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FF4" w:rsidRPr="00514C98" w:rsidRDefault="00874B37" w:rsidP="00A04FF4">
      <w:pPr>
        <w:pStyle w:val="3"/>
        <w:jc w:val="center"/>
        <w:rPr>
          <w:rFonts w:ascii="Times New Roman" w:hAnsi="Times New Roman"/>
          <w:sz w:val="32"/>
          <w:szCs w:val="32"/>
        </w:rPr>
      </w:pPr>
      <w:r w:rsidRPr="00514C98">
        <w:rPr>
          <w:rFonts w:ascii="Times New Roman" w:hAnsi="Times New Roman"/>
          <w:sz w:val="32"/>
          <w:szCs w:val="32"/>
        </w:rPr>
        <w:t xml:space="preserve"> </w:t>
      </w:r>
      <w:r w:rsidR="00A04FF4" w:rsidRPr="00514C98">
        <w:rPr>
          <w:rFonts w:ascii="Times New Roman" w:hAnsi="Times New Roman"/>
          <w:sz w:val="32"/>
          <w:szCs w:val="32"/>
        </w:rPr>
        <w:t>БЮЛЛЕТЕНЬ</w:t>
      </w:r>
    </w:p>
    <w:p w:rsidR="00A04FF4" w:rsidRPr="00514C98" w:rsidRDefault="00A04FF4" w:rsidP="00A04FF4">
      <w:pPr>
        <w:pStyle w:val="1"/>
        <w:rPr>
          <w:rFonts w:ascii="Times New Roman" w:hAnsi="Times New Roman"/>
          <w:sz w:val="32"/>
          <w:szCs w:val="32"/>
        </w:rPr>
      </w:pPr>
      <w:r w:rsidRPr="00514C98">
        <w:rPr>
          <w:rFonts w:ascii="Times New Roman" w:hAnsi="Times New Roman"/>
          <w:sz w:val="32"/>
          <w:szCs w:val="32"/>
        </w:rPr>
        <w:t xml:space="preserve">    Официальный вестник</w:t>
      </w:r>
    </w:p>
    <w:p w:rsidR="00A04FF4" w:rsidRPr="00514C98" w:rsidRDefault="00A04FF4" w:rsidP="00A04FF4">
      <w:pPr>
        <w:pStyle w:val="1"/>
        <w:rPr>
          <w:rFonts w:ascii="Times New Roman" w:hAnsi="Times New Roman"/>
          <w:sz w:val="32"/>
          <w:szCs w:val="32"/>
        </w:rPr>
      </w:pPr>
      <w:r w:rsidRPr="00514C98">
        <w:rPr>
          <w:rFonts w:ascii="Times New Roman" w:hAnsi="Times New Roman"/>
          <w:sz w:val="32"/>
          <w:szCs w:val="32"/>
        </w:rPr>
        <w:t xml:space="preserve">   Казанского сельского поселения</w:t>
      </w:r>
    </w:p>
    <w:p w:rsidR="00A04FF4" w:rsidRDefault="00A04FF4" w:rsidP="00A04FF4">
      <w:pPr>
        <w:rPr>
          <w:sz w:val="28"/>
          <w:szCs w:val="28"/>
        </w:rPr>
      </w:pPr>
    </w:p>
    <w:tbl>
      <w:tblPr>
        <w:tblW w:w="10206" w:type="dxa"/>
        <w:tblInd w:w="-34" w:type="dxa"/>
        <w:tblLook w:val="04A0"/>
      </w:tblPr>
      <w:tblGrid>
        <w:gridCol w:w="5016"/>
        <w:gridCol w:w="5190"/>
      </w:tblGrid>
      <w:tr w:rsidR="00A04FF4" w:rsidTr="00450664">
        <w:trPr>
          <w:trHeight w:val="2206"/>
        </w:trPr>
        <w:tc>
          <w:tcPr>
            <w:tcW w:w="5016" w:type="dxa"/>
          </w:tcPr>
          <w:p w:rsidR="00A04FF4" w:rsidRDefault="00A04FF4" w:rsidP="00450664">
            <w:pPr>
              <w:rPr>
                <w:sz w:val="28"/>
                <w:szCs w:val="28"/>
              </w:rPr>
            </w:pPr>
            <w:r>
              <w:rPr>
                <w:sz w:val="28"/>
                <w:szCs w:val="28"/>
              </w:rPr>
              <w:t>Официальное периодическое печатное издание</w:t>
            </w:r>
          </w:p>
          <w:p w:rsidR="00A04FF4" w:rsidRDefault="00A04FF4" w:rsidP="00450664">
            <w:pPr>
              <w:rPr>
                <w:sz w:val="28"/>
                <w:szCs w:val="28"/>
              </w:rPr>
            </w:pPr>
            <w:r>
              <w:rPr>
                <w:sz w:val="28"/>
                <w:szCs w:val="28"/>
              </w:rPr>
              <w:t>Администрации Казанского сельского поселения</w:t>
            </w:r>
          </w:p>
          <w:p w:rsidR="00A04FF4" w:rsidRDefault="00A04FF4" w:rsidP="00450664">
            <w:pPr>
              <w:rPr>
                <w:sz w:val="28"/>
                <w:szCs w:val="28"/>
              </w:rPr>
            </w:pPr>
            <w:proofErr w:type="spellStart"/>
            <w:r>
              <w:rPr>
                <w:sz w:val="28"/>
                <w:szCs w:val="28"/>
              </w:rPr>
              <w:t>Верхнедонского</w:t>
            </w:r>
            <w:proofErr w:type="spellEnd"/>
            <w:r>
              <w:rPr>
                <w:sz w:val="28"/>
                <w:szCs w:val="28"/>
              </w:rPr>
              <w:t xml:space="preserve"> района Ростовской области</w:t>
            </w:r>
          </w:p>
        </w:tc>
        <w:tc>
          <w:tcPr>
            <w:tcW w:w="5190" w:type="dxa"/>
          </w:tcPr>
          <w:p w:rsidR="00A04FF4" w:rsidRDefault="00A04FF4" w:rsidP="00450664">
            <w:pPr>
              <w:jc w:val="center"/>
              <w:rPr>
                <w:sz w:val="28"/>
                <w:szCs w:val="28"/>
              </w:rPr>
            </w:pPr>
            <w:r>
              <w:rPr>
                <w:sz w:val="28"/>
                <w:szCs w:val="28"/>
              </w:rPr>
              <w:t>Издается с  февраля 2013 года</w:t>
            </w:r>
          </w:p>
          <w:p w:rsidR="00A04FF4" w:rsidRPr="00AC2F24" w:rsidRDefault="00A04FF4" w:rsidP="00450664">
            <w:pPr>
              <w:jc w:val="center"/>
              <w:rPr>
                <w:sz w:val="28"/>
                <w:szCs w:val="28"/>
              </w:rPr>
            </w:pPr>
            <w:r w:rsidRPr="00AC2F24">
              <w:rPr>
                <w:sz w:val="28"/>
                <w:szCs w:val="28"/>
              </w:rPr>
              <w:t xml:space="preserve">(№ </w:t>
            </w:r>
            <w:r w:rsidR="00ED31FF">
              <w:rPr>
                <w:sz w:val="28"/>
                <w:szCs w:val="28"/>
              </w:rPr>
              <w:t>2</w:t>
            </w:r>
            <w:r w:rsidR="00514C98">
              <w:rPr>
                <w:sz w:val="28"/>
                <w:szCs w:val="28"/>
              </w:rPr>
              <w:t>5</w:t>
            </w:r>
            <w:r w:rsidRPr="00AC2F24">
              <w:rPr>
                <w:sz w:val="28"/>
                <w:szCs w:val="28"/>
              </w:rPr>
              <w:t xml:space="preserve">) </w:t>
            </w:r>
            <w:r w:rsidR="00514C98">
              <w:rPr>
                <w:sz w:val="28"/>
                <w:szCs w:val="28"/>
              </w:rPr>
              <w:t>24</w:t>
            </w:r>
            <w:r w:rsidRPr="00AC2F24">
              <w:rPr>
                <w:sz w:val="28"/>
                <w:szCs w:val="28"/>
              </w:rPr>
              <w:t xml:space="preserve"> </w:t>
            </w:r>
            <w:r w:rsidR="00ED31FF">
              <w:rPr>
                <w:sz w:val="28"/>
                <w:szCs w:val="28"/>
              </w:rPr>
              <w:t>дека</w:t>
            </w:r>
            <w:r>
              <w:rPr>
                <w:sz w:val="28"/>
                <w:szCs w:val="28"/>
              </w:rPr>
              <w:t>бря</w:t>
            </w:r>
            <w:r w:rsidRPr="00AC2F24">
              <w:rPr>
                <w:sz w:val="28"/>
                <w:szCs w:val="28"/>
              </w:rPr>
              <w:t xml:space="preserve"> 201</w:t>
            </w:r>
            <w:r>
              <w:rPr>
                <w:sz w:val="28"/>
                <w:szCs w:val="28"/>
              </w:rPr>
              <w:t>9</w:t>
            </w:r>
            <w:r w:rsidRPr="00AC2F24">
              <w:rPr>
                <w:sz w:val="28"/>
                <w:szCs w:val="28"/>
              </w:rPr>
              <w:t xml:space="preserve"> года</w:t>
            </w:r>
          </w:p>
          <w:p w:rsidR="00A04FF4" w:rsidRDefault="00A04FF4" w:rsidP="00450664">
            <w:pPr>
              <w:jc w:val="center"/>
              <w:rPr>
                <w:sz w:val="28"/>
                <w:szCs w:val="28"/>
              </w:rPr>
            </w:pPr>
            <w:r>
              <w:rPr>
                <w:sz w:val="28"/>
                <w:szCs w:val="28"/>
              </w:rPr>
              <w:t>Выходит 2 раза в месяц</w:t>
            </w:r>
          </w:p>
          <w:p w:rsidR="00A04FF4" w:rsidRDefault="00A04FF4" w:rsidP="00450664">
            <w:pPr>
              <w:jc w:val="center"/>
              <w:rPr>
                <w:sz w:val="28"/>
                <w:szCs w:val="28"/>
              </w:rPr>
            </w:pPr>
            <w:r>
              <w:rPr>
                <w:sz w:val="28"/>
                <w:szCs w:val="28"/>
              </w:rPr>
              <w:t>бесплатно</w:t>
            </w:r>
          </w:p>
          <w:p w:rsidR="00A04FF4" w:rsidRDefault="00A04FF4" w:rsidP="00450664">
            <w:pPr>
              <w:rPr>
                <w:sz w:val="28"/>
                <w:szCs w:val="28"/>
              </w:rPr>
            </w:pPr>
          </w:p>
        </w:tc>
      </w:tr>
    </w:tbl>
    <w:p w:rsidR="00514C98" w:rsidRPr="00514C98" w:rsidRDefault="00514C98" w:rsidP="00514C98">
      <w:pPr>
        <w:pStyle w:val="af5"/>
        <w:outlineLvl w:val="0"/>
        <w:rPr>
          <w:b w:val="0"/>
          <w:bCs w:val="0"/>
        </w:rPr>
      </w:pPr>
      <w:r w:rsidRPr="00514C98">
        <w:rPr>
          <w:b w:val="0"/>
          <w:bCs w:val="0"/>
        </w:rPr>
        <w:t>РОССИЙСКАЯ ФЕДЕРАЦИЯ</w:t>
      </w:r>
    </w:p>
    <w:p w:rsidR="00514C98" w:rsidRPr="00514C98" w:rsidRDefault="00514C98" w:rsidP="00514C98">
      <w:pPr>
        <w:jc w:val="center"/>
        <w:rPr>
          <w:sz w:val="28"/>
          <w:szCs w:val="28"/>
        </w:rPr>
      </w:pPr>
      <w:r w:rsidRPr="00514C98">
        <w:rPr>
          <w:sz w:val="28"/>
          <w:szCs w:val="28"/>
        </w:rPr>
        <w:t>РОСТОВСКАЯ ОБЛАСТЬ</w:t>
      </w:r>
    </w:p>
    <w:p w:rsidR="00514C98" w:rsidRPr="00514C98" w:rsidRDefault="00514C98" w:rsidP="00514C98">
      <w:pPr>
        <w:jc w:val="center"/>
        <w:rPr>
          <w:sz w:val="28"/>
          <w:szCs w:val="28"/>
        </w:rPr>
      </w:pPr>
      <w:r w:rsidRPr="00514C98">
        <w:rPr>
          <w:sz w:val="28"/>
          <w:szCs w:val="28"/>
        </w:rPr>
        <w:t>МУНИЦИПАЛЬНОЕ ОБРАЗОВАНИЕ</w:t>
      </w:r>
    </w:p>
    <w:p w:rsidR="00514C98" w:rsidRPr="00514C98" w:rsidRDefault="00514C98" w:rsidP="00514C98">
      <w:pPr>
        <w:jc w:val="center"/>
        <w:rPr>
          <w:sz w:val="28"/>
          <w:szCs w:val="28"/>
        </w:rPr>
      </w:pPr>
      <w:r w:rsidRPr="00514C98">
        <w:rPr>
          <w:sz w:val="28"/>
          <w:szCs w:val="28"/>
        </w:rPr>
        <w:t>«КАЗАНСКОЕ СЕЛЬСКОЕ ПОСЕЛЕНИЕ»</w:t>
      </w:r>
    </w:p>
    <w:p w:rsidR="00514C98" w:rsidRPr="00514C98" w:rsidRDefault="00514C98" w:rsidP="00514C98">
      <w:pPr>
        <w:pStyle w:val="21"/>
        <w:spacing w:line="240" w:lineRule="auto"/>
        <w:jc w:val="center"/>
        <w:rPr>
          <w:rFonts w:ascii="Times New Roman" w:hAnsi="Times New Roman"/>
          <w:szCs w:val="28"/>
        </w:rPr>
      </w:pPr>
    </w:p>
    <w:p w:rsidR="00514C98" w:rsidRPr="00514C98" w:rsidRDefault="00514C98" w:rsidP="00514C98">
      <w:pPr>
        <w:pStyle w:val="21"/>
        <w:spacing w:line="240" w:lineRule="auto"/>
        <w:jc w:val="center"/>
        <w:rPr>
          <w:rFonts w:ascii="Times New Roman" w:hAnsi="Times New Roman"/>
          <w:sz w:val="28"/>
          <w:szCs w:val="28"/>
        </w:rPr>
      </w:pPr>
      <w:r w:rsidRPr="00514C98">
        <w:rPr>
          <w:rFonts w:ascii="Times New Roman" w:hAnsi="Times New Roman"/>
          <w:sz w:val="28"/>
          <w:szCs w:val="28"/>
        </w:rPr>
        <w:t>АДМИНИСТРАЦИЯ КАЗАНСКОГО СЕЛЬСКОГО ПОСЕЛЕНИЯ</w:t>
      </w:r>
    </w:p>
    <w:p w:rsidR="00514C98" w:rsidRPr="00514C98" w:rsidRDefault="00514C98" w:rsidP="00514C98">
      <w:pPr>
        <w:jc w:val="center"/>
        <w:rPr>
          <w:sz w:val="28"/>
          <w:szCs w:val="28"/>
        </w:rPr>
      </w:pPr>
    </w:p>
    <w:p w:rsidR="00514C98" w:rsidRPr="00514C98" w:rsidRDefault="00514C98" w:rsidP="00514C98">
      <w:pPr>
        <w:jc w:val="center"/>
        <w:rPr>
          <w:sz w:val="28"/>
          <w:szCs w:val="28"/>
        </w:rPr>
      </w:pPr>
      <w:r w:rsidRPr="00514C98">
        <w:rPr>
          <w:sz w:val="28"/>
          <w:szCs w:val="28"/>
        </w:rPr>
        <w:t>ПОСТАНОВЛЕНИЕ</w:t>
      </w:r>
    </w:p>
    <w:p w:rsidR="00514C98" w:rsidRPr="00514C98" w:rsidRDefault="00514C98" w:rsidP="00514C98">
      <w:pPr>
        <w:jc w:val="center"/>
        <w:rPr>
          <w:sz w:val="28"/>
          <w:szCs w:val="28"/>
        </w:rPr>
      </w:pPr>
    </w:p>
    <w:p w:rsidR="00514C98" w:rsidRPr="00514C98" w:rsidRDefault="00514C98" w:rsidP="00514C98">
      <w:pPr>
        <w:jc w:val="center"/>
        <w:rPr>
          <w:sz w:val="28"/>
          <w:szCs w:val="28"/>
        </w:rPr>
      </w:pPr>
    </w:p>
    <w:p w:rsidR="00514C98" w:rsidRPr="00514C98" w:rsidRDefault="00514C98" w:rsidP="00514C98">
      <w:pPr>
        <w:tabs>
          <w:tab w:val="left" w:pos="6915"/>
        </w:tabs>
        <w:rPr>
          <w:sz w:val="20"/>
          <w:szCs w:val="20"/>
        </w:rPr>
      </w:pPr>
      <w:r w:rsidRPr="00514C98">
        <w:rPr>
          <w:sz w:val="28"/>
          <w:szCs w:val="28"/>
        </w:rPr>
        <w:t>23.12.2019                                               №  237                                    ст. Казанская</w:t>
      </w:r>
    </w:p>
    <w:p w:rsidR="00514C98" w:rsidRPr="00514C98" w:rsidRDefault="00514C98" w:rsidP="00514C98">
      <w:pPr>
        <w:jc w:val="center"/>
        <w:rPr>
          <w:b/>
          <w:spacing w:val="38"/>
          <w:sz w:val="26"/>
          <w:szCs w:val="26"/>
        </w:rPr>
      </w:pPr>
    </w:p>
    <w:p w:rsidR="00514C98" w:rsidRPr="00514C98" w:rsidRDefault="00514C98" w:rsidP="00514C98">
      <w:pPr>
        <w:rPr>
          <w:kern w:val="2"/>
          <w:sz w:val="28"/>
          <w:szCs w:val="28"/>
        </w:rPr>
      </w:pPr>
    </w:p>
    <w:p w:rsidR="00514C98" w:rsidRPr="00514C98" w:rsidRDefault="00514C98" w:rsidP="00514C98">
      <w:pPr>
        <w:suppressAutoHyphens/>
        <w:rPr>
          <w:kern w:val="2"/>
          <w:sz w:val="28"/>
          <w:szCs w:val="28"/>
        </w:rPr>
      </w:pPr>
      <w:r w:rsidRPr="00514C98">
        <w:rPr>
          <w:kern w:val="2"/>
          <w:sz w:val="28"/>
          <w:szCs w:val="28"/>
        </w:rPr>
        <w:t>О внесении изменений в Постановление</w:t>
      </w:r>
    </w:p>
    <w:p w:rsidR="00514C98" w:rsidRPr="00514C98" w:rsidRDefault="00514C98" w:rsidP="00514C98">
      <w:pPr>
        <w:suppressAutoHyphens/>
        <w:rPr>
          <w:kern w:val="2"/>
          <w:sz w:val="28"/>
          <w:szCs w:val="28"/>
        </w:rPr>
      </w:pPr>
      <w:r w:rsidRPr="00514C98">
        <w:rPr>
          <w:kern w:val="2"/>
          <w:sz w:val="28"/>
          <w:szCs w:val="28"/>
        </w:rPr>
        <w:t>Администрации Казанского сельского поселения</w:t>
      </w:r>
    </w:p>
    <w:p w:rsidR="00514C98" w:rsidRPr="00514C98" w:rsidRDefault="00514C98" w:rsidP="00514C98">
      <w:pPr>
        <w:suppressAutoHyphens/>
        <w:rPr>
          <w:kern w:val="2"/>
          <w:sz w:val="28"/>
          <w:szCs w:val="28"/>
        </w:rPr>
      </w:pPr>
      <w:r w:rsidRPr="00514C98">
        <w:rPr>
          <w:kern w:val="2"/>
          <w:sz w:val="28"/>
          <w:szCs w:val="28"/>
        </w:rPr>
        <w:t xml:space="preserve">№168 от 24.09.2018 «О порядке применения </w:t>
      </w:r>
      <w:proofErr w:type="gramStart"/>
      <w:r w:rsidRPr="00514C98">
        <w:rPr>
          <w:kern w:val="2"/>
          <w:sz w:val="28"/>
          <w:szCs w:val="28"/>
        </w:rPr>
        <w:t>бюджетной</w:t>
      </w:r>
      <w:proofErr w:type="gramEnd"/>
    </w:p>
    <w:p w:rsidR="00514C98" w:rsidRPr="00973953" w:rsidRDefault="00514C98" w:rsidP="00514C98">
      <w:pPr>
        <w:suppressAutoHyphens/>
        <w:rPr>
          <w:kern w:val="2"/>
          <w:sz w:val="28"/>
          <w:szCs w:val="28"/>
        </w:rPr>
      </w:pPr>
      <w:r w:rsidRPr="00973953">
        <w:rPr>
          <w:kern w:val="2"/>
          <w:sz w:val="28"/>
          <w:szCs w:val="28"/>
        </w:rPr>
        <w:t>классификации бюджета</w:t>
      </w:r>
      <w:r w:rsidRPr="00973953">
        <w:rPr>
          <w:kern w:val="2"/>
          <w:sz w:val="28"/>
          <w:szCs w:val="28"/>
        </w:rPr>
        <w:br/>
        <w:t xml:space="preserve">Казанского сельского поселения </w:t>
      </w:r>
    </w:p>
    <w:p w:rsidR="00514C98" w:rsidRPr="00973953" w:rsidRDefault="00514C98" w:rsidP="00514C98">
      <w:pPr>
        <w:suppressAutoHyphens/>
        <w:rPr>
          <w:kern w:val="2"/>
          <w:sz w:val="28"/>
          <w:szCs w:val="28"/>
        </w:rPr>
      </w:pPr>
      <w:r w:rsidRPr="00973953">
        <w:rPr>
          <w:kern w:val="2"/>
          <w:sz w:val="28"/>
          <w:szCs w:val="28"/>
        </w:rPr>
        <w:t>на 2019 год и на плановый период 2020 и 2021 годов»</w:t>
      </w:r>
    </w:p>
    <w:p w:rsidR="00514C98" w:rsidRDefault="00514C98" w:rsidP="00514C98">
      <w:pPr>
        <w:jc w:val="center"/>
        <w:rPr>
          <w:b/>
          <w:kern w:val="2"/>
          <w:sz w:val="28"/>
          <w:szCs w:val="28"/>
        </w:rPr>
      </w:pPr>
    </w:p>
    <w:p w:rsidR="00514C98" w:rsidRPr="00514C98" w:rsidRDefault="00514C98" w:rsidP="00514C98">
      <w:pPr>
        <w:pStyle w:val="ConsPlusTitle"/>
        <w:jc w:val="both"/>
        <w:rPr>
          <w:rFonts w:ascii="Times New Roman" w:hAnsi="Times New Roman" w:cs="Times New Roman"/>
          <w:bCs w:val="0"/>
          <w:kern w:val="2"/>
          <w:sz w:val="28"/>
          <w:szCs w:val="28"/>
        </w:rPr>
      </w:pPr>
      <w:r>
        <w:rPr>
          <w:b w:val="0"/>
          <w:kern w:val="2"/>
          <w:sz w:val="28"/>
          <w:szCs w:val="28"/>
        </w:rPr>
        <w:t xml:space="preserve">        </w:t>
      </w:r>
      <w:r w:rsidRPr="00514C98">
        <w:rPr>
          <w:rFonts w:ascii="Times New Roman" w:hAnsi="Times New Roman" w:cs="Times New Roman"/>
          <w:b w:val="0"/>
          <w:kern w:val="2"/>
          <w:sz w:val="28"/>
          <w:szCs w:val="28"/>
        </w:rPr>
        <w:t xml:space="preserve"> В соответствии с </w:t>
      </w:r>
      <w:r w:rsidRPr="00514C98">
        <w:rPr>
          <w:rFonts w:ascii="Times New Roman" w:hAnsi="Times New Roman" w:cs="Times New Roman"/>
          <w:b w:val="0"/>
          <w:bCs w:val="0"/>
          <w:kern w:val="2"/>
          <w:sz w:val="28"/>
          <w:szCs w:val="28"/>
        </w:rPr>
        <w:t xml:space="preserve">положениями главы 4 Бюджетного кодекса Российской Федерации </w:t>
      </w:r>
    </w:p>
    <w:p w:rsidR="00514C98" w:rsidRPr="00514C98" w:rsidRDefault="00514C98" w:rsidP="00514C98">
      <w:pPr>
        <w:pStyle w:val="ConsPlusTitle"/>
        <w:jc w:val="center"/>
        <w:rPr>
          <w:rFonts w:ascii="Times New Roman" w:hAnsi="Times New Roman" w:cs="Times New Roman"/>
          <w:b w:val="0"/>
          <w:kern w:val="2"/>
          <w:sz w:val="28"/>
          <w:szCs w:val="28"/>
        </w:rPr>
      </w:pPr>
      <w:proofErr w:type="spellStart"/>
      <w:proofErr w:type="gramStart"/>
      <w:r w:rsidRPr="00514C98">
        <w:rPr>
          <w:rFonts w:ascii="Times New Roman" w:hAnsi="Times New Roman" w:cs="Times New Roman"/>
          <w:b w:val="0"/>
          <w:kern w:val="2"/>
          <w:sz w:val="28"/>
          <w:szCs w:val="28"/>
        </w:rPr>
        <w:t>п</w:t>
      </w:r>
      <w:proofErr w:type="spellEnd"/>
      <w:proofErr w:type="gramEnd"/>
      <w:r w:rsidRPr="00514C98">
        <w:rPr>
          <w:rFonts w:ascii="Times New Roman" w:hAnsi="Times New Roman" w:cs="Times New Roman"/>
          <w:b w:val="0"/>
          <w:kern w:val="2"/>
          <w:sz w:val="28"/>
          <w:szCs w:val="28"/>
        </w:rPr>
        <w:t xml:space="preserve"> о с т а </w:t>
      </w:r>
      <w:proofErr w:type="spellStart"/>
      <w:r w:rsidRPr="00514C98">
        <w:rPr>
          <w:rFonts w:ascii="Times New Roman" w:hAnsi="Times New Roman" w:cs="Times New Roman"/>
          <w:b w:val="0"/>
          <w:kern w:val="2"/>
          <w:sz w:val="28"/>
          <w:szCs w:val="28"/>
        </w:rPr>
        <w:t>н</w:t>
      </w:r>
      <w:proofErr w:type="spellEnd"/>
      <w:r w:rsidRPr="00514C98">
        <w:rPr>
          <w:rFonts w:ascii="Times New Roman" w:hAnsi="Times New Roman" w:cs="Times New Roman"/>
          <w:b w:val="0"/>
          <w:kern w:val="2"/>
          <w:sz w:val="28"/>
          <w:szCs w:val="28"/>
        </w:rPr>
        <w:t xml:space="preserve"> о в л я ю:</w:t>
      </w:r>
    </w:p>
    <w:p w:rsidR="00514C98" w:rsidRPr="00514C98" w:rsidRDefault="00514C98" w:rsidP="00514C98">
      <w:pPr>
        <w:pStyle w:val="ConsPlusTitle"/>
        <w:jc w:val="both"/>
        <w:rPr>
          <w:rFonts w:ascii="Times New Roman" w:hAnsi="Times New Roman" w:cs="Times New Roman"/>
          <w:b w:val="0"/>
          <w:kern w:val="2"/>
          <w:sz w:val="28"/>
          <w:szCs w:val="28"/>
        </w:rPr>
      </w:pPr>
      <w:r w:rsidRPr="00514C98">
        <w:rPr>
          <w:rFonts w:ascii="Times New Roman" w:hAnsi="Times New Roman" w:cs="Times New Roman"/>
          <w:b w:val="0"/>
          <w:kern w:val="2"/>
          <w:sz w:val="28"/>
          <w:szCs w:val="28"/>
        </w:rPr>
        <w:t xml:space="preserve">           1. Внести изменения в Положение о порядке </w:t>
      </w:r>
      <w:proofErr w:type="gramStart"/>
      <w:r w:rsidRPr="00514C98">
        <w:rPr>
          <w:rFonts w:ascii="Times New Roman" w:hAnsi="Times New Roman" w:cs="Times New Roman"/>
          <w:b w:val="0"/>
          <w:kern w:val="2"/>
          <w:sz w:val="28"/>
          <w:szCs w:val="28"/>
        </w:rPr>
        <w:t>применения бюджетной классификации расходов бюджета сельского поселения</w:t>
      </w:r>
      <w:proofErr w:type="gramEnd"/>
      <w:r w:rsidRPr="00514C98">
        <w:rPr>
          <w:rFonts w:ascii="Times New Roman" w:hAnsi="Times New Roman" w:cs="Times New Roman"/>
          <w:b w:val="0"/>
          <w:kern w:val="2"/>
          <w:sz w:val="28"/>
          <w:szCs w:val="28"/>
        </w:rPr>
        <w:t xml:space="preserve"> на 2020 год и на плановый период 2021 и 2022 годов согласно приложению № 1 к настоящему постановлению:</w:t>
      </w:r>
    </w:p>
    <w:p w:rsidR="00514C98" w:rsidRPr="00514C98" w:rsidRDefault="00514C98" w:rsidP="00514C98">
      <w:pPr>
        <w:pStyle w:val="ConsPlusTitle"/>
        <w:jc w:val="both"/>
        <w:rPr>
          <w:rFonts w:ascii="Times New Roman" w:hAnsi="Times New Roman" w:cs="Times New Roman"/>
          <w:b w:val="0"/>
          <w:kern w:val="2"/>
          <w:sz w:val="28"/>
          <w:szCs w:val="28"/>
        </w:rPr>
      </w:pPr>
      <w:r w:rsidRPr="00514C98">
        <w:rPr>
          <w:rFonts w:ascii="Times New Roman" w:hAnsi="Times New Roman" w:cs="Times New Roman"/>
          <w:b w:val="0"/>
          <w:kern w:val="2"/>
          <w:sz w:val="28"/>
          <w:szCs w:val="28"/>
        </w:rPr>
        <w:t xml:space="preserve">          2. Настоящее постановление вступает в силу с момента подписания и применяется к правоотношениям, возникающим при составлении и исполнении бюджета сельского поселения на 2020 год и на плановый период 2021 и 2022 годов.</w:t>
      </w:r>
    </w:p>
    <w:p w:rsidR="00514C98" w:rsidRPr="00514C98" w:rsidRDefault="00514C98" w:rsidP="00514C98">
      <w:pPr>
        <w:pStyle w:val="ConsPlusTitle"/>
        <w:jc w:val="both"/>
        <w:rPr>
          <w:rFonts w:ascii="Times New Roman" w:hAnsi="Times New Roman" w:cs="Times New Roman"/>
          <w:b w:val="0"/>
          <w:kern w:val="2"/>
          <w:sz w:val="28"/>
          <w:szCs w:val="28"/>
        </w:rPr>
      </w:pPr>
      <w:r w:rsidRPr="00514C98">
        <w:rPr>
          <w:rFonts w:ascii="Times New Roman" w:hAnsi="Times New Roman" w:cs="Times New Roman"/>
          <w:b w:val="0"/>
          <w:kern w:val="2"/>
          <w:sz w:val="28"/>
          <w:szCs w:val="28"/>
        </w:rPr>
        <w:lastRenderedPageBreak/>
        <w:t xml:space="preserve">          3. </w:t>
      </w:r>
      <w:proofErr w:type="gramStart"/>
      <w:r w:rsidRPr="00514C98">
        <w:rPr>
          <w:rFonts w:ascii="Times New Roman" w:hAnsi="Times New Roman" w:cs="Times New Roman"/>
          <w:b w:val="0"/>
          <w:kern w:val="2"/>
          <w:sz w:val="28"/>
          <w:szCs w:val="28"/>
        </w:rPr>
        <w:t>Контроль за</w:t>
      </w:r>
      <w:proofErr w:type="gramEnd"/>
      <w:r w:rsidRPr="00514C98">
        <w:rPr>
          <w:rFonts w:ascii="Times New Roman" w:hAnsi="Times New Roman" w:cs="Times New Roman"/>
          <w:b w:val="0"/>
          <w:kern w:val="2"/>
          <w:sz w:val="28"/>
          <w:szCs w:val="28"/>
        </w:rPr>
        <w:t xml:space="preserve"> исполнением настоящего постановления оставляю за собой.</w:t>
      </w:r>
    </w:p>
    <w:p w:rsidR="00514C98" w:rsidRPr="00514C98" w:rsidRDefault="00514C98" w:rsidP="00514C98">
      <w:pPr>
        <w:pStyle w:val="ConsPlusTitle"/>
        <w:rPr>
          <w:rFonts w:ascii="Times New Roman" w:hAnsi="Times New Roman" w:cs="Times New Roman"/>
          <w:b w:val="0"/>
          <w:kern w:val="2"/>
          <w:sz w:val="28"/>
          <w:szCs w:val="28"/>
        </w:rPr>
      </w:pPr>
    </w:p>
    <w:p w:rsidR="00514C98" w:rsidRPr="00514C98" w:rsidRDefault="00514C98" w:rsidP="00514C98">
      <w:pPr>
        <w:pStyle w:val="ConsPlusTitle"/>
        <w:rPr>
          <w:rFonts w:ascii="Times New Roman" w:hAnsi="Times New Roman" w:cs="Times New Roman"/>
          <w:b w:val="0"/>
          <w:kern w:val="2"/>
          <w:sz w:val="28"/>
          <w:szCs w:val="28"/>
        </w:rPr>
      </w:pPr>
    </w:p>
    <w:p w:rsidR="00514C98" w:rsidRPr="00514C98" w:rsidRDefault="00514C98" w:rsidP="00514C98">
      <w:pPr>
        <w:pStyle w:val="ConsPlusTitle"/>
        <w:rPr>
          <w:rFonts w:ascii="Times New Roman" w:hAnsi="Times New Roman" w:cs="Times New Roman"/>
          <w:b w:val="0"/>
          <w:kern w:val="2"/>
          <w:sz w:val="28"/>
          <w:szCs w:val="28"/>
        </w:rPr>
      </w:pPr>
      <w:r w:rsidRPr="00514C98">
        <w:rPr>
          <w:rFonts w:ascii="Times New Roman" w:hAnsi="Times New Roman" w:cs="Times New Roman"/>
          <w:b w:val="0"/>
          <w:kern w:val="2"/>
          <w:sz w:val="28"/>
          <w:szCs w:val="28"/>
        </w:rPr>
        <w:t xml:space="preserve"> Глава Администрации </w:t>
      </w:r>
    </w:p>
    <w:p w:rsidR="00514C98" w:rsidRPr="00514C98" w:rsidRDefault="00514C98" w:rsidP="00514C98">
      <w:pPr>
        <w:pStyle w:val="ConsPlusTitle"/>
        <w:rPr>
          <w:rFonts w:ascii="Times New Roman" w:hAnsi="Times New Roman" w:cs="Times New Roman"/>
          <w:b w:val="0"/>
          <w:kern w:val="2"/>
          <w:sz w:val="28"/>
          <w:szCs w:val="28"/>
        </w:rPr>
      </w:pPr>
      <w:r w:rsidRPr="00514C98">
        <w:rPr>
          <w:rFonts w:ascii="Times New Roman" w:hAnsi="Times New Roman" w:cs="Times New Roman"/>
          <w:b w:val="0"/>
          <w:kern w:val="2"/>
          <w:sz w:val="28"/>
          <w:szCs w:val="28"/>
        </w:rPr>
        <w:t xml:space="preserve"> Казанского сельского поселения                                 Л.А. </w:t>
      </w:r>
      <w:proofErr w:type="spellStart"/>
      <w:r w:rsidRPr="00514C98">
        <w:rPr>
          <w:rFonts w:ascii="Times New Roman" w:hAnsi="Times New Roman" w:cs="Times New Roman"/>
          <w:b w:val="0"/>
          <w:kern w:val="2"/>
          <w:sz w:val="28"/>
          <w:szCs w:val="28"/>
        </w:rPr>
        <w:t>Самолаева</w:t>
      </w:r>
      <w:proofErr w:type="spellEnd"/>
    </w:p>
    <w:p w:rsidR="00514C98" w:rsidRPr="00514C98" w:rsidRDefault="00514C98" w:rsidP="00514C98">
      <w:pPr>
        <w:pStyle w:val="ConsPlusTitle"/>
        <w:rPr>
          <w:rFonts w:ascii="Times New Roman" w:hAnsi="Times New Roman" w:cs="Times New Roman"/>
          <w:b w:val="0"/>
          <w:kern w:val="2"/>
          <w:sz w:val="28"/>
          <w:szCs w:val="28"/>
        </w:rPr>
      </w:pPr>
    </w:p>
    <w:p w:rsidR="00514C98" w:rsidRPr="00514C98" w:rsidRDefault="00514C98" w:rsidP="00514C98">
      <w:pPr>
        <w:pStyle w:val="ConsPlusTitle"/>
        <w:rPr>
          <w:rFonts w:ascii="Times New Roman" w:hAnsi="Times New Roman" w:cs="Times New Roman"/>
          <w:b w:val="0"/>
          <w:kern w:val="2"/>
          <w:sz w:val="28"/>
          <w:szCs w:val="28"/>
        </w:rPr>
      </w:pPr>
    </w:p>
    <w:p w:rsidR="00514C98" w:rsidRDefault="00514C98" w:rsidP="00514C98">
      <w:pPr>
        <w:jc w:val="right"/>
        <w:rPr>
          <w:sz w:val="28"/>
          <w:szCs w:val="28"/>
        </w:rPr>
      </w:pPr>
    </w:p>
    <w:p w:rsidR="00514C98" w:rsidRPr="00D46D34" w:rsidRDefault="00514C98" w:rsidP="00514C98">
      <w:pPr>
        <w:jc w:val="right"/>
        <w:rPr>
          <w:sz w:val="28"/>
          <w:szCs w:val="28"/>
        </w:rPr>
      </w:pPr>
      <w:r w:rsidRPr="00D46D34">
        <w:rPr>
          <w:sz w:val="28"/>
          <w:szCs w:val="28"/>
        </w:rPr>
        <w:t>Приложение</w:t>
      </w:r>
      <w:r>
        <w:rPr>
          <w:sz w:val="28"/>
          <w:szCs w:val="28"/>
        </w:rPr>
        <w:t xml:space="preserve"> № 1</w:t>
      </w:r>
    </w:p>
    <w:p w:rsidR="00514C98" w:rsidRDefault="00514C98" w:rsidP="00514C98">
      <w:pPr>
        <w:widowControl w:val="0"/>
        <w:spacing w:line="235" w:lineRule="auto"/>
        <w:ind w:left="6237"/>
        <w:jc w:val="right"/>
        <w:rPr>
          <w:sz w:val="28"/>
          <w:szCs w:val="28"/>
        </w:rPr>
      </w:pPr>
      <w:r w:rsidRPr="00D46D34">
        <w:rPr>
          <w:sz w:val="28"/>
          <w:szCs w:val="28"/>
        </w:rPr>
        <w:t>к постановлению</w:t>
      </w:r>
    </w:p>
    <w:p w:rsidR="00514C98" w:rsidRDefault="00514C98" w:rsidP="00514C98">
      <w:pPr>
        <w:widowControl w:val="0"/>
        <w:spacing w:line="235" w:lineRule="auto"/>
        <w:jc w:val="right"/>
        <w:rPr>
          <w:sz w:val="28"/>
          <w:szCs w:val="28"/>
        </w:rPr>
      </w:pPr>
      <w:r>
        <w:rPr>
          <w:sz w:val="28"/>
          <w:szCs w:val="28"/>
        </w:rPr>
        <w:t xml:space="preserve">Администрации </w:t>
      </w:r>
      <w:proofErr w:type="gramStart"/>
      <w:r>
        <w:rPr>
          <w:sz w:val="28"/>
          <w:szCs w:val="28"/>
        </w:rPr>
        <w:t>Казанского</w:t>
      </w:r>
      <w:proofErr w:type="gramEnd"/>
      <w:r>
        <w:rPr>
          <w:sz w:val="28"/>
          <w:szCs w:val="28"/>
        </w:rPr>
        <w:t xml:space="preserve"> </w:t>
      </w:r>
    </w:p>
    <w:p w:rsidR="00514C98" w:rsidRDefault="00514C98" w:rsidP="00514C98">
      <w:pPr>
        <w:widowControl w:val="0"/>
        <w:spacing w:line="235" w:lineRule="auto"/>
        <w:jc w:val="right"/>
        <w:rPr>
          <w:sz w:val="28"/>
          <w:szCs w:val="28"/>
        </w:rPr>
      </w:pPr>
      <w:r>
        <w:rPr>
          <w:sz w:val="28"/>
          <w:szCs w:val="28"/>
        </w:rPr>
        <w:t xml:space="preserve">сельского поселения  </w:t>
      </w:r>
    </w:p>
    <w:p w:rsidR="00514C98" w:rsidRPr="00D46D34" w:rsidRDefault="00514C98" w:rsidP="00514C98">
      <w:pPr>
        <w:widowControl w:val="0"/>
        <w:spacing w:line="235" w:lineRule="auto"/>
        <w:jc w:val="right"/>
        <w:rPr>
          <w:sz w:val="28"/>
          <w:szCs w:val="28"/>
        </w:rPr>
      </w:pPr>
      <w:r>
        <w:rPr>
          <w:sz w:val="28"/>
          <w:szCs w:val="28"/>
        </w:rPr>
        <w:t>№237 от 23.12.2019г</w:t>
      </w:r>
    </w:p>
    <w:p w:rsidR="00514C98" w:rsidRDefault="00514C98" w:rsidP="00514C98">
      <w:pPr>
        <w:rPr>
          <w:sz w:val="28"/>
          <w:szCs w:val="28"/>
        </w:rPr>
      </w:pPr>
    </w:p>
    <w:p w:rsidR="00514C98" w:rsidRPr="00951B58" w:rsidRDefault="00514C98" w:rsidP="00514C98">
      <w:pPr>
        <w:jc w:val="center"/>
        <w:rPr>
          <w:sz w:val="28"/>
          <w:szCs w:val="28"/>
        </w:rPr>
      </w:pPr>
      <w:r w:rsidRPr="00951B58">
        <w:rPr>
          <w:sz w:val="28"/>
          <w:szCs w:val="28"/>
        </w:rPr>
        <w:t>ИЗМЕНЕНИЯ,</w:t>
      </w:r>
    </w:p>
    <w:p w:rsidR="00514C98" w:rsidRPr="00951B58" w:rsidRDefault="00514C98" w:rsidP="00514C98">
      <w:pPr>
        <w:jc w:val="center"/>
        <w:rPr>
          <w:kern w:val="2"/>
          <w:sz w:val="28"/>
          <w:szCs w:val="28"/>
        </w:rPr>
      </w:pPr>
      <w:r w:rsidRPr="00951B58">
        <w:rPr>
          <w:sz w:val="28"/>
          <w:szCs w:val="28"/>
        </w:rPr>
        <w:t xml:space="preserve">вносимые в постановление </w:t>
      </w:r>
      <w:r w:rsidRPr="00951B58">
        <w:rPr>
          <w:kern w:val="2"/>
          <w:sz w:val="28"/>
          <w:szCs w:val="28"/>
        </w:rPr>
        <w:t>Администрации Казанского сельского поселения</w:t>
      </w:r>
    </w:p>
    <w:p w:rsidR="00514C98" w:rsidRPr="00951B58" w:rsidRDefault="00514C98" w:rsidP="00514C98">
      <w:pPr>
        <w:suppressAutoHyphens/>
        <w:jc w:val="center"/>
        <w:rPr>
          <w:kern w:val="2"/>
          <w:sz w:val="28"/>
          <w:szCs w:val="28"/>
        </w:rPr>
      </w:pPr>
      <w:r>
        <w:rPr>
          <w:kern w:val="2"/>
          <w:sz w:val="28"/>
          <w:szCs w:val="28"/>
        </w:rPr>
        <w:t>№168 от 24</w:t>
      </w:r>
      <w:r w:rsidRPr="00951B58">
        <w:rPr>
          <w:kern w:val="2"/>
          <w:sz w:val="28"/>
          <w:szCs w:val="28"/>
        </w:rPr>
        <w:t>.09.201</w:t>
      </w:r>
      <w:r>
        <w:rPr>
          <w:kern w:val="2"/>
          <w:sz w:val="28"/>
          <w:szCs w:val="28"/>
        </w:rPr>
        <w:t>8</w:t>
      </w:r>
      <w:r w:rsidRPr="00951B58">
        <w:rPr>
          <w:kern w:val="2"/>
          <w:sz w:val="28"/>
          <w:szCs w:val="28"/>
        </w:rPr>
        <w:t xml:space="preserve"> «О порядке применения бюджетной классификации бюджета Казанского сельского поселения на 20</w:t>
      </w:r>
      <w:r>
        <w:rPr>
          <w:kern w:val="2"/>
          <w:sz w:val="28"/>
          <w:szCs w:val="28"/>
        </w:rPr>
        <w:t>20</w:t>
      </w:r>
      <w:r w:rsidRPr="00951B58">
        <w:rPr>
          <w:kern w:val="2"/>
          <w:sz w:val="28"/>
          <w:szCs w:val="28"/>
        </w:rPr>
        <w:t xml:space="preserve"> год и на плановый период 202</w:t>
      </w:r>
      <w:r>
        <w:rPr>
          <w:kern w:val="2"/>
          <w:sz w:val="28"/>
          <w:szCs w:val="28"/>
        </w:rPr>
        <w:t>1</w:t>
      </w:r>
      <w:r w:rsidRPr="00951B58">
        <w:rPr>
          <w:kern w:val="2"/>
          <w:sz w:val="28"/>
          <w:szCs w:val="28"/>
        </w:rPr>
        <w:t xml:space="preserve"> и 202</w:t>
      </w:r>
      <w:r>
        <w:rPr>
          <w:kern w:val="2"/>
          <w:sz w:val="28"/>
          <w:szCs w:val="28"/>
        </w:rPr>
        <w:t>2</w:t>
      </w:r>
      <w:r w:rsidRPr="00951B58">
        <w:rPr>
          <w:kern w:val="2"/>
          <w:sz w:val="28"/>
          <w:szCs w:val="28"/>
        </w:rPr>
        <w:t xml:space="preserve"> годов»</w:t>
      </w:r>
    </w:p>
    <w:p w:rsidR="00514C98" w:rsidRDefault="00514C98" w:rsidP="006A5F83">
      <w:pPr>
        <w:numPr>
          <w:ilvl w:val="0"/>
          <w:numId w:val="9"/>
        </w:numPr>
        <w:ind w:left="0" w:firstLine="360"/>
        <w:jc w:val="both"/>
        <w:rPr>
          <w:sz w:val="28"/>
          <w:szCs w:val="28"/>
        </w:rPr>
      </w:pPr>
      <w:r>
        <w:rPr>
          <w:sz w:val="28"/>
          <w:szCs w:val="28"/>
        </w:rPr>
        <w:t>В</w:t>
      </w:r>
      <w:r w:rsidRPr="00951B58">
        <w:rPr>
          <w:sz w:val="28"/>
          <w:szCs w:val="28"/>
        </w:rPr>
        <w:t xml:space="preserve"> приложении №1</w:t>
      </w:r>
      <w:r>
        <w:rPr>
          <w:sz w:val="28"/>
          <w:szCs w:val="28"/>
        </w:rPr>
        <w:t xml:space="preserve"> </w:t>
      </w:r>
      <w:r w:rsidRPr="00951B58">
        <w:rPr>
          <w:sz w:val="28"/>
          <w:szCs w:val="28"/>
        </w:rPr>
        <w:t>к Положению о порядке применения бюджетной классификации расходов  бюджета сельского поселения для составления  проекта бюджета Казанского сельского поселения на 2019 годи на плановый  период 2020 и 2021 годов</w:t>
      </w:r>
      <w:r>
        <w:rPr>
          <w:sz w:val="28"/>
          <w:szCs w:val="28"/>
        </w:rPr>
        <w:t>» в подпункт 1.10 пункта</w:t>
      </w:r>
      <w:proofErr w:type="gramStart"/>
      <w:r>
        <w:rPr>
          <w:sz w:val="28"/>
          <w:szCs w:val="28"/>
        </w:rPr>
        <w:t>1</w:t>
      </w:r>
      <w:proofErr w:type="gramEnd"/>
      <w:r>
        <w:rPr>
          <w:sz w:val="28"/>
          <w:szCs w:val="28"/>
        </w:rPr>
        <w:t xml:space="preserve"> заменить:</w:t>
      </w:r>
    </w:p>
    <w:p w:rsidR="00514C98" w:rsidRPr="00C8100B" w:rsidRDefault="00514C98" w:rsidP="00514C98">
      <w:pPr>
        <w:ind w:left="720"/>
        <w:jc w:val="both"/>
        <w:rPr>
          <w:sz w:val="28"/>
          <w:szCs w:val="28"/>
        </w:rPr>
      </w:pPr>
      <w:r>
        <w:rPr>
          <w:sz w:val="28"/>
          <w:szCs w:val="28"/>
        </w:rPr>
        <w:t xml:space="preserve">-Наименование подпрограммы </w:t>
      </w:r>
      <w:r w:rsidRPr="00C8100B">
        <w:rPr>
          <w:sz w:val="28"/>
          <w:szCs w:val="28"/>
        </w:rPr>
        <w:t xml:space="preserve">«Формирование комфортной городской среды» </w:t>
      </w:r>
      <w:proofErr w:type="gramStart"/>
      <w:r w:rsidRPr="00C8100B">
        <w:rPr>
          <w:sz w:val="28"/>
          <w:szCs w:val="28"/>
        </w:rPr>
        <w:t xml:space="preserve">заменить </w:t>
      </w:r>
      <w:r>
        <w:rPr>
          <w:sz w:val="28"/>
          <w:szCs w:val="28"/>
        </w:rPr>
        <w:t>на</w:t>
      </w:r>
      <w:r w:rsidRPr="00C8100B">
        <w:rPr>
          <w:sz w:val="28"/>
          <w:szCs w:val="28"/>
        </w:rPr>
        <w:t xml:space="preserve"> «Благоустройство</w:t>
      </w:r>
      <w:proofErr w:type="gramEnd"/>
      <w:r w:rsidRPr="00C8100B">
        <w:rPr>
          <w:sz w:val="28"/>
          <w:szCs w:val="28"/>
        </w:rPr>
        <w:t xml:space="preserve"> общественных территорий Казанского сельского поселения» </w:t>
      </w:r>
    </w:p>
    <w:p w:rsidR="00514C98" w:rsidRDefault="00514C98" w:rsidP="00514C98">
      <w:pPr>
        <w:ind w:left="709"/>
        <w:jc w:val="both"/>
        <w:rPr>
          <w:sz w:val="28"/>
          <w:szCs w:val="28"/>
        </w:rPr>
      </w:pPr>
      <w:r>
        <w:rPr>
          <w:sz w:val="28"/>
          <w:szCs w:val="28"/>
        </w:rPr>
        <w:t xml:space="preserve"> -Наименование программы «Формирование комфортной городской среды в муниципальном образовании – Казанское сельское поселение </w:t>
      </w:r>
      <w:proofErr w:type="spellStart"/>
      <w:r>
        <w:rPr>
          <w:sz w:val="28"/>
          <w:szCs w:val="28"/>
        </w:rPr>
        <w:t>Верхнедонского</w:t>
      </w:r>
      <w:proofErr w:type="spellEnd"/>
      <w:r>
        <w:rPr>
          <w:sz w:val="28"/>
          <w:szCs w:val="28"/>
        </w:rPr>
        <w:t xml:space="preserve"> района Ростовской области на 2019-2030 годы» </w:t>
      </w:r>
      <w:proofErr w:type="gramStart"/>
      <w:r>
        <w:rPr>
          <w:sz w:val="28"/>
          <w:szCs w:val="28"/>
        </w:rPr>
        <w:t>заменить на «Формирование</w:t>
      </w:r>
      <w:proofErr w:type="gramEnd"/>
      <w:r>
        <w:rPr>
          <w:sz w:val="28"/>
          <w:szCs w:val="28"/>
        </w:rPr>
        <w:t xml:space="preserve"> современной городской среды в муниципальном образовании – Казанское сельское поселение </w:t>
      </w:r>
      <w:proofErr w:type="spellStart"/>
      <w:r>
        <w:rPr>
          <w:sz w:val="28"/>
          <w:szCs w:val="28"/>
        </w:rPr>
        <w:t>Верхнедонского</w:t>
      </w:r>
      <w:proofErr w:type="spellEnd"/>
      <w:r>
        <w:rPr>
          <w:sz w:val="28"/>
          <w:szCs w:val="28"/>
        </w:rPr>
        <w:t xml:space="preserve"> района Ростовской области на 2019-2030 годы»</w:t>
      </w:r>
    </w:p>
    <w:p w:rsidR="00514C98" w:rsidRDefault="00514C98" w:rsidP="006A5F83">
      <w:pPr>
        <w:numPr>
          <w:ilvl w:val="0"/>
          <w:numId w:val="9"/>
        </w:numPr>
        <w:ind w:left="0" w:firstLine="360"/>
        <w:jc w:val="both"/>
        <w:rPr>
          <w:sz w:val="28"/>
          <w:szCs w:val="28"/>
        </w:rPr>
      </w:pPr>
      <w:r>
        <w:rPr>
          <w:sz w:val="28"/>
          <w:szCs w:val="28"/>
        </w:rPr>
        <w:t xml:space="preserve">В приложении №2 </w:t>
      </w:r>
      <w:r w:rsidRPr="00951B58">
        <w:rPr>
          <w:sz w:val="28"/>
          <w:szCs w:val="28"/>
        </w:rPr>
        <w:t xml:space="preserve">к Положению о порядке </w:t>
      </w:r>
      <w:proofErr w:type="gramStart"/>
      <w:r w:rsidRPr="00951B58">
        <w:rPr>
          <w:sz w:val="28"/>
          <w:szCs w:val="28"/>
        </w:rPr>
        <w:t>применения бюджетной классификации расходов  бюджета сельского поселения</w:t>
      </w:r>
      <w:proofErr w:type="gramEnd"/>
      <w:r w:rsidRPr="00951B58">
        <w:rPr>
          <w:sz w:val="28"/>
          <w:szCs w:val="28"/>
        </w:rPr>
        <w:t xml:space="preserve"> для составления  проекта бюджета Казанского сельского поселения на 2019 годи на плановый  период 2020 и 2021 годов</w:t>
      </w:r>
      <w:r>
        <w:rPr>
          <w:sz w:val="28"/>
          <w:szCs w:val="28"/>
        </w:rPr>
        <w:t>» заменить:</w:t>
      </w:r>
    </w:p>
    <w:p w:rsidR="00514C98" w:rsidRPr="00C8100B" w:rsidRDefault="00514C98" w:rsidP="00514C98">
      <w:pPr>
        <w:ind w:left="786"/>
        <w:jc w:val="both"/>
        <w:rPr>
          <w:sz w:val="28"/>
          <w:szCs w:val="28"/>
        </w:rPr>
      </w:pPr>
      <w:r>
        <w:rPr>
          <w:sz w:val="28"/>
          <w:szCs w:val="28"/>
        </w:rPr>
        <w:t xml:space="preserve">-Наименование подпрограммы </w:t>
      </w:r>
      <w:r w:rsidRPr="00C8100B">
        <w:rPr>
          <w:sz w:val="28"/>
          <w:szCs w:val="28"/>
        </w:rPr>
        <w:t xml:space="preserve">«Формирование комфортной городской среды» </w:t>
      </w:r>
      <w:proofErr w:type="gramStart"/>
      <w:r w:rsidRPr="00C8100B">
        <w:rPr>
          <w:sz w:val="28"/>
          <w:szCs w:val="28"/>
        </w:rPr>
        <w:t xml:space="preserve">заменить </w:t>
      </w:r>
      <w:r>
        <w:rPr>
          <w:sz w:val="28"/>
          <w:szCs w:val="28"/>
        </w:rPr>
        <w:t>на</w:t>
      </w:r>
      <w:r w:rsidRPr="00C8100B">
        <w:rPr>
          <w:sz w:val="28"/>
          <w:szCs w:val="28"/>
        </w:rPr>
        <w:t xml:space="preserve"> «Благоустройство</w:t>
      </w:r>
      <w:proofErr w:type="gramEnd"/>
      <w:r w:rsidRPr="00C8100B">
        <w:rPr>
          <w:sz w:val="28"/>
          <w:szCs w:val="28"/>
        </w:rPr>
        <w:t xml:space="preserve"> общественных территорий Казанского сельского поселения» </w:t>
      </w:r>
    </w:p>
    <w:p w:rsidR="00514C98" w:rsidRDefault="00514C98" w:rsidP="00514C98">
      <w:pPr>
        <w:ind w:left="786"/>
        <w:jc w:val="both"/>
        <w:rPr>
          <w:sz w:val="28"/>
          <w:szCs w:val="28"/>
        </w:rPr>
      </w:pPr>
      <w:r>
        <w:rPr>
          <w:sz w:val="28"/>
          <w:szCs w:val="28"/>
        </w:rPr>
        <w:t xml:space="preserve"> -Наименование программы «Формирование комфортной городской среды в муниципальном образовании – Казанское сельское поселение </w:t>
      </w:r>
      <w:proofErr w:type="spellStart"/>
      <w:r>
        <w:rPr>
          <w:sz w:val="28"/>
          <w:szCs w:val="28"/>
        </w:rPr>
        <w:t>Верхнедонского</w:t>
      </w:r>
      <w:proofErr w:type="spellEnd"/>
      <w:r>
        <w:rPr>
          <w:sz w:val="28"/>
          <w:szCs w:val="28"/>
        </w:rPr>
        <w:t xml:space="preserve"> района Ростовской области на 2019-2030 годы» </w:t>
      </w:r>
      <w:proofErr w:type="gramStart"/>
      <w:r>
        <w:rPr>
          <w:sz w:val="28"/>
          <w:szCs w:val="28"/>
        </w:rPr>
        <w:t>заменить на «Формирование</w:t>
      </w:r>
      <w:proofErr w:type="gramEnd"/>
      <w:r>
        <w:rPr>
          <w:sz w:val="28"/>
          <w:szCs w:val="28"/>
        </w:rPr>
        <w:t xml:space="preserve"> современной городской среды в муниципальном образовании – Казанское сельское поселение </w:t>
      </w:r>
      <w:proofErr w:type="spellStart"/>
      <w:r>
        <w:rPr>
          <w:sz w:val="28"/>
          <w:szCs w:val="28"/>
        </w:rPr>
        <w:t>Верхнедонского</w:t>
      </w:r>
      <w:proofErr w:type="spellEnd"/>
      <w:r>
        <w:rPr>
          <w:sz w:val="28"/>
          <w:szCs w:val="28"/>
        </w:rPr>
        <w:t xml:space="preserve"> района Ростовской области на 2019-2030 годы»</w:t>
      </w:r>
    </w:p>
    <w:p w:rsidR="00514C98" w:rsidRPr="00313F83" w:rsidRDefault="00514C98" w:rsidP="006A5F83">
      <w:pPr>
        <w:numPr>
          <w:ilvl w:val="0"/>
          <w:numId w:val="9"/>
        </w:numPr>
        <w:spacing w:line="360" w:lineRule="auto"/>
        <w:rPr>
          <w:sz w:val="2"/>
          <w:szCs w:val="2"/>
        </w:rPr>
      </w:pPr>
    </w:p>
    <w:p w:rsidR="00DE5F8D" w:rsidRDefault="00DE5F8D" w:rsidP="00DE5F8D">
      <w:pPr>
        <w:autoSpaceDE w:val="0"/>
        <w:autoSpaceDN w:val="0"/>
        <w:adjustRightInd w:val="0"/>
        <w:ind w:firstLine="709"/>
        <w:jc w:val="both"/>
        <w:rPr>
          <w:kern w:val="2"/>
          <w:sz w:val="28"/>
          <w:szCs w:val="28"/>
        </w:rPr>
      </w:pPr>
    </w:p>
    <w:p w:rsidR="00D962DF" w:rsidRDefault="00D962DF" w:rsidP="00DE5F8D">
      <w:pPr>
        <w:autoSpaceDE w:val="0"/>
        <w:autoSpaceDN w:val="0"/>
        <w:adjustRightInd w:val="0"/>
        <w:ind w:firstLine="709"/>
        <w:jc w:val="both"/>
        <w:rPr>
          <w:kern w:val="2"/>
          <w:sz w:val="28"/>
          <w:szCs w:val="28"/>
        </w:rPr>
      </w:pPr>
    </w:p>
    <w:p w:rsidR="00D962DF" w:rsidRPr="006260B4" w:rsidRDefault="00D962DF" w:rsidP="00D962DF">
      <w:pPr>
        <w:jc w:val="center"/>
        <w:rPr>
          <w:sz w:val="28"/>
          <w:szCs w:val="28"/>
        </w:rPr>
      </w:pPr>
      <w:r w:rsidRPr="0006132E">
        <w:rPr>
          <w:sz w:val="28"/>
          <w:szCs w:val="28"/>
        </w:rPr>
        <w:t>РОССИЙСКАЯ ФЕДЕРАЦИЯ</w:t>
      </w:r>
    </w:p>
    <w:p w:rsidR="00D962DF" w:rsidRPr="0006132E" w:rsidRDefault="00D962DF" w:rsidP="00D962DF">
      <w:pPr>
        <w:jc w:val="center"/>
        <w:rPr>
          <w:sz w:val="28"/>
          <w:szCs w:val="28"/>
        </w:rPr>
      </w:pPr>
      <w:r w:rsidRPr="0006132E">
        <w:rPr>
          <w:sz w:val="28"/>
          <w:szCs w:val="28"/>
        </w:rPr>
        <w:t>РОСТОВСКАЯ ОБЛАСТЬ</w:t>
      </w:r>
    </w:p>
    <w:p w:rsidR="00D962DF" w:rsidRPr="0006132E" w:rsidRDefault="00D962DF" w:rsidP="00D962DF">
      <w:pPr>
        <w:jc w:val="center"/>
        <w:rPr>
          <w:sz w:val="28"/>
          <w:szCs w:val="28"/>
        </w:rPr>
      </w:pPr>
      <w:r w:rsidRPr="0006132E">
        <w:rPr>
          <w:sz w:val="28"/>
          <w:szCs w:val="28"/>
        </w:rPr>
        <w:t>МУНИЦИПАЛЬНОЕ ОБРАЗОВАНИЕ</w:t>
      </w:r>
    </w:p>
    <w:p w:rsidR="00D962DF" w:rsidRPr="0006132E" w:rsidRDefault="00D962DF" w:rsidP="00D962DF">
      <w:pPr>
        <w:jc w:val="center"/>
        <w:rPr>
          <w:sz w:val="28"/>
          <w:szCs w:val="28"/>
        </w:rPr>
      </w:pPr>
      <w:r w:rsidRPr="0006132E">
        <w:rPr>
          <w:sz w:val="28"/>
          <w:szCs w:val="28"/>
        </w:rPr>
        <w:t>«</w:t>
      </w:r>
      <w:r>
        <w:rPr>
          <w:sz w:val="28"/>
          <w:szCs w:val="28"/>
        </w:rPr>
        <w:t>КАЗАНСКОЕ СЕЛЬСКОЕ ПОСЕЛЕНИЕ</w:t>
      </w:r>
      <w:r w:rsidRPr="0006132E">
        <w:rPr>
          <w:sz w:val="28"/>
          <w:szCs w:val="28"/>
        </w:rPr>
        <w:t>»</w:t>
      </w:r>
    </w:p>
    <w:p w:rsidR="00D962DF" w:rsidRPr="0006132E" w:rsidRDefault="00D962DF" w:rsidP="00D962DF">
      <w:pPr>
        <w:jc w:val="center"/>
        <w:rPr>
          <w:sz w:val="28"/>
          <w:szCs w:val="28"/>
        </w:rPr>
      </w:pPr>
    </w:p>
    <w:p w:rsidR="00D962DF" w:rsidRPr="0006132E" w:rsidRDefault="00D962DF" w:rsidP="00D962DF">
      <w:pPr>
        <w:jc w:val="center"/>
        <w:rPr>
          <w:sz w:val="28"/>
          <w:szCs w:val="28"/>
        </w:rPr>
      </w:pPr>
      <w:r w:rsidRPr="0006132E">
        <w:rPr>
          <w:sz w:val="28"/>
          <w:szCs w:val="28"/>
        </w:rPr>
        <w:t xml:space="preserve">АДМИНИСТРАЦИЯ </w:t>
      </w:r>
      <w:r>
        <w:rPr>
          <w:sz w:val="28"/>
          <w:szCs w:val="28"/>
        </w:rPr>
        <w:t>КАЗАНСКОГО СЕЛЬСКОГО ПОСЕЛЕНИЯ</w:t>
      </w:r>
    </w:p>
    <w:p w:rsidR="00D962DF" w:rsidRPr="0006132E" w:rsidRDefault="00D962DF" w:rsidP="00D962DF">
      <w:pPr>
        <w:jc w:val="center"/>
        <w:rPr>
          <w:sz w:val="28"/>
          <w:szCs w:val="28"/>
        </w:rPr>
      </w:pPr>
    </w:p>
    <w:p w:rsidR="00D962DF" w:rsidRDefault="00D962DF" w:rsidP="00D962DF">
      <w:pPr>
        <w:jc w:val="center"/>
        <w:rPr>
          <w:b/>
          <w:bCs/>
          <w:sz w:val="28"/>
          <w:szCs w:val="28"/>
        </w:rPr>
      </w:pPr>
      <w:r w:rsidRPr="0006132E">
        <w:rPr>
          <w:b/>
          <w:bCs/>
          <w:sz w:val="28"/>
          <w:szCs w:val="28"/>
        </w:rPr>
        <w:t>ПОСТАНОВЛЕНИЕ</w:t>
      </w:r>
    </w:p>
    <w:p w:rsidR="00D962DF" w:rsidRPr="00CF044E" w:rsidRDefault="00D962DF" w:rsidP="00D962DF">
      <w:pPr>
        <w:jc w:val="center"/>
        <w:rPr>
          <w:sz w:val="16"/>
          <w:szCs w:val="16"/>
        </w:rPr>
      </w:pPr>
    </w:p>
    <w:p w:rsidR="00D962DF" w:rsidRPr="0006132E" w:rsidRDefault="00D962DF" w:rsidP="00D962DF">
      <w:pPr>
        <w:rPr>
          <w:b/>
          <w:bCs/>
          <w:sz w:val="28"/>
          <w:szCs w:val="28"/>
        </w:rPr>
      </w:pPr>
      <w:r>
        <w:rPr>
          <w:sz w:val="28"/>
          <w:szCs w:val="28"/>
        </w:rPr>
        <w:t>24.12.2019</w:t>
      </w:r>
      <w:r w:rsidRPr="0006132E">
        <w:rPr>
          <w:sz w:val="28"/>
          <w:szCs w:val="28"/>
        </w:rPr>
        <w:t xml:space="preserve">                                               № </w:t>
      </w:r>
      <w:r>
        <w:rPr>
          <w:sz w:val="28"/>
          <w:szCs w:val="28"/>
        </w:rPr>
        <w:t>239</w:t>
      </w:r>
      <w:r w:rsidRPr="0006132E">
        <w:rPr>
          <w:sz w:val="28"/>
          <w:szCs w:val="28"/>
        </w:rPr>
        <w:t xml:space="preserve">                                 ст. Казанская</w:t>
      </w:r>
    </w:p>
    <w:p w:rsidR="00D962DF" w:rsidRPr="00CE1463" w:rsidRDefault="00D962DF" w:rsidP="00D962DF">
      <w:pPr>
        <w:jc w:val="both"/>
        <w:rPr>
          <w:sz w:val="28"/>
          <w:szCs w:val="28"/>
        </w:rPr>
      </w:pPr>
    </w:p>
    <w:p w:rsidR="00D962DF" w:rsidRDefault="00D962DF" w:rsidP="00D962DF">
      <w:pPr>
        <w:jc w:val="both"/>
        <w:rPr>
          <w:sz w:val="28"/>
          <w:szCs w:val="28"/>
        </w:rPr>
      </w:pPr>
      <w:r>
        <w:rPr>
          <w:sz w:val="28"/>
          <w:szCs w:val="28"/>
        </w:rPr>
        <w:t xml:space="preserve">О внесении изменений в Постановление №253 от 26.12.2018 </w:t>
      </w:r>
    </w:p>
    <w:p w:rsidR="00D962DF" w:rsidRDefault="00D962DF" w:rsidP="00D962DF">
      <w:pPr>
        <w:jc w:val="both"/>
        <w:rPr>
          <w:sz w:val="28"/>
          <w:szCs w:val="28"/>
        </w:rPr>
      </w:pPr>
      <w:r>
        <w:rPr>
          <w:sz w:val="28"/>
          <w:szCs w:val="28"/>
        </w:rPr>
        <w:t>«</w:t>
      </w:r>
      <w:r w:rsidRPr="0006132E">
        <w:rPr>
          <w:sz w:val="28"/>
          <w:szCs w:val="28"/>
        </w:rPr>
        <w:t>Об утверждении муниципальной программы</w:t>
      </w:r>
      <w:r>
        <w:rPr>
          <w:sz w:val="28"/>
          <w:szCs w:val="28"/>
        </w:rPr>
        <w:t xml:space="preserve"> </w:t>
      </w:r>
    </w:p>
    <w:p w:rsidR="00D962DF" w:rsidRPr="00C9791A" w:rsidRDefault="00D962DF" w:rsidP="00D962DF">
      <w:pPr>
        <w:jc w:val="both"/>
        <w:rPr>
          <w:b/>
          <w:sz w:val="28"/>
          <w:szCs w:val="28"/>
        </w:rPr>
      </w:pPr>
      <w:r>
        <w:rPr>
          <w:sz w:val="28"/>
          <w:szCs w:val="28"/>
        </w:rPr>
        <w:t>Казанского сельского поселения</w:t>
      </w:r>
      <w:r w:rsidRPr="0006132E">
        <w:rPr>
          <w:sz w:val="28"/>
          <w:szCs w:val="28"/>
        </w:rPr>
        <w:t xml:space="preserve"> </w:t>
      </w:r>
      <w:r w:rsidRPr="00C9791A">
        <w:rPr>
          <w:b/>
          <w:sz w:val="28"/>
          <w:szCs w:val="28"/>
        </w:rPr>
        <w:t>«</w:t>
      </w:r>
      <w:r w:rsidRPr="00332F5B">
        <w:rPr>
          <w:sz w:val="28"/>
          <w:szCs w:val="28"/>
        </w:rPr>
        <w:t>Социальная поддержка граждан</w:t>
      </w:r>
      <w:r w:rsidRPr="00C9791A">
        <w:rPr>
          <w:b/>
          <w:sz w:val="28"/>
          <w:szCs w:val="28"/>
        </w:rPr>
        <w:t>»</w:t>
      </w:r>
    </w:p>
    <w:p w:rsidR="00D962DF" w:rsidRPr="00944585" w:rsidRDefault="00D962DF" w:rsidP="00D962DF">
      <w:pPr>
        <w:jc w:val="both"/>
        <w:rPr>
          <w:sz w:val="28"/>
          <w:szCs w:val="28"/>
        </w:rPr>
      </w:pPr>
    </w:p>
    <w:p w:rsidR="00D962DF" w:rsidRPr="00CF044E" w:rsidRDefault="00D962DF" w:rsidP="00D962DF">
      <w:pPr>
        <w:spacing w:line="276" w:lineRule="auto"/>
        <w:rPr>
          <w:sz w:val="16"/>
          <w:szCs w:val="16"/>
        </w:rPr>
      </w:pPr>
    </w:p>
    <w:p w:rsidR="00D962DF" w:rsidRPr="0006132E" w:rsidRDefault="00D962DF" w:rsidP="00D962DF">
      <w:pPr>
        <w:ind w:firstLine="540"/>
        <w:jc w:val="both"/>
        <w:rPr>
          <w:sz w:val="28"/>
          <w:szCs w:val="28"/>
        </w:rPr>
      </w:pPr>
      <w:proofErr w:type="gramStart"/>
      <w:r w:rsidRPr="0006132E">
        <w:rPr>
          <w:sz w:val="28"/>
          <w:szCs w:val="28"/>
        </w:rPr>
        <w:t xml:space="preserve">На основании перечня муниципальных программ, утвержденного </w:t>
      </w:r>
      <w:r w:rsidRPr="0006132E">
        <w:rPr>
          <w:color w:val="1D1B11"/>
          <w:sz w:val="28"/>
          <w:szCs w:val="28"/>
        </w:rPr>
        <w:t>постановлением</w:t>
      </w:r>
      <w:r w:rsidRPr="0006132E">
        <w:rPr>
          <w:color w:val="FF0000"/>
          <w:sz w:val="28"/>
          <w:szCs w:val="28"/>
        </w:rPr>
        <w:t xml:space="preserve"> </w:t>
      </w:r>
      <w:r w:rsidRPr="0006132E">
        <w:rPr>
          <w:sz w:val="28"/>
          <w:szCs w:val="28"/>
        </w:rPr>
        <w:t xml:space="preserve">Администрации </w:t>
      </w:r>
      <w:r>
        <w:rPr>
          <w:sz w:val="28"/>
          <w:szCs w:val="28"/>
        </w:rPr>
        <w:t>Казанского сельского поселения</w:t>
      </w:r>
      <w:r w:rsidRPr="0006132E">
        <w:rPr>
          <w:sz w:val="28"/>
          <w:szCs w:val="28"/>
        </w:rPr>
        <w:t xml:space="preserve"> от </w:t>
      </w:r>
      <w:r>
        <w:rPr>
          <w:sz w:val="28"/>
          <w:szCs w:val="28"/>
        </w:rPr>
        <w:t>05</w:t>
      </w:r>
      <w:r w:rsidRPr="0006132E">
        <w:rPr>
          <w:sz w:val="28"/>
          <w:szCs w:val="28"/>
        </w:rPr>
        <w:t>.0</w:t>
      </w:r>
      <w:r>
        <w:rPr>
          <w:sz w:val="28"/>
          <w:szCs w:val="28"/>
        </w:rPr>
        <w:t>9</w:t>
      </w:r>
      <w:r w:rsidRPr="0006132E">
        <w:rPr>
          <w:sz w:val="28"/>
          <w:szCs w:val="28"/>
        </w:rPr>
        <w:t>.201</w:t>
      </w:r>
      <w:r>
        <w:rPr>
          <w:sz w:val="28"/>
          <w:szCs w:val="28"/>
        </w:rPr>
        <w:t>8</w:t>
      </w:r>
      <w:r w:rsidRPr="0006132E">
        <w:rPr>
          <w:sz w:val="28"/>
          <w:szCs w:val="28"/>
        </w:rPr>
        <w:t xml:space="preserve"> № </w:t>
      </w:r>
      <w:r>
        <w:rPr>
          <w:sz w:val="28"/>
          <w:szCs w:val="28"/>
        </w:rPr>
        <w:t>169</w:t>
      </w:r>
      <w:r w:rsidRPr="0006132E">
        <w:rPr>
          <w:sz w:val="28"/>
          <w:szCs w:val="28"/>
        </w:rPr>
        <w:t xml:space="preserve">, руководствуясь </w:t>
      </w:r>
      <w:r w:rsidRPr="0006132E">
        <w:rPr>
          <w:color w:val="1D1B11"/>
          <w:sz w:val="28"/>
          <w:szCs w:val="28"/>
        </w:rPr>
        <w:t>постановлени</w:t>
      </w:r>
      <w:r>
        <w:rPr>
          <w:color w:val="1D1B11"/>
          <w:sz w:val="28"/>
          <w:szCs w:val="28"/>
        </w:rPr>
        <w:t>я</w:t>
      </w:r>
      <w:r w:rsidRPr="0006132E">
        <w:rPr>
          <w:color w:val="1D1B11"/>
          <w:sz w:val="28"/>
          <w:szCs w:val="28"/>
        </w:rPr>
        <w:t>м</w:t>
      </w:r>
      <w:r>
        <w:rPr>
          <w:color w:val="1D1B11"/>
          <w:sz w:val="28"/>
          <w:szCs w:val="28"/>
        </w:rPr>
        <w:t xml:space="preserve">и </w:t>
      </w:r>
      <w:r w:rsidRPr="0006132E">
        <w:rPr>
          <w:sz w:val="28"/>
          <w:szCs w:val="28"/>
        </w:rPr>
        <w:t>Администр</w:t>
      </w:r>
      <w:r>
        <w:rPr>
          <w:sz w:val="28"/>
          <w:szCs w:val="28"/>
        </w:rPr>
        <w:t>ации Казанского сельского поселения от 05</w:t>
      </w:r>
      <w:r w:rsidRPr="0006132E">
        <w:rPr>
          <w:sz w:val="28"/>
          <w:szCs w:val="28"/>
        </w:rPr>
        <w:t>.09.201</w:t>
      </w:r>
      <w:r w:rsidRPr="00944585">
        <w:rPr>
          <w:sz w:val="28"/>
          <w:szCs w:val="28"/>
        </w:rPr>
        <w:t xml:space="preserve">8 </w:t>
      </w:r>
      <w:r w:rsidRPr="0006132E">
        <w:rPr>
          <w:sz w:val="28"/>
          <w:szCs w:val="28"/>
        </w:rPr>
        <w:t>№</w:t>
      </w:r>
      <w:r>
        <w:rPr>
          <w:sz w:val="28"/>
          <w:szCs w:val="28"/>
        </w:rPr>
        <w:t>168</w:t>
      </w:r>
      <w:r w:rsidRPr="0006132E">
        <w:rPr>
          <w:sz w:val="28"/>
          <w:szCs w:val="28"/>
        </w:rPr>
        <w:t xml:space="preserve"> «</w:t>
      </w:r>
      <w:r>
        <w:rPr>
          <w:sz w:val="28"/>
          <w:szCs w:val="28"/>
        </w:rPr>
        <w:t>Об утверждении Порядка разработки, реализации и оценки эффективности муниципальных программ Казанского сельского поселения</w:t>
      </w:r>
      <w:r w:rsidRPr="0006132E">
        <w:rPr>
          <w:sz w:val="28"/>
          <w:szCs w:val="28"/>
        </w:rPr>
        <w:t xml:space="preserve">», </w:t>
      </w:r>
      <w:r>
        <w:rPr>
          <w:sz w:val="28"/>
          <w:szCs w:val="28"/>
        </w:rPr>
        <w:t>от 05</w:t>
      </w:r>
      <w:r w:rsidRPr="0006132E">
        <w:rPr>
          <w:sz w:val="28"/>
          <w:szCs w:val="28"/>
        </w:rPr>
        <w:t>.09.201</w:t>
      </w:r>
      <w:r w:rsidRPr="00944585">
        <w:rPr>
          <w:sz w:val="28"/>
          <w:szCs w:val="28"/>
        </w:rPr>
        <w:t xml:space="preserve">8 </w:t>
      </w:r>
      <w:r>
        <w:rPr>
          <w:sz w:val="28"/>
          <w:szCs w:val="28"/>
        </w:rPr>
        <w:t>№170</w:t>
      </w:r>
      <w:r w:rsidRPr="0006132E">
        <w:rPr>
          <w:sz w:val="28"/>
          <w:szCs w:val="28"/>
        </w:rPr>
        <w:t xml:space="preserve"> «</w:t>
      </w:r>
      <w:r>
        <w:rPr>
          <w:sz w:val="28"/>
          <w:szCs w:val="28"/>
        </w:rPr>
        <w:t xml:space="preserve">Об утверждении </w:t>
      </w:r>
      <w:r w:rsidRPr="00570417">
        <w:rPr>
          <w:sz w:val="28"/>
          <w:szCs w:val="28"/>
        </w:rPr>
        <w:t>Методических</w:t>
      </w:r>
      <w:r>
        <w:rPr>
          <w:sz w:val="28"/>
          <w:szCs w:val="28"/>
        </w:rPr>
        <w:t xml:space="preserve"> </w:t>
      </w:r>
      <w:r w:rsidRPr="00570417">
        <w:rPr>
          <w:sz w:val="28"/>
          <w:szCs w:val="28"/>
        </w:rPr>
        <w:t>рекомендаций по разработке и</w:t>
      </w:r>
      <w:r>
        <w:rPr>
          <w:sz w:val="28"/>
          <w:szCs w:val="28"/>
        </w:rPr>
        <w:t xml:space="preserve"> </w:t>
      </w:r>
      <w:r w:rsidRPr="00570417">
        <w:rPr>
          <w:sz w:val="28"/>
          <w:szCs w:val="28"/>
        </w:rPr>
        <w:t>реализации муниципальных программ</w:t>
      </w:r>
      <w:r>
        <w:rPr>
          <w:sz w:val="28"/>
          <w:szCs w:val="28"/>
        </w:rPr>
        <w:t xml:space="preserve"> Казанского сельского поселения</w:t>
      </w:r>
      <w:r w:rsidRPr="0006132E">
        <w:rPr>
          <w:sz w:val="28"/>
          <w:szCs w:val="28"/>
        </w:rPr>
        <w:t>»,</w:t>
      </w:r>
      <w:proofErr w:type="gramEnd"/>
    </w:p>
    <w:p w:rsidR="00D962DF" w:rsidRPr="00CF044E" w:rsidRDefault="00D962DF" w:rsidP="00D962DF">
      <w:pPr>
        <w:pStyle w:val="ConsPlusNormal"/>
        <w:widowControl/>
        <w:ind w:firstLine="540"/>
        <w:jc w:val="center"/>
        <w:rPr>
          <w:rFonts w:ascii="Times New Roman" w:hAnsi="Times New Roman" w:cs="Times New Roman"/>
          <w:sz w:val="16"/>
          <w:szCs w:val="16"/>
        </w:rPr>
      </w:pPr>
    </w:p>
    <w:p w:rsidR="00D962DF" w:rsidRDefault="00D962DF" w:rsidP="00D962DF">
      <w:pPr>
        <w:pStyle w:val="ConsPlusNormal"/>
        <w:widowControl/>
        <w:ind w:firstLine="540"/>
        <w:jc w:val="center"/>
        <w:rPr>
          <w:rFonts w:ascii="Times New Roman" w:hAnsi="Times New Roman" w:cs="Times New Roman"/>
          <w:sz w:val="28"/>
          <w:szCs w:val="28"/>
        </w:rPr>
      </w:pPr>
      <w:r w:rsidRPr="0006132E">
        <w:rPr>
          <w:rFonts w:ascii="Times New Roman" w:hAnsi="Times New Roman" w:cs="Times New Roman"/>
          <w:sz w:val="28"/>
          <w:szCs w:val="28"/>
        </w:rPr>
        <w:t>ПОСТАНОВЛЯЮ:</w:t>
      </w:r>
    </w:p>
    <w:p w:rsidR="00D962DF" w:rsidRPr="0006132E" w:rsidRDefault="00D962DF" w:rsidP="00D962DF">
      <w:pPr>
        <w:pStyle w:val="ConsPlusNormal"/>
        <w:widowControl/>
        <w:ind w:firstLine="540"/>
        <w:jc w:val="center"/>
        <w:rPr>
          <w:rFonts w:ascii="Times New Roman" w:hAnsi="Times New Roman" w:cs="Times New Roman"/>
          <w:sz w:val="28"/>
          <w:szCs w:val="28"/>
        </w:rPr>
      </w:pPr>
    </w:p>
    <w:p w:rsidR="00D962DF" w:rsidRDefault="00D962DF" w:rsidP="00D962DF">
      <w:pPr>
        <w:ind w:firstLine="709"/>
        <w:jc w:val="both"/>
        <w:rPr>
          <w:sz w:val="28"/>
          <w:szCs w:val="28"/>
        </w:rPr>
      </w:pPr>
      <w:r w:rsidRPr="0006132E">
        <w:rPr>
          <w:sz w:val="28"/>
          <w:szCs w:val="28"/>
        </w:rPr>
        <w:t>1.</w:t>
      </w:r>
      <w:r>
        <w:rPr>
          <w:sz w:val="28"/>
          <w:szCs w:val="28"/>
        </w:rPr>
        <w:t>Изложить</w:t>
      </w:r>
      <w:r w:rsidRPr="0006132E">
        <w:rPr>
          <w:sz w:val="28"/>
          <w:szCs w:val="28"/>
        </w:rPr>
        <w:t xml:space="preserve"> муниципальную</w:t>
      </w:r>
      <w:r>
        <w:rPr>
          <w:sz w:val="28"/>
          <w:szCs w:val="28"/>
        </w:rPr>
        <w:t xml:space="preserve"> программу Казанского сельского поселения</w:t>
      </w:r>
      <w:r w:rsidRPr="0006132E">
        <w:rPr>
          <w:sz w:val="28"/>
          <w:szCs w:val="28"/>
        </w:rPr>
        <w:t xml:space="preserve"> </w:t>
      </w:r>
      <w:r w:rsidRPr="00332F5B">
        <w:rPr>
          <w:color w:val="000000"/>
          <w:sz w:val="28"/>
          <w:szCs w:val="28"/>
        </w:rPr>
        <w:t>«Социальная поддержка граждан»</w:t>
      </w:r>
      <w:r>
        <w:rPr>
          <w:color w:val="000000"/>
          <w:sz w:val="28"/>
          <w:szCs w:val="28"/>
        </w:rPr>
        <w:t xml:space="preserve"> в редакции</w:t>
      </w:r>
      <w:r w:rsidRPr="0006132E">
        <w:rPr>
          <w:color w:val="000000"/>
          <w:sz w:val="28"/>
          <w:szCs w:val="28"/>
        </w:rPr>
        <w:t xml:space="preserve"> </w:t>
      </w:r>
      <w:r w:rsidRPr="0006132E">
        <w:rPr>
          <w:sz w:val="28"/>
          <w:szCs w:val="28"/>
        </w:rPr>
        <w:t xml:space="preserve">согласно </w:t>
      </w:r>
      <w:r w:rsidRPr="0070464A">
        <w:rPr>
          <w:sz w:val="28"/>
          <w:szCs w:val="28"/>
        </w:rPr>
        <w:t>приложению</w:t>
      </w:r>
      <w:r>
        <w:rPr>
          <w:sz w:val="28"/>
          <w:szCs w:val="28"/>
        </w:rPr>
        <w:t xml:space="preserve"> №1</w:t>
      </w:r>
      <w:r w:rsidRPr="0070464A">
        <w:rPr>
          <w:sz w:val="28"/>
          <w:szCs w:val="28"/>
        </w:rPr>
        <w:t>.</w:t>
      </w:r>
    </w:p>
    <w:p w:rsidR="00D962DF" w:rsidRDefault="00D962DF" w:rsidP="00D962DF">
      <w:pPr>
        <w:ind w:firstLine="709"/>
        <w:jc w:val="both"/>
        <w:rPr>
          <w:sz w:val="28"/>
          <w:szCs w:val="28"/>
        </w:rPr>
      </w:pPr>
      <w:r>
        <w:rPr>
          <w:sz w:val="28"/>
          <w:szCs w:val="28"/>
        </w:rPr>
        <w:t>2. Сектору экономики и финансов производить финансирование с учетом внесенных изменений.</w:t>
      </w:r>
    </w:p>
    <w:p w:rsidR="00D962DF" w:rsidRPr="00F1171F" w:rsidRDefault="00D962DF" w:rsidP="00D962DF">
      <w:pPr>
        <w:pStyle w:val="ConsPlusNormal"/>
        <w:widowControl/>
        <w:ind w:firstLine="709"/>
        <w:jc w:val="both"/>
        <w:rPr>
          <w:rFonts w:ascii="Times New Roman" w:hAnsi="Times New Roman" w:cs="Times New Roman"/>
          <w:sz w:val="28"/>
          <w:szCs w:val="28"/>
        </w:rPr>
      </w:pPr>
      <w:r w:rsidRPr="00F1171F">
        <w:rPr>
          <w:rFonts w:ascii="Times New Roman" w:hAnsi="Times New Roman" w:cs="Times New Roman"/>
          <w:sz w:val="28"/>
          <w:szCs w:val="28"/>
        </w:rPr>
        <w:t>3. Постановление вступает в силу со дня подписания</w:t>
      </w:r>
      <w:r>
        <w:rPr>
          <w:rFonts w:ascii="Times New Roman" w:hAnsi="Times New Roman" w:cs="Times New Roman"/>
          <w:sz w:val="28"/>
          <w:szCs w:val="28"/>
        </w:rPr>
        <w:t xml:space="preserve"> и подлежит официальному опубликованию.</w:t>
      </w:r>
      <w:r w:rsidRPr="00F1171F">
        <w:rPr>
          <w:rFonts w:ascii="Times New Roman" w:hAnsi="Times New Roman" w:cs="Times New Roman"/>
          <w:sz w:val="28"/>
          <w:szCs w:val="28"/>
        </w:rPr>
        <w:t xml:space="preserve"> </w:t>
      </w:r>
    </w:p>
    <w:p w:rsidR="00D962DF" w:rsidRPr="00F1171F" w:rsidRDefault="00D962DF" w:rsidP="00D962DF">
      <w:pPr>
        <w:pStyle w:val="ConsPlusNormal"/>
        <w:widowControl/>
        <w:ind w:firstLine="709"/>
        <w:jc w:val="both"/>
        <w:rPr>
          <w:rFonts w:ascii="Times New Roman" w:hAnsi="Times New Roman" w:cs="Times New Roman"/>
          <w:sz w:val="28"/>
          <w:szCs w:val="28"/>
        </w:rPr>
      </w:pPr>
      <w:r w:rsidRPr="00F1171F">
        <w:rPr>
          <w:rFonts w:ascii="Times New Roman" w:hAnsi="Times New Roman" w:cs="Times New Roman"/>
          <w:sz w:val="28"/>
          <w:szCs w:val="28"/>
        </w:rPr>
        <w:t xml:space="preserve">4. </w:t>
      </w:r>
      <w:proofErr w:type="gramStart"/>
      <w:r w:rsidRPr="00F1171F">
        <w:rPr>
          <w:rFonts w:ascii="Times New Roman" w:hAnsi="Times New Roman" w:cs="Times New Roman"/>
          <w:sz w:val="28"/>
          <w:szCs w:val="28"/>
        </w:rPr>
        <w:t>Контроль за</w:t>
      </w:r>
      <w:proofErr w:type="gramEnd"/>
      <w:r w:rsidRPr="00F1171F">
        <w:rPr>
          <w:rFonts w:ascii="Times New Roman" w:hAnsi="Times New Roman" w:cs="Times New Roman"/>
          <w:sz w:val="28"/>
          <w:szCs w:val="28"/>
        </w:rPr>
        <w:t xml:space="preserve"> выполнением постановления оставляю за собой.</w:t>
      </w:r>
    </w:p>
    <w:p w:rsidR="00D962DF" w:rsidRPr="0070464A" w:rsidRDefault="00D962DF" w:rsidP="00D962DF">
      <w:pPr>
        <w:ind w:firstLine="709"/>
        <w:jc w:val="both"/>
        <w:rPr>
          <w:sz w:val="28"/>
          <w:szCs w:val="28"/>
          <w:lang w:eastAsia="ar-SA"/>
        </w:rPr>
      </w:pPr>
    </w:p>
    <w:p w:rsidR="00D962DF" w:rsidRPr="00CF044E" w:rsidRDefault="00D962DF" w:rsidP="00D962DF">
      <w:pPr>
        <w:pStyle w:val="ConsPlusNormal"/>
        <w:widowControl/>
        <w:ind w:firstLine="540"/>
        <w:jc w:val="both"/>
        <w:rPr>
          <w:rFonts w:ascii="Times New Roman" w:hAnsi="Times New Roman" w:cs="Times New Roman"/>
          <w:sz w:val="16"/>
          <w:szCs w:val="16"/>
        </w:rPr>
      </w:pPr>
    </w:p>
    <w:p w:rsidR="00D962DF" w:rsidRDefault="00D962DF" w:rsidP="00D962DF">
      <w:pPr>
        <w:ind w:firstLine="360"/>
        <w:jc w:val="both"/>
        <w:rPr>
          <w:sz w:val="28"/>
          <w:szCs w:val="28"/>
        </w:rPr>
      </w:pPr>
      <w:r w:rsidRPr="0070464A">
        <w:rPr>
          <w:sz w:val="28"/>
          <w:szCs w:val="28"/>
        </w:rPr>
        <w:t xml:space="preserve">Глава Администрации </w:t>
      </w:r>
    </w:p>
    <w:p w:rsidR="00D962DF" w:rsidRDefault="00D962DF" w:rsidP="00D962DF">
      <w:pPr>
        <w:ind w:firstLine="360"/>
        <w:jc w:val="both"/>
        <w:rPr>
          <w:sz w:val="28"/>
          <w:szCs w:val="28"/>
        </w:rPr>
      </w:pPr>
      <w:r>
        <w:rPr>
          <w:sz w:val="28"/>
          <w:szCs w:val="28"/>
        </w:rPr>
        <w:t>Казанского сельского поселения</w:t>
      </w:r>
      <w:r w:rsidRPr="0070464A">
        <w:rPr>
          <w:sz w:val="28"/>
          <w:szCs w:val="28"/>
        </w:rPr>
        <w:t xml:space="preserve">                            </w:t>
      </w:r>
      <w:r>
        <w:rPr>
          <w:sz w:val="28"/>
          <w:szCs w:val="28"/>
        </w:rPr>
        <w:t xml:space="preserve">    </w:t>
      </w:r>
      <w:r w:rsidRPr="0070464A">
        <w:rPr>
          <w:sz w:val="28"/>
          <w:szCs w:val="28"/>
        </w:rPr>
        <w:t xml:space="preserve">      </w:t>
      </w:r>
      <w:proofErr w:type="spellStart"/>
      <w:r>
        <w:rPr>
          <w:sz w:val="28"/>
          <w:szCs w:val="28"/>
        </w:rPr>
        <w:t>Л.А.Самолаева</w:t>
      </w:r>
      <w:proofErr w:type="spellEnd"/>
    </w:p>
    <w:p w:rsidR="00D962DF" w:rsidRDefault="00D962DF" w:rsidP="00D962DF">
      <w:pPr>
        <w:ind w:firstLine="360"/>
        <w:jc w:val="both"/>
        <w:rPr>
          <w:sz w:val="28"/>
          <w:szCs w:val="28"/>
        </w:rPr>
      </w:pPr>
    </w:p>
    <w:p w:rsidR="00D962DF" w:rsidRDefault="00D962DF" w:rsidP="00DE5F8D">
      <w:pPr>
        <w:autoSpaceDE w:val="0"/>
        <w:autoSpaceDN w:val="0"/>
        <w:adjustRightInd w:val="0"/>
        <w:ind w:firstLine="709"/>
        <w:jc w:val="both"/>
        <w:rPr>
          <w:kern w:val="2"/>
          <w:sz w:val="28"/>
          <w:szCs w:val="28"/>
        </w:rPr>
      </w:pPr>
    </w:p>
    <w:p w:rsidR="00D962DF" w:rsidRDefault="00D962DF" w:rsidP="00DE5F8D">
      <w:pPr>
        <w:autoSpaceDE w:val="0"/>
        <w:autoSpaceDN w:val="0"/>
        <w:adjustRightInd w:val="0"/>
        <w:ind w:firstLine="709"/>
        <w:jc w:val="both"/>
        <w:rPr>
          <w:kern w:val="2"/>
          <w:sz w:val="28"/>
          <w:szCs w:val="28"/>
        </w:rPr>
      </w:pPr>
    </w:p>
    <w:p w:rsidR="00D962DF" w:rsidRDefault="00D962DF" w:rsidP="00DE5F8D">
      <w:pPr>
        <w:autoSpaceDE w:val="0"/>
        <w:autoSpaceDN w:val="0"/>
        <w:adjustRightInd w:val="0"/>
        <w:ind w:firstLine="709"/>
        <w:jc w:val="both"/>
        <w:rPr>
          <w:kern w:val="2"/>
          <w:sz w:val="28"/>
          <w:szCs w:val="28"/>
        </w:rPr>
      </w:pPr>
    </w:p>
    <w:p w:rsidR="00D962DF" w:rsidRDefault="00D962DF" w:rsidP="00DE5F8D">
      <w:pPr>
        <w:autoSpaceDE w:val="0"/>
        <w:autoSpaceDN w:val="0"/>
        <w:adjustRightInd w:val="0"/>
        <w:ind w:firstLine="709"/>
        <w:jc w:val="both"/>
        <w:rPr>
          <w:kern w:val="2"/>
          <w:sz w:val="28"/>
          <w:szCs w:val="28"/>
        </w:rPr>
      </w:pPr>
    </w:p>
    <w:p w:rsidR="00D962DF" w:rsidRDefault="00D962DF" w:rsidP="00DE5F8D">
      <w:pPr>
        <w:autoSpaceDE w:val="0"/>
        <w:autoSpaceDN w:val="0"/>
        <w:adjustRightInd w:val="0"/>
        <w:ind w:firstLine="709"/>
        <w:jc w:val="both"/>
        <w:rPr>
          <w:kern w:val="2"/>
          <w:sz w:val="28"/>
          <w:szCs w:val="28"/>
        </w:rPr>
      </w:pPr>
    </w:p>
    <w:p w:rsidR="00D962DF" w:rsidRDefault="00D962DF" w:rsidP="00D962DF">
      <w:pPr>
        <w:pageBreakBefore/>
        <w:widowControl w:val="0"/>
        <w:autoSpaceDE w:val="0"/>
        <w:autoSpaceDN w:val="0"/>
        <w:adjustRightInd w:val="0"/>
        <w:ind w:left="6237"/>
        <w:jc w:val="right"/>
        <w:outlineLvl w:val="0"/>
        <w:rPr>
          <w:sz w:val="28"/>
          <w:szCs w:val="28"/>
        </w:rPr>
      </w:pPr>
      <w:bookmarkStart w:id="0" w:name="_Hlk526326201"/>
      <w:r>
        <w:rPr>
          <w:sz w:val="28"/>
          <w:szCs w:val="28"/>
        </w:rPr>
        <w:lastRenderedPageBreak/>
        <w:t>Приложение 1</w:t>
      </w:r>
    </w:p>
    <w:p w:rsidR="00D962DF" w:rsidRDefault="00D962DF" w:rsidP="00D962DF">
      <w:pPr>
        <w:widowControl w:val="0"/>
        <w:autoSpaceDE w:val="0"/>
        <w:autoSpaceDN w:val="0"/>
        <w:adjustRightInd w:val="0"/>
        <w:ind w:left="6237"/>
        <w:jc w:val="right"/>
        <w:rPr>
          <w:sz w:val="28"/>
          <w:szCs w:val="28"/>
        </w:rPr>
      </w:pPr>
      <w:r>
        <w:rPr>
          <w:sz w:val="28"/>
          <w:szCs w:val="28"/>
        </w:rPr>
        <w:t>к постановлению</w:t>
      </w:r>
    </w:p>
    <w:p w:rsidR="00D962DF" w:rsidRDefault="00D962DF" w:rsidP="00D962DF">
      <w:pPr>
        <w:widowControl w:val="0"/>
        <w:autoSpaceDE w:val="0"/>
        <w:autoSpaceDN w:val="0"/>
        <w:adjustRightInd w:val="0"/>
        <w:ind w:left="6237"/>
        <w:jc w:val="right"/>
        <w:rPr>
          <w:sz w:val="28"/>
          <w:szCs w:val="28"/>
        </w:rPr>
      </w:pPr>
      <w:r>
        <w:rPr>
          <w:sz w:val="28"/>
          <w:szCs w:val="28"/>
        </w:rPr>
        <w:t xml:space="preserve">Администрации </w:t>
      </w:r>
    </w:p>
    <w:p w:rsidR="00D962DF" w:rsidRDefault="00D962DF" w:rsidP="00D962DF">
      <w:pPr>
        <w:widowControl w:val="0"/>
        <w:autoSpaceDE w:val="0"/>
        <w:autoSpaceDN w:val="0"/>
        <w:adjustRightInd w:val="0"/>
        <w:ind w:left="6237"/>
        <w:jc w:val="right"/>
        <w:rPr>
          <w:sz w:val="28"/>
          <w:szCs w:val="28"/>
        </w:rPr>
      </w:pPr>
      <w:r>
        <w:rPr>
          <w:sz w:val="28"/>
          <w:szCs w:val="28"/>
        </w:rPr>
        <w:t>Казанского сельского поселения</w:t>
      </w:r>
    </w:p>
    <w:p w:rsidR="00D962DF" w:rsidRDefault="00D962DF" w:rsidP="00D962DF">
      <w:pPr>
        <w:widowControl w:val="0"/>
        <w:autoSpaceDE w:val="0"/>
        <w:autoSpaceDN w:val="0"/>
        <w:adjustRightInd w:val="0"/>
        <w:ind w:left="6237"/>
        <w:jc w:val="right"/>
        <w:rPr>
          <w:sz w:val="28"/>
          <w:szCs w:val="28"/>
        </w:rPr>
      </w:pPr>
      <w:r>
        <w:rPr>
          <w:sz w:val="28"/>
          <w:szCs w:val="28"/>
        </w:rPr>
        <w:t>от 24.12.2019  № 239</w:t>
      </w:r>
    </w:p>
    <w:bookmarkEnd w:id="0"/>
    <w:tbl>
      <w:tblPr>
        <w:tblW w:w="336" w:type="pct"/>
        <w:tblInd w:w="-432" w:type="dxa"/>
        <w:tblLayout w:type="fixed"/>
        <w:tblLook w:val="00A0"/>
      </w:tblPr>
      <w:tblGrid>
        <w:gridCol w:w="668"/>
      </w:tblGrid>
      <w:tr w:rsidR="00D962DF" w:rsidTr="00437712">
        <w:tc>
          <w:tcPr>
            <w:tcW w:w="668" w:type="dxa"/>
          </w:tcPr>
          <w:p w:rsidR="00D962DF" w:rsidRDefault="00D962DF" w:rsidP="00437712">
            <w:pPr>
              <w:jc w:val="center"/>
              <w:rPr>
                <w:kern w:val="2"/>
                <w:sz w:val="28"/>
                <w:szCs w:val="28"/>
                <w:lang w:eastAsia="en-US"/>
              </w:rPr>
            </w:pPr>
          </w:p>
        </w:tc>
      </w:tr>
    </w:tbl>
    <w:p w:rsidR="00D962DF" w:rsidRPr="00C9791A" w:rsidRDefault="00D962DF" w:rsidP="00D962DF">
      <w:pPr>
        <w:autoSpaceDE w:val="0"/>
        <w:autoSpaceDN w:val="0"/>
        <w:adjustRightInd w:val="0"/>
        <w:jc w:val="center"/>
        <w:outlineLvl w:val="0"/>
        <w:rPr>
          <w:rFonts w:eastAsia="Calibri"/>
          <w:bCs/>
          <w:sz w:val="28"/>
          <w:szCs w:val="28"/>
          <w:lang w:eastAsia="en-US"/>
        </w:rPr>
      </w:pPr>
      <w:r w:rsidRPr="00C9791A">
        <w:rPr>
          <w:rFonts w:eastAsia="Calibri"/>
          <w:bCs/>
          <w:sz w:val="28"/>
          <w:szCs w:val="28"/>
          <w:lang w:eastAsia="en-US"/>
        </w:rPr>
        <w:t>МУНИЦИПАЛЬНАЯ ПРОГРАММА</w:t>
      </w:r>
      <w:r>
        <w:rPr>
          <w:rFonts w:eastAsia="Calibri"/>
          <w:bCs/>
          <w:sz w:val="28"/>
          <w:szCs w:val="28"/>
          <w:lang w:eastAsia="en-US"/>
        </w:rPr>
        <w:t xml:space="preserve"> КАЗАНСКОГО СЕЛЬСКОГО ПОСЕЛЕНИЯ</w:t>
      </w:r>
      <w:r w:rsidRPr="00C9791A">
        <w:rPr>
          <w:rFonts w:eastAsia="Calibri"/>
          <w:bCs/>
          <w:sz w:val="28"/>
          <w:szCs w:val="28"/>
          <w:lang w:eastAsia="en-US"/>
        </w:rPr>
        <w:t xml:space="preserve"> </w:t>
      </w:r>
    </w:p>
    <w:p w:rsidR="00D962DF" w:rsidRPr="00C9791A" w:rsidRDefault="00D962DF" w:rsidP="00D962DF">
      <w:pPr>
        <w:autoSpaceDE w:val="0"/>
        <w:autoSpaceDN w:val="0"/>
        <w:adjustRightInd w:val="0"/>
        <w:jc w:val="center"/>
        <w:rPr>
          <w:rFonts w:eastAsia="Calibri"/>
          <w:bCs/>
          <w:sz w:val="28"/>
          <w:szCs w:val="28"/>
          <w:lang w:eastAsia="en-US"/>
        </w:rPr>
      </w:pPr>
      <w:r w:rsidRPr="00C9791A">
        <w:rPr>
          <w:rFonts w:eastAsia="Calibri"/>
          <w:bCs/>
          <w:sz w:val="28"/>
          <w:szCs w:val="28"/>
          <w:lang w:eastAsia="en-US"/>
        </w:rPr>
        <w:t>«СОЦИАЛЬНАЯ ПОДДЕРЖКА ГРАЖДАН»</w:t>
      </w:r>
    </w:p>
    <w:p w:rsidR="00D962DF" w:rsidRPr="00C9791A" w:rsidRDefault="00D962DF" w:rsidP="00D962DF">
      <w:pPr>
        <w:autoSpaceDE w:val="0"/>
        <w:autoSpaceDN w:val="0"/>
        <w:adjustRightInd w:val="0"/>
        <w:jc w:val="center"/>
        <w:rPr>
          <w:rFonts w:eastAsia="Calibri"/>
          <w:sz w:val="28"/>
          <w:szCs w:val="28"/>
          <w:lang w:eastAsia="en-US"/>
        </w:rPr>
      </w:pPr>
    </w:p>
    <w:p w:rsidR="00D962DF" w:rsidRPr="00C9791A" w:rsidRDefault="00D962DF" w:rsidP="00D962DF">
      <w:pPr>
        <w:autoSpaceDE w:val="0"/>
        <w:autoSpaceDN w:val="0"/>
        <w:adjustRightInd w:val="0"/>
        <w:jc w:val="center"/>
        <w:rPr>
          <w:rFonts w:eastAsia="Calibri"/>
          <w:sz w:val="28"/>
          <w:szCs w:val="28"/>
          <w:lang w:eastAsia="en-US"/>
        </w:rPr>
      </w:pPr>
      <w:r w:rsidRPr="00C9791A">
        <w:rPr>
          <w:rFonts w:eastAsia="Calibri"/>
          <w:sz w:val="28"/>
          <w:szCs w:val="28"/>
          <w:lang w:eastAsia="en-US"/>
        </w:rPr>
        <w:t>ПАСПОРТ</w:t>
      </w:r>
    </w:p>
    <w:p w:rsidR="00D962DF" w:rsidRPr="00C9791A" w:rsidRDefault="00D962DF" w:rsidP="00D962DF">
      <w:pPr>
        <w:autoSpaceDE w:val="0"/>
        <w:autoSpaceDN w:val="0"/>
        <w:adjustRightInd w:val="0"/>
        <w:jc w:val="center"/>
        <w:rPr>
          <w:rFonts w:eastAsia="Calibri"/>
          <w:sz w:val="28"/>
          <w:szCs w:val="28"/>
          <w:lang w:eastAsia="en-US"/>
        </w:rPr>
      </w:pPr>
      <w:r w:rsidRPr="00C9791A">
        <w:rPr>
          <w:rFonts w:eastAsia="Calibri"/>
          <w:sz w:val="28"/>
          <w:szCs w:val="28"/>
          <w:lang w:eastAsia="en-US"/>
        </w:rPr>
        <w:t xml:space="preserve">муниципальной программы </w:t>
      </w:r>
    </w:p>
    <w:p w:rsidR="00D962DF" w:rsidRPr="00C9791A" w:rsidRDefault="00D962DF" w:rsidP="00D962DF">
      <w:pPr>
        <w:autoSpaceDE w:val="0"/>
        <w:autoSpaceDN w:val="0"/>
        <w:adjustRightInd w:val="0"/>
        <w:jc w:val="center"/>
        <w:rPr>
          <w:rFonts w:eastAsia="Calibri"/>
          <w:sz w:val="28"/>
          <w:szCs w:val="28"/>
          <w:lang w:eastAsia="en-US"/>
        </w:rPr>
      </w:pPr>
      <w:r>
        <w:rPr>
          <w:rFonts w:eastAsia="Calibri"/>
          <w:sz w:val="28"/>
          <w:szCs w:val="28"/>
          <w:lang w:eastAsia="en-US"/>
        </w:rPr>
        <w:t>Казанского сельского поселения</w:t>
      </w:r>
      <w:r w:rsidRPr="00C9791A">
        <w:rPr>
          <w:rFonts w:eastAsia="Calibri"/>
          <w:sz w:val="28"/>
          <w:szCs w:val="28"/>
          <w:lang w:eastAsia="en-US"/>
        </w:rPr>
        <w:t xml:space="preserve"> </w:t>
      </w:r>
    </w:p>
    <w:p w:rsidR="00D962DF" w:rsidRPr="00C9791A" w:rsidRDefault="00D962DF" w:rsidP="00D962DF">
      <w:pPr>
        <w:autoSpaceDE w:val="0"/>
        <w:autoSpaceDN w:val="0"/>
        <w:adjustRightInd w:val="0"/>
        <w:jc w:val="center"/>
        <w:rPr>
          <w:rFonts w:eastAsia="Calibri"/>
          <w:sz w:val="28"/>
          <w:szCs w:val="28"/>
          <w:lang w:eastAsia="en-US"/>
        </w:rPr>
      </w:pPr>
      <w:r w:rsidRPr="00C9791A">
        <w:rPr>
          <w:rFonts w:eastAsia="Calibri"/>
          <w:sz w:val="28"/>
          <w:szCs w:val="28"/>
          <w:lang w:eastAsia="en-US"/>
        </w:rPr>
        <w:t>«Социальная поддержка граждан»</w:t>
      </w:r>
    </w:p>
    <w:p w:rsidR="00D962DF" w:rsidRPr="00C9791A" w:rsidRDefault="00D962DF" w:rsidP="00D962DF">
      <w:pPr>
        <w:autoSpaceDE w:val="0"/>
        <w:autoSpaceDN w:val="0"/>
        <w:adjustRightInd w:val="0"/>
        <w:jc w:val="center"/>
        <w:rPr>
          <w:rFonts w:eastAsia="Calibri"/>
          <w:sz w:val="28"/>
          <w:szCs w:val="28"/>
          <w:lang w:eastAsia="en-US"/>
        </w:rPr>
      </w:pPr>
      <w:bookmarkStart w:id="1" w:name="Par17"/>
      <w:bookmarkEnd w:id="1"/>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57"/>
        <w:gridCol w:w="5876"/>
      </w:tblGrid>
      <w:tr w:rsidR="00D962DF" w:rsidRPr="00C9791A" w:rsidTr="00437712">
        <w:trPr>
          <w:trHeight w:val="1575"/>
        </w:trPr>
        <w:tc>
          <w:tcPr>
            <w:tcW w:w="4077" w:type="dxa"/>
            <w:tcMar>
              <w:bottom w:w="57" w:type="dxa"/>
            </w:tcMar>
          </w:tcPr>
          <w:p w:rsidR="00D962DF" w:rsidRPr="00C9791A" w:rsidRDefault="00D962DF" w:rsidP="00437712">
            <w:pPr>
              <w:autoSpaceDE w:val="0"/>
              <w:autoSpaceDN w:val="0"/>
              <w:adjustRightInd w:val="0"/>
              <w:rPr>
                <w:sz w:val="28"/>
                <w:szCs w:val="28"/>
              </w:rPr>
            </w:pPr>
            <w:r w:rsidRPr="00C9791A">
              <w:rPr>
                <w:sz w:val="28"/>
                <w:szCs w:val="28"/>
              </w:rPr>
              <w:t xml:space="preserve">Наименование </w:t>
            </w:r>
            <w:proofErr w:type="gramStart"/>
            <w:r w:rsidRPr="00C9791A">
              <w:rPr>
                <w:sz w:val="28"/>
                <w:szCs w:val="28"/>
              </w:rPr>
              <w:t>муниципальной</w:t>
            </w:r>
            <w:proofErr w:type="gramEnd"/>
            <w:r w:rsidRPr="00C9791A">
              <w:rPr>
                <w:sz w:val="28"/>
                <w:szCs w:val="28"/>
              </w:rPr>
              <w:t xml:space="preserve"> </w:t>
            </w:r>
          </w:p>
          <w:p w:rsidR="00D962DF" w:rsidRPr="00C9791A" w:rsidRDefault="00D962DF" w:rsidP="00437712">
            <w:pPr>
              <w:autoSpaceDE w:val="0"/>
              <w:autoSpaceDN w:val="0"/>
              <w:adjustRightInd w:val="0"/>
              <w:rPr>
                <w:sz w:val="28"/>
                <w:szCs w:val="28"/>
              </w:rPr>
            </w:pPr>
            <w:r w:rsidRPr="00C9791A">
              <w:rPr>
                <w:sz w:val="28"/>
                <w:szCs w:val="28"/>
              </w:rPr>
              <w:t xml:space="preserve">программы  </w:t>
            </w:r>
            <w:proofErr w:type="gramStart"/>
            <w:r>
              <w:rPr>
                <w:sz w:val="28"/>
                <w:szCs w:val="28"/>
              </w:rPr>
              <w:t>Казанского</w:t>
            </w:r>
            <w:proofErr w:type="gramEnd"/>
            <w:r w:rsidRPr="00C9791A">
              <w:rPr>
                <w:rFonts w:eastAsia="Calibri"/>
                <w:sz w:val="28"/>
                <w:szCs w:val="28"/>
                <w:lang w:eastAsia="en-US"/>
              </w:rPr>
              <w:t xml:space="preserve"> </w:t>
            </w:r>
          </w:p>
          <w:p w:rsidR="00D962DF" w:rsidRPr="00C9791A" w:rsidRDefault="00D962DF" w:rsidP="00437712">
            <w:pPr>
              <w:autoSpaceDE w:val="0"/>
              <w:autoSpaceDN w:val="0"/>
              <w:adjustRightInd w:val="0"/>
              <w:rPr>
                <w:rFonts w:eastAsia="Calibri"/>
                <w:sz w:val="28"/>
                <w:szCs w:val="28"/>
                <w:lang w:eastAsia="en-US"/>
              </w:rPr>
            </w:pPr>
            <w:r w:rsidRPr="00C9791A">
              <w:rPr>
                <w:rFonts w:eastAsia="Calibri"/>
                <w:sz w:val="28"/>
                <w:szCs w:val="28"/>
                <w:lang w:eastAsia="en-US"/>
              </w:rPr>
              <w:t xml:space="preserve">сельского поселения </w:t>
            </w:r>
          </w:p>
        </w:tc>
        <w:tc>
          <w:tcPr>
            <w:tcW w:w="6096" w:type="dxa"/>
            <w:tcMar>
              <w:bottom w:w="57" w:type="dxa"/>
            </w:tcMar>
          </w:tcPr>
          <w:p w:rsidR="00D962DF" w:rsidRPr="00C9791A" w:rsidRDefault="00D962DF" w:rsidP="00437712">
            <w:pPr>
              <w:suppressAutoHyphens/>
              <w:autoSpaceDE w:val="0"/>
              <w:autoSpaceDN w:val="0"/>
              <w:adjustRightInd w:val="0"/>
              <w:rPr>
                <w:rFonts w:eastAsia="Calibri"/>
                <w:sz w:val="28"/>
                <w:szCs w:val="28"/>
                <w:lang w:eastAsia="en-US"/>
              </w:rPr>
            </w:pPr>
            <w:r w:rsidRPr="00C9791A">
              <w:rPr>
                <w:rFonts w:eastAsia="Calibri"/>
                <w:sz w:val="28"/>
                <w:szCs w:val="28"/>
                <w:lang w:eastAsia="en-US"/>
              </w:rPr>
              <w:t xml:space="preserve">муниципальная программа </w:t>
            </w:r>
            <w:r>
              <w:rPr>
                <w:rFonts w:eastAsia="Calibri"/>
                <w:sz w:val="28"/>
                <w:szCs w:val="28"/>
                <w:lang w:eastAsia="en-US"/>
              </w:rPr>
              <w:t>Казанского сельского поселения</w:t>
            </w:r>
            <w:r w:rsidRPr="00C9791A">
              <w:rPr>
                <w:rFonts w:eastAsia="Calibri"/>
                <w:sz w:val="28"/>
                <w:szCs w:val="28"/>
                <w:lang w:eastAsia="en-US"/>
              </w:rPr>
              <w:t xml:space="preserve">  (далее </w:t>
            </w:r>
            <w:r w:rsidRPr="00C9791A">
              <w:rPr>
                <w:rFonts w:eastAsia="Calibri"/>
                <w:sz w:val="28"/>
                <w:szCs w:val="28"/>
                <w:lang w:eastAsia="en-US"/>
              </w:rPr>
              <w:softHyphen/>
              <w:t xml:space="preserve">– муниципальная программа) «Социальная поддержка граждан» (далее </w:t>
            </w:r>
            <w:r w:rsidRPr="00C9791A">
              <w:rPr>
                <w:rFonts w:eastAsia="Calibri"/>
                <w:sz w:val="28"/>
                <w:szCs w:val="28"/>
                <w:lang w:eastAsia="en-US"/>
              </w:rPr>
              <w:softHyphen/>
              <w:t>– муниципальная программа)</w:t>
            </w:r>
          </w:p>
        </w:tc>
      </w:tr>
      <w:tr w:rsidR="00D962DF" w:rsidRPr="00C9791A" w:rsidTr="00437712">
        <w:trPr>
          <w:trHeight w:val="20"/>
        </w:trPr>
        <w:tc>
          <w:tcPr>
            <w:tcW w:w="4077" w:type="dxa"/>
            <w:tcMar>
              <w:bottom w:w="57" w:type="dxa"/>
            </w:tcMar>
          </w:tcPr>
          <w:p w:rsidR="00D962DF" w:rsidRPr="00C9791A" w:rsidRDefault="00D962DF" w:rsidP="00437712">
            <w:pPr>
              <w:autoSpaceDE w:val="0"/>
              <w:autoSpaceDN w:val="0"/>
              <w:adjustRightInd w:val="0"/>
              <w:rPr>
                <w:sz w:val="28"/>
                <w:szCs w:val="28"/>
              </w:rPr>
            </w:pPr>
            <w:r w:rsidRPr="00C9791A">
              <w:rPr>
                <w:sz w:val="28"/>
                <w:szCs w:val="28"/>
              </w:rPr>
              <w:t xml:space="preserve">Ответственный исполнитель муниципальной программы </w:t>
            </w:r>
          </w:p>
          <w:p w:rsidR="00D962DF" w:rsidRPr="00C9791A" w:rsidRDefault="00D962DF" w:rsidP="00437712">
            <w:pPr>
              <w:autoSpaceDE w:val="0"/>
              <w:autoSpaceDN w:val="0"/>
              <w:adjustRightInd w:val="0"/>
              <w:rPr>
                <w:sz w:val="28"/>
                <w:szCs w:val="28"/>
              </w:rPr>
            </w:pPr>
            <w:r>
              <w:rPr>
                <w:sz w:val="28"/>
                <w:szCs w:val="28"/>
              </w:rPr>
              <w:t>Казанского</w:t>
            </w:r>
            <w:r w:rsidRPr="00C9791A">
              <w:rPr>
                <w:rFonts w:eastAsia="Calibri"/>
                <w:sz w:val="28"/>
                <w:szCs w:val="28"/>
                <w:lang w:eastAsia="en-US"/>
              </w:rPr>
              <w:t xml:space="preserve"> сельского поселения</w:t>
            </w:r>
          </w:p>
        </w:tc>
        <w:tc>
          <w:tcPr>
            <w:tcW w:w="6096" w:type="dxa"/>
            <w:tcMar>
              <w:bottom w:w="57" w:type="dxa"/>
            </w:tcMar>
          </w:tcPr>
          <w:p w:rsidR="00D962DF" w:rsidRPr="00C9791A" w:rsidRDefault="00D962DF" w:rsidP="00437712">
            <w:pPr>
              <w:autoSpaceDE w:val="0"/>
              <w:autoSpaceDN w:val="0"/>
              <w:adjustRightInd w:val="0"/>
              <w:rPr>
                <w:rFonts w:eastAsia="Calibri"/>
                <w:sz w:val="28"/>
                <w:szCs w:val="28"/>
                <w:lang w:eastAsia="en-US"/>
              </w:rPr>
            </w:pPr>
            <w:r w:rsidRPr="00C9791A">
              <w:rPr>
                <w:sz w:val="28"/>
                <w:szCs w:val="28"/>
              </w:rPr>
              <w:t xml:space="preserve">Администрация </w:t>
            </w:r>
            <w:proofErr w:type="gramStart"/>
            <w:r>
              <w:rPr>
                <w:sz w:val="28"/>
                <w:szCs w:val="28"/>
              </w:rPr>
              <w:t>Казанского</w:t>
            </w:r>
            <w:proofErr w:type="gramEnd"/>
            <w:r w:rsidRPr="00C9791A">
              <w:rPr>
                <w:rFonts w:eastAsia="Calibri"/>
                <w:sz w:val="28"/>
                <w:szCs w:val="28"/>
                <w:lang w:eastAsia="en-US"/>
              </w:rPr>
              <w:t xml:space="preserve"> сельского </w:t>
            </w:r>
          </w:p>
          <w:p w:rsidR="00D962DF" w:rsidRPr="00C9791A" w:rsidRDefault="00D962DF" w:rsidP="00437712">
            <w:pPr>
              <w:autoSpaceDE w:val="0"/>
              <w:autoSpaceDN w:val="0"/>
              <w:adjustRightInd w:val="0"/>
              <w:rPr>
                <w:rFonts w:eastAsia="Calibri"/>
                <w:sz w:val="28"/>
                <w:szCs w:val="28"/>
                <w:lang w:eastAsia="en-US"/>
              </w:rPr>
            </w:pPr>
            <w:r w:rsidRPr="00C9791A">
              <w:rPr>
                <w:rFonts w:eastAsia="Calibri"/>
                <w:sz w:val="28"/>
                <w:szCs w:val="28"/>
                <w:lang w:eastAsia="en-US"/>
              </w:rPr>
              <w:t>поселения</w:t>
            </w:r>
          </w:p>
        </w:tc>
      </w:tr>
      <w:tr w:rsidR="00D962DF" w:rsidRPr="00C9791A" w:rsidTr="00437712">
        <w:trPr>
          <w:trHeight w:val="20"/>
        </w:trPr>
        <w:tc>
          <w:tcPr>
            <w:tcW w:w="4077" w:type="dxa"/>
            <w:tcMar>
              <w:bottom w:w="57" w:type="dxa"/>
            </w:tcMar>
          </w:tcPr>
          <w:p w:rsidR="00D962DF" w:rsidRPr="00C9791A" w:rsidRDefault="00D962DF" w:rsidP="00437712">
            <w:pPr>
              <w:autoSpaceDE w:val="0"/>
              <w:autoSpaceDN w:val="0"/>
              <w:adjustRightInd w:val="0"/>
              <w:rPr>
                <w:rFonts w:eastAsia="Calibri"/>
                <w:sz w:val="28"/>
                <w:szCs w:val="28"/>
                <w:lang w:eastAsia="en-US"/>
              </w:rPr>
            </w:pPr>
            <w:r w:rsidRPr="00C9791A">
              <w:rPr>
                <w:sz w:val="28"/>
                <w:szCs w:val="28"/>
              </w:rPr>
              <w:t xml:space="preserve">Соисполнители муниципальной программы </w:t>
            </w:r>
            <w:r w:rsidRPr="00C9791A">
              <w:rPr>
                <w:rFonts w:eastAsia="Calibri"/>
                <w:sz w:val="28"/>
                <w:szCs w:val="28"/>
                <w:lang w:eastAsia="en-US"/>
              </w:rPr>
              <w:t xml:space="preserve"> </w:t>
            </w:r>
            <w:proofErr w:type="gramStart"/>
            <w:r>
              <w:rPr>
                <w:sz w:val="28"/>
                <w:szCs w:val="28"/>
              </w:rPr>
              <w:t>Казанского</w:t>
            </w:r>
            <w:proofErr w:type="gramEnd"/>
          </w:p>
          <w:p w:rsidR="00D962DF" w:rsidRPr="00C9791A" w:rsidRDefault="00D962DF" w:rsidP="00437712">
            <w:pPr>
              <w:autoSpaceDE w:val="0"/>
              <w:autoSpaceDN w:val="0"/>
              <w:adjustRightInd w:val="0"/>
              <w:rPr>
                <w:sz w:val="28"/>
                <w:szCs w:val="28"/>
              </w:rPr>
            </w:pPr>
            <w:r w:rsidRPr="00C9791A">
              <w:rPr>
                <w:rFonts w:eastAsia="Calibri"/>
                <w:sz w:val="28"/>
                <w:szCs w:val="28"/>
                <w:lang w:eastAsia="en-US"/>
              </w:rPr>
              <w:t>сельского поселения</w:t>
            </w:r>
          </w:p>
        </w:tc>
        <w:tc>
          <w:tcPr>
            <w:tcW w:w="6096" w:type="dxa"/>
            <w:tcMar>
              <w:bottom w:w="57" w:type="dxa"/>
            </w:tcMar>
          </w:tcPr>
          <w:p w:rsidR="00D962DF" w:rsidRPr="00C9791A" w:rsidRDefault="00D962DF" w:rsidP="00437712">
            <w:pPr>
              <w:autoSpaceDE w:val="0"/>
              <w:autoSpaceDN w:val="0"/>
              <w:adjustRightInd w:val="0"/>
              <w:jc w:val="both"/>
              <w:rPr>
                <w:sz w:val="28"/>
                <w:szCs w:val="28"/>
              </w:rPr>
            </w:pPr>
            <w:r w:rsidRPr="00C9791A">
              <w:rPr>
                <w:sz w:val="28"/>
                <w:szCs w:val="28"/>
              </w:rPr>
              <w:t>отсутствуют</w:t>
            </w:r>
          </w:p>
        </w:tc>
      </w:tr>
      <w:tr w:rsidR="00D962DF" w:rsidRPr="00C9791A" w:rsidTr="00437712">
        <w:trPr>
          <w:trHeight w:val="20"/>
        </w:trPr>
        <w:tc>
          <w:tcPr>
            <w:tcW w:w="4077" w:type="dxa"/>
            <w:tcMar>
              <w:bottom w:w="57" w:type="dxa"/>
            </w:tcMar>
          </w:tcPr>
          <w:p w:rsidR="00D962DF" w:rsidRPr="00C9791A" w:rsidRDefault="00D962DF" w:rsidP="00437712">
            <w:pPr>
              <w:autoSpaceDE w:val="0"/>
              <w:autoSpaceDN w:val="0"/>
              <w:adjustRightInd w:val="0"/>
              <w:rPr>
                <w:sz w:val="28"/>
                <w:szCs w:val="28"/>
              </w:rPr>
            </w:pPr>
            <w:r w:rsidRPr="00C9791A">
              <w:rPr>
                <w:sz w:val="28"/>
                <w:szCs w:val="28"/>
              </w:rPr>
              <w:t xml:space="preserve">Участники </w:t>
            </w:r>
            <w:proofErr w:type="gramStart"/>
            <w:r w:rsidRPr="00C9791A">
              <w:rPr>
                <w:sz w:val="28"/>
                <w:szCs w:val="28"/>
              </w:rPr>
              <w:t>муниципальной</w:t>
            </w:r>
            <w:proofErr w:type="gramEnd"/>
            <w:r w:rsidRPr="00C9791A">
              <w:rPr>
                <w:sz w:val="28"/>
                <w:szCs w:val="28"/>
              </w:rPr>
              <w:t xml:space="preserve"> </w:t>
            </w:r>
          </w:p>
          <w:p w:rsidR="00D962DF" w:rsidRPr="00C9791A" w:rsidRDefault="00D962DF" w:rsidP="00437712">
            <w:pPr>
              <w:autoSpaceDE w:val="0"/>
              <w:autoSpaceDN w:val="0"/>
              <w:adjustRightInd w:val="0"/>
              <w:rPr>
                <w:sz w:val="28"/>
                <w:szCs w:val="28"/>
              </w:rPr>
            </w:pPr>
            <w:r w:rsidRPr="00C9791A">
              <w:rPr>
                <w:sz w:val="28"/>
                <w:szCs w:val="28"/>
              </w:rPr>
              <w:t xml:space="preserve">программы  </w:t>
            </w:r>
            <w:proofErr w:type="gramStart"/>
            <w:r>
              <w:rPr>
                <w:sz w:val="28"/>
                <w:szCs w:val="28"/>
              </w:rPr>
              <w:t>Казанского</w:t>
            </w:r>
            <w:proofErr w:type="gramEnd"/>
          </w:p>
          <w:p w:rsidR="00D962DF" w:rsidRPr="00C9791A" w:rsidRDefault="00D962DF" w:rsidP="00437712">
            <w:pPr>
              <w:autoSpaceDE w:val="0"/>
              <w:autoSpaceDN w:val="0"/>
              <w:adjustRightInd w:val="0"/>
              <w:rPr>
                <w:sz w:val="28"/>
                <w:szCs w:val="28"/>
              </w:rPr>
            </w:pPr>
            <w:r w:rsidRPr="00C9791A">
              <w:rPr>
                <w:rFonts w:eastAsia="Calibri"/>
                <w:sz w:val="28"/>
                <w:szCs w:val="28"/>
                <w:lang w:eastAsia="en-US"/>
              </w:rPr>
              <w:t>сельского поселения</w:t>
            </w:r>
          </w:p>
        </w:tc>
        <w:tc>
          <w:tcPr>
            <w:tcW w:w="6096" w:type="dxa"/>
            <w:tcMar>
              <w:bottom w:w="57" w:type="dxa"/>
            </w:tcMar>
          </w:tcPr>
          <w:p w:rsidR="00D962DF" w:rsidRPr="00C9791A" w:rsidRDefault="00D962DF" w:rsidP="00437712">
            <w:pPr>
              <w:autoSpaceDE w:val="0"/>
              <w:autoSpaceDN w:val="0"/>
              <w:adjustRightInd w:val="0"/>
              <w:rPr>
                <w:rFonts w:eastAsia="Calibri"/>
                <w:sz w:val="28"/>
                <w:szCs w:val="28"/>
                <w:lang w:eastAsia="en-US"/>
              </w:rPr>
            </w:pPr>
            <w:r w:rsidRPr="00C9791A">
              <w:rPr>
                <w:sz w:val="28"/>
                <w:szCs w:val="28"/>
              </w:rPr>
              <w:t xml:space="preserve">Администрация </w:t>
            </w:r>
            <w:r w:rsidRPr="00C9791A">
              <w:rPr>
                <w:rFonts w:eastAsia="Calibri"/>
                <w:sz w:val="28"/>
                <w:szCs w:val="28"/>
                <w:lang w:eastAsia="en-US"/>
              </w:rPr>
              <w:t xml:space="preserve"> </w:t>
            </w:r>
            <w:proofErr w:type="gramStart"/>
            <w:r>
              <w:rPr>
                <w:sz w:val="28"/>
                <w:szCs w:val="28"/>
              </w:rPr>
              <w:t>Казанского</w:t>
            </w:r>
            <w:proofErr w:type="gramEnd"/>
            <w:r w:rsidRPr="00C9791A">
              <w:rPr>
                <w:rFonts w:eastAsia="Calibri"/>
                <w:sz w:val="28"/>
                <w:szCs w:val="28"/>
                <w:lang w:eastAsia="en-US"/>
              </w:rPr>
              <w:t xml:space="preserve"> сельского </w:t>
            </w:r>
          </w:p>
          <w:p w:rsidR="00D962DF" w:rsidRPr="00C9791A" w:rsidRDefault="00D962DF" w:rsidP="00437712">
            <w:pPr>
              <w:autoSpaceDE w:val="0"/>
              <w:autoSpaceDN w:val="0"/>
              <w:adjustRightInd w:val="0"/>
              <w:rPr>
                <w:rFonts w:eastAsia="Calibri"/>
                <w:sz w:val="28"/>
                <w:szCs w:val="28"/>
                <w:lang w:eastAsia="en-US"/>
              </w:rPr>
            </w:pPr>
            <w:r w:rsidRPr="00C9791A">
              <w:rPr>
                <w:rFonts w:eastAsia="Calibri"/>
                <w:sz w:val="28"/>
                <w:szCs w:val="28"/>
                <w:lang w:eastAsia="en-US"/>
              </w:rPr>
              <w:t>поселения</w:t>
            </w:r>
          </w:p>
        </w:tc>
      </w:tr>
      <w:tr w:rsidR="00D962DF" w:rsidRPr="00C9791A" w:rsidTr="00437712">
        <w:trPr>
          <w:trHeight w:val="20"/>
        </w:trPr>
        <w:tc>
          <w:tcPr>
            <w:tcW w:w="4077" w:type="dxa"/>
            <w:tcMar>
              <w:bottom w:w="57" w:type="dxa"/>
            </w:tcMar>
          </w:tcPr>
          <w:p w:rsidR="00D962DF" w:rsidRPr="00C9791A" w:rsidRDefault="00D962DF" w:rsidP="00437712">
            <w:pPr>
              <w:autoSpaceDE w:val="0"/>
              <w:autoSpaceDN w:val="0"/>
              <w:adjustRightInd w:val="0"/>
              <w:rPr>
                <w:sz w:val="28"/>
                <w:szCs w:val="28"/>
              </w:rPr>
            </w:pPr>
            <w:r w:rsidRPr="00C9791A">
              <w:rPr>
                <w:sz w:val="28"/>
                <w:szCs w:val="28"/>
              </w:rPr>
              <w:t xml:space="preserve">Подпрограммы муниципальной </w:t>
            </w:r>
          </w:p>
          <w:p w:rsidR="00D962DF" w:rsidRPr="00C9791A" w:rsidRDefault="00D962DF" w:rsidP="00437712">
            <w:pPr>
              <w:autoSpaceDE w:val="0"/>
              <w:autoSpaceDN w:val="0"/>
              <w:adjustRightInd w:val="0"/>
              <w:rPr>
                <w:sz w:val="28"/>
                <w:szCs w:val="28"/>
              </w:rPr>
            </w:pPr>
            <w:r w:rsidRPr="00C9791A">
              <w:rPr>
                <w:sz w:val="28"/>
                <w:szCs w:val="28"/>
              </w:rPr>
              <w:t xml:space="preserve">программы </w:t>
            </w:r>
            <w:r w:rsidRPr="00C9791A">
              <w:rPr>
                <w:rFonts w:eastAsia="Calibri"/>
                <w:sz w:val="28"/>
                <w:szCs w:val="28"/>
                <w:lang w:eastAsia="en-US"/>
              </w:rPr>
              <w:t xml:space="preserve"> </w:t>
            </w:r>
            <w:proofErr w:type="gramStart"/>
            <w:r>
              <w:rPr>
                <w:sz w:val="28"/>
                <w:szCs w:val="28"/>
              </w:rPr>
              <w:t>Казанского</w:t>
            </w:r>
            <w:proofErr w:type="gramEnd"/>
          </w:p>
          <w:p w:rsidR="00D962DF" w:rsidRPr="00C9791A" w:rsidRDefault="00D962DF" w:rsidP="00437712">
            <w:pPr>
              <w:autoSpaceDE w:val="0"/>
              <w:autoSpaceDN w:val="0"/>
              <w:adjustRightInd w:val="0"/>
              <w:rPr>
                <w:sz w:val="28"/>
                <w:szCs w:val="28"/>
              </w:rPr>
            </w:pPr>
            <w:r w:rsidRPr="00C9791A">
              <w:rPr>
                <w:rFonts w:eastAsia="Calibri"/>
                <w:sz w:val="28"/>
                <w:szCs w:val="28"/>
                <w:lang w:eastAsia="en-US"/>
              </w:rPr>
              <w:t>сельского поселения</w:t>
            </w:r>
          </w:p>
        </w:tc>
        <w:tc>
          <w:tcPr>
            <w:tcW w:w="6096" w:type="dxa"/>
            <w:tcMar>
              <w:bottom w:w="57" w:type="dxa"/>
            </w:tcMar>
          </w:tcPr>
          <w:p w:rsidR="00D962DF" w:rsidRPr="00C9791A" w:rsidRDefault="00D962DF" w:rsidP="00437712">
            <w:pPr>
              <w:autoSpaceDE w:val="0"/>
              <w:autoSpaceDN w:val="0"/>
              <w:adjustRightInd w:val="0"/>
              <w:jc w:val="both"/>
              <w:rPr>
                <w:rFonts w:eastAsia="Calibri"/>
                <w:sz w:val="28"/>
                <w:szCs w:val="28"/>
                <w:lang w:eastAsia="en-US"/>
              </w:rPr>
            </w:pPr>
            <w:r w:rsidRPr="00C9791A">
              <w:rPr>
                <w:rFonts w:eastAsia="Calibri"/>
                <w:sz w:val="28"/>
                <w:szCs w:val="28"/>
                <w:lang w:eastAsia="en-US"/>
              </w:rPr>
              <w:t>1. Социальная поддержка отдельных категорий граждан</w:t>
            </w:r>
          </w:p>
        </w:tc>
      </w:tr>
      <w:tr w:rsidR="00D962DF" w:rsidRPr="00C9791A" w:rsidTr="00437712">
        <w:trPr>
          <w:trHeight w:val="20"/>
        </w:trPr>
        <w:tc>
          <w:tcPr>
            <w:tcW w:w="4077" w:type="dxa"/>
            <w:tcMar>
              <w:bottom w:w="57" w:type="dxa"/>
            </w:tcMar>
          </w:tcPr>
          <w:p w:rsidR="00D962DF" w:rsidRPr="00C9791A" w:rsidRDefault="00D962DF" w:rsidP="00437712">
            <w:pPr>
              <w:autoSpaceDE w:val="0"/>
              <w:autoSpaceDN w:val="0"/>
              <w:adjustRightInd w:val="0"/>
              <w:rPr>
                <w:sz w:val="28"/>
                <w:szCs w:val="28"/>
              </w:rPr>
            </w:pPr>
            <w:r w:rsidRPr="00C9791A">
              <w:rPr>
                <w:sz w:val="28"/>
                <w:szCs w:val="28"/>
              </w:rPr>
              <w:t xml:space="preserve">Программно-целевые </w:t>
            </w:r>
          </w:p>
          <w:p w:rsidR="00D962DF" w:rsidRPr="00C9791A" w:rsidRDefault="00D962DF" w:rsidP="00437712">
            <w:pPr>
              <w:autoSpaceDE w:val="0"/>
              <w:autoSpaceDN w:val="0"/>
              <w:adjustRightInd w:val="0"/>
              <w:rPr>
                <w:rFonts w:eastAsia="Calibri"/>
                <w:sz w:val="28"/>
                <w:szCs w:val="28"/>
                <w:lang w:eastAsia="en-US"/>
              </w:rPr>
            </w:pPr>
            <w:r w:rsidRPr="00C9791A">
              <w:rPr>
                <w:sz w:val="28"/>
                <w:szCs w:val="28"/>
              </w:rPr>
              <w:t xml:space="preserve">инструменты муниципальной программы </w:t>
            </w:r>
            <w:r w:rsidRPr="00C9791A">
              <w:rPr>
                <w:rFonts w:eastAsia="Calibri"/>
                <w:sz w:val="28"/>
                <w:szCs w:val="28"/>
                <w:lang w:eastAsia="en-US"/>
              </w:rPr>
              <w:t xml:space="preserve"> </w:t>
            </w:r>
            <w:proofErr w:type="gramStart"/>
            <w:r>
              <w:rPr>
                <w:sz w:val="28"/>
                <w:szCs w:val="28"/>
              </w:rPr>
              <w:t>Казанского</w:t>
            </w:r>
            <w:proofErr w:type="gramEnd"/>
          </w:p>
          <w:p w:rsidR="00D962DF" w:rsidRPr="00C9791A" w:rsidRDefault="00D962DF" w:rsidP="00437712">
            <w:pPr>
              <w:autoSpaceDE w:val="0"/>
              <w:autoSpaceDN w:val="0"/>
              <w:adjustRightInd w:val="0"/>
              <w:rPr>
                <w:sz w:val="28"/>
                <w:szCs w:val="28"/>
              </w:rPr>
            </w:pPr>
            <w:r w:rsidRPr="00C9791A">
              <w:rPr>
                <w:rFonts w:eastAsia="Calibri"/>
                <w:sz w:val="28"/>
                <w:szCs w:val="28"/>
                <w:lang w:eastAsia="en-US"/>
              </w:rPr>
              <w:t>сельского поселения</w:t>
            </w:r>
          </w:p>
        </w:tc>
        <w:tc>
          <w:tcPr>
            <w:tcW w:w="6096" w:type="dxa"/>
            <w:tcMar>
              <w:bottom w:w="57" w:type="dxa"/>
            </w:tcMar>
          </w:tcPr>
          <w:p w:rsidR="00D962DF" w:rsidRPr="00C9791A" w:rsidRDefault="00D962DF" w:rsidP="00437712">
            <w:pPr>
              <w:autoSpaceDE w:val="0"/>
              <w:autoSpaceDN w:val="0"/>
              <w:adjustRightInd w:val="0"/>
              <w:jc w:val="both"/>
              <w:rPr>
                <w:rFonts w:eastAsia="Calibri"/>
                <w:sz w:val="28"/>
                <w:szCs w:val="28"/>
                <w:lang w:eastAsia="en-US"/>
              </w:rPr>
            </w:pPr>
            <w:r w:rsidRPr="00C9791A">
              <w:rPr>
                <w:rFonts w:eastAsia="Calibri"/>
                <w:sz w:val="28"/>
                <w:szCs w:val="28"/>
                <w:lang w:eastAsia="en-US"/>
              </w:rPr>
              <w:t>отсутствуют</w:t>
            </w:r>
          </w:p>
        </w:tc>
      </w:tr>
      <w:tr w:rsidR="00D962DF" w:rsidRPr="00C9791A" w:rsidTr="00437712">
        <w:trPr>
          <w:trHeight w:val="20"/>
        </w:trPr>
        <w:tc>
          <w:tcPr>
            <w:tcW w:w="4077" w:type="dxa"/>
            <w:tcMar>
              <w:bottom w:w="57" w:type="dxa"/>
            </w:tcMar>
          </w:tcPr>
          <w:p w:rsidR="00D962DF" w:rsidRPr="00C9791A" w:rsidRDefault="00D962DF" w:rsidP="00437712">
            <w:pPr>
              <w:autoSpaceDE w:val="0"/>
              <w:autoSpaceDN w:val="0"/>
              <w:adjustRightInd w:val="0"/>
              <w:rPr>
                <w:sz w:val="28"/>
                <w:szCs w:val="28"/>
              </w:rPr>
            </w:pPr>
            <w:r w:rsidRPr="00C9791A">
              <w:rPr>
                <w:sz w:val="28"/>
                <w:szCs w:val="28"/>
              </w:rPr>
              <w:t xml:space="preserve">Цели муниципальной </w:t>
            </w:r>
          </w:p>
          <w:p w:rsidR="00D962DF" w:rsidRPr="00C9791A" w:rsidRDefault="00D962DF" w:rsidP="00437712">
            <w:pPr>
              <w:autoSpaceDE w:val="0"/>
              <w:autoSpaceDN w:val="0"/>
              <w:adjustRightInd w:val="0"/>
              <w:rPr>
                <w:sz w:val="28"/>
                <w:szCs w:val="28"/>
              </w:rPr>
            </w:pPr>
            <w:r w:rsidRPr="00C9791A">
              <w:rPr>
                <w:sz w:val="28"/>
                <w:szCs w:val="28"/>
              </w:rPr>
              <w:t xml:space="preserve">программы </w:t>
            </w:r>
            <w:r w:rsidRPr="00C9791A">
              <w:rPr>
                <w:rFonts w:eastAsia="Calibri"/>
                <w:sz w:val="28"/>
                <w:szCs w:val="28"/>
                <w:lang w:eastAsia="en-US"/>
              </w:rPr>
              <w:t xml:space="preserve"> </w:t>
            </w:r>
            <w:proofErr w:type="gramStart"/>
            <w:r>
              <w:rPr>
                <w:sz w:val="28"/>
                <w:szCs w:val="28"/>
              </w:rPr>
              <w:t>Казанского</w:t>
            </w:r>
            <w:proofErr w:type="gramEnd"/>
          </w:p>
          <w:p w:rsidR="00D962DF" w:rsidRPr="00C9791A" w:rsidRDefault="00D962DF" w:rsidP="00437712">
            <w:pPr>
              <w:autoSpaceDE w:val="0"/>
              <w:autoSpaceDN w:val="0"/>
              <w:adjustRightInd w:val="0"/>
              <w:rPr>
                <w:sz w:val="28"/>
                <w:szCs w:val="28"/>
              </w:rPr>
            </w:pPr>
            <w:r w:rsidRPr="00C9791A">
              <w:rPr>
                <w:rFonts w:eastAsia="Calibri"/>
                <w:sz w:val="28"/>
                <w:szCs w:val="28"/>
                <w:lang w:eastAsia="en-US"/>
              </w:rPr>
              <w:t xml:space="preserve">сельского поселения </w:t>
            </w:r>
          </w:p>
        </w:tc>
        <w:tc>
          <w:tcPr>
            <w:tcW w:w="6096" w:type="dxa"/>
            <w:tcMar>
              <w:bottom w:w="57" w:type="dxa"/>
            </w:tcMar>
          </w:tcPr>
          <w:p w:rsidR="00D962DF" w:rsidRPr="00C9791A" w:rsidRDefault="00D962DF" w:rsidP="00437712">
            <w:pPr>
              <w:autoSpaceDE w:val="0"/>
              <w:autoSpaceDN w:val="0"/>
              <w:adjustRightInd w:val="0"/>
              <w:jc w:val="both"/>
              <w:rPr>
                <w:rFonts w:eastAsia="Calibri"/>
                <w:sz w:val="28"/>
                <w:szCs w:val="28"/>
                <w:lang w:eastAsia="en-US"/>
              </w:rPr>
            </w:pPr>
            <w:r w:rsidRPr="00C9791A">
              <w:rPr>
                <w:rFonts w:eastAsia="Calibri"/>
                <w:sz w:val="28"/>
                <w:szCs w:val="28"/>
                <w:lang w:eastAsia="en-US"/>
              </w:rPr>
              <w:t xml:space="preserve">повышение качества жизни </w:t>
            </w:r>
            <w:proofErr w:type="gramStart"/>
            <w:r w:rsidRPr="00C9791A">
              <w:rPr>
                <w:rFonts w:eastAsia="Calibri"/>
                <w:sz w:val="28"/>
                <w:szCs w:val="28"/>
                <w:lang w:eastAsia="en-US"/>
              </w:rPr>
              <w:t>отдельных</w:t>
            </w:r>
            <w:proofErr w:type="gramEnd"/>
            <w:r w:rsidRPr="00C9791A">
              <w:rPr>
                <w:rFonts w:eastAsia="Calibri"/>
                <w:sz w:val="28"/>
                <w:szCs w:val="28"/>
                <w:lang w:eastAsia="en-US"/>
              </w:rPr>
              <w:t xml:space="preserve"> </w:t>
            </w:r>
          </w:p>
          <w:p w:rsidR="00D962DF" w:rsidRPr="00C9791A" w:rsidRDefault="00D962DF" w:rsidP="00437712">
            <w:pPr>
              <w:autoSpaceDE w:val="0"/>
              <w:autoSpaceDN w:val="0"/>
              <w:adjustRightInd w:val="0"/>
              <w:jc w:val="both"/>
              <w:rPr>
                <w:rFonts w:eastAsia="Calibri"/>
                <w:sz w:val="28"/>
                <w:szCs w:val="28"/>
                <w:lang w:eastAsia="en-US"/>
              </w:rPr>
            </w:pPr>
            <w:r w:rsidRPr="00C9791A">
              <w:rPr>
                <w:rFonts w:eastAsia="Calibri"/>
                <w:sz w:val="28"/>
                <w:szCs w:val="28"/>
                <w:lang w:eastAsia="en-US"/>
              </w:rPr>
              <w:t>категорий населения</w:t>
            </w:r>
          </w:p>
        </w:tc>
      </w:tr>
      <w:tr w:rsidR="00D962DF" w:rsidRPr="00C9791A" w:rsidTr="00437712">
        <w:trPr>
          <w:trHeight w:val="20"/>
        </w:trPr>
        <w:tc>
          <w:tcPr>
            <w:tcW w:w="4077" w:type="dxa"/>
            <w:tcMar>
              <w:bottom w:w="57" w:type="dxa"/>
            </w:tcMar>
          </w:tcPr>
          <w:p w:rsidR="00D962DF" w:rsidRPr="00C9791A" w:rsidRDefault="00D962DF" w:rsidP="00437712">
            <w:pPr>
              <w:autoSpaceDE w:val="0"/>
              <w:autoSpaceDN w:val="0"/>
              <w:adjustRightInd w:val="0"/>
              <w:rPr>
                <w:sz w:val="28"/>
                <w:szCs w:val="28"/>
              </w:rPr>
            </w:pPr>
            <w:r w:rsidRPr="00C9791A">
              <w:rPr>
                <w:sz w:val="28"/>
                <w:szCs w:val="28"/>
              </w:rPr>
              <w:lastRenderedPageBreak/>
              <w:t xml:space="preserve">Задачи муниципальной </w:t>
            </w:r>
          </w:p>
          <w:p w:rsidR="00D962DF" w:rsidRPr="00C9791A" w:rsidRDefault="00D962DF" w:rsidP="00437712">
            <w:pPr>
              <w:autoSpaceDE w:val="0"/>
              <w:autoSpaceDN w:val="0"/>
              <w:adjustRightInd w:val="0"/>
              <w:rPr>
                <w:sz w:val="28"/>
                <w:szCs w:val="28"/>
              </w:rPr>
            </w:pPr>
            <w:r w:rsidRPr="00C9791A">
              <w:rPr>
                <w:sz w:val="28"/>
                <w:szCs w:val="28"/>
              </w:rPr>
              <w:t xml:space="preserve">программы  </w:t>
            </w:r>
            <w:r w:rsidRPr="00C9791A">
              <w:rPr>
                <w:rFonts w:eastAsia="Calibri"/>
                <w:sz w:val="28"/>
                <w:szCs w:val="28"/>
                <w:lang w:eastAsia="en-US"/>
              </w:rPr>
              <w:t xml:space="preserve"> </w:t>
            </w:r>
            <w:proofErr w:type="gramStart"/>
            <w:r>
              <w:rPr>
                <w:sz w:val="28"/>
                <w:szCs w:val="28"/>
              </w:rPr>
              <w:t>Казанского</w:t>
            </w:r>
            <w:proofErr w:type="gramEnd"/>
          </w:p>
          <w:p w:rsidR="00D962DF" w:rsidRPr="00C9791A" w:rsidRDefault="00D962DF" w:rsidP="00437712">
            <w:pPr>
              <w:autoSpaceDE w:val="0"/>
              <w:autoSpaceDN w:val="0"/>
              <w:adjustRightInd w:val="0"/>
              <w:rPr>
                <w:sz w:val="28"/>
                <w:szCs w:val="28"/>
              </w:rPr>
            </w:pPr>
            <w:r w:rsidRPr="00C9791A">
              <w:rPr>
                <w:rFonts w:eastAsia="Calibri"/>
                <w:sz w:val="28"/>
                <w:szCs w:val="28"/>
                <w:lang w:eastAsia="en-US"/>
              </w:rPr>
              <w:t>сельского поселения</w:t>
            </w:r>
          </w:p>
        </w:tc>
        <w:tc>
          <w:tcPr>
            <w:tcW w:w="6096" w:type="dxa"/>
            <w:tcMar>
              <w:bottom w:w="57" w:type="dxa"/>
            </w:tcMar>
          </w:tcPr>
          <w:p w:rsidR="00D962DF" w:rsidRPr="00C9791A" w:rsidRDefault="00D962DF" w:rsidP="00437712">
            <w:pPr>
              <w:autoSpaceDE w:val="0"/>
              <w:autoSpaceDN w:val="0"/>
              <w:adjustRightInd w:val="0"/>
              <w:jc w:val="both"/>
              <w:rPr>
                <w:rFonts w:eastAsia="Calibri"/>
                <w:sz w:val="28"/>
                <w:szCs w:val="28"/>
                <w:lang w:eastAsia="en-US"/>
              </w:rPr>
            </w:pPr>
            <w:r w:rsidRPr="00C9791A">
              <w:rPr>
                <w:rFonts w:eastAsia="Calibri"/>
                <w:sz w:val="28"/>
                <w:szCs w:val="28"/>
                <w:lang w:eastAsia="en-US"/>
              </w:rPr>
              <w:t>выполнение обязательств государства по                                          социальной поддержке отдельным категориям населения</w:t>
            </w:r>
          </w:p>
        </w:tc>
      </w:tr>
      <w:tr w:rsidR="00D962DF" w:rsidRPr="00C9791A" w:rsidTr="00437712">
        <w:trPr>
          <w:trHeight w:val="20"/>
        </w:trPr>
        <w:tc>
          <w:tcPr>
            <w:tcW w:w="4077" w:type="dxa"/>
            <w:tcMar>
              <w:bottom w:w="57" w:type="dxa"/>
            </w:tcMar>
          </w:tcPr>
          <w:p w:rsidR="00D962DF" w:rsidRPr="00C9791A" w:rsidRDefault="00D962DF" w:rsidP="00437712">
            <w:pPr>
              <w:autoSpaceDE w:val="0"/>
              <w:autoSpaceDN w:val="0"/>
              <w:adjustRightInd w:val="0"/>
              <w:rPr>
                <w:sz w:val="28"/>
                <w:szCs w:val="28"/>
              </w:rPr>
            </w:pPr>
            <w:r w:rsidRPr="00C9791A">
              <w:rPr>
                <w:sz w:val="28"/>
                <w:szCs w:val="28"/>
              </w:rPr>
              <w:t xml:space="preserve">Целевые индикаторы и </w:t>
            </w:r>
          </w:p>
          <w:p w:rsidR="00D962DF" w:rsidRPr="00C9791A" w:rsidRDefault="00D962DF" w:rsidP="00437712">
            <w:pPr>
              <w:autoSpaceDE w:val="0"/>
              <w:autoSpaceDN w:val="0"/>
              <w:adjustRightInd w:val="0"/>
              <w:rPr>
                <w:rFonts w:eastAsia="Calibri"/>
                <w:sz w:val="28"/>
                <w:szCs w:val="28"/>
                <w:lang w:eastAsia="en-US"/>
              </w:rPr>
            </w:pPr>
            <w:r w:rsidRPr="00C9791A">
              <w:rPr>
                <w:sz w:val="28"/>
                <w:szCs w:val="28"/>
              </w:rPr>
              <w:t xml:space="preserve">показатели муниципальной программы </w:t>
            </w:r>
            <w:r w:rsidRPr="00C9791A">
              <w:rPr>
                <w:rFonts w:eastAsia="Calibri"/>
                <w:sz w:val="28"/>
                <w:szCs w:val="28"/>
                <w:lang w:eastAsia="en-US"/>
              </w:rPr>
              <w:t xml:space="preserve"> </w:t>
            </w:r>
            <w:proofErr w:type="gramStart"/>
            <w:r>
              <w:rPr>
                <w:sz w:val="28"/>
                <w:szCs w:val="28"/>
              </w:rPr>
              <w:t>Казанского</w:t>
            </w:r>
            <w:proofErr w:type="gramEnd"/>
          </w:p>
          <w:p w:rsidR="00D962DF" w:rsidRPr="00C9791A" w:rsidRDefault="00D962DF" w:rsidP="00437712">
            <w:pPr>
              <w:autoSpaceDE w:val="0"/>
              <w:autoSpaceDN w:val="0"/>
              <w:adjustRightInd w:val="0"/>
              <w:rPr>
                <w:sz w:val="28"/>
                <w:szCs w:val="28"/>
              </w:rPr>
            </w:pPr>
            <w:r w:rsidRPr="00C9791A">
              <w:rPr>
                <w:rFonts w:eastAsia="Calibri"/>
                <w:sz w:val="28"/>
                <w:szCs w:val="28"/>
                <w:lang w:eastAsia="en-US"/>
              </w:rPr>
              <w:t>сельского поселения</w:t>
            </w:r>
          </w:p>
        </w:tc>
        <w:tc>
          <w:tcPr>
            <w:tcW w:w="6096" w:type="dxa"/>
            <w:tcMar>
              <w:bottom w:w="57" w:type="dxa"/>
            </w:tcMar>
          </w:tcPr>
          <w:p w:rsidR="00D962DF" w:rsidRPr="00C9791A" w:rsidRDefault="00D962DF" w:rsidP="00437712">
            <w:pPr>
              <w:autoSpaceDE w:val="0"/>
              <w:autoSpaceDN w:val="0"/>
              <w:adjustRightInd w:val="0"/>
              <w:jc w:val="both"/>
              <w:rPr>
                <w:rFonts w:eastAsia="Calibri"/>
                <w:sz w:val="28"/>
                <w:szCs w:val="28"/>
                <w:lang w:eastAsia="en-US"/>
              </w:rPr>
            </w:pPr>
            <w:r w:rsidRPr="00C9791A">
              <w:rPr>
                <w:rFonts w:eastAsia="Calibri"/>
                <w:sz w:val="28"/>
                <w:szCs w:val="28"/>
                <w:lang w:eastAsia="en-US"/>
              </w:rPr>
              <w:t xml:space="preserve">оказание мер социальной поддержки отдельным категориям населения, установленных </w:t>
            </w:r>
          </w:p>
          <w:p w:rsidR="00D962DF" w:rsidRPr="00C9791A" w:rsidRDefault="00D962DF" w:rsidP="00437712">
            <w:pPr>
              <w:autoSpaceDE w:val="0"/>
              <w:autoSpaceDN w:val="0"/>
              <w:adjustRightInd w:val="0"/>
              <w:jc w:val="both"/>
              <w:rPr>
                <w:sz w:val="28"/>
                <w:szCs w:val="28"/>
              </w:rPr>
            </w:pPr>
            <w:r w:rsidRPr="00C9791A">
              <w:rPr>
                <w:rFonts w:eastAsia="Calibri"/>
                <w:sz w:val="28"/>
                <w:szCs w:val="28"/>
                <w:lang w:eastAsia="en-US"/>
              </w:rPr>
              <w:t>законодательством (кол-во человек)</w:t>
            </w:r>
          </w:p>
        </w:tc>
      </w:tr>
      <w:tr w:rsidR="00D962DF" w:rsidRPr="00C9791A" w:rsidTr="00437712">
        <w:trPr>
          <w:trHeight w:val="20"/>
        </w:trPr>
        <w:tc>
          <w:tcPr>
            <w:tcW w:w="4077" w:type="dxa"/>
            <w:tcMar>
              <w:bottom w:w="57" w:type="dxa"/>
            </w:tcMar>
          </w:tcPr>
          <w:p w:rsidR="00D962DF" w:rsidRPr="00C9791A" w:rsidRDefault="00D962DF" w:rsidP="00437712">
            <w:pPr>
              <w:autoSpaceDE w:val="0"/>
              <w:autoSpaceDN w:val="0"/>
              <w:adjustRightInd w:val="0"/>
              <w:rPr>
                <w:sz w:val="28"/>
                <w:szCs w:val="28"/>
              </w:rPr>
            </w:pPr>
            <w:r w:rsidRPr="00C9791A">
              <w:rPr>
                <w:sz w:val="28"/>
                <w:szCs w:val="28"/>
              </w:rPr>
              <w:t>Этапы и сроки реализации</w:t>
            </w:r>
          </w:p>
          <w:p w:rsidR="00D962DF" w:rsidRPr="00C9791A" w:rsidRDefault="00D962DF" w:rsidP="00437712">
            <w:pPr>
              <w:autoSpaceDE w:val="0"/>
              <w:autoSpaceDN w:val="0"/>
              <w:adjustRightInd w:val="0"/>
              <w:rPr>
                <w:rFonts w:eastAsia="Calibri"/>
                <w:sz w:val="28"/>
                <w:szCs w:val="28"/>
                <w:lang w:eastAsia="en-US"/>
              </w:rPr>
            </w:pPr>
            <w:r w:rsidRPr="00C9791A">
              <w:rPr>
                <w:sz w:val="28"/>
                <w:szCs w:val="28"/>
              </w:rPr>
              <w:t xml:space="preserve">муниципальной программы  </w:t>
            </w:r>
            <w:proofErr w:type="gramStart"/>
            <w:r>
              <w:rPr>
                <w:sz w:val="28"/>
                <w:szCs w:val="28"/>
              </w:rPr>
              <w:t>Казанского</w:t>
            </w:r>
            <w:proofErr w:type="gramEnd"/>
            <w:r w:rsidRPr="00C9791A">
              <w:rPr>
                <w:rFonts w:eastAsia="Calibri"/>
                <w:sz w:val="28"/>
                <w:szCs w:val="28"/>
                <w:lang w:eastAsia="en-US"/>
              </w:rPr>
              <w:t xml:space="preserve"> сельского </w:t>
            </w:r>
          </w:p>
          <w:p w:rsidR="00D962DF" w:rsidRPr="00C9791A" w:rsidRDefault="00D962DF" w:rsidP="00437712">
            <w:pPr>
              <w:autoSpaceDE w:val="0"/>
              <w:autoSpaceDN w:val="0"/>
              <w:adjustRightInd w:val="0"/>
              <w:rPr>
                <w:rFonts w:eastAsia="Calibri"/>
                <w:sz w:val="28"/>
                <w:szCs w:val="28"/>
                <w:lang w:eastAsia="en-US"/>
              </w:rPr>
            </w:pPr>
            <w:r w:rsidRPr="00C9791A">
              <w:rPr>
                <w:rFonts w:eastAsia="Calibri"/>
                <w:sz w:val="28"/>
                <w:szCs w:val="28"/>
                <w:lang w:eastAsia="en-US"/>
              </w:rPr>
              <w:t>поселения</w:t>
            </w:r>
          </w:p>
        </w:tc>
        <w:tc>
          <w:tcPr>
            <w:tcW w:w="6096" w:type="dxa"/>
            <w:tcMar>
              <w:bottom w:w="57" w:type="dxa"/>
            </w:tcMar>
          </w:tcPr>
          <w:p w:rsidR="00D962DF" w:rsidRPr="00C9791A" w:rsidRDefault="00D962DF" w:rsidP="00437712">
            <w:pPr>
              <w:autoSpaceDE w:val="0"/>
              <w:autoSpaceDN w:val="0"/>
              <w:adjustRightInd w:val="0"/>
              <w:jc w:val="both"/>
              <w:rPr>
                <w:sz w:val="28"/>
                <w:szCs w:val="28"/>
              </w:rPr>
            </w:pPr>
            <w:r w:rsidRPr="00C9791A">
              <w:rPr>
                <w:sz w:val="28"/>
                <w:szCs w:val="28"/>
              </w:rPr>
              <w:t>201</w:t>
            </w:r>
            <w:r>
              <w:rPr>
                <w:sz w:val="28"/>
                <w:szCs w:val="28"/>
              </w:rPr>
              <w:t>9</w:t>
            </w:r>
            <w:r w:rsidRPr="00C9791A">
              <w:rPr>
                <w:sz w:val="28"/>
                <w:szCs w:val="28"/>
              </w:rPr>
              <w:t xml:space="preserve"> – 20</w:t>
            </w:r>
            <w:r>
              <w:rPr>
                <w:sz w:val="28"/>
                <w:szCs w:val="28"/>
              </w:rPr>
              <w:t>3</w:t>
            </w:r>
            <w:r w:rsidRPr="00C9791A">
              <w:rPr>
                <w:sz w:val="28"/>
                <w:szCs w:val="28"/>
              </w:rPr>
              <w:t>0 годы.</w:t>
            </w:r>
          </w:p>
          <w:p w:rsidR="00D962DF" w:rsidRPr="00C9791A" w:rsidRDefault="00D962DF" w:rsidP="00437712">
            <w:pPr>
              <w:autoSpaceDE w:val="0"/>
              <w:autoSpaceDN w:val="0"/>
              <w:adjustRightInd w:val="0"/>
              <w:jc w:val="both"/>
              <w:rPr>
                <w:sz w:val="28"/>
                <w:szCs w:val="28"/>
              </w:rPr>
            </w:pPr>
            <w:r w:rsidRPr="00C9791A">
              <w:rPr>
                <w:sz w:val="28"/>
                <w:szCs w:val="28"/>
              </w:rPr>
              <w:t>Этапы реализации не выделяются</w:t>
            </w:r>
          </w:p>
          <w:p w:rsidR="00D962DF" w:rsidRPr="00C9791A" w:rsidRDefault="00D962DF" w:rsidP="00437712">
            <w:pPr>
              <w:autoSpaceDE w:val="0"/>
              <w:autoSpaceDN w:val="0"/>
              <w:adjustRightInd w:val="0"/>
              <w:jc w:val="both"/>
              <w:rPr>
                <w:sz w:val="28"/>
                <w:szCs w:val="28"/>
              </w:rPr>
            </w:pPr>
          </w:p>
        </w:tc>
      </w:tr>
      <w:tr w:rsidR="00D962DF" w:rsidRPr="00C9791A" w:rsidTr="00437712">
        <w:trPr>
          <w:trHeight w:val="20"/>
        </w:trPr>
        <w:tc>
          <w:tcPr>
            <w:tcW w:w="4077" w:type="dxa"/>
            <w:tcMar>
              <w:bottom w:w="57" w:type="dxa"/>
            </w:tcMar>
          </w:tcPr>
          <w:p w:rsidR="00D962DF" w:rsidRPr="00C9791A" w:rsidRDefault="00D962DF" w:rsidP="00437712">
            <w:pPr>
              <w:autoSpaceDE w:val="0"/>
              <w:autoSpaceDN w:val="0"/>
              <w:adjustRightInd w:val="0"/>
              <w:rPr>
                <w:sz w:val="28"/>
                <w:szCs w:val="28"/>
              </w:rPr>
            </w:pPr>
            <w:r w:rsidRPr="00C9791A">
              <w:rPr>
                <w:sz w:val="28"/>
                <w:szCs w:val="28"/>
              </w:rPr>
              <w:t xml:space="preserve">Ресурсное обеспечение </w:t>
            </w:r>
          </w:p>
          <w:p w:rsidR="00D962DF" w:rsidRPr="00C9791A" w:rsidRDefault="00D962DF" w:rsidP="00437712">
            <w:pPr>
              <w:autoSpaceDE w:val="0"/>
              <w:autoSpaceDN w:val="0"/>
              <w:adjustRightInd w:val="0"/>
              <w:rPr>
                <w:sz w:val="28"/>
                <w:szCs w:val="28"/>
              </w:rPr>
            </w:pPr>
            <w:r w:rsidRPr="00C9791A">
              <w:rPr>
                <w:sz w:val="28"/>
                <w:szCs w:val="28"/>
              </w:rPr>
              <w:t xml:space="preserve">муниципальной программы </w:t>
            </w:r>
          </w:p>
          <w:p w:rsidR="00D962DF" w:rsidRPr="00C9791A" w:rsidRDefault="00D962DF" w:rsidP="00437712">
            <w:pPr>
              <w:autoSpaceDE w:val="0"/>
              <w:autoSpaceDN w:val="0"/>
              <w:adjustRightInd w:val="0"/>
              <w:rPr>
                <w:rFonts w:eastAsia="Calibri"/>
                <w:sz w:val="28"/>
                <w:szCs w:val="28"/>
                <w:lang w:eastAsia="en-US"/>
              </w:rPr>
            </w:pPr>
            <w:r w:rsidRPr="00C9791A">
              <w:rPr>
                <w:rFonts w:eastAsia="Calibri"/>
                <w:sz w:val="28"/>
                <w:szCs w:val="28"/>
                <w:lang w:eastAsia="en-US"/>
              </w:rPr>
              <w:t xml:space="preserve"> </w:t>
            </w:r>
            <w:r>
              <w:rPr>
                <w:sz w:val="28"/>
                <w:szCs w:val="28"/>
              </w:rPr>
              <w:t>Казанского</w:t>
            </w:r>
          </w:p>
          <w:p w:rsidR="00D962DF" w:rsidRPr="00C9791A" w:rsidRDefault="00D962DF" w:rsidP="00437712">
            <w:pPr>
              <w:autoSpaceDE w:val="0"/>
              <w:autoSpaceDN w:val="0"/>
              <w:adjustRightInd w:val="0"/>
              <w:rPr>
                <w:sz w:val="28"/>
                <w:szCs w:val="28"/>
              </w:rPr>
            </w:pPr>
            <w:r w:rsidRPr="00C9791A">
              <w:rPr>
                <w:rFonts w:eastAsia="Calibri"/>
                <w:sz w:val="28"/>
                <w:szCs w:val="28"/>
                <w:lang w:eastAsia="en-US"/>
              </w:rPr>
              <w:t>сельского поселения</w:t>
            </w:r>
          </w:p>
        </w:tc>
        <w:tc>
          <w:tcPr>
            <w:tcW w:w="6096" w:type="dxa"/>
            <w:tcMar>
              <w:bottom w:w="57" w:type="dxa"/>
            </w:tcMar>
          </w:tcPr>
          <w:tbl>
            <w:tblPr>
              <w:tblW w:w="0" w:type="auto"/>
              <w:tblLook w:val="04A0"/>
            </w:tblPr>
            <w:tblGrid>
              <w:gridCol w:w="5660"/>
            </w:tblGrid>
            <w:tr w:rsidR="00D962DF" w:rsidRPr="00C9791A" w:rsidTr="00437712">
              <w:tc>
                <w:tcPr>
                  <w:tcW w:w="5880" w:type="dxa"/>
                </w:tcPr>
                <w:p w:rsidR="00D962DF" w:rsidRPr="00C9791A" w:rsidRDefault="00D962DF" w:rsidP="00437712">
                  <w:pPr>
                    <w:autoSpaceDE w:val="0"/>
                    <w:autoSpaceDN w:val="0"/>
                    <w:adjustRightInd w:val="0"/>
                    <w:jc w:val="both"/>
                    <w:rPr>
                      <w:rFonts w:eastAsia="Calibri"/>
                      <w:sz w:val="28"/>
                      <w:szCs w:val="28"/>
                      <w:lang w:eastAsia="en-US"/>
                    </w:rPr>
                  </w:pPr>
                  <w:r w:rsidRPr="00C9791A">
                    <w:rPr>
                      <w:rFonts w:eastAsia="Calibri"/>
                      <w:sz w:val="28"/>
                      <w:szCs w:val="28"/>
                      <w:lang w:eastAsia="en-US"/>
                    </w:rPr>
                    <w:t xml:space="preserve">объем финансового обеспечения реализации муниципальной программы </w:t>
                  </w:r>
                </w:p>
                <w:p w:rsidR="00D962DF" w:rsidRPr="00C9791A" w:rsidRDefault="00D962DF" w:rsidP="00437712">
                  <w:pPr>
                    <w:autoSpaceDE w:val="0"/>
                    <w:autoSpaceDN w:val="0"/>
                    <w:adjustRightInd w:val="0"/>
                    <w:jc w:val="both"/>
                    <w:rPr>
                      <w:rFonts w:eastAsia="Calibri"/>
                      <w:sz w:val="28"/>
                      <w:szCs w:val="28"/>
                      <w:lang w:eastAsia="en-US"/>
                    </w:rPr>
                  </w:pPr>
                  <w:r w:rsidRPr="00C9791A">
                    <w:rPr>
                      <w:rFonts w:eastAsia="Calibri"/>
                      <w:sz w:val="28"/>
                      <w:szCs w:val="28"/>
                      <w:lang w:eastAsia="en-US"/>
                    </w:rPr>
                    <w:t>за 201</w:t>
                  </w:r>
                  <w:r>
                    <w:rPr>
                      <w:rFonts w:eastAsia="Calibri"/>
                      <w:sz w:val="28"/>
                      <w:szCs w:val="28"/>
                      <w:lang w:eastAsia="en-US"/>
                    </w:rPr>
                    <w:t>9</w:t>
                  </w:r>
                  <w:r w:rsidRPr="00C9791A">
                    <w:rPr>
                      <w:rFonts w:eastAsia="Calibri"/>
                      <w:sz w:val="28"/>
                      <w:szCs w:val="28"/>
                      <w:lang w:eastAsia="en-US"/>
                    </w:rPr>
                    <w:t xml:space="preserve"> - 20</w:t>
                  </w:r>
                  <w:r>
                    <w:rPr>
                      <w:rFonts w:eastAsia="Calibri"/>
                      <w:sz w:val="28"/>
                      <w:szCs w:val="28"/>
                      <w:lang w:eastAsia="en-US"/>
                    </w:rPr>
                    <w:t>3</w:t>
                  </w:r>
                  <w:r w:rsidRPr="00C9791A">
                    <w:rPr>
                      <w:rFonts w:eastAsia="Calibri"/>
                      <w:sz w:val="28"/>
                      <w:szCs w:val="28"/>
                      <w:lang w:eastAsia="en-US"/>
                    </w:rPr>
                    <w:t xml:space="preserve">0 годы – </w:t>
                  </w:r>
                  <w:r>
                    <w:rPr>
                      <w:rFonts w:eastAsia="Calibri"/>
                      <w:sz w:val="28"/>
                      <w:szCs w:val="28"/>
                      <w:lang w:eastAsia="en-US"/>
                    </w:rPr>
                    <w:t>950,9</w:t>
                  </w:r>
                  <w:r w:rsidRPr="00C9791A">
                    <w:rPr>
                      <w:rFonts w:eastAsia="Calibri"/>
                      <w:sz w:val="28"/>
                      <w:szCs w:val="28"/>
                      <w:lang w:eastAsia="en-US"/>
                    </w:rPr>
                    <w:t xml:space="preserve"> тыс. рублей,</w:t>
                  </w:r>
                </w:p>
                <w:tbl>
                  <w:tblPr>
                    <w:tblW w:w="0" w:type="auto"/>
                    <w:tblLook w:val="04A0"/>
                  </w:tblPr>
                  <w:tblGrid>
                    <w:gridCol w:w="5444"/>
                  </w:tblGrid>
                  <w:tr w:rsidR="00D962DF" w:rsidRPr="00C9791A" w:rsidTr="00437712">
                    <w:tc>
                      <w:tcPr>
                        <w:tcW w:w="7110" w:type="dxa"/>
                      </w:tcPr>
                      <w:p w:rsidR="00D962DF" w:rsidRPr="00C9791A" w:rsidRDefault="00D962DF" w:rsidP="00437712">
                        <w:pPr>
                          <w:autoSpaceDE w:val="0"/>
                          <w:autoSpaceDN w:val="0"/>
                          <w:adjustRightInd w:val="0"/>
                          <w:rPr>
                            <w:rFonts w:eastAsia="Calibri"/>
                            <w:sz w:val="28"/>
                            <w:szCs w:val="28"/>
                            <w:lang w:eastAsia="en-US"/>
                          </w:rPr>
                        </w:pPr>
                        <w:r w:rsidRPr="00C9791A">
                          <w:rPr>
                            <w:sz w:val="28"/>
                            <w:szCs w:val="28"/>
                          </w:rPr>
                          <w:t xml:space="preserve">в том числе средства бюджета </w:t>
                        </w:r>
                        <w:r>
                          <w:rPr>
                            <w:sz w:val="28"/>
                            <w:szCs w:val="28"/>
                          </w:rPr>
                          <w:t>Казанского</w:t>
                        </w:r>
                        <w:r w:rsidRPr="00C9791A">
                          <w:rPr>
                            <w:rFonts w:eastAsia="Calibri"/>
                            <w:sz w:val="28"/>
                            <w:szCs w:val="28"/>
                            <w:lang w:eastAsia="en-US"/>
                          </w:rPr>
                          <w:t xml:space="preserve">  </w:t>
                        </w:r>
                      </w:p>
                      <w:p w:rsidR="00D962DF" w:rsidRPr="00C9791A" w:rsidRDefault="00D962DF" w:rsidP="00437712">
                        <w:pPr>
                          <w:jc w:val="both"/>
                          <w:rPr>
                            <w:sz w:val="28"/>
                            <w:szCs w:val="28"/>
                          </w:rPr>
                        </w:pPr>
                        <w:r w:rsidRPr="00C9791A">
                          <w:rPr>
                            <w:rFonts w:eastAsia="Calibri"/>
                            <w:sz w:val="28"/>
                            <w:szCs w:val="28"/>
                            <w:lang w:eastAsia="en-US"/>
                          </w:rPr>
                          <w:t xml:space="preserve">сельского поселения </w:t>
                        </w:r>
                        <w:r w:rsidRPr="00C9791A">
                          <w:rPr>
                            <w:sz w:val="28"/>
                            <w:szCs w:val="28"/>
                          </w:rPr>
                          <w:t xml:space="preserve">– </w:t>
                        </w:r>
                        <w:r>
                          <w:rPr>
                            <w:sz w:val="28"/>
                            <w:szCs w:val="28"/>
                          </w:rPr>
                          <w:t>950,9</w:t>
                        </w:r>
                        <w:r w:rsidRPr="00C9791A">
                          <w:rPr>
                            <w:sz w:val="28"/>
                            <w:szCs w:val="28"/>
                          </w:rPr>
                          <w:t xml:space="preserve"> тыс. рублей:</w:t>
                        </w:r>
                      </w:p>
                    </w:tc>
                  </w:tr>
                  <w:tr w:rsidR="00D962DF" w:rsidRPr="00C9791A" w:rsidTr="00437712">
                    <w:tc>
                      <w:tcPr>
                        <w:tcW w:w="7110" w:type="dxa"/>
                      </w:tcPr>
                      <w:p w:rsidR="00D962DF" w:rsidRPr="00C9791A" w:rsidRDefault="00D962DF" w:rsidP="00437712">
                        <w:pPr>
                          <w:jc w:val="both"/>
                          <w:rPr>
                            <w:sz w:val="28"/>
                            <w:szCs w:val="28"/>
                          </w:rPr>
                        </w:pPr>
                        <w:r w:rsidRPr="00C9791A">
                          <w:rPr>
                            <w:sz w:val="28"/>
                            <w:szCs w:val="28"/>
                          </w:rPr>
                          <w:t>201</w:t>
                        </w:r>
                        <w:r>
                          <w:rPr>
                            <w:sz w:val="28"/>
                            <w:szCs w:val="28"/>
                          </w:rPr>
                          <w:t>9</w:t>
                        </w:r>
                        <w:r w:rsidRPr="00C9791A">
                          <w:rPr>
                            <w:sz w:val="28"/>
                            <w:szCs w:val="28"/>
                          </w:rPr>
                          <w:t xml:space="preserve"> год −  </w:t>
                        </w:r>
                        <w:r>
                          <w:rPr>
                            <w:sz w:val="28"/>
                            <w:szCs w:val="28"/>
                          </w:rPr>
                          <w:t>64.1</w:t>
                        </w:r>
                        <w:r w:rsidRPr="00C9791A">
                          <w:rPr>
                            <w:sz w:val="28"/>
                            <w:szCs w:val="28"/>
                          </w:rPr>
                          <w:t xml:space="preserve">  тыс. рублей;</w:t>
                        </w:r>
                      </w:p>
                    </w:tc>
                  </w:tr>
                  <w:tr w:rsidR="00D962DF" w:rsidRPr="00C9791A" w:rsidTr="00437712">
                    <w:tc>
                      <w:tcPr>
                        <w:tcW w:w="7110" w:type="dxa"/>
                      </w:tcPr>
                      <w:p w:rsidR="00D962DF" w:rsidRPr="00C9791A" w:rsidRDefault="00D962DF" w:rsidP="00437712">
                        <w:pPr>
                          <w:jc w:val="both"/>
                          <w:rPr>
                            <w:sz w:val="28"/>
                            <w:szCs w:val="28"/>
                          </w:rPr>
                        </w:pPr>
                        <w:r w:rsidRPr="00C9791A">
                          <w:rPr>
                            <w:sz w:val="28"/>
                            <w:szCs w:val="28"/>
                          </w:rPr>
                          <w:t>20</w:t>
                        </w:r>
                        <w:r>
                          <w:rPr>
                            <w:sz w:val="28"/>
                            <w:szCs w:val="28"/>
                          </w:rPr>
                          <w:t>20</w:t>
                        </w:r>
                        <w:r w:rsidRPr="00C9791A">
                          <w:rPr>
                            <w:sz w:val="28"/>
                            <w:szCs w:val="28"/>
                          </w:rPr>
                          <w:t xml:space="preserve"> год −  </w:t>
                        </w:r>
                        <w:r>
                          <w:rPr>
                            <w:sz w:val="28"/>
                            <w:szCs w:val="28"/>
                          </w:rPr>
                          <w:t>135,6</w:t>
                        </w:r>
                        <w:r w:rsidRPr="00C9791A">
                          <w:rPr>
                            <w:sz w:val="28"/>
                            <w:szCs w:val="28"/>
                          </w:rPr>
                          <w:t xml:space="preserve">  тыс. рублей;</w:t>
                        </w:r>
                      </w:p>
                    </w:tc>
                  </w:tr>
                  <w:tr w:rsidR="00D962DF" w:rsidRPr="00C9791A" w:rsidTr="00437712">
                    <w:tc>
                      <w:tcPr>
                        <w:tcW w:w="7110" w:type="dxa"/>
                      </w:tcPr>
                      <w:p w:rsidR="00D962DF" w:rsidRPr="00C9791A" w:rsidRDefault="00D962DF" w:rsidP="00437712">
                        <w:pPr>
                          <w:jc w:val="both"/>
                          <w:rPr>
                            <w:sz w:val="28"/>
                            <w:szCs w:val="28"/>
                          </w:rPr>
                        </w:pPr>
                        <w:r w:rsidRPr="00C9791A">
                          <w:rPr>
                            <w:sz w:val="28"/>
                            <w:szCs w:val="28"/>
                          </w:rPr>
                          <w:t>20</w:t>
                        </w:r>
                        <w:r>
                          <w:rPr>
                            <w:sz w:val="28"/>
                            <w:szCs w:val="28"/>
                          </w:rPr>
                          <w:t>21</w:t>
                        </w:r>
                        <w:r w:rsidRPr="00C9791A">
                          <w:rPr>
                            <w:sz w:val="28"/>
                            <w:szCs w:val="28"/>
                          </w:rPr>
                          <w:t xml:space="preserve"> год −  </w:t>
                        </w:r>
                        <w:r>
                          <w:rPr>
                            <w:sz w:val="28"/>
                            <w:szCs w:val="28"/>
                          </w:rPr>
                          <w:t>135,6</w:t>
                        </w:r>
                        <w:r w:rsidRPr="00C9791A">
                          <w:rPr>
                            <w:sz w:val="28"/>
                            <w:szCs w:val="28"/>
                          </w:rPr>
                          <w:t xml:space="preserve">  тыс. рублей;</w:t>
                        </w:r>
                      </w:p>
                    </w:tc>
                  </w:tr>
                  <w:tr w:rsidR="00D962DF" w:rsidRPr="00C9791A" w:rsidTr="00437712">
                    <w:tc>
                      <w:tcPr>
                        <w:tcW w:w="7110" w:type="dxa"/>
                      </w:tcPr>
                      <w:p w:rsidR="00D962DF" w:rsidRPr="00C9791A" w:rsidRDefault="00D962DF" w:rsidP="00437712">
                        <w:pPr>
                          <w:jc w:val="both"/>
                          <w:rPr>
                            <w:sz w:val="28"/>
                            <w:szCs w:val="28"/>
                          </w:rPr>
                        </w:pPr>
                        <w:r w:rsidRPr="00C9791A">
                          <w:rPr>
                            <w:sz w:val="28"/>
                            <w:szCs w:val="28"/>
                          </w:rPr>
                          <w:t>20</w:t>
                        </w:r>
                        <w:r>
                          <w:rPr>
                            <w:sz w:val="28"/>
                            <w:szCs w:val="28"/>
                          </w:rPr>
                          <w:t>22</w:t>
                        </w:r>
                        <w:r w:rsidRPr="00C9791A">
                          <w:rPr>
                            <w:sz w:val="28"/>
                            <w:szCs w:val="28"/>
                          </w:rPr>
                          <w:t xml:space="preserve"> год −  </w:t>
                        </w:r>
                        <w:r>
                          <w:rPr>
                            <w:sz w:val="28"/>
                            <w:szCs w:val="28"/>
                          </w:rPr>
                          <w:t>135,6</w:t>
                        </w:r>
                        <w:r w:rsidRPr="00C9791A">
                          <w:rPr>
                            <w:sz w:val="28"/>
                            <w:szCs w:val="28"/>
                          </w:rPr>
                          <w:t xml:space="preserve">  тыс. рублей;</w:t>
                        </w:r>
                      </w:p>
                      <w:p w:rsidR="00D962DF" w:rsidRPr="00C9791A" w:rsidRDefault="00D962DF" w:rsidP="00437712">
                        <w:pPr>
                          <w:jc w:val="both"/>
                          <w:rPr>
                            <w:sz w:val="28"/>
                            <w:szCs w:val="28"/>
                          </w:rPr>
                        </w:pPr>
                        <w:r w:rsidRPr="00C9791A">
                          <w:rPr>
                            <w:sz w:val="28"/>
                            <w:szCs w:val="28"/>
                          </w:rPr>
                          <w:t>20</w:t>
                        </w:r>
                        <w:r>
                          <w:rPr>
                            <w:sz w:val="28"/>
                            <w:szCs w:val="28"/>
                          </w:rPr>
                          <w:t>23</w:t>
                        </w:r>
                        <w:r w:rsidRPr="00C9791A">
                          <w:rPr>
                            <w:sz w:val="28"/>
                            <w:szCs w:val="28"/>
                          </w:rPr>
                          <w:t xml:space="preserve"> год −  </w:t>
                        </w:r>
                        <w:r>
                          <w:rPr>
                            <w:sz w:val="28"/>
                            <w:szCs w:val="28"/>
                          </w:rPr>
                          <w:t>60,0</w:t>
                        </w:r>
                        <w:r w:rsidRPr="00C9791A">
                          <w:rPr>
                            <w:sz w:val="28"/>
                            <w:szCs w:val="28"/>
                          </w:rPr>
                          <w:t xml:space="preserve"> тыс. рублей;</w:t>
                        </w:r>
                      </w:p>
                      <w:p w:rsidR="00D962DF" w:rsidRPr="00C9791A" w:rsidRDefault="00D962DF" w:rsidP="00437712">
                        <w:pPr>
                          <w:jc w:val="both"/>
                          <w:rPr>
                            <w:sz w:val="28"/>
                            <w:szCs w:val="28"/>
                          </w:rPr>
                        </w:pPr>
                        <w:r w:rsidRPr="00C9791A">
                          <w:rPr>
                            <w:sz w:val="28"/>
                            <w:szCs w:val="28"/>
                          </w:rPr>
                          <w:t>20</w:t>
                        </w:r>
                        <w:r>
                          <w:rPr>
                            <w:sz w:val="28"/>
                            <w:szCs w:val="28"/>
                          </w:rPr>
                          <w:t>24</w:t>
                        </w:r>
                        <w:r w:rsidRPr="00C9791A">
                          <w:rPr>
                            <w:sz w:val="28"/>
                            <w:szCs w:val="28"/>
                          </w:rPr>
                          <w:t xml:space="preserve"> год −  </w:t>
                        </w:r>
                        <w:r>
                          <w:rPr>
                            <w:sz w:val="28"/>
                            <w:szCs w:val="28"/>
                          </w:rPr>
                          <w:t>60,0</w:t>
                        </w:r>
                        <w:r w:rsidRPr="00C9791A">
                          <w:rPr>
                            <w:sz w:val="28"/>
                            <w:szCs w:val="28"/>
                          </w:rPr>
                          <w:t xml:space="preserve"> тыс. рублей;</w:t>
                        </w:r>
                      </w:p>
                      <w:p w:rsidR="00D962DF" w:rsidRDefault="00D962DF" w:rsidP="00437712">
                        <w:pPr>
                          <w:jc w:val="both"/>
                          <w:rPr>
                            <w:sz w:val="28"/>
                            <w:szCs w:val="28"/>
                          </w:rPr>
                        </w:pPr>
                        <w:r w:rsidRPr="00C9791A">
                          <w:rPr>
                            <w:sz w:val="28"/>
                            <w:szCs w:val="28"/>
                          </w:rPr>
                          <w:t>202</w:t>
                        </w:r>
                        <w:r>
                          <w:rPr>
                            <w:sz w:val="28"/>
                            <w:szCs w:val="28"/>
                          </w:rPr>
                          <w:t>5</w:t>
                        </w:r>
                        <w:r w:rsidRPr="00C9791A">
                          <w:rPr>
                            <w:sz w:val="28"/>
                            <w:szCs w:val="28"/>
                          </w:rPr>
                          <w:t xml:space="preserve"> год −  </w:t>
                        </w:r>
                        <w:r>
                          <w:rPr>
                            <w:sz w:val="28"/>
                            <w:szCs w:val="28"/>
                          </w:rPr>
                          <w:t>60,0</w:t>
                        </w:r>
                        <w:r w:rsidRPr="00C9791A">
                          <w:rPr>
                            <w:sz w:val="28"/>
                            <w:szCs w:val="28"/>
                          </w:rPr>
                          <w:t xml:space="preserve"> тыс. рублей; </w:t>
                        </w:r>
                      </w:p>
                      <w:p w:rsidR="00D962DF" w:rsidRDefault="00D962DF" w:rsidP="00437712">
                        <w:pPr>
                          <w:jc w:val="both"/>
                          <w:rPr>
                            <w:sz w:val="28"/>
                            <w:szCs w:val="28"/>
                          </w:rPr>
                        </w:pPr>
                        <w:r w:rsidRPr="00C9791A">
                          <w:rPr>
                            <w:sz w:val="28"/>
                            <w:szCs w:val="28"/>
                          </w:rPr>
                          <w:t>202</w:t>
                        </w:r>
                        <w:r>
                          <w:rPr>
                            <w:sz w:val="28"/>
                            <w:szCs w:val="28"/>
                          </w:rPr>
                          <w:t>6</w:t>
                        </w:r>
                        <w:r w:rsidRPr="00C9791A">
                          <w:rPr>
                            <w:sz w:val="28"/>
                            <w:szCs w:val="28"/>
                          </w:rPr>
                          <w:t xml:space="preserve"> год −  </w:t>
                        </w:r>
                        <w:r>
                          <w:rPr>
                            <w:sz w:val="28"/>
                            <w:szCs w:val="28"/>
                          </w:rPr>
                          <w:t>60,0</w:t>
                        </w:r>
                        <w:r w:rsidRPr="00C9791A">
                          <w:rPr>
                            <w:sz w:val="28"/>
                            <w:szCs w:val="28"/>
                          </w:rPr>
                          <w:t xml:space="preserve"> тыс. рублей; </w:t>
                        </w:r>
                      </w:p>
                      <w:p w:rsidR="00D962DF" w:rsidRDefault="00D962DF" w:rsidP="00437712">
                        <w:pPr>
                          <w:jc w:val="both"/>
                          <w:rPr>
                            <w:sz w:val="28"/>
                            <w:szCs w:val="28"/>
                          </w:rPr>
                        </w:pPr>
                        <w:r w:rsidRPr="00C9791A">
                          <w:rPr>
                            <w:sz w:val="28"/>
                            <w:szCs w:val="28"/>
                          </w:rPr>
                          <w:t>202</w:t>
                        </w:r>
                        <w:r>
                          <w:rPr>
                            <w:sz w:val="28"/>
                            <w:szCs w:val="28"/>
                          </w:rPr>
                          <w:t>7</w:t>
                        </w:r>
                        <w:r w:rsidRPr="00C9791A">
                          <w:rPr>
                            <w:sz w:val="28"/>
                            <w:szCs w:val="28"/>
                          </w:rPr>
                          <w:t xml:space="preserve"> год −  </w:t>
                        </w:r>
                        <w:r>
                          <w:rPr>
                            <w:sz w:val="28"/>
                            <w:szCs w:val="28"/>
                          </w:rPr>
                          <w:t>60,0</w:t>
                        </w:r>
                        <w:r w:rsidRPr="00C9791A">
                          <w:rPr>
                            <w:sz w:val="28"/>
                            <w:szCs w:val="28"/>
                          </w:rPr>
                          <w:t xml:space="preserve"> тыс. рублей; </w:t>
                        </w:r>
                      </w:p>
                      <w:p w:rsidR="00D962DF" w:rsidRDefault="00D962DF" w:rsidP="00437712">
                        <w:pPr>
                          <w:jc w:val="both"/>
                          <w:rPr>
                            <w:sz w:val="28"/>
                            <w:szCs w:val="28"/>
                          </w:rPr>
                        </w:pPr>
                        <w:r w:rsidRPr="00C9791A">
                          <w:rPr>
                            <w:sz w:val="28"/>
                            <w:szCs w:val="28"/>
                          </w:rPr>
                          <w:t>202</w:t>
                        </w:r>
                        <w:r>
                          <w:rPr>
                            <w:sz w:val="28"/>
                            <w:szCs w:val="28"/>
                          </w:rPr>
                          <w:t>8</w:t>
                        </w:r>
                        <w:r w:rsidRPr="00C9791A">
                          <w:rPr>
                            <w:sz w:val="28"/>
                            <w:szCs w:val="28"/>
                          </w:rPr>
                          <w:t xml:space="preserve"> год −  </w:t>
                        </w:r>
                        <w:r>
                          <w:rPr>
                            <w:sz w:val="28"/>
                            <w:szCs w:val="28"/>
                          </w:rPr>
                          <w:t>60,0</w:t>
                        </w:r>
                        <w:r w:rsidRPr="00C9791A">
                          <w:rPr>
                            <w:sz w:val="28"/>
                            <w:szCs w:val="28"/>
                          </w:rPr>
                          <w:t xml:space="preserve"> тыс. рублей; </w:t>
                        </w:r>
                      </w:p>
                      <w:p w:rsidR="00D962DF" w:rsidRDefault="00D962DF" w:rsidP="00437712">
                        <w:pPr>
                          <w:jc w:val="both"/>
                          <w:rPr>
                            <w:sz w:val="28"/>
                            <w:szCs w:val="28"/>
                          </w:rPr>
                        </w:pPr>
                        <w:r w:rsidRPr="00C9791A">
                          <w:rPr>
                            <w:sz w:val="28"/>
                            <w:szCs w:val="28"/>
                          </w:rPr>
                          <w:t>202</w:t>
                        </w:r>
                        <w:r>
                          <w:rPr>
                            <w:sz w:val="28"/>
                            <w:szCs w:val="28"/>
                          </w:rPr>
                          <w:t>9</w:t>
                        </w:r>
                        <w:r w:rsidRPr="00C9791A">
                          <w:rPr>
                            <w:sz w:val="28"/>
                            <w:szCs w:val="28"/>
                          </w:rPr>
                          <w:t xml:space="preserve"> год −  </w:t>
                        </w:r>
                        <w:r>
                          <w:rPr>
                            <w:sz w:val="28"/>
                            <w:szCs w:val="28"/>
                          </w:rPr>
                          <w:t>60,0</w:t>
                        </w:r>
                        <w:r w:rsidRPr="00C9791A">
                          <w:rPr>
                            <w:sz w:val="28"/>
                            <w:szCs w:val="28"/>
                          </w:rPr>
                          <w:t xml:space="preserve"> тыс. рублей; </w:t>
                        </w:r>
                      </w:p>
                      <w:p w:rsidR="00D962DF" w:rsidRDefault="00D962DF" w:rsidP="00437712">
                        <w:pPr>
                          <w:jc w:val="both"/>
                          <w:rPr>
                            <w:sz w:val="28"/>
                            <w:szCs w:val="28"/>
                          </w:rPr>
                        </w:pPr>
                        <w:r w:rsidRPr="00C9791A">
                          <w:rPr>
                            <w:sz w:val="28"/>
                            <w:szCs w:val="28"/>
                          </w:rPr>
                          <w:t>20</w:t>
                        </w:r>
                        <w:r>
                          <w:rPr>
                            <w:sz w:val="28"/>
                            <w:szCs w:val="28"/>
                          </w:rPr>
                          <w:t>30</w:t>
                        </w:r>
                        <w:r w:rsidRPr="00C9791A">
                          <w:rPr>
                            <w:sz w:val="28"/>
                            <w:szCs w:val="28"/>
                          </w:rPr>
                          <w:t xml:space="preserve"> год −  </w:t>
                        </w:r>
                        <w:r>
                          <w:rPr>
                            <w:sz w:val="28"/>
                            <w:szCs w:val="28"/>
                          </w:rPr>
                          <w:t>60,0</w:t>
                        </w:r>
                        <w:r w:rsidRPr="00C9791A">
                          <w:rPr>
                            <w:sz w:val="28"/>
                            <w:szCs w:val="28"/>
                          </w:rPr>
                          <w:t xml:space="preserve"> тыс. рублей; </w:t>
                        </w:r>
                      </w:p>
                      <w:p w:rsidR="00D962DF" w:rsidRPr="00C9791A" w:rsidRDefault="00D962DF" w:rsidP="00437712">
                        <w:pPr>
                          <w:jc w:val="both"/>
                          <w:rPr>
                            <w:sz w:val="28"/>
                            <w:szCs w:val="28"/>
                          </w:rPr>
                        </w:pPr>
                      </w:p>
                    </w:tc>
                  </w:tr>
                </w:tbl>
                <w:p w:rsidR="00D962DF" w:rsidRPr="00C9791A" w:rsidRDefault="00D962DF" w:rsidP="00437712">
                  <w:pPr>
                    <w:tabs>
                      <w:tab w:val="left" w:pos="2520"/>
                    </w:tabs>
                    <w:jc w:val="both"/>
                    <w:rPr>
                      <w:sz w:val="28"/>
                      <w:szCs w:val="28"/>
                    </w:rPr>
                  </w:pPr>
                </w:p>
              </w:tc>
            </w:tr>
          </w:tbl>
          <w:p w:rsidR="00D962DF" w:rsidRPr="00C9791A" w:rsidRDefault="00D962DF" w:rsidP="00437712">
            <w:pPr>
              <w:autoSpaceDE w:val="0"/>
              <w:autoSpaceDN w:val="0"/>
              <w:adjustRightInd w:val="0"/>
              <w:jc w:val="both"/>
              <w:rPr>
                <w:rFonts w:eastAsia="Calibri"/>
                <w:sz w:val="28"/>
                <w:szCs w:val="28"/>
                <w:lang w:eastAsia="en-US"/>
              </w:rPr>
            </w:pPr>
          </w:p>
        </w:tc>
      </w:tr>
      <w:tr w:rsidR="00D962DF" w:rsidRPr="00C9791A" w:rsidTr="00437712">
        <w:trPr>
          <w:trHeight w:val="20"/>
        </w:trPr>
        <w:tc>
          <w:tcPr>
            <w:tcW w:w="4077" w:type="dxa"/>
            <w:tcMar>
              <w:bottom w:w="57" w:type="dxa"/>
            </w:tcMar>
          </w:tcPr>
          <w:p w:rsidR="00D962DF" w:rsidRPr="00C9791A" w:rsidRDefault="00D962DF" w:rsidP="00437712">
            <w:pPr>
              <w:autoSpaceDE w:val="0"/>
              <w:autoSpaceDN w:val="0"/>
              <w:adjustRightInd w:val="0"/>
              <w:rPr>
                <w:sz w:val="28"/>
                <w:szCs w:val="28"/>
              </w:rPr>
            </w:pPr>
            <w:r w:rsidRPr="00C9791A">
              <w:rPr>
                <w:sz w:val="28"/>
                <w:szCs w:val="28"/>
              </w:rPr>
              <w:t xml:space="preserve">Ожидаемые результаты </w:t>
            </w:r>
          </w:p>
          <w:p w:rsidR="00D962DF" w:rsidRPr="00C9791A" w:rsidRDefault="00D962DF" w:rsidP="00437712">
            <w:pPr>
              <w:autoSpaceDE w:val="0"/>
              <w:autoSpaceDN w:val="0"/>
              <w:adjustRightInd w:val="0"/>
              <w:rPr>
                <w:rFonts w:eastAsia="Calibri"/>
                <w:sz w:val="28"/>
                <w:szCs w:val="28"/>
                <w:lang w:eastAsia="en-US"/>
              </w:rPr>
            </w:pPr>
            <w:r w:rsidRPr="00C9791A">
              <w:rPr>
                <w:sz w:val="28"/>
                <w:szCs w:val="28"/>
              </w:rPr>
              <w:t xml:space="preserve">реализации муниципальной программы  </w:t>
            </w:r>
            <w:proofErr w:type="gramStart"/>
            <w:r>
              <w:rPr>
                <w:sz w:val="28"/>
                <w:szCs w:val="28"/>
              </w:rPr>
              <w:t>Казанского</w:t>
            </w:r>
            <w:proofErr w:type="gramEnd"/>
            <w:r w:rsidRPr="00C9791A">
              <w:rPr>
                <w:rFonts w:eastAsia="Calibri"/>
                <w:sz w:val="28"/>
                <w:szCs w:val="28"/>
                <w:lang w:eastAsia="en-US"/>
              </w:rPr>
              <w:t xml:space="preserve"> </w:t>
            </w:r>
          </w:p>
          <w:p w:rsidR="00D962DF" w:rsidRPr="00C9791A" w:rsidRDefault="00D962DF" w:rsidP="00437712">
            <w:pPr>
              <w:jc w:val="both"/>
              <w:rPr>
                <w:sz w:val="28"/>
                <w:szCs w:val="28"/>
              </w:rPr>
            </w:pPr>
            <w:r w:rsidRPr="00C9791A">
              <w:rPr>
                <w:rFonts w:eastAsia="Calibri"/>
                <w:sz w:val="28"/>
                <w:szCs w:val="28"/>
                <w:lang w:eastAsia="en-US"/>
              </w:rPr>
              <w:t xml:space="preserve">сельского поселения </w:t>
            </w:r>
          </w:p>
        </w:tc>
        <w:tc>
          <w:tcPr>
            <w:tcW w:w="6096" w:type="dxa"/>
            <w:tcMar>
              <w:bottom w:w="57" w:type="dxa"/>
            </w:tcMar>
          </w:tcPr>
          <w:p w:rsidR="00D962DF" w:rsidRPr="00C9791A" w:rsidRDefault="00D962DF" w:rsidP="00437712">
            <w:pPr>
              <w:autoSpaceDE w:val="0"/>
              <w:autoSpaceDN w:val="0"/>
              <w:adjustRightInd w:val="0"/>
              <w:jc w:val="both"/>
              <w:rPr>
                <w:rFonts w:eastAsia="Calibri"/>
                <w:sz w:val="28"/>
                <w:szCs w:val="28"/>
                <w:lang w:eastAsia="en-US"/>
              </w:rPr>
            </w:pPr>
            <w:r w:rsidRPr="00C9791A">
              <w:rPr>
                <w:rFonts w:eastAsia="Calibri"/>
                <w:sz w:val="28"/>
                <w:szCs w:val="28"/>
                <w:lang w:eastAsia="en-US"/>
              </w:rPr>
              <w:t xml:space="preserve">повышение уровня благосостояния </w:t>
            </w:r>
            <w:proofErr w:type="gramStart"/>
            <w:r w:rsidRPr="00C9791A">
              <w:rPr>
                <w:rFonts w:eastAsia="Calibri"/>
                <w:sz w:val="28"/>
                <w:szCs w:val="28"/>
                <w:lang w:eastAsia="en-US"/>
              </w:rPr>
              <w:t>среди</w:t>
            </w:r>
            <w:proofErr w:type="gramEnd"/>
            <w:r w:rsidRPr="00C9791A">
              <w:rPr>
                <w:rFonts w:eastAsia="Calibri"/>
                <w:sz w:val="28"/>
                <w:szCs w:val="28"/>
                <w:lang w:eastAsia="en-US"/>
              </w:rPr>
              <w:t xml:space="preserve"> </w:t>
            </w:r>
          </w:p>
          <w:p w:rsidR="00D962DF" w:rsidRPr="00C9791A" w:rsidRDefault="00D962DF" w:rsidP="00437712">
            <w:pPr>
              <w:autoSpaceDE w:val="0"/>
              <w:autoSpaceDN w:val="0"/>
              <w:adjustRightInd w:val="0"/>
              <w:jc w:val="both"/>
              <w:rPr>
                <w:rFonts w:eastAsia="Calibri"/>
                <w:sz w:val="28"/>
                <w:szCs w:val="28"/>
                <w:lang w:eastAsia="en-US"/>
              </w:rPr>
            </w:pPr>
            <w:r w:rsidRPr="00C9791A">
              <w:rPr>
                <w:rFonts w:eastAsia="Calibri"/>
                <w:sz w:val="28"/>
                <w:szCs w:val="28"/>
                <w:lang w:eastAsia="en-US"/>
              </w:rPr>
              <w:t xml:space="preserve">получателей мер  социальной поддержки </w:t>
            </w:r>
          </w:p>
        </w:tc>
      </w:tr>
    </w:tbl>
    <w:p w:rsidR="00D962DF" w:rsidRDefault="00D962DF" w:rsidP="00D962DF">
      <w:pPr>
        <w:ind w:firstLine="709"/>
        <w:jc w:val="both"/>
        <w:rPr>
          <w:sz w:val="28"/>
          <w:szCs w:val="28"/>
        </w:rPr>
      </w:pPr>
    </w:p>
    <w:p w:rsidR="00D962DF" w:rsidRPr="00C9791A" w:rsidRDefault="00D962DF" w:rsidP="00D962DF">
      <w:pPr>
        <w:ind w:firstLine="709"/>
        <w:jc w:val="both"/>
        <w:rPr>
          <w:sz w:val="28"/>
          <w:szCs w:val="28"/>
        </w:rPr>
      </w:pPr>
      <w:r w:rsidRPr="00C9791A">
        <w:rPr>
          <w:sz w:val="28"/>
          <w:szCs w:val="28"/>
        </w:rPr>
        <w:t>Муниципальная политика Российской Федерации в сфере социальной поддержки граждан формируется в соответствии с Конституцией Российской Федерации, согласно которой в Российской Федерации устанавливаются государственные пенсии, пособия и иные гарантии социальной защиты.</w:t>
      </w:r>
    </w:p>
    <w:p w:rsidR="00D962DF" w:rsidRPr="00C9791A" w:rsidRDefault="00D962DF" w:rsidP="00D962DF">
      <w:pPr>
        <w:autoSpaceDE w:val="0"/>
        <w:ind w:firstLine="709"/>
        <w:jc w:val="both"/>
        <w:rPr>
          <w:rFonts w:eastAsia="Calibri"/>
          <w:sz w:val="28"/>
          <w:szCs w:val="28"/>
          <w:lang w:eastAsia="en-US"/>
        </w:rPr>
      </w:pPr>
      <w:r w:rsidRPr="00C9791A">
        <w:rPr>
          <w:rFonts w:eastAsia="Calibri"/>
          <w:sz w:val="28"/>
          <w:szCs w:val="28"/>
          <w:lang w:eastAsia="en-US"/>
        </w:rPr>
        <w:t>Социальная поддержка граждан представляет собой систему правовых, экономических, организационных и иных мер, гарантированных государством отдельным категориям населения.</w:t>
      </w:r>
    </w:p>
    <w:p w:rsidR="00D962DF" w:rsidRPr="00C9791A" w:rsidRDefault="00D962DF" w:rsidP="00D962DF">
      <w:pPr>
        <w:autoSpaceDE w:val="0"/>
        <w:autoSpaceDN w:val="0"/>
        <w:adjustRightInd w:val="0"/>
        <w:ind w:firstLine="709"/>
        <w:jc w:val="both"/>
        <w:rPr>
          <w:rFonts w:eastAsia="Calibri"/>
          <w:sz w:val="28"/>
          <w:szCs w:val="28"/>
          <w:lang w:eastAsia="en-US"/>
        </w:rPr>
      </w:pPr>
      <w:r w:rsidRPr="00C9791A">
        <w:rPr>
          <w:rFonts w:eastAsia="Calibri"/>
          <w:sz w:val="28"/>
          <w:szCs w:val="28"/>
          <w:lang w:eastAsia="en-US"/>
        </w:rPr>
        <w:t xml:space="preserve">Выполнение в полном объеме социальных обязательств государства перед населением, усиление социальной поддержки, обеспечение необходимого </w:t>
      </w:r>
      <w:r w:rsidRPr="00C9791A">
        <w:rPr>
          <w:rFonts w:eastAsia="Calibri"/>
          <w:sz w:val="28"/>
          <w:szCs w:val="28"/>
          <w:lang w:eastAsia="en-US"/>
        </w:rPr>
        <w:lastRenderedPageBreak/>
        <w:t>объема и качества социальных услуг является приоритетным направлением муниципальной политики в социальной сфере.</w:t>
      </w:r>
    </w:p>
    <w:p w:rsidR="00D962DF" w:rsidRPr="00C9791A" w:rsidRDefault="00D962DF" w:rsidP="00D962DF">
      <w:pPr>
        <w:autoSpaceDE w:val="0"/>
        <w:autoSpaceDN w:val="0"/>
        <w:adjustRightInd w:val="0"/>
        <w:ind w:firstLine="709"/>
        <w:jc w:val="both"/>
        <w:rPr>
          <w:rFonts w:eastAsia="Calibri"/>
          <w:sz w:val="28"/>
          <w:szCs w:val="28"/>
          <w:lang w:eastAsia="en-US"/>
        </w:rPr>
      </w:pPr>
      <w:r w:rsidRPr="00C9791A">
        <w:rPr>
          <w:rFonts w:eastAsia="Calibri"/>
          <w:sz w:val="28"/>
          <w:szCs w:val="28"/>
          <w:lang w:eastAsia="en-US"/>
        </w:rPr>
        <w:t xml:space="preserve">Развитие социальной сферы </w:t>
      </w:r>
      <w:r>
        <w:rPr>
          <w:rFonts w:eastAsia="Calibri"/>
          <w:sz w:val="28"/>
          <w:szCs w:val="28"/>
          <w:lang w:eastAsia="en-US"/>
        </w:rPr>
        <w:t>Казанского сельского поселения</w:t>
      </w:r>
      <w:r w:rsidRPr="00C9791A">
        <w:rPr>
          <w:rFonts w:eastAsia="Calibri"/>
          <w:sz w:val="28"/>
          <w:szCs w:val="28"/>
          <w:lang w:eastAsia="en-US"/>
        </w:rPr>
        <w:t xml:space="preserve"> на период до 20</w:t>
      </w:r>
      <w:r>
        <w:rPr>
          <w:rFonts w:eastAsia="Calibri"/>
          <w:sz w:val="28"/>
          <w:szCs w:val="28"/>
          <w:lang w:eastAsia="en-US"/>
        </w:rPr>
        <w:t>3</w:t>
      </w:r>
      <w:r w:rsidRPr="00C9791A">
        <w:rPr>
          <w:rFonts w:eastAsia="Calibri"/>
          <w:sz w:val="28"/>
          <w:szCs w:val="28"/>
          <w:lang w:eastAsia="en-US"/>
        </w:rPr>
        <w:t>0 года предполагает улучшение благосостояния людей.</w:t>
      </w:r>
    </w:p>
    <w:p w:rsidR="00D962DF" w:rsidRPr="00C9791A" w:rsidRDefault="00D962DF" w:rsidP="00D962DF">
      <w:pPr>
        <w:autoSpaceDE w:val="0"/>
        <w:autoSpaceDN w:val="0"/>
        <w:adjustRightInd w:val="0"/>
        <w:ind w:firstLine="709"/>
        <w:jc w:val="both"/>
        <w:rPr>
          <w:rFonts w:eastAsia="Calibri"/>
          <w:sz w:val="28"/>
          <w:szCs w:val="28"/>
          <w:lang w:eastAsia="en-US"/>
        </w:rPr>
      </w:pPr>
      <w:r w:rsidRPr="00C9791A">
        <w:rPr>
          <w:rFonts w:eastAsia="Calibri"/>
          <w:sz w:val="28"/>
          <w:szCs w:val="28"/>
          <w:lang w:eastAsia="en-US"/>
        </w:rPr>
        <w:t>Важный шаг в этом направлении - реализация в 201</w:t>
      </w:r>
      <w:r>
        <w:rPr>
          <w:rFonts w:eastAsia="Calibri"/>
          <w:sz w:val="28"/>
          <w:szCs w:val="28"/>
          <w:lang w:eastAsia="en-US"/>
        </w:rPr>
        <w:t>9</w:t>
      </w:r>
      <w:r w:rsidRPr="00C9791A">
        <w:rPr>
          <w:rFonts w:eastAsia="Calibri"/>
          <w:sz w:val="28"/>
          <w:szCs w:val="28"/>
          <w:lang w:eastAsia="en-US"/>
        </w:rPr>
        <w:t>- 20</w:t>
      </w:r>
      <w:r>
        <w:rPr>
          <w:rFonts w:eastAsia="Calibri"/>
          <w:sz w:val="28"/>
          <w:szCs w:val="28"/>
          <w:lang w:eastAsia="en-US"/>
        </w:rPr>
        <w:t>30</w:t>
      </w:r>
      <w:r w:rsidRPr="00C9791A">
        <w:rPr>
          <w:rFonts w:eastAsia="Calibri"/>
          <w:sz w:val="28"/>
          <w:szCs w:val="28"/>
          <w:lang w:eastAsia="en-US"/>
        </w:rPr>
        <w:t xml:space="preserve"> годах муниципальной долгосрочной целевой </w:t>
      </w:r>
      <w:hyperlink r:id="rId8" w:history="1">
        <w:r w:rsidRPr="00C9791A">
          <w:rPr>
            <w:rFonts w:eastAsia="Calibri"/>
            <w:sz w:val="28"/>
            <w:szCs w:val="28"/>
            <w:lang w:eastAsia="en-US"/>
          </w:rPr>
          <w:t>программ</w:t>
        </w:r>
      </w:hyperlink>
      <w:r>
        <w:rPr>
          <w:sz w:val="28"/>
          <w:szCs w:val="28"/>
        </w:rPr>
        <w:t>ы</w:t>
      </w:r>
      <w:r w:rsidRPr="00C9791A">
        <w:rPr>
          <w:rFonts w:eastAsia="Calibri"/>
          <w:sz w:val="28"/>
          <w:szCs w:val="28"/>
          <w:lang w:eastAsia="en-US"/>
        </w:rPr>
        <w:t xml:space="preserve"> «Социальная поддержка населения </w:t>
      </w:r>
      <w:r>
        <w:rPr>
          <w:rFonts w:eastAsia="Calibri"/>
          <w:sz w:val="28"/>
          <w:szCs w:val="28"/>
          <w:lang w:eastAsia="en-US"/>
        </w:rPr>
        <w:t>Казанского сельского поселения</w:t>
      </w:r>
      <w:r w:rsidRPr="00C9791A">
        <w:rPr>
          <w:rFonts w:eastAsia="Calibri"/>
          <w:sz w:val="28"/>
          <w:szCs w:val="28"/>
          <w:lang w:eastAsia="en-US"/>
        </w:rPr>
        <w:t xml:space="preserve"> на 201</w:t>
      </w:r>
      <w:r>
        <w:rPr>
          <w:rFonts w:eastAsia="Calibri"/>
          <w:sz w:val="28"/>
          <w:szCs w:val="28"/>
          <w:lang w:eastAsia="en-US"/>
        </w:rPr>
        <w:t>9</w:t>
      </w:r>
      <w:r w:rsidRPr="00C9791A">
        <w:rPr>
          <w:rFonts w:eastAsia="Calibri"/>
          <w:sz w:val="28"/>
          <w:szCs w:val="28"/>
          <w:lang w:eastAsia="en-US"/>
        </w:rPr>
        <w:t>-20</w:t>
      </w:r>
      <w:r>
        <w:rPr>
          <w:rFonts w:eastAsia="Calibri"/>
          <w:sz w:val="28"/>
          <w:szCs w:val="28"/>
          <w:lang w:eastAsia="en-US"/>
        </w:rPr>
        <w:t>30</w:t>
      </w:r>
      <w:r w:rsidRPr="00C9791A">
        <w:rPr>
          <w:rFonts w:eastAsia="Calibri"/>
          <w:sz w:val="28"/>
          <w:szCs w:val="28"/>
          <w:lang w:eastAsia="en-US"/>
        </w:rPr>
        <w:t xml:space="preserve"> годы», социальная эффективность </w:t>
      </w:r>
      <w:proofErr w:type="gramStart"/>
      <w:r w:rsidRPr="00C9791A">
        <w:rPr>
          <w:rFonts w:eastAsia="Calibri"/>
          <w:sz w:val="28"/>
          <w:szCs w:val="28"/>
          <w:lang w:eastAsia="en-US"/>
        </w:rPr>
        <w:t>реализации</w:t>
      </w:r>
      <w:proofErr w:type="gramEnd"/>
      <w:r w:rsidRPr="00C9791A">
        <w:rPr>
          <w:rFonts w:eastAsia="Calibri"/>
          <w:sz w:val="28"/>
          <w:szCs w:val="28"/>
          <w:lang w:eastAsia="en-US"/>
        </w:rPr>
        <w:t xml:space="preserve"> которой выражена в улучшении качества жизни отдельных категорий населения </w:t>
      </w:r>
      <w:r>
        <w:rPr>
          <w:rFonts w:eastAsia="Calibri"/>
          <w:sz w:val="28"/>
          <w:szCs w:val="28"/>
          <w:lang w:eastAsia="en-US"/>
        </w:rPr>
        <w:t>Казанского сельского поселения</w:t>
      </w:r>
      <w:r w:rsidRPr="00C9791A">
        <w:rPr>
          <w:rFonts w:eastAsia="Calibri"/>
          <w:sz w:val="28"/>
          <w:szCs w:val="28"/>
          <w:lang w:eastAsia="en-US"/>
        </w:rPr>
        <w:t xml:space="preserve"> путем своевременно и в полном объеме предоставления мер социальной поддержки.</w:t>
      </w:r>
    </w:p>
    <w:p w:rsidR="00D962DF" w:rsidRPr="00C9791A" w:rsidRDefault="00D962DF" w:rsidP="00D962DF">
      <w:pPr>
        <w:autoSpaceDE w:val="0"/>
        <w:autoSpaceDN w:val="0"/>
        <w:adjustRightInd w:val="0"/>
        <w:ind w:firstLine="709"/>
        <w:jc w:val="both"/>
        <w:rPr>
          <w:rFonts w:eastAsia="Calibri"/>
          <w:sz w:val="28"/>
          <w:szCs w:val="28"/>
          <w:lang w:eastAsia="en-US"/>
        </w:rPr>
      </w:pPr>
      <w:r w:rsidRPr="00C9791A">
        <w:rPr>
          <w:rFonts w:eastAsia="Calibri"/>
          <w:sz w:val="28"/>
          <w:szCs w:val="28"/>
          <w:lang w:eastAsia="en-US"/>
        </w:rPr>
        <w:t>Эффективное функционирование системы социальной поддержки населения направлено на предоставление мер социальной поддержки, выплат в полном объеме и в доступной форме. Меры муниципальной социальной поддержки остаются важнейшим инструментом преодоления негативных последствий социального неравенства и бедности.</w:t>
      </w:r>
    </w:p>
    <w:p w:rsidR="00D962DF" w:rsidRPr="00C9791A" w:rsidRDefault="00D962DF" w:rsidP="00D962DF">
      <w:pPr>
        <w:autoSpaceDE w:val="0"/>
        <w:autoSpaceDN w:val="0"/>
        <w:adjustRightInd w:val="0"/>
        <w:ind w:firstLine="709"/>
        <w:jc w:val="both"/>
        <w:rPr>
          <w:rFonts w:eastAsia="Calibri"/>
          <w:sz w:val="28"/>
          <w:szCs w:val="28"/>
          <w:lang w:eastAsia="en-US"/>
        </w:rPr>
      </w:pPr>
      <w:r w:rsidRPr="00C9791A">
        <w:rPr>
          <w:rFonts w:eastAsia="Calibri"/>
          <w:sz w:val="28"/>
          <w:szCs w:val="28"/>
          <w:lang w:eastAsia="en-US"/>
        </w:rPr>
        <w:t xml:space="preserve">Меры социальной поддержки, гарантированные законодательством, предоставляются отдельным категориям граждан своевременно и в полном объеме. Получателями муниципальной пенсии за выслугу лет по </w:t>
      </w:r>
      <w:r>
        <w:rPr>
          <w:rFonts w:eastAsia="Calibri"/>
          <w:sz w:val="28"/>
          <w:szCs w:val="28"/>
          <w:lang w:eastAsia="en-US"/>
        </w:rPr>
        <w:t xml:space="preserve">Казанскому </w:t>
      </w:r>
      <w:r w:rsidRPr="00C9791A">
        <w:rPr>
          <w:rFonts w:eastAsia="Calibri"/>
          <w:sz w:val="28"/>
          <w:szCs w:val="28"/>
          <w:lang w:eastAsia="en-US"/>
        </w:rPr>
        <w:t xml:space="preserve"> сельскому поселению явля</w:t>
      </w:r>
      <w:r>
        <w:rPr>
          <w:rFonts w:eastAsia="Calibri"/>
          <w:sz w:val="28"/>
          <w:szCs w:val="28"/>
          <w:lang w:eastAsia="en-US"/>
        </w:rPr>
        <w:t>е</w:t>
      </w:r>
      <w:r w:rsidRPr="00C9791A">
        <w:rPr>
          <w:rFonts w:eastAsia="Calibri"/>
          <w:sz w:val="28"/>
          <w:szCs w:val="28"/>
          <w:lang w:eastAsia="en-US"/>
        </w:rPr>
        <w:t xml:space="preserve">тся </w:t>
      </w:r>
      <w:r>
        <w:rPr>
          <w:rFonts w:eastAsia="Calibri"/>
          <w:sz w:val="28"/>
          <w:szCs w:val="28"/>
          <w:lang w:eastAsia="en-US"/>
        </w:rPr>
        <w:t>1</w:t>
      </w:r>
      <w:r w:rsidRPr="00C9791A">
        <w:rPr>
          <w:rFonts w:eastAsia="Calibri"/>
          <w:sz w:val="28"/>
          <w:szCs w:val="28"/>
          <w:lang w:eastAsia="en-US"/>
        </w:rPr>
        <w:t xml:space="preserve"> человек.</w:t>
      </w:r>
    </w:p>
    <w:p w:rsidR="00D962DF" w:rsidRPr="00C9791A" w:rsidRDefault="00D962DF" w:rsidP="00D962DF">
      <w:pPr>
        <w:autoSpaceDE w:val="0"/>
        <w:autoSpaceDN w:val="0"/>
        <w:adjustRightInd w:val="0"/>
        <w:ind w:firstLine="709"/>
        <w:jc w:val="both"/>
        <w:rPr>
          <w:rFonts w:eastAsia="Calibri"/>
          <w:sz w:val="28"/>
          <w:szCs w:val="28"/>
          <w:lang w:eastAsia="en-US"/>
        </w:rPr>
      </w:pPr>
    </w:p>
    <w:p w:rsidR="00BC6168" w:rsidRDefault="00BC6168" w:rsidP="00DE5F8D">
      <w:pPr>
        <w:autoSpaceDE w:val="0"/>
        <w:autoSpaceDN w:val="0"/>
        <w:adjustRightInd w:val="0"/>
        <w:ind w:firstLine="709"/>
        <w:jc w:val="both"/>
        <w:rPr>
          <w:kern w:val="2"/>
          <w:sz w:val="28"/>
          <w:szCs w:val="28"/>
        </w:rPr>
        <w:sectPr w:rsidR="00BC6168" w:rsidSect="00DE5F8D">
          <w:pgSz w:w="11906" w:h="16838"/>
          <w:pgMar w:top="1134" w:right="746" w:bottom="1134" w:left="1440" w:header="709" w:footer="709" w:gutter="0"/>
          <w:cols w:space="708"/>
          <w:docGrid w:linePitch="360"/>
        </w:sectPr>
      </w:pPr>
    </w:p>
    <w:p w:rsidR="00437712" w:rsidRPr="003570FF" w:rsidRDefault="00437712" w:rsidP="00437712">
      <w:pPr>
        <w:jc w:val="right"/>
      </w:pPr>
      <w:r>
        <w:lastRenderedPageBreak/>
        <w:t>Приложение № 1</w:t>
      </w:r>
    </w:p>
    <w:p w:rsidR="00437712" w:rsidRPr="003570FF" w:rsidRDefault="00437712" w:rsidP="00437712">
      <w:pPr>
        <w:jc w:val="right"/>
      </w:pPr>
      <w:r w:rsidRPr="003570FF">
        <w:t>к муниципальной  программе</w:t>
      </w:r>
    </w:p>
    <w:p w:rsidR="00437712" w:rsidRPr="003570FF" w:rsidRDefault="00437712" w:rsidP="00437712">
      <w:pPr>
        <w:jc w:val="right"/>
      </w:pPr>
      <w:r>
        <w:t>Казанского сельского поселения</w:t>
      </w:r>
    </w:p>
    <w:p w:rsidR="00437712" w:rsidRPr="003570FF" w:rsidRDefault="00437712" w:rsidP="00437712">
      <w:pPr>
        <w:jc w:val="right"/>
      </w:pPr>
      <w:r w:rsidRPr="003570FF">
        <w:t>«</w:t>
      </w:r>
      <w:r>
        <w:t>Социальная поддержка граждан</w:t>
      </w:r>
      <w:r w:rsidRPr="003570FF">
        <w:t>»</w:t>
      </w:r>
    </w:p>
    <w:p w:rsidR="00437712" w:rsidRPr="003570FF" w:rsidRDefault="00437712" w:rsidP="00437712"/>
    <w:p w:rsidR="00437712" w:rsidRPr="003570FF" w:rsidRDefault="00437712" w:rsidP="00437712">
      <w:pPr>
        <w:jc w:val="center"/>
      </w:pPr>
      <w:r w:rsidRPr="003570FF">
        <w:t>Сведения</w:t>
      </w:r>
    </w:p>
    <w:p w:rsidR="00437712" w:rsidRPr="003570FF" w:rsidRDefault="00437712" w:rsidP="00437712">
      <w:pPr>
        <w:jc w:val="center"/>
      </w:pPr>
      <w:r w:rsidRPr="003570FF">
        <w:t xml:space="preserve">о показателях </w:t>
      </w:r>
      <w:r>
        <w:t xml:space="preserve">муниципальной </w:t>
      </w:r>
      <w:r w:rsidRPr="003570FF">
        <w:t xml:space="preserve"> программы, подпрограмм муниципальной программы  и их значениях</w:t>
      </w:r>
    </w:p>
    <w:p w:rsidR="00437712" w:rsidRPr="003570FF" w:rsidRDefault="00437712" w:rsidP="00437712"/>
    <w:tbl>
      <w:tblPr>
        <w:tblW w:w="5200" w:type="pct"/>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752"/>
        <w:gridCol w:w="2814"/>
        <w:gridCol w:w="964"/>
        <w:gridCol w:w="947"/>
        <w:gridCol w:w="813"/>
        <w:gridCol w:w="805"/>
        <w:gridCol w:w="805"/>
        <w:gridCol w:w="804"/>
        <w:gridCol w:w="804"/>
        <w:gridCol w:w="803"/>
        <w:gridCol w:w="807"/>
        <w:gridCol w:w="805"/>
        <w:gridCol w:w="837"/>
        <w:gridCol w:w="837"/>
        <w:gridCol w:w="837"/>
        <w:gridCol w:w="837"/>
      </w:tblGrid>
      <w:tr w:rsidR="00437712" w:rsidRPr="003570FF" w:rsidTr="00437712">
        <w:trPr>
          <w:tblHeader/>
        </w:trPr>
        <w:tc>
          <w:tcPr>
            <w:tcW w:w="772" w:type="dxa"/>
            <w:vMerge w:val="restart"/>
          </w:tcPr>
          <w:p w:rsidR="00437712" w:rsidRPr="003570FF" w:rsidRDefault="00437712" w:rsidP="00437712">
            <w:r w:rsidRPr="003570FF">
              <w:t xml:space="preserve">№ </w:t>
            </w:r>
          </w:p>
          <w:p w:rsidR="00437712" w:rsidRPr="003570FF" w:rsidRDefault="00437712" w:rsidP="00437712">
            <w:proofErr w:type="spellStart"/>
            <w:proofErr w:type="gramStart"/>
            <w:r w:rsidRPr="003570FF">
              <w:t>п</w:t>
            </w:r>
            <w:proofErr w:type="spellEnd"/>
            <w:proofErr w:type="gramEnd"/>
            <w:r w:rsidRPr="003570FF">
              <w:t>/</w:t>
            </w:r>
            <w:proofErr w:type="spellStart"/>
            <w:r w:rsidRPr="003570FF">
              <w:t>п</w:t>
            </w:r>
            <w:proofErr w:type="spellEnd"/>
          </w:p>
        </w:tc>
        <w:tc>
          <w:tcPr>
            <w:tcW w:w="2903" w:type="dxa"/>
            <w:vMerge w:val="restart"/>
          </w:tcPr>
          <w:p w:rsidR="00437712" w:rsidRPr="003570FF" w:rsidRDefault="00437712" w:rsidP="00437712">
            <w:r w:rsidRPr="003570FF">
              <w:t>Наименование</w:t>
            </w:r>
          </w:p>
        </w:tc>
        <w:tc>
          <w:tcPr>
            <w:tcW w:w="991" w:type="dxa"/>
            <w:vMerge w:val="restart"/>
          </w:tcPr>
          <w:p w:rsidR="00437712" w:rsidRPr="003570FF" w:rsidRDefault="00437712" w:rsidP="00437712">
            <w:r w:rsidRPr="003570FF">
              <w:t xml:space="preserve">Вид </w:t>
            </w:r>
            <w:proofErr w:type="spellStart"/>
            <w:proofErr w:type="gramStart"/>
            <w:r w:rsidRPr="003570FF">
              <w:t>показа-теля</w:t>
            </w:r>
            <w:proofErr w:type="spellEnd"/>
            <w:proofErr w:type="gramEnd"/>
          </w:p>
        </w:tc>
        <w:tc>
          <w:tcPr>
            <w:tcW w:w="973" w:type="dxa"/>
            <w:vMerge w:val="restart"/>
          </w:tcPr>
          <w:p w:rsidR="00437712" w:rsidRPr="003570FF" w:rsidRDefault="00437712" w:rsidP="00437712">
            <w:r w:rsidRPr="003570FF">
              <w:t>Единица измере</w:t>
            </w:r>
            <w:r w:rsidRPr="003570FF">
              <w:softHyphen/>
              <w:t>ния</w:t>
            </w:r>
          </w:p>
        </w:tc>
        <w:tc>
          <w:tcPr>
            <w:tcW w:w="10074" w:type="dxa"/>
            <w:gridSpan w:val="12"/>
          </w:tcPr>
          <w:p w:rsidR="00437712" w:rsidRPr="003570FF" w:rsidRDefault="00437712" w:rsidP="00437712">
            <w:r w:rsidRPr="003570FF">
              <w:t>Значение показателя</w:t>
            </w:r>
          </w:p>
        </w:tc>
      </w:tr>
      <w:tr w:rsidR="00437712" w:rsidRPr="003570FF" w:rsidTr="00437712">
        <w:trPr>
          <w:tblHeader/>
        </w:trPr>
        <w:tc>
          <w:tcPr>
            <w:tcW w:w="772" w:type="dxa"/>
            <w:vMerge/>
            <w:vAlign w:val="center"/>
          </w:tcPr>
          <w:p w:rsidR="00437712" w:rsidRPr="003570FF" w:rsidRDefault="00437712" w:rsidP="00437712"/>
        </w:tc>
        <w:tc>
          <w:tcPr>
            <w:tcW w:w="2903" w:type="dxa"/>
            <w:vMerge/>
            <w:vAlign w:val="center"/>
          </w:tcPr>
          <w:p w:rsidR="00437712" w:rsidRPr="003570FF" w:rsidRDefault="00437712" w:rsidP="00437712"/>
        </w:tc>
        <w:tc>
          <w:tcPr>
            <w:tcW w:w="991" w:type="dxa"/>
            <w:vMerge/>
            <w:vAlign w:val="center"/>
          </w:tcPr>
          <w:p w:rsidR="00437712" w:rsidRPr="003570FF" w:rsidRDefault="00437712" w:rsidP="00437712"/>
        </w:tc>
        <w:tc>
          <w:tcPr>
            <w:tcW w:w="973" w:type="dxa"/>
            <w:vMerge/>
            <w:vAlign w:val="center"/>
          </w:tcPr>
          <w:p w:rsidR="00437712" w:rsidRPr="003570FF" w:rsidRDefault="00437712" w:rsidP="00437712"/>
        </w:tc>
        <w:tc>
          <w:tcPr>
            <w:tcW w:w="836" w:type="dxa"/>
          </w:tcPr>
          <w:p w:rsidR="00437712" w:rsidRPr="003570FF" w:rsidRDefault="00437712" w:rsidP="00437712">
            <w:r w:rsidRPr="003570FF">
              <w:t>2019 год</w:t>
            </w:r>
          </w:p>
        </w:tc>
        <w:tc>
          <w:tcPr>
            <w:tcW w:w="828" w:type="dxa"/>
          </w:tcPr>
          <w:p w:rsidR="00437712" w:rsidRPr="003570FF" w:rsidRDefault="00437712" w:rsidP="00437712">
            <w:r w:rsidRPr="003570FF">
              <w:t>2020 год</w:t>
            </w:r>
          </w:p>
        </w:tc>
        <w:tc>
          <w:tcPr>
            <w:tcW w:w="828" w:type="dxa"/>
          </w:tcPr>
          <w:p w:rsidR="00437712" w:rsidRPr="003570FF" w:rsidRDefault="00437712" w:rsidP="00437712">
            <w:r w:rsidRPr="003570FF">
              <w:t>2021 год</w:t>
            </w:r>
          </w:p>
        </w:tc>
        <w:tc>
          <w:tcPr>
            <w:tcW w:w="827" w:type="dxa"/>
          </w:tcPr>
          <w:p w:rsidR="00437712" w:rsidRPr="003570FF" w:rsidRDefault="00437712" w:rsidP="00437712">
            <w:r w:rsidRPr="003570FF">
              <w:t>2022 год</w:t>
            </w:r>
          </w:p>
        </w:tc>
        <w:tc>
          <w:tcPr>
            <w:tcW w:w="827" w:type="dxa"/>
          </w:tcPr>
          <w:p w:rsidR="00437712" w:rsidRPr="003570FF" w:rsidRDefault="00437712" w:rsidP="00437712">
            <w:r w:rsidRPr="003570FF">
              <w:t>2023 год</w:t>
            </w:r>
          </w:p>
        </w:tc>
        <w:tc>
          <w:tcPr>
            <w:tcW w:w="826" w:type="dxa"/>
          </w:tcPr>
          <w:p w:rsidR="00437712" w:rsidRPr="003570FF" w:rsidRDefault="00437712" w:rsidP="00437712">
            <w:r w:rsidRPr="003570FF">
              <w:t>2024 год</w:t>
            </w:r>
          </w:p>
        </w:tc>
        <w:tc>
          <w:tcPr>
            <w:tcW w:w="830" w:type="dxa"/>
          </w:tcPr>
          <w:p w:rsidR="00437712" w:rsidRPr="003570FF" w:rsidRDefault="00437712" w:rsidP="00437712">
            <w:r w:rsidRPr="003570FF">
              <w:t>2025</w:t>
            </w:r>
          </w:p>
          <w:p w:rsidR="00437712" w:rsidRPr="003570FF" w:rsidRDefault="00437712" w:rsidP="00437712">
            <w:r w:rsidRPr="003570FF">
              <w:t>год</w:t>
            </w:r>
          </w:p>
        </w:tc>
        <w:tc>
          <w:tcPr>
            <w:tcW w:w="828" w:type="dxa"/>
          </w:tcPr>
          <w:p w:rsidR="00437712" w:rsidRPr="003570FF" w:rsidRDefault="00437712" w:rsidP="00437712">
            <w:r w:rsidRPr="003570FF">
              <w:t>2026</w:t>
            </w:r>
          </w:p>
          <w:p w:rsidR="00437712" w:rsidRPr="003570FF" w:rsidRDefault="00437712" w:rsidP="00437712">
            <w:r w:rsidRPr="003570FF">
              <w:t>год</w:t>
            </w:r>
          </w:p>
        </w:tc>
        <w:tc>
          <w:tcPr>
            <w:tcW w:w="861" w:type="dxa"/>
          </w:tcPr>
          <w:p w:rsidR="00437712" w:rsidRPr="003570FF" w:rsidRDefault="00437712" w:rsidP="00437712">
            <w:r w:rsidRPr="003570FF">
              <w:t>2027</w:t>
            </w:r>
          </w:p>
          <w:p w:rsidR="00437712" w:rsidRPr="003570FF" w:rsidRDefault="00437712" w:rsidP="00437712">
            <w:r w:rsidRPr="003570FF">
              <w:t>год</w:t>
            </w:r>
          </w:p>
        </w:tc>
        <w:tc>
          <w:tcPr>
            <w:tcW w:w="861" w:type="dxa"/>
          </w:tcPr>
          <w:p w:rsidR="00437712" w:rsidRPr="003570FF" w:rsidRDefault="00437712" w:rsidP="00437712">
            <w:r w:rsidRPr="003570FF">
              <w:t xml:space="preserve">2028 </w:t>
            </w:r>
          </w:p>
          <w:p w:rsidR="00437712" w:rsidRPr="003570FF" w:rsidRDefault="00437712" w:rsidP="00437712">
            <w:r w:rsidRPr="003570FF">
              <w:t>год</w:t>
            </w:r>
          </w:p>
        </w:tc>
        <w:tc>
          <w:tcPr>
            <w:tcW w:w="861" w:type="dxa"/>
          </w:tcPr>
          <w:p w:rsidR="00437712" w:rsidRPr="003570FF" w:rsidRDefault="00437712" w:rsidP="00437712">
            <w:r w:rsidRPr="003570FF">
              <w:t xml:space="preserve">2029 </w:t>
            </w:r>
          </w:p>
          <w:p w:rsidR="00437712" w:rsidRPr="003570FF" w:rsidRDefault="00437712" w:rsidP="00437712">
            <w:r w:rsidRPr="003570FF">
              <w:t>год</w:t>
            </w:r>
          </w:p>
        </w:tc>
        <w:tc>
          <w:tcPr>
            <w:tcW w:w="861" w:type="dxa"/>
          </w:tcPr>
          <w:p w:rsidR="00437712" w:rsidRPr="003570FF" w:rsidRDefault="00437712" w:rsidP="00437712">
            <w:r w:rsidRPr="003570FF">
              <w:t xml:space="preserve">2030 </w:t>
            </w:r>
          </w:p>
          <w:p w:rsidR="00437712" w:rsidRPr="003570FF" w:rsidRDefault="00437712" w:rsidP="00437712">
            <w:r w:rsidRPr="003570FF">
              <w:t>год</w:t>
            </w:r>
          </w:p>
        </w:tc>
      </w:tr>
    </w:tbl>
    <w:p w:rsidR="00437712" w:rsidRPr="003570FF" w:rsidRDefault="00437712" w:rsidP="00437712"/>
    <w:tbl>
      <w:tblPr>
        <w:tblW w:w="5200" w:type="pct"/>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749"/>
        <w:gridCol w:w="2796"/>
        <w:gridCol w:w="992"/>
        <w:gridCol w:w="945"/>
        <w:gridCol w:w="812"/>
        <w:gridCol w:w="805"/>
        <w:gridCol w:w="805"/>
        <w:gridCol w:w="804"/>
        <w:gridCol w:w="804"/>
        <w:gridCol w:w="803"/>
        <w:gridCol w:w="807"/>
        <w:gridCol w:w="805"/>
        <w:gridCol w:w="836"/>
        <w:gridCol w:w="836"/>
        <w:gridCol w:w="836"/>
        <w:gridCol w:w="836"/>
      </w:tblGrid>
      <w:tr w:rsidR="00437712" w:rsidRPr="003570FF" w:rsidTr="00437712">
        <w:trPr>
          <w:tblHeader/>
        </w:trPr>
        <w:tc>
          <w:tcPr>
            <w:tcW w:w="768" w:type="dxa"/>
          </w:tcPr>
          <w:p w:rsidR="00437712" w:rsidRPr="003570FF" w:rsidRDefault="00437712" w:rsidP="00437712">
            <w:r w:rsidRPr="003570FF">
              <w:t>1</w:t>
            </w:r>
          </w:p>
        </w:tc>
        <w:tc>
          <w:tcPr>
            <w:tcW w:w="2885" w:type="dxa"/>
          </w:tcPr>
          <w:p w:rsidR="00437712" w:rsidRPr="003570FF" w:rsidRDefault="00437712" w:rsidP="00437712">
            <w:r w:rsidRPr="003570FF">
              <w:t>2</w:t>
            </w:r>
          </w:p>
        </w:tc>
        <w:tc>
          <w:tcPr>
            <w:tcW w:w="1020" w:type="dxa"/>
          </w:tcPr>
          <w:p w:rsidR="00437712" w:rsidRPr="003570FF" w:rsidRDefault="00437712" w:rsidP="00437712">
            <w:r w:rsidRPr="003570FF">
              <w:t>3</w:t>
            </w:r>
          </w:p>
        </w:tc>
        <w:tc>
          <w:tcPr>
            <w:tcW w:w="971" w:type="dxa"/>
          </w:tcPr>
          <w:p w:rsidR="00437712" w:rsidRPr="003570FF" w:rsidRDefault="00437712" w:rsidP="00437712">
            <w:r w:rsidRPr="003570FF">
              <w:t>4</w:t>
            </w:r>
          </w:p>
        </w:tc>
        <w:tc>
          <w:tcPr>
            <w:tcW w:w="835" w:type="dxa"/>
          </w:tcPr>
          <w:p w:rsidR="00437712" w:rsidRPr="003570FF" w:rsidRDefault="00437712" w:rsidP="00437712">
            <w:r w:rsidRPr="003570FF">
              <w:t>5</w:t>
            </w:r>
          </w:p>
        </w:tc>
        <w:tc>
          <w:tcPr>
            <w:tcW w:w="828" w:type="dxa"/>
          </w:tcPr>
          <w:p w:rsidR="00437712" w:rsidRPr="003570FF" w:rsidRDefault="00437712" w:rsidP="00437712">
            <w:r w:rsidRPr="003570FF">
              <w:t>6</w:t>
            </w:r>
          </w:p>
        </w:tc>
        <w:tc>
          <w:tcPr>
            <w:tcW w:w="828" w:type="dxa"/>
          </w:tcPr>
          <w:p w:rsidR="00437712" w:rsidRPr="003570FF" w:rsidRDefault="00437712" w:rsidP="00437712">
            <w:r w:rsidRPr="003570FF">
              <w:t>7</w:t>
            </w:r>
          </w:p>
        </w:tc>
        <w:tc>
          <w:tcPr>
            <w:tcW w:w="827" w:type="dxa"/>
          </w:tcPr>
          <w:p w:rsidR="00437712" w:rsidRPr="003570FF" w:rsidRDefault="00437712" w:rsidP="00437712">
            <w:r w:rsidRPr="003570FF">
              <w:t>8</w:t>
            </w:r>
          </w:p>
        </w:tc>
        <w:tc>
          <w:tcPr>
            <w:tcW w:w="827" w:type="dxa"/>
          </w:tcPr>
          <w:p w:rsidR="00437712" w:rsidRPr="003570FF" w:rsidRDefault="00437712" w:rsidP="00437712">
            <w:r w:rsidRPr="003570FF">
              <w:t>9</w:t>
            </w:r>
          </w:p>
        </w:tc>
        <w:tc>
          <w:tcPr>
            <w:tcW w:w="826" w:type="dxa"/>
          </w:tcPr>
          <w:p w:rsidR="00437712" w:rsidRPr="003570FF" w:rsidRDefault="00437712" w:rsidP="00437712">
            <w:r w:rsidRPr="003570FF">
              <w:t>10</w:t>
            </w:r>
          </w:p>
        </w:tc>
        <w:tc>
          <w:tcPr>
            <w:tcW w:w="830" w:type="dxa"/>
          </w:tcPr>
          <w:p w:rsidR="00437712" w:rsidRPr="003570FF" w:rsidRDefault="00437712" w:rsidP="00437712">
            <w:r w:rsidRPr="003570FF">
              <w:t>11</w:t>
            </w:r>
          </w:p>
        </w:tc>
        <w:tc>
          <w:tcPr>
            <w:tcW w:w="828" w:type="dxa"/>
          </w:tcPr>
          <w:p w:rsidR="00437712" w:rsidRPr="003570FF" w:rsidRDefault="00437712" w:rsidP="00437712">
            <w:r w:rsidRPr="003570FF">
              <w:t>12</w:t>
            </w:r>
          </w:p>
        </w:tc>
        <w:tc>
          <w:tcPr>
            <w:tcW w:w="860" w:type="dxa"/>
          </w:tcPr>
          <w:p w:rsidR="00437712" w:rsidRPr="003570FF" w:rsidRDefault="00437712" w:rsidP="00437712">
            <w:r w:rsidRPr="003570FF">
              <w:t>13</w:t>
            </w:r>
          </w:p>
        </w:tc>
        <w:tc>
          <w:tcPr>
            <w:tcW w:w="860" w:type="dxa"/>
          </w:tcPr>
          <w:p w:rsidR="00437712" w:rsidRPr="003570FF" w:rsidRDefault="00437712" w:rsidP="00437712">
            <w:r w:rsidRPr="003570FF">
              <w:t>14</w:t>
            </w:r>
          </w:p>
        </w:tc>
        <w:tc>
          <w:tcPr>
            <w:tcW w:w="860" w:type="dxa"/>
          </w:tcPr>
          <w:p w:rsidR="00437712" w:rsidRPr="003570FF" w:rsidRDefault="00437712" w:rsidP="00437712">
            <w:r w:rsidRPr="003570FF">
              <w:t>15</w:t>
            </w:r>
          </w:p>
        </w:tc>
        <w:tc>
          <w:tcPr>
            <w:tcW w:w="860" w:type="dxa"/>
          </w:tcPr>
          <w:p w:rsidR="00437712" w:rsidRPr="003570FF" w:rsidRDefault="00437712" w:rsidP="00437712">
            <w:r w:rsidRPr="003570FF">
              <w:t>16</w:t>
            </w:r>
          </w:p>
        </w:tc>
      </w:tr>
      <w:tr w:rsidR="00437712" w:rsidRPr="003570FF" w:rsidTr="00437712">
        <w:tc>
          <w:tcPr>
            <w:tcW w:w="15713" w:type="dxa"/>
            <w:gridSpan w:val="16"/>
          </w:tcPr>
          <w:p w:rsidR="00437712" w:rsidRPr="003570FF" w:rsidRDefault="00437712" w:rsidP="00437712">
            <w:pPr>
              <w:jc w:val="center"/>
            </w:pPr>
            <w:r>
              <w:t>Муниципальная</w:t>
            </w:r>
            <w:r w:rsidRPr="003570FF">
              <w:t xml:space="preserve"> программа </w:t>
            </w:r>
            <w:r>
              <w:t>Казанского сельского поселения</w:t>
            </w:r>
            <w:r w:rsidRPr="003570FF">
              <w:t xml:space="preserve"> «</w:t>
            </w:r>
            <w:r>
              <w:t>Социальная поддержка граждан</w:t>
            </w:r>
            <w:r w:rsidRPr="003570FF">
              <w:t>»</w:t>
            </w:r>
          </w:p>
        </w:tc>
      </w:tr>
      <w:tr w:rsidR="00437712" w:rsidRPr="003570FF" w:rsidTr="00437712">
        <w:tc>
          <w:tcPr>
            <w:tcW w:w="768" w:type="dxa"/>
          </w:tcPr>
          <w:p w:rsidR="00437712" w:rsidRPr="003570FF" w:rsidRDefault="00437712" w:rsidP="00437712">
            <w:r w:rsidRPr="003570FF">
              <w:t>1.</w:t>
            </w:r>
          </w:p>
        </w:tc>
        <w:tc>
          <w:tcPr>
            <w:tcW w:w="2885" w:type="dxa"/>
          </w:tcPr>
          <w:p w:rsidR="00437712" w:rsidRPr="003570FF" w:rsidRDefault="00437712" w:rsidP="00437712">
            <w:r w:rsidRPr="00C9791A">
              <w:rPr>
                <w:rFonts w:eastAsia="Calibri"/>
                <w:lang w:eastAsia="en-US"/>
              </w:rPr>
              <w:t>Доля граждан, получивших меры социальной поддержки, в общем числе граждан, обратившихся за получением мер социальной поддержки</w:t>
            </w:r>
          </w:p>
        </w:tc>
        <w:tc>
          <w:tcPr>
            <w:tcW w:w="1020" w:type="dxa"/>
          </w:tcPr>
          <w:p w:rsidR="00437712" w:rsidRPr="003570FF" w:rsidRDefault="00437712" w:rsidP="00437712">
            <w:r>
              <w:t>статистический</w:t>
            </w:r>
          </w:p>
        </w:tc>
        <w:tc>
          <w:tcPr>
            <w:tcW w:w="971" w:type="dxa"/>
          </w:tcPr>
          <w:p w:rsidR="00437712" w:rsidRPr="003570FF" w:rsidRDefault="00437712" w:rsidP="00437712">
            <w:r w:rsidRPr="003570FF">
              <w:t>проценты</w:t>
            </w:r>
          </w:p>
        </w:tc>
        <w:tc>
          <w:tcPr>
            <w:tcW w:w="835" w:type="dxa"/>
          </w:tcPr>
          <w:p w:rsidR="00437712" w:rsidRPr="00C9791A" w:rsidRDefault="00437712" w:rsidP="00437712">
            <w:pPr>
              <w:autoSpaceDE w:val="0"/>
              <w:autoSpaceDN w:val="0"/>
              <w:adjustRightInd w:val="0"/>
              <w:jc w:val="center"/>
              <w:rPr>
                <w:rFonts w:eastAsia="Calibri"/>
                <w:lang w:eastAsia="en-US"/>
              </w:rPr>
            </w:pPr>
            <w:r w:rsidRPr="00C9791A">
              <w:rPr>
                <w:rFonts w:eastAsia="Calibri"/>
                <w:lang w:eastAsia="en-US"/>
              </w:rPr>
              <w:t>100</w:t>
            </w:r>
          </w:p>
        </w:tc>
        <w:tc>
          <w:tcPr>
            <w:tcW w:w="828" w:type="dxa"/>
            <w:shd w:val="clear" w:color="auto" w:fill="auto"/>
          </w:tcPr>
          <w:p w:rsidR="00437712" w:rsidRPr="00C9791A" w:rsidRDefault="00437712" w:rsidP="00437712">
            <w:pPr>
              <w:autoSpaceDE w:val="0"/>
              <w:autoSpaceDN w:val="0"/>
              <w:adjustRightInd w:val="0"/>
              <w:jc w:val="center"/>
              <w:rPr>
                <w:rFonts w:eastAsia="Calibri"/>
                <w:lang w:eastAsia="en-US"/>
              </w:rPr>
            </w:pPr>
            <w:r w:rsidRPr="00C9791A">
              <w:rPr>
                <w:rFonts w:eastAsia="Calibri"/>
                <w:lang w:eastAsia="en-US"/>
              </w:rPr>
              <w:t>100</w:t>
            </w:r>
          </w:p>
        </w:tc>
        <w:tc>
          <w:tcPr>
            <w:tcW w:w="828" w:type="dxa"/>
            <w:shd w:val="clear" w:color="auto" w:fill="auto"/>
          </w:tcPr>
          <w:p w:rsidR="00437712" w:rsidRPr="00C9791A" w:rsidRDefault="00437712" w:rsidP="00437712">
            <w:pPr>
              <w:jc w:val="center"/>
            </w:pPr>
            <w:r w:rsidRPr="00C9791A">
              <w:rPr>
                <w:rFonts w:eastAsia="Calibri"/>
                <w:lang w:eastAsia="en-US"/>
              </w:rPr>
              <w:t>100</w:t>
            </w:r>
          </w:p>
        </w:tc>
        <w:tc>
          <w:tcPr>
            <w:tcW w:w="827" w:type="dxa"/>
            <w:shd w:val="clear" w:color="auto" w:fill="auto"/>
          </w:tcPr>
          <w:p w:rsidR="00437712" w:rsidRPr="00C9791A" w:rsidRDefault="00437712" w:rsidP="00437712">
            <w:pPr>
              <w:jc w:val="center"/>
            </w:pPr>
            <w:r w:rsidRPr="00C9791A">
              <w:rPr>
                <w:rFonts w:eastAsia="Calibri"/>
                <w:lang w:eastAsia="en-US"/>
              </w:rPr>
              <w:t>100</w:t>
            </w:r>
          </w:p>
        </w:tc>
        <w:tc>
          <w:tcPr>
            <w:tcW w:w="827" w:type="dxa"/>
            <w:shd w:val="clear" w:color="auto" w:fill="auto"/>
          </w:tcPr>
          <w:p w:rsidR="00437712" w:rsidRPr="00C9791A" w:rsidRDefault="00437712" w:rsidP="00437712">
            <w:pPr>
              <w:jc w:val="center"/>
            </w:pPr>
            <w:r w:rsidRPr="00C9791A">
              <w:rPr>
                <w:rFonts w:eastAsia="Calibri"/>
                <w:lang w:eastAsia="en-US"/>
              </w:rPr>
              <w:t>100</w:t>
            </w:r>
          </w:p>
        </w:tc>
        <w:tc>
          <w:tcPr>
            <w:tcW w:w="826" w:type="dxa"/>
            <w:shd w:val="clear" w:color="auto" w:fill="auto"/>
          </w:tcPr>
          <w:p w:rsidR="00437712" w:rsidRPr="00C9791A" w:rsidRDefault="00437712" w:rsidP="00437712">
            <w:pPr>
              <w:jc w:val="center"/>
            </w:pPr>
            <w:r w:rsidRPr="00C9791A">
              <w:rPr>
                <w:rFonts w:eastAsia="Calibri"/>
                <w:lang w:eastAsia="en-US"/>
              </w:rPr>
              <w:t>100</w:t>
            </w:r>
          </w:p>
        </w:tc>
        <w:tc>
          <w:tcPr>
            <w:tcW w:w="830" w:type="dxa"/>
            <w:shd w:val="clear" w:color="auto" w:fill="auto"/>
          </w:tcPr>
          <w:p w:rsidR="00437712" w:rsidRPr="00C9791A" w:rsidRDefault="00437712" w:rsidP="00437712">
            <w:pPr>
              <w:jc w:val="center"/>
            </w:pPr>
            <w:r w:rsidRPr="00C9791A">
              <w:rPr>
                <w:rFonts w:eastAsia="Calibri"/>
                <w:lang w:eastAsia="en-US"/>
              </w:rPr>
              <w:t>100</w:t>
            </w:r>
          </w:p>
        </w:tc>
        <w:tc>
          <w:tcPr>
            <w:tcW w:w="828" w:type="dxa"/>
            <w:shd w:val="clear" w:color="auto" w:fill="auto"/>
          </w:tcPr>
          <w:p w:rsidR="00437712" w:rsidRPr="00C9791A" w:rsidRDefault="00437712" w:rsidP="00437712">
            <w:pPr>
              <w:jc w:val="center"/>
            </w:pPr>
            <w:r w:rsidRPr="00C9791A">
              <w:rPr>
                <w:rFonts w:eastAsia="Calibri"/>
                <w:lang w:eastAsia="en-US"/>
              </w:rPr>
              <w:t>100</w:t>
            </w:r>
          </w:p>
        </w:tc>
        <w:tc>
          <w:tcPr>
            <w:tcW w:w="860" w:type="dxa"/>
            <w:shd w:val="clear" w:color="auto" w:fill="auto"/>
          </w:tcPr>
          <w:p w:rsidR="00437712" w:rsidRPr="00C9791A" w:rsidRDefault="00437712" w:rsidP="00437712">
            <w:pPr>
              <w:jc w:val="center"/>
            </w:pPr>
            <w:r w:rsidRPr="00C9791A">
              <w:rPr>
                <w:rFonts w:eastAsia="Calibri"/>
                <w:lang w:eastAsia="en-US"/>
              </w:rPr>
              <w:t>100</w:t>
            </w:r>
          </w:p>
        </w:tc>
        <w:tc>
          <w:tcPr>
            <w:tcW w:w="860" w:type="dxa"/>
          </w:tcPr>
          <w:p w:rsidR="00437712" w:rsidRPr="00C9791A" w:rsidRDefault="00437712" w:rsidP="00437712">
            <w:pPr>
              <w:autoSpaceDE w:val="0"/>
              <w:autoSpaceDN w:val="0"/>
              <w:adjustRightInd w:val="0"/>
              <w:jc w:val="center"/>
              <w:rPr>
                <w:rFonts w:eastAsia="Calibri"/>
                <w:lang w:eastAsia="en-US"/>
              </w:rPr>
            </w:pPr>
            <w:r w:rsidRPr="00C9791A">
              <w:rPr>
                <w:rFonts w:eastAsia="Calibri"/>
                <w:lang w:eastAsia="en-US"/>
              </w:rPr>
              <w:t>100</w:t>
            </w:r>
          </w:p>
        </w:tc>
        <w:tc>
          <w:tcPr>
            <w:tcW w:w="860" w:type="dxa"/>
            <w:shd w:val="clear" w:color="auto" w:fill="auto"/>
          </w:tcPr>
          <w:p w:rsidR="00437712" w:rsidRPr="00C9791A" w:rsidRDefault="00437712" w:rsidP="00437712">
            <w:pPr>
              <w:autoSpaceDE w:val="0"/>
              <w:autoSpaceDN w:val="0"/>
              <w:adjustRightInd w:val="0"/>
              <w:jc w:val="center"/>
              <w:rPr>
                <w:rFonts w:eastAsia="Calibri"/>
                <w:lang w:eastAsia="en-US"/>
              </w:rPr>
            </w:pPr>
            <w:r w:rsidRPr="00C9791A">
              <w:rPr>
                <w:rFonts w:eastAsia="Calibri"/>
                <w:lang w:eastAsia="en-US"/>
              </w:rPr>
              <w:t>100</w:t>
            </w:r>
          </w:p>
        </w:tc>
        <w:tc>
          <w:tcPr>
            <w:tcW w:w="860" w:type="dxa"/>
            <w:shd w:val="clear" w:color="auto" w:fill="auto"/>
          </w:tcPr>
          <w:p w:rsidR="00437712" w:rsidRPr="00C9791A" w:rsidRDefault="00437712" w:rsidP="00437712">
            <w:pPr>
              <w:jc w:val="center"/>
            </w:pPr>
            <w:r w:rsidRPr="00C9791A">
              <w:rPr>
                <w:rFonts w:eastAsia="Calibri"/>
                <w:lang w:eastAsia="en-US"/>
              </w:rPr>
              <w:t>100</w:t>
            </w:r>
          </w:p>
        </w:tc>
      </w:tr>
      <w:tr w:rsidR="00437712" w:rsidRPr="003570FF" w:rsidTr="00437712">
        <w:tc>
          <w:tcPr>
            <w:tcW w:w="769" w:type="dxa"/>
          </w:tcPr>
          <w:p w:rsidR="00437712" w:rsidRPr="003570FF" w:rsidRDefault="00437712" w:rsidP="00437712"/>
        </w:tc>
        <w:tc>
          <w:tcPr>
            <w:tcW w:w="2885" w:type="dxa"/>
          </w:tcPr>
          <w:p w:rsidR="00437712" w:rsidRPr="003570FF" w:rsidRDefault="00437712" w:rsidP="00437712"/>
        </w:tc>
        <w:tc>
          <w:tcPr>
            <w:tcW w:w="1020" w:type="dxa"/>
          </w:tcPr>
          <w:p w:rsidR="00437712" w:rsidRPr="003570FF" w:rsidRDefault="00437712" w:rsidP="00437712"/>
        </w:tc>
        <w:tc>
          <w:tcPr>
            <w:tcW w:w="971" w:type="dxa"/>
          </w:tcPr>
          <w:p w:rsidR="00437712" w:rsidRPr="003570FF" w:rsidRDefault="00437712" w:rsidP="00437712"/>
        </w:tc>
        <w:tc>
          <w:tcPr>
            <w:tcW w:w="835" w:type="dxa"/>
          </w:tcPr>
          <w:p w:rsidR="00437712" w:rsidRPr="003570FF" w:rsidRDefault="00437712" w:rsidP="00437712"/>
        </w:tc>
        <w:tc>
          <w:tcPr>
            <w:tcW w:w="828" w:type="dxa"/>
          </w:tcPr>
          <w:p w:rsidR="00437712" w:rsidRPr="003570FF" w:rsidRDefault="00437712" w:rsidP="00437712"/>
        </w:tc>
        <w:tc>
          <w:tcPr>
            <w:tcW w:w="828" w:type="dxa"/>
          </w:tcPr>
          <w:p w:rsidR="00437712" w:rsidRPr="003570FF" w:rsidRDefault="00437712" w:rsidP="00437712"/>
        </w:tc>
        <w:tc>
          <w:tcPr>
            <w:tcW w:w="827" w:type="dxa"/>
          </w:tcPr>
          <w:p w:rsidR="00437712" w:rsidRPr="003570FF" w:rsidRDefault="00437712" w:rsidP="00437712"/>
        </w:tc>
        <w:tc>
          <w:tcPr>
            <w:tcW w:w="827" w:type="dxa"/>
          </w:tcPr>
          <w:p w:rsidR="00437712" w:rsidRPr="003570FF" w:rsidRDefault="00437712" w:rsidP="00437712"/>
        </w:tc>
        <w:tc>
          <w:tcPr>
            <w:tcW w:w="826" w:type="dxa"/>
          </w:tcPr>
          <w:p w:rsidR="00437712" w:rsidRPr="003570FF" w:rsidRDefault="00437712" w:rsidP="00437712"/>
        </w:tc>
        <w:tc>
          <w:tcPr>
            <w:tcW w:w="830" w:type="dxa"/>
          </w:tcPr>
          <w:p w:rsidR="00437712" w:rsidRPr="003570FF" w:rsidRDefault="00437712" w:rsidP="00437712"/>
        </w:tc>
        <w:tc>
          <w:tcPr>
            <w:tcW w:w="828" w:type="dxa"/>
          </w:tcPr>
          <w:p w:rsidR="00437712" w:rsidRPr="003570FF" w:rsidRDefault="00437712" w:rsidP="00437712"/>
        </w:tc>
        <w:tc>
          <w:tcPr>
            <w:tcW w:w="860" w:type="dxa"/>
          </w:tcPr>
          <w:p w:rsidR="00437712" w:rsidRPr="003570FF" w:rsidRDefault="00437712" w:rsidP="00437712"/>
        </w:tc>
        <w:tc>
          <w:tcPr>
            <w:tcW w:w="860" w:type="dxa"/>
          </w:tcPr>
          <w:p w:rsidR="00437712" w:rsidRPr="003570FF" w:rsidRDefault="00437712" w:rsidP="00437712"/>
        </w:tc>
        <w:tc>
          <w:tcPr>
            <w:tcW w:w="860" w:type="dxa"/>
          </w:tcPr>
          <w:p w:rsidR="00437712" w:rsidRPr="003570FF" w:rsidRDefault="00437712" w:rsidP="00437712"/>
        </w:tc>
        <w:tc>
          <w:tcPr>
            <w:tcW w:w="860" w:type="dxa"/>
          </w:tcPr>
          <w:p w:rsidR="00437712" w:rsidRPr="003570FF" w:rsidRDefault="00437712" w:rsidP="00437712"/>
        </w:tc>
      </w:tr>
      <w:tr w:rsidR="00437712" w:rsidRPr="003570FF" w:rsidTr="00437712">
        <w:tc>
          <w:tcPr>
            <w:tcW w:w="15714" w:type="dxa"/>
            <w:gridSpan w:val="16"/>
          </w:tcPr>
          <w:p w:rsidR="00437712" w:rsidRPr="00C9791A" w:rsidRDefault="00437712" w:rsidP="00437712">
            <w:pPr>
              <w:autoSpaceDE w:val="0"/>
              <w:autoSpaceDN w:val="0"/>
              <w:adjustRightInd w:val="0"/>
              <w:jc w:val="center"/>
              <w:rPr>
                <w:rFonts w:eastAsia="Calibri"/>
                <w:bCs/>
                <w:lang w:eastAsia="en-US"/>
              </w:rPr>
            </w:pPr>
            <w:r w:rsidRPr="00C9791A">
              <w:rPr>
                <w:rFonts w:eastAsia="Calibri"/>
                <w:bCs/>
                <w:lang w:eastAsia="en-US"/>
              </w:rPr>
              <w:t>подпрограмма 1. «Социальная поддержка отдельных категорий граждан»</w:t>
            </w:r>
          </w:p>
        </w:tc>
      </w:tr>
      <w:tr w:rsidR="00437712" w:rsidRPr="003570FF" w:rsidTr="00437712">
        <w:tc>
          <w:tcPr>
            <w:tcW w:w="769" w:type="dxa"/>
          </w:tcPr>
          <w:p w:rsidR="00437712" w:rsidRPr="003570FF" w:rsidRDefault="00437712" w:rsidP="00437712">
            <w:r w:rsidRPr="003570FF">
              <w:t>1.1.</w:t>
            </w:r>
          </w:p>
        </w:tc>
        <w:tc>
          <w:tcPr>
            <w:tcW w:w="2885" w:type="dxa"/>
          </w:tcPr>
          <w:p w:rsidR="00437712" w:rsidRPr="003570FF" w:rsidRDefault="00437712" w:rsidP="00437712">
            <w:r w:rsidRPr="00C9791A">
              <w:rPr>
                <w:rFonts w:eastAsia="Calibri"/>
                <w:lang w:eastAsia="en-US"/>
              </w:rPr>
              <w:t>Доля граждан, получивших меры социальной поддержки, в общем числе граждан, обратившихся за получением мер социальной поддержки</w:t>
            </w:r>
          </w:p>
        </w:tc>
        <w:tc>
          <w:tcPr>
            <w:tcW w:w="1020" w:type="dxa"/>
          </w:tcPr>
          <w:p w:rsidR="00437712" w:rsidRPr="003570FF" w:rsidRDefault="00437712" w:rsidP="00437712">
            <w:proofErr w:type="spellStart"/>
            <w:proofErr w:type="gramStart"/>
            <w:r w:rsidRPr="003570FF">
              <w:t>ведом-ственный</w:t>
            </w:r>
            <w:proofErr w:type="spellEnd"/>
            <w:proofErr w:type="gramEnd"/>
          </w:p>
        </w:tc>
        <w:tc>
          <w:tcPr>
            <w:tcW w:w="971" w:type="dxa"/>
          </w:tcPr>
          <w:p w:rsidR="00437712" w:rsidRPr="003570FF" w:rsidRDefault="00437712" w:rsidP="00437712">
            <w:proofErr w:type="spellStart"/>
            <w:proofErr w:type="gramStart"/>
            <w:r w:rsidRPr="003570FF">
              <w:t>процен-ты</w:t>
            </w:r>
            <w:proofErr w:type="spellEnd"/>
            <w:proofErr w:type="gramEnd"/>
          </w:p>
        </w:tc>
        <w:tc>
          <w:tcPr>
            <w:tcW w:w="835" w:type="dxa"/>
          </w:tcPr>
          <w:p w:rsidR="00437712" w:rsidRPr="004063CD" w:rsidRDefault="00437712" w:rsidP="00437712">
            <w:r w:rsidRPr="004063CD">
              <w:t>100</w:t>
            </w:r>
          </w:p>
        </w:tc>
        <w:tc>
          <w:tcPr>
            <w:tcW w:w="828" w:type="dxa"/>
          </w:tcPr>
          <w:p w:rsidR="00437712" w:rsidRPr="004063CD" w:rsidRDefault="00437712" w:rsidP="00437712">
            <w:r w:rsidRPr="004063CD">
              <w:t>100</w:t>
            </w:r>
          </w:p>
        </w:tc>
        <w:tc>
          <w:tcPr>
            <w:tcW w:w="828" w:type="dxa"/>
          </w:tcPr>
          <w:p w:rsidR="00437712" w:rsidRPr="004063CD" w:rsidRDefault="00437712" w:rsidP="00437712">
            <w:r w:rsidRPr="004063CD">
              <w:t>100</w:t>
            </w:r>
          </w:p>
        </w:tc>
        <w:tc>
          <w:tcPr>
            <w:tcW w:w="827" w:type="dxa"/>
          </w:tcPr>
          <w:p w:rsidR="00437712" w:rsidRPr="004063CD" w:rsidRDefault="00437712" w:rsidP="00437712">
            <w:r w:rsidRPr="004063CD">
              <w:t>100</w:t>
            </w:r>
          </w:p>
        </w:tc>
        <w:tc>
          <w:tcPr>
            <w:tcW w:w="827" w:type="dxa"/>
          </w:tcPr>
          <w:p w:rsidR="00437712" w:rsidRPr="004063CD" w:rsidRDefault="00437712" w:rsidP="00437712">
            <w:r w:rsidRPr="004063CD">
              <w:t>100</w:t>
            </w:r>
          </w:p>
        </w:tc>
        <w:tc>
          <w:tcPr>
            <w:tcW w:w="826" w:type="dxa"/>
          </w:tcPr>
          <w:p w:rsidR="00437712" w:rsidRPr="004063CD" w:rsidRDefault="00437712" w:rsidP="00437712">
            <w:r w:rsidRPr="004063CD">
              <w:t>100</w:t>
            </w:r>
          </w:p>
        </w:tc>
        <w:tc>
          <w:tcPr>
            <w:tcW w:w="830" w:type="dxa"/>
          </w:tcPr>
          <w:p w:rsidR="00437712" w:rsidRPr="004063CD" w:rsidRDefault="00437712" w:rsidP="00437712">
            <w:r w:rsidRPr="004063CD">
              <w:t>100</w:t>
            </w:r>
          </w:p>
        </w:tc>
        <w:tc>
          <w:tcPr>
            <w:tcW w:w="828" w:type="dxa"/>
          </w:tcPr>
          <w:p w:rsidR="00437712" w:rsidRPr="004063CD" w:rsidRDefault="00437712" w:rsidP="00437712">
            <w:r w:rsidRPr="004063CD">
              <w:t>100</w:t>
            </w:r>
          </w:p>
        </w:tc>
        <w:tc>
          <w:tcPr>
            <w:tcW w:w="860" w:type="dxa"/>
          </w:tcPr>
          <w:p w:rsidR="00437712" w:rsidRPr="004063CD" w:rsidRDefault="00437712" w:rsidP="00437712">
            <w:r w:rsidRPr="004063CD">
              <w:t>100</w:t>
            </w:r>
          </w:p>
        </w:tc>
        <w:tc>
          <w:tcPr>
            <w:tcW w:w="860" w:type="dxa"/>
          </w:tcPr>
          <w:p w:rsidR="00437712" w:rsidRPr="004063CD" w:rsidRDefault="00437712" w:rsidP="00437712">
            <w:r w:rsidRPr="004063CD">
              <w:t>100</w:t>
            </w:r>
          </w:p>
        </w:tc>
        <w:tc>
          <w:tcPr>
            <w:tcW w:w="860" w:type="dxa"/>
          </w:tcPr>
          <w:p w:rsidR="00437712" w:rsidRPr="004063CD" w:rsidRDefault="00437712" w:rsidP="00437712">
            <w:r w:rsidRPr="004063CD">
              <w:t>100</w:t>
            </w:r>
          </w:p>
        </w:tc>
        <w:tc>
          <w:tcPr>
            <w:tcW w:w="860" w:type="dxa"/>
          </w:tcPr>
          <w:p w:rsidR="00437712" w:rsidRDefault="00437712" w:rsidP="00437712">
            <w:r w:rsidRPr="004063CD">
              <w:t>100</w:t>
            </w:r>
          </w:p>
        </w:tc>
      </w:tr>
    </w:tbl>
    <w:p w:rsidR="00437712" w:rsidRDefault="00437712" w:rsidP="00437712"/>
    <w:p w:rsidR="00437712" w:rsidRDefault="00437712" w:rsidP="00437712"/>
    <w:p w:rsidR="00437712" w:rsidRDefault="00437712" w:rsidP="00437712"/>
    <w:p w:rsidR="00437712" w:rsidRDefault="00437712" w:rsidP="00437712"/>
    <w:p w:rsidR="00437712" w:rsidRDefault="00437712" w:rsidP="00437712"/>
    <w:p w:rsidR="00437712" w:rsidRDefault="00437712" w:rsidP="00437712"/>
    <w:p w:rsidR="00437712" w:rsidRDefault="00437712" w:rsidP="00437712"/>
    <w:p w:rsidR="00437712" w:rsidRDefault="00437712" w:rsidP="00437712"/>
    <w:tbl>
      <w:tblPr>
        <w:tblpPr w:leftFromText="180" w:rightFromText="180" w:vertAnchor="text" w:horzAnchor="margin" w:tblpY="-310"/>
        <w:tblW w:w="15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5"/>
        <w:gridCol w:w="2674"/>
        <w:gridCol w:w="2126"/>
        <w:gridCol w:w="1276"/>
        <w:gridCol w:w="1447"/>
        <w:gridCol w:w="2429"/>
        <w:gridCol w:w="2928"/>
        <w:gridCol w:w="1876"/>
      </w:tblGrid>
      <w:tr w:rsidR="00437712" w:rsidRPr="00C9791A" w:rsidTr="00437712">
        <w:trPr>
          <w:trHeight w:val="255"/>
        </w:trPr>
        <w:tc>
          <w:tcPr>
            <w:tcW w:w="15451" w:type="dxa"/>
            <w:gridSpan w:val="8"/>
            <w:tcBorders>
              <w:top w:val="nil"/>
              <w:left w:val="nil"/>
              <w:bottom w:val="single" w:sz="4" w:space="0" w:color="auto"/>
              <w:right w:val="nil"/>
            </w:tcBorders>
            <w:shd w:val="clear" w:color="auto" w:fill="auto"/>
            <w:vAlign w:val="center"/>
          </w:tcPr>
          <w:p w:rsidR="00437712" w:rsidRPr="00C9791A" w:rsidRDefault="00437712" w:rsidP="00437712">
            <w:pPr>
              <w:autoSpaceDE w:val="0"/>
              <w:autoSpaceDN w:val="0"/>
              <w:adjustRightInd w:val="0"/>
              <w:jc w:val="right"/>
              <w:rPr>
                <w:rFonts w:eastAsia="Calibri"/>
                <w:bCs/>
                <w:lang w:eastAsia="en-US"/>
              </w:rPr>
            </w:pPr>
            <w:r w:rsidRPr="00C9791A">
              <w:rPr>
                <w:rFonts w:eastAsia="Calibri"/>
                <w:lang w:eastAsia="en-US"/>
              </w:rPr>
              <w:t xml:space="preserve">Приложение № </w:t>
            </w:r>
            <w:r>
              <w:rPr>
                <w:rFonts w:eastAsia="Calibri"/>
                <w:lang w:eastAsia="en-US"/>
              </w:rPr>
              <w:t>2</w:t>
            </w:r>
            <w:r w:rsidRPr="00C9791A">
              <w:rPr>
                <w:rFonts w:eastAsia="Calibri"/>
                <w:lang w:eastAsia="en-US"/>
              </w:rPr>
              <w:t xml:space="preserve"> </w:t>
            </w:r>
            <w:r w:rsidRPr="00C9791A">
              <w:rPr>
                <w:rFonts w:eastAsia="Calibri"/>
                <w:bCs/>
                <w:lang w:eastAsia="en-US"/>
              </w:rPr>
              <w:t xml:space="preserve">к муниципальной программе </w:t>
            </w:r>
          </w:p>
          <w:p w:rsidR="00437712" w:rsidRPr="00C9791A" w:rsidRDefault="00437712" w:rsidP="00437712">
            <w:pPr>
              <w:autoSpaceDE w:val="0"/>
              <w:autoSpaceDN w:val="0"/>
              <w:adjustRightInd w:val="0"/>
              <w:jc w:val="right"/>
              <w:rPr>
                <w:rFonts w:eastAsia="Calibri"/>
                <w:lang w:eastAsia="en-US"/>
              </w:rPr>
            </w:pPr>
            <w:r>
              <w:rPr>
                <w:rFonts w:eastAsia="Calibri"/>
                <w:bCs/>
                <w:lang w:eastAsia="en-US"/>
              </w:rPr>
              <w:t>Казанского сельского поселения</w:t>
            </w:r>
          </w:p>
          <w:p w:rsidR="00437712" w:rsidRDefault="00437712" w:rsidP="00437712">
            <w:pPr>
              <w:autoSpaceDE w:val="0"/>
              <w:autoSpaceDN w:val="0"/>
              <w:adjustRightInd w:val="0"/>
              <w:jc w:val="right"/>
              <w:outlineLvl w:val="2"/>
              <w:rPr>
                <w:rFonts w:eastAsia="Calibri"/>
                <w:bCs/>
                <w:lang w:eastAsia="en-US"/>
              </w:rPr>
            </w:pPr>
            <w:r w:rsidRPr="00C9791A">
              <w:rPr>
                <w:rFonts w:eastAsia="Calibri"/>
                <w:bCs/>
                <w:lang w:eastAsia="en-US"/>
              </w:rPr>
              <w:t xml:space="preserve"> «Социальная поддержка</w:t>
            </w:r>
          </w:p>
          <w:p w:rsidR="00437712" w:rsidRPr="00C9791A" w:rsidRDefault="00437712" w:rsidP="00437712">
            <w:pPr>
              <w:autoSpaceDE w:val="0"/>
              <w:autoSpaceDN w:val="0"/>
              <w:adjustRightInd w:val="0"/>
              <w:jc w:val="right"/>
              <w:outlineLvl w:val="2"/>
              <w:rPr>
                <w:rFonts w:eastAsia="Calibri"/>
                <w:sz w:val="28"/>
                <w:szCs w:val="28"/>
                <w:lang w:eastAsia="en-US"/>
              </w:rPr>
            </w:pPr>
            <w:r>
              <w:rPr>
                <w:rFonts w:eastAsia="Calibri"/>
                <w:bCs/>
                <w:lang w:eastAsia="en-US"/>
              </w:rPr>
              <w:t>Граждан»</w:t>
            </w:r>
          </w:p>
          <w:p w:rsidR="00437712" w:rsidRPr="00C9791A" w:rsidRDefault="00437712" w:rsidP="00437712">
            <w:pPr>
              <w:autoSpaceDE w:val="0"/>
              <w:autoSpaceDN w:val="0"/>
              <w:adjustRightInd w:val="0"/>
              <w:jc w:val="center"/>
              <w:outlineLvl w:val="0"/>
              <w:rPr>
                <w:rFonts w:eastAsia="Calibri"/>
                <w:sz w:val="28"/>
                <w:szCs w:val="28"/>
                <w:lang w:eastAsia="en-US"/>
              </w:rPr>
            </w:pPr>
            <w:r w:rsidRPr="00C9791A">
              <w:rPr>
                <w:rFonts w:eastAsia="Calibri"/>
                <w:sz w:val="28"/>
                <w:szCs w:val="28"/>
                <w:lang w:eastAsia="en-US"/>
              </w:rPr>
              <w:t>ПЕРЕЧЕНЬ</w:t>
            </w:r>
          </w:p>
          <w:p w:rsidR="00437712" w:rsidRPr="00C9791A" w:rsidRDefault="00437712" w:rsidP="00437712">
            <w:pPr>
              <w:autoSpaceDE w:val="0"/>
              <w:autoSpaceDN w:val="0"/>
              <w:adjustRightInd w:val="0"/>
              <w:jc w:val="center"/>
              <w:outlineLvl w:val="0"/>
              <w:rPr>
                <w:rFonts w:eastAsia="Calibri"/>
                <w:sz w:val="28"/>
                <w:szCs w:val="28"/>
                <w:lang w:eastAsia="en-US"/>
              </w:rPr>
            </w:pPr>
            <w:r w:rsidRPr="00C9791A">
              <w:rPr>
                <w:rFonts w:eastAsia="Calibri"/>
                <w:sz w:val="28"/>
                <w:szCs w:val="28"/>
                <w:lang w:eastAsia="en-US"/>
              </w:rPr>
              <w:t xml:space="preserve">подпрограмм, основных мероприятий и мероприятий ведомственных целевых программ муниципальной программы </w:t>
            </w:r>
          </w:p>
          <w:p w:rsidR="00437712" w:rsidRPr="00C9791A" w:rsidRDefault="00437712" w:rsidP="00437712">
            <w:pPr>
              <w:autoSpaceDE w:val="0"/>
              <w:autoSpaceDN w:val="0"/>
              <w:adjustRightInd w:val="0"/>
              <w:jc w:val="center"/>
              <w:outlineLvl w:val="0"/>
              <w:rPr>
                <w:rFonts w:eastAsia="Calibri"/>
                <w:sz w:val="28"/>
                <w:szCs w:val="28"/>
                <w:lang w:eastAsia="en-US"/>
              </w:rPr>
            </w:pPr>
            <w:r>
              <w:rPr>
                <w:rFonts w:eastAsia="Calibri"/>
                <w:sz w:val="28"/>
                <w:szCs w:val="28"/>
                <w:lang w:eastAsia="en-US"/>
              </w:rPr>
              <w:t>Казанского сельского поселения</w:t>
            </w:r>
            <w:r w:rsidRPr="00C9791A">
              <w:rPr>
                <w:rFonts w:eastAsia="Calibri"/>
                <w:sz w:val="28"/>
                <w:szCs w:val="28"/>
                <w:lang w:eastAsia="en-US"/>
              </w:rPr>
              <w:t xml:space="preserve"> «Социальная поддержка граждан»</w:t>
            </w:r>
          </w:p>
          <w:p w:rsidR="00437712" w:rsidRPr="00C9791A" w:rsidRDefault="00437712" w:rsidP="00437712">
            <w:pPr>
              <w:autoSpaceDE w:val="0"/>
              <w:autoSpaceDN w:val="0"/>
              <w:adjustRightInd w:val="0"/>
              <w:jc w:val="center"/>
              <w:outlineLvl w:val="0"/>
              <w:rPr>
                <w:rFonts w:eastAsia="Calibri"/>
                <w:sz w:val="28"/>
                <w:szCs w:val="28"/>
                <w:lang w:eastAsia="en-US"/>
              </w:rPr>
            </w:pPr>
          </w:p>
        </w:tc>
      </w:tr>
      <w:tr w:rsidR="00437712" w:rsidRPr="00C9791A" w:rsidTr="00437712">
        <w:trPr>
          <w:trHeight w:val="255"/>
        </w:trPr>
        <w:tc>
          <w:tcPr>
            <w:tcW w:w="695" w:type="dxa"/>
            <w:vMerge w:val="restart"/>
            <w:tcBorders>
              <w:top w:val="single" w:sz="4" w:space="0" w:color="auto"/>
            </w:tcBorders>
            <w:shd w:val="clear" w:color="auto" w:fill="auto"/>
            <w:vAlign w:val="center"/>
          </w:tcPr>
          <w:p w:rsidR="00437712" w:rsidRPr="00C9791A" w:rsidRDefault="00437712" w:rsidP="00437712">
            <w:pPr>
              <w:autoSpaceDE w:val="0"/>
              <w:autoSpaceDN w:val="0"/>
              <w:adjustRightInd w:val="0"/>
              <w:jc w:val="center"/>
              <w:outlineLvl w:val="0"/>
              <w:rPr>
                <w:rFonts w:eastAsia="Calibri"/>
                <w:lang w:eastAsia="en-US"/>
              </w:rPr>
            </w:pPr>
            <w:r w:rsidRPr="00C9791A">
              <w:rPr>
                <w:rFonts w:eastAsia="Calibri"/>
                <w:lang w:eastAsia="en-US"/>
              </w:rPr>
              <w:t xml:space="preserve">№ </w:t>
            </w:r>
            <w:proofErr w:type="spellStart"/>
            <w:proofErr w:type="gramStart"/>
            <w:r w:rsidRPr="00C9791A">
              <w:rPr>
                <w:rFonts w:eastAsia="Calibri"/>
                <w:lang w:eastAsia="en-US"/>
              </w:rPr>
              <w:t>п</w:t>
            </w:r>
            <w:proofErr w:type="spellEnd"/>
            <w:proofErr w:type="gramEnd"/>
            <w:r w:rsidRPr="00C9791A">
              <w:rPr>
                <w:rFonts w:eastAsia="Calibri"/>
                <w:lang w:eastAsia="en-US"/>
              </w:rPr>
              <w:t>/</w:t>
            </w:r>
            <w:proofErr w:type="spellStart"/>
            <w:r w:rsidRPr="00C9791A">
              <w:rPr>
                <w:rFonts w:eastAsia="Calibri"/>
                <w:lang w:eastAsia="en-US"/>
              </w:rPr>
              <w:t>п</w:t>
            </w:r>
            <w:proofErr w:type="spellEnd"/>
          </w:p>
        </w:tc>
        <w:tc>
          <w:tcPr>
            <w:tcW w:w="2674" w:type="dxa"/>
            <w:vMerge w:val="restart"/>
            <w:tcBorders>
              <w:top w:val="single" w:sz="4" w:space="0" w:color="auto"/>
            </w:tcBorders>
            <w:shd w:val="clear" w:color="auto" w:fill="auto"/>
            <w:vAlign w:val="center"/>
          </w:tcPr>
          <w:p w:rsidR="00437712" w:rsidRPr="00C9791A" w:rsidRDefault="00437712" w:rsidP="00437712">
            <w:pPr>
              <w:autoSpaceDE w:val="0"/>
              <w:autoSpaceDN w:val="0"/>
              <w:adjustRightInd w:val="0"/>
              <w:jc w:val="center"/>
              <w:outlineLvl w:val="0"/>
              <w:rPr>
                <w:rFonts w:eastAsia="Calibri"/>
                <w:lang w:eastAsia="en-US"/>
              </w:rPr>
            </w:pPr>
            <w:r w:rsidRPr="00C9791A">
              <w:rPr>
                <w:rFonts w:eastAsia="Calibri"/>
                <w:lang w:eastAsia="en-US"/>
              </w:rPr>
              <w:t>Номер и наименование основного мероприятия, мероприятия ведомственной целевой программы</w:t>
            </w:r>
          </w:p>
        </w:tc>
        <w:tc>
          <w:tcPr>
            <w:tcW w:w="2126" w:type="dxa"/>
            <w:vMerge w:val="restart"/>
            <w:tcBorders>
              <w:top w:val="single" w:sz="4" w:space="0" w:color="auto"/>
            </w:tcBorders>
            <w:shd w:val="clear" w:color="auto" w:fill="auto"/>
            <w:vAlign w:val="center"/>
          </w:tcPr>
          <w:p w:rsidR="00437712" w:rsidRPr="00C9791A" w:rsidRDefault="00437712" w:rsidP="00437712">
            <w:pPr>
              <w:autoSpaceDE w:val="0"/>
              <w:autoSpaceDN w:val="0"/>
              <w:adjustRightInd w:val="0"/>
              <w:jc w:val="center"/>
              <w:outlineLvl w:val="0"/>
              <w:rPr>
                <w:rFonts w:eastAsia="Calibri"/>
                <w:lang w:eastAsia="en-US"/>
              </w:rPr>
            </w:pPr>
            <w:r w:rsidRPr="00C9791A">
              <w:rPr>
                <w:rFonts w:eastAsia="Calibri"/>
                <w:lang w:eastAsia="en-US"/>
              </w:rPr>
              <w:t>Соисполнитель, участник, ответственный за исполнение основного мероприятия, мероприятия ВЦП</w:t>
            </w:r>
          </w:p>
        </w:tc>
        <w:tc>
          <w:tcPr>
            <w:tcW w:w="2723" w:type="dxa"/>
            <w:gridSpan w:val="2"/>
            <w:tcBorders>
              <w:top w:val="single" w:sz="4" w:space="0" w:color="auto"/>
            </w:tcBorders>
            <w:shd w:val="clear" w:color="auto" w:fill="auto"/>
            <w:vAlign w:val="center"/>
          </w:tcPr>
          <w:p w:rsidR="00437712" w:rsidRPr="00C9791A" w:rsidRDefault="00437712" w:rsidP="00437712">
            <w:pPr>
              <w:autoSpaceDE w:val="0"/>
              <w:autoSpaceDN w:val="0"/>
              <w:adjustRightInd w:val="0"/>
              <w:jc w:val="center"/>
              <w:outlineLvl w:val="0"/>
              <w:rPr>
                <w:rFonts w:eastAsia="Calibri"/>
                <w:lang w:eastAsia="en-US"/>
              </w:rPr>
            </w:pPr>
            <w:r w:rsidRPr="00C9791A">
              <w:rPr>
                <w:rFonts w:eastAsia="Calibri"/>
                <w:lang w:eastAsia="en-US"/>
              </w:rPr>
              <w:t>Срок</w:t>
            </w:r>
          </w:p>
        </w:tc>
        <w:tc>
          <w:tcPr>
            <w:tcW w:w="2429" w:type="dxa"/>
            <w:vMerge w:val="restart"/>
            <w:tcBorders>
              <w:top w:val="single" w:sz="4" w:space="0" w:color="auto"/>
            </w:tcBorders>
            <w:shd w:val="clear" w:color="auto" w:fill="auto"/>
            <w:vAlign w:val="center"/>
          </w:tcPr>
          <w:p w:rsidR="00437712" w:rsidRPr="00C9791A" w:rsidRDefault="00437712" w:rsidP="00437712">
            <w:pPr>
              <w:autoSpaceDE w:val="0"/>
              <w:autoSpaceDN w:val="0"/>
              <w:adjustRightInd w:val="0"/>
              <w:jc w:val="center"/>
              <w:outlineLvl w:val="0"/>
              <w:rPr>
                <w:rFonts w:eastAsia="Calibri"/>
                <w:lang w:eastAsia="en-US"/>
              </w:rPr>
            </w:pPr>
            <w:r w:rsidRPr="00C9791A">
              <w:rPr>
                <w:rFonts w:eastAsia="Calibri"/>
                <w:lang w:eastAsia="en-US"/>
              </w:rPr>
              <w:t>Ожидаемый непосредственный результат</w:t>
            </w:r>
            <w:r w:rsidRPr="00C9791A">
              <w:rPr>
                <w:rFonts w:eastAsia="Calibri"/>
                <w:lang w:eastAsia="en-US"/>
              </w:rPr>
              <w:br/>
              <w:t>(краткое описание)</w:t>
            </w:r>
          </w:p>
        </w:tc>
        <w:tc>
          <w:tcPr>
            <w:tcW w:w="2928" w:type="dxa"/>
            <w:vMerge w:val="restart"/>
            <w:tcBorders>
              <w:top w:val="single" w:sz="4" w:space="0" w:color="auto"/>
            </w:tcBorders>
            <w:shd w:val="clear" w:color="auto" w:fill="auto"/>
            <w:vAlign w:val="center"/>
          </w:tcPr>
          <w:p w:rsidR="00437712" w:rsidRPr="00C9791A" w:rsidRDefault="00437712" w:rsidP="00437712">
            <w:pPr>
              <w:autoSpaceDE w:val="0"/>
              <w:autoSpaceDN w:val="0"/>
              <w:adjustRightInd w:val="0"/>
              <w:jc w:val="center"/>
              <w:outlineLvl w:val="0"/>
            </w:pPr>
            <w:r w:rsidRPr="00C9791A">
              <w:t xml:space="preserve">Последствия </w:t>
            </w:r>
          </w:p>
          <w:p w:rsidR="00437712" w:rsidRPr="00C9791A" w:rsidRDefault="00437712" w:rsidP="00437712">
            <w:pPr>
              <w:autoSpaceDE w:val="0"/>
              <w:autoSpaceDN w:val="0"/>
              <w:adjustRightInd w:val="0"/>
              <w:jc w:val="center"/>
              <w:outlineLvl w:val="0"/>
            </w:pPr>
            <w:proofErr w:type="spellStart"/>
            <w:r w:rsidRPr="00C9791A">
              <w:t>нереализации</w:t>
            </w:r>
            <w:proofErr w:type="spellEnd"/>
            <w:r w:rsidRPr="00C9791A">
              <w:t xml:space="preserve"> основного мероприятия, </w:t>
            </w:r>
          </w:p>
          <w:p w:rsidR="00437712" w:rsidRPr="00C9791A" w:rsidRDefault="00437712" w:rsidP="00437712">
            <w:pPr>
              <w:autoSpaceDE w:val="0"/>
              <w:autoSpaceDN w:val="0"/>
              <w:adjustRightInd w:val="0"/>
              <w:jc w:val="center"/>
              <w:outlineLvl w:val="0"/>
            </w:pPr>
            <w:r w:rsidRPr="00C9791A">
              <w:t xml:space="preserve">мероприятия </w:t>
            </w:r>
          </w:p>
          <w:p w:rsidR="00437712" w:rsidRPr="00C9791A" w:rsidRDefault="00437712" w:rsidP="00437712">
            <w:pPr>
              <w:autoSpaceDE w:val="0"/>
              <w:autoSpaceDN w:val="0"/>
              <w:adjustRightInd w:val="0"/>
              <w:jc w:val="center"/>
              <w:outlineLvl w:val="0"/>
              <w:rPr>
                <w:rFonts w:eastAsia="Calibri"/>
                <w:lang w:eastAsia="en-US"/>
              </w:rPr>
            </w:pPr>
            <w:r w:rsidRPr="00C9791A">
              <w:t>ведомственной целевой программы</w:t>
            </w:r>
          </w:p>
        </w:tc>
        <w:tc>
          <w:tcPr>
            <w:tcW w:w="1876" w:type="dxa"/>
            <w:vMerge w:val="restart"/>
            <w:tcBorders>
              <w:top w:val="single" w:sz="4" w:space="0" w:color="auto"/>
            </w:tcBorders>
            <w:shd w:val="clear" w:color="auto" w:fill="auto"/>
            <w:vAlign w:val="center"/>
          </w:tcPr>
          <w:p w:rsidR="00437712" w:rsidRPr="00C9791A" w:rsidRDefault="00437712" w:rsidP="00437712">
            <w:pPr>
              <w:autoSpaceDE w:val="0"/>
              <w:autoSpaceDN w:val="0"/>
              <w:adjustRightInd w:val="0"/>
              <w:jc w:val="center"/>
              <w:outlineLvl w:val="0"/>
              <w:rPr>
                <w:rFonts w:eastAsia="Calibri"/>
                <w:lang w:eastAsia="en-US"/>
              </w:rPr>
            </w:pPr>
            <w:r w:rsidRPr="00C9791A">
              <w:rPr>
                <w:rFonts w:eastAsia="Calibri"/>
                <w:lang w:eastAsia="en-US"/>
              </w:rPr>
              <w:t>Связь с показателями муниципальной программы (подпрограммы)</w:t>
            </w:r>
          </w:p>
        </w:tc>
      </w:tr>
      <w:tr w:rsidR="00437712" w:rsidRPr="00C9791A" w:rsidTr="00437712">
        <w:trPr>
          <w:trHeight w:val="1881"/>
        </w:trPr>
        <w:tc>
          <w:tcPr>
            <w:tcW w:w="695" w:type="dxa"/>
            <w:vMerge/>
            <w:vAlign w:val="center"/>
          </w:tcPr>
          <w:p w:rsidR="00437712" w:rsidRPr="00C9791A" w:rsidRDefault="00437712" w:rsidP="00437712">
            <w:pPr>
              <w:autoSpaceDE w:val="0"/>
              <w:autoSpaceDN w:val="0"/>
              <w:adjustRightInd w:val="0"/>
              <w:jc w:val="center"/>
              <w:outlineLvl w:val="0"/>
              <w:rPr>
                <w:rFonts w:eastAsia="Calibri"/>
                <w:lang w:eastAsia="en-US"/>
              </w:rPr>
            </w:pPr>
          </w:p>
        </w:tc>
        <w:tc>
          <w:tcPr>
            <w:tcW w:w="2674" w:type="dxa"/>
            <w:vMerge/>
            <w:vAlign w:val="center"/>
          </w:tcPr>
          <w:p w:rsidR="00437712" w:rsidRPr="00C9791A" w:rsidRDefault="00437712" w:rsidP="00437712">
            <w:pPr>
              <w:autoSpaceDE w:val="0"/>
              <w:autoSpaceDN w:val="0"/>
              <w:adjustRightInd w:val="0"/>
              <w:jc w:val="center"/>
              <w:outlineLvl w:val="0"/>
              <w:rPr>
                <w:rFonts w:eastAsia="Calibri"/>
                <w:lang w:eastAsia="en-US"/>
              </w:rPr>
            </w:pPr>
          </w:p>
        </w:tc>
        <w:tc>
          <w:tcPr>
            <w:tcW w:w="2126" w:type="dxa"/>
            <w:vMerge/>
            <w:vAlign w:val="center"/>
          </w:tcPr>
          <w:p w:rsidR="00437712" w:rsidRPr="00C9791A" w:rsidRDefault="00437712" w:rsidP="00437712">
            <w:pPr>
              <w:autoSpaceDE w:val="0"/>
              <w:autoSpaceDN w:val="0"/>
              <w:adjustRightInd w:val="0"/>
              <w:jc w:val="center"/>
              <w:outlineLvl w:val="0"/>
              <w:rPr>
                <w:rFonts w:eastAsia="Calibri"/>
                <w:lang w:eastAsia="en-US"/>
              </w:rPr>
            </w:pPr>
          </w:p>
        </w:tc>
        <w:tc>
          <w:tcPr>
            <w:tcW w:w="1276" w:type="dxa"/>
            <w:shd w:val="clear" w:color="auto" w:fill="auto"/>
            <w:vAlign w:val="center"/>
          </w:tcPr>
          <w:p w:rsidR="00437712" w:rsidRPr="00C9791A" w:rsidRDefault="00437712" w:rsidP="00437712">
            <w:pPr>
              <w:autoSpaceDE w:val="0"/>
              <w:autoSpaceDN w:val="0"/>
              <w:adjustRightInd w:val="0"/>
              <w:jc w:val="center"/>
              <w:outlineLvl w:val="0"/>
              <w:rPr>
                <w:rFonts w:eastAsia="Calibri"/>
                <w:lang w:eastAsia="en-US"/>
              </w:rPr>
            </w:pPr>
            <w:r w:rsidRPr="00C9791A">
              <w:rPr>
                <w:rFonts w:eastAsia="Calibri"/>
                <w:lang w:eastAsia="en-US"/>
              </w:rPr>
              <w:t>начала реализации</w:t>
            </w:r>
          </w:p>
        </w:tc>
        <w:tc>
          <w:tcPr>
            <w:tcW w:w="1447" w:type="dxa"/>
            <w:shd w:val="clear" w:color="auto" w:fill="auto"/>
            <w:vAlign w:val="center"/>
          </w:tcPr>
          <w:p w:rsidR="00437712" w:rsidRPr="00C9791A" w:rsidRDefault="00437712" w:rsidP="00437712">
            <w:pPr>
              <w:autoSpaceDE w:val="0"/>
              <w:autoSpaceDN w:val="0"/>
              <w:adjustRightInd w:val="0"/>
              <w:jc w:val="center"/>
              <w:outlineLvl w:val="0"/>
              <w:rPr>
                <w:rFonts w:eastAsia="Calibri"/>
                <w:lang w:eastAsia="en-US"/>
              </w:rPr>
            </w:pPr>
            <w:r w:rsidRPr="00C9791A">
              <w:rPr>
                <w:rFonts w:eastAsia="Calibri"/>
                <w:lang w:eastAsia="en-US"/>
              </w:rPr>
              <w:t>окончания реализации</w:t>
            </w:r>
          </w:p>
        </w:tc>
        <w:tc>
          <w:tcPr>
            <w:tcW w:w="2429" w:type="dxa"/>
            <w:vMerge/>
            <w:vAlign w:val="center"/>
          </w:tcPr>
          <w:p w:rsidR="00437712" w:rsidRPr="00C9791A" w:rsidRDefault="00437712" w:rsidP="00437712">
            <w:pPr>
              <w:autoSpaceDE w:val="0"/>
              <w:autoSpaceDN w:val="0"/>
              <w:adjustRightInd w:val="0"/>
              <w:jc w:val="center"/>
              <w:outlineLvl w:val="0"/>
              <w:rPr>
                <w:rFonts w:eastAsia="Calibri"/>
                <w:lang w:eastAsia="en-US"/>
              </w:rPr>
            </w:pPr>
          </w:p>
        </w:tc>
        <w:tc>
          <w:tcPr>
            <w:tcW w:w="2928" w:type="dxa"/>
            <w:vMerge/>
            <w:vAlign w:val="center"/>
          </w:tcPr>
          <w:p w:rsidR="00437712" w:rsidRPr="00C9791A" w:rsidRDefault="00437712" w:rsidP="00437712">
            <w:pPr>
              <w:autoSpaceDE w:val="0"/>
              <w:autoSpaceDN w:val="0"/>
              <w:adjustRightInd w:val="0"/>
              <w:jc w:val="center"/>
              <w:outlineLvl w:val="0"/>
              <w:rPr>
                <w:rFonts w:eastAsia="Calibri"/>
                <w:lang w:eastAsia="en-US"/>
              </w:rPr>
            </w:pPr>
          </w:p>
        </w:tc>
        <w:tc>
          <w:tcPr>
            <w:tcW w:w="1876" w:type="dxa"/>
            <w:vMerge/>
            <w:vAlign w:val="center"/>
          </w:tcPr>
          <w:p w:rsidR="00437712" w:rsidRPr="00C9791A" w:rsidRDefault="00437712" w:rsidP="00437712">
            <w:pPr>
              <w:autoSpaceDE w:val="0"/>
              <w:autoSpaceDN w:val="0"/>
              <w:adjustRightInd w:val="0"/>
              <w:jc w:val="center"/>
              <w:outlineLvl w:val="0"/>
              <w:rPr>
                <w:rFonts w:eastAsia="Calibri"/>
                <w:lang w:eastAsia="en-US"/>
              </w:rPr>
            </w:pPr>
          </w:p>
        </w:tc>
      </w:tr>
    </w:tbl>
    <w:p w:rsidR="00437712" w:rsidRPr="00C9791A" w:rsidRDefault="00437712" w:rsidP="00437712">
      <w:pPr>
        <w:autoSpaceDE w:val="0"/>
        <w:autoSpaceDN w:val="0"/>
        <w:adjustRightInd w:val="0"/>
        <w:jc w:val="right"/>
        <w:rPr>
          <w:rFonts w:eastAsia="Calibri"/>
          <w:lang w:eastAsia="en-US"/>
        </w:rPr>
      </w:pPr>
    </w:p>
    <w:p w:rsidR="00437712" w:rsidRPr="00C9791A" w:rsidRDefault="00437712" w:rsidP="00437712"/>
    <w:tbl>
      <w:tblPr>
        <w:tblW w:w="15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4"/>
        <w:gridCol w:w="2675"/>
        <w:gridCol w:w="2126"/>
        <w:gridCol w:w="1276"/>
        <w:gridCol w:w="1446"/>
        <w:gridCol w:w="2429"/>
        <w:gridCol w:w="2929"/>
        <w:gridCol w:w="1876"/>
      </w:tblGrid>
      <w:tr w:rsidR="00437712" w:rsidRPr="00C9791A" w:rsidTr="00437712">
        <w:trPr>
          <w:trHeight w:val="255"/>
          <w:tblHeader/>
        </w:trPr>
        <w:tc>
          <w:tcPr>
            <w:tcW w:w="694" w:type="dxa"/>
            <w:tcBorders>
              <w:bottom w:val="single" w:sz="4" w:space="0" w:color="auto"/>
            </w:tcBorders>
            <w:shd w:val="clear" w:color="auto" w:fill="auto"/>
            <w:noWrap/>
            <w:vAlign w:val="center"/>
          </w:tcPr>
          <w:p w:rsidR="00437712" w:rsidRPr="00C9791A" w:rsidRDefault="00437712" w:rsidP="00437712">
            <w:pPr>
              <w:autoSpaceDE w:val="0"/>
              <w:autoSpaceDN w:val="0"/>
              <w:adjustRightInd w:val="0"/>
              <w:jc w:val="center"/>
              <w:outlineLvl w:val="0"/>
              <w:rPr>
                <w:rFonts w:eastAsia="Calibri"/>
                <w:lang w:eastAsia="en-US"/>
              </w:rPr>
            </w:pPr>
            <w:r w:rsidRPr="00C9791A">
              <w:rPr>
                <w:rFonts w:eastAsia="Calibri"/>
                <w:lang w:eastAsia="en-US"/>
              </w:rPr>
              <w:t>1</w:t>
            </w:r>
          </w:p>
        </w:tc>
        <w:tc>
          <w:tcPr>
            <w:tcW w:w="2675" w:type="dxa"/>
            <w:tcBorders>
              <w:bottom w:val="single" w:sz="4" w:space="0" w:color="auto"/>
            </w:tcBorders>
            <w:shd w:val="clear" w:color="auto" w:fill="auto"/>
            <w:noWrap/>
            <w:vAlign w:val="center"/>
          </w:tcPr>
          <w:p w:rsidR="00437712" w:rsidRPr="00C9791A" w:rsidRDefault="00437712" w:rsidP="00437712">
            <w:pPr>
              <w:autoSpaceDE w:val="0"/>
              <w:autoSpaceDN w:val="0"/>
              <w:adjustRightInd w:val="0"/>
              <w:jc w:val="center"/>
              <w:outlineLvl w:val="0"/>
              <w:rPr>
                <w:rFonts w:eastAsia="Calibri"/>
                <w:lang w:eastAsia="en-US"/>
              </w:rPr>
            </w:pPr>
            <w:r w:rsidRPr="00C9791A">
              <w:rPr>
                <w:rFonts w:eastAsia="Calibri"/>
                <w:lang w:eastAsia="en-US"/>
              </w:rPr>
              <w:t>2</w:t>
            </w:r>
          </w:p>
        </w:tc>
        <w:tc>
          <w:tcPr>
            <w:tcW w:w="2126" w:type="dxa"/>
            <w:tcBorders>
              <w:bottom w:val="single" w:sz="4" w:space="0" w:color="auto"/>
            </w:tcBorders>
            <w:shd w:val="clear" w:color="auto" w:fill="auto"/>
            <w:noWrap/>
            <w:vAlign w:val="center"/>
          </w:tcPr>
          <w:p w:rsidR="00437712" w:rsidRPr="00C9791A" w:rsidRDefault="00437712" w:rsidP="00437712">
            <w:pPr>
              <w:autoSpaceDE w:val="0"/>
              <w:autoSpaceDN w:val="0"/>
              <w:adjustRightInd w:val="0"/>
              <w:jc w:val="center"/>
              <w:outlineLvl w:val="0"/>
              <w:rPr>
                <w:rFonts w:eastAsia="Calibri"/>
                <w:lang w:eastAsia="en-US"/>
              </w:rPr>
            </w:pPr>
            <w:r w:rsidRPr="00C9791A">
              <w:rPr>
                <w:rFonts w:eastAsia="Calibri"/>
                <w:lang w:eastAsia="en-US"/>
              </w:rPr>
              <w:t>3</w:t>
            </w:r>
          </w:p>
        </w:tc>
        <w:tc>
          <w:tcPr>
            <w:tcW w:w="1276" w:type="dxa"/>
            <w:tcBorders>
              <w:bottom w:val="single" w:sz="4" w:space="0" w:color="auto"/>
            </w:tcBorders>
            <w:shd w:val="clear" w:color="auto" w:fill="auto"/>
            <w:noWrap/>
            <w:vAlign w:val="center"/>
          </w:tcPr>
          <w:p w:rsidR="00437712" w:rsidRPr="00C9791A" w:rsidRDefault="00437712" w:rsidP="00437712">
            <w:pPr>
              <w:autoSpaceDE w:val="0"/>
              <w:autoSpaceDN w:val="0"/>
              <w:adjustRightInd w:val="0"/>
              <w:jc w:val="center"/>
              <w:outlineLvl w:val="0"/>
              <w:rPr>
                <w:rFonts w:eastAsia="Calibri"/>
                <w:lang w:eastAsia="en-US"/>
              </w:rPr>
            </w:pPr>
            <w:r w:rsidRPr="00C9791A">
              <w:rPr>
                <w:rFonts w:eastAsia="Calibri"/>
                <w:lang w:eastAsia="en-US"/>
              </w:rPr>
              <w:t>4</w:t>
            </w:r>
          </w:p>
        </w:tc>
        <w:tc>
          <w:tcPr>
            <w:tcW w:w="1446" w:type="dxa"/>
            <w:tcBorders>
              <w:bottom w:val="single" w:sz="4" w:space="0" w:color="auto"/>
            </w:tcBorders>
            <w:shd w:val="clear" w:color="auto" w:fill="auto"/>
            <w:noWrap/>
            <w:vAlign w:val="center"/>
          </w:tcPr>
          <w:p w:rsidR="00437712" w:rsidRPr="00C9791A" w:rsidRDefault="00437712" w:rsidP="00437712">
            <w:pPr>
              <w:autoSpaceDE w:val="0"/>
              <w:autoSpaceDN w:val="0"/>
              <w:adjustRightInd w:val="0"/>
              <w:jc w:val="center"/>
              <w:outlineLvl w:val="0"/>
              <w:rPr>
                <w:rFonts w:eastAsia="Calibri"/>
                <w:lang w:eastAsia="en-US"/>
              </w:rPr>
            </w:pPr>
            <w:r w:rsidRPr="00C9791A">
              <w:rPr>
                <w:rFonts w:eastAsia="Calibri"/>
                <w:lang w:eastAsia="en-US"/>
              </w:rPr>
              <w:t>5</w:t>
            </w:r>
          </w:p>
        </w:tc>
        <w:tc>
          <w:tcPr>
            <w:tcW w:w="2429" w:type="dxa"/>
            <w:tcBorders>
              <w:bottom w:val="single" w:sz="4" w:space="0" w:color="auto"/>
            </w:tcBorders>
            <w:shd w:val="clear" w:color="auto" w:fill="auto"/>
            <w:noWrap/>
            <w:vAlign w:val="center"/>
          </w:tcPr>
          <w:p w:rsidR="00437712" w:rsidRPr="00C9791A" w:rsidRDefault="00437712" w:rsidP="00437712">
            <w:pPr>
              <w:autoSpaceDE w:val="0"/>
              <w:autoSpaceDN w:val="0"/>
              <w:adjustRightInd w:val="0"/>
              <w:jc w:val="center"/>
              <w:outlineLvl w:val="0"/>
              <w:rPr>
                <w:rFonts w:eastAsia="Calibri"/>
                <w:lang w:eastAsia="en-US"/>
              </w:rPr>
            </w:pPr>
            <w:r w:rsidRPr="00C9791A">
              <w:rPr>
                <w:rFonts w:eastAsia="Calibri"/>
                <w:lang w:eastAsia="en-US"/>
              </w:rPr>
              <w:t>6</w:t>
            </w:r>
          </w:p>
        </w:tc>
        <w:tc>
          <w:tcPr>
            <w:tcW w:w="2929" w:type="dxa"/>
            <w:tcBorders>
              <w:bottom w:val="single" w:sz="4" w:space="0" w:color="auto"/>
            </w:tcBorders>
            <w:shd w:val="clear" w:color="auto" w:fill="auto"/>
            <w:noWrap/>
            <w:vAlign w:val="center"/>
          </w:tcPr>
          <w:p w:rsidR="00437712" w:rsidRPr="00C9791A" w:rsidRDefault="00437712" w:rsidP="00437712">
            <w:pPr>
              <w:autoSpaceDE w:val="0"/>
              <w:autoSpaceDN w:val="0"/>
              <w:adjustRightInd w:val="0"/>
              <w:jc w:val="center"/>
              <w:outlineLvl w:val="0"/>
              <w:rPr>
                <w:rFonts w:eastAsia="Calibri"/>
                <w:lang w:eastAsia="en-US"/>
              </w:rPr>
            </w:pPr>
            <w:r w:rsidRPr="00C9791A">
              <w:rPr>
                <w:rFonts w:eastAsia="Calibri"/>
                <w:lang w:eastAsia="en-US"/>
              </w:rPr>
              <w:t>7</w:t>
            </w:r>
          </w:p>
        </w:tc>
        <w:tc>
          <w:tcPr>
            <w:tcW w:w="1876" w:type="dxa"/>
            <w:tcBorders>
              <w:bottom w:val="single" w:sz="4" w:space="0" w:color="auto"/>
            </w:tcBorders>
            <w:shd w:val="clear" w:color="auto" w:fill="auto"/>
            <w:noWrap/>
            <w:vAlign w:val="center"/>
          </w:tcPr>
          <w:p w:rsidR="00437712" w:rsidRPr="00C9791A" w:rsidRDefault="00437712" w:rsidP="00437712">
            <w:pPr>
              <w:autoSpaceDE w:val="0"/>
              <w:autoSpaceDN w:val="0"/>
              <w:adjustRightInd w:val="0"/>
              <w:jc w:val="center"/>
              <w:outlineLvl w:val="0"/>
              <w:rPr>
                <w:rFonts w:eastAsia="Calibri"/>
                <w:lang w:eastAsia="en-US"/>
              </w:rPr>
            </w:pPr>
            <w:r w:rsidRPr="00C9791A">
              <w:rPr>
                <w:rFonts w:eastAsia="Calibri"/>
                <w:lang w:eastAsia="en-US"/>
              </w:rPr>
              <w:t>8</w:t>
            </w:r>
          </w:p>
        </w:tc>
      </w:tr>
      <w:tr w:rsidR="00437712" w:rsidRPr="00C9791A" w:rsidTr="00437712">
        <w:trPr>
          <w:trHeight w:val="255"/>
        </w:trPr>
        <w:tc>
          <w:tcPr>
            <w:tcW w:w="694" w:type="dxa"/>
            <w:shd w:val="clear" w:color="auto" w:fill="auto"/>
            <w:noWrap/>
            <w:vAlign w:val="bottom"/>
          </w:tcPr>
          <w:p w:rsidR="00437712" w:rsidRPr="00C9791A" w:rsidRDefault="00437712" w:rsidP="00437712">
            <w:pPr>
              <w:autoSpaceDE w:val="0"/>
              <w:autoSpaceDN w:val="0"/>
              <w:adjustRightInd w:val="0"/>
              <w:outlineLvl w:val="0"/>
              <w:rPr>
                <w:rFonts w:eastAsia="Calibri"/>
                <w:lang w:eastAsia="en-US"/>
              </w:rPr>
            </w:pPr>
          </w:p>
        </w:tc>
        <w:tc>
          <w:tcPr>
            <w:tcW w:w="14757" w:type="dxa"/>
            <w:gridSpan w:val="7"/>
            <w:shd w:val="clear" w:color="auto" w:fill="auto"/>
            <w:vAlign w:val="bottom"/>
          </w:tcPr>
          <w:p w:rsidR="00437712" w:rsidRPr="00C9791A" w:rsidRDefault="00437712" w:rsidP="00437712">
            <w:pPr>
              <w:autoSpaceDE w:val="0"/>
              <w:autoSpaceDN w:val="0"/>
              <w:adjustRightInd w:val="0"/>
              <w:jc w:val="center"/>
              <w:outlineLvl w:val="0"/>
              <w:rPr>
                <w:rFonts w:eastAsia="Calibri"/>
                <w:bCs/>
                <w:lang w:eastAsia="en-US"/>
              </w:rPr>
            </w:pPr>
            <w:r w:rsidRPr="00C9791A">
              <w:rPr>
                <w:rFonts w:eastAsia="Calibri"/>
                <w:bCs/>
                <w:lang w:eastAsia="en-US"/>
              </w:rPr>
              <w:t>подпрограмма 1. «Социальная поддержка отдельных категорий граждан»</w:t>
            </w:r>
          </w:p>
        </w:tc>
      </w:tr>
      <w:tr w:rsidR="00437712" w:rsidRPr="00C9791A" w:rsidTr="00437712">
        <w:trPr>
          <w:trHeight w:val="409"/>
        </w:trPr>
        <w:tc>
          <w:tcPr>
            <w:tcW w:w="694" w:type="dxa"/>
            <w:shd w:val="clear" w:color="auto" w:fill="auto"/>
          </w:tcPr>
          <w:p w:rsidR="00437712" w:rsidRPr="00C9791A" w:rsidRDefault="00437712" w:rsidP="00437712">
            <w:pPr>
              <w:autoSpaceDE w:val="0"/>
              <w:autoSpaceDN w:val="0"/>
              <w:adjustRightInd w:val="0"/>
              <w:jc w:val="center"/>
              <w:outlineLvl w:val="0"/>
              <w:rPr>
                <w:rFonts w:eastAsia="Calibri"/>
                <w:lang w:eastAsia="en-US"/>
              </w:rPr>
            </w:pPr>
            <w:r w:rsidRPr="00C9791A">
              <w:rPr>
                <w:rFonts w:eastAsia="Calibri"/>
                <w:lang w:eastAsia="en-US"/>
              </w:rPr>
              <w:t>1.</w:t>
            </w:r>
          </w:p>
        </w:tc>
        <w:tc>
          <w:tcPr>
            <w:tcW w:w="2675" w:type="dxa"/>
            <w:shd w:val="clear" w:color="auto" w:fill="auto"/>
          </w:tcPr>
          <w:p w:rsidR="00437712" w:rsidRPr="00C9791A" w:rsidRDefault="00437712" w:rsidP="00437712">
            <w:r w:rsidRPr="00C9791A">
              <w:t xml:space="preserve">1.1. Выплата муниципальной пенсии за выслугу лет </w:t>
            </w:r>
          </w:p>
        </w:tc>
        <w:tc>
          <w:tcPr>
            <w:tcW w:w="2126" w:type="dxa"/>
            <w:shd w:val="clear" w:color="auto" w:fill="auto"/>
          </w:tcPr>
          <w:p w:rsidR="00437712" w:rsidRPr="00C9791A" w:rsidRDefault="00437712" w:rsidP="00437712">
            <w:pPr>
              <w:autoSpaceDE w:val="0"/>
              <w:autoSpaceDN w:val="0"/>
              <w:adjustRightInd w:val="0"/>
              <w:outlineLvl w:val="0"/>
              <w:rPr>
                <w:rFonts w:eastAsia="Calibri"/>
                <w:lang w:eastAsia="en-US"/>
              </w:rPr>
            </w:pPr>
            <w:r w:rsidRPr="00C9791A">
              <w:rPr>
                <w:rFonts w:eastAsia="Calibri"/>
                <w:lang w:eastAsia="en-US"/>
              </w:rPr>
              <w:t xml:space="preserve">Администрация </w:t>
            </w:r>
          </w:p>
          <w:p w:rsidR="00437712" w:rsidRPr="00C9791A" w:rsidRDefault="00437712" w:rsidP="00437712">
            <w:pPr>
              <w:autoSpaceDE w:val="0"/>
              <w:autoSpaceDN w:val="0"/>
              <w:adjustRightInd w:val="0"/>
              <w:outlineLvl w:val="0"/>
              <w:rPr>
                <w:rFonts w:eastAsia="Calibri"/>
                <w:lang w:eastAsia="en-US"/>
              </w:rPr>
            </w:pPr>
            <w:r>
              <w:rPr>
                <w:rFonts w:eastAsia="Calibri"/>
                <w:lang w:eastAsia="en-US"/>
              </w:rPr>
              <w:t>Казанского</w:t>
            </w:r>
            <w:r w:rsidRPr="00C9791A">
              <w:rPr>
                <w:rFonts w:eastAsia="Calibri"/>
                <w:lang w:eastAsia="en-US"/>
              </w:rPr>
              <w:t xml:space="preserve"> сельского поселения</w:t>
            </w:r>
          </w:p>
        </w:tc>
        <w:tc>
          <w:tcPr>
            <w:tcW w:w="1276" w:type="dxa"/>
            <w:shd w:val="clear" w:color="auto" w:fill="auto"/>
          </w:tcPr>
          <w:p w:rsidR="00437712" w:rsidRPr="00C9791A" w:rsidRDefault="00437712" w:rsidP="00437712">
            <w:pPr>
              <w:autoSpaceDE w:val="0"/>
              <w:autoSpaceDN w:val="0"/>
              <w:adjustRightInd w:val="0"/>
              <w:ind w:right="-108"/>
              <w:outlineLvl w:val="0"/>
              <w:rPr>
                <w:rFonts w:eastAsia="Calibri"/>
                <w:w w:val="90"/>
                <w:lang w:eastAsia="en-US"/>
              </w:rPr>
            </w:pPr>
            <w:r w:rsidRPr="00C9791A">
              <w:rPr>
                <w:rFonts w:eastAsia="Calibri"/>
                <w:w w:val="90"/>
                <w:lang w:eastAsia="en-US"/>
              </w:rPr>
              <w:t>01.01.20</w:t>
            </w:r>
            <w:r>
              <w:rPr>
                <w:rFonts w:eastAsia="Calibri"/>
                <w:w w:val="90"/>
                <w:lang w:eastAsia="en-US"/>
              </w:rPr>
              <w:t>19</w:t>
            </w:r>
            <w:r w:rsidRPr="00C9791A">
              <w:rPr>
                <w:rFonts w:eastAsia="Calibri"/>
                <w:w w:val="90"/>
                <w:lang w:eastAsia="en-US"/>
              </w:rPr>
              <w:t xml:space="preserve">г. </w:t>
            </w:r>
          </w:p>
        </w:tc>
        <w:tc>
          <w:tcPr>
            <w:tcW w:w="1446" w:type="dxa"/>
            <w:shd w:val="clear" w:color="auto" w:fill="auto"/>
          </w:tcPr>
          <w:p w:rsidR="00437712" w:rsidRPr="00C9791A" w:rsidRDefault="00437712" w:rsidP="00437712">
            <w:pPr>
              <w:autoSpaceDE w:val="0"/>
              <w:autoSpaceDN w:val="0"/>
              <w:adjustRightInd w:val="0"/>
              <w:outlineLvl w:val="0"/>
              <w:rPr>
                <w:rFonts w:eastAsia="Calibri"/>
                <w:w w:val="90"/>
                <w:lang w:eastAsia="en-US"/>
              </w:rPr>
            </w:pPr>
            <w:r w:rsidRPr="00C9791A">
              <w:rPr>
                <w:rFonts w:eastAsia="Calibri"/>
                <w:w w:val="90"/>
                <w:lang w:eastAsia="en-US"/>
              </w:rPr>
              <w:t>31.12.20</w:t>
            </w:r>
            <w:r>
              <w:rPr>
                <w:rFonts w:eastAsia="Calibri"/>
                <w:w w:val="90"/>
                <w:lang w:eastAsia="en-US"/>
              </w:rPr>
              <w:t>30</w:t>
            </w:r>
            <w:r w:rsidRPr="00C9791A">
              <w:rPr>
                <w:rFonts w:eastAsia="Calibri"/>
                <w:w w:val="90"/>
                <w:lang w:eastAsia="en-US"/>
              </w:rPr>
              <w:t xml:space="preserve"> г.</w:t>
            </w:r>
          </w:p>
        </w:tc>
        <w:tc>
          <w:tcPr>
            <w:tcW w:w="2429" w:type="dxa"/>
            <w:shd w:val="clear" w:color="auto" w:fill="auto"/>
          </w:tcPr>
          <w:p w:rsidR="00437712" w:rsidRPr="00C9791A" w:rsidRDefault="00437712" w:rsidP="00437712">
            <w:pPr>
              <w:autoSpaceDE w:val="0"/>
              <w:autoSpaceDN w:val="0"/>
              <w:adjustRightInd w:val="0"/>
              <w:outlineLvl w:val="0"/>
              <w:rPr>
                <w:rFonts w:eastAsia="Calibri"/>
                <w:lang w:eastAsia="en-US"/>
              </w:rPr>
            </w:pPr>
            <w:r w:rsidRPr="00C9791A">
              <w:rPr>
                <w:rFonts w:eastAsia="Calibri"/>
                <w:lang w:eastAsia="en-US"/>
              </w:rPr>
              <w:t xml:space="preserve">выполнение в полном объеме социальных обязательств государства перед населением, усиление </w:t>
            </w:r>
            <w:proofErr w:type="gramStart"/>
            <w:r w:rsidRPr="00C9791A">
              <w:rPr>
                <w:rFonts w:eastAsia="Calibri"/>
                <w:lang w:eastAsia="en-US"/>
              </w:rPr>
              <w:t>социальной</w:t>
            </w:r>
            <w:proofErr w:type="gramEnd"/>
            <w:r w:rsidRPr="00C9791A">
              <w:rPr>
                <w:rFonts w:eastAsia="Calibri"/>
                <w:lang w:eastAsia="en-US"/>
              </w:rPr>
              <w:t xml:space="preserve"> </w:t>
            </w:r>
            <w:proofErr w:type="spellStart"/>
            <w:r w:rsidRPr="00C9791A">
              <w:rPr>
                <w:rFonts w:eastAsia="Calibri"/>
                <w:lang w:eastAsia="en-US"/>
              </w:rPr>
              <w:t>подержки</w:t>
            </w:r>
            <w:proofErr w:type="spellEnd"/>
            <w:r w:rsidRPr="00C9791A">
              <w:rPr>
                <w:rFonts w:eastAsia="Calibri"/>
                <w:lang w:eastAsia="en-US"/>
              </w:rPr>
              <w:t xml:space="preserve"> отдельных </w:t>
            </w:r>
            <w:r w:rsidRPr="00C9791A">
              <w:rPr>
                <w:rFonts w:eastAsia="Calibri"/>
                <w:lang w:eastAsia="en-US"/>
              </w:rPr>
              <w:lastRenderedPageBreak/>
              <w:t>категорий граждан.</w:t>
            </w:r>
          </w:p>
          <w:p w:rsidR="00437712" w:rsidRPr="00C9791A" w:rsidRDefault="00437712" w:rsidP="00437712">
            <w:pPr>
              <w:autoSpaceDE w:val="0"/>
              <w:autoSpaceDN w:val="0"/>
              <w:adjustRightInd w:val="0"/>
              <w:outlineLvl w:val="0"/>
              <w:rPr>
                <w:rFonts w:eastAsia="Calibri"/>
                <w:lang w:eastAsia="en-US"/>
              </w:rPr>
            </w:pPr>
            <w:r w:rsidRPr="00C9791A">
              <w:rPr>
                <w:rFonts w:eastAsia="Calibri"/>
                <w:lang w:eastAsia="en-US"/>
              </w:rPr>
              <w:t>Снижение бедности, социального и имущественного неравенства среди получателей мер социальной поддержки</w:t>
            </w:r>
          </w:p>
        </w:tc>
        <w:tc>
          <w:tcPr>
            <w:tcW w:w="2929" w:type="dxa"/>
            <w:shd w:val="clear" w:color="auto" w:fill="auto"/>
          </w:tcPr>
          <w:p w:rsidR="00437712" w:rsidRPr="00C9791A" w:rsidRDefault="00437712" w:rsidP="00437712">
            <w:pPr>
              <w:autoSpaceDE w:val="0"/>
              <w:autoSpaceDN w:val="0"/>
              <w:adjustRightInd w:val="0"/>
              <w:outlineLvl w:val="0"/>
              <w:rPr>
                <w:rFonts w:eastAsia="Calibri"/>
                <w:lang w:eastAsia="en-US"/>
              </w:rPr>
            </w:pPr>
            <w:r w:rsidRPr="00C9791A">
              <w:rPr>
                <w:rFonts w:eastAsia="Calibri"/>
                <w:lang w:eastAsia="en-US"/>
              </w:rPr>
              <w:lastRenderedPageBreak/>
              <w:t>снижение уровня доходов граждан, ухудшение социального климата в обществе, увеличение бедности и увеличение дифференциации населения по уровню доходов</w:t>
            </w:r>
          </w:p>
        </w:tc>
        <w:tc>
          <w:tcPr>
            <w:tcW w:w="1876" w:type="dxa"/>
            <w:shd w:val="clear" w:color="auto" w:fill="auto"/>
          </w:tcPr>
          <w:p w:rsidR="00437712" w:rsidRPr="00C9791A" w:rsidRDefault="00437712" w:rsidP="00437712">
            <w:r w:rsidRPr="00C9791A">
              <w:t>1, 1.1</w:t>
            </w:r>
          </w:p>
        </w:tc>
      </w:tr>
    </w:tbl>
    <w:p w:rsidR="00437712" w:rsidRPr="00C9791A" w:rsidRDefault="00437712" w:rsidP="00437712">
      <w:pPr>
        <w:autoSpaceDE w:val="0"/>
        <w:autoSpaceDN w:val="0"/>
        <w:adjustRightInd w:val="0"/>
        <w:jc w:val="right"/>
        <w:outlineLvl w:val="0"/>
        <w:rPr>
          <w:rFonts w:eastAsia="Calibri"/>
          <w:sz w:val="28"/>
          <w:szCs w:val="28"/>
          <w:lang w:eastAsia="en-US"/>
        </w:rPr>
      </w:pPr>
    </w:p>
    <w:tbl>
      <w:tblPr>
        <w:tblW w:w="15940" w:type="dxa"/>
        <w:tblInd w:w="93" w:type="dxa"/>
        <w:tblLook w:val="04A0"/>
      </w:tblPr>
      <w:tblGrid>
        <w:gridCol w:w="7240"/>
        <w:gridCol w:w="1300"/>
        <w:gridCol w:w="1320"/>
        <w:gridCol w:w="1220"/>
        <w:gridCol w:w="1360"/>
        <w:gridCol w:w="1240"/>
        <w:gridCol w:w="1300"/>
        <w:gridCol w:w="960"/>
      </w:tblGrid>
      <w:tr w:rsidR="00437712" w:rsidRPr="00C9791A" w:rsidTr="00437712">
        <w:trPr>
          <w:trHeight w:val="315"/>
        </w:trPr>
        <w:tc>
          <w:tcPr>
            <w:tcW w:w="7240" w:type="dxa"/>
            <w:tcBorders>
              <w:top w:val="nil"/>
              <w:left w:val="nil"/>
              <w:bottom w:val="nil"/>
              <w:right w:val="nil"/>
            </w:tcBorders>
            <w:shd w:val="clear" w:color="000000" w:fill="FFFFFF"/>
            <w:noWrap/>
            <w:vAlign w:val="bottom"/>
          </w:tcPr>
          <w:p w:rsidR="00437712" w:rsidRPr="00C9791A" w:rsidRDefault="00437712" w:rsidP="00437712">
            <w:pPr>
              <w:rPr>
                <w:sz w:val="22"/>
                <w:szCs w:val="22"/>
              </w:rPr>
            </w:pPr>
            <w:r w:rsidRPr="00C9791A">
              <w:rPr>
                <w:rFonts w:eastAsia="Calibri"/>
                <w:sz w:val="28"/>
                <w:szCs w:val="28"/>
                <w:lang w:eastAsia="en-US"/>
              </w:rPr>
              <w:br w:type="page"/>
            </w:r>
          </w:p>
        </w:tc>
        <w:tc>
          <w:tcPr>
            <w:tcW w:w="1300" w:type="dxa"/>
            <w:tcBorders>
              <w:top w:val="nil"/>
              <w:left w:val="nil"/>
              <w:bottom w:val="nil"/>
              <w:right w:val="nil"/>
            </w:tcBorders>
            <w:shd w:val="clear" w:color="000000" w:fill="FFFFFF"/>
            <w:noWrap/>
            <w:vAlign w:val="bottom"/>
          </w:tcPr>
          <w:p w:rsidR="00437712" w:rsidRPr="00C9791A" w:rsidRDefault="00437712" w:rsidP="00437712">
            <w:pPr>
              <w:rPr>
                <w:sz w:val="22"/>
                <w:szCs w:val="22"/>
              </w:rPr>
            </w:pPr>
            <w:r w:rsidRPr="00C9791A">
              <w:rPr>
                <w:sz w:val="22"/>
                <w:szCs w:val="22"/>
              </w:rPr>
              <w:t> </w:t>
            </w:r>
          </w:p>
        </w:tc>
        <w:tc>
          <w:tcPr>
            <w:tcW w:w="1320" w:type="dxa"/>
            <w:tcBorders>
              <w:top w:val="nil"/>
              <w:left w:val="nil"/>
              <w:bottom w:val="nil"/>
              <w:right w:val="nil"/>
            </w:tcBorders>
            <w:shd w:val="clear" w:color="000000" w:fill="FFFFFF"/>
            <w:noWrap/>
            <w:vAlign w:val="bottom"/>
          </w:tcPr>
          <w:p w:rsidR="00437712" w:rsidRPr="00C9791A" w:rsidRDefault="00437712" w:rsidP="00437712">
            <w:pPr>
              <w:rPr>
                <w:sz w:val="22"/>
                <w:szCs w:val="22"/>
              </w:rPr>
            </w:pPr>
            <w:r w:rsidRPr="00C9791A">
              <w:rPr>
                <w:sz w:val="22"/>
                <w:szCs w:val="22"/>
              </w:rPr>
              <w:t> </w:t>
            </w:r>
          </w:p>
        </w:tc>
        <w:tc>
          <w:tcPr>
            <w:tcW w:w="1220" w:type="dxa"/>
            <w:tcBorders>
              <w:top w:val="nil"/>
              <w:left w:val="nil"/>
              <w:bottom w:val="nil"/>
              <w:right w:val="nil"/>
            </w:tcBorders>
            <w:shd w:val="clear" w:color="000000" w:fill="FFFFFF"/>
            <w:noWrap/>
            <w:vAlign w:val="bottom"/>
          </w:tcPr>
          <w:p w:rsidR="00437712" w:rsidRPr="00C9791A" w:rsidRDefault="00437712" w:rsidP="00437712">
            <w:pPr>
              <w:rPr>
                <w:sz w:val="22"/>
                <w:szCs w:val="22"/>
              </w:rPr>
            </w:pPr>
            <w:r w:rsidRPr="00C9791A">
              <w:rPr>
                <w:sz w:val="22"/>
                <w:szCs w:val="22"/>
              </w:rPr>
              <w:t> </w:t>
            </w:r>
          </w:p>
        </w:tc>
        <w:tc>
          <w:tcPr>
            <w:tcW w:w="1360" w:type="dxa"/>
            <w:tcBorders>
              <w:top w:val="nil"/>
              <w:left w:val="nil"/>
              <w:bottom w:val="nil"/>
              <w:right w:val="nil"/>
            </w:tcBorders>
            <w:shd w:val="clear" w:color="000000" w:fill="FFFFFF"/>
            <w:noWrap/>
            <w:vAlign w:val="bottom"/>
          </w:tcPr>
          <w:p w:rsidR="00437712" w:rsidRPr="00C9791A" w:rsidRDefault="00437712" w:rsidP="00437712">
            <w:pPr>
              <w:rPr>
                <w:sz w:val="22"/>
                <w:szCs w:val="22"/>
              </w:rPr>
            </w:pPr>
            <w:r w:rsidRPr="00C9791A">
              <w:rPr>
                <w:sz w:val="22"/>
                <w:szCs w:val="22"/>
              </w:rPr>
              <w:t> </w:t>
            </w:r>
          </w:p>
        </w:tc>
        <w:tc>
          <w:tcPr>
            <w:tcW w:w="1240" w:type="dxa"/>
            <w:tcBorders>
              <w:top w:val="nil"/>
              <w:left w:val="nil"/>
              <w:bottom w:val="nil"/>
              <w:right w:val="nil"/>
            </w:tcBorders>
            <w:shd w:val="clear" w:color="000000" w:fill="FFFFFF"/>
            <w:noWrap/>
            <w:vAlign w:val="bottom"/>
          </w:tcPr>
          <w:p w:rsidR="00437712" w:rsidRPr="00C9791A" w:rsidRDefault="00437712" w:rsidP="00437712">
            <w:pPr>
              <w:jc w:val="both"/>
              <w:rPr>
                <w:sz w:val="28"/>
                <w:szCs w:val="28"/>
              </w:rPr>
            </w:pPr>
          </w:p>
        </w:tc>
        <w:tc>
          <w:tcPr>
            <w:tcW w:w="1300" w:type="dxa"/>
            <w:tcBorders>
              <w:top w:val="nil"/>
              <w:left w:val="nil"/>
              <w:bottom w:val="nil"/>
              <w:right w:val="nil"/>
            </w:tcBorders>
            <w:shd w:val="clear" w:color="000000" w:fill="FFFFFF"/>
            <w:noWrap/>
            <w:vAlign w:val="bottom"/>
          </w:tcPr>
          <w:p w:rsidR="00437712" w:rsidRPr="00C9791A" w:rsidRDefault="00437712" w:rsidP="00437712">
            <w:pPr>
              <w:ind w:right="-169"/>
              <w:jc w:val="both"/>
              <w:rPr>
                <w:sz w:val="28"/>
                <w:szCs w:val="28"/>
              </w:rPr>
            </w:pPr>
          </w:p>
        </w:tc>
        <w:tc>
          <w:tcPr>
            <w:tcW w:w="960" w:type="dxa"/>
            <w:tcBorders>
              <w:top w:val="nil"/>
              <w:left w:val="nil"/>
              <w:bottom w:val="nil"/>
              <w:right w:val="nil"/>
            </w:tcBorders>
            <w:shd w:val="clear" w:color="000000" w:fill="FFFFFF"/>
            <w:noWrap/>
            <w:vAlign w:val="bottom"/>
          </w:tcPr>
          <w:p w:rsidR="00437712" w:rsidRPr="00C9791A" w:rsidRDefault="00437712" w:rsidP="00437712">
            <w:pPr>
              <w:rPr>
                <w:sz w:val="22"/>
                <w:szCs w:val="22"/>
              </w:rPr>
            </w:pPr>
          </w:p>
        </w:tc>
      </w:tr>
    </w:tbl>
    <w:p w:rsidR="00437712" w:rsidRPr="00C9791A" w:rsidRDefault="00437712" w:rsidP="00437712">
      <w:pPr>
        <w:autoSpaceDE w:val="0"/>
        <w:autoSpaceDN w:val="0"/>
        <w:adjustRightInd w:val="0"/>
        <w:jc w:val="right"/>
        <w:outlineLvl w:val="0"/>
        <w:rPr>
          <w:rFonts w:eastAsia="Calibri"/>
          <w:sz w:val="28"/>
          <w:szCs w:val="28"/>
          <w:lang w:eastAsia="en-US"/>
        </w:rPr>
      </w:pPr>
    </w:p>
    <w:p w:rsidR="00437712" w:rsidRDefault="00437712" w:rsidP="00437712">
      <w:r w:rsidRPr="00C9791A">
        <w:rPr>
          <w:rFonts w:eastAsia="Calibri"/>
          <w:sz w:val="28"/>
          <w:szCs w:val="28"/>
          <w:lang w:eastAsia="en-US"/>
        </w:rPr>
        <w:br w:type="page"/>
      </w:r>
    </w:p>
    <w:p w:rsidR="00437712" w:rsidRDefault="00437712" w:rsidP="00437712">
      <w:pPr>
        <w:rPr>
          <w:sz w:val="22"/>
          <w:szCs w:val="22"/>
        </w:rPr>
      </w:pPr>
      <w:r>
        <w:rPr>
          <w:rFonts w:eastAsia="Calibri"/>
          <w:sz w:val="28"/>
          <w:szCs w:val="28"/>
          <w:lang w:eastAsia="en-US"/>
        </w:rPr>
        <w:lastRenderedPageBreak/>
        <w:t xml:space="preserve">                                                                                                                                           </w:t>
      </w:r>
      <w:r>
        <w:rPr>
          <w:sz w:val="22"/>
          <w:szCs w:val="22"/>
        </w:rPr>
        <w:t xml:space="preserve">Приложение №3 к муниципальной программе </w:t>
      </w:r>
    </w:p>
    <w:p w:rsidR="00437712" w:rsidRDefault="00437712" w:rsidP="00437712">
      <w:pPr>
        <w:widowControl w:val="0"/>
        <w:autoSpaceDE w:val="0"/>
        <w:autoSpaceDN w:val="0"/>
        <w:adjustRightInd w:val="0"/>
        <w:jc w:val="right"/>
        <w:rPr>
          <w:sz w:val="22"/>
          <w:szCs w:val="22"/>
        </w:rPr>
      </w:pPr>
      <w:r>
        <w:rPr>
          <w:sz w:val="22"/>
          <w:szCs w:val="22"/>
        </w:rPr>
        <w:t>Казанского сельского поселения «Социальная поддержка граждан»</w:t>
      </w:r>
    </w:p>
    <w:p w:rsidR="00437712" w:rsidRDefault="00437712" w:rsidP="00437712">
      <w:pPr>
        <w:widowControl w:val="0"/>
        <w:autoSpaceDE w:val="0"/>
        <w:autoSpaceDN w:val="0"/>
        <w:adjustRightInd w:val="0"/>
        <w:jc w:val="center"/>
        <w:rPr>
          <w:sz w:val="22"/>
          <w:szCs w:val="22"/>
        </w:rPr>
      </w:pPr>
    </w:p>
    <w:p w:rsidR="00437712" w:rsidRPr="004603AF" w:rsidRDefault="00437712" w:rsidP="00437712">
      <w:pPr>
        <w:widowControl w:val="0"/>
        <w:autoSpaceDE w:val="0"/>
        <w:autoSpaceDN w:val="0"/>
        <w:adjustRightInd w:val="0"/>
        <w:jc w:val="center"/>
        <w:rPr>
          <w:sz w:val="22"/>
          <w:szCs w:val="22"/>
        </w:rPr>
      </w:pPr>
      <w:r w:rsidRPr="004603AF">
        <w:rPr>
          <w:sz w:val="22"/>
          <w:szCs w:val="22"/>
        </w:rPr>
        <w:t xml:space="preserve">РАСХОДЫ </w:t>
      </w:r>
    </w:p>
    <w:p w:rsidR="00437712" w:rsidRPr="004603AF" w:rsidRDefault="00437712" w:rsidP="00437712">
      <w:pPr>
        <w:widowControl w:val="0"/>
        <w:autoSpaceDE w:val="0"/>
        <w:autoSpaceDN w:val="0"/>
        <w:adjustRightInd w:val="0"/>
        <w:jc w:val="center"/>
        <w:rPr>
          <w:sz w:val="22"/>
          <w:szCs w:val="22"/>
        </w:rPr>
      </w:pPr>
      <w:r w:rsidRPr="004603AF">
        <w:rPr>
          <w:sz w:val="22"/>
          <w:szCs w:val="22"/>
        </w:rPr>
        <w:t xml:space="preserve">местного бюджета на реализацию муниципальной программы </w:t>
      </w:r>
    </w:p>
    <w:p w:rsidR="00437712" w:rsidRPr="004603AF" w:rsidRDefault="00437712" w:rsidP="00437712">
      <w:pPr>
        <w:widowControl w:val="0"/>
        <w:autoSpaceDE w:val="0"/>
        <w:autoSpaceDN w:val="0"/>
        <w:adjustRightInd w:val="0"/>
        <w:jc w:val="center"/>
        <w:rPr>
          <w:sz w:val="22"/>
          <w:szCs w:val="22"/>
        </w:rPr>
      </w:pPr>
    </w:p>
    <w:tbl>
      <w:tblPr>
        <w:tblW w:w="15905" w:type="dxa"/>
        <w:tblCellSpacing w:w="5" w:type="nil"/>
        <w:tblInd w:w="-431" w:type="dxa"/>
        <w:tblLayout w:type="fixed"/>
        <w:tblCellMar>
          <w:left w:w="75" w:type="dxa"/>
          <w:right w:w="75" w:type="dxa"/>
        </w:tblCellMar>
        <w:tblLook w:val="0000"/>
      </w:tblPr>
      <w:tblGrid>
        <w:gridCol w:w="1763"/>
        <w:gridCol w:w="2268"/>
        <w:gridCol w:w="851"/>
        <w:gridCol w:w="567"/>
        <w:gridCol w:w="817"/>
        <w:gridCol w:w="709"/>
        <w:gridCol w:w="850"/>
        <w:gridCol w:w="709"/>
        <w:gridCol w:w="709"/>
        <w:gridCol w:w="708"/>
        <w:gridCol w:w="851"/>
        <w:gridCol w:w="567"/>
        <w:gridCol w:w="709"/>
        <w:gridCol w:w="708"/>
        <w:gridCol w:w="709"/>
        <w:gridCol w:w="567"/>
        <w:gridCol w:w="567"/>
        <w:gridCol w:w="567"/>
        <w:gridCol w:w="709"/>
      </w:tblGrid>
      <w:tr w:rsidR="00437712" w:rsidRPr="008A2CA2" w:rsidTr="00437712">
        <w:trPr>
          <w:trHeight w:val="518"/>
          <w:tblCellSpacing w:w="5" w:type="nil"/>
        </w:trPr>
        <w:tc>
          <w:tcPr>
            <w:tcW w:w="1763" w:type="dxa"/>
            <w:vMerge w:val="restart"/>
            <w:tcBorders>
              <w:top w:val="single" w:sz="4" w:space="0" w:color="auto"/>
              <w:left w:val="single" w:sz="4" w:space="0" w:color="auto"/>
              <w:bottom w:val="single" w:sz="4" w:space="0" w:color="auto"/>
              <w:right w:val="single" w:sz="4" w:space="0" w:color="auto"/>
            </w:tcBorders>
          </w:tcPr>
          <w:p w:rsidR="00437712" w:rsidRPr="008A2CA2" w:rsidRDefault="00437712" w:rsidP="00437712">
            <w:pPr>
              <w:widowControl w:val="0"/>
              <w:autoSpaceDE w:val="0"/>
              <w:autoSpaceDN w:val="0"/>
              <w:adjustRightInd w:val="0"/>
              <w:jc w:val="center"/>
            </w:pPr>
            <w:r w:rsidRPr="008A2CA2">
              <w:t xml:space="preserve">Номер и наименование </w:t>
            </w:r>
            <w:r w:rsidRPr="008A2CA2">
              <w:br/>
              <w:t>подпрограммы, основного мероприятия подпрограммы,</w:t>
            </w:r>
          </w:p>
          <w:p w:rsidR="00437712" w:rsidRPr="008A2CA2" w:rsidRDefault="00437712" w:rsidP="00437712">
            <w:pPr>
              <w:widowControl w:val="0"/>
              <w:autoSpaceDE w:val="0"/>
              <w:autoSpaceDN w:val="0"/>
              <w:adjustRightInd w:val="0"/>
              <w:jc w:val="center"/>
            </w:pPr>
            <w:r w:rsidRPr="008A2CA2">
              <w:t>мероприятия подпрограммы</w:t>
            </w:r>
          </w:p>
        </w:tc>
        <w:tc>
          <w:tcPr>
            <w:tcW w:w="2268" w:type="dxa"/>
            <w:vMerge w:val="restart"/>
            <w:tcBorders>
              <w:top w:val="single" w:sz="4" w:space="0" w:color="auto"/>
              <w:left w:val="single" w:sz="4" w:space="0" w:color="auto"/>
              <w:bottom w:val="single" w:sz="4" w:space="0" w:color="auto"/>
              <w:right w:val="single" w:sz="4" w:space="0" w:color="auto"/>
            </w:tcBorders>
          </w:tcPr>
          <w:p w:rsidR="00437712" w:rsidRPr="008A2CA2" w:rsidRDefault="00437712" w:rsidP="00437712">
            <w:pPr>
              <w:widowControl w:val="0"/>
              <w:autoSpaceDE w:val="0"/>
              <w:autoSpaceDN w:val="0"/>
              <w:adjustRightInd w:val="0"/>
              <w:jc w:val="center"/>
            </w:pPr>
            <w:r w:rsidRPr="008A2CA2">
              <w:t>Ответственный</w:t>
            </w:r>
          </w:p>
          <w:p w:rsidR="00437712" w:rsidRPr="008A2CA2" w:rsidRDefault="00437712" w:rsidP="00437712">
            <w:pPr>
              <w:widowControl w:val="0"/>
              <w:autoSpaceDE w:val="0"/>
              <w:autoSpaceDN w:val="0"/>
              <w:adjustRightInd w:val="0"/>
              <w:jc w:val="center"/>
            </w:pPr>
            <w:r w:rsidRPr="008A2CA2">
              <w:t>исполнитель,</w:t>
            </w:r>
          </w:p>
          <w:p w:rsidR="00437712" w:rsidRPr="008A2CA2" w:rsidRDefault="00437712" w:rsidP="00437712">
            <w:pPr>
              <w:widowControl w:val="0"/>
              <w:autoSpaceDE w:val="0"/>
              <w:autoSpaceDN w:val="0"/>
              <w:adjustRightInd w:val="0"/>
              <w:jc w:val="center"/>
            </w:pPr>
            <w:r w:rsidRPr="008A2CA2">
              <w:t>соисполнители,</w:t>
            </w:r>
          </w:p>
          <w:p w:rsidR="00437712" w:rsidRPr="008A2CA2" w:rsidRDefault="00437712" w:rsidP="00437712">
            <w:pPr>
              <w:widowControl w:val="0"/>
              <w:autoSpaceDE w:val="0"/>
              <w:autoSpaceDN w:val="0"/>
              <w:adjustRightInd w:val="0"/>
              <w:jc w:val="center"/>
            </w:pPr>
            <w:r w:rsidRPr="008A2CA2">
              <w:t xml:space="preserve"> участники</w:t>
            </w:r>
          </w:p>
        </w:tc>
        <w:tc>
          <w:tcPr>
            <w:tcW w:w="2944" w:type="dxa"/>
            <w:gridSpan w:val="4"/>
            <w:tcBorders>
              <w:top w:val="single" w:sz="4" w:space="0" w:color="auto"/>
              <w:left w:val="single" w:sz="4" w:space="0" w:color="auto"/>
              <w:bottom w:val="single" w:sz="4" w:space="0" w:color="auto"/>
              <w:right w:val="single" w:sz="4" w:space="0" w:color="auto"/>
            </w:tcBorders>
          </w:tcPr>
          <w:p w:rsidR="00437712" w:rsidRPr="008A2CA2" w:rsidRDefault="00437712" w:rsidP="00437712">
            <w:pPr>
              <w:widowControl w:val="0"/>
              <w:autoSpaceDE w:val="0"/>
              <w:autoSpaceDN w:val="0"/>
              <w:adjustRightInd w:val="0"/>
              <w:jc w:val="center"/>
            </w:pPr>
            <w:r w:rsidRPr="008A2CA2">
              <w:t xml:space="preserve">Код бюджетной   </w:t>
            </w:r>
            <w:r w:rsidRPr="008A2CA2">
              <w:br/>
              <w:t>классификации расходов</w:t>
            </w:r>
          </w:p>
        </w:tc>
        <w:tc>
          <w:tcPr>
            <w:tcW w:w="850" w:type="dxa"/>
            <w:vMerge w:val="restart"/>
            <w:tcBorders>
              <w:top w:val="single" w:sz="4" w:space="0" w:color="auto"/>
              <w:left w:val="single" w:sz="4" w:space="0" w:color="auto"/>
              <w:right w:val="single" w:sz="4" w:space="0" w:color="auto"/>
            </w:tcBorders>
          </w:tcPr>
          <w:p w:rsidR="00437712" w:rsidRPr="008A2CA2" w:rsidRDefault="00437712" w:rsidP="00437712">
            <w:pPr>
              <w:widowControl w:val="0"/>
              <w:autoSpaceDE w:val="0"/>
              <w:autoSpaceDN w:val="0"/>
              <w:adjustRightInd w:val="0"/>
              <w:jc w:val="center"/>
            </w:pPr>
            <w:r w:rsidRPr="008A2CA2">
              <w:t>Объем расходов всего</w:t>
            </w:r>
            <w:r w:rsidRPr="008A2CA2">
              <w:br/>
              <w:t>(тыс. рублей),</w:t>
            </w:r>
          </w:p>
          <w:p w:rsidR="00437712" w:rsidRPr="008A2CA2" w:rsidRDefault="00437712" w:rsidP="00437712">
            <w:pPr>
              <w:widowControl w:val="0"/>
              <w:autoSpaceDE w:val="0"/>
              <w:autoSpaceDN w:val="0"/>
              <w:adjustRightInd w:val="0"/>
              <w:jc w:val="center"/>
              <w:rPr>
                <w:i/>
              </w:rPr>
            </w:pPr>
            <w:hyperlink w:anchor="Par866" w:history="1">
              <w:r w:rsidRPr="008A2CA2">
                <w:t>&lt;1&gt;</w:t>
              </w:r>
            </w:hyperlink>
          </w:p>
        </w:tc>
        <w:tc>
          <w:tcPr>
            <w:tcW w:w="8080" w:type="dxa"/>
            <w:gridSpan w:val="12"/>
            <w:tcBorders>
              <w:top w:val="single" w:sz="4" w:space="0" w:color="auto"/>
              <w:left w:val="single" w:sz="4" w:space="0" w:color="auto"/>
              <w:bottom w:val="single" w:sz="4" w:space="0" w:color="auto"/>
              <w:right w:val="single" w:sz="4" w:space="0" w:color="auto"/>
            </w:tcBorders>
          </w:tcPr>
          <w:p w:rsidR="00437712" w:rsidRPr="008A2CA2" w:rsidRDefault="00437712" w:rsidP="00437712">
            <w:pPr>
              <w:widowControl w:val="0"/>
              <w:autoSpaceDE w:val="0"/>
              <w:autoSpaceDN w:val="0"/>
              <w:adjustRightInd w:val="0"/>
              <w:jc w:val="center"/>
            </w:pPr>
            <w:r w:rsidRPr="008A2CA2">
              <w:t>в том числе по годам реализации</w:t>
            </w:r>
          </w:p>
          <w:p w:rsidR="00437712" w:rsidRPr="008A2CA2" w:rsidRDefault="00437712" w:rsidP="00437712">
            <w:pPr>
              <w:widowControl w:val="0"/>
              <w:autoSpaceDE w:val="0"/>
              <w:autoSpaceDN w:val="0"/>
              <w:adjustRightInd w:val="0"/>
              <w:jc w:val="center"/>
              <w:rPr>
                <w:i/>
              </w:rPr>
            </w:pPr>
            <w:r w:rsidRPr="008A2CA2">
              <w:t xml:space="preserve">муниципальной программы, </w:t>
            </w:r>
            <w:hyperlink w:anchor="Par871" w:history="1">
              <w:r w:rsidRPr="008A2CA2">
                <w:t>&lt;2&gt;</w:t>
              </w:r>
            </w:hyperlink>
          </w:p>
        </w:tc>
      </w:tr>
      <w:tr w:rsidR="00437712" w:rsidRPr="008A2CA2" w:rsidTr="00437712">
        <w:trPr>
          <w:cantSplit/>
          <w:trHeight w:val="2158"/>
          <w:tblCellSpacing w:w="5" w:type="nil"/>
        </w:trPr>
        <w:tc>
          <w:tcPr>
            <w:tcW w:w="1763" w:type="dxa"/>
            <w:vMerge/>
            <w:tcBorders>
              <w:left w:val="single" w:sz="4" w:space="0" w:color="auto"/>
              <w:bottom w:val="single" w:sz="4" w:space="0" w:color="auto"/>
              <w:right w:val="single" w:sz="4" w:space="0" w:color="auto"/>
            </w:tcBorders>
          </w:tcPr>
          <w:p w:rsidR="00437712" w:rsidRPr="008A2CA2" w:rsidRDefault="00437712" w:rsidP="00437712">
            <w:pPr>
              <w:widowControl w:val="0"/>
              <w:autoSpaceDE w:val="0"/>
              <w:autoSpaceDN w:val="0"/>
              <w:adjustRightInd w:val="0"/>
            </w:pPr>
          </w:p>
        </w:tc>
        <w:tc>
          <w:tcPr>
            <w:tcW w:w="2268" w:type="dxa"/>
            <w:vMerge/>
            <w:tcBorders>
              <w:left w:val="single" w:sz="4" w:space="0" w:color="auto"/>
              <w:bottom w:val="single" w:sz="4" w:space="0" w:color="auto"/>
              <w:right w:val="single" w:sz="4" w:space="0" w:color="auto"/>
            </w:tcBorders>
          </w:tcPr>
          <w:p w:rsidR="00437712" w:rsidRPr="008A2CA2" w:rsidRDefault="00437712" w:rsidP="00437712">
            <w:pPr>
              <w:widowControl w:val="0"/>
              <w:autoSpaceDE w:val="0"/>
              <w:autoSpaceDN w:val="0"/>
              <w:adjustRightInd w:val="0"/>
            </w:pPr>
          </w:p>
        </w:tc>
        <w:tc>
          <w:tcPr>
            <w:tcW w:w="851" w:type="dxa"/>
            <w:tcBorders>
              <w:left w:val="single" w:sz="4" w:space="0" w:color="auto"/>
              <w:bottom w:val="single" w:sz="4" w:space="0" w:color="auto"/>
              <w:right w:val="single" w:sz="4" w:space="0" w:color="auto"/>
            </w:tcBorders>
          </w:tcPr>
          <w:p w:rsidR="00437712" w:rsidRPr="008A2CA2" w:rsidRDefault="00437712" w:rsidP="00437712">
            <w:pPr>
              <w:widowControl w:val="0"/>
              <w:autoSpaceDE w:val="0"/>
              <w:autoSpaceDN w:val="0"/>
              <w:adjustRightInd w:val="0"/>
              <w:jc w:val="center"/>
            </w:pPr>
            <w:r w:rsidRPr="008A2CA2">
              <w:t>ГРБС</w:t>
            </w:r>
          </w:p>
        </w:tc>
        <w:tc>
          <w:tcPr>
            <w:tcW w:w="567" w:type="dxa"/>
            <w:tcBorders>
              <w:left w:val="single" w:sz="4" w:space="0" w:color="auto"/>
              <w:bottom w:val="single" w:sz="4" w:space="0" w:color="auto"/>
              <w:right w:val="single" w:sz="4" w:space="0" w:color="auto"/>
            </w:tcBorders>
          </w:tcPr>
          <w:p w:rsidR="00437712" w:rsidRPr="008A2CA2" w:rsidRDefault="00437712" w:rsidP="00437712">
            <w:pPr>
              <w:widowControl w:val="0"/>
              <w:autoSpaceDE w:val="0"/>
              <w:autoSpaceDN w:val="0"/>
              <w:adjustRightInd w:val="0"/>
              <w:jc w:val="center"/>
            </w:pPr>
            <w:proofErr w:type="spellStart"/>
            <w:r w:rsidRPr="008A2CA2">
              <w:t>РзПр</w:t>
            </w:r>
            <w:proofErr w:type="spellEnd"/>
          </w:p>
        </w:tc>
        <w:tc>
          <w:tcPr>
            <w:tcW w:w="817" w:type="dxa"/>
            <w:tcBorders>
              <w:left w:val="single" w:sz="4" w:space="0" w:color="auto"/>
              <w:bottom w:val="single" w:sz="4" w:space="0" w:color="auto"/>
              <w:right w:val="single" w:sz="4" w:space="0" w:color="auto"/>
            </w:tcBorders>
          </w:tcPr>
          <w:p w:rsidR="00437712" w:rsidRPr="008A2CA2" w:rsidRDefault="00437712" w:rsidP="00437712">
            <w:pPr>
              <w:widowControl w:val="0"/>
              <w:autoSpaceDE w:val="0"/>
              <w:autoSpaceDN w:val="0"/>
              <w:adjustRightInd w:val="0"/>
              <w:jc w:val="center"/>
            </w:pPr>
            <w:r w:rsidRPr="008A2CA2">
              <w:t>ЦСР</w:t>
            </w:r>
          </w:p>
        </w:tc>
        <w:tc>
          <w:tcPr>
            <w:tcW w:w="709" w:type="dxa"/>
            <w:tcBorders>
              <w:left w:val="single" w:sz="4" w:space="0" w:color="auto"/>
              <w:bottom w:val="single" w:sz="4" w:space="0" w:color="auto"/>
              <w:right w:val="single" w:sz="4" w:space="0" w:color="auto"/>
            </w:tcBorders>
          </w:tcPr>
          <w:p w:rsidR="00437712" w:rsidRPr="008A2CA2" w:rsidRDefault="00437712" w:rsidP="00437712">
            <w:pPr>
              <w:widowControl w:val="0"/>
              <w:autoSpaceDE w:val="0"/>
              <w:autoSpaceDN w:val="0"/>
              <w:adjustRightInd w:val="0"/>
              <w:jc w:val="center"/>
            </w:pPr>
            <w:r w:rsidRPr="008A2CA2">
              <w:t>ВР</w:t>
            </w:r>
          </w:p>
        </w:tc>
        <w:tc>
          <w:tcPr>
            <w:tcW w:w="850" w:type="dxa"/>
            <w:vMerge/>
            <w:tcBorders>
              <w:left w:val="single" w:sz="4" w:space="0" w:color="auto"/>
              <w:bottom w:val="single" w:sz="4" w:space="0" w:color="auto"/>
              <w:right w:val="single" w:sz="4" w:space="0" w:color="auto"/>
            </w:tcBorders>
          </w:tcPr>
          <w:p w:rsidR="00437712" w:rsidRPr="008A2CA2" w:rsidRDefault="00437712" w:rsidP="00437712">
            <w:pPr>
              <w:widowControl w:val="0"/>
              <w:autoSpaceDE w:val="0"/>
              <w:autoSpaceDN w:val="0"/>
              <w:adjustRightInd w:val="0"/>
              <w:jc w:val="center"/>
              <w:rPr>
                <w:b/>
              </w:rPr>
            </w:pPr>
          </w:p>
        </w:tc>
        <w:tc>
          <w:tcPr>
            <w:tcW w:w="709" w:type="dxa"/>
            <w:tcBorders>
              <w:left w:val="single" w:sz="4" w:space="0" w:color="auto"/>
              <w:bottom w:val="single" w:sz="4" w:space="0" w:color="auto"/>
              <w:right w:val="single" w:sz="4" w:space="0" w:color="auto"/>
            </w:tcBorders>
          </w:tcPr>
          <w:p w:rsidR="00437712" w:rsidRPr="008A2CA2" w:rsidRDefault="00437712" w:rsidP="00437712">
            <w:pPr>
              <w:widowControl w:val="0"/>
              <w:autoSpaceDE w:val="0"/>
              <w:autoSpaceDN w:val="0"/>
              <w:adjustRightInd w:val="0"/>
              <w:ind w:left="-75" w:right="-75"/>
              <w:jc w:val="center"/>
            </w:pPr>
            <w:r w:rsidRPr="008A2CA2">
              <w:t>2019</w:t>
            </w:r>
          </w:p>
        </w:tc>
        <w:tc>
          <w:tcPr>
            <w:tcW w:w="709" w:type="dxa"/>
            <w:tcBorders>
              <w:top w:val="single" w:sz="4" w:space="0" w:color="auto"/>
              <w:left w:val="single" w:sz="4" w:space="0" w:color="auto"/>
              <w:bottom w:val="single" w:sz="4" w:space="0" w:color="auto"/>
              <w:right w:val="single" w:sz="4" w:space="0" w:color="auto"/>
            </w:tcBorders>
          </w:tcPr>
          <w:p w:rsidR="00437712" w:rsidRPr="008A2CA2" w:rsidRDefault="00437712" w:rsidP="00437712">
            <w:pPr>
              <w:widowControl w:val="0"/>
              <w:autoSpaceDE w:val="0"/>
              <w:autoSpaceDN w:val="0"/>
              <w:adjustRightInd w:val="0"/>
              <w:ind w:left="-75" w:right="-75"/>
              <w:jc w:val="center"/>
            </w:pPr>
            <w:r w:rsidRPr="008A2CA2">
              <w:t>2020</w:t>
            </w:r>
          </w:p>
        </w:tc>
        <w:tc>
          <w:tcPr>
            <w:tcW w:w="708" w:type="dxa"/>
            <w:tcBorders>
              <w:top w:val="single" w:sz="4" w:space="0" w:color="auto"/>
              <w:left w:val="single" w:sz="4" w:space="0" w:color="auto"/>
              <w:bottom w:val="single" w:sz="4" w:space="0" w:color="auto"/>
              <w:right w:val="single" w:sz="4" w:space="0" w:color="auto"/>
            </w:tcBorders>
          </w:tcPr>
          <w:p w:rsidR="00437712" w:rsidRPr="008A2CA2" w:rsidRDefault="00437712" w:rsidP="00437712">
            <w:pPr>
              <w:widowControl w:val="0"/>
              <w:autoSpaceDE w:val="0"/>
              <w:autoSpaceDN w:val="0"/>
              <w:adjustRightInd w:val="0"/>
              <w:ind w:left="-75" w:right="-75"/>
              <w:jc w:val="center"/>
            </w:pPr>
            <w:r w:rsidRPr="008A2CA2">
              <w:t>2021</w:t>
            </w:r>
          </w:p>
        </w:tc>
        <w:tc>
          <w:tcPr>
            <w:tcW w:w="851" w:type="dxa"/>
            <w:tcBorders>
              <w:top w:val="single" w:sz="4" w:space="0" w:color="auto"/>
              <w:left w:val="single" w:sz="4" w:space="0" w:color="auto"/>
              <w:bottom w:val="single" w:sz="4" w:space="0" w:color="auto"/>
              <w:right w:val="single" w:sz="4" w:space="0" w:color="auto"/>
            </w:tcBorders>
          </w:tcPr>
          <w:p w:rsidR="00437712" w:rsidRPr="008A2CA2" w:rsidRDefault="00437712" w:rsidP="00437712">
            <w:pPr>
              <w:widowControl w:val="0"/>
              <w:autoSpaceDE w:val="0"/>
              <w:autoSpaceDN w:val="0"/>
              <w:adjustRightInd w:val="0"/>
              <w:ind w:left="-75" w:right="-75"/>
              <w:jc w:val="center"/>
            </w:pPr>
            <w:r w:rsidRPr="008A2CA2">
              <w:t>2022</w:t>
            </w:r>
          </w:p>
        </w:tc>
        <w:tc>
          <w:tcPr>
            <w:tcW w:w="567" w:type="dxa"/>
            <w:tcBorders>
              <w:top w:val="single" w:sz="4" w:space="0" w:color="auto"/>
              <w:left w:val="single" w:sz="4" w:space="0" w:color="auto"/>
              <w:bottom w:val="single" w:sz="4" w:space="0" w:color="auto"/>
              <w:right w:val="single" w:sz="4" w:space="0" w:color="auto"/>
            </w:tcBorders>
          </w:tcPr>
          <w:p w:rsidR="00437712" w:rsidRPr="008A2CA2" w:rsidRDefault="00437712" w:rsidP="00437712">
            <w:pPr>
              <w:widowControl w:val="0"/>
              <w:autoSpaceDE w:val="0"/>
              <w:autoSpaceDN w:val="0"/>
              <w:adjustRightInd w:val="0"/>
              <w:ind w:left="-75"/>
              <w:jc w:val="center"/>
            </w:pPr>
            <w:r w:rsidRPr="008A2CA2">
              <w:t>2023</w:t>
            </w:r>
          </w:p>
        </w:tc>
        <w:tc>
          <w:tcPr>
            <w:tcW w:w="709" w:type="dxa"/>
            <w:tcBorders>
              <w:left w:val="single" w:sz="4" w:space="0" w:color="auto"/>
              <w:bottom w:val="single" w:sz="4" w:space="0" w:color="auto"/>
              <w:right w:val="single" w:sz="4" w:space="0" w:color="auto"/>
            </w:tcBorders>
          </w:tcPr>
          <w:p w:rsidR="00437712" w:rsidRPr="008A2CA2" w:rsidRDefault="00437712" w:rsidP="00437712">
            <w:pPr>
              <w:widowControl w:val="0"/>
              <w:autoSpaceDE w:val="0"/>
              <w:autoSpaceDN w:val="0"/>
              <w:adjustRightInd w:val="0"/>
              <w:ind w:left="-75"/>
              <w:jc w:val="center"/>
            </w:pPr>
            <w:r w:rsidRPr="008A2CA2">
              <w:t>2024</w:t>
            </w:r>
          </w:p>
        </w:tc>
        <w:tc>
          <w:tcPr>
            <w:tcW w:w="708" w:type="dxa"/>
            <w:tcBorders>
              <w:left w:val="single" w:sz="4" w:space="0" w:color="auto"/>
              <w:bottom w:val="single" w:sz="4" w:space="0" w:color="auto"/>
              <w:right w:val="single" w:sz="4" w:space="0" w:color="auto"/>
            </w:tcBorders>
          </w:tcPr>
          <w:p w:rsidR="00437712" w:rsidRPr="008A2CA2" w:rsidRDefault="00437712" w:rsidP="00437712">
            <w:pPr>
              <w:widowControl w:val="0"/>
              <w:autoSpaceDE w:val="0"/>
              <w:autoSpaceDN w:val="0"/>
              <w:adjustRightInd w:val="0"/>
              <w:jc w:val="center"/>
            </w:pPr>
            <w:r w:rsidRPr="008A2CA2">
              <w:t>2025</w:t>
            </w:r>
          </w:p>
        </w:tc>
        <w:tc>
          <w:tcPr>
            <w:tcW w:w="709" w:type="dxa"/>
            <w:tcBorders>
              <w:left w:val="single" w:sz="4" w:space="0" w:color="auto"/>
              <w:bottom w:val="single" w:sz="4" w:space="0" w:color="auto"/>
              <w:right w:val="single" w:sz="4" w:space="0" w:color="auto"/>
            </w:tcBorders>
          </w:tcPr>
          <w:p w:rsidR="00437712" w:rsidRPr="008A2CA2" w:rsidRDefault="00437712" w:rsidP="00437712">
            <w:pPr>
              <w:widowControl w:val="0"/>
              <w:autoSpaceDE w:val="0"/>
              <w:autoSpaceDN w:val="0"/>
              <w:adjustRightInd w:val="0"/>
              <w:jc w:val="center"/>
            </w:pPr>
            <w:r w:rsidRPr="008A2CA2">
              <w:t>2026</w:t>
            </w:r>
          </w:p>
        </w:tc>
        <w:tc>
          <w:tcPr>
            <w:tcW w:w="567" w:type="dxa"/>
            <w:tcBorders>
              <w:left w:val="single" w:sz="4" w:space="0" w:color="auto"/>
              <w:bottom w:val="single" w:sz="4" w:space="0" w:color="auto"/>
              <w:right w:val="single" w:sz="4" w:space="0" w:color="auto"/>
            </w:tcBorders>
          </w:tcPr>
          <w:p w:rsidR="00437712" w:rsidRPr="008A2CA2" w:rsidRDefault="00437712" w:rsidP="00437712">
            <w:pPr>
              <w:widowControl w:val="0"/>
              <w:autoSpaceDE w:val="0"/>
              <w:autoSpaceDN w:val="0"/>
              <w:adjustRightInd w:val="0"/>
              <w:jc w:val="center"/>
            </w:pPr>
            <w:r w:rsidRPr="008A2CA2">
              <w:t>2027</w:t>
            </w:r>
          </w:p>
        </w:tc>
        <w:tc>
          <w:tcPr>
            <w:tcW w:w="567" w:type="dxa"/>
            <w:tcBorders>
              <w:left w:val="single" w:sz="4" w:space="0" w:color="auto"/>
              <w:bottom w:val="single" w:sz="4" w:space="0" w:color="auto"/>
              <w:right w:val="single" w:sz="4" w:space="0" w:color="auto"/>
            </w:tcBorders>
          </w:tcPr>
          <w:p w:rsidR="00437712" w:rsidRPr="008A2CA2" w:rsidRDefault="00437712" w:rsidP="00437712">
            <w:pPr>
              <w:widowControl w:val="0"/>
              <w:autoSpaceDE w:val="0"/>
              <w:autoSpaceDN w:val="0"/>
              <w:adjustRightInd w:val="0"/>
              <w:jc w:val="center"/>
            </w:pPr>
            <w:r w:rsidRPr="008A2CA2">
              <w:t>2028</w:t>
            </w:r>
          </w:p>
        </w:tc>
        <w:tc>
          <w:tcPr>
            <w:tcW w:w="567" w:type="dxa"/>
            <w:tcBorders>
              <w:left w:val="single" w:sz="4" w:space="0" w:color="auto"/>
              <w:bottom w:val="single" w:sz="4" w:space="0" w:color="auto"/>
              <w:right w:val="single" w:sz="4" w:space="0" w:color="auto"/>
            </w:tcBorders>
          </w:tcPr>
          <w:p w:rsidR="00437712" w:rsidRPr="008A2CA2" w:rsidRDefault="00437712" w:rsidP="00437712">
            <w:pPr>
              <w:widowControl w:val="0"/>
              <w:autoSpaceDE w:val="0"/>
              <w:autoSpaceDN w:val="0"/>
              <w:adjustRightInd w:val="0"/>
              <w:jc w:val="center"/>
            </w:pPr>
            <w:r w:rsidRPr="008A2CA2">
              <w:t>2029</w:t>
            </w:r>
          </w:p>
        </w:tc>
        <w:tc>
          <w:tcPr>
            <w:tcW w:w="709" w:type="dxa"/>
            <w:tcBorders>
              <w:left w:val="single" w:sz="4" w:space="0" w:color="auto"/>
              <w:bottom w:val="single" w:sz="4" w:space="0" w:color="auto"/>
              <w:right w:val="single" w:sz="4" w:space="0" w:color="auto"/>
            </w:tcBorders>
          </w:tcPr>
          <w:p w:rsidR="00437712" w:rsidRPr="008A2CA2" w:rsidRDefault="00437712" w:rsidP="00437712">
            <w:pPr>
              <w:widowControl w:val="0"/>
              <w:autoSpaceDE w:val="0"/>
              <w:autoSpaceDN w:val="0"/>
              <w:adjustRightInd w:val="0"/>
              <w:jc w:val="center"/>
            </w:pPr>
            <w:r w:rsidRPr="008A2CA2">
              <w:t>2030</w:t>
            </w:r>
          </w:p>
        </w:tc>
      </w:tr>
      <w:tr w:rsidR="00437712" w:rsidRPr="008A2CA2" w:rsidTr="004377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blHeader/>
          <w:tblCellSpacing w:w="5" w:type="nil"/>
        </w:trPr>
        <w:tc>
          <w:tcPr>
            <w:tcW w:w="1763" w:type="dxa"/>
          </w:tcPr>
          <w:p w:rsidR="00437712" w:rsidRPr="008A2CA2" w:rsidRDefault="00437712" w:rsidP="00437712">
            <w:pPr>
              <w:widowControl w:val="0"/>
              <w:autoSpaceDE w:val="0"/>
              <w:autoSpaceDN w:val="0"/>
              <w:adjustRightInd w:val="0"/>
              <w:jc w:val="center"/>
            </w:pPr>
            <w:r w:rsidRPr="008A2CA2">
              <w:t>1</w:t>
            </w:r>
          </w:p>
        </w:tc>
        <w:tc>
          <w:tcPr>
            <w:tcW w:w="2268" w:type="dxa"/>
          </w:tcPr>
          <w:p w:rsidR="00437712" w:rsidRPr="008A2CA2" w:rsidRDefault="00437712" w:rsidP="00437712">
            <w:pPr>
              <w:widowControl w:val="0"/>
              <w:autoSpaceDE w:val="0"/>
              <w:autoSpaceDN w:val="0"/>
              <w:adjustRightInd w:val="0"/>
              <w:jc w:val="center"/>
            </w:pPr>
            <w:r w:rsidRPr="008A2CA2">
              <w:t>2</w:t>
            </w:r>
          </w:p>
        </w:tc>
        <w:tc>
          <w:tcPr>
            <w:tcW w:w="851" w:type="dxa"/>
          </w:tcPr>
          <w:p w:rsidR="00437712" w:rsidRPr="008A2CA2" w:rsidRDefault="00437712" w:rsidP="00437712">
            <w:pPr>
              <w:widowControl w:val="0"/>
              <w:autoSpaceDE w:val="0"/>
              <w:autoSpaceDN w:val="0"/>
              <w:adjustRightInd w:val="0"/>
              <w:jc w:val="center"/>
            </w:pPr>
            <w:r w:rsidRPr="008A2CA2">
              <w:t>3</w:t>
            </w:r>
          </w:p>
        </w:tc>
        <w:tc>
          <w:tcPr>
            <w:tcW w:w="567" w:type="dxa"/>
          </w:tcPr>
          <w:p w:rsidR="00437712" w:rsidRPr="008A2CA2" w:rsidRDefault="00437712" w:rsidP="00437712">
            <w:pPr>
              <w:widowControl w:val="0"/>
              <w:autoSpaceDE w:val="0"/>
              <w:autoSpaceDN w:val="0"/>
              <w:adjustRightInd w:val="0"/>
              <w:jc w:val="center"/>
            </w:pPr>
            <w:r w:rsidRPr="008A2CA2">
              <w:t>4</w:t>
            </w:r>
          </w:p>
        </w:tc>
        <w:tc>
          <w:tcPr>
            <w:tcW w:w="817" w:type="dxa"/>
          </w:tcPr>
          <w:p w:rsidR="00437712" w:rsidRPr="008A2CA2" w:rsidRDefault="00437712" w:rsidP="00437712">
            <w:pPr>
              <w:widowControl w:val="0"/>
              <w:autoSpaceDE w:val="0"/>
              <w:autoSpaceDN w:val="0"/>
              <w:adjustRightInd w:val="0"/>
              <w:jc w:val="center"/>
            </w:pPr>
            <w:r w:rsidRPr="008A2CA2">
              <w:t>5</w:t>
            </w:r>
          </w:p>
        </w:tc>
        <w:tc>
          <w:tcPr>
            <w:tcW w:w="709" w:type="dxa"/>
          </w:tcPr>
          <w:p w:rsidR="00437712" w:rsidRPr="008A2CA2" w:rsidRDefault="00437712" w:rsidP="00437712">
            <w:pPr>
              <w:widowControl w:val="0"/>
              <w:autoSpaceDE w:val="0"/>
              <w:autoSpaceDN w:val="0"/>
              <w:adjustRightInd w:val="0"/>
              <w:jc w:val="center"/>
            </w:pPr>
            <w:r w:rsidRPr="008A2CA2">
              <w:t>6</w:t>
            </w:r>
          </w:p>
        </w:tc>
        <w:tc>
          <w:tcPr>
            <w:tcW w:w="850" w:type="dxa"/>
          </w:tcPr>
          <w:p w:rsidR="00437712" w:rsidRPr="008A2CA2" w:rsidRDefault="00437712" w:rsidP="00437712">
            <w:pPr>
              <w:widowControl w:val="0"/>
              <w:autoSpaceDE w:val="0"/>
              <w:autoSpaceDN w:val="0"/>
              <w:adjustRightInd w:val="0"/>
              <w:jc w:val="center"/>
            </w:pPr>
            <w:r w:rsidRPr="008A2CA2">
              <w:t>7</w:t>
            </w:r>
          </w:p>
        </w:tc>
        <w:tc>
          <w:tcPr>
            <w:tcW w:w="709" w:type="dxa"/>
          </w:tcPr>
          <w:p w:rsidR="00437712" w:rsidRPr="008A2CA2" w:rsidRDefault="00437712" w:rsidP="00437712">
            <w:pPr>
              <w:widowControl w:val="0"/>
              <w:autoSpaceDE w:val="0"/>
              <w:autoSpaceDN w:val="0"/>
              <w:adjustRightInd w:val="0"/>
              <w:jc w:val="center"/>
            </w:pPr>
            <w:r w:rsidRPr="008A2CA2">
              <w:t>8</w:t>
            </w:r>
          </w:p>
        </w:tc>
        <w:tc>
          <w:tcPr>
            <w:tcW w:w="709" w:type="dxa"/>
          </w:tcPr>
          <w:p w:rsidR="00437712" w:rsidRPr="008A2CA2" w:rsidRDefault="00437712" w:rsidP="00437712">
            <w:pPr>
              <w:widowControl w:val="0"/>
              <w:autoSpaceDE w:val="0"/>
              <w:autoSpaceDN w:val="0"/>
              <w:adjustRightInd w:val="0"/>
              <w:jc w:val="center"/>
            </w:pPr>
            <w:r w:rsidRPr="008A2CA2">
              <w:t>9</w:t>
            </w:r>
          </w:p>
        </w:tc>
        <w:tc>
          <w:tcPr>
            <w:tcW w:w="708" w:type="dxa"/>
          </w:tcPr>
          <w:p w:rsidR="00437712" w:rsidRPr="008A2CA2" w:rsidRDefault="00437712" w:rsidP="00437712">
            <w:pPr>
              <w:widowControl w:val="0"/>
              <w:autoSpaceDE w:val="0"/>
              <w:autoSpaceDN w:val="0"/>
              <w:adjustRightInd w:val="0"/>
              <w:jc w:val="center"/>
            </w:pPr>
            <w:r w:rsidRPr="008A2CA2">
              <w:t>10</w:t>
            </w:r>
          </w:p>
        </w:tc>
        <w:tc>
          <w:tcPr>
            <w:tcW w:w="851" w:type="dxa"/>
          </w:tcPr>
          <w:p w:rsidR="00437712" w:rsidRPr="008A2CA2" w:rsidRDefault="00437712" w:rsidP="00437712">
            <w:pPr>
              <w:widowControl w:val="0"/>
              <w:autoSpaceDE w:val="0"/>
              <w:autoSpaceDN w:val="0"/>
              <w:adjustRightInd w:val="0"/>
              <w:jc w:val="center"/>
            </w:pPr>
            <w:r w:rsidRPr="008A2CA2">
              <w:t>11</w:t>
            </w:r>
          </w:p>
        </w:tc>
        <w:tc>
          <w:tcPr>
            <w:tcW w:w="567" w:type="dxa"/>
          </w:tcPr>
          <w:p w:rsidR="00437712" w:rsidRPr="008A2CA2" w:rsidRDefault="00437712" w:rsidP="00437712">
            <w:pPr>
              <w:widowControl w:val="0"/>
              <w:autoSpaceDE w:val="0"/>
              <w:autoSpaceDN w:val="0"/>
              <w:adjustRightInd w:val="0"/>
              <w:jc w:val="center"/>
            </w:pPr>
            <w:r w:rsidRPr="008A2CA2">
              <w:t>12</w:t>
            </w:r>
          </w:p>
        </w:tc>
        <w:tc>
          <w:tcPr>
            <w:tcW w:w="709" w:type="dxa"/>
          </w:tcPr>
          <w:p w:rsidR="00437712" w:rsidRPr="008A2CA2" w:rsidRDefault="00437712" w:rsidP="00437712">
            <w:pPr>
              <w:widowControl w:val="0"/>
              <w:autoSpaceDE w:val="0"/>
              <w:autoSpaceDN w:val="0"/>
              <w:adjustRightInd w:val="0"/>
              <w:jc w:val="center"/>
            </w:pPr>
            <w:r w:rsidRPr="008A2CA2">
              <w:t>13</w:t>
            </w:r>
          </w:p>
        </w:tc>
        <w:tc>
          <w:tcPr>
            <w:tcW w:w="708" w:type="dxa"/>
          </w:tcPr>
          <w:p w:rsidR="00437712" w:rsidRPr="008A2CA2" w:rsidRDefault="00437712" w:rsidP="00437712">
            <w:pPr>
              <w:widowControl w:val="0"/>
              <w:autoSpaceDE w:val="0"/>
              <w:autoSpaceDN w:val="0"/>
              <w:adjustRightInd w:val="0"/>
              <w:jc w:val="center"/>
            </w:pPr>
            <w:r w:rsidRPr="008A2CA2">
              <w:t>14</w:t>
            </w:r>
          </w:p>
        </w:tc>
        <w:tc>
          <w:tcPr>
            <w:tcW w:w="709" w:type="dxa"/>
          </w:tcPr>
          <w:p w:rsidR="00437712" w:rsidRPr="008A2CA2" w:rsidRDefault="00437712" w:rsidP="00437712">
            <w:pPr>
              <w:widowControl w:val="0"/>
              <w:autoSpaceDE w:val="0"/>
              <w:autoSpaceDN w:val="0"/>
              <w:adjustRightInd w:val="0"/>
              <w:jc w:val="center"/>
            </w:pPr>
            <w:r w:rsidRPr="008A2CA2">
              <w:t>15</w:t>
            </w:r>
          </w:p>
        </w:tc>
        <w:tc>
          <w:tcPr>
            <w:tcW w:w="567" w:type="dxa"/>
          </w:tcPr>
          <w:p w:rsidR="00437712" w:rsidRPr="008A2CA2" w:rsidRDefault="00437712" w:rsidP="00437712">
            <w:pPr>
              <w:widowControl w:val="0"/>
              <w:autoSpaceDE w:val="0"/>
              <w:autoSpaceDN w:val="0"/>
              <w:adjustRightInd w:val="0"/>
              <w:jc w:val="center"/>
            </w:pPr>
            <w:r w:rsidRPr="008A2CA2">
              <w:t>16</w:t>
            </w:r>
          </w:p>
        </w:tc>
        <w:tc>
          <w:tcPr>
            <w:tcW w:w="567" w:type="dxa"/>
          </w:tcPr>
          <w:p w:rsidR="00437712" w:rsidRPr="008A2CA2" w:rsidRDefault="00437712" w:rsidP="00437712">
            <w:pPr>
              <w:widowControl w:val="0"/>
              <w:autoSpaceDE w:val="0"/>
              <w:autoSpaceDN w:val="0"/>
              <w:adjustRightInd w:val="0"/>
              <w:jc w:val="center"/>
            </w:pPr>
            <w:r w:rsidRPr="008A2CA2">
              <w:t>17</w:t>
            </w:r>
          </w:p>
        </w:tc>
        <w:tc>
          <w:tcPr>
            <w:tcW w:w="567" w:type="dxa"/>
          </w:tcPr>
          <w:p w:rsidR="00437712" w:rsidRPr="008A2CA2" w:rsidRDefault="00437712" w:rsidP="00437712">
            <w:pPr>
              <w:widowControl w:val="0"/>
              <w:autoSpaceDE w:val="0"/>
              <w:autoSpaceDN w:val="0"/>
              <w:adjustRightInd w:val="0"/>
              <w:jc w:val="center"/>
            </w:pPr>
            <w:r w:rsidRPr="008A2CA2">
              <w:t>18</w:t>
            </w:r>
          </w:p>
        </w:tc>
        <w:tc>
          <w:tcPr>
            <w:tcW w:w="709" w:type="dxa"/>
          </w:tcPr>
          <w:p w:rsidR="00437712" w:rsidRPr="008A2CA2" w:rsidRDefault="00437712" w:rsidP="00437712">
            <w:pPr>
              <w:widowControl w:val="0"/>
              <w:autoSpaceDE w:val="0"/>
              <w:autoSpaceDN w:val="0"/>
              <w:adjustRightInd w:val="0"/>
              <w:jc w:val="center"/>
            </w:pPr>
            <w:r w:rsidRPr="008A2CA2">
              <w:t>19</w:t>
            </w:r>
          </w:p>
        </w:tc>
      </w:tr>
      <w:tr w:rsidR="00437712" w:rsidRPr="008A2CA2" w:rsidTr="004377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0"/>
          <w:tblCellSpacing w:w="5" w:type="nil"/>
        </w:trPr>
        <w:tc>
          <w:tcPr>
            <w:tcW w:w="1763" w:type="dxa"/>
            <w:vMerge w:val="restart"/>
          </w:tcPr>
          <w:p w:rsidR="00437712" w:rsidRPr="008A2CA2" w:rsidRDefault="00437712" w:rsidP="00437712">
            <w:pPr>
              <w:widowControl w:val="0"/>
              <w:autoSpaceDE w:val="0"/>
              <w:autoSpaceDN w:val="0"/>
              <w:adjustRightInd w:val="0"/>
            </w:pPr>
            <w:r w:rsidRPr="008A2CA2">
              <w:t xml:space="preserve">Муниципальная </w:t>
            </w:r>
            <w:r w:rsidRPr="008A2CA2">
              <w:br/>
              <w:t xml:space="preserve">программа      </w:t>
            </w:r>
          </w:p>
        </w:tc>
        <w:tc>
          <w:tcPr>
            <w:tcW w:w="2268" w:type="dxa"/>
          </w:tcPr>
          <w:p w:rsidR="00437712" w:rsidRPr="008A2CA2" w:rsidRDefault="00437712" w:rsidP="00437712">
            <w:pPr>
              <w:widowControl w:val="0"/>
              <w:autoSpaceDE w:val="0"/>
              <w:autoSpaceDN w:val="0"/>
              <w:adjustRightInd w:val="0"/>
            </w:pPr>
            <w:r w:rsidRPr="008A2CA2">
              <w:t xml:space="preserve">всего </w:t>
            </w:r>
            <w:hyperlink w:anchor="Par867" w:history="1">
              <w:r w:rsidRPr="008A2CA2">
                <w:t>&lt;4&gt;</w:t>
              </w:r>
            </w:hyperlink>
            <w:r w:rsidRPr="008A2CA2">
              <w:t xml:space="preserve">, </w:t>
            </w:r>
          </w:p>
          <w:p w:rsidR="00437712" w:rsidRPr="008A2CA2" w:rsidRDefault="00437712" w:rsidP="00437712">
            <w:pPr>
              <w:widowControl w:val="0"/>
              <w:autoSpaceDE w:val="0"/>
              <w:autoSpaceDN w:val="0"/>
              <w:adjustRightInd w:val="0"/>
            </w:pPr>
            <w:r w:rsidRPr="008A2CA2">
              <w:t xml:space="preserve">в том числе:           </w:t>
            </w:r>
          </w:p>
        </w:tc>
        <w:tc>
          <w:tcPr>
            <w:tcW w:w="851" w:type="dxa"/>
          </w:tcPr>
          <w:p w:rsidR="00437712" w:rsidRPr="008A2CA2" w:rsidRDefault="00437712" w:rsidP="00437712">
            <w:pPr>
              <w:widowControl w:val="0"/>
              <w:autoSpaceDE w:val="0"/>
              <w:autoSpaceDN w:val="0"/>
              <w:adjustRightInd w:val="0"/>
              <w:jc w:val="center"/>
            </w:pPr>
            <w:r w:rsidRPr="008A2CA2">
              <w:t>X</w:t>
            </w:r>
          </w:p>
        </w:tc>
        <w:tc>
          <w:tcPr>
            <w:tcW w:w="567" w:type="dxa"/>
          </w:tcPr>
          <w:p w:rsidR="00437712" w:rsidRPr="008A2CA2" w:rsidRDefault="00437712" w:rsidP="00437712">
            <w:pPr>
              <w:widowControl w:val="0"/>
              <w:autoSpaceDE w:val="0"/>
              <w:autoSpaceDN w:val="0"/>
              <w:adjustRightInd w:val="0"/>
              <w:jc w:val="center"/>
            </w:pPr>
            <w:r w:rsidRPr="008A2CA2">
              <w:t>X</w:t>
            </w:r>
          </w:p>
        </w:tc>
        <w:tc>
          <w:tcPr>
            <w:tcW w:w="817" w:type="dxa"/>
          </w:tcPr>
          <w:p w:rsidR="00437712" w:rsidRPr="008A2CA2" w:rsidRDefault="00437712" w:rsidP="00437712">
            <w:pPr>
              <w:widowControl w:val="0"/>
              <w:autoSpaceDE w:val="0"/>
              <w:autoSpaceDN w:val="0"/>
              <w:adjustRightInd w:val="0"/>
              <w:jc w:val="center"/>
            </w:pPr>
            <w:r w:rsidRPr="008A2CA2">
              <w:t>X</w:t>
            </w:r>
          </w:p>
        </w:tc>
        <w:tc>
          <w:tcPr>
            <w:tcW w:w="709" w:type="dxa"/>
          </w:tcPr>
          <w:p w:rsidR="00437712" w:rsidRPr="008A2CA2" w:rsidRDefault="00437712" w:rsidP="00437712">
            <w:pPr>
              <w:widowControl w:val="0"/>
              <w:autoSpaceDE w:val="0"/>
              <w:autoSpaceDN w:val="0"/>
              <w:adjustRightInd w:val="0"/>
              <w:jc w:val="center"/>
            </w:pPr>
            <w:r w:rsidRPr="008A2CA2">
              <w:t>X</w:t>
            </w:r>
          </w:p>
        </w:tc>
        <w:tc>
          <w:tcPr>
            <w:tcW w:w="850" w:type="dxa"/>
          </w:tcPr>
          <w:p w:rsidR="00437712" w:rsidRPr="008A2CA2" w:rsidRDefault="00437712" w:rsidP="00437712">
            <w:pPr>
              <w:widowControl w:val="0"/>
              <w:autoSpaceDE w:val="0"/>
              <w:autoSpaceDN w:val="0"/>
              <w:adjustRightInd w:val="0"/>
              <w:rPr>
                <w:b/>
              </w:rPr>
            </w:pPr>
            <w:r>
              <w:rPr>
                <w:b/>
              </w:rPr>
              <w:t>950,9</w:t>
            </w:r>
          </w:p>
        </w:tc>
        <w:tc>
          <w:tcPr>
            <w:tcW w:w="709" w:type="dxa"/>
          </w:tcPr>
          <w:p w:rsidR="00437712" w:rsidRPr="008A2CA2" w:rsidRDefault="00437712" w:rsidP="00437712">
            <w:pPr>
              <w:widowControl w:val="0"/>
              <w:autoSpaceDE w:val="0"/>
              <w:autoSpaceDN w:val="0"/>
              <w:adjustRightInd w:val="0"/>
              <w:jc w:val="center"/>
              <w:rPr>
                <w:sz w:val="18"/>
                <w:szCs w:val="18"/>
              </w:rPr>
            </w:pPr>
            <w:r w:rsidRPr="008A2CA2">
              <w:rPr>
                <w:sz w:val="18"/>
                <w:szCs w:val="18"/>
              </w:rPr>
              <w:t>6</w:t>
            </w:r>
            <w:r>
              <w:rPr>
                <w:sz w:val="18"/>
                <w:szCs w:val="18"/>
              </w:rPr>
              <w:t>4,1</w:t>
            </w:r>
          </w:p>
        </w:tc>
        <w:tc>
          <w:tcPr>
            <w:tcW w:w="709" w:type="dxa"/>
          </w:tcPr>
          <w:p w:rsidR="00437712" w:rsidRPr="008A2CA2" w:rsidRDefault="00437712" w:rsidP="00437712">
            <w:pPr>
              <w:widowControl w:val="0"/>
              <w:autoSpaceDE w:val="0"/>
              <w:autoSpaceDN w:val="0"/>
              <w:adjustRightInd w:val="0"/>
              <w:jc w:val="center"/>
              <w:rPr>
                <w:sz w:val="18"/>
                <w:szCs w:val="18"/>
              </w:rPr>
            </w:pPr>
            <w:r>
              <w:rPr>
                <w:sz w:val="18"/>
                <w:szCs w:val="18"/>
              </w:rPr>
              <w:t>135,6</w:t>
            </w:r>
          </w:p>
        </w:tc>
        <w:tc>
          <w:tcPr>
            <w:tcW w:w="708" w:type="dxa"/>
          </w:tcPr>
          <w:p w:rsidR="00437712" w:rsidRPr="008A2CA2" w:rsidRDefault="00437712" w:rsidP="00437712">
            <w:pPr>
              <w:widowControl w:val="0"/>
              <w:autoSpaceDE w:val="0"/>
              <w:autoSpaceDN w:val="0"/>
              <w:adjustRightInd w:val="0"/>
              <w:jc w:val="center"/>
              <w:rPr>
                <w:sz w:val="18"/>
                <w:szCs w:val="18"/>
              </w:rPr>
            </w:pPr>
            <w:r>
              <w:rPr>
                <w:sz w:val="18"/>
                <w:szCs w:val="18"/>
              </w:rPr>
              <w:t>135,6</w:t>
            </w:r>
          </w:p>
        </w:tc>
        <w:tc>
          <w:tcPr>
            <w:tcW w:w="851" w:type="dxa"/>
          </w:tcPr>
          <w:p w:rsidR="00437712" w:rsidRPr="008A2CA2" w:rsidRDefault="00437712" w:rsidP="00437712">
            <w:pPr>
              <w:widowControl w:val="0"/>
              <w:autoSpaceDE w:val="0"/>
              <w:autoSpaceDN w:val="0"/>
              <w:adjustRightInd w:val="0"/>
              <w:jc w:val="center"/>
              <w:rPr>
                <w:sz w:val="18"/>
                <w:szCs w:val="18"/>
              </w:rPr>
            </w:pPr>
            <w:r>
              <w:rPr>
                <w:sz w:val="18"/>
                <w:szCs w:val="18"/>
              </w:rPr>
              <w:t>135,6</w:t>
            </w:r>
          </w:p>
        </w:tc>
        <w:tc>
          <w:tcPr>
            <w:tcW w:w="567" w:type="dxa"/>
          </w:tcPr>
          <w:p w:rsidR="00437712" w:rsidRPr="008A2CA2" w:rsidRDefault="00437712" w:rsidP="00437712">
            <w:pPr>
              <w:widowControl w:val="0"/>
              <w:autoSpaceDE w:val="0"/>
              <w:autoSpaceDN w:val="0"/>
              <w:adjustRightInd w:val="0"/>
              <w:jc w:val="center"/>
              <w:rPr>
                <w:sz w:val="18"/>
                <w:szCs w:val="18"/>
              </w:rPr>
            </w:pPr>
            <w:r w:rsidRPr="008A2CA2">
              <w:rPr>
                <w:sz w:val="18"/>
                <w:szCs w:val="18"/>
              </w:rPr>
              <w:t>60,0</w:t>
            </w:r>
          </w:p>
        </w:tc>
        <w:tc>
          <w:tcPr>
            <w:tcW w:w="709" w:type="dxa"/>
          </w:tcPr>
          <w:p w:rsidR="00437712" w:rsidRPr="008A2CA2" w:rsidRDefault="00437712" w:rsidP="00437712">
            <w:pPr>
              <w:widowControl w:val="0"/>
              <w:autoSpaceDE w:val="0"/>
              <w:autoSpaceDN w:val="0"/>
              <w:adjustRightInd w:val="0"/>
              <w:jc w:val="center"/>
              <w:rPr>
                <w:sz w:val="18"/>
                <w:szCs w:val="18"/>
              </w:rPr>
            </w:pPr>
            <w:r w:rsidRPr="008A2CA2">
              <w:rPr>
                <w:sz w:val="18"/>
                <w:szCs w:val="18"/>
              </w:rPr>
              <w:t>60,0</w:t>
            </w:r>
          </w:p>
        </w:tc>
        <w:tc>
          <w:tcPr>
            <w:tcW w:w="708" w:type="dxa"/>
          </w:tcPr>
          <w:p w:rsidR="00437712" w:rsidRPr="008A2CA2" w:rsidRDefault="00437712" w:rsidP="00437712">
            <w:pPr>
              <w:widowControl w:val="0"/>
              <w:autoSpaceDE w:val="0"/>
              <w:autoSpaceDN w:val="0"/>
              <w:adjustRightInd w:val="0"/>
              <w:jc w:val="center"/>
              <w:rPr>
                <w:sz w:val="18"/>
                <w:szCs w:val="18"/>
              </w:rPr>
            </w:pPr>
            <w:r w:rsidRPr="008A2CA2">
              <w:rPr>
                <w:sz w:val="18"/>
                <w:szCs w:val="18"/>
              </w:rPr>
              <w:t>60,0</w:t>
            </w:r>
          </w:p>
        </w:tc>
        <w:tc>
          <w:tcPr>
            <w:tcW w:w="709" w:type="dxa"/>
          </w:tcPr>
          <w:p w:rsidR="00437712" w:rsidRPr="008A2CA2" w:rsidRDefault="00437712" w:rsidP="00437712">
            <w:pPr>
              <w:widowControl w:val="0"/>
              <w:autoSpaceDE w:val="0"/>
              <w:autoSpaceDN w:val="0"/>
              <w:adjustRightInd w:val="0"/>
              <w:jc w:val="center"/>
              <w:rPr>
                <w:sz w:val="18"/>
                <w:szCs w:val="18"/>
              </w:rPr>
            </w:pPr>
            <w:r w:rsidRPr="008A2CA2">
              <w:rPr>
                <w:sz w:val="18"/>
                <w:szCs w:val="18"/>
              </w:rPr>
              <w:t>60,0</w:t>
            </w:r>
          </w:p>
        </w:tc>
        <w:tc>
          <w:tcPr>
            <w:tcW w:w="567" w:type="dxa"/>
          </w:tcPr>
          <w:p w:rsidR="00437712" w:rsidRPr="008A2CA2" w:rsidRDefault="00437712" w:rsidP="00437712">
            <w:pPr>
              <w:widowControl w:val="0"/>
              <w:autoSpaceDE w:val="0"/>
              <w:autoSpaceDN w:val="0"/>
              <w:adjustRightInd w:val="0"/>
              <w:jc w:val="center"/>
              <w:rPr>
                <w:sz w:val="18"/>
                <w:szCs w:val="18"/>
              </w:rPr>
            </w:pPr>
            <w:r w:rsidRPr="008A2CA2">
              <w:rPr>
                <w:sz w:val="18"/>
                <w:szCs w:val="18"/>
              </w:rPr>
              <w:t>60,0</w:t>
            </w:r>
          </w:p>
        </w:tc>
        <w:tc>
          <w:tcPr>
            <w:tcW w:w="567" w:type="dxa"/>
          </w:tcPr>
          <w:p w:rsidR="00437712" w:rsidRPr="008A2CA2" w:rsidRDefault="00437712" w:rsidP="00437712">
            <w:pPr>
              <w:widowControl w:val="0"/>
              <w:autoSpaceDE w:val="0"/>
              <w:autoSpaceDN w:val="0"/>
              <w:adjustRightInd w:val="0"/>
              <w:jc w:val="center"/>
              <w:rPr>
                <w:sz w:val="18"/>
                <w:szCs w:val="18"/>
              </w:rPr>
            </w:pPr>
            <w:r w:rsidRPr="008A2CA2">
              <w:rPr>
                <w:sz w:val="18"/>
                <w:szCs w:val="18"/>
              </w:rPr>
              <w:t>60,0</w:t>
            </w:r>
          </w:p>
        </w:tc>
        <w:tc>
          <w:tcPr>
            <w:tcW w:w="567" w:type="dxa"/>
          </w:tcPr>
          <w:p w:rsidR="00437712" w:rsidRPr="008A2CA2" w:rsidRDefault="00437712" w:rsidP="00437712">
            <w:pPr>
              <w:widowControl w:val="0"/>
              <w:autoSpaceDE w:val="0"/>
              <w:autoSpaceDN w:val="0"/>
              <w:adjustRightInd w:val="0"/>
              <w:jc w:val="center"/>
              <w:rPr>
                <w:sz w:val="18"/>
                <w:szCs w:val="18"/>
              </w:rPr>
            </w:pPr>
            <w:r w:rsidRPr="008A2CA2">
              <w:rPr>
                <w:sz w:val="18"/>
                <w:szCs w:val="18"/>
              </w:rPr>
              <w:t>60,0</w:t>
            </w:r>
          </w:p>
        </w:tc>
        <w:tc>
          <w:tcPr>
            <w:tcW w:w="709" w:type="dxa"/>
          </w:tcPr>
          <w:p w:rsidR="00437712" w:rsidRPr="008A2CA2" w:rsidRDefault="00437712" w:rsidP="00437712">
            <w:pPr>
              <w:widowControl w:val="0"/>
              <w:autoSpaceDE w:val="0"/>
              <w:autoSpaceDN w:val="0"/>
              <w:adjustRightInd w:val="0"/>
              <w:jc w:val="center"/>
              <w:rPr>
                <w:sz w:val="18"/>
                <w:szCs w:val="18"/>
              </w:rPr>
            </w:pPr>
            <w:r w:rsidRPr="008A2CA2">
              <w:rPr>
                <w:sz w:val="18"/>
                <w:szCs w:val="18"/>
              </w:rPr>
              <w:t>60,0</w:t>
            </w:r>
          </w:p>
        </w:tc>
      </w:tr>
      <w:tr w:rsidR="00437712" w:rsidRPr="008A2CA2" w:rsidTr="004377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5"/>
          <w:tblCellSpacing w:w="5" w:type="nil"/>
        </w:trPr>
        <w:tc>
          <w:tcPr>
            <w:tcW w:w="1763" w:type="dxa"/>
            <w:vMerge/>
          </w:tcPr>
          <w:p w:rsidR="00437712" w:rsidRPr="008A2CA2" w:rsidRDefault="00437712" w:rsidP="00437712">
            <w:pPr>
              <w:widowControl w:val="0"/>
              <w:autoSpaceDE w:val="0"/>
              <w:autoSpaceDN w:val="0"/>
              <w:adjustRightInd w:val="0"/>
            </w:pPr>
          </w:p>
        </w:tc>
        <w:tc>
          <w:tcPr>
            <w:tcW w:w="2268" w:type="dxa"/>
          </w:tcPr>
          <w:p w:rsidR="00437712" w:rsidRPr="008A2CA2" w:rsidRDefault="00437712" w:rsidP="00437712">
            <w:pPr>
              <w:widowControl w:val="0"/>
              <w:autoSpaceDE w:val="0"/>
              <w:autoSpaceDN w:val="0"/>
              <w:adjustRightInd w:val="0"/>
            </w:pPr>
            <w:r w:rsidRPr="008A2CA2">
              <w:t>Ответственный исполнитель:</w:t>
            </w:r>
          </w:p>
          <w:p w:rsidR="00437712" w:rsidRPr="008A2CA2" w:rsidRDefault="00437712" w:rsidP="00437712">
            <w:pPr>
              <w:widowControl w:val="0"/>
              <w:autoSpaceDE w:val="0"/>
              <w:autoSpaceDN w:val="0"/>
              <w:adjustRightInd w:val="0"/>
            </w:pPr>
            <w:r w:rsidRPr="008A2CA2">
              <w:t>Администрация Казанского сельского поселения</w:t>
            </w:r>
          </w:p>
        </w:tc>
        <w:tc>
          <w:tcPr>
            <w:tcW w:w="851" w:type="dxa"/>
          </w:tcPr>
          <w:p w:rsidR="00437712" w:rsidRPr="008A2CA2" w:rsidRDefault="00437712" w:rsidP="00437712">
            <w:pPr>
              <w:widowControl w:val="0"/>
              <w:autoSpaceDE w:val="0"/>
              <w:autoSpaceDN w:val="0"/>
              <w:adjustRightInd w:val="0"/>
              <w:jc w:val="center"/>
            </w:pPr>
            <w:r w:rsidRPr="008A2CA2">
              <w:t>951</w:t>
            </w:r>
          </w:p>
        </w:tc>
        <w:tc>
          <w:tcPr>
            <w:tcW w:w="567" w:type="dxa"/>
          </w:tcPr>
          <w:p w:rsidR="00437712" w:rsidRPr="008A2CA2" w:rsidRDefault="00437712" w:rsidP="00437712">
            <w:pPr>
              <w:widowControl w:val="0"/>
              <w:autoSpaceDE w:val="0"/>
              <w:autoSpaceDN w:val="0"/>
              <w:adjustRightInd w:val="0"/>
              <w:jc w:val="center"/>
            </w:pPr>
            <w:r w:rsidRPr="008A2CA2">
              <w:t>X</w:t>
            </w:r>
          </w:p>
        </w:tc>
        <w:tc>
          <w:tcPr>
            <w:tcW w:w="817" w:type="dxa"/>
          </w:tcPr>
          <w:p w:rsidR="00437712" w:rsidRPr="008A2CA2" w:rsidRDefault="00437712" w:rsidP="00437712">
            <w:pPr>
              <w:widowControl w:val="0"/>
              <w:autoSpaceDE w:val="0"/>
              <w:autoSpaceDN w:val="0"/>
              <w:adjustRightInd w:val="0"/>
              <w:jc w:val="center"/>
            </w:pPr>
            <w:r w:rsidRPr="008A2CA2">
              <w:t>X</w:t>
            </w:r>
          </w:p>
        </w:tc>
        <w:tc>
          <w:tcPr>
            <w:tcW w:w="709" w:type="dxa"/>
          </w:tcPr>
          <w:p w:rsidR="00437712" w:rsidRPr="008A2CA2" w:rsidRDefault="00437712" w:rsidP="00437712">
            <w:pPr>
              <w:widowControl w:val="0"/>
              <w:autoSpaceDE w:val="0"/>
              <w:autoSpaceDN w:val="0"/>
              <w:adjustRightInd w:val="0"/>
              <w:jc w:val="center"/>
            </w:pPr>
            <w:r w:rsidRPr="008A2CA2">
              <w:t>X</w:t>
            </w:r>
          </w:p>
        </w:tc>
        <w:tc>
          <w:tcPr>
            <w:tcW w:w="850" w:type="dxa"/>
          </w:tcPr>
          <w:p w:rsidR="00437712" w:rsidRDefault="00437712" w:rsidP="00437712">
            <w:r w:rsidRPr="004F3F5E">
              <w:rPr>
                <w:b/>
              </w:rPr>
              <w:t>950,9</w:t>
            </w:r>
          </w:p>
        </w:tc>
        <w:tc>
          <w:tcPr>
            <w:tcW w:w="709" w:type="dxa"/>
          </w:tcPr>
          <w:p w:rsidR="00437712" w:rsidRPr="008A2CA2" w:rsidRDefault="00437712" w:rsidP="00437712">
            <w:pPr>
              <w:widowControl w:val="0"/>
              <w:autoSpaceDE w:val="0"/>
              <w:autoSpaceDN w:val="0"/>
              <w:adjustRightInd w:val="0"/>
              <w:jc w:val="center"/>
              <w:rPr>
                <w:sz w:val="18"/>
                <w:szCs w:val="18"/>
              </w:rPr>
            </w:pPr>
            <w:r w:rsidRPr="008A2CA2">
              <w:rPr>
                <w:sz w:val="18"/>
                <w:szCs w:val="18"/>
              </w:rPr>
              <w:t>6</w:t>
            </w:r>
            <w:r>
              <w:rPr>
                <w:sz w:val="18"/>
                <w:szCs w:val="18"/>
              </w:rPr>
              <w:t>4,1</w:t>
            </w:r>
          </w:p>
        </w:tc>
        <w:tc>
          <w:tcPr>
            <w:tcW w:w="709" w:type="dxa"/>
          </w:tcPr>
          <w:p w:rsidR="00437712" w:rsidRPr="008A2CA2" w:rsidRDefault="00437712" w:rsidP="00437712">
            <w:pPr>
              <w:widowControl w:val="0"/>
              <w:autoSpaceDE w:val="0"/>
              <w:autoSpaceDN w:val="0"/>
              <w:adjustRightInd w:val="0"/>
              <w:jc w:val="center"/>
              <w:rPr>
                <w:sz w:val="18"/>
                <w:szCs w:val="18"/>
              </w:rPr>
            </w:pPr>
            <w:r>
              <w:rPr>
                <w:sz w:val="18"/>
                <w:szCs w:val="18"/>
              </w:rPr>
              <w:t>135,6</w:t>
            </w:r>
          </w:p>
        </w:tc>
        <w:tc>
          <w:tcPr>
            <w:tcW w:w="708" w:type="dxa"/>
          </w:tcPr>
          <w:p w:rsidR="00437712" w:rsidRPr="008A2CA2" w:rsidRDefault="00437712" w:rsidP="00437712">
            <w:pPr>
              <w:widowControl w:val="0"/>
              <w:autoSpaceDE w:val="0"/>
              <w:autoSpaceDN w:val="0"/>
              <w:adjustRightInd w:val="0"/>
              <w:jc w:val="center"/>
              <w:rPr>
                <w:sz w:val="18"/>
                <w:szCs w:val="18"/>
              </w:rPr>
            </w:pPr>
            <w:r>
              <w:rPr>
                <w:sz w:val="18"/>
                <w:szCs w:val="18"/>
              </w:rPr>
              <w:t>135,6</w:t>
            </w:r>
          </w:p>
        </w:tc>
        <w:tc>
          <w:tcPr>
            <w:tcW w:w="851" w:type="dxa"/>
          </w:tcPr>
          <w:p w:rsidR="00437712" w:rsidRPr="008A2CA2" w:rsidRDefault="00437712" w:rsidP="00437712">
            <w:pPr>
              <w:widowControl w:val="0"/>
              <w:autoSpaceDE w:val="0"/>
              <w:autoSpaceDN w:val="0"/>
              <w:adjustRightInd w:val="0"/>
              <w:jc w:val="center"/>
              <w:rPr>
                <w:sz w:val="18"/>
                <w:szCs w:val="18"/>
              </w:rPr>
            </w:pPr>
            <w:r>
              <w:rPr>
                <w:sz w:val="18"/>
                <w:szCs w:val="18"/>
              </w:rPr>
              <w:t>135,6</w:t>
            </w:r>
          </w:p>
        </w:tc>
        <w:tc>
          <w:tcPr>
            <w:tcW w:w="567" w:type="dxa"/>
          </w:tcPr>
          <w:p w:rsidR="00437712" w:rsidRPr="008A2CA2" w:rsidRDefault="00437712" w:rsidP="00437712">
            <w:pPr>
              <w:widowControl w:val="0"/>
              <w:autoSpaceDE w:val="0"/>
              <w:autoSpaceDN w:val="0"/>
              <w:adjustRightInd w:val="0"/>
              <w:jc w:val="center"/>
              <w:rPr>
                <w:sz w:val="18"/>
                <w:szCs w:val="18"/>
              </w:rPr>
            </w:pPr>
            <w:r w:rsidRPr="008A2CA2">
              <w:rPr>
                <w:sz w:val="18"/>
                <w:szCs w:val="18"/>
              </w:rPr>
              <w:t>60,0</w:t>
            </w:r>
          </w:p>
        </w:tc>
        <w:tc>
          <w:tcPr>
            <w:tcW w:w="709" w:type="dxa"/>
          </w:tcPr>
          <w:p w:rsidR="00437712" w:rsidRPr="008A2CA2" w:rsidRDefault="00437712" w:rsidP="00437712">
            <w:pPr>
              <w:widowControl w:val="0"/>
              <w:autoSpaceDE w:val="0"/>
              <w:autoSpaceDN w:val="0"/>
              <w:adjustRightInd w:val="0"/>
              <w:jc w:val="center"/>
              <w:rPr>
                <w:sz w:val="18"/>
                <w:szCs w:val="18"/>
              </w:rPr>
            </w:pPr>
            <w:r w:rsidRPr="008A2CA2">
              <w:rPr>
                <w:sz w:val="18"/>
                <w:szCs w:val="18"/>
              </w:rPr>
              <w:t>60,0</w:t>
            </w:r>
          </w:p>
        </w:tc>
        <w:tc>
          <w:tcPr>
            <w:tcW w:w="708" w:type="dxa"/>
          </w:tcPr>
          <w:p w:rsidR="00437712" w:rsidRPr="008A2CA2" w:rsidRDefault="00437712" w:rsidP="00437712">
            <w:pPr>
              <w:widowControl w:val="0"/>
              <w:autoSpaceDE w:val="0"/>
              <w:autoSpaceDN w:val="0"/>
              <w:adjustRightInd w:val="0"/>
              <w:jc w:val="center"/>
              <w:rPr>
                <w:sz w:val="18"/>
                <w:szCs w:val="18"/>
              </w:rPr>
            </w:pPr>
            <w:r w:rsidRPr="008A2CA2">
              <w:rPr>
                <w:sz w:val="18"/>
                <w:szCs w:val="18"/>
              </w:rPr>
              <w:t>60,0</w:t>
            </w:r>
          </w:p>
        </w:tc>
        <w:tc>
          <w:tcPr>
            <w:tcW w:w="709" w:type="dxa"/>
          </w:tcPr>
          <w:p w:rsidR="00437712" w:rsidRPr="008A2CA2" w:rsidRDefault="00437712" w:rsidP="00437712">
            <w:pPr>
              <w:widowControl w:val="0"/>
              <w:autoSpaceDE w:val="0"/>
              <w:autoSpaceDN w:val="0"/>
              <w:adjustRightInd w:val="0"/>
              <w:jc w:val="center"/>
              <w:rPr>
                <w:sz w:val="18"/>
                <w:szCs w:val="18"/>
              </w:rPr>
            </w:pPr>
            <w:r w:rsidRPr="008A2CA2">
              <w:rPr>
                <w:sz w:val="18"/>
                <w:szCs w:val="18"/>
              </w:rPr>
              <w:t>60,0</w:t>
            </w:r>
          </w:p>
        </w:tc>
        <w:tc>
          <w:tcPr>
            <w:tcW w:w="567" w:type="dxa"/>
          </w:tcPr>
          <w:p w:rsidR="00437712" w:rsidRPr="008A2CA2" w:rsidRDefault="00437712" w:rsidP="00437712">
            <w:pPr>
              <w:widowControl w:val="0"/>
              <w:autoSpaceDE w:val="0"/>
              <w:autoSpaceDN w:val="0"/>
              <w:adjustRightInd w:val="0"/>
              <w:jc w:val="center"/>
              <w:rPr>
                <w:sz w:val="18"/>
                <w:szCs w:val="18"/>
              </w:rPr>
            </w:pPr>
            <w:r w:rsidRPr="008A2CA2">
              <w:rPr>
                <w:sz w:val="18"/>
                <w:szCs w:val="18"/>
              </w:rPr>
              <w:t>60,0</w:t>
            </w:r>
          </w:p>
        </w:tc>
        <w:tc>
          <w:tcPr>
            <w:tcW w:w="567" w:type="dxa"/>
          </w:tcPr>
          <w:p w:rsidR="00437712" w:rsidRPr="008A2CA2" w:rsidRDefault="00437712" w:rsidP="00437712">
            <w:pPr>
              <w:widowControl w:val="0"/>
              <w:autoSpaceDE w:val="0"/>
              <w:autoSpaceDN w:val="0"/>
              <w:adjustRightInd w:val="0"/>
              <w:jc w:val="center"/>
              <w:rPr>
                <w:sz w:val="18"/>
                <w:szCs w:val="18"/>
              </w:rPr>
            </w:pPr>
            <w:r w:rsidRPr="008A2CA2">
              <w:rPr>
                <w:sz w:val="18"/>
                <w:szCs w:val="18"/>
              </w:rPr>
              <w:t>60,0</w:t>
            </w:r>
          </w:p>
        </w:tc>
        <w:tc>
          <w:tcPr>
            <w:tcW w:w="567" w:type="dxa"/>
          </w:tcPr>
          <w:p w:rsidR="00437712" w:rsidRPr="008A2CA2" w:rsidRDefault="00437712" w:rsidP="00437712">
            <w:pPr>
              <w:widowControl w:val="0"/>
              <w:autoSpaceDE w:val="0"/>
              <w:autoSpaceDN w:val="0"/>
              <w:adjustRightInd w:val="0"/>
              <w:jc w:val="center"/>
              <w:rPr>
                <w:sz w:val="18"/>
                <w:szCs w:val="18"/>
              </w:rPr>
            </w:pPr>
            <w:r w:rsidRPr="008A2CA2">
              <w:rPr>
                <w:sz w:val="18"/>
                <w:szCs w:val="18"/>
              </w:rPr>
              <w:t>60,0</w:t>
            </w:r>
          </w:p>
        </w:tc>
        <w:tc>
          <w:tcPr>
            <w:tcW w:w="709" w:type="dxa"/>
          </w:tcPr>
          <w:p w:rsidR="00437712" w:rsidRPr="008A2CA2" w:rsidRDefault="00437712" w:rsidP="00437712">
            <w:pPr>
              <w:widowControl w:val="0"/>
              <w:autoSpaceDE w:val="0"/>
              <w:autoSpaceDN w:val="0"/>
              <w:adjustRightInd w:val="0"/>
              <w:jc w:val="center"/>
              <w:rPr>
                <w:sz w:val="18"/>
                <w:szCs w:val="18"/>
              </w:rPr>
            </w:pPr>
            <w:r w:rsidRPr="008A2CA2">
              <w:rPr>
                <w:sz w:val="18"/>
                <w:szCs w:val="18"/>
              </w:rPr>
              <w:t>60,0</w:t>
            </w:r>
          </w:p>
        </w:tc>
      </w:tr>
      <w:tr w:rsidR="00437712" w:rsidRPr="008A2CA2" w:rsidTr="004377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9"/>
          <w:tblCellSpacing w:w="5" w:type="nil"/>
        </w:trPr>
        <w:tc>
          <w:tcPr>
            <w:tcW w:w="1763" w:type="dxa"/>
            <w:vMerge w:val="restart"/>
          </w:tcPr>
          <w:p w:rsidR="00437712" w:rsidRPr="008A2CA2" w:rsidRDefault="00437712" w:rsidP="00437712">
            <w:pPr>
              <w:widowControl w:val="0"/>
              <w:autoSpaceDE w:val="0"/>
              <w:autoSpaceDN w:val="0"/>
              <w:adjustRightInd w:val="0"/>
            </w:pPr>
            <w:r w:rsidRPr="008A2CA2">
              <w:t>Подпрограмма 1</w:t>
            </w:r>
          </w:p>
          <w:p w:rsidR="00437712" w:rsidRPr="008A2CA2" w:rsidRDefault="00437712" w:rsidP="00437712">
            <w:pPr>
              <w:rPr>
                <w:rFonts w:eastAsia="Calibri"/>
                <w:lang w:eastAsia="en-US"/>
              </w:rPr>
            </w:pPr>
            <w:r w:rsidRPr="008A2CA2">
              <w:t>«</w:t>
            </w:r>
            <w:r w:rsidRPr="008A2CA2">
              <w:rPr>
                <w:rFonts w:eastAsia="Calibri"/>
                <w:lang w:eastAsia="en-US"/>
              </w:rPr>
              <w:t xml:space="preserve">Социальная </w:t>
            </w:r>
          </w:p>
          <w:p w:rsidR="00437712" w:rsidRPr="008A2CA2" w:rsidRDefault="00437712" w:rsidP="00437712">
            <w:pPr>
              <w:widowControl w:val="0"/>
              <w:autoSpaceDE w:val="0"/>
              <w:autoSpaceDN w:val="0"/>
              <w:adjustRightInd w:val="0"/>
            </w:pPr>
            <w:r w:rsidRPr="008A2CA2">
              <w:rPr>
                <w:rFonts w:eastAsia="Calibri"/>
                <w:lang w:eastAsia="en-US"/>
              </w:rPr>
              <w:t>поддержка отдельных категорий  граждан</w:t>
            </w:r>
            <w:r w:rsidRPr="008A2CA2">
              <w:t>»</w:t>
            </w:r>
          </w:p>
          <w:p w:rsidR="00437712" w:rsidRPr="008A2CA2" w:rsidRDefault="00437712" w:rsidP="00437712">
            <w:pPr>
              <w:widowControl w:val="0"/>
              <w:autoSpaceDE w:val="0"/>
              <w:autoSpaceDN w:val="0"/>
              <w:adjustRightInd w:val="0"/>
            </w:pPr>
          </w:p>
        </w:tc>
        <w:tc>
          <w:tcPr>
            <w:tcW w:w="2268" w:type="dxa"/>
          </w:tcPr>
          <w:p w:rsidR="00437712" w:rsidRPr="008A2CA2" w:rsidRDefault="00437712" w:rsidP="00437712">
            <w:pPr>
              <w:widowControl w:val="0"/>
              <w:autoSpaceDE w:val="0"/>
              <w:autoSpaceDN w:val="0"/>
              <w:adjustRightInd w:val="0"/>
            </w:pPr>
            <w:r w:rsidRPr="008A2CA2">
              <w:t xml:space="preserve">всего, </w:t>
            </w:r>
          </w:p>
          <w:p w:rsidR="00437712" w:rsidRPr="008A2CA2" w:rsidRDefault="00437712" w:rsidP="00437712">
            <w:pPr>
              <w:widowControl w:val="0"/>
              <w:autoSpaceDE w:val="0"/>
              <w:autoSpaceDN w:val="0"/>
              <w:adjustRightInd w:val="0"/>
            </w:pPr>
            <w:r w:rsidRPr="008A2CA2">
              <w:t>в том числе:</w:t>
            </w:r>
          </w:p>
        </w:tc>
        <w:tc>
          <w:tcPr>
            <w:tcW w:w="851" w:type="dxa"/>
          </w:tcPr>
          <w:p w:rsidR="00437712" w:rsidRPr="008A2CA2" w:rsidRDefault="00437712" w:rsidP="00437712">
            <w:pPr>
              <w:widowControl w:val="0"/>
              <w:autoSpaceDE w:val="0"/>
              <w:autoSpaceDN w:val="0"/>
              <w:adjustRightInd w:val="0"/>
              <w:jc w:val="center"/>
            </w:pPr>
            <w:r w:rsidRPr="008A2CA2">
              <w:t>X</w:t>
            </w:r>
          </w:p>
        </w:tc>
        <w:tc>
          <w:tcPr>
            <w:tcW w:w="567" w:type="dxa"/>
          </w:tcPr>
          <w:p w:rsidR="00437712" w:rsidRPr="008A2CA2" w:rsidRDefault="00437712" w:rsidP="00437712">
            <w:pPr>
              <w:widowControl w:val="0"/>
              <w:autoSpaceDE w:val="0"/>
              <w:autoSpaceDN w:val="0"/>
              <w:adjustRightInd w:val="0"/>
              <w:jc w:val="center"/>
            </w:pPr>
            <w:r w:rsidRPr="008A2CA2">
              <w:t>X</w:t>
            </w:r>
          </w:p>
        </w:tc>
        <w:tc>
          <w:tcPr>
            <w:tcW w:w="817" w:type="dxa"/>
          </w:tcPr>
          <w:p w:rsidR="00437712" w:rsidRPr="008A2CA2" w:rsidRDefault="00437712" w:rsidP="00437712">
            <w:pPr>
              <w:widowControl w:val="0"/>
              <w:autoSpaceDE w:val="0"/>
              <w:autoSpaceDN w:val="0"/>
              <w:adjustRightInd w:val="0"/>
              <w:jc w:val="center"/>
            </w:pPr>
            <w:r w:rsidRPr="008A2CA2">
              <w:t>X</w:t>
            </w:r>
          </w:p>
        </w:tc>
        <w:tc>
          <w:tcPr>
            <w:tcW w:w="709" w:type="dxa"/>
          </w:tcPr>
          <w:p w:rsidR="00437712" w:rsidRPr="008A2CA2" w:rsidRDefault="00437712" w:rsidP="00437712">
            <w:pPr>
              <w:widowControl w:val="0"/>
              <w:autoSpaceDE w:val="0"/>
              <w:autoSpaceDN w:val="0"/>
              <w:adjustRightInd w:val="0"/>
              <w:jc w:val="center"/>
            </w:pPr>
            <w:r w:rsidRPr="008A2CA2">
              <w:t>X</w:t>
            </w:r>
          </w:p>
        </w:tc>
        <w:tc>
          <w:tcPr>
            <w:tcW w:w="850" w:type="dxa"/>
          </w:tcPr>
          <w:p w:rsidR="00437712" w:rsidRDefault="00437712" w:rsidP="00437712">
            <w:r w:rsidRPr="004F3F5E">
              <w:rPr>
                <w:b/>
              </w:rPr>
              <w:t>950,9</w:t>
            </w:r>
          </w:p>
        </w:tc>
        <w:tc>
          <w:tcPr>
            <w:tcW w:w="709" w:type="dxa"/>
          </w:tcPr>
          <w:p w:rsidR="00437712" w:rsidRPr="008A2CA2" w:rsidRDefault="00437712" w:rsidP="00437712">
            <w:pPr>
              <w:widowControl w:val="0"/>
              <w:autoSpaceDE w:val="0"/>
              <w:autoSpaceDN w:val="0"/>
              <w:adjustRightInd w:val="0"/>
              <w:jc w:val="center"/>
              <w:rPr>
                <w:sz w:val="18"/>
                <w:szCs w:val="18"/>
              </w:rPr>
            </w:pPr>
            <w:r w:rsidRPr="008A2CA2">
              <w:rPr>
                <w:sz w:val="18"/>
                <w:szCs w:val="18"/>
              </w:rPr>
              <w:t>6</w:t>
            </w:r>
            <w:r>
              <w:rPr>
                <w:sz w:val="18"/>
                <w:szCs w:val="18"/>
              </w:rPr>
              <w:t>4,1</w:t>
            </w:r>
          </w:p>
        </w:tc>
        <w:tc>
          <w:tcPr>
            <w:tcW w:w="709" w:type="dxa"/>
          </w:tcPr>
          <w:p w:rsidR="00437712" w:rsidRPr="008A2CA2" w:rsidRDefault="00437712" w:rsidP="00437712">
            <w:pPr>
              <w:widowControl w:val="0"/>
              <w:autoSpaceDE w:val="0"/>
              <w:autoSpaceDN w:val="0"/>
              <w:adjustRightInd w:val="0"/>
              <w:jc w:val="center"/>
              <w:rPr>
                <w:sz w:val="18"/>
                <w:szCs w:val="18"/>
              </w:rPr>
            </w:pPr>
            <w:r>
              <w:rPr>
                <w:sz w:val="18"/>
                <w:szCs w:val="18"/>
              </w:rPr>
              <w:t>135,6</w:t>
            </w:r>
          </w:p>
        </w:tc>
        <w:tc>
          <w:tcPr>
            <w:tcW w:w="708" w:type="dxa"/>
          </w:tcPr>
          <w:p w:rsidR="00437712" w:rsidRPr="008A2CA2" w:rsidRDefault="00437712" w:rsidP="00437712">
            <w:pPr>
              <w:widowControl w:val="0"/>
              <w:autoSpaceDE w:val="0"/>
              <w:autoSpaceDN w:val="0"/>
              <w:adjustRightInd w:val="0"/>
              <w:jc w:val="center"/>
              <w:rPr>
                <w:sz w:val="18"/>
                <w:szCs w:val="18"/>
              </w:rPr>
            </w:pPr>
            <w:r>
              <w:rPr>
                <w:sz w:val="18"/>
                <w:szCs w:val="18"/>
              </w:rPr>
              <w:t>135,6</w:t>
            </w:r>
          </w:p>
        </w:tc>
        <w:tc>
          <w:tcPr>
            <w:tcW w:w="851" w:type="dxa"/>
          </w:tcPr>
          <w:p w:rsidR="00437712" w:rsidRPr="008A2CA2" w:rsidRDefault="00437712" w:rsidP="00437712">
            <w:pPr>
              <w:widowControl w:val="0"/>
              <w:autoSpaceDE w:val="0"/>
              <w:autoSpaceDN w:val="0"/>
              <w:adjustRightInd w:val="0"/>
              <w:jc w:val="center"/>
              <w:rPr>
                <w:sz w:val="18"/>
                <w:szCs w:val="18"/>
              </w:rPr>
            </w:pPr>
            <w:r>
              <w:rPr>
                <w:sz w:val="18"/>
                <w:szCs w:val="18"/>
              </w:rPr>
              <w:t>135,6</w:t>
            </w:r>
          </w:p>
        </w:tc>
        <w:tc>
          <w:tcPr>
            <w:tcW w:w="567" w:type="dxa"/>
          </w:tcPr>
          <w:p w:rsidR="00437712" w:rsidRPr="008A2CA2" w:rsidRDefault="00437712" w:rsidP="00437712">
            <w:pPr>
              <w:widowControl w:val="0"/>
              <w:autoSpaceDE w:val="0"/>
              <w:autoSpaceDN w:val="0"/>
              <w:adjustRightInd w:val="0"/>
              <w:jc w:val="center"/>
              <w:rPr>
                <w:sz w:val="18"/>
                <w:szCs w:val="18"/>
              </w:rPr>
            </w:pPr>
            <w:r w:rsidRPr="008A2CA2">
              <w:rPr>
                <w:sz w:val="18"/>
                <w:szCs w:val="18"/>
              </w:rPr>
              <w:t>60,0</w:t>
            </w:r>
          </w:p>
        </w:tc>
        <w:tc>
          <w:tcPr>
            <w:tcW w:w="709" w:type="dxa"/>
          </w:tcPr>
          <w:p w:rsidR="00437712" w:rsidRPr="008A2CA2" w:rsidRDefault="00437712" w:rsidP="00437712">
            <w:pPr>
              <w:widowControl w:val="0"/>
              <w:autoSpaceDE w:val="0"/>
              <w:autoSpaceDN w:val="0"/>
              <w:adjustRightInd w:val="0"/>
              <w:jc w:val="center"/>
              <w:rPr>
                <w:sz w:val="18"/>
                <w:szCs w:val="18"/>
              </w:rPr>
            </w:pPr>
            <w:r w:rsidRPr="008A2CA2">
              <w:rPr>
                <w:sz w:val="18"/>
                <w:szCs w:val="18"/>
              </w:rPr>
              <w:t>60,0</w:t>
            </w:r>
          </w:p>
        </w:tc>
        <w:tc>
          <w:tcPr>
            <w:tcW w:w="708" w:type="dxa"/>
          </w:tcPr>
          <w:p w:rsidR="00437712" w:rsidRPr="008A2CA2" w:rsidRDefault="00437712" w:rsidP="00437712">
            <w:pPr>
              <w:widowControl w:val="0"/>
              <w:autoSpaceDE w:val="0"/>
              <w:autoSpaceDN w:val="0"/>
              <w:adjustRightInd w:val="0"/>
              <w:jc w:val="center"/>
              <w:rPr>
                <w:sz w:val="18"/>
                <w:szCs w:val="18"/>
              </w:rPr>
            </w:pPr>
            <w:r w:rsidRPr="008A2CA2">
              <w:rPr>
                <w:sz w:val="18"/>
                <w:szCs w:val="18"/>
              </w:rPr>
              <w:t>60,0</w:t>
            </w:r>
          </w:p>
        </w:tc>
        <w:tc>
          <w:tcPr>
            <w:tcW w:w="709" w:type="dxa"/>
          </w:tcPr>
          <w:p w:rsidR="00437712" w:rsidRPr="008A2CA2" w:rsidRDefault="00437712" w:rsidP="00437712">
            <w:pPr>
              <w:widowControl w:val="0"/>
              <w:autoSpaceDE w:val="0"/>
              <w:autoSpaceDN w:val="0"/>
              <w:adjustRightInd w:val="0"/>
              <w:jc w:val="center"/>
              <w:rPr>
                <w:sz w:val="18"/>
                <w:szCs w:val="18"/>
              </w:rPr>
            </w:pPr>
            <w:r w:rsidRPr="008A2CA2">
              <w:rPr>
                <w:sz w:val="18"/>
                <w:szCs w:val="18"/>
              </w:rPr>
              <w:t>60,0</w:t>
            </w:r>
          </w:p>
        </w:tc>
        <w:tc>
          <w:tcPr>
            <w:tcW w:w="567" w:type="dxa"/>
          </w:tcPr>
          <w:p w:rsidR="00437712" w:rsidRPr="008A2CA2" w:rsidRDefault="00437712" w:rsidP="00437712">
            <w:pPr>
              <w:widowControl w:val="0"/>
              <w:autoSpaceDE w:val="0"/>
              <w:autoSpaceDN w:val="0"/>
              <w:adjustRightInd w:val="0"/>
              <w:jc w:val="center"/>
              <w:rPr>
                <w:sz w:val="18"/>
                <w:szCs w:val="18"/>
              </w:rPr>
            </w:pPr>
            <w:r w:rsidRPr="008A2CA2">
              <w:rPr>
                <w:sz w:val="18"/>
                <w:szCs w:val="18"/>
              </w:rPr>
              <w:t>60,0</w:t>
            </w:r>
          </w:p>
        </w:tc>
        <w:tc>
          <w:tcPr>
            <w:tcW w:w="567" w:type="dxa"/>
          </w:tcPr>
          <w:p w:rsidR="00437712" w:rsidRPr="008A2CA2" w:rsidRDefault="00437712" w:rsidP="00437712">
            <w:pPr>
              <w:widowControl w:val="0"/>
              <w:autoSpaceDE w:val="0"/>
              <w:autoSpaceDN w:val="0"/>
              <w:adjustRightInd w:val="0"/>
              <w:jc w:val="center"/>
              <w:rPr>
                <w:sz w:val="18"/>
                <w:szCs w:val="18"/>
              </w:rPr>
            </w:pPr>
            <w:r w:rsidRPr="008A2CA2">
              <w:rPr>
                <w:sz w:val="18"/>
                <w:szCs w:val="18"/>
              </w:rPr>
              <w:t>60,0</w:t>
            </w:r>
          </w:p>
        </w:tc>
        <w:tc>
          <w:tcPr>
            <w:tcW w:w="567" w:type="dxa"/>
          </w:tcPr>
          <w:p w:rsidR="00437712" w:rsidRPr="008A2CA2" w:rsidRDefault="00437712" w:rsidP="00437712">
            <w:pPr>
              <w:widowControl w:val="0"/>
              <w:autoSpaceDE w:val="0"/>
              <w:autoSpaceDN w:val="0"/>
              <w:adjustRightInd w:val="0"/>
              <w:jc w:val="center"/>
              <w:rPr>
                <w:sz w:val="18"/>
                <w:szCs w:val="18"/>
              </w:rPr>
            </w:pPr>
            <w:r w:rsidRPr="008A2CA2">
              <w:rPr>
                <w:sz w:val="18"/>
                <w:szCs w:val="18"/>
              </w:rPr>
              <w:t>60,0</w:t>
            </w:r>
          </w:p>
        </w:tc>
        <w:tc>
          <w:tcPr>
            <w:tcW w:w="709" w:type="dxa"/>
          </w:tcPr>
          <w:p w:rsidR="00437712" w:rsidRPr="008A2CA2" w:rsidRDefault="00437712" w:rsidP="00437712">
            <w:pPr>
              <w:widowControl w:val="0"/>
              <w:autoSpaceDE w:val="0"/>
              <w:autoSpaceDN w:val="0"/>
              <w:adjustRightInd w:val="0"/>
              <w:jc w:val="center"/>
              <w:rPr>
                <w:sz w:val="18"/>
                <w:szCs w:val="18"/>
              </w:rPr>
            </w:pPr>
            <w:r w:rsidRPr="008A2CA2">
              <w:rPr>
                <w:sz w:val="18"/>
                <w:szCs w:val="18"/>
              </w:rPr>
              <w:t>60,0</w:t>
            </w:r>
          </w:p>
        </w:tc>
      </w:tr>
      <w:tr w:rsidR="00437712" w:rsidRPr="008A2CA2" w:rsidTr="004377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9"/>
          <w:tblCellSpacing w:w="5" w:type="nil"/>
        </w:trPr>
        <w:tc>
          <w:tcPr>
            <w:tcW w:w="1763" w:type="dxa"/>
            <w:vMerge/>
          </w:tcPr>
          <w:p w:rsidR="00437712" w:rsidRPr="008A2CA2" w:rsidRDefault="00437712" w:rsidP="00437712">
            <w:pPr>
              <w:widowControl w:val="0"/>
              <w:autoSpaceDE w:val="0"/>
              <w:autoSpaceDN w:val="0"/>
              <w:adjustRightInd w:val="0"/>
            </w:pPr>
          </w:p>
        </w:tc>
        <w:tc>
          <w:tcPr>
            <w:tcW w:w="2268" w:type="dxa"/>
          </w:tcPr>
          <w:p w:rsidR="00437712" w:rsidRPr="008A2CA2" w:rsidRDefault="00437712" w:rsidP="00437712">
            <w:pPr>
              <w:widowControl w:val="0"/>
              <w:autoSpaceDE w:val="0"/>
              <w:autoSpaceDN w:val="0"/>
              <w:adjustRightInd w:val="0"/>
            </w:pPr>
            <w:r w:rsidRPr="008A2CA2">
              <w:t>Исполнитель:</w:t>
            </w:r>
          </w:p>
          <w:p w:rsidR="00437712" w:rsidRPr="008A2CA2" w:rsidRDefault="00437712" w:rsidP="00437712">
            <w:pPr>
              <w:widowControl w:val="0"/>
              <w:autoSpaceDE w:val="0"/>
              <w:autoSpaceDN w:val="0"/>
              <w:adjustRightInd w:val="0"/>
            </w:pPr>
            <w:r w:rsidRPr="008A2CA2">
              <w:t>Администрация Казанского сельского поселения</w:t>
            </w:r>
          </w:p>
        </w:tc>
        <w:tc>
          <w:tcPr>
            <w:tcW w:w="851" w:type="dxa"/>
          </w:tcPr>
          <w:p w:rsidR="00437712" w:rsidRPr="008A2CA2" w:rsidRDefault="00437712" w:rsidP="00437712">
            <w:pPr>
              <w:widowControl w:val="0"/>
              <w:autoSpaceDE w:val="0"/>
              <w:autoSpaceDN w:val="0"/>
              <w:adjustRightInd w:val="0"/>
              <w:jc w:val="center"/>
            </w:pPr>
            <w:r w:rsidRPr="008A2CA2">
              <w:t>951</w:t>
            </w:r>
          </w:p>
        </w:tc>
        <w:tc>
          <w:tcPr>
            <w:tcW w:w="567" w:type="dxa"/>
          </w:tcPr>
          <w:p w:rsidR="00437712" w:rsidRPr="008A2CA2" w:rsidRDefault="00437712" w:rsidP="00437712">
            <w:pPr>
              <w:widowControl w:val="0"/>
              <w:autoSpaceDE w:val="0"/>
              <w:autoSpaceDN w:val="0"/>
              <w:adjustRightInd w:val="0"/>
              <w:jc w:val="center"/>
            </w:pPr>
            <w:r w:rsidRPr="008A2CA2">
              <w:t>X</w:t>
            </w:r>
          </w:p>
        </w:tc>
        <w:tc>
          <w:tcPr>
            <w:tcW w:w="817" w:type="dxa"/>
          </w:tcPr>
          <w:p w:rsidR="00437712" w:rsidRPr="008A2CA2" w:rsidRDefault="00437712" w:rsidP="00437712">
            <w:pPr>
              <w:widowControl w:val="0"/>
              <w:autoSpaceDE w:val="0"/>
              <w:autoSpaceDN w:val="0"/>
              <w:adjustRightInd w:val="0"/>
              <w:jc w:val="center"/>
            </w:pPr>
            <w:r w:rsidRPr="008A2CA2">
              <w:t>X</w:t>
            </w:r>
          </w:p>
        </w:tc>
        <w:tc>
          <w:tcPr>
            <w:tcW w:w="709" w:type="dxa"/>
          </w:tcPr>
          <w:p w:rsidR="00437712" w:rsidRPr="008A2CA2" w:rsidRDefault="00437712" w:rsidP="00437712">
            <w:pPr>
              <w:widowControl w:val="0"/>
              <w:autoSpaceDE w:val="0"/>
              <w:autoSpaceDN w:val="0"/>
              <w:adjustRightInd w:val="0"/>
              <w:jc w:val="center"/>
            </w:pPr>
            <w:r w:rsidRPr="008A2CA2">
              <w:t>X</w:t>
            </w:r>
          </w:p>
        </w:tc>
        <w:tc>
          <w:tcPr>
            <w:tcW w:w="850" w:type="dxa"/>
          </w:tcPr>
          <w:p w:rsidR="00437712" w:rsidRDefault="00437712" w:rsidP="00437712">
            <w:r w:rsidRPr="004F3F5E">
              <w:rPr>
                <w:b/>
              </w:rPr>
              <w:t>950,9</w:t>
            </w:r>
          </w:p>
        </w:tc>
        <w:tc>
          <w:tcPr>
            <w:tcW w:w="709" w:type="dxa"/>
          </w:tcPr>
          <w:p w:rsidR="00437712" w:rsidRPr="008A2CA2" w:rsidRDefault="00437712" w:rsidP="00437712">
            <w:pPr>
              <w:widowControl w:val="0"/>
              <w:autoSpaceDE w:val="0"/>
              <w:autoSpaceDN w:val="0"/>
              <w:adjustRightInd w:val="0"/>
              <w:jc w:val="center"/>
              <w:rPr>
                <w:sz w:val="18"/>
                <w:szCs w:val="18"/>
              </w:rPr>
            </w:pPr>
            <w:r w:rsidRPr="008A2CA2">
              <w:rPr>
                <w:sz w:val="18"/>
                <w:szCs w:val="18"/>
              </w:rPr>
              <w:t>6</w:t>
            </w:r>
            <w:r>
              <w:rPr>
                <w:sz w:val="18"/>
                <w:szCs w:val="18"/>
              </w:rPr>
              <w:t>4,1</w:t>
            </w:r>
          </w:p>
        </w:tc>
        <w:tc>
          <w:tcPr>
            <w:tcW w:w="709" w:type="dxa"/>
          </w:tcPr>
          <w:p w:rsidR="00437712" w:rsidRPr="008A2CA2" w:rsidRDefault="00437712" w:rsidP="00437712">
            <w:pPr>
              <w:widowControl w:val="0"/>
              <w:autoSpaceDE w:val="0"/>
              <w:autoSpaceDN w:val="0"/>
              <w:adjustRightInd w:val="0"/>
              <w:jc w:val="center"/>
              <w:rPr>
                <w:sz w:val="18"/>
                <w:szCs w:val="18"/>
              </w:rPr>
            </w:pPr>
            <w:r>
              <w:rPr>
                <w:sz w:val="18"/>
                <w:szCs w:val="18"/>
              </w:rPr>
              <w:t>135,6</w:t>
            </w:r>
          </w:p>
        </w:tc>
        <w:tc>
          <w:tcPr>
            <w:tcW w:w="708" w:type="dxa"/>
          </w:tcPr>
          <w:p w:rsidR="00437712" w:rsidRPr="008A2CA2" w:rsidRDefault="00437712" w:rsidP="00437712">
            <w:pPr>
              <w:widowControl w:val="0"/>
              <w:autoSpaceDE w:val="0"/>
              <w:autoSpaceDN w:val="0"/>
              <w:adjustRightInd w:val="0"/>
              <w:jc w:val="center"/>
              <w:rPr>
                <w:sz w:val="18"/>
                <w:szCs w:val="18"/>
              </w:rPr>
            </w:pPr>
            <w:r>
              <w:rPr>
                <w:sz w:val="18"/>
                <w:szCs w:val="18"/>
              </w:rPr>
              <w:t>135,6</w:t>
            </w:r>
          </w:p>
        </w:tc>
        <w:tc>
          <w:tcPr>
            <w:tcW w:w="851" w:type="dxa"/>
          </w:tcPr>
          <w:p w:rsidR="00437712" w:rsidRPr="008A2CA2" w:rsidRDefault="00437712" w:rsidP="00437712">
            <w:pPr>
              <w:widowControl w:val="0"/>
              <w:autoSpaceDE w:val="0"/>
              <w:autoSpaceDN w:val="0"/>
              <w:adjustRightInd w:val="0"/>
              <w:jc w:val="center"/>
              <w:rPr>
                <w:sz w:val="18"/>
                <w:szCs w:val="18"/>
              </w:rPr>
            </w:pPr>
            <w:r>
              <w:rPr>
                <w:sz w:val="18"/>
                <w:szCs w:val="18"/>
              </w:rPr>
              <w:t>135,6</w:t>
            </w:r>
          </w:p>
        </w:tc>
        <w:tc>
          <w:tcPr>
            <w:tcW w:w="567" w:type="dxa"/>
          </w:tcPr>
          <w:p w:rsidR="00437712" w:rsidRPr="008A2CA2" w:rsidRDefault="00437712" w:rsidP="00437712">
            <w:pPr>
              <w:widowControl w:val="0"/>
              <w:autoSpaceDE w:val="0"/>
              <w:autoSpaceDN w:val="0"/>
              <w:adjustRightInd w:val="0"/>
              <w:jc w:val="center"/>
              <w:rPr>
                <w:sz w:val="18"/>
                <w:szCs w:val="18"/>
              </w:rPr>
            </w:pPr>
            <w:r w:rsidRPr="008A2CA2">
              <w:rPr>
                <w:sz w:val="18"/>
                <w:szCs w:val="18"/>
              </w:rPr>
              <w:t>60,0</w:t>
            </w:r>
          </w:p>
        </w:tc>
        <w:tc>
          <w:tcPr>
            <w:tcW w:w="709" w:type="dxa"/>
          </w:tcPr>
          <w:p w:rsidR="00437712" w:rsidRPr="008A2CA2" w:rsidRDefault="00437712" w:rsidP="00437712">
            <w:pPr>
              <w:widowControl w:val="0"/>
              <w:autoSpaceDE w:val="0"/>
              <w:autoSpaceDN w:val="0"/>
              <w:adjustRightInd w:val="0"/>
              <w:jc w:val="center"/>
              <w:rPr>
                <w:sz w:val="18"/>
                <w:szCs w:val="18"/>
              </w:rPr>
            </w:pPr>
            <w:r w:rsidRPr="008A2CA2">
              <w:rPr>
                <w:sz w:val="18"/>
                <w:szCs w:val="18"/>
              </w:rPr>
              <w:t>60,0</w:t>
            </w:r>
          </w:p>
        </w:tc>
        <w:tc>
          <w:tcPr>
            <w:tcW w:w="708" w:type="dxa"/>
          </w:tcPr>
          <w:p w:rsidR="00437712" w:rsidRPr="008A2CA2" w:rsidRDefault="00437712" w:rsidP="00437712">
            <w:pPr>
              <w:widowControl w:val="0"/>
              <w:autoSpaceDE w:val="0"/>
              <w:autoSpaceDN w:val="0"/>
              <w:adjustRightInd w:val="0"/>
              <w:jc w:val="center"/>
              <w:rPr>
                <w:sz w:val="18"/>
                <w:szCs w:val="18"/>
              </w:rPr>
            </w:pPr>
            <w:r w:rsidRPr="008A2CA2">
              <w:rPr>
                <w:sz w:val="18"/>
                <w:szCs w:val="18"/>
              </w:rPr>
              <w:t>60,0</w:t>
            </w:r>
          </w:p>
        </w:tc>
        <w:tc>
          <w:tcPr>
            <w:tcW w:w="709" w:type="dxa"/>
          </w:tcPr>
          <w:p w:rsidR="00437712" w:rsidRPr="008A2CA2" w:rsidRDefault="00437712" w:rsidP="00437712">
            <w:pPr>
              <w:widowControl w:val="0"/>
              <w:autoSpaceDE w:val="0"/>
              <w:autoSpaceDN w:val="0"/>
              <w:adjustRightInd w:val="0"/>
              <w:jc w:val="center"/>
              <w:rPr>
                <w:sz w:val="18"/>
                <w:szCs w:val="18"/>
              </w:rPr>
            </w:pPr>
            <w:r w:rsidRPr="008A2CA2">
              <w:rPr>
                <w:sz w:val="18"/>
                <w:szCs w:val="18"/>
              </w:rPr>
              <w:t>60,0</w:t>
            </w:r>
          </w:p>
        </w:tc>
        <w:tc>
          <w:tcPr>
            <w:tcW w:w="567" w:type="dxa"/>
          </w:tcPr>
          <w:p w:rsidR="00437712" w:rsidRPr="008A2CA2" w:rsidRDefault="00437712" w:rsidP="00437712">
            <w:pPr>
              <w:widowControl w:val="0"/>
              <w:autoSpaceDE w:val="0"/>
              <w:autoSpaceDN w:val="0"/>
              <w:adjustRightInd w:val="0"/>
              <w:jc w:val="center"/>
              <w:rPr>
                <w:sz w:val="18"/>
                <w:szCs w:val="18"/>
              </w:rPr>
            </w:pPr>
            <w:r w:rsidRPr="008A2CA2">
              <w:rPr>
                <w:sz w:val="18"/>
                <w:szCs w:val="18"/>
              </w:rPr>
              <w:t>60,0</w:t>
            </w:r>
          </w:p>
        </w:tc>
        <w:tc>
          <w:tcPr>
            <w:tcW w:w="567" w:type="dxa"/>
          </w:tcPr>
          <w:p w:rsidR="00437712" w:rsidRPr="008A2CA2" w:rsidRDefault="00437712" w:rsidP="00437712">
            <w:pPr>
              <w:widowControl w:val="0"/>
              <w:autoSpaceDE w:val="0"/>
              <w:autoSpaceDN w:val="0"/>
              <w:adjustRightInd w:val="0"/>
              <w:jc w:val="center"/>
              <w:rPr>
                <w:sz w:val="18"/>
                <w:szCs w:val="18"/>
              </w:rPr>
            </w:pPr>
            <w:r w:rsidRPr="008A2CA2">
              <w:rPr>
                <w:sz w:val="18"/>
                <w:szCs w:val="18"/>
              </w:rPr>
              <w:t>60,0</w:t>
            </w:r>
          </w:p>
        </w:tc>
        <w:tc>
          <w:tcPr>
            <w:tcW w:w="567" w:type="dxa"/>
          </w:tcPr>
          <w:p w:rsidR="00437712" w:rsidRPr="008A2CA2" w:rsidRDefault="00437712" w:rsidP="00437712">
            <w:pPr>
              <w:widowControl w:val="0"/>
              <w:autoSpaceDE w:val="0"/>
              <w:autoSpaceDN w:val="0"/>
              <w:adjustRightInd w:val="0"/>
              <w:jc w:val="center"/>
              <w:rPr>
                <w:sz w:val="18"/>
                <w:szCs w:val="18"/>
              </w:rPr>
            </w:pPr>
            <w:r w:rsidRPr="008A2CA2">
              <w:rPr>
                <w:sz w:val="18"/>
                <w:szCs w:val="18"/>
              </w:rPr>
              <w:t>60,0</w:t>
            </w:r>
          </w:p>
        </w:tc>
        <w:tc>
          <w:tcPr>
            <w:tcW w:w="709" w:type="dxa"/>
          </w:tcPr>
          <w:p w:rsidR="00437712" w:rsidRPr="008A2CA2" w:rsidRDefault="00437712" w:rsidP="00437712">
            <w:pPr>
              <w:widowControl w:val="0"/>
              <w:autoSpaceDE w:val="0"/>
              <w:autoSpaceDN w:val="0"/>
              <w:adjustRightInd w:val="0"/>
              <w:jc w:val="center"/>
              <w:rPr>
                <w:sz w:val="18"/>
                <w:szCs w:val="18"/>
              </w:rPr>
            </w:pPr>
            <w:r w:rsidRPr="008A2CA2">
              <w:rPr>
                <w:sz w:val="18"/>
                <w:szCs w:val="18"/>
              </w:rPr>
              <w:t>60,0</w:t>
            </w:r>
          </w:p>
        </w:tc>
      </w:tr>
      <w:tr w:rsidR="00437712" w:rsidRPr="00E10DBC" w:rsidTr="004377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2"/>
          <w:tblCellSpacing w:w="5" w:type="nil"/>
        </w:trPr>
        <w:tc>
          <w:tcPr>
            <w:tcW w:w="1763" w:type="dxa"/>
          </w:tcPr>
          <w:p w:rsidR="00437712" w:rsidRPr="008A2CA2" w:rsidRDefault="00437712" w:rsidP="00437712">
            <w:pPr>
              <w:widowControl w:val="0"/>
              <w:autoSpaceDE w:val="0"/>
              <w:autoSpaceDN w:val="0"/>
              <w:adjustRightInd w:val="0"/>
            </w:pPr>
            <w:r w:rsidRPr="008A2CA2">
              <w:lastRenderedPageBreak/>
              <w:t xml:space="preserve">Основное        </w:t>
            </w:r>
            <w:r w:rsidRPr="008A2CA2">
              <w:br/>
              <w:t xml:space="preserve">мероприятие 1.1 </w:t>
            </w:r>
          </w:p>
          <w:p w:rsidR="00437712" w:rsidRPr="008A2CA2" w:rsidRDefault="00437712" w:rsidP="00437712">
            <w:pPr>
              <w:widowControl w:val="0"/>
              <w:autoSpaceDE w:val="0"/>
              <w:autoSpaceDN w:val="0"/>
              <w:adjustRightInd w:val="0"/>
            </w:pPr>
            <w:r w:rsidRPr="008A2CA2">
              <w:t>1.1. Выплата муниципальной пенсии за выслугу лет</w:t>
            </w:r>
          </w:p>
        </w:tc>
        <w:tc>
          <w:tcPr>
            <w:tcW w:w="2268" w:type="dxa"/>
          </w:tcPr>
          <w:p w:rsidR="00437712" w:rsidRPr="008A2CA2" w:rsidRDefault="00437712" w:rsidP="00437712">
            <w:pPr>
              <w:widowControl w:val="0"/>
              <w:autoSpaceDE w:val="0"/>
              <w:autoSpaceDN w:val="0"/>
              <w:adjustRightInd w:val="0"/>
            </w:pPr>
            <w:r w:rsidRPr="008A2CA2">
              <w:t>Исполнитель основного мероприятия:</w:t>
            </w:r>
          </w:p>
          <w:p w:rsidR="00437712" w:rsidRPr="008A2CA2" w:rsidRDefault="00437712" w:rsidP="00437712">
            <w:pPr>
              <w:widowControl w:val="0"/>
              <w:autoSpaceDE w:val="0"/>
              <w:autoSpaceDN w:val="0"/>
              <w:adjustRightInd w:val="0"/>
            </w:pPr>
            <w:r w:rsidRPr="008A2CA2">
              <w:t>Администрация Казанского сельского поселения</w:t>
            </w:r>
          </w:p>
        </w:tc>
        <w:tc>
          <w:tcPr>
            <w:tcW w:w="851" w:type="dxa"/>
          </w:tcPr>
          <w:p w:rsidR="00437712" w:rsidRPr="008A2CA2" w:rsidRDefault="00437712" w:rsidP="00437712">
            <w:pPr>
              <w:widowControl w:val="0"/>
              <w:autoSpaceDE w:val="0"/>
              <w:autoSpaceDN w:val="0"/>
              <w:adjustRightInd w:val="0"/>
              <w:jc w:val="center"/>
            </w:pPr>
            <w:r w:rsidRPr="008A2CA2">
              <w:t>951</w:t>
            </w:r>
          </w:p>
        </w:tc>
        <w:tc>
          <w:tcPr>
            <w:tcW w:w="567" w:type="dxa"/>
          </w:tcPr>
          <w:p w:rsidR="00437712" w:rsidRPr="008A2CA2" w:rsidRDefault="00437712" w:rsidP="00437712">
            <w:pPr>
              <w:widowControl w:val="0"/>
              <w:autoSpaceDE w:val="0"/>
              <w:autoSpaceDN w:val="0"/>
              <w:adjustRightInd w:val="0"/>
              <w:jc w:val="center"/>
            </w:pPr>
            <w:r w:rsidRPr="008A2CA2">
              <w:t>1001</w:t>
            </w:r>
          </w:p>
        </w:tc>
        <w:tc>
          <w:tcPr>
            <w:tcW w:w="817" w:type="dxa"/>
          </w:tcPr>
          <w:p w:rsidR="00437712" w:rsidRPr="008A2CA2" w:rsidRDefault="00437712" w:rsidP="00437712">
            <w:pPr>
              <w:widowControl w:val="0"/>
              <w:autoSpaceDE w:val="0"/>
              <w:autoSpaceDN w:val="0"/>
              <w:adjustRightInd w:val="0"/>
              <w:jc w:val="center"/>
            </w:pPr>
            <w:r w:rsidRPr="008A2CA2">
              <w:t>01</w:t>
            </w:r>
            <w:r>
              <w:t>1</w:t>
            </w:r>
            <w:r w:rsidRPr="008A2CA2">
              <w:t>0017010</w:t>
            </w:r>
          </w:p>
        </w:tc>
        <w:tc>
          <w:tcPr>
            <w:tcW w:w="709" w:type="dxa"/>
          </w:tcPr>
          <w:p w:rsidR="00437712" w:rsidRPr="008A2CA2" w:rsidRDefault="00437712" w:rsidP="00437712">
            <w:pPr>
              <w:widowControl w:val="0"/>
              <w:autoSpaceDE w:val="0"/>
              <w:autoSpaceDN w:val="0"/>
              <w:adjustRightInd w:val="0"/>
              <w:jc w:val="center"/>
            </w:pPr>
            <w:r w:rsidRPr="008A2CA2">
              <w:t>320</w:t>
            </w:r>
          </w:p>
        </w:tc>
        <w:tc>
          <w:tcPr>
            <w:tcW w:w="850" w:type="dxa"/>
          </w:tcPr>
          <w:p w:rsidR="00437712" w:rsidRDefault="00437712" w:rsidP="00437712">
            <w:r w:rsidRPr="004F3F5E">
              <w:rPr>
                <w:b/>
              </w:rPr>
              <w:t>950,9</w:t>
            </w:r>
          </w:p>
        </w:tc>
        <w:tc>
          <w:tcPr>
            <w:tcW w:w="709" w:type="dxa"/>
          </w:tcPr>
          <w:p w:rsidR="00437712" w:rsidRPr="008A2CA2" w:rsidRDefault="00437712" w:rsidP="00437712">
            <w:pPr>
              <w:widowControl w:val="0"/>
              <w:autoSpaceDE w:val="0"/>
              <w:autoSpaceDN w:val="0"/>
              <w:adjustRightInd w:val="0"/>
              <w:jc w:val="center"/>
              <w:rPr>
                <w:sz w:val="18"/>
                <w:szCs w:val="18"/>
              </w:rPr>
            </w:pPr>
            <w:r w:rsidRPr="008A2CA2">
              <w:rPr>
                <w:sz w:val="18"/>
                <w:szCs w:val="18"/>
              </w:rPr>
              <w:t>6</w:t>
            </w:r>
            <w:r>
              <w:rPr>
                <w:sz w:val="18"/>
                <w:szCs w:val="18"/>
              </w:rPr>
              <w:t>4,1</w:t>
            </w:r>
          </w:p>
        </w:tc>
        <w:tc>
          <w:tcPr>
            <w:tcW w:w="709" w:type="dxa"/>
          </w:tcPr>
          <w:p w:rsidR="00437712" w:rsidRPr="008A2CA2" w:rsidRDefault="00437712" w:rsidP="00437712">
            <w:pPr>
              <w:widowControl w:val="0"/>
              <w:autoSpaceDE w:val="0"/>
              <w:autoSpaceDN w:val="0"/>
              <w:adjustRightInd w:val="0"/>
              <w:jc w:val="center"/>
              <w:rPr>
                <w:sz w:val="18"/>
                <w:szCs w:val="18"/>
              </w:rPr>
            </w:pPr>
            <w:r>
              <w:rPr>
                <w:sz w:val="18"/>
                <w:szCs w:val="18"/>
              </w:rPr>
              <w:t>135,6</w:t>
            </w:r>
          </w:p>
        </w:tc>
        <w:tc>
          <w:tcPr>
            <w:tcW w:w="708" w:type="dxa"/>
          </w:tcPr>
          <w:p w:rsidR="00437712" w:rsidRPr="008A2CA2" w:rsidRDefault="00437712" w:rsidP="00437712">
            <w:pPr>
              <w:widowControl w:val="0"/>
              <w:autoSpaceDE w:val="0"/>
              <w:autoSpaceDN w:val="0"/>
              <w:adjustRightInd w:val="0"/>
              <w:jc w:val="center"/>
              <w:rPr>
                <w:sz w:val="18"/>
                <w:szCs w:val="18"/>
              </w:rPr>
            </w:pPr>
            <w:r>
              <w:rPr>
                <w:sz w:val="18"/>
                <w:szCs w:val="18"/>
              </w:rPr>
              <w:t>135,6</w:t>
            </w:r>
          </w:p>
        </w:tc>
        <w:tc>
          <w:tcPr>
            <w:tcW w:w="851" w:type="dxa"/>
          </w:tcPr>
          <w:p w:rsidR="00437712" w:rsidRPr="008A2CA2" w:rsidRDefault="00437712" w:rsidP="00437712">
            <w:pPr>
              <w:widowControl w:val="0"/>
              <w:autoSpaceDE w:val="0"/>
              <w:autoSpaceDN w:val="0"/>
              <w:adjustRightInd w:val="0"/>
              <w:jc w:val="center"/>
              <w:rPr>
                <w:sz w:val="18"/>
                <w:szCs w:val="18"/>
              </w:rPr>
            </w:pPr>
            <w:r>
              <w:rPr>
                <w:sz w:val="18"/>
                <w:szCs w:val="18"/>
              </w:rPr>
              <w:t>135,6</w:t>
            </w:r>
          </w:p>
        </w:tc>
        <w:tc>
          <w:tcPr>
            <w:tcW w:w="567" w:type="dxa"/>
          </w:tcPr>
          <w:p w:rsidR="00437712" w:rsidRPr="008A2CA2" w:rsidRDefault="00437712" w:rsidP="00437712">
            <w:pPr>
              <w:widowControl w:val="0"/>
              <w:autoSpaceDE w:val="0"/>
              <w:autoSpaceDN w:val="0"/>
              <w:adjustRightInd w:val="0"/>
              <w:jc w:val="center"/>
              <w:rPr>
                <w:sz w:val="18"/>
                <w:szCs w:val="18"/>
              </w:rPr>
            </w:pPr>
            <w:r w:rsidRPr="008A2CA2">
              <w:rPr>
                <w:sz w:val="18"/>
                <w:szCs w:val="18"/>
              </w:rPr>
              <w:t>60,0</w:t>
            </w:r>
          </w:p>
        </w:tc>
        <w:tc>
          <w:tcPr>
            <w:tcW w:w="709" w:type="dxa"/>
          </w:tcPr>
          <w:p w:rsidR="00437712" w:rsidRPr="008A2CA2" w:rsidRDefault="00437712" w:rsidP="00437712">
            <w:pPr>
              <w:widowControl w:val="0"/>
              <w:autoSpaceDE w:val="0"/>
              <w:autoSpaceDN w:val="0"/>
              <w:adjustRightInd w:val="0"/>
              <w:jc w:val="center"/>
              <w:rPr>
                <w:sz w:val="18"/>
                <w:szCs w:val="18"/>
              </w:rPr>
            </w:pPr>
            <w:r w:rsidRPr="008A2CA2">
              <w:rPr>
                <w:sz w:val="18"/>
                <w:szCs w:val="18"/>
              </w:rPr>
              <w:t>60,0</w:t>
            </w:r>
          </w:p>
        </w:tc>
        <w:tc>
          <w:tcPr>
            <w:tcW w:w="708" w:type="dxa"/>
          </w:tcPr>
          <w:p w:rsidR="00437712" w:rsidRPr="008A2CA2" w:rsidRDefault="00437712" w:rsidP="00437712">
            <w:pPr>
              <w:widowControl w:val="0"/>
              <w:autoSpaceDE w:val="0"/>
              <w:autoSpaceDN w:val="0"/>
              <w:adjustRightInd w:val="0"/>
              <w:jc w:val="center"/>
              <w:rPr>
                <w:sz w:val="18"/>
                <w:szCs w:val="18"/>
              </w:rPr>
            </w:pPr>
            <w:r w:rsidRPr="008A2CA2">
              <w:rPr>
                <w:sz w:val="18"/>
                <w:szCs w:val="18"/>
              </w:rPr>
              <w:t>60,0</w:t>
            </w:r>
          </w:p>
        </w:tc>
        <w:tc>
          <w:tcPr>
            <w:tcW w:w="709" w:type="dxa"/>
          </w:tcPr>
          <w:p w:rsidR="00437712" w:rsidRPr="008A2CA2" w:rsidRDefault="00437712" w:rsidP="00437712">
            <w:pPr>
              <w:widowControl w:val="0"/>
              <w:autoSpaceDE w:val="0"/>
              <w:autoSpaceDN w:val="0"/>
              <w:adjustRightInd w:val="0"/>
              <w:jc w:val="center"/>
              <w:rPr>
                <w:sz w:val="18"/>
                <w:szCs w:val="18"/>
              </w:rPr>
            </w:pPr>
            <w:r w:rsidRPr="008A2CA2">
              <w:rPr>
                <w:sz w:val="18"/>
                <w:szCs w:val="18"/>
              </w:rPr>
              <w:t>60,0</w:t>
            </w:r>
          </w:p>
        </w:tc>
        <w:tc>
          <w:tcPr>
            <w:tcW w:w="567" w:type="dxa"/>
          </w:tcPr>
          <w:p w:rsidR="00437712" w:rsidRPr="008A2CA2" w:rsidRDefault="00437712" w:rsidP="00437712">
            <w:pPr>
              <w:widowControl w:val="0"/>
              <w:autoSpaceDE w:val="0"/>
              <w:autoSpaceDN w:val="0"/>
              <w:adjustRightInd w:val="0"/>
              <w:jc w:val="center"/>
              <w:rPr>
                <w:sz w:val="18"/>
                <w:szCs w:val="18"/>
              </w:rPr>
            </w:pPr>
            <w:r w:rsidRPr="008A2CA2">
              <w:rPr>
                <w:sz w:val="18"/>
                <w:szCs w:val="18"/>
              </w:rPr>
              <w:t>60,0</w:t>
            </w:r>
          </w:p>
        </w:tc>
        <w:tc>
          <w:tcPr>
            <w:tcW w:w="567" w:type="dxa"/>
          </w:tcPr>
          <w:p w:rsidR="00437712" w:rsidRPr="008A2CA2" w:rsidRDefault="00437712" w:rsidP="00437712">
            <w:pPr>
              <w:widowControl w:val="0"/>
              <w:autoSpaceDE w:val="0"/>
              <w:autoSpaceDN w:val="0"/>
              <w:adjustRightInd w:val="0"/>
              <w:jc w:val="center"/>
              <w:rPr>
                <w:sz w:val="18"/>
                <w:szCs w:val="18"/>
              </w:rPr>
            </w:pPr>
            <w:r w:rsidRPr="008A2CA2">
              <w:rPr>
                <w:sz w:val="18"/>
                <w:szCs w:val="18"/>
              </w:rPr>
              <w:t>60,0</w:t>
            </w:r>
          </w:p>
        </w:tc>
        <w:tc>
          <w:tcPr>
            <w:tcW w:w="567" w:type="dxa"/>
          </w:tcPr>
          <w:p w:rsidR="00437712" w:rsidRPr="008A2CA2" w:rsidRDefault="00437712" w:rsidP="00437712">
            <w:pPr>
              <w:widowControl w:val="0"/>
              <w:autoSpaceDE w:val="0"/>
              <w:autoSpaceDN w:val="0"/>
              <w:adjustRightInd w:val="0"/>
              <w:jc w:val="center"/>
              <w:rPr>
                <w:sz w:val="18"/>
                <w:szCs w:val="18"/>
              </w:rPr>
            </w:pPr>
            <w:r w:rsidRPr="008A2CA2">
              <w:rPr>
                <w:sz w:val="18"/>
                <w:szCs w:val="18"/>
              </w:rPr>
              <w:t>60,0</w:t>
            </w:r>
          </w:p>
        </w:tc>
        <w:tc>
          <w:tcPr>
            <w:tcW w:w="709" w:type="dxa"/>
          </w:tcPr>
          <w:p w:rsidR="00437712" w:rsidRPr="008A2CA2" w:rsidRDefault="00437712" w:rsidP="00437712">
            <w:pPr>
              <w:widowControl w:val="0"/>
              <w:autoSpaceDE w:val="0"/>
              <w:autoSpaceDN w:val="0"/>
              <w:adjustRightInd w:val="0"/>
              <w:jc w:val="center"/>
              <w:rPr>
                <w:sz w:val="18"/>
                <w:szCs w:val="18"/>
              </w:rPr>
            </w:pPr>
            <w:r w:rsidRPr="008A2CA2">
              <w:rPr>
                <w:sz w:val="18"/>
                <w:szCs w:val="18"/>
              </w:rPr>
              <w:t>60,0</w:t>
            </w:r>
          </w:p>
        </w:tc>
      </w:tr>
    </w:tbl>
    <w:p w:rsidR="00437712" w:rsidRDefault="00437712" w:rsidP="00437712">
      <w:pPr>
        <w:widowControl w:val="0"/>
        <w:autoSpaceDE w:val="0"/>
        <w:autoSpaceDN w:val="0"/>
        <w:adjustRightInd w:val="0"/>
        <w:jc w:val="right"/>
        <w:outlineLvl w:val="2"/>
      </w:pPr>
    </w:p>
    <w:p w:rsidR="00437712" w:rsidRDefault="00437712" w:rsidP="00437712">
      <w:pPr>
        <w:widowControl w:val="0"/>
        <w:autoSpaceDE w:val="0"/>
        <w:autoSpaceDN w:val="0"/>
        <w:adjustRightInd w:val="0"/>
        <w:jc w:val="right"/>
        <w:outlineLvl w:val="2"/>
      </w:pPr>
    </w:p>
    <w:p w:rsidR="00437712" w:rsidRPr="003E2C8F" w:rsidRDefault="00437712" w:rsidP="00437712">
      <w:pPr>
        <w:widowControl w:val="0"/>
        <w:autoSpaceDE w:val="0"/>
        <w:autoSpaceDN w:val="0"/>
        <w:adjustRightInd w:val="0"/>
        <w:jc w:val="right"/>
        <w:outlineLvl w:val="2"/>
      </w:pPr>
      <w:r w:rsidRPr="003E2C8F">
        <w:t>Приложение №</w:t>
      </w:r>
      <w:r>
        <w:t>4</w:t>
      </w:r>
      <w:r w:rsidRPr="003E2C8F">
        <w:t xml:space="preserve"> к муниципальной программе </w:t>
      </w:r>
    </w:p>
    <w:p w:rsidR="00437712" w:rsidRDefault="00437712" w:rsidP="00437712">
      <w:pPr>
        <w:widowControl w:val="0"/>
        <w:autoSpaceDE w:val="0"/>
        <w:autoSpaceDN w:val="0"/>
        <w:adjustRightInd w:val="0"/>
        <w:jc w:val="right"/>
        <w:outlineLvl w:val="2"/>
        <w:rPr>
          <w:b/>
        </w:rPr>
      </w:pPr>
      <w:r>
        <w:t>Казанского сельского поселения</w:t>
      </w:r>
      <w:r w:rsidRPr="003E2C8F">
        <w:t xml:space="preserve"> «</w:t>
      </w:r>
      <w:r>
        <w:t>Социальная поддержка граждан</w:t>
      </w:r>
      <w:r w:rsidRPr="003E2C8F">
        <w:rPr>
          <w:b/>
        </w:rPr>
        <w:t>»</w:t>
      </w:r>
    </w:p>
    <w:p w:rsidR="00437712" w:rsidRDefault="00437712" w:rsidP="00437712">
      <w:pPr>
        <w:widowControl w:val="0"/>
        <w:autoSpaceDE w:val="0"/>
        <w:autoSpaceDN w:val="0"/>
        <w:adjustRightInd w:val="0"/>
        <w:jc w:val="center"/>
        <w:outlineLvl w:val="2"/>
        <w:rPr>
          <w:b/>
        </w:rPr>
      </w:pPr>
    </w:p>
    <w:p w:rsidR="00437712" w:rsidRPr="005C358F" w:rsidRDefault="00437712" w:rsidP="00437712">
      <w:pPr>
        <w:widowControl w:val="0"/>
        <w:autoSpaceDE w:val="0"/>
        <w:autoSpaceDN w:val="0"/>
        <w:adjustRightInd w:val="0"/>
        <w:jc w:val="center"/>
        <w:outlineLvl w:val="2"/>
      </w:pPr>
      <w:r w:rsidRPr="005C358F">
        <w:t>РАСХОДЫ</w:t>
      </w:r>
    </w:p>
    <w:p w:rsidR="00437712" w:rsidRPr="005C358F" w:rsidRDefault="00437712" w:rsidP="00437712">
      <w:pPr>
        <w:widowControl w:val="0"/>
        <w:autoSpaceDE w:val="0"/>
        <w:autoSpaceDN w:val="0"/>
        <w:adjustRightInd w:val="0"/>
        <w:jc w:val="center"/>
        <w:outlineLvl w:val="2"/>
      </w:pPr>
      <w:r w:rsidRPr="005C358F">
        <w:t>на реализацию муниципальной программы «</w:t>
      </w:r>
      <w:r>
        <w:t>Социальная поддержка граждан</w:t>
      </w:r>
      <w:r w:rsidRPr="005C358F">
        <w:t>»</w:t>
      </w:r>
    </w:p>
    <w:p w:rsidR="00437712" w:rsidRPr="00FD3AF5" w:rsidRDefault="00437712" w:rsidP="00437712">
      <w:pPr>
        <w:widowControl w:val="0"/>
        <w:autoSpaceDE w:val="0"/>
        <w:autoSpaceDN w:val="0"/>
        <w:adjustRightInd w:val="0"/>
        <w:jc w:val="right"/>
        <w:outlineLvl w:val="2"/>
        <w:rPr>
          <w:sz w:val="22"/>
          <w:szCs w:val="22"/>
        </w:rPr>
      </w:pPr>
    </w:p>
    <w:tbl>
      <w:tblPr>
        <w:tblW w:w="15900" w:type="dxa"/>
        <w:tblInd w:w="-292" w:type="dxa"/>
        <w:tblLayout w:type="fixed"/>
        <w:tblLook w:val="00A0"/>
      </w:tblPr>
      <w:tblGrid>
        <w:gridCol w:w="1600"/>
        <w:gridCol w:w="2400"/>
        <w:gridCol w:w="1000"/>
        <w:gridCol w:w="900"/>
        <w:gridCol w:w="900"/>
        <w:gridCol w:w="900"/>
        <w:gridCol w:w="1000"/>
        <w:gridCol w:w="900"/>
        <w:gridCol w:w="900"/>
        <w:gridCol w:w="900"/>
        <w:gridCol w:w="900"/>
        <w:gridCol w:w="900"/>
        <w:gridCol w:w="900"/>
        <w:gridCol w:w="908"/>
        <w:gridCol w:w="892"/>
      </w:tblGrid>
      <w:tr w:rsidR="00437712" w:rsidRPr="005C358F" w:rsidTr="00437712">
        <w:trPr>
          <w:trHeight w:val="300"/>
        </w:trPr>
        <w:tc>
          <w:tcPr>
            <w:tcW w:w="1600" w:type="dxa"/>
            <w:vMerge w:val="restart"/>
            <w:tcBorders>
              <w:top w:val="single" w:sz="4" w:space="0" w:color="auto"/>
              <w:left w:val="single" w:sz="4" w:space="0" w:color="auto"/>
              <w:bottom w:val="single" w:sz="4" w:space="0" w:color="auto"/>
              <w:right w:val="single" w:sz="4" w:space="0" w:color="auto"/>
            </w:tcBorders>
          </w:tcPr>
          <w:p w:rsidR="00437712" w:rsidRPr="005C358F" w:rsidRDefault="00437712" w:rsidP="00437712">
            <w:pPr>
              <w:pStyle w:val="ConsPlusCell"/>
              <w:jc w:val="center"/>
              <w:rPr>
                <w:rFonts w:ascii="Times New Roman" w:hAnsi="Times New Roman" w:cs="Times New Roman"/>
                <w:color w:val="000000"/>
              </w:rPr>
            </w:pPr>
            <w:r w:rsidRPr="005C358F">
              <w:rPr>
                <w:rFonts w:ascii="Times New Roman" w:hAnsi="Times New Roman" w:cs="Times New Roman"/>
              </w:rPr>
              <w:t xml:space="preserve">Наименование </w:t>
            </w:r>
            <w:r w:rsidRPr="005C358F">
              <w:rPr>
                <w:rFonts w:ascii="Times New Roman" w:hAnsi="Times New Roman" w:cs="Times New Roman"/>
              </w:rPr>
              <w:br/>
              <w:t>муниципальной программы, номер и наименование подпрограммы</w:t>
            </w:r>
          </w:p>
          <w:p w:rsidR="00437712" w:rsidRPr="005C358F" w:rsidRDefault="00437712" w:rsidP="00437712">
            <w:pPr>
              <w:rPr>
                <w:color w:val="000000"/>
              </w:rPr>
            </w:pPr>
          </w:p>
        </w:tc>
        <w:tc>
          <w:tcPr>
            <w:tcW w:w="2400" w:type="dxa"/>
            <w:vMerge w:val="restart"/>
            <w:tcBorders>
              <w:top w:val="single" w:sz="4" w:space="0" w:color="auto"/>
              <w:left w:val="single" w:sz="4" w:space="0" w:color="auto"/>
              <w:bottom w:val="single" w:sz="4" w:space="0" w:color="auto"/>
              <w:right w:val="single" w:sz="4" w:space="0" w:color="auto"/>
            </w:tcBorders>
          </w:tcPr>
          <w:p w:rsidR="00437712" w:rsidRPr="005C358F" w:rsidRDefault="00437712" w:rsidP="00437712">
            <w:pPr>
              <w:jc w:val="center"/>
              <w:rPr>
                <w:bCs/>
                <w:color w:val="000000"/>
              </w:rPr>
            </w:pPr>
            <w:r w:rsidRPr="005C358F">
              <w:rPr>
                <w:bCs/>
                <w:color w:val="000000"/>
              </w:rPr>
              <w:t>Источники</w:t>
            </w:r>
          </w:p>
          <w:p w:rsidR="00437712" w:rsidRPr="005C358F" w:rsidRDefault="00437712" w:rsidP="00437712">
            <w:pPr>
              <w:jc w:val="center"/>
              <w:rPr>
                <w:bCs/>
                <w:color w:val="000000"/>
              </w:rPr>
            </w:pPr>
            <w:r w:rsidRPr="005C358F">
              <w:rPr>
                <w:bCs/>
                <w:color w:val="000000"/>
              </w:rPr>
              <w:t xml:space="preserve">финансирования </w:t>
            </w:r>
          </w:p>
        </w:tc>
        <w:tc>
          <w:tcPr>
            <w:tcW w:w="1000" w:type="dxa"/>
            <w:vMerge w:val="restart"/>
            <w:tcBorders>
              <w:top w:val="single" w:sz="4" w:space="0" w:color="auto"/>
              <w:left w:val="nil"/>
              <w:bottom w:val="single" w:sz="4" w:space="0" w:color="auto"/>
              <w:right w:val="single" w:sz="4" w:space="0" w:color="auto"/>
            </w:tcBorders>
          </w:tcPr>
          <w:p w:rsidR="00437712" w:rsidRPr="005C358F" w:rsidRDefault="00437712" w:rsidP="00437712">
            <w:pPr>
              <w:jc w:val="center"/>
            </w:pPr>
            <w:r w:rsidRPr="005C358F">
              <w:t>Объем расходов всего</w:t>
            </w:r>
            <w:r w:rsidRPr="005C358F">
              <w:br/>
              <w:t>(тыс. рублей),</w:t>
            </w:r>
          </w:p>
          <w:p w:rsidR="00437712" w:rsidRPr="005C358F" w:rsidRDefault="00437712" w:rsidP="00437712">
            <w:pPr>
              <w:jc w:val="center"/>
              <w:rPr>
                <w:color w:val="000000"/>
              </w:rPr>
            </w:pPr>
          </w:p>
        </w:tc>
        <w:tc>
          <w:tcPr>
            <w:tcW w:w="10900" w:type="dxa"/>
            <w:gridSpan w:val="12"/>
            <w:tcBorders>
              <w:top w:val="single" w:sz="4" w:space="0" w:color="auto"/>
              <w:left w:val="single" w:sz="4" w:space="0" w:color="auto"/>
              <w:bottom w:val="single" w:sz="4" w:space="0" w:color="auto"/>
              <w:right w:val="single" w:sz="4" w:space="0" w:color="auto"/>
            </w:tcBorders>
          </w:tcPr>
          <w:p w:rsidR="00437712" w:rsidRPr="005C358F" w:rsidRDefault="00437712" w:rsidP="00437712">
            <w:pPr>
              <w:pStyle w:val="ConsPlusCell"/>
              <w:jc w:val="center"/>
              <w:rPr>
                <w:rFonts w:ascii="Times New Roman" w:hAnsi="Times New Roman" w:cs="Times New Roman"/>
              </w:rPr>
            </w:pPr>
            <w:r w:rsidRPr="005C358F">
              <w:rPr>
                <w:rFonts w:ascii="Times New Roman" w:hAnsi="Times New Roman" w:cs="Times New Roman"/>
              </w:rPr>
              <w:t>в том числе по годам реализации</w:t>
            </w:r>
          </w:p>
          <w:p w:rsidR="00437712" w:rsidRPr="005C358F" w:rsidRDefault="00437712" w:rsidP="00437712">
            <w:pPr>
              <w:pStyle w:val="ConsPlusCell"/>
              <w:jc w:val="center"/>
              <w:rPr>
                <w:rFonts w:ascii="Times New Roman" w:hAnsi="Times New Roman" w:cs="Times New Roman"/>
              </w:rPr>
            </w:pPr>
            <w:r w:rsidRPr="005C358F">
              <w:rPr>
                <w:rFonts w:ascii="Times New Roman" w:hAnsi="Times New Roman" w:cs="Times New Roman"/>
              </w:rPr>
              <w:t>муниципальной программы</w:t>
            </w:r>
          </w:p>
        </w:tc>
      </w:tr>
      <w:tr w:rsidR="00437712" w:rsidRPr="005C358F" w:rsidTr="00437712">
        <w:trPr>
          <w:cantSplit/>
          <w:trHeight w:val="1808"/>
        </w:trPr>
        <w:tc>
          <w:tcPr>
            <w:tcW w:w="1600" w:type="dxa"/>
            <w:vMerge/>
            <w:tcBorders>
              <w:top w:val="single" w:sz="4" w:space="0" w:color="auto"/>
              <w:left w:val="single" w:sz="4" w:space="0" w:color="auto"/>
              <w:bottom w:val="single" w:sz="4" w:space="0" w:color="auto"/>
              <w:right w:val="single" w:sz="4" w:space="0" w:color="auto"/>
            </w:tcBorders>
            <w:vAlign w:val="center"/>
          </w:tcPr>
          <w:p w:rsidR="00437712" w:rsidRPr="005C358F" w:rsidRDefault="00437712" w:rsidP="00437712">
            <w:pPr>
              <w:rPr>
                <w:color w:val="000000"/>
              </w:rPr>
            </w:pPr>
          </w:p>
        </w:tc>
        <w:tc>
          <w:tcPr>
            <w:tcW w:w="2400" w:type="dxa"/>
            <w:vMerge/>
            <w:tcBorders>
              <w:top w:val="single" w:sz="4" w:space="0" w:color="auto"/>
              <w:left w:val="single" w:sz="4" w:space="0" w:color="auto"/>
              <w:bottom w:val="single" w:sz="4" w:space="0" w:color="auto"/>
              <w:right w:val="single" w:sz="4" w:space="0" w:color="auto"/>
            </w:tcBorders>
            <w:vAlign w:val="center"/>
          </w:tcPr>
          <w:p w:rsidR="00437712" w:rsidRPr="005C358F" w:rsidRDefault="00437712" w:rsidP="00437712">
            <w:pPr>
              <w:rPr>
                <w:bCs/>
                <w:color w:val="000000"/>
              </w:rPr>
            </w:pPr>
          </w:p>
        </w:tc>
        <w:tc>
          <w:tcPr>
            <w:tcW w:w="1000" w:type="dxa"/>
            <w:vMerge/>
            <w:tcBorders>
              <w:top w:val="single" w:sz="4" w:space="0" w:color="auto"/>
              <w:left w:val="nil"/>
              <w:bottom w:val="single" w:sz="4" w:space="0" w:color="auto"/>
              <w:right w:val="single" w:sz="4" w:space="0" w:color="auto"/>
            </w:tcBorders>
          </w:tcPr>
          <w:p w:rsidR="00437712" w:rsidRPr="005C358F" w:rsidRDefault="00437712" w:rsidP="00437712">
            <w:pPr>
              <w:jc w:val="center"/>
              <w:rPr>
                <w:color w:val="000000"/>
              </w:rPr>
            </w:pPr>
          </w:p>
        </w:tc>
        <w:tc>
          <w:tcPr>
            <w:tcW w:w="900" w:type="dxa"/>
            <w:tcBorders>
              <w:top w:val="nil"/>
              <w:left w:val="single" w:sz="4" w:space="0" w:color="auto"/>
              <w:bottom w:val="single" w:sz="4" w:space="0" w:color="auto"/>
              <w:right w:val="single" w:sz="4" w:space="0" w:color="auto"/>
            </w:tcBorders>
            <w:textDirection w:val="btLr"/>
            <w:vAlign w:val="center"/>
          </w:tcPr>
          <w:p w:rsidR="00437712" w:rsidRPr="005C358F" w:rsidRDefault="00437712" w:rsidP="00437712">
            <w:pPr>
              <w:ind w:left="-108" w:right="-108"/>
              <w:jc w:val="center"/>
              <w:rPr>
                <w:color w:val="000000"/>
              </w:rPr>
            </w:pPr>
            <w:r w:rsidRPr="005C358F">
              <w:rPr>
                <w:color w:val="000000"/>
              </w:rPr>
              <w:t>2019 год</w:t>
            </w:r>
          </w:p>
        </w:tc>
        <w:tc>
          <w:tcPr>
            <w:tcW w:w="900" w:type="dxa"/>
            <w:tcBorders>
              <w:top w:val="nil"/>
              <w:left w:val="single" w:sz="4" w:space="0" w:color="auto"/>
              <w:bottom w:val="single" w:sz="4" w:space="0" w:color="auto"/>
              <w:right w:val="single" w:sz="4" w:space="0" w:color="auto"/>
            </w:tcBorders>
            <w:textDirection w:val="btLr"/>
          </w:tcPr>
          <w:p w:rsidR="00437712" w:rsidRPr="005C358F" w:rsidRDefault="00437712" w:rsidP="00437712">
            <w:pPr>
              <w:ind w:left="-108" w:right="-108"/>
              <w:jc w:val="center"/>
              <w:rPr>
                <w:color w:val="000000"/>
              </w:rPr>
            </w:pPr>
            <w:r w:rsidRPr="005C358F">
              <w:rPr>
                <w:color w:val="000000"/>
              </w:rPr>
              <w:t>2020 год</w:t>
            </w:r>
          </w:p>
        </w:tc>
        <w:tc>
          <w:tcPr>
            <w:tcW w:w="900" w:type="dxa"/>
            <w:tcBorders>
              <w:top w:val="nil"/>
              <w:left w:val="single" w:sz="4" w:space="0" w:color="auto"/>
              <w:bottom w:val="single" w:sz="4" w:space="0" w:color="auto"/>
              <w:right w:val="single" w:sz="4" w:space="0" w:color="auto"/>
            </w:tcBorders>
            <w:textDirection w:val="btLr"/>
          </w:tcPr>
          <w:p w:rsidR="00437712" w:rsidRPr="005C358F" w:rsidRDefault="00437712" w:rsidP="00437712">
            <w:pPr>
              <w:ind w:left="-108" w:right="-108"/>
              <w:jc w:val="center"/>
              <w:rPr>
                <w:color w:val="000000"/>
              </w:rPr>
            </w:pPr>
            <w:r w:rsidRPr="005C358F">
              <w:rPr>
                <w:color w:val="000000"/>
              </w:rPr>
              <w:t>2021 год</w:t>
            </w:r>
          </w:p>
        </w:tc>
        <w:tc>
          <w:tcPr>
            <w:tcW w:w="1000" w:type="dxa"/>
            <w:tcBorders>
              <w:top w:val="nil"/>
              <w:left w:val="single" w:sz="4" w:space="0" w:color="auto"/>
              <w:bottom w:val="single" w:sz="4" w:space="0" w:color="auto"/>
              <w:right w:val="single" w:sz="4" w:space="0" w:color="auto"/>
            </w:tcBorders>
            <w:textDirection w:val="btLr"/>
          </w:tcPr>
          <w:p w:rsidR="00437712" w:rsidRPr="005C358F" w:rsidRDefault="00437712" w:rsidP="00437712">
            <w:pPr>
              <w:ind w:left="-108" w:right="-108"/>
              <w:jc w:val="center"/>
              <w:rPr>
                <w:color w:val="000000"/>
              </w:rPr>
            </w:pPr>
            <w:r w:rsidRPr="005C358F">
              <w:rPr>
                <w:color w:val="000000"/>
              </w:rPr>
              <w:t>2022 год</w:t>
            </w:r>
          </w:p>
        </w:tc>
        <w:tc>
          <w:tcPr>
            <w:tcW w:w="900" w:type="dxa"/>
            <w:tcBorders>
              <w:top w:val="nil"/>
              <w:left w:val="single" w:sz="4" w:space="0" w:color="auto"/>
              <w:bottom w:val="single" w:sz="4" w:space="0" w:color="auto"/>
              <w:right w:val="single" w:sz="4" w:space="0" w:color="auto"/>
            </w:tcBorders>
            <w:textDirection w:val="btLr"/>
          </w:tcPr>
          <w:p w:rsidR="00437712" w:rsidRPr="005C358F" w:rsidRDefault="00437712" w:rsidP="00437712">
            <w:pPr>
              <w:ind w:left="-108" w:right="-108"/>
              <w:jc w:val="center"/>
              <w:rPr>
                <w:color w:val="000000"/>
              </w:rPr>
            </w:pPr>
            <w:r w:rsidRPr="005C358F">
              <w:rPr>
                <w:color w:val="000000"/>
              </w:rPr>
              <w:t>2023 год</w:t>
            </w:r>
          </w:p>
        </w:tc>
        <w:tc>
          <w:tcPr>
            <w:tcW w:w="900" w:type="dxa"/>
            <w:tcBorders>
              <w:top w:val="nil"/>
              <w:left w:val="single" w:sz="4" w:space="0" w:color="auto"/>
              <w:bottom w:val="single" w:sz="4" w:space="0" w:color="auto"/>
              <w:right w:val="single" w:sz="4" w:space="0" w:color="auto"/>
            </w:tcBorders>
            <w:textDirection w:val="btLr"/>
          </w:tcPr>
          <w:p w:rsidR="00437712" w:rsidRPr="005C358F" w:rsidRDefault="00437712" w:rsidP="00437712">
            <w:pPr>
              <w:ind w:left="-108" w:right="-108"/>
              <w:jc w:val="center"/>
              <w:rPr>
                <w:color w:val="000000"/>
              </w:rPr>
            </w:pPr>
            <w:r w:rsidRPr="005C358F">
              <w:rPr>
                <w:color w:val="000000"/>
              </w:rPr>
              <w:t>2024 год</w:t>
            </w:r>
          </w:p>
        </w:tc>
        <w:tc>
          <w:tcPr>
            <w:tcW w:w="900" w:type="dxa"/>
            <w:tcBorders>
              <w:top w:val="nil"/>
              <w:left w:val="single" w:sz="4" w:space="0" w:color="auto"/>
              <w:bottom w:val="single" w:sz="4" w:space="0" w:color="auto"/>
              <w:right w:val="single" w:sz="4" w:space="0" w:color="auto"/>
            </w:tcBorders>
            <w:textDirection w:val="btLr"/>
          </w:tcPr>
          <w:p w:rsidR="00437712" w:rsidRPr="005C358F" w:rsidRDefault="00437712" w:rsidP="00437712">
            <w:pPr>
              <w:ind w:left="-108" w:right="-108"/>
              <w:jc w:val="center"/>
              <w:rPr>
                <w:color w:val="000000"/>
              </w:rPr>
            </w:pPr>
            <w:r w:rsidRPr="005C358F">
              <w:rPr>
                <w:color w:val="000000"/>
              </w:rPr>
              <w:t>2025 год</w:t>
            </w:r>
          </w:p>
        </w:tc>
        <w:tc>
          <w:tcPr>
            <w:tcW w:w="900" w:type="dxa"/>
            <w:tcBorders>
              <w:top w:val="nil"/>
              <w:left w:val="single" w:sz="4" w:space="0" w:color="auto"/>
              <w:bottom w:val="single" w:sz="4" w:space="0" w:color="auto"/>
              <w:right w:val="single" w:sz="4" w:space="0" w:color="auto"/>
            </w:tcBorders>
            <w:textDirection w:val="btLr"/>
            <w:vAlign w:val="center"/>
          </w:tcPr>
          <w:p w:rsidR="00437712" w:rsidRPr="005C358F" w:rsidRDefault="00437712" w:rsidP="00437712">
            <w:pPr>
              <w:ind w:left="113" w:right="-108"/>
              <w:rPr>
                <w:color w:val="000000"/>
              </w:rPr>
            </w:pPr>
            <w:r w:rsidRPr="005C358F">
              <w:rPr>
                <w:color w:val="000000"/>
              </w:rPr>
              <w:t xml:space="preserve">         2026 год</w:t>
            </w:r>
          </w:p>
        </w:tc>
        <w:tc>
          <w:tcPr>
            <w:tcW w:w="900" w:type="dxa"/>
            <w:tcBorders>
              <w:top w:val="nil"/>
              <w:left w:val="single" w:sz="4" w:space="0" w:color="auto"/>
              <w:bottom w:val="single" w:sz="4" w:space="0" w:color="auto"/>
              <w:right w:val="single" w:sz="4" w:space="0" w:color="auto"/>
            </w:tcBorders>
            <w:textDirection w:val="btLr"/>
            <w:vAlign w:val="center"/>
          </w:tcPr>
          <w:p w:rsidR="00437712" w:rsidRPr="005C358F" w:rsidRDefault="00437712" w:rsidP="00437712">
            <w:pPr>
              <w:ind w:left="113" w:right="-108"/>
              <w:rPr>
                <w:color w:val="000000"/>
              </w:rPr>
            </w:pPr>
            <w:r w:rsidRPr="005C358F">
              <w:rPr>
                <w:color w:val="000000"/>
              </w:rPr>
              <w:t xml:space="preserve">         2027 год</w:t>
            </w:r>
          </w:p>
        </w:tc>
        <w:tc>
          <w:tcPr>
            <w:tcW w:w="900" w:type="dxa"/>
            <w:tcBorders>
              <w:top w:val="nil"/>
              <w:left w:val="nil"/>
              <w:bottom w:val="single" w:sz="4" w:space="0" w:color="auto"/>
              <w:right w:val="single" w:sz="4" w:space="0" w:color="auto"/>
            </w:tcBorders>
            <w:textDirection w:val="btLr"/>
            <w:vAlign w:val="center"/>
          </w:tcPr>
          <w:p w:rsidR="00437712" w:rsidRPr="005C358F" w:rsidRDefault="00437712" w:rsidP="00437712">
            <w:pPr>
              <w:ind w:left="113" w:right="113"/>
              <w:rPr>
                <w:color w:val="000000"/>
              </w:rPr>
            </w:pPr>
            <w:r w:rsidRPr="005C358F">
              <w:rPr>
                <w:color w:val="000000"/>
              </w:rPr>
              <w:t xml:space="preserve">         2028 год</w:t>
            </w:r>
          </w:p>
        </w:tc>
        <w:tc>
          <w:tcPr>
            <w:tcW w:w="908" w:type="dxa"/>
            <w:tcBorders>
              <w:top w:val="nil"/>
              <w:left w:val="nil"/>
              <w:bottom w:val="single" w:sz="4" w:space="0" w:color="auto"/>
              <w:right w:val="single" w:sz="4" w:space="0" w:color="auto"/>
            </w:tcBorders>
            <w:textDirection w:val="btLr"/>
            <w:vAlign w:val="center"/>
          </w:tcPr>
          <w:p w:rsidR="00437712" w:rsidRPr="005C358F" w:rsidRDefault="00437712" w:rsidP="00437712">
            <w:pPr>
              <w:tabs>
                <w:tab w:val="left" w:pos="884"/>
              </w:tabs>
              <w:ind w:left="113" w:right="113"/>
              <w:rPr>
                <w:color w:val="000000"/>
              </w:rPr>
            </w:pPr>
            <w:r w:rsidRPr="005C358F">
              <w:rPr>
                <w:color w:val="000000"/>
              </w:rPr>
              <w:t xml:space="preserve">        2029 год</w:t>
            </w:r>
          </w:p>
        </w:tc>
        <w:tc>
          <w:tcPr>
            <w:tcW w:w="892" w:type="dxa"/>
            <w:tcBorders>
              <w:top w:val="nil"/>
              <w:left w:val="nil"/>
              <w:bottom w:val="single" w:sz="4" w:space="0" w:color="auto"/>
              <w:right w:val="single" w:sz="4" w:space="0" w:color="auto"/>
            </w:tcBorders>
            <w:textDirection w:val="btLr"/>
            <w:vAlign w:val="center"/>
          </w:tcPr>
          <w:p w:rsidR="00437712" w:rsidRPr="005C358F" w:rsidRDefault="00437712" w:rsidP="00437712">
            <w:pPr>
              <w:ind w:left="113" w:right="113"/>
              <w:rPr>
                <w:color w:val="000000"/>
              </w:rPr>
            </w:pPr>
            <w:r w:rsidRPr="005C358F">
              <w:rPr>
                <w:color w:val="000000"/>
              </w:rPr>
              <w:t xml:space="preserve">         2030 год</w:t>
            </w:r>
          </w:p>
        </w:tc>
      </w:tr>
    </w:tbl>
    <w:p w:rsidR="00437712" w:rsidRPr="00FD3AF5" w:rsidRDefault="00437712" w:rsidP="00437712">
      <w:pPr>
        <w:widowControl w:val="0"/>
        <w:autoSpaceDE w:val="0"/>
        <w:autoSpaceDN w:val="0"/>
        <w:adjustRightInd w:val="0"/>
        <w:jc w:val="right"/>
        <w:outlineLvl w:val="2"/>
        <w:rPr>
          <w:sz w:val="22"/>
          <w:szCs w:val="22"/>
        </w:rPr>
      </w:pPr>
    </w:p>
    <w:tbl>
      <w:tblPr>
        <w:tblW w:w="15900"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00"/>
        <w:gridCol w:w="2400"/>
        <w:gridCol w:w="1000"/>
        <w:gridCol w:w="900"/>
        <w:gridCol w:w="900"/>
        <w:gridCol w:w="900"/>
        <w:gridCol w:w="1000"/>
        <w:gridCol w:w="900"/>
        <w:gridCol w:w="893"/>
        <w:gridCol w:w="7"/>
        <w:gridCol w:w="900"/>
        <w:gridCol w:w="900"/>
        <w:gridCol w:w="900"/>
        <w:gridCol w:w="900"/>
        <w:gridCol w:w="900"/>
        <w:gridCol w:w="900"/>
      </w:tblGrid>
      <w:tr w:rsidR="00437712" w:rsidRPr="005C358F" w:rsidTr="00437712">
        <w:trPr>
          <w:trHeight w:val="315"/>
          <w:tblHeader/>
        </w:trPr>
        <w:tc>
          <w:tcPr>
            <w:tcW w:w="1600" w:type="dxa"/>
          </w:tcPr>
          <w:p w:rsidR="00437712" w:rsidRPr="005C358F" w:rsidRDefault="00437712" w:rsidP="00437712">
            <w:pPr>
              <w:jc w:val="center"/>
              <w:rPr>
                <w:color w:val="000000"/>
                <w:sz w:val="18"/>
                <w:szCs w:val="18"/>
              </w:rPr>
            </w:pPr>
            <w:r w:rsidRPr="005C358F">
              <w:rPr>
                <w:color w:val="000000"/>
                <w:sz w:val="18"/>
                <w:szCs w:val="18"/>
              </w:rPr>
              <w:t>1</w:t>
            </w:r>
          </w:p>
        </w:tc>
        <w:tc>
          <w:tcPr>
            <w:tcW w:w="2400" w:type="dxa"/>
          </w:tcPr>
          <w:p w:rsidR="00437712" w:rsidRPr="005C358F" w:rsidRDefault="00437712" w:rsidP="00437712">
            <w:pPr>
              <w:jc w:val="center"/>
              <w:rPr>
                <w:bCs/>
                <w:color w:val="000000"/>
                <w:sz w:val="18"/>
                <w:szCs w:val="18"/>
              </w:rPr>
            </w:pPr>
            <w:r w:rsidRPr="005C358F">
              <w:rPr>
                <w:bCs/>
                <w:color w:val="000000"/>
                <w:sz w:val="18"/>
                <w:szCs w:val="18"/>
              </w:rPr>
              <w:t>2</w:t>
            </w:r>
          </w:p>
        </w:tc>
        <w:tc>
          <w:tcPr>
            <w:tcW w:w="1000" w:type="dxa"/>
          </w:tcPr>
          <w:p w:rsidR="00437712" w:rsidRPr="005C358F" w:rsidRDefault="00437712" w:rsidP="00437712">
            <w:pPr>
              <w:jc w:val="center"/>
              <w:rPr>
                <w:bCs/>
                <w:color w:val="000000"/>
                <w:sz w:val="18"/>
                <w:szCs w:val="18"/>
              </w:rPr>
            </w:pPr>
            <w:r w:rsidRPr="005C358F">
              <w:rPr>
                <w:bCs/>
                <w:color w:val="000000"/>
                <w:sz w:val="18"/>
                <w:szCs w:val="18"/>
              </w:rPr>
              <w:t>3</w:t>
            </w:r>
          </w:p>
        </w:tc>
        <w:tc>
          <w:tcPr>
            <w:tcW w:w="900" w:type="dxa"/>
          </w:tcPr>
          <w:p w:rsidR="00437712" w:rsidRPr="005C358F" w:rsidRDefault="00437712" w:rsidP="00437712">
            <w:pPr>
              <w:jc w:val="center"/>
              <w:rPr>
                <w:color w:val="000000"/>
                <w:sz w:val="18"/>
                <w:szCs w:val="18"/>
              </w:rPr>
            </w:pPr>
            <w:r w:rsidRPr="005C358F">
              <w:rPr>
                <w:color w:val="000000"/>
                <w:sz w:val="18"/>
                <w:szCs w:val="18"/>
              </w:rPr>
              <w:t>5</w:t>
            </w:r>
          </w:p>
        </w:tc>
        <w:tc>
          <w:tcPr>
            <w:tcW w:w="900" w:type="dxa"/>
          </w:tcPr>
          <w:p w:rsidR="00437712" w:rsidRPr="005C358F" w:rsidRDefault="00437712" w:rsidP="00437712">
            <w:pPr>
              <w:jc w:val="center"/>
              <w:rPr>
                <w:color w:val="000000"/>
                <w:sz w:val="18"/>
                <w:szCs w:val="18"/>
              </w:rPr>
            </w:pPr>
            <w:r w:rsidRPr="005C358F">
              <w:rPr>
                <w:color w:val="000000"/>
                <w:sz w:val="18"/>
                <w:szCs w:val="18"/>
              </w:rPr>
              <w:t>6</w:t>
            </w:r>
          </w:p>
        </w:tc>
        <w:tc>
          <w:tcPr>
            <w:tcW w:w="900" w:type="dxa"/>
          </w:tcPr>
          <w:p w:rsidR="00437712" w:rsidRPr="005C358F" w:rsidRDefault="00437712" w:rsidP="00437712">
            <w:pPr>
              <w:jc w:val="center"/>
              <w:rPr>
                <w:color w:val="000000"/>
                <w:sz w:val="18"/>
                <w:szCs w:val="18"/>
              </w:rPr>
            </w:pPr>
            <w:r w:rsidRPr="005C358F">
              <w:rPr>
                <w:color w:val="000000"/>
                <w:sz w:val="18"/>
                <w:szCs w:val="18"/>
              </w:rPr>
              <w:t>7</w:t>
            </w:r>
          </w:p>
        </w:tc>
        <w:tc>
          <w:tcPr>
            <w:tcW w:w="1000" w:type="dxa"/>
          </w:tcPr>
          <w:p w:rsidR="00437712" w:rsidRPr="005C358F" w:rsidRDefault="00437712" w:rsidP="00437712">
            <w:pPr>
              <w:jc w:val="center"/>
              <w:rPr>
                <w:color w:val="000000"/>
                <w:sz w:val="18"/>
                <w:szCs w:val="18"/>
              </w:rPr>
            </w:pPr>
            <w:r w:rsidRPr="005C358F">
              <w:rPr>
                <w:color w:val="000000"/>
                <w:sz w:val="18"/>
                <w:szCs w:val="18"/>
              </w:rPr>
              <w:t>8</w:t>
            </w:r>
          </w:p>
        </w:tc>
        <w:tc>
          <w:tcPr>
            <w:tcW w:w="900" w:type="dxa"/>
          </w:tcPr>
          <w:p w:rsidR="00437712" w:rsidRPr="005C358F" w:rsidRDefault="00437712" w:rsidP="00437712">
            <w:pPr>
              <w:jc w:val="center"/>
              <w:rPr>
                <w:color w:val="000000"/>
                <w:sz w:val="18"/>
                <w:szCs w:val="18"/>
              </w:rPr>
            </w:pPr>
            <w:r w:rsidRPr="005C358F">
              <w:rPr>
                <w:color w:val="000000"/>
                <w:sz w:val="18"/>
                <w:szCs w:val="18"/>
              </w:rPr>
              <w:t>9</w:t>
            </w:r>
          </w:p>
        </w:tc>
        <w:tc>
          <w:tcPr>
            <w:tcW w:w="900" w:type="dxa"/>
            <w:gridSpan w:val="2"/>
          </w:tcPr>
          <w:p w:rsidR="00437712" w:rsidRPr="005C358F" w:rsidRDefault="00437712" w:rsidP="00437712">
            <w:pPr>
              <w:jc w:val="center"/>
              <w:rPr>
                <w:color w:val="000000"/>
                <w:sz w:val="18"/>
                <w:szCs w:val="18"/>
              </w:rPr>
            </w:pPr>
            <w:r w:rsidRPr="005C358F">
              <w:rPr>
                <w:color w:val="000000"/>
                <w:sz w:val="18"/>
                <w:szCs w:val="18"/>
              </w:rPr>
              <w:t>10</w:t>
            </w:r>
          </w:p>
        </w:tc>
        <w:tc>
          <w:tcPr>
            <w:tcW w:w="900" w:type="dxa"/>
          </w:tcPr>
          <w:p w:rsidR="00437712" w:rsidRPr="005C358F" w:rsidRDefault="00437712" w:rsidP="00437712">
            <w:pPr>
              <w:jc w:val="center"/>
              <w:rPr>
                <w:color w:val="000000"/>
                <w:sz w:val="18"/>
                <w:szCs w:val="18"/>
              </w:rPr>
            </w:pPr>
            <w:r w:rsidRPr="005C358F">
              <w:rPr>
                <w:color w:val="000000"/>
                <w:sz w:val="18"/>
                <w:szCs w:val="18"/>
              </w:rPr>
              <w:t>11</w:t>
            </w:r>
          </w:p>
        </w:tc>
        <w:tc>
          <w:tcPr>
            <w:tcW w:w="900" w:type="dxa"/>
          </w:tcPr>
          <w:p w:rsidR="00437712" w:rsidRPr="005C358F" w:rsidRDefault="00437712" w:rsidP="00437712">
            <w:pPr>
              <w:jc w:val="center"/>
              <w:rPr>
                <w:color w:val="000000"/>
                <w:sz w:val="18"/>
                <w:szCs w:val="18"/>
              </w:rPr>
            </w:pPr>
            <w:r w:rsidRPr="005C358F">
              <w:rPr>
                <w:color w:val="000000"/>
                <w:sz w:val="18"/>
                <w:szCs w:val="18"/>
              </w:rPr>
              <w:t>12</w:t>
            </w:r>
          </w:p>
        </w:tc>
        <w:tc>
          <w:tcPr>
            <w:tcW w:w="900" w:type="dxa"/>
          </w:tcPr>
          <w:p w:rsidR="00437712" w:rsidRPr="005C358F" w:rsidRDefault="00437712" w:rsidP="00437712">
            <w:pPr>
              <w:jc w:val="center"/>
              <w:rPr>
                <w:color w:val="000000"/>
                <w:sz w:val="18"/>
                <w:szCs w:val="18"/>
              </w:rPr>
            </w:pPr>
            <w:r w:rsidRPr="005C358F">
              <w:rPr>
                <w:color w:val="000000"/>
                <w:sz w:val="18"/>
                <w:szCs w:val="18"/>
              </w:rPr>
              <w:t>13</w:t>
            </w:r>
          </w:p>
        </w:tc>
        <w:tc>
          <w:tcPr>
            <w:tcW w:w="900" w:type="dxa"/>
          </w:tcPr>
          <w:p w:rsidR="00437712" w:rsidRPr="005C358F" w:rsidRDefault="00437712" w:rsidP="00437712">
            <w:pPr>
              <w:jc w:val="center"/>
              <w:rPr>
                <w:color w:val="000000"/>
                <w:sz w:val="18"/>
                <w:szCs w:val="18"/>
              </w:rPr>
            </w:pPr>
            <w:r w:rsidRPr="005C358F">
              <w:rPr>
                <w:color w:val="000000"/>
                <w:sz w:val="18"/>
                <w:szCs w:val="18"/>
              </w:rPr>
              <w:t>14</w:t>
            </w:r>
          </w:p>
        </w:tc>
        <w:tc>
          <w:tcPr>
            <w:tcW w:w="900" w:type="dxa"/>
          </w:tcPr>
          <w:p w:rsidR="00437712" w:rsidRPr="005C358F" w:rsidRDefault="00437712" w:rsidP="00437712">
            <w:pPr>
              <w:jc w:val="center"/>
              <w:rPr>
                <w:color w:val="000000"/>
                <w:sz w:val="18"/>
                <w:szCs w:val="18"/>
              </w:rPr>
            </w:pPr>
            <w:r w:rsidRPr="005C358F">
              <w:rPr>
                <w:color w:val="000000"/>
                <w:sz w:val="18"/>
                <w:szCs w:val="18"/>
              </w:rPr>
              <w:t>15</w:t>
            </w:r>
          </w:p>
        </w:tc>
        <w:tc>
          <w:tcPr>
            <w:tcW w:w="900" w:type="dxa"/>
          </w:tcPr>
          <w:p w:rsidR="00437712" w:rsidRPr="005C358F" w:rsidRDefault="00437712" w:rsidP="00437712">
            <w:pPr>
              <w:jc w:val="center"/>
              <w:rPr>
                <w:color w:val="000000"/>
                <w:sz w:val="18"/>
                <w:szCs w:val="18"/>
              </w:rPr>
            </w:pPr>
            <w:r w:rsidRPr="005C358F">
              <w:rPr>
                <w:color w:val="000000"/>
                <w:sz w:val="18"/>
                <w:szCs w:val="18"/>
              </w:rPr>
              <w:t>16</w:t>
            </w:r>
          </w:p>
        </w:tc>
      </w:tr>
      <w:tr w:rsidR="00437712" w:rsidRPr="00237770" w:rsidTr="00437712">
        <w:trPr>
          <w:trHeight w:val="315"/>
        </w:trPr>
        <w:tc>
          <w:tcPr>
            <w:tcW w:w="1600" w:type="dxa"/>
            <w:vMerge w:val="restart"/>
          </w:tcPr>
          <w:p w:rsidR="00437712" w:rsidRPr="00237770" w:rsidRDefault="00437712" w:rsidP="00437712">
            <w:pPr>
              <w:jc w:val="center"/>
              <w:rPr>
                <w:color w:val="000000"/>
              </w:rPr>
            </w:pPr>
            <w:r w:rsidRPr="00237770">
              <w:rPr>
                <w:color w:val="000000"/>
              </w:rPr>
              <w:t>Муниципальная программа</w:t>
            </w:r>
          </w:p>
        </w:tc>
        <w:tc>
          <w:tcPr>
            <w:tcW w:w="2400" w:type="dxa"/>
            <w:noWrap/>
          </w:tcPr>
          <w:p w:rsidR="00437712" w:rsidRPr="00237770" w:rsidRDefault="00437712" w:rsidP="00437712">
            <w:pPr>
              <w:jc w:val="center"/>
              <w:rPr>
                <w:color w:val="000000"/>
              </w:rPr>
            </w:pPr>
            <w:r w:rsidRPr="00237770">
              <w:rPr>
                <w:color w:val="000000"/>
              </w:rPr>
              <w:t>Всего</w:t>
            </w:r>
          </w:p>
        </w:tc>
        <w:tc>
          <w:tcPr>
            <w:tcW w:w="1000" w:type="dxa"/>
            <w:noWrap/>
            <w:vAlign w:val="center"/>
          </w:tcPr>
          <w:p w:rsidR="00437712" w:rsidRPr="008A2CA2" w:rsidRDefault="00437712" w:rsidP="00437712">
            <w:pPr>
              <w:jc w:val="center"/>
              <w:rPr>
                <w:b/>
                <w:color w:val="000000"/>
              </w:rPr>
            </w:pPr>
            <w:r>
              <w:rPr>
                <w:b/>
                <w:color w:val="000000"/>
              </w:rPr>
              <w:t>950,9</w:t>
            </w:r>
          </w:p>
        </w:tc>
        <w:tc>
          <w:tcPr>
            <w:tcW w:w="900" w:type="dxa"/>
            <w:vAlign w:val="center"/>
          </w:tcPr>
          <w:p w:rsidR="00437712" w:rsidRPr="008A2CA2" w:rsidRDefault="00437712" w:rsidP="00437712">
            <w:pPr>
              <w:jc w:val="center"/>
            </w:pPr>
            <w:r>
              <w:t>64,1</w:t>
            </w:r>
          </w:p>
        </w:tc>
        <w:tc>
          <w:tcPr>
            <w:tcW w:w="900" w:type="dxa"/>
            <w:noWrap/>
          </w:tcPr>
          <w:p w:rsidR="00437712" w:rsidRPr="008A2CA2" w:rsidRDefault="00437712" w:rsidP="00437712">
            <w:pPr>
              <w:jc w:val="center"/>
            </w:pPr>
            <w:r>
              <w:t>135,6</w:t>
            </w:r>
          </w:p>
        </w:tc>
        <w:tc>
          <w:tcPr>
            <w:tcW w:w="900" w:type="dxa"/>
            <w:noWrap/>
          </w:tcPr>
          <w:p w:rsidR="00437712" w:rsidRPr="008A2CA2" w:rsidRDefault="00437712" w:rsidP="00437712">
            <w:pPr>
              <w:jc w:val="center"/>
            </w:pPr>
            <w:r>
              <w:t>135,6</w:t>
            </w:r>
          </w:p>
        </w:tc>
        <w:tc>
          <w:tcPr>
            <w:tcW w:w="1000" w:type="dxa"/>
            <w:noWrap/>
          </w:tcPr>
          <w:p w:rsidR="00437712" w:rsidRPr="008A2CA2" w:rsidRDefault="00437712" w:rsidP="00437712">
            <w:pPr>
              <w:jc w:val="center"/>
            </w:pPr>
            <w:r>
              <w:t>135,6</w:t>
            </w:r>
          </w:p>
        </w:tc>
        <w:tc>
          <w:tcPr>
            <w:tcW w:w="900" w:type="dxa"/>
          </w:tcPr>
          <w:p w:rsidR="00437712" w:rsidRPr="008A2CA2" w:rsidRDefault="00437712" w:rsidP="00437712">
            <w:pPr>
              <w:jc w:val="center"/>
            </w:pPr>
            <w:r w:rsidRPr="008A2CA2">
              <w:t>60,0</w:t>
            </w:r>
          </w:p>
        </w:tc>
        <w:tc>
          <w:tcPr>
            <w:tcW w:w="893" w:type="dxa"/>
          </w:tcPr>
          <w:p w:rsidR="00437712" w:rsidRPr="008A2CA2" w:rsidRDefault="00437712" w:rsidP="00437712">
            <w:pPr>
              <w:jc w:val="center"/>
            </w:pPr>
            <w:r w:rsidRPr="008A2CA2">
              <w:t>60,0</w:t>
            </w:r>
          </w:p>
        </w:tc>
        <w:tc>
          <w:tcPr>
            <w:tcW w:w="907" w:type="dxa"/>
            <w:gridSpan w:val="2"/>
          </w:tcPr>
          <w:p w:rsidR="00437712" w:rsidRPr="008A2CA2" w:rsidRDefault="00437712" w:rsidP="00437712">
            <w:pPr>
              <w:jc w:val="center"/>
            </w:pPr>
            <w:r w:rsidRPr="008A2CA2">
              <w:t>60,0</w:t>
            </w:r>
          </w:p>
        </w:tc>
        <w:tc>
          <w:tcPr>
            <w:tcW w:w="900" w:type="dxa"/>
          </w:tcPr>
          <w:p w:rsidR="00437712" w:rsidRPr="008A2CA2" w:rsidRDefault="00437712" w:rsidP="00437712">
            <w:pPr>
              <w:jc w:val="center"/>
            </w:pPr>
            <w:r w:rsidRPr="008A2CA2">
              <w:t>60,0</w:t>
            </w:r>
          </w:p>
        </w:tc>
        <w:tc>
          <w:tcPr>
            <w:tcW w:w="900" w:type="dxa"/>
          </w:tcPr>
          <w:p w:rsidR="00437712" w:rsidRPr="008A2CA2" w:rsidRDefault="00437712" w:rsidP="00437712">
            <w:pPr>
              <w:jc w:val="center"/>
            </w:pPr>
            <w:r w:rsidRPr="008A2CA2">
              <w:t>60,0</w:t>
            </w:r>
          </w:p>
        </w:tc>
        <w:tc>
          <w:tcPr>
            <w:tcW w:w="900" w:type="dxa"/>
          </w:tcPr>
          <w:p w:rsidR="00437712" w:rsidRPr="008A2CA2" w:rsidRDefault="00437712" w:rsidP="00437712">
            <w:pPr>
              <w:jc w:val="center"/>
            </w:pPr>
            <w:r w:rsidRPr="008A2CA2">
              <w:t>60,0</w:t>
            </w:r>
          </w:p>
        </w:tc>
        <w:tc>
          <w:tcPr>
            <w:tcW w:w="900" w:type="dxa"/>
          </w:tcPr>
          <w:p w:rsidR="00437712" w:rsidRPr="008A2CA2" w:rsidRDefault="00437712" w:rsidP="00437712">
            <w:pPr>
              <w:jc w:val="center"/>
            </w:pPr>
            <w:r w:rsidRPr="008A2CA2">
              <w:t>60,0</w:t>
            </w:r>
          </w:p>
        </w:tc>
        <w:tc>
          <w:tcPr>
            <w:tcW w:w="900" w:type="dxa"/>
          </w:tcPr>
          <w:p w:rsidR="00437712" w:rsidRPr="008A2CA2" w:rsidRDefault="00437712" w:rsidP="00437712">
            <w:pPr>
              <w:jc w:val="center"/>
            </w:pPr>
            <w:r w:rsidRPr="008A2CA2">
              <w:t>60,0</w:t>
            </w:r>
          </w:p>
        </w:tc>
      </w:tr>
      <w:tr w:rsidR="00437712" w:rsidRPr="00237770" w:rsidTr="00437712">
        <w:trPr>
          <w:trHeight w:val="315"/>
        </w:trPr>
        <w:tc>
          <w:tcPr>
            <w:tcW w:w="1600" w:type="dxa"/>
            <w:vMerge/>
            <w:vAlign w:val="center"/>
          </w:tcPr>
          <w:p w:rsidR="00437712" w:rsidRPr="00237770" w:rsidRDefault="00437712" w:rsidP="00437712">
            <w:pPr>
              <w:jc w:val="center"/>
              <w:rPr>
                <w:color w:val="000000"/>
              </w:rPr>
            </w:pPr>
          </w:p>
        </w:tc>
        <w:tc>
          <w:tcPr>
            <w:tcW w:w="2400" w:type="dxa"/>
          </w:tcPr>
          <w:p w:rsidR="00437712" w:rsidRPr="00237770" w:rsidRDefault="00437712" w:rsidP="00437712">
            <w:pPr>
              <w:jc w:val="center"/>
              <w:rPr>
                <w:color w:val="000000"/>
              </w:rPr>
            </w:pPr>
            <w:r w:rsidRPr="00237770">
              <w:rPr>
                <w:color w:val="000000"/>
              </w:rPr>
              <w:t>местный бюджет,</w:t>
            </w:r>
          </w:p>
        </w:tc>
        <w:tc>
          <w:tcPr>
            <w:tcW w:w="1000" w:type="dxa"/>
            <w:noWrap/>
            <w:vAlign w:val="center"/>
          </w:tcPr>
          <w:p w:rsidR="00437712" w:rsidRPr="008A2CA2" w:rsidRDefault="00437712" w:rsidP="00437712">
            <w:pPr>
              <w:jc w:val="center"/>
              <w:rPr>
                <w:b/>
                <w:color w:val="000000"/>
              </w:rPr>
            </w:pPr>
            <w:r>
              <w:rPr>
                <w:b/>
                <w:color w:val="000000"/>
              </w:rPr>
              <w:t>950,9</w:t>
            </w:r>
          </w:p>
        </w:tc>
        <w:tc>
          <w:tcPr>
            <w:tcW w:w="900" w:type="dxa"/>
            <w:vAlign w:val="center"/>
          </w:tcPr>
          <w:p w:rsidR="00437712" w:rsidRPr="008A2CA2" w:rsidRDefault="00437712" w:rsidP="00437712">
            <w:pPr>
              <w:jc w:val="center"/>
            </w:pPr>
            <w:r>
              <w:t>64,1</w:t>
            </w:r>
          </w:p>
        </w:tc>
        <w:tc>
          <w:tcPr>
            <w:tcW w:w="900" w:type="dxa"/>
            <w:noWrap/>
          </w:tcPr>
          <w:p w:rsidR="00437712" w:rsidRPr="008A2CA2" w:rsidRDefault="00437712" w:rsidP="00437712">
            <w:pPr>
              <w:jc w:val="center"/>
            </w:pPr>
            <w:r>
              <w:t>135,6</w:t>
            </w:r>
          </w:p>
        </w:tc>
        <w:tc>
          <w:tcPr>
            <w:tcW w:w="900" w:type="dxa"/>
            <w:noWrap/>
          </w:tcPr>
          <w:p w:rsidR="00437712" w:rsidRPr="008A2CA2" w:rsidRDefault="00437712" w:rsidP="00437712">
            <w:pPr>
              <w:jc w:val="center"/>
            </w:pPr>
            <w:r>
              <w:t>135,6</w:t>
            </w:r>
          </w:p>
        </w:tc>
        <w:tc>
          <w:tcPr>
            <w:tcW w:w="1000" w:type="dxa"/>
            <w:noWrap/>
          </w:tcPr>
          <w:p w:rsidR="00437712" w:rsidRPr="008A2CA2" w:rsidRDefault="00437712" w:rsidP="00437712">
            <w:pPr>
              <w:jc w:val="center"/>
            </w:pPr>
            <w:r>
              <w:t>135,6</w:t>
            </w:r>
          </w:p>
        </w:tc>
        <w:tc>
          <w:tcPr>
            <w:tcW w:w="900" w:type="dxa"/>
          </w:tcPr>
          <w:p w:rsidR="00437712" w:rsidRPr="008A2CA2" w:rsidRDefault="00437712" w:rsidP="00437712">
            <w:pPr>
              <w:jc w:val="center"/>
            </w:pPr>
            <w:r w:rsidRPr="008A2CA2">
              <w:t>60,0</w:t>
            </w:r>
          </w:p>
        </w:tc>
        <w:tc>
          <w:tcPr>
            <w:tcW w:w="893" w:type="dxa"/>
          </w:tcPr>
          <w:p w:rsidR="00437712" w:rsidRPr="008A2CA2" w:rsidRDefault="00437712" w:rsidP="00437712">
            <w:pPr>
              <w:jc w:val="center"/>
            </w:pPr>
            <w:r w:rsidRPr="008A2CA2">
              <w:t>60,0</w:t>
            </w:r>
          </w:p>
        </w:tc>
        <w:tc>
          <w:tcPr>
            <w:tcW w:w="907" w:type="dxa"/>
            <w:gridSpan w:val="2"/>
          </w:tcPr>
          <w:p w:rsidR="00437712" w:rsidRPr="008A2CA2" w:rsidRDefault="00437712" w:rsidP="00437712">
            <w:pPr>
              <w:jc w:val="center"/>
            </w:pPr>
            <w:r w:rsidRPr="008A2CA2">
              <w:t>60,0</w:t>
            </w:r>
          </w:p>
        </w:tc>
        <w:tc>
          <w:tcPr>
            <w:tcW w:w="900" w:type="dxa"/>
          </w:tcPr>
          <w:p w:rsidR="00437712" w:rsidRPr="008A2CA2" w:rsidRDefault="00437712" w:rsidP="00437712">
            <w:pPr>
              <w:jc w:val="center"/>
            </w:pPr>
            <w:r w:rsidRPr="008A2CA2">
              <w:t>60,0</w:t>
            </w:r>
          </w:p>
        </w:tc>
        <w:tc>
          <w:tcPr>
            <w:tcW w:w="900" w:type="dxa"/>
          </w:tcPr>
          <w:p w:rsidR="00437712" w:rsidRPr="008A2CA2" w:rsidRDefault="00437712" w:rsidP="00437712">
            <w:pPr>
              <w:jc w:val="center"/>
            </w:pPr>
            <w:r w:rsidRPr="008A2CA2">
              <w:t>60,0</w:t>
            </w:r>
          </w:p>
        </w:tc>
        <w:tc>
          <w:tcPr>
            <w:tcW w:w="900" w:type="dxa"/>
          </w:tcPr>
          <w:p w:rsidR="00437712" w:rsidRPr="008A2CA2" w:rsidRDefault="00437712" w:rsidP="00437712">
            <w:pPr>
              <w:jc w:val="center"/>
            </w:pPr>
            <w:r w:rsidRPr="008A2CA2">
              <w:t>60,0</w:t>
            </w:r>
          </w:p>
        </w:tc>
        <w:tc>
          <w:tcPr>
            <w:tcW w:w="900" w:type="dxa"/>
          </w:tcPr>
          <w:p w:rsidR="00437712" w:rsidRPr="008A2CA2" w:rsidRDefault="00437712" w:rsidP="00437712">
            <w:pPr>
              <w:jc w:val="center"/>
            </w:pPr>
            <w:r w:rsidRPr="008A2CA2">
              <w:t>60,0</w:t>
            </w:r>
          </w:p>
        </w:tc>
        <w:tc>
          <w:tcPr>
            <w:tcW w:w="900" w:type="dxa"/>
          </w:tcPr>
          <w:p w:rsidR="00437712" w:rsidRPr="008A2CA2" w:rsidRDefault="00437712" w:rsidP="00437712">
            <w:pPr>
              <w:jc w:val="center"/>
            </w:pPr>
            <w:r w:rsidRPr="008A2CA2">
              <w:t>60,0</w:t>
            </w:r>
          </w:p>
        </w:tc>
      </w:tr>
      <w:tr w:rsidR="00437712" w:rsidRPr="00237770" w:rsidTr="00437712">
        <w:trPr>
          <w:trHeight w:val="345"/>
        </w:trPr>
        <w:tc>
          <w:tcPr>
            <w:tcW w:w="1600" w:type="dxa"/>
            <w:vMerge/>
            <w:vAlign w:val="center"/>
          </w:tcPr>
          <w:p w:rsidR="00437712" w:rsidRPr="00237770" w:rsidRDefault="00437712" w:rsidP="00437712">
            <w:pPr>
              <w:jc w:val="center"/>
              <w:rPr>
                <w:color w:val="000000"/>
              </w:rPr>
            </w:pPr>
          </w:p>
        </w:tc>
        <w:tc>
          <w:tcPr>
            <w:tcW w:w="2400" w:type="dxa"/>
          </w:tcPr>
          <w:p w:rsidR="00437712" w:rsidRPr="00237770" w:rsidRDefault="00437712" w:rsidP="00437712">
            <w:pPr>
              <w:jc w:val="center"/>
              <w:rPr>
                <w:bCs/>
                <w:color w:val="000000"/>
              </w:rPr>
            </w:pPr>
            <w:r w:rsidRPr="00237770">
              <w:rPr>
                <w:bCs/>
                <w:color w:val="000000"/>
              </w:rPr>
              <w:t>безвозмездные поступления в местный бюджет,</w:t>
            </w:r>
          </w:p>
        </w:tc>
        <w:tc>
          <w:tcPr>
            <w:tcW w:w="1000" w:type="dxa"/>
            <w:noWrap/>
            <w:vAlign w:val="center"/>
          </w:tcPr>
          <w:p w:rsidR="00437712" w:rsidRPr="008A2CA2" w:rsidRDefault="00437712" w:rsidP="00437712">
            <w:pPr>
              <w:jc w:val="center"/>
              <w:rPr>
                <w:b/>
                <w:color w:val="000000"/>
              </w:rPr>
            </w:pPr>
          </w:p>
        </w:tc>
        <w:tc>
          <w:tcPr>
            <w:tcW w:w="900" w:type="dxa"/>
            <w:vAlign w:val="center"/>
          </w:tcPr>
          <w:p w:rsidR="00437712" w:rsidRPr="008A2CA2" w:rsidRDefault="00437712" w:rsidP="00437712">
            <w:pPr>
              <w:jc w:val="center"/>
            </w:pPr>
          </w:p>
        </w:tc>
        <w:tc>
          <w:tcPr>
            <w:tcW w:w="900" w:type="dxa"/>
            <w:noWrap/>
            <w:vAlign w:val="center"/>
          </w:tcPr>
          <w:p w:rsidR="00437712" w:rsidRPr="008A2CA2" w:rsidRDefault="00437712" w:rsidP="00437712">
            <w:pPr>
              <w:jc w:val="center"/>
            </w:pPr>
          </w:p>
        </w:tc>
        <w:tc>
          <w:tcPr>
            <w:tcW w:w="900" w:type="dxa"/>
            <w:noWrap/>
            <w:vAlign w:val="center"/>
          </w:tcPr>
          <w:p w:rsidR="00437712" w:rsidRPr="008A2CA2" w:rsidRDefault="00437712" w:rsidP="00437712">
            <w:pPr>
              <w:jc w:val="center"/>
            </w:pPr>
          </w:p>
        </w:tc>
        <w:tc>
          <w:tcPr>
            <w:tcW w:w="1000" w:type="dxa"/>
            <w:noWrap/>
            <w:vAlign w:val="center"/>
          </w:tcPr>
          <w:p w:rsidR="00437712" w:rsidRPr="008A2CA2" w:rsidRDefault="00437712" w:rsidP="00437712">
            <w:pPr>
              <w:jc w:val="center"/>
            </w:pPr>
          </w:p>
        </w:tc>
        <w:tc>
          <w:tcPr>
            <w:tcW w:w="900" w:type="dxa"/>
            <w:vAlign w:val="center"/>
          </w:tcPr>
          <w:p w:rsidR="00437712" w:rsidRPr="008A2CA2" w:rsidRDefault="00437712" w:rsidP="00437712">
            <w:pPr>
              <w:jc w:val="center"/>
            </w:pPr>
          </w:p>
        </w:tc>
        <w:tc>
          <w:tcPr>
            <w:tcW w:w="893" w:type="dxa"/>
            <w:vAlign w:val="center"/>
          </w:tcPr>
          <w:p w:rsidR="00437712" w:rsidRPr="008A2CA2" w:rsidRDefault="00437712" w:rsidP="00437712">
            <w:pPr>
              <w:jc w:val="center"/>
            </w:pPr>
          </w:p>
        </w:tc>
        <w:tc>
          <w:tcPr>
            <w:tcW w:w="907" w:type="dxa"/>
            <w:gridSpan w:val="2"/>
            <w:vAlign w:val="center"/>
          </w:tcPr>
          <w:p w:rsidR="00437712" w:rsidRPr="008A2CA2" w:rsidRDefault="00437712" w:rsidP="00437712">
            <w:pPr>
              <w:jc w:val="center"/>
            </w:pPr>
          </w:p>
        </w:tc>
        <w:tc>
          <w:tcPr>
            <w:tcW w:w="900" w:type="dxa"/>
            <w:vAlign w:val="center"/>
          </w:tcPr>
          <w:p w:rsidR="00437712" w:rsidRPr="008A2CA2" w:rsidRDefault="00437712" w:rsidP="00437712">
            <w:pPr>
              <w:jc w:val="center"/>
            </w:pPr>
          </w:p>
        </w:tc>
        <w:tc>
          <w:tcPr>
            <w:tcW w:w="900" w:type="dxa"/>
            <w:vAlign w:val="center"/>
          </w:tcPr>
          <w:p w:rsidR="00437712" w:rsidRPr="008A2CA2" w:rsidRDefault="00437712" w:rsidP="00437712">
            <w:pPr>
              <w:jc w:val="center"/>
            </w:pPr>
          </w:p>
        </w:tc>
        <w:tc>
          <w:tcPr>
            <w:tcW w:w="900" w:type="dxa"/>
            <w:vAlign w:val="center"/>
          </w:tcPr>
          <w:p w:rsidR="00437712" w:rsidRPr="008A2CA2" w:rsidRDefault="00437712" w:rsidP="00437712">
            <w:pPr>
              <w:jc w:val="center"/>
            </w:pPr>
          </w:p>
        </w:tc>
        <w:tc>
          <w:tcPr>
            <w:tcW w:w="900" w:type="dxa"/>
            <w:vAlign w:val="center"/>
          </w:tcPr>
          <w:p w:rsidR="00437712" w:rsidRPr="008A2CA2" w:rsidRDefault="00437712" w:rsidP="00437712">
            <w:pPr>
              <w:jc w:val="center"/>
            </w:pPr>
          </w:p>
        </w:tc>
        <w:tc>
          <w:tcPr>
            <w:tcW w:w="900" w:type="dxa"/>
            <w:vAlign w:val="center"/>
          </w:tcPr>
          <w:p w:rsidR="00437712" w:rsidRPr="008A2CA2" w:rsidRDefault="00437712" w:rsidP="00437712">
            <w:pPr>
              <w:jc w:val="center"/>
            </w:pPr>
          </w:p>
        </w:tc>
      </w:tr>
      <w:tr w:rsidR="00437712" w:rsidRPr="00237770" w:rsidTr="00437712">
        <w:trPr>
          <w:trHeight w:val="315"/>
        </w:trPr>
        <w:tc>
          <w:tcPr>
            <w:tcW w:w="1600" w:type="dxa"/>
            <w:vMerge/>
            <w:vAlign w:val="center"/>
          </w:tcPr>
          <w:p w:rsidR="00437712" w:rsidRPr="00237770" w:rsidRDefault="00437712" w:rsidP="00437712">
            <w:pPr>
              <w:jc w:val="center"/>
              <w:rPr>
                <w:color w:val="000000"/>
              </w:rPr>
            </w:pPr>
          </w:p>
        </w:tc>
        <w:tc>
          <w:tcPr>
            <w:tcW w:w="2400" w:type="dxa"/>
          </w:tcPr>
          <w:p w:rsidR="00437712" w:rsidRPr="00237770" w:rsidRDefault="00437712" w:rsidP="00437712">
            <w:pPr>
              <w:jc w:val="center"/>
              <w:rPr>
                <w:bCs/>
                <w:i/>
                <w:iCs/>
                <w:color w:val="000000"/>
              </w:rPr>
            </w:pPr>
            <w:r w:rsidRPr="00237770">
              <w:rPr>
                <w:bCs/>
                <w:i/>
                <w:iCs/>
                <w:color w:val="000000"/>
              </w:rPr>
              <w:t>в том числе за счет средств:</w:t>
            </w:r>
          </w:p>
        </w:tc>
        <w:tc>
          <w:tcPr>
            <w:tcW w:w="1000" w:type="dxa"/>
            <w:noWrap/>
            <w:vAlign w:val="center"/>
          </w:tcPr>
          <w:p w:rsidR="00437712" w:rsidRPr="008A2CA2" w:rsidRDefault="00437712" w:rsidP="00437712">
            <w:pPr>
              <w:jc w:val="center"/>
              <w:rPr>
                <w:b/>
                <w:color w:val="000000"/>
              </w:rPr>
            </w:pPr>
          </w:p>
        </w:tc>
        <w:tc>
          <w:tcPr>
            <w:tcW w:w="900" w:type="dxa"/>
            <w:vAlign w:val="center"/>
          </w:tcPr>
          <w:p w:rsidR="00437712" w:rsidRPr="008A2CA2" w:rsidRDefault="00437712" w:rsidP="00437712">
            <w:pPr>
              <w:jc w:val="center"/>
            </w:pPr>
          </w:p>
        </w:tc>
        <w:tc>
          <w:tcPr>
            <w:tcW w:w="900" w:type="dxa"/>
            <w:noWrap/>
            <w:vAlign w:val="center"/>
          </w:tcPr>
          <w:p w:rsidR="00437712" w:rsidRPr="008A2CA2" w:rsidRDefault="00437712" w:rsidP="00437712">
            <w:pPr>
              <w:jc w:val="center"/>
            </w:pPr>
          </w:p>
        </w:tc>
        <w:tc>
          <w:tcPr>
            <w:tcW w:w="900" w:type="dxa"/>
            <w:noWrap/>
            <w:vAlign w:val="center"/>
          </w:tcPr>
          <w:p w:rsidR="00437712" w:rsidRPr="008A2CA2" w:rsidRDefault="00437712" w:rsidP="00437712">
            <w:pPr>
              <w:jc w:val="center"/>
            </w:pPr>
          </w:p>
        </w:tc>
        <w:tc>
          <w:tcPr>
            <w:tcW w:w="1000" w:type="dxa"/>
            <w:noWrap/>
            <w:vAlign w:val="center"/>
          </w:tcPr>
          <w:p w:rsidR="00437712" w:rsidRPr="008A2CA2" w:rsidRDefault="00437712" w:rsidP="00437712">
            <w:pPr>
              <w:jc w:val="center"/>
            </w:pPr>
          </w:p>
        </w:tc>
        <w:tc>
          <w:tcPr>
            <w:tcW w:w="900" w:type="dxa"/>
            <w:vAlign w:val="center"/>
          </w:tcPr>
          <w:p w:rsidR="00437712" w:rsidRPr="008A2CA2" w:rsidRDefault="00437712" w:rsidP="00437712">
            <w:pPr>
              <w:jc w:val="center"/>
            </w:pPr>
          </w:p>
        </w:tc>
        <w:tc>
          <w:tcPr>
            <w:tcW w:w="893" w:type="dxa"/>
            <w:vAlign w:val="center"/>
          </w:tcPr>
          <w:p w:rsidR="00437712" w:rsidRPr="008A2CA2" w:rsidRDefault="00437712" w:rsidP="00437712">
            <w:pPr>
              <w:jc w:val="center"/>
            </w:pPr>
          </w:p>
        </w:tc>
        <w:tc>
          <w:tcPr>
            <w:tcW w:w="907" w:type="dxa"/>
            <w:gridSpan w:val="2"/>
            <w:vAlign w:val="center"/>
          </w:tcPr>
          <w:p w:rsidR="00437712" w:rsidRPr="008A2CA2" w:rsidRDefault="00437712" w:rsidP="00437712">
            <w:pPr>
              <w:jc w:val="center"/>
            </w:pPr>
          </w:p>
        </w:tc>
        <w:tc>
          <w:tcPr>
            <w:tcW w:w="900" w:type="dxa"/>
            <w:vAlign w:val="center"/>
          </w:tcPr>
          <w:p w:rsidR="00437712" w:rsidRPr="008A2CA2" w:rsidRDefault="00437712" w:rsidP="00437712">
            <w:pPr>
              <w:jc w:val="center"/>
            </w:pPr>
          </w:p>
        </w:tc>
        <w:tc>
          <w:tcPr>
            <w:tcW w:w="900" w:type="dxa"/>
            <w:vAlign w:val="center"/>
          </w:tcPr>
          <w:p w:rsidR="00437712" w:rsidRPr="008A2CA2" w:rsidRDefault="00437712" w:rsidP="00437712">
            <w:pPr>
              <w:jc w:val="center"/>
            </w:pPr>
          </w:p>
        </w:tc>
        <w:tc>
          <w:tcPr>
            <w:tcW w:w="900" w:type="dxa"/>
            <w:vAlign w:val="center"/>
          </w:tcPr>
          <w:p w:rsidR="00437712" w:rsidRPr="008A2CA2" w:rsidRDefault="00437712" w:rsidP="00437712">
            <w:pPr>
              <w:jc w:val="center"/>
            </w:pPr>
          </w:p>
        </w:tc>
        <w:tc>
          <w:tcPr>
            <w:tcW w:w="900" w:type="dxa"/>
            <w:vAlign w:val="center"/>
          </w:tcPr>
          <w:p w:rsidR="00437712" w:rsidRPr="008A2CA2" w:rsidRDefault="00437712" w:rsidP="00437712">
            <w:pPr>
              <w:jc w:val="center"/>
            </w:pPr>
          </w:p>
        </w:tc>
        <w:tc>
          <w:tcPr>
            <w:tcW w:w="900" w:type="dxa"/>
            <w:vAlign w:val="center"/>
          </w:tcPr>
          <w:p w:rsidR="00437712" w:rsidRPr="008A2CA2" w:rsidRDefault="00437712" w:rsidP="00437712">
            <w:pPr>
              <w:jc w:val="center"/>
            </w:pPr>
          </w:p>
        </w:tc>
      </w:tr>
      <w:tr w:rsidR="00437712" w:rsidRPr="00237770" w:rsidTr="00437712">
        <w:trPr>
          <w:trHeight w:val="315"/>
        </w:trPr>
        <w:tc>
          <w:tcPr>
            <w:tcW w:w="1600" w:type="dxa"/>
            <w:vMerge/>
            <w:vAlign w:val="center"/>
          </w:tcPr>
          <w:p w:rsidR="00437712" w:rsidRPr="00237770" w:rsidRDefault="00437712" w:rsidP="00437712">
            <w:pPr>
              <w:jc w:val="center"/>
              <w:rPr>
                <w:color w:val="000000"/>
              </w:rPr>
            </w:pPr>
          </w:p>
        </w:tc>
        <w:tc>
          <w:tcPr>
            <w:tcW w:w="2400" w:type="dxa"/>
          </w:tcPr>
          <w:p w:rsidR="00437712" w:rsidRPr="00237770" w:rsidRDefault="00437712" w:rsidP="00437712">
            <w:pPr>
              <w:jc w:val="center"/>
              <w:rPr>
                <w:color w:val="000000"/>
              </w:rPr>
            </w:pPr>
            <w:r w:rsidRPr="00237770">
              <w:rPr>
                <w:color w:val="000000"/>
              </w:rPr>
              <w:t>- областного бюджета,</w:t>
            </w:r>
          </w:p>
        </w:tc>
        <w:tc>
          <w:tcPr>
            <w:tcW w:w="1000" w:type="dxa"/>
            <w:noWrap/>
            <w:vAlign w:val="center"/>
          </w:tcPr>
          <w:p w:rsidR="00437712" w:rsidRPr="008A2CA2" w:rsidRDefault="00437712" w:rsidP="00437712">
            <w:pPr>
              <w:jc w:val="center"/>
              <w:rPr>
                <w:b/>
                <w:color w:val="000000"/>
              </w:rPr>
            </w:pPr>
          </w:p>
        </w:tc>
        <w:tc>
          <w:tcPr>
            <w:tcW w:w="900" w:type="dxa"/>
          </w:tcPr>
          <w:p w:rsidR="00437712" w:rsidRPr="008A2CA2" w:rsidRDefault="00437712" w:rsidP="00437712">
            <w:pPr>
              <w:jc w:val="center"/>
            </w:pPr>
          </w:p>
        </w:tc>
        <w:tc>
          <w:tcPr>
            <w:tcW w:w="900" w:type="dxa"/>
            <w:noWrap/>
          </w:tcPr>
          <w:p w:rsidR="00437712" w:rsidRPr="008A2CA2" w:rsidRDefault="00437712" w:rsidP="00437712">
            <w:pPr>
              <w:jc w:val="center"/>
            </w:pPr>
          </w:p>
        </w:tc>
        <w:tc>
          <w:tcPr>
            <w:tcW w:w="900" w:type="dxa"/>
            <w:noWrap/>
          </w:tcPr>
          <w:p w:rsidR="00437712" w:rsidRPr="008A2CA2" w:rsidRDefault="00437712" w:rsidP="00437712">
            <w:pPr>
              <w:jc w:val="center"/>
            </w:pPr>
          </w:p>
        </w:tc>
        <w:tc>
          <w:tcPr>
            <w:tcW w:w="1000" w:type="dxa"/>
            <w:noWrap/>
          </w:tcPr>
          <w:p w:rsidR="00437712" w:rsidRPr="008A2CA2" w:rsidRDefault="00437712" w:rsidP="00437712">
            <w:pPr>
              <w:jc w:val="center"/>
            </w:pPr>
          </w:p>
        </w:tc>
        <w:tc>
          <w:tcPr>
            <w:tcW w:w="900" w:type="dxa"/>
          </w:tcPr>
          <w:p w:rsidR="00437712" w:rsidRPr="008A2CA2" w:rsidRDefault="00437712" w:rsidP="00437712">
            <w:pPr>
              <w:jc w:val="center"/>
            </w:pPr>
          </w:p>
        </w:tc>
        <w:tc>
          <w:tcPr>
            <w:tcW w:w="893" w:type="dxa"/>
          </w:tcPr>
          <w:p w:rsidR="00437712" w:rsidRPr="008A2CA2" w:rsidRDefault="00437712" w:rsidP="00437712">
            <w:pPr>
              <w:jc w:val="center"/>
            </w:pPr>
          </w:p>
        </w:tc>
        <w:tc>
          <w:tcPr>
            <w:tcW w:w="907" w:type="dxa"/>
            <w:gridSpan w:val="2"/>
          </w:tcPr>
          <w:p w:rsidR="00437712" w:rsidRPr="008A2CA2" w:rsidRDefault="00437712" w:rsidP="00437712">
            <w:pPr>
              <w:jc w:val="center"/>
            </w:pPr>
          </w:p>
        </w:tc>
        <w:tc>
          <w:tcPr>
            <w:tcW w:w="900" w:type="dxa"/>
          </w:tcPr>
          <w:p w:rsidR="00437712" w:rsidRPr="008A2CA2" w:rsidRDefault="00437712" w:rsidP="00437712">
            <w:pPr>
              <w:jc w:val="center"/>
            </w:pPr>
          </w:p>
        </w:tc>
        <w:tc>
          <w:tcPr>
            <w:tcW w:w="900" w:type="dxa"/>
          </w:tcPr>
          <w:p w:rsidR="00437712" w:rsidRPr="008A2CA2" w:rsidRDefault="00437712" w:rsidP="00437712">
            <w:pPr>
              <w:jc w:val="center"/>
            </w:pPr>
          </w:p>
        </w:tc>
        <w:tc>
          <w:tcPr>
            <w:tcW w:w="900" w:type="dxa"/>
          </w:tcPr>
          <w:p w:rsidR="00437712" w:rsidRPr="008A2CA2" w:rsidRDefault="00437712" w:rsidP="00437712">
            <w:pPr>
              <w:jc w:val="center"/>
            </w:pPr>
          </w:p>
        </w:tc>
        <w:tc>
          <w:tcPr>
            <w:tcW w:w="900" w:type="dxa"/>
          </w:tcPr>
          <w:p w:rsidR="00437712" w:rsidRPr="008A2CA2" w:rsidRDefault="00437712" w:rsidP="00437712">
            <w:pPr>
              <w:jc w:val="center"/>
            </w:pPr>
          </w:p>
        </w:tc>
        <w:tc>
          <w:tcPr>
            <w:tcW w:w="900" w:type="dxa"/>
          </w:tcPr>
          <w:p w:rsidR="00437712" w:rsidRPr="008A2CA2" w:rsidRDefault="00437712" w:rsidP="00437712">
            <w:pPr>
              <w:jc w:val="center"/>
            </w:pPr>
          </w:p>
        </w:tc>
      </w:tr>
      <w:tr w:rsidR="00437712" w:rsidRPr="00237770" w:rsidTr="00437712">
        <w:trPr>
          <w:trHeight w:val="315"/>
        </w:trPr>
        <w:tc>
          <w:tcPr>
            <w:tcW w:w="1600" w:type="dxa"/>
            <w:vMerge/>
            <w:vAlign w:val="center"/>
          </w:tcPr>
          <w:p w:rsidR="00437712" w:rsidRPr="00237770" w:rsidRDefault="00437712" w:rsidP="00437712">
            <w:pPr>
              <w:jc w:val="center"/>
              <w:rPr>
                <w:color w:val="000000"/>
              </w:rPr>
            </w:pPr>
          </w:p>
        </w:tc>
        <w:tc>
          <w:tcPr>
            <w:tcW w:w="2400" w:type="dxa"/>
          </w:tcPr>
          <w:p w:rsidR="00437712" w:rsidRPr="00237770" w:rsidRDefault="00437712" w:rsidP="00437712">
            <w:pPr>
              <w:jc w:val="center"/>
              <w:rPr>
                <w:color w:val="000000"/>
              </w:rPr>
            </w:pPr>
            <w:r w:rsidRPr="00237770">
              <w:rPr>
                <w:color w:val="000000"/>
              </w:rPr>
              <w:t>- федерального бюджета,</w:t>
            </w:r>
          </w:p>
        </w:tc>
        <w:tc>
          <w:tcPr>
            <w:tcW w:w="1000" w:type="dxa"/>
            <w:noWrap/>
            <w:vAlign w:val="center"/>
          </w:tcPr>
          <w:p w:rsidR="00437712" w:rsidRPr="008A2CA2" w:rsidRDefault="00437712" w:rsidP="00437712">
            <w:pPr>
              <w:jc w:val="center"/>
              <w:rPr>
                <w:b/>
                <w:color w:val="000000"/>
              </w:rPr>
            </w:pPr>
          </w:p>
        </w:tc>
        <w:tc>
          <w:tcPr>
            <w:tcW w:w="900" w:type="dxa"/>
            <w:vAlign w:val="center"/>
          </w:tcPr>
          <w:p w:rsidR="00437712" w:rsidRPr="008A2CA2" w:rsidRDefault="00437712" w:rsidP="00437712">
            <w:pPr>
              <w:jc w:val="center"/>
            </w:pPr>
          </w:p>
        </w:tc>
        <w:tc>
          <w:tcPr>
            <w:tcW w:w="900" w:type="dxa"/>
            <w:noWrap/>
            <w:vAlign w:val="center"/>
          </w:tcPr>
          <w:p w:rsidR="00437712" w:rsidRPr="008A2CA2" w:rsidRDefault="00437712" w:rsidP="00437712">
            <w:pPr>
              <w:jc w:val="center"/>
            </w:pPr>
          </w:p>
        </w:tc>
        <w:tc>
          <w:tcPr>
            <w:tcW w:w="900" w:type="dxa"/>
            <w:noWrap/>
            <w:vAlign w:val="center"/>
          </w:tcPr>
          <w:p w:rsidR="00437712" w:rsidRPr="008A2CA2" w:rsidRDefault="00437712" w:rsidP="00437712">
            <w:pPr>
              <w:jc w:val="center"/>
            </w:pPr>
          </w:p>
        </w:tc>
        <w:tc>
          <w:tcPr>
            <w:tcW w:w="1000" w:type="dxa"/>
            <w:noWrap/>
            <w:vAlign w:val="center"/>
          </w:tcPr>
          <w:p w:rsidR="00437712" w:rsidRPr="008A2CA2" w:rsidRDefault="00437712" w:rsidP="00437712">
            <w:pPr>
              <w:jc w:val="center"/>
            </w:pPr>
          </w:p>
        </w:tc>
        <w:tc>
          <w:tcPr>
            <w:tcW w:w="900" w:type="dxa"/>
            <w:vAlign w:val="center"/>
          </w:tcPr>
          <w:p w:rsidR="00437712" w:rsidRPr="008A2CA2" w:rsidRDefault="00437712" w:rsidP="00437712">
            <w:pPr>
              <w:jc w:val="center"/>
            </w:pPr>
          </w:p>
        </w:tc>
        <w:tc>
          <w:tcPr>
            <w:tcW w:w="893" w:type="dxa"/>
            <w:vAlign w:val="center"/>
          </w:tcPr>
          <w:p w:rsidR="00437712" w:rsidRPr="008A2CA2" w:rsidRDefault="00437712" w:rsidP="00437712">
            <w:pPr>
              <w:jc w:val="center"/>
            </w:pPr>
          </w:p>
        </w:tc>
        <w:tc>
          <w:tcPr>
            <w:tcW w:w="907" w:type="dxa"/>
            <w:gridSpan w:val="2"/>
            <w:vAlign w:val="center"/>
          </w:tcPr>
          <w:p w:rsidR="00437712" w:rsidRPr="008A2CA2" w:rsidRDefault="00437712" w:rsidP="00437712">
            <w:pPr>
              <w:jc w:val="center"/>
            </w:pPr>
          </w:p>
        </w:tc>
        <w:tc>
          <w:tcPr>
            <w:tcW w:w="900" w:type="dxa"/>
            <w:vAlign w:val="center"/>
          </w:tcPr>
          <w:p w:rsidR="00437712" w:rsidRPr="008A2CA2" w:rsidRDefault="00437712" w:rsidP="00437712">
            <w:pPr>
              <w:jc w:val="center"/>
            </w:pPr>
          </w:p>
        </w:tc>
        <w:tc>
          <w:tcPr>
            <w:tcW w:w="900" w:type="dxa"/>
            <w:vAlign w:val="center"/>
          </w:tcPr>
          <w:p w:rsidR="00437712" w:rsidRPr="008A2CA2" w:rsidRDefault="00437712" w:rsidP="00437712">
            <w:pPr>
              <w:jc w:val="center"/>
            </w:pPr>
          </w:p>
        </w:tc>
        <w:tc>
          <w:tcPr>
            <w:tcW w:w="900" w:type="dxa"/>
            <w:vAlign w:val="center"/>
          </w:tcPr>
          <w:p w:rsidR="00437712" w:rsidRPr="008A2CA2" w:rsidRDefault="00437712" w:rsidP="00437712">
            <w:pPr>
              <w:jc w:val="center"/>
            </w:pPr>
          </w:p>
        </w:tc>
        <w:tc>
          <w:tcPr>
            <w:tcW w:w="900" w:type="dxa"/>
            <w:vAlign w:val="center"/>
          </w:tcPr>
          <w:p w:rsidR="00437712" w:rsidRPr="008A2CA2" w:rsidRDefault="00437712" w:rsidP="00437712">
            <w:pPr>
              <w:jc w:val="center"/>
            </w:pPr>
          </w:p>
        </w:tc>
        <w:tc>
          <w:tcPr>
            <w:tcW w:w="900" w:type="dxa"/>
            <w:vAlign w:val="center"/>
          </w:tcPr>
          <w:p w:rsidR="00437712" w:rsidRPr="008A2CA2" w:rsidRDefault="00437712" w:rsidP="00437712">
            <w:pPr>
              <w:jc w:val="center"/>
            </w:pPr>
          </w:p>
        </w:tc>
      </w:tr>
      <w:tr w:rsidR="00437712" w:rsidRPr="00237770" w:rsidTr="00437712">
        <w:trPr>
          <w:trHeight w:val="390"/>
        </w:trPr>
        <w:tc>
          <w:tcPr>
            <w:tcW w:w="1600" w:type="dxa"/>
            <w:vMerge/>
            <w:vAlign w:val="center"/>
          </w:tcPr>
          <w:p w:rsidR="00437712" w:rsidRPr="00237770" w:rsidRDefault="00437712" w:rsidP="00437712">
            <w:pPr>
              <w:jc w:val="center"/>
              <w:rPr>
                <w:color w:val="000000"/>
              </w:rPr>
            </w:pPr>
          </w:p>
        </w:tc>
        <w:tc>
          <w:tcPr>
            <w:tcW w:w="2400" w:type="dxa"/>
          </w:tcPr>
          <w:p w:rsidR="00437712" w:rsidRPr="00237770" w:rsidRDefault="00437712" w:rsidP="00437712">
            <w:pPr>
              <w:jc w:val="center"/>
              <w:rPr>
                <w:bCs/>
                <w:color w:val="000000"/>
              </w:rPr>
            </w:pPr>
            <w:r w:rsidRPr="00237770">
              <w:rPr>
                <w:bCs/>
                <w:color w:val="000000"/>
              </w:rPr>
              <w:t>бюджеты сельских поселений,</w:t>
            </w:r>
          </w:p>
        </w:tc>
        <w:tc>
          <w:tcPr>
            <w:tcW w:w="1000" w:type="dxa"/>
            <w:noWrap/>
            <w:vAlign w:val="center"/>
          </w:tcPr>
          <w:p w:rsidR="00437712" w:rsidRPr="008A2CA2" w:rsidRDefault="00437712" w:rsidP="00437712">
            <w:pPr>
              <w:jc w:val="center"/>
              <w:rPr>
                <w:b/>
                <w:color w:val="000000"/>
              </w:rPr>
            </w:pPr>
          </w:p>
        </w:tc>
        <w:tc>
          <w:tcPr>
            <w:tcW w:w="900" w:type="dxa"/>
            <w:vAlign w:val="center"/>
          </w:tcPr>
          <w:p w:rsidR="00437712" w:rsidRPr="008A2CA2" w:rsidRDefault="00437712" w:rsidP="00437712">
            <w:pPr>
              <w:jc w:val="center"/>
            </w:pPr>
          </w:p>
        </w:tc>
        <w:tc>
          <w:tcPr>
            <w:tcW w:w="900" w:type="dxa"/>
            <w:noWrap/>
          </w:tcPr>
          <w:p w:rsidR="00437712" w:rsidRPr="008A2CA2" w:rsidRDefault="00437712" w:rsidP="00437712">
            <w:pPr>
              <w:jc w:val="center"/>
            </w:pPr>
          </w:p>
        </w:tc>
        <w:tc>
          <w:tcPr>
            <w:tcW w:w="900" w:type="dxa"/>
            <w:noWrap/>
          </w:tcPr>
          <w:p w:rsidR="00437712" w:rsidRPr="008A2CA2" w:rsidRDefault="00437712" w:rsidP="00437712">
            <w:pPr>
              <w:jc w:val="center"/>
            </w:pPr>
          </w:p>
        </w:tc>
        <w:tc>
          <w:tcPr>
            <w:tcW w:w="1000" w:type="dxa"/>
            <w:noWrap/>
          </w:tcPr>
          <w:p w:rsidR="00437712" w:rsidRPr="008A2CA2" w:rsidRDefault="00437712" w:rsidP="00437712">
            <w:pPr>
              <w:jc w:val="center"/>
            </w:pPr>
          </w:p>
        </w:tc>
        <w:tc>
          <w:tcPr>
            <w:tcW w:w="900" w:type="dxa"/>
          </w:tcPr>
          <w:p w:rsidR="00437712" w:rsidRPr="008A2CA2" w:rsidRDefault="00437712" w:rsidP="00437712">
            <w:pPr>
              <w:jc w:val="center"/>
            </w:pPr>
          </w:p>
        </w:tc>
        <w:tc>
          <w:tcPr>
            <w:tcW w:w="893" w:type="dxa"/>
          </w:tcPr>
          <w:p w:rsidR="00437712" w:rsidRPr="008A2CA2" w:rsidRDefault="00437712" w:rsidP="00437712">
            <w:pPr>
              <w:jc w:val="center"/>
            </w:pPr>
          </w:p>
        </w:tc>
        <w:tc>
          <w:tcPr>
            <w:tcW w:w="907" w:type="dxa"/>
            <w:gridSpan w:val="2"/>
          </w:tcPr>
          <w:p w:rsidR="00437712" w:rsidRPr="008A2CA2" w:rsidRDefault="00437712" w:rsidP="00437712">
            <w:pPr>
              <w:jc w:val="center"/>
            </w:pPr>
          </w:p>
        </w:tc>
        <w:tc>
          <w:tcPr>
            <w:tcW w:w="900" w:type="dxa"/>
          </w:tcPr>
          <w:p w:rsidR="00437712" w:rsidRPr="008A2CA2" w:rsidRDefault="00437712" w:rsidP="00437712">
            <w:pPr>
              <w:jc w:val="center"/>
            </w:pPr>
          </w:p>
        </w:tc>
        <w:tc>
          <w:tcPr>
            <w:tcW w:w="900" w:type="dxa"/>
          </w:tcPr>
          <w:p w:rsidR="00437712" w:rsidRPr="008A2CA2" w:rsidRDefault="00437712" w:rsidP="00437712">
            <w:pPr>
              <w:jc w:val="center"/>
            </w:pPr>
          </w:p>
        </w:tc>
        <w:tc>
          <w:tcPr>
            <w:tcW w:w="900" w:type="dxa"/>
          </w:tcPr>
          <w:p w:rsidR="00437712" w:rsidRPr="008A2CA2" w:rsidRDefault="00437712" w:rsidP="00437712">
            <w:pPr>
              <w:jc w:val="center"/>
            </w:pPr>
          </w:p>
        </w:tc>
        <w:tc>
          <w:tcPr>
            <w:tcW w:w="900" w:type="dxa"/>
          </w:tcPr>
          <w:p w:rsidR="00437712" w:rsidRPr="008A2CA2" w:rsidRDefault="00437712" w:rsidP="00437712">
            <w:pPr>
              <w:jc w:val="center"/>
            </w:pPr>
          </w:p>
        </w:tc>
        <w:tc>
          <w:tcPr>
            <w:tcW w:w="900" w:type="dxa"/>
          </w:tcPr>
          <w:p w:rsidR="00437712" w:rsidRPr="008A2CA2" w:rsidRDefault="00437712" w:rsidP="00437712">
            <w:pPr>
              <w:jc w:val="center"/>
            </w:pPr>
          </w:p>
        </w:tc>
      </w:tr>
      <w:tr w:rsidR="00437712" w:rsidRPr="00237770" w:rsidTr="00437712">
        <w:trPr>
          <w:trHeight w:val="315"/>
        </w:trPr>
        <w:tc>
          <w:tcPr>
            <w:tcW w:w="1600" w:type="dxa"/>
            <w:vMerge/>
            <w:vAlign w:val="center"/>
          </w:tcPr>
          <w:p w:rsidR="00437712" w:rsidRPr="00237770" w:rsidRDefault="00437712" w:rsidP="00437712">
            <w:pPr>
              <w:jc w:val="center"/>
              <w:rPr>
                <w:color w:val="000000"/>
              </w:rPr>
            </w:pPr>
          </w:p>
        </w:tc>
        <w:tc>
          <w:tcPr>
            <w:tcW w:w="2400" w:type="dxa"/>
          </w:tcPr>
          <w:p w:rsidR="00437712" w:rsidRPr="00237770" w:rsidRDefault="00437712" w:rsidP="00437712">
            <w:pPr>
              <w:jc w:val="center"/>
              <w:rPr>
                <w:color w:val="000000"/>
              </w:rPr>
            </w:pPr>
            <w:r w:rsidRPr="00237770">
              <w:rPr>
                <w:color w:val="000000"/>
              </w:rPr>
              <w:t>внебюджетные источники</w:t>
            </w:r>
          </w:p>
        </w:tc>
        <w:tc>
          <w:tcPr>
            <w:tcW w:w="1000" w:type="dxa"/>
            <w:noWrap/>
            <w:vAlign w:val="center"/>
          </w:tcPr>
          <w:p w:rsidR="00437712" w:rsidRPr="008A2CA2" w:rsidRDefault="00437712" w:rsidP="00437712">
            <w:pPr>
              <w:jc w:val="center"/>
              <w:rPr>
                <w:b/>
                <w:color w:val="000000"/>
              </w:rPr>
            </w:pPr>
          </w:p>
        </w:tc>
        <w:tc>
          <w:tcPr>
            <w:tcW w:w="900" w:type="dxa"/>
            <w:vAlign w:val="center"/>
          </w:tcPr>
          <w:p w:rsidR="00437712" w:rsidRPr="008A2CA2" w:rsidRDefault="00437712" w:rsidP="00437712">
            <w:pPr>
              <w:jc w:val="center"/>
            </w:pPr>
          </w:p>
        </w:tc>
        <w:tc>
          <w:tcPr>
            <w:tcW w:w="900" w:type="dxa"/>
            <w:noWrap/>
            <w:vAlign w:val="center"/>
          </w:tcPr>
          <w:p w:rsidR="00437712" w:rsidRPr="008A2CA2" w:rsidRDefault="00437712" w:rsidP="00437712">
            <w:pPr>
              <w:jc w:val="center"/>
            </w:pPr>
          </w:p>
        </w:tc>
        <w:tc>
          <w:tcPr>
            <w:tcW w:w="900" w:type="dxa"/>
            <w:noWrap/>
            <w:vAlign w:val="center"/>
          </w:tcPr>
          <w:p w:rsidR="00437712" w:rsidRPr="008A2CA2" w:rsidRDefault="00437712" w:rsidP="00437712">
            <w:pPr>
              <w:jc w:val="center"/>
            </w:pPr>
          </w:p>
        </w:tc>
        <w:tc>
          <w:tcPr>
            <w:tcW w:w="1000" w:type="dxa"/>
            <w:noWrap/>
            <w:vAlign w:val="center"/>
          </w:tcPr>
          <w:p w:rsidR="00437712" w:rsidRPr="008A2CA2" w:rsidRDefault="00437712" w:rsidP="00437712">
            <w:pPr>
              <w:jc w:val="center"/>
            </w:pPr>
          </w:p>
        </w:tc>
        <w:tc>
          <w:tcPr>
            <w:tcW w:w="900" w:type="dxa"/>
            <w:vAlign w:val="center"/>
          </w:tcPr>
          <w:p w:rsidR="00437712" w:rsidRPr="008A2CA2" w:rsidRDefault="00437712" w:rsidP="00437712">
            <w:pPr>
              <w:jc w:val="center"/>
            </w:pPr>
          </w:p>
        </w:tc>
        <w:tc>
          <w:tcPr>
            <w:tcW w:w="893" w:type="dxa"/>
            <w:vAlign w:val="center"/>
          </w:tcPr>
          <w:p w:rsidR="00437712" w:rsidRPr="008A2CA2" w:rsidRDefault="00437712" w:rsidP="00437712">
            <w:pPr>
              <w:jc w:val="center"/>
            </w:pPr>
          </w:p>
        </w:tc>
        <w:tc>
          <w:tcPr>
            <w:tcW w:w="907" w:type="dxa"/>
            <w:gridSpan w:val="2"/>
            <w:vAlign w:val="center"/>
          </w:tcPr>
          <w:p w:rsidR="00437712" w:rsidRPr="008A2CA2" w:rsidRDefault="00437712" w:rsidP="00437712">
            <w:pPr>
              <w:jc w:val="center"/>
            </w:pPr>
          </w:p>
        </w:tc>
        <w:tc>
          <w:tcPr>
            <w:tcW w:w="900" w:type="dxa"/>
            <w:vAlign w:val="center"/>
          </w:tcPr>
          <w:p w:rsidR="00437712" w:rsidRPr="008A2CA2" w:rsidRDefault="00437712" w:rsidP="00437712">
            <w:pPr>
              <w:jc w:val="center"/>
            </w:pPr>
          </w:p>
        </w:tc>
        <w:tc>
          <w:tcPr>
            <w:tcW w:w="900" w:type="dxa"/>
            <w:vAlign w:val="center"/>
          </w:tcPr>
          <w:p w:rsidR="00437712" w:rsidRPr="008A2CA2" w:rsidRDefault="00437712" w:rsidP="00437712">
            <w:pPr>
              <w:jc w:val="center"/>
            </w:pPr>
          </w:p>
        </w:tc>
        <w:tc>
          <w:tcPr>
            <w:tcW w:w="900" w:type="dxa"/>
            <w:vAlign w:val="center"/>
          </w:tcPr>
          <w:p w:rsidR="00437712" w:rsidRPr="008A2CA2" w:rsidRDefault="00437712" w:rsidP="00437712">
            <w:pPr>
              <w:jc w:val="center"/>
            </w:pPr>
          </w:p>
        </w:tc>
        <w:tc>
          <w:tcPr>
            <w:tcW w:w="900" w:type="dxa"/>
            <w:vAlign w:val="center"/>
          </w:tcPr>
          <w:p w:rsidR="00437712" w:rsidRPr="008A2CA2" w:rsidRDefault="00437712" w:rsidP="00437712">
            <w:pPr>
              <w:jc w:val="center"/>
            </w:pPr>
          </w:p>
        </w:tc>
        <w:tc>
          <w:tcPr>
            <w:tcW w:w="900" w:type="dxa"/>
            <w:vAlign w:val="center"/>
          </w:tcPr>
          <w:p w:rsidR="00437712" w:rsidRPr="008A2CA2" w:rsidRDefault="00437712" w:rsidP="00437712">
            <w:pPr>
              <w:jc w:val="center"/>
            </w:pPr>
          </w:p>
        </w:tc>
      </w:tr>
      <w:tr w:rsidR="00437712" w:rsidRPr="00237770" w:rsidTr="00437712">
        <w:trPr>
          <w:trHeight w:val="315"/>
        </w:trPr>
        <w:tc>
          <w:tcPr>
            <w:tcW w:w="1600" w:type="dxa"/>
            <w:vMerge w:val="restart"/>
          </w:tcPr>
          <w:p w:rsidR="00437712" w:rsidRPr="00237770" w:rsidRDefault="00437712" w:rsidP="00437712">
            <w:pPr>
              <w:rPr>
                <w:color w:val="000000"/>
              </w:rPr>
            </w:pPr>
          </w:p>
          <w:p w:rsidR="00437712" w:rsidRPr="00C9791A" w:rsidRDefault="00437712" w:rsidP="00437712">
            <w:pPr>
              <w:widowControl w:val="0"/>
              <w:autoSpaceDE w:val="0"/>
              <w:autoSpaceDN w:val="0"/>
              <w:adjustRightInd w:val="0"/>
              <w:rPr>
                <w:rFonts w:eastAsia="Calibri"/>
                <w:lang w:eastAsia="en-US"/>
              </w:rPr>
            </w:pPr>
            <w:r w:rsidRPr="00237770">
              <w:rPr>
                <w:color w:val="000000"/>
              </w:rPr>
              <w:t>«</w:t>
            </w:r>
            <w:r w:rsidRPr="00E10DBC">
              <w:t>Подпрограмма 1</w:t>
            </w:r>
            <w:r>
              <w:t xml:space="preserve"> </w:t>
            </w:r>
            <w:r w:rsidRPr="00C9791A">
              <w:t>«</w:t>
            </w:r>
            <w:r w:rsidRPr="00C9791A">
              <w:rPr>
                <w:rFonts w:eastAsia="Calibri"/>
                <w:lang w:eastAsia="en-US"/>
              </w:rPr>
              <w:t xml:space="preserve">Социальная </w:t>
            </w:r>
          </w:p>
          <w:p w:rsidR="00437712" w:rsidRPr="00E10DBC" w:rsidRDefault="00437712" w:rsidP="00437712">
            <w:pPr>
              <w:widowControl w:val="0"/>
              <w:autoSpaceDE w:val="0"/>
              <w:autoSpaceDN w:val="0"/>
              <w:adjustRightInd w:val="0"/>
            </w:pPr>
            <w:r w:rsidRPr="00C9791A">
              <w:rPr>
                <w:rFonts w:eastAsia="Calibri"/>
                <w:lang w:eastAsia="en-US"/>
              </w:rPr>
              <w:t>поддержка отдельных категорий  граждан</w:t>
            </w:r>
            <w:r w:rsidRPr="00C9791A">
              <w:t>»</w:t>
            </w:r>
          </w:p>
          <w:p w:rsidR="00437712" w:rsidRPr="00237770" w:rsidRDefault="00437712" w:rsidP="00437712">
            <w:pPr>
              <w:jc w:val="center"/>
              <w:rPr>
                <w:color w:val="000000"/>
              </w:rPr>
            </w:pPr>
          </w:p>
        </w:tc>
        <w:tc>
          <w:tcPr>
            <w:tcW w:w="2400" w:type="dxa"/>
            <w:noWrap/>
          </w:tcPr>
          <w:p w:rsidR="00437712" w:rsidRPr="00237770" w:rsidRDefault="00437712" w:rsidP="00437712">
            <w:pPr>
              <w:jc w:val="center"/>
              <w:rPr>
                <w:color w:val="000000"/>
              </w:rPr>
            </w:pPr>
            <w:r w:rsidRPr="00237770">
              <w:rPr>
                <w:color w:val="000000"/>
              </w:rPr>
              <w:t>Всего</w:t>
            </w:r>
          </w:p>
        </w:tc>
        <w:tc>
          <w:tcPr>
            <w:tcW w:w="1000" w:type="dxa"/>
            <w:noWrap/>
            <w:vAlign w:val="center"/>
          </w:tcPr>
          <w:p w:rsidR="00437712" w:rsidRPr="008A2CA2" w:rsidRDefault="00437712" w:rsidP="00437712">
            <w:pPr>
              <w:jc w:val="center"/>
              <w:rPr>
                <w:b/>
                <w:color w:val="000000"/>
              </w:rPr>
            </w:pPr>
            <w:r>
              <w:rPr>
                <w:b/>
                <w:color w:val="000000"/>
              </w:rPr>
              <w:t>950,9</w:t>
            </w:r>
          </w:p>
        </w:tc>
        <w:tc>
          <w:tcPr>
            <w:tcW w:w="900" w:type="dxa"/>
            <w:vAlign w:val="center"/>
          </w:tcPr>
          <w:p w:rsidR="00437712" w:rsidRPr="008A2CA2" w:rsidRDefault="00437712" w:rsidP="00437712">
            <w:pPr>
              <w:jc w:val="center"/>
            </w:pPr>
            <w:r>
              <w:t>64,1</w:t>
            </w:r>
          </w:p>
        </w:tc>
        <w:tc>
          <w:tcPr>
            <w:tcW w:w="900" w:type="dxa"/>
            <w:noWrap/>
          </w:tcPr>
          <w:p w:rsidR="00437712" w:rsidRPr="008A2CA2" w:rsidRDefault="00437712" w:rsidP="00437712">
            <w:pPr>
              <w:jc w:val="center"/>
            </w:pPr>
            <w:r>
              <w:t>135,6</w:t>
            </w:r>
          </w:p>
        </w:tc>
        <w:tc>
          <w:tcPr>
            <w:tcW w:w="900" w:type="dxa"/>
            <w:noWrap/>
          </w:tcPr>
          <w:p w:rsidR="00437712" w:rsidRPr="008A2CA2" w:rsidRDefault="00437712" w:rsidP="00437712">
            <w:pPr>
              <w:jc w:val="center"/>
            </w:pPr>
            <w:r>
              <w:t>135,6</w:t>
            </w:r>
          </w:p>
        </w:tc>
        <w:tc>
          <w:tcPr>
            <w:tcW w:w="1000" w:type="dxa"/>
            <w:noWrap/>
          </w:tcPr>
          <w:p w:rsidR="00437712" w:rsidRPr="008A2CA2" w:rsidRDefault="00437712" w:rsidP="00437712">
            <w:pPr>
              <w:jc w:val="center"/>
            </w:pPr>
            <w:r>
              <w:t>135,6</w:t>
            </w:r>
          </w:p>
        </w:tc>
        <w:tc>
          <w:tcPr>
            <w:tcW w:w="900" w:type="dxa"/>
          </w:tcPr>
          <w:p w:rsidR="00437712" w:rsidRPr="008A2CA2" w:rsidRDefault="00437712" w:rsidP="00437712">
            <w:pPr>
              <w:jc w:val="center"/>
            </w:pPr>
            <w:r w:rsidRPr="008A2CA2">
              <w:t>60,0</w:t>
            </w:r>
          </w:p>
        </w:tc>
        <w:tc>
          <w:tcPr>
            <w:tcW w:w="893" w:type="dxa"/>
          </w:tcPr>
          <w:p w:rsidR="00437712" w:rsidRPr="008A2CA2" w:rsidRDefault="00437712" w:rsidP="00437712">
            <w:pPr>
              <w:jc w:val="center"/>
            </w:pPr>
            <w:r w:rsidRPr="008A2CA2">
              <w:t>60,0</w:t>
            </w:r>
          </w:p>
        </w:tc>
        <w:tc>
          <w:tcPr>
            <w:tcW w:w="907" w:type="dxa"/>
            <w:gridSpan w:val="2"/>
          </w:tcPr>
          <w:p w:rsidR="00437712" w:rsidRPr="008A2CA2" w:rsidRDefault="00437712" w:rsidP="00437712">
            <w:pPr>
              <w:jc w:val="center"/>
            </w:pPr>
            <w:r w:rsidRPr="008A2CA2">
              <w:t>60,0</w:t>
            </w:r>
          </w:p>
        </w:tc>
        <w:tc>
          <w:tcPr>
            <w:tcW w:w="900" w:type="dxa"/>
          </w:tcPr>
          <w:p w:rsidR="00437712" w:rsidRPr="008A2CA2" w:rsidRDefault="00437712" w:rsidP="00437712">
            <w:pPr>
              <w:jc w:val="center"/>
            </w:pPr>
            <w:r w:rsidRPr="008A2CA2">
              <w:t>60,0</w:t>
            </w:r>
          </w:p>
        </w:tc>
        <w:tc>
          <w:tcPr>
            <w:tcW w:w="900" w:type="dxa"/>
          </w:tcPr>
          <w:p w:rsidR="00437712" w:rsidRPr="008A2CA2" w:rsidRDefault="00437712" w:rsidP="00437712">
            <w:pPr>
              <w:jc w:val="center"/>
            </w:pPr>
            <w:r w:rsidRPr="008A2CA2">
              <w:t>60,0</w:t>
            </w:r>
          </w:p>
        </w:tc>
        <w:tc>
          <w:tcPr>
            <w:tcW w:w="900" w:type="dxa"/>
          </w:tcPr>
          <w:p w:rsidR="00437712" w:rsidRPr="008A2CA2" w:rsidRDefault="00437712" w:rsidP="00437712">
            <w:pPr>
              <w:jc w:val="center"/>
            </w:pPr>
            <w:r w:rsidRPr="008A2CA2">
              <w:t>60,0</w:t>
            </w:r>
          </w:p>
        </w:tc>
        <w:tc>
          <w:tcPr>
            <w:tcW w:w="900" w:type="dxa"/>
          </w:tcPr>
          <w:p w:rsidR="00437712" w:rsidRPr="008A2CA2" w:rsidRDefault="00437712" w:rsidP="00437712">
            <w:pPr>
              <w:jc w:val="center"/>
            </w:pPr>
            <w:r w:rsidRPr="008A2CA2">
              <w:t>60,0</w:t>
            </w:r>
          </w:p>
        </w:tc>
        <w:tc>
          <w:tcPr>
            <w:tcW w:w="900" w:type="dxa"/>
          </w:tcPr>
          <w:p w:rsidR="00437712" w:rsidRPr="008A2CA2" w:rsidRDefault="00437712" w:rsidP="00437712">
            <w:pPr>
              <w:jc w:val="center"/>
            </w:pPr>
            <w:r w:rsidRPr="008A2CA2">
              <w:t>60,0</w:t>
            </w:r>
          </w:p>
        </w:tc>
      </w:tr>
      <w:tr w:rsidR="00437712" w:rsidRPr="00237770" w:rsidTr="00437712">
        <w:trPr>
          <w:trHeight w:val="315"/>
        </w:trPr>
        <w:tc>
          <w:tcPr>
            <w:tcW w:w="1600" w:type="dxa"/>
            <w:vMerge/>
            <w:vAlign w:val="center"/>
          </w:tcPr>
          <w:p w:rsidR="00437712" w:rsidRPr="00237770" w:rsidRDefault="00437712" w:rsidP="00437712">
            <w:pPr>
              <w:jc w:val="center"/>
              <w:rPr>
                <w:color w:val="000000"/>
              </w:rPr>
            </w:pPr>
          </w:p>
        </w:tc>
        <w:tc>
          <w:tcPr>
            <w:tcW w:w="2400" w:type="dxa"/>
          </w:tcPr>
          <w:p w:rsidR="00437712" w:rsidRPr="00237770" w:rsidRDefault="00437712" w:rsidP="00437712">
            <w:pPr>
              <w:jc w:val="center"/>
              <w:rPr>
                <w:color w:val="000000"/>
              </w:rPr>
            </w:pPr>
            <w:r w:rsidRPr="00237770">
              <w:rPr>
                <w:color w:val="000000"/>
              </w:rPr>
              <w:t>местный бюджет,</w:t>
            </w:r>
          </w:p>
        </w:tc>
        <w:tc>
          <w:tcPr>
            <w:tcW w:w="1000" w:type="dxa"/>
            <w:noWrap/>
            <w:vAlign w:val="center"/>
          </w:tcPr>
          <w:p w:rsidR="00437712" w:rsidRPr="008A2CA2" w:rsidRDefault="00437712" w:rsidP="00437712">
            <w:pPr>
              <w:jc w:val="center"/>
              <w:rPr>
                <w:b/>
                <w:color w:val="000000"/>
              </w:rPr>
            </w:pPr>
            <w:r>
              <w:rPr>
                <w:b/>
                <w:color w:val="000000"/>
              </w:rPr>
              <w:t>950,9</w:t>
            </w:r>
          </w:p>
        </w:tc>
        <w:tc>
          <w:tcPr>
            <w:tcW w:w="900" w:type="dxa"/>
            <w:vAlign w:val="center"/>
          </w:tcPr>
          <w:p w:rsidR="00437712" w:rsidRPr="008A2CA2" w:rsidRDefault="00437712" w:rsidP="00437712">
            <w:pPr>
              <w:jc w:val="center"/>
            </w:pPr>
            <w:r>
              <w:t>64,1</w:t>
            </w:r>
          </w:p>
        </w:tc>
        <w:tc>
          <w:tcPr>
            <w:tcW w:w="900" w:type="dxa"/>
            <w:noWrap/>
          </w:tcPr>
          <w:p w:rsidR="00437712" w:rsidRPr="008A2CA2" w:rsidRDefault="00437712" w:rsidP="00437712">
            <w:pPr>
              <w:jc w:val="center"/>
            </w:pPr>
            <w:r>
              <w:t>135,6</w:t>
            </w:r>
          </w:p>
        </w:tc>
        <w:tc>
          <w:tcPr>
            <w:tcW w:w="900" w:type="dxa"/>
            <w:noWrap/>
          </w:tcPr>
          <w:p w:rsidR="00437712" w:rsidRPr="008A2CA2" w:rsidRDefault="00437712" w:rsidP="00437712">
            <w:pPr>
              <w:jc w:val="center"/>
            </w:pPr>
            <w:r>
              <w:t>135,6</w:t>
            </w:r>
          </w:p>
        </w:tc>
        <w:tc>
          <w:tcPr>
            <w:tcW w:w="1000" w:type="dxa"/>
            <w:noWrap/>
          </w:tcPr>
          <w:p w:rsidR="00437712" w:rsidRPr="008A2CA2" w:rsidRDefault="00437712" w:rsidP="00437712">
            <w:pPr>
              <w:jc w:val="center"/>
            </w:pPr>
            <w:r>
              <w:t>135,6</w:t>
            </w:r>
          </w:p>
        </w:tc>
        <w:tc>
          <w:tcPr>
            <w:tcW w:w="900" w:type="dxa"/>
          </w:tcPr>
          <w:p w:rsidR="00437712" w:rsidRPr="008A2CA2" w:rsidRDefault="00437712" w:rsidP="00437712">
            <w:pPr>
              <w:jc w:val="center"/>
            </w:pPr>
            <w:r w:rsidRPr="008A2CA2">
              <w:t>60,0</w:t>
            </w:r>
          </w:p>
        </w:tc>
        <w:tc>
          <w:tcPr>
            <w:tcW w:w="893" w:type="dxa"/>
          </w:tcPr>
          <w:p w:rsidR="00437712" w:rsidRPr="008A2CA2" w:rsidRDefault="00437712" w:rsidP="00437712">
            <w:pPr>
              <w:jc w:val="center"/>
            </w:pPr>
            <w:r w:rsidRPr="008A2CA2">
              <w:t>60,0</w:t>
            </w:r>
          </w:p>
        </w:tc>
        <w:tc>
          <w:tcPr>
            <w:tcW w:w="907" w:type="dxa"/>
            <w:gridSpan w:val="2"/>
          </w:tcPr>
          <w:p w:rsidR="00437712" w:rsidRPr="008A2CA2" w:rsidRDefault="00437712" w:rsidP="00437712">
            <w:pPr>
              <w:jc w:val="center"/>
            </w:pPr>
            <w:r w:rsidRPr="008A2CA2">
              <w:t>60,0</w:t>
            </w:r>
          </w:p>
        </w:tc>
        <w:tc>
          <w:tcPr>
            <w:tcW w:w="900" w:type="dxa"/>
          </w:tcPr>
          <w:p w:rsidR="00437712" w:rsidRPr="008A2CA2" w:rsidRDefault="00437712" w:rsidP="00437712">
            <w:pPr>
              <w:jc w:val="center"/>
            </w:pPr>
            <w:r w:rsidRPr="008A2CA2">
              <w:t>60,0</w:t>
            </w:r>
          </w:p>
        </w:tc>
        <w:tc>
          <w:tcPr>
            <w:tcW w:w="900" w:type="dxa"/>
          </w:tcPr>
          <w:p w:rsidR="00437712" w:rsidRPr="008A2CA2" w:rsidRDefault="00437712" w:rsidP="00437712">
            <w:pPr>
              <w:jc w:val="center"/>
            </w:pPr>
            <w:r w:rsidRPr="008A2CA2">
              <w:t>60,0</w:t>
            </w:r>
          </w:p>
        </w:tc>
        <w:tc>
          <w:tcPr>
            <w:tcW w:w="900" w:type="dxa"/>
          </w:tcPr>
          <w:p w:rsidR="00437712" w:rsidRPr="008A2CA2" w:rsidRDefault="00437712" w:rsidP="00437712">
            <w:pPr>
              <w:jc w:val="center"/>
            </w:pPr>
            <w:r w:rsidRPr="008A2CA2">
              <w:t>60,0</w:t>
            </w:r>
          </w:p>
        </w:tc>
        <w:tc>
          <w:tcPr>
            <w:tcW w:w="900" w:type="dxa"/>
          </w:tcPr>
          <w:p w:rsidR="00437712" w:rsidRPr="008A2CA2" w:rsidRDefault="00437712" w:rsidP="00437712">
            <w:pPr>
              <w:jc w:val="center"/>
            </w:pPr>
            <w:r w:rsidRPr="008A2CA2">
              <w:t>60,0</w:t>
            </w:r>
          </w:p>
        </w:tc>
        <w:tc>
          <w:tcPr>
            <w:tcW w:w="900" w:type="dxa"/>
          </w:tcPr>
          <w:p w:rsidR="00437712" w:rsidRPr="008A2CA2" w:rsidRDefault="00437712" w:rsidP="00437712">
            <w:pPr>
              <w:jc w:val="center"/>
            </w:pPr>
            <w:r w:rsidRPr="008A2CA2">
              <w:t>60,0</w:t>
            </w:r>
          </w:p>
        </w:tc>
      </w:tr>
      <w:tr w:rsidR="00437712" w:rsidRPr="00237770" w:rsidTr="00437712">
        <w:trPr>
          <w:trHeight w:val="330"/>
        </w:trPr>
        <w:tc>
          <w:tcPr>
            <w:tcW w:w="1600" w:type="dxa"/>
            <w:vMerge/>
            <w:vAlign w:val="center"/>
          </w:tcPr>
          <w:p w:rsidR="00437712" w:rsidRPr="00237770" w:rsidRDefault="00437712" w:rsidP="00437712">
            <w:pPr>
              <w:jc w:val="center"/>
              <w:rPr>
                <w:color w:val="000000"/>
              </w:rPr>
            </w:pPr>
          </w:p>
        </w:tc>
        <w:tc>
          <w:tcPr>
            <w:tcW w:w="2400" w:type="dxa"/>
          </w:tcPr>
          <w:p w:rsidR="00437712" w:rsidRPr="00237770" w:rsidRDefault="00437712" w:rsidP="00437712">
            <w:pPr>
              <w:jc w:val="center"/>
              <w:rPr>
                <w:bCs/>
                <w:color w:val="000000"/>
              </w:rPr>
            </w:pPr>
            <w:r w:rsidRPr="00237770">
              <w:rPr>
                <w:bCs/>
                <w:color w:val="000000"/>
              </w:rPr>
              <w:t>безвозмездные поступления в местный бюджет,</w:t>
            </w:r>
          </w:p>
        </w:tc>
        <w:tc>
          <w:tcPr>
            <w:tcW w:w="1000" w:type="dxa"/>
            <w:noWrap/>
            <w:vAlign w:val="center"/>
          </w:tcPr>
          <w:p w:rsidR="00437712" w:rsidRPr="00814348" w:rsidRDefault="00437712" w:rsidP="00437712">
            <w:pPr>
              <w:jc w:val="center"/>
              <w:rPr>
                <w:b/>
                <w:color w:val="000000"/>
                <w:highlight w:val="yellow"/>
              </w:rPr>
            </w:pPr>
          </w:p>
        </w:tc>
        <w:tc>
          <w:tcPr>
            <w:tcW w:w="900" w:type="dxa"/>
            <w:vAlign w:val="center"/>
          </w:tcPr>
          <w:p w:rsidR="00437712" w:rsidRPr="00814348" w:rsidRDefault="00437712" w:rsidP="00437712">
            <w:pPr>
              <w:jc w:val="center"/>
              <w:rPr>
                <w:color w:val="000000"/>
                <w:highlight w:val="yellow"/>
              </w:rPr>
            </w:pPr>
          </w:p>
        </w:tc>
        <w:tc>
          <w:tcPr>
            <w:tcW w:w="900" w:type="dxa"/>
            <w:noWrap/>
            <w:vAlign w:val="center"/>
          </w:tcPr>
          <w:p w:rsidR="00437712" w:rsidRPr="00814348" w:rsidRDefault="00437712" w:rsidP="00437712">
            <w:pPr>
              <w:jc w:val="center"/>
              <w:rPr>
                <w:color w:val="000000"/>
                <w:highlight w:val="yellow"/>
              </w:rPr>
            </w:pPr>
          </w:p>
        </w:tc>
        <w:tc>
          <w:tcPr>
            <w:tcW w:w="900" w:type="dxa"/>
            <w:noWrap/>
            <w:vAlign w:val="center"/>
          </w:tcPr>
          <w:p w:rsidR="00437712" w:rsidRPr="00814348" w:rsidRDefault="00437712" w:rsidP="00437712">
            <w:pPr>
              <w:jc w:val="center"/>
              <w:rPr>
                <w:color w:val="000000"/>
                <w:highlight w:val="yellow"/>
              </w:rPr>
            </w:pPr>
          </w:p>
        </w:tc>
        <w:tc>
          <w:tcPr>
            <w:tcW w:w="1000" w:type="dxa"/>
            <w:noWrap/>
            <w:vAlign w:val="center"/>
          </w:tcPr>
          <w:p w:rsidR="00437712" w:rsidRPr="00814348" w:rsidRDefault="00437712" w:rsidP="00437712">
            <w:pPr>
              <w:jc w:val="center"/>
              <w:rPr>
                <w:color w:val="000000"/>
                <w:highlight w:val="yellow"/>
              </w:rPr>
            </w:pPr>
          </w:p>
        </w:tc>
        <w:tc>
          <w:tcPr>
            <w:tcW w:w="900" w:type="dxa"/>
            <w:vAlign w:val="center"/>
          </w:tcPr>
          <w:p w:rsidR="00437712" w:rsidRPr="00814348" w:rsidRDefault="00437712" w:rsidP="00437712">
            <w:pPr>
              <w:jc w:val="center"/>
              <w:rPr>
                <w:color w:val="000000"/>
                <w:highlight w:val="yellow"/>
              </w:rPr>
            </w:pPr>
          </w:p>
        </w:tc>
        <w:tc>
          <w:tcPr>
            <w:tcW w:w="893" w:type="dxa"/>
            <w:vAlign w:val="center"/>
          </w:tcPr>
          <w:p w:rsidR="00437712" w:rsidRPr="00814348" w:rsidRDefault="00437712" w:rsidP="00437712">
            <w:pPr>
              <w:jc w:val="center"/>
              <w:rPr>
                <w:color w:val="000000"/>
                <w:highlight w:val="yellow"/>
              </w:rPr>
            </w:pPr>
          </w:p>
        </w:tc>
        <w:tc>
          <w:tcPr>
            <w:tcW w:w="907" w:type="dxa"/>
            <w:gridSpan w:val="2"/>
            <w:vAlign w:val="center"/>
          </w:tcPr>
          <w:p w:rsidR="00437712" w:rsidRPr="00814348" w:rsidRDefault="00437712" w:rsidP="00437712">
            <w:pPr>
              <w:jc w:val="center"/>
              <w:rPr>
                <w:highlight w:val="yellow"/>
              </w:rPr>
            </w:pPr>
          </w:p>
        </w:tc>
        <w:tc>
          <w:tcPr>
            <w:tcW w:w="900" w:type="dxa"/>
            <w:vAlign w:val="center"/>
          </w:tcPr>
          <w:p w:rsidR="00437712" w:rsidRPr="00814348" w:rsidRDefault="00437712" w:rsidP="00437712">
            <w:pPr>
              <w:jc w:val="center"/>
              <w:rPr>
                <w:highlight w:val="yellow"/>
              </w:rPr>
            </w:pPr>
          </w:p>
        </w:tc>
        <w:tc>
          <w:tcPr>
            <w:tcW w:w="900" w:type="dxa"/>
            <w:vAlign w:val="center"/>
          </w:tcPr>
          <w:p w:rsidR="00437712" w:rsidRPr="00814348" w:rsidRDefault="00437712" w:rsidP="00437712">
            <w:pPr>
              <w:jc w:val="center"/>
              <w:rPr>
                <w:highlight w:val="yellow"/>
              </w:rPr>
            </w:pPr>
          </w:p>
        </w:tc>
        <w:tc>
          <w:tcPr>
            <w:tcW w:w="900" w:type="dxa"/>
            <w:vAlign w:val="center"/>
          </w:tcPr>
          <w:p w:rsidR="00437712" w:rsidRPr="00814348" w:rsidRDefault="00437712" w:rsidP="00437712">
            <w:pPr>
              <w:jc w:val="center"/>
              <w:rPr>
                <w:highlight w:val="yellow"/>
              </w:rPr>
            </w:pPr>
          </w:p>
        </w:tc>
        <w:tc>
          <w:tcPr>
            <w:tcW w:w="900" w:type="dxa"/>
            <w:vAlign w:val="center"/>
          </w:tcPr>
          <w:p w:rsidR="00437712" w:rsidRPr="00814348" w:rsidRDefault="00437712" w:rsidP="00437712">
            <w:pPr>
              <w:jc w:val="center"/>
              <w:rPr>
                <w:highlight w:val="yellow"/>
              </w:rPr>
            </w:pPr>
          </w:p>
        </w:tc>
        <w:tc>
          <w:tcPr>
            <w:tcW w:w="900" w:type="dxa"/>
            <w:vAlign w:val="center"/>
          </w:tcPr>
          <w:p w:rsidR="00437712" w:rsidRPr="00814348" w:rsidRDefault="00437712" w:rsidP="00437712">
            <w:pPr>
              <w:jc w:val="center"/>
              <w:rPr>
                <w:highlight w:val="yellow"/>
              </w:rPr>
            </w:pPr>
          </w:p>
        </w:tc>
      </w:tr>
      <w:tr w:rsidR="00437712" w:rsidRPr="00237770" w:rsidTr="00437712">
        <w:trPr>
          <w:trHeight w:val="315"/>
        </w:trPr>
        <w:tc>
          <w:tcPr>
            <w:tcW w:w="1600" w:type="dxa"/>
            <w:vMerge/>
            <w:vAlign w:val="center"/>
          </w:tcPr>
          <w:p w:rsidR="00437712" w:rsidRPr="00237770" w:rsidRDefault="00437712" w:rsidP="00437712">
            <w:pPr>
              <w:jc w:val="center"/>
              <w:rPr>
                <w:color w:val="000000"/>
              </w:rPr>
            </w:pPr>
          </w:p>
        </w:tc>
        <w:tc>
          <w:tcPr>
            <w:tcW w:w="2400" w:type="dxa"/>
          </w:tcPr>
          <w:p w:rsidR="00437712" w:rsidRPr="00237770" w:rsidRDefault="00437712" w:rsidP="00437712">
            <w:pPr>
              <w:jc w:val="center"/>
              <w:rPr>
                <w:bCs/>
                <w:i/>
                <w:iCs/>
                <w:color w:val="000000"/>
              </w:rPr>
            </w:pPr>
            <w:r w:rsidRPr="00237770">
              <w:rPr>
                <w:bCs/>
                <w:i/>
                <w:iCs/>
                <w:color w:val="000000"/>
              </w:rPr>
              <w:t>в том числе за счет средств:</w:t>
            </w:r>
          </w:p>
        </w:tc>
        <w:tc>
          <w:tcPr>
            <w:tcW w:w="1000" w:type="dxa"/>
            <w:noWrap/>
            <w:vAlign w:val="center"/>
          </w:tcPr>
          <w:p w:rsidR="00437712" w:rsidRPr="00814348" w:rsidRDefault="00437712" w:rsidP="00437712">
            <w:pPr>
              <w:jc w:val="center"/>
              <w:rPr>
                <w:b/>
                <w:color w:val="000000"/>
                <w:highlight w:val="yellow"/>
              </w:rPr>
            </w:pPr>
          </w:p>
        </w:tc>
        <w:tc>
          <w:tcPr>
            <w:tcW w:w="900" w:type="dxa"/>
            <w:vAlign w:val="center"/>
          </w:tcPr>
          <w:p w:rsidR="00437712" w:rsidRPr="00814348" w:rsidRDefault="00437712" w:rsidP="00437712">
            <w:pPr>
              <w:jc w:val="center"/>
              <w:rPr>
                <w:color w:val="000000"/>
                <w:highlight w:val="yellow"/>
              </w:rPr>
            </w:pPr>
          </w:p>
        </w:tc>
        <w:tc>
          <w:tcPr>
            <w:tcW w:w="900" w:type="dxa"/>
            <w:noWrap/>
            <w:vAlign w:val="center"/>
          </w:tcPr>
          <w:p w:rsidR="00437712" w:rsidRPr="00814348" w:rsidRDefault="00437712" w:rsidP="00437712">
            <w:pPr>
              <w:jc w:val="center"/>
              <w:rPr>
                <w:color w:val="000000"/>
                <w:highlight w:val="yellow"/>
              </w:rPr>
            </w:pPr>
          </w:p>
        </w:tc>
        <w:tc>
          <w:tcPr>
            <w:tcW w:w="900" w:type="dxa"/>
            <w:noWrap/>
            <w:vAlign w:val="center"/>
          </w:tcPr>
          <w:p w:rsidR="00437712" w:rsidRPr="00814348" w:rsidRDefault="00437712" w:rsidP="00437712">
            <w:pPr>
              <w:jc w:val="center"/>
              <w:rPr>
                <w:color w:val="000000"/>
                <w:highlight w:val="yellow"/>
              </w:rPr>
            </w:pPr>
          </w:p>
        </w:tc>
        <w:tc>
          <w:tcPr>
            <w:tcW w:w="1000" w:type="dxa"/>
            <w:noWrap/>
            <w:vAlign w:val="center"/>
          </w:tcPr>
          <w:p w:rsidR="00437712" w:rsidRPr="00814348" w:rsidRDefault="00437712" w:rsidP="00437712">
            <w:pPr>
              <w:jc w:val="center"/>
              <w:rPr>
                <w:color w:val="000000"/>
                <w:highlight w:val="yellow"/>
              </w:rPr>
            </w:pPr>
          </w:p>
        </w:tc>
        <w:tc>
          <w:tcPr>
            <w:tcW w:w="900" w:type="dxa"/>
            <w:vAlign w:val="center"/>
          </w:tcPr>
          <w:p w:rsidR="00437712" w:rsidRPr="00814348" w:rsidRDefault="00437712" w:rsidP="00437712">
            <w:pPr>
              <w:jc w:val="center"/>
              <w:rPr>
                <w:color w:val="000000"/>
                <w:highlight w:val="yellow"/>
              </w:rPr>
            </w:pPr>
          </w:p>
        </w:tc>
        <w:tc>
          <w:tcPr>
            <w:tcW w:w="893" w:type="dxa"/>
            <w:vAlign w:val="center"/>
          </w:tcPr>
          <w:p w:rsidR="00437712" w:rsidRPr="00814348" w:rsidRDefault="00437712" w:rsidP="00437712">
            <w:pPr>
              <w:jc w:val="center"/>
              <w:rPr>
                <w:color w:val="000000"/>
                <w:highlight w:val="yellow"/>
              </w:rPr>
            </w:pPr>
          </w:p>
        </w:tc>
        <w:tc>
          <w:tcPr>
            <w:tcW w:w="907" w:type="dxa"/>
            <w:gridSpan w:val="2"/>
            <w:vAlign w:val="center"/>
          </w:tcPr>
          <w:p w:rsidR="00437712" w:rsidRPr="00814348" w:rsidRDefault="00437712" w:rsidP="00437712">
            <w:pPr>
              <w:jc w:val="center"/>
              <w:rPr>
                <w:highlight w:val="yellow"/>
              </w:rPr>
            </w:pPr>
          </w:p>
        </w:tc>
        <w:tc>
          <w:tcPr>
            <w:tcW w:w="900" w:type="dxa"/>
            <w:vAlign w:val="center"/>
          </w:tcPr>
          <w:p w:rsidR="00437712" w:rsidRPr="00814348" w:rsidRDefault="00437712" w:rsidP="00437712">
            <w:pPr>
              <w:jc w:val="center"/>
              <w:rPr>
                <w:highlight w:val="yellow"/>
              </w:rPr>
            </w:pPr>
          </w:p>
        </w:tc>
        <w:tc>
          <w:tcPr>
            <w:tcW w:w="900" w:type="dxa"/>
            <w:vAlign w:val="center"/>
          </w:tcPr>
          <w:p w:rsidR="00437712" w:rsidRPr="00814348" w:rsidRDefault="00437712" w:rsidP="00437712">
            <w:pPr>
              <w:jc w:val="center"/>
              <w:rPr>
                <w:highlight w:val="yellow"/>
              </w:rPr>
            </w:pPr>
          </w:p>
        </w:tc>
        <w:tc>
          <w:tcPr>
            <w:tcW w:w="900" w:type="dxa"/>
            <w:vAlign w:val="center"/>
          </w:tcPr>
          <w:p w:rsidR="00437712" w:rsidRPr="00814348" w:rsidRDefault="00437712" w:rsidP="00437712">
            <w:pPr>
              <w:jc w:val="center"/>
              <w:rPr>
                <w:highlight w:val="yellow"/>
              </w:rPr>
            </w:pPr>
          </w:p>
        </w:tc>
        <w:tc>
          <w:tcPr>
            <w:tcW w:w="900" w:type="dxa"/>
            <w:vAlign w:val="center"/>
          </w:tcPr>
          <w:p w:rsidR="00437712" w:rsidRPr="00814348" w:rsidRDefault="00437712" w:rsidP="00437712">
            <w:pPr>
              <w:jc w:val="center"/>
              <w:rPr>
                <w:highlight w:val="yellow"/>
              </w:rPr>
            </w:pPr>
          </w:p>
        </w:tc>
        <w:tc>
          <w:tcPr>
            <w:tcW w:w="900" w:type="dxa"/>
            <w:vAlign w:val="center"/>
          </w:tcPr>
          <w:p w:rsidR="00437712" w:rsidRPr="00814348" w:rsidRDefault="00437712" w:rsidP="00437712">
            <w:pPr>
              <w:jc w:val="center"/>
              <w:rPr>
                <w:highlight w:val="yellow"/>
              </w:rPr>
            </w:pPr>
          </w:p>
        </w:tc>
      </w:tr>
      <w:tr w:rsidR="00437712" w:rsidRPr="00237770" w:rsidTr="00437712">
        <w:trPr>
          <w:trHeight w:val="315"/>
        </w:trPr>
        <w:tc>
          <w:tcPr>
            <w:tcW w:w="1600" w:type="dxa"/>
            <w:vMerge/>
            <w:vAlign w:val="center"/>
          </w:tcPr>
          <w:p w:rsidR="00437712" w:rsidRPr="00237770" w:rsidRDefault="00437712" w:rsidP="00437712">
            <w:pPr>
              <w:jc w:val="center"/>
              <w:rPr>
                <w:color w:val="000000"/>
              </w:rPr>
            </w:pPr>
          </w:p>
        </w:tc>
        <w:tc>
          <w:tcPr>
            <w:tcW w:w="2400" w:type="dxa"/>
          </w:tcPr>
          <w:p w:rsidR="00437712" w:rsidRPr="00237770" w:rsidRDefault="00437712" w:rsidP="00437712">
            <w:pPr>
              <w:jc w:val="center"/>
              <w:rPr>
                <w:color w:val="000000"/>
              </w:rPr>
            </w:pPr>
            <w:r w:rsidRPr="00237770">
              <w:rPr>
                <w:color w:val="000000"/>
              </w:rPr>
              <w:t>- областного бюджета</w:t>
            </w:r>
          </w:p>
        </w:tc>
        <w:tc>
          <w:tcPr>
            <w:tcW w:w="1000" w:type="dxa"/>
            <w:noWrap/>
            <w:vAlign w:val="center"/>
          </w:tcPr>
          <w:p w:rsidR="00437712" w:rsidRPr="00814348" w:rsidRDefault="00437712" w:rsidP="00437712">
            <w:pPr>
              <w:jc w:val="center"/>
              <w:rPr>
                <w:b/>
                <w:color w:val="000000"/>
                <w:highlight w:val="yellow"/>
              </w:rPr>
            </w:pPr>
          </w:p>
        </w:tc>
        <w:tc>
          <w:tcPr>
            <w:tcW w:w="900" w:type="dxa"/>
            <w:vAlign w:val="center"/>
          </w:tcPr>
          <w:p w:rsidR="00437712" w:rsidRPr="00814348" w:rsidRDefault="00437712" w:rsidP="00437712">
            <w:pPr>
              <w:jc w:val="center"/>
              <w:rPr>
                <w:color w:val="000000"/>
                <w:highlight w:val="yellow"/>
              </w:rPr>
            </w:pPr>
          </w:p>
        </w:tc>
        <w:tc>
          <w:tcPr>
            <w:tcW w:w="900" w:type="dxa"/>
            <w:noWrap/>
            <w:vAlign w:val="center"/>
          </w:tcPr>
          <w:p w:rsidR="00437712" w:rsidRPr="00814348" w:rsidRDefault="00437712" w:rsidP="00437712">
            <w:pPr>
              <w:jc w:val="center"/>
              <w:rPr>
                <w:color w:val="000000"/>
                <w:highlight w:val="yellow"/>
              </w:rPr>
            </w:pPr>
          </w:p>
        </w:tc>
        <w:tc>
          <w:tcPr>
            <w:tcW w:w="900" w:type="dxa"/>
            <w:noWrap/>
            <w:vAlign w:val="center"/>
          </w:tcPr>
          <w:p w:rsidR="00437712" w:rsidRPr="00814348" w:rsidRDefault="00437712" w:rsidP="00437712">
            <w:pPr>
              <w:jc w:val="center"/>
              <w:rPr>
                <w:color w:val="000000"/>
                <w:highlight w:val="yellow"/>
              </w:rPr>
            </w:pPr>
          </w:p>
        </w:tc>
        <w:tc>
          <w:tcPr>
            <w:tcW w:w="1000" w:type="dxa"/>
            <w:noWrap/>
            <w:vAlign w:val="center"/>
          </w:tcPr>
          <w:p w:rsidR="00437712" w:rsidRPr="00814348" w:rsidRDefault="00437712" w:rsidP="00437712">
            <w:pPr>
              <w:jc w:val="center"/>
              <w:rPr>
                <w:color w:val="000000"/>
                <w:highlight w:val="yellow"/>
              </w:rPr>
            </w:pPr>
          </w:p>
        </w:tc>
        <w:tc>
          <w:tcPr>
            <w:tcW w:w="900" w:type="dxa"/>
            <w:vAlign w:val="center"/>
          </w:tcPr>
          <w:p w:rsidR="00437712" w:rsidRPr="00814348" w:rsidRDefault="00437712" w:rsidP="00437712">
            <w:pPr>
              <w:jc w:val="center"/>
              <w:rPr>
                <w:color w:val="000000"/>
                <w:highlight w:val="yellow"/>
              </w:rPr>
            </w:pPr>
          </w:p>
        </w:tc>
        <w:tc>
          <w:tcPr>
            <w:tcW w:w="893" w:type="dxa"/>
            <w:vAlign w:val="center"/>
          </w:tcPr>
          <w:p w:rsidR="00437712" w:rsidRPr="00814348" w:rsidRDefault="00437712" w:rsidP="00437712">
            <w:pPr>
              <w:jc w:val="center"/>
              <w:rPr>
                <w:color w:val="000000"/>
                <w:highlight w:val="yellow"/>
              </w:rPr>
            </w:pPr>
          </w:p>
        </w:tc>
        <w:tc>
          <w:tcPr>
            <w:tcW w:w="907" w:type="dxa"/>
            <w:gridSpan w:val="2"/>
            <w:vAlign w:val="center"/>
          </w:tcPr>
          <w:p w:rsidR="00437712" w:rsidRPr="00814348" w:rsidRDefault="00437712" w:rsidP="00437712">
            <w:pPr>
              <w:jc w:val="center"/>
              <w:rPr>
                <w:highlight w:val="yellow"/>
              </w:rPr>
            </w:pPr>
          </w:p>
        </w:tc>
        <w:tc>
          <w:tcPr>
            <w:tcW w:w="900" w:type="dxa"/>
            <w:vAlign w:val="center"/>
          </w:tcPr>
          <w:p w:rsidR="00437712" w:rsidRPr="00814348" w:rsidRDefault="00437712" w:rsidP="00437712">
            <w:pPr>
              <w:jc w:val="center"/>
              <w:rPr>
                <w:highlight w:val="yellow"/>
              </w:rPr>
            </w:pPr>
          </w:p>
        </w:tc>
        <w:tc>
          <w:tcPr>
            <w:tcW w:w="900" w:type="dxa"/>
            <w:vAlign w:val="center"/>
          </w:tcPr>
          <w:p w:rsidR="00437712" w:rsidRPr="00814348" w:rsidRDefault="00437712" w:rsidP="00437712">
            <w:pPr>
              <w:jc w:val="center"/>
              <w:rPr>
                <w:highlight w:val="yellow"/>
              </w:rPr>
            </w:pPr>
          </w:p>
        </w:tc>
        <w:tc>
          <w:tcPr>
            <w:tcW w:w="900" w:type="dxa"/>
            <w:vAlign w:val="center"/>
          </w:tcPr>
          <w:p w:rsidR="00437712" w:rsidRPr="00814348" w:rsidRDefault="00437712" w:rsidP="00437712">
            <w:pPr>
              <w:jc w:val="center"/>
              <w:rPr>
                <w:highlight w:val="yellow"/>
              </w:rPr>
            </w:pPr>
          </w:p>
        </w:tc>
        <w:tc>
          <w:tcPr>
            <w:tcW w:w="900" w:type="dxa"/>
            <w:vAlign w:val="center"/>
          </w:tcPr>
          <w:p w:rsidR="00437712" w:rsidRPr="00814348" w:rsidRDefault="00437712" w:rsidP="00437712">
            <w:pPr>
              <w:jc w:val="center"/>
              <w:rPr>
                <w:highlight w:val="yellow"/>
              </w:rPr>
            </w:pPr>
          </w:p>
        </w:tc>
        <w:tc>
          <w:tcPr>
            <w:tcW w:w="900" w:type="dxa"/>
            <w:vAlign w:val="center"/>
          </w:tcPr>
          <w:p w:rsidR="00437712" w:rsidRPr="00814348" w:rsidRDefault="00437712" w:rsidP="00437712">
            <w:pPr>
              <w:jc w:val="center"/>
              <w:rPr>
                <w:highlight w:val="yellow"/>
              </w:rPr>
            </w:pPr>
          </w:p>
        </w:tc>
      </w:tr>
      <w:tr w:rsidR="00437712" w:rsidRPr="00237770" w:rsidTr="00437712">
        <w:trPr>
          <w:trHeight w:val="315"/>
        </w:trPr>
        <w:tc>
          <w:tcPr>
            <w:tcW w:w="1600" w:type="dxa"/>
            <w:vMerge/>
            <w:vAlign w:val="center"/>
          </w:tcPr>
          <w:p w:rsidR="00437712" w:rsidRPr="00237770" w:rsidRDefault="00437712" w:rsidP="00437712">
            <w:pPr>
              <w:jc w:val="center"/>
              <w:rPr>
                <w:color w:val="000000"/>
              </w:rPr>
            </w:pPr>
          </w:p>
        </w:tc>
        <w:tc>
          <w:tcPr>
            <w:tcW w:w="2400" w:type="dxa"/>
          </w:tcPr>
          <w:p w:rsidR="00437712" w:rsidRPr="00237770" w:rsidRDefault="00437712" w:rsidP="00437712">
            <w:pPr>
              <w:jc w:val="center"/>
              <w:rPr>
                <w:color w:val="000000"/>
              </w:rPr>
            </w:pPr>
            <w:r w:rsidRPr="00237770">
              <w:rPr>
                <w:color w:val="000000"/>
              </w:rPr>
              <w:t>- федерального бюджета</w:t>
            </w:r>
          </w:p>
        </w:tc>
        <w:tc>
          <w:tcPr>
            <w:tcW w:w="1000" w:type="dxa"/>
            <w:noWrap/>
            <w:vAlign w:val="center"/>
          </w:tcPr>
          <w:p w:rsidR="00437712" w:rsidRPr="00814348" w:rsidRDefault="00437712" w:rsidP="00437712">
            <w:pPr>
              <w:jc w:val="center"/>
              <w:rPr>
                <w:b/>
                <w:color w:val="000000"/>
                <w:highlight w:val="yellow"/>
              </w:rPr>
            </w:pPr>
          </w:p>
        </w:tc>
        <w:tc>
          <w:tcPr>
            <w:tcW w:w="900" w:type="dxa"/>
            <w:vAlign w:val="center"/>
          </w:tcPr>
          <w:p w:rsidR="00437712" w:rsidRPr="00814348" w:rsidRDefault="00437712" w:rsidP="00437712">
            <w:pPr>
              <w:jc w:val="center"/>
              <w:rPr>
                <w:color w:val="000000"/>
                <w:highlight w:val="yellow"/>
              </w:rPr>
            </w:pPr>
          </w:p>
        </w:tc>
        <w:tc>
          <w:tcPr>
            <w:tcW w:w="900" w:type="dxa"/>
            <w:noWrap/>
            <w:vAlign w:val="center"/>
          </w:tcPr>
          <w:p w:rsidR="00437712" w:rsidRPr="00814348" w:rsidRDefault="00437712" w:rsidP="00437712">
            <w:pPr>
              <w:jc w:val="center"/>
              <w:rPr>
                <w:color w:val="000000"/>
                <w:highlight w:val="yellow"/>
              </w:rPr>
            </w:pPr>
          </w:p>
        </w:tc>
        <w:tc>
          <w:tcPr>
            <w:tcW w:w="900" w:type="dxa"/>
            <w:noWrap/>
            <w:vAlign w:val="center"/>
          </w:tcPr>
          <w:p w:rsidR="00437712" w:rsidRPr="00814348" w:rsidRDefault="00437712" w:rsidP="00437712">
            <w:pPr>
              <w:jc w:val="center"/>
              <w:rPr>
                <w:color w:val="000000"/>
                <w:highlight w:val="yellow"/>
              </w:rPr>
            </w:pPr>
          </w:p>
        </w:tc>
        <w:tc>
          <w:tcPr>
            <w:tcW w:w="1000" w:type="dxa"/>
            <w:noWrap/>
            <w:vAlign w:val="center"/>
          </w:tcPr>
          <w:p w:rsidR="00437712" w:rsidRPr="00814348" w:rsidRDefault="00437712" w:rsidP="00437712">
            <w:pPr>
              <w:jc w:val="center"/>
              <w:rPr>
                <w:color w:val="000000"/>
                <w:highlight w:val="yellow"/>
              </w:rPr>
            </w:pPr>
          </w:p>
        </w:tc>
        <w:tc>
          <w:tcPr>
            <w:tcW w:w="900" w:type="dxa"/>
            <w:vAlign w:val="center"/>
          </w:tcPr>
          <w:p w:rsidR="00437712" w:rsidRPr="00814348" w:rsidRDefault="00437712" w:rsidP="00437712">
            <w:pPr>
              <w:jc w:val="center"/>
              <w:rPr>
                <w:color w:val="000000"/>
                <w:highlight w:val="yellow"/>
              </w:rPr>
            </w:pPr>
          </w:p>
        </w:tc>
        <w:tc>
          <w:tcPr>
            <w:tcW w:w="893" w:type="dxa"/>
            <w:vAlign w:val="center"/>
          </w:tcPr>
          <w:p w:rsidR="00437712" w:rsidRPr="00814348" w:rsidRDefault="00437712" w:rsidP="00437712">
            <w:pPr>
              <w:jc w:val="center"/>
              <w:rPr>
                <w:color w:val="000000"/>
                <w:highlight w:val="yellow"/>
              </w:rPr>
            </w:pPr>
          </w:p>
        </w:tc>
        <w:tc>
          <w:tcPr>
            <w:tcW w:w="907" w:type="dxa"/>
            <w:gridSpan w:val="2"/>
            <w:vAlign w:val="center"/>
          </w:tcPr>
          <w:p w:rsidR="00437712" w:rsidRPr="00814348" w:rsidRDefault="00437712" w:rsidP="00437712">
            <w:pPr>
              <w:jc w:val="center"/>
              <w:rPr>
                <w:highlight w:val="yellow"/>
              </w:rPr>
            </w:pPr>
          </w:p>
        </w:tc>
        <w:tc>
          <w:tcPr>
            <w:tcW w:w="900" w:type="dxa"/>
            <w:vAlign w:val="center"/>
          </w:tcPr>
          <w:p w:rsidR="00437712" w:rsidRPr="00814348" w:rsidRDefault="00437712" w:rsidP="00437712">
            <w:pPr>
              <w:jc w:val="center"/>
              <w:rPr>
                <w:highlight w:val="yellow"/>
              </w:rPr>
            </w:pPr>
          </w:p>
        </w:tc>
        <w:tc>
          <w:tcPr>
            <w:tcW w:w="900" w:type="dxa"/>
            <w:vAlign w:val="center"/>
          </w:tcPr>
          <w:p w:rsidR="00437712" w:rsidRPr="00814348" w:rsidRDefault="00437712" w:rsidP="00437712">
            <w:pPr>
              <w:jc w:val="center"/>
              <w:rPr>
                <w:highlight w:val="yellow"/>
              </w:rPr>
            </w:pPr>
          </w:p>
        </w:tc>
        <w:tc>
          <w:tcPr>
            <w:tcW w:w="900" w:type="dxa"/>
            <w:vAlign w:val="center"/>
          </w:tcPr>
          <w:p w:rsidR="00437712" w:rsidRPr="00814348" w:rsidRDefault="00437712" w:rsidP="00437712">
            <w:pPr>
              <w:jc w:val="center"/>
              <w:rPr>
                <w:highlight w:val="yellow"/>
              </w:rPr>
            </w:pPr>
          </w:p>
        </w:tc>
        <w:tc>
          <w:tcPr>
            <w:tcW w:w="900" w:type="dxa"/>
            <w:vAlign w:val="center"/>
          </w:tcPr>
          <w:p w:rsidR="00437712" w:rsidRPr="00814348" w:rsidRDefault="00437712" w:rsidP="00437712">
            <w:pPr>
              <w:jc w:val="center"/>
              <w:rPr>
                <w:highlight w:val="yellow"/>
              </w:rPr>
            </w:pPr>
          </w:p>
        </w:tc>
        <w:tc>
          <w:tcPr>
            <w:tcW w:w="900" w:type="dxa"/>
            <w:vAlign w:val="center"/>
          </w:tcPr>
          <w:p w:rsidR="00437712" w:rsidRPr="00814348" w:rsidRDefault="00437712" w:rsidP="00437712">
            <w:pPr>
              <w:jc w:val="center"/>
              <w:rPr>
                <w:highlight w:val="yellow"/>
              </w:rPr>
            </w:pPr>
          </w:p>
        </w:tc>
      </w:tr>
      <w:tr w:rsidR="00437712" w:rsidRPr="00237770" w:rsidTr="00437712">
        <w:trPr>
          <w:trHeight w:val="315"/>
        </w:trPr>
        <w:tc>
          <w:tcPr>
            <w:tcW w:w="1600" w:type="dxa"/>
            <w:vMerge/>
            <w:vAlign w:val="center"/>
          </w:tcPr>
          <w:p w:rsidR="00437712" w:rsidRPr="00237770" w:rsidRDefault="00437712" w:rsidP="00437712">
            <w:pPr>
              <w:jc w:val="center"/>
              <w:rPr>
                <w:color w:val="000000"/>
              </w:rPr>
            </w:pPr>
          </w:p>
        </w:tc>
        <w:tc>
          <w:tcPr>
            <w:tcW w:w="2400" w:type="dxa"/>
          </w:tcPr>
          <w:p w:rsidR="00437712" w:rsidRPr="00237770" w:rsidRDefault="00437712" w:rsidP="00437712">
            <w:pPr>
              <w:jc w:val="center"/>
              <w:rPr>
                <w:bCs/>
                <w:color w:val="000000"/>
              </w:rPr>
            </w:pPr>
            <w:r w:rsidRPr="00237770">
              <w:rPr>
                <w:bCs/>
                <w:color w:val="000000"/>
              </w:rPr>
              <w:t>бюджеты сельских поселений</w:t>
            </w:r>
          </w:p>
        </w:tc>
        <w:tc>
          <w:tcPr>
            <w:tcW w:w="1000" w:type="dxa"/>
            <w:noWrap/>
            <w:vAlign w:val="center"/>
          </w:tcPr>
          <w:p w:rsidR="00437712" w:rsidRPr="00814348" w:rsidRDefault="00437712" w:rsidP="00437712">
            <w:pPr>
              <w:jc w:val="center"/>
              <w:rPr>
                <w:b/>
                <w:color w:val="000000"/>
                <w:highlight w:val="yellow"/>
              </w:rPr>
            </w:pPr>
          </w:p>
        </w:tc>
        <w:tc>
          <w:tcPr>
            <w:tcW w:w="900" w:type="dxa"/>
            <w:vAlign w:val="center"/>
          </w:tcPr>
          <w:p w:rsidR="00437712" w:rsidRPr="00814348" w:rsidRDefault="00437712" w:rsidP="00437712">
            <w:pPr>
              <w:jc w:val="center"/>
              <w:rPr>
                <w:color w:val="000000"/>
                <w:highlight w:val="yellow"/>
              </w:rPr>
            </w:pPr>
          </w:p>
        </w:tc>
        <w:tc>
          <w:tcPr>
            <w:tcW w:w="900" w:type="dxa"/>
            <w:noWrap/>
            <w:vAlign w:val="center"/>
          </w:tcPr>
          <w:p w:rsidR="00437712" w:rsidRPr="00814348" w:rsidRDefault="00437712" w:rsidP="00437712">
            <w:pPr>
              <w:jc w:val="center"/>
              <w:rPr>
                <w:color w:val="000000"/>
                <w:highlight w:val="yellow"/>
              </w:rPr>
            </w:pPr>
          </w:p>
        </w:tc>
        <w:tc>
          <w:tcPr>
            <w:tcW w:w="900" w:type="dxa"/>
            <w:noWrap/>
            <w:vAlign w:val="center"/>
          </w:tcPr>
          <w:p w:rsidR="00437712" w:rsidRPr="00814348" w:rsidRDefault="00437712" w:rsidP="00437712">
            <w:pPr>
              <w:jc w:val="center"/>
              <w:rPr>
                <w:color w:val="000000"/>
                <w:highlight w:val="yellow"/>
              </w:rPr>
            </w:pPr>
          </w:p>
        </w:tc>
        <w:tc>
          <w:tcPr>
            <w:tcW w:w="1000" w:type="dxa"/>
            <w:noWrap/>
            <w:vAlign w:val="center"/>
          </w:tcPr>
          <w:p w:rsidR="00437712" w:rsidRPr="00814348" w:rsidRDefault="00437712" w:rsidP="00437712">
            <w:pPr>
              <w:jc w:val="center"/>
              <w:rPr>
                <w:color w:val="000000"/>
                <w:highlight w:val="yellow"/>
              </w:rPr>
            </w:pPr>
          </w:p>
        </w:tc>
        <w:tc>
          <w:tcPr>
            <w:tcW w:w="900" w:type="dxa"/>
            <w:vAlign w:val="center"/>
          </w:tcPr>
          <w:p w:rsidR="00437712" w:rsidRPr="00814348" w:rsidRDefault="00437712" w:rsidP="00437712">
            <w:pPr>
              <w:jc w:val="center"/>
              <w:rPr>
                <w:color w:val="000000"/>
                <w:highlight w:val="yellow"/>
              </w:rPr>
            </w:pPr>
          </w:p>
        </w:tc>
        <w:tc>
          <w:tcPr>
            <w:tcW w:w="893" w:type="dxa"/>
            <w:vAlign w:val="center"/>
          </w:tcPr>
          <w:p w:rsidR="00437712" w:rsidRPr="00814348" w:rsidRDefault="00437712" w:rsidP="00437712">
            <w:pPr>
              <w:jc w:val="center"/>
              <w:rPr>
                <w:color w:val="000000"/>
                <w:highlight w:val="yellow"/>
              </w:rPr>
            </w:pPr>
          </w:p>
        </w:tc>
        <w:tc>
          <w:tcPr>
            <w:tcW w:w="907" w:type="dxa"/>
            <w:gridSpan w:val="2"/>
            <w:vAlign w:val="center"/>
          </w:tcPr>
          <w:p w:rsidR="00437712" w:rsidRPr="00814348" w:rsidRDefault="00437712" w:rsidP="00437712">
            <w:pPr>
              <w:jc w:val="center"/>
              <w:rPr>
                <w:highlight w:val="yellow"/>
              </w:rPr>
            </w:pPr>
          </w:p>
        </w:tc>
        <w:tc>
          <w:tcPr>
            <w:tcW w:w="900" w:type="dxa"/>
            <w:vAlign w:val="center"/>
          </w:tcPr>
          <w:p w:rsidR="00437712" w:rsidRPr="00814348" w:rsidRDefault="00437712" w:rsidP="00437712">
            <w:pPr>
              <w:jc w:val="center"/>
              <w:rPr>
                <w:highlight w:val="yellow"/>
              </w:rPr>
            </w:pPr>
          </w:p>
        </w:tc>
        <w:tc>
          <w:tcPr>
            <w:tcW w:w="900" w:type="dxa"/>
            <w:vAlign w:val="center"/>
          </w:tcPr>
          <w:p w:rsidR="00437712" w:rsidRPr="00814348" w:rsidRDefault="00437712" w:rsidP="00437712">
            <w:pPr>
              <w:jc w:val="center"/>
              <w:rPr>
                <w:highlight w:val="yellow"/>
              </w:rPr>
            </w:pPr>
          </w:p>
        </w:tc>
        <w:tc>
          <w:tcPr>
            <w:tcW w:w="900" w:type="dxa"/>
            <w:vAlign w:val="center"/>
          </w:tcPr>
          <w:p w:rsidR="00437712" w:rsidRPr="00814348" w:rsidRDefault="00437712" w:rsidP="00437712">
            <w:pPr>
              <w:jc w:val="center"/>
              <w:rPr>
                <w:highlight w:val="yellow"/>
              </w:rPr>
            </w:pPr>
          </w:p>
        </w:tc>
        <w:tc>
          <w:tcPr>
            <w:tcW w:w="900" w:type="dxa"/>
            <w:vAlign w:val="center"/>
          </w:tcPr>
          <w:p w:rsidR="00437712" w:rsidRPr="00814348" w:rsidRDefault="00437712" w:rsidP="00437712">
            <w:pPr>
              <w:jc w:val="center"/>
              <w:rPr>
                <w:highlight w:val="yellow"/>
              </w:rPr>
            </w:pPr>
          </w:p>
        </w:tc>
        <w:tc>
          <w:tcPr>
            <w:tcW w:w="900" w:type="dxa"/>
            <w:vAlign w:val="center"/>
          </w:tcPr>
          <w:p w:rsidR="00437712" w:rsidRPr="00814348" w:rsidRDefault="00437712" w:rsidP="00437712">
            <w:pPr>
              <w:jc w:val="center"/>
              <w:rPr>
                <w:highlight w:val="yellow"/>
              </w:rPr>
            </w:pPr>
          </w:p>
        </w:tc>
      </w:tr>
      <w:tr w:rsidR="00437712" w:rsidRPr="00237770" w:rsidTr="00437712">
        <w:trPr>
          <w:trHeight w:val="315"/>
        </w:trPr>
        <w:tc>
          <w:tcPr>
            <w:tcW w:w="1600" w:type="dxa"/>
            <w:vMerge/>
            <w:vAlign w:val="center"/>
          </w:tcPr>
          <w:p w:rsidR="00437712" w:rsidRPr="00237770" w:rsidRDefault="00437712" w:rsidP="00437712">
            <w:pPr>
              <w:jc w:val="center"/>
              <w:rPr>
                <w:color w:val="000000"/>
              </w:rPr>
            </w:pPr>
          </w:p>
        </w:tc>
        <w:tc>
          <w:tcPr>
            <w:tcW w:w="2400" w:type="dxa"/>
          </w:tcPr>
          <w:p w:rsidR="00437712" w:rsidRPr="00237770" w:rsidRDefault="00437712" w:rsidP="00437712">
            <w:pPr>
              <w:jc w:val="center"/>
              <w:rPr>
                <w:bCs/>
                <w:color w:val="000000"/>
              </w:rPr>
            </w:pPr>
            <w:r w:rsidRPr="00237770">
              <w:rPr>
                <w:color w:val="000000"/>
              </w:rPr>
              <w:t>внебюджетные источники</w:t>
            </w:r>
          </w:p>
          <w:p w:rsidR="00437712" w:rsidRPr="00237770" w:rsidRDefault="00437712" w:rsidP="00437712">
            <w:pPr>
              <w:jc w:val="center"/>
              <w:rPr>
                <w:color w:val="000000"/>
              </w:rPr>
            </w:pPr>
          </w:p>
          <w:p w:rsidR="00437712" w:rsidRPr="00237770" w:rsidRDefault="00437712" w:rsidP="00437712">
            <w:pPr>
              <w:jc w:val="center"/>
              <w:rPr>
                <w:color w:val="000000"/>
              </w:rPr>
            </w:pPr>
          </w:p>
        </w:tc>
        <w:tc>
          <w:tcPr>
            <w:tcW w:w="1000" w:type="dxa"/>
            <w:noWrap/>
            <w:vAlign w:val="center"/>
          </w:tcPr>
          <w:p w:rsidR="00437712" w:rsidRPr="00814348" w:rsidRDefault="00437712" w:rsidP="00437712">
            <w:pPr>
              <w:jc w:val="center"/>
              <w:rPr>
                <w:b/>
                <w:color w:val="000000"/>
                <w:highlight w:val="yellow"/>
              </w:rPr>
            </w:pPr>
          </w:p>
        </w:tc>
        <w:tc>
          <w:tcPr>
            <w:tcW w:w="900" w:type="dxa"/>
            <w:vAlign w:val="center"/>
          </w:tcPr>
          <w:p w:rsidR="00437712" w:rsidRPr="00814348" w:rsidRDefault="00437712" w:rsidP="00437712">
            <w:pPr>
              <w:jc w:val="center"/>
              <w:rPr>
                <w:color w:val="000000"/>
                <w:highlight w:val="yellow"/>
              </w:rPr>
            </w:pPr>
          </w:p>
        </w:tc>
        <w:tc>
          <w:tcPr>
            <w:tcW w:w="900" w:type="dxa"/>
            <w:noWrap/>
            <w:vAlign w:val="center"/>
          </w:tcPr>
          <w:p w:rsidR="00437712" w:rsidRPr="00814348" w:rsidRDefault="00437712" w:rsidP="00437712">
            <w:pPr>
              <w:jc w:val="center"/>
              <w:rPr>
                <w:color w:val="000000"/>
                <w:highlight w:val="yellow"/>
              </w:rPr>
            </w:pPr>
          </w:p>
        </w:tc>
        <w:tc>
          <w:tcPr>
            <w:tcW w:w="900" w:type="dxa"/>
            <w:noWrap/>
            <w:vAlign w:val="center"/>
          </w:tcPr>
          <w:p w:rsidR="00437712" w:rsidRPr="00814348" w:rsidRDefault="00437712" w:rsidP="00437712">
            <w:pPr>
              <w:jc w:val="center"/>
              <w:rPr>
                <w:color w:val="000000"/>
                <w:highlight w:val="yellow"/>
              </w:rPr>
            </w:pPr>
          </w:p>
        </w:tc>
        <w:tc>
          <w:tcPr>
            <w:tcW w:w="1000" w:type="dxa"/>
            <w:noWrap/>
            <w:vAlign w:val="center"/>
          </w:tcPr>
          <w:p w:rsidR="00437712" w:rsidRPr="00814348" w:rsidRDefault="00437712" w:rsidP="00437712">
            <w:pPr>
              <w:jc w:val="center"/>
              <w:rPr>
                <w:color w:val="000000"/>
                <w:highlight w:val="yellow"/>
              </w:rPr>
            </w:pPr>
          </w:p>
        </w:tc>
        <w:tc>
          <w:tcPr>
            <w:tcW w:w="900" w:type="dxa"/>
            <w:vAlign w:val="center"/>
          </w:tcPr>
          <w:p w:rsidR="00437712" w:rsidRPr="00814348" w:rsidRDefault="00437712" w:rsidP="00437712">
            <w:pPr>
              <w:jc w:val="center"/>
              <w:rPr>
                <w:color w:val="000000"/>
                <w:highlight w:val="yellow"/>
              </w:rPr>
            </w:pPr>
          </w:p>
        </w:tc>
        <w:tc>
          <w:tcPr>
            <w:tcW w:w="893" w:type="dxa"/>
            <w:vAlign w:val="center"/>
          </w:tcPr>
          <w:p w:rsidR="00437712" w:rsidRPr="00814348" w:rsidRDefault="00437712" w:rsidP="00437712">
            <w:pPr>
              <w:jc w:val="center"/>
              <w:rPr>
                <w:color w:val="000000"/>
                <w:highlight w:val="yellow"/>
              </w:rPr>
            </w:pPr>
          </w:p>
        </w:tc>
        <w:tc>
          <w:tcPr>
            <w:tcW w:w="907" w:type="dxa"/>
            <w:gridSpan w:val="2"/>
            <w:vAlign w:val="center"/>
          </w:tcPr>
          <w:p w:rsidR="00437712" w:rsidRPr="00814348" w:rsidRDefault="00437712" w:rsidP="00437712">
            <w:pPr>
              <w:jc w:val="center"/>
              <w:rPr>
                <w:highlight w:val="yellow"/>
              </w:rPr>
            </w:pPr>
          </w:p>
        </w:tc>
        <w:tc>
          <w:tcPr>
            <w:tcW w:w="900" w:type="dxa"/>
            <w:vAlign w:val="center"/>
          </w:tcPr>
          <w:p w:rsidR="00437712" w:rsidRPr="00814348" w:rsidRDefault="00437712" w:rsidP="00437712">
            <w:pPr>
              <w:jc w:val="center"/>
              <w:rPr>
                <w:highlight w:val="yellow"/>
              </w:rPr>
            </w:pPr>
          </w:p>
        </w:tc>
        <w:tc>
          <w:tcPr>
            <w:tcW w:w="900" w:type="dxa"/>
            <w:vAlign w:val="center"/>
          </w:tcPr>
          <w:p w:rsidR="00437712" w:rsidRPr="00814348" w:rsidRDefault="00437712" w:rsidP="00437712">
            <w:pPr>
              <w:jc w:val="center"/>
              <w:rPr>
                <w:highlight w:val="yellow"/>
              </w:rPr>
            </w:pPr>
          </w:p>
        </w:tc>
        <w:tc>
          <w:tcPr>
            <w:tcW w:w="900" w:type="dxa"/>
            <w:vAlign w:val="center"/>
          </w:tcPr>
          <w:p w:rsidR="00437712" w:rsidRPr="00814348" w:rsidRDefault="00437712" w:rsidP="00437712">
            <w:pPr>
              <w:jc w:val="center"/>
              <w:rPr>
                <w:highlight w:val="yellow"/>
              </w:rPr>
            </w:pPr>
          </w:p>
        </w:tc>
        <w:tc>
          <w:tcPr>
            <w:tcW w:w="900" w:type="dxa"/>
            <w:vAlign w:val="center"/>
          </w:tcPr>
          <w:p w:rsidR="00437712" w:rsidRPr="00814348" w:rsidRDefault="00437712" w:rsidP="00437712">
            <w:pPr>
              <w:jc w:val="center"/>
              <w:rPr>
                <w:highlight w:val="yellow"/>
              </w:rPr>
            </w:pPr>
          </w:p>
        </w:tc>
        <w:tc>
          <w:tcPr>
            <w:tcW w:w="900" w:type="dxa"/>
            <w:vAlign w:val="center"/>
          </w:tcPr>
          <w:p w:rsidR="00437712" w:rsidRPr="00814348" w:rsidRDefault="00437712" w:rsidP="00437712">
            <w:pPr>
              <w:jc w:val="center"/>
              <w:rPr>
                <w:highlight w:val="yellow"/>
              </w:rPr>
            </w:pPr>
          </w:p>
        </w:tc>
      </w:tr>
    </w:tbl>
    <w:p w:rsidR="00D962DF" w:rsidRDefault="00D962DF" w:rsidP="00DE5F8D">
      <w:pPr>
        <w:autoSpaceDE w:val="0"/>
        <w:autoSpaceDN w:val="0"/>
        <w:adjustRightInd w:val="0"/>
        <w:ind w:firstLine="709"/>
        <w:jc w:val="both"/>
        <w:rPr>
          <w:kern w:val="2"/>
          <w:sz w:val="28"/>
          <w:szCs w:val="28"/>
        </w:rPr>
      </w:pPr>
    </w:p>
    <w:p w:rsidR="00D962DF" w:rsidRDefault="00D962DF" w:rsidP="00DE5F8D">
      <w:pPr>
        <w:autoSpaceDE w:val="0"/>
        <w:autoSpaceDN w:val="0"/>
        <w:adjustRightInd w:val="0"/>
        <w:ind w:firstLine="709"/>
        <w:jc w:val="both"/>
        <w:rPr>
          <w:kern w:val="2"/>
          <w:sz w:val="28"/>
          <w:szCs w:val="28"/>
        </w:rPr>
      </w:pPr>
    </w:p>
    <w:p w:rsidR="00D962DF" w:rsidRDefault="00D962DF" w:rsidP="00DE5F8D">
      <w:pPr>
        <w:autoSpaceDE w:val="0"/>
        <w:autoSpaceDN w:val="0"/>
        <w:adjustRightInd w:val="0"/>
        <w:ind w:firstLine="709"/>
        <w:jc w:val="both"/>
        <w:rPr>
          <w:kern w:val="2"/>
          <w:sz w:val="28"/>
          <w:szCs w:val="28"/>
        </w:rPr>
      </w:pPr>
    </w:p>
    <w:p w:rsidR="00D962DF" w:rsidRDefault="00D962DF" w:rsidP="00DE5F8D">
      <w:pPr>
        <w:autoSpaceDE w:val="0"/>
        <w:autoSpaceDN w:val="0"/>
        <w:adjustRightInd w:val="0"/>
        <w:ind w:firstLine="709"/>
        <w:jc w:val="both"/>
        <w:rPr>
          <w:kern w:val="2"/>
          <w:sz w:val="28"/>
          <w:szCs w:val="28"/>
        </w:rPr>
      </w:pPr>
    </w:p>
    <w:p w:rsidR="00D962DF" w:rsidRDefault="00D962DF" w:rsidP="00DE5F8D">
      <w:pPr>
        <w:autoSpaceDE w:val="0"/>
        <w:autoSpaceDN w:val="0"/>
        <w:adjustRightInd w:val="0"/>
        <w:ind w:firstLine="709"/>
        <w:jc w:val="both"/>
        <w:rPr>
          <w:kern w:val="2"/>
          <w:sz w:val="28"/>
          <w:szCs w:val="28"/>
        </w:rPr>
      </w:pPr>
    </w:p>
    <w:p w:rsidR="00BC6168" w:rsidRDefault="00BC6168" w:rsidP="00DE5F8D">
      <w:pPr>
        <w:autoSpaceDE w:val="0"/>
        <w:autoSpaceDN w:val="0"/>
        <w:adjustRightInd w:val="0"/>
        <w:ind w:firstLine="709"/>
        <w:jc w:val="both"/>
        <w:rPr>
          <w:kern w:val="2"/>
          <w:sz w:val="28"/>
          <w:szCs w:val="28"/>
        </w:rPr>
        <w:sectPr w:rsidR="00BC6168" w:rsidSect="00BC6168">
          <w:pgSz w:w="16838" w:h="11906" w:orient="landscape"/>
          <w:pgMar w:top="748" w:right="1134" w:bottom="1440" w:left="1134" w:header="709" w:footer="709" w:gutter="0"/>
          <w:cols w:space="708"/>
          <w:docGrid w:linePitch="360"/>
        </w:sectPr>
      </w:pPr>
    </w:p>
    <w:p w:rsidR="00437712" w:rsidRPr="006260B4" w:rsidRDefault="00437712" w:rsidP="00437712">
      <w:pPr>
        <w:jc w:val="center"/>
        <w:rPr>
          <w:sz w:val="28"/>
          <w:szCs w:val="28"/>
        </w:rPr>
      </w:pPr>
      <w:r w:rsidRPr="0006132E">
        <w:rPr>
          <w:sz w:val="28"/>
          <w:szCs w:val="28"/>
        </w:rPr>
        <w:lastRenderedPageBreak/>
        <w:t>РОССИЙСКАЯ ФЕДЕРАЦИЯ</w:t>
      </w:r>
    </w:p>
    <w:p w:rsidR="00437712" w:rsidRPr="0006132E" w:rsidRDefault="00437712" w:rsidP="00437712">
      <w:pPr>
        <w:jc w:val="center"/>
        <w:rPr>
          <w:sz w:val="28"/>
          <w:szCs w:val="28"/>
        </w:rPr>
      </w:pPr>
      <w:r w:rsidRPr="0006132E">
        <w:rPr>
          <w:sz w:val="28"/>
          <w:szCs w:val="28"/>
        </w:rPr>
        <w:t>РОСТОВСКАЯ ОБЛАСТЬ</w:t>
      </w:r>
    </w:p>
    <w:p w:rsidR="00437712" w:rsidRPr="0006132E" w:rsidRDefault="00437712" w:rsidP="00437712">
      <w:pPr>
        <w:jc w:val="center"/>
        <w:rPr>
          <w:sz w:val="28"/>
          <w:szCs w:val="28"/>
        </w:rPr>
      </w:pPr>
      <w:r w:rsidRPr="0006132E">
        <w:rPr>
          <w:sz w:val="28"/>
          <w:szCs w:val="28"/>
        </w:rPr>
        <w:t>МУНИЦИПАЛЬНОЕ ОБРАЗОВАНИЕ</w:t>
      </w:r>
    </w:p>
    <w:p w:rsidR="00437712" w:rsidRPr="0006132E" w:rsidRDefault="00437712" w:rsidP="00437712">
      <w:pPr>
        <w:jc w:val="center"/>
        <w:rPr>
          <w:sz w:val="28"/>
          <w:szCs w:val="28"/>
        </w:rPr>
      </w:pPr>
      <w:r w:rsidRPr="0006132E">
        <w:rPr>
          <w:sz w:val="28"/>
          <w:szCs w:val="28"/>
        </w:rPr>
        <w:t>«</w:t>
      </w:r>
      <w:r>
        <w:rPr>
          <w:sz w:val="28"/>
          <w:szCs w:val="28"/>
        </w:rPr>
        <w:t>КАЗАНСКОЕ СЕЛЬСКОЕ ПОСЕЛЕНИЕ</w:t>
      </w:r>
      <w:r w:rsidRPr="0006132E">
        <w:rPr>
          <w:sz w:val="28"/>
          <w:szCs w:val="28"/>
        </w:rPr>
        <w:t>»</w:t>
      </w:r>
    </w:p>
    <w:p w:rsidR="00437712" w:rsidRPr="0006132E" w:rsidRDefault="00437712" w:rsidP="00437712">
      <w:pPr>
        <w:jc w:val="center"/>
        <w:rPr>
          <w:sz w:val="28"/>
          <w:szCs w:val="28"/>
        </w:rPr>
      </w:pPr>
    </w:p>
    <w:p w:rsidR="00437712" w:rsidRPr="0006132E" w:rsidRDefault="00437712" w:rsidP="00437712">
      <w:pPr>
        <w:jc w:val="center"/>
        <w:rPr>
          <w:sz w:val="28"/>
          <w:szCs w:val="28"/>
        </w:rPr>
      </w:pPr>
      <w:r w:rsidRPr="0006132E">
        <w:rPr>
          <w:sz w:val="28"/>
          <w:szCs w:val="28"/>
        </w:rPr>
        <w:t xml:space="preserve">АДМИНИСТРАЦИЯ </w:t>
      </w:r>
      <w:r>
        <w:rPr>
          <w:sz w:val="28"/>
          <w:szCs w:val="28"/>
        </w:rPr>
        <w:t>КАЗАНСКОГО СЕЛЬСКОГО ПОСЕЛЕНИЯ</w:t>
      </w:r>
    </w:p>
    <w:p w:rsidR="00437712" w:rsidRPr="0006132E" w:rsidRDefault="00437712" w:rsidP="00437712">
      <w:pPr>
        <w:jc w:val="center"/>
        <w:rPr>
          <w:sz w:val="28"/>
          <w:szCs w:val="28"/>
        </w:rPr>
      </w:pPr>
    </w:p>
    <w:p w:rsidR="00437712" w:rsidRDefault="00437712" w:rsidP="00437712">
      <w:pPr>
        <w:jc w:val="center"/>
        <w:rPr>
          <w:b/>
          <w:bCs/>
          <w:sz w:val="28"/>
          <w:szCs w:val="28"/>
        </w:rPr>
      </w:pPr>
      <w:r w:rsidRPr="0006132E">
        <w:rPr>
          <w:b/>
          <w:bCs/>
          <w:sz w:val="28"/>
          <w:szCs w:val="28"/>
        </w:rPr>
        <w:t>ПОСТАНОВЛЕНИЕ</w:t>
      </w:r>
    </w:p>
    <w:p w:rsidR="00437712" w:rsidRPr="00CF044E" w:rsidRDefault="00437712" w:rsidP="00437712">
      <w:pPr>
        <w:jc w:val="center"/>
        <w:rPr>
          <w:sz w:val="16"/>
          <w:szCs w:val="16"/>
        </w:rPr>
      </w:pPr>
    </w:p>
    <w:p w:rsidR="00437712" w:rsidRPr="0006132E" w:rsidRDefault="00437712" w:rsidP="00437712">
      <w:pPr>
        <w:rPr>
          <w:b/>
          <w:bCs/>
          <w:sz w:val="28"/>
          <w:szCs w:val="28"/>
        </w:rPr>
      </w:pPr>
      <w:r>
        <w:rPr>
          <w:sz w:val="28"/>
          <w:szCs w:val="28"/>
        </w:rPr>
        <w:t>24.12.2019</w:t>
      </w:r>
      <w:r w:rsidRPr="0006132E">
        <w:rPr>
          <w:sz w:val="28"/>
          <w:szCs w:val="28"/>
        </w:rPr>
        <w:t xml:space="preserve">                                          № </w:t>
      </w:r>
      <w:r>
        <w:rPr>
          <w:sz w:val="28"/>
          <w:szCs w:val="28"/>
        </w:rPr>
        <w:t>240</w:t>
      </w:r>
      <w:r w:rsidRPr="0006132E">
        <w:rPr>
          <w:sz w:val="28"/>
          <w:szCs w:val="28"/>
        </w:rPr>
        <w:t xml:space="preserve">                                 ст. Казанская</w:t>
      </w:r>
    </w:p>
    <w:p w:rsidR="00437712" w:rsidRPr="00CE1463" w:rsidRDefault="00437712" w:rsidP="00437712">
      <w:pPr>
        <w:jc w:val="both"/>
        <w:rPr>
          <w:sz w:val="28"/>
          <w:szCs w:val="28"/>
        </w:rPr>
      </w:pPr>
    </w:p>
    <w:p w:rsidR="00437712" w:rsidRPr="006B6E25" w:rsidRDefault="00437712" w:rsidP="00437712">
      <w:pPr>
        <w:rPr>
          <w:sz w:val="28"/>
          <w:szCs w:val="28"/>
        </w:rPr>
      </w:pPr>
      <w:r w:rsidRPr="006B6E25">
        <w:rPr>
          <w:sz w:val="28"/>
          <w:szCs w:val="28"/>
        </w:rPr>
        <w:t xml:space="preserve">О внесении изменений </w:t>
      </w:r>
      <w:proofErr w:type="gramStart"/>
      <w:r w:rsidRPr="006B6E25">
        <w:rPr>
          <w:sz w:val="28"/>
          <w:szCs w:val="28"/>
        </w:rPr>
        <w:t>в</w:t>
      </w:r>
      <w:proofErr w:type="gramEnd"/>
    </w:p>
    <w:p w:rsidR="00437712" w:rsidRPr="006B6E25" w:rsidRDefault="00437712" w:rsidP="00437712">
      <w:pPr>
        <w:rPr>
          <w:sz w:val="28"/>
          <w:szCs w:val="28"/>
        </w:rPr>
      </w:pPr>
      <w:r w:rsidRPr="006B6E25">
        <w:rPr>
          <w:sz w:val="28"/>
          <w:szCs w:val="28"/>
        </w:rPr>
        <w:t xml:space="preserve"> постановление №254 от 26.12.18г</w:t>
      </w:r>
    </w:p>
    <w:p w:rsidR="00437712" w:rsidRPr="006B6E25" w:rsidRDefault="00437712" w:rsidP="00437712">
      <w:pPr>
        <w:rPr>
          <w:sz w:val="28"/>
          <w:szCs w:val="28"/>
        </w:rPr>
      </w:pPr>
      <w:r w:rsidRPr="006B6E25">
        <w:rPr>
          <w:sz w:val="28"/>
          <w:szCs w:val="28"/>
        </w:rPr>
        <w:t xml:space="preserve"> «Об утверждении муниципальной программы</w:t>
      </w:r>
    </w:p>
    <w:p w:rsidR="00437712" w:rsidRPr="006B6E25" w:rsidRDefault="00437712" w:rsidP="00437712">
      <w:pPr>
        <w:rPr>
          <w:sz w:val="28"/>
          <w:szCs w:val="28"/>
        </w:rPr>
      </w:pPr>
      <w:r w:rsidRPr="006B6E25">
        <w:rPr>
          <w:sz w:val="28"/>
          <w:szCs w:val="28"/>
        </w:rPr>
        <w:t xml:space="preserve">Казанского сельского поселения </w:t>
      </w:r>
      <w:r w:rsidRPr="006B6E25">
        <w:rPr>
          <w:color w:val="000000"/>
          <w:sz w:val="28"/>
          <w:szCs w:val="28"/>
        </w:rPr>
        <w:t>«</w:t>
      </w:r>
      <w:r w:rsidRPr="006B6E25">
        <w:rPr>
          <w:sz w:val="28"/>
          <w:szCs w:val="28"/>
        </w:rPr>
        <w:t>Обеспечение</w:t>
      </w:r>
    </w:p>
    <w:p w:rsidR="00437712" w:rsidRPr="006B6E25" w:rsidRDefault="00437712" w:rsidP="00437712">
      <w:pPr>
        <w:rPr>
          <w:sz w:val="28"/>
          <w:szCs w:val="28"/>
        </w:rPr>
      </w:pPr>
      <w:r w:rsidRPr="006B6E25">
        <w:rPr>
          <w:sz w:val="28"/>
          <w:szCs w:val="28"/>
        </w:rPr>
        <w:t xml:space="preserve">качественными жилищно-коммунальными </w:t>
      </w:r>
    </w:p>
    <w:p w:rsidR="00437712" w:rsidRPr="006B6E25" w:rsidRDefault="00437712" w:rsidP="00437712">
      <w:pPr>
        <w:rPr>
          <w:sz w:val="28"/>
          <w:szCs w:val="28"/>
        </w:rPr>
      </w:pPr>
      <w:r w:rsidRPr="006B6E25">
        <w:rPr>
          <w:sz w:val="28"/>
          <w:szCs w:val="28"/>
        </w:rPr>
        <w:t xml:space="preserve">услугами населения Казанского сельского </w:t>
      </w:r>
    </w:p>
    <w:p w:rsidR="00437712" w:rsidRPr="006B6E25" w:rsidRDefault="00437712" w:rsidP="00437712">
      <w:pPr>
        <w:rPr>
          <w:sz w:val="28"/>
          <w:szCs w:val="28"/>
        </w:rPr>
      </w:pPr>
      <w:r w:rsidRPr="006B6E25">
        <w:rPr>
          <w:sz w:val="28"/>
          <w:szCs w:val="28"/>
        </w:rPr>
        <w:t>поселения и благоустройство территории поселения</w:t>
      </w:r>
      <w:r w:rsidRPr="006B6E25">
        <w:rPr>
          <w:color w:val="000000"/>
          <w:sz w:val="28"/>
          <w:szCs w:val="28"/>
        </w:rPr>
        <w:t>»</w:t>
      </w:r>
    </w:p>
    <w:p w:rsidR="00437712" w:rsidRPr="00CF044E" w:rsidRDefault="00437712" w:rsidP="00437712">
      <w:pPr>
        <w:spacing w:line="276" w:lineRule="auto"/>
        <w:rPr>
          <w:sz w:val="16"/>
          <w:szCs w:val="16"/>
        </w:rPr>
      </w:pPr>
    </w:p>
    <w:p w:rsidR="00437712" w:rsidRDefault="00437712" w:rsidP="00437712">
      <w:pPr>
        <w:ind w:firstLine="540"/>
        <w:jc w:val="both"/>
        <w:rPr>
          <w:sz w:val="28"/>
          <w:szCs w:val="28"/>
        </w:rPr>
      </w:pPr>
      <w:r w:rsidRPr="0006132E">
        <w:rPr>
          <w:sz w:val="28"/>
          <w:szCs w:val="28"/>
        </w:rPr>
        <w:t xml:space="preserve">На основании </w:t>
      </w:r>
      <w:r w:rsidRPr="0006132E">
        <w:rPr>
          <w:color w:val="1D1B11"/>
          <w:sz w:val="28"/>
          <w:szCs w:val="28"/>
        </w:rPr>
        <w:t>постановлени</w:t>
      </w:r>
      <w:r>
        <w:rPr>
          <w:color w:val="1D1B11"/>
          <w:sz w:val="28"/>
          <w:szCs w:val="28"/>
        </w:rPr>
        <w:t xml:space="preserve">я </w:t>
      </w:r>
      <w:r w:rsidRPr="0006132E">
        <w:rPr>
          <w:sz w:val="28"/>
          <w:szCs w:val="28"/>
        </w:rPr>
        <w:t>Администр</w:t>
      </w:r>
      <w:r>
        <w:rPr>
          <w:sz w:val="28"/>
          <w:szCs w:val="28"/>
        </w:rPr>
        <w:t>ации Казанского сельского поселения от 05</w:t>
      </w:r>
      <w:r w:rsidRPr="0006132E">
        <w:rPr>
          <w:sz w:val="28"/>
          <w:szCs w:val="28"/>
        </w:rPr>
        <w:t>.09.201</w:t>
      </w:r>
      <w:r w:rsidRPr="00944585">
        <w:rPr>
          <w:sz w:val="28"/>
          <w:szCs w:val="28"/>
        </w:rPr>
        <w:t xml:space="preserve">8 </w:t>
      </w:r>
      <w:r w:rsidRPr="0006132E">
        <w:rPr>
          <w:sz w:val="28"/>
          <w:szCs w:val="28"/>
        </w:rPr>
        <w:t>№</w:t>
      </w:r>
      <w:r>
        <w:rPr>
          <w:sz w:val="28"/>
          <w:szCs w:val="28"/>
        </w:rPr>
        <w:t>168</w:t>
      </w:r>
      <w:r w:rsidRPr="0006132E">
        <w:rPr>
          <w:sz w:val="28"/>
          <w:szCs w:val="28"/>
        </w:rPr>
        <w:t xml:space="preserve"> «</w:t>
      </w:r>
      <w:r>
        <w:rPr>
          <w:sz w:val="28"/>
          <w:szCs w:val="28"/>
        </w:rPr>
        <w:t>Об утверждении Порядка разработки, реализации и оценки эффективности муниципальных программ Казанского сельского поселения</w:t>
      </w:r>
      <w:r w:rsidRPr="0006132E">
        <w:rPr>
          <w:sz w:val="28"/>
          <w:szCs w:val="28"/>
        </w:rPr>
        <w:t>»</w:t>
      </w:r>
      <w:r>
        <w:rPr>
          <w:sz w:val="28"/>
          <w:szCs w:val="28"/>
        </w:rPr>
        <w:t xml:space="preserve"> </w:t>
      </w:r>
    </w:p>
    <w:p w:rsidR="00437712" w:rsidRDefault="00437712" w:rsidP="00437712">
      <w:pPr>
        <w:ind w:firstLine="540"/>
        <w:jc w:val="center"/>
        <w:rPr>
          <w:sz w:val="28"/>
          <w:szCs w:val="28"/>
        </w:rPr>
      </w:pPr>
      <w:r>
        <w:rPr>
          <w:sz w:val="28"/>
          <w:szCs w:val="28"/>
        </w:rPr>
        <w:t>ПОСТАНОВЛЯЮ:</w:t>
      </w:r>
    </w:p>
    <w:p w:rsidR="00437712" w:rsidRPr="00692D67" w:rsidRDefault="00437712" w:rsidP="006A5F83">
      <w:pPr>
        <w:pStyle w:val="a6"/>
        <w:numPr>
          <w:ilvl w:val="0"/>
          <w:numId w:val="1"/>
        </w:numPr>
        <w:jc w:val="both"/>
        <w:rPr>
          <w:rFonts w:ascii="Times New Roman" w:hAnsi="Times New Roman"/>
          <w:kern w:val="2"/>
          <w:sz w:val="28"/>
          <w:szCs w:val="28"/>
        </w:rPr>
      </w:pPr>
      <w:r w:rsidRPr="00692D67">
        <w:rPr>
          <w:rFonts w:ascii="Times New Roman" w:hAnsi="Times New Roman"/>
          <w:kern w:val="2"/>
          <w:sz w:val="28"/>
          <w:szCs w:val="28"/>
        </w:rPr>
        <w:t>Муниципальную  программу Казанского сельского поселения «</w:t>
      </w:r>
      <w:r w:rsidRPr="00692D67">
        <w:rPr>
          <w:rFonts w:ascii="Times New Roman" w:hAnsi="Times New Roman"/>
          <w:sz w:val="28"/>
          <w:szCs w:val="28"/>
        </w:rPr>
        <w:t>Обеспечение качественными жилищно-коммунальными услугами населения Казанского сельского поселения и благоустройство территории поселения»</w:t>
      </w:r>
      <w:r w:rsidRPr="00692D67">
        <w:rPr>
          <w:rFonts w:ascii="Times New Roman" w:hAnsi="Times New Roman"/>
          <w:kern w:val="2"/>
          <w:sz w:val="28"/>
          <w:szCs w:val="28"/>
        </w:rPr>
        <w:t xml:space="preserve"> изложить в редакции согласно приложению </w:t>
      </w:r>
    </w:p>
    <w:p w:rsidR="00437712" w:rsidRPr="00692D67" w:rsidRDefault="00437712" w:rsidP="006A5F83">
      <w:pPr>
        <w:pStyle w:val="a6"/>
        <w:numPr>
          <w:ilvl w:val="0"/>
          <w:numId w:val="1"/>
        </w:numPr>
        <w:jc w:val="both"/>
        <w:rPr>
          <w:rFonts w:ascii="Times New Roman" w:hAnsi="Times New Roman"/>
          <w:sz w:val="28"/>
          <w:szCs w:val="28"/>
        </w:rPr>
      </w:pPr>
      <w:r w:rsidRPr="00692D67">
        <w:rPr>
          <w:rFonts w:ascii="Times New Roman" w:hAnsi="Times New Roman"/>
          <w:sz w:val="28"/>
          <w:szCs w:val="28"/>
        </w:rPr>
        <w:t xml:space="preserve"> Сектору экономики и финансов производить финансирование с учетом внесенных изменений.</w:t>
      </w:r>
    </w:p>
    <w:p w:rsidR="00437712" w:rsidRPr="00692D67" w:rsidRDefault="00437712" w:rsidP="006A5F83">
      <w:pPr>
        <w:pStyle w:val="a6"/>
        <w:numPr>
          <w:ilvl w:val="0"/>
          <w:numId w:val="1"/>
        </w:numPr>
        <w:jc w:val="both"/>
        <w:rPr>
          <w:rFonts w:ascii="Times New Roman" w:hAnsi="Times New Roman"/>
          <w:sz w:val="28"/>
          <w:szCs w:val="28"/>
        </w:rPr>
      </w:pPr>
      <w:r w:rsidRPr="00692D67">
        <w:rPr>
          <w:rFonts w:ascii="Times New Roman" w:hAnsi="Times New Roman"/>
          <w:sz w:val="28"/>
          <w:szCs w:val="28"/>
        </w:rPr>
        <w:t xml:space="preserve"> Постановление вступает в силу со дня подписания</w:t>
      </w:r>
      <w:r>
        <w:rPr>
          <w:rFonts w:ascii="Times New Roman" w:hAnsi="Times New Roman"/>
          <w:sz w:val="28"/>
          <w:szCs w:val="28"/>
        </w:rPr>
        <w:t xml:space="preserve"> и подлежит официальному опубликованию</w:t>
      </w:r>
      <w:r w:rsidRPr="00692D67">
        <w:rPr>
          <w:rFonts w:ascii="Times New Roman" w:hAnsi="Times New Roman"/>
          <w:sz w:val="28"/>
          <w:szCs w:val="28"/>
        </w:rPr>
        <w:t xml:space="preserve">. </w:t>
      </w:r>
    </w:p>
    <w:p w:rsidR="00437712" w:rsidRPr="00692D67" w:rsidRDefault="00437712" w:rsidP="006A5F83">
      <w:pPr>
        <w:pStyle w:val="ConsPlusNormal"/>
        <w:widowControl/>
        <w:numPr>
          <w:ilvl w:val="0"/>
          <w:numId w:val="1"/>
        </w:numPr>
        <w:jc w:val="both"/>
        <w:rPr>
          <w:rFonts w:ascii="Times New Roman" w:hAnsi="Times New Roman" w:cs="Times New Roman"/>
          <w:sz w:val="28"/>
          <w:szCs w:val="28"/>
        </w:rPr>
      </w:pPr>
      <w:r w:rsidRPr="00692D67">
        <w:rPr>
          <w:rFonts w:ascii="Times New Roman" w:hAnsi="Times New Roman" w:cs="Times New Roman"/>
          <w:sz w:val="28"/>
          <w:szCs w:val="28"/>
        </w:rPr>
        <w:t xml:space="preserve"> </w:t>
      </w:r>
      <w:proofErr w:type="gramStart"/>
      <w:r w:rsidRPr="00692D67">
        <w:rPr>
          <w:rFonts w:ascii="Times New Roman" w:hAnsi="Times New Roman" w:cs="Times New Roman"/>
          <w:sz w:val="28"/>
          <w:szCs w:val="28"/>
        </w:rPr>
        <w:t>Контроль за</w:t>
      </w:r>
      <w:proofErr w:type="gramEnd"/>
      <w:r w:rsidRPr="00692D67">
        <w:rPr>
          <w:rFonts w:ascii="Times New Roman" w:hAnsi="Times New Roman" w:cs="Times New Roman"/>
          <w:sz w:val="28"/>
          <w:szCs w:val="28"/>
        </w:rPr>
        <w:t xml:space="preserve"> выполнением постановления оставляю за собой.</w:t>
      </w:r>
    </w:p>
    <w:p w:rsidR="00437712" w:rsidRDefault="00437712" w:rsidP="00437712">
      <w:pPr>
        <w:suppressAutoHyphens/>
        <w:ind w:firstLine="709"/>
        <w:jc w:val="both"/>
        <w:rPr>
          <w:kern w:val="2"/>
          <w:sz w:val="28"/>
          <w:szCs w:val="28"/>
        </w:rPr>
      </w:pPr>
    </w:p>
    <w:p w:rsidR="00437712" w:rsidRDefault="00437712" w:rsidP="00437712">
      <w:pPr>
        <w:suppressAutoHyphens/>
        <w:ind w:firstLine="709"/>
        <w:jc w:val="both"/>
        <w:rPr>
          <w:kern w:val="2"/>
          <w:sz w:val="28"/>
          <w:szCs w:val="28"/>
        </w:rPr>
      </w:pPr>
    </w:p>
    <w:p w:rsidR="00437712" w:rsidRDefault="00437712" w:rsidP="00437712">
      <w:pPr>
        <w:suppressAutoHyphens/>
        <w:ind w:firstLine="709"/>
        <w:jc w:val="both"/>
        <w:rPr>
          <w:kern w:val="2"/>
          <w:sz w:val="28"/>
          <w:szCs w:val="28"/>
        </w:rPr>
      </w:pPr>
    </w:p>
    <w:p w:rsidR="00437712" w:rsidRDefault="00437712" w:rsidP="00437712">
      <w:pPr>
        <w:suppressAutoHyphens/>
        <w:ind w:firstLine="709"/>
        <w:jc w:val="both"/>
        <w:rPr>
          <w:kern w:val="2"/>
          <w:sz w:val="28"/>
          <w:szCs w:val="28"/>
        </w:rPr>
      </w:pPr>
    </w:p>
    <w:p w:rsidR="00437712" w:rsidRDefault="00437712" w:rsidP="00437712">
      <w:pPr>
        <w:rPr>
          <w:sz w:val="28"/>
        </w:rPr>
      </w:pPr>
      <w:r>
        <w:rPr>
          <w:sz w:val="28"/>
        </w:rPr>
        <w:t>Глава  администрации</w:t>
      </w:r>
    </w:p>
    <w:p w:rsidR="00437712" w:rsidRDefault="00437712" w:rsidP="00437712">
      <w:pPr>
        <w:rPr>
          <w:sz w:val="28"/>
        </w:rPr>
      </w:pPr>
      <w:r>
        <w:rPr>
          <w:sz w:val="28"/>
        </w:rPr>
        <w:t xml:space="preserve">Казанского сельского поселения                                                  Л.А. </w:t>
      </w:r>
      <w:proofErr w:type="spellStart"/>
      <w:r>
        <w:rPr>
          <w:sz w:val="28"/>
        </w:rPr>
        <w:t>Самолаева</w:t>
      </w:r>
      <w:proofErr w:type="spellEnd"/>
    </w:p>
    <w:p w:rsidR="00437712" w:rsidRDefault="00437712" w:rsidP="00437712">
      <w:pPr>
        <w:rPr>
          <w:sz w:val="28"/>
        </w:rPr>
      </w:pPr>
    </w:p>
    <w:p w:rsidR="00437712" w:rsidRDefault="00437712" w:rsidP="00437712">
      <w:r>
        <w:t xml:space="preserve">Постановление вносит </w:t>
      </w:r>
    </w:p>
    <w:p w:rsidR="00437712" w:rsidRPr="006B6E25" w:rsidRDefault="00437712" w:rsidP="00437712">
      <w:r>
        <w:t>сектор экономики и финансов</w:t>
      </w:r>
    </w:p>
    <w:p w:rsidR="00437712" w:rsidRDefault="00437712" w:rsidP="00437712">
      <w:pPr>
        <w:suppressAutoHyphens/>
        <w:ind w:firstLine="709"/>
        <w:jc w:val="both"/>
        <w:rPr>
          <w:kern w:val="2"/>
          <w:sz w:val="28"/>
          <w:szCs w:val="28"/>
        </w:rPr>
      </w:pPr>
    </w:p>
    <w:p w:rsidR="00437712" w:rsidRDefault="00437712" w:rsidP="00437712">
      <w:pPr>
        <w:suppressAutoHyphens/>
        <w:ind w:firstLine="709"/>
        <w:jc w:val="both"/>
        <w:rPr>
          <w:kern w:val="2"/>
          <w:sz w:val="28"/>
          <w:szCs w:val="28"/>
        </w:rPr>
      </w:pPr>
    </w:p>
    <w:p w:rsidR="00437712" w:rsidRDefault="00437712" w:rsidP="00437712">
      <w:pPr>
        <w:ind w:left="6237"/>
        <w:jc w:val="right"/>
        <w:rPr>
          <w:sz w:val="28"/>
        </w:rPr>
      </w:pPr>
      <w:r>
        <w:rPr>
          <w:sz w:val="28"/>
        </w:rPr>
        <w:lastRenderedPageBreak/>
        <w:t>Приложение  к постановлению</w:t>
      </w:r>
    </w:p>
    <w:p w:rsidR="00437712" w:rsidRDefault="00437712" w:rsidP="00437712">
      <w:pPr>
        <w:ind w:left="6237"/>
        <w:jc w:val="right"/>
        <w:rPr>
          <w:sz w:val="28"/>
        </w:rPr>
      </w:pPr>
      <w:r>
        <w:rPr>
          <w:sz w:val="28"/>
        </w:rPr>
        <w:t xml:space="preserve">Администрации </w:t>
      </w:r>
      <w:proofErr w:type="gramStart"/>
      <w:r>
        <w:rPr>
          <w:sz w:val="28"/>
        </w:rPr>
        <w:t>Казанского</w:t>
      </w:r>
      <w:proofErr w:type="gramEnd"/>
    </w:p>
    <w:p w:rsidR="00437712" w:rsidRDefault="00437712" w:rsidP="00437712">
      <w:pPr>
        <w:ind w:left="6237"/>
        <w:jc w:val="right"/>
        <w:rPr>
          <w:sz w:val="28"/>
        </w:rPr>
      </w:pPr>
      <w:r>
        <w:rPr>
          <w:sz w:val="28"/>
        </w:rPr>
        <w:t>сельского поселения от 24</w:t>
      </w:r>
      <w:bookmarkStart w:id="2" w:name="_GoBack"/>
      <w:bookmarkEnd w:id="2"/>
      <w:r>
        <w:rPr>
          <w:sz w:val="28"/>
        </w:rPr>
        <w:t>.12.2019 № 240</w:t>
      </w:r>
    </w:p>
    <w:p w:rsidR="00437712" w:rsidRDefault="00437712" w:rsidP="00437712">
      <w:pPr>
        <w:rPr>
          <w:sz w:val="28"/>
          <w:szCs w:val="28"/>
        </w:rPr>
      </w:pPr>
    </w:p>
    <w:p w:rsidR="00437712" w:rsidRPr="00804E0D" w:rsidRDefault="00437712" w:rsidP="00437712">
      <w:pPr>
        <w:jc w:val="center"/>
        <w:rPr>
          <w:kern w:val="2"/>
          <w:sz w:val="28"/>
          <w:szCs w:val="28"/>
        </w:rPr>
      </w:pPr>
      <w:r>
        <w:rPr>
          <w:kern w:val="2"/>
          <w:sz w:val="28"/>
          <w:szCs w:val="28"/>
        </w:rPr>
        <w:t>М</w:t>
      </w:r>
      <w:r w:rsidRPr="00576EF2">
        <w:rPr>
          <w:kern w:val="2"/>
          <w:sz w:val="28"/>
          <w:szCs w:val="28"/>
        </w:rPr>
        <w:t>униципаль</w:t>
      </w:r>
      <w:r>
        <w:rPr>
          <w:kern w:val="2"/>
          <w:sz w:val="28"/>
          <w:szCs w:val="28"/>
        </w:rPr>
        <w:t>ная программа</w:t>
      </w:r>
      <w:r w:rsidRPr="00576EF2">
        <w:rPr>
          <w:kern w:val="2"/>
          <w:sz w:val="28"/>
          <w:szCs w:val="28"/>
        </w:rPr>
        <w:br/>
      </w:r>
      <w:r>
        <w:rPr>
          <w:kern w:val="2"/>
          <w:sz w:val="28"/>
          <w:szCs w:val="28"/>
        </w:rPr>
        <w:t>Казанского</w:t>
      </w:r>
      <w:r w:rsidRPr="00576EF2">
        <w:rPr>
          <w:kern w:val="2"/>
          <w:sz w:val="28"/>
          <w:szCs w:val="28"/>
        </w:rPr>
        <w:t xml:space="preserve"> сельского поселения «Обеспечение качественными</w:t>
      </w:r>
      <w:r w:rsidRPr="00576EF2">
        <w:rPr>
          <w:kern w:val="2"/>
          <w:sz w:val="28"/>
          <w:szCs w:val="28"/>
        </w:rPr>
        <w:br/>
        <w:t>жилищно-коммунальными услугами населения поселения</w:t>
      </w:r>
      <w:r>
        <w:rPr>
          <w:kern w:val="2"/>
          <w:sz w:val="28"/>
          <w:szCs w:val="28"/>
        </w:rPr>
        <w:t xml:space="preserve"> и благоустройство территории поселения</w:t>
      </w:r>
      <w:r w:rsidRPr="00576EF2">
        <w:rPr>
          <w:kern w:val="2"/>
          <w:sz w:val="28"/>
          <w:szCs w:val="28"/>
        </w:rPr>
        <w:t>»</w:t>
      </w:r>
    </w:p>
    <w:p w:rsidR="00437712" w:rsidRPr="00804E0D" w:rsidRDefault="00437712" w:rsidP="00437712">
      <w:pPr>
        <w:jc w:val="center"/>
        <w:rPr>
          <w:kern w:val="2"/>
          <w:sz w:val="28"/>
          <w:szCs w:val="28"/>
        </w:rPr>
      </w:pPr>
    </w:p>
    <w:p w:rsidR="00437712" w:rsidRPr="00804E0D" w:rsidRDefault="00437712" w:rsidP="00437712">
      <w:pPr>
        <w:jc w:val="center"/>
        <w:rPr>
          <w:kern w:val="2"/>
          <w:sz w:val="28"/>
          <w:szCs w:val="28"/>
        </w:rPr>
      </w:pPr>
      <w:r w:rsidRPr="00804E0D">
        <w:rPr>
          <w:kern w:val="2"/>
          <w:sz w:val="28"/>
          <w:szCs w:val="28"/>
        </w:rPr>
        <w:t>ПАСПОРТ</w:t>
      </w:r>
    </w:p>
    <w:p w:rsidR="00437712" w:rsidRDefault="00437712" w:rsidP="00437712">
      <w:pPr>
        <w:jc w:val="center"/>
        <w:rPr>
          <w:kern w:val="2"/>
          <w:sz w:val="28"/>
          <w:szCs w:val="28"/>
        </w:rPr>
      </w:pPr>
      <w:r w:rsidRPr="00576EF2">
        <w:rPr>
          <w:kern w:val="2"/>
          <w:sz w:val="28"/>
          <w:szCs w:val="28"/>
        </w:rPr>
        <w:t>муниципаль</w:t>
      </w:r>
      <w:r>
        <w:rPr>
          <w:kern w:val="2"/>
          <w:sz w:val="28"/>
          <w:szCs w:val="28"/>
        </w:rPr>
        <w:t>ной программы</w:t>
      </w:r>
      <w:r w:rsidRPr="00576EF2">
        <w:rPr>
          <w:kern w:val="2"/>
          <w:sz w:val="28"/>
          <w:szCs w:val="28"/>
        </w:rPr>
        <w:br/>
      </w:r>
      <w:r>
        <w:rPr>
          <w:kern w:val="2"/>
          <w:sz w:val="28"/>
          <w:szCs w:val="28"/>
        </w:rPr>
        <w:t>Казанского</w:t>
      </w:r>
      <w:r w:rsidRPr="00576EF2">
        <w:rPr>
          <w:kern w:val="2"/>
          <w:sz w:val="28"/>
          <w:szCs w:val="28"/>
        </w:rPr>
        <w:t xml:space="preserve"> сельского поселения «Обеспечение качественными</w:t>
      </w:r>
      <w:r w:rsidRPr="00576EF2">
        <w:rPr>
          <w:kern w:val="2"/>
          <w:sz w:val="28"/>
          <w:szCs w:val="28"/>
        </w:rPr>
        <w:br/>
        <w:t xml:space="preserve">жилищно-коммунальными услугами населения </w:t>
      </w:r>
      <w:r>
        <w:rPr>
          <w:kern w:val="2"/>
          <w:sz w:val="28"/>
          <w:szCs w:val="28"/>
        </w:rPr>
        <w:t xml:space="preserve">Казанского сельского </w:t>
      </w:r>
      <w:r w:rsidRPr="00576EF2">
        <w:rPr>
          <w:kern w:val="2"/>
          <w:sz w:val="28"/>
          <w:szCs w:val="28"/>
        </w:rPr>
        <w:t>поселения</w:t>
      </w:r>
      <w:r>
        <w:rPr>
          <w:kern w:val="2"/>
          <w:sz w:val="28"/>
          <w:szCs w:val="28"/>
        </w:rPr>
        <w:t xml:space="preserve"> и благоустройство территории поселения</w:t>
      </w:r>
      <w:r w:rsidRPr="00576EF2">
        <w:rPr>
          <w:kern w:val="2"/>
          <w:sz w:val="28"/>
          <w:szCs w:val="28"/>
        </w:rPr>
        <w:t>»</w:t>
      </w:r>
    </w:p>
    <w:p w:rsidR="00437712" w:rsidRPr="00804E0D" w:rsidRDefault="00437712" w:rsidP="00437712">
      <w:pPr>
        <w:jc w:val="center"/>
        <w:rPr>
          <w:kern w:val="2"/>
          <w:sz w:val="28"/>
          <w:szCs w:val="28"/>
        </w:rPr>
      </w:pPr>
    </w:p>
    <w:tbl>
      <w:tblPr>
        <w:tblW w:w="9789" w:type="dxa"/>
        <w:jc w:val="center"/>
        <w:tblLayout w:type="fixed"/>
        <w:tblLook w:val="00A0"/>
      </w:tblPr>
      <w:tblGrid>
        <w:gridCol w:w="2566"/>
        <w:gridCol w:w="269"/>
        <w:gridCol w:w="6954"/>
      </w:tblGrid>
      <w:tr w:rsidR="00437712" w:rsidRPr="00804E0D" w:rsidTr="00437712">
        <w:trPr>
          <w:jc w:val="center"/>
        </w:trPr>
        <w:tc>
          <w:tcPr>
            <w:tcW w:w="2566" w:type="dxa"/>
            <w:tcMar>
              <w:top w:w="28" w:type="dxa"/>
              <w:left w:w="28" w:type="dxa"/>
              <w:bottom w:w="28" w:type="dxa"/>
              <w:right w:w="28" w:type="dxa"/>
            </w:tcMar>
          </w:tcPr>
          <w:p w:rsidR="00437712" w:rsidRPr="00804E0D" w:rsidRDefault="00437712" w:rsidP="00437712">
            <w:pPr>
              <w:rPr>
                <w:kern w:val="2"/>
                <w:sz w:val="28"/>
                <w:szCs w:val="28"/>
              </w:rPr>
            </w:pPr>
            <w:r w:rsidRPr="00804E0D">
              <w:rPr>
                <w:kern w:val="2"/>
                <w:sz w:val="28"/>
                <w:szCs w:val="28"/>
              </w:rPr>
              <w:t xml:space="preserve">Наименование </w:t>
            </w:r>
            <w:r>
              <w:rPr>
                <w:kern w:val="2"/>
                <w:sz w:val="28"/>
                <w:szCs w:val="28"/>
              </w:rPr>
              <w:t>Муниципаль</w:t>
            </w:r>
            <w:r w:rsidRPr="00804E0D">
              <w:rPr>
                <w:kern w:val="2"/>
                <w:sz w:val="28"/>
                <w:szCs w:val="28"/>
              </w:rPr>
              <w:t xml:space="preserve">ной программы </w:t>
            </w:r>
          </w:p>
        </w:tc>
        <w:tc>
          <w:tcPr>
            <w:tcW w:w="269" w:type="dxa"/>
            <w:tcMar>
              <w:top w:w="28" w:type="dxa"/>
              <w:left w:w="28" w:type="dxa"/>
              <w:bottom w:w="28" w:type="dxa"/>
              <w:right w:w="28" w:type="dxa"/>
            </w:tcMar>
          </w:tcPr>
          <w:p w:rsidR="00437712" w:rsidRPr="00804E0D" w:rsidRDefault="00437712" w:rsidP="00437712">
            <w:pPr>
              <w:jc w:val="center"/>
              <w:rPr>
                <w:kern w:val="2"/>
                <w:sz w:val="28"/>
                <w:szCs w:val="28"/>
              </w:rPr>
            </w:pPr>
            <w:r w:rsidRPr="00804E0D">
              <w:rPr>
                <w:kern w:val="2"/>
                <w:sz w:val="28"/>
                <w:szCs w:val="28"/>
              </w:rPr>
              <w:t>–</w:t>
            </w:r>
          </w:p>
        </w:tc>
        <w:tc>
          <w:tcPr>
            <w:tcW w:w="6954" w:type="dxa"/>
            <w:tcMar>
              <w:top w:w="28" w:type="dxa"/>
              <w:left w:w="28" w:type="dxa"/>
              <w:bottom w:w="28" w:type="dxa"/>
              <w:right w:w="28" w:type="dxa"/>
            </w:tcMar>
          </w:tcPr>
          <w:p w:rsidR="00437712" w:rsidRPr="00804E0D" w:rsidRDefault="00437712" w:rsidP="00437712">
            <w:pPr>
              <w:rPr>
                <w:kern w:val="2"/>
                <w:sz w:val="28"/>
                <w:szCs w:val="28"/>
              </w:rPr>
            </w:pPr>
            <w:r>
              <w:rPr>
                <w:kern w:val="2"/>
                <w:sz w:val="28"/>
                <w:szCs w:val="28"/>
              </w:rPr>
              <w:t>М</w:t>
            </w:r>
            <w:r w:rsidRPr="00576EF2">
              <w:rPr>
                <w:kern w:val="2"/>
                <w:sz w:val="28"/>
                <w:szCs w:val="28"/>
              </w:rPr>
              <w:t>униципаль</w:t>
            </w:r>
            <w:r>
              <w:rPr>
                <w:kern w:val="2"/>
                <w:sz w:val="28"/>
                <w:szCs w:val="28"/>
              </w:rPr>
              <w:t>ная программа Казанского</w:t>
            </w:r>
            <w:r w:rsidRPr="00576EF2">
              <w:rPr>
                <w:kern w:val="2"/>
                <w:sz w:val="28"/>
                <w:szCs w:val="28"/>
              </w:rPr>
              <w:t xml:space="preserve"> сельского поселения «Обеспечение качественными</w:t>
            </w:r>
            <w:r>
              <w:rPr>
                <w:kern w:val="2"/>
                <w:sz w:val="28"/>
                <w:szCs w:val="28"/>
              </w:rPr>
              <w:t xml:space="preserve"> </w:t>
            </w:r>
            <w:r w:rsidRPr="00576EF2">
              <w:rPr>
                <w:kern w:val="2"/>
                <w:sz w:val="28"/>
                <w:szCs w:val="28"/>
              </w:rPr>
              <w:t xml:space="preserve">жилищно-коммунальными услугами населения </w:t>
            </w:r>
            <w:r>
              <w:rPr>
                <w:kern w:val="2"/>
                <w:sz w:val="28"/>
                <w:szCs w:val="28"/>
              </w:rPr>
              <w:t xml:space="preserve">Казанского сельского </w:t>
            </w:r>
            <w:r w:rsidRPr="00576EF2">
              <w:rPr>
                <w:kern w:val="2"/>
                <w:sz w:val="28"/>
                <w:szCs w:val="28"/>
              </w:rPr>
              <w:t>поселения»</w:t>
            </w:r>
          </w:p>
          <w:p w:rsidR="00437712" w:rsidRPr="00804E0D" w:rsidRDefault="00437712" w:rsidP="00437712">
            <w:pPr>
              <w:autoSpaceDE w:val="0"/>
              <w:autoSpaceDN w:val="0"/>
              <w:adjustRightInd w:val="0"/>
              <w:jc w:val="both"/>
              <w:rPr>
                <w:kern w:val="2"/>
                <w:sz w:val="28"/>
                <w:szCs w:val="28"/>
              </w:rPr>
            </w:pPr>
            <w:r w:rsidRPr="00804E0D">
              <w:rPr>
                <w:kern w:val="2"/>
                <w:sz w:val="28"/>
                <w:szCs w:val="28"/>
              </w:rPr>
              <w:t xml:space="preserve"> (далее – </w:t>
            </w:r>
            <w:r>
              <w:rPr>
                <w:kern w:val="2"/>
                <w:sz w:val="28"/>
                <w:szCs w:val="28"/>
              </w:rPr>
              <w:t>Муниципаль</w:t>
            </w:r>
            <w:r w:rsidRPr="00804E0D">
              <w:rPr>
                <w:kern w:val="2"/>
                <w:sz w:val="28"/>
                <w:szCs w:val="28"/>
              </w:rPr>
              <w:t>ная программа)</w:t>
            </w:r>
          </w:p>
        </w:tc>
      </w:tr>
      <w:tr w:rsidR="00437712" w:rsidRPr="00804E0D" w:rsidTr="00437712">
        <w:trPr>
          <w:jc w:val="center"/>
        </w:trPr>
        <w:tc>
          <w:tcPr>
            <w:tcW w:w="2566" w:type="dxa"/>
            <w:tcMar>
              <w:top w:w="28" w:type="dxa"/>
              <w:left w:w="28" w:type="dxa"/>
              <w:bottom w:w="28" w:type="dxa"/>
              <w:right w:w="28" w:type="dxa"/>
            </w:tcMar>
          </w:tcPr>
          <w:p w:rsidR="00437712" w:rsidRPr="00804E0D" w:rsidRDefault="00437712" w:rsidP="00437712">
            <w:pPr>
              <w:rPr>
                <w:kern w:val="2"/>
                <w:sz w:val="28"/>
                <w:szCs w:val="28"/>
              </w:rPr>
            </w:pPr>
            <w:r w:rsidRPr="00804E0D">
              <w:rPr>
                <w:kern w:val="2"/>
                <w:sz w:val="28"/>
                <w:szCs w:val="28"/>
              </w:rPr>
              <w:t xml:space="preserve">Ответственный исполнитель </w:t>
            </w:r>
            <w:r>
              <w:rPr>
                <w:kern w:val="2"/>
                <w:sz w:val="28"/>
                <w:szCs w:val="28"/>
              </w:rPr>
              <w:t>Муниципаль</w:t>
            </w:r>
            <w:r w:rsidRPr="00804E0D">
              <w:rPr>
                <w:kern w:val="2"/>
                <w:sz w:val="28"/>
                <w:szCs w:val="28"/>
              </w:rPr>
              <w:t xml:space="preserve">ной программы </w:t>
            </w:r>
          </w:p>
        </w:tc>
        <w:tc>
          <w:tcPr>
            <w:tcW w:w="269" w:type="dxa"/>
            <w:tcMar>
              <w:top w:w="28" w:type="dxa"/>
              <w:left w:w="28" w:type="dxa"/>
              <w:bottom w:w="28" w:type="dxa"/>
              <w:right w:w="28" w:type="dxa"/>
            </w:tcMar>
          </w:tcPr>
          <w:p w:rsidR="00437712" w:rsidRPr="00804E0D" w:rsidRDefault="00437712" w:rsidP="00437712">
            <w:pPr>
              <w:rPr>
                <w:kern w:val="2"/>
                <w:sz w:val="28"/>
                <w:szCs w:val="28"/>
              </w:rPr>
            </w:pPr>
            <w:r w:rsidRPr="00804E0D">
              <w:rPr>
                <w:kern w:val="2"/>
                <w:sz w:val="28"/>
                <w:szCs w:val="28"/>
              </w:rPr>
              <w:t>–</w:t>
            </w:r>
          </w:p>
        </w:tc>
        <w:tc>
          <w:tcPr>
            <w:tcW w:w="6954" w:type="dxa"/>
            <w:tcMar>
              <w:top w:w="28" w:type="dxa"/>
              <w:left w:w="28" w:type="dxa"/>
              <w:bottom w:w="28" w:type="dxa"/>
              <w:right w:w="28" w:type="dxa"/>
            </w:tcMar>
          </w:tcPr>
          <w:p w:rsidR="00437712" w:rsidRPr="00804E0D" w:rsidRDefault="00437712" w:rsidP="00437712">
            <w:pPr>
              <w:rPr>
                <w:kern w:val="2"/>
                <w:sz w:val="28"/>
                <w:szCs w:val="28"/>
              </w:rPr>
            </w:pPr>
            <w:r>
              <w:rPr>
                <w:kern w:val="2"/>
                <w:sz w:val="28"/>
                <w:szCs w:val="28"/>
              </w:rPr>
              <w:t>Администрация Казанского сельского поселения</w:t>
            </w:r>
          </w:p>
        </w:tc>
      </w:tr>
      <w:tr w:rsidR="00437712" w:rsidRPr="00804E0D" w:rsidTr="00437712">
        <w:trPr>
          <w:jc w:val="center"/>
        </w:trPr>
        <w:tc>
          <w:tcPr>
            <w:tcW w:w="2566" w:type="dxa"/>
            <w:tcMar>
              <w:top w:w="28" w:type="dxa"/>
              <w:left w:w="28" w:type="dxa"/>
              <w:bottom w:w="28" w:type="dxa"/>
              <w:right w:w="28" w:type="dxa"/>
            </w:tcMar>
          </w:tcPr>
          <w:p w:rsidR="00437712" w:rsidRPr="00804E0D" w:rsidRDefault="00437712" w:rsidP="00437712">
            <w:pPr>
              <w:rPr>
                <w:kern w:val="2"/>
                <w:sz w:val="28"/>
                <w:szCs w:val="28"/>
              </w:rPr>
            </w:pPr>
            <w:r w:rsidRPr="00804E0D">
              <w:rPr>
                <w:kern w:val="2"/>
                <w:sz w:val="28"/>
                <w:szCs w:val="28"/>
              </w:rPr>
              <w:t xml:space="preserve">Участники </w:t>
            </w:r>
            <w:r>
              <w:rPr>
                <w:kern w:val="2"/>
                <w:sz w:val="28"/>
                <w:szCs w:val="28"/>
              </w:rPr>
              <w:t>Муниципаль</w:t>
            </w:r>
            <w:r w:rsidRPr="00804E0D">
              <w:rPr>
                <w:kern w:val="2"/>
                <w:sz w:val="28"/>
                <w:szCs w:val="28"/>
              </w:rPr>
              <w:t>ной программы</w:t>
            </w:r>
          </w:p>
        </w:tc>
        <w:tc>
          <w:tcPr>
            <w:tcW w:w="269" w:type="dxa"/>
            <w:tcMar>
              <w:top w:w="28" w:type="dxa"/>
              <w:left w:w="28" w:type="dxa"/>
              <w:bottom w:w="28" w:type="dxa"/>
              <w:right w:w="28" w:type="dxa"/>
            </w:tcMar>
          </w:tcPr>
          <w:p w:rsidR="00437712" w:rsidRPr="00804E0D" w:rsidRDefault="00437712" w:rsidP="00437712">
            <w:pPr>
              <w:rPr>
                <w:kern w:val="2"/>
                <w:sz w:val="28"/>
                <w:szCs w:val="28"/>
              </w:rPr>
            </w:pPr>
            <w:r w:rsidRPr="00804E0D">
              <w:rPr>
                <w:kern w:val="2"/>
                <w:sz w:val="28"/>
                <w:szCs w:val="28"/>
              </w:rPr>
              <w:t>–</w:t>
            </w:r>
          </w:p>
        </w:tc>
        <w:tc>
          <w:tcPr>
            <w:tcW w:w="6954" w:type="dxa"/>
            <w:tcMar>
              <w:top w:w="28" w:type="dxa"/>
              <w:left w:w="28" w:type="dxa"/>
              <w:bottom w:w="28" w:type="dxa"/>
              <w:right w:w="28" w:type="dxa"/>
            </w:tcMar>
          </w:tcPr>
          <w:p w:rsidR="00437712" w:rsidRPr="00804E0D" w:rsidRDefault="00437712" w:rsidP="00437712">
            <w:pPr>
              <w:jc w:val="both"/>
              <w:rPr>
                <w:kern w:val="2"/>
                <w:sz w:val="28"/>
                <w:szCs w:val="28"/>
              </w:rPr>
            </w:pPr>
            <w:r>
              <w:rPr>
                <w:kern w:val="2"/>
                <w:sz w:val="28"/>
                <w:szCs w:val="28"/>
              </w:rPr>
              <w:t>нет</w:t>
            </w:r>
          </w:p>
        </w:tc>
      </w:tr>
      <w:tr w:rsidR="00437712" w:rsidRPr="00804E0D" w:rsidTr="00437712">
        <w:trPr>
          <w:jc w:val="center"/>
        </w:trPr>
        <w:tc>
          <w:tcPr>
            <w:tcW w:w="2566" w:type="dxa"/>
            <w:tcMar>
              <w:top w:w="28" w:type="dxa"/>
              <w:left w:w="28" w:type="dxa"/>
              <w:bottom w:w="28" w:type="dxa"/>
              <w:right w:w="28" w:type="dxa"/>
            </w:tcMar>
          </w:tcPr>
          <w:p w:rsidR="00437712" w:rsidRPr="00804E0D" w:rsidRDefault="00437712" w:rsidP="00437712">
            <w:pPr>
              <w:rPr>
                <w:kern w:val="2"/>
                <w:sz w:val="28"/>
                <w:szCs w:val="28"/>
              </w:rPr>
            </w:pPr>
            <w:r w:rsidRPr="00804E0D">
              <w:rPr>
                <w:kern w:val="2"/>
                <w:sz w:val="28"/>
                <w:szCs w:val="28"/>
              </w:rPr>
              <w:t xml:space="preserve">Подпрограммы </w:t>
            </w:r>
            <w:r>
              <w:rPr>
                <w:kern w:val="2"/>
                <w:sz w:val="28"/>
                <w:szCs w:val="28"/>
              </w:rPr>
              <w:t>Муниципаль</w:t>
            </w:r>
            <w:r w:rsidRPr="00804E0D">
              <w:rPr>
                <w:kern w:val="2"/>
                <w:sz w:val="28"/>
                <w:szCs w:val="28"/>
              </w:rPr>
              <w:t>ной программы</w:t>
            </w:r>
          </w:p>
        </w:tc>
        <w:tc>
          <w:tcPr>
            <w:tcW w:w="269" w:type="dxa"/>
            <w:tcMar>
              <w:top w:w="28" w:type="dxa"/>
              <w:left w:w="28" w:type="dxa"/>
              <w:bottom w:w="28" w:type="dxa"/>
              <w:right w:w="28" w:type="dxa"/>
            </w:tcMar>
          </w:tcPr>
          <w:p w:rsidR="00437712" w:rsidRPr="00804E0D" w:rsidRDefault="00437712" w:rsidP="00437712">
            <w:pPr>
              <w:jc w:val="center"/>
              <w:rPr>
                <w:kern w:val="2"/>
                <w:sz w:val="28"/>
                <w:szCs w:val="28"/>
              </w:rPr>
            </w:pPr>
            <w:r w:rsidRPr="00804E0D">
              <w:rPr>
                <w:kern w:val="2"/>
                <w:sz w:val="28"/>
                <w:szCs w:val="28"/>
              </w:rPr>
              <w:t>–</w:t>
            </w:r>
          </w:p>
        </w:tc>
        <w:tc>
          <w:tcPr>
            <w:tcW w:w="6954" w:type="dxa"/>
            <w:tcMar>
              <w:top w:w="28" w:type="dxa"/>
              <w:left w:w="28" w:type="dxa"/>
              <w:bottom w:w="28" w:type="dxa"/>
              <w:right w:w="28" w:type="dxa"/>
            </w:tcMar>
          </w:tcPr>
          <w:p w:rsidR="00437712" w:rsidRDefault="00437712" w:rsidP="00437712">
            <w:pPr>
              <w:autoSpaceDE w:val="0"/>
              <w:autoSpaceDN w:val="0"/>
              <w:adjustRightInd w:val="0"/>
              <w:jc w:val="both"/>
              <w:rPr>
                <w:kern w:val="2"/>
                <w:sz w:val="28"/>
                <w:szCs w:val="28"/>
              </w:rPr>
            </w:pPr>
            <w:r>
              <w:rPr>
                <w:kern w:val="2"/>
                <w:sz w:val="28"/>
                <w:szCs w:val="28"/>
              </w:rPr>
              <w:t>1.</w:t>
            </w:r>
            <w:r w:rsidRPr="00804E0D">
              <w:rPr>
                <w:color w:val="000000"/>
                <w:kern w:val="2"/>
                <w:sz w:val="28"/>
                <w:szCs w:val="28"/>
              </w:rPr>
              <w:t xml:space="preserve"> Создание условий для обеспечения качественными коммунальными услугами населения </w:t>
            </w:r>
            <w:r>
              <w:rPr>
                <w:color w:val="000000"/>
                <w:kern w:val="2"/>
                <w:sz w:val="28"/>
                <w:szCs w:val="28"/>
              </w:rPr>
              <w:t>Казанского сельского поселения</w:t>
            </w:r>
            <w:r>
              <w:rPr>
                <w:kern w:val="2"/>
                <w:sz w:val="28"/>
                <w:szCs w:val="28"/>
              </w:rPr>
              <w:t xml:space="preserve"> </w:t>
            </w:r>
          </w:p>
          <w:p w:rsidR="00437712" w:rsidRPr="00804E0D" w:rsidRDefault="00437712" w:rsidP="00437712">
            <w:pPr>
              <w:autoSpaceDE w:val="0"/>
              <w:autoSpaceDN w:val="0"/>
              <w:adjustRightInd w:val="0"/>
              <w:jc w:val="both"/>
              <w:rPr>
                <w:kern w:val="2"/>
                <w:sz w:val="28"/>
                <w:szCs w:val="28"/>
              </w:rPr>
            </w:pPr>
            <w:r>
              <w:rPr>
                <w:kern w:val="2"/>
                <w:sz w:val="28"/>
                <w:szCs w:val="28"/>
              </w:rPr>
              <w:t>2.</w:t>
            </w:r>
            <w:r>
              <w:rPr>
                <w:sz w:val="28"/>
                <w:szCs w:val="28"/>
              </w:rPr>
              <w:t xml:space="preserve"> Благоустройство территории поселения</w:t>
            </w:r>
          </w:p>
          <w:p w:rsidR="00437712" w:rsidRPr="00804E0D" w:rsidRDefault="00437712" w:rsidP="00437712">
            <w:pPr>
              <w:autoSpaceDE w:val="0"/>
              <w:autoSpaceDN w:val="0"/>
              <w:adjustRightInd w:val="0"/>
              <w:jc w:val="both"/>
              <w:rPr>
                <w:kern w:val="2"/>
                <w:sz w:val="28"/>
                <w:szCs w:val="28"/>
              </w:rPr>
            </w:pPr>
          </w:p>
        </w:tc>
      </w:tr>
      <w:tr w:rsidR="00437712" w:rsidRPr="00804E0D" w:rsidTr="00437712">
        <w:trPr>
          <w:jc w:val="center"/>
        </w:trPr>
        <w:tc>
          <w:tcPr>
            <w:tcW w:w="2566" w:type="dxa"/>
            <w:tcMar>
              <w:top w:w="28" w:type="dxa"/>
              <w:left w:w="28" w:type="dxa"/>
              <w:bottom w:w="28" w:type="dxa"/>
              <w:right w:w="28" w:type="dxa"/>
            </w:tcMar>
          </w:tcPr>
          <w:p w:rsidR="00437712" w:rsidRPr="00804E0D" w:rsidRDefault="00437712" w:rsidP="00437712">
            <w:pPr>
              <w:rPr>
                <w:kern w:val="2"/>
                <w:sz w:val="28"/>
                <w:szCs w:val="28"/>
              </w:rPr>
            </w:pPr>
            <w:r>
              <w:rPr>
                <w:kern w:val="2"/>
                <w:sz w:val="28"/>
                <w:szCs w:val="28"/>
              </w:rPr>
              <w:t>Программно-целевые инструменты</w:t>
            </w:r>
          </w:p>
        </w:tc>
        <w:tc>
          <w:tcPr>
            <w:tcW w:w="269" w:type="dxa"/>
            <w:tcMar>
              <w:top w:w="28" w:type="dxa"/>
              <w:left w:w="28" w:type="dxa"/>
              <w:bottom w:w="28" w:type="dxa"/>
              <w:right w:w="28" w:type="dxa"/>
            </w:tcMar>
          </w:tcPr>
          <w:p w:rsidR="00437712" w:rsidRPr="00804E0D" w:rsidRDefault="00437712" w:rsidP="00437712">
            <w:pPr>
              <w:rPr>
                <w:kern w:val="2"/>
                <w:sz w:val="28"/>
                <w:szCs w:val="28"/>
              </w:rPr>
            </w:pPr>
            <w:r>
              <w:rPr>
                <w:kern w:val="2"/>
                <w:sz w:val="28"/>
                <w:szCs w:val="28"/>
              </w:rPr>
              <w:t>-</w:t>
            </w:r>
          </w:p>
        </w:tc>
        <w:tc>
          <w:tcPr>
            <w:tcW w:w="6954" w:type="dxa"/>
            <w:tcMar>
              <w:top w:w="28" w:type="dxa"/>
              <w:left w:w="28" w:type="dxa"/>
              <w:bottom w:w="28" w:type="dxa"/>
              <w:right w:w="28" w:type="dxa"/>
            </w:tcMar>
          </w:tcPr>
          <w:p w:rsidR="00437712" w:rsidRPr="00804E0D" w:rsidRDefault="00437712" w:rsidP="00437712">
            <w:pPr>
              <w:rPr>
                <w:kern w:val="2"/>
                <w:sz w:val="28"/>
                <w:szCs w:val="28"/>
              </w:rPr>
            </w:pPr>
            <w:r>
              <w:rPr>
                <w:kern w:val="2"/>
                <w:sz w:val="28"/>
                <w:szCs w:val="28"/>
              </w:rPr>
              <w:t>отсутствуют</w:t>
            </w:r>
          </w:p>
        </w:tc>
      </w:tr>
      <w:tr w:rsidR="00437712" w:rsidRPr="00804E0D" w:rsidTr="00437712">
        <w:trPr>
          <w:jc w:val="center"/>
        </w:trPr>
        <w:tc>
          <w:tcPr>
            <w:tcW w:w="2566" w:type="dxa"/>
            <w:tcMar>
              <w:top w:w="28" w:type="dxa"/>
              <w:left w:w="28" w:type="dxa"/>
              <w:bottom w:w="28" w:type="dxa"/>
              <w:right w:w="28" w:type="dxa"/>
            </w:tcMar>
          </w:tcPr>
          <w:p w:rsidR="00437712" w:rsidRPr="00804E0D" w:rsidRDefault="00437712" w:rsidP="00437712">
            <w:pPr>
              <w:rPr>
                <w:kern w:val="2"/>
                <w:sz w:val="28"/>
                <w:szCs w:val="28"/>
              </w:rPr>
            </w:pPr>
            <w:r w:rsidRPr="00804E0D">
              <w:rPr>
                <w:kern w:val="2"/>
                <w:sz w:val="28"/>
                <w:szCs w:val="28"/>
              </w:rPr>
              <w:t>Цель</w:t>
            </w:r>
          </w:p>
          <w:p w:rsidR="00437712" w:rsidRPr="00804E0D" w:rsidRDefault="00437712" w:rsidP="00437712">
            <w:pPr>
              <w:rPr>
                <w:kern w:val="2"/>
                <w:sz w:val="28"/>
                <w:szCs w:val="28"/>
              </w:rPr>
            </w:pPr>
            <w:r>
              <w:rPr>
                <w:kern w:val="2"/>
                <w:sz w:val="28"/>
                <w:szCs w:val="28"/>
              </w:rPr>
              <w:t>Муниципаль</w:t>
            </w:r>
            <w:r w:rsidRPr="00804E0D">
              <w:rPr>
                <w:kern w:val="2"/>
                <w:sz w:val="28"/>
                <w:szCs w:val="28"/>
              </w:rPr>
              <w:t>ной программы</w:t>
            </w:r>
          </w:p>
        </w:tc>
        <w:tc>
          <w:tcPr>
            <w:tcW w:w="269" w:type="dxa"/>
            <w:tcMar>
              <w:top w:w="28" w:type="dxa"/>
              <w:left w:w="28" w:type="dxa"/>
              <w:bottom w:w="28" w:type="dxa"/>
              <w:right w:w="28" w:type="dxa"/>
            </w:tcMar>
          </w:tcPr>
          <w:p w:rsidR="00437712" w:rsidRPr="00804E0D" w:rsidRDefault="00437712" w:rsidP="00437712">
            <w:pPr>
              <w:rPr>
                <w:kern w:val="2"/>
                <w:sz w:val="28"/>
                <w:szCs w:val="28"/>
              </w:rPr>
            </w:pPr>
            <w:r w:rsidRPr="00804E0D">
              <w:rPr>
                <w:kern w:val="2"/>
                <w:sz w:val="28"/>
                <w:szCs w:val="28"/>
              </w:rPr>
              <w:t>–</w:t>
            </w:r>
          </w:p>
        </w:tc>
        <w:tc>
          <w:tcPr>
            <w:tcW w:w="6954" w:type="dxa"/>
            <w:tcMar>
              <w:top w:w="28" w:type="dxa"/>
              <w:left w:w="28" w:type="dxa"/>
              <w:bottom w:w="28" w:type="dxa"/>
              <w:right w:w="28" w:type="dxa"/>
            </w:tcMar>
          </w:tcPr>
          <w:p w:rsidR="00437712" w:rsidRDefault="00437712" w:rsidP="00437712">
            <w:pPr>
              <w:rPr>
                <w:rFonts w:eastAsia="Andale Sans UI"/>
                <w:kern w:val="1"/>
                <w:sz w:val="28"/>
                <w:szCs w:val="28"/>
                <w:lang w:eastAsia="fa-IR" w:bidi="fa-IR"/>
              </w:rPr>
            </w:pPr>
            <w:r>
              <w:rPr>
                <w:rFonts w:eastAsia="Andale Sans UI"/>
                <w:kern w:val="1"/>
                <w:sz w:val="28"/>
                <w:szCs w:val="28"/>
                <w:lang w:eastAsia="fa-IR" w:bidi="fa-IR"/>
              </w:rPr>
              <w:t>к</w:t>
            </w:r>
            <w:r w:rsidRPr="007511BC">
              <w:rPr>
                <w:rFonts w:eastAsia="Andale Sans UI"/>
                <w:kern w:val="1"/>
                <w:sz w:val="28"/>
                <w:szCs w:val="28"/>
                <w:lang w:eastAsia="fa-IR" w:bidi="fa-IR"/>
              </w:rPr>
              <w:t>омплексно</w:t>
            </w:r>
            <w:r>
              <w:rPr>
                <w:rFonts w:eastAsia="Andale Sans UI"/>
                <w:kern w:val="1"/>
                <w:sz w:val="28"/>
                <w:szCs w:val="28"/>
                <w:lang w:eastAsia="fa-IR" w:bidi="fa-IR"/>
              </w:rPr>
              <w:t>е</w:t>
            </w:r>
            <w:r w:rsidRPr="007511BC">
              <w:rPr>
                <w:rFonts w:eastAsia="Andale Sans UI"/>
                <w:kern w:val="1"/>
                <w:sz w:val="28"/>
                <w:szCs w:val="28"/>
                <w:lang w:eastAsia="fa-IR" w:bidi="fa-IR"/>
              </w:rPr>
              <w:t xml:space="preserve"> решени</w:t>
            </w:r>
            <w:r>
              <w:rPr>
                <w:rFonts w:eastAsia="Andale Sans UI"/>
                <w:kern w:val="1"/>
                <w:sz w:val="28"/>
                <w:szCs w:val="28"/>
                <w:lang w:eastAsia="fa-IR" w:bidi="fa-IR"/>
              </w:rPr>
              <w:t>е</w:t>
            </w:r>
            <w:r w:rsidRPr="007511BC">
              <w:rPr>
                <w:rFonts w:eastAsia="Andale Sans UI"/>
                <w:kern w:val="1"/>
                <w:sz w:val="28"/>
                <w:szCs w:val="28"/>
                <w:lang w:eastAsia="fa-IR" w:bidi="fa-IR"/>
              </w:rPr>
              <w:t xml:space="preserve"> вопросов, связанных с организацией благоустройства</w:t>
            </w:r>
            <w:r>
              <w:rPr>
                <w:rFonts w:eastAsia="Andale Sans UI"/>
                <w:kern w:val="1"/>
                <w:sz w:val="28"/>
                <w:szCs w:val="28"/>
                <w:lang w:eastAsia="fa-IR" w:bidi="fa-IR"/>
              </w:rPr>
              <w:t xml:space="preserve"> территории поселения</w:t>
            </w:r>
            <w:r w:rsidRPr="007511BC">
              <w:rPr>
                <w:rFonts w:eastAsia="Andale Sans UI"/>
                <w:kern w:val="1"/>
                <w:sz w:val="28"/>
                <w:szCs w:val="28"/>
                <w:lang w:eastAsia="fa-IR" w:bidi="fa-IR"/>
              </w:rPr>
              <w:t>,</w:t>
            </w:r>
            <w:r>
              <w:rPr>
                <w:rFonts w:eastAsia="Andale Sans UI"/>
                <w:kern w:val="1"/>
                <w:sz w:val="28"/>
                <w:szCs w:val="28"/>
                <w:lang w:eastAsia="fa-IR" w:bidi="fa-IR"/>
              </w:rPr>
              <w:t xml:space="preserve"> обеспечением чистоты и порядка;</w:t>
            </w:r>
            <w:r w:rsidRPr="007511BC">
              <w:rPr>
                <w:rFonts w:eastAsia="Andale Sans UI"/>
                <w:kern w:val="1"/>
                <w:sz w:val="28"/>
                <w:szCs w:val="28"/>
                <w:lang w:eastAsia="fa-IR" w:bidi="fa-IR"/>
              </w:rPr>
              <w:t xml:space="preserve"> повышение качества жизни населения на территории </w:t>
            </w:r>
            <w:r>
              <w:rPr>
                <w:rFonts w:eastAsia="Andale Sans UI"/>
                <w:kern w:val="1"/>
                <w:sz w:val="28"/>
                <w:szCs w:val="28"/>
                <w:lang w:eastAsia="fa-IR" w:bidi="fa-IR"/>
              </w:rPr>
              <w:t>Казанского сельского поселения</w:t>
            </w:r>
          </w:p>
          <w:p w:rsidR="00437712" w:rsidRDefault="00437712" w:rsidP="00437712">
            <w:pPr>
              <w:rPr>
                <w:kern w:val="2"/>
                <w:sz w:val="28"/>
                <w:szCs w:val="28"/>
              </w:rPr>
            </w:pPr>
            <w:r w:rsidRPr="00804E0D">
              <w:rPr>
                <w:kern w:val="2"/>
                <w:sz w:val="28"/>
                <w:szCs w:val="28"/>
              </w:rPr>
              <w:t xml:space="preserve">повышение качества и надежности предоставления жилищно-коммунальных услуг населению </w:t>
            </w:r>
            <w:r>
              <w:rPr>
                <w:kern w:val="2"/>
                <w:sz w:val="28"/>
                <w:szCs w:val="28"/>
              </w:rPr>
              <w:t>поселения,</w:t>
            </w:r>
          </w:p>
          <w:p w:rsidR="00437712" w:rsidRPr="00804E0D" w:rsidRDefault="00437712" w:rsidP="00437712">
            <w:pPr>
              <w:rPr>
                <w:kern w:val="2"/>
                <w:sz w:val="28"/>
                <w:szCs w:val="28"/>
              </w:rPr>
            </w:pPr>
          </w:p>
        </w:tc>
      </w:tr>
      <w:tr w:rsidR="00437712" w:rsidRPr="00804E0D" w:rsidTr="00437712">
        <w:trPr>
          <w:jc w:val="center"/>
        </w:trPr>
        <w:tc>
          <w:tcPr>
            <w:tcW w:w="2566" w:type="dxa"/>
            <w:tcMar>
              <w:top w:w="28" w:type="dxa"/>
              <w:left w:w="28" w:type="dxa"/>
              <w:bottom w:w="28" w:type="dxa"/>
              <w:right w:w="28" w:type="dxa"/>
            </w:tcMar>
          </w:tcPr>
          <w:p w:rsidR="00437712" w:rsidRPr="00804E0D" w:rsidRDefault="00437712" w:rsidP="00437712">
            <w:pPr>
              <w:rPr>
                <w:kern w:val="2"/>
                <w:sz w:val="28"/>
                <w:szCs w:val="28"/>
              </w:rPr>
            </w:pPr>
            <w:r w:rsidRPr="00804E0D">
              <w:rPr>
                <w:kern w:val="2"/>
                <w:sz w:val="28"/>
                <w:szCs w:val="28"/>
              </w:rPr>
              <w:lastRenderedPageBreak/>
              <w:t>Задачи</w:t>
            </w:r>
          </w:p>
          <w:p w:rsidR="00437712" w:rsidRPr="00804E0D" w:rsidRDefault="00437712" w:rsidP="00437712">
            <w:pPr>
              <w:rPr>
                <w:kern w:val="2"/>
                <w:sz w:val="28"/>
                <w:szCs w:val="28"/>
              </w:rPr>
            </w:pPr>
            <w:r>
              <w:rPr>
                <w:kern w:val="2"/>
                <w:sz w:val="28"/>
                <w:szCs w:val="28"/>
              </w:rPr>
              <w:t>Муниципаль</w:t>
            </w:r>
            <w:r w:rsidRPr="00804E0D">
              <w:rPr>
                <w:kern w:val="2"/>
                <w:sz w:val="28"/>
                <w:szCs w:val="28"/>
              </w:rPr>
              <w:t>ной программы</w:t>
            </w:r>
          </w:p>
        </w:tc>
        <w:tc>
          <w:tcPr>
            <w:tcW w:w="269" w:type="dxa"/>
            <w:tcMar>
              <w:top w:w="28" w:type="dxa"/>
              <w:left w:w="28" w:type="dxa"/>
              <w:bottom w:w="28" w:type="dxa"/>
              <w:right w:w="28" w:type="dxa"/>
            </w:tcMar>
          </w:tcPr>
          <w:p w:rsidR="00437712" w:rsidRPr="00804E0D" w:rsidRDefault="00437712" w:rsidP="00437712">
            <w:pPr>
              <w:jc w:val="center"/>
              <w:rPr>
                <w:kern w:val="2"/>
                <w:sz w:val="28"/>
                <w:szCs w:val="28"/>
              </w:rPr>
            </w:pPr>
          </w:p>
        </w:tc>
        <w:tc>
          <w:tcPr>
            <w:tcW w:w="6954" w:type="dxa"/>
            <w:tcMar>
              <w:top w:w="28" w:type="dxa"/>
              <w:left w:w="28" w:type="dxa"/>
              <w:bottom w:w="28" w:type="dxa"/>
              <w:right w:w="28" w:type="dxa"/>
            </w:tcMar>
          </w:tcPr>
          <w:p w:rsidR="00437712" w:rsidRPr="00084C9C" w:rsidRDefault="00437712" w:rsidP="00437712">
            <w:pPr>
              <w:snapToGrid w:val="0"/>
              <w:jc w:val="both"/>
              <w:rPr>
                <w:sz w:val="28"/>
                <w:szCs w:val="28"/>
              </w:rPr>
            </w:pPr>
            <w:r>
              <w:t>-</w:t>
            </w:r>
            <w:r w:rsidRPr="007C3863">
              <w:t xml:space="preserve"> </w:t>
            </w:r>
            <w:r w:rsidRPr="00084C9C">
              <w:rPr>
                <w:sz w:val="28"/>
                <w:szCs w:val="28"/>
              </w:rPr>
              <w:t>стимулирование и развитие жилищно-коммунального хозяйства, повышение качества предоставляемых услуг;</w:t>
            </w:r>
          </w:p>
          <w:p w:rsidR="00437712" w:rsidRPr="00084C9C" w:rsidRDefault="00437712" w:rsidP="00437712">
            <w:pPr>
              <w:jc w:val="both"/>
              <w:rPr>
                <w:sz w:val="28"/>
                <w:szCs w:val="28"/>
              </w:rPr>
            </w:pPr>
            <w:r w:rsidRPr="00084C9C">
              <w:rPr>
                <w:sz w:val="28"/>
                <w:szCs w:val="28"/>
              </w:rPr>
              <w:t>- совершенствование системы сбора и вывоза бытовых отходов и мусора;</w:t>
            </w:r>
          </w:p>
          <w:p w:rsidR="00437712" w:rsidRPr="00084C9C" w:rsidRDefault="00437712" w:rsidP="00437712">
            <w:pPr>
              <w:jc w:val="both"/>
              <w:rPr>
                <w:sz w:val="28"/>
                <w:szCs w:val="28"/>
              </w:rPr>
            </w:pPr>
            <w:r w:rsidRPr="00084C9C">
              <w:rPr>
                <w:sz w:val="28"/>
                <w:szCs w:val="28"/>
              </w:rPr>
              <w:t>- создание комфортных условий проживания и массового отдыха жителей поселения, а также организация обустройства мест массового отдыха населения;</w:t>
            </w:r>
          </w:p>
          <w:p w:rsidR="00437712" w:rsidRPr="00084C9C" w:rsidRDefault="00437712" w:rsidP="00437712">
            <w:pPr>
              <w:pStyle w:val="HTML"/>
              <w:jc w:val="both"/>
              <w:rPr>
                <w:rFonts w:ascii="Times New Roman" w:hAnsi="Times New Roman" w:cs="Times New Roman"/>
                <w:sz w:val="28"/>
                <w:szCs w:val="28"/>
              </w:rPr>
            </w:pPr>
            <w:r w:rsidRPr="00084C9C">
              <w:rPr>
                <w:rFonts w:ascii="Times New Roman" w:hAnsi="Times New Roman" w:cs="Times New Roman"/>
                <w:sz w:val="28"/>
                <w:szCs w:val="28"/>
              </w:rPr>
              <w:t>- активизации работ по благоустройству территории поселения в границах населенных пунктов;</w:t>
            </w:r>
          </w:p>
          <w:p w:rsidR="00437712" w:rsidRPr="00084C9C" w:rsidRDefault="00437712" w:rsidP="00437712">
            <w:pPr>
              <w:snapToGrid w:val="0"/>
              <w:jc w:val="both"/>
              <w:rPr>
                <w:sz w:val="28"/>
                <w:szCs w:val="28"/>
              </w:rPr>
            </w:pPr>
            <w:r w:rsidRPr="00084C9C">
              <w:rPr>
                <w:sz w:val="28"/>
                <w:szCs w:val="28"/>
              </w:rPr>
              <w:t>- развитие и поддержка инициатив жителей населенных пунктов по благоустройству санитарной очистке придомовых территорий,</w:t>
            </w:r>
            <w:r>
              <w:rPr>
                <w:sz w:val="28"/>
                <w:szCs w:val="28"/>
              </w:rPr>
              <w:t xml:space="preserve"> </w:t>
            </w:r>
            <w:r w:rsidRPr="00084C9C">
              <w:rPr>
                <w:sz w:val="28"/>
                <w:szCs w:val="28"/>
              </w:rPr>
              <w:t>эффективное решение вопросов местного значения, отнесенных к компетенции муниципального образования «Казанское  сельское поселение»;</w:t>
            </w:r>
          </w:p>
          <w:p w:rsidR="00437712" w:rsidRPr="00084C9C" w:rsidRDefault="00437712" w:rsidP="00437712">
            <w:pPr>
              <w:jc w:val="both"/>
              <w:rPr>
                <w:sz w:val="28"/>
                <w:szCs w:val="28"/>
              </w:rPr>
            </w:pPr>
            <w:r w:rsidRPr="00084C9C">
              <w:rPr>
                <w:sz w:val="28"/>
                <w:szCs w:val="28"/>
              </w:rPr>
              <w:t>- организация взаимодействия между предприятиями, организациями и учреждениями при решении вопросов жилищно-коммунального хозяйства, благоустройства территории поселения;</w:t>
            </w:r>
          </w:p>
          <w:p w:rsidR="00437712" w:rsidRPr="00084C9C" w:rsidRDefault="00437712" w:rsidP="00437712">
            <w:pPr>
              <w:jc w:val="both"/>
              <w:rPr>
                <w:sz w:val="28"/>
                <w:szCs w:val="28"/>
              </w:rPr>
            </w:pPr>
            <w:r w:rsidRPr="00084C9C">
              <w:rPr>
                <w:sz w:val="28"/>
                <w:szCs w:val="28"/>
              </w:rPr>
              <w:t>- обеспечение активного участия населения Казанского сельского поселения  в улучшении внешнего благоустройства, озеленения и санитарного состояния каждого населенного пункта;</w:t>
            </w:r>
          </w:p>
          <w:p w:rsidR="00437712" w:rsidRPr="00084C9C" w:rsidRDefault="00437712" w:rsidP="00437712">
            <w:pPr>
              <w:jc w:val="both"/>
              <w:rPr>
                <w:sz w:val="28"/>
                <w:szCs w:val="28"/>
              </w:rPr>
            </w:pPr>
            <w:r w:rsidRPr="00084C9C">
              <w:rPr>
                <w:sz w:val="28"/>
                <w:szCs w:val="28"/>
              </w:rPr>
              <w:t>- привлечение жителей поселения к участию в решении проблем благоустройства;</w:t>
            </w:r>
          </w:p>
          <w:p w:rsidR="00437712" w:rsidRPr="00084C9C" w:rsidRDefault="00437712" w:rsidP="00437712">
            <w:pPr>
              <w:tabs>
                <w:tab w:val="left" w:pos="0"/>
              </w:tabs>
              <w:ind w:left="-35"/>
              <w:jc w:val="both"/>
              <w:rPr>
                <w:sz w:val="28"/>
                <w:szCs w:val="28"/>
              </w:rPr>
            </w:pPr>
            <w:r w:rsidRPr="00084C9C">
              <w:rPr>
                <w:sz w:val="28"/>
                <w:szCs w:val="28"/>
              </w:rPr>
              <w:t>-создание условий для развития социальной инфраструктуры поселения;</w:t>
            </w:r>
          </w:p>
          <w:p w:rsidR="00437712" w:rsidRPr="00804E0D" w:rsidRDefault="00437712" w:rsidP="00437712">
            <w:pPr>
              <w:autoSpaceDE w:val="0"/>
              <w:autoSpaceDN w:val="0"/>
              <w:adjustRightInd w:val="0"/>
              <w:jc w:val="both"/>
              <w:rPr>
                <w:kern w:val="2"/>
                <w:sz w:val="28"/>
                <w:szCs w:val="28"/>
              </w:rPr>
            </w:pPr>
            <w:r w:rsidRPr="00084C9C">
              <w:rPr>
                <w:sz w:val="28"/>
                <w:szCs w:val="28"/>
              </w:rPr>
              <w:t>-повышение престижности проживания в сельской местности</w:t>
            </w:r>
            <w:r w:rsidRPr="007C3863">
              <w:t>.</w:t>
            </w:r>
          </w:p>
          <w:p w:rsidR="00437712" w:rsidRPr="00804E0D" w:rsidRDefault="00437712" w:rsidP="00437712">
            <w:pPr>
              <w:autoSpaceDE w:val="0"/>
              <w:autoSpaceDN w:val="0"/>
              <w:adjustRightInd w:val="0"/>
              <w:jc w:val="both"/>
              <w:rPr>
                <w:kern w:val="2"/>
                <w:sz w:val="28"/>
                <w:szCs w:val="28"/>
              </w:rPr>
            </w:pPr>
          </w:p>
        </w:tc>
      </w:tr>
      <w:tr w:rsidR="00437712" w:rsidRPr="00804E0D" w:rsidTr="00437712">
        <w:trPr>
          <w:jc w:val="center"/>
        </w:trPr>
        <w:tc>
          <w:tcPr>
            <w:tcW w:w="2566" w:type="dxa"/>
            <w:tcMar>
              <w:top w:w="28" w:type="dxa"/>
              <w:left w:w="28" w:type="dxa"/>
              <w:bottom w:w="28" w:type="dxa"/>
              <w:right w:w="28" w:type="dxa"/>
            </w:tcMar>
          </w:tcPr>
          <w:p w:rsidR="00437712" w:rsidRPr="00804E0D" w:rsidRDefault="00437712" w:rsidP="00437712">
            <w:pPr>
              <w:rPr>
                <w:kern w:val="2"/>
                <w:sz w:val="28"/>
                <w:szCs w:val="28"/>
              </w:rPr>
            </w:pPr>
            <w:r w:rsidRPr="00804E0D">
              <w:rPr>
                <w:kern w:val="2"/>
                <w:sz w:val="28"/>
                <w:szCs w:val="28"/>
              </w:rPr>
              <w:t xml:space="preserve">Целевые индикаторы и показатели </w:t>
            </w:r>
            <w:r>
              <w:rPr>
                <w:kern w:val="2"/>
                <w:sz w:val="28"/>
                <w:szCs w:val="28"/>
              </w:rPr>
              <w:t>Муниципаль</w:t>
            </w:r>
            <w:r w:rsidRPr="00804E0D">
              <w:rPr>
                <w:kern w:val="2"/>
                <w:sz w:val="28"/>
                <w:szCs w:val="28"/>
              </w:rPr>
              <w:t>ной программы</w:t>
            </w:r>
          </w:p>
        </w:tc>
        <w:tc>
          <w:tcPr>
            <w:tcW w:w="269" w:type="dxa"/>
            <w:tcMar>
              <w:top w:w="28" w:type="dxa"/>
              <w:left w:w="28" w:type="dxa"/>
              <w:bottom w:w="28" w:type="dxa"/>
              <w:right w:w="28" w:type="dxa"/>
            </w:tcMar>
          </w:tcPr>
          <w:p w:rsidR="00437712" w:rsidRPr="00804E0D" w:rsidRDefault="00437712" w:rsidP="00437712">
            <w:pPr>
              <w:jc w:val="center"/>
              <w:rPr>
                <w:kern w:val="2"/>
                <w:sz w:val="28"/>
                <w:szCs w:val="28"/>
              </w:rPr>
            </w:pPr>
          </w:p>
        </w:tc>
        <w:tc>
          <w:tcPr>
            <w:tcW w:w="6954" w:type="dxa"/>
            <w:tcMar>
              <w:top w:w="28" w:type="dxa"/>
              <w:left w:w="28" w:type="dxa"/>
              <w:bottom w:w="28" w:type="dxa"/>
              <w:right w:w="28" w:type="dxa"/>
            </w:tcMar>
          </w:tcPr>
          <w:p w:rsidR="00437712" w:rsidRDefault="00437712" w:rsidP="00437712">
            <w:pPr>
              <w:snapToGrid w:val="0"/>
              <w:rPr>
                <w:sz w:val="28"/>
                <w:szCs w:val="28"/>
              </w:rPr>
            </w:pPr>
            <w:r w:rsidRPr="00811CC4">
              <w:rPr>
                <w:sz w:val="28"/>
                <w:szCs w:val="28"/>
              </w:rPr>
              <w:t>Удовлетворенность населения уровнем внешнего благоустройства  и санитарным содержанием населенных пунктов</w:t>
            </w:r>
            <w:r>
              <w:rPr>
                <w:sz w:val="28"/>
                <w:szCs w:val="28"/>
              </w:rPr>
              <w:t>;</w:t>
            </w:r>
          </w:p>
          <w:p w:rsidR="00437712" w:rsidRDefault="00437712" w:rsidP="00437712">
            <w:pPr>
              <w:widowControl w:val="0"/>
              <w:suppressAutoHyphens/>
              <w:snapToGrid w:val="0"/>
              <w:textAlignment w:val="baseline"/>
              <w:rPr>
                <w:color w:val="000000"/>
                <w:sz w:val="28"/>
                <w:szCs w:val="28"/>
              </w:rPr>
            </w:pPr>
            <w:r w:rsidRPr="00993909">
              <w:rPr>
                <w:sz w:val="28"/>
                <w:szCs w:val="28"/>
              </w:rPr>
              <w:t xml:space="preserve">   </w:t>
            </w:r>
            <w:r w:rsidRPr="00993909">
              <w:rPr>
                <w:color w:val="000000"/>
                <w:sz w:val="28"/>
                <w:szCs w:val="28"/>
              </w:rPr>
              <w:t>Процент привлечения организаций к работам по благоустройству</w:t>
            </w:r>
            <w:r>
              <w:rPr>
                <w:color w:val="000000"/>
                <w:sz w:val="28"/>
                <w:szCs w:val="28"/>
              </w:rPr>
              <w:t>;</w:t>
            </w:r>
          </w:p>
          <w:p w:rsidR="00437712" w:rsidRDefault="00437712" w:rsidP="00437712">
            <w:pPr>
              <w:widowControl w:val="0"/>
              <w:suppressAutoHyphens/>
              <w:snapToGrid w:val="0"/>
              <w:textAlignment w:val="baseline"/>
              <w:rPr>
                <w:rFonts w:eastAsia="Andale Sans UI"/>
                <w:kern w:val="1"/>
                <w:sz w:val="28"/>
                <w:szCs w:val="28"/>
                <w:lang w:eastAsia="fa-IR" w:bidi="fa-IR"/>
              </w:rPr>
            </w:pPr>
            <w:r>
              <w:rPr>
                <w:color w:val="000000"/>
                <w:sz w:val="28"/>
                <w:szCs w:val="28"/>
              </w:rPr>
              <w:t xml:space="preserve">Уровень обеспечения населения коммунальными услугами </w:t>
            </w:r>
            <w:proofErr w:type="gramStart"/>
            <w:r>
              <w:rPr>
                <w:color w:val="000000"/>
                <w:sz w:val="28"/>
                <w:szCs w:val="28"/>
              </w:rPr>
              <w:t>с</w:t>
            </w:r>
            <w:proofErr w:type="gramEnd"/>
            <w:r>
              <w:rPr>
                <w:color w:val="000000"/>
                <w:sz w:val="28"/>
                <w:szCs w:val="28"/>
              </w:rPr>
              <w:t xml:space="preserve"> сфере газоснабжения</w:t>
            </w:r>
          </w:p>
          <w:p w:rsidR="00437712" w:rsidRPr="00D86CE5" w:rsidRDefault="00437712" w:rsidP="00437712">
            <w:pPr>
              <w:widowControl w:val="0"/>
              <w:suppressAutoHyphens/>
              <w:snapToGrid w:val="0"/>
              <w:textAlignment w:val="baseline"/>
              <w:rPr>
                <w:rFonts w:eastAsia="Andale Sans UI"/>
                <w:kern w:val="1"/>
                <w:sz w:val="28"/>
                <w:szCs w:val="28"/>
                <w:lang w:eastAsia="fa-IR" w:bidi="fa-IR"/>
              </w:rPr>
            </w:pPr>
            <w:r w:rsidRPr="00D86CE5">
              <w:rPr>
                <w:rFonts w:eastAsia="Andale Sans UI"/>
                <w:kern w:val="1"/>
                <w:sz w:val="28"/>
                <w:szCs w:val="28"/>
                <w:lang w:eastAsia="fa-IR" w:bidi="fa-IR"/>
              </w:rPr>
              <w:t>Благоустройство территории поселения</w:t>
            </w:r>
            <w:r>
              <w:rPr>
                <w:rFonts w:eastAsia="Andale Sans UI"/>
                <w:kern w:val="1"/>
                <w:sz w:val="28"/>
                <w:szCs w:val="28"/>
                <w:lang w:eastAsia="fa-IR" w:bidi="fa-IR"/>
              </w:rPr>
              <w:t>:</w:t>
            </w:r>
          </w:p>
          <w:p w:rsidR="00437712" w:rsidRPr="00D86CE5" w:rsidRDefault="00437712" w:rsidP="00437712">
            <w:pPr>
              <w:widowControl w:val="0"/>
              <w:suppressAutoHyphens/>
              <w:snapToGrid w:val="0"/>
              <w:textAlignment w:val="baseline"/>
              <w:rPr>
                <w:rFonts w:eastAsia="Andale Sans UI"/>
                <w:kern w:val="1"/>
                <w:sz w:val="28"/>
                <w:szCs w:val="28"/>
                <w:lang w:eastAsia="fa-IR" w:bidi="fa-IR"/>
              </w:rPr>
            </w:pPr>
            <w:r w:rsidRPr="00D86CE5">
              <w:rPr>
                <w:rFonts w:eastAsia="Andale Sans UI"/>
                <w:kern w:val="1"/>
                <w:sz w:val="28"/>
                <w:szCs w:val="28"/>
                <w:lang w:eastAsia="fa-IR" w:bidi="fa-IR"/>
              </w:rPr>
              <w:t>Содержание места для купания</w:t>
            </w:r>
          </w:p>
          <w:p w:rsidR="00437712" w:rsidRPr="00D86CE5" w:rsidRDefault="00437712" w:rsidP="00437712">
            <w:pPr>
              <w:widowControl w:val="0"/>
              <w:suppressAutoHyphens/>
              <w:snapToGrid w:val="0"/>
              <w:textAlignment w:val="baseline"/>
              <w:rPr>
                <w:rFonts w:eastAsia="Andale Sans UI"/>
                <w:kern w:val="1"/>
                <w:sz w:val="28"/>
                <w:szCs w:val="28"/>
                <w:lang w:eastAsia="fa-IR" w:bidi="fa-IR"/>
              </w:rPr>
            </w:pPr>
            <w:r w:rsidRPr="00D86CE5">
              <w:rPr>
                <w:rFonts w:eastAsia="Andale Sans UI"/>
                <w:kern w:val="1"/>
                <w:sz w:val="28"/>
                <w:szCs w:val="28"/>
                <w:lang w:eastAsia="fa-IR" w:bidi="fa-IR"/>
              </w:rPr>
              <w:t xml:space="preserve">Содержание  и благоустройство памятников </w:t>
            </w:r>
          </w:p>
          <w:p w:rsidR="00437712" w:rsidRDefault="00437712" w:rsidP="00437712">
            <w:pPr>
              <w:widowControl w:val="0"/>
              <w:suppressAutoHyphens/>
              <w:snapToGrid w:val="0"/>
              <w:textAlignment w:val="baseline"/>
              <w:rPr>
                <w:rFonts w:eastAsia="Andale Sans UI"/>
                <w:kern w:val="1"/>
                <w:sz w:val="28"/>
                <w:szCs w:val="28"/>
                <w:lang w:eastAsia="fa-IR" w:bidi="fa-IR"/>
              </w:rPr>
            </w:pPr>
            <w:r w:rsidRPr="00D86CE5">
              <w:rPr>
                <w:rFonts w:eastAsia="Andale Sans UI"/>
                <w:kern w:val="1"/>
                <w:sz w:val="28"/>
                <w:szCs w:val="28"/>
                <w:lang w:eastAsia="fa-IR" w:bidi="fa-IR"/>
              </w:rPr>
              <w:t xml:space="preserve">Содержание парков и мест  отдыха </w:t>
            </w:r>
          </w:p>
          <w:p w:rsidR="00437712" w:rsidRPr="005D5222" w:rsidRDefault="00437712" w:rsidP="00437712">
            <w:pPr>
              <w:widowControl w:val="0"/>
              <w:autoSpaceDE w:val="0"/>
              <w:autoSpaceDN w:val="0"/>
              <w:adjustRightInd w:val="0"/>
              <w:rPr>
                <w:sz w:val="28"/>
                <w:szCs w:val="28"/>
              </w:rPr>
            </w:pPr>
            <w:r w:rsidRPr="005D5222">
              <w:rPr>
                <w:sz w:val="28"/>
                <w:szCs w:val="28"/>
              </w:rPr>
              <w:t>Мероприятия по озеленению</w:t>
            </w:r>
          </w:p>
          <w:p w:rsidR="00437712" w:rsidRPr="00D86CE5" w:rsidRDefault="00437712" w:rsidP="00437712">
            <w:pPr>
              <w:widowControl w:val="0"/>
              <w:suppressAutoHyphens/>
              <w:snapToGrid w:val="0"/>
              <w:textAlignment w:val="baseline"/>
              <w:rPr>
                <w:rFonts w:eastAsia="Andale Sans UI"/>
                <w:kern w:val="1"/>
                <w:sz w:val="28"/>
                <w:szCs w:val="28"/>
                <w:lang w:eastAsia="fa-IR" w:bidi="fa-IR"/>
              </w:rPr>
            </w:pPr>
            <w:r w:rsidRPr="005D5222">
              <w:rPr>
                <w:sz w:val="28"/>
                <w:szCs w:val="28"/>
              </w:rPr>
              <w:t>(содержание зелёных насаждений)</w:t>
            </w:r>
          </w:p>
          <w:p w:rsidR="00437712" w:rsidRDefault="00437712" w:rsidP="00437712">
            <w:pPr>
              <w:widowControl w:val="0"/>
              <w:suppressAutoHyphens/>
              <w:snapToGrid w:val="0"/>
              <w:textAlignment w:val="baseline"/>
              <w:rPr>
                <w:rFonts w:eastAsia="Andale Sans UI"/>
                <w:kern w:val="1"/>
                <w:sz w:val="28"/>
                <w:szCs w:val="28"/>
                <w:lang w:eastAsia="fa-IR" w:bidi="fa-IR"/>
              </w:rPr>
            </w:pPr>
            <w:r w:rsidRPr="00D86CE5">
              <w:rPr>
                <w:rFonts w:eastAsia="Andale Sans UI"/>
                <w:kern w:val="1"/>
                <w:sz w:val="28"/>
                <w:szCs w:val="28"/>
                <w:lang w:eastAsia="fa-IR" w:bidi="fa-IR"/>
              </w:rPr>
              <w:lastRenderedPageBreak/>
              <w:t>Благоустройство и содержание мест захоронения</w:t>
            </w:r>
          </w:p>
          <w:p w:rsidR="00437712" w:rsidRPr="00D86CE5" w:rsidRDefault="00437712" w:rsidP="00437712">
            <w:pPr>
              <w:widowControl w:val="0"/>
              <w:suppressAutoHyphens/>
              <w:snapToGrid w:val="0"/>
              <w:textAlignment w:val="baseline"/>
              <w:rPr>
                <w:rFonts w:eastAsia="Andale Sans UI"/>
                <w:kern w:val="1"/>
                <w:sz w:val="28"/>
                <w:szCs w:val="28"/>
                <w:lang w:eastAsia="fa-IR" w:bidi="fa-IR"/>
              </w:rPr>
            </w:pPr>
            <w:r>
              <w:rPr>
                <w:sz w:val="28"/>
                <w:szCs w:val="28"/>
              </w:rPr>
              <w:t>М</w:t>
            </w:r>
            <w:r w:rsidRPr="005D5222">
              <w:rPr>
                <w:sz w:val="28"/>
                <w:szCs w:val="28"/>
              </w:rPr>
              <w:t>ероприятия по надлежащему санитарному состоянию (общественные работы)</w:t>
            </w:r>
          </w:p>
          <w:p w:rsidR="00437712" w:rsidRPr="00F32BD4" w:rsidRDefault="00437712" w:rsidP="00437712">
            <w:pPr>
              <w:jc w:val="both"/>
              <w:rPr>
                <w:color w:val="000000"/>
                <w:kern w:val="2"/>
                <w:sz w:val="28"/>
                <w:szCs w:val="28"/>
              </w:rPr>
            </w:pPr>
            <w:r w:rsidRPr="00D86CE5">
              <w:rPr>
                <w:sz w:val="28"/>
                <w:szCs w:val="28"/>
              </w:rPr>
              <w:t>Оформление права муниципальной собственности, землеустройства и землепользования</w:t>
            </w:r>
          </w:p>
        </w:tc>
      </w:tr>
      <w:tr w:rsidR="00437712" w:rsidRPr="00804E0D" w:rsidTr="00437712">
        <w:trPr>
          <w:jc w:val="center"/>
        </w:trPr>
        <w:tc>
          <w:tcPr>
            <w:tcW w:w="2566" w:type="dxa"/>
            <w:tcMar>
              <w:top w:w="28" w:type="dxa"/>
              <w:left w:w="28" w:type="dxa"/>
              <w:bottom w:w="28" w:type="dxa"/>
              <w:right w:w="28" w:type="dxa"/>
            </w:tcMar>
          </w:tcPr>
          <w:p w:rsidR="00437712" w:rsidRPr="00804E0D" w:rsidRDefault="00437712" w:rsidP="00437712">
            <w:pPr>
              <w:jc w:val="both"/>
              <w:rPr>
                <w:kern w:val="2"/>
                <w:sz w:val="28"/>
                <w:szCs w:val="28"/>
              </w:rPr>
            </w:pPr>
            <w:r w:rsidRPr="00804E0D">
              <w:rPr>
                <w:kern w:val="2"/>
                <w:sz w:val="28"/>
                <w:szCs w:val="28"/>
              </w:rPr>
              <w:lastRenderedPageBreak/>
              <w:t>Этапы и сроки</w:t>
            </w:r>
          </w:p>
          <w:p w:rsidR="00437712" w:rsidRPr="00804E0D" w:rsidRDefault="00437712" w:rsidP="00437712">
            <w:pPr>
              <w:rPr>
                <w:kern w:val="2"/>
                <w:sz w:val="28"/>
                <w:szCs w:val="28"/>
              </w:rPr>
            </w:pPr>
            <w:r w:rsidRPr="00804E0D">
              <w:rPr>
                <w:kern w:val="2"/>
                <w:sz w:val="28"/>
                <w:szCs w:val="28"/>
              </w:rPr>
              <w:t xml:space="preserve">реализации </w:t>
            </w:r>
            <w:r>
              <w:rPr>
                <w:kern w:val="2"/>
                <w:sz w:val="28"/>
                <w:szCs w:val="28"/>
              </w:rPr>
              <w:t>Муниципаль</w:t>
            </w:r>
            <w:r w:rsidRPr="00804E0D">
              <w:rPr>
                <w:kern w:val="2"/>
                <w:sz w:val="28"/>
                <w:szCs w:val="28"/>
              </w:rPr>
              <w:t>ной программы</w:t>
            </w:r>
          </w:p>
        </w:tc>
        <w:tc>
          <w:tcPr>
            <w:tcW w:w="269" w:type="dxa"/>
            <w:tcMar>
              <w:top w:w="28" w:type="dxa"/>
              <w:left w:w="28" w:type="dxa"/>
              <w:bottom w:w="28" w:type="dxa"/>
              <w:right w:w="28" w:type="dxa"/>
            </w:tcMar>
          </w:tcPr>
          <w:p w:rsidR="00437712" w:rsidRPr="00804E0D" w:rsidRDefault="00437712" w:rsidP="00437712">
            <w:pPr>
              <w:jc w:val="center"/>
              <w:rPr>
                <w:kern w:val="2"/>
                <w:sz w:val="28"/>
                <w:szCs w:val="28"/>
              </w:rPr>
            </w:pPr>
            <w:r w:rsidRPr="00804E0D">
              <w:rPr>
                <w:kern w:val="2"/>
                <w:sz w:val="28"/>
                <w:szCs w:val="28"/>
              </w:rPr>
              <w:t>–</w:t>
            </w:r>
          </w:p>
        </w:tc>
        <w:tc>
          <w:tcPr>
            <w:tcW w:w="6954" w:type="dxa"/>
            <w:tcMar>
              <w:top w:w="28" w:type="dxa"/>
              <w:left w:w="28" w:type="dxa"/>
              <w:bottom w:w="28" w:type="dxa"/>
              <w:right w:w="28" w:type="dxa"/>
            </w:tcMar>
          </w:tcPr>
          <w:p w:rsidR="00437712" w:rsidRPr="00804E0D" w:rsidRDefault="00437712" w:rsidP="00437712">
            <w:pPr>
              <w:snapToGrid w:val="0"/>
              <w:rPr>
                <w:kern w:val="2"/>
                <w:sz w:val="28"/>
                <w:szCs w:val="28"/>
              </w:rPr>
            </w:pPr>
            <w:r w:rsidRPr="00804E0D">
              <w:rPr>
                <w:kern w:val="2"/>
                <w:sz w:val="28"/>
                <w:szCs w:val="28"/>
              </w:rPr>
              <w:t>срок реализации: 20</w:t>
            </w:r>
            <w:r>
              <w:rPr>
                <w:kern w:val="2"/>
                <w:sz w:val="28"/>
                <w:szCs w:val="28"/>
              </w:rPr>
              <w:t>19</w:t>
            </w:r>
            <w:r w:rsidRPr="00804E0D">
              <w:rPr>
                <w:kern w:val="2"/>
                <w:sz w:val="28"/>
                <w:szCs w:val="28"/>
              </w:rPr>
              <w:t xml:space="preserve"> - 20</w:t>
            </w:r>
            <w:r>
              <w:rPr>
                <w:kern w:val="2"/>
                <w:sz w:val="28"/>
                <w:szCs w:val="28"/>
              </w:rPr>
              <w:t>30</w:t>
            </w:r>
            <w:r w:rsidRPr="00804E0D">
              <w:rPr>
                <w:kern w:val="2"/>
                <w:sz w:val="28"/>
                <w:szCs w:val="28"/>
              </w:rPr>
              <w:t xml:space="preserve"> годы</w:t>
            </w:r>
            <w:r>
              <w:rPr>
                <w:kern w:val="2"/>
                <w:sz w:val="28"/>
                <w:szCs w:val="28"/>
              </w:rPr>
              <w:t>;</w:t>
            </w:r>
            <w:r w:rsidRPr="00F32BD4">
              <w:rPr>
                <w:rFonts w:eastAsia="Andale Sans UI"/>
                <w:kern w:val="1"/>
                <w:sz w:val="28"/>
                <w:szCs w:val="28"/>
                <w:lang w:eastAsia="fa-IR" w:bidi="fa-IR"/>
              </w:rPr>
              <w:t xml:space="preserve"> </w:t>
            </w:r>
          </w:p>
          <w:p w:rsidR="00437712" w:rsidRPr="00804E0D" w:rsidRDefault="00437712" w:rsidP="00437712">
            <w:pPr>
              <w:jc w:val="both"/>
              <w:rPr>
                <w:kern w:val="2"/>
                <w:sz w:val="28"/>
                <w:szCs w:val="28"/>
              </w:rPr>
            </w:pPr>
            <w:r w:rsidRPr="00804E0D">
              <w:rPr>
                <w:kern w:val="2"/>
                <w:sz w:val="28"/>
                <w:szCs w:val="28"/>
              </w:rPr>
              <w:t xml:space="preserve">Этапы реализации </w:t>
            </w:r>
            <w:r>
              <w:rPr>
                <w:kern w:val="2"/>
                <w:sz w:val="28"/>
                <w:szCs w:val="28"/>
              </w:rPr>
              <w:t>Муниципаль</w:t>
            </w:r>
            <w:r w:rsidRPr="00804E0D">
              <w:rPr>
                <w:kern w:val="2"/>
                <w:sz w:val="28"/>
                <w:szCs w:val="28"/>
              </w:rPr>
              <w:t>ной программы не выделяются.</w:t>
            </w:r>
          </w:p>
        </w:tc>
      </w:tr>
      <w:tr w:rsidR="00437712" w:rsidRPr="00804E0D" w:rsidTr="00437712">
        <w:trPr>
          <w:jc w:val="center"/>
        </w:trPr>
        <w:tc>
          <w:tcPr>
            <w:tcW w:w="2566" w:type="dxa"/>
            <w:tcMar>
              <w:top w:w="28" w:type="dxa"/>
              <w:left w:w="28" w:type="dxa"/>
              <w:bottom w:w="28" w:type="dxa"/>
              <w:right w:w="28" w:type="dxa"/>
            </w:tcMar>
          </w:tcPr>
          <w:p w:rsidR="00437712" w:rsidRPr="00804E0D" w:rsidRDefault="00437712" w:rsidP="00437712">
            <w:pPr>
              <w:rPr>
                <w:kern w:val="2"/>
                <w:sz w:val="28"/>
                <w:szCs w:val="28"/>
              </w:rPr>
            </w:pPr>
            <w:r w:rsidRPr="00804E0D">
              <w:rPr>
                <w:kern w:val="2"/>
                <w:sz w:val="28"/>
                <w:szCs w:val="28"/>
              </w:rPr>
              <w:t xml:space="preserve">Ресурсное обеспечение </w:t>
            </w:r>
            <w:r>
              <w:rPr>
                <w:kern w:val="2"/>
                <w:sz w:val="28"/>
                <w:szCs w:val="28"/>
              </w:rPr>
              <w:t>Муниципаль</w:t>
            </w:r>
            <w:r w:rsidRPr="00804E0D">
              <w:rPr>
                <w:kern w:val="2"/>
                <w:sz w:val="28"/>
                <w:szCs w:val="28"/>
              </w:rPr>
              <w:t>ной программы</w:t>
            </w:r>
          </w:p>
        </w:tc>
        <w:tc>
          <w:tcPr>
            <w:tcW w:w="269" w:type="dxa"/>
            <w:tcMar>
              <w:top w:w="28" w:type="dxa"/>
              <w:left w:w="28" w:type="dxa"/>
              <w:bottom w:w="28" w:type="dxa"/>
              <w:right w:w="28" w:type="dxa"/>
            </w:tcMar>
          </w:tcPr>
          <w:p w:rsidR="00437712" w:rsidRPr="00804E0D" w:rsidRDefault="00437712" w:rsidP="00437712">
            <w:pPr>
              <w:jc w:val="center"/>
              <w:rPr>
                <w:kern w:val="2"/>
                <w:sz w:val="28"/>
                <w:szCs w:val="28"/>
              </w:rPr>
            </w:pPr>
            <w:r w:rsidRPr="00804E0D">
              <w:rPr>
                <w:kern w:val="2"/>
                <w:sz w:val="28"/>
                <w:szCs w:val="28"/>
              </w:rPr>
              <w:t>–</w:t>
            </w:r>
          </w:p>
          <w:p w:rsidR="00437712" w:rsidRPr="00804E0D" w:rsidRDefault="00437712" w:rsidP="00437712">
            <w:pPr>
              <w:jc w:val="center"/>
              <w:rPr>
                <w:kern w:val="2"/>
                <w:sz w:val="28"/>
                <w:szCs w:val="28"/>
              </w:rPr>
            </w:pPr>
          </w:p>
          <w:p w:rsidR="00437712" w:rsidRPr="00804E0D" w:rsidRDefault="00437712" w:rsidP="00437712">
            <w:pPr>
              <w:jc w:val="center"/>
              <w:rPr>
                <w:kern w:val="2"/>
                <w:sz w:val="28"/>
                <w:szCs w:val="28"/>
              </w:rPr>
            </w:pPr>
          </w:p>
        </w:tc>
        <w:tc>
          <w:tcPr>
            <w:tcW w:w="6954" w:type="dxa"/>
            <w:tcMar>
              <w:top w:w="28" w:type="dxa"/>
              <w:left w:w="28" w:type="dxa"/>
              <w:bottom w:w="28" w:type="dxa"/>
              <w:right w:w="28" w:type="dxa"/>
            </w:tcMar>
          </w:tcPr>
          <w:p w:rsidR="00437712" w:rsidRPr="00E76A6E" w:rsidRDefault="00437712" w:rsidP="00437712">
            <w:pPr>
              <w:jc w:val="both"/>
              <w:rPr>
                <w:kern w:val="2"/>
                <w:sz w:val="26"/>
                <w:szCs w:val="26"/>
              </w:rPr>
            </w:pPr>
            <w:r>
              <w:rPr>
                <w:kern w:val="2"/>
                <w:sz w:val="28"/>
                <w:szCs w:val="28"/>
              </w:rPr>
              <w:t xml:space="preserve"> </w:t>
            </w:r>
            <w:r w:rsidRPr="00E76A6E">
              <w:rPr>
                <w:kern w:val="2"/>
                <w:sz w:val="26"/>
                <w:szCs w:val="26"/>
              </w:rPr>
              <w:t xml:space="preserve">общий объем финансирования муниципальной программы составляет </w:t>
            </w:r>
            <w:r>
              <w:rPr>
                <w:kern w:val="2"/>
                <w:sz w:val="26"/>
                <w:szCs w:val="26"/>
              </w:rPr>
              <w:t>57248,7</w:t>
            </w:r>
            <w:r w:rsidRPr="00E76A6E">
              <w:rPr>
                <w:kern w:val="2"/>
                <w:sz w:val="26"/>
                <w:szCs w:val="26"/>
              </w:rPr>
              <w:t xml:space="preserve"> тыс. рублей, </w:t>
            </w:r>
          </w:p>
          <w:p w:rsidR="00437712" w:rsidRPr="00E76A6E" w:rsidRDefault="00437712" w:rsidP="00437712">
            <w:pPr>
              <w:spacing w:line="235" w:lineRule="auto"/>
              <w:jc w:val="both"/>
              <w:rPr>
                <w:kern w:val="2"/>
                <w:sz w:val="26"/>
                <w:szCs w:val="26"/>
              </w:rPr>
            </w:pPr>
            <w:r w:rsidRPr="00E76A6E">
              <w:rPr>
                <w:kern w:val="2"/>
                <w:sz w:val="26"/>
                <w:szCs w:val="26"/>
              </w:rPr>
              <w:t>в том числе:</w:t>
            </w:r>
          </w:p>
          <w:p w:rsidR="00437712" w:rsidRPr="00E76A6E" w:rsidRDefault="00437712" w:rsidP="00437712">
            <w:pPr>
              <w:autoSpaceDE w:val="0"/>
              <w:autoSpaceDN w:val="0"/>
              <w:adjustRightInd w:val="0"/>
              <w:spacing w:line="235" w:lineRule="auto"/>
              <w:jc w:val="both"/>
              <w:rPr>
                <w:kern w:val="2"/>
                <w:sz w:val="26"/>
                <w:szCs w:val="26"/>
              </w:rPr>
            </w:pPr>
            <w:r w:rsidRPr="00E76A6E">
              <w:rPr>
                <w:kern w:val="2"/>
                <w:sz w:val="26"/>
                <w:szCs w:val="26"/>
              </w:rPr>
              <w:t xml:space="preserve">в 2019 году – </w:t>
            </w:r>
            <w:r>
              <w:rPr>
                <w:kern w:val="2"/>
                <w:sz w:val="26"/>
                <w:szCs w:val="26"/>
              </w:rPr>
              <w:t xml:space="preserve">3685,3 </w:t>
            </w:r>
            <w:r w:rsidRPr="00E76A6E">
              <w:rPr>
                <w:kern w:val="2"/>
                <w:sz w:val="26"/>
                <w:szCs w:val="26"/>
              </w:rPr>
              <w:t>тыс. рублей;</w:t>
            </w:r>
          </w:p>
          <w:p w:rsidR="00437712" w:rsidRPr="00E76A6E" w:rsidRDefault="00437712" w:rsidP="00437712">
            <w:pPr>
              <w:autoSpaceDE w:val="0"/>
              <w:autoSpaceDN w:val="0"/>
              <w:adjustRightInd w:val="0"/>
              <w:spacing w:line="235" w:lineRule="auto"/>
              <w:jc w:val="both"/>
              <w:rPr>
                <w:kern w:val="2"/>
                <w:sz w:val="26"/>
                <w:szCs w:val="26"/>
              </w:rPr>
            </w:pPr>
            <w:r w:rsidRPr="00E76A6E">
              <w:rPr>
                <w:kern w:val="2"/>
                <w:sz w:val="26"/>
                <w:szCs w:val="26"/>
              </w:rPr>
              <w:t xml:space="preserve">в 2020 году – </w:t>
            </w:r>
            <w:r>
              <w:rPr>
                <w:kern w:val="2"/>
                <w:sz w:val="26"/>
                <w:szCs w:val="26"/>
              </w:rPr>
              <w:t xml:space="preserve">30523,6 </w:t>
            </w:r>
            <w:r w:rsidRPr="00E76A6E">
              <w:rPr>
                <w:kern w:val="2"/>
                <w:sz w:val="26"/>
                <w:szCs w:val="26"/>
              </w:rPr>
              <w:t>тыс. рублей;</w:t>
            </w:r>
          </w:p>
          <w:p w:rsidR="00437712" w:rsidRPr="00E76A6E" w:rsidRDefault="00437712" w:rsidP="00437712">
            <w:pPr>
              <w:autoSpaceDE w:val="0"/>
              <w:autoSpaceDN w:val="0"/>
              <w:adjustRightInd w:val="0"/>
              <w:spacing w:line="235" w:lineRule="auto"/>
              <w:jc w:val="both"/>
              <w:rPr>
                <w:kern w:val="2"/>
                <w:sz w:val="26"/>
                <w:szCs w:val="26"/>
              </w:rPr>
            </w:pPr>
            <w:r w:rsidRPr="00E76A6E">
              <w:rPr>
                <w:kern w:val="2"/>
                <w:sz w:val="26"/>
                <w:szCs w:val="26"/>
              </w:rPr>
              <w:t xml:space="preserve">в 2021 году – </w:t>
            </w:r>
            <w:r>
              <w:rPr>
                <w:kern w:val="2"/>
                <w:sz w:val="26"/>
                <w:szCs w:val="26"/>
              </w:rPr>
              <w:t xml:space="preserve">2848,4 </w:t>
            </w:r>
            <w:r w:rsidRPr="00E76A6E">
              <w:rPr>
                <w:kern w:val="2"/>
                <w:sz w:val="26"/>
                <w:szCs w:val="26"/>
              </w:rPr>
              <w:t>тыс. рублей;</w:t>
            </w:r>
          </w:p>
          <w:p w:rsidR="00437712" w:rsidRPr="00E76A6E" w:rsidRDefault="00437712" w:rsidP="00437712">
            <w:pPr>
              <w:autoSpaceDE w:val="0"/>
              <w:autoSpaceDN w:val="0"/>
              <w:adjustRightInd w:val="0"/>
              <w:spacing w:line="235" w:lineRule="auto"/>
              <w:jc w:val="both"/>
              <w:rPr>
                <w:kern w:val="2"/>
                <w:sz w:val="26"/>
                <w:szCs w:val="26"/>
              </w:rPr>
            </w:pPr>
            <w:r w:rsidRPr="00E76A6E">
              <w:rPr>
                <w:kern w:val="2"/>
                <w:sz w:val="26"/>
                <w:szCs w:val="26"/>
              </w:rPr>
              <w:t xml:space="preserve">в 2022 году – </w:t>
            </w:r>
            <w:r>
              <w:rPr>
                <w:kern w:val="2"/>
                <w:sz w:val="26"/>
                <w:szCs w:val="26"/>
              </w:rPr>
              <w:t xml:space="preserve">2833,0 </w:t>
            </w:r>
            <w:r w:rsidRPr="00E76A6E">
              <w:rPr>
                <w:kern w:val="2"/>
                <w:sz w:val="26"/>
                <w:szCs w:val="26"/>
              </w:rPr>
              <w:t>тыс. рублей;</w:t>
            </w:r>
          </w:p>
          <w:p w:rsidR="00437712" w:rsidRPr="00E76A6E" w:rsidRDefault="00437712" w:rsidP="00437712">
            <w:pPr>
              <w:autoSpaceDE w:val="0"/>
              <w:autoSpaceDN w:val="0"/>
              <w:adjustRightInd w:val="0"/>
              <w:spacing w:line="235" w:lineRule="auto"/>
              <w:jc w:val="both"/>
              <w:rPr>
                <w:kern w:val="2"/>
                <w:sz w:val="26"/>
                <w:szCs w:val="26"/>
              </w:rPr>
            </w:pPr>
            <w:r w:rsidRPr="00E76A6E">
              <w:rPr>
                <w:kern w:val="2"/>
                <w:sz w:val="26"/>
                <w:szCs w:val="26"/>
              </w:rPr>
              <w:t xml:space="preserve">в 2023 году – </w:t>
            </w:r>
            <w:r>
              <w:rPr>
                <w:kern w:val="2"/>
                <w:sz w:val="26"/>
                <w:szCs w:val="26"/>
              </w:rPr>
              <w:t xml:space="preserve">2169,8 </w:t>
            </w:r>
            <w:r w:rsidRPr="00E76A6E">
              <w:rPr>
                <w:kern w:val="2"/>
                <w:sz w:val="26"/>
                <w:szCs w:val="26"/>
              </w:rPr>
              <w:t>тыс. рублей;</w:t>
            </w:r>
          </w:p>
          <w:p w:rsidR="00437712" w:rsidRPr="00E76A6E" w:rsidRDefault="00437712" w:rsidP="00437712">
            <w:pPr>
              <w:autoSpaceDE w:val="0"/>
              <w:autoSpaceDN w:val="0"/>
              <w:adjustRightInd w:val="0"/>
              <w:spacing w:line="235" w:lineRule="auto"/>
              <w:jc w:val="both"/>
              <w:rPr>
                <w:kern w:val="2"/>
                <w:sz w:val="26"/>
                <w:szCs w:val="26"/>
              </w:rPr>
            </w:pPr>
            <w:r w:rsidRPr="00E76A6E">
              <w:rPr>
                <w:kern w:val="2"/>
                <w:sz w:val="26"/>
                <w:szCs w:val="26"/>
              </w:rPr>
              <w:t xml:space="preserve">в 2024 году – </w:t>
            </w:r>
            <w:r>
              <w:rPr>
                <w:kern w:val="2"/>
                <w:sz w:val="26"/>
                <w:szCs w:val="26"/>
              </w:rPr>
              <w:t xml:space="preserve">2169,8 </w:t>
            </w:r>
            <w:r w:rsidRPr="00E76A6E">
              <w:rPr>
                <w:kern w:val="2"/>
                <w:sz w:val="26"/>
                <w:szCs w:val="26"/>
              </w:rPr>
              <w:t>тыс. рублей;</w:t>
            </w:r>
          </w:p>
          <w:p w:rsidR="00437712" w:rsidRPr="00E76A6E" w:rsidRDefault="00437712" w:rsidP="00437712">
            <w:pPr>
              <w:autoSpaceDE w:val="0"/>
              <w:autoSpaceDN w:val="0"/>
              <w:adjustRightInd w:val="0"/>
              <w:spacing w:line="235" w:lineRule="auto"/>
              <w:jc w:val="both"/>
              <w:rPr>
                <w:kern w:val="2"/>
                <w:sz w:val="26"/>
                <w:szCs w:val="26"/>
              </w:rPr>
            </w:pPr>
            <w:r w:rsidRPr="00E76A6E">
              <w:rPr>
                <w:kern w:val="2"/>
                <w:sz w:val="26"/>
                <w:szCs w:val="26"/>
              </w:rPr>
              <w:t xml:space="preserve">в 2025 году – </w:t>
            </w:r>
            <w:r>
              <w:rPr>
                <w:kern w:val="2"/>
                <w:sz w:val="26"/>
                <w:szCs w:val="26"/>
              </w:rPr>
              <w:t xml:space="preserve">2169,8 </w:t>
            </w:r>
            <w:r w:rsidRPr="00E76A6E">
              <w:rPr>
                <w:kern w:val="2"/>
                <w:sz w:val="26"/>
                <w:szCs w:val="26"/>
              </w:rPr>
              <w:t>тыс. рублей;</w:t>
            </w:r>
          </w:p>
          <w:p w:rsidR="00437712" w:rsidRPr="00E76A6E" w:rsidRDefault="00437712" w:rsidP="00437712">
            <w:pPr>
              <w:autoSpaceDE w:val="0"/>
              <w:autoSpaceDN w:val="0"/>
              <w:adjustRightInd w:val="0"/>
              <w:spacing w:line="235" w:lineRule="auto"/>
              <w:jc w:val="both"/>
              <w:rPr>
                <w:kern w:val="2"/>
                <w:sz w:val="26"/>
                <w:szCs w:val="26"/>
              </w:rPr>
            </w:pPr>
            <w:r w:rsidRPr="00E76A6E">
              <w:rPr>
                <w:kern w:val="2"/>
                <w:sz w:val="26"/>
                <w:szCs w:val="26"/>
              </w:rPr>
              <w:t xml:space="preserve">в 2026 году – </w:t>
            </w:r>
            <w:r>
              <w:rPr>
                <w:kern w:val="2"/>
                <w:sz w:val="26"/>
                <w:szCs w:val="26"/>
              </w:rPr>
              <w:t xml:space="preserve">2169,8 </w:t>
            </w:r>
            <w:r w:rsidRPr="00E76A6E">
              <w:rPr>
                <w:kern w:val="2"/>
                <w:sz w:val="26"/>
                <w:szCs w:val="26"/>
              </w:rPr>
              <w:t>тыс. рублей;</w:t>
            </w:r>
          </w:p>
          <w:p w:rsidR="00437712" w:rsidRPr="00E76A6E" w:rsidRDefault="00437712" w:rsidP="00437712">
            <w:pPr>
              <w:autoSpaceDE w:val="0"/>
              <w:autoSpaceDN w:val="0"/>
              <w:adjustRightInd w:val="0"/>
              <w:spacing w:line="235" w:lineRule="auto"/>
              <w:jc w:val="both"/>
              <w:rPr>
                <w:kern w:val="2"/>
                <w:sz w:val="26"/>
                <w:szCs w:val="26"/>
              </w:rPr>
            </w:pPr>
            <w:r w:rsidRPr="00E76A6E">
              <w:rPr>
                <w:kern w:val="2"/>
                <w:sz w:val="26"/>
                <w:szCs w:val="26"/>
              </w:rPr>
              <w:t xml:space="preserve">в 2027 году – </w:t>
            </w:r>
            <w:r>
              <w:rPr>
                <w:kern w:val="2"/>
                <w:sz w:val="26"/>
                <w:szCs w:val="26"/>
              </w:rPr>
              <w:t xml:space="preserve">2169,8 </w:t>
            </w:r>
            <w:r w:rsidRPr="00E76A6E">
              <w:rPr>
                <w:kern w:val="2"/>
                <w:sz w:val="26"/>
                <w:szCs w:val="26"/>
              </w:rPr>
              <w:t>тыс. рублей;</w:t>
            </w:r>
          </w:p>
          <w:p w:rsidR="00437712" w:rsidRPr="00E76A6E" w:rsidRDefault="00437712" w:rsidP="00437712">
            <w:pPr>
              <w:autoSpaceDE w:val="0"/>
              <w:autoSpaceDN w:val="0"/>
              <w:adjustRightInd w:val="0"/>
              <w:spacing w:line="235" w:lineRule="auto"/>
              <w:jc w:val="both"/>
              <w:rPr>
                <w:kern w:val="2"/>
                <w:sz w:val="26"/>
                <w:szCs w:val="26"/>
              </w:rPr>
            </w:pPr>
            <w:r w:rsidRPr="00E76A6E">
              <w:rPr>
                <w:kern w:val="2"/>
                <w:sz w:val="26"/>
                <w:szCs w:val="26"/>
              </w:rPr>
              <w:t xml:space="preserve">в 2028 году – </w:t>
            </w:r>
            <w:r>
              <w:rPr>
                <w:kern w:val="2"/>
                <w:sz w:val="26"/>
                <w:szCs w:val="26"/>
              </w:rPr>
              <w:t xml:space="preserve">2169,8 </w:t>
            </w:r>
            <w:r w:rsidRPr="00E76A6E">
              <w:rPr>
                <w:kern w:val="2"/>
                <w:sz w:val="26"/>
                <w:szCs w:val="26"/>
              </w:rPr>
              <w:t>тыс. рублей;</w:t>
            </w:r>
          </w:p>
          <w:p w:rsidR="00437712" w:rsidRPr="00E76A6E" w:rsidRDefault="00437712" w:rsidP="00437712">
            <w:pPr>
              <w:autoSpaceDE w:val="0"/>
              <w:autoSpaceDN w:val="0"/>
              <w:adjustRightInd w:val="0"/>
              <w:spacing w:line="235" w:lineRule="auto"/>
              <w:jc w:val="both"/>
              <w:rPr>
                <w:kern w:val="2"/>
                <w:sz w:val="26"/>
                <w:szCs w:val="26"/>
              </w:rPr>
            </w:pPr>
            <w:r w:rsidRPr="00E76A6E">
              <w:rPr>
                <w:kern w:val="2"/>
                <w:sz w:val="26"/>
                <w:szCs w:val="26"/>
              </w:rPr>
              <w:t xml:space="preserve">в 2029 году – </w:t>
            </w:r>
            <w:r>
              <w:rPr>
                <w:kern w:val="2"/>
                <w:sz w:val="26"/>
                <w:szCs w:val="26"/>
              </w:rPr>
              <w:t xml:space="preserve">2169,8 </w:t>
            </w:r>
            <w:r w:rsidRPr="00E76A6E">
              <w:rPr>
                <w:kern w:val="2"/>
                <w:sz w:val="26"/>
                <w:szCs w:val="26"/>
              </w:rPr>
              <w:t>тыс. рублей;</w:t>
            </w:r>
          </w:p>
          <w:p w:rsidR="00437712" w:rsidRPr="00E76A6E" w:rsidRDefault="00437712" w:rsidP="00437712">
            <w:pPr>
              <w:autoSpaceDE w:val="0"/>
              <w:autoSpaceDN w:val="0"/>
              <w:adjustRightInd w:val="0"/>
              <w:spacing w:line="235" w:lineRule="auto"/>
              <w:jc w:val="both"/>
              <w:rPr>
                <w:kern w:val="2"/>
                <w:sz w:val="26"/>
                <w:szCs w:val="26"/>
              </w:rPr>
            </w:pPr>
            <w:r w:rsidRPr="00E76A6E">
              <w:rPr>
                <w:kern w:val="2"/>
                <w:sz w:val="26"/>
                <w:szCs w:val="26"/>
              </w:rPr>
              <w:t xml:space="preserve">в 2030 году – </w:t>
            </w:r>
            <w:r>
              <w:rPr>
                <w:kern w:val="2"/>
                <w:sz w:val="26"/>
                <w:szCs w:val="26"/>
              </w:rPr>
              <w:t xml:space="preserve">2169,8 </w:t>
            </w:r>
            <w:r w:rsidRPr="00E76A6E">
              <w:rPr>
                <w:kern w:val="2"/>
                <w:sz w:val="26"/>
                <w:szCs w:val="26"/>
              </w:rPr>
              <w:t>тыс. рублей.</w:t>
            </w:r>
          </w:p>
          <w:p w:rsidR="00437712" w:rsidRPr="00804E0D" w:rsidRDefault="00437712" w:rsidP="00437712">
            <w:pPr>
              <w:rPr>
                <w:kern w:val="2"/>
                <w:sz w:val="28"/>
                <w:szCs w:val="28"/>
              </w:rPr>
            </w:pPr>
            <w:r>
              <w:rPr>
                <w:kern w:val="2"/>
                <w:sz w:val="28"/>
                <w:szCs w:val="28"/>
              </w:rPr>
              <w:t>Средства местного бюджета</w:t>
            </w:r>
            <w:r w:rsidRPr="00804E0D">
              <w:rPr>
                <w:kern w:val="2"/>
                <w:sz w:val="28"/>
                <w:szCs w:val="28"/>
              </w:rPr>
              <w:t xml:space="preserve">, объемы финансирования и направления мероприятий </w:t>
            </w:r>
            <w:r>
              <w:rPr>
                <w:kern w:val="2"/>
                <w:sz w:val="28"/>
                <w:szCs w:val="28"/>
              </w:rPr>
              <w:t>муниципаль</w:t>
            </w:r>
            <w:r w:rsidRPr="00804E0D">
              <w:rPr>
                <w:kern w:val="2"/>
                <w:sz w:val="28"/>
                <w:szCs w:val="28"/>
              </w:rPr>
              <w:t>ной программы</w:t>
            </w:r>
          </w:p>
          <w:p w:rsidR="00437712" w:rsidRPr="00804E0D" w:rsidRDefault="00437712" w:rsidP="00437712">
            <w:pPr>
              <w:autoSpaceDE w:val="0"/>
              <w:autoSpaceDN w:val="0"/>
              <w:adjustRightInd w:val="0"/>
              <w:jc w:val="both"/>
              <w:rPr>
                <w:kern w:val="2"/>
                <w:sz w:val="28"/>
                <w:szCs w:val="28"/>
              </w:rPr>
            </w:pPr>
            <w:r w:rsidRPr="00804E0D">
              <w:rPr>
                <w:kern w:val="2"/>
                <w:sz w:val="28"/>
                <w:szCs w:val="28"/>
              </w:rPr>
              <w:t xml:space="preserve">определяются нормативными правовыми актами </w:t>
            </w:r>
            <w:r>
              <w:rPr>
                <w:kern w:val="2"/>
                <w:sz w:val="28"/>
                <w:szCs w:val="28"/>
              </w:rPr>
              <w:t>Казанского сельского поселения</w:t>
            </w:r>
          </w:p>
          <w:p w:rsidR="00437712" w:rsidRPr="00804E0D" w:rsidRDefault="00437712" w:rsidP="00437712">
            <w:pPr>
              <w:autoSpaceDE w:val="0"/>
              <w:autoSpaceDN w:val="0"/>
              <w:adjustRightInd w:val="0"/>
              <w:jc w:val="both"/>
              <w:rPr>
                <w:kern w:val="2"/>
                <w:sz w:val="28"/>
                <w:szCs w:val="28"/>
              </w:rPr>
            </w:pPr>
          </w:p>
        </w:tc>
      </w:tr>
      <w:tr w:rsidR="00437712" w:rsidRPr="00804E0D" w:rsidTr="00437712">
        <w:trPr>
          <w:jc w:val="center"/>
        </w:trPr>
        <w:tc>
          <w:tcPr>
            <w:tcW w:w="2566" w:type="dxa"/>
            <w:tcMar>
              <w:top w:w="28" w:type="dxa"/>
              <w:left w:w="28" w:type="dxa"/>
              <w:bottom w:w="28" w:type="dxa"/>
              <w:right w:w="28" w:type="dxa"/>
            </w:tcMar>
          </w:tcPr>
          <w:p w:rsidR="00437712" w:rsidRPr="00804E0D" w:rsidRDefault="00437712" w:rsidP="00437712">
            <w:pPr>
              <w:rPr>
                <w:kern w:val="2"/>
                <w:sz w:val="28"/>
                <w:szCs w:val="28"/>
              </w:rPr>
            </w:pPr>
            <w:r w:rsidRPr="00804E0D">
              <w:rPr>
                <w:kern w:val="2"/>
                <w:sz w:val="28"/>
                <w:szCs w:val="28"/>
              </w:rPr>
              <w:t xml:space="preserve">Ожидаемые результаты реализации </w:t>
            </w:r>
            <w:r>
              <w:rPr>
                <w:kern w:val="2"/>
                <w:sz w:val="28"/>
                <w:szCs w:val="28"/>
              </w:rPr>
              <w:t>Муниципаль</w:t>
            </w:r>
            <w:r w:rsidRPr="00804E0D">
              <w:rPr>
                <w:kern w:val="2"/>
                <w:sz w:val="28"/>
                <w:szCs w:val="28"/>
              </w:rPr>
              <w:t>ной программы</w:t>
            </w:r>
          </w:p>
        </w:tc>
        <w:tc>
          <w:tcPr>
            <w:tcW w:w="269" w:type="dxa"/>
            <w:tcMar>
              <w:top w:w="28" w:type="dxa"/>
              <w:left w:w="28" w:type="dxa"/>
              <w:bottom w:w="28" w:type="dxa"/>
              <w:right w:w="28" w:type="dxa"/>
            </w:tcMar>
          </w:tcPr>
          <w:p w:rsidR="00437712" w:rsidRPr="00804E0D" w:rsidRDefault="00437712" w:rsidP="00437712">
            <w:pPr>
              <w:jc w:val="center"/>
              <w:rPr>
                <w:kern w:val="2"/>
                <w:sz w:val="28"/>
                <w:szCs w:val="28"/>
              </w:rPr>
            </w:pPr>
            <w:r w:rsidRPr="00804E0D">
              <w:rPr>
                <w:kern w:val="2"/>
                <w:sz w:val="28"/>
                <w:szCs w:val="28"/>
              </w:rPr>
              <w:t>–</w:t>
            </w:r>
          </w:p>
        </w:tc>
        <w:tc>
          <w:tcPr>
            <w:tcW w:w="6954" w:type="dxa"/>
            <w:tcMar>
              <w:top w:w="28" w:type="dxa"/>
              <w:left w:w="28" w:type="dxa"/>
              <w:bottom w:w="28" w:type="dxa"/>
              <w:right w:w="28" w:type="dxa"/>
            </w:tcMar>
          </w:tcPr>
          <w:p w:rsidR="00437712" w:rsidRPr="00804E0D" w:rsidRDefault="00437712" w:rsidP="00437712">
            <w:pPr>
              <w:autoSpaceDE w:val="0"/>
              <w:autoSpaceDN w:val="0"/>
              <w:adjustRightInd w:val="0"/>
              <w:jc w:val="both"/>
              <w:rPr>
                <w:kern w:val="2"/>
                <w:sz w:val="28"/>
                <w:szCs w:val="28"/>
              </w:rPr>
            </w:pPr>
            <w:r w:rsidRPr="00804E0D">
              <w:rPr>
                <w:kern w:val="2"/>
                <w:sz w:val="28"/>
                <w:szCs w:val="28"/>
              </w:rPr>
              <w:t xml:space="preserve">повышение удовлетворенности населения </w:t>
            </w:r>
            <w:r>
              <w:rPr>
                <w:kern w:val="2"/>
                <w:sz w:val="28"/>
                <w:szCs w:val="28"/>
              </w:rPr>
              <w:t>поселения</w:t>
            </w:r>
            <w:r w:rsidRPr="00804E0D">
              <w:rPr>
                <w:kern w:val="2"/>
                <w:sz w:val="28"/>
                <w:szCs w:val="28"/>
              </w:rPr>
              <w:t xml:space="preserve"> уровнем жилищно-коммунального обслуживания;</w:t>
            </w:r>
          </w:p>
          <w:p w:rsidR="00437712" w:rsidRPr="00F32BD4" w:rsidRDefault="00437712" w:rsidP="00437712">
            <w:pPr>
              <w:widowControl w:val="0"/>
              <w:suppressAutoHyphens/>
              <w:snapToGrid w:val="0"/>
              <w:textAlignment w:val="baseline"/>
              <w:rPr>
                <w:rFonts w:eastAsia="Andale Sans UI"/>
                <w:kern w:val="1"/>
                <w:sz w:val="28"/>
                <w:szCs w:val="28"/>
                <w:lang w:eastAsia="fa-IR" w:bidi="fa-IR"/>
              </w:rPr>
            </w:pPr>
            <w:r w:rsidRPr="00F32BD4">
              <w:rPr>
                <w:rFonts w:eastAsia="Andale Sans UI"/>
                <w:kern w:val="1"/>
                <w:sz w:val="28"/>
                <w:szCs w:val="28"/>
                <w:lang w:eastAsia="fa-IR" w:bidi="fa-IR"/>
              </w:rPr>
              <w:t>Поддержание санитарных норм и эстетичного вида  территории поселения.</w:t>
            </w:r>
          </w:p>
          <w:p w:rsidR="00437712" w:rsidRDefault="00437712" w:rsidP="00437712">
            <w:pPr>
              <w:autoSpaceDE w:val="0"/>
              <w:autoSpaceDN w:val="0"/>
              <w:adjustRightInd w:val="0"/>
              <w:jc w:val="both"/>
              <w:rPr>
                <w:sz w:val="28"/>
                <w:szCs w:val="28"/>
              </w:rPr>
            </w:pPr>
            <w:r w:rsidRPr="00F32BD4">
              <w:rPr>
                <w:sz w:val="28"/>
                <w:szCs w:val="28"/>
              </w:rPr>
              <w:t>Улучшение состояния зелёного фонда  и улучшения качества  среды для создания комфортных и безопасных условий проживания  жителей поселения.</w:t>
            </w:r>
          </w:p>
          <w:p w:rsidR="00437712" w:rsidRDefault="00437712" w:rsidP="00437712">
            <w:pPr>
              <w:pStyle w:val="af"/>
              <w:shd w:val="clear" w:color="auto" w:fill="FFFFFF"/>
              <w:spacing w:before="0" w:beforeAutospacing="0" w:after="150" w:afterAutospacing="0"/>
              <w:rPr>
                <w:rFonts w:ascii="Arial" w:hAnsi="Arial" w:cs="Arial"/>
                <w:color w:val="3C3C3C"/>
                <w:sz w:val="27"/>
                <w:szCs w:val="27"/>
              </w:rPr>
            </w:pPr>
            <w:r>
              <w:rPr>
                <w:rFonts w:ascii="Arial" w:hAnsi="Arial" w:cs="Arial"/>
                <w:color w:val="3C3C3C"/>
                <w:sz w:val="27"/>
                <w:szCs w:val="27"/>
              </w:rPr>
              <w:t> </w:t>
            </w:r>
          </w:p>
          <w:p w:rsidR="00437712" w:rsidRDefault="00437712" w:rsidP="00437712">
            <w:pPr>
              <w:pStyle w:val="af"/>
              <w:shd w:val="clear" w:color="auto" w:fill="FFFFFF"/>
              <w:spacing w:before="0" w:beforeAutospacing="0" w:after="150" w:afterAutospacing="0"/>
              <w:rPr>
                <w:rFonts w:ascii="Arial" w:hAnsi="Arial" w:cs="Arial"/>
                <w:color w:val="3C3C3C"/>
                <w:sz w:val="27"/>
                <w:szCs w:val="27"/>
              </w:rPr>
            </w:pPr>
          </w:p>
          <w:p w:rsidR="00437712" w:rsidRPr="00804E0D" w:rsidRDefault="00437712" w:rsidP="00437712">
            <w:pPr>
              <w:pStyle w:val="af"/>
              <w:shd w:val="clear" w:color="auto" w:fill="FFFFFF"/>
              <w:spacing w:before="0" w:beforeAutospacing="0" w:after="150" w:afterAutospacing="0"/>
              <w:rPr>
                <w:kern w:val="2"/>
                <w:sz w:val="28"/>
                <w:szCs w:val="28"/>
              </w:rPr>
            </w:pPr>
          </w:p>
          <w:p w:rsidR="00437712" w:rsidRPr="00804E0D" w:rsidRDefault="00437712" w:rsidP="00437712">
            <w:pPr>
              <w:autoSpaceDE w:val="0"/>
              <w:autoSpaceDN w:val="0"/>
              <w:adjustRightInd w:val="0"/>
              <w:jc w:val="both"/>
              <w:rPr>
                <w:kern w:val="2"/>
                <w:sz w:val="28"/>
                <w:szCs w:val="28"/>
              </w:rPr>
            </w:pPr>
          </w:p>
        </w:tc>
      </w:tr>
    </w:tbl>
    <w:p w:rsidR="00437712" w:rsidRDefault="00437712" w:rsidP="00437712">
      <w:pPr>
        <w:jc w:val="center"/>
        <w:rPr>
          <w:kern w:val="2"/>
          <w:sz w:val="28"/>
          <w:szCs w:val="28"/>
        </w:rPr>
      </w:pPr>
    </w:p>
    <w:p w:rsidR="00437712" w:rsidRPr="00804E0D" w:rsidRDefault="00437712" w:rsidP="00437712">
      <w:pPr>
        <w:jc w:val="center"/>
        <w:rPr>
          <w:kern w:val="2"/>
          <w:sz w:val="28"/>
          <w:szCs w:val="28"/>
        </w:rPr>
      </w:pPr>
    </w:p>
    <w:p w:rsidR="00437712" w:rsidRDefault="00437712" w:rsidP="00437712">
      <w:pPr>
        <w:jc w:val="center"/>
        <w:rPr>
          <w:kern w:val="2"/>
          <w:sz w:val="28"/>
          <w:szCs w:val="28"/>
        </w:rPr>
      </w:pPr>
    </w:p>
    <w:p w:rsidR="00437712" w:rsidRDefault="00437712" w:rsidP="00437712">
      <w:pPr>
        <w:jc w:val="center"/>
        <w:rPr>
          <w:kern w:val="2"/>
          <w:sz w:val="28"/>
          <w:szCs w:val="28"/>
        </w:rPr>
      </w:pPr>
    </w:p>
    <w:p w:rsidR="00437712" w:rsidRPr="002E57E4" w:rsidRDefault="00437712" w:rsidP="00437712">
      <w:pPr>
        <w:jc w:val="center"/>
        <w:rPr>
          <w:b/>
          <w:sz w:val="28"/>
          <w:szCs w:val="28"/>
        </w:rPr>
      </w:pPr>
      <w:r w:rsidRPr="002E57E4">
        <w:rPr>
          <w:b/>
          <w:sz w:val="28"/>
          <w:szCs w:val="28"/>
        </w:rPr>
        <w:lastRenderedPageBreak/>
        <w:t>ПАСПОРТ</w:t>
      </w:r>
    </w:p>
    <w:p w:rsidR="00437712" w:rsidRPr="002E57E4" w:rsidRDefault="00437712" w:rsidP="00437712">
      <w:pPr>
        <w:jc w:val="center"/>
        <w:rPr>
          <w:color w:val="000000"/>
          <w:sz w:val="28"/>
          <w:szCs w:val="28"/>
        </w:rPr>
      </w:pPr>
      <w:r w:rsidRPr="002E57E4">
        <w:rPr>
          <w:sz w:val="28"/>
          <w:szCs w:val="28"/>
        </w:rPr>
        <w:t>подпрограммы</w:t>
      </w:r>
      <w:r w:rsidRPr="002E57E4">
        <w:rPr>
          <w:iCs/>
          <w:color w:val="000000"/>
          <w:sz w:val="28"/>
          <w:szCs w:val="28"/>
        </w:rPr>
        <w:t xml:space="preserve"> «</w:t>
      </w:r>
      <w:r w:rsidRPr="00804E0D">
        <w:rPr>
          <w:color w:val="000000"/>
          <w:kern w:val="2"/>
          <w:sz w:val="28"/>
          <w:szCs w:val="28"/>
        </w:rPr>
        <w:t xml:space="preserve">Создание условий для обеспечения качественными коммунальными услугами населения </w:t>
      </w:r>
      <w:r>
        <w:rPr>
          <w:color w:val="000000"/>
          <w:kern w:val="2"/>
          <w:sz w:val="28"/>
          <w:szCs w:val="28"/>
        </w:rPr>
        <w:t>Казанского сельского поселения»</w:t>
      </w:r>
    </w:p>
    <w:p w:rsidR="00437712" w:rsidRPr="002E57E4" w:rsidRDefault="00437712" w:rsidP="00437712">
      <w:pPr>
        <w:tabs>
          <w:tab w:val="left" w:pos="2880"/>
        </w:tabs>
        <w:jc w:val="center"/>
        <w:rPr>
          <w:color w:val="000000"/>
          <w:sz w:val="28"/>
          <w:szCs w:val="28"/>
        </w:rPr>
      </w:pPr>
    </w:p>
    <w:tbl>
      <w:tblPr>
        <w:tblW w:w="5000" w:type="pct"/>
        <w:tblInd w:w="-68" w:type="dxa"/>
        <w:tblLayout w:type="fixed"/>
        <w:tblCellMar>
          <w:left w:w="70" w:type="dxa"/>
          <w:right w:w="70" w:type="dxa"/>
        </w:tblCellMar>
        <w:tblLook w:val="00A0"/>
      </w:tblPr>
      <w:tblGrid>
        <w:gridCol w:w="3179"/>
        <w:gridCol w:w="853"/>
        <w:gridCol w:w="5828"/>
      </w:tblGrid>
      <w:tr w:rsidR="00437712" w:rsidRPr="002E57E4" w:rsidTr="00437712">
        <w:trPr>
          <w:trHeight w:val="240"/>
        </w:trPr>
        <w:tc>
          <w:tcPr>
            <w:tcW w:w="3335" w:type="dxa"/>
          </w:tcPr>
          <w:p w:rsidR="00437712" w:rsidRPr="002E57E4" w:rsidRDefault="00437712" w:rsidP="00437712">
            <w:pPr>
              <w:autoSpaceDN w:val="0"/>
              <w:adjustRightInd w:val="0"/>
              <w:rPr>
                <w:color w:val="000000"/>
                <w:sz w:val="28"/>
                <w:szCs w:val="28"/>
              </w:rPr>
            </w:pPr>
            <w:r w:rsidRPr="002E57E4">
              <w:rPr>
                <w:color w:val="000000"/>
                <w:sz w:val="28"/>
                <w:szCs w:val="28"/>
              </w:rPr>
              <w:t xml:space="preserve">Наименование подпрограммы </w:t>
            </w:r>
          </w:p>
        </w:tc>
        <w:tc>
          <w:tcPr>
            <w:tcW w:w="889" w:type="dxa"/>
          </w:tcPr>
          <w:p w:rsidR="00437712" w:rsidRPr="002E57E4" w:rsidRDefault="00437712" w:rsidP="00437712">
            <w:pPr>
              <w:jc w:val="center"/>
              <w:rPr>
                <w:color w:val="000000"/>
                <w:sz w:val="28"/>
                <w:szCs w:val="28"/>
              </w:rPr>
            </w:pPr>
            <w:r w:rsidRPr="002E57E4">
              <w:rPr>
                <w:color w:val="000000"/>
                <w:sz w:val="28"/>
                <w:szCs w:val="28"/>
              </w:rPr>
              <w:t>–</w:t>
            </w:r>
          </w:p>
        </w:tc>
        <w:tc>
          <w:tcPr>
            <w:tcW w:w="6121" w:type="dxa"/>
          </w:tcPr>
          <w:p w:rsidR="00437712" w:rsidRPr="002E57E4" w:rsidRDefault="00437712" w:rsidP="00437712">
            <w:pPr>
              <w:jc w:val="both"/>
              <w:rPr>
                <w:color w:val="000000"/>
                <w:sz w:val="28"/>
                <w:szCs w:val="28"/>
                <w:highlight w:val="yellow"/>
              </w:rPr>
            </w:pPr>
            <w:r w:rsidRPr="00804E0D">
              <w:rPr>
                <w:color w:val="000000"/>
                <w:kern w:val="2"/>
                <w:sz w:val="28"/>
                <w:szCs w:val="28"/>
              </w:rPr>
              <w:t xml:space="preserve">Создание условий для обеспечения качественными коммунальными услугами населения </w:t>
            </w:r>
            <w:r>
              <w:rPr>
                <w:color w:val="000000"/>
                <w:kern w:val="2"/>
                <w:sz w:val="28"/>
                <w:szCs w:val="28"/>
              </w:rPr>
              <w:t>Казанского сельского поселения</w:t>
            </w:r>
          </w:p>
        </w:tc>
      </w:tr>
      <w:tr w:rsidR="00437712" w:rsidRPr="002E57E4" w:rsidTr="00437712">
        <w:trPr>
          <w:trHeight w:val="360"/>
        </w:trPr>
        <w:tc>
          <w:tcPr>
            <w:tcW w:w="3335" w:type="dxa"/>
          </w:tcPr>
          <w:p w:rsidR="00437712" w:rsidRPr="002E57E4" w:rsidRDefault="00437712" w:rsidP="00437712">
            <w:pPr>
              <w:autoSpaceDN w:val="0"/>
              <w:adjustRightInd w:val="0"/>
              <w:rPr>
                <w:color w:val="000000"/>
                <w:sz w:val="28"/>
                <w:szCs w:val="28"/>
              </w:rPr>
            </w:pPr>
          </w:p>
          <w:p w:rsidR="00437712" w:rsidRPr="002E57E4" w:rsidRDefault="00437712" w:rsidP="00437712">
            <w:pPr>
              <w:autoSpaceDN w:val="0"/>
              <w:adjustRightInd w:val="0"/>
              <w:rPr>
                <w:color w:val="000000"/>
                <w:sz w:val="28"/>
                <w:szCs w:val="28"/>
              </w:rPr>
            </w:pPr>
            <w:r w:rsidRPr="002E57E4">
              <w:rPr>
                <w:color w:val="000000"/>
                <w:sz w:val="28"/>
                <w:szCs w:val="28"/>
              </w:rPr>
              <w:t>Ответственный исполнитель подпрограммы</w:t>
            </w:r>
          </w:p>
        </w:tc>
        <w:tc>
          <w:tcPr>
            <w:tcW w:w="889" w:type="dxa"/>
          </w:tcPr>
          <w:p w:rsidR="00437712" w:rsidRPr="002E57E4" w:rsidRDefault="00437712" w:rsidP="00437712">
            <w:pPr>
              <w:jc w:val="center"/>
              <w:rPr>
                <w:color w:val="000000"/>
                <w:sz w:val="28"/>
                <w:szCs w:val="28"/>
              </w:rPr>
            </w:pPr>
          </w:p>
          <w:p w:rsidR="00437712" w:rsidRPr="002E57E4" w:rsidRDefault="00437712" w:rsidP="00437712">
            <w:pPr>
              <w:jc w:val="center"/>
              <w:rPr>
                <w:color w:val="000000"/>
                <w:sz w:val="28"/>
                <w:szCs w:val="28"/>
              </w:rPr>
            </w:pPr>
            <w:r w:rsidRPr="002E57E4">
              <w:rPr>
                <w:color w:val="000000"/>
                <w:sz w:val="28"/>
                <w:szCs w:val="28"/>
              </w:rPr>
              <w:t>–</w:t>
            </w:r>
          </w:p>
        </w:tc>
        <w:tc>
          <w:tcPr>
            <w:tcW w:w="6121" w:type="dxa"/>
          </w:tcPr>
          <w:p w:rsidR="00437712" w:rsidRPr="002E57E4" w:rsidRDefault="00437712" w:rsidP="00437712">
            <w:pPr>
              <w:jc w:val="both"/>
              <w:rPr>
                <w:color w:val="000000"/>
                <w:sz w:val="28"/>
                <w:szCs w:val="28"/>
              </w:rPr>
            </w:pPr>
          </w:p>
          <w:p w:rsidR="00437712" w:rsidRPr="002E57E4" w:rsidRDefault="00437712" w:rsidP="00437712">
            <w:pPr>
              <w:jc w:val="both"/>
              <w:rPr>
                <w:color w:val="000000"/>
                <w:sz w:val="28"/>
                <w:szCs w:val="28"/>
              </w:rPr>
            </w:pPr>
            <w:r w:rsidRPr="002E57E4">
              <w:rPr>
                <w:color w:val="000000"/>
                <w:sz w:val="28"/>
                <w:szCs w:val="28"/>
              </w:rPr>
              <w:t>Администрация Казанского сельского поселения</w:t>
            </w:r>
          </w:p>
        </w:tc>
      </w:tr>
      <w:tr w:rsidR="00437712" w:rsidRPr="002E57E4" w:rsidTr="00437712">
        <w:trPr>
          <w:trHeight w:val="635"/>
        </w:trPr>
        <w:tc>
          <w:tcPr>
            <w:tcW w:w="3335" w:type="dxa"/>
          </w:tcPr>
          <w:p w:rsidR="00437712" w:rsidRPr="002E57E4" w:rsidRDefault="00437712" w:rsidP="00437712">
            <w:pPr>
              <w:autoSpaceDN w:val="0"/>
              <w:adjustRightInd w:val="0"/>
              <w:rPr>
                <w:color w:val="000000"/>
                <w:sz w:val="28"/>
                <w:szCs w:val="28"/>
              </w:rPr>
            </w:pPr>
          </w:p>
          <w:p w:rsidR="00437712" w:rsidRPr="002E57E4" w:rsidRDefault="00437712" w:rsidP="00437712">
            <w:pPr>
              <w:autoSpaceDN w:val="0"/>
              <w:adjustRightInd w:val="0"/>
              <w:rPr>
                <w:color w:val="000000"/>
                <w:sz w:val="28"/>
                <w:szCs w:val="28"/>
              </w:rPr>
            </w:pPr>
            <w:r w:rsidRPr="002E57E4">
              <w:rPr>
                <w:color w:val="000000"/>
                <w:sz w:val="28"/>
                <w:szCs w:val="28"/>
              </w:rPr>
              <w:t>Участники подпрограммы</w:t>
            </w:r>
          </w:p>
        </w:tc>
        <w:tc>
          <w:tcPr>
            <w:tcW w:w="889" w:type="dxa"/>
          </w:tcPr>
          <w:p w:rsidR="00437712" w:rsidRPr="002E57E4" w:rsidRDefault="00437712" w:rsidP="00437712">
            <w:pPr>
              <w:jc w:val="center"/>
              <w:rPr>
                <w:color w:val="000000"/>
                <w:sz w:val="28"/>
                <w:szCs w:val="28"/>
              </w:rPr>
            </w:pPr>
          </w:p>
          <w:p w:rsidR="00437712" w:rsidRPr="002E57E4" w:rsidRDefault="00437712" w:rsidP="00437712">
            <w:pPr>
              <w:jc w:val="center"/>
              <w:rPr>
                <w:color w:val="000000"/>
                <w:sz w:val="28"/>
                <w:szCs w:val="28"/>
              </w:rPr>
            </w:pPr>
            <w:r w:rsidRPr="002E57E4">
              <w:rPr>
                <w:color w:val="000000"/>
                <w:sz w:val="28"/>
                <w:szCs w:val="28"/>
              </w:rPr>
              <w:t>–</w:t>
            </w:r>
          </w:p>
        </w:tc>
        <w:tc>
          <w:tcPr>
            <w:tcW w:w="6121" w:type="dxa"/>
          </w:tcPr>
          <w:p w:rsidR="00437712" w:rsidRPr="002E57E4" w:rsidRDefault="00437712" w:rsidP="00437712">
            <w:pPr>
              <w:jc w:val="both"/>
              <w:rPr>
                <w:color w:val="000000"/>
                <w:sz w:val="28"/>
                <w:szCs w:val="28"/>
              </w:rPr>
            </w:pPr>
          </w:p>
          <w:p w:rsidR="00437712" w:rsidRPr="002E57E4" w:rsidRDefault="00437712" w:rsidP="00437712">
            <w:pPr>
              <w:jc w:val="both"/>
              <w:rPr>
                <w:color w:val="000000"/>
                <w:sz w:val="28"/>
                <w:szCs w:val="28"/>
              </w:rPr>
            </w:pPr>
            <w:r w:rsidRPr="002E57E4">
              <w:rPr>
                <w:color w:val="000000"/>
                <w:sz w:val="28"/>
                <w:szCs w:val="28"/>
              </w:rPr>
              <w:t>Администрация Казанского сельского поселения</w:t>
            </w:r>
          </w:p>
        </w:tc>
      </w:tr>
      <w:tr w:rsidR="00437712" w:rsidRPr="002E57E4" w:rsidTr="00437712">
        <w:trPr>
          <w:trHeight w:val="240"/>
        </w:trPr>
        <w:tc>
          <w:tcPr>
            <w:tcW w:w="3335" w:type="dxa"/>
          </w:tcPr>
          <w:p w:rsidR="00437712" w:rsidRPr="002E57E4" w:rsidRDefault="00437712" w:rsidP="00437712">
            <w:pPr>
              <w:autoSpaceDN w:val="0"/>
              <w:adjustRightInd w:val="0"/>
              <w:jc w:val="both"/>
              <w:rPr>
                <w:color w:val="000000"/>
                <w:sz w:val="28"/>
                <w:szCs w:val="28"/>
              </w:rPr>
            </w:pPr>
          </w:p>
          <w:p w:rsidR="00437712" w:rsidRPr="002E57E4" w:rsidRDefault="00437712" w:rsidP="00437712">
            <w:pPr>
              <w:autoSpaceDN w:val="0"/>
              <w:adjustRightInd w:val="0"/>
              <w:jc w:val="both"/>
              <w:rPr>
                <w:color w:val="000000"/>
                <w:sz w:val="28"/>
                <w:szCs w:val="28"/>
              </w:rPr>
            </w:pPr>
            <w:r w:rsidRPr="002E57E4">
              <w:rPr>
                <w:color w:val="000000"/>
                <w:sz w:val="28"/>
                <w:szCs w:val="28"/>
              </w:rPr>
              <w:t>Программно-целевые инструменты подпрограммы</w:t>
            </w:r>
          </w:p>
        </w:tc>
        <w:tc>
          <w:tcPr>
            <w:tcW w:w="889" w:type="dxa"/>
          </w:tcPr>
          <w:p w:rsidR="00437712" w:rsidRPr="002E57E4" w:rsidRDefault="00437712" w:rsidP="00437712">
            <w:pPr>
              <w:jc w:val="center"/>
              <w:rPr>
                <w:color w:val="000000"/>
                <w:sz w:val="28"/>
                <w:szCs w:val="28"/>
              </w:rPr>
            </w:pPr>
          </w:p>
          <w:p w:rsidR="00437712" w:rsidRPr="002E57E4" w:rsidRDefault="00437712" w:rsidP="00437712">
            <w:pPr>
              <w:jc w:val="center"/>
              <w:rPr>
                <w:color w:val="000000"/>
                <w:sz w:val="28"/>
                <w:szCs w:val="28"/>
              </w:rPr>
            </w:pPr>
            <w:r w:rsidRPr="002E57E4">
              <w:rPr>
                <w:color w:val="000000"/>
                <w:sz w:val="28"/>
                <w:szCs w:val="28"/>
              </w:rPr>
              <w:t>–</w:t>
            </w:r>
          </w:p>
        </w:tc>
        <w:tc>
          <w:tcPr>
            <w:tcW w:w="6121" w:type="dxa"/>
          </w:tcPr>
          <w:p w:rsidR="00437712" w:rsidRPr="002E57E4" w:rsidRDefault="00437712" w:rsidP="00437712">
            <w:pPr>
              <w:jc w:val="both"/>
              <w:rPr>
                <w:color w:val="000000"/>
                <w:sz w:val="28"/>
                <w:szCs w:val="28"/>
              </w:rPr>
            </w:pPr>
          </w:p>
          <w:p w:rsidR="00437712" w:rsidRPr="002E57E4" w:rsidRDefault="00437712" w:rsidP="00437712">
            <w:pPr>
              <w:jc w:val="both"/>
              <w:rPr>
                <w:color w:val="000000"/>
                <w:sz w:val="28"/>
                <w:szCs w:val="28"/>
              </w:rPr>
            </w:pPr>
            <w:r w:rsidRPr="002E57E4">
              <w:rPr>
                <w:color w:val="000000"/>
                <w:sz w:val="28"/>
                <w:szCs w:val="28"/>
              </w:rPr>
              <w:t>отсутствуют</w:t>
            </w:r>
          </w:p>
        </w:tc>
      </w:tr>
      <w:tr w:rsidR="00437712" w:rsidRPr="002E57E4" w:rsidTr="00437712">
        <w:trPr>
          <w:trHeight w:val="702"/>
        </w:trPr>
        <w:tc>
          <w:tcPr>
            <w:tcW w:w="3335" w:type="dxa"/>
          </w:tcPr>
          <w:p w:rsidR="00437712" w:rsidRPr="002E57E4" w:rsidRDefault="00437712" w:rsidP="00437712">
            <w:pPr>
              <w:autoSpaceDN w:val="0"/>
              <w:adjustRightInd w:val="0"/>
              <w:jc w:val="both"/>
              <w:rPr>
                <w:color w:val="000000"/>
                <w:sz w:val="28"/>
                <w:szCs w:val="28"/>
              </w:rPr>
            </w:pPr>
          </w:p>
          <w:p w:rsidR="00437712" w:rsidRPr="002E57E4" w:rsidRDefault="00437712" w:rsidP="00437712">
            <w:pPr>
              <w:autoSpaceDN w:val="0"/>
              <w:adjustRightInd w:val="0"/>
              <w:jc w:val="both"/>
              <w:rPr>
                <w:color w:val="000000"/>
                <w:sz w:val="28"/>
                <w:szCs w:val="28"/>
              </w:rPr>
            </w:pPr>
            <w:r w:rsidRPr="002E57E4">
              <w:rPr>
                <w:color w:val="000000"/>
                <w:sz w:val="28"/>
                <w:szCs w:val="28"/>
              </w:rPr>
              <w:t>Цели подпрограммы</w:t>
            </w:r>
          </w:p>
        </w:tc>
        <w:tc>
          <w:tcPr>
            <w:tcW w:w="889" w:type="dxa"/>
          </w:tcPr>
          <w:p w:rsidR="00437712" w:rsidRPr="002E57E4" w:rsidRDefault="00437712" w:rsidP="00437712">
            <w:pPr>
              <w:jc w:val="center"/>
              <w:rPr>
                <w:color w:val="000000"/>
                <w:sz w:val="28"/>
                <w:szCs w:val="28"/>
              </w:rPr>
            </w:pPr>
          </w:p>
          <w:p w:rsidR="00437712" w:rsidRPr="002E57E4" w:rsidRDefault="00437712" w:rsidP="00437712">
            <w:pPr>
              <w:jc w:val="center"/>
              <w:rPr>
                <w:color w:val="000000"/>
                <w:sz w:val="28"/>
                <w:szCs w:val="28"/>
              </w:rPr>
            </w:pPr>
            <w:r w:rsidRPr="002E57E4">
              <w:rPr>
                <w:color w:val="000000"/>
                <w:sz w:val="28"/>
                <w:szCs w:val="28"/>
              </w:rPr>
              <w:t>–</w:t>
            </w:r>
          </w:p>
        </w:tc>
        <w:tc>
          <w:tcPr>
            <w:tcW w:w="6121" w:type="dxa"/>
          </w:tcPr>
          <w:p w:rsidR="00437712" w:rsidRPr="002E57E4" w:rsidRDefault="00437712" w:rsidP="00437712">
            <w:pPr>
              <w:pStyle w:val="HTML"/>
              <w:jc w:val="both"/>
              <w:rPr>
                <w:rFonts w:ascii="Times New Roman" w:hAnsi="Times New Roman" w:cs="Times New Roman"/>
                <w:sz w:val="28"/>
                <w:szCs w:val="28"/>
                <w:highlight w:val="red"/>
              </w:rPr>
            </w:pPr>
          </w:p>
          <w:p w:rsidR="00437712" w:rsidRPr="00FD1580" w:rsidRDefault="00437712" w:rsidP="00437712">
            <w:pPr>
              <w:pStyle w:val="HTML"/>
              <w:jc w:val="both"/>
              <w:rPr>
                <w:rFonts w:ascii="Times New Roman" w:hAnsi="Times New Roman" w:cs="Times New Roman"/>
                <w:color w:val="000000"/>
                <w:sz w:val="28"/>
                <w:szCs w:val="28"/>
                <w:highlight w:val="red"/>
              </w:rPr>
            </w:pPr>
            <w:r w:rsidRPr="00FD1580">
              <w:rPr>
                <w:rFonts w:ascii="Times New Roman" w:hAnsi="Times New Roman" w:cs="Times New Roman"/>
                <w:kern w:val="2"/>
                <w:sz w:val="28"/>
                <w:szCs w:val="28"/>
              </w:rPr>
              <w:t>повышение качества и надежности предоставления коммунальных услуг населению</w:t>
            </w:r>
          </w:p>
        </w:tc>
      </w:tr>
      <w:tr w:rsidR="00437712" w:rsidRPr="002E57E4" w:rsidTr="00437712">
        <w:trPr>
          <w:trHeight w:val="240"/>
        </w:trPr>
        <w:tc>
          <w:tcPr>
            <w:tcW w:w="3335" w:type="dxa"/>
          </w:tcPr>
          <w:p w:rsidR="00437712" w:rsidRPr="002E57E4" w:rsidRDefault="00437712" w:rsidP="00437712">
            <w:pPr>
              <w:autoSpaceDN w:val="0"/>
              <w:adjustRightInd w:val="0"/>
              <w:jc w:val="both"/>
              <w:rPr>
                <w:color w:val="000000"/>
                <w:sz w:val="28"/>
                <w:szCs w:val="28"/>
              </w:rPr>
            </w:pPr>
          </w:p>
          <w:p w:rsidR="00437712" w:rsidRPr="002E57E4" w:rsidRDefault="00437712" w:rsidP="00437712">
            <w:pPr>
              <w:autoSpaceDN w:val="0"/>
              <w:adjustRightInd w:val="0"/>
              <w:jc w:val="both"/>
              <w:rPr>
                <w:color w:val="000000"/>
                <w:sz w:val="28"/>
                <w:szCs w:val="28"/>
              </w:rPr>
            </w:pPr>
            <w:r w:rsidRPr="002E57E4">
              <w:rPr>
                <w:color w:val="000000"/>
                <w:sz w:val="28"/>
                <w:szCs w:val="28"/>
              </w:rPr>
              <w:t>Задачи подпрограммы</w:t>
            </w:r>
          </w:p>
        </w:tc>
        <w:tc>
          <w:tcPr>
            <w:tcW w:w="889" w:type="dxa"/>
          </w:tcPr>
          <w:p w:rsidR="00437712" w:rsidRPr="002E57E4" w:rsidRDefault="00437712" w:rsidP="00437712">
            <w:pPr>
              <w:jc w:val="center"/>
              <w:rPr>
                <w:color w:val="000000"/>
                <w:sz w:val="28"/>
                <w:szCs w:val="28"/>
              </w:rPr>
            </w:pPr>
          </w:p>
          <w:p w:rsidR="00437712" w:rsidRPr="002E57E4" w:rsidRDefault="00437712" w:rsidP="00437712">
            <w:pPr>
              <w:jc w:val="center"/>
              <w:rPr>
                <w:color w:val="000000"/>
                <w:sz w:val="28"/>
                <w:szCs w:val="28"/>
              </w:rPr>
            </w:pPr>
            <w:r w:rsidRPr="002E57E4">
              <w:rPr>
                <w:color w:val="000000"/>
                <w:sz w:val="28"/>
                <w:szCs w:val="28"/>
              </w:rPr>
              <w:t>–</w:t>
            </w:r>
          </w:p>
        </w:tc>
        <w:tc>
          <w:tcPr>
            <w:tcW w:w="6121" w:type="dxa"/>
          </w:tcPr>
          <w:p w:rsidR="00437712" w:rsidRPr="00140018" w:rsidRDefault="00437712" w:rsidP="00437712">
            <w:pPr>
              <w:jc w:val="both"/>
              <w:rPr>
                <w:sz w:val="28"/>
                <w:szCs w:val="28"/>
              </w:rPr>
            </w:pPr>
          </w:p>
          <w:p w:rsidR="00437712" w:rsidRDefault="00437712" w:rsidP="00437712">
            <w:pPr>
              <w:jc w:val="both"/>
              <w:rPr>
                <w:sz w:val="28"/>
                <w:szCs w:val="28"/>
              </w:rPr>
            </w:pPr>
            <w:r w:rsidRPr="00140018">
              <w:rPr>
                <w:sz w:val="28"/>
                <w:szCs w:val="28"/>
              </w:rPr>
              <w:t>-</w:t>
            </w:r>
            <w:r>
              <w:rPr>
                <w:sz w:val="28"/>
                <w:szCs w:val="28"/>
              </w:rPr>
              <w:t xml:space="preserve">Поддержка инфраструктурного обустройства территории Казанского сельского поселения </w:t>
            </w:r>
          </w:p>
          <w:p w:rsidR="00437712" w:rsidRPr="00140018" w:rsidRDefault="00437712" w:rsidP="00437712">
            <w:pPr>
              <w:jc w:val="both"/>
              <w:rPr>
                <w:sz w:val="28"/>
                <w:szCs w:val="28"/>
              </w:rPr>
            </w:pPr>
            <w:r>
              <w:rPr>
                <w:sz w:val="28"/>
                <w:szCs w:val="28"/>
              </w:rPr>
              <w:t>-</w:t>
            </w:r>
            <w:r w:rsidRPr="00804E0D">
              <w:rPr>
                <w:kern w:val="2"/>
                <w:sz w:val="28"/>
                <w:szCs w:val="28"/>
              </w:rPr>
              <w:t xml:space="preserve"> </w:t>
            </w:r>
            <w:r>
              <w:rPr>
                <w:kern w:val="2"/>
                <w:sz w:val="28"/>
                <w:szCs w:val="28"/>
              </w:rPr>
              <w:t>П</w:t>
            </w:r>
            <w:r w:rsidRPr="00804E0D">
              <w:rPr>
                <w:kern w:val="2"/>
                <w:sz w:val="28"/>
                <w:szCs w:val="28"/>
              </w:rPr>
              <w:t>овышение качества водоснабжения</w:t>
            </w:r>
          </w:p>
          <w:p w:rsidR="00437712" w:rsidRPr="002E57E4" w:rsidRDefault="00437712" w:rsidP="00437712">
            <w:pPr>
              <w:jc w:val="both"/>
              <w:rPr>
                <w:color w:val="000000"/>
                <w:sz w:val="28"/>
                <w:szCs w:val="28"/>
                <w:highlight w:val="red"/>
              </w:rPr>
            </w:pPr>
          </w:p>
        </w:tc>
      </w:tr>
      <w:tr w:rsidR="00437712" w:rsidRPr="002E57E4" w:rsidTr="00437712">
        <w:trPr>
          <w:trHeight w:val="240"/>
        </w:trPr>
        <w:tc>
          <w:tcPr>
            <w:tcW w:w="3335" w:type="dxa"/>
          </w:tcPr>
          <w:p w:rsidR="00437712" w:rsidRPr="002E57E4" w:rsidRDefault="00437712" w:rsidP="00437712">
            <w:pPr>
              <w:jc w:val="both"/>
              <w:rPr>
                <w:color w:val="000000"/>
                <w:sz w:val="28"/>
                <w:szCs w:val="28"/>
              </w:rPr>
            </w:pPr>
            <w:r w:rsidRPr="002E57E4">
              <w:rPr>
                <w:color w:val="000000"/>
                <w:sz w:val="28"/>
                <w:szCs w:val="28"/>
              </w:rPr>
              <w:t>Целевые индикаторы и показатели подпрограммы</w:t>
            </w:r>
          </w:p>
          <w:p w:rsidR="00437712" w:rsidRPr="002E57E4" w:rsidRDefault="00437712" w:rsidP="00437712">
            <w:pPr>
              <w:rPr>
                <w:color w:val="000000"/>
                <w:sz w:val="28"/>
                <w:szCs w:val="28"/>
              </w:rPr>
            </w:pPr>
          </w:p>
        </w:tc>
        <w:tc>
          <w:tcPr>
            <w:tcW w:w="889" w:type="dxa"/>
          </w:tcPr>
          <w:p w:rsidR="00437712" w:rsidRPr="002E57E4" w:rsidRDefault="00437712" w:rsidP="00437712">
            <w:pPr>
              <w:jc w:val="center"/>
              <w:rPr>
                <w:color w:val="000000"/>
                <w:sz w:val="28"/>
                <w:szCs w:val="28"/>
              </w:rPr>
            </w:pPr>
            <w:r w:rsidRPr="002E57E4">
              <w:rPr>
                <w:color w:val="000000"/>
                <w:sz w:val="28"/>
                <w:szCs w:val="28"/>
              </w:rPr>
              <w:t>–</w:t>
            </w:r>
          </w:p>
        </w:tc>
        <w:tc>
          <w:tcPr>
            <w:tcW w:w="6121" w:type="dxa"/>
          </w:tcPr>
          <w:p w:rsidR="00437712" w:rsidRDefault="00437712" w:rsidP="00437712">
            <w:pPr>
              <w:snapToGrid w:val="0"/>
              <w:rPr>
                <w:kern w:val="2"/>
                <w:sz w:val="28"/>
                <w:szCs w:val="28"/>
              </w:rPr>
            </w:pPr>
            <w:r>
              <w:rPr>
                <w:kern w:val="2"/>
                <w:sz w:val="28"/>
                <w:szCs w:val="28"/>
              </w:rPr>
              <w:t>-</w:t>
            </w:r>
            <w:r w:rsidRPr="00140018">
              <w:rPr>
                <w:kern w:val="2"/>
                <w:sz w:val="28"/>
                <w:szCs w:val="28"/>
              </w:rPr>
              <w:t>доля газифицированных микрорайон</w:t>
            </w:r>
            <w:r>
              <w:rPr>
                <w:kern w:val="2"/>
                <w:sz w:val="28"/>
                <w:szCs w:val="28"/>
              </w:rPr>
              <w:t>ов в</w:t>
            </w:r>
            <w:r w:rsidRPr="00140018">
              <w:rPr>
                <w:kern w:val="2"/>
                <w:sz w:val="28"/>
                <w:szCs w:val="28"/>
              </w:rPr>
              <w:t xml:space="preserve"> </w:t>
            </w:r>
            <w:r>
              <w:rPr>
                <w:kern w:val="2"/>
                <w:sz w:val="28"/>
                <w:szCs w:val="28"/>
              </w:rPr>
              <w:t>с</w:t>
            </w:r>
            <w:r w:rsidRPr="00140018">
              <w:rPr>
                <w:kern w:val="2"/>
                <w:sz w:val="28"/>
                <w:szCs w:val="28"/>
              </w:rPr>
              <w:t xml:space="preserve">т. </w:t>
            </w:r>
            <w:proofErr w:type="gramStart"/>
            <w:r w:rsidRPr="00140018">
              <w:rPr>
                <w:kern w:val="2"/>
                <w:sz w:val="28"/>
                <w:szCs w:val="28"/>
              </w:rPr>
              <w:t>Казанской</w:t>
            </w:r>
            <w:proofErr w:type="gramEnd"/>
          </w:p>
          <w:p w:rsidR="00437712" w:rsidRPr="00804E0D" w:rsidRDefault="00437712" w:rsidP="00437712">
            <w:pPr>
              <w:jc w:val="both"/>
              <w:rPr>
                <w:kern w:val="2"/>
                <w:sz w:val="28"/>
                <w:szCs w:val="28"/>
              </w:rPr>
            </w:pPr>
            <w:r>
              <w:rPr>
                <w:kern w:val="2"/>
                <w:sz w:val="28"/>
                <w:szCs w:val="28"/>
              </w:rPr>
              <w:t>-</w:t>
            </w:r>
            <w:r w:rsidRPr="00804E0D">
              <w:rPr>
                <w:kern w:val="2"/>
                <w:sz w:val="28"/>
                <w:szCs w:val="28"/>
              </w:rPr>
              <w:t>доля водопроводных сетей, нуждающихся в замене;</w:t>
            </w:r>
          </w:p>
          <w:p w:rsidR="00437712" w:rsidRPr="002E57E4" w:rsidRDefault="00437712" w:rsidP="00437712">
            <w:pPr>
              <w:snapToGrid w:val="0"/>
              <w:rPr>
                <w:color w:val="000000"/>
                <w:sz w:val="28"/>
                <w:szCs w:val="28"/>
                <w:highlight w:val="red"/>
              </w:rPr>
            </w:pPr>
          </w:p>
        </w:tc>
      </w:tr>
      <w:tr w:rsidR="00437712" w:rsidRPr="002E57E4" w:rsidTr="00437712">
        <w:trPr>
          <w:trHeight w:val="240"/>
        </w:trPr>
        <w:tc>
          <w:tcPr>
            <w:tcW w:w="3335" w:type="dxa"/>
          </w:tcPr>
          <w:p w:rsidR="00437712" w:rsidRPr="002E57E4" w:rsidRDefault="00437712" w:rsidP="00437712">
            <w:pPr>
              <w:autoSpaceDN w:val="0"/>
              <w:adjustRightInd w:val="0"/>
              <w:rPr>
                <w:color w:val="000000"/>
                <w:sz w:val="28"/>
                <w:szCs w:val="28"/>
              </w:rPr>
            </w:pPr>
            <w:r w:rsidRPr="002E57E4">
              <w:rPr>
                <w:color w:val="000000"/>
                <w:sz w:val="28"/>
                <w:szCs w:val="28"/>
              </w:rPr>
              <w:t xml:space="preserve">Этапы и сроки реализации подпрограммы </w:t>
            </w:r>
          </w:p>
          <w:p w:rsidR="00437712" w:rsidRPr="002E57E4" w:rsidRDefault="00437712" w:rsidP="00437712">
            <w:pPr>
              <w:autoSpaceDN w:val="0"/>
              <w:adjustRightInd w:val="0"/>
              <w:rPr>
                <w:color w:val="000000"/>
                <w:sz w:val="28"/>
                <w:szCs w:val="28"/>
              </w:rPr>
            </w:pPr>
          </w:p>
        </w:tc>
        <w:tc>
          <w:tcPr>
            <w:tcW w:w="889" w:type="dxa"/>
          </w:tcPr>
          <w:p w:rsidR="00437712" w:rsidRPr="002E57E4" w:rsidRDefault="00437712" w:rsidP="00437712">
            <w:pPr>
              <w:rPr>
                <w:color w:val="000000"/>
                <w:sz w:val="28"/>
                <w:szCs w:val="28"/>
              </w:rPr>
            </w:pPr>
            <w:r w:rsidRPr="002E57E4">
              <w:rPr>
                <w:color w:val="000000"/>
                <w:sz w:val="28"/>
                <w:szCs w:val="28"/>
              </w:rPr>
              <w:t xml:space="preserve">     –</w:t>
            </w:r>
          </w:p>
        </w:tc>
        <w:tc>
          <w:tcPr>
            <w:tcW w:w="6121" w:type="dxa"/>
          </w:tcPr>
          <w:p w:rsidR="00437712" w:rsidRPr="002E57E4" w:rsidRDefault="00437712" w:rsidP="00437712">
            <w:pPr>
              <w:jc w:val="both"/>
              <w:rPr>
                <w:color w:val="000000"/>
                <w:sz w:val="28"/>
                <w:szCs w:val="28"/>
              </w:rPr>
            </w:pPr>
            <w:r w:rsidRPr="002E57E4">
              <w:rPr>
                <w:color w:val="000000"/>
                <w:sz w:val="28"/>
                <w:szCs w:val="28"/>
              </w:rPr>
              <w:t xml:space="preserve">2019 – 2030 годы </w:t>
            </w:r>
          </w:p>
          <w:p w:rsidR="00437712" w:rsidRPr="002E57E4" w:rsidRDefault="00437712" w:rsidP="00437712">
            <w:pPr>
              <w:jc w:val="both"/>
              <w:rPr>
                <w:color w:val="000000"/>
                <w:sz w:val="28"/>
                <w:szCs w:val="28"/>
                <w:highlight w:val="yellow"/>
              </w:rPr>
            </w:pPr>
            <w:r w:rsidRPr="002E57E4">
              <w:rPr>
                <w:color w:val="000000"/>
                <w:sz w:val="28"/>
                <w:szCs w:val="28"/>
              </w:rPr>
              <w:t>этапы реализации подпрограммы не выделяются.</w:t>
            </w:r>
          </w:p>
        </w:tc>
      </w:tr>
      <w:tr w:rsidR="00437712" w:rsidRPr="002E57E4" w:rsidTr="00437712">
        <w:trPr>
          <w:trHeight w:val="2711"/>
        </w:trPr>
        <w:tc>
          <w:tcPr>
            <w:tcW w:w="3335" w:type="dxa"/>
          </w:tcPr>
          <w:p w:rsidR="00437712" w:rsidRPr="002E57E4" w:rsidRDefault="00437712" w:rsidP="00437712">
            <w:pPr>
              <w:autoSpaceDN w:val="0"/>
              <w:adjustRightInd w:val="0"/>
              <w:rPr>
                <w:color w:val="000000"/>
                <w:sz w:val="28"/>
                <w:szCs w:val="28"/>
              </w:rPr>
            </w:pPr>
            <w:r w:rsidRPr="002E57E4">
              <w:rPr>
                <w:color w:val="000000"/>
                <w:sz w:val="28"/>
                <w:szCs w:val="28"/>
              </w:rPr>
              <w:t>Ресурсное обеспечение подпрограммы</w:t>
            </w:r>
          </w:p>
          <w:p w:rsidR="00437712" w:rsidRPr="002E57E4" w:rsidRDefault="00437712" w:rsidP="00437712">
            <w:pPr>
              <w:autoSpaceDN w:val="0"/>
              <w:adjustRightInd w:val="0"/>
              <w:rPr>
                <w:color w:val="000000"/>
                <w:sz w:val="28"/>
                <w:szCs w:val="28"/>
              </w:rPr>
            </w:pPr>
          </w:p>
        </w:tc>
        <w:tc>
          <w:tcPr>
            <w:tcW w:w="889" w:type="dxa"/>
          </w:tcPr>
          <w:p w:rsidR="00437712" w:rsidRPr="002E57E4" w:rsidRDefault="00437712" w:rsidP="00437712">
            <w:pPr>
              <w:jc w:val="center"/>
              <w:rPr>
                <w:color w:val="000000"/>
                <w:sz w:val="28"/>
                <w:szCs w:val="28"/>
              </w:rPr>
            </w:pPr>
            <w:r w:rsidRPr="002E57E4">
              <w:rPr>
                <w:color w:val="000000"/>
                <w:sz w:val="28"/>
                <w:szCs w:val="28"/>
              </w:rPr>
              <w:t>–</w:t>
            </w:r>
          </w:p>
        </w:tc>
        <w:tc>
          <w:tcPr>
            <w:tcW w:w="6121" w:type="dxa"/>
          </w:tcPr>
          <w:p w:rsidR="00437712" w:rsidRPr="00140018" w:rsidRDefault="00437712" w:rsidP="00437712">
            <w:pPr>
              <w:snapToGrid w:val="0"/>
              <w:jc w:val="both"/>
              <w:rPr>
                <w:sz w:val="28"/>
                <w:szCs w:val="28"/>
              </w:rPr>
            </w:pPr>
            <w:r w:rsidRPr="00140018">
              <w:rPr>
                <w:color w:val="000000"/>
                <w:sz w:val="28"/>
                <w:szCs w:val="28"/>
              </w:rPr>
              <w:t xml:space="preserve">общий объем финансирования подпрограммы </w:t>
            </w:r>
            <w:r w:rsidRPr="00140018">
              <w:rPr>
                <w:color w:val="000000"/>
                <w:spacing w:val="-12"/>
                <w:sz w:val="28"/>
                <w:szCs w:val="28"/>
              </w:rPr>
              <w:t xml:space="preserve">на 2019 – 2030 годы составляет </w:t>
            </w:r>
            <w:r>
              <w:rPr>
                <w:color w:val="000000"/>
                <w:spacing w:val="-12"/>
                <w:sz w:val="28"/>
                <w:szCs w:val="28"/>
              </w:rPr>
              <w:t>27604,7</w:t>
            </w:r>
            <w:r w:rsidRPr="00140018">
              <w:rPr>
                <w:color w:val="000000"/>
                <w:spacing w:val="-12"/>
                <w:sz w:val="28"/>
                <w:szCs w:val="28"/>
              </w:rPr>
              <w:t xml:space="preserve"> </w:t>
            </w:r>
            <w:r w:rsidRPr="00140018">
              <w:rPr>
                <w:sz w:val="28"/>
                <w:szCs w:val="28"/>
              </w:rPr>
              <w:t>тыс. рублей,  в том числе по годам:</w:t>
            </w:r>
          </w:p>
          <w:p w:rsidR="00437712" w:rsidRPr="00140018" w:rsidRDefault="00437712" w:rsidP="00437712">
            <w:pPr>
              <w:suppressAutoHyphens/>
              <w:spacing w:line="235" w:lineRule="auto"/>
              <w:ind w:firstLine="720"/>
              <w:jc w:val="both"/>
              <w:rPr>
                <w:sz w:val="28"/>
                <w:szCs w:val="28"/>
              </w:rPr>
            </w:pPr>
            <w:r w:rsidRPr="00140018">
              <w:rPr>
                <w:sz w:val="28"/>
                <w:szCs w:val="28"/>
              </w:rPr>
              <w:t xml:space="preserve">2019 год – </w:t>
            </w:r>
            <w:r>
              <w:rPr>
                <w:sz w:val="28"/>
                <w:szCs w:val="28"/>
              </w:rPr>
              <w:t>172,9</w:t>
            </w:r>
            <w:r w:rsidRPr="00140018">
              <w:rPr>
                <w:sz w:val="28"/>
                <w:szCs w:val="28"/>
              </w:rPr>
              <w:t xml:space="preserve"> тыс. рублей</w:t>
            </w:r>
          </w:p>
          <w:p w:rsidR="00437712" w:rsidRPr="00140018" w:rsidRDefault="00437712" w:rsidP="00437712">
            <w:pPr>
              <w:suppressAutoHyphens/>
              <w:spacing w:line="235" w:lineRule="auto"/>
              <w:ind w:firstLine="720"/>
              <w:jc w:val="both"/>
              <w:rPr>
                <w:sz w:val="28"/>
                <w:szCs w:val="28"/>
              </w:rPr>
            </w:pPr>
            <w:r w:rsidRPr="00140018">
              <w:rPr>
                <w:sz w:val="28"/>
                <w:szCs w:val="28"/>
              </w:rPr>
              <w:t xml:space="preserve">2020 год – </w:t>
            </w:r>
            <w:r>
              <w:rPr>
                <w:sz w:val="28"/>
                <w:szCs w:val="28"/>
              </w:rPr>
              <w:t>27191,8</w:t>
            </w:r>
            <w:r w:rsidRPr="00140018">
              <w:rPr>
                <w:sz w:val="28"/>
                <w:szCs w:val="28"/>
              </w:rPr>
              <w:t xml:space="preserve"> тыс. рублей</w:t>
            </w:r>
          </w:p>
          <w:p w:rsidR="00437712" w:rsidRPr="00140018" w:rsidRDefault="00437712" w:rsidP="00437712">
            <w:pPr>
              <w:suppressAutoHyphens/>
              <w:spacing w:line="235" w:lineRule="auto"/>
              <w:ind w:firstLine="720"/>
              <w:jc w:val="both"/>
              <w:rPr>
                <w:sz w:val="28"/>
                <w:szCs w:val="28"/>
              </w:rPr>
            </w:pPr>
            <w:r w:rsidRPr="00140018">
              <w:rPr>
                <w:sz w:val="28"/>
                <w:szCs w:val="28"/>
              </w:rPr>
              <w:t xml:space="preserve">2021 год – </w:t>
            </w:r>
            <w:r>
              <w:rPr>
                <w:sz w:val="28"/>
                <w:szCs w:val="28"/>
              </w:rPr>
              <w:t>0</w:t>
            </w:r>
            <w:r w:rsidRPr="00140018">
              <w:rPr>
                <w:sz w:val="28"/>
                <w:szCs w:val="28"/>
              </w:rPr>
              <w:t>,0 тыс. рублей</w:t>
            </w:r>
          </w:p>
          <w:p w:rsidR="00437712" w:rsidRPr="00140018" w:rsidRDefault="00437712" w:rsidP="00437712">
            <w:pPr>
              <w:suppressAutoHyphens/>
              <w:spacing w:line="235" w:lineRule="auto"/>
              <w:ind w:firstLine="720"/>
              <w:jc w:val="both"/>
              <w:rPr>
                <w:sz w:val="28"/>
                <w:szCs w:val="28"/>
              </w:rPr>
            </w:pPr>
            <w:r w:rsidRPr="00140018">
              <w:rPr>
                <w:sz w:val="28"/>
                <w:szCs w:val="28"/>
              </w:rPr>
              <w:t xml:space="preserve">2022 год – </w:t>
            </w:r>
            <w:r>
              <w:rPr>
                <w:sz w:val="28"/>
                <w:szCs w:val="28"/>
              </w:rPr>
              <w:t>0,0</w:t>
            </w:r>
            <w:r w:rsidRPr="00140018">
              <w:rPr>
                <w:sz w:val="28"/>
                <w:szCs w:val="28"/>
              </w:rPr>
              <w:t xml:space="preserve"> тыс. рублей</w:t>
            </w:r>
          </w:p>
          <w:p w:rsidR="00437712" w:rsidRPr="00140018" w:rsidRDefault="00437712" w:rsidP="00437712">
            <w:pPr>
              <w:suppressAutoHyphens/>
              <w:spacing w:line="235" w:lineRule="auto"/>
              <w:ind w:firstLine="720"/>
              <w:jc w:val="both"/>
              <w:rPr>
                <w:sz w:val="28"/>
                <w:szCs w:val="28"/>
              </w:rPr>
            </w:pPr>
            <w:r w:rsidRPr="00140018">
              <w:rPr>
                <w:sz w:val="28"/>
                <w:szCs w:val="28"/>
              </w:rPr>
              <w:t>2023 год – 30,0 тыс. рублей</w:t>
            </w:r>
          </w:p>
          <w:p w:rsidR="00437712" w:rsidRPr="00140018" w:rsidRDefault="00437712" w:rsidP="00437712">
            <w:pPr>
              <w:suppressAutoHyphens/>
              <w:spacing w:line="235" w:lineRule="auto"/>
              <w:ind w:firstLine="720"/>
              <w:jc w:val="both"/>
              <w:rPr>
                <w:sz w:val="28"/>
                <w:szCs w:val="28"/>
              </w:rPr>
            </w:pPr>
            <w:r w:rsidRPr="00140018">
              <w:rPr>
                <w:sz w:val="28"/>
                <w:szCs w:val="28"/>
              </w:rPr>
              <w:t>2024 год – 30,0 тыс. рублей</w:t>
            </w:r>
          </w:p>
          <w:p w:rsidR="00437712" w:rsidRPr="00140018" w:rsidRDefault="00437712" w:rsidP="00437712">
            <w:pPr>
              <w:suppressAutoHyphens/>
              <w:spacing w:line="235" w:lineRule="auto"/>
              <w:ind w:firstLine="720"/>
              <w:jc w:val="both"/>
              <w:rPr>
                <w:sz w:val="28"/>
                <w:szCs w:val="28"/>
              </w:rPr>
            </w:pPr>
            <w:r w:rsidRPr="00140018">
              <w:rPr>
                <w:sz w:val="28"/>
                <w:szCs w:val="28"/>
              </w:rPr>
              <w:lastRenderedPageBreak/>
              <w:t>2025 год – 30,0 тыс. рублей</w:t>
            </w:r>
          </w:p>
          <w:p w:rsidR="00437712" w:rsidRPr="00140018" w:rsidRDefault="00437712" w:rsidP="00437712">
            <w:pPr>
              <w:suppressAutoHyphens/>
              <w:spacing w:line="235" w:lineRule="auto"/>
              <w:ind w:firstLine="720"/>
              <w:jc w:val="both"/>
              <w:rPr>
                <w:sz w:val="28"/>
                <w:szCs w:val="28"/>
              </w:rPr>
            </w:pPr>
            <w:r w:rsidRPr="00140018">
              <w:rPr>
                <w:sz w:val="28"/>
                <w:szCs w:val="28"/>
              </w:rPr>
              <w:t>2026 год – 30,0 тыс. рублей</w:t>
            </w:r>
          </w:p>
          <w:p w:rsidR="00437712" w:rsidRPr="00140018" w:rsidRDefault="00437712" w:rsidP="00437712">
            <w:pPr>
              <w:suppressAutoHyphens/>
              <w:spacing w:line="235" w:lineRule="auto"/>
              <w:ind w:firstLine="720"/>
              <w:jc w:val="both"/>
              <w:rPr>
                <w:sz w:val="28"/>
                <w:szCs w:val="28"/>
              </w:rPr>
            </w:pPr>
            <w:r w:rsidRPr="00140018">
              <w:rPr>
                <w:sz w:val="28"/>
                <w:szCs w:val="28"/>
              </w:rPr>
              <w:t>2027 год – 30,0 тыс. рублей</w:t>
            </w:r>
          </w:p>
          <w:p w:rsidR="00437712" w:rsidRPr="00140018" w:rsidRDefault="00437712" w:rsidP="00437712">
            <w:pPr>
              <w:suppressAutoHyphens/>
              <w:spacing w:line="235" w:lineRule="auto"/>
              <w:ind w:firstLine="720"/>
              <w:jc w:val="both"/>
              <w:rPr>
                <w:sz w:val="28"/>
                <w:szCs w:val="28"/>
              </w:rPr>
            </w:pPr>
            <w:r w:rsidRPr="00140018">
              <w:rPr>
                <w:sz w:val="28"/>
                <w:szCs w:val="28"/>
              </w:rPr>
              <w:t>2028 год – 30,0 тыс. рублей</w:t>
            </w:r>
          </w:p>
          <w:p w:rsidR="00437712" w:rsidRPr="00140018" w:rsidRDefault="00437712" w:rsidP="00437712">
            <w:pPr>
              <w:suppressAutoHyphens/>
              <w:spacing w:line="235" w:lineRule="auto"/>
              <w:ind w:firstLine="720"/>
              <w:jc w:val="both"/>
              <w:rPr>
                <w:sz w:val="28"/>
                <w:szCs w:val="28"/>
              </w:rPr>
            </w:pPr>
            <w:r w:rsidRPr="00140018">
              <w:rPr>
                <w:sz w:val="28"/>
                <w:szCs w:val="28"/>
              </w:rPr>
              <w:t>2029 год – 30,0 тыс. рублей</w:t>
            </w:r>
          </w:p>
          <w:p w:rsidR="00437712" w:rsidRPr="00140018" w:rsidRDefault="00437712" w:rsidP="00437712">
            <w:pPr>
              <w:suppressAutoHyphens/>
              <w:spacing w:line="235" w:lineRule="auto"/>
              <w:ind w:firstLine="720"/>
              <w:jc w:val="both"/>
              <w:rPr>
                <w:sz w:val="28"/>
                <w:szCs w:val="28"/>
              </w:rPr>
            </w:pPr>
            <w:r w:rsidRPr="00140018">
              <w:rPr>
                <w:sz w:val="28"/>
                <w:szCs w:val="28"/>
              </w:rPr>
              <w:t>2030 год – 30,0 тыс. рублей</w:t>
            </w:r>
          </w:p>
          <w:p w:rsidR="00437712" w:rsidRPr="00140018" w:rsidRDefault="00437712" w:rsidP="00437712">
            <w:pPr>
              <w:suppressAutoHyphens/>
              <w:spacing w:line="235" w:lineRule="auto"/>
              <w:ind w:firstLine="720"/>
              <w:jc w:val="both"/>
              <w:rPr>
                <w:sz w:val="28"/>
                <w:szCs w:val="28"/>
              </w:rPr>
            </w:pPr>
          </w:p>
          <w:p w:rsidR="00437712" w:rsidRPr="00140018" w:rsidRDefault="00437712" w:rsidP="00437712">
            <w:pPr>
              <w:jc w:val="both"/>
              <w:rPr>
                <w:sz w:val="28"/>
                <w:szCs w:val="28"/>
              </w:rPr>
            </w:pPr>
            <w:r w:rsidRPr="00140018">
              <w:rPr>
                <w:sz w:val="28"/>
                <w:szCs w:val="28"/>
              </w:rPr>
              <w:t xml:space="preserve">за счет средств областного бюджета </w:t>
            </w:r>
            <w:r>
              <w:rPr>
                <w:sz w:val="28"/>
                <w:szCs w:val="28"/>
              </w:rPr>
              <w:t>26164,6</w:t>
            </w:r>
            <w:r w:rsidRPr="00140018">
              <w:rPr>
                <w:sz w:val="28"/>
                <w:szCs w:val="28"/>
              </w:rPr>
              <w:t xml:space="preserve"> тыс. рублей;</w:t>
            </w:r>
          </w:p>
          <w:p w:rsidR="00437712" w:rsidRPr="00140018" w:rsidRDefault="00437712" w:rsidP="00437712">
            <w:pPr>
              <w:jc w:val="both"/>
              <w:rPr>
                <w:sz w:val="28"/>
                <w:szCs w:val="28"/>
              </w:rPr>
            </w:pPr>
            <w:r w:rsidRPr="00140018">
              <w:rPr>
                <w:sz w:val="28"/>
                <w:szCs w:val="28"/>
              </w:rPr>
              <w:t xml:space="preserve">за счет безвозмездных поступлений  </w:t>
            </w:r>
            <w:r>
              <w:rPr>
                <w:sz w:val="28"/>
                <w:szCs w:val="28"/>
              </w:rPr>
              <w:t>26164,6</w:t>
            </w:r>
            <w:r w:rsidRPr="00140018">
              <w:rPr>
                <w:sz w:val="28"/>
                <w:szCs w:val="28"/>
              </w:rPr>
              <w:t xml:space="preserve"> тыс</w:t>
            </w:r>
            <w:proofErr w:type="gramStart"/>
            <w:r w:rsidRPr="00140018">
              <w:rPr>
                <w:sz w:val="28"/>
                <w:szCs w:val="28"/>
              </w:rPr>
              <w:t>.р</w:t>
            </w:r>
            <w:proofErr w:type="gramEnd"/>
            <w:r w:rsidRPr="00140018">
              <w:rPr>
                <w:sz w:val="28"/>
                <w:szCs w:val="28"/>
              </w:rPr>
              <w:t>ублей;</w:t>
            </w:r>
          </w:p>
          <w:p w:rsidR="00437712" w:rsidRPr="00140018" w:rsidRDefault="00437712" w:rsidP="00437712">
            <w:pPr>
              <w:suppressAutoHyphens/>
              <w:spacing w:line="235" w:lineRule="auto"/>
              <w:jc w:val="both"/>
              <w:rPr>
                <w:sz w:val="28"/>
                <w:szCs w:val="28"/>
              </w:rPr>
            </w:pPr>
            <w:r w:rsidRPr="00140018">
              <w:rPr>
                <w:sz w:val="28"/>
                <w:szCs w:val="28"/>
              </w:rPr>
              <w:t>за счет средств муниципального района  0,0 тыс</w:t>
            </w:r>
            <w:proofErr w:type="gramStart"/>
            <w:r w:rsidRPr="00140018">
              <w:rPr>
                <w:sz w:val="28"/>
                <w:szCs w:val="28"/>
              </w:rPr>
              <w:t>.р</w:t>
            </w:r>
            <w:proofErr w:type="gramEnd"/>
            <w:r w:rsidRPr="00140018">
              <w:rPr>
                <w:sz w:val="28"/>
                <w:szCs w:val="28"/>
              </w:rPr>
              <w:t>ублей.</w:t>
            </w:r>
          </w:p>
          <w:p w:rsidR="00437712" w:rsidRPr="00140018" w:rsidRDefault="00437712" w:rsidP="00437712">
            <w:pPr>
              <w:jc w:val="both"/>
              <w:rPr>
                <w:color w:val="000000"/>
                <w:sz w:val="28"/>
                <w:szCs w:val="28"/>
              </w:rPr>
            </w:pPr>
          </w:p>
        </w:tc>
      </w:tr>
      <w:tr w:rsidR="00437712" w:rsidRPr="002E57E4" w:rsidTr="00437712">
        <w:trPr>
          <w:trHeight w:val="1278"/>
        </w:trPr>
        <w:tc>
          <w:tcPr>
            <w:tcW w:w="3335" w:type="dxa"/>
          </w:tcPr>
          <w:p w:rsidR="00437712" w:rsidRPr="002E57E4" w:rsidRDefault="00437712" w:rsidP="00437712">
            <w:pPr>
              <w:autoSpaceDN w:val="0"/>
              <w:adjustRightInd w:val="0"/>
              <w:rPr>
                <w:color w:val="000000"/>
                <w:sz w:val="28"/>
                <w:szCs w:val="28"/>
              </w:rPr>
            </w:pPr>
            <w:r w:rsidRPr="002E57E4">
              <w:rPr>
                <w:color w:val="000000"/>
                <w:sz w:val="28"/>
                <w:szCs w:val="28"/>
              </w:rPr>
              <w:lastRenderedPageBreak/>
              <w:t>Ожидаемые результаты реализации программы</w:t>
            </w:r>
          </w:p>
        </w:tc>
        <w:tc>
          <w:tcPr>
            <w:tcW w:w="889" w:type="dxa"/>
          </w:tcPr>
          <w:p w:rsidR="00437712" w:rsidRPr="002E57E4" w:rsidRDefault="00437712" w:rsidP="00437712">
            <w:pPr>
              <w:jc w:val="center"/>
              <w:rPr>
                <w:color w:val="000000"/>
                <w:sz w:val="28"/>
                <w:szCs w:val="28"/>
              </w:rPr>
            </w:pPr>
            <w:r w:rsidRPr="002E57E4">
              <w:rPr>
                <w:color w:val="000000"/>
                <w:sz w:val="28"/>
                <w:szCs w:val="28"/>
              </w:rPr>
              <w:t>–</w:t>
            </w:r>
          </w:p>
        </w:tc>
        <w:tc>
          <w:tcPr>
            <w:tcW w:w="6121" w:type="dxa"/>
          </w:tcPr>
          <w:p w:rsidR="00437712" w:rsidRPr="00804E0D" w:rsidRDefault="00437712" w:rsidP="00437712">
            <w:pPr>
              <w:autoSpaceDE w:val="0"/>
              <w:autoSpaceDN w:val="0"/>
              <w:adjustRightInd w:val="0"/>
              <w:jc w:val="both"/>
              <w:rPr>
                <w:kern w:val="2"/>
                <w:sz w:val="28"/>
                <w:szCs w:val="28"/>
              </w:rPr>
            </w:pPr>
            <w:r w:rsidRPr="00804E0D">
              <w:rPr>
                <w:kern w:val="2"/>
                <w:sz w:val="28"/>
                <w:szCs w:val="28"/>
              </w:rPr>
              <w:t xml:space="preserve">повышение удовлетворенности населения </w:t>
            </w:r>
            <w:r>
              <w:rPr>
                <w:kern w:val="2"/>
                <w:sz w:val="28"/>
                <w:szCs w:val="28"/>
              </w:rPr>
              <w:t>поселения</w:t>
            </w:r>
            <w:r w:rsidRPr="00804E0D">
              <w:rPr>
                <w:kern w:val="2"/>
                <w:sz w:val="28"/>
                <w:szCs w:val="28"/>
              </w:rPr>
              <w:t xml:space="preserve"> уровнем коммунального обслуживания;</w:t>
            </w:r>
          </w:p>
          <w:p w:rsidR="00437712" w:rsidRPr="002E57E4" w:rsidRDefault="00437712" w:rsidP="00437712">
            <w:pPr>
              <w:autoSpaceDE w:val="0"/>
              <w:autoSpaceDN w:val="0"/>
              <w:adjustRightInd w:val="0"/>
              <w:jc w:val="both"/>
              <w:rPr>
                <w:sz w:val="28"/>
                <w:szCs w:val="28"/>
                <w:highlight w:val="red"/>
              </w:rPr>
            </w:pPr>
          </w:p>
        </w:tc>
      </w:tr>
    </w:tbl>
    <w:p w:rsidR="00437712" w:rsidRDefault="00437712" w:rsidP="00437712">
      <w:pPr>
        <w:jc w:val="center"/>
        <w:rPr>
          <w:kern w:val="2"/>
          <w:sz w:val="28"/>
          <w:szCs w:val="28"/>
        </w:rPr>
      </w:pPr>
    </w:p>
    <w:p w:rsidR="00437712" w:rsidRDefault="00437712" w:rsidP="00437712">
      <w:pPr>
        <w:jc w:val="center"/>
        <w:rPr>
          <w:kern w:val="2"/>
          <w:sz w:val="28"/>
          <w:szCs w:val="28"/>
        </w:rPr>
      </w:pPr>
    </w:p>
    <w:p w:rsidR="00437712" w:rsidRPr="002E57E4" w:rsidRDefault="00437712" w:rsidP="00437712">
      <w:pPr>
        <w:jc w:val="center"/>
        <w:rPr>
          <w:b/>
          <w:sz w:val="28"/>
          <w:szCs w:val="28"/>
        </w:rPr>
      </w:pPr>
      <w:r w:rsidRPr="002E57E4">
        <w:rPr>
          <w:b/>
          <w:sz w:val="28"/>
          <w:szCs w:val="28"/>
        </w:rPr>
        <w:t>ПАСПОРТ</w:t>
      </w:r>
    </w:p>
    <w:p w:rsidR="00437712" w:rsidRPr="002E57E4" w:rsidRDefault="00437712" w:rsidP="00437712">
      <w:pPr>
        <w:jc w:val="center"/>
        <w:rPr>
          <w:color w:val="000000"/>
          <w:sz w:val="28"/>
          <w:szCs w:val="28"/>
        </w:rPr>
      </w:pPr>
      <w:r w:rsidRPr="002E57E4">
        <w:rPr>
          <w:sz w:val="28"/>
          <w:szCs w:val="28"/>
        </w:rPr>
        <w:t>подпрограммы</w:t>
      </w:r>
      <w:r w:rsidRPr="002E57E4">
        <w:rPr>
          <w:iCs/>
          <w:color w:val="000000"/>
          <w:sz w:val="28"/>
          <w:szCs w:val="28"/>
        </w:rPr>
        <w:t xml:space="preserve"> «</w:t>
      </w:r>
      <w:r w:rsidRPr="002E57E4">
        <w:rPr>
          <w:iCs/>
          <w:kern w:val="2"/>
          <w:sz w:val="28"/>
          <w:szCs w:val="28"/>
        </w:rPr>
        <w:t>Благоустройство территории поселения</w:t>
      </w:r>
      <w:r w:rsidRPr="002E57E4">
        <w:rPr>
          <w:iCs/>
          <w:color w:val="000000"/>
          <w:sz w:val="28"/>
          <w:szCs w:val="28"/>
        </w:rPr>
        <w:t>»</w:t>
      </w:r>
    </w:p>
    <w:p w:rsidR="00437712" w:rsidRPr="002E57E4" w:rsidRDefault="00437712" w:rsidP="00437712">
      <w:pPr>
        <w:tabs>
          <w:tab w:val="left" w:pos="2880"/>
        </w:tabs>
        <w:jc w:val="center"/>
        <w:rPr>
          <w:color w:val="000000"/>
          <w:sz w:val="28"/>
          <w:szCs w:val="28"/>
        </w:rPr>
      </w:pPr>
    </w:p>
    <w:tbl>
      <w:tblPr>
        <w:tblW w:w="5000" w:type="pct"/>
        <w:tblInd w:w="-68" w:type="dxa"/>
        <w:tblLayout w:type="fixed"/>
        <w:tblCellMar>
          <w:left w:w="70" w:type="dxa"/>
          <w:right w:w="70" w:type="dxa"/>
        </w:tblCellMar>
        <w:tblLook w:val="00A0"/>
      </w:tblPr>
      <w:tblGrid>
        <w:gridCol w:w="3179"/>
        <w:gridCol w:w="853"/>
        <w:gridCol w:w="5828"/>
      </w:tblGrid>
      <w:tr w:rsidR="00437712" w:rsidRPr="002E57E4" w:rsidTr="00437712">
        <w:trPr>
          <w:trHeight w:val="240"/>
        </w:trPr>
        <w:tc>
          <w:tcPr>
            <w:tcW w:w="3335" w:type="dxa"/>
          </w:tcPr>
          <w:p w:rsidR="00437712" w:rsidRPr="002E57E4" w:rsidRDefault="00437712" w:rsidP="00437712">
            <w:pPr>
              <w:autoSpaceDN w:val="0"/>
              <w:adjustRightInd w:val="0"/>
              <w:rPr>
                <w:color w:val="000000"/>
                <w:sz w:val="28"/>
                <w:szCs w:val="28"/>
              </w:rPr>
            </w:pPr>
            <w:r w:rsidRPr="002E57E4">
              <w:rPr>
                <w:color w:val="000000"/>
                <w:sz w:val="28"/>
                <w:szCs w:val="28"/>
              </w:rPr>
              <w:t xml:space="preserve">Наименование подпрограммы </w:t>
            </w:r>
          </w:p>
        </w:tc>
        <w:tc>
          <w:tcPr>
            <w:tcW w:w="889" w:type="dxa"/>
          </w:tcPr>
          <w:p w:rsidR="00437712" w:rsidRPr="002E57E4" w:rsidRDefault="00437712" w:rsidP="00437712">
            <w:pPr>
              <w:jc w:val="center"/>
              <w:rPr>
                <w:color w:val="000000"/>
                <w:sz w:val="28"/>
                <w:szCs w:val="28"/>
              </w:rPr>
            </w:pPr>
            <w:r w:rsidRPr="002E57E4">
              <w:rPr>
                <w:color w:val="000000"/>
                <w:sz w:val="28"/>
                <w:szCs w:val="28"/>
              </w:rPr>
              <w:t>–</w:t>
            </w:r>
          </w:p>
        </w:tc>
        <w:tc>
          <w:tcPr>
            <w:tcW w:w="6121" w:type="dxa"/>
          </w:tcPr>
          <w:p w:rsidR="00437712" w:rsidRPr="002E57E4" w:rsidRDefault="00437712" w:rsidP="00437712">
            <w:pPr>
              <w:jc w:val="both"/>
              <w:rPr>
                <w:color w:val="000000"/>
                <w:sz w:val="28"/>
                <w:szCs w:val="28"/>
                <w:highlight w:val="yellow"/>
              </w:rPr>
            </w:pPr>
            <w:r w:rsidRPr="002E57E4">
              <w:rPr>
                <w:kern w:val="2"/>
                <w:sz w:val="28"/>
                <w:szCs w:val="28"/>
              </w:rPr>
              <w:t>Благоустройство территории поселения</w:t>
            </w:r>
          </w:p>
        </w:tc>
      </w:tr>
      <w:tr w:rsidR="00437712" w:rsidRPr="002E57E4" w:rsidTr="00437712">
        <w:trPr>
          <w:trHeight w:val="360"/>
        </w:trPr>
        <w:tc>
          <w:tcPr>
            <w:tcW w:w="3335" w:type="dxa"/>
          </w:tcPr>
          <w:p w:rsidR="00437712" w:rsidRPr="002E57E4" w:rsidRDefault="00437712" w:rsidP="00437712">
            <w:pPr>
              <w:autoSpaceDN w:val="0"/>
              <w:adjustRightInd w:val="0"/>
              <w:rPr>
                <w:color w:val="000000"/>
                <w:sz w:val="28"/>
                <w:szCs w:val="28"/>
              </w:rPr>
            </w:pPr>
          </w:p>
          <w:p w:rsidR="00437712" w:rsidRPr="002E57E4" w:rsidRDefault="00437712" w:rsidP="00437712">
            <w:pPr>
              <w:autoSpaceDN w:val="0"/>
              <w:adjustRightInd w:val="0"/>
              <w:rPr>
                <w:color w:val="000000"/>
                <w:sz w:val="28"/>
                <w:szCs w:val="28"/>
              </w:rPr>
            </w:pPr>
            <w:r w:rsidRPr="002E57E4">
              <w:rPr>
                <w:color w:val="000000"/>
                <w:sz w:val="28"/>
                <w:szCs w:val="28"/>
              </w:rPr>
              <w:t>Ответственный исполнитель подпрограммы</w:t>
            </w:r>
          </w:p>
        </w:tc>
        <w:tc>
          <w:tcPr>
            <w:tcW w:w="889" w:type="dxa"/>
          </w:tcPr>
          <w:p w:rsidR="00437712" w:rsidRPr="002E57E4" w:rsidRDefault="00437712" w:rsidP="00437712">
            <w:pPr>
              <w:jc w:val="center"/>
              <w:rPr>
                <w:color w:val="000000"/>
                <w:sz w:val="28"/>
                <w:szCs w:val="28"/>
              </w:rPr>
            </w:pPr>
          </w:p>
          <w:p w:rsidR="00437712" w:rsidRPr="002E57E4" w:rsidRDefault="00437712" w:rsidP="00437712">
            <w:pPr>
              <w:jc w:val="center"/>
              <w:rPr>
                <w:color w:val="000000"/>
                <w:sz w:val="28"/>
                <w:szCs w:val="28"/>
              </w:rPr>
            </w:pPr>
            <w:r w:rsidRPr="002E57E4">
              <w:rPr>
                <w:color w:val="000000"/>
                <w:sz w:val="28"/>
                <w:szCs w:val="28"/>
              </w:rPr>
              <w:t>–</w:t>
            </w:r>
          </w:p>
        </w:tc>
        <w:tc>
          <w:tcPr>
            <w:tcW w:w="6121" w:type="dxa"/>
          </w:tcPr>
          <w:p w:rsidR="00437712" w:rsidRPr="002E57E4" w:rsidRDefault="00437712" w:rsidP="00437712">
            <w:pPr>
              <w:jc w:val="both"/>
              <w:rPr>
                <w:color w:val="000000"/>
                <w:sz w:val="28"/>
                <w:szCs w:val="28"/>
              </w:rPr>
            </w:pPr>
          </w:p>
          <w:p w:rsidR="00437712" w:rsidRPr="002E57E4" w:rsidRDefault="00437712" w:rsidP="00437712">
            <w:pPr>
              <w:jc w:val="both"/>
              <w:rPr>
                <w:color w:val="000000"/>
                <w:sz w:val="28"/>
                <w:szCs w:val="28"/>
              </w:rPr>
            </w:pPr>
            <w:r w:rsidRPr="002E57E4">
              <w:rPr>
                <w:color w:val="000000"/>
                <w:sz w:val="28"/>
                <w:szCs w:val="28"/>
              </w:rPr>
              <w:t>Администрация Казанского сельского поселения</w:t>
            </w:r>
          </w:p>
        </w:tc>
      </w:tr>
      <w:tr w:rsidR="00437712" w:rsidRPr="002E57E4" w:rsidTr="00437712">
        <w:trPr>
          <w:trHeight w:val="635"/>
        </w:trPr>
        <w:tc>
          <w:tcPr>
            <w:tcW w:w="3335" w:type="dxa"/>
          </w:tcPr>
          <w:p w:rsidR="00437712" w:rsidRPr="002E57E4" w:rsidRDefault="00437712" w:rsidP="00437712">
            <w:pPr>
              <w:autoSpaceDN w:val="0"/>
              <w:adjustRightInd w:val="0"/>
              <w:rPr>
                <w:color w:val="000000"/>
                <w:sz w:val="28"/>
                <w:szCs w:val="28"/>
              </w:rPr>
            </w:pPr>
          </w:p>
          <w:p w:rsidR="00437712" w:rsidRPr="002E57E4" w:rsidRDefault="00437712" w:rsidP="00437712">
            <w:pPr>
              <w:autoSpaceDN w:val="0"/>
              <w:adjustRightInd w:val="0"/>
              <w:rPr>
                <w:color w:val="000000"/>
                <w:sz w:val="28"/>
                <w:szCs w:val="28"/>
              </w:rPr>
            </w:pPr>
            <w:r w:rsidRPr="002E57E4">
              <w:rPr>
                <w:color w:val="000000"/>
                <w:sz w:val="28"/>
                <w:szCs w:val="28"/>
              </w:rPr>
              <w:t>Участники подпрограммы</w:t>
            </w:r>
          </w:p>
        </w:tc>
        <w:tc>
          <w:tcPr>
            <w:tcW w:w="889" w:type="dxa"/>
          </w:tcPr>
          <w:p w:rsidR="00437712" w:rsidRPr="002E57E4" w:rsidRDefault="00437712" w:rsidP="00437712">
            <w:pPr>
              <w:jc w:val="center"/>
              <w:rPr>
                <w:color w:val="000000"/>
                <w:sz w:val="28"/>
                <w:szCs w:val="28"/>
              </w:rPr>
            </w:pPr>
          </w:p>
          <w:p w:rsidR="00437712" w:rsidRPr="002E57E4" w:rsidRDefault="00437712" w:rsidP="00437712">
            <w:pPr>
              <w:jc w:val="center"/>
              <w:rPr>
                <w:color w:val="000000"/>
                <w:sz w:val="28"/>
                <w:szCs w:val="28"/>
              </w:rPr>
            </w:pPr>
            <w:r w:rsidRPr="002E57E4">
              <w:rPr>
                <w:color w:val="000000"/>
                <w:sz w:val="28"/>
                <w:szCs w:val="28"/>
              </w:rPr>
              <w:t>–</w:t>
            </w:r>
          </w:p>
        </w:tc>
        <w:tc>
          <w:tcPr>
            <w:tcW w:w="6121" w:type="dxa"/>
          </w:tcPr>
          <w:p w:rsidR="00437712" w:rsidRPr="002E57E4" w:rsidRDefault="00437712" w:rsidP="00437712">
            <w:pPr>
              <w:jc w:val="both"/>
              <w:rPr>
                <w:color w:val="000000"/>
                <w:sz w:val="28"/>
                <w:szCs w:val="28"/>
              </w:rPr>
            </w:pPr>
          </w:p>
          <w:p w:rsidR="00437712" w:rsidRPr="002E57E4" w:rsidRDefault="00437712" w:rsidP="00437712">
            <w:pPr>
              <w:jc w:val="both"/>
              <w:rPr>
                <w:color w:val="000000"/>
                <w:sz w:val="28"/>
                <w:szCs w:val="28"/>
              </w:rPr>
            </w:pPr>
            <w:r w:rsidRPr="002E57E4">
              <w:rPr>
                <w:color w:val="000000"/>
                <w:sz w:val="28"/>
                <w:szCs w:val="28"/>
              </w:rPr>
              <w:t>Администрация Казанского сельского поселения</w:t>
            </w:r>
          </w:p>
        </w:tc>
      </w:tr>
      <w:tr w:rsidR="00437712" w:rsidRPr="002E57E4" w:rsidTr="00437712">
        <w:trPr>
          <w:trHeight w:val="240"/>
        </w:trPr>
        <w:tc>
          <w:tcPr>
            <w:tcW w:w="3335" w:type="dxa"/>
          </w:tcPr>
          <w:p w:rsidR="00437712" w:rsidRPr="002E57E4" w:rsidRDefault="00437712" w:rsidP="00437712">
            <w:pPr>
              <w:autoSpaceDN w:val="0"/>
              <w:adjustRightInd w:val="0"/>
              <w:jc w:val="both"/>
              <w:rPr>
                <w:color w:val="000000"/>
                <w:sz w:val="28"/>
                <w:szCs w:val="28"/>
              </w:rPr>
            </w:pPr>
          </w:p>
          <w:p w:rsidR="00437712" w:rsidRPr="002E57E4" w:rsidRDefault="00437712" w:rsidP="00437712">
            <w:pPr>
              <w:autoSpaceDN w:val="0"/>
              <w:adjustRightInd w:val="0"/>
              <w:jc w:val="both"/>
              <w:rPr>
                <w:color w:val="000000"/>
                <w:sz w:val="28"/>
                <w:szCs w:val="28"/>
              </w:rPr>
            </w:pPr>
            <w:r w:rsidRPr="002E57E4">
              <w:rPr>
                <w:color w:val="000000"/>
                <w:sz w:val="28"/>
                <w:szCs w:val="28"/>
              </w:rPr>
              <w:t>Программно-целевые инструменты подпрограммы</w:t>
            </w:r>
          </w:p>
        </w:tc>
        <w:tc>
          <w:tcPr>
            <w:tcW w:w="889" w:type="dxa"/>
          </w:tcPr>
          <w:p w:rsidR="00437712" w:rsidRPr="002E57E4" w:rsidRDefault="00437712" w:rsidP="00437712">
            <w:pPr>
              <w:jc w:val="center"/>
              <w:rPr>
                <w:color w:val="000000"/>
                <w:sz w:val="28"/>
                <w:szCs w:val="28"/>
              </w:rPr>
            </w:pPr>
          </w:p>
          <w:p w:rsidR="00437712" w:rsidRPr="002E57E4" w:rsidRDefault="00437712" w:rsidP="00437712">
            <w:pPr>
              <w:jc w:val="center"/>
              <w:rPr>
                <w:color w:val="000000"/>
                <w:sz w:val="28"/>
                <w:szCs w:val="28"/>
              </w:rPr>
            </w:pPr>
            <w:r w:rsidRPr="002E57E4">
              <w:rPr>
                <w:color w:val="000000"/>
                <w:sz w:val="28"/>
                <w:szCs w:val="28"/>
              </w:rPr>
              <w:t>–</w:t>
            </w:r>
          </w:p>
        </w:tc>
        <w:tc>
          <w:tcPr>
            <w:tcW w:w="6121" w:type="dxa"/>
          </w:tcPr>
          <w:p w:rsidR="00437712" w:rsidRPr="002E57E4" w:rsidRDefault="00437712" w:rsidP="00437712">
            <w:pPr>
              <w:jc w:val="both"/>
              <w:rPr>
                <w:color w:val="000000"/>
                <w:sz w:val="28"/>
                <w:szCs w:val="28"/>
              </w:rPr>
            </w:pPr>
          </w:p>
          <w:p w:rsidR="00437712" w:rsidRPr="002E57E4" w:rsidRDefault="00437712" w:rsidP="00437712">
            <w:pPr>
              <w:jc w:val="both"/>
              <w:rPr>
                <w:color w:val="000000"/>
                <w:sz w:val="28"/>
                <w:szCs w:val="28"/>
              </w:rPr>
            </w:pPr>
            <w:r w:rsidRPr="002E57E4">
              <w:rPr>
                <w:color w:val="000000"/>
                <w:sz w:val="28"/>
                <w:szCs w:val="28"/>
              </w:rPr>
              <w:t>отсутствуют</w:t>
            </w:r>
          </w:p>
        </w:tc>
      </w:tr>
      <w:tr w:rsidR="00437712" w:rsidRPr="002E57E4" w:rsidTr="00437712">
        <w:trPr>
          <w:trHeight w:val="702"/>
        </w:trPr>
        <w:tc>
          <w:tcPr>
            <w:tcW w:w="3335" w:type="dxa"/>
          </w:tcPr>
          <w:p w:rsidR="00437712" w:rsidRPr="002E57E4" w:rsidRDefault="00437712" w:rsidP="00437712">
            <w:pPr>
              <w:autoSpaceDN w:val="0"/>
              <w:adjustRightInd w:val="0"/>
              <w:jc w:val="both"/>
              <w:rPr>
                <w:color w:val="000000"/>
                <w:sz w:val="28"/>
                <w:szCs w:val="28"/>
              </w:rPr>
            </w:pPr>
          </w:p>
          <w:p w:rsidR="00437712" w:rsidRPr="002E57E4" w:rsidRDefault="00437712" w:rsidP="00437712">
            <w:pPr>
              <w:autoSpaceDN w:val="0"/>
              <w:adjustRightInd w:val="0"/>
              <w:jc w:val="both"/>
              <w:rPr>
                <w:color w:val="000000"/>
                <w:sz w:val="28"/>
                <w:szCs w:val="28"/>
              </w:rPr>
            </w:pPr>
            <w:r w:rsidRPr="002E57E4">
              <w:rPr>
                <w:color w:val="000000"/>
                <w:sz w:val="28"/>
                <w:szCs w:val="28"/>
              </w:rPr>
              <w:t>Цели подпрограммы</w:t>
            </w:r>
          </w:p>
        </w:tc>
        <w:tc>
          <w:tcPr>
            <w:tcW w:w="889" w:type="dxa"/>
          </w:tcPr>
          <w:p w:rsidR="00437712" w:rsidRPr="002E57E4" w:rsidRDefault="00437712" w:rsidP="00437712">
            <w:pPr>
              <w:jc w:val="center"/>
              <w:rPr>
                <w:color w:val="000000"/>
                <w:sz w:val="28"/>
                <w:szCs w:val="28"/>
              </w:rPr>
            </w:pPr>
          </w:p>
          <w:p w:rsidR="00437712" w:rsidRPr="002E57E4" w:rsidRDefault="00437712" w:rsidP="00437712">
            <w:pPr>
              <w:jc w:val="center"/>
              <w:rPr>
                <w:color w:val="000000"/>
                <w:sz w:val="28"/>
                <w:szCs w:val="28"/>
              </w:rPr>
            </w:pPr>
            <w:r w:rsidRPr="002E57E4">
              <w:rPr>
                <w:color w:val="000000"/>
                <w:sz w:val="28"/>
                <w:szCs w:val="28"/>
              </w:rPr>
              <w:t>–</w:t>
            </w:r>
          </w:p>
        </w:tc>
        <w:tc>
          <w:tcPr>
            <w:tcW w:w="6121" w:type="dxa"/>
          </w:tcPr>
          <w:p w:rsidR="00437712" w:rsidRPr="002E57E4" w:rsidRDefault="00437712" w:rsidP="00437712">
            <w:pPr>
              <w:pStyle w:val="HTML"/>
              <w:jc w:val="both"/>
              <w:rPr>
                <w:rFonts w:ascii="Times New Roman" w:hAnsi="Times New Roman" w:cs="Times New Roman"/>
                <w:sz w:val="28"/>
                <w:szCs w:val="28"/>
                <w:highlight w:val="yellow"/>
              </w:rPr>
            </w:pPr>
          </w:p>
          <w:p w:rsidR="00437712" w:rsidRPr="002E57E4" w:rsidRDefault="00437712" w:rsidP="00437712">
            <w:pPr>
              <w:pStyle w:val="HTML"/>
              <w:jc w:val="both"/>
              <w:rPr>
                <w:rFonts w:ascii="Times New Roman" w:hAnsi="Times New Roman" w:cs="Times New Roman"/>
                <w:color w:val="000000"/>
                <w:sz w:val="28"/>
                <w:szCs w:val="28"/>
                <w:highlight w:val="yellow"/>
              </w:rPr>
            </w:pPr>
            <w:r w:rsidRPr="00955913">
              <w:rPr>
                <w:rFonts w:ascii="Times New Roman" w:hAnsi="Times New Roman" w:cs="Times New Roman"/>
                <w:sz w:val="28"/>
                <w:szCs w:val="28"/>
              </w:rPr>
              <w:t>Комплексное решение вопросов, связанных с организацией благоустройства, обеспечением чистоты и порядка; повышение качества жизни населения на территории Казанского сельского поселения</w:t>
            </w:r>
          </w:p>
        </w:tc>
      </w:tr>
      <w:tr w:rsidR="00437712" w:rsidRPr="002E57E4" w:rsidTr="00437712">
        <w:trPr>
          <w:trHeight w:val="240"/>
        </w:trPr>
        <w:tc>
          <w:tcPr>
            <w:tcW w:w="3335" w:type="dxa"/>
          </w:tcPr>
          <w:p w:rsidR="00437712" w:rsidRPr="002E57E4" w:rsidRDefault="00437712" w:rsidP="00437712">
            <w:pPr>
              <w:autoSpaceDN w:val="0"/>
              <w:adjustRightInd w:val="0"/>
              <w:jc w:val="both"/>
              <w:rPr>
                <w:color w:val="000000"/>
                <w:sz w:val="28"/>
                <w:szCs w:val="28"/>
              </w:rPr>
            </w:pPr>
          </w:p>
          <w:p w:rsidR="00437712" w:rsidRPr="002E57E4" w:rsidRDefault="00437712" w:rsidP="00437712">
            <w:pPr>
              <w:autoSpaceDN w:val="0"/>
              <w:adjustRightInd w:val="0"/>
              <w:jc w:val="both"/>
              <w:rPr>
                <w:color w:val="000000"/>
                <w:sz w:val="28"/>
                <w:szCs w:val="28"/>
              </w:rPr>
            </w:pPr>
            <w:r w:rsidRPr="002E57E4">
              <w:rPr>
                <w:color w:val="000000"/>
                <w:sz w:val="28"/>
                <w:szCs w:val="28"/>
              </w:rPr>
              <w:t>Задачи подпрограммы</w:t>
            </w:r>
          </w:p>
        </w:tc>
        <w:tc>
          <w:tcPr>
            <w:tcW w:w="889" w:type="dxa"/>
          </w:tcPr>
          <w:p w:rsidR="00437712" w:rsidRPr="002E57E4" w:rsidRDefault="00437712" w:rsidP="00437712">
            <w:pPr>
              <w:jc w:val="center"/>
              <w:rPr>
                <w:color w:val="000000"/>
                <w:sz w:val="28"/>
                <w:szCs w:val="28"/>
              </w:rPr>
            </w:pPr>
          </w:p>
          <w:p w:rsidR="00437712" w:rsidRPr="002E57E4" w:rsidRDefault="00437712" w:rsidP="00437712">
            <w:pPr>
              <w:jc w:val="center"/>
              <w:rPr>
                <w:color w:val="000000"/>
                <w:sz w:val="28"/>
                <w:szCs w:val="28"/>
              </w:rPr>
            </w:pPr>
          </w:p>
        </w:tc>
        <w:tc>
          <w:tcPr>
            <w:tcW w:w="6121" w:type="dxa"/>
          </w:tcPr>
          <w:p w:rsidR="00437712" w:rsidRPr="002E57E4" w:rsidRDefault="00437712" w:rsidP="00437712">
            <w:pPr>
              <w:jc w:val="both"/>
              <w:rPr>
                <w:color w:val="000000"/>
                <w:sz w:val="28"/>
                <w:szCs w:val="28"/>
                <w:highlight w:val="yellow"/>
              </w:rPr>
            </w:pPr>
            <w:r w:rsidRPr="00955913">
              <w:rPr>
                <w:sz w:val="28"/>
                <w:szCs w:val="28"/>
              </w:rPr>
              <w:t xml:space="preserve">Поддержание в надлежащем виде и улучшение санитарно-эпидемиологического состояния и благоустроенности населенных пунктов </w:t>
            </w:r>
            <w:r w:rsidRPr="00955913">
              <w:rPr>
                <w:sz w:val="28"/>
                <w:szCs w:val="28"/>
              </w:rPr>
              <w:lastRenderedPageBreak/>
              <w:t>Казанского сельского поселения</w:t>
            </w:r>
          </w:p>
        </w:tc>
      </w:tr>
      <w:tr w:rsidR="00437712" w:rsidRPr="002E57E4" w:rsidTr="00437712">
        <w:trPr>
          <w:trHeight w:val="240"/>
        </w:trPr>
        <w:tc>
          <w:tcPr>
            <w:tcW w:w="3335" w:type="dxa"/>
          </w:tcPr>
          <w:p w:rsidR="00437712" w:rsidRPr="002E57E4" w:rsidRDefault="00437712" w:rsidP="00437712">
            <w:pPr>
              <w:jc w:val="both"/>
              <w:rPr>
                <w:color w:val="000000"/>
                <w:sz w:val="28"/>
                <w:szCs w:val="28"/>
              </w:rPr>
            </w:pPr>
            <w:r w:rsidRPr="002E57E4">
              <w:rPr>
                <w:color w:val="000000"/>
                <w:sz w:val="28"/>
                <w:szCs w:val="28"/>
              </w:rPr>
              <w:lastRenderedPageBreak/>
              <w:t>Целевые индикаторы и показатели подпрограммы</w:t>
            </w:r>
          </w:p>
          <w:p w:rsidR="00437712" w:rsidRPr="002E57E4" w:rsidRDefault="00437712" w:rsidP="00437712">
            <w:pPr>
              <w:rPr>
                <w:color w:val="000000"/>
                <w:sz w:val="28"/>
                <w:szCs w:val="28"/>
              </w:rPr>
            </w:pPr>
          </w:p>
        </w:tc>
        <w:tc>
          <w:tcPr>
            <w:tcW w:w="889" w:type="dxa"/>
          </w:tcPr>
          <w:p w:rsidR="00437712" w:rsidRPr="002E57E4" w:rsidRDefault="00437712" w:rsidP="00437712">
            <w:pPr>
              <w:jc w:val="center"/>
              <w:rPr>
                <w:color w:val="000000"/>
                <w:sz w:val="28"/>
                <w:szCs w:val="28"/>
              </w:rPr>
            </w:pPr>
          </w:p>
        </w:tc>
        <w:tc>
          <w:tcPr>
            <w:tcW w:w="6121" w:type="dxa"/>
          </w:tcPr>
          <w:p w:rsidR="00437712" w:rsidRPr="00DA39B0" w:rsidRDefault="00437712" w:rsidP="00437712">
            <w:pPr>
              <w:snapToGrid w:val="0"/>
              <w:jc w:val="both"/>
              <w:rPr>
                <w:sz w:val="28"/>
                <w:szCs w:val="28"/>
              </w:rPr>
            </w:pPr>
            <w:r w:rsidRPr="00DA39B0">
              <w:rPr>
                <w:sz w:val="28"/>
                <w:szCs w:val="28"/>
              </w:rPr>
              <w:t>-</w:t>
            </w:r>
            <w:r>
              <w:rPr>
                <w:sz w:val="28"/>
                <w:szCs w:val="28"/>
              </w:rPr>
              <w:t xml:space="preserve"> </w:t>
            </w:r>
            <w:r w:rsidRPr="00DA39B0">
              <w:rPr>
                <w:sz w:val="28"/>
                <w:szCs w:val="28"/>
              </w:rPr>
              <w:t>Удовлетворенность населения уровнем внешнего благоустройства и санитарным содержанием населенных пунктов</w:t>
            </w:r>
          </w:p>
          <w:p w:rsidR="00437712" w:rsidRPr="00DA39B0" w:rsidRDefault="00437712" w:rsidP="00437712">
            <w:pPr>
              <w:snapToGrid w:val="0"/>
              <w:jc w:val="both"/>
              <w:rPr>
                <w:color w:val="000000"/>
                <w:sz w:val="28"/>
                <w:szCs w:val="28"/>
              </w:rPr>
            </w:pPr>
            <w:r w:rsidRPr="00DA39B0">
              <w:rPr>
                <w:sz w:val="28"/>
                <w:szCs w:val="28"/>
              </w:rPr>
              <w:t>-</w:t>
            </w:r>
            <w:r>
              <w:rPr>
                <w:sz w:val="28"/>
                <w:szCs w:val="28"/>
              </w:rPr>
              <w:t xml:space="preserve"> </w:t>
            </w:r>
            <w:r w:rsidRPr="00DA39B0">
              <w:rPr>
                <w:color w:val="000000"/>
                <w:sz w:val="28"/>
                <w:szCs w:val="28"/>
              </w:rPr>
              <w:t>Процент привлечения организаций к работам по благоустройству</w:t>
            </w:r>
          </w:p>
          <w:p w:rsidR="00437712" w:rsidRPr="00DA39B0" w:rsidRDefault="00437712" w:rsidP="00437712">
            <w:pPr>
              <w:snapToGrid w:val="0"/>
              <w:jc w:val="both"/>
              <w:rPr>
                <w:color w:val="000000"/>
                <w:sz w:val="28"/>
                <w:szCs w:val="28"/>
              </w:rPr>
            </w:pPr>
            <w:r w:rsidRPr="00DA39B0">
              <w:rPr>
                <w:color w:val="000000"/>
                <w:sz w:val="28"/>
                <w:szCs w:val="28"/>
              </w:rPr>
              <w:t>-</w:t>
            </w:r>
            <w:r>
              <w:rPr>
                <w:color w:val="000000"/>
                <w:sz w:val="28"/>
                <w:szCs w:val="28"/>
              </w:rPr>
              <w:t xml:space="preserve"> </w:t>
            </w:r>
            <w:r w:rsidRPr="00DA39B0">
              <w:rPr>
                <w:sz w:val="28"/>
                <w:szCs w:val="28"/>
              </w:rPr>
              <w:t>Доля благоустроенной территории (посадка, содержание и уход за объектами озеленения в сельском поселении) от общей площади</w:t>
            </w:r>
            <w:r w:rsidRPr="00DA39B0">
              <w:rPr>
                <w:color w:val="000000"/>
                <w:sz w:val="28"/>
                <w:szCs w:val="28"/>
              </w:rPr>
              <w:t xml:space="preserve"> </w:t>
            </w:r>
          </w:p>
          <w:p w:rsidR="00437712" w:rsidRPr="00DA39B0" w:rsidRDefault="00437712" w:rsidP="00437712">
            <w:pPr>
              <w:snapToGrid w:val="0"/>
              <w:jc w:val="both"/>
              <w:rPr>
                <w:sz w:val="28"/>
                <w:szCs w:val="28"/>
              </w:rPr>
            </w:pPr>
            <w:r w:rsidRPr="00DA39B0">
              <w:rPr>
                <w:color w:val="000000"/>
                <w:sz w:val="28"/>
                <w:szCs w:val="28"/>
              </w:rPr>
              <w:t>-</w:t>
            </w:r>
            <w:r>
              <w:rPr>
                <w:color w:val="000000"/>
                <w:sz w:val="28"/>
                <w:szCs w:val="28"/>
              </w:rPr>
              <w:t xml:space="preserve"> </w:t>
            </w:r>
            <w:r w:rsidRPr="00DA39B0">
              <w:rPr>
                <w:sz w:val="28"/>
                <w:szCs w:val="28"/>
              </w:rPr>
              <w:t xml:space="preserve">Доля содержания мест захоронений (кладбищ) от общего количества </w:t>
            </w:r>
          </w:p>
          <w:p w:rsidR="00437712" w:rsidRPr="00DA39B0" w:rsidRDefault="00437712" w:rsidP="00437712">
            <w:pPr>
              <w:snapToGrid w:val="0"/>
              <w:jc w:val="both"/>
              <w:rPr>
                <w:color w:val="000000"/>
                <w:sz w:val="28"/>
                <w:szCs w:val="28"/>
                <w:highlight w:val="yellow"/>
              </w:rPr>
            </w:pPr>
            <w:r w:rsidRPr="00DA39B0">
              <w:rPr>
                <w:sz w:val="28"/>
                <w:szCs w:val="28"/>
              </w:rPr>
              <w:t>- Доля очистки территорий от несанкционированных свалок;</w:t>
            </w:r>
          </w:p>
        </w:tc>
      </w:tr>
      <w:tr w:rsidR="00437712" w:rsidRPr="002E57E4" w:rsidTr="00437712">
        <w:trPr>
          <w:trHeight w:val="240"/>
        </w:trPr>
        <w:tc>
          <w:tcPr>
            <w:tcW w:w="3335" w:type="dxa"/>
          </w:tcPr>
          <w:p w:rsidR="00437712" w:rsidRPr="002E57E4" w:rsidRDefault="00437712" w:rsidP="00437712">
            <w:pPr>
              <w:autoSpaceDN w:val="0"/>
              <w:adjustRightInd w:val="0"/>
              <w:rPr>
                <w:color w:val="000000"/>
                <w:sz w:val="28"/>
                <w:szCs w:val="28"/>
              </w:rPr>
            </w:pPr>
            <w:r w:rsidRPr="002E57E4">
              <w:rPr>
                <w:color w:val="000000"/>
                <w:sz w:val="28"/>
                <w:szCs w:val="28"/>
              </w:rPr>
              <w:t xml:space="preserve">Этапы и сроки реализации подпрограммы </w:t>
            </w:r>
          </w:p>
          <w:p w:rsidR="00437712" w:rsidRPr="002E57E4" w:rsidRDefault="00437712" w:rsidP="00437712">
            <w:pPr>
              <w:autoSpaceDN w:val="0"/>
              <w:adjustRightInd w:val="0"/>
              <w:rPr>
                <w:color w:val="000000"/>
                <w:sz w:val="28"/>
                <w:szCs w:val="28"/>
              </w:rPr>
            </w:pPr>
          </w:p>
        </w:tc>
        <w:tc>
          <w:tcPr>
            <w:tcW w:w="889" w:type="dxa"/>
          </w:tcPr>
          <w:p w:rsidR="00437712" w:rsidRPr="002E57E4" w:rsidRDefault="00437712" w:rsidP="00437712">
            <w:pPr>
              <w:rPr>
                <w:color w:val="000000"/>
                <w:sz w:val="28"/>
                <w:szCs w:val="28"/>
              </w:rPr>
            </w:pPr>
          </w:p>
        </w:tc>
        <w:tc>
          <w:tcPr>
            <w:tcW w:w="6121" w:type="dxa"/>
          </w:tcPr>
          <w:p w:rsidR="00437712" w:rsidRPr="002E57E4" w:rsidRDefault="00437712" w:rsidP="00437712">
            <w:pPr>
              <w:jc w:val="both"/>
              <w:rPr>
                <w:color w:val="000000"/>
                <w:sz w:val="28"/>
                <w:szCs w:val="28"/>
              </w:rPr>
            </w:pPr>
            <w:r w:rsidRPr="002E57E4">
              <w:rPr>
                <w:color w:val="000000"/>
                <w:sz w:val="28"/>
                <w:szCs w:val="28"/>
              </w:rPr>
              <w:t xml:space="preserve">2019 – 2030 годы </w:t>
            </w:r>
          </w:p>
          <w:p w:rsidR="00437712" w:rsidRPr="002E57E4" w:rsidRDefault="00437712" w:rsidP="00437712">
            <w:pPr>
              <w:jc w:val="both"/>
              <w:rPr>
                <w:color w:val="000000"/>
                <w:sz w:val="28"/>
                <w:szCs w:val="28"/>
                <w:highlight w:val="yellow"/>
              </w:rPr>
            </w:pPr>
            <w:r w:rsidRPr="002E57E4">
              <w:rPr>
                <w:color w:val="000000"/>
                <w:sz w:val="28"/>
                <w:szCs w:val="28"/>
              </w:rPr>
              <w:t>этапы реализации подпрограммы не выделяются.</w:t>
            </w:r>
          </w:p>
        </w:tc>
      </w:tr>
      <w:tr w:rsidR="00437712" w:rsidRPr="002E57E4" w:rsidTr="00437712">
        <w:trPr>
          <w:trHeight w:val="2711"/>
        </w:trPr>
        <w:tc>
          <w:tcPr>
            <w:tcW w:w="3335" w:type="dxa"/>
          </w:tcPr>
          <w:p w:rsidR="00437712" w:rsidRPr="002E57E4" w:rsidRDefault="00437712" w:rsidP="00437712">
            <w:pPr>
              <w:autoSpaceDN w:val="0"/>
              <w:adjustRightInd w:val="0"/>
              <w:rPr>
                <w:color w:val="000000"/>
                <w:sz w:val="28"/>
                <w:szCs w:val="28"/>
              </w:rPr>
            </w:pPr>
            <w:r w:rsidRPr="002E57E4">
              <w:rPr>
                <w:color w:val="000000"/>
                <w:sz w:val="28"/>
                <w:szCs w:val="28"/>
              </w:rPr>
              <w:t>Ресурсное обеспечение подпрограммы</w:t>
            </w:r>
          </w:p>
          <w:p w:rsidR="00437712" w:rsidRPr="002E57E4" w:rsidRDefault="00437712" w:rsidP="00437712">
            <w:pPr>
              <w:autoSpaceDN w:val="0"/>
              <w:adjustRightInd w:val="0"/>
              <w:rPr>
                <w:color w:val="000000"/>
                <w:sz w:val="28"/>
                <w:szCs w:val="28"/>
              </w:rPr>
            </w:pPr>
          </w:p>
        </w:tc>
        <w:tc>
          <w:tcPr>
            <w:tcW w:w="889" w:type="dxa"/>
          </w:tcPr>
          <w:p w:rsidR="00437712" w:rsidRPr="002E57E4" w:rsidRDefault="00437712" w:rsidP="00437712">
            <w:pPr>
              <w:jc w:val="center"/>
              <w:rPr>
                <w:color w:val="000000"/>
                <w:sz w:val="28"/>
                <w:szCs w:val="28"/>
              </w:rPr>
            </w:pPr>
          </w:p>
        </w:tc>
        <w:tc>
          <w:tcPr>
            <w:tcW w:w="6121" w:type="dxa"/>
          </w:tcPr>
          <w:p w:rsidR="00437712" w:rsidRPr="00832642" w:rsidRDefault="00437712" w:rsidP="00437712">
            <w:pPr>
              <w:snapToGrid w:val="0"/>
              <w:jc w:val="both"/>
              <w:rPr>
                <w:sz w:val="28"/>
                <w:szCs w:val="28"/>
              </w:rPr>
            </w:pPr>
            <w:r w:rsidRPr="00832642">
              <w:rPr>
                <w:color w:val="000000"/>
                <w:sz w:val="28"/>
                <w:szCs w:val="28"/>
              </w:rPr>
              <w:t xml:space="preserve">общий объем финансирования подпрограммы </w:t>
            </w:r>
            <w:r w:rsidRPr="00832642">
              <w:rPr>
                <w:color w:val="000000"/>
                <w:spacing w:val="-12"/>
                <w:sz w:val="28"/>
                <w:szCs w:val="28"/>
              </w:rPr>
              <w:t xml:space="preserve">на 2019 – 2030 годы составляет </w:t>
            </w:r>
            <w:r>
              <w:rPr>
                <w:color w:val="000000"/>
                <w:spacing w:val="-12"/>
                <w:sz w:val="28"/>
                <w:szCs w:val="28"/>
              </w:rPr>
              <w:t>29644,0</w:t>
            </w:r>
            <w:r w:rsidRPr="00832642">
              <w:rPr>
                <w:color w:val="000000"/>
                <w:spacing w:val="-12"/>
                <w:sz w:val="28"/>
                <w:szCs w:val="28"/>
              </w:rPr>
              <w:t xml:space="preserve"> </w:t>
            </w:r>
            <w:r w:rsidRPr="00832642">
              <w:rPr>
                <w:sz w:val="28"/>
                <w:szCs w:val="28"/>
              </w:rPr>
              <w:t>тыс. рублей,  в том числе по годам:</w:t>
            </w:r>
          </w:p>
          <w:p w:rsidR="00437712" w:rsidRPr="00832642" w:rsidRDefault="00437712" w:rsidP="00437712">
            <w:pPr>
              <w:suppressAutoHyphens/>
              <w:spacing w:line="235" w:lineRule="auto"/>
              <w:ind w:firstLine="720"/>
              <w:jc w:val="both"/>
              <w:rPr>
                <w:sz w:val="28"/>
                <w:szCs w:val="28"/>
              </w:rPr>
            </w:pPr>
            <w:r w:rsidRPr="00832642">
              <w:rPr>
                <w:sz w:val="28"/>
                <w:szCs w:val="28"/>
              </w:rPr>
              <w:t xml:space="preserve">2019 год – </w:t>
            </w:r>
            <w:r>
              <w:rPr>
                <w:sz w:val="28"/>
                <w:szCs w:val="28"/>
              </w:rPr>
              <w:t>3512,4</w:t>
            </w:r>
            <w:r w:rsidRPr="00832642">
              <w:rPr>
                <w:sz w:val="28"/>
                <w:szCs w:val="28"/>
              </w:rPr>
              <w:t xml:space="preserve"> тыс. рублей</w:t>
            </w:r>
          </w:p>
          <w:p w:rsidR="00437712" w:rsidRPr="00832642" w:rsidRDefault="00437712" w:rsidP="00437712">
            <w:pPr>
              <w:suppressAutoHyphens/>
              <w:spacing w:line="235" w:lineRule="auto"/>
              <w:ind w:firstLine="720"/>
              <w:jc w:val="both"/>
              <w:rPr>
                <w:sz w:val="28"/>
                <w:szCs w:val="28"/>
              </w:rPr>
            </w:pPr>
            <w:r w:rsidRPr="00832642">
              <w:rPr>
                <w:sz w:val="28"/>
                <w:szCs w:val="28"/>
              </w:rPr>
              <w:t xml:space="preserve">2020 год – </w:t>
            </w:r>
            <w:r>
              <w:rPr>
                <w:sz w:val="28"/>
                <w:szCs w:val="28"/>
              </w:rPr>
              <w:t>3331,8</w:t>
            </w:r>
            <w:r w:rsidRPr="00832642">
              <w:rPr>
                <w:sz w:val="28"/>
                <w:szCs w:val="28"/>
              </w:rPr>
              <w:t xml:space="preserve"> тыс. рублей</w:t>
            </w:r>
          </w:p>
          <w:p w:rsidR="00437712" w:rsidRPr="00832642" w:rsidRDefault="00437712" w:rsidP="00437712">
            <w:pPr>
              <w:suppressAutoHyphens/>
              <w:spacing w:line="235" w:lineRule="auto"/>
              <w:ind w:firstLine="720"/>
              <w:jc w:val="both"/>
              <w:rPr>
                <w:sz w:val="28"/>
                <w:szCs w:val="28"/>
              </w:rPr>
            </w:pPr>
            <w:r w:rsidRPr="00832642">
              <w:rPr>
                <w:sz w:val="28"/>
                <w:szCs w:val="28"/>
              </w:rPr>
              <w:t xml:space="preserve">2021 год – </w:t>
            </w:r>
            <w:r>
              <w:rPr>
                <w:sz w:val="28"/>
                <w:szCs w:val="28"/>
              </w:rPr>
              <w:t>2848,4</w:t>
            </w:r>
            <w:r w:rsidRPr="00832642">
              <w:rPr>
                <w:sz w:val="28"/>
                <w:szCs w:val="28"/>
              </w:rPr>
              <w:t xml:space="preserve"> тыс. рублей</w:t>
            </w:r>
          </w:p>
          <w:p w:rsidR="00437712" w:rsidRPr="00832642" w:rsidRDefault="00437712" w:rsidP="00437712">
            <w:pPr>
              <w:suppressAutoHyphens/>
              <w:spacing w:line="235" w:lineRule="auto"/>
              <w:ind w:firstLine="720"/>
              <w:jc w:val="both"/>
              <w:rPr>
                <w:sz w:val="28"/>
                <w:szCs w:val="28"/>
              </w:rPr>
            </w:pPr>
            <w:r w:rsidRPr="00832642">
              <w:rPr>
                <w:sz w:val="28"/>
                <w:szCs w:val="28"/>
              </w:rPr>
              <w:t xml:space="preserve">2022 год – </w:t>
            </w:r>
            <w:r>
              <w:rPr>
                <w:sz w:val="28"/>
                <w:szCs w:val="28"/>
              </w:rPr>
              <w:t>2833,0</w:t>
            </w:r>
            <w:r w:rsidRPr="00832642">
              <w:rPr>
                <w:sz w:val="28"/>
                <w:szCs w:val="28"/>
              </w:rPr>
              <w:t xml:space="preserve"> тыс. рублей</w:t>
            </w:r>
          </w:p>
          <w:p w:rsidR="00437712" w:rsidRPr="00832642" w:rsidRDefault="00437712" w:rsidP="00437712">
            <w:pPr>
              <w:suppressAutoHyphens/>
              <w:spacing w:line="235" w:lineRule="auto"/>
              <w:ind w:firstLine="720"/>
              <w:jc w:val="both"/>
              <w:rPr>
                <w:sz w:val="28"/>
                <w:szCs w:val="28"/>
              </w:rPr>
            </w:pPr>
            <w:r w:rsidRPr="00832642">
              <w:rPr>
                <w:sz w:val="28"/>
                <w:szCs w:val="28"/>
              </w:rPr>
              <w:t>2023 год – 2139,8 тыс. рублей</w:t>
            </w:r>
          </w:p>
          <w:p w:rsidR="00437712" w:rsidRPr="00832642" w:rsidRDefault="00437712" w:rsidP="00437712">
            <w:pPr>
              <w:suppressAutoHyphens/>
              <w:spacing w:line="235" w:lineRule="auto"/>
              <w:ind w:firstLine="720"/>
              <w:jc w:val="both"/>
              <w:rPr>
                <w:sz w:val="28"/>
                <w:szCs w:val="28"/>
              </w:rPr>
            </w:pPr>
            <w:r w:rsidRPr="00832642">
              <w:rPr>
                <w:sz w:val="28"/>
                <w:szCs w:val="28"/>
              </w:rPr>
              <w:t>2024 год – 2139,8 тыс. рублей</w:t>
            </w:r>
          </w:p>
          <w:p w:rsidR="00437712" w:rsidRPr="00832642" w:rsidRDefault="00437712" w:rsidP="00437712">
            <w:pPr>
              <w:suppressAutoHyphens/>
              <w:spacing w:line="235" w:lineRule="auto"/>
              <w:ind w:firstLine="720"/>
              <w:jc w:val="both"/>
              <w:rPr>
                <w:sz w:val="28"/>
                <w:szCs w:val="28"/>
              </w:rPr>
            </w:pPr>
            <w:r w:rsidRPr="00832642">
              <w:rPr>
                <w:sz w:val="28"/>
                <w:szCs w:val="28"/>
              </w:rPr>
              <w:t>2025 год – 2139,8 тыс. рублей</w:t>
            </w:r>
          </w:p>
          <w:p w:rsidR="00437712" w:rsidRPr="00832642" w:rsidRDefault="00437712" w:rsidP="00437712">
            <w:pPr>
              <w:suppressAutoHyphens/>
              <w:spacing w:line="235" w:lineRule="auto"/>
              <w:ind w:firstLine="720"/>
              <w:jc w:val="both"/>
              <w:rPr>
                <w:sz w:val="28"/>
                <w:szCs w:val="28"/>
              </w:rPr>
            </w:pPr>
            <w:r w:rsidRPr="00832642">
              <w:rPr>
                <w:sz w:val="28"/>
                <w:szCs w:val="28"/>
              </w:rPr>
              <w:t>2026 год – 2139,8 тыс. рублей</w:t>
            </w:r>
          </w:p>
          <w:p w:rsidR="00437712" w:rsidRPr="00832642" w:rsidRDefault="00437712" w:rsidP="00437712">
            <w:pPr>
              <w:suppressAutoHyphens/>
              <w:spacing w:line="235" w:lineRule="auto"/>
              <w:ind w:firstLine="720"/>
              <w:jc w:val="both"/>
              <w:rPr>
                <w:sz w:val="28"/>
                <w:szCs w:val="28"/>
              </w:rPr>
            </w:pPr>
            <w:r w:rsidRPr="00832642">
              <w:rPr>
                <w:sz w:val="28"/>
                <w:szCs w:val="28"/>
              </w:rPr>
              <w:t>2027 год – 2139,8 тыс. рублей</w:t>
            </w:r>
          </w:p>
          <w:p w:rsidR="00437712" w:rsidRPr="00832642" w:rsidRDefault="00437712" w:rsidP="00437712">
            <w:pPr>
              <w:suppressAutoHyphens/>
              <w:spacing w:line="235" w:lineRule="auto"/>
              <w:ind w:firstLine="720"/>
              <w:jc w:val="both"/>
              <w:rPr>
                <w:sz w:val="28"/>
                <w:szCs w:val="28"/>
              </w:rPr>
            </w:pPr>
            <w:r w:rsidRPr="00832642">
              <w:rPr>
                <w:sz w:val="28"/>
                <w:szCs w:val="28"/>
              </w:rPr>
              <w:t>2028 год – 2139,8 тыс. рублей</w:t>
            </w:r>
          </w:p>
          <w:p w:rsidR="00437712" w:rsidRPr="00832642" w:rsidRDefault="00437712" w:rsidP="00437712">
            <w:pPr>
              <w:suppressAutoHyphens/>
              <w:spacing w:line="235" w:lineRule="auto"/>
              <w:ind w:firstLine="720"/>
              <w:jc w:val="both"/>
              <w:rPr>
                <w:sz w:val="28"/>
                <w:szCs w:val="28"/>
              </w:rPr>
            </w:pPr>
            <w:r w:rsidRPr="00832642">
              <w:rPr>
                <w:sz w:val="28"/>
                <w:szCs w:val="28"/>
              </w:rPr>
              <w:t>2029 год – 2139,8 тыс. рублей</w:t>
            </w:r>
          </w:p>
          <w:p w:rsidR="00437712" w:rsidRPr="00832642" w:rsidRDefault="00437712" w:rsidP="00437712">
            <w:pPr>
              <w:suppressAutoHyphens/>
              <w:spacing w:line="235" w:lineRule="auto"/>
              <w:ind w:firstLine="720"/>
              <w:jc w:val="both"/>
              <w:rPr>
                <w:sz w:val="28"/>
                <w:szCs w:val="28"/>
              </w:rPr>
            </w:pPr>
            <w:r w:rsidRPr="00832642">
              <w:rPr>
                <w:sz w:val="28"/>
                <w:szCs w:val="28"/>
              </w:rPr>
              <w:t>2030 год – 2139,8 тыс. рублей</w:t>
            </w:r>
          </w:p>
          <w:p w:rsidR="00437712" w:rsidRPr="00832642" w:rsidRDefault="00437712" w:rsidP="00437712">
            <w:pPr>
              <w:suppressAutoHyphens/>
              <w:spacing w:line="235" w:lineRule="auto"/>
              <w:ind w:firstLine="720"/>
              <w:jc w:val="both"/>
              <w:rPr>
                <w:sz w:val="28"/>
                <w:szCs w:val="28"/>
              </w:rPr>
            </w:pPr>
          </w:p>
          <w:p w:rsidR="00437712" w:rsidRPr="00832642" w:rsidRDefault="00437712" w:rsidP="00437712">
            <w:pPr>
              <w:jc w:val="both"/>
              <w:rPr>
                <w:sz w:val="28"/>
                <w:szCs w:val="28"/>
              </w:rPr>
            </w:pPr>
            <w:r w:rsidRPr="00832642">
              <w:rPr>
                <w:sz w:val="28"/>
                <w:szCs w:val="28"/>
              </w:rPr>
              <w:t>за счет средств областного бюджета 0,0 тыс. рублей;</w:t>
            </w:r>
          </w:p>
          <w:p w:rsidR="00437712" w:rsidRPr="00832642" w:rsidRDefault="00437712" w:rsidP="00437712">
            <w:pPr>
              <w:jc w:val="both"/>
              <w:rPr>
                <w:sz w:val="28"/>
                <w:szCs w:val="28"/>
              </w:rPr>
            </w:pPr>
            <w:r w:rsidRPr="00832642">
              <w:rPr>
                <w:sz w:val="28"/>
                <w:szCs w:val="28"/>
              </w:rPr>
              <w:t xml:space="preserve">за счет безвозмездных поступлений  </w:t>
            </w:r>
            <w:r>
              <w:rPr>
                <w:sz w:val="28"/>
                <w:szCs w:val="28"/>
              </w:rPr>
              <w:t>375,0</w:t>
            </w:r>
            <w:r w:rsidRPr="00832642">
              <w:rPr>
                <w:sz w:val="28"/>
                <w:szCs w:val="28"/>
              </w:rPr>
              <w:t xml:space="preserve"> тыс.</w:t>
            </w:r>
            <w:r>
              <w:rPr>
                <w:sz w:val="28"/>
                <w:szCs w:val="28"/>
              </w:rPr>
              <w:t xml:space="preserve"> </w:t>
            </w:r>
            <w:r w:rsidRPr="00832642">
              <w:rPr>
                <w:sz w:val="28"/>
                <w:szCs w:val="28"/>
              </w:rPr>
              <w:t>рублей;</w:t>
            </w:r>
          </w:p>
          <w:p w:rsidR="00437712" w:rsidRPr="00832642" w:rsidRDefault="00437712" w:rsidP="00437712">
            <w:pPr>
              <w:suppressAutoHyphens/>
              <w:spacing w:line="235" w:lineRule="auto"/>
              <w:jc w:val="both"/>
              <w:rPr>
                <w:sz w:val="28"/>
                <w:szCs w:val="28"/>
              </w:rPr>
            </w:pPr>
            <w:r w:rsidRPr="00832642">
              <w:rPr>
                <w:sz w:val="28"/>
                <w:szCs w:val="28"/>
              </w:rPr>
              <w:t xml:space="preserve">за счет средств муниципального района  </w:t>
            </w:r>
            <w:r>
              <w:rPr>
                <w:sz w:val="28"/>
                <w:szCs w:val="28"/>
              </w:rPr>
              <w:t>375,0</w:t>
            </w:r>
            <w:r w:rsidRPr="00832642">
              <w:rPr>
                <w:sz w:val="28"/>
                <w:szCs w:val="28"/>
              </w:rPr>
              <w:t xml:space="preserve"> тыс.</w:t>
            </w:r>
            <w:r>
              <w:rPr>
                <w:sz w:val="28"/>
                <w:szCs w:val="28"/>
              </w:rPr>
              <w:t xml:space="preserve"> </w:t>
            </w:r>
            <w:r w:rsidRPr="00832642">
              <w:rPr>
                <w:sz w:val="28"/>
                <w:szCs w:val="28"/>
              </w:rPr>
              <w:t>рублей.</w:t>
            </w:r>
          </w:p>
          <w:p w:rsidR="00437712" w:rsidRPr="00832642" w:rsidRDefault="00437712" w:rsidP="00437712">
            <w:pPr>
              <w:jc w:val="both"/>
              <w:rPr>
                <w:color w:val="000000"/>
                <w:sz w:val="28"/>
                <w:szCs w:val="28"/>
              </w:rPr>
            </w:pPr>
          </w:p>
        </w:tc>
      </w:tr>
      <w:tr w:rsidR="00437712" w:rsidRPr="002E57E4" w:rsidTr="00437712">
        <w:trPr>
          <w:trHeight w:val="1278"/>
        </w:trPr>
        <w:tc>
          <w:tcPr>
            <w:tcW w:w="3335" w:type="dxa"/>
          </w:tcPr>
          <w:p w:rsidR="00437712" w:rsidRPr="002E57E4" w:rsidRDefault="00437712" w:rsidP="00437712">
            <w:pPr>
              <w:autoSpaceDN w:val="0"/>
              <w:adjustRightInd w:val="0"/>
              <w:rPr>
                <w:color w:val="000000"/>
                <w:sz w:val="28"/>
                <w:szCs w:val="28"/>
              </w:rPr>
            </w:pPr>
            <w:r w:rsidRPr="002E57E4">
              <w:rPr>
                <w:color w:val="000000"/>
                <w:sz w:val="28"/>
                <w:szCs w:val="28"/>
              </w:rPr>
              <w:t xml:space="preserve">Ожидаемые результаты реализации </w:t>
            </w:r>
            <w:r>
              <w:rPr>
                <w:color w:val="000000"/>
                <w:sz w:val="28"/>
                <w:szCs w:val="28"/>
              </w:rPr>
              <w:t>под</w:t>
            </w:r>
            <w:r w:rsidRPr="002E57E4">
              <w:rPr>
                <w:color w:val="000000"/>
                <w:sz w:val="28"/>
                <w:szCs w:val="28"/>
              </w:rPr>
              <w:t>программы</w:t>
            </w:r>
          </w:p>
        </w:tc>
        <w:tc>
          <w:tcPr>
            <w:tcW w:w="889" w:type="dxa"/>
          </w:tcPr>
          <w:p w:rsidR="00437712" w:rsidRPr="002E57E4" w:rsidRDefault="00437712" w:rsidP="00437712">
            <w:pPr>
              <w:jc w:val="center"/>
              <w:rPr>
                <w:color w:val="000000"/>
                <w:sz w:val="28"/>
                <w:szCs w:val="28"/>
              </w:rPr>
            </w:pPr>
          </w:p>
        </w:tc>
        <w:tc>
          <w:tcPr>
            <w:tcW w:w="6121" w:type="dxa"/>
          </w:tcPr>
          <w:p w:rsidR="00437712" w:rsidRPr="00832642" w:rsidRDefault="00437712" w:rsidP="00437712">
            <w:pPr>
              <w:jc w:val="both"/>
              <w:rPr>
                <w:sz w:val="28"/>
                <w:szCs w:val="28"/>
              </w:rPr>
            </w:pPr>
            <w:r w:rsidRPr="00832642">
              <w:rPr>
                <w:sz w:val="28"/>
                <w:szCs w:val="28"/>
              </w:rPr>
              <w:t>улучшение эстетического и санитарного состояния территории Казанского сельского поселения,</w:t>
            </w:r>
            <w:r>
              <w:rPr>
                <w:sz w:val="28"/>
                <w:szCs w:val="28"/>
              </w:rPr>
              <w:t xml:space="preserve"> </w:t>
            </w:r>
            <w:r w:rsidRPr="00832642">
              <w:rPr>
                <w:sz w:val="28"/>
                <w:szCs w:val="28"/>
              </w:rPr>
              <w:t>уровня содержания мест общего пользования,  мест захоронений.</w:t>
            </w:r>
          </w:p>
        </w:tc>
      </w:tr>
    </w:tbl>
    <w:p w:rsidR="00437712" w:rsidRDefault="00437712" w:rsidP="00437712">
      <w:pPr>
        <w:jc w:val="center"/>
        <w:rPr>
          <w:kern w:val="2"/>
          <w:sz w:val="28"/>
          <w:szCs w:val="28"/>
        </w:rPr>
      </w:pPr>
    </w:p>
    <w:p w:rsidR="00437712" w:rsidRPr="003F4B6A" w:rsidRDefault="00437712" w:rsidP="00437712">
      <w:pPr>
        <w:jc w:val="center"/>
        <w:rPr>
          <w:kern w:val="2"/>
          <w:sz w:val="28"/>
          <w:szCs w:val="28"/>
        </w:rPr>
      </w:pPr>
      <w:r w:rsidRPr="003F4B6A">
        <w:rPr>
          <w:kern w:val="2"/>
          <w:sz w:val="28"/>
          <w:szCs w:val="28"/>
        </w:rPr>
        <w:lastRenderedPageBreak/>
        <w:t>Приоритеты и цели</w:t>
      </w:r>
    </w:p>
    <w:p w:rsidR="00437712" w:rsidRPr="003F4B6A" w:rsidRDefault="00437712" w:rsidP="00437712">
      <w:pPr>
        <w:jc w:val="center"/>
        <w:rPr>
          <w:kern w:val="2"/>
          <w:sz w:val="28"/>
          <w:szCs w:val="28"/>
        </w:rPr>
      </w:pPr>
      <w:r w:rsidRPr="003F4B6A">
        <w:rPr>
          <w:kern w:val="2"/>
          <w:sz w:val="28"/>
          <w:szCs w:val="28"/>
        </w:rPr>
        <w:t xml:space="preserve">муниципальной  политики </w:t>
      </w:r>
      <w:r>
        <w:rPr>
          <w:color w:val="000000"/>
          <w:sz w:val="28"/>
          <w:szCs w:val="28"/>
        </w:rPr>
        <w:t>Казанского</w:t>
      </w:r>
      <w:r w:rsidRPr="003F4B6A">
        <w:rPr>
          <w:kern w:val="2"/>
          <w:sz w:val="28"/>
          <w:szCs w:val="28"/>
        </w:rPr>
        <w:t xml:space="preserve"> сельского поселения</w:t>
      </w:r>
    </w:p>
    <w:p w:rsidR="00437712" w:rsidRPr="003F4B6A" w:rsidRDefault="00437712" w:rsidP="00437712">
      <w:pPr>
        <w:spacing w:line="276" w:lineRule="auto"/>
        <w:rPr>
          <w:rFonts w:eastAsia="Calibri"/>
          <w:kern w:val="2"/>
          <w:sz w:val="28"/>
          <w:szCs w:val="28"/>
          <w:lang w:eastAsia="en-US"/>
        </w:rPr>
      </w:pPr>
    </w:p>
    <w:p w:rsidR="00437712" w:rsidRPr="003F4B6A" w:rsidRDefault="00437712" w:rsidP="00437712">
      <w:pPr>
        <w:spacing w:line="276" w:lineRule="auto"/>
        <w:ind w:firstLine="709"/>
        <w:jc w:val="both"/>
        <w:rPr>
          <w:kern w:val="2"/>
          <w:sz w:val="28"/>
          <w:szCs w:val="28"/>
        </w:rPr>
      </w:pPr>
      <w:r w:rsidRPr="003F4B6A">
        <w:rPr>
          <w:kern w:val="2"/>
          <w:sz w:val="28"/>
          <w:szCs w:val="28"/>
        </w:rPr>
        <w:t xml:space="preserve">Основной целью муниципальной  политики </w:t>
      </w:r>
      <w:r>
        <w:rPr>
          <w:color w:val="000000"/>
          <w:sz w:val="28"/>
          <w:szCs w:val="28"/>
        </w:rPr>
        <w:t xml:space="preserve"> Казанского</w:t>
      </w:r>
      <w:r w:rsidRPr="003F4B6A">
        <w:rPr>
          <w:kern w:val="2"/>
          <w:sz w:val="28"/>
          <w:szCs w:val="28"/>
        </w:rPr>
        <w:t xml:space="preserve"> сельского поселения в жилищно-коммунальной сфере является повышение уровня внешнего благоустройства поселения. </w:t>
      </w:r>
    </w:p>
    <w:p w:rsidR="00437712" w:rsidRPr="003F4B6A" w:rsidRDefault="00437712" w:rsidP="00437712">
      <w:pPr>
        <w:autoSpaceDE w:val="0"/>
        <w:autoSpaceDN w:val="0"/>
        <w:adjustRightInd w:val="0"/>
        <w:spacing w:line="276" w:lineRule="auto"/>
        <w:ind w:firstLine="709"/>
        <w:jc w:val="both"/>
        <w:rPr>
          <w:kern w:val="2"/>
          <w:sz w:val="28"/>
          <w:szCs w:val="28"/>
        </w:rPr>
      </w:pPr>
      <w:r w:rsidRPr="003F4B6A">
        <w:rPr>
          <w:kern w:val="2"/>
          <w:sz w:val="28"/>
          <w:szCs w:val="28"/>
        </w:rPr>
        <w:t xml:space="preserve">Указанные направления реализуются в соответствии </w:t>
      </w:r>
      <w:proofErr w:type="gramStart"/>
      <w:r w:rsidRPr="003F4B6A">
        <w:rPr>
          <w:kern w:val="2"/>
          <w:sz w:val="28"/>
          <w:szCs w:val="28"/>
        </w:rPr>
        <w:t>с</w:t>
      </w:r>
      <w:proofErr w:type="gramEnd"/>
      <w:r w:rsidRPr="003F4B6A">
        <w:rPr>
          <w:kern w:val="2"/>
          <w:sz w:val="28"/>
          <w:szCs w:val="28"/>
        </w:rPr>
        <w:t>:</w:t>
      </w:r>
    </w:p>
    <w:p w:rsidR="00437712" w:rsidRPr="003F4B6A" w:rsidRDefault="00437712" w:rsidP="00437712">
      <w:pPr>
        <w:ind w:firstLine="709"/>
        <w:jc w:val="both"/>
        <w:rPr>
          <w:kern w:val="2"/>
          <w:sz w:val="28"/>
          <w:szCs w:val="28"/>
        </w:rPr>
      </w:pPr>
      <w:r w:rsidRPr="003F4B6A">
        <w:rPr>
          <w:kern w:val="2"/>
          <w:sz w:val="28"/>
          <w:szCs w:val="28"/>
        </w:rPr>
        <w:t>Указом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w:t>
      </w:r>
    </w:p>
    <w:p w:rsidR="00437712" w:rsidRPr="003F4B6A" w:rsidRDefault="00437712" w:rsidP="00437712">
      <w:pPr>
        <w:spacing w:line="276" w:lineRule="auto"/>
        <w:ind w:firstLine="709"/>
        <w:jc w:val="both"/>
        <w:rPr>
          <w:kern w:val="2"/>
          <w:sz w:val="28"/>
          <w:szCs w:val="28"/>
        </w:rPr>
      </w:pPr>
      <w:r w:rsidRPr="003F4B6A">
        <w:rPr>
          <w:kern w:val="2"/>
          <w:sz w:val="28"/>
          <w:szCs w:val="28"/>
        </w:rPr>
        <w:t xml:space="preserve">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 1662-р; </w:t>
      </w:r>
    </w:p>
    <w:p w:rsidR="00437712" w:rsidRPr="003F4B6A" w:rsidRDefault="00437712" w:rsidP="00437712">
      <w:pPr>
        <w:ind w:firstLine="709"/>
        <w:jc w:val="both"/>
        <w:rPr>
          <w:kern w:val="2"/>
          <w:sz w:val="28"/>
          <w:szCs w:val="28"/>
        </w:rPr>
      </w:pPr>
      <w:r w:rsidRPr="003F4B6A">
        <w:rPr>
          <w:kern w:val="2"/>
          <w:sz w:val="28"/>
          <w:szCs w:val="28"/>
        </w:rPr>
        <w:t>Стратегией социально-экономического развития Южного федерального округа до 2020 года, утвержденной распоряжением Правительства Российской Федерации от 05.09.2011 № 1538-р;</w:t>
      </w:r>
    </w:p>
    <w:p w:rsidR="00437712" w:rsidRPr="003F4B6A" w:rsidRDefault="00437712" w:rsidP="00437712">
      <w:pPr>
        <w:spacing w:line="276" w:lineRule="auto"/>
        <w:ind w:firstLine="709"/>
        <w:jc w:val="both"/>
        <w:rPr>
          <w:kern w:val="2"/>
          <w:sz w:val="28"/>
          <w:szCs w:val="28"/>
        </w:rPr>
      </w:pPr>
      <w:r w:rsidRPr="003F4B6A">
        <w:rPr>
          <w:kern w:val="2"/>
          <w:sz w:val="28"/>
          <w:szCs w:val="28"/>
        </w:rPr>
        <w:t>Стратегией социально-экономического развития Ростовской области на период до 2030 года;</w:t>
      </w:r>
    </w:p>
    <w:p w:rsidR="00437712" w:rsidRPr="003F4B6A" w:rsidRDefault="00437712" w:rsidP="00437712">
      <w:pPr>
        <w:ind w:firstLine="709"/>
        <w:jc w:val="both"/>
        <w:rPr>
          <w:kern w:val="2"/>
          <w:sz w:val="28"/>
          <w:szCs w:val="28"/>
        </w:rPr>
      </w:pPr>
      <w:r w:rsidRPr="003F4B6A">
        <w:rPr>
          <w:kern w:val="2"/>
          <w:sz w:val="28"/>
          <w:szCs w:val="28"/>
        </w:rPr>
        <w:t>Указом Президента Российской Федерации от 07.05.2018 № 204 «О национальных целях и стратегических задачах развития Российской Федерации на период до 2024 года».</w:t>
      </w:r>
    </w:p>
    <w:p w:rsidR="00437712" w:rsidRPr="003F4B6A" w:rsidRDefault="00437712" w:rsidP="00437712">
      <w:pPr>
        <w:spacing w:line="276" w:lineRule="auto"/>
        <w:ind w:firstLine="709"/>
        <w:jc w:val="both"/>
        <w:rPr>
          <w:kern w:val="2"/>
          <w:sz w:val="28"/>
          <w:szCs w:val="28"/>
        </w:rPr>
      </w:pPr>
      <w:r w:rsidRPr="003F4B6A">
        <w:rPr>
          <w:kern w:val="2"/>
          <w:sz w:val="28"/>
          <w:szCs w:val="28"/>
        </w:rPr>
        <w:t xml:space="preserve">Сведения о показателях муниципальной  программы </w:t>
      </w:r>
      <w:r>
        <w:rPr>
          <w:color w:val="000000"/>
          <w:sz w:val="28"/>
          <w:szCs w:val="28"/>
        </w:rPr>
        <w:t>Казанского</w:t>
      </w:r>
      <w:r w:rsidRPr="003F4B6A">
        <w:rPr>
          <w:kern w:val="2"/>
          <w:sz w:val="28"/>
          <w:szCs w:val="28"/>
        </w:rPr>
        <w:t xml:space="preserve"> сельского поселения «Обеспечение качественными жилищно-коммунальными услугами населения </w:t>
      </w:r>
      <w:r>
        <w:rPr>
          <w:color w:val="000000"/>
          <w:sz w:val="28"/>
          <w:szCs w:val="28"/>
        </w:rPr>
        <w:t>Казанского</w:t>
      </w:r>
      <w:r w:rsidRPr="003F4B6A">
        <w:rPr>
          <w:kern w:val="2"/>
          <w:sz w:val="28"/>
          <w:szCs w:val="28"/>
        </w:rPr>
        <w:t xml:space="preserve"> сельского поселения», подпрограмм муниципальной программы </w:t>
      </w:r>
      <w:r>
        <w:rPr>
          <w:color w:val="000000"/>
          <w:sz w:val="28"/>
          <w:szCs w:val="28"/>
        </w:rPr>
        <w:t>Казанского</w:t>
      </w:r>
      <w:r w:rsidRPr="003F4B6A">
        <w:rPr>
          <w:kern w:val="2"/>
          <w:sz w:val="28"/>
          <w:szCs w:val="28"/>
        </w:rPr>
        <w:t xml:space="preserve"> сельского поселения «Обеспечение качественными жилищно-коммунальными услугами населения </w:t>
      </w:r>
      <w:r>
        <w:rPr>
          <w:color w:val="000000"/>
          <w:sz w:val="28"/>
          <w:szCs w:val="28"/>
        </w:rPr>
        <w:t>Казанского</w:t>
      </w:r>
      <w:r w:rsidRPr="003F4B6A">
        <w:rPr>
          <w:kern w:val="2"/>
          <w:sz w:val="28"/>
          <w:szCs w:val="28"/>
        </w:rPr>
        <w:t xml:space="preserve"> сельского поселения» и их значениях приведены в приложении № 1 к муниципальной  программе.</w:t>
      </w:r>
    </w:p>
    <w:p w:rsidR="00437712" w:rsidRPr="003F4B6A" w:rsidRDefault="00437712" w:rsidP="00437712">
      <w:pPr>
        <w:spacing w:line="276" w:lineRule="auto"/>
        <w:ind w:firstLine="709"/>
        <w:jc w:val="both"/>
        <w:rPr>
          <w:kern w:val="2"/>
          <w:sz w:val="28"/>
          <w:szCs w:val="28"/>
        </w:rPr>
      </w:pPr>
      <w:r w:rsidRPr="003F4B6A">
        <w:rPr>
          <w:kern w:val="2"/>
          <w:sz w:val="28"/>
          <w:szCs w:val="28"/>
        </w:rPr>
        <w:t xml:space="preserve">Перечень подпрограмм, основных мероприятий муниципальной  программы </w:t>
      </w:r>
      <w:r>
        <w:rPr>
          <w:color w:val="000000"/>
          <w:sz w:val="28"/>
          <w:szCs w:val="28"/>
        </w:rPr>
        <w:t>Казанского</w:t>
      </w:r>
      <w:r w:rsidRPr="003F4B6A">
        <w:rPr>
          <w:kern w:val="2"/>
          <w:sz w:val="28"/>
          <w:szCs w:val="28"/>
        </w:rPr>
        <w:t xml:space="preserve"> сельского поселения «Обеспечение качественными жилищно-коммунальными услугами населения </w:t>
      </w:r>
      <w:r>
        <w:rPr>
          <w:color w:val="000000"/>
          <w:sz w:val="28"/>
          <w:szCs w:val="28"/>
        </w:rPr>
        <w:t>Казанского</w:t>
      </w:r>
      <w:r w:rsidRPr="003F4B6A">
        <w:rPr>
          <w:kern w:val="2"/>
          <w:sz w:val="28"/>
          <w:szCs w:val="28"/>
        </w:rPr>
        <w:t xml:space="preserve"> сельского поселения» приведен в приложении № 2 к муниципальной программе.</w:t>
      </w:r>
    </w:p>
    <w:p w:rsidR="00437712" w:rsidRPr="003F4B6A" w:rsidRDefault="00437712" w:rsidP="00437712">
      <w:pPr>
        <w:spacing w:line="276" w:lineRule="auto"/>
        <w:ind w:firstLine="709"/>
        <w:jc w:val="both"/>
        <w:rPr>
          <w:kern w:val="2"/>
          <w:sz w:val="28"/>
          <w:szCs w:val="28"/>
        </w:rPr>
      </w:pPr>
      <w:r w:rsidRPr="003F4B6A">
        <w:rPr>
          <w:kern w:val="2"/>
          <w:sz w:val="28"/>
          <w:szCs w:val="28"/>
        </w:rPr>
        <w:t xml:space="preserve">Расходы местного бюджета на реализацию муниципальной  программы </w:t>
      </w:r>
      <w:r>
        <w:rPr>
          <w:color w:val="000000"/>
          <w:sz w:val="28"/>
          <w:szCs w:val="28"/>
        </w:rPr>
        <w:t>Казанского</w:t>
      </w:r>
      <w:r w:rsidRPr="003F4B6A">
        <w:rPr>
          <w:kern w:val="2"/>
          <w:sz w:val="28"/>
          <w:szCs w:val="28"/>
        </w:rPr>
        <w:t xml:space="preserve"> сельского поселения «Обеспечение качественными жилищно-коммунальными услугами населения </w:t>
      </w:r>
      <w:r>
        <w:rPr>
          <w:color w:val="000000"/>
          <w:sz w:val="28"/>
          <w:szCs w:val="28"/>
        </w:rPr>
        <w:t>Казанского</w:t>
      </w:r>
      <w:r w:rsidRPr="003F4B6A">
        <w:rPr>
          <w:kern w:val="2"/>
          <w:sz w:val="28"/>
          <w:szCs w:val="28"/>
        </w:rPr>
        <w:t xml:space="preserve"> сельского поселения» приведены в приложении № 3 к муниципальной  программе.</w:t>
      </w:r>
    </w:p>
    <w:p w:rsidR="00437712" w:rsidRPr="00B5717E" w:rsidRDefault="00437712" w:rsidP="00437712">
      <w:pPr>
        <w:spacing w:line="276" w:lineRule="auto"/>
        <w:ind w:firstLine="709"/>
        <w:jc w:val="both"/>
        <w:rPr>
          <w:kern w:val="2"/>
        </w:rPr>
      </w:pPr>
      <w:r w:rsidRPr="003F4B6A">
        <w:rPr>
          <w:kern w:val="2"/>
          <w:sz w:val="28"/>
          <w:szCs w:val="28"/>
        </w:rPr>
        <w:t xml:space="preserve">Расходы на реализацию муниципальной программы </w:t>
      </w:r>
      <w:r>
        <w:rPr>
          <w:color w:val="000000"/>
          <w:sz w:val="28"/>
          <w:szCs w:val="28"/>
        </w:rPr>
        <w:t>Казанского</w:t>
      </w:r>
      <w:r w:rsidRPr="003F4B6A">
        <w:rPr>
          <w:kern w:val="2"/>
          <w:sz w:val="28"/>
          <w:szCs w:val="28"/>
        </w:rPr>
        <w:t xml:space="preserve"> сельского поселения «Обеспечение качественными жилищно-коммунальными услугами населения </w:t>
      </w:r>
      <w:r>
        <w:rPr>
          <w:color w:val="000000"/>
          <w:sz w:val="28"/>
          <w:szCs w:val="28"/>
        </w:rPr>
        <w:t>Казанского</w:t>
      </w:r>
      <w:r w:rsidRPr="003F4B6A">
        <w:rPr>
          <w:kern w:val="2"/>
          <w:sz w:val="28"/>
          <w:szCs w:val="28"/>
        </w:rPr>
        <w:t xml:space="preserve"> сельского поселения» приведены в приложении № 4 к муниципальной программе</w:t>
      </w:r>
      <w:r w:rsidRPr="00B5717E">
        <w:rPr>
          <w:kern w:val="2"/>
        </w:rPr>
        <w:t>.</w:t>
      </w:r>
    </w:p>
    <w:p w:rsidR="00437712" w:rsidRDefault="00437712" w:rsidP="00DE5F8D">
      <w:pPr>
        <w:autoSpaceDE w:val="0"/>
        <w:autoSpaceDN w:val="0"/>
        <w:adjustRightInd w:val="0"/>
        <w:ind w:firstLine="709"/>
        <w:jc w:val="both"/>
        <w:rPr>
          <w:kern w:val="2"/>
          <w:sz w:val="28"/>
          <w:szCs w:val="28"/>
        </w:rPr>
        <w:sectPr w:rsidR="00437712" w:rsidSect="00DE5F8D">
          <w:pgSz w:w="11906" w:h="16838"/>
          <w:pgMar w:top="1134" w:right="746" w:bottom="1134" w:left="1440" w:header="709" w:footer="709" w:gutter="0"/>
          <w:cols w:space="708"/>
          <w:docGrid w:linePitch="360"/>
        </w:sectPr>
      </w:pPr>
    </w:p>
    <w:p w:rsidR="00D962DF" w:rsidRDefault="00D962DF" w:rsidP="00DE5F8D">
      <w:pPr>
        <w:autoSpaceDE w:val="0"/>
        <w:autoSpaceDN w:val="0"/>
        <w:adjustRightInd w:val="0"/>
        <w:ind w:firstLine="709"/>
        <w:jc w:val="both"/>
        <w:rPr>
          <w:kern w:val="2"/>
          <w:sz w:val="28"/>
          <w:szCs w:val="28"/>
        </w:rPr>
      </w:pPr>
    </w:p>
    <w:p w:rsidR="00437712" w:rsidRPr="000F02B3" w:rsidRDefault="00437712" w:rsidP="00437712">
      <w:pPr>
        <w:autoSpaceDE w:val="0"/>
        <w:autoSpaceDN w:val="0"/>
        <w:adjustRightInd w:val="0"/>
        <w:ind w:left="18428"/>
        <w:jc w:val="center"/>
        <w:rPr>
          <w:kern w:val="2"/>
        </w:rPr>
      </w:pPr>
      <w:r>
        <w:rPr>
          <w:kern w:val="2"/>
        </w:rPr>
        <w:t>»</w:t>
      </w:r>
    </w:p>
    <w:p w:rsidR="00437712" w:rsidRPr="0059085D" w:rsidRDefault="00437712" w:rsidP="00437712">
      <w:pPr>
        <w:spacing w:line="235" w:lineRule="auto"/>
        <w:jc w:val="right"/>
        <w:rPr>
          <w:kern w:val="2"/>
        </w:rPr>
      </w:pPr>
      <w:r w:rsidRPr="0059085D">
        <w:rPr>
          <w:kern w:val="2"/>
        </w:rPr>
        <w:t>Приложение №1</w:t>
      </w:r>
    </w:p>
    <w:p w:rsidR="00437712" w:rsidRPr="0059085D" w:rsidRDefault="00437712" w:rsidP="00437712">
      <w:pPr>
        <w:spacing w:line="235" w:lineRule="auto"/>
        <w:jc w:val="right"/>
        <w:rPr>
          <w:color w:val="000000"/>
        </w:rPr>
      </w:pPr>
      <w:r w:rsidRPr="0059085D">
        <w:rPr>
          <w:kern w:val="2"/>
        </w:rPr>
        <w:t>к муниципальной программе</w:t>
      </w:r>
      <w:r w:rsidRPr="0059085D">
        <w:rPr>
          <w:color w:val="000000"/>
        </w:rPr>
        <w:t xml:space="preserve"> </w:t>
      </w:r>
    </w:p>
    <w:p w:rsidR="00437712" w:rsidRPr="0059085D" w:rsidRDefault="00437712" w:rsidP="00437712">
      <w:pPr>
        <w:spacing w:line="235" w:lineRule="auto"/>
        <w:jc w:val="right"/>
        <w:rPr>
          <w:kern w:val="2"/>
        </w:rPr>
      </w:pPr>
      <w:r w:rsidRPr="0059085D">
        <w:rPr>
          <w:color w:val="000000"/>
        </w:rPr>
        <w:t>Казанского</w:t>
      </w:r>
      <w:r w:rsidRPr="0059085D">
        <w:rPr>
          <w:kern w:val="2"/>
        </w:rPr>
        <w:t xml:space="preserve"> сельского поселения </w:t>
      </w:r>
    </w:p>
    <w:p w:rsidR="00437712" w:rsidRPr="0059085D" w:rsidRDefault="00437712" w:rsidP="00437712">
      <w:pPr>
        <w:spacing w:line="235" w:lineRule="auto"/>
        <w:jc w:val="right"/>
        <w:rPr>
          <w:kern w:val="2"/>
        </w:rPr>
      </w:pPr>
      <w:r w:rsidRPr="0059085D">
        <w:rPr>
          <w:kern w:val="2"/>
        </w:rPr>
        <w:t xml:space="preserve">«Обеспечение </w:t>
      </w:r>
      <w:proofErr w:type="gramStart"/>
      <w:r w:rsidRPr="0059085D">
        <w:rPr>
          <w:kern w:val="2"/>
        </w:rPr>
        <w:t>качественными</w:t>
      </w:r>
      <w:proofErr w:type="gramEnd"/>
      <w:r w:rsidRPr="0059085D">
        <w:rPr>
          <w:kern w:val="2"/>
        </w:rPr>
        <w:t xml:space="preserve"> </w:t>
      </w:r>
    </w:p>
    <w:p w:rsidR="00437712" w:rsidRPr="0059085D" w:rsidRDefault="00437712" w:rsidP="00437712">
      <w:pPr>
        <w:spacing w:line="235" w:lineRule="auto"/>
        <w:jc w:val="right"/>
        <w:rPr>
          <w:kern w:val="2"/>
        </w:rPr>
      </w:pPr>
      <w:r w:rsidRPr="0059085D">
        <w:rPr>
          <w:kern w:val="2"/>
        </w:rPr>
        <w:t>жилищно-коммунальными услугами</w:t>
      </w:r>
    </w:p>
    <w:p w:rsidR="00437712" w:rsidRPr="0059085D" w:rsidRDefault="00437712" w:rsidP="00437712">
      <w:pPr>
        <w:spacing w:line="235" w:lineRule="auto"/>
        <w:jc w:val="right"/>
        <w:rPr>
          <w:kern w:val="2"/>
        </w:rPr>
      </w:pPr>
      <w:r w:rsidRPr="0059085D">
        <w:rPr>
          <w:kern w:val="2"/>
        </w:rPr>
        <w:t xml:space="preserve"> населения </w:t>
      </w:r>
      <w:r w:rsidRPr="0059085D">
        <w:rPr>
          <w:color w:val="000000"/>
        </w:rPr>
        <w:t>Казанского</w:t>
      </w:r>
      <w:r w:rsidRPr="0059085D">
        <w:rPr>
          <w:kern w:val="2"/>
        </w:rPr>
        <w:t xml:space="preserve"> сельского поселения»</w:t>
      </w:r>
    </w:p>
    <w:p w:rsidR="00437712" w:rsidRDefault="00437712" w:rsidP="00437712">
      <w:pPr>
        <w:spacing w:line="235" w:lineRule="auto"/>
        <w:jc w:val="center"/>
        <w:rPr>
          <w:kern w:val="2"/>
          <w:sz w:val="28"/>
          <w:szCs w:val="28"/>
        </w:rPr>
      </w:pPr>
    </w:p>
    <w:p w:rsidR="00437712" w:rsidRPr="00D94043" w:rsidRDefault="00437712" w:rsidP="00437712">
      <w:pPr>
        <w:spacing w:line="235" w:lineRule="auto"/>
        <w:jc w:val="center"/>
        <w:rPr>
          <w:kern w:val="2"/>
          <w:sz w:val="28"/>
          <w:szCs w:val="28"/>
        </w:rPr>
      </w:pPr>
      <w:r w:rsidRPr="00D94043">
        <w:rPr>
          <w:kern w:val="2"/>
          <w:sz w:val="28"/>
          <w:szCs w:val="28"/>
        </w:rPr>
        <w:t>СВ</w:t>
      </w:r>
      <w:r>
        <w:rPr>
          <w:kern w:val="2"/>
          <w:sz w:val="28"/>
          <w:szCs w:val="28"/>
        </w:rPr>
        <w:t>ЕДЕНИЯ</w:t>
      </w:r>
    </w:p>
    <w:p w:rsidR="00437712" w:rsidRPr="00D94043" w:rsidRDefault="00437712" w:rsidP="00437712">
      <w:pPr>
        <w:spacing w:line="235" w:lineRule="auto"/>
        <w:jc w:val="center"/>
        <w:rPr>
          <w:kern w:val="2"/>
          <w:sz w:val="28"/>
          <w:szCs w:val="28"/>
        </w:rPr>
      </w:pPr>
      <w:r w:rsidRPr="006709D5">
        <w:rPr>
          <w:kern w:val="2"/>
          <w:sz w:val="28"/>
          <w:szCs w:val="28"/>
        </w:rPr>
        <w:t xml:space="preserve">о показателях </w:t>
      </w:r>
      <w:r>
        <w:rPr>
          <w:kern w:val="2"/>
          <w:sz w:val="28"/>
          <w:szCs w:val="28"/>
        </w:rPr>
        <w:t>муниципальной</w:t>
      </w:r>
      <w:r w:rsidRPr="00A001CA">
        <w:rPr>
          <w:kern w:val="2"/>
          <w:sz w:val="28"/>
          <w:szCs w:val="28"/>
        </w:rPr>
        <w:t xml:space="preserve"> программы  «</w:t>
      </w:r>
      <w:r>
        <w:rPr>
          <w:kern w:val="2"/>
          <w:sz w:val="28"/>
          <w:szCs w:val="28"/>
        </w:rPr>
        <w:t>Обеспечение качественными жилищно-коммунальными услугами населения Казанского сельского поселения и благоустройство территории поселения</w:t>
      </w:r>
      <w:r w:rsidRPr="00A001CA">
        <w:rPr>
          <w:kern w:val="2"/>
          <w:sz w:val="28"/>
          <w:szCs w:val="28"/>
        </w:rPr>
        <w:t>»</w:t>
      </w:r>
      <w:r>
        <w:rPr>
          <w:kern w:val="2"/>
          <w:sz w:val="28"/>
          <w:szCs w:val="28"/>
        </w:rPr>
        <w:t xml:space="preserve"> </w:t>
      </w:r>
      <w:r w:rsidRPr="006709D5">
        <w:rPr>
          <w:kern w:val="2"/>
          <w:sz w:val="28"/>
          <w:szCs w:val="28"/>
        </w:rPr>
        <w:t xml:space="preserve">подпрограмм </w:t>
      </w:r>
      <w:r>
        <w:rPr>
          <w:kern w:val="2"/>
          <w:sz w:val="28"/>
          <w:szCs w:val="28"/>
        </w:rPr>
        <w:t>муниципальной</w:t>
      </w:r>
      <w:r w:rsidRPr="00A001CA">
        <w:rPr>
          <w:kern w:val="2"/>
          <w:sz w:val="28"/>
          <w:szCs w:val="28"/>
        </w:rPr>
        <w:t xml:space="preserve"> программы  </w:t>
      </w:r>
      <w:r w:rsidRPr="006709D5">
        <w:rPr>
          <w:kern w:val="2"/>
          <w:sz w:val="28"/>
          <w:szCs w:val="28"/>
        </w:rPr>
        <w:t>и их значениях</w:t>
      </w:r>
    </w:p>
    <w:p w:rsidR="00437712" w:rsidRPr="002A6E4C" w:rsidRDefault="00437712" w:rsidP="00437712">
      <w:pPr>
        <w:spacing w:line="235" w:lineRule="auto"/>
        <w:jc w:val="center"/>
        <w:rPr>
          <w:kern w:val="2"/>
        </w:rPr>
      </w:pPr>
    </w:p>
    <w:tbl>
      <w:tblPr>
        <w:tblW w:w="4500"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556"/>
        <w:gridCol w:w="1702"/>
        <w:gridCol w:w="900"/>
        <w:gridCol w:w="773"/>
        <w:gridCol w:w="773"/>
        <w:gridCol w:w="779"/>
        <w:gridCol w:w="787"/>
        <w:gridCol w:w="755"/>
        <w:gridCol w:w="774"/>
        <w:gridCol w:w="752"/>
        <w:gridCol w:w="796"/>
        <w:gridCol w:w="767"/>
        <w:gridCol w:w="779"/>
        <w:gridCol w:w="770"/>
        <w:gridCol w:w="777"/>
        <w:gridCol w:w="776"/>
      </w:tblGrid>
      <w:tr w:rsidR="00437712" w:rsidRPr="002A072A" w:rsidTr="00437712">
        <w:trPr>
          <w:tblHeader/>
        </w:trPr>
        <w:tc>
          <w:tcPr>
            <w:tcW w:w="555" w:type="dxa"/>
            <w:vMerge w:val="restart"/>
          </w:tcPr>
          <w:p w:rsidR="00437712" w:rsidRPr="002A072A" w:rsidRDefault="00437712" w:rsidP="00437712">
            <w:pPr>
              <w:spacing w:line="235" w:lineRule="auto"/>
              <w:jc w:val="center"/>
              <w:rPr>
                <w:kern w:val="2"/>
              </w:rPr>
            </w:pPr>
            <w:r w:rsidRPr="002A072A">
              <w:rPr>
                <w:kern w:val="2"/>
              </w:rPr>
              <w:t xml:space="preserve">№ </w:t>
            </w:r>
            <w:proofErr w:type="spellStart"/>
            <w:proofErr w:type="gramStart"/>
            <w:r w:rsidRPr="002A072A">
              <w:rPr>
                <w:kern w:val="2"/>
              </w:rPr>
              <w:t>п</w:t>
            </w:r>
            <w:proofErr w:type="spellEnd"/>
            <w:proofErr w:type="gramEnd"/>
            <w:r w:rsidRPr="002A072A">
              <w:rPr>
                <w:kern w:val="2"/>
              </w:rPr>
              <w:t>/</w:t>
            </w:r>
            <w:proofErr w:type="spellStart"/>
            <w:r w:rsidRPr="002A072A">
              <w:rPr>
                <w:kern w:val="2"/>
              </w:rPr>
              <w:t>п</w:t>
            </w:r>
            <w:proofErr w:type="spellEnd"/>
          </w:p>
        </w:tc>
        <w:tc>
          <w:tcPr>
            <w:tcW w:w="1702" w:type="dxa"/>
            <w:vMerge w:val="restart"/>
          </w:tcPr>
          <w:p w:rsidR="00437712" w:rsidRPr="002A072A" w:rsidRDefault="00437712" w:rsidP="00437712">
            <w:pPr>
              <w:spacing w:line="235" w:lineRule="auto"/>
              <w:jc w:val="center"/>
              <w:rPr>
                <w:kern w:val="2"/>
              </w:rPr>
            </w:pPr>
            <w:r>
              <w:rPr>
                <w:kern w:val="2"/>
              </w:rPr>
              <w:t>Номер и н</w:t>
            </w:r>
            <w:r w:rsidRPr="002A072A">
              <w:rPr>
                <w:kern w:val="2"/>
              </w:rPr>
              <w:t xml:space="preserve">аименование </w:t>
            </w:r>
          </w:p>
          <w:p w:rsidR="00437712" w:rsidRPr="002A072A" w:rsidRDefault="00437712" w:rsidP="00437712">
            <w:pPr>
              <w:spacing w:line="235" w:lineRule="auto"/>
              <w:jc w:val="center"/>
              <w:rPr>
                <w:kern w:val="2"/>
              </w:rPr>
            </w:pPr>
            <w:r w:rsidRPr="002A072A">
              <w:rPr>
                <w:kern w:val="2"/>
              </w:rPr>
              <w:t>показателя</w:t>
            </w:r>
          </w:p>
        </w:tc>
        <w:tc>
          <w:tcPr>
            <w:tcW w:w="900" w:type="dxa"/>
            <w:vMerge w:val="restart"/>
          </w:tcPr>
          <w:p w:rsidR="00437712" w:rsidRPr="002A072A" w:rsidRDefault="00437712" w:rsidP="00437712">
            <w:pPr>
              <w:tabs>
                <w:tab w:val="left" w:pos="315"/>
                <w:tab w:val="center" w:pos="541"/>
              </w:tabs>
              <w:spacing w:line="235" w:lineRule="auto"/>
              <w:jc w:val="center"/>
              <w:rPr>
                <w:kern w:val="2"/>
              </w:rPr>
            </w:pPr>
            <w:r w:rsidRPr="002A072A">
              <w:t xml:space="preserve">Вид </w:t>
            </w:r>
            <w:proofErr w:type="spellStart"/>
            <w:proofErr w:type="gramStart"/>
            <w:r w:rsidRPr="002A072A">
              <w:rPr>
                <w:spacing w:val="-6"/>
              </w:rPr>
              <w:t>показа</w:t>
            </w:r>
            <w:r>
              <w:rPr>
                <w:spacing w:val="-6"/>
              </w:rPr>
              <w:t>-</w:t>
            </w:r>
            <w:r w:rsidRPr="002A072A">
              <w:rPr>
                <w:spacing w:val="-6"/>
              </w:rPr>
              <w:t>теля</w:t>
            </w:r>
            <w:proofErr w:type="spellEnd"/>
            <w:proofErr w:type="gramEnd"/>
          </w:p>
        </w:tc>
        <w:tc>
          <w:tcPr>
            <w:tcW w:w="773" w:type="dxa"/>
            <w:vMerge w:val="restart"/>
          </w:tcPr>
          <w:p w:rsidR="00437712" w:rsidRPr="002A072A" w:rsidRDefault="00437712" w:rsidP="00437712">
            <w:pPr>
              <w:spacing w:line="235" w:lineRule="auto"/>
              <w:jc w:val="center"/>
              <w:rPr>
                <w:kern w:val="2"/>
                <w:sz w:val="18"/>
                <w:szCs w:val="18"/>
              </w:rPr>
            </w:pPr>
            <w:r w:rsidRPr="002A072A">
              <w:rPr>
                <w:kern w:val="2"/>
                <w:sz w:val="18"/>
                <w:szCs w:val="18"/>
              </w:rPr>
              <w:t xml:space="preserve">Единица </w:t>
            </w:r>
            <w:proofErr w:type="spellStart"/>
            <w:proofErr w:type="gramStart"/>
            <w:r w:rsidRPr="002A072A">
              <w:rPr>
                <w:kern w:val="2"/>
                <w:sz w:val="18"/>
                <w:szCs w:val="18"/>
              </w:rPr>
              <w:t>измере</w:t>
            </w:r>
            <w:r>
              <w:rPr>
                <w:kern w:val="2"/>
                <w:sz w:val="18"/>
                <w:szCs w:val="18"/>
              </w:rPr>
              <w:t>-</w:t>
            </w:r>
            <w:r w:rsidRPr="002A072A">
              <w:rPr>
                <w:kern w:val="2"/>
                <w:sz w:val="18"/>
                <w:szCs w:val="18"/>
              </w:rPr>
              <w:t>ния</w:t>
            </w:r>
            <w:proofErr w:type="spellEnd"/>
            <w:proofErr w:type="gramEnd"/>
          </w:p>
        </w:tc>
        <w:tc>
          <w:tcPr>
            <w:tcW w:w="9285" w:type="dxa"/>
            <w:gridSpan w:val="12"/>
          </w:tcPr>
          <w:p w:rsidR="00437712" w:rsidRPr="002A072A" w:rsidRDefault="00437712" w:rsidP="00437712">
            <w:pPr>
              <w:spacing w:line="235" w:lineRule="auto"/>
              <w:jc w:val="center"/>
              <w:rPr>
                <w:kern w:val="2"/>
              </w:rPr>
            </w:pPr>
            <w:r w:rsidRPr="002A072A">
              <w:rPr>
                <w:kern w:val="2"/>
              </w:rPr>
              <w:t>Значение показателя</w:t>
            </w:r>
          </w:p>
        </w:tc>
      </w:tr>
      <w:tr w:rsidR="00437712" w:rsidRPr="002A072A" w:rsidTr="00437712">
        <w:trPr>
          <w:tblHeader/>
        </w:trPr>
        <w:tc>
          <w:tcPr>
            <w:tcW w:w="555" w:type="dxa"/>
            <w:vMerge/>
          </w:tcPr>
          <w:p w:rsidR="00437712" w:rsidRPr="002A072A" w:rsidRDefault="00437712" w:rsidP="00437712">
            <w:pPr>
              <w:spacing w:line="235" w:lineRule="auto"/>
              <w:jc w:val="center"/>
              <w:rPr>
                <w:kern w:val="2"/>
              </w:rPr>
            </w:pPr>
          </w:p>
        </w:tc>
        <w:tc>
          <w:tcPr>
            <w:tcW w:w="1702" w:type="dxa"/>
            <w:vMerge/>
          </w:tcPr>
          <w:p w:rsidR="00437712" w:rsidRPr="002A072A" w:rsidRDefault="00437712" w:rsidP="00437712">
            <w:pPr>
              <w:spacing w:line="235" w:lineRule="auto"/>
              <w:jc w:val="center"/>
              <w:rPr>
                <w:kern w:val="2"/>
              </w:rPr>
            </w:pPr>
          </w:p>
        </w:tc>
        <w:tc>
          <w:tcPr>
            <w:tcW w:w="900" w:type="dxa"/>
            <w:vMerge/>
          </w:tcPr>
          <w:p w:rsidR="00437712" w:rsidRPr="002A072A" w:rsidRDefault="00437712" w:rsidP="00437712">
            <w:pPr>
              <w:tabs>
                <w:tab w:val="left" w:pos="315"/>
                <w:tab w:val="center" w:pos="541"/>
              </w:tabs>
              <w:spacing w:line="235" w:lineRule="auto"/>
              <w:jc w:val="center"/>
              <w:rPr>
                <w:kern w:val="2"/>
              </w:rPr>
            </w:pPr>
          </w:p>
        </w:tc>
        <w:tc>
          <w:tcPr>
            <w:tcW w:w="773" w:type="dxa"/>
            <w:vMerge/>
          </w:tcPr>
          <w:p w:rsidR="00437712" w:rsidRPr="002A072A" w:rsidRDefault="00437712" w:rsidP="00437712">
            <w:pPr>
              <w:spacing w:line="235" w:lineRule="auto"/>
              <w:jc w:val="center"/>
              <w:rPr>
                <w:kern w:val="2"/>
              </w:rPr>
            </w:pPr>
          </w:p>
        </w:tc>
        <w:tc>
          <w:tcPr>
            <w:tcW w:w="773" w:type="dxa"/>
            <w:vAlign w:val="center"/>
          </w:tcPr>
          <w:p w:rsidR="00437712" w:rsidRPr="002A072A" w:rsidRDefault="00437712" w:rsidP="00437712">
            <w:pPr>
              <w:jc w:val="center"/>
              <w:rPr>
                <w:color w:val="000000"/>
              </w:rPr>
            </w:pPr>
            <w:r w:rsidRPr="002A072A">
              <w:rPr>
                <w:color w:val="000000"/>
              </w:rPr>
              <w:t>2019</w:t>
            </w:r>
          </w:p>
          <w:p w:rsidR="00437712" w:rsidRPr="002A072A" w:rsidRDefault="00437712" w:rsidP="00437712">
            <w:pPr>
              <w:jc w:val="center"/>
              <w:rPr>
                <w:color w:val="000000"/>
              </w:rPr>
            </w:pPr>
            <w:r w:rsidRPr="002A072A">
              <w:rPr>
                <w:color w:val="000000"/>
              </w:rPr>
              <w:t xml:space="preserve"> год</w:t>
            </w:r>
          </w:p>
        </w:tc>
        <w:tc>
          <w:tcPr>
            <w:tcW w:w="779" w:type="dxa"/>
            <w:vAlign w:val="center"/>
          </w:tcPr>
          <w:p w:rsidR="00437712" w:rsidRPr="002A072A" w:rsidRDefault="00437712" w:rsidP="00437712">
            <w:pPr>
              <w:jc w:val="center"/>
              <w:rPr>
                <w:color w:val="000000"/>
              </w:rPr>
            </w:pPr>
            <w:r w:rsidRPr="002A072A">
              <w:rPr>
                <w:color w:val="000000"/>
              </w:rPr>
              <w:t>2020</w:t>
            </w:r>
          </w:p>
          <w:p w:rsidR="00437712" w:rsidRPr="002A072A" w:rsidRDefault="00437712" w:rsidP="00437712">
            <w:pPr>
              <w:jc w:val="center"/>
              <w:rPr>
                <w:color w:val="000000"/>
              </w:rPr>
            </w:pPr>
            <w:r w:rsidRPr="002A072A">
              <w:rPr>
                <w:color w:val="000000"/>
              </w:rPr>
              <w:t xml:space="preserve"> год</w:t>
            </w:r>
          </w:p>
        </w:tc>
        <w:tc>
          <w:tcPr>
            <w:tcW w:w="787" w:type="dxa"/>
            <w:vAlign w:val="center"/>
          </w:tcPr>
          <w:p w:rsidR="00437712" w:rsidRPr="002A072A" w:rsidRDefault="00437712" w:rsidP="00437712">
            <w:pPr>
              <w:jc w:val="center"/>
              <w:rPr>
                <w:color w:val="000000"/>
              </w:rPr>
            </w:pPr>
            <w:r w:rsidRPr="002A072A">
              <w:rPr>
                <w:color w:val="000000"/>
              </w:rPr>
              <w:t>2021</w:t>
            </w:r>
          </w:p>
          <w:p w:rsidR="00437712" w:rsidRPr="002A072A" w:rsidRDefault="00437712" w:rsidP="00437712">
            <w:pPr>
              <w:jc w:val="center"/>
              <w:rPr>
                <w:color w:val="000000"/>
              </w:rPr>
            </w:pPr>
            <w:r w:rsidRPr="002A072A">
              <w:rPr>
                <w:color w:val="000000"/>
              </w:rPr>
              <w:t>год</w:t>
            </w:r>
          </w:p>
        </w:tc>
        <w:tc>
          <w:tcPr>
            <w:tcW w:w="755" w:type="dxa"/>
            <w:vAlign w:val="center"/>
          </w:tcPr>
          <w:p w:rsidR="00437712" w:rsidRPr="002A072A" w:rsidRDefault="00437712" w:rsidP="00437712">
            <w:pPr>
              <w:jc w:val="center"/>
              <w:rPr>
                <w:color w:val="000000"/>
              </w:rPr>
            </w:pPr>
            <w:r w:rsidRPr="002A072A">
              <w:rPr>
                <w:color w:val="000000"/>
              </w:rPr>
              <w:t xml:space="preserve">2022 </w:t>
            </w:r>
          </w:p>
          <w:p w:rsidR="00437712" w:rsidRPr="002A072A" w:rsidRDefault="00437712" w:rsidP="00437712">
            <w:pPr>
              <w:jc w:val="center"/>
              <w:rPr>
                <w:color w:val="000000"/>
              </w:rPr>
            </w:pPr>
            <w:r w:rsidRPr="002A072A">
              <w:rPr>
                <w:color w:val="000000"/>
              </w:rPr>
              <w:t>год</w:t>
            </w:r>
          </w:p>
        </w:tc>
        <w:tc>
          <w:tcPr>
            <w:tcW w:w="774" w:type="dxa"/>
            <w:vAlign w:val="center"/>
          </w:tcPr>
          <w:p w:rsidR="00437712" w:rsidRPr="002A072A" w:rsidRDefault="00437712" w:rsidP="00437712">
            <w:pPr>
              <w:jc w:val="center"/>
              <w:rPr>
                <w:color w:val="000000"/>
              </w:rPr>
            </w:pPr>
            <w:r w:rsidRPr="002A072A">
              <w:rPr>
                <w:color w:val="000000"/>
              </w:rPr>
              <w:t>2023</w:t>
            </w:r>
          </w:p>
          <w:p w:rsidR="00437712" w:rsidRPr="002A072A" w:rsidRDefault="00437712" w:rsidP="00437712">
            <w:pPr>
              <w:jc w:val="center"/>
              <w:rPr>
                <w:color w:val="000000"/>
              </w:rPr>
            </w:pPr>
            <w:r w:rsidRPr="002A072A">
              <w:rPr>
                <w:color w:val="000000"/>
              </w:rPr>
              <w:t xml:space="preserve"> год</w:t>
            </w:r>
          </w:p>
        </w:tc>
        <w:tc>
          <w:tcPr>
            <w:tcW w:w="752" w:type="dxa"/>
            <w:vAlign w:val="center"/>
          </w:tcPr>
          <w:p w:rsidR="00437712" w:rsidRPr="002A072A" w:rsidRDefault="00437712" w:rsidP="00437712">
            <w:pPr>
              <w:jc w:val="center"/>
              <w:rPr>
                <w:color w:val="000000"/>
              </w:rPr>
            </w:pPr>
            <w:r w:rsidRPr="002A072A">
              <w:rPr>
                <w:color w:val="000000"/>
              </w:rPr>
              <w:t xml:space="preserve">2024 </w:t>
            </w:r>
          </w:p>
          <w:p w:rsidR="00437712" w:rsidRPr="002A072A" w:rsidRDefault="00437712" w:rsidP="00437712">
            <w:pPr>
              <w:jc w:val="center"/>
              <w:rPr>
                <w:color w:val="000000"/>
              </w:rPr>
            </w:pPr>
            <w:r w:rsidRPr="002A072A">
              <w:rPr>
                <w:color w:val="000000"/>
              </w:rPr>
              <w:t>год</w:t>
            </w:r>
          </w:p>
        </w:tc>
        <w:tc>
          <w:tcPr>
            <w:tcW w:w="796" w:type="dxa"/>
            <w:vAlign w:val="center"/>
          </w:tcPr>
          <w:p w:rsidR="00437712" w:rsidRPr="002A072A" w:rsidRDefault="00437712" w:rsidP="00437712">
            <w:pPr>
              <w:jc w:val="center"/>
              <w:rPr>
                <w:color w:val="000000"/>
              </w:rPr>
            </w:pPr>
            <w:r w:rsidRPr="002A072A">
              <w:rPr>
                <w:color w:val="000000"/>
              </w:rPr>
              <w:t xml:space="preserve">2025 </w:t>
            </w:r>
          </w:p>
          <w:p w:rsidR="00437712" w:rsidRPr="002A072A" w:rsidRDefault="00437712" w:rsidP="00437712">
            <w:pPr>
              <w:jc w:val="center"/>
              <w:rPr>
                <w:color w:val="000000"/>
              </w:rPr>
            </w:pPr>
            <w:r w:rsidRPr="002A072A">
              <w:rPr>
                <w:color w:val="000000"/>
              </w:rPr>
              <w:t>год</w:t>
            </w:r>
          </w:p>
        </w:tc>
        <w:tc>
          <w:tcPr>
            <w:tcW w:w="767" w:type="dxa"/>
            <w:vAlign w:val="center"/>
          </w:tcPr>
          <w:p w:rsidR="00437712" w:rsidRPr="002A072A" w:rsidRDefault="00437712" w:rsidP="00437712">
            <w:pPr>
              <w:jc w:val="center"/>
              <w:rPr>
                <w:color w:val="000000"/>
              </w:rPr>
            </w:pPr>
            <w:r w:rsidRPr="002A072A">
              <w:rPr>
                <w:color w:val="000000"/>
              </w:rPr>
              <w:t xml:space="preserve">2026 </w:t>
            </w:r>
          </w:p>
          <w:p w:rsidR="00437712" w:rsidRPr="002A072A" w:rsidRDefault="00437712" w:rsidP="00437712">
            <w:pPr>
              <w:jc w:val="center"/>
              <w:rPr>
                <w:color w:val="000000"/>
              </w:rPr>
            </w:pPr>
            <w:r w:rsidRPr="002A072A">
              <w:rPr>
                <w:color w:val="000000"/>
              </w:rPr>
              <w:t>год</w:t>
            </w:r>
          </w:p>
        </w:tc>
        <w:tc>
          <w:tcPr>
            <w:tcW w:w="779" w:type="dxa"/>
            <w:vAlign w:val="center"/>
          </w:tcPr>
          <w:p w:rsidR="00437712" w:rsidRPr="002A072A" w:rsidRDefault="00437712" w:rsidP="00437712">
            <w:pPr>
              <w:ind w:right="-113"/>
              <w:jc w:val="center"/>
              <w:rPr>
                <w:color w:val="000000"/>
              </w:rPr>
            </w:pPr>
            <w:r w:rsidRPr="002A072A">
              <w:rPr>
                <w:color w:val="000000"/>
              </w:rPr>
              <w:t xml:space="preserve">2027 </w:t>
            </w:r>
          </w:p>
          <w:p w:rsidR="00437712" w:rsidRPr="002A072A" w:rsidRDefault="00437712" w:rsidP="00437712">
            <w:pPr>
              <w:jc w:val="center"/>
              <w:rPr>
                <w:color w:val="000000"/>
              </w:rPr>
            </w:pPr>
            <w:r w:rsidRPr="002A072A">
              <w:rPr>
                <w:color w:val="000000"/>
              </w:rPr>
              <w:t>год</w:t>
            </w:r>
          </w:p>
        </w:tc>
        <w:tc>
          <w:tcPr>
            <w:tcW w:w="770" w:type="dxa"/>
            <w:vAlign w:val="center"/>
          </w:tcPr>
          <w:p w:rsidR="00437712" w:rsidRPr="002A072A" w:rsidRDefault="00437712" w:rsidP="00437712">
            <w:pPr>
              <w:jc w:val="center"/>
              <w:rPr>
                <w:color w:val="000000"/>
              </w:rPr>
            </w:pPr>
            <w:r w:rsidRPr="002A072A">
              <w:rPr>
                <w:color w:val="000000"/>
              </w:rPr>
              <w:t>2028</w:t>
            </w:r>
          </w:p>
          <w:p w:rsidR="00437712" w:rsidRPr="002A072A" w:rsidRDefault="00437712" w:rsidP="00437712">
            <w:pPr>
              <w:jc w:val="center"/>
              <w:rPr>
                <w:color w:val="000000"/>
              </w:rPr>
            </w:pPr>
            <w:r w:rsidRPr="002A072A">
              <w:rPr>
                <w:color w:val="000000"/>
              </w:rPr>
              <w:t xml:space="preserve"> год</w:t>
            </w:r>
          </w:p>
        </w:tc>
        <w:tc>
          <w:tcPr>
            <w:tcW w:w="777" w:type="dxa"/>
            <w:vAlign w:val="center"/>
          </w:tcPr>
          <w:p w:rsidR="00437712" w:rsidRPr="002A072A" w:rsidRDefault="00437712" w:rsidP="00437712">
            <w:pPr>
              <w:jc w:val="center"/>
              <w:rPr>
                <w:color w:val="000000"/>
              </w:rPr>
            </w:pPr>
            <w:r w:rsidRPr="002A072A">
              <w:rPr>
                <w:color w:val="000000"/>
              </w:rPr>
              <w:t xml:space="preserve">2029 </w:t>
            </w:r>
          </w:p>
          <w:p w:rsidR="00437712" w:rsidRPr="002A072A" w:rsidRDefault="00437712" w:rsidP="00437712">
            <w:pPr>
              <w:jc w:val="center"/>
              <w:rPr>
                <w:color w:val="000000"/>
              </w:rPr>
            </w:pPr>
            <w:r w:rsidRPr="002A072A">
              <w:rPr>
                <w:color w:val="000000"/>
              </w:rPr>
              <w:t>год</w:t>
            </w:r>
          </w:p>
        </w:tc>
        <w:tc>
          <w:tcPr>
            <w:tcW w:w="776" w:type="dxa"/>
            <w:vAlign w:val="center"/>
          </w:tcPr>
          <w:p w:rsidR="00437712" w:rsidRPr="002A072A" w:rsidRDefault="00437712" w:rsidP="00437712">
            <w:pPr>
              <w:ind w:hanging="135"/>
              <w:jc w:val="center"/>
              <w:rPr>
                <w:color w:val="000000"/>
              </w:rPr>
            </w:pPr>
            <w:r w:rsidRPr="002A072A">
              <w:rPr>
                <w:color w:val="000000"/>
              </w:rPr>
              <w:t>2030</w:t>
            </w:r>
          </w:p>
          <w:p w:rsidR="00437712" w:rsidRPr="002A072A" w:rsidRDefault="00437712" w:rsidP="00437712">
            <w:pPr>
              <w:jc w:val="center"/>
              <w:rPr>
                <w:color w:val="000000"/>
              </w:rPr>
            </w:pPr>
            <w:r w:rsidRPr="002A072A">
              <w:rPr>
                <w:color w:val="000000"/>
              </w:rPr>
              <w:t xml:space="preserve"> год</w:t>
            </w:r>
          </w:p>
        </w:tc>
      </w:tr>
    </w:tbl>
    <w:p w:rsidR="00437712" w:rsidRPr="00D94043" w:rsidRDefault="00437712" w:rsidP="00437712">
      <w:pPr>
        <w:spacing w:line="235" w:lineRule="auto"/>
        <w:rPr>
          <w:sz w:val="2"/>
          <w:szCs w:val="2"/>
        </w:rPr>
      </w:pPr>
    </w:p>
    <w:tbl>
      <w:tblPr>
        <w:tblW w:w="4498"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574"/>
        <w:gridCol w:w="1648"/>
        <w:gridCol w:w="897"/>
        <w:gridCol w:w="775"/>
        <w:gridCol w:w="776"/>
        <w:gridCol w:w="8"/>
        <w:gridCol w:w="767"/>
        <w:gridCol w:w="776"/>
        <w:gridCol w:w="776"/>
        <w:gridCol w:w="778"/>
        <w:gridCol w:w="776"/>
        <w:gridCol w:w="777"/>
        <w:gridCol w:w="776"/>
        <w:gridCol w:w="776"/>
        <w:gridCol w:w="777"/>
        <w:gridCol w:w="777"/>
        <w:gridCol w:w="776"/>
      </w:tblGrid>
      <w:tr w:rsidR="00437712" w:rsidRPr="002A072A" w:rsidTr="00437712">
        <w:trPr>
          <w:tblHeader/>
        </w:trPr>
        <w:tc>
          <w:tcPr>
            <w:tcW w:w="574" w:type="dxa"/>
            <w:hideMark/>
          </w:tcPr>
          <w:p w:rsidR="00437712" w:rsidRPr="002A072A" w:rsidRDefault="00437712" w:rsidP="00437712">
            <w:pPr>
              <w:spacing w:line="235" w:lineRule="auto"/>
              <w:jc w:val="center"/>
              <w:rPr>
                <w:kern w:val="2"/>
              </w:rPr>
            </w:pPr>
            <w:r w:rsidRPr="002A072A">
              <w:rPr>
                <w:kern w:val="2"/>
              </w:rPr>
              <w:t>1</w:t>
            </w:r>
          </w:p>
        </w:tc>
        <w:tc>
          <w:tcPr>
            <w:tcW w:w="1648" w:type="dxa"/>
            <w:hideMark/>
          </w:tcPr>
          <w:p w:rsidR="00437712" w:rsidRPr="002A072A" w:rsidRDefault="00437712" w:rsidP="00437712">
            <w:pPr>
              <w:spacing w:line="235" w:lineRule="auto"/>
              <w:jc w:val="center"/>
              <w:rPr>
                <w:kern w:val="2"/>
              </w:rPr>
            </w:pPr>
            <w:r w:rsidRPr="002A072A">
              <w:rPr>
                <w:kern w:val="2"/>
              </w:rPr>
              <w:t>2</w:t>
            </w:r>
          </w:p>
        </w:tc>
        <w:tc>
          <w:tcPr>
            <w:tcW w:w="897" w:type="dxa"/>
          </w:tcPr>
          <w:p w:rsidR="00437712" w:rsidRPr="002A072A" w:rsidRDefault="00437712" w:rsidP="00437712">
            <w:pPr>
              <w:tabs>
                <w:tab w:val="left" w:pos="315"/>
                <w:tab w:val="center" w:pos="541"/>
              </w:tabs>
              <w:spacing w:line="235" w:lineRule="auto"/>
              <w:jc w:val="center"/>
              <w:rPr>
                <w:kern w:val="2"/>
              </w:rPr>
            </w:pPr>
            <w:r w:rsidRPr="002A072A">
              <w:rPr>
                <w:kern w:val="2"/>
              </w:rPr>
              <w:t>3</w:t>
            </w:r>
          </w:p>
        </w:tc>
        <w:tc>
          <w:tcPr>
            <w:tcW w:w="775" w:type="dxa"/>
            <w:hideMark/>
          </w:tcPr>
          <w:p w:rsidR="00437712" w:rsidRPr="002A072A" w:rsidRDefault="00437712" w:rsidP="00437712">
            <w:pPr>
              <w:spacing w:line="235" w:lineRule="auto"/>
              <w:jc w:val="center"/>
              <w:rPr>
                <w:kern w:val="2"/>
              </w:rPr>
            </w:pPr>
            <w:r w:rsidRPr="002A072A">
              <w:rPr>
                <w:kern w:val="2"/>
              </w:rPr>
              <w:t>4</w:t>
            </w:r>
          </w:p>
        </w:tc>
        <w:tc>
          <w:tcPr>
            <w:tcW w:w="776" w:type="dxa"/>
            <w:hideMark/>
          </w:tcPr>
          <w:p w:rsidR="00437712" w:rsidRPr="002A072A" w:rsidRDefault="00437712" w:rsidP="00437712">
            <w:pPr>
              <w:spacing w:line="235" w:lineRule="auto"/>
              <w:jc w:val="center"/>
              <w:rPr>
                <w:kern w:val="2"/>
              </w:rPr>
            </w:pPr>
            <w:r w:rsidRPr="002A072A">
              <w:rPr>
                <w:kern w:val="2"/>
              </w:rPr>
              <w:t>5</w:t>
            </w:r>
          </w:p>
        </w:tc>
        <w:tc>
          <w:tcPr>
            <w:tcW w:w="775" w:type="dxa"/>
            <w:gridSpan w:val="2"/>
            <w:hideMark/>
          </w:tcPr>
          <w:p w:rsidR="00437712" w:rsidRPr="002A072A" w:rsidRDefault="00437712" w:rsidP="00437712">
            <w:pPr>
              <w:spacing w:line="235" w:lineRule="auto"/>
              <w:jc w:val="center"/>
              <w:rPr>
                <w:kern w:val="2"/>
              </w:rPr>
            </w:pPr>
            <w:r w:rsidRPr="002A072A">
              <w:rPr>
                <w:kern w:val="2"/>
              </w:rPr>
              <w:t>6</w:t>
            </w:r>
          </w:p>
        </w:tc>
        <w:tc>
          <w:tcPr>
            <w:tcW w:w="776" w:type="dxa"/>
            <w:hideMark/>
          </w:tcPr>
          <w:p w:rsidR="00437712" w:rsidRPr="002A072A" w:rsidRDefault="00437712" w:rsidP="00437712">
            <w:pPr>
              <w:spacing w:line="235" w:lineRule="auto"/>
              <w:jc w:val="center"/>
              <w:rPr>
                <w:kern w:val="2"/>
              </w:rPr>
            </w:pPr>
            <w:r w:rsidRPr="002A072A">
              <w:rPr>
                <w:kern w:val="2"/>
              </w:rPr>
              <w:t>7</w:t>
            </w:r>
          </w:p>
        </w:tc>
        <w:tc>
          <w:tcPr>
            <w:tcW w:w="776" w:type="dxa"/>
            <w:hideMark/>
          </w:tcPr>
          <w:p w:rsidR="00437712" w:rsidRPr="002A072A" w:rsidRDefault="00437712" w:rsidP="00437712">
            <w:pPr>
              <w:spacing w:line="235" w:lineRule="auto"/>
              <w:jc w:val="center"/>
              <w:rPr>
                <w:kern w:val="2"/>
              </w:rPr>
            </w:pPr>
            <w:r w:rsidRPr="002A072A">
              <w:rPr>
                <w:kern w:val="2"/>
              </w:rPr>
              <w:t>8</w:t>
            </w:r>
          </w:p>
        </w:tc>
        <w:tc>
          <w:tcPr>
            <w:tcW w:w="778" w:type="dxa"/>
            <w:hideMark/>
          </w:tcPr>
          <w:p w:rsidR="00437712" w:rsidRPr="002A072A" w:rsidRDefault="00437712" w:rsidP="00437712">
            <w:pPr>
              <w:spacing w:line="235" w:lineRule="auto"/>
              <w:jc w:val="center"/>
              <w:rPr>
                <w:kern w:val="2"/>
              </w:rPr>
            </w:pPr>
            <w:r w:rsidRPr="002A072A">
              <w:rPr>
                <w:kern w:val="2"/>
              </w:rPr>
              <w:t>9</w:t>
            </w:r>
          </w:p>
        </w:tc>
        <w:tc>
          <w:tcPr>
            <w:tcW w:w="776" w:type="dxa"/>
            <w:hideMark/>
          </w:tcPr>
          <w:p w:rsidR="00437712" w:rsidRPr="002A072A" w:rsidRDefault="00437712" w:rsidP="00437712">
            <w:pPr>
              <w:spacing w:line="235" w:lineRule="auto"/>
              <w:jc w:val="center"/>
              <w:rPr>
                <w:kern w:val="2"/>
              </w:rPr>
            </w:pPr>
            <w:r w:rsidRPr="002A072A">
              <w:rPr>
                <w:kern w:val="2"/>
              </w:rPr>
              <w:t>10</w:t>
            </w:r>
          </w:p>
        </w:tc>
        <w:tc>
          <w:tcPr>
            <w:tcW w:w="777" w:type="dxa"/>
            <w:hideMark/>
          </w:tcPr>
          <w:p w:rsidR="00437712" w:rsidRDefault="00437712" w:rsidP="00437712">
            <w:pPr>
              <w:jc w:val="center"/>
              <w:rPr>
                <w:color w:val="000000"/>
              </w:rPr>
            </w:pPr>
            <w:r>
              <w:rPr>
                <w:color w:val="000000"/>
              </w:rPr>
              <w:t>11</w:t>
            </w:r>
          </w:p>
        </w:tc>
        <w:tc>
          <w:tcPr>
            <w:tcW w:w="776" w:type="dxa"/>
            <w:hideMark/>
          </w:tcPr>
          <w:p w:rsidR="00437712" w:rsidRDefault="00437712" w:rsidP="00437712">
            <w:pPr>
              <w:jc w:val="center"/>
              <w:rPr>
                <w:color w:val="000000"/>
              </w:rPr>
            </w:pPr>
            <w:r>
              <w:rPr>
                <w:color w:val="000000"/>
              </w:rPr>
              <w:t>12</w:t>
            </w:r>
          </w:p>
        </w:tc>
        <w:tc>
          <w:tcPr>
            <w:tcW w:w="776" w:type="dxa"/>
            <w:hideMark/>
          </w:tcPr>
          <w:p w:rsidR="00437712" w:rsidRDefault="00437712" w:rsidP="00437712">
            <w:pPr>
              <w:jc w:val="center"/>
              <w:rPr>
                <w:color w:val="000000"/>
              </w:rPr>
            </w:pPr>
            <w:r>
              <w:rPr>
                <w:color w:val="000000"/>
              </w:rPr>
              <w:t>13</w:t>
            </w:r>
          </w:p>
        </w:tc>
        <w:tc>
          <w:tcPr>
            <w:tcW w:w="777" w:type="dxa"/>
          </w:tcPr>
          <w:p w:rsidR="00437712" w:rsidRDefault="00437712" w:rsidP="00437712">
            <w:pPr>
              <w:jc w:val="center"/>
              <w:rPr>
                <w:color w:val="000000"/>
              </w:rPr>
            </w:pPr>
            <w:r>
              <w:rPr>
                <w:color w:val="000000"/>
              </w:rPr>
              <w:t>14</w:t>
            </w:r>
          </w:p>
        </w:tc>
        <w:tc>
          <w:tcPr>
            <w:tcW w:w="777" w:type="dxa"/>
          </w:tcPr>
          <w:p w:rsidR="00437712" w:rsidRDefault="00437712" w:rsidP="00437712">
            <w:pPr>
              <w:jc w:val="center"/>
              <w:rPr>
                <w:color w:val="000000"/>
              </w:rPr>
            </w:pPr>
            <w:r>
              <w:rPr>
                <w:color w:val="000000"/>
              </w:rPr>
              <w:t>15</w:t>
            </w:r>
          </w:p>
        </w:tc>
        <w:tc>
          <w:tcPr>
            <w:tcW w:w="776" w:type="dxa"/>
          </w:tcPr>
          <w:p w:rsidR="00437712" w:rsidRDefault="00437712" w:rsidP="00437712">
            <w:pPr>
              <w:jc w:val="center"/>
              <w:rPr>
                <w:color w:val="000000"/>
              </w:rPr>
            </w:pPr>
            <w:r>
              <w:rPr>
                <w:color w:val="000000"/>
              </w:rPr>
              <w:t>16</w:t>
            </w:r>
          </w:p>
        </w:tc>
      </w:tr>
      <w:tr w:rsidR="00437712" w:rsidRPr="002A072A" w:rsidTr="00437712">
        <w:trPr>
          <w:gridAfter w:val="16"/>
          <w:wAfter w:w="12636" w:type="dxa"/>
        </w:trPr>
        <w:tc>
          <w:tcPr>
            <w:tcW w:w="574" w:type="dxa"/>
          </w:tcPr>
          <w:p w:rsidR="00437712" w:rsidRPr="002A072A" w:rsidRDefault="00437712" w:rsidP="00437712">
            <w:pPr>
              <w:spacing w:line="235" w:lineRule="auto"/>
              <w:jc w:val="center"/>
              <w:rPr>
                <w:kern w:val="2"/>
              </w:rPr>
            </w:pPr>
          </w:p>
        </w:tc>
      </w:tr>
      <w:tr w:rsidR="00437712" w:rsidRPr="00052CE3" w:rsidTr="00437712">
        <w:tc>
          <w:tcPr>
            <w:tcW w:w="574" w:type="dxa"/>
          </w:tcPr>
          <w:p w:rsidR="00437712" w:rsidRDefault="00437712" w:rsidP="00437712">
            <w:pPr>
              <w:spacing w:line="235" w:lineRule="auto"/>
              <w:jc w:val="center"/>
              <w:rPr>
                <w:kern w:val="2"/>
              </w:rPr>
            </w:pPr>
            <w:r>
              <w:rPr>
                <w:kern w:val="2"/>
                <w:lang w:val="en-US"/>
              </w:rPr>
              <w:t>I</w:t>
            </w:r>
            <w:r w:rsidRPr="002A072A">
              <w:rPr>
                <w:kern w:val="2"/>
              </w:rPr>
              <w:t>.</w:t>
            </w:r>
          </w:p>
        </w:tc>
        <w:tc>
          <w:tcPr>
            <w:tcW w:w="12636" w:type="dxa"/>
            <w:gridSpan w:val="16"/>
          </w:tcPr>
          <w:p w:rsidR="00437712" w:rsidRPr="009A7A47" w:rsidRDefault="00437712" w:rsidP="00437712">
            <w:pPr>
              <w:jc w:val="center"/>
            </w:pPr>
            <w:r>
              <w:rPr>
                <w:kern w:val="2"/>
              </w:rPr>
              <w:t xml:space="preserve">Программа </w:t>
            </w:r>
            <w:r w:rsidRPr="009A7A47">
              <w:rPr>
                <w:kern w:val="2"/>
              </w:rPr>
              <w:t>«Обеспечение качественными жилищно-коммунальными услугами населения Казанского сельского поселения и благоустройство территории поселения»</w:t>
            </w:r>
          </w:p>
        </w:tc>
      </w:tr>
      <w:tr w:rsidR="00437712" w:rsidRPr="00052CE3" w:rsidTr="00437712">
        <w:tc>
          <w:tcPr>
            <w:tcW w:w="574" w:type="dxa"/>
          </w:tcPr>
          <w:p w:rsidR="00437712" w:rsidRPr="00052CE3" w:rsidRDefault="00437712" w:rsidP="00437712">
            <w:pPr>
              <w:spacing w:line="235" w:lineRule="auto"/>
              <w:jc w:val="center"/>
              <w:rPr>
                <w:kern w:val="2"/>
              </w:rPr>
            </w:pPr>
            <w:r>
              <w:rPr>
                <w:kern w:val="2"/>
              </w:rPr>
              <w:t xml:space="preserve">1      </w:t>
            </w:r>
          </w:p>
        </w:tc>
        <w:tc>
          <w:tcPr>
            <w:tcW w:w="12636" w:type="dxa"/>
            <w:gridSpan w:val="16"/>
          </w:tcPr>
          <w:p w:rsidR="00437712" w:rsidRPr="00C60C44" w:rsidRDefault="00437712" w:rsidP="00437712">
            <w:pPr>
              <w:jc w:val="center"/>
            </w:pPr>
            <w:r w:rsidRPr="00C60C44">
              <w:t xml:space="preserve">Подпрограмма  «Создание условий для обеспечения </w:t>
            </w:r>
            <w:r w:rsidRPr="00C60C44">
              <w:rPr>
                <w:kern w:val="2"/>
              </w:rPr>
              <w:t>качественными жилищно-коммунальными услугами населения Казанского сельского поселения</w:t>
            </w:r>
            <w:r>
              <w:rPr>
                <w:kern w:val="2"/>
              </w:rPr>
              <w:t>»</w:t>
            </w:r>
          </w:p>
        </w:tc>
      </w:tr>
      <w:tr w:rsidR="00437712" w:rsidRPr="00052CE3" w:rsidTr="00437712">
        <w:tc>
          <w:tcPr>
            <w:tcW w:w="574" w:type="dxa"/>
          </w:tcPr>
          <w:p w:rsidR="00437712" w:rsidRPr="00052CE3" w:rsidRDefault="00437712" w:rsidP="00437712">
            <w:pPr>
              <w:spacing w:line="235" w:lineRule="auto"/>
              <w:jc w:val="center"/>
              <w:rPr>
                <w:kern w:val="2"/>
              </w:rPr>
            </w:pPr>
            <w:r>
              <w:rPr>
                <w:kern w:val="2"/>
              </w:rPr>
              <w:t>1.1</w:t>
            </w:r>
          </w:p>
        </w:tc>
        <w:tc>
          <w:tcPr>
            <w:tcW w:w="1648" w:type="dxa"/>
          </w:tcPr>
          <w:p w:rsidR="00437712" w:rsidRDefault="00437712" w:rsidP="00437712">
            <w:pPr>
              <w:snapToGrid w:val="0"/>
            </w:pPr>
            <w:r>
              <w:t xml:space="preserve">Доля газифицированных микрорайонов ст. </w:t>
            </w:r>
            <w:proofErr w:type="gramStart"/>
            <w:r>
              <w:t>Казанской</w:t>
            </w:r>
            <w:proofErr w:type="gramEnd"/>
          </w:p>
        </w:tc>
        <w:tc>
          <w:tcPr>
            <w:tcW w:w="897" w:type="dxa"/>
          </w:tcPr>
          <w:p w:rsidR="00437712" w:rsidRPr="00052CE3" w:rsidRDefault="00437712" w:rsidP="00437712">
            <w:pPr>
              <w:jc w:val="center"/>
            </w:pPr>
            <w:r w:rsidRPr="00052CE3">
              <w:t>ведомственный</w:t>
            </w:r>
          </w:p>
        </w:tc>
        <w:tc>
          <w:tcPr>
            <w:tcW w:w="775" w:type="dxa"/>
          </w:tcPr>
          <w:p w:rsidR="00437712" w:rsidRPr="00052CE3" w:rsidRDefault="00437712" w:rsidP="00437712">
            <w:pPr>
              <w:jc w:val="center"/>
              <w:rPr>
                <w:color w:val="000000"/>
              </w:rPr>
            </w:pPr>
            <w:r w:rsidRPr="00052CE3">
              <w:rPr>
                <w:color w:val="000000"/>
              </w:rPr>
              <w:t>процентов</w:t>
            </w:r>
          </w:p>
        </w:tc>
        <w:tc>
          <w:tcPr>
            <w:tcW w:w="784" w:type="dxa"/>
            <w:gridSpan w:val="2"/>
          </w:tcPr>
          <w:p w:rsidR="00437712" w:rsidRDefault="00437712" w:rsidP="00437712">
            <w:pPr>
              <w:jc w:val="center"/>
              <w:rPr>
                <w:color w:val="000000"/>
              </w:rPr>
            </w:pPr>
            <w:r>
              <w:rPr>
                <w:color w:val="000000"/>
              </w:rPr>
              <w:t>0</w:t>
            </w:r>
          </w:p>
        </w:tc>
        <w:tc>
          <w:tcPr>
            <w:tcW w:w="767" w:type="dxa"/>
          </w:tcPr>
          <w:p w:rsidR="00437712" w:rsidRDefault="00437712" w:rsidP="00437712">
            <w:r>
              <w:t>100</w:t>
            </w:r>
          </w:p>
        </w:tc>
        <w:tc>
          <w:tcPr>
            <w:tcW w:w="776" w:type="dxa"/>
          </w:tcPr>
          <w:p w:rsidR="00437712" w:rsidRDefault="00437712" w:rsidP="00437712">
            <w:r>
              <w:t>100</w:t>
            </w:r>
          </w:p>
        </w:tc>
        <w:tc>
          <w:tcPr>
            <w:tcW w:w="776" w:type="dxa"/>
          </w:tcPr>
          <w:p w:rsidR="00437712" w:rsidRDefault="00437712" w:rsidP="00437712">
            <w:r>
              <w:t>100</w:t>
            </w:r>
          </w:p>
        </w:tc>
        <w:tc>
          <w:tcPr>
            <w:tcW w:w="778" w:type="dxa"/>
            <w:tcBorders>
              <w:top w:val="nil"/>
            </w:tcBorders>
          </w:tcPr>
          <w:p w:rsidR="00437712" w:rsidRDefault="00437712" w:rsidP="00437712">
            <w:r>
              <w:t>100</w:t>
            </w:r>
          </w:p>
        </w:tc>
        <w:tc>
          <w:tcPr>
            <w:tcW w:w="776" w:type="dxa"/>
            <w:tcBorders>
              <w:top w:val="nil"/>
            </w:tcBorders>
          </w:tcPr>
          <w:p w:rsidR="00437712" w:rsidRDefault="00437712" w:rsidP="00437712">
            <w:r>
              <w:t>100</w:t>
            </w:r>
          </w:p>
        </w:tc>
        <w:tc>
          <w:tcPr>
            <w:tcW w:w="777" w:type="dxa"/>
          </w:tcPr>
          <w:p w:rsidR="00437712" w:rsidRDefault="00437712" w:rsidP="00437712">
            <w:r>
              <w:t>100</w:t>
            </w:r>
          </w:p>
        </w:tc>
        <w:tc>
          <w:tcPr>
            <w:tcW w:w="776" w:type="dxa"/>
          </w:tcPr>
          <w:p w:rsidR="00437712" w:rsidRDefault="00437712" w:rsidP="00437712">
            <w:r>
              <w:t>100</w:t>
            </w:r>
          </w:p>
        </w:tc>
        <w:tc>
          <w:tcPr>
            <w:tcW w:w="776" w:type="dxa"/>
          </w:tcPr>
          <w:p w:rsidR="00437712" w:rsidRDefault="00437712" w:rsidP="00437712">
            <w:r>
              <w:t>100</w:t>
            </w:r>
          </w:p>
        </w:tc>
        <w:tc>
          <w:tcPr>
            <w:tcW w:w="777" w:type="dxa"/>
          </w:tcPr>
          <w:p w:rsidR="00437712" w:rsidRDefault="00437712" w:rsidP="00437712">
            <w:r>
              <w:t>100</w:t>
            </w:r>
          </w:p>
        </w:tc>
        <w:tc>
          <w:tcPr>
            <w:tcW w:w="777" w:type="dxa"/>
          </w:tcPr>
          <w:p w:rsidR="00437712" w:rsidRDefault="00437712" w:rsidP="00437712">
            <w:r>
              <w:t>100</w:t>
            </w:r>
          </w:p>
        </w:tc>
        <w:tc>
          <w:tcPr>
            <w:tcW w:w="776" w:type="dxa"/>
          </w:tcPr>
          <w:p w:rsidR="00437712" w:rsidRDefault="00437712" w:rsidP="00437712">
            <w:r>
              <w:t>100</w:t>
            </w:r>
          </w:p>
        </w:tc>
      </w:tr>
      <w:tr w:rsidR="00437712" w:rsidRPr="00052CE3" w:rsidTr="00437712">
        <w:tc>
          <w:tcPr>
            <w:tcW w:w="574" w:type="dxa"/>
          </w:tcPr>
          <w:p w:rsidR="00437712" w:rsidRPr="00052CE3" w:rsidRDefault="00437712" w:rsidP="00437712">
            <w:pPr>
              <w:spacing w:line="235" w:lineRule="auto"/>
              <w:jc w:val="center"/>
              <w:rPr>
                <w:kern w:val="2"/>
              </w:rPr>
            </w:pPr>
            <w:r>
              <w:rPr>
                <w:kern w:val="2"/>
              </w:rPr>
              <w:t>1.2.</w:t>
            </w:r>
          </w:p>
        </w:tc>
        <w:tc>
          <w:tcPr>
            <w:tcW w:w="1648" w:type="dxa"/>
          </w:tcPr>
          <w:p w:rsidR="00437712" w:rsidRPr="00C60C44" w:rsidRDefault="00437712" w:rsidP="00437712">
            <w:pPr>
              <w:snapToGrid w:val="0"/>
            </w:pPr>
            <w:r>
              <w:rPr>
                <w:kern w:val="2"/>
              </w:rPr>
              <w:t>Д</w:t>
            </w:r>
            <w:r w:rsidRPr="00C60C44">
              <w:rPr>
                <w:kern w:val="2"/>
              </w:rPr>
              <w:t>оля водопроводных сетей, нуждающихся в замене</w:t>
            </w:r>
          </w:p>
        </w:tc>
        <w:tc>
          <w:tcPr>
            <w:tcW w:w="897" w:type="dxa"/>
          </w:tcPr>
          <w:p w:rsidR="00437712" w:rsidRPr="00052CE3" w:rsidRDefault="00437712" w:rsidP="00437712">
            <w:pPr>
              <w:jc w:val="center"/>
            </w:pPr>
            <w:r w:rsidRPr="00052CE3">
              <w:t>ведомственный</w:t>
            </w:r>
          </w:p>
        </w:tc>
        <w:tc>
          <w:tcPr>
            <w:tcW w:w="775" w:type="dxa"/>
          </w:tcPr>
          <w:p w:rsidR="00437712" w:rsidRPr="00052CE3" w:rsidRDefault="00437712" w:rsidP="00437712">
            <w:pPr>
              <w:jc w:val="center"/>
              <w:rPr>
                <w:color w:val="000000"/>
              </w:rPr>
            </w:pPr>
            <w:r w:rsidRPr="00052CE3">
              <w:rPr>
                <w:color w:val="000000"/>
              </w:rPr>
              <w:t>процентов</w:t>
            </w:r>
          </w:p>
        </w:tc>
        <w:tc>
          <w:tcPr>
            <w:tcW w:w="784" w:type="dxa"/>
            <w:gridSpan w:val="2"/>
          </w:tcPr>
          <w:p w:rsidR="00437712" w:rsidRDefault="00437712" w:rsidP="00437712">
            <w:pPr>
              <w:jc w:val="center"/>
              <w:rPr>
                <w:color w:val="000000"/>
              </w:rPr>
            </w:pPr>
            <w:r>
              <w:rPr>
                <w:color w:val="000000"/>
              </w:rPr>
              <w:t>60</w:t>
            </w:r>
          </w:p>
        </w:tc>
        <w:tc>
          <w:tcPr>
            <w:tcW w:w="767" w:type="dxa"/>
          </w:tcPr>
          <w:p w:rsidR="00437712" w:rsidRDefault="00437712" w:rsidP="00437712">
            <w:r>
              <w:t>60</w:t>
            </w:r>
          </w:p>
        </w:tc>
        <w:tc>
          <w:tcPr>
            <w:tcW w:w="776" w:type="dxa"/>
          </w:tcPr>
          <w:p w:rsidR="00437712" w:rsidRDefault="00437712" w:rsidP="00437712">
            <w:r>
              <w:t>60</w:t>
            </w:r>
          </w:p>
        </w:tc>
        <w:tc>
          <w:tcPr>
            <w:tcW w:w="776" w:type="dxa"/>
          </w:tcPr>
          <w:p w:rsidR="00437712" w:rsidRDefault="00437712" w:rsidP="00437712">
            <w:r>
              <w:t>60</w:t>
            </w:r>
          </w:p>
        </w:tc>
        <w:tc>
          <w:tcPr>
            <w:tcW w:w="778" w:type="dxa"/>
            <w:tcBorders>
              <w:top w:val="nil"/>
            </w:tcBorders>
          </w:tcPr>
          <w:p w:rsidR="00437712" w:rsidRDefault="00437712" w:rsidP="00437712">
            <w:r>
              <w:t>30</w:t>
            </w:r>
          </w:p>
        </w:tc>
        <w:tc>
          <w:tcPr>
            <w:tcW w:w="776" w:type="dxa"/>
            <w:tcBorders>
              <w:top w:val="nil"/>
            </w:tcBorders>
          </w:tcPr>
          <w:p w:rsidR="00437712" w:rsidRDefault="00437712" w:rsidP="00437712">
            <w:r w:rsidRPr="00866587">
              <w:t>30</w:t>
            </w:r>
          </w:p>
        </w:tc>
        <w:tc>
          <w:tcPr>
            <w:tcW w:w="777" w:type="dxa"/>
          </w:tcPr>
          <w:p w:rsidR="00437712" w:rsidRDefault="00437712" w:rsidP="00437712">
            <w:r w:rsidRPr="00866587">
              <w:t>30</w:t>
            </w:r>
          </w:p>
        </w:tc>
        <w:tc>
          <w:tcPr>
            <w:tcW w:w="776" w:type="dxa"/>
          </w:tcPr>
          <w:p w:rsidR="00437712" w:rsidRDefault="00437712" w:rsidP="00437712">
            <w:r w:rsidRPr="00866587">
              <w:t>30</w:t>
            </w:r>
          </w:p>
        </w:tc>
        <w:tc>
          <w:tcPr>
            <w:tcW w:w="776" w:type="dxa"/>
          </w:tcPr>
          <w:p w:rsidR="00437712" w:rsidRDefault="00437712" w:rsidP="00437712">
            <w:r w:rsidRPr="00866587">
              <w:t>30</w:t>
            </w:r>
          </w:p>
        </w:tc>
        <w:tc>
          <w:tcPr>
            <w:tcW w:w="777" w:type="dxa"/>
          </w:tcPr>
          <w:p w:rsidR="00437712" w:rsidRDefault="00437712" w:rsidP="00437712">
            <w:r w:rsidRPr="00866587">
              <w:t>30</w:t>
            </w:r>
          </w:p>
        </w:tc>
        <w:tc>
          <w:tcPr>
            <w:tcW w:w="777" w:type="dxa"/>
          </w:tcPr>
          <w:p w:rsidR="00437712" w:rsidRDefault="00437712" w:rsidP="00437712">
            <w:r w:rsidRPr="00866587">
              <w:t>30</w:t>
            </w:r>
          </w:p>
        </w:tc>
        <w:tc>
          <w:tcPr>
            <w:tcW w:w="776" w:type="dxa"/>
          </w:tcPr>
          <w:p w:rsidR="00437712" w:rsidRDefault="00437712" w:rsidP="00437712">
            <w:r w:rsidRPr="00866587">
              <w:t>30</w:t>
            </w:r>
          </w:p>
        </w:tc>
      </w:tr>
      <w:tr w:rsidR="00437712" w:rsidRPr="00052CE3" w:rsidTr="00437712">
        <w:tc>
          <w:tcPr>
            <w:tcW w:w="574" w:type="dxa"/>
          </w:tcPr>
          <w:p w:rsidR="00437712" w:rsidRPr="00D6608B" w:rsidRDefault="00437712" w:rsidP="00437712">
            <w:pPr>
              <w:spacing w:line="235" w:lineRule="auto"/>
              <w:jc w:val="center"/>
              <w:rPr>
                <w:kern w:val="2"/>
                <w:lang w:val="en-US"/>
              </w:rPr>
            </w:pPr>
            <w:r>
              <w:rPr>
                <w:kern w:val="2"/>
                <w:lang w:val="en-US"/>
              </w:rPr>
              <w:t>II</w:t>
            </w:r>
          </w:p>
        </w:tc>
        <w:tc>
          <w:tcPr>
            <w:tcW w:w="12636" w:type="dxa"/>
            <w:gridSpan w:val="16"/>
          </w:tcPr>
          <w:p w:rsidR="00437712" w:rsidRPr="00D6608B" w:rsidRDefault="00437712" w:rsidP="00437712">
            <w:pPr>
              <w:jc w:val="center"/>
              <w:rPr>
                <w:sz w:val="22"/>
                <w:szCs w:val="22"/>
              </w:rPr>
            </w:pPr>
            <w:r>
              <w:rPr>
                <w:kern w:val="2"/>
                <w:sz w:val="22"/>
                <w:szCs w:val="22"/>
              </w:rPr>
              <w:t>Подпрограмма «</w:t>
            </w:r>
            <w:r w:rsidRPr="00D6608B">
              <w:rPr>
                <w:kern w:val="2"/>
                <w:sz w:val="22"/>
                <w:szCs w:val="22"/>
              </w:rPr>
              <w:t>Благоустройство территории поселения</w:t>
            </w:r>
            <w:r>
              <w:rPr>
                <w:kern w:val="2"/>
                <w:sz w:val="22"/>
                <w:szCs w:val="22"/>
              </w:rPr>
              <w:t>»</w:t>
            </w:r>
          </w:p>
        </w:tc>
      </w:tr>
      <w:tr w:rsidR="00437712" w:rsidRPr="00052CE3" w:rsidTr="00437712">
        <w:tc>
          <w:tcPr>
            <w:tcW w:w="574" w:type="dxa"/>
          </w:tcPr>
          <w:p w:rsidR="00437712" w:rsidRPr="00052CE3" w:rsidRDefault="00437712" w:rsidP="00437712">
            <w:pPr>
              <w:spacing w:line="235" w:lineRule="auto"/>
              <w:jc w:val="center"/>
              <w:rPr>
                <w:kern w:val="2"/>
              </w:rPr>
            </w:pPr>
            <w:r>
              <w:rPr>
                <w:kern w:val="2"/>
              </w:rPr>
              <w:lastRenderedPageBreak/>
              <w:t>2.</w:t>
            </w:r>
            <w:r w:rsidRPr="00052CE3">
              <w:rPr>
                <w:kern w:val="2"/>
              </w:rPr>
              <w:t>1</w:t>
            </w:r>
            <w:r>
              <w:rPr>
                <w:kern w:val="2"/>
              </w:rPr>
              <w:t>.</w:t>
            </w:r>
          </w:p>
        </w:tc>
        <w:tc>
          <w:tcPr>
            <w:tcW w:w="1648" w:type="dxa"/>
          </w:tcPr>
          <w:p w:rsidR="00437712" w:rsidRPr="00052CE3" w:rsidRDefault="00437712" w:rsidP="00437712">
            <w:pPr>
              <w:snapToGrid w:val="0"/>
              <w:rPr>
                <w:color w:val="000000"/>
              </w:rPr>
            </w:pPr>
            <w:r>
              <w:t>У</w:t>
            </w:r>
            <w:r w:rsidRPr="00052CE3">
              <w:t>довлетворенность населения уровнем внешнего благоустройства и санитарным содержанием населенных пунктов</w:t>
            </w:r>
          </w:p>
        </w:tc>
        <w:tc>
          <w:tcPr>
            <w:tcW w:w="897" w:type="dxa"/>
          </w:tcPr>
          <w:p w:rsidR="00437712" w:rsidRPr="00052CE3" w:rsidRDefault="00437712" w:rsidP="00437712">
            <w:pPr>
              <w:jc w:val="center"/>
            </w:pPr>
            <w:r w:rsidRPr="00052CE3">
              <w:t>ведомственный</w:t>
            </w:r>
          </w:p>
        </w:tc>
        <w:tc>
          <w:tcPr>
            <w:tcW w:w="775" w:type="dxa"/>
          </w:tcPr>
          <w:p w:rsidR="00437712" w:rsidRPr="00052CE3" w:rsidRDefault="00437712" w:rsidP="00437712">
            <w:pPr>
              <w:jc w:val="center"/>
              <w:rPr>
                <w:color w:val="000000"/>
              </w:rPr>
            </w:pPr>
            <w:r w:rsidRPr="00052CE3">
              <w:rPr>
                <w:color w:val="000000"/>
              </w:rPr>
              <w:t>процентов</w:t>
            </w:r>
          </w:p>
        </w:tc>
        <w:tc>
          <w:tcPr>
            <w:tcW w:w="784" w:type="dxa"/>
            <w:gridSpan w:val="2"/>
          </w:tcPr>
          <w:p w:rsidR="00437712" w:rsidRPr="00052CE3" w:rsidRDefault="00437712" w:rsidP="00437712">
            <w:pPr>
              <w:jc w:val="center"/>
              <w:rPr>
                <w:color w:val="000000"/>
              </w:rPr>
            </w:pPr>
            <w:r>
              <w:rPr>
                <w:color w:val="000000"/>
              </w:rPr>
              <w:t>75,0</w:t>
            </w:r>
          </w:p>
        </w:tc>
        <w:tc>
          <w:tcPr>
            <w:tcW w:w="767" w:type="dxa"/>
          </w:tcPr>
          <w:p w:rsidR="00437712" w:rsidRPr="00052CE3" w:rsidRDefault="00437712" w:rsidP="00437712">
            <w:r>
              <w:t>75,0</w:t>
            </w:r>
          </w:p>
        </w:tc>
        <w:tc>
          <w:tcPr>
            <w:tcW w:w="776" w:type="dxa"/>
          </w:tcPr>
          <w:p w:rsidR="00437712" w:rsidRDefault="00437712" w:rsidP="00437712">
            <w:r w:rsidRPr="00242243">
              <w:t>75,0</w:t>
            </w:r>
          </w:p>
        </w:tc>
        <w:tc>
          <w:tcPr>
            <w:tcW w:w="776" w:type="dxa"/>
          </w:tcPr>
          <w:p w:rsidR="00437712" w:rsidRDefault="00437712" w:rsidP="00437712">
            <w:r w:rsidRPr="00242243">
              <w:t>75,0</w:t>
            </w:r>
          </w:p>
        </w:tc>
        <w:tc>
          <w:tcPr>
            <w:tcW w:w="778" w:type="dxa"/>
            <w:tcBorders>
              <w:top w:val="nil"/>
            </w:tcBorders>
          </w:tcPr>
          <w:p w:rsidR="00437712" w:rsidRDefault="00437712" w:rsidP="00437712">
            <w:r w:rsidRPr="00242243">
              <w:t>75,0</w:t>
            </w:r>
          </w:p>
        </w:tc>
        <w:tc>
          <w:tcPr>
            <w:tcW w:w="776" w:type="dxa"/>
            <w:tcBorders>
              <w:top w:val="nil"/>
            </w:tcBorders>
          </w:tcPr>
          <w:p w:rsidR="00437712" w:rsidRDefault="00437712" w:rsidP="00437712">
            <w:r w:rsidRPr="00242243">
              <w:t>75,0</w:t>
            </w:r>
          </w:p>
        </w:tc>
        <w:tc>
          <w:tcPr>
            <w:tcW w:w="777" w:type="dxa"/>
          </w:tcPr>
          <w:p w:rsidR="00437712" w:rsidRDefault="00437712" w:rsidP="00437712">
            <w:r w:rsidRPr="00242243">
              <w:t>75,0</w:t>
            </w:r>
          </w:p>
        </w:tc>
        <w:tc>
          <w:tcPr>
            <w:tcW w:w="776" w:type="dxa"/>
          </w:tcPr>
          <w:p w:rsidR="00437712" w:rsidRDefault="00437712" w:rsidP="00437712">
            <w:r w:rsidRPr="00242243">
              <w:t>75,0</w:t>
            </w:r>
          </w:p>
        </w:tc>
        <w:tc>
          <w:tcPr>
            <w:tcW w:w="776" w:type="dxa"/>
          </w:tcPr>
          <w:p w:rsidR="00437712" w:rsidRDefault="00437712" w:rsidP="00437712">
            <w:r w:rsidRPr="00242243">
              <w:t>75,0</w:t>
            </w:r>
          </w:p>
        </w:tc>
        <w:tc>
          <w:tcPr>
            <w:tcW w:w="777" w:type="dxa"/>
          </w:tcPr>
          <w:p w:rsidR="00437712" w:rsidRDefault="00437712" w:rsidP="00437712">
            <w:r w:rsidRPr="00242243">
              <w:t>75,0</w:t>
            </w:r>
          </w:p>
        </w:tc>
        <w:tc>
          <w:tcPr>
            <w:tcW w:w="777" w:type="dxa"/>
          </w:tcPr>
          <w:p w:rsidR="00437712" w:rsidRDefault="00437712" w:rsidP="00437712">
            <w:r w:rsidRPr="00242243">
              <w:t>75,0</w:t>
            </w:r>
          </w:p>
        </w:tc>
        <w:tc>
          <w:tcPr>
            <w:tcW w:w="776" w:type="dxa"/>
          </w:tcPr>
          <w:p w:rsidR="00437712" w:rsidRDefault="00437712" w:rsidP="00437712">
            <w:r w:rsidRPr="00242243">
              <w:t>75,0</w:t>
            </w:r>
          </w:p>
        </w:tc>
      </w:tr>
      <w:tr w:rsidR="00437712" w:rsidRPr="00052CE3" w:rsidTr="00437712">
        <w:tc>
          <w:tcPr>
            <w:tcW w:w="574" w:type="dxa"/>
          </w:tcPr>
          <w:p w:rsidR="00437712" w:rsidRPr="00052CE3" w:rsidRDefault="00437712" w:rsidP="00437712">
            <w:pPr>
              <w:spacing w:line="235" w:lineRule="auto"/>
              <w:jc w:val="center"/>
              <w:rPr>
                <w:kern w:val="2"/>
              </w:rPr>
            </w:pPr>
            <w:r>
              <w:rPr>
                <w:kern w:val="2"/>
              </w:rPr>
              <w:t>2.</w:t>
            </w:r>
            <w:r w:rsidRPr="00052CE3">
              <w:rPr>
                <w:kern w:val="2"/>
              </w:rPr>
              <w:t>2</w:t>
            </w:r>
            <w:r>
              <w:rPr>
                <w:kern w:val="2"/>
              </w:rPr>
              <w:t>.</w:t>
            </w:r>
          </w:p>
        </w:tc>
        <w:tc>
          <w:tcPr>
            <w:tcW w:w="1648" w:type="dxa"/>
          </w:tcPr>
          <w:p w:rsidR="00437712" w:rsidRPr="00052CE3" w:rsidRDefault="00437712" w:rsidP="00437712">
            <w:pPr>
              <w:rPr>
                <w:color w:val="000000"/>
              </w:rPr>
            </w:pPr>
            <w:r>
              <w:rPr>
                <w:color w:val="000000"/>
              </w:rPr>
              <w:t>П</w:t>
            </w:r>
            <w:r w:rsidRPr="00052CE3">
              <w:rPr>
                <w:color w:val="000000"/>
              </w:rPr>
              <w:t>роцент привлечения организаций к работам по благоустройству</w:t>
            </w:r>
          </w:p>
        </w:tc>
        <w:tc>
          <w:tcPr>
            <w:tcW w:w="897" w:type="dxa"/>
          </w:tcPr>
          <w:p w:rsidR="00437712" w:rsidRPr="00052CE3" w:rsidRDefault="00437712" w:rsidP="00437712">
            <w:pPr>
              <w:jc w:val="center"/>
            </w:pPr>
            <w:r w:rsidRPr="00052CE3">
              <w:t>ведомственный</w:t>
            </w:r>
          </w:p>
        </w:tc>
        <w:tc>
          <w:tcPr>
            <w:tcW w:w="775" w:type="dxa"/>
          </w:tcPr>
          <w:p w:rsidR="00437712" w:rsidRPr="00052CE3" w:rsidRDefault="00437712" w:rsidP="00437712">
            <w:pPr>
              <w:jc w:val="center"/>
              <w:rPr>
                <w:color w:val="000000"/>
              </w:rPr>
            </w:pPr>
            <w:r w:rsidRPr="00052CE3">
              <w:rPr>
                <w:color w:val="000000"/>
              </w:rPr>
              <w:t>процентов</w:t>
            </w:r>
          </w:p>
        </w:tc>
        <w:tc>
          <w:tcPr>
            <w:tcW w:w="784" w:type="dxa"/>
            <w:gridSpan w:val="2"/>
          </w:tcPr>
          <w:p w:rsidR="00437712" w:rsidRPr="00052CE3" w:rsidRDefault="00437712" w:rsidP="00437712">
            <w:pPr>
              <w:jc w:val="center"/>
              <w:rPr>
                <w:color w:val="000000"/>
              </w:rPr>
            </w:pPr>
            <w:r>
              <w:rPr>
                <w:color w:val="000000"/>
              </w:rPr>
              <w:t>85,0</w:t>
            </w:r>
          </w:p>
        </w:tc>
        <w:tc>
          <w:tcPr>
            <w:tcW w:w="767" w:type="dxa"/>
          </w:tcPr>
          <w:p w:rsidR="00437712" w:rsidRPr="00052CE3" w:rsidRDefault="00437712" w:rsidP="00437712">
            <w:r>
              <w:t>85,0</w:t>
            </w:r>
          </w:p>
        </w:tc>
        <w:tc>
          <w:tcPr>
            <w:tcW w:w="776" w:type="dxa"/>
          </w:tcPr>
          <w:p w:rsidR="00437712" w:rsidRPr="00052CE3" w:rsidRDefault="00437712" w:rsidP="00437712">
            <w:r>
              <w:t>85,0</w:t>
            </w:r>
          </w:p>
        </w:tc>
        <w:tc>
          <w:tcPr>
            <w:tcW w:w="776" w:type="dxa"/>
          </w:tcPr>
          <w:p w:rsidR="00437712" w:rsidRPr="00052CE3" w:rsidRDefault="00437712" w:rsidP="00437712">
            <w:r>
              <w:t>85,0</w:t>
            </w:r>
          </w:p>
        </w:tc>
        <w:tc>
          <w:tcPr>
            <w:tcW w:w="778" w:type="dxa"/>
          </w:tcPr>
          <w:p w:rsidR="00437712" w:rsidRPr="00052CE3" w:rsidRDefault="00437712" w:rsidP="00437712">
            <w:r>
              <w:t>85,0</w:t>
            </w:r>
          </w:p>
        </w:tc>
        <w:tc>
          <w:tcPr>
            <w:tcW w:w="776" w:type="dxa"/>
          </w:tcPr>
          <w:p w:rsidR="00437712" w:rsidRPr="00052CE3" w:rsidRDefault="00437712" w:rsidP="00437712">
            <w:r>
              <w:t>85,0</w:t>
            </w:r>
          </w:p>
        </w:tc>
        <w:tc>
          <w:tcPr>
            <w:tcW w:w="777" w:type="dxa"/>
          </w:tcPr>
          <w:p w:rsidR="00437712" w:rsidRPr="00052CE3" w:rsidRDefault="00437712" w:rsidP="00437712">
            <w:r>
              <w:t>85,0</w:t>
            </w:r>
          </w:p>
        </w:tc>
        <w:tc>
          <w:tcPr>
            <w:tcW w:w="776" w:type="dxa"/>
          </w:tcPr>
          <w:p w:rsidR="00437712" w:rsidRPr="00052CE3" w:rsidRDefault="00437712" w:rsidP="00437712">
            <w:r>
              <w:t>85,0</w:t>
            </w:r>
          </w:p>
        </w:tc>
        <w:tc>
          <w:tcPr>
            <w:tcW w:w="776" w:type="dxa"/>
          </w:tcPr>
          <w:p w:rsidR="00437712" w:rsidRPr="00052CE3" w:rsidRDefault="00437712" w:rsidP="00437712">
            <w:r>
              <w:t>85,0</w:t>
            </w:r>
          </w:p>
        </w:tc>
        <w:tc>
          <w:tcPr>
            <w:tcW w:w="777" w:type="dxa"/>
          </w:tcPr>
          <w:p w:rsidR="00437712" w:rsidRPr="00052CE3" w:rsidRDefault="00437712" w:rsidP="00437712">
            <w:r>
              <w:t>85,0</w:t>
            </w:r>
          </w:p>
        </w:tc>
        <w:tc>
          <w:tcPr>
            <w:tcW w:w="777" w:type="dxa"/>
          </w:tcPr>
          <w:p w:rsidR="00437712" w:rsidRPr="00052CE3" w:rsidRDefault="00437712" w:rsidP="00437712">
            <w:r>
              <w:t>85,0</w:t>
            </w:r>
          </w:p>
        </w:tc>
        <w:tc>
          <w:tcPr>
            <w:tcW w:w="776" w:type="dxa"/>
          </w:tcPr>
          <w:p w:rsidR="00437712" w:rsidRPr="00052CE3" w:rsidRDefault="00437712" w:rsidP="00437712">
            <w:r>
              <w:t>85,0</w:t>
            </w:r>
          </w:p>
        </w:tc>
      </w:tr>
      <w:tr w:rsidR="00437712" w:rsidRPr="00052CE3" w:rsidTr="00437712">
        <w:tc>
          <w:tcPr>
            <w:tcW w:w="574" w:type="dxa"/>
          </w:tcPr>
          <w:p w:rsidR="00437712" w:rsidRPr="00052CE3" w:rsidRDefault="00437712" w:rsidP="00437712">
            <w:pPr>
              <w:spacing w:line="235" w:lineRule="auto"/>
              <w:jc w:val="center"/>
              <w:rPr>
                <w:kern w:val="2"/>
              </w:rPr>
            </w:pPr>
            <w:r>
              <w:rPr>
                <w:kern w:val="2"/>
              </w:rPr>
              <w:t>2.3.</w:t>
            </w:r>
          </w:p>
        </w:tc>
        <w:tc>
          <w:tcPr>
            <w:tcW w:w="1648" w:type="dxa"/>
          </w:tcPr>
          <w:p w:rsidR="00437712" w:rsidRPr="00052CE3" w:rsidRDefault="00437712" w:rsidP="00437712">
            <w:pPr>
              <w:snapToGrid w:val="0"/>
              <w:rPr>
                <w:color w:val="000000"/>
              </w:rPr>
            </w:pPr>
            <w:r>
              <w:t>Д</w:t>
            </w:r>
            <w:r w:rsidRPr="00052CE3">
              <w:t>оля благоустроенной территории (посадка, содержание и уход за объектами озеленения в сельском поселении) от общей площади</w:t>
            </w:r>
          </w:p>
        </w:tc>
        <w:tc>
          <w:tcPr>
            <w:tcW w:w="897" w:type="dxa"/>
          </w:tcPr>
          <w:p w:rsidR="00437712" w:rsidRPr="00052CE3" w:rsidRDefault="00437712" w:rsidP="00437712">
            <w:pPr>
              <w:jc w:val="center"/>
            </w:pPr>
            <w:r w:rsidRPr="00052CE3">
              <w:t>ведомственный</w:t>
            </w:r>
          </w:p>
        </w:tc>
        <w:tc>
          <w:tcPr>
            <w:tcW w:w="775" w:type="dxa"/>
          </w:tcPr>
          <w:p w:rsidR="00437712" w:rsidRPr="00052CE3" w:rsidRDefault="00437712" w:rsidP="00437712">
            <w:pPr>
              <w:jc w:val="center"/>
              <w:rPr>
                <w:color w:val="000000"/>
              </w:rPr>
            </w:pPr>
            <w:r w:rsidRPr="00052CE3">
              <w:rPr>
                <w:color w:val="000000"/>
              </w:rPr>
              <w:t>процентов</w:t>
            </w:r>
          </w:p>
        </w:tc>
        <w:tc>
          <w:tcPr>
            <w:tcW w:w="776" w:type="dxa"/>
          </w:tcPr>
          <w:p w:rsidR="00437712" w:rsidRPr="00052CE3" w:rsidRDefault="00437712" w:rsidP="00437712">
            <w:pPr>
              <w:jc w:val="center"/>
              <w:rPr>
                <w:color w:val="000000"/>
              </w:rPr>
            </w:pPr>
            <w:r>
              <w:rPr>
                <w:color w:val="000000"/>
              </w:rPr>
              <w:t>100</w:t>
            </w:r>
          </w:p>
        </w:tc>
        <w:tc>
          <w:tcPr>
            <w:tcW w:w="775" w:type="dxa"/>
            <w:gridSpan w:val="2"/>
          </w:tcPr>
          <w:p w:rsidR="00437712" w:rsidRPr="00052CE3" w:rsidRDefault="00437712" w:rsidP="00437712">
            <w:r>
              <w:t>100</w:t>
            </w:r>
          </w:p>
        </w:tc>
        <w:tc>
          <w:tcPr>
            <w:tcW w:w="776" w:type="dxa"/>
          </w:tcPr>
          <w:p w:rsidR="00437712" w:rsidRPr="00052CE3" w:rsidRDefault="00437712" w:rsidP="00437712">
            <w:r>
              <w:t>100</w:t>
            </w:r>
          </w:p>
        </w:tc>
        <w:tc>
          <w:tcPr>
            <w:tcW w:w="776" w:type="dxa"/>
          </w:tcPr>
          <w:p w:rsidR="00437712" w:rsidRPr="00052CE3" w:rsidRDefault="00437712" w:rsidP="00437712">
            <w:r>
              <w:t>100</w:t>
            </w:r>
          </w:p>
        </w:tc>
        <w:tc>
          <w:tcPr>
            <w:tcW w:w="778" w:type="dxa"/>
          </w:tcPr>
          <w:p w:rsidR="00437712" w:rsidRPr="00052CE3" w:rsidRDefault="00437712" w:rsidP="00437712">
            <w:r>
              <w:t>100</w:t>
            </w:r>
          </w:p>
        </w:tc>
        <w:tc>
          <w:tcPr>
            <w:tcW w:w="776" w:type="dxa"/>
          </w:tcPr>
          <w:p w:rsidR="00437712" w:rsidRPr="00052CE3" w:rsidRDefault="00437712" w:rsidP="00437712">
            <w:r>
              <w:t>100</w:t>
            </w:r>
          </w:p>
        </w:tc>
        <w:tc>
          <w:tcPr>
            <w:tcW w:w="777" w:type="dxa"/>
          </w:tcPr>
          <w:p w:rsidR="00437712" w:rsidRPr="00052CE3" w:rsidRDefault="00437712" w:rsidP="00437712">
            <w:r>
              <w:t>100</w:t>
            </w:r>
          </w:p>
        </w:tc>
        <w:tc>
          <w:tcPr>
            <w:tcW w:w="776" w:type="dxa"/>
          </w:tcPr>
          <w:p w:rsidR="00437712" w:rsidRPr="00052CE3" w:rsidRDefault="00437712" w:rsidP="00437712">
            <w:r>
              <w:t>100</w:t>
            </w:r>
          </w:p>
        </w:tc>
        <w:tc>
          <w:tcPr>
            <w:tcW w:w="776" w:type="dxa"/>
          </w:tcPr>
          <w:p w:rsidR="00437712" w:rsidRPr="00052CE3" w:rsidRDefault="00437712" w:rsidP="00437712">
            <w:r>
              <w:t>100</w:t>
            </w:r>
          </w:p>
        </w:tc>
        <w:tc>
          <w:tcPr>
            <w:tcW w:w="777" w:type="dxa"/>
          </w:tcPr>
          <w:p w:rsidR="00437712" w:rsidRPr="00052CE3" w:rsidRDefault="00437712" w:rsidP="00437712">
            <w:r>
              <w:t>100</w:t>
            </w:r>
          </w:p>
        </w:tc>
        <w:tc>
          <w:tcPr>
            <w:tcW w:w="777" w:type="dxa"/>
          </w:tcPr>
          <w:p w:rsidR="00437712" w:rsidRPr="00052CE3" w:rsidRDefault="00437712" w:rsidP="00437712">
            <w:r>
              <w:t>100</w:t>
            </w:r>
          </w:p>
        </w:tc>
        <w:tc>
          <w:tcPr>
            <w:tcW w:w="776" w:type="dxa"/>
          </w:tcPr>
          <w:p w:rsidR="00437712" w:rsidRPr="00052CE3" w:rsidRDefault="00437712" w:rsidP="00437712">
            <w:r>
              <w:t>100</w:t>
            </w:r>
          </w:p>
        </w:tc>
      </w:tr>
      <w:tr w:rsidR="00437712" w:rsidRPr="00052CE3" w:rsidTr="00437712">
        <w:tc>
          <w:tcPr>
            <w:tcW w:w="574" w:type="dxa"/>
          </w:tcPr>
          <w:p w:rsidR="00437712" w:rsidRDefault="00437712" w:rsidP="00437712">
            <w:pPr>
              <w:spacing w:line="235" w:lineRule="auto"/>
              <w:jc w:val="center"/>
              <w:rPr>
                <w:kern w:val="2"/>
              </w:rPr>
            </w:pPr>
            <w:r>
              <w:rPr>
                <w:kern w:val="2"/>
              </w:rPr>
              <w:t>2.4.</w:t>
            </w:r>
          </w:p>
        </w:tc>
        <w:tc>
          <w:tcPr>
            <w:tcW w:w="1648" w:type="dxa"/>
          </w:tcPr>
          <w:p w:rsidR="00437712" w:rsidRPr="00052CE3" w:rsidRDefault="00437712" w:rsidP="00437712">
            <w:pPr>
              <w:snapToGrid w:val="0"/>
            </w:pPr>
            <w:r>
              <w:t>Д</w:t>
            </w:r>
            <w:r w:rsidRPr="00052CE3">
              <w:t xml:space="preserve">оля содержания мест захоронений </w:t>
            </w:r>
            <w:r w:rsidRPr="00052CE3">
              <w:lastRenderedPageBreak/>
              <w:t>(кладбищ) от общего количеств</w:t>
            </w:r>
            <w:r>
              <w:t>а</w:t>
            </w:r>
            <w:r w:rsidRPr="00052CE3">
              <w:t xml:space="preserve"> </w:t>
            </w:r>
          </w:p>
          <w:p w:rsidR="00437712" w:rsidRPr="00052CE3" w:rsidRDefault="00437712" w:rsidP="00437712">
            <w:pPr>
              <w:rPr>
                <w:color w:val="000000"/>
              </w:rPr>
            </w:pPr>
          </w:p>
        </w:tc>
        <w:tc>
          <w:tcPr>
            <w:tcW w:w="897" w:type="dxa"/>
          </w:tcPr>
          <w:p w:rsidR="00437712" w:rsidRPr="00052CE3" w:rsidRDefault="00437712" w:rsidP="00437712">
            <w:pPr>
              <w:jc w:val="center"/>
            </w:pPr>
            <w:r w:rsidRPr="00052CE3">
              <w:lastRenderedPageBreak/>
              <w:t>ведомственный</w:t>
            </w:r>
          </w:p>
        </w:tc>
        <w:tc>
          <w:tcPr>
            <w:tcW w:w="775" w:type="dxa"/>
          </w:tcPr>
          <w:p w:rsidR="00437712" w:rsidRPr="00052CE3" w:rsidRDefault="00437712" w:rsidP="00437712">
            <w:pPr>
              <w:jc w:val="center"/>
              <w:rPr>
                <w:color w:val="000000"/>
              </w:rPr>
            </w:pPr>
            <w:r w:rsidRPr="00052CE3">
              <w:rPr>
                <w:color w:val="000000"/>
              </w:rPr>
              <w:t>процентов</w:t>
            </w:r>
          </w:p>
        </w:tc>
        <w:tc>
          <w:tcPr>
            <w:tcW w:w="776" w:type="dxa"/>
          </w:tcPr>
          <w:p w:rsidR="00437712" w:rsidRPr="00052CE3" w:rsidRDefault="00437712" w:rsidP="00437712">
            <w:pPr>
              <w:jc w:val="center"/>
              <w:rPr>
                <w:color w:val="000000"/>
              </w:rPr>
            </w:pPr>
            <w:r>
              <w:rPr>
                <w:color w:val="000000"/>
              </w:rPr>
              <w:t>100</w:t>
            </w:r>
          </w:p>
        </w:tc>
        <w:tc>
          <w:tcPr>
            <w:tcW w:w="775" w:type="dxa"/>
            <w:gridSpan w:val="2"/>
          </w:tcPr>
          <w:p w:rsidR="00437712" w:rsidRPr="00052CE3" w:rsidRDefault="00437712" w:rsidP="00437712">
            <w:r>
              <w:t>100</w:t>
            </w:r>
          </w:p>
        </w:tc>
        <w:tc>
          <w:tcPr>
            <w:tcW w:w="776" w:type="dxa"/>
          </w:tcPr>
          <w:p w:rsidR="00437712" w:rsidRPr="00052CE3" w:rsidRDefault="00437712" w:rsidP="00437712">
            <w:r>
              <w:t>100</w:t>
            </w:r>
          </w:p>
        </w:tc>
        <w:tc>
          <w:tcPr>
            <w:tcW w:w="776" w:type="dxa"/>
          </w:tcPr>
          <w:p w:rsidR="00437712" w:rsidRPr="00052CE3" w:rsidRDefault="00437712" w:rsidP="00437712">
            <w:r>
              <w:t>100</w:t>
            </w:r>
          </w:p>
        </w:tc>
        <w:tc>
          <w:tcPr>
            <w:tcW w:w="778" w:type="dxa"/>
          </w:tcPr>
          <w:p w:rsidR="00437712" w:rsidRPr="00052CE3" w:rsidRDefault="00437712" w:rsidP="00437712">
            <w:r>
              <w:t>100</w:t>
            </w:r>
          </w:p>
        </w:tc>
        <w:tc>
          <w:tcPr>
            <w:tcW w:w="776" w:type="dxa"/>
          </w:tcPr>
          <w:p w:rsidR="00437712" w:rsidRPr="00052CE3" w:rsidRDefault="00437712" w:rsidP="00437712">
            <w:r>
              <w:t>100</w:t>
            </w:r>
          </w:p>
        </w:tc>
        <w:tc>
          <w:tcPr>
            <w:tcW w:w="777" w:type="dxa"/>
          </w:tcPr>
          <w:p w:rsidR="00437712" w:rsidRPr="00052CE3" w:rsidRDefault="00437712" w:rsidP="00437712">
            <w:r>
              <w:t>100</w:t>
            </w:r>
          </w:p>
        </w:tc>
        <w:tc>
          <w:tcPr>
            <w:tcW w:w="776" w:type="dxa"/>
          </w:tcPr>
          <w:p w:rsidR="00437712" w:rsidRPr="00052CE3" w:rsidRDefault="00437712" w:rsidP="00437712">
            <w:r>
              <w:t>100</w:t>
            </w:r>
          </w:p>
        </w:tc>
        <w:tc>
          <w:tcPr>
            <w:tcW w:w="776" w:type="dxa"/>
          </w:tcPr>
          <w:p w:rsidR="00437712" w:rsidRPr="00052CE3" w:rsidRDefault="00437712" w:rsidP="00437712">
            <w:r>
              <w:t>100</w:t>
            </w:r>
          </w:p>
        </w:tc>
        <w:tc>
          <w:tcPr>
            <w:tcW w:w="777" w:type="dxa"/>
          </w:tcPr>
          <w:p w:rsidR="00437712" w:rsidRPr="00052CE3" w:rsidRDefault="00437712" w:rsidP="00437712">
            <w:r>
              <w:t>100</w:t>
            </w:r>
          </w:p>
        </w:tc>
        <w:tc>
          <w:tcPr>
            <w:tcW w:w="777" w:type="dxa"/>
          </w:tcPr>
          <w:p w:rsidR="00437712" w:rsidRPr="00052CE3" w:rsidRDefault="00437712" w:rsidP="00437712">
            <w:r>
              <w:t>100</w:t>
            </w:r>
          </w:p>
        </w:tc>
        <w:tc>
          <w:tcPr>
            <w:tcW w:w="776" w:type="dxa"/>
          </w:tcPr>
          <w:p w:rsidR="00437712" w:rsidRPr="00052CE3" w:rsidRDefault="00437712" w:rsidP="00437712">
            <w:r>
              <w:t>100</w:t>
            </w:r>
          </w:p>
        </w:tc>
      </w:tr>
      <w:tr w:rsidR="00437712" w:rsidRPr="00052CE3" w:rsidTr="00437712">
        <w:tc>
          <w:tcPr>
            <w:tcW w:w="574" w:type="dxa"/>
          </w:tcPr>
          <w:p w:rsidR="00437712" w:rsidRDefault="00437712" w:rsidP="00437712">
            <w:pPr>
              <w:spacing w:line="235" w:lineRule="auto"/>
              <w:jc w:val="center"/>
              <w:rPr>
                <w:kern w:val="2"/>
              </w:rPr>
            </w:pPr>
            <w:r>
              <w:rPr>
                <w:kern w:val="2"/>
              </w:rPr>
              <w:lastRenderedPageBreak/>
              <w:t>2.5.</w:t>
            </w:r>
          </w:p>
        </w:tc>
        <w:tc>
          <w:tcPr>
            <w:tcW w:w="1648" w:type="dxa"/>
          </w:tcPr>
          <w:p w:rsidR="00437712" w:rsidRPr="00052CE3" w:rsidRDefault="00437712" w:rsidP="00437712">
            <w:pPr>
              <w:snapToGrid w:val="0"/>
            </w:pPr>
            <w:r>
              <w:t>Д</w:t>
            </w:r>
            <w:r w:rsidRPr="00052CE3">
              <w:t>оля очистки территорий от несанкционированных свалок;</w:t>
            </w:r>
          </w:p>
          <w:p w:rsidR="00437712" w:rsidRPr="00052CE3" w:rsidRDefault="00437712" w:rsidP="00437712">
            <w:pPr>
              <w:rPr>
                <w:color w:val="000000"/>
              </w:rPr>
            </w:pPr>
          </w:p>
        </w:tc>
        <w:tc>
          <w:tcPr>
            <w:tcW w:w="897" w:type="dxa"/>
          </w:tcPr>
          <w:p w:rsidR="00437712" w:rsidRPr="00052CE3" w:rsidRDefault="00437712" w:rsidP="00437712">
            <w:pPr>
              <w:jc w:val="center"/>
            </w:pPr>
            <w:r w:rsidRPr="00052CE3">
              <w:t>ведомственный</w:t>
            </w:r>
          </w:p>
        </w:tc>
        <w:tc>
          <w:tcPr>
            <w:tcW w:w="775" w:type="dxa"/>
          </w:tcPr>
          <w:p w:rsidR="00437712" w:rsidRPr="00052CE3" w:rsidRDefault="00437712" w:rsidP="00437712">
            <w:pPr>
              <w:jc w:val="center"/>
              <w:rPr>
                <w:color w:val="000000"/>
              </w:rPr>
            </w:pPr>
            <w:r w:rsidRPr="00052CE3">
              <w:rPr>
                <w:color w:val="000000"/>
              </w:rPr>
              <w:t>процентов</w:t>
            </w:r>
          </w:p>
        </w:tc>
        <w:tc>
          <w:tcPr>
            <w:tcW w:w="776" w:type="dxa"/>
          </w:tcPr>
          <w:p w:rsidR="00437712" w:rsidRPr="00052CE3" w:rsidRDefault="00437712" w:rsidP="00437712">
            <w:pPr>
              <w:jc w:val="center"/>
              <w:rPr>
                <w:color w:val="000000"/>
              </w:rPr>
            </w:pPr>
            <w:r>
              <w:rPr>
                <w:color w:val="000000"/>
              </w:rPr>
              <w:t>100</w:t>
            </w:r>
          </w:p>
        </w:tc>
        <w:tc>
          <w:tcPr>
            <w:tcW w:w="775" w:type="dxa"/>
            <w:gridSpan w:val="2"/>
          </w:tcPr>
          <w:p w:rsidR="00437712" w:rsidRPr="00052CE3" w:rsidRDefault="00437712" w:rsidP="00437712">
            <w:r>
              <w:t>100</w:t>
            </w:r>
          </w:p>
        </w:tc>
        <w:tc>
          <w:tcPr>
            <w:tcW w:w="776" w:type="dxa"/>
          </w:tcPr>
          <w:p w:rsidR="00437712" w:rsidRPr="00052CE3" w:rsidRDefault="00437712" w:rsidP="00437712">
            <w:r>
              <w:t>100</w:t>
            </w:r>
          </w:p>
        </w:tc>
        <w:tc>
          <w:tcPr>
            <w:tcW w:w="776" w:type="dxa"/>
          </w:tcPr>
          <w:p w:rsidR="00437712" w:rsidRPr="00052CE3" w:rsidRDefault="00437712" w:rsidP="00437712">
            <w:r>
              <w:t>100</w:t>
            </w:r>
          </w:p>
        </w:tc>
        <w:tc>
          <w:tcPr>
            <w:tcW w:w="778" w:type="dxa"/>
          </w:tcPr>
          <w:p w:rsidR="00437712" w:rsidRPr="00052CE3" w:rsidRDefault="00437712" w:rsidP="00437712">
            <w:r>
              <w:t>100</w:t>
            </w:r>
          </w:p>
        </w:tc>
        <w:tc>
          <w:tcPr>
            <w:tcW w:w="776" w:type="dxa"/>
          </w:tcPr>
          <w:p w:rsidR="00437712" w:rsidRPr="00052CE3" w:rsidRDefault="00437712" w:rsidP="00437712">
            <w:r>
              <w:t>100</w:t>
            </w:r>
          </w:p>
        </w:tc>
        <w:tc>
          <w:tcPr>
            <w:tcW w:w="777" w:type="dxa"/>
          </w:tcPr>
          <w:p w:rsidR="00437712" w:rsidRPr="00052CE3" w:rsidRDefault="00437712" w:rsidP="00437712">
            <w:r>
              <w:t>100</w:t>
            </w:r>
          </w:p>
        </w:tc>
        <w:tc>
          <w:tcPr>
            <w:tcW w:w="776" w:type="dxa"/>
          </w:tcPr>
          <w:p w:rsidR="00437712" w:rsidRPr="00052CE3" w:rsidRDefault="00437712" w:rsidP="00437712">
            <w:r>
              <w:t>100</w:t>
            </w:r>
          </w:p>
        </w:tc>
        <w:tc>
          <w:tcPr>
            <w:tcW w:w="776" w:type="dxa"/>
          </w:tcPr>
          <w:p w:rsidR="00437712" w:rsidRPr="00052CE3" w:rsidRDefault="00437712" w:rsidP="00437712">
            <w:r>
              <w:t>100</w:t>
            </w:r>
          </w:p>
        </w:tc>
        <w:tc>
          <w:tcPr>
            <w:tcW w:w="777" w:type="dxa"/>
          </w:tcPr>
          <w:p w:rsidR="00437712" w:rsidRPr="00052CE3" w:rsidRDefault="00437712" w:rsidP="00437712">
            <w:r>
              <w:t>100</w:t>
            </w:r>
          </w:p>
        </w:tc>
        <w:tc>
          <w:tcPr>
            <w:tcW w:w="777" w:type="dxa"/>
          </w:tcPr>
          <w:p w:rsidR="00437712" w:rsidRPr="00052CE3" w:rsidRDefault="00437712" w:rsidP="00437712">
            <w:r>
              <w:t>100</w:t>
            </w:r>
          </w:p>
        </w:tc>
        <w:tc>
          <w:tcPr>
            <w:tcW w:w="776" w:type="dxa"/>
          </w:tcPr>
          <w:p w:rsidR="00437712" w:rsidRPr="00052CE3" w:rsidRDefault="00437712" w:rsidP="00437712">
            <w:r>
              <w:t>100</w:t>
            </w:r>
          </w:p>
        </w:tc>
      </w:tr>
    </w:tbl>
    <w:p w:rsidR="00437712" w:rsidRDefault="00437712" w:rsidP="00437712">
      <w:pPr>
        <w:spacing w:after="200" w:line="276" w:lineRule="auto"/>
        <w:rPr>
          <w:kern w:val="2"/>
          <w:sz w:val="28"/>
          <w:szCs w:val="28"/>
        </w:rPr>
      </w:pPr>
    </w:p>
    <w:p w:rsidR="00437712" w:rsidRDefault="00437712" w:rsidP="00437712">
      <w:pPr>
        <w:spacing w:after="200" w:line="276" w:lineRule="auto"/>
        <w:rPr>
          <w:kern w:val="2"/>
          <w:sz w:val="28"/>
          <w:szCs w:val="28"/>
        </w:rPr>
      </w:pPr>
    </w:p>
    <w:p w:rsidR="00437712" w:rsidRDefault="00437712" w:rsidP="00437712">
      <w:pPr>
        <w:spacing w:after="200" w:line="276" w:lineRule="auto"/>
        <w:rPr>
          <w:kern w:val="2"/>
          <w:sz w:val="28"/>
          <w:szCs w:val="28"/>
        </w:rPr>
      </w:pPr>
    </w:p>
    <w:p w:rsidR="00437712" w:rsidRPr="0059085D" w:rsidRDefault="00437712" w:rsidP="00437712">
      <w:pPr>
        <w:spacing w:line="235" w:lineRule="auto"/>
        <w:jc w:val="right"/>
        <w:rPr>
          <w:kern w:val="2"/>
        </w:rPr>
      </w:pPr>
      <w:r w:rsidRPr="0059085D">
        <w:rPr>
          <w:kern w:val="2"/>
        </w:rPr>
        <w:t>Приложение №2</w:t>
      </w:r>
    </w:p>
    <w:p w:rsidR="00437712" w:rsidRPr="0059085D" w:rsidRDefault="00437712" w:rsidP="00437712">
      <w:pPr>
        <w:spacing w:line="235" w:lineRule="auto"/>
        <w:jc w:val="right"/>
        <w:rPr>
          <w:color w:val="000000"/>
        </w:rPr>
      </w:pPr>
      <w:r w:rsidRPr="0059085D">
        <w:rPr>
          <w:kern w:val="2"/>
        </w:rPr>
        <w:t>к муниципальной программе</w:t>
      </w:r>
      <w:r w:rsidRPr="0059085D">
        <w:rPr>
          <w:color w:val="000000"/>
        </w:rPr>
        <w:t xml:space="preserve"> </w:t>
      </w:r>
    </w:p>
    <w:p w:rsidR="00437712" w:rsidRPr="0059085D" w:rsidRDefault="00437712" w:rsidP="00437712">
      <w:pPr>
        <w:spacing w:line="235" w:lineRule="auto"/>
        <w:jc w:val="right"/>
        <w:rPr>
          <w:kern w:val="2"/>
        </w:rPr>
      </w:pPr>
      <w:r w:rsidRPr="0059085D">
        <w:rPr>
          <w:color w:val="000000"/>
        </w:rPr>
        <w:t>Казанского</w:t>
      </w:r>
      <w:r w:rsidRPr="0059085D">
        <w:rPr>
          <w:kern w:val="2"/>
        </w:rPr>
        <w:t xml:space="preserve"> сельского поселения </w:t>
      </w:r>
    </w:p>
    <w:p w:rsidR="00437712" w:rsidRPr="0059085D" w:rsidRDefault="00437712" w:rsidP="00437712">
      <w:pPr>
        <w:spacing w:line="235" w:lineRule="auto"/>
        <w:jc w:val="right"/>
        <w:rPr>
          <w:kern w:val="2"/>
        </w:rPr>
      </w:pPr>
      <w:r w:rsidRPr="0059085D">
        <w:rPr>
          <w:kern w:val="2"/>
        </w:rPr>
        <w:t xml:space="preserve">«Обеспечение </w:t>
      </w:r>
      <w:proofErr w:type="gramStart"/>
      <w:r w:rsidRPr="0059085D">
        <w:rPr>
          <w:kern w:val="2"/>
        </w:rPr>
        <w:t>качественными</w:t>
      </w:r>
      <w:proofErr w:type="gramEnd"/>
      <w:r w:rsidRPr="0059085D">
        <w:rPr>
          <w:kern w:val="2"/>
        </w:rPr>
        <w:t xml:space="preserve"> </w:t>
      </w:r>
    </w:p>
    <w:p w:rsidR="00437712" w:rsidRPr="0059085D" w:rsidRDefault="00437712" w:rsidP="00437712">
      <w:pPr>
        <w:spacing w:line="235" w:lineRule="auto"/>
        <w:jc w:val="right"/>
        <w:rPr>
          <w:kern w:val="2"/>
        </w:rPr>
      </w:pPr>
      <w:r w:rsidRPr="0059085D">
        <w:rPr>
          <w:kern w:val="2"/>
        </w:rPr>
        <w:t>жилищно-коммунальными услугами</w:t>
      </w:r>
    </w:p>
    <w:p w:rsidR="00437712" w:rsidRPr="0059085D" w:rsidRDefault="00437712" w:rsidP="00437712">
      <w:pPr>
        <w:spacing w:line="235" w:lineRule="auto"/>
        <w:jc w:val="right"/>
        <w:rPr>
          <w:kern w:val="2"/>
        </w:rPr>
      </w:pPr>
      <w:r w:rsidRPr="0059085D">
        <w:rPr>
          <w:kern w:val="2"/>
        </w:rPr>
        <w:t xml:space="preserve"> населения </w:t>
      </w:r>
      <w:r w:rsidRPr="0059085D">
        <w:rPr>
          <w:color w:val="000000"/>
        </w:rPr>
        <w:t>Казанского</w:t>
      </w:r>
      <w:r w:rsidRPr="0059085D">
        <w:rPr>
          <w:kern w:val="2"/>
        </w:rPr>
        <w:t xml:space="preserve"> сельского поселения»</w:t>
      </w:r>
    </w:p>
    <w:p w:rsidR="00437712" w:rsidRPr="00D2175D" w:rsidRDefault="00437712" w:rsidP="00437712">
      <w:pPr>
        <w:jc w:val="center"/>
        <w:rPr>
          <w:caps/>
          <w:sz w:val="28"/>
          <w:szCs w:val="28"/>
        </w:rPr>
      </w:pPr>
      <w:r w:rsidRPr="00D2175D">
        <w:rPr>
          <w:caps/>
          <w:sz w:val="28"/>
          <w:szCs w:val="28"/>
        </w:rPr>
        <w:t>Перечень</w:t>
      </w:r>
    </w:p>
    <w:p w:rsidR="00437712" w:rsidRDefault="00437712" w:rsidP="00437712">
      <w:pPr>
        <w:jc w:val="center"/>
        <w:rPr>
          <w:spacing w:val="-6"/>
          <w:sz w:val="28"/>
          <w:szCs w:val="28"/>
        </w:rPr>
      </w:pPr>
      <w:r w:rsidRPr="00D2175D">
        <w:rPr>
          <w:sz w:val="28"/>
          <w:szCs w:val="28"/>
        </w:rPr>
        <w:t xml:space="preserve">подпрограмм, основных мероприятий и мероприятий муниципальной программы </w:t>
      </w:r>
      <w:r>
        <w:rPr>
          <w:color w:val="000000"/>
          <w:sz w:val="28"/>
          <w:szCs w:val="28"/>
        </w:rPr>
        <w:t>Казанского</w:t>
      </w:r>
      <w:r w:rsidRPr="00552B36">
        <w:rPr>
          <w:sz w:val="28"/>
          <w:szCs w:val="28"/>
        </w:rPr>
        <w:t xml:space="preserve"> сельского поселения </w:t>
      </w:r>
      <w:r w:rsidRPr="00552B36">
        <w:rPr>
          <w:kern w:val="2"/>
          <w:sz w:val="28"/>
          <w:szCs w:val="28"/>
        </w:rPr>
        <w:t xml:space="preserve">«Обеспечение качественными жилищно-коммунальными услугами населения </w:t>
      </w:r>
      <w:r>
        <w:rPr>
          <w:color w:val="000000"/>
          <w:sz w:val="28"/>
          <w:szCs w:val="28"/>
        </w:rPr>
        <w:t>Казанского</w:t>
      </w:r>
      <w:r w:rsidRPr="00552B36">
        <w:rPr>
          <w:spacing w:val="-6"/>
          <w:sz w:val="28"/>
          <w:szCs w:val="28"/>
        </w:rPr>
        <w:t xml:space="preserve"> сельского</w:t>
      </w:r>
      <w:r w:rsidRPr="00D2175D">
        <w:rPr>
          <w:spacing w:val="-6"/>
          <w:sz w:val="28"/>
          <w:szCs w:val="28"/>
        </w:rPr>
        <w:t xml:space="preserve"> поселения»</w:t>
      </w:r>
    </w:p>
    <w:tbl>
      <w:tblPr>
        <w:tblW w:w="5000" w:type="pct"/>
        <w:tblLayout w:type="fixed"/>
        <w:tblCellMar>
          <w:left w:w="75" w:type="dxa"/>
          <w:right w:w="75" w:type="dxa"/>
        </w:tblCellMar>
        <w:tblLook w:val="0020"/>
      </w:tblPr>
      <w:tblGrid>
        <w:gridCol w:w="627"/>
        <w:gridCol w:w="2478"/>
        <w:gridCol w:w="1654"/>
        <w:gridCol w:w="1249"/>
        <w:gridCol w:w="1123"/>
        <w:gridCol w:w="2054"/>
        <w:gridCol w:w="2530"/>
        <w:gridCol w:w="3005"/>
      </w:tblGrid>
      <w:tr w:rsidR="00437712" w:rsidRPr="00D2175D" w:rsidTr="00437712">
        <w:tc>
          <w:tcPr>
            <w:tcW w:w="627" w:type="dxa"/>
            <w:vMerge w:val="restart"/>
            <w:tcBorders>
              <w:top w:val="single" w:sz="4" w:space="0" w:color="auto"/>
              <w:left w:val="single" w:sz="4" w:space="0" w:color="auto"/>
              <w:bottom w:val="single" w:sz="4" w:space="0" w:color="auto"/>
              <w:right w:val="single" w:sz="4" w:space="0" w:color="auto"/>
            </w:tcBorders>
          </w:tcPr>
          <w:p w:rsidR="00437712" w:rsidRPr="00D2175D" w:rsidRDefault="00437712" w:rsidP="00437712">
            <w:pPr>
              <w:ind w:left="-30" w:right="-75"/>
              <w:jc w:val="center"/>
            </w:pPr>
            <w:r w:rsidRPr="00D2175D">
              <w:t>№</w:t>
            </w:r>
            <w:r w:rsidRPr="00D2175D">
              <w:br/>
            </w:r>
            <w:proofErr w:type="spellStart"/>
            <w:proofErr w:type="gramStart"/>
            <w:r w:rsidRPr="00D2175D">
              <w:t>п</w:t>
            </w:r>
            <w:proofErr w:type="spellEnd"/>
            <w:proofErr w:type="gramEnd"/>
            <w:r w:rsidRPr="00D2175D">
              <w:t>/</w:t>
            </w:r>
            <w:proofErr w:type="spellStart"/>
            <w:r w:rsidRPr="00D2175D">
              <w:t>п</w:t>
            </w:r>
            <w:proofErr w:type="spellEnd"/>
          </w:p>
        </w:tc>
        <w:tc>
          <w:tcPr>
            <w:tcW w:w="2478" w:type="dxa"/>
            <w:vMerge w:val="restart"/>
            <w:tcBorders>
              <w:top w:val="single" w:sz="4" w:space="0" w:color="auto"/>
              <w:left w:val="single" w:sz="4" w:space="0" w:color="auto"/>
              <w:bottom w:val="single" w:sz="4" w:space="0" w:color="auto"/>
              <w:right w:val="single" w:sz="4" w:space="0" w:color="auto"/>
            </w:tcBorders>
          </w:tcPr>
          <w:p w:rsidR="00437712" w:rsidRPr="00D2175D" w:rsidRDefault="00437712" w:rsidP="00437712">
            <w:pPr>
              <w:jc w:val="center"/>
            </w:pPr>
            <w:r w:rsidRPr="00D2175D">
              <w:t>Номер и наименование основного мероприятия,</w:t>
            </w:r>
          </w:p>
          <w:p w:rsidR="00437712" w:rsidRPr="00D2175D" w:rsidRDefault="00437712" w:rsidP="00437712">
            <w:pPr>
              <w:jc w:val="center"/>
            </w:pPr>
            <w:r w:rsidRPr="00D2175D">
              <w:t>мероприятия ве</w:t>
            </w:r>
            <w:r w:rsidRPr="00D2175D">
              <w:softHyphen/>
              <w:t>домственной целевой программы</w:t>
            </w:r>
          </w:p>
          <w:p w:rsidR="00437712" w:rsidRPr="00D2175D" w:rsidRDefault="00437712" w:rsidP="00437712">
            <w:pPr>
              <w:jc w:val="center"/>
            </w:pPr>
          </w:p>
        </w:tc>
        <w:tc>
          <w:tcPr>
            <w:tcW w:w="1654" w:type="dxa"/>
            <w:vMerge w:val="restart"/>
            <w:tcBorders>
              <w:top w:val="single" w:sz="4" w:space="0" w:color="auto"/>
              <w:left w:val="single" w:sz="4" w:space="0" w:color="auto"/>
              <w:bottom w:val="single" w:sz="4" w:space="0" w:color="auto"/>
              <w:right w:val="single" w:sz="4" w:space="0" w:color="auto"/>
            </w:tcBorders>
          </w:tcPr>
          <w:p w:rsidR="00437712" w:rsidRPr="00D2175D" w:rsidRDefault="00437712" w:rsidP="00437712">
            <w:pPr>
              <w:jc w:val="center"/>
            </w:pPr>
            <w:r w:rsidRPr="00D2175D">
              <w:t>Соисполнитель, участник, ответ</w:t>
            </w:r>
            <w:r w:rsidRPr="00D2175D">
              <w:softHyphen/>
              <w:t xml:space="preserve">ственный за исполнение основного </w:t>
            </w:r>
            <w:r w:rsidRPr="00D2175D">
              <w:rPr>
                <w:spacing w:val="-4"/>
              </w:rPr>
              <w:t>мероприятия,</w:t>
            </w:r>
            <w:r w:rsidRPr="00D2175D">
              <w:t xml:space="preserve"> мероприя</w:t>
            </w:r>
            <w:r w:rsidRPr="00D2175D">
              <w:softHyphen/>
              <w:t xml:space="preserve">тия </w:t>
            </w:r>
            <w:r w:rsidRPr="00D2175D">
              <w:lastRenderedPageBreak/>
              <w:t>ВЦП</w:t>
            </w:r>
          </w:p>
        </w:tc>
        <w:tc>
          <w:tcPr>
            <w:tcW w:w="2372" w:type="dxa"/>
            <w:gridSpan w:val="2"/>
            <w:tcBorders>
              <w:top w:val="single" w:sz="4" w:space="0" w:color="auto"/>
              <w:left w:val="single" w:sz="4" w:space="0" w:color="auto"/>
              <w:bottom w:val="single" w:sz="4" w:space="0" w:color="auto"/>
              <w:right w:val="single" w:sz="4" w:space="0" w:color="auto"/>
            </w:tcBorders>
          </w:tcPr>
          <w:p w:rsidR="00437712" w:rsidRPr="00D2175D" w:rsidRDefault="00437712" w:rsidP="00437712">
            <w:pPr>
              <w:jc w:val="center"/>
            </w:pPr>
            <w:r w:rsidRPr="00D2175D">
              <w:lastRenderedPageBreak/>
              <w:t>Срок</w:t>
            </w:r>
          </w:p>
        </w:tc>
        <w:tc>
          <w:tcPr>
            <w:tcW w:w="2054" w:type="dxa"/>
            <w:vMerge w:val="restart"/>
            <w:tcBorders>
              <w:top w:val="single" w:sz="4" w:space="0" w:color="auto"/>
              <w:left w:val="single" w:sz="4" w:space="0" w:color="auto"/>
              <w:bottom w:val="single" w:sz="4" w:space="0" w:color="auto"/>
              <w:right w:val="single" w:sz="4" w:space="0" w:color="auto"/>
            </w:tcBorders>
          </w:tcPr>
          <w:p w:rsidR="00437712" w:rsidRPr="00D2175D" w:rsidRDefault="00437712" w:rsidP="00437712">
            <w:pPr>
              <w:jc w:val="center"/>
            </w:pPr>
            <w:r w:rsidRPr="00D2175D">
              <w:t xml:space="preserve">Ожидаемый     </w:t>
            </w:r>
            <w:r w:rsidRPr="00D2175D">
              <w:br/>
              <w:t xml:space="preserve">непосредственный результат     </w:t>
            </w:r>
            <w:r w:rsidRPr="00D2175D">
              <w:br/>
              <w:t>(краткое описание)</w:t>
            </w:r>
          </w:p>
        </w:tc>
        <w:tc>
          <w:tcPr>
            <w:tcW w:w="2530" w:type="dxa"/>
            <w:vMerge w:val="restart"/>
            <w:tcBorders>
              <w:top w:val="single" w:sz="4" w:space="0" w:color="auto"/>
              <w:left w:val="single" w:sz="4" w:space="0" w:color="auto"/>
              <w:bottom w:val="single" w:sz="4" w:space="0" w:color="auto"/>
              <w:right w:val="single" w:sz="4" w:space="0" w:color="auto"/>
            </w:tcBorders>
          </w:tcPr>
          <w:p w:rsidR="00437712" w:rsidRPr="00D2175D" w:rsidRDefault="00437712" w:rsidP="00437712">
            <w:pPr>
              <w:jc w:val="center"/>
            </w:pPr>
            <w:r w:rsidRPr="00D2175D">
              <w:t xml:space="preserve">Последствия не реализации </w:t>
            </w:r>
            <w:r w:rsidRPr="00D2175D">
              <w:br/>
              <w:t>основного мероприятия, мероприятия ведом</w:t>
            </w:r>
            <w:r w:rsidRPr="00D2175D">
              <w:softHyphen/>
              <w:t xml:space="preserve">ственной  целевой    </w:t>
            </w:r>
            <w:r w:rsidRPr="00D2175D">
              <w:br/>
              <w:t xml:space="preserve"> программы</w:t>
            </w:r>
          </w:p>
        </w:tc>
        <w:tc>
          <w:tcPr>
            <w:tcW w:w="3005" w:type="dxa"/>
            <w:vMerge w:val="restart"/>
            <w:tcBorders>
              <w:top w:val="single" w:sz="4" w:space="0" w:color="auto"/>
              <w:left w:val="single" w:sz="4" w:space="0" w:color="auto"/>
              <w:bottom w:val="single" w:sz="4" w:space="0" w:color="auto"/>
              <w:right w:val="single" w:sz="4" w:space="0" w:color="auto"/>
            </w:tcBorders>
          </w:tcPr>
          <w:p w:rsidR="00437712" w:rsidRPr="00D2175D" w:rsidRDefault="00437712" w:rsidP="00437712">
            <w:pPr>
              <w:jc w:val="center"/>
            </w:pPr>
            <w:r w:rsidRPr="00D2175D">
              <w:t xml:space="preserve">Связь с показателями   муниципальной </w:t>
            </w:r>
            <w:r w:rsidRPr="00D2175D">
              <w:br/>
              <w:t xml:space="preserve">программы    </w:t>
            </w:r>
            <w:r w:rsidRPr="00D2175D">
              <w:br/>
              <w:t>(подпрограммы)</w:t>
            </w:r>
          </w:p>
        </w:tc>
      </w:tr>
      <w:tr w:rsidR="00437712" w:rsidRPr="00D2175D" w:rsidTr="00437712">
        <w:tc>
          <w:tcPr>
            <w:tcW w:w="627" w:type="dxa"/>
            <w:vMerge/>
            <w:tcBorders>
              <w:top w:val="single" w:sz="4" w:space="0" w:color="auto"/>
              <w:left w:val="single" w:sz="4" w:space="0" w:color="auto"/>
              <w:bottom w:val="single" w:sz="4" w:space="0" w:color="auto"/>
              <w:right w:val="single" w:sz="4" w:space="0" w:color="auto"/>
            </w:tcBorders>
          </w:tcPr>
          <w:p w:rsidR="00437712" w:rsidRPr="00D2175D" w:rsidRDefault="00437712" w:rsidP="00437712">
            <w:pPr>
              <w:ind w:left="-30" w:right="-75"/>
              <w:jc w:val="center"/>
            </w:pPr>
          </w:p>
        </w:tc>
        <w:tc>
          <w:tcPr>
            <w:tcW w:w="2478" w:type="dxa"/>
            <w:vMerge/>
            <w:tcBorders>
              <w:top w:val="single" w:sz="4" w:space="0" w:color="auto"/>
              <w:left w:val="single" w:sz="4" w:space="0" w:color="auto"/>
              <w:bottom w:val="single" w:sz="4" w:space="0" w:color="auto"/>
              <w:right w:val="single" w:sz="4" w:space="0" w:color="auto"/>
            </w:tcBorders>
          </w:tcPr>
          <w:p w:rsidR="00437712" w:rsidRPr="00D2175D" w:rsidRDefault="00437712" w:rsidP="00437712">
            <w:pPr>
              <w:jc w:val="center"/>
            </w:pPr>
          </w:p>
        </w:tc>
        <w:tc>
          <w:tcPr>
            <w:tcW w:w="1654" w:type="dxa"/>
            <w:vMerge/>
            <w:tcBorders>
              <w:top w:val="single" w:sz="4" w:space="0" w:color="auto"/>
              <w:left w:val="single" w:sz="4" w:space="0" w:color="auto"/>
              <w:bottom w:val="single" w:sz="4" w:space="0" w:color="auto"/>
              <w:right w:val="single" w:sz="4" w:space="0" w:color="auto"/>
            </w:tcBorders>
          </w:tcPr>
          <w:p w:rsidR="00437712" w:rsidRPr="00D2175D" w:rsidRDefault="00437712" w:rsidP="00437712">
            <w:pPr>
              <w:jc w:val="center"/>
            </w:pPr>
          </w:p>
        </w:tc>
        <w:tc>
          <w:tcPr>
            <w:tcW w:w="1249" w:type="dxa"/>
            <w:tcBorders>
              <w:top w:val="nil"/>
              <w:left w:val="single" w:sz="4" w:space="0" w:color="auto"/>
              <w:bottom w:val="single" w:sz="4" w:space="0" w:color="auto"/>
              <w:right w:val="single" w:sz="4" w:space="0" w:color="auto"/>
            </w:tcBorders>
          </w:tcPr>
          <w:p w:rsidR="00437712" w:rsidRPr="00D2175D" w:rsidRDefault="00437712" w:rsidP="00437712">
            <w:pPr>
              <w:jc w:val="center"/>
            </w:pPr>
            <w:r w:rsidRPr="00D2175D">
              <w:t xml:space="preserve">начала  </w:t>
            </w:r>
            <w:r w:rsidRPr="00D2175D">
              <w:br/>
              <w:t>реализации</w:t>
            </w:r>
          </w:p>
        </w:tc>
        <w:tc>
          <w:tcPr>
            <w:tcW w:w="1123" w:type="dxa"/>
            <w:tcBorders>
              <w:top w:val="nil"/>
              <w:left w:val="single" w:sz="4" w:space="0" w:color="auto"/>
              <w:bottom w:val="single" w:sz="4" w:space="0" w:color="auto"/>
              <w:right w:val="single" w:sz="4" w:space="0" w:color="auto"/>
            </w:tcBorders>
          </w:tcPr>
          <w:p w:rsidR="00437712" w:rsidRPr="00D2175D" w:rsidRDefault="00437712" w:rsidP="00437712">
            <w:pPr>
              <w:jc w:val="center"/>
            </w:pPr>
            <w:r w:rsidRPr="00D2175D">
              <w:t xml:space="preserve">окончания </w:t>
            </w:r>
            <w:r w:rsidRPr="00D2175D">
              <w:br/>
              <w:t>реали</w:t>
            </w:r>
            <w:r w:rsidRPr="00D2175D">
              <w:softHyphen/>
              <w:t>зации</w:t>
            </w:r>
          </w:p>
        </w:tc>
        <w:tc>
          <w:tcPr>
            <w:tcW w:w="2054" w:type="dxa"/>
            <w:vMerge/>
            <w:tcBorders>
              <w:top w:val="single" w:sz="4" w:space="0" w:color="auto"/>
              <w:left w:val="single" w:sz="4" w:space="0" w:color="auto"/>
              <w:bottom w:val="single" w:sz="4" w:space="0" w:color="auto"/>
              <w:right w:val="single" w:sz="4" w:space="0" w:color="auto"/>
            </w:tcBorders>
          </w:tcPr>
          <w:p w:rsidR="00437712" w:rsidRPr="00D2175D" w:rsidRDefault="00437712" w:rsidP="00437712">
            <w:pPr>
              <w:jc w:val="center"/>
            </w:pPr>
          </w:p>
        </w:tc>
        <w:tc>
          <w:tcPr>
            <w:tcW w:w="2530" w:type="dxa"/>
            <w:vMerge/>
            <w:tcBorders>
              <w:top w:val="single" w:sz="4" w:space="0" w:color="auto"/>
              <w:left w:val="single" w:sz="4" w:space="0" w:color="auto"/>
              <w:bottom w:val="single" w:sz="4" w:space="0" w:color="auto"/>
              <w:right w:val="single" w:sz="4" w:space="0" w:color="auto"/>
            </w:tcBorders>
          </w:tcPr>
          <w:p w:rsidR="00437712" w:rsidRPr="00D2175D" w:rsidRDefault="00437712" w:rsidP="00437712">
            <w:pPr>
              <w:jc w:val="center"/>
            </w:pPr>
          </w:p>
        </w:tc>
        <w:tc>
          <w:tcPr>
            <w:tcW w:w="3005" w:type="dxa"/>
            <w:vMerge/>
            <w:tcBorders>
              <w:top w:val="single" w:sz="4" w:space="0" w:color="auto"/>
              <w:left w:val="single" w:sz="4" w:space="0" w:color="auto"/>
              <w:bottom w:val="single" w:sz="4" w:space="0" w:color="auto"/>
              <w:right w:val="single" w:sz="4" w:space="0" w:color="auto"/>
            </w:tcBorders>
          </w:tcPr>
          <w:p w:rsidR="00437712" w:rsidRPr="00D2175D" w:rsidRDefault="00437712" w:rsidP="00437712">
            <w:pPr>
              <w:jc w:val="center"/>
            </w:pPr>
          </w:p>
        </w:tc>
      </w:tr>
    </w:tbl>
    <w:p w:rsidR="00437712" w:rsidRPr="00D2175D" w:rsidRDefault="00437712" w:rsidP="0043771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20"/>
      </w:tblPr>
      <w:tblGrid>
        <w:gridCol w:w="664"/>
        <w:gridCol w:w="2457"/>
        <w:gridCol w:w="1663"/>
        <w:gridCol w:w="1269"/>
        <w:gridCol w:w="21"/>
        <w:gridCol w:w="1126"/>
        <w:gridCol w:w="2044"/>
        <w:gridCol w:w="2505"/>
        <w:gridCol w:w="2971"/>
      </w:tblGrid>
      <w:tr w:rsidR="00437712" w:rsidRPr="00D2175D" w:rsidTr="00437712">
        <w:trPr>
          <w:tblHeader/>
        </w:trPr>
        <w:tc>
          <w:tcPr>
            <w:tcW w:w="664" w:type="dxa"/>
          </w:tcPr>
          <w:p w:rsidR="00437712" w:rsidRPr="00D2175D" w:rsidRDefault="00437712" w:rsidP="00437712">
            <w:pPr>
              <w:ind w:left="-30" w:right="-75"/>
              <w:jc w:val="center"/>
            </w:pPr>
            <w:r w:rsidRPr="00D2175D">
              <w:t>1</w:t>
            </w:r>
          </w:p>
        </w:tc>
        <w:tc>
          <w:tcPr>
            <w:tcW w:w="2457" w:type="dxa"/>
          </w:tcPr>
          <w:p w:rsidR="00437712" w:rsidRPr="00D2175D" w:rsidRDefault="00437712" w:rsidP="00437712">
            <w:pPr>
              <w:jc w:val="center"/>
            </w:pPr>
            <w:r w:rsidRPr="00D2175D">
              <w:t>2</w:t>
            </w:r>
          </w:p>
        </w:tc>
        <w:tc>
          <w:tcPr>
            <w:tcW w:w="1663" w:type="dxa"/>
          </w:tcPr>
          <w:p w:rsidR="00437712" w:rsidRPr="00D2175D" w:rsidRDefault="00437712" w:rsidP="00437712">
            <w:pPr>
              <w:jc w:val="center"/>
            </w:pPr>
            <w:r w:rsidRPr="00D2175D">
              <w:t>3</w:t>
            </w:r>
          </w:p>
        </w:tc>
        <w:tc>
          <w:tcPr>
            <w:tcW w:w="1269" w:type="dxa"/>
          </w:tcPr>
          <w:p w:rsidR="00437712" w:rsidRPr="00D2175D" w:rsidRDefault="00437712" w:rsidP="00437712">
            <w:pPr>
              <w:jc w:val="center"/>
            </w:pPr>
            <w:r w:rsidRPr="00D2175D">
              <w:t>4</w:t>
            </w:r>
          </w:p>
        </w:tc>
        <w:tc>
          <w:tcPr>
            <w:tcW w:w="1147" w:type="dxa"/>
            <w:gridSpan w:val="2"/>
          </w:tcPr>
          <w:p w:rsidR="00437712" w:rsidRPr="00D2175D" w:rsidRDefault="00437712" w:rsidP="00437712">
            <w:pPr>
              <w:jc w:val="center"/>
            </w:pPr>
            <w:r w:rsidRPr="00D2175D">
              <w:t>5</w:t>
            </w:r>
          </w:p>
        </w:tc>
        <w:tc>
          <w:tcPr>
            <w:tcW w:w="2044" w:type="dxa"/>
          </w:tcPr>
          <w:p w:rsidR="00437712" w:rsidRPr="00D2175D" w:rsidRDefault="00437712" w:rsidP="00437712">
            <w:pPr>
              <w:jc w:val="center"/>
            </w:pPr>
            <w:r w:rsidRPr="00D2175D">
              <w:t>6</w:t>
            </w:r>
          </w:p>
        </w:tc>
        <w:tc>
          <w:tcPr>
            <w:tcW w:w="2505" w:type="dxa"/>
          </w:tcPr>
          <w:p w:rsidR="00437712" w:rsidRPr="00D2175D" w:rsidRDefault="00437712" w:rsidP="00437712">
            <w:pPr>
              <w:jc w:val="center"/>
            </w:pPr>
            <w:r w:rsidRPr="00D2175D">
              <w:t>7</w:t>
            </w:r>
          </w:p>
        </w:tc>
        <w:tc>
          <w:tcPr>
            <w:tcW w:w="2971" w:type="dxa"/>
          </w:tcPr>
          <w:p w:rsidR="00437712" w:rsidRPr="00D2175D" w:rsidRDefault="00437712" w:rsidP="00437712">
            <w:pPr>
              <w:jc w:val="center"/>
            </w:pPr>
            <w:r w:rsidRPr="00D2175D">
              <w:t>8</w:t>
            </w:r>
          </w:p>
        </w:tc>
      </w:tr>
      <w:tr w:rsidR="00437712" w:rsidRPr="00D2175D" w:rsidTr="00437712">
        <w:trPr>
          <w:trHeight w:val="439"/>
        </w:trPr>
        <w:tc>
          <w:tcPr>
            <w:tcW w:w="664" w:type="dxa"/>
          </w:tcPr>
          <w:p w:rsidR="00437712" w:rsidRPr="00D2175D" w:rsidRDefault="00437712" w:rsidP="00437712">
            <w:pPr>
              <w:ind w:left="-30" w:right="-75"/>
            </w:pPr>
          </w:p>
        </w:tc>
        <w:tc>
          <w:tcPr>
            <w:tcW w:w="14056" w:type="dxa"/>
            <w:gridSpan w:val="8"/>
          </w:tcPr>
          <w:p w:rsidR="00437712" w:rsidRPr="00FA7656" w:rsidRDefault="00437712" w:rsidP="00437712">
            <w:pPr>
              <w:jc w:val="center"/>
              <w:rPr>
                <w:sz w:val="22"/>
                <w:szCs w:val="22"/>
              </w:rPr>
            </w:pPr>
            <w:r w:rsidRPr="00FA7656">
              <w:rPr>
                <w:kern w:val="2"/>
                <w:sz w:val="22"/>
                <w:szCs w:val="22"/>
              </w:rPr>
              <w:t xml:space="preserve">муниципальная программа «Обеспечение качественными жилищно-коммунальными услугами населения  </w:t>
            </w:r>
            <w:r w:rsidRPr="00FA7656">
              <w:rPr>
                <w:color w:val="000000"/>
                <w:sz w:val="22"/>
                <w:szCs w:val="22"/>
              </w:rPr>
              <w:t>Казанского</w:t>
            </w:r>
            <w:r w:rsidRPr="00FA7656">
              <w:rPr>
                <w:kern w:val="2"/>
                <w:sz w:val="22"/>
                <w:szCs w:val="22"/>
              </w:rPr>
              <w:t xml:space="preserve"> сельского поселения»</w:t>
            </w:r>
          </w:p>
        </w:tc>
      </w:tr>
      <w:tr w:rsidR="00437712" w:rsidRPr="00D2175D" w:rsidTr="00437712">
        <w:trPr>
          <w:trHeight w:val="439"/>
        </w:trPr>
        <w:tc>
          <w:tcPr>
            <w:tcW w:w="664" w:type="dxa"/>
          </w:tcPr>
          <w:p w:rsidR="00437712" w:rsidRPr="00D2175D" w:rsidRDefault="00437712" w:rsidP="00437712">
            <w:pPr>
              <w:ind w:left="-30" w:right="-75"/>
            </w:pPr>
            <w:r w:rsidRPr="003D3DAC">
              <w:t>1</w:t>
            </w:r>
            <w:r w:rsidRPr="00D2175D">
              <w:t>.</w:t>
            </w:r>
          </w:p>
        </w:tc>
        <w:tc>
          <w:tcPr>
            <w:tcW w:w="14056" w:type="dxa"/>
            <w:gridSpan w:val="8"/>
          </w:tcPr>
          <w:p w:rsidR="00437712" w:rsidRPr="00FA7656" w:rsidRDefault="00437712" w:rsidP="00437712">
            <w:pPr>
              <w:jc w:val="center"/>
              <w:rPr>
                <w:sz w:val="22"/>
                <w:szCs w:val="22"/>
              </w:rPr>
            </w:pPr>
            <w:r w:rsidRPr="00FA7656">
              <w:rPr>
                <w:sz w:val="22"/>
                <w:szCs w:val="22"/>
              </w:rPr>
              <w:t>подпрограмма  «</w:t>
            </w:r>
            <w:r w:rsidRPr="00FA7656">
              <w:rPr>
                <w:kern w:val="2"/>
                <w:sz w:val="22"/>
                <w:szCs w:val="22"/>
              </w:rPr>
              <w:t xml:space="preserve">Создание условий для обеспечения качественными жилищно-коммунальными услугами населения  </w:t>
            </w:r>
            <w:r w:rsidRPr="00FA7656">
              <w:rPr>
                <w:color w:val="000000"/>
                <w:sz w:val="22"/>
                <w:szCs w:val="22"/>
              </w:rPr>
              <w:t>Казанского</w:t>
            </w:r>
            <w:r w:rsidRPr="00FA7656">
              <w:rPr>
                <w:kern w:val="2"/>
                <w:sz w:val="22"/>
                <w:szCs w:val="22"/>
              </w:rPr>
              <w:t xml:space="preserve"> сельского поселения </w:t>
            </w:r>
            <w:r w:rsidRPr="00FA7656">
              <w:rPr>
                <w:color w:val="000000"/>
                <w:kern w:val="2"/>
                <w:sz w:val="22"/>
                <w:szCs w:val="22"/>
              </w:rPr>
              <w:t>»</w:t>
            </w:r>
          </w:p>
        </w:tc>
      </w:tr>
      <w:tr w:rsidR="00437712" w:rsidRPr="00D2175D" w:rsidTr="00437712">
        <w:trPr>
          <w:trHeight w:val="439"/>
        </w:trPr>
        <w:tc>
          <w:tcPr>
            <w:tcW w:w="664" w:type="dxa"/>
          </w:tcPr>
          <w:p w:rsidR="00437712" w:rsidRPr="003D3DAC" w:rsidRDefault="00437712" w:rsidP="00437712">
            <w:pPr>
              <w:ind w:left="-30" w:right="-75"/>
            </w:pPr>
          </w:p>
        </w:tc>
        <w:tc>
          <w:tcPr>
            <w:tcW w:w="14056" w:type="dxa"/>
            <w:gridSpan w:val="8"/>
          </w:tcPr>
          <w:p w:rsidR="00437712" w:rsidRDefault="00437712" w:rsidP="00437712">
            <w:pPr>
              <w:jc w:val="center"/>
              <w:rPr>
                <w:sz w:val="28"/>
                <w:szCs w:val="28"/>
              </w:rPr>
            </w:pPr>
            <w:r w:rsidRPr="0052002A">
              <w:rPr>
                <w:spacing w:val="-10"/>
                <w:kern w:val="2"/>
              </w:rPr>
              <w:t>Цель подпрограммы 1</w:t>
            </w:r>
            <w:r>
              <w:rPr>
                <w:spacing w:val="-10"/>
                <w:kern w:val="2"/>
              </w:rPr>
              <w:t xml:space="preserve"> Повышение качества и надежности предоставления коммунальных услуг населению</w:t>
            </w:r>
          </w:p>
        </w:tc>
      </w:tr>
      <w:tr w:rsidR="00437712" w:rsidRPr="00D2175D" w:rsidTr="00437712">
        <w:trPr>
          <w:trHeight w:val="439"/>
        </w:trPr>
        <w:tc>
          <w:tcPr>
            <w:tcW w:w="664" w:type="dxa"/>
          </w:tcPr>
          <w:p w:rsidR="00437712" w:rsidRPr="003D3DAC" w:rsidRDefault="00437712" w:rsidP="00437712">
            <w:pPr>
              <w:ind w:left="-30" w:right="-75"/>
            </w:pPr>
          </w:p>
        </w:tc>
        <w:tc>
          <w:tcPr>
            <w:tcW w:w="14056" w:type="dxa"/>
            <w:gridSpan w:val="8"/>
          </w:tcPr>
          <w:p w:rsidR="00437712" w:rsidRPr="0052002A" w:rsidRDefault="00437712" w:rsidP="00437712">
            <w:pPr>
              <w:jc w:val="center"/>
              <w:rPr>
                <w:spacing w:val="-10"/>
                <w:kern w:val="2"/>
              </w:rPr>
            </w:pPr>
            <w:r>
              <w:rPr>
                <w:spacing w:val="-10"/>
                <w:kern w:val="2"/>
              </w:rPr>
              <w:t xml:space="preserve">Задача 1 Поддержка инфраструктурного обустройства территории Казанского сельского поселения </w:t>
            </w:r>
          </w:p>
        </w:tc>
      </w:tr>
      <w:tr w:rsidR="00437712" w:rsidRPr="00D2175D" w:rsidTr="00437712">
        <w:trPr>
          <w:trHeight w:val="1667"/>
        </w:trPr>
        <w:tc>
          <w:tcPr>
            <w:tcW w:w="664" w:type="dxa"/>
          </w:tcPr>
          <w:p w:rsidR="00437712" w:rsidRPr="00D2175D" w:rsidRDefault="00437712" w:rsidP="00437712">
            <w:pPr>
              <w:ind w:left="-30" w:right="-75"/>
            </w:pPr>
            <w:r w:rsidRPr="003D3DAC">
              <w:t>1</w:t>
            </w:r>
            <w:r w:rsidRPr="00D2175D">
              <w:t>.1</w:t>
            </w:r>
          </w:p>
        </w:tc>
        <w:tc>
          <w:tcPr>
            <w:tcW w:w="2457" w:type="dxa"/>
          </w:tcPr>
          <w:p w:rsidR="00437712" w:rsidRPr="00D2175D" w:rsidRDefault="00437712" w:rsidP="00437712">
            <w:r w:rsidRPr="00D2175D">
              <w:t xml:space="preserve">Основное        </w:t>
            </w:r>
          </w:p>
          <w:p w:rsidR="00437712" w:rsidRPr="00D2175D" w:rsidRDefault="00437712" w:rsidP="00437712">
            <w:r w:rsidRPr="00D2175D">
              <w:t xml:space="preserve">мероприятие </w:t>
            </w:r>
            <w:r w:rsidRPr="003D3DAC">
              <w:t>1</w:t>
            </w:r>
            <w:r>
              <w:t>.1</w:t>
            </w:r>
          </w:p>
          <w:p w:rsidR="00437712" w:rsidRPr="00D2175D" w:rsidRDefault="00437712" w:rsidP="00437712">
            <w:r>
              <w:t xml:space="preserve">Распределительные газопроводы в </w:t>
            </w:r>
            <w:proofErr w:type="gramStart"/>
            <w:r>
              <w:t>Южном</w:t>
            </w:r>
            <w:proofErr w:type="gramEnd"/>
            <w:r>
              <w:t xml:space="preserve"> и Северо-Западном микрорайонах ст. Казанской</w:t>
            </w:r>
          </w:p>
          <w:p w:rsidR="00437712" w:rsidRPr="00D2175D" w:rsidRDefault="00437712" w:rsidP="00437712">
            <w:pPr>
              <w:jc w:val="both"/>
            </w:pPr>
          </w:p>
        </w:tc>
        <w:tc>
          <w:tcPr>
            <w:tcW w:w="1663" w:type="dxa"/>
          </w:tcPr>
          <w:p w:rsidR="00437712" w:rsidRPr="00D2175D" w:rsidRDefault="00437712" w:rsidP="00437712">
            <w:pPr>
              <w:jc w:val="both"/>
            </w:pPr>
            <w:r w:rsidRPr="00D2175D">
              <w:t xml:space="preserve">Администрация </w:t>
            </w:r>
            <w:r>
              <w:rPr>
                <w:color w:val="000000"/>
              </w:rPr>
              <w:t>Казанского</w:t>
            </w:r>
            <w:r w:rsidRPr="00D2175D">
              <w:t xml:space="preserve"> сельского поселения»</w:t>
            </w:r>
          </w:p>
        </w:tc>
        <w:tc>
          <w:tcPr>
            <w:tcW w:w="1290" w:type="dxa"/>
            <w:gridSpan w:val="2"/>
          </w:tcPr>
          <w:p w:rsidR="00437712" w:rsidRPr="00D2175D" w:rsidRDefault="00437712" w:rsidP="00437712">
            <w:pPr>
              <w:jc w:val="center"/>
            </w:pPr>
            <w:r>
              <w:t>2019</w:t>
            </w:r>
          </w:p>
        </w:tc>
        <w:tc>
          <w:tcPr>
            <w:tcW w:w="1126" w:type="dxa"/>
          </w:tcPr>
          <w:p w:rsidR="00437712" w:rsidRPr="00D2175D" w:rsidRDefault="00437712" w:rsidP="00437712">
            <w:pPr>
              <w:jc w:val="center"/>
            </w:pPr>
            <w:r>
              <w:t>203</w:t>
            </w:r>
            <w:r w:rsidRPr="00D2175D">
              <w:t>0</w:t>
            </w:r>
          </w:p>
        </w:tc>
        <w:tc>
          <w:tcPr>
            <w:tcW w:w="2044" w:type="dxa"/>
          </w:tcPr>
          <w:p w:rsidR="00437712" w:rsidRPr="00DE6B37" w:rsidRDefault="00437712" w:rsidP="00437712">
            <w:pPr>
              <w:rPr>
                <w:highlight w:val="yellow"/>
              </w:rPr>
            </w:pPr>
            <w:r w:rsidRPr="00AA2F37">
              <w:rPr>
                <w:rFonts w:eastAsia="Calibri"/>
                <w:lang w:eastAsia="en-US"/>
              </w:rPr>
              <w:t>Улучшение жилищно-коммунальных условий населения</w:t>
            </w:r>
          </w:p>
        </w:tc>
        <w:tc>
          <w:tcPr>
            <w:tcW w:w="2505" w:type="dxa"/>
          </w:tcPr>
          <w:p w:rsidR="00437712" w:rsidRPr="00DE6B37" w:rsidRDefault="00437712" w:rsidP="00437712">
            <w:pPr>
              <w:jc w:val="both"/>
              <w:rPr>
                <w:highlight w:val="yellow"/>
              </w:rPr>
            </w:pPr>
            <w:r w:rsidRPr="00EB4C90">
              <w:t>не достижение цели программы</w:t>
            </w:r>
          </w:p>
        </w:tc>
        <w:tc>
          <w:tcPr>
            <w:tcW w:w="2971" w:type="dxa"/>
          </w:tcPr>
          <w:p w:rsidR="00437712" w:rsidRPr="00D2175D" w:rsidRDefault="00437712" w:rsidP="00437712">
            <w:pPr>
              <w:jc w:val="both"/>
            </w:pPr>
            <w:r>
              <w:t>1.1</w:t>
            </w:r>
          </w:p>
        </w:tc>
      </w:tr>
      <w:tr w:rsidR="00437712" w:rsidRPr="00D2175D" w:rsidTr="00437712">
        <w:trPr>
          <w:trHeight w:val="1667"/>
        </w:trPr>
        <w:tc>
          <w:tcPr>
            <w:tcW w:w="664" w:type="dxa"/>
          </w:tcPr>
          <w:p w:rsidR="00437712" w:rsidRPr="00D2175D" w:rsidRDefault="00437712" w:rsidP="00437712">
            <w:pPr>
              <w:ind w:left="-30" w:right="-75"/>
            </w:pPr>
            <w:r w:rsidRPr="003D3DAC">
              <w:t>1</w:t>
            </w:r>
            <w:r w:rsidRPr="00D2175D">
              <w:t>.2</w:t>
            </w:r>
          </w:p>
        </w:tc>
        <w:tc>
          <w:tcPr>
            <w:tcW w:w="2457" w:type="dxa"/>
          </w:tcPr>
          <w:p w:rsidR="00437712" w:rsidRPr="00D2175D" w:rsidRDefault="00437712" w:rsidP="00437712">
            <w:pPr>
              <w:jc w:val="both"/>
            </w:pPr>
            <w:r w:rsidRPr="00D2175D">
              <w:t xml:space="preserve">Основное        </w:t>
            </w:r>
          </w:p>
          <w:p w:rsidR="00437712" w:rsidRPr="00D2175D" w:rsidRDefault="00437712" w:rsidP="00437712">
            <w:pPr>
              <w:jc w:val="both"/>
            </w:pPr>
            <w:r w:rsidRPr="00D2175D">
              <w:t xml:space="preserve">мероприятие </w:t>
            </w:r>
            <w:r w:rsidRPr="003D3DAC">
              <w:t>1</w:t>
            </w:r>
            <w:r>
              <w:t>.2</w:t>
            </w:r>
          </w:p>
          <w:p w:rsidR="00437712" w:rsidRPr="00D2175D" w:rsidRDefault="00437712" w:rsidP="00437712">
            <w:pPr>
              <w:jc w:val="both"/>
            </w:pPr>
            <w:r w:rsidRPr="00AC05B7">
              <w:rPr>
                <w:color w:val="000000"/>
              </w:rPr>
              <w:t>Оформление технической доку</w:t>
            </w:r>
            <w:r>
              <w:rPr>
                <w:color w:val="000000"/>
              </w:rPr>
              <w:t xml:space="preserve">ментации (технических, </w:t>
            </w:r>
            <w:r w:rsidRPr="00AC05B7">
              <w:rPr>
                <w:color w:val="000000"/>
              </w:rPr>
              <w:t xml:space="preserve">планов паспортов и прочие) объектов коммунального </w:t>
            </w:r>
            <w:r w:rsidRPr="00A807E5">
              <w:rPr>
                <w:color w:val="000000"/>
              </w:rPr>
              <w:t>хозяйства</w:t>
            </w:r>
            <w:r w:rsidRPr="00D2175D">
              <w:t xml:space="preserve"> </w:t>
            </w:r>
          </w:p>
        </w:tc>
        <w:tc>
          <w:tcPr>
            <w:tcW w:w="1663" w:type="dxa"/>
          </w:tcPr>
          <w:p w:rsidR="00437712" w:rsidRPr="00D2175D" w:rsidRDefault="00437712" w:rsidP="00437712">
            <w:pPr>
              <w:jc w:val="both"/>
            </w:pPr>
            <w:r w:rsidRPr="00D2175D">
              <w:t xml:space="preserve">Администрация </w:t>
            </w:r>
            <w:r>
              <w:rPr>
                <w:color w:val="000000"/>
              </w:rPr>
              <w:t>Казанского</w:t>
            </w:r>
            <w:r w:rsidRPr="00D2175D">
              <w:t xml:space="preserve"> сельского поселения»</w:t>
            </w:r>
          </w:p>
        </w:tc>
        <w:tc>
          <w:tcPr>
            <w:tcW w:w="1290" w:type="dxa"/>
            <w:gridSpan w:val="2"/>
          </w:tcPr>
          <w:p w:rsidR="00437712" w:rsidRPr="00D2175D" w:rsidRDefault="00437712" w:rsidP="00437712">
            <w:pPr>
              <w:jc w:val="center"/>
            </w:pPr>
            <w:r>
              <w:t>2019</w:t>
            </w:r>
          </w:p>
        </w:tc>
        <w:tc>
          <w:tcPr>
            <w:tcW w:w="1126" w:type="dxa"/>
          </w:tcPr>
          <w:p w:rsidR="00437712" w:rsidRPr="00D2175D" w:rsidRDefault="00437712" w:rsidP="00437712">
            <w:pPr>
              <w:jc w:val="center"/>
            </w:pPr>
            <w:r>
              <w:t>203</w:t>
            </w:r>
            <w:r w:rsidRPr="00D2175D">
              <w:t>0</w:t>
            </w:r>
          </w:p>
        </w:tc>
        <w:tc>
          <w:tcPr>
            <w:tcW w:w="2044" w:type="dxa"/>
          </w:tcPr>
          <w:p w:rsidR="00437712" w:rsidRPr="00D2175D" w:rsidRDefault="00437712" w:rsidP="00437712">
            <w:pPr>
              <w:rPr>
                <w:rFonts w:eastAsia="Calibri"/>
                <w:lang w:eastAsia="en-US"/>
              </w:rPr>
            </w:pPr>
            <w:r w:rsidRPr="00EB4C90">
              <w:t>создание условий успешного развития экономики поселения</w:t>
            </w:r>
          </w:p>
        </w:tc>
        <w:tc>
          <w:tcPr>
            <w:tcW w:w="2505" w:type="dxa"/>
          </w:tcPr>
          <w:p w:rsidR="00437712" w:rsidRDefault="00437712" w:rsidP="00437712">
            <w:pPr>
              <w:rPr>
                <w:rFonts w:eastAsia="Calibri"/>
                <w:lang w:eastAsia="en-US"/>
              </w:rPr>
            </w:pPr>
            <w:r w:rsidRPr="00EB4C90">
              <w:t>не достижение цели программы</w:t>
            </w:r>
          </w:p>
        </w:tc>
        <w:tc>
          <w:tcPr>
            <w:tcW w:w="2971" w:type="dxa"/>
          </w:tcPr>
          <w:p w:rsidR="00437712" w:rsidRPr="00D2175D" w:rsidRDefault="00437712" w:rsidP="00437712">
            <w:pPr>
              <w:jc w:val="both"/>
            </w:pPr>
            <w:r>
              <w:t>1.2</w:t>
            </w:r>
          </w:p>
        </w:tc>
      </w:tr>
      <w:tr w:rsidR="00437712" w:rsidRPr="00D2175D" w:rsidTr="00437712">
        <w:trPr>
          <w:trHeight w:val="306"/>
        </w:trPr>
        <w:tc>
          <w:tcPr>
            <w:tcW w:w="664" w:type="dxa"/>
          </w:tcPr>
          <w:p w:rsidR="00437712" w:rsidRPr="00D2175D" w:rsidRDefault="00437712" w:rsidP="00437712">
            <w:pPr>
              <w:ind w:left="-30" w:right="-75"/>
            </w:pPr>
            <w:r>
              <w:t>2</w:t>
            </w:r>
          </w:p>
        </w:tc>
        <w:tc>
          <w:tcPr>
            <w:tcW w:w="14056" w:type="dxa"/>
            <w:gridSpan w:val="8"/>
          </w:tcPr>
          <w:p w:rsidR="00437712" w:rsidRPr="00342792" w:rsidRDefault="00437712" w:rsidP="00437712">
            <w:pPr>
              <w:jc w:val="center"/>
              <w:rPr>
                <w:sz w:val="22"/>
                <w:szCs w:val="22"/>
              </w:rPr>
            </w:pPr>
            <w:r w:rsidRPr="00342792">
              <w:rPr>
                <w:kern w:val="2"/>
                <w:sz w:val="22"/>
                <w:szCs w:val="22"/>
              </w:rPr>
              <w:t>Подпрограмма «Благоустройство территории поселения»</w:t>
            </w:r>
          </w:p>
        </w:tc>
      </w:tr>
      <w:tr w:rsidR="00437712" w:rsidRPr="00D2175D" w:rsidTr="00437712">
        <w:trPr>
          <w:trHeight w:val="306"/>
        </w:trPr>
        <w:tc>
          <w:tcPr>
            <w:tcW w:w="664" w:type="dxa"/>
          </w:tcPr>
          <w:p w:rsidR="00437712" w:rsidRPr="00D2175D" w:rsidRDefault="00437712" w:rsidP="00437712">
            <w:pPr>
              <w:ind w:left="-30" w:right="-75"/>
            </w:pPr>
          </w:p>
        </w:tc>
        <w:tc>
          <w:tcPr>
            <w:tcW w:w="14056" w:type="dxa"/>
            <w:gridSpan w:val="8"/>
          </w:tcPr>
          <w:p w:rsidR="00437712" w:rsidRPr="00342792" w:rsidRDefault="00437712" w:rsidP="00437712">
            <w:pPr>
              <w:jc w:val="center"/>
              <w:rPr>
                <w:kern w:val="2"/>
                <w:sz w:val="22"/>
                <w:szCs w:val="22"/>
              </w:rPr>
            </w:pPr>
            <w:r w:rsidRPr="00342792">
              <w:rPr>
                <w:spacing w:val="-10"/>
                <w:kern w:val="2"/>
                <w:sz w:val="22"/>
                <w:szCs w:val="22"/>
              </w:rPr>
              <w:t>Цель подпрограммы 2 Повышение уровня внешнего благоустройства и санитарного содержания населенных пунктов Казанского сельского поселения</w:t>
            </w:r>
          </w:p>
        </w:tc>
      </w:tr>
      <w:tr w:rsidR="00437712" w:rsidRPr="00D2175D" w:rsidTr="00437712">
        <w:trPr>
          <w:trHeight w:val="306"/>
        </w:trPr>
        <w:tc>
          <w:tcPr>
            <w:tcW w:w="664" w:type="dxa"/>
          </w:tcPr>
          <w:p w:rsidR="00437712" w:rsidRPr="00D2175D" w:rsidRDefault="00437712" w:rsidP="00437712">
            <w:pPr>
              <w:ind w:left="-30" w:right="-75"/>
            </w:pPr>
          </w:p>
        </w:tc>
        <w:tc>
          <w:tcPr>
            <w:tcW w:w="14056" w:type="dxa"/>
            <w:gridSpan w:val="8"/>
          </w:tcPr>
          <w:p w:rsidR="00437712" w:rsidRPr="00342792" w:rsidRDefault="00437712" w:rsidP="00437712">
            <w:pPr>
              <w:jc w:val="center"/>
              <w:rPr>
                <w:kern w:val="2"/>
                <w:sz w:val="22"/>
                <w:szCs w:val="22"/>
              </w:rPr>
            </w:pPr>
            <w:r>
              <w:rPr>
                <w:kern w:val="2"/>
                <w:sz w:val="22"/>
                <w:szCs w:val="22"/>
              </w:rPr>
              <w:t xml:space="preserve"> </w:t>
            </w:r>
            <w:r w:rsidRPr="00342792">
              <w:rPr>
                <w:kern w:val="2"/>
                <w:sz w:val="22"/>
                <w:szCs w:val="22"/>
              </w:rPr>
              <w:t>Задача  Приведение в качественное состояние элементов благоустройства</w:t>
            </w:r>
          </w:p>
        </w:tc>
      </w:tr>
      <w:tr w:rsidR="00437712" w:rsidRPr="00D2175D" w:rsidTr="00437712">
        <w:trPr>
          <w:trHeight w:val="1667"/>
        </w:trPr>
        <w:tc>
          <w:tcPr>
            <w:tcW w:w="664" w:type="dxa"/>
          </w:tcPr>
          <w:p w:rsidR="00437712" w:rsidRPr="00D2175D" w:rsidRDefault="00437712" w:rsidP="00437712">
            <w:pPr>
              <w:ind w:left="-30" w:right="-75"/>
            </w:pPr>
            <w:r>
              <w:lastRenderedPageBreak/>
              <w:t>2.1</w:t>
            </w:r>
          </w:p>
        </w:tc>
        <w:tc>
          <w:tcPr>
            <w:tcW w:w="2457" w:type="dxa"/>
          </w:tcPr>
          <w:p w:rsidR="00437712" w:rsidRPr="00D2175D" w:rsidRDefault="00437712" w:rsidP="00437712">
            <w:r w:rsidRPr="00D2175D">
              <w:t xml:space="preserve">Основное        </w:t>
            </w:r>
          </w:p>
          <w:p w:rsidR="00437712" w:rsidRPr="00D2175D" w:rsidRDefault="00437712" w:rsidP="00437712">
            <w:r w:rsidRPr="00D2175D">
              <w:t xml:space="preserve">мероприятие </w:t>
            </w:r>
            <w:r>
              <w:t>2.</w:t>
            </w:r>
            <w:r w:rsidRPr="003D3DAC">
              <w:t>1</w:t>
            </w:r>
            <w:r>
              <w:t xml:space="preserve"> Благоустройство территории поселени</w:t>
            </w:r>
            <w:proofErr w:type="gramStart"/>
            <w:r>
              <w:t>я(</w:t>
            </w:r>
            <w:proofErr w:type="gramEnd"/>
            <w:r>
              <w:t>содержание парков, скверов, места для купания, ликвидация несанкционированных свалок)</w:t>
            </w:r>
          </w:p>
          <w:p w:rsidR="00437712" w:rsidRPr="00D2175D" w:rsidRDefault="00437712" w:rsidP="00437712">
            <w:pPr>
              <w:jc w:val="both"/>
            </w:pPr>
          </w:p>
        </w:tc>
        <w:tc>
          <w:tcPr>
            <w:tcW w:w="1663" w:type="dxa"/>
          </w:tcPr>
          <w:p w:rsidR="00437712" w:rsidRPr="00D2175D" w:rsidRDefault="00437712" w:rsidP="00437712">
            <w:pPr>
              <w:jc w:val="both"/>
            </w:pPr>
            <w:r w:rsidRPr="00D2175D">
              <w:t xml:space="preserve">Администрация </w:t>
            </w:r>
            <w:r>
              <w:rPr>
                <w:color w:val="000000"/>
              </w:rPr>
              <w:t>Казанского</w:t>
            </w:r>
            <w:r w:rsidRPr="00D2175D">
              <w:t xml:space="preserve"> сельского поселения»</w:t>
            </w:r>
          </w:p>
        </w:tc>
        <w:tc>
          <w:tcPr>
            <w:tcW w:w="1290" w:type="dxa"/>
            <w:gridSpan w:val="2"/>
          </w:tcPr>
          <w:p w:rsidR="00437712" w:rsidRPr="00D2175D" w:rsidRDefault="00437712" w:rsidP="00437712">
            <w:pPr>
              <w:jc w:val="center"/>
            </w:pPr>
            <w:r>
              <w:t>2019</w:t>
            </w:r>
          </w:p>
        </w:tc>
        <w:tc>
          <w:tcPr>
            <w:tcW w:w="1126" w:type="dxa"/>
          </w:tcPr>
          <w:p w:rsidR="00437712" w:rsidRPr="00D2175D" w:rsidRDefault="00437712" w:rsidP="00437712">
            <w:pPr>
              <w:jc w:val="center"/>
            </w:pPr>
            <w:r>
              <w:t>203</w:t>
            </w:r>
            <w:r w:rsidRPr="00D2175D">
              <w:t>0</w:t>
            </w:r>
          </w:p>
        </w:tc>
        <w:tc>
          <w:tcPr>
            <w:tcW w:w="2044" w:type="dxa"/>
          </w:tcPr>
          <w:p w:rsidR="00437712" w:rsidRPr="00D259AD" w:rsidRDefault="00437712" w:rsidP="00437712">
            <w:r w:rsidRPr="00D259AD">
              <w:rPr>
                <w:rFonts w:eastAsia="Andale Sans UI"/>
                <w:kern w:val="1"/>
                <w:lang w:eastAsia="fa-IR" w:bidi="fa-IR"/>
              </w:rPr>
              <w:t>комплексное решение вопросов, связанных с организацией благоустройства территории поселения, обеспечением чистоты и порядка</w:t>
            </w:r>
          </w:p>
        </w:tc>
        <w:tc>
          <w:tcPr>
            <w:tcW w:w="2505" w:type="dxa"/>
          </w:tcPr>
          <w:p w:rsidR="00437712" w:rsidRPr="00D2175D" w:rsidRDefault="00437712" w:rsidP="00437712">
            <w:r w:rsidRPr="00ED1C3B">
              <w:t>Снижение показателей благоустроенности территории сельского поселения Неудовлетворенность населения благоустройством территории</w:t>
            </w:r>
          </w:p>
        </w:tc>
        <w:tc>
          <w:tcPr>
            <w:tcW w:w="2971" w:type="dxa"/>
          </w:tcPr>
          <w:p w:rsidR="00437712" w:rsidRPr="00D2175D" w:rsidRDefault="00437712" w:rsidP="00437712">
            <w:pPr>
              <w:jc w:val="both"/>
            </w:pPr>
          </w:p>
        </w:tc>
      </w:tr>
      <w:tr w:rsidR="00437712" w:rsidRPr="00D2175D" w:rsidTr="00437712">
        <w:trPr>
          <w:trHeight w:val="1667"/>
        </w:trPr>
        <w:tc>
          <w:tcPr>
            <w:tcW w:w="664" w:type="dxa"/>
          </w:tcPr>
          <w:p w:rsidR="00437712" w:rsidRPr="00D2175D" w:rsidRDefault="00437712" w:rsidP="00437712">
            <w:pPr>
              <w:ind w:left="-30" w:right="-75"/>
            </w:pPr>
            <w:r>
              <w:t>2.2</w:t>
            </w:r>
          </w:p>
        </w:tc>
        <w:tc>
          <w:tcPr>
            <w:tcW w:w="2457" w:type="dxa"/>
          </w:tcPr>
          <w:p w:rsidR="00437712" w:rsidRPr="00D2175D" w:rsidRDefault="00437712" w:rsidP="00437712">
            <w:r w:rsidRPr="00D2175D">
              <w:t xml:space="preserve">Основное        </w:t>
            </w:r>
          </w:p>
          <w:p w:rsidR="00437712" w:rsidRPr="00D2175D" w:rsidRDefault="00437712" w:rsidP="00437712">
            <w:r w:rsidRPr="00D2175D">
              <w:t xml:space="preserve">мероприятие </w:t>
            </w:r>
            <w:r>
              <w:t>2.2</w:t>
            </w:r>
          </w:p>
          <w:p w:rsidR="00437712" w:rsidRPr="00AC05B7" w:rsidRDefault="00437712" w:rsidP="00437712">
            <w:r>
              <w:rPr>
                <w:color w:val="000000"/>
              </w:rPr>
              <w:t>Содержание мест захоронения</w:t>
            </w:r>
          </w:p>
        </w:tc>
        <w:tc>
          <w:tcPr>
            <w:tcW w:w="1663" w:type="dxa"/>
          </w:tcPr>
          <w:p w:rsidR="00437712" w:rsidRPr="00D2175D" w:rsidRDefault="00437712" w:rsidP="00437712">
            <w:pPr>
              <w:jc w:val="both"/>
            </w:pPr>
            <w:r w:rsidRPr="00D2175D">
              <w:t xml:space="preserve">Администрация </w:t>
            </w:r>
            <w:r>
              <w:rPr>
                <w:color w:val="000000"/>
              </w:rPr>
              <w:t>Казанского</w:t>
            </w:r>
            <w:r w:rsidRPr="00D2175D">
              <w:t xml:space="preserve"> сельского поселения»</w:t>
            </w:r>
          </w:p>
        </w:tc>
        <w:tc>
          <w:tcPr>
            <w:tcW w:w="1290" w:type="dxa"/>
            <w:gridSpan w:val="2"/>
          </w:tcPr>
          <w:p w:rsidR="00437712" w:rsidRPr="00D2175D" w:rsidRDefault="00437712" w:rsidP="00437712">
            <w:pPr>
              <w:jc w:val="center"/>
            </w:pPr>
            <w:r>
              <w:t>2019</w:t>
            </w:r>
          </w:p>
        </w:tc>
        <w:tc>
          <w:tcPr>
            <w:tcW w:w="1126" w:type="dxa"/>
          </w:tcPr>
          <w:p w:rsidR="00437712" w:rsidRPr="00D2175D" w:rsidRDefault="00437712" w:rsidP="00437712">
            <w:pPr>
              <w:jc w:val="center"/>
            </w:pPr>
            <w:r>
              <w:t>203</w:t>
            </w:r>
            <w:r w:rsidRPr="00D2175D">
              <w:t>0</w:t>
            </w:r>
          </w:p>
        </w:tc>
        <w:tc>
          <w:tcPr>
            <w:tcW w:w="2044" w:type="dxa"/>
          </w:tcPr>
          <w:p w:rsidR="00437712" w:rsidRPr="00D2175D" w:rsidRDefault="00437712" w:rsidP="00437712">
            <w:r w:rsidRPr="00D2175D">
              <w:rPr>
                <w:rFonts w:eastAsia="Calibri"/>
                <w:lang w:eastAsia="en-US"/>
              </w:rPr>
              <w:t xml:space="preserve">надлежащее   содержание  кладбищ </w:t>
            </w:r>
          </w:p>
        </w:tc>
        <w:tc>
          <w:tcPr>
            <w:tcW w:w="2505" w:type="dxa"/>
          </w:tcPr>
          <w:p w:rsidR="00437712" w:rsidRDefault="00437712" w:rsidP="00437712">
            <w:r w:rsidRPr="00ED1C3B">
              <w:t>Снижение показателей благоустроенности территории сельского поселения Неудовлетворенность населения благоустройством территории</w:t>
            </w:r>
          </w:p>
        </w:tc>
        <w:tc>
          <w:tcPr>
            <w:tcW w:w="2971" w:type="dxa"/>
          </w:tcPr>
          <w:p w:rsidR="00437712" w:rsidRPr="00D2175D" w:rsidRDefault="00437712" w:rsidP="00437712">
            <w:pPr>
              <w:jc w:val="both"/>
            </w:pPr>
            <w:r>
              <w:t>2</w:t>
            </w:r>
          </w:p>
        </w:tc>
      </w:tr>
    </w:tbl>
    <w:p w:rsidR="00437712" w:rsidRDefault="00437712" w:rsidP="00437712">
      <w:pPr>
        <w:jc w:val="center"/>
        <w:rPr>
          <w:kern w:val="2"/>
          <w:sz w:val="28"/>
          <w:szCs w:val="28"/>
        </w:rPr>
      </w:pPr>
    </w:p>
    <w:p w:rsidR="00437712" w:rsidRDefault="00437712" w:rsidP="00437712">
      <w:pPr>
        <w:jc w:val="center"/>
        <w:rPr>
          <w:kern w:val="2"/>
          <w:sz w:val="28"/>
          <w:szCs w:val="28"/>
        </w:rPr>
      </w:pPr>
    </w:p>
    <w:p w:rsidR="00437712" w:rsidRDefault="00437712" w:rsidP="00437712">
      <w:pPr>
        <w:jc w:val="center"/>
        <w:rPr>
          <w:kern w:val="2"/>
          <w:sz w:val="28"/>
          <w:szCs w:val="28"/>
        </w:rPr>
      </w:pPr>
    </w:p>
    <w:p w:rsidR="00437712" w:rsidRDefault="00437712" w:rsidP="00437712">
      <w:pPr>
        <w:jc w:val="center"/>
        <w:rPr>
          <w:kern w:val="2"/>
          <w:sz w:val="28"/>
          <w:szCs w:val="28"/>
        </w:rPr>
      </w:pPr>
    </w:p>
    <w:p w:rsidR="00437712" w:rsidRDefault="00437712" w:rsidP="00437712">
      <w:pPr>
        <w:jc w:val="center"/>
        <w:rPr>
          <w:kern w:val="2"/>
          <w:sz w:val="28"/>
          <w:szCs w:val="28"/>
        </w:rPr>
      </w:pPr>
    </w:p>
    <w:p w:rsidR="00437712" w:rsidRDefault="00437712" w:rsidP="00437712">
      <w:pPr>
        <w:jc w:val="center"/>
        <w:rPr>
          <w:kern w:val="2"/>
          <w:sz w:val="28"/>
          <w:szCs w:val="28"/>
        </w:rPr>
      </w:pPr>
    </w:p>
    <w:p w:rsidR="00437712" w:rsidRPr="0059085D" w:rsidRDefault="00437712" w:rsidP="00437712">
      <w:pPr>
        <w:spacing w:line="235" w:lineRule="auto"/>
        <w:jc w:val="right"/>
        <w:rPr>
          <w:kern w:val="2"/>
        </w:rPr>
      </w:pPr>
      <w:r w:rsidRPr="0059085D">
        <w:rPr>
          <w:kern w:val="2"/>
        </w:rPr>
        <w:t>Приложение №3</w:t>
      </w:r>
    </w:p>
    <w:p w:rsidR="00437712" w:rsidRPr="0059085D" w:rsidRDefault="00437712" w:rsidP="00437712">
      <w:pPr>
        <w:spacing w:line="235" w:lineRule="auto"/>
        <w:jc w:val="right"/>
        <w:rPr>
          <w:color w:val="000000"/>
        </w:rPr>
      </w:pPr>
      <w:r w:rsidRPr="0059085D">
        <w:rPr>
          <w:kern w:val="2"/>
        </w:rPr>
        <w:t>к муниципальной программе</w:t>
      </w:r>
      <w:r w:rsidRPr="0059085D">
        <w:rPr>
          <w:color w:val="000000"/>
        </w:rPr>
        <w:t xml:space="preserve"> </w:t>
      </w:r>
    </w:p>
    <w:p w:rsidR="00437712" w:rsidRPr="0059085D" w:rsidRDefault="00437712" w:rsidP="00437712">
      <w:pPr>
        <w:spacing w:line="235" w:lineRule="auto"/>
        <w:jc w:val="right"/>
        <w:rPr>
          <w:kern w:val="2"/>
        </w:rPr>
      </w:pPr>
      <w:r w:rsidRPr="0059085D">
        <w:rPr>
          <w:color w:val="000000"/>
        </w:rPr>
        <w:t>Казанского</w:t>
      </w:r>
      <w:r w:rsidRPr="0059085D">
        <w:rPr>
          <w:kern w:val="2"/>
        </w:rPr>
        <w:t xml:space="preserve"> сельского поселения </w:t>
      </w:r>
    </w:p>
    <w:p w:rsidR="00437712" w:rsidRPr="0059085D" w:rsidRDefault="00437712" w:rsidP="00437712">
      <w:pPr>
        <w:spacing w:line="235" w:lineRule="auto"/>
        <w:jc w:val="right"/>
        <w:rPr>
          <w:kern w:val="2"/>
        </w:rPr>
      </w:pPr>
      <w:r w:rsidRPr="0059085D">
        <w:rPr>
          <w:kern w:val="2"/>
        </w:rPr>
        <w:t xml:space="preserve">«Обеспечение </w:t>
      </w:r>
      <w:proofErr w:type="gramStart"/>
      <w:r w:rsidRPr="0059085D">
        <w:rPr>
          <w:kern w:val="2"/>
        </w:rPr>
        <w:t>качественными</w:t>
      </w:r>
      <w:proofErr w:type="gramEnd"/>
      <w:r w:rsidRPr="0059085D">
        <w:rPr>
          <w:kern w:val="2"/>
        </w:rPr>
        <w:t xml:space="preserve"> </w:t>
      </w:r>
    </w:p>
    <w:p w:rsidR="00437712" w:rsidRPr="0059085D" w:rsidRDefault="00437712" w:rsidP="00437712">
      <w:pPr>
        <w:spacing w:line="235" w:lineRule="auto"/>
        <w:jc w:val="right"/>
        <w:rPr>
          <w:kern w:val="2"/>
        </w:rPr>
      </w:pPr>
      <w:r w:rsidRPr="0059085D">
        <w:rPr>
          <w:kern w:val="2"/>
        </w:rPr>
        <w:t>жилищно-коммунальными услугами</w:t>
      </w:r>
    </w:p>
    <w:p w:rsidR="00437712" w:rsidRPr="0059085D" w:rsidRDefault="00437712" w:rsidP="00437712">
      <w:pPr>
        <w:spacing w:line="235" w:lineRule="auto"/>
        <w:jc w:val="right"/>
        <w:rPr>
          <w:kern w:val="2"/>
        </w:rPr>
      </w:pPr>
      <w:r w:rsidRPr="0059085D">
        <w:rPr>
          <w:kern w:val="2"/>
        </w:rPr>
        <w:t xml:space="preserve"> населения </w:t>
      </w:r>
      <w:r w:rsidRPr="0059085D">
        <w:rPr>
          <w:color w:val="000000"/>
        </w:rPr>
        <w:t>Казанского</w:t>
      </w:r>
      <w:r w:rsidRPr="0059085D">
        <w:rPr>
          <w:kern w:val="2"/>
        </w:rPr>
        <w:t xml:space="preserve"> сельского поселения»</w:t>
      </w:r>
    </w:p>
    <w:p w:rsidR="00437712" w:rsidRPr="00D30EB1" w:rsidRDefault="00437712" w:rsidP="00437712">
      <w:pPr>
        <w:tabs>
          <w:tab w:val="left" w:pos="6641"/>
          <w:tab w:val="center" w:pos="7427"/>
        </w:tabs>
        <w:jc w:val="center"/>
        <w:rPr>
          <w:kern w:val="2"/>
          <w:sz w:val="28"/>
          <w:szCs w:val="28"/>
        </w:rPr>
      </w:pPr>
      <w:r w:rsidRPr="00D30EB1">
        <w:rPr>
          <w:kern w:val="2"/>
          <w:sz w:val="28"/>
          <w:szCs w:val="28"/>
        </w:rPr>
        <w:t>РАСХОДЫ</w:t>
      </w:r>
    </w:p>
    <w:p w:rsidR="00437712" w:rsidRPr="00D30EB1" w:rsidRDefault="00437712" w:rsidP="00437712">
      <w:pPr>
        <w:jc w:val="center"/>
        <w:rPr>
          <w:kern w:val="2"/>
          <w:sz w:val="28"/>
          <w:szCs w:val="28"/>
        </w:rPr>
      </w:pPr>
      <w:r w:rsidRPr="00D30EB1">
        <w:rPr>
          <w:kern w:val="2"/>
          <w:sz w:val="28"/>
          <w:szCs w:val="28"/>
        </w:rPr>
        <w:lastRenderedPageBreak/>
        <w:t xml:space="preserve">бюджета на реализацию муниципальной  программы </w:t>
      </w:r>
    </w:p>
    <w:p w:rsidR="00437712" w:rsidRPr="00D30EB1" w:rsidRDefault="00437712" w:rsidP="00437712">
      <w:pPr>
        <w:jc w:val="center"/>
        <w:rPr>
          <w:kern w:val="2"/>
          <w:sz w:val="28"/>
          <w:szCs w:val="28"/>
        </w:rPr>
      </w:pPr>
      <w:r w:rsidRPr="00D30EB1">
        <w:rPr>
          <w:kern w:val="2"/>
          <w:sz w:val="28"/>
          <w:szCs w:val="28"/>
        </w:rPr>
        <w:t xml:space="preserve">«Обеспечение качественными жилищно-коммунальными услугами населения </w:t>
      </w:r>
      <w:r w:rsidRPr="00D30EB1">
        <w:rPr>
          <w:color w:val="000000"/>
          <w:sz w:val="28"/>
          <w:szCs w:val="28"/>
        </w:rPr>
        <w:t>Казанского</w:t>
      </w:r>
      <w:r w:rsidRPr="00D30EB1">
        <w:rPr>
          <w:kern w:val="2"/>
          <w:sz w:val="28"/>
          <w:szCs w:val="28"/>
        </w:rPr>
        <w:t xml:space="preserve"> сельского поселения»</w:t>
      </w:r>
    </w:p>
    <w:p w:rsidR="00437712" w:rsidRDefault="00437712" w:rsidP="00437712">
      <w:pPr>
        <w:rPr>
          <w:kern w:val="2"/>
          <w:sz w:val="28"/>
          <w:szCs w:val="28"/>
        </w:rPr>
      </w:pPr>
    </w:p>
    <w:tbl>
      <w:tblPr>
        <w:tblW w:w="5150" w:type="pct"/>
        <w:tblLayout w:type="fixed"/>
        <w:tblLook w:val="04A0"/>
      </w:tblPr>
      <w:tblGrid>
        <w:gridCol w:w="414"/>
        <w:gridCol w:w="1681"/>
        <w:gridCol w:w="1274"/>
        <w:gridCol w:w="423"/>
        <w:gridCol w:w="501"/>
        <w:gridCol w:w="901"/>
        <w:gridCol w:w="499"/>
        <w:gridCol w:w="850"/>
        <w:gridCol w:w="742"/>
        <w:gridCol w:w="742"/>
        <w:gridCol w:w="742"/>
        <w:gridCol w:w="742"/>
        <w:gridCol w:w="661"/>
        <w:gridCol w:w="742"/>
        <w:gridCol w:w="742"/>
        <w:gridCol w:w="742"/>
        <w:gridCol w:w="755"/>
        <w:gridCol w:w="742"/>
        <w:gridCol w:w="741"/>
        <w:gridCol w:w="594"/>
      </w:tblGrid>
      <w:tr w:rsidR="00437712" w:rsidRPr="006E5382" w:rsidTr="00437712">
        <w:trPr>
          <w:trHeight w:val="312"/>
        </w:trPr>
        <w:tc>
          <w:tcPr>
            <w:tcW w:w="414" w:type="dxa"/>
            <w:vMerge w:val="restart"/>
            <w:tcBorders>
              <w:top w:val="single" w:sz="4" w:space="0" w:color="auto"/>
              <w:left w:val="single" w:sz="4" w:space="0" w:color="auto"/>
              <w:right w:val="single" w:sz="4" w:space="0" w:color="auto"/>
            </w:tcBorders>
            <w:vAlign w:val="center"/>
          </w:tcPr>
          <w:p w:rsidR="00437712" w:rsidRPr="006E5382" w:rsidRDefault="00437712" w:rsidP="00437712">
            <w:pPr>
              <w:jc w:val="center"/>
              <w:rPr>
                <w:sz w:val="22"/>
                <w:szCs w:val="22"/>
              </w:rPr>
            </w:pPr>
            <w:r w:rsidRPr="00ED2BBB">
              <w:t>№</w:t>
            </w:r>
            <w:r w:rsidRPr="00ED2BBB">
              <w:br/>
            </w:r>
            <w:proofErr w:type="spellStart"/>
            <w:proofErr w:type="gramStart"/>
            <w:r w:rsidRPr="00ED2BBB">
              <w:t>п</w:t>
            </w:r>
            <w:proofErr w:type="spellEnd"/>
            <w:proofErr w:type="gramEnd"/>
            <w:r w:rsidRPr="00ED2BBB">
              <w:t>/</w:t>
            </w:r>
            <w:proofErr w:type="spellStart"/>
            <w:r w:rsidRPr="00ED2BBB">
              <w:t>п</w:t>
            </w:r>
            <w:proofErr w:type="spellEnd"/>
          </w:p>
        </w:tc>
        <w:tc>
          <w:tcPr>
            <w:tcW w:w="168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37712" w:rsidRPr="00206DD6" w:rsidRDefault="00437712" w:rsidP="00437712">
            <w:pPr>
              <w:jc w:val="center"/>
            </w:pPr>
            <w:r w:rsidRPr="00206DD6">
              <w:t>Наименование государственной программы, подпрограммы, номер и наименование основного мероприятия</w:t>
            </w:r>
          </w:p>
        </w:tc>
        <w:tc>
          <w:tcPr>
            <w:tcW w:w="127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37712" w:rsidRPr="00933005" w:rsidRDefault="00437712" w:rsidP="00437712">
            <w:pPr>
              <w:ind w:left="-110" w:right="-76"/>
              <w:jc w:val="center"/>
              <w:rPr>
                <w:spacing w:val="-10"/>
              </w:rPr>
            </w:pPr>
            <w:r w:rsidRPr="00933005">
              <w:rPr>
                <w:spacing w:val="-10"/>
              </w:rPr>
              <w:t>Ответственный исполнитель, соисполнитель, участники</w:t>
            </w:r>
          </w:p>
        </w:tc>
        <w:tc>
          <w:tcPr>
            <w:tcW w:w="232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37712" w:rsidRPr="006E5382" w:rsidRDefault="00437712" w:rsidP="00437712">
            <w:pPr>
              <w:jc w:val="center"/>
              <w:rPr>
                <w:spacing w:val="-10"/>
                <w:sz w:val="22"/>
                <w:szCs w:val="22"/>
              </w:rPr>
            </w:pPr>
            <w:r w:rsidRPr="006E5382">
              <w:rPr>
                <w:spacing w:val="-10"/>
                <w:sz w:val="22"/>
                <w:szCs w:val="22"/>
              </w:rPr>
              <w:t>Код бюджетной классификации расходов</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37712" w:rsidRPr="006E5382" w:rsidRDefault="00437712" w:rsidP="00437712">
            <w:pPr>
              <w:jc w:val="center"/>
              <w:rPr>
                <w:sz w:val="22"/>
                <w:szCs w:val="22"/>
              </w:rPr>
            </w:pPr>
            <w:r w:rsidRPr="006E5382">
              <w:rPr>
                <w:sz w:val="22"/>
                <w:szCs w:val="22"/>
              </w:rPr>
              <w:t>Объем расходов</w:t>
            </w:r>
            <w:r w:rsidRPr="006E5382">
              <w:rPr>
                <w:sz w:val="22"/>
                <w:szCs w:val="22"/>
              </w:rPr>
              <w:br/>
              <w:t xml:space="preserve">всего (тыс. рублей) </w:t>
            </w:r>
          </w:p>
        </w:tc>
        <w:tc>
          <w:tcPr>
            <w:tcW w:w="8687"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437712" w:rsidRPr="006E5382" w:rsidRDefault="00437712" w:rsidP="00437712">
            <w:pPr>
              <w:jc w:val="center"/>
              <w:rPr>
                <w:sz w:val="22"/>
                <w:szCs w:val="22"/>
              </w:rPr>
            </w:pPr>
            <w:r w:rsidRPr="006E5382">
              <w:rPr>
                <w:sz w:val="22"/>
                <w:szCs w:val="22"/>
              </w:rPr>
              <w:t>В том числе по годам реализации государственной программы</w:t>
            </w:r>
          </w:p>
        </w:tc>
      </w:tr>
      <w:tr w:rsidR="00437712" w:rsidRPr="006E5382" w:rsidTr="00437712">
        <w:trPr>
          <w:trHeight w:val="312"/>
        </w:trPr>
        <w:tc>
          <w:tcPr>
            <w:tcW w:w="414" w:type="dxa"/>
            <w:vMerge/>
            <w:tcBorders>
              <w:left w:val="single" w:sz="4" w:space="0" w:color="auto"/>
              <w:bottom w:val="single" w:sz="4" w:space="0" w:color="auto"/>
              <w:right w:val="single" w:sz="4" w:space="0" w:color="auto"/>
            </w:tcBorders>
          </w:tcPr>
          <w:p w:rsidR="00437712" w:rsidRPr="006E5382" w:rsidRDefault="00437712" w:rsidP="00437712">
            <w:pPr>
              <w:jc w:val="center"/>
              <w:rPr>
                <w:sz w:val="22"/>
                <w:szCs w:val="22"/>
              </w:rPr>
            </w:pPr>
          </w:p>
        </w:tc>
        <w:tc>
          <w:tcPr>
            <w:tcW w:w="1681" w:type="dxa"/>
            <w:vMerge/>
            <w:tcBorders>
              <w:top w:val="single" w:sz="4" w:space="0" w:color="auto"/>
              <w:left w:val="single" w:sz="4" w:space="0" w:color="auto"/>
              <w:bottom w:val="single" w:sz="4" w:space="0" w:color="auto"/>
              <w:right w:val="single" w:sz="4" w:space="0" w:color="auto"/>
            </w:tcBorders>
            <w:vAlign w:val="center"/>
          </w:tcPr>
          <w:p w:rsidR="00437712" w:rsidRPr="006E5382" w:rsidRDefault="00437712" w:rsidP="00437712">
            <w:pPr>
              <w:rPr>
                <w:sz w:val="22"/>
                <w:szCs w:val="22"/>
              </w:rPr>
            </w:pPr>
          </w:p>
        </w:tc>
        <w:tc>
          <w:tcPr>
            <w:tcW w:w="1274" w:type="dxa"/>
            <w:vMerge/>
            <w:tcBorders>
              <w:top w:val="single" w:sz="4" w:space="0" w:color="auto"/>
              <w:left w:val="single" w:sz="4" w:space="0" w:color="auto"/>
              <w:bottom w:val="single" w:sz="4" w:space="0" w:color="auto"/>
              <w:right w:val="single" w:sz="4" w:space="0" w:color="auto"/>
            </w:tcBorders>
            <w:vAlign w:val="center"/>
          </w:tcPr>
          <w:p w:rsidR="00437712" w:rsidRPr="00933005" w:rsidRDefault="00437712" w:rsidP="00437712">
            <w:pPr>
              <w:rPr>
                <w:sz w:val="19"/>
                <w:szCs w:val="19"/>
              </w:rPr>
            </w:pPr>
          </w:p>
        </w:tc>
        <w:tc>
          <w:tcPr>
            <w:tcW w:w="423" w:type="dxa"/>
            <w:tcBorders>
              <w:top w:val="single" w:sz="4" w:space="0" w:color="auto"/>
              <w:left w:val="nil"/>
              <w:bottom w:val="single" w:sz="4" w:space="0" w:color="auto"/>
              <w:right w:val="single" w:sz="4" w:space="0" w:color="auto"/>
            </w:tcBorders>
            <w:shd w:val="clear" w:color="auto" w:fill="auto"/>
            <w:vAlign w:val="center"/>
          </w:tcPr>
          <w:p w:rsidR="00437712" w:rsidRPr="006E5382" w:rsidRDefault="00437712" w:rsidP="00437712">
            <w:pPr>
              <w:ind w:left="-106" w:right="-108"/>
              <w:jc w:val="center"/>
              <w:rPr>
                <w:spacing w:val="-10"/>
                <w:sz w:val="22"/>
                <w:szCs w:val="22"/>
              </w:rPr>
            </w:pPr>
            <w:r w:rsidRPr="006E5382">
              <w:rPr>
                <w:spacing w:val="-10"/>
                <w:sz w:val="22"/>
                <w:szCs w:val="22"/>
              </w:rPr>
              <w:t>ГРБС</w:t>
            </w:r>
          </w:p>
        </w:tc>
        <w:tc>
          <w:tcPr>
            <w:tcW w:w="501" w:type="dxa"/>
            <w:tcBorders>
              <w:top w:val="single" w:sz="4" w:space="0" w:color="auto"/>
              <w:left w:val="nil"/>
              <w:bottom w:val="single" w:sz="4" w:space="0" w:color="auto"/>
              <w:right w:val="single" w:sz="4" w:space="0" w:color="auto"/>
            </w:tcBorders>
            <w:shd w:val="clear" w:color="auto" w:fill="auto"/>
            <w:vAlign w:val="center"/>
          </w:tcPr>
          <w:p w:rsidR="00437712" w:rsidRPr="006E5382" w:rsidRDefault="00437712" w:rsidP="00437712">
            <w:pPr>
              <w:jc w:val="center"/>
              <w:rPr>
                <w:spacing w:val="-10"/>
                <w:sz w:val="22"/>
                <w:szCs w:val="22"/>
              </w:rPr>
            </w:pPr>
            <w:r w:rsidRPr="006E5382">
              <w:rPr>
                <w:spacing w:val="-10"/>
                <w:sz w:val="22"/>
                <w:szCs w:val="22"/>
              </w:rPr>
              <w:t>Р3Пр</w:t>
            </w:r>
          </w:p>
        </w:tc>
        <w:tc>
          <w:tcPr>
            <w:tcW w:w="901" w:type="dxa"/>
            <w:tcBorders>
              <w:top w:val="single" w:sz="4" w:space="0" w:color="auto"/>
              <w:left w:val="nil"/>
              <w:bottom w:val="single" w:sz="4" w:space="0" w:color="auto"/>
              <w:right w:val="single" w:sz="4" w:space="0" w:color="auto"/>
            </w:tcBorders>
            <w:shd w:val="clear" w:color="auto" w:fill="auto"/>
            <w:vAlign w:val="center"/>
          </w:tcPr>
          <w:p w:rsidR="00437712" w:rsidRPr="006E5382" w:rsidRDefault="00437712" w:rsidP="00437712">
            <w:pPr>
              <w:jc w:val="center"/>
              <w:rPr>
                <w:spacing w:val="-10"/>
                <w:sz w:val="22"/>
                <w:szCs w:val="22"/>
              </w:rPr>
            </w:pPr>
            <w:r w:rsidRPr="006E5382">
              <w:rPr>
                <w:spacing w:val="-10"/>
                <w:sz w:val="22"/>
                <w:szCs w:val="22"/>
              </w:rPr>
              <w:t>ЦСР</w:t>
            </w:r>
          </w:p>
        </w:tc>
        <w:tc>
          <w:tcPr>
            <w:tcW w:w="499" w:type="dxa"/>
            <w:tcBorders>
              <w:top w:val="single" w:sz="4" w:space="0" w:color="auto"/>
              <w:left w:val="nil"/>
              <w:bottom w:val="single" w:sz="4" w:space="0" w:color="auto"/>
              <w:right w:val="single" w:sz="4" w:space="0" w:color="auto"/>
            </w:tcBorders>
            <w:shd w:val="clear" w:color="auto" w:fill="auto"/>
            <w:vAlign w:val="center"/>
          </w:tcPr>
          <w:p w:rsidR="00437712" w:rsidRPr="006E5382" w:rsidRDefault="00437712" w:rsidP="00437712">
            <w:pPr>
              <w:jc w:val="center"/>
              <w:rPr>
                <w:spacing w:val="-10"/>
                <w:sz w:val="22"/>
                <w:szCs w:val="22"/>
              </w:rPr>
            </w:pPr>
            <w:r w:rsidRPr="006E5382">
              <w:rPr>
                <w:spacing w:val="-10"/>
                <w:sz w:val="22"/>
                <w:szCs w:val="22"/>
              </w:rPr>
              <w:t>ВР</w:t>
            </w:r>
          </w:p>
        </w:tc>
        <w:tc>
          <w:tcPr>
            <w:tcW w:w="850" w:type="dxa"/>
            <w:vMerge/>
            <w:tcBorders>
              <w:top w:val="single" w:sz="4" w:space="0" w:color="auto"/>
              <w:left w:val="single" w:sz="4" w:space="0" w:color="auto"/>
              <w:bottom w:val="single" w:sz="4" w:space="0" w:color="auto"/>
              <w:right w:val="single" w:sz="4" w:space="0" w:color="auto"/>
            </w:tcBorders>
            <w:vAlign w:val="center"/>
          </w:tcPr>
          <w:p w:rsidR="00437712" w:rsidRPr="006E5382" w:rsidRDefault="00437712" w:rsidP="00437712">
            <w:pPr>
              <w:rPr>
                <w:sz w:val="22"/>
                <w:szCs w:val="22"/>
              </w:rPr>
            </w:pPr>
          </w:p>
        </w:tc>
        <w:tc>
          <w:tcPr>
            <w:tcW w:w="742" w:type="dxa"/>
            <w:tcBorders>
              <w:top w:val="single" w:sz="4" w:space="0" w:color="auto"/>
              <w:left w:val="nil"/>
              <w:bottom w:val="single" w:sz="4" w:space="0" w:color="auto"/>
              <w:right w:val="single" w:sz="4" w:space="0" w:color="auto"/>
            </w:tcBorders>
            <w:shd w:val="clear" w:color="auto" w:fill="auto"/>
            <w:noWrap/>
            <w:vAlign w:val="center"/>
          </w:tcPr>
          <w:p w:rsidR="00437712" w:rsidRPr="006E5382" w:rsidRDefault="00437712" w:rsidP="00437712">
            <w:pPr>
              <w:jc w:val="center"/>
              <w:rPr>
                <w:sz w:val="22"/>
                <w:szCs w:val="22"/>
              </w:rPr>
            </w:pPr>
            <w:r w:rsidRPr="006E5382">
              <w:rPr>
                <w:sz w:val="22"/>
                <w:szCs w:val="22"/>
              </w:rPr>
              <w:t>2019</w:t>
            </w:r>
          </w:p>
        </w:tc>
        <w:tc>
          <w:tcPr>
            <w:tcW w:w="742" w:type="dxa"/>
            <w:tcBorders>
              <w:top w:val="single" w:sz="4" w:space="0" w:color="auto"/>
              <w:left w:val="nil"/>
              <w:bottom w:val="single" w:sz="4" w:space="0" w:color="auto"/>
              <w:right w:val="single" w:sz="4" w:space="0" w:color="auto"/>
            </w:tcBorders>
            <w:shd w:val="clear" w:color="auto" w:fill="auto"/>
            <w:noWrap/>
            <w:vAlign w:val="center"/>
          </w:tcPr>
          <w:p w:rsidR="00437712" w:rsidRPr="006E5382" w:rsidRDefault="00437712" w:rsidP="00437712">
            <w:pPr>
              <w:jc w:val="center"/>
              <w:rPr>
                <w:sz w:val="22"/>
                <w:szCs w:val="22"/>
              </w:rPr>
            </w:pPr>
            <w:r w:rsidRPr="006E5382">
              <w:rPr>
                <w:sz w:val="22"/>
                <w:szCs w:val="22"/>
              </w:rPr>
              <w:t>2020</w:t>
            </w:r>
          </w:p>
        </w:tc>
        <w:tc>
          <w:tcPr>
            <w:tcW w:w="742" w:type="dxa"/>
            <w:tcBorders>
              <w:top w:val="single" w:sz="4" w:space="0" w:color="auto"/>
              <w:left w:val="nil"/>
              <w:bottom w:val="single" w:sz="4" w:space="0" w:color="auto"/>
              <w:right w:val="single" w:sz="4" w:space="0" w:color="auto"/>
            </w:tcBorders>
            <w:shd w:val="clear" w:color="auto" w:fill="auto"/>
            <w:noWrap/>
            <w:vAlign w:val="center"/>
          </w:tcPr>
          <w:p w:rsidR="00437712" w:rsidRPr="006E5382" w:rsidRDefault="00437712" w:rsidP="00437712">
            <w:pPr>
              <w:jc w:val="center"/>
              <w:rPr>
                <w:sz w:val="22"/>
                <w:szCs w:val="22"/>
              </w:rPr>
            </w:pPr>
            <w:r w:rsidRPr="006E5382">
              <w:rPr>
                <w:sz w:val="22"/>
                <w:szCs w:val="22"/>
              </w:rPr>
              <w:t>2021</w:t>
            </w:r>
          </w:p>
        </w:tc>
        <w:tc>
          <w:tcPr>
            <w:tcW w:w="742" w:type="dxa"/>
            <w:tcBorders>
              <w:top w:val="single" w:sz="4" w:space="0" w:color="auto"/>
              <w:left w:val="nil"/>
              <w:bottom w:val="single" w:sz="4" w:space="0" w:color="auto"/>
              <w:right w:val="single" w:sz="4" w:space="0" w:color="auto"/>
            </w:tcBorders>
            <w:shd w:val="clear" w:color="auto" w:fill="auto"/>
            <w:noWrap/>
            <w:vAlign w:val="center"/>
          </w:tcPr>
          <w:p w:rsidR="00437712" w:rsidRPr="006E5382" w:rsidRDefault="00437712" w:rsidP="00437712">
            <w:pPr>
              <w:jc w:val="center"/>
              <w:rPr>
                <w:sz w:val="22"/>
                <w:szCs w:val="22"/>
              </w:rPr>
            </w:pPr>
            <w:r w:rsidRPr="006E5382">
              <w:rPr>
                <w:sz w:val="22"/>
                <w:szCs w:val="22"/>
              </w:rPr>
              <w:t>2022</w:t>
            </w:r>
          </w:p>
        </w:tc>
        <w:tc>
          <w:tcPr>
            <w:tcW w:w="661" w:type="dxa"/>
            <w:tcBorders>
              <w:top w:val="single" w:sz="4" w:space="0" w:color="auto"/>
              <w:left w:val="nil"/>
              <w:bottom w:val="single" w:sz="4" w:space="0" w:color="auto"/>
              <w:right w:val="single" w:sz="4" w:space="0" w:color="auto"/>
            </w:tcBorders>
            <w:shd w:val="clear" w:color="auto" w:fill="auto"/>
            <w:noWrap/>
            <w:vAlign w:val="center"/>
          </w:tcPr>
          <w:p w:rsidR="00437712" w:rsidRPr="006E5382" w:rsidRDefault="00437712" w:rsidP="00437712">
            <w:pPr>
              <w:jc w:val="center"/>
              <w:rPr>
                <w:sz w:val="22"/>
                <w:szCs w:val="22"/>
              </w:rPr>
            </w:pPr>
            <w:r w:rsidRPr="006E5382">
              <w:rPr>
                <w:sz w:val="22"/>
                <w:szCs w:val="22"/>
              </w:rPr>
              <w:t>2023</w:t>
            </w:r>
          </w:p>
        </w:tc>
        <w:tc>
          <w:tcPr>
            <w:tcW w:w="742" w:type="dxa"/>
            <w:tcBorders>
              <w:top w:val="single" w:sz="4" w:space="0" w:color="auto"/>
              <w:left w:val="nil"/>
              <w:bottom w:val="single" w:sz="4" w:space="0" w:color="auto"/>
              <w:right w:val="single" w:sz="4" w:space="0" w:color="auto"/>
            </w:tcBorders>
            <w:shd w:val="clear" w:color="auto" w:fill="auto"/>
            <w:noWrap/>
            <w:vAlign w:val="center"/>
          </w:tcPr>
          <w:p w:rsidR="00437712" w:rsidRPr="006E5382" w:rsidRDefault="00437712" w:rsidP="00437712">
            <w:pPr>
              <w:jc w:val="center"/>
              <w:rPr>
                <w:sz w:val="22"/>
                <w:szCs w:val="22"/>
              </w:rPr>
            </w:pPr>
            <w:r w:rsidRPr="006E5382">
              <w:rPr>
                <w:sz w:val="22"/>
                <w:szCs w:val="22"/>
              </w:rPr>
              <w:t>2024</w:t>
            </w:r>
          </w:p>
        </w:tc>
        <w:tc>
          <w:tcPr>
            <w:tcW w:w="742" w:type="dxa"/>
            <w:tcBorders>
              <w:top w:val="single" w:sz="4" w:space="0" w:color="auto"/>
              <w:left w:val="nil"/>
              <w:bottom w:val="single" w:sz="4" w:space="0" w:color="auto"/>
              <w:right w:val="single" w:sz="4" w:space="0" w:color="auto"/>
            </w:tcBorders>
            <w:shd w:val="clear" w:color="auto" w:fill="auto"/>
            <w:noWrap/>
            <w:vAlign w:val="center"/>
          </w:tcPr>
          <w:p w:rsidR="00437712" w:rsidRPr="006E5382" w:rsidRDefault="00437712" w:rsidP="00437712">
            <w:pPr>
              <w:jc w:val="center"/>
              <w:rPr>
                <w:sz w:val="22"/>
                <w:szCs w:val="22"/>
              </w:rPr>
            </w:pPr>
            <w:r w:rsidRPr="006E5382">
              <w:rPr>
                <w:sz w:val="22"/>
                <w:szCs w:val="22"/>
              </w:rPr>
              <w:t>2025</w:t>
            </w:r>
          </w:p>
        </w:tc>
        <w:tc>
          <w:tcPr>
            <w:tcW w:w="742" w:type="dxa"/>
            <w:tcBorders>
              <w:top w:val="nil"/>
              <w:left w:val="nil"/>
              <w:bottom w:val="single" w:sz="4" w:space="0" w:color="auto"/>
              <w:right w:val="single" w:sz="4" w:space="0" w:color="auto"/>
            </w:tcBorders>
            <w:shd w:val="clear" w:color="auto" w:fill="auto"/>
            <w:noWrap/>
            <w:vAlign w:val="center"/>
          </w:tcPr>
          <w:p w:rsidR="00437712" w:rsidRPr="006E5382" w:rsidRDefault="00437712" w:rsidP="00437712">
            <w:pPr>
              <w:jc w:val="center"/>
              <w:rPr>
                <w:sz w:val="22"/>
                <w:szCs w:val="22"/>
              </w:rPr>
            </w:pPr>
            <w:r w:rsidRPr="006E5382">
              <w:rPr>
                <w:sz w:val="22"/>
                <w:szCs w:val="22"/>
              </w:rPr>
              <w:t>2026</w:t>
            </w:r>
          </w:p>
        </w:tc>
        <w:tc>
          <w:tcPr>
            <w:tcW w:w="755" w:type="dxa"/>
            <w:tcBorders>
              <w:top w:val="nil"/>
              <w:left w:val="nil"/>
              <w:bottom w:val="single" w:sz="4" w:space="0" w:color="auto"/>
              <w:right w:val="single" w:sz="4" w:space="0" w:color="auto"/>
            </w:tcBorders>
            <w:shd w:val="clear" w:color="auto" w:fill="auto"/>
            <w:noWrap/>
            <w:vAlign w:val="center"/>
          </w:tcPr>
          <w:p w:rsidR="00437712" w:rsidRPr="006E5382" w:rsidRDefault="00437712" w:rsidP="00437712">
            <w:pPr>
              <w:jc w:val="center"/>
              <w:rPr>
                <w:sz w:val="22"/>
                <w:szCs w:val="22"/>
              </w:rPr>
            </w:pPr>
            <w:r w:rsidRPr="006E5382">
              <w:rPr>
                <w:sz w:val="22"/>
                <w:szCs w:val="22"/>
              </w:rPr>
              <w:t>2027</w:t>
            </w:r>
          </w:p>
        </w:tc>
        <w:tc>
          <w:tcPr>
            <w:tcW w:w="742" w:type="dxa"/>
            <w:tcBorders>
              <w:top w:val="nil"/>
              <w:left w:val="nil"/>
              <w:bottom w:val="single" w:sz="4" w:space="0" w:color="auto"/>
              <w:right w:val="single" w:sz="4" w:space="0" w:color="auto"/>
            </w:tcBorders>
            <w:shd w:val="clear" w:color="auto" w:fill="auto"/>
            <w:noWrap/>
            <w:vAlign w:val="center"/>
          </w:tcPr>
          <w:p w:rsidR="00437712" w:rsidRPr="006E5382" w:rsidRDefault="00437712" w:rsidP="00437712">
            <w:pPr>
              <w:jc w:val="center"/>
              <w:rPr>
                <w:sz w:val="22"/>
                <w:szCs w:val="22"/>
              </w:rPr>
            </w:pPr>
            <w:r w:rsidRPr="006E5382">
              <w:rPr>
                <w:sz w:val="22"/>
                <w:szCs w:val="22"/>
              </w:rPr>
              <w:t>2028</w:t>
            </w:r>
          </w:p>
        </w:tc>
        <w:tc>
          <w:tcPr>
            <w:tcW w:w="741" w:type="dxa"/>
            <w:tcBorders>
              <w:top w:val="nil"/>
              <w:left w:val="nil"/>
              <w:bottom w:val="single" w:sz="4" w:space="0" w:color="auto"/>
              <w:right w:val="single" w:sz="4" w:space="0" w:color="auto"/>
            </w:tcBorders>
            <w:shd w:val="clear" w:color="auto" w:fill="auto"/>
            <w:noWrap/>
            <w:vAlign w:val="center"/>
          </w:tcPr>
          <w:p w:rsidR="00437712" w:rsidRPr="006E5382" w:rsidRDefault="00437712" w:rsidP="00437712">
            <w:pPr>
              <w:jc w:val="center"/>
              <w:rPr>
                <w:sz w:val="22"/>
                <w:szCs w:val="22"/>
              </w:rPr>
            </w:pPr>
            <w:r w:rsidRPr="006E5382">
              <w:rPr>
                <w:sz w:val="22"/>
                <w:szCs w:val="22"/>
              </w:rPr>
              <w:t>2029</w:t>
            </w:r>
          </w:p>
        </w:tc>
        <w:tc>
          <w:tcPr>
            <w:tcW w:w="594" w:type="dxa"/>
            <w:tcBorders>
              <w:top w:val="nil"/>
              <w:left w:val="nil"/>
              <w:bottom w:val="single" w:sz="4" w:space="0" w:color="auto"/>
              <w:right w:val="single" w:sz="4" w:space="0" w:color="auto"/>
            </w:tcBorders>
            <w:shd w:val="clear" w:color="auto" w:fill="auto"/>
            <w:noWrap/>
            <w:vAlign w:val="center"/>
          </w:tcPr>
          <w:p w:rsidR="00437712" w:rsidRPr="006E5382" w:rsidRDefault="00437712" w:rsidP="00437712">
            <w:pPr>
              <w:ind w:left="-81"/>
              <w:jc w:val="center"/>
              <w:rPr>
                <w:sz w:val="22"/>
                <w:szCs w:val="22"/>
              </w:rPr>
            </w:pPr>
            <w:r w:rsidRPr="006E5382">
              <w:rPr>
                <w:sz w:val="22"/>
                <w:szCs w:val="22"/>
              </w:rPr>
              <w:t>2030</w:t>
            </w:r>
          </w:p>
        </w:tc>
      </w:tr>
      <w:tr w:rsidR="00437712" w:rsidRPr="008E75BC" w:rsidTr="00437712">
        <w:trPr>
          <w:trHeight w:val="114"/>
        </w:trPr>
        <w:tc>
          <w:tcPr>
            <w:tcW w:w="414" w:type="dxa"/>
            <w:tcBorders>
              <w:top w:val="single" w:sz="4" w:space="0" w:color="auto"/>
              <w:bottom w:val="single" w:sz="4" w:space="0" w:color="auto"/>
            </w:tcBorders>
          </w:tcPr>
          <w:p w:rsidR="00437712" w:rsidRPr="00B01B8D" w:rsidRDefault="00437712" w:rsidP="00437712">
            <w:pPr>
              <w:rPr>
                <w:sz w:val="10"/>
                <w:szCs w:val="10"/>
              </w:rPr>
            </w:pPr>
          </w:p>
        </w:tc>
        <w:tc>
          <w:tcPr>
            <w:tcW w:w="7613" w:type="dxa"/>
            <w:gridSpan w:val="9"/>
            <w:tcBorders>
              <w:top w:val="single" w:sz="4" w:space="0" w:color="auto"/>
              <w:bottom w:val="single" w:sz="4" w:space="0" w:color="auto"/>
            </w:tcBorders>
            <w:shd w:val="clear" w:color="auto" w:fill="auto"/>
          </w:tcPr>
          <w:p w:rsidR="00437712" w:rsidRPr="00B01B8D" w:rsidRDefault="00437712" w:rsidP="00437712">
            <w:pPr>
              <w:rPr>
                <w:sz w:val="10"/>
                <w:szCs w:val="10"/>
              </w:rPr>
            </w:pPr>
            <w:r w:rsidRPr="00B01B8D">
              <w:rPr>
                <w:sz w:val="10"/>
                <w:szCs w:val="10"/>
              </w:rPr>
              <w:t> </w:t>
            </w:r>
          </w:p>
        </w:tc>
        <w:tc>
          <w:tcPr>
            <w:tcW w:w="742" w:type="dxa"/>
            <w:tcBorders>
              <w:top w:val="single" w:sz="4" w:space="0" w:color="auto"/>
              <w:left w:val="nil"/>
              <w:bottom w:val="single" w:sz="4" w:space="0" w:color="auto"/>
              <w:right w:val="nil"/>
            </w:tcBorders>
            <w:shd w:val="clear" w:color="auto" w:fill="auto"/>
            <w:noWrap/>
          </w:tcPr>
          <w:p w:rsidR="00437712" w:rsidRPr="008E75BC" w:rsidRDefault="00437712" w:rsidP="00437712">
            <w:pPr>
              <w:rPr>
                <w:sz w:val="10"/>
                <w:szCs w:val="10"/>
              </w:rPr>
            </w:pPr>
          </w:p>
        </w:tc>
        <w:tc>
          <w:tcPr>
            <w:tcW w:w="742" w:type="dxa"/>
            <w:tcBorders>
              <w:top w:val="single" w:sz="4" w:space="0" w:color="auto"/>
              <w:left w:val="nil"/>
              <w:bottom w:val="nil"/>
              <w:right w:val="nil"/>
            </w:tcBorders>
            <w:shd w:val="clear" w:color="auto" w:fill="auto"/>
            <w:noWrap/>
          </w:tcPr>
          <w:p w:rsidR="00437712" w:rsidRPr="008E75BC" w:rsidRDefault="00437712" w:rsidP="00437712">
            <w:pPr>
              <w:rPr>
                <w:sz w:val="10"/>
                <w:szCs w:val="10"/>
              </w:rPr>
            </w:pPr>
          </w:p>
        </w:tc>
        <w:tc>
          <w:tcPr>
            <w:tcW w:w="661" w:type="dxa"/>
            <w:tcBorders>
              <w:top w:val="single" w:sz="4" w:space="0" w:color="auto"/>
              <w:left w:val="nil"/>
              <w:bottom w:val="nil"/>
              <w:right w:val="nil"/>
            </w:tcBorders>
            <w:shd w:val="clear" w:color="auto" w:fill="auto"/>
            <w:noWrap/>
          </w:tcPr>
          <w:p w:rsidR="00437712" w:rsidRPr="008E75BC" w:rsidRDefault="00437712" w:rsidP="00437712">
            <w:pPr>
              <w:rPr>
                <w:sz w:val="10"/>
                <w:szCs w:val="10"/>
              </w:rPr>
            </w:pPr>
          </w:p>
        </w:tc>
        <w:tc>
          <w:tcPr>
            <w:tcW w:w="742" w:type="dxa"/>
            <w:tcBorders>
              <w:top w:val="single" w:sz="4" w:space="0" w:color="auto"/>
              <w:left w:val="nil"/>
              <w:bottom w:val="nil"/>
              <w:right w:val="nil"/>
            </w:tcBorders>
            <w:shd w:val="clear" w:color="auto" w:fill="auto"/>
            <w:noWrap/>
          </w:tcPr>
          <w:p w:rsidR="00437712" w:rsidRPr="008E75BC" w:rsidRDefault="00437712" w:rsidP="00437712">
            <w:pPr>
              <w:rPr>
                <w:sz w:val="10"/>
                <w:szCs w:val="10"/>
              </w:rPr>
            </w:pPr>
          </w:p>
        </w:tc>
        <w:tc>
          <w:tcPr>
            <w:tcW w:w="742" w:type="dxa"/>
            <w:tcBorders>
              <w:top w:val="single" w:sz="4" w:space="0" w:color="auto"/>
              <w:left w:val="nil"/>
              <w:bottom w:val="nil"/>
              <w:right w:val="nil"/>
            </w:tcBorders>
            <w:shd w:val="clear" w:color="auto" w:fill="auto"/>
            <w:noWrap/>
          </w:tcPr>
          <w:p w:rsidR="00437712" w:rsidRPr="008E75BC" w:rsidRDefault="00437712" w:rsidP="00437712">
            <w:pPr>
              <w:rPr>
                <w:sz w:val="10"/>
                <w:szCs w:val="10"/>
              </w:rPr>
            </w:pPr>
          </w:p>
        </w:tc>
        <w:tc>
          <w:tcPr>
            <w:tcW w:w="742" w:type="dxa"/>
            <w:tcBorders>
              <w:top w:val="nil"/>
              <w:left w:val="nil"/>
              <w:bottom w:val="nil"/>
              <w:right w:val="nil"/>
            </w:tcBorders>
            <w:shd w:val="clear" w:color="auto" w:fill="auto"/>
            <w:noWrap/>
          </w:tcPr>
          <w:p w:rsidR="00437712" w:rsidRPr="008E75BC" w:rsidRDefault="00437712" w:rsidP="00437712">
            <w:pPr>
              <w:rPr>
                <w:sz w:val="10"/>
                <w:szCs w:val="10"/>
              </w:rPr>
            </w:pPr>
          </w:p>
        </w:tc>
        <w:tc>
          <w:tcPr>
            <w:tcW w:w="755" w:type="dxa"/>
            <w:tcBorders>
              <w:top w:val="nil"/>
              <w:left w:val="nil"/>
              <w:bottom w:val="nil"/>
              <w:right w:val="nil"/>
            </w:tcBorders>
            <w:shd w:val="clear" w:color="auto" w:fill="auto"/>
            <w:noWrap/>
          </w:tcPr>
          <w:p w:rsidR="00437712" w:rsidRPr="008E75BC" w:rsidRDefault="00437712" w:rsidP="00437712">
            <w:pPr>
              <w:rPr>
                <w:sz w:val="10"/>
                <w:szCs w:val="10"/>
              </w:rPr>
            </w:pPr>
          </w:p>
        </w:tc>
        <w:tc>
          <w:tcPr>
            <w:tcW w:w="742" w:type="dxa"/>
            <w:tcBorders>
              <w:top w:val="nil"/>
              <w:left w:val="nil"/>
              <w:bottom w:val="nil"/>
              <w:right w:val="nil"/>
            </w:tcBorders>
            <w:shd w:val="clear" w:color="auto" w:fill="auto"/>
            <w:noWrap/>
          </w:tcPr>
          <w:p w:rsidR="00437712" w:rsidRPr="008E75BC" w:rsidRDefault="00437712" w:rsidP="00437712">
            <w:pPr>
              <w:rPr>
                <w:sz w:val="10"/>
                <w:szCs w:val="10"/>
              </w:rPr>
            </w:pPr>
          </w:p>
        </w:tc>
        <w:tc>
          <w:tcPr>
            <w:tcW w:w="741" w:type="dxa"/>
            <w:tcBorders>
              <w:top w:val="nil"/>
              <w:left w:val="nil"/>
              <w:bottom w:val="nil"/>
              <w:right w:val="nil"/>
            </w:tcBorders>
            <w:shd w:val="clear" w:color="auto" w:fill="auto"/>
            <w:noWrap/>
          </w:tcPr>
          <w:p w:rsidR="00437712" w:rsidRPr="008E75BC" w:rsidRDefault="00437712" w:rsidP="00437712">
            <w:pPr>
              <w:rPr>
                <w:sz w:val="10"/>
                <w:szCs w:val="10"/>
              </w:rPr>
            </w:pPr>
          </w:p>
        </w:tc>
        <w:tc>
          <w:tcPr>
            <w:tcW w:w="594" w:type="dxa"/>
            <w:tcBorders>
              <w:top w:val="nil"/>
              <w:left w:val="nil"/>
              <w:bottom w:val="nil"/>
              <w:right w:val="nil"/>
            </w:tcBorders>
            <w:shd w:val="clear" w:color="auto" w:fill="auto"/>
            <w:noWrap/>
          </w:tcPr>
          <w:p w:rsidR="00437712" w:rsidRPr="008E75BC" w:rsidRDefault="00437712" w:rsidP="00437712">
            <w:pPr>
              <w:rPr>
                <w:sz w:val="10"/>
                <w:szCs w:val="10"/>
              </w:rPr>
            </w:pPr>
          </w:p>
        </w:tc>
      </w:tr>
      <w:tr w:rsidR="00437712" w:rsidRPr="006E5382" w:rsidTr="00437712">
        <w:trPr>
          <w:trHeight w:val="312"/>
        </w:trPr>
        <w:tc>
          <w:tcPr>
            <w:tcW w:w="414" w:type="dxa"/>
            <w:tcBorders>
              <w:top w:val="single" w:sz="4" w:space="0" w:color="auto"/>
              <w:left w:val="single" w:sz="4" w:space="0" w:color="auto"/>
              <w:bottom w:val="single" w:sz="4" w:space="0" w:color="auto"/>
              <w:right w:val="single" w:sz="4" w:space="0" w:color="auto"/>
            </w:tcBorders>
          </w:tcPr>
          <w:p w:rsidR="00437712" w:rsidRPr="00B01B8D" w:rsidRDefault="00437712" w:rsidP="00437712">
            <w:pPr>
              <w:jc w:val="center"/>
              <w:rPr>
                <w:spacing w:val="-10"/>
                <w:sz w:val="22"/>
                <w:szCs w:val="22"/>
              </w:rPr>
            </w:pPr>
            <w:r w:rsidRPr="00B01B8D">
              <w:rPr>
                <w:spacing w:val="-10"/>
                <w:sz w:val="22"/>
                <w:szCs w:val="22"/>
              </w:rPr>
              <w:t>1</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437712" w:rsidRPr="00B01B8D" w:rsidRDefault="00437712" w:rsidP="00437712">
            <w:pPr>
              <w:jc w:val="center"/>
              <w:rPr>
                <w:spacing w:val="-10"/>
                <w:sz w:val="22"/>
                <w:szCs w:val="22"/>
              </w:rPr>
            </w:pPr>
            <w:r w:rsidRPr="00B01B8D">
              <w:rPr>
                <w:spacing w:val="-10"/>
                <w:sz w:val="22"/>
                <w:szCs w:val="22"/>
              </w:rPr>
              <w:t>2</w:t>
            </w:r>
          </w:p>
        </w:tc>
        <w:tc>
          <w:tcPr>
            <w:tcW w:w="1274" w:type="dxa"/>
            <w:tcBorders>
              <w:top w:val="single" w:sz="4" w:space="0" w:color="auto"/>
              <w:left w:val="nil"/>
              <w:bottom w:val="single" w:sz="4" w:space="0" w:color="auto"/>
              <w:right w:val="single" w:sz="4" w:space="0" w:color="auto"/>
            </w:tcBorders>
            <w:shd w:val="clear" w:color="auto" w:fill="auto"/>
          </w:tcPr>
          <w:p w:rsidR="00437712" w:rsidRPr="006E5382" w:rsidRDefault="00437712" w:rsidP="00437712">
            <w:pPr>
              <w:jc w:val="center"/>
              <w:rPr>
                <w:spacing w:val="-10"/>
                <w:sz w:val="22"/>
                <w:szCs w:val="22"/>
              </w:rPr>
            </w:pPr>
            <w:r w:rsidRPr="006E5382">
              <w:rPr>
                <w:spacing w:val="-10"/>
                <w:sz w:val="22"/>
                <w:szCs w:val="22"/>
              </w:rPr>
              <w:t>3</w:t>
            </w:r>
          </w:p>
        </w:tc>
        <w:tc>
          <w:tcPr>
            <w:tcW w:w="423" w:type="dxa"/>
            <w:tcBorders>
              <w:top w:val="single" w:sz="4" w:space="0" w:color="auto"/>
              <w:left w:val="nil"/>
              <w:bottom w:val="single" w:sz="4" w:space="0" w:color="auto"/>
              <w:right w:val="single" w:sz="4" w:space="0" w:color="auto"/>
            </w:tcBorders>
            <w:shd w:val="clear" w:color="auto" w:fill="auto"/>
          </w:tcPr>
          <w:p w:rsidR="00437712" w:rsidRPr="006E5382" w:rsidRDefault="00437712" w:rsidP="00437712">
            <w:pPr>
              <w:jc w:val="center"/>
              <w:rPr>
                <w:spacing w:val="-10"/>
                <w:sz w:val="22"/>
                <w:szCs w:val="22"/>
              </w:rPr>
            </w:pPr>
            <w:r w:rsidRPr="006E5382">
              <w:rPr>
                <w:spacing w:val="-10"/>
                <w:sz w:val="22"/>
                <w:szCs w:val="22"/>
              </w:rPr>
              <w:t>4</w:t>
            </w:r>
          </w:p>
        </w:tc>
        <w:tc>
          <w:tcPr>
            <w:tcW w:w="501" w:type="dxa"/>
            <w:tcBorders>
              <w:top w:val="single" w:sz="4" w:space="0" w:color="auto"/>
              <w:left w:val="nil"/>
              <w:bottom w:val="single" w:sz="4" w:space="0" w:color="auto"/>
              <w:right w:val="single" w:sz="4" w:space="0" w:color="auto"/>
            </w:tcBorders>
            <w:shd w:val="clear" w:color="auto" w:fill="auto"/>
          </w:tcPr>
          <w:p w:rsidR="00437712" w:rsidRPr="006E5382" w:rsidRDefault="00437712" w:rsidP="00437712">
            <w:pPr>
              <w:jc w:val="center"/>
              <w:rPr>
                <w:spacing w:val="-10"/>
                <w:sz w:val="22"/>
                <w:szCs w:val="22"/>
              </w:rPr>
            </w:pPr>
            <w:r w:rsidRPr="006E5382">
              <w:rPr>
                <w:spacing w:val="-10"/>
                <w:sz w:val="22"/>
                <w:szCs w:val="22"/>
              </w:rPr>
              <w:t>5</w:t>
            </w:r>
          </w:p>
        </w:tc>
        <w:tc>
          <w:tcPr>
            <w:tcW w:w="901" w:type="dxa"/>
            <w:tcBorders>
              <w:top w:val="single" w:sz="4" w:space="0" w:color="auto"/>
              <w:left w:val="nil"/>
              <w:bottom w:val="single" w:sz="4" w:space="0" w:color="auto"/>
              <w:right w:val="single" w:sz="4" w:space="0" w:color="auto"/>
            </w:tcBorders>
            <w:shd w:val="clear" w:color="auto" w:fill="auto"/>
          </w:tcPr>
          <w:p w:rsidR="00437712" w:rsidRPr="006E5382" w:rsidRDefault="00437712" w:rsidP="00437712">
            <w:pPr>
              <w:jc w:val="center"/>
              <w:rPr>
                <w:spacing w:val="-10"/>
                <w:sz w:val="22"/>
                <w:szCs w:val="22"/>
              </w:rPr>
            </w:pPr>
            <w:r w:rsidRPr="006E5382">
              <w:rPr>
                <w:spacing w:val="-10"/>
                <w:sz w:val="22"/>
                <w:szCs w:val="22"/>
              </w:rPr>
              <w:t>6</w:t>
            </w:r>
          </w:p>
        </w:tc>
        <w:tc>
          <w:tcPr>
            <w:tcW w:w="499" w:type="dxa"/>
            <w:tcBorders>
              <w:top w:val="single" w:sz="4" w:space="0" w:color="auto"/>
              <w:left w:val="nil"/>
              <w:bottom w:val="single" w:sz="4" w:space="0" w:color="auto"/>
              <w:right w:val="single" w:sz="4" w:space="0" w:color="auto"/>
            </w:tcBorders>
            <w:shd w:val="clear" w:color="auto" w:fill="auto"/>
          </w:tcPr>
          <w:p w:rsidR="00437712" w:rsidRPr="00B01B8D" w:rsidRDefault="00437712" w:rsidP="00437712">
            <w:pPr>
              <w:jc w:val="center"/>
              <w:rPr>
                <w:spacing w:val="-10"/>
                <w:sz w:val="22"/>
                <w:szCs w:val="22"/>
              </w:rPr>
            </w:pPr>
            <w:r w:rsidRPr="00B01B8D">
              <w:rPr>
                <w:spacing w:val="-10"/>
                <w:sz w:val="22"/>
                <w:szCs w:val="22"/>
              </w:rPr>
              <w:t>7</w:t>
            </w:r>
          </w:p>
        </w:tc>
        <w:tc>
          <w:tcPr>
            <w:tcW w:w="850" w:type="dxa"/>
            <w:tcBorders>
              <w:top w:val="single" w:sz="4" w:space="0" w:color="auto"/>
              <w:left w:val="nil"/>
              <w:bottom w:val="single" w:sz="4" w:space="0" w:color="auto"/>
              <w:right w:val="single" w:sz="4" w:space="0" w:color="auto"/>
            </w:tcBorders>
            <w:shd w:val="clear" w:color="auto" w:fill="auto"/>
          </w:tcPr>
          <w:p w:rsidR="00437712" w:rsidRPr="00B01B8D" w:rsidRDefault="00437712" w:rsidP="00437712">
            <w:pPr>
              <w:jc w:val="center"/>
              <w:rPr>
                <w:spacing w:val="-10"/>
                <w:sz w:val="22"/>
                <w:szCs w:val="22"/>
              </w:rPr>
            </w:pPr>
            <w:r w:rsidRPr="00B01B8D">
              <w:rPr>
                <w:spacing w:val="-10"/>
                <w:sz w:val="22"/>
                <w:szCs w:val="22"/>
              </w:rPr>
              <w:t>8</w:t>
            </w:r>
          </w:p>
        </w:tc>
        <w:tc>
          <w:tcPr>
            <w:tcW w:w="742" w:type="dxa"/>
            <w:tcBorders>
              <w:top w:val="single" w:sz="4" w:space="0" w:color="auto"/>
              <w:left w:val="nil"/>
              <w:bottom w:val="single" w:sz="4" w:space="0" w:color="auto"/>
              <w:right w:val="single" w:sz="4" w:space="0" w:color="auto"/>
            </w:tcBorders>
            <w:shd w:val="clear" w:color="auto" w:fill="auto"/>
            <w:noWrap/>
          </w:tcPr>
          <w:p w:rsidR="00437712" w:rsidRPr="00B01B8D" w:rsidRDefault="00437712" w:rsidP="00437712">
            <w:pPr>
              <w:jc w:val="center"/>
              <w:rPr>
                <w:spacing w:val="-10"/>
                <w:sz w:val="22"/>
                <w:szCs w:val="22"/>
              </w:rPr>
            </w:pPr>
            <w:r w:rsidRPr="00B01B8D">
              <w:rPr>
                <w:spacing w:val="-10"/>
                <w:sz w:val="22"/>
                <w:szCs w:val="22"/>
              </w:rPr>
              <w:t>9</w:t>
            </w:r>
          </w:p>
        </w:tc>
        <w:tc>
          <w:tcPr>
            <w:tcW w:w="742" w:type="dxa"/>
            <w:tcBorders>
              <w:top w:val="single" w:sz="4" w:space="0" w:color="auto"/>
              <w:left w:val="nil"/>
              <w:bottom w:val="single" w:sz="4" w:space="0" w:color="auto"/>
              <w:right w:val="single" w:sz="4" w:space="0" w:color="auto"/>
            </w:tcBorders>
            <w:shd w:val="clear" w:color="auto" w:fill="auto"/>
            <w:noWrap/>
          </w:tcPr>
          <w:p w:rsidR="00437712" w:rsidRPr="00B01B8D" w:rsidRDefault="00437712" w:rsidP="00437712">
            <w:pPr>
              <w:jc w:val="center"/>
              <w:rPr>
                <w:spacing w:val="-10"/>
                <w:sz w:val="22"/>
                <w:szCs w:val="22"/>
              </w:rPr>
            </w:pPr>
            <w:r w:rsidRPr="00B01B8D">
              <w:rPr>
                <w:spacing w:val="-10"/>
                <w:sz w:val="22"/>
                <w:szCs w:val="22"/>
              </w:rPr>
              <w:t>10</w:t>
            </w:r>
          </w:p>
        </w:tc>
        <w:tc>
          <w:tcPr>
            <w:tcW w:w="742" w:type="dxa"/>
            <w:tcBorders>
              <w:top w:val="single" w:sz="4" w:space="0" w:color="auto"/>
              <w:left w:val="nil"/>
              <w:bottom w:val="single" w:sz="4" w:space="0" w:color="auto"/>
              <w:right w:val="single" w:sz="4" w:space="0" w:color="auto"/>
            </w:tcBorders>
            <w:shd w:val="clear" w:color="auto" w:fill="auto"/>
            <w:noWrap/>
          </w:tcPr>
          <w:p w:rsidR="00437712" w:rsidRPr="006E5382" w:rsidRDefault="00437712" w:rsidP="00437712">
            <w:pPr>
              <w:jc w:val="center"/>
              <w:rPr>
                <w:sz w:val="22"/>
                <w:szCs w:val="22"/>
              </w:rPr>
            </w:pPr>
            <w:r w:rsidRPr="006E5382">
              <w:rPr>
                <w:sz w:val="22"/>
                <w:szCs w:val="22"/>
              </w:rPr>
              <w:t>11</w:t>
            </w:r>
          </w:p>
        </w:tc>
        <w:tc>
          <w:tcPr>
            <w:tcW w:w="742" w:type="dxa"/>
            <w:tcBorders>
              <w:top w:val="single" w:sz="4" w:space="0" w:color="auto"/>
              <w:left w:val="nil"/>
              <w:bottom w:val="single" w:sz="4" w:space="0" w:color="auto"/>
              <w:right w:val="single" w:sz="4" w:space="0" w:color="auto"/>
            </w:tcBorders>
            <w:shd w:val="clear" w:color="auto" w:fill="auto"/>
            <w:noWrap/>
          </w:tcPr>
          <w:p w:rsidR="00437712" w:rsidRPr="006E5382" w:rsidRDefault="00437712" w:rsidP="00437712">
            <w:pPr>
              <w:jc w:val="center"/>
              <w:rPr>
                <w:sz w:val="22"/>
                <w:szCs w:val="22"/>
              </w:rPr>
            </w:pPr>
            <w:r w:rsidRPr="006E5382">
              <w:rPr>
                <w:sz w:val="22"/>
                <w:szCs w:val="22"/>
              </w:rPr>
              <w:t>12</w:t>
            </w:r>
          </w:p>
        </w:tc>
        <w:tc>
          <w:tcPr>
            <w:tcW w:w="661" w:type="dxa"/>
            <w:tcBorders>
              <w:top w:val="single" w:sz="4" w:space="0" w:color="auto"/>
              <w:left w:val="nil"/>
              <w:bottom w:val="single" w:sz="4" w:space="0" w:color="auto"/>
              <w:right w:val="single" w:sz="4" w:space="0" w:color="auto"/>
            </w:tcBorders>
            <w:shd w:val="clear" w:color="auto" w:fill="auto"/>
            <w:noWrap/>
          </w:tcPr>
          <w:p w:rsidR="00437712" w:rsidRPr="006E5382" w:rsidRDefault="00437712" w:rsidP="00437712">
            <w:pPr>
              <w:jc w:val="center"/>
              <w:rPr>
                <w:sz w:val="22"/>
                <w:szCs w:val="22"/>
              </w:rPr>
            </w:pPr>
            <w:r w:rsidRPr="006E5382">
              <w:rPr>
                <w:sz w:val="22"/>
                <w:szCs w:val="22"/>
              </w:rPr>
              <w:t>13</w:t>
            </w:r>
          </w:p>
        </w:tc>
        <w:tc>
          <w:tcPr>
            <w:tcW w:w="742" w:type="dxa"/>
            <w:tcBorders>
              <w:top w:val="single" w:sz="4" w:space="0" w:color="auto"/>
              <w:left w:val="nil"/>
              <w:bottom w:val="single" w:sz="4" w:space="0" w:color="auto"/>
              <w:right w:val="single" w:sz="4" w:space="0" w:color="auto"/>
            </w:tcBorders>
            <w:shd w:val="clear" w:color="auto" w:fill="auto"/>
            <w:noWrap/>
          </w:tcPr>
          <w:p w:rsidR="00437712" w:rsidRPr="006E5382" w:rsidRDefault="00437712" w:rsidP="00437712">
            <w:pPr>
              <w:jc w:val="center"/>
              <w:rPr>
                <w:sz w:val="22"/>
                <w:szCs w:val="22"/>
              </w:rPr>
            </w:pPr>
            <w:r w:rsidRPr="006E5382">
              <w:rPr>
                <w:sz w:val="22"/>
                <w:szCs w:val="22"/>
              </w:rPr>
              <w:t>14</w:t>
            </w:r>
          </w:p>
        </w:tc>
        <w:tc>
          <w:tcPr>
            <w:tcW w:w="742" w:type="dxa"/>
            <w:tcBorders>
              <w:top w:val="single" w:sz="4" w:space="0" w:color="auto"/>
              <w:left w:val="nil"/>
              <w:bottom w:val="single" w:sz="4" w:space="0" w:color="auto"/>
              <w:right w:val="single" w:sz="4" w:space="0" w:color="auto"/>
            </w:tcBorders>
            <w:shd w:val="clear" w:color="auto" w:fill="auto"/>
            <w:noWrap/>
          </w:tcPr>
          <w:p w:rsidR="00437712" w:rsidRPr="006E5382" w:rsidRDefault="00437712" w:rsidP="00437712">
            <w:pPr>
              <w:jc w:val="center"/>
              <w:rPr>
                <w:sz w:val="22"/>
                <w:szCs w:val="22"/>
              </w:rPr>
            </w:pPr>
            <w:r w:rsidRPr="006E5382">
              <w:rPr>
                <w:sz w:val="22"/>
                <w:szCs w:val="22"/>
              </w:rPr>
              <w:t>15</w:t>
            </w:r>
          </w:p>
        </w:tc>
        <w:tc>
          <w:tcPr>
            <w:tcW w:w="742" w:type="dxa"/>
            <w:tcBorders>
              <w:top w:val="single" w:sz="4" w:space="0" w:color="auto"/>
              <w:left w:val="nil"/>
              <w:bottom w:val="single" w:sz="4" w:space="0" w:color="auto"/>
              <w:right w:val="single" w:sz="4" w:space="0" w:color="auto"/>
            </w:tcBorders>
            <w:shd w:val="clear" w:color="auto" w:fill="auto"/>
            <w:noWrap/>
          </w:tcPr>
          <w:p w:rsidR="00437712" w:rsidRPr="006E5382" w:rsidRDefault="00437712" w:rsidP="00437712">
            <w:pPr>
              <w:jc w:val="center"/>
              <w:rPr>
                <w:sz w:val="22"/>
                <w:szCs w:val="22"/>
              </w:rPr>
            </w:pPr>
            <w:r w:rsidRPr="006E5382">
              <w:rPr>
                <w:sz w:val="22"/>
                <w:szCs w:val="22"/>
              </w:rPr>
              <w:t>16</w:t>
            </w:r>
          </w:p>
        </w:tc>
        <w:tc>
          <w:tcPr>
            <w:tcW w:w="755" w:type="dxa"/>
            <w:tcBorders>
              <w:top w:val="single" w:sz="4" w:space="0" w:color="auto"/>
              <w:left w:val="nil"/>
              <w:bottom w:val="single" w:sz="4" w:space="0" w:color="auto"/>
              <w:right w:val="single" w:sz="4" w:space="0" w:color="auto"/>
            </w:tcBorders>
            <w:shd w:val="clear" w:color="auto" w:fill="auto"/>
            <w:noWrap/>
          </w:tcPr>
          <w:p w:rsidR="00437712" w:rsidRPr="006E5382" w:rsidRDefault="00437712" w:rsidP="00437712">
            <w:pPr>
              <w:jc w:val="center"/>
              <w:rPr>
                <w:sz w:val="22"/>
                <w:szCs w:val="22"/>
              </w:rPr>
            </w:pPr>
            <w:r w:rsidRPr="006E5382">
              <w:rPr>
                <w:sz w:val="22"/>
                <w:szCs w:val="22"/>
              </w:rPr>
              <w:t>17</w:t>
            </w:r>
          </w:p>
        </w:tc>
        <w:tc>
          <w:tcPr>
            <w:tcW w:w="742" w:type="dxa"/>
            <w:tcBorders>
              <w:top w:val="single" w:sz="4" w:space="0" w:color="auto"/>
              <w:left w:val="nil"/>
              <w:bottom w:val="single" w:sz="4" w:space="0" w:color="auto"/>
              <w:right w:val="single" w:sz="4" w:space="0" w:color="auto"/>
            </w:tcBorders>
            <w:shd w:val="clear" w:color="auto" w:fill="auto"/>
            <w:noWrap/>
          </w:tcPr>
          <w:p w:rsidR="00437712" w:rsidRPr="006E5382" w:rsidRDefault="00437712" w:rsidP="00437712">
            <w:pPr>
              <w:jc w:val="center"/>
              <w:rPr>
                <w:sz w:val="22"/>
                <w:szCs w:val="22"/>
              </w:rPr>
            </w:pPr>
            <w:r w:rsidRPr="006E5382">
              <w:rPr>
                <w:sz w:val="22"/>
                <w:szCs w:val="22"/>
              </w:rPr>
              <w:t>18</w:t>
            </w:r>
          </w:p>
        </w:tc>
        <w:tc>
          <w:tcPr>
            <w:tcW w:w="741" w:type="dxa"/>
            <w:tcBorders>
              <w:top w:val="single" w:sz="4" w:space="0" w:color="auto"/>
              <w:left w:val="nil"/>
              <w:bottom w:val="single" w:sz="4" w:space="0" w:color="auto"/>
              <w:right w:val="single" w:sz="4" w:space="0" w:color="auto"/>
            </w:tcBorders>
            <w:shd w:val="clear" w:color="auto" w:fill="auto"/>
            <w:noWrap/>
          </w:tcPr>
          <w:p w:rsidR="00437712" w:rsidRPr="006E5382" w:rsidRDefault="00437712" w:rsidP="00437712">
            <w:pPr>
              <w:jc w:val="center"/>
              <w:rPr>
                <w:sz w:val="22"/>
                <w:szCs w:val="22"/>
              </w:rPr>
            </w:pPr>
            <w:r w:rsidRPr="006E5382">
              <w:rPr>
                <w:sz w:val="22"/>
                <w:szCs w:val="22"/>
              </w:rPr>
              <w:t>19</w:t>
            </w:r>
          </w:p>
        </w:tc>
        <w:tc>
          <w:tcPr>
            <w:tcW w:w="594" w:type="dxa"/>
            <w:tcBorders>
              <w:top w:val="single" w:sz="4" w:space="0" w:color="auto"/>
              <w:left w:val="nil"/>
              <w:bottom w:val="single" w:sz="4" w:space="0" w:color="auto"/>
              <w:right w:val="single" w:sz="4" w:space="0" w:color="auto"/>
            </w:tcBorders>
            <w:shd w:val="clear" w:color="auto" w:fill="auto"/>
            <w:noWrap/>
          </w:tcPr>
          <w:p w:rsidR="00437712" w:rsidRPr="006E5382" w:rsidRDefault="00437712" w:rsidP="00437712">
            <w:pPr>
              <w:jc w:val="center"/>
              <w:rPr>
                <w:sz w:val="22"/>
                <w:szCs w:val="22"/>
              </w:rPr>
            </w:pPr>
            <w:r>
              <w:rPr>
                <w:sz w:val="22"/>
                <w:szCs w:val="22"/>
              </w:rPr>
              <w:t>20</w:t>
            </w:r>
          </w:p>
        </w:tc>
      </w:tr>
      <w:tr w:rsidR="00437712" w:rsidRPr="006E5382" w:rsidTr="00437712">
        <w:trPr>
          <w:trHeight w:val="1560"/>
        </w:trPr>
        <w:tc>
          <w:tcPr>
            <w:tcW w:w="414" w:type="dxa"/>
            <w:tcBorders>
              <w:top w:val="single" w:sz="4" w:space="0" w:color="auto"/>
              <w:left w:val="single" w:sz="4" w:space="0" w:color="auto"/>
              <w:bottom w:val="single" w:sz="4" w:space="0" w:color="auto"/>
              <w:right w:val="single" w:sz="4" w:space="0" w:color="auto"/>
            </w:tcBorders>
          </w:tcPr>
          <w:p w:rsidR="00437712" w:rsidRPr="008E75BC" w:rsidRDefault="00437712" w:rsidP="00437712">
            <w:pPr>
              <w:jc w:val="center"/>
              <w:rPr>
                <w:spacing w:val="-8"/>
                <w:sz w:val="22"/>
                <w:szCs w:val="22"/>
              </w:rPr>
            </w:pPr>
            <w:r>
              <w:rPr>
                <w:spacing w:val="-8"/>
                <w:sz w:val="22"/>
                <w:szCs w:val="22"/>
                <w:lang w:val="en-US"/>
              </w:rPr>
              <w:t>I</w:t>
            </w:r>
            <w:r>
              <w:rPr>
                <w:spacing w:val="-8"/>
                <w:sz w:val="22"/>
                <w:szCs w:val="22"/>
              </w:rPr>
              <w:t>.</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437712" w:rsidRPr="00206DD6" w:rsidRDefault="00437712" w:rsidP="00437712">
            <w:pPr>
              <w:rPr>
                <w:spacing w:val="-8"/>
              </w:rPr>
            </w:pPr>
            <w:r w:rsidRPr="00206DD6">
              <w:rPr>
                <w:spacing w:val="-8"/>
              </w:rPr>
              <w:t xml:space="preserve">Муниципальная  программа  «Обеспечение качественными жилищно-коммунальными услугами населения </w:t>
            </w:r>
            <w:r>
              <w:rPr>
                <w:color w:val="000000"/>
              </w:rPr>
              <w:t>Казанского</w:t>
            </w:r>
            <w:r w:rsidRPr="000F02B3">
              <w:rPr>
                <w:kern w:val="2"/>
              </w:rPr>
              <w:t xml:space="preserve"> </w:t>
            </w:r>
            <w:r w:rsidRPr="00206DD6">
              <w:rPr>
                <w:spacing w:val="-8"/>
              </w:rPr>
              <w:t>сельского поселения»</w:t>
            </w:r>
          </w:p>
        </w:tc>
        <w:tc>
          <w:tcPr>
            <w:tcW w:w="1274" w:type="dxa"/>
            <w:tcBorders>
              <w:top w:val="single" w:sz="4" w:space="0" w:color="auto"/>
              <w:left w:val="nil"/>
              <w:bottom w:val="single" w:sz="4" w:space="0" w:color="auto"/>
              <w:right w:val="single" w:sz="4" w:space="0" w:color="auto"/>
            </w:tcBorders>
            <w:shd w:val="clear" w:color="auto" w:fill="auto"/>
          </w:tcPr>
          <w:p w:rsidR="00437712" w:rsidRPr="00BE4D38" w:rsidRDefault="00437712" w:rsidP="00437712">
            <w:pPr>
              <w:ind w:right="35"/>
            </w:pPr>
            <w:r w:rsidRPr="00BE4D38">
              <w:t xml:space="preserve">Администрация </w:t>
            </w:r>
            <w:r>
              <w:rPr>
                <w:color w:val="000000"/>
              </w:rPr>
              <w:t>Казанского</w:t>
            </w:r>
            <w:r w:rsidRPr="00BE4D38">
              <w:t xml:space="preserve"> сельского поселения</w:t>
            </w:r>
          </w:p>
        </w:tc>
        <w:tc>
          <w:tcPr>
            <w:tcW w:w="423" w:type="dxa"/>
            <w:tcBorders>
              <w:top w:val="single" w:sz="4" w:space="0" w:color="auto"/>
              <w:left w:val="nil"/>
              <w:bottom w:val="single" w:sz="4" w:space="0" w:color="auto"/>
              <w:right w:val="single" w:sz="4" w:space="0" w:color="auto"/>
            </w:tcBorders>
            <w:shd w:val="clear" w:color="auto" w:fill="auto"/>
          </w:tcPr>
          <w:p w:rsidR="00437712" w:rsidRPr="00A56DBA" w:rsidRDefault="00437712" w:rsidP="00437712">
            <w:pPr>
              <w:ind w:left="-52" w:right="-166"/>
              <w:jc w:val="center"/>
              <w:rPr>
                <w:spacing w:val="-10"/>
                <w:sz w:val="16"/>
                <w:szCs w:val="16"/>
              </w:rPr>
            </w:pPr>
            <w:r w:rsidRPr="00A56DBA">
              <w:rPr>
                <w:spacing w:val="-10"/>
                <w:sz w:val="16"/>
                <w:szCs w:val="16"/>
              </w:rPr>
              <w:t>951</w:t>
            </w:r>
          </w:p>
        </w:tc>
        <w:tc>
          <w:tcPr>
            <w:tcW w:w="501" w:type="dxa"/>
            <w:tcBorders>
              <w:top w:val="single" w:sz="4" w:space="0" w:color="auto"/>
              <w:left w:val="nil"/>
              <w:bottom w:val="single" w:sz="4" w:space="0" w:color="auto"/>
              <w:right w:val="single" w:sz="4" w:space="0" w:color="auto"/>
            </w:tcBorders>
            <w:shd w:val="clear" w:color="auto" w:fill="auto"/>
          </w:tcPr>
          <w:p w:rsidR="00437712" w:rsidRPr="00A56DBA" w:rsidRDefault="00437712" w:rsidP="00437712">
            <w:pPr>
              <w:jc w:val="center"/>
              <w:rPr>
                <w:spacing w:val="-10"/>
              </w:rPr>
            </w:pPr>
            <w:r w:rsidRPr="00A56DBA">
              <w:rPr>
                <w:spacing w:val="-10"/>
              </w:rPr>
              <w:t>Х</w:t>
            </w:r>
          </w:p>
        </w:tc>
        <w:tc>
          <w:tcPr>
            <w:tcW w:w="901" w:type="dxa"/>
            <w:tcBorders>
              <w:top w:val="single" w:sz="4" w:space="0" w:color="auto"/>
              <w:left w:val="nil"/>
              <w:bottom w:val="single" w:sz="4" w:space="0" w:color="auto"/>
              <w:right w:val="single" w:sz="4" w:space="0" w:color="auto"/>
            </w:tcBorders>
            <w:shd w:val="clear" w:color="auto" w:fill="auto"/>
          </w:tcPr>
          <w:p w:rsidR="00437712" w:rsidRPr="00A56DBA" w:rsidRDefault="00437712" w:rsidP="00437712">
            <w:pPr>
              <w:jc w:val="center"/>
              <w:rPr>
                <w:spacing w:val="-10"/>
              </w:rPr>
            </w:pPr>
            <w:r w:rsidRPr="00A56DBA">
              <w:rPr>
                <w:spacing w:val="-10"/>
              </w:rPr>
              <w:t>02000ХХХХ0</w:t>
            </w:r>
          </w:p>
        </w:tc>
        <w:tc>
          <w:tcPr>
            <w:tcW w:w="499" w:type="dxa"/>
            <w:tcBorders>
              <w:top w:val="single" w:sz="4" w:space="0" w:color="auto"/>
              <w:left w:val="nil"/>
              <w:bottom w:val="single" w:sz="4" w:space="0" w:color="auto"/>
              <w:right w:val="single" w:sz="4" w:space="0" w:color="auto"/>
            </w:tcBorders>
            <w:shd w:val="clear" w:color="auto" w:fill="auto"/>
          </w:tcPr>
          <w:p w:rsidR="00437712" w:rsidRPr="00A56DBA" w:rsidRDefault="00437712" w:rsidP="00437712">
            <w:pPr>
              <w:jc w:val="center"/>
              <w:rPr>
                <w:spacing w:val="-10"/>
              </w:rPr>
            </w:pPr>
            <w:r w:rsidRPr="00A56DBA">
              <w:rPr>
                <w:spacing w:val="-10"/>
              </w:rPr>
              <w:t>Х</w:t>
            </w:r>
          </w:p>
        </w:tc>
        <w:tc>
          <w:tcPr>
            <w:tcW w:w="850" w:type="dxa"/>
            <w:tcBorders>
              <w:top w:val="single" w:sz="4" w:space="0" w:color="auto"/>
              <w:left w:val="nil"/>
              <w:bottom w:val="single" w:sz="4" w:space="0" w:color="auto"/>
              <w:right w:val="single" w:sz="4" w:space="0" w:color="auto"/>
            </w:tcBorders>
            <w:shd w:val="clear" w:color="auto" w:fill="auto"/>
          </w:tcPr>
          <w:p w:rsidR="00437712" w:rsidRPr="00A56DBA" w:rsidRDefault="00437712" w:rsidP="00437712">
            <w:pPr>
              <w:jc w:val="center"/>
              <w:rPr>
                <w:spacing w:val="-12"/>
              </w:rPr>
            </w:pPr>
            <w:r>
              <w:rPr>
                <w:spacing w:val="-12"/>
              </w:rPr>
              <w:t>57248,7</w:t>
            </w:r>
          </w:p>
        </w:tc>
        <w:tc>
          <w:tcPr>
            <w:tcW w:w="742" w:type="dxa"/>
            <w:tcBorders>
              <w:top w:val="single" w:sz="4" w:space="0" w:color="auto"/>
              <w:left w:val="nil"/>
              <w:bottom w:val="single" w:sz="4" w:space="0" w:color="auto"/>
              <w:right w:val="single" w:sz="4" w:space="0" w:color="auto"/>
            </w:tcBorders>
            <w:shd w:val="clear" w:color="auto" w:fill="auto"/>
          </w:tcPr>
          <w:p w:rsidR="00437712" w:rsidRPr="00A56DBA" w:rsidRDefault="00437712" w:rsidP="00437712">
            <w:pPr>
              <w:jc w:val="center"/>
              <w:rPr>
                <w:spacing w:val="-18"/>
              </w:rPr>
            </w:pPr>
            <w:r>
              <w:rPr>
                <w:spacing w:val="-18"/>
              </w:rPr>
              <w:t>3685,3</w:t>
            </w:r>
          </w:p>
        </w:tc>
        <w:tc>
          <w:tcPr>
            <w:tcW w:w="742" w:type="dxa"/>
            <w:tcBorders>
              <w:top w:val="single" w:sz="4" w:space="0" w:color="auto"/>
              <w:left w:val="nil"/>
              <w:bottom w:val="single" w:sz="4" w:space="0" w:color="auto"/>
              <w:right w:val="single" w:sz="4" w:space="0" w:color="auto"/>
            </w:tcBorders>
            <w:shd w:val="clear" w:color="auto" w:fill="auto"/>
          </w:tcPr>
          <w:p w:rsidR="00437712" w:rsidRPr="00A56DBA" w:rsidRDefault="00437712" w:rsidP="00437712">
            <w:r>
              <w:rPr>
                <w:spacing w:val="-18"/>
              </w:rPr>
              <w:t>30523,6</w:t>
            </w:r>
          </w:p>
        </w:tc>
        <w:tc>
          <w:tcPr>
            <w:tcW w:w="742" w:type="dxa"/>
            <w:tcBorders>
              <w:top w:val="single" w:sz="4" w:space="0" w:color="auto"/>
              <w:left w:val="nil"/>
              <w:bottom w:val="single" w:sz="4" w:space="0" w:color="auto"/>
              <w:right w:val="single" w:sz="4" w:space="0" w:color="auto"/>
            </w:tcBorders>
            <w:shd w:val="clear" w:color="auto" w:fill="auto"/>
          </w:tcPr>
          <w:p w:rsidR="00437712" w:rsidRPr="00A56DBA" w:rsidRDefault="00437712" w:rsidP="00437712">
            <w:r>
              <w:rPr>
                <w:spacing w:val="-18"/>
              </w:rPr>
              <w:t>2848,4</w:t>
            </w:r>
          </w:p>
        </w:tc>
        <w:tc>
          <w:tcPr>
            <w:tcW w:w="742" w:type="dxa"/>
            <w:tcBorders>
              <w:top w:val="nil"/>
              <w:left w:val="nil"/>
              <w:bottom w:val="single" w:sz="4" w:space="0" w:color="auto"/>
              <w:right w:val="single" w:sz="4" w:space="0" w:color="auto"/>
            </w:tcBorders>
            <w:shd w:val="clear" w:color="auto" w:fill="auto"/>
          </w:tcPr>
          <w:p w:rsidR="00437712" w:rsidRPr="00A56DBA" w:rsidRDefault="00437712" w:rsidP="00437712">
            <w:pPr>
              <w:jc w:val="center"/>
              <w:rPr>
                <w:spacing w:val="-18"/>
              </w:rPr>
            </w:pPr>
            <w:r>
              <w:rPr>
                <w:spacing w:val="-18"/>
              </w:rPr>
              <w:t>2833,0</w:t>
            </w:r>
          </w:p>
        </w:tc>
        <w:tc>
          <w:tcPr>
            <w:tcW w:w="661" w:type="dxa"/>
            <w:tcBorders>
              <w:top w:val="nil"/>
              <w:left w:val="nil"/>
              <w:bottom w:val="single" w:sz="4" w:space="0" w:color="auto"/>
              <w:right w:val="single" w:sz="4" w:space="0" w:color="auto"/>
            </w:tcBorders>
            <w:shd w:val="clear" w:color="auto" w:fill="auto"/>
          </w:tcPr>
          <w:p w:rsidR="00437712" w:rsidRPr="00A56DBA" w:rsidRDefault="00437712" w:rsidP="00437712">
            <w:r w:rsidRPr="00A56DBA">
              <w:rPr>
                <w:spacing w:val="-18"/>
              </w:rPr>
              <w:t>2169,8</w:t>
            </w:r>
          </w:p>
        </w:tc>
        <w:tc>
          <w:tcPr>
            <w:tcW w:w="742" w:type="dxa"/>
            <w:tcBorders>
              <w:top w:val="nil"/>
              <w:left w:val="nil"/>
              <w:bottom w:val="single" w:sz="4" w:space="0" w:color="auto"/>
              <w:right w:val="single" w:sz="4" w:space="0" w:color="auto"/>
            </w:tcBorders>
            <w:shd w:val="clear" w:color="auto" w:fill="auto"/>
          </w:tcPr>
          <w:p w:rsidR="00437712" w:rsidRPr="00A56DBA" w:rsidRDefault="00437712" w:rsidP="00437712">
            <w:r w:rsidRPr="00A56DBA">
              <w:rPr>
                <w:spacing w:val="-18"/>
              </w:rPr>
              <w:t>2169,8</w:t>
            </w:r>
          </w:p>
        </w:tc>
        <w:tc>
          <w:tcPr>
            <w:tcW w:w="742" w:type="dxa"/>
            <w:tcBorders>
              <w:top w:val="nil"/>
              <w:left w:val="nil"/>
              <w:bottom w:val="single" w:sz="4" w:space="0" w:color="auto"/>
              <w:right w:val="single" w:sz="4" w:space="0" w:color="auto"/>
            </w:tcBorders>
            <w:shd w:val="clear" w:color="auto" w:fill="auto"/>
          </w:tcPr>
          <w:p w:rsidR="00437712" w:rsidRPr="00A56DBA" w:rsidRDefault="00437712" w:rsidP="00437712">
            <w:r w:rsidRPr="00A56DBA">
              <w:rPr>
                <w:spacing w:val="-18"/>
              </w:rPr>
              <w:t>2169,8</w:t>
            </w:r>
          </w:p>
        </w:tc>
        <w:tc>
          <w:tcPr>
            <w:tcW w:w="742" w:type="dxa"/>
            <w:tcBorders>
              <w:top w:val="nil"/>
              <w:left w:val="nil"/>
              <w:bottom w:val="single" w:sz="4" w:space="0" w:color="auto"/>
              <w:right w:val="single" w:sz="4" w:space="0" w:color="auto"/>
            </w:tcBorders>
            <w:shd w:val="clear" w:color="auto" w:fill="auto"/>
          </w:tcPr>
          <w:p w:rsidR="00437712" w:rsidRPr="00A56DBA" w:rsidRDefault="00437712" w:rsidP="00437712">
            <w:r w:rsidRPr="00A56DBA">
              <w:rPr>
                <w:spacing w:val="-18"/>
              </w:rPr>
              <w:t>2169,8</w:t>
            </w:r>
          </w:p>
        </w:tc>
        <w:tc>
          <w:tcPr>
            <w:tcW w:w="755" w:type="dxa"/>
            <w:tcBorders>
              <w:top w:val="nil"/>
              <w:left w:val="nil"/>
              <w:bottom w:val="single" w:sz="4" w:space="0" w:color="auto"/>
              <w:right w:val="single" w:sz="4" w:space="0" w:color="auto"/>
            </w:tcBorders>
            <w:shd w:val="clear" w:color="auto" w:fill="auto"/>
          </w:tcPr>
          <w:p w:rsidR="00437712" w:rsidRPr="00A56DBA" w:rsidRDefault="00437712" w:rsidP="00437712">
            <w:r w:rsidRPr="00A56DBA">
              <w:rPr>
                <w:spacing w:val="-18"/>
              </w:rPr>
              <w:t>2169,8</w:t>
            </w:r>
          </w:p>
        </w:tc>
        <w:tc>
          <w:tcPr>
            <w:tcW w:w="742" w:type="dxa"/>
            <w:tcBorders>
              <w:top w:val="nil"/>
              <w:left w:val="nil"/>
              <w:bottom w:val="single" w:sz="4" w:space="0" w:color="auto"/>
              <w:right w:val="single" w:sz="4" w:space="0" w:color="auto"/>
            </w:tcBorders>
            <w:shd w:val="clear" w:color="auto" w:fill="auto"/>
          </w:tcPr>
          <w:p w:rsidR="00437712" w:rsidRPr="00A56DBA" w:rsidRDefault="00437712" w:rsidP="00437712">
            <w:r w:rsidRPr="00A56DBA">
              <w:rPr>
                <w:spacing w:val="-18"/>
              </w:rPr>
              <w:t>2169,8</w:t>
            </w:r>
          </w:p>
        </w:tc>
        <w:tc>
          <w:tcPr>
            <w:tcW w:w="741" w:type="dxa"/>
            <w:tcBorders>
              <w:top w:val="nil"/>
              <w:left w:val="nil"/>
              <w:bottom w:val="single" w:sz="4" w:space="0" w:color="auto"/>
              <w:right w:val="single" w:sz="4" w:space="0" w:color="auto"/>
            </w:tcBorders>
            <w:shd w:val="clear" w:color="auto" w:fill="auto"/>
          </w:tcPr>
          <w:p w:rsidR="00437712" w:rsidRPr="00A56DBA" w:rsidRDefault="00437712" w:rsidP="00437712">
            <w:r w:rsidRPr="00A56DBA">
              <w:rPr>
                <w:spacing w:val="-18"/>
              </w:rPr>
              <w:t>2169,8</w:t>
            </w:r>
          </w:p>
        </w:tc>
        <w:tc>
          <w:tcPr>
            <w:tcW w:w="594" w:type="dxa"/>
            <w:tcBorders>
              <w:top w:val="nil"/>
              <w:left w:val="nil"/>
              <w:bottom w:val="single" w:sz="4" w:space="0" w:color="auto"/>
              <w:right w:val="single" w:sz="4" w:space="0" w:color="auto"/>
            </w:tcBorders>
            <w:shd w:val="clear" w:color="auto" w:fill="auto"/>
          </w:tcPr>
          <w:p w:rsidR="00437712" w:rsidRPr="00A56DBA" w:rsidRDefault="00437712" w:rsidP="00437712">
            <w:r w:rsidRPr="00A56DBA">
              <w:rPr>
                <w:spacing w:val="-18"/>
              </w:rPr>
              <w:t>2169,8</w:t>
            </w:r>
          </w:p>
        </w:tc>
      </w:tr>
      <w:tr w:rsidR="00437712" w:rsidRPr="006E5382" w:rsidTr="00437712">
        <w:trPr>
          <w:trHeight w:val="624"/>
        </w:trPr>
        <w:tc>
          <w:tcPr>
            <w:tcW w:w="414" w:type="dxa"/>
            <w:tcBorders>
              <w:top w:val="nil"/>
              <w:left w:val="single" w:sz="4" w:space="0" w:color="auto"/>
              <w:bottom w:val="single" w:sz="4" w:space="0" w:color="auto"/>
              <w:right w:val="single" w:sz="4" w:space="0" w:color="auto"/>
            </w:tcBorders>
          </w:tcPr>
          <w:p w:rsidR="00437712" w:rsidRDefault="00437712" w:rsidP="00437712">
            <w:pPr>
              <w:jc w:val="center"/>
              <w:rPr>
                <w:spacing w:val="-8"/>
                <w:sz w:val="22"/>
                <w:szCs w:val="22"/>
              </w:rPr>
            </w:pPr>
            <w:r>
              <w:rPr>
                <w:spacing w:val="-8"/>
                <w:sz w:val="22"/>
                <w:szCs w:val="22"/>
              </w:rPr>
              <w:t>1.</w:t>
            </w:r>
          </w:p>
        </w:tc>
        <w:tc>
          <w:tcPr>
            <w:tcW w:w="1681" w:type="dxa"/>
            <w:tcBorders>
              <w:top w:val="nil"/>
              <w:left w:val="single" w:sz="4" w:space="0" w:color="auto"/>
              <w:bottom w:val="single" w:sz="4" w:space="0" w:color="auto"/>
              <w:right w:val="single" w:sz="4" w:space="0" w:color="auto"/>
            </w:tcBorders>
            <w:shd w:val="clear" w:color="auto" w:fill="auto"/>
          </w:tcPr>
          <w:p w:rsidR="00437712" w:rsidRPr="0059085D" w:rsidRDefault="00437712" w:rsidP="00437712">
            <w:pPr>
              <w:rPr>
                <w:spacing w:val="-8"/>
              </w:rPr>
            </w:pPr>
            <w:r w:rsidRPr="0059085D">
              <w:rPr>
                <w:spacing w:val="-8"/>
              </w:rPr>
              <w:t xml:space="preserve">Подпрограмма </w:t>
            </w:r>
            <w:r w:rsidRPr="0059085D">
              <w:t>«</w:t>
            </w:r>
            <w:r w:rsidRPr="0059085D">
              <w:rPr>
                <w:kern w:val="2"/>
              </w:rPr>
              <w:t xml:space="preserve">Создание условий для обеспечения качественными жилищно-коммунальными услугами </w:t>
            </w:r>
            <w:r w:rsidRPr="0059085D">
              <w:rPr>
                <w:kern w:val="2"/>
              </w:rPr>
              <w:lastRenderedPageBreak/>
              <w:t xml:space="preserve">населения  </w:t>
            </w:r>
            <w:r w:rsidRPr="0059085D">
              <w:rPr>
                <w:color w:val="000000"/>
              </w:rPr>
              <w:t>Казанского</w:t>
            </w:r>
            <w:r w:rsidRPr="0059085D">
              <w:rPr>
                <w:kern w:val="2"/>
              </w:rPr>
              <w:t xml:space="preserve"> сельского поселения </w:t>
            </w:r>
            <w:r w:rsidRPr="0059085D">
              <w:rPr>
                <w:color w:val="000000"/>
                <w:kern w:val="2"/>
              </w:rPr>
              <w:t>»</w:t>
            </w:r>
          </w:p>
        </w:tc>
        <w:tc>
          <w:tcPr>
            <w:tcW w:w="1274" w:type="dxa"/>
            <w:tcBorders>
              <w:top w:val="nil"/>
              <w:left w:val="nil"/>
              <w:bottom w:val="single" w:sz="4" w:space="0" w:color="auto"/>
              <w:right w:val="single" w:sz="4" w:space="0" w:color="auto"/>
            </w:tcBorders>
            <w:shd w:val="clear" w:color="auto" w:fill="auto"/>
          </w:tcPr>
          <w:p w:rsidR="00437712" w:rsidRPr="00933005" w:rsidRDefault="00437712" w:rsidP="00437712">
            <w:pPr>
              <w:ind w:right="-21"/>
              <w:rPr>
                <w:sz w:val="19"/>
                <w:szCs w:val="19"/>
              </w:rPr>
            </w:pPr>
            <w:r w:rsidRPr="00BE4D38">
              <w:lastRenderedPageBreak/>
              <w:t xml:space="preserve">Администрация </w:t>
            </w:r>
            <w:r>
              <w:rPr>
                <w:color w:val="000000"/>
              </w:rPr>
              <w:t>Казанского</w:t>
            </w:r>
            <w:r w:rsidRPr="00BE4D38">
              <w:t xml:space="preserve"> сельского поселения</w:t>
            </w:r>
          </w:p>
        </w:tc>
        <w:tc>
          <w:tcPr>
            <w:tcW w:w="423" w:type="dxa"/>
            <w:tcBorders>
              <w:top w:val="nil"/>
              <w:left w:val="nil"/>
              <w:bottom w:val="single" w:sz="4" w:space="0" w:color="auto"/>
              <w:right w:val="single" w:sz="4" w:space="0" w:color="auto"/>
            </w:tcBorders>
            <w:shd w:val="clear" w:color="auto" w:fill="auto"/>
          </w:tcPr>
          <w:p w:rsidR="00437712" w:rsidRPr="00A56DBA" w:rsidRDefault="00437712" w:rsidP="00437712">
            <w:pPr>
              <w:ind w:left="-52" w:right="-166"/>
              <w:jc w:val="center"/>
              <w:rPr>
                <w:spacing w:val="-10"/>
                <w:sz w:val="16"/>
                <w:szCs w:val="16"/>
              </w:rPr>
            </w:pPr>
            <w:r w:rsidRPr="00A56DBA">
              <w:rPr>
                <w:spacing w:val="-10"/>
                <w:sz w:val="16"/>
                <w:szCs w:val="16"/>
              </w:rPr>
              <w:t>951</w:t>
            </w:r>
          </w:p>
        </w:tc>
        <w:tc>
          <w:tcPr>
            <w:tcW w:w="501" w:type="dxa"/>
            <w:tcBorders>
              <w:top w:val="nil"/>
              <w:left w:val="nil"/>
              <w:bottom w:val="single" w:sz="4" w:space="0" w:color="auto"/>
              <w:right w:val="single" w:sz="4" w:space="0" w:color="auto"/>
            </w:tcBorders>
            <w:shd w:val="clear" w:color="auto" w:fill="auto"/>
          </w:tcPr>
          <w:p w:rsidR="00437712" w:rsidRPr="00A56DBA" w:rsidRDefault="00437712" w:rsidP="00437712">
            <w:pPr>
              <w:jc w:val="center"/>
              <w:rPr>
                <w:spacing w:val="-10"/>
                <w:sz w:val="22"/>
                <w:szCs w:val="22"/>
              </w:rPr>
            </w:pPr>
            <w:r w:rsidRPr="00A56DBA">
              <w:rPr>
                <w:spacing w:val="-10"/>
                <w:sz w:val="22"/>
                <w:szCs w:val="22"/>
              </w:rPr>
              <w:t>Х</w:t>
            </w:r>
          </w:p>
        </w:tc>
        <w:tc>
          <w:tcPr>
            <w:tcW w:w="901" w:type="dxa"/>
            <w:tcBorders>
              <w:top w:val="nil"/>
              <w:left w:val="nil"/>
              <w:bottom w:val="single" w:sz="4" w:space="0" w:color="auto"/>
              <w:right w:val="single" w:sz="4" w:space="0" w:color="auto"/>
            </w:tcBorders>
            <w:shd w:val="clear" w:color="auto" w:fill="auto"/>
          </w:tcPr>
          <w:p w:rsidR="00437712" w:rsidRPr="00A56DBA" w:rsidRDefault="00437712" w:rsidP="00437712">
            <w:pPr>
              <w:jc w:val="center"/>
              <w:rPr>
                <w:spacing w:val="-10"/>
                <w:sz w:val="22"/>
                <w:szCs w:val="22"/>
              </w:rPr>
            </w:pPr>
            <w:r w:rsidRPr="00A56DBA">
              <w:rPr>
                <w:spacing w:val="-10"/>
                <w:sz w:val="22"/>
                <w:szCs w:val="22"/>
              </w:rPr>
              <w:t>02100ХХХХ0</w:t>
            </w:r>
          </w:p>
        </w:tc>
        <w:tc>
          <w:tcPr>
            <w:tcW w:w="499" w:type="dxa"/>
            <w:tcBorders>
              <w:top w:val="nil"/>
              <w:left w:val="nil"/>
              <w:bottom w:val="single" w:sz="4" w:space="0" w:color="auto"/>
              <w:right w:val="single" w:sz="4" w:space="0" w:color="auto"/>
            </w:tcBorders>
            <w:shd w:val="clear" w:color="auto" w:fill="auto"/>
          </w:tcPr>
          <w:p w:rsidR="00437712" w:rsidRPr="00A56DBA" w:rsidRDefault="00437712" w:rsidP="00437712">
            <w:pPr>
              <w:jc w:val="center"/>
              <w:rPr>
                <w:spacing w:val="-10"/>
                <w:sz w:val="22"/>
                <w:szCs w:val="22"/>
              </w:rPr>
            </w:pPr>
            <w:r w:rsidRPr="00A56DBA">
              <w:rPr>
                <w:spacing w:val="-10"/>
                <w:sz w:val="22"/>
                <w:szCs w:val="22"/>
              </w:rPr>
              <w:t>Х</w:t>
            </w:r>
          </w:p>
        </w:tc>
        <w:tc>
          <w:tcPr>
            <w:tcW w:w="850" w:type="dxa"/>
            <w:tcBorders>
              <w:top w:val="nil"/>
              <w:left w:val="nil"/>
              <w:bottom w:val="single" w:sz="4" w:space="0" w:color="auto"/>
              <w:right w:val="single" w:sz="4" w:space="0" w:color="auto"/>
            </w:tcBorders>
            <w:shd w:val="clear" w:color="auto" w:fill="auto"/>
          </w:tcPr>
          <w:p w:rsidR="00437712" w:rsidRPr="00A56DBA" w:rsidRDefault="00437712" w:rsidP="00437712">
            <w:pPr>
              <w:jc w:val="center"/>
              <w:rPr>
                <w:spacing w:val="-12"/>
              </w:rPr>
            </w:pPr>
            <w:r>
              <w:rPr>
                <w:spacing w:val="-12"/>
              </w:rPr>
              <w:t>27604,7</w:t>
            </w:r>
          </w:p>
        </w:tc>
        <w:tc>
          <w:tcPr>
            <w:tcW w:w="742" w:type="dxa"/>
            <w:tcBorders>
              <w:top w:val="nil"/>
              <w:left w:val="nil"/>
              <w:bottom w:val="single" w:sz="4" w:space="0" w:color="auto"/>
              <w:right w:val="single" w:sz="4" w:space="0" w:color="auto"/>
            </w:tcBorders>
            <w:shd w:val="clear" w:color="auto" w:fill="auto"/>
          </w:tcPr>
          <w:p w:rsidR="00437712" w:rsidRPr="00A56DBA" w:rsidRDefault="00437712" w:rsidP="00437712">
            <w:pPr>
              <w:jc w:val="center"/>
              <w:rPr>
                <w:spacing w:val="-18"/>
              </w:rPr>
            </w:pPr>
            <w:r w:rsidRPr="00A56DBA">
              <w:rPr>
                <w:spacing w:val="-18"/>
              </w:rPr>
              <w:t>172,9</w:t>
            </w:r>
          </w:p>
        </w:tc>
        <w:tc>
          <w:tcPr>
            <w:tcW w:w="742" w:type="dxa"/>
            <w:tcBorders>
              <w:top w:val="nil"/>
              <w:left w:val="nil"/>
              <w:bottom w:val="single" w:sz="4" w:space="0" w:color="auto"/>
              <w:right w:val="single" w:sz="4" w:space="0" w:color="auto"/>
            </w:tcBorders>
            <w:shd w:val="clear" w:color="auto" w:fill="auto"/>
          </w:tcPr>
          <w:p w:rsidR="00437712" w:rsidRPr="00A56DBA" w:rsidRDefault="00437712" w:rsidP="00437712">
            <w:pPr>
              <w:jc w:val="center"/>
              <w:rPr>
                <w:spacing w:val="-18"/>
              </w:rPr>
            </w:pPr>
            <w:r>
              <w:rPr>
                <w:spacing w:val="-18"/>
              </w:rPr>
              <w:t>27191,8</w:t>
            </w:r>
          </w:p>
        </w:tc>
        <w:tc>
          <w:tcPr>
            <w:tcW w:w="742" w:type="dxa"/>
            <w:tcBorders>
              <w:top w:val="nil"/>
              <w:left w:val="nil"/>
              <w:bottom w:val="single" w:sz="4" w:space="0" w:color="auto"/>
              <w:right w:val="single" w:sz="4" w:space="0" w:color="auto"/>
            </w:tcBorders>
            <w:shd w:val="clear" w:color="auto" w:fill="auto"/>
          </w:tcPr>
          <w:p w:rsidR="00437712" w:rsidRPr="00A56DBA" w:rsidRDefault="00437712" w:rsidP="00437712">
            <w:pPr>
              <w:jc w:val="center"/>
              <w:rPr>
                <w:spacing w:val="-18"/>
              </w:rPr>
            </w:pPr>
            <w:r w:rsidRPr="00A56DBA">
              <w:rPr>
                <w:spacing w:val="-18"/>
              </w:rPr>
              <w:t>0,0</w:t>
            </w:r>
          </w:p>
        </w:tc>
        <w:tc>
          <w:tcPr>
            <w:tcW w:w="742" w:type="dxa"/>
            <w:tcBorders>
              <w:top w:val="nil"/>
              <w:left w:val="nil"/>
              <w:bottom w:val="single" w:sz="4" w:space="0" w:color="auto"/>
              <w:right w:val="single" w:sz="4" w:space="0" w:color="auto"/>
            </w:tcBorders>
            <w:shd w:val="clear" w:color="auto" w:fill="auto"/>
          </w:tcPr>
          <w:p w:rsidR="00437712" w:rsidRPr="00A56DBA" w:rsidRDefault="00437712" w:rsidP="00437712">
            <w:pPr>
              <w:jc w:val="center"/>
              <w:rPr>
                <w:spacing w:val="-18"/>
              </w:rPr>
            </w:pPr>
            <w:r>
              <w:rPr>
                <w:spacing w:val="-18"/>
              </w:rPr>
              <w:t>0,0</w:t>
            </w:r>
          </w:p>
        </w:tc>
        <w:tc>
          <w:tcPr>
            <w:tcW w:w="661" w:type="dxa"/>
            <w:tcBorders>
              <w:top w:val="nil"/>
              <w:left w:val="nil"/>
              <w:bottom w:val="single" w:sz="4" w:space="0" w:color="auto"/>
              <w:right w:val="single" w:sz="4" w:space="0" w:color="auto"/>
            </w:tcBorders>
            <w:shd w:val="clear" w:color="auto" w:fill="auto"/>
          </w:tcPr>
          <w:p w:rsidR="00437712" w:rsidRPr="00A56DBA" w:rsidRDefault="00437712" w:rsidP="00437712">
            <w:pPr>
              <w:jc w:val="center"/>
              <w:rPr>
                <w:spacing w:val="-18"/>
              </w:rPr>
            </w:pPr>
            <w:r w:rsidRPr="00A56DBA">
              <w:rPr>
                <w:spacing w:val="-18"/>
              </w:rPr>
              <w:t>30,0</w:t>
            </w:r>
          </w:p>
        </w:tc>
        <w:tc>
          <w:tcPr>
            <w:tcW w:w="742" w:type="dxa"/>
            <w:tcBorders>
              <w:top w:val="nil"/>
              <w:left w:val="nil"/>
              <w:bottom w:val="single" w:sz="4" w:space="0" w:color="auto"/>
              <w:right w:val="single" w:sz="4" w:space="0" w:color="auto"/>
            </w:tcBorders>
            <w:shd w:val="clear" w:color="auto" w:fill="auto"/>
          </w:tcPr>
          <w:p w:rsidR="00437712" w:rsidRPr="00A56DBA" w:rsidRDefault="00437712" w:rsidP="00437712">
            <w:r w:rsidRPr="00A56DBA">
              <w:rPr>
                <w:spacing w:val="-18"/>
              </w:rPr>
              <w:t>30,0</w:t>
            </w:r>
          </w:p>
        </w:tc>
        <w:tc>
          <w:tcPr>
            <w:tcW w:w="742" w:type="dxa"/>
            <w:tcBorders>
              <w:top w:val="nil"/>
              <w:left w:val="nil"/>
              <w:bottom w:val="single" w:sz="4" w:space="0" w:color="auto"/>
              <w:right w:val="single" w:sz="4" w:space="0" w:color="auto"/>
            </w:tcBorders>
            <w:shd w:val="clear" w:color="auto" w:fill="auto"/>
          </w:tcPr>
          <w:p w:rsidR="00437712" w:rsidRPr="00A56DBA" w:rsidRDefault="00437712" w:rsidP="00437712">
            <w:r w:rsidRPr="00A56DBA">
              <w:rPr>
                <w:spacing w:val="-18"/>
              </w:rPr>
              <w:t>30,0</w:t>
            </w:r>
          </w:p>
        </w:tc>
        <w:tc>
          <w:tcPr>
            <w:tcW w:w="742" w:type="dxa"/>
            <w:tcBorders>
              <w:top w:val="nil"/>
              <w:left w:val="nil"/>
              <w:bottom w:val="single" w:sz="4" w:space="0" w:color="auto"/>
              <w:right w:val="single" w:sz="4" w:space="0" w:color="auto"/>
            </w:tcBorders>
            <w:shd w:val="clear" w:color="auto" w:fill="auto"/>
          </w:tcPr>
          <w:p w:rsidR="00437712" w:rsidRPr="00A56DBA" w:rsidRDefault="00437712" w:rsidP="00437712">
            <w:r w:rsidRPr="00A56DBA">
              <w:rPr>
                <w:spacing w:val="-18"/>
              </w:rPr>
              <w:t>30,0</w:t>
            </w:r>
          </w:p>
        </w:tc>
        <w:tc>
          <w:tcPr>
            <w:tcW w:w="755" w:type="dxa"/>
            <w:tcBorders>
              <w:top w:val="nil"/>
              <w:left w:val="nil"/>
              <w:bottom w:val="single" w:sz="4" w:space="0" w:color="auto"/>
              <w:right w:val="single" w:sz="4" w:space="0" w:color="auto"/>
            </w:tcBorders>
            <w:shd w:val="clear" w:color="auto" w:fill="auto"/>
          </w:tcPr>
          <w:p w:rsidR="00437712" w:rsidRPr="00A56DBA" w:rsidRDefault="00437712" w:rsidP="00437712">
            <w:r w:rsidRPr="00A56DBA">
              <w:rPr>
                <w:spacing w:val="-18"/>
              </w:rPr>
              <w:t>30,0</w:t>
            </w:r>
          </w:p>
        </w:tc>
        <w:tc>
          <w:tcPr>
            <w:tcW w:w="742" w:type="dxa"/>
            <w:tcBorders>
              <w:top w:val="nil"/>
              <w:left w:val="nil"/>
              <w:bottom w:val="single" w:sz="4" w:space="0" w:color="auto"/>
              <w:right w:val="single" w:sz="4" w:space="0" w:color="auto"/>
            </w:tcBorders>
            <w:shd w:val="clear" w:color="auto" w:fill="auto"/>
          </w:tcPr>
          <w:p w:rsidR="00437712" w:rsidRPr="00A56DBA" w:rsidRDefault="00437712" w:rsidP="00437712">
            <w:r w:rsidRPr="00A56DBA">
              <w:rPr>
                <w:spacing w:val="-18"/>
              </w:rPr>
              <w:t>30,0</w:t>
            </w:r>
          </w:p>
        </w:tc>
        <w:tc>
          <w:tcPr>
            <w:tcW w:w="741" w:type="dxa"/>
            <w:tcBorders>
              <w:top w:val="nil"/>
              <w:left w:val="nil"/>
              <w:bottom w:val="single" w:sz="4" w:space="0" w:color="auto"/>
              <w:right w:val="single" w:sz="4" w:space="0" w:color="auto"/>
            </w:tcBorders>
            <w:shd w:val="clear" w:color="auto" w:fill="auto"/>
          </w:tcPr>
          <w:p w:rsidR="00437712" w:rsidRPr="00A56DBA" w:rsidRDefault="00437712" w:rsidP="00437712">
            <w:r w:rsidRPr="00A56DBA">
              <w:rPr>
                <w:spacing w:val="-18"/>
              </w:rPr>
              <w:t>30,0</w:t>
            </w:r>
          </w:p>
        </w:tc>
        <w:tc>
          <w:tcPr>
            <w:tcW w:w="594" w:type="dxa"/>
            <w:tcBorders>
              <w:top w:val="nil"/>
              <w:left w:val="nil"/>
              <w:bottom w:val="single" w:sz="4" w:space="0" w:color="auto"/>
              <w:right w:val="single" w:sz="4" w:space="0" w:color="auto"/>
            </w:tcBorders>
            <w:shd w:val="clear" w:color="auto" w:fill="auto"/>
          </w:tcPr>
          <w:p w:rsidR="00437712" w:rsidRPr="00A56DBA" w:rsidRDefault="00437712" w:rsidP="00437712">
            <w:r w:rsidRPr="00A56DBA">
              <w:rPr>
                <w:spacing w:val="-18"/>
              </w:rPr>
              <w:t>30,0</w:t>
            </w:r>
          </w:p>
        </w:tc>
      </w:tr>
      <w:tr w:rsidR="00437712" w:rsidRPr="006E5382" w:rsidTr="00437712">
        <w:trPr>
          <w:trHeight w:val="1173"/>
        </w:trPr>
        <w:tc>
          <w:tcPr>
            <w:tcW w:w="414" w:type="dxa"/>
            <w:tcBorders>
              <w:top w:val="nil"/>
              <w:left w:val="single" w:sz="4" w:space="0" w:color="auto"/>
              <w:bottom w:val="single" w:sz="4" w:space="0" w:color="auto"/>
              <w:right w:val="single" w:sz="4" w:space="0" w:color="auto"/>
            </w:tcBorders>
          </w:tcPr>
          <w:p w:rsidR="00437712" w:rsidRDefault="00437712" w:rsidP="00437712">
            <w:pPr>
              <w:ind w:left="-142" w:right="-109"/>
              <w:jc w:val="center"/>
              <w:outlineLvl w:val="0"/>
            </w:pPr>
            <w:r>
              <w:rPr>
                <w:spacing w:val="-8"/>
                <w:sz w:val="22"/>
                <w:szCs w:val="22"/>
              </w:rPr>
              <w:lastRenderedPageBreak/>
              <w:t>1.1.</w:t>
            </w:r>
          </w:p>
        </w:tc>
        <w:tc>
          <w:tcPr>
            <w:tcW w:w="1681" w:type="dxa"/>
            <w:tcBorders>
              <w:top w:val="nil"/>
              <w:left w:val="single" w:sz="4" w:space="0" w:color="auto"/>
              <w:bottom w:val="single" w:sz="4" w:space="0" w:color="auto"/>
              <w:right w:val="single" w:sz="4" w:space="0" w:color="auto"/>
            </w:tcBorders>
            <w:shd w:val="clear" w:color="auto" w:fill="auto"/>
          </w:tcPr>
          <w:p w:rsidR="00437712" w:rsidRPr="00D2175D" w:rsidRDefault="00437712" w:rsidP="00437712">
            <w:r w:rsidRPr="00D2175D">
              <w:t xml:space="preserve">Основное        </w:t>
            </w:r>
          </w:p>
          <w:p w:rsidR="00437712" w:rsidRPr="00D2175D" w:rsidRDefault="00437712" w:rsidP="00437712">
            <w:r w:rsidRPr="00D2175D">
              <w:t xml:space="preserve">мероприятие </w:t>
            </w:r>
            <w:r w:rsidRPr="003D3DAC">
              <w:t>1</w:t>
            </w:r>
            <w:r>
              <w:t>.1</w:t>
            </w:r>
          </w:p>
          <w:p w:rsidR="00437712" w:rsidRPr="000F02B3" w:rsidRDefault="00437712" w:rsidP="00437712">
            <w:r>
              <w:t xml:space="preserve">Распределительные газопроводы в </w:t>
            </w:r>
            <w:proofErr w:type="gramStart"/>
            <w:r>
              <w:t>Южном</w:t>
            </w:r>
            <w:proofErr w:type="gramEnd"/>
            <w:r>
              <w:t xml:space="preserve"> и Северо-Западном микрорайонах ст. Казанской</w:t>
            </w:r>
          </w:p>
        </w:tc>
        <w:tc>
          <w:tcPr>
            <w:tcW w:w="1274" w:type="dxa"/>
            <w:tcBorders>
              <w:top w:val="nil"/>
              <w:left w:val="nil"/>
              <w:bottom w:val="single" w:sz="4" w:space="0" w:color="auto"/>
              <w:right w:val="single" w:sz="4" w:space="0" w:color="auto"/>
            </w:tcBorders>
            <w:shd w:val="clear" w:color="auto" w:fill="auto"/>
          </w:tcPr>
          <w:p w:rsidR="00437712" w:rsidRPr="00933005" w:rsidRDefault="00437712" w:rsidP="00437712">
            <w:pPr>
              <w:ind w:right="-21"/>
              <w:outlineLvl w:val="0"/>
              <w:rPr>
                <w:color w:val="000000"/>
                <w:sz w:val="19"/>
                <w:szCs w:val="19"/>
              </w:rPr>
            </w:pPr>
            <w:r w:rsidRPr="00BE4D38">
              <w:t xml:space="preserve">Администрация </w:t>
            </w:r>
            <w:r>
              <w:rPr>
                <w:color w:val="000000"/>
              </w:rPr>
              <w:t>Казанского</w:t>
            </w:r>
            <w:r w:rsidRPr="00BE4D38">
              <w:t xml:space="preserve"> сельского поселения</w:t>
            </w:r>
          </w:p>
        </w:tc>
        <w:tc>
          <w:tcPr>
            <w:tcW w:w="423" w:type="dxa"/>
            <w:tcBorders>
              <w:top w:val="nil"/>
              <w:left w:val="nil"/>
              <w:bottom w:val="single" w:sz="4" w:space="0" w:color="auto"/>
              <w:right w:val="single" w:sz="4" w:space="0" w:color="auto"/>
            </w:tcBorders>
            <w:shd w:val="clear" w:color="auto" w:fill="auto"/>
          </w:tcPr>
          <w:p w:rsidR="00437712" w:rsidRPr="00CB2B99" w:rsidRDefault="00437712" w:rsidP="00437712">
            <w:pPr>
              <w:ind w:left="-52" w:right="-166"/>
              <w:jc w:val="center"/>
              <w:outlineLvl w:val="0"/>
              <w:rPr>
                <w:color w:val="000000"/>
                <w:sz w:val="16"/>
                <w:szCs w:val="16"/>
              </w:rPr>
            </w:pPr>
            <w:r w:rsidRPr="00CB2B99">
              <w:rPr>
                <w:color w:val="000000"/>
                <w:sz w:val="16"/>
                <w:szCs w:val="16"/>
              </w:rPr>
              <w:t>951</w:t>
            </w:r>
          </w:p>
        </w:tc>
        <w:tc>
          <w:tcPr>
            <w:tcW w:w="501" w:type="dxa"/>
            <w:tcBorders>
              <w:top w:val="nil"/>
              <w:left w:val="nil"/>
              <w:bottom w:val="single" w:sz="4" w:space="0" w:color="auto"/>
              <w:right w:val="single" w:sz="4" w:space="0" w:color="auto"/>
            </w:tcBorders>
            <w:shd w:val="clear" w:color="auto" w:fill="auto"/>
          </w:tcPr>
          <w:p w:rsidR="00437712" w:rsidRDefault="00437712" w:rsidP="00437712">
            <w:pPr>
              <w:jc w:val="center"/>
              <w:outlineLvl w:val="0"/>
              <w:rPr>
                <w:color w:val="000000"/>
              </w:rPr>
            </w:pPr>
            <w:r>
              <w:rPr>
                <w:color w:val="000000"/>
              </w:rPr>
              <w:t>0502</w:t>
            </w:r>
          </w:p>
        </w:tc>
        <w:tc>
          <w:tcPr>
            <w:tcW w:w="901" w:type="dxa"/>
            <w:tcBorders>
              <w:top w:val="nil"/>
              <w:left w:val="nil"/>
              <w:bottom w:val="single" w:sz="4" w:space="0" w:color="auto"/>
              <w:right w:val="single" w:sz="4" w:space="0" w:color="auto"/>
            </w:tcBorders>
            <w:shd w:val="clear" w:color="auto" w:fill="auto"/>
          </w:tcPr>
          <w:p w:rsidR="00437712" w:rsidRPr="00442DC1" w:rsidRDefault="00437712" w:rsidP="00437712">
            <w:pPr>
              <w:jc w:val="center"/>
              <w:outlineLvl w:val="0"/>
              <w:rPr>
                <w:lang w:val="en-US"/>
              </w:rPr>
            </w:pPr>
            <w:r>
              <w:t>02100</w:t>
            </w:r>
            <w:r>
              <w:rPr>
                <w:lang w:val="en-US"/>
              </w:rPr>
              <w:t>S3550</w:t>
            </w:r>
          </w:p>
        </w:tc>
        <w:tc>
          <w:tcPr>
            <w:tcW w:w="499" w:type="dxa"/>
            <w:tcBorders>
              <w:top w:val="nil"/>
              <w:left w:val="nil"/>
              <w:bottom w:val="single" w:sz="4" w:space="0" w:color="auto"/>
              <w:right w:val="single" w:sz="4" w:space="0" w:color="auto"/>
            </w:tcBorders>
            <w:shd w:val="clear" w:color="auto" w:fill="auto"/>
          </w:tcPr>
          <w:p w:rsidR="00437712" w:rsidRPr="00442DC1" w:rsidRDefault="00437712" w:rsidP="00437712">
            <w:pPr>
              <w:jc w:val="center"/>
              <w:outlineLvl w:val="0"/>
              <w:rPr>
                <w:color w:val="000000"/>
                <w:lang w:val="en-US"/>
              </w:rPr>
            </w:pPr>
            <w:r>
              <w:rPr>
                <w:color w:val="000000"/>
                <w:lang w:val="en-US"/>
              </w:rPr>
              <w:t>410</w:t>
            </w:r>
          </w:p>
        </w:tc>
        <w:tc>
          <w:tcPr>
            <w:tcW w:w="850" w:type="dxa"/>
            <w:tcBorders>
              <w:top w:val="nil"/>
              <w:left w:val="nil"/>
              <w:bottom w:val="single" w:sz="4" w:space="0" w:color="auto"/>
              <w:right w:val="single" w:sz="4" w:space="0" w:color="auto"/>
            </w:tcBorders>
            <w:shd w:val="clear" w:color="auto" w:fill="auto"/>
          </w:tcPr>
          <w:p w:rsidR="00437712" w:rsidRPr="00F342D6" w:rsidRDefault="00437712" w:rsidP="00437712">
            <w:pPr>
              <w:jc w:val="center"/>
              <w:outlineLvl w:val="0"/>
              <w:rPr>
                <w:color w:val="000000"/>
                <w:spacing w:val="-6"/>
                <w:sz w:val="22"/>
                <w:szCs w:val="22"/>
              </w:rPr>
            </w:pPr>
            <w:r>
              <w:rPr>
                <w:color w:val="000000"/>
                <w:spacing w:val="-6"/>
                <w:sz w:val="22"/>
                <w:szCs w:val="22"/>
              </w:rPr>
              <w:t>27141,8</w:t>
            </w:r>
          </w:p>
        </w:tc>
        <w:tc>
          <w:tcPr>
            <w:tcW w:w="742" w:type="dxa"/>
            <w:tcBorders>
              <w:top w:val="nil"/>
              <w:left w:val="nil"/>
              <w:bottom w:val="single" w:sz="4" w:space="0" w:color="auto"/>
              <w:right w:val="single" w:sz="4" w:space="0" w:color="auto"/>
            </w:tcBorders>
            <w:shd w:val="clear" w:color="auto" w:fill="auto"/>
            <w:noWrap/>
          </w:tcPr>
          <w:p w:rsidR="00437712" w:rsidRPr="00F342D6" w:rsidRDefault="00437712" w:rsidP="00437712">
            <w:pPr>
              <w:jc w:val="center"/>
              <w:outlineLvl w:val="0"/>
              <w:rPr>
                <w:color w:val="000000"/>
                <w:spacing w:val="-6"/>
                <w:sz w:val="22"/>
                <w:szCs w:val="22"/>
              </w:rPr>
            </w:pPr>
            <w:r>
              <w:rPr>
                <w:color w:val="000000"/>
                <w:spacing w:val="-6"/>
                <w:sz w:val="22"/>
                <w:szCs w:val="22"/>
              </w:rPr>
              <w:t>0</w:t>
            </w:r>
          </w:p>
        </w:tc>
        <w:tc>
          <w:tcPr>
            <w:tcW w:w="742" w:type="dxa"/>
            <w:tcBorders>
              <w:top w:val="nil"/>
              <w:left w:val="nil"/>
              <w:bottom w:val="single" w:sz="4" w:space="0" w:color="auto"/>
              <w:right w:val="single" w:sz="4" w:space="0" w:color="auto"/>
            </w:tcBorders>
            <w:shd w:val="clear" w:color="auto" w:fill="auto"/>
            <w:noWrap/>
          </w:tcPr>
          <w:p w:rsidR="00437712" w:rsidRPr="00F342D6" w:rsidRDefault="00437712" w:rsidP="00437712">
            <w:pPr>
              <w:jc w:val="center"/>
              <w:outlineLvl w:val="0"/>
              <w:rPr>
                <w:color w:val="000000"/>
                <w:spacing w:val="-6"/>
                <w:sz w:val="22"/>
                <w:szCs w:val="22"/>
              </w:rPr>
            </w:pPr>
            <w:r>
              <w:rPr>
                <w:color w:val="000000"/>
                <w:spacing w:val="-6"/>
                <w:sz w:val="22"/>
                <w:szCs w:val="22"/>
              </w:rPr>
              <w:t>27141,8</w:t>
            </w:r>
          </w:p>
        </w:tc>
        <w:tc>
          <w:tcPr>
            <w:tcW w:w="742" w:type="dxa"/>
            <w:tcBorders>
              <w:top w:val="nil"/>
              <w:left w:val="nil"/>
              <w:bottom w:val="single" w:sz="4" w:space="0" w:color="auto"/>
              <w:right w:val="single" w:sz="4" w:space="0" w:color="auto"/>
            </w:tcBorders>
            <w:shd w:val="clear" w:color="auto" w:fill="auto"/>
            <w:noWrap/>
          </w:tcPr>
          <w:p w:rsidR="00437712" w:rsidRPr="00F342D6" w:rsidRDefault="00437712" w:rsidP="00437712">
            <w:pPr>
              <w:jc w:val="center"/>
              <w:outlineLvl w:val="0"/>
              <w:rPr>
                <w:color w:val="000000"/>
                <w:spacing w:val="-6"/>
                <w:sz w:val="22"/>
                <w:szCs w:val="22"/>
              </w:rPr>
            </w:pPr>
            <w:r>
              <w:rPr>
                <w:color w:val="000000"/>
                <w:spacing w:val="-6"/>
                <w:sz w:val="22"/>
                <w:szCs w:val="22"/>
              </w:rPr>
              <w:t>0</w:t>
            </w:r>
          </w:p>
        </w:tc>
        <w:tc>
          <w:tcPr>
            <w:tcW w:w="742" w:type="dxa"/>
            <w:tcBorders>
              <w:top w:val="nil"/>
              <w:left w:val="nil"/>
              <w:bottom w:val="single" w:sz="4" w:space="0" w:color="auto"/>
              <w:right w:val="single" w:sz="4" w:space="0" w:color="auto"/>
            </w:tcBorders>
            <w:shd w:val="clear" w:color="auto" w:fill="auto"/>
            <w:noWrap/>
          </w:tcPr>
          <w:p w:rsidR="00437712" w:rsidRPr="00F342D6" w:rsidRDefault="00437712" w:rsidP="00437712">
            <w:pPr>
              <w:jc w:val="center"/>
              <w:outlineLvl w:val="0"/>
              <w:rPr>
                <w:color w:val="000000"/>
                <w:spacing w:val="-6"/>
                <w:sz w:val="22"/>
                <w:szCs w:val="22"/>
              </w:rPr>
            </w:pPr>
            <w:r>
              <w:rPr>
                <w:color w:val="000000"/>
                <w:spacing w:val="-6"/>
                <w:sz w:val="22"/>
                <w:szCs w:val="22"/>
              </w:rPr>
              <w:t>0</w:t>
            </w:r>
          </w:p>
        </w:tc>
        <w:tc>
          <w:tcPr>
            <w:tcW w:w="661" w:type="dxa"/>
            <w:tcBorders>
              <w:top w:val="nil"/>
              <w:left w:val="nil"/>
              <w:bottom w:val="single" w:sz="4" w:space="0" w:color="auto"/>
              <w:right w:val="single" w:sz="4" w:space="0" w:color="auto"/>
            </w:tcBorders>
            <w:shd w:val="clear" w:color="auto" w:fill="auto"/>
            <w:noWrap/>
          </w:tcPr>
          <w:p w:rsidR="00437712" w:rsidRPr="00F342D6" w:rsidRDefault="00437712" w:rsidP="00437712">
            <w:pPr>
              <w:jc w:val="center"/>
              <w:outlineLvl w:val="0"/>
              <w:rPr>
                <w:color w:val="000000"/>
                <w:spacing w:val="-6"/>
                <w:sz w:val="22"/>
                <w:szCs w:val="22"/>
              </w:rPr>
            </w:pPr>
            <w:r>
              <w:rPr>
                <w:color w:val="000000"/>
                <w:spacing w:val="-6"/>
                <w:sz w:val="22"/>
                <w:szCs w:val="22"/>
              </w:rPr>
              <w:t>0</w:t>
            </w:r>
          </w:p>
        </w:tc>
        <w:tc>
          <w:tcPr>
            <w:tcW w:w="742" w:type="dxa"/>
            <w:tcBorders>
              <w:top w:val="nil"/>
              <w:left w:val="nil"/>
              <w:bottom w:val="single" w:sz="4" w:space="0" w:color="auto"/>
              <w:right w:val="single" w:sz="4" w:space="0" w:color="auto"/>
            </w:tcBorders>
            <w:shd w:val="clear" w:color="auto" w:fill="auto"/>
            <w:noWrap/>
          </w:tcPr>
          <w:p w:rsidR="00437712" w:rsidRPr="00F342D6" w:rsidRDefault="00437712" w:rsidP="00437712">
            <w:pPr>
              <w:jc w:val="center"/>
              <w:outlineLvl w:val="0"/>
              <w:rPr>
                <w:color w:val="000000"/>
                <w:spacing w:val="-6"/>
                <w:sz w:val="22"/>
                <w:szCs w:val="22"/>
              </w:rPr>
            </w:pPr>
            <w:r>
              <w:rPr>
                <w:color w:val="000000"/>
                <w:spacing w:val="-6"/>
                <w:sz w:val="22"/>
                <w:szCs w:val="22"/>
              </w:rPr>
              <w:t>0</w:t>
            </w:r>
          </w:p>
        </w:tc>
        <w:tc>
          <w:tcPr>
            <w:tcW w:w="742" w:type="dxa"/>
            <w:tcBorders>
              <w:top w:val="nil"/>
              <w:left w:val="nil"/>
              <w:bottom w:val="single" w:sz="4" w:space="0" w:color="auto"/>
              <w:right w:val="single" w:sz="4" w:space="0" w:color="auto"/>
            </w:tcBorders>
            <w:shd w:val="clear" w:color="auto" w:fill="auto"/>
            <w:noWrap/>
          </w:tcPr>
          <w:p w:rsidR="00437712" w:rsidRPr="00F342D6" w:rsidRDefault="00437712" w:rsidP="00437712">
            <w:pPr>
              <w:jc w:val="center"/>
              <w:outlineLvl w:val="0"/>
              <w:rPr>
                <w:color w:val="000000"/>
                <w:spacing w:val="-6"/>
                <w:sz w:val="22"/>
                <w:szCs w:val="22"/>
              </w:rPr>
            </w:pPr>
            <w:r>
              <w:rPr>
                <w:color w:val="000000"/>
                <w:spacing w:val="-6"/>
                <w:sz w:val="22"/>
                <w:szCs w:val="22"/>
              </w:rPr>
              <w:t>0</w:t>
            </w:r>
          </w:p>
        </w:tc>
        <w:tc>
          <w:tcPr>
            <w:tcW w:w="742" w:type="dxa"/>
            <w:tcBorders>
              <w:top w:val="nil"/>
              <w:left w:val="nil"/>
              <w:bottom w:val="single" w:sz="4" w:space="0" w:color="auto"/>
              <w:right w:val="single" w:sz="4" w:space="0" w:color="auto"/>
            </w:tcBorders>
            <w:shd w:val="clear" w:color="auto" w:fill="auto"/>
            <w:noWrap/>
          </w:tcPr>
          <w:p w:rsidR="00437712" w:rsidRPr="00F342D6" w:rsidRDefault="00437712" w:rsidP="00437712">
            <w:pPr>
              <w:jc w:val="center"/>
              <w:outlineLvl w:val="0"/>
              <w:rPr>
                <w:color w:val="000000"/>
                <w:spacing w:val="-6"/>
                <w:sz w:val="22"/>
                <w:szCs w:val="22"/>
              </w:rPr>
            </w:pPr>
            <w:r>
              <w:rPr>
                <w:color w:val="000000"/>
                <w:spacing w:val="-6"/>
                <w:sz w:val="22"/>
                <w:szCs w:val="22"/>
              </w:rPr>
              <w:t>0</w:t>
            </w:r>
          </w:p>
        </w:tc>
        <w:tc>
          <w:tcPr>
            <w:tcW w:w="755" w:type="dxa"/>
            <w:tcBorders>
              <w:top w:val="nil"/>
              <w:left w:val="nil"/>
              <w:bottom w:val="single" w:sz="4" w:space="0" w:color="auto"/>
              <w:right w:val="single" w:sz="4" w:space="0" w:color="auto"/>
            </w:tcBorders>
            <w:shd w:val="clear" w:color="auto" w:fill="auto"/>
            <w:noWrap/>
          </w:tcPr>
          <w:p w:rsidR="00437712" w:rsidRPr="00F342D6" w:rsidRDefault="00437712" w:rsidP="00437712">
            <w:pPr>
              <w:jc w:val="center"/>
              <w:outlineLvl w:val="0"/>
              <w:rPr>
                <w:color w:val="000000"/>
                <w:spacing w:val="-6"/>
                <w:sz w:val="22"/>
                <w:szCs w:val="22"/>
              </w:rPr>
            </w:pPr>
            <w:r>
              <w:rPr>
                <w:color w:val="000000"/>
                <w:spacing w:val="-6"/>
                <w:sz w:val="22"/>
                <w:szCs w:val="22"/>
              </w:rPr>
              <w:t>0</w:t>
            </w:r>
          </w:p>
        </w:tc>
        <w:tc>
          <w:tcPr>
            <w:tcW w:w="742" w:type="dxa"/>
            <w:tcBorders>
              <w:top w:val="nil"/>
              <w:left w:val="nil"/>
              <w:bottom w:val="single" w:sz="4" w:space="0" w:color="auto"/>
              <w:right w:val="single" w:sz="4" w:space="0" w:color="auto"/>
            </w:tcBorders>
            <w:shd w:val="clear" w:color="auto" w:fill="auto"/>
            <w:noWrap/>
          </w:tcPr>
          <w:p w:rsidR="00437712" w:rsidRPr="00F342D6" w:rsidRDefault="00437712" w:rsidP="00437712">
            <w:pPr>
              <w:jc w:val="center"/>
              <w:outlineLvl w:val="0"/>
              <w:rPr>
                <w:color w:val="000000"/>
                <w:spacing w:val="-6"/>
                <w:sz w:val="22"/>
                <w:szCs w:val="22"/>
              </w:rPr>
            </w:pPr>
            <w:r>
              <w:rPr>
                <w:color w:val="000000"/>
                <w:spacing w:val="-6"/>
                <w:sz w:val="22"/>
                <w:szCs w:val="22"/>
              </w:rPr>
              <w:t>0</w:t>
            </w:r>
          </w:p>
        </w:tc>
        <w:tc>
          <w:tcPr>
            <w:tcW w:w="741" w:type="dxa"/>
            <w:tcBorders>
              <w:top w:val="nil"/>
              <w:left w:val="nil"/>
              <w:bottom w:val="single" w:sz="4" w:space="0" w:color="auto"/>
              <w:right w:val="single" w:sz="4" w:space="0" w:color="auto"/>
            </w:tcBorders>
            <w:shd w:val="clear" w:color="auto" w:fill="auto"/>
            <w:noWrap/>
          </w:tcPr>
          <w:p w:rsidR="00437712" w:rsidRPr="00F342D6" w:rsidRDefault="00437712" w:rsidP="00437712">
            <w:pPr>
              <w:jc w:val="center"/>
              <w:outlineLvl w:val="0"/>
              <w:rPr>
                <w:color w:val="000000"/>
                <w:spacing w:val="-6"/>
                <w:sz w:val="22"/>
                <w:szCs w:val="22"/>
              </w:rPr>
            </w:pPr>
            <w:r>
              <w:rPr>
                <w:color w:val="000000"/>
                <w:spacing w:val="-6"/>
                <w:sz w:val="22"/>
                <w:szCs w:val="22"/>
              </w:rPr>
              <w:t>0</w:t>
            </w:r>
          </w:p>
        </w:tc>
        <w:tc>
          <w:tcPr>
            <w:tcW w:w="594" w:type="dxa"/>
            <w:tcBorders>
              <w:top w:val="nil"/>
              <w:left w:val="nil"/>
              <w:bottom w:val="single" w:sz="4" w:space="0" w:color="auto"/>
              <w:right w:val="single" w:sz="4" w:space="0" w:color="auto"/>
            </w:tcBorders>
            <w:shd w:val="clear" w:color="auto" w:fill="auto"/>
            <w:noWrap/>
          </w:tcPr>
          <w:p w:rsidR="00437712" w:rsidRPr="00F342D6" w:rsidRDefault="00437712" w:rsidP="00437712">
            <w:pPr>
              <w:jc w:val="center"/>
              <w:outlineLvl w:val="0"/>
              <w:rPr>
                <w:color w:val="000000"/>
                <w:spacing w:val="-6"/>
                <w:sz w:val="22"/>
                <w:szCs w:val="22"/>
              </w:rPr>
            </w:pPr>
            <w:r>
              <w:rPr>
                <w:color w:val="000000"/>
                <w:spacing w:val="-6"/>
                <w:sz w:val="22"/>
                <w:szCs w:val="22"/>
              </w:rPr>
              <w:t>0</w:t>
            </w:r>
          </w:p>
        </w:tc>
      </w:tr>
      <w:tr w:rsidR="00437712" w:rsidRPr="006E5382" w:rsidTr="00437712">
        <w:trPr>
          <w:trHeight w:val="1257"/>
        </w:trPr>
        <w:tc>
          <w:tcPr>
            <w:tcW w:w="414" w:type="dxa"/>
            <w:tcBorders>
              <w:top w:val="nil"/>
              <w:left w:val="single" w:sz="4" w:space="0" w:color="auto"/>
              <w:bottom w:val="single" w:sz="4" w:space="0" w:color="auto"/>
              <w:right w:val="single" w:sz="4" w:space="0" w:color="auto"/>
            </w:tcBorders>
          </w:tcPr>
          <w:p w:rsidR="00437712" w:rsidRDefault="00437712" w:rsidP="00437712">
            <w:pPr>
              <w:ind w:left="-142" w:right="-109"/>
              <w:jc w:val="center"/>
              <w:outlineLvl w:val="0"/>
            </w:pPr>
            <w:r>
              <w:rPr>
                <w:spacing w:val="-8"/>
                <w:sz w:val="22"/>
                <w:szCs w:val="22"/>
              </w:rPr>
              <w:t>1.2.</w:t>
            </w:r>
          </w:p>
        </w:tc>
        <w:tc>
          <w:tcPr>
            <w:tcW w:w="1681" w:type="dxa"/>
            <w:tcBorders>
              <w:top w:val="nil"/>
              <w:left w:val="single" w:sz="4" w:space="0" w:color="auto"/>
              <w:bottom w:val="single" w:sz="4" w:space="0" w:color="auto"/>
              <w:right w:val="single" w:sz="4" w:space="0" w:color="auto"/>
            </w:tcBorders>
            <w:shd w:val="clear" w:color="auto" w:fill="auto"/>
          </w:tcPr>
          <w:p w:rsidR="00437712" w:rsidRPr="00D2175D" w:rsidRDefault="00437712" w:rsidP="00437712">
            <w:pPr>
              <w:jc w:val="both"/>
            </w:pPr>
            <w:r w:rsidRPr="00D2175D">
              <w:t xml:space="preserve">Основное        </w:t>
            </w:r>
          </w:p>
          <w:p w:rsidR="00437712" w:rsidRPr="00D2175D" w:rsidRDefault="00437712" w:rsidP="00437712">
            <w:pPr>
              <w:jc w:val="both"/>
            </w:pPr>
            <w:r w:rsidRPr="00D2175D">
              <w:t xml:space="preserve">мероприятие </w:t>
            </w:r>
            <w:r w:rsidRPr="003D3DAC">
              <w:t>1</w:t>
            </w:r>
            <w:r>
              <w:t>.2</w:t>
            </w:r>
          </w:p>
          <w:p w:rsidR="00437712" w:rsidRPr="000F02B3" w:rsidRDefault="00437712" w:rsidP="00437712">
            <w:pPr>
              <w:jc w:val="both"/>
            </w:pPr>
            <w:r w:rsidRPr="00AC05B7">
              <w:rPr>
                <w:color w:val="000000"/>
              </w:rPr>
              <w:t>Оформление технической доку</w:t>
            </w:r>
            <w:r>
              <w:rPr>
                <w:color w:val="000000"/>
              </w:rPr>
              <w:t xml:space="preserve">ментации (технических, </w:t>
            </w:r>
            <w:r w:rsidRPr="00AC05B7">
              <w:rPr>
                <w:color w:val="000000"/>
              </w:rPr>
              <w:t xml:space="preserve">планов паспортов и прочие) объектов коммунального </w:t>
            </w:r>
            <w:r w:rsidRPr="00A807E5">
              <w:rPr>
                <w:color w:val="000000"/>
              </w:rPr>
              <w:t>хозяйства</w:t>
            </w:r>
          </w:p>
        </w:tc>
        <w:tc>
          <w:tcPr>
            <w:tcW w:w="1274" w:type="dxa"/>
            <w:tcBorders>
              <w:top w:val="nil"/>
              <w:left w:val="nil"/>
              <w:bottom w:val="single" w:sz="4" w:space="0" w:color="auto"/>
              <w:right w:val="single" w:sz="4" w:space="0" w:color="auto"/>
            </w:tcBorders>
            <w:shd w:val="clear" w:color="auto" w:fill="auto"/>
          </w:tcPr>
          <w:p w:rsidR="00437712" w:rsidRPr="00933005" w:rsidRDefault="00437712" w:rsidP="00437712">
            <w:pPr>
              <w:ind w:right="-21"/>
              <w:outlineLvl w:val="0"/>
              <w:rPr>
                <w:color w:val="000000"/>
                <w:sz w:val="19"/>
                <w:szCs w:val="19"/>
              </w:rPr>
            </w:pPr>
            <w:r w:rsidRPr="00BE4D38">
              <w:t xml:space="preserve">Администрация </w:t>
            </w:r>
            <w:r>
              <w:rPr>
                <w:color w:val="000000"/>
              </w:rPr>
              <w:t>Казанского</w:t>
            </w:r>
            <w:r w:rsidRPr="00BE4D38">
              <w:t xml:space="preserve"> сельского поселения</w:t>
            </w:r>
          </w:p>
        </w:tc>
        <w:tc>
          <w:tcPr>
            <w:tcW w:w="423" w:type="dxa"/>
            <w:tcBorders>
              <w:top w:val="nil"/>
              <w:left w:val="nil"/>
              <w:bottom w:val="single" w:sz="4" w:space="0" w:color="auto"/>
              <w:right w:val="single" w:sz="4" w:space="0" w:color="auto"/>
            </w:tcBorders>
            <w:shd w:val="clear" w:color="auto" w:fill="auto"/>
          </w:tcPr>
          <w:p w:rsidR="00437712" w:rsidRPr="00CB2B99" w:rsidRDefault="00437712" w:rsidP="00437712">
            <w:pPr>
              <w:ind w:left="-52" w:right="-166"/>
              <w:jc w:val="center"/>
              <w:outlineLvl w:val="0"/>
              <w:rPr>
                <w:color w:val="000000"/>
                <w:sz w:val="16"/>
                <w:szCs w:val="16"/>
              </w:rPr>
            </w:pPr>
            <w:r w:rsidRPr="00CB2B99">
              <w:rPr>
                <w:color w:val="000000"/>
                <w:sz w:val="16"/>
                <w:szCs w:val="16"/>
              </w:rPr>
              <w:t>951</w:t>
            </w:r>
          </w:p>
        </w:tc>
        <w:tc>
          <w:tcPr>
            <w:tcW w:w="501" w:type="dxa"/>
            <w:tcBorders>
              <w:top w:val="nil"/>
              <w:left w:val="nil"/>
              <w:bottom w:val="single" w:sz="4" w:space="0" w:color="auto"/>
              <w:right w:val="single" w:sz="4" w:space="0" w:color="auto"/>
            </w:tcBorders>
            <w:shd w:val="clear" w:color="auto" w:fill="auto"/>
          </w:tcPr>
          <w:p w:rsidR="00437712" w:rsidRDefault="00437712" w:rsidP="00437712">
            <w:pPr>
              <w:jc w:val="center"/>
              <w:outlineLvl w:val="0"/>
              <w:rPr>
                <w:color w:val="000000"/>
              </w:rPr>
            </w:pPr>
            <w:r>
              <w:rPr>
                <w:color w:val="000000"/>
              </w:rPr>
              <w:t>0502</w:t>
            </w:r>
          </w:p>
        </w:tc>
        <w:tc>
          <w:tcPr>
            <w:tcW w:w="901" w:type="dxa"/>
            <w:tcBorders>
              <w:top w:val="nil"/>
              <w:left w:val="nil"/>
              <w:bottom w:val="single" w:sz="4" w:space="0" w:color="auto"/>
              <w:right w:val="single" w:sz="4" w:space="0" w:color="auto"/>
            </w:tcBorders>
            <w:shd w:val="clear" w:color="auto" w:fill="auto"/>
          </w:tcPr>
          <w:p w:rsidR="00437712" w:rsidRDefault="00437712" w:rsidP="00437712">
            <w:pPr>
              <w:jc w:val="center"/>
              <w:outlineLvl w:val="0"/>
            </w:pPr>
            <w:r>
              <w:t>0210027200</w:t>
            </w:r>
          </w:p>
        </w:tc>
        <w:tc>
          <w:tcPr>
            <w:tcW w:w="499" w:type="dxa"/>
            <w:tcBorders>
              <w:top w:val="nil"/>
              <w:left w:val="nil"/>
              <w:bottom w:val="single" w:sz="4" w:space="0" w:color="auto"/>
              <w:right w:val="single" w:sz="4" w:space="0" w:color="auto"/>
            </w:tcBorders>
            <w:shd w:val="clear" w:color="auto" w:fill="auto"/>
          </w:tcPr>
          <w:p w:rsidR="00437712" w:rsidRDefault="00437712" w:rsidP="00437712">
            <w:pPr>
              <w:ind w:right="-108"/>
              <w:jc w:val="center"/>
              <w:outlineLvl w:val="0"/>
              <w:rPr>
                <w:color w:val="000000"/>
              </w:rPr>
            </w:pPr>
            <w:r>
              <w:rPr>
                <w:color w:val="000000"/>
              </w:rPr>
              <w:t>244</w:t>
            </w:r>
          </w:p>
        </w:tc>
        <w:tc>
          <w:tcPr>
            <w:tcW w:w="850" w:type="dxa"/>
            <w:tcBorders>
              <w:top w:val="nil"/>
              <w:left w:val="nil"/>
              <w:bottom w:val="single" w:sz="4" w:space="0" w:color="auto"/>
              <w:right w:val="single" w:sz="4" w:space="0" w:color="auto"/>
            </w:tcBorders>
            <w:shd w:val="clear" w:color="auto" w:fill="auto"/>
          </w:tcPr>
          <w:p w:rsidR="00437712" w:rsidRPr="00F342D6" w:rsidRDefault="00437712" w:rsidP="00437712">
            <w:pPr>
              <w:jc w:val="center"/>
              <w:outlineLvl w:val="0"/>
              <w:rPr>
                <w:color w:val="000000"/>
                <w:spacing w:val="-6"/>
                <w:sz w:val="22"/>
                <w:szCs w:val="22"/>
              </w:rPr>
            </w:pPr>
            <w:r>
              <w:rPr>
                <w:color w:val="000000"/>
                <w:spacing w:val="-6"/>
                <w:sz w:val="22"/>
                <w:szCs w:val="22"/>
              </w:rPr>
              <w:t>462,9</w:t>
            </w:r>
          </w:p>
        </w:tc>
        <w:tc>
          <w:tcPr>
            <w:tcW w:w="742" w:type="dxa"/>
            <w:tcBorders>
              <w:top w:val="nil"/>
              <w:left w:val="nil"/>
              <w:bottom w:val="single" w:sz="4" w:space="0" w:color="auto"/>
              <w:right w:val="single" w:sz="4" w:space="0" w:color="auto"/>
            </w:tcBorders>
            <w:shd w:val="clear" w:color="auto" w:fill="auto"/>
          </w:tcPr>
          <w:p w:rsidR="00437712" w:rsidRPr="00F342D6" w:rsidRDefault="00437712" w:rsidP="00437712">
            <w:pPr>
              <w:jc w:val="center"/>
              <w:outlineLvl w:val="0"/>
              <w:rPr>
                <w:spacing w:val="-6"/>
                <w:sz w:val="22"/>
                <w:szCs w:val="22"/>
              </w:rPr>
            </w:pPr>
            <w:r>
              <w:rPr>
                <w:spacing w:val="-6"/>
                <w:sz w:val="22"/>
                <w:szCs w:val="22"/>
              </w:rPr>
              <w:t>172,9</w:t>
            </w:r>
          </w:p>
        </w:tc>
        <w:tc>
          <w:tcPr>
            <w:tcW w:w="742" w:type="dxa"/>
            <w:tcBorders>
              <w:top w:val="nil"/>
              <w:left w:val="nil"/>
              <w:bottom w:val="single" w:sz="4" w:space="0" w:color="auto"/>
              <w:right w:val="single" w:sz="4" w:space="0" w:color="auto"/>
            </w:tcBorders>
            <w:shd w:val="clear" w:color="auto" w:fill="auto"/>
          </w:tcPr>
          <w:p w:rsidR="00437712" w:rsidRPr="00442DC1" w:rsidRDefault="00437712" w:rsidP="00437712">
            <w:pPr>
              <w:rPr>
                <w:lang w:val="en-US"/>
              </w:rPr>
            </w:pPr>
            <w:r>
              <w:rPr>
                <w:lang w:val="en-US"/>
              </w:rPr>
              <w:t>50</w:t>
            </w:r>
            <w:r>
              <w:t>,</w:t>
            </w:r>
            <w:r>
              <w:rPr>
                <w:lang w:val="en-US"/>
              </w:rPr>
              <w:t>0</w:t>
            </w:r>
          </w:p>
        </w:tc>
        <w:tc>
          <w:tcPr>
            <w:tcW w:w="742" w:type="dxa"/>
            <w:tcBorders>
              <w:top w:val="nil"/>
              <w:left w:val="nil"/>
              <w:bottom w:val="single" w:sz="4" w:space="0" w:color="auto"/>
              <w:right w:val="single" w:sz="4" w:space="0" w:color="auto"/>
            </w:tcBorders>
            <w:shd w:val="clear" w:color="auto" w:fill="auto"/>
          </w:tcPr>
          <w:p w:rsidR="00437712" w:rsidRDefault="00437712" w:rsidP="00437712">
            <w:r>
              <w:rPr>
                <w:spacing w:val="-6"/>
                <w:sz w:val="22"/>
                <w:szCs w:val="22"/>
              </w:rPr>
              <w:t>0</w:t>
            </w:r>
          </w:p>
        </w:tc>
        <w:tc>
          <w:tcPr>
            <w:tcW w:w="742" w:type="dxa"/>
            <w:tcBorders>
              <w:top w:val="nil"/>
              <w:left w:val="nil"/>
              <w:bottom w:val="single" w:sz="4" w:space="0" w:color="auto"/>
              <w:right w:val="single" w:sz="4" w:space="0" w:color="auto"/>
            </w:tcBorders>
            <w:shd w:val="clear" w:color="auto" w:fill="auto"/>
          </w:tcPr>
          <w:p w:rsidR="00437712" w:rsidRDefault="00437712" w:rsidP="00437712">
            <w:r w:rsidRPr="0061435B">
              <w:rPr>
                <w:spacing w:val="-6"/>
                <w:sz w:val="22"/>
                <w:szCs w:val="22"/>
              </w:rPr>
              <w:t>30,0</w:t>
            </w:r>
          </w:p>
        </w:tc>
        <w:tc>
          <w:tcPr>
            <w:tcW w:w="661" w:type="dxa"/>
            <w:tcBorders>
              <w:top w:val="nil"/>
              <w:left w:val="nil"/>
              <w:bottom w:val="single" w:sz="4" w:space="0" w:color="auto"/>
              <w:right w:val="single" w:sz="4" w:space="0" w:color="auto"/>
            </w:tcBorders>
            <w:shd w:val="clear" w:color="auto" w:fill="auto"/>
          </w:tcPr>
          <w:p w:rsidR="00437712" w:rsidRDefault="00437712" w:rsidP="00437712">
            <w:r w:rsidRPr="0061435B">
              <w:rPr>
                <w:spacing w:val="-6"/>
                <w:sz w:val="22"/>
                <w:szCs w:val="22"/>
              </w:rPr>
              <w:t>30,0</w:t>
            </w:r>
          </w:p>
        </w:tc>
        <w:tc>
          <w:tcPr>
            <w:tcW w:w="742" w:type="dxa"/>
            <w:tcBorders>
              <w:top w:val="nil"/>
              <w:left w:val="nil"/>
              <w:bottom w:val="single" w:sz="4" w:space="0" w:color="auto"/>
              <w:right w:val="single" w:sz="4" w:space="0" w:color="auto"/>
            </w:tcBorders>
            <w:shd w:val="clear" w:color="auto" w:fill="auto"/>
          </w:tcPr>
          <w:p w:rsidR="00437712" w:rsidRDefault="00437712" w:rsidP="00437712">
            <w:r w:rsidRPr="0061435B">
              <w:rPr>
                <w:spacing w:val="-6"/>
                <w:sz w:val="22"/>
                <w:szCs w:val="22"/>
              </w:rPr>
              <w:t>30,0</w:t>
            </w:r>
          </w:p>
        </w:tc>
        <w:tc>
          <w:tcPr>
            <w:tcW w:w="742" w:type="dxa"/>
            <w:tcBorders>
              <w:top w:val="nil"/>
              <w:left w:val="nil"/>
              <w:bottom w:val="single" w:sz="4" w:space="0" w:color="auto"/>
              <w:right w:val="single" w:sz="4" w:space="0" w:color="auto"/>
            </w:tcBorders>
            <w:shd w:val="clear" w:color="auto" w:fill="auto"/>
          </w:tcPr>
          <w:p w:rsidR="00437712" w:rsidRDefault="00437712" w:rsidP="00437712">
            <w:r w:rsidRPr="0061435B">
              <w:rPr>
                <w:spacing w:val="-6"/>
                <w:sz w:val="22"/>
                <w:szCs w:val="22"/>
              </w:rPr>
              <w:t>30,0</w:t>
            </w:r>
          </w:p>
        </w:tc>
        <w:tc>
          <w:tcPr>
            <w:tcW w:w="742" w:type="dxa"/>
            <w:tcBorders>
              <w:top w:val="nil"/>
              <w:left w:val="nil"/>
              <w:bottom w:val="single" w:sz="4" w:space="0" w:color="auto"/>
              <w:right w:val="single" w:sz="4" w:space="0" w:color="auto"/>
            </w:tcBorders>
            <w:shd w:val="clear" w:color="auto" w:fill="auto"/>
          </w:tcPr>
          <w:p w:rsidR="00437712" w:rsidRDefault="00437712" w:rsidP="00437712">
            <w:r w:rsidRPr="0061435B">
              <w:rPr>
                <w:spacing w:val="-6"/>
                <w:sz w:val="22"/>
                <w:szCs w:val="22"/>
              </w:rPr>
              <w:t>30,0</w:t>
            </w:r>
          </w:p>
        </w:tc>
        <w:tc>
          <w:tcPr>
            <w:tcW w:w="755" w:type="dxa"/>
            <w:tcBorders>
              <w:top w:val="nil"/>
              <w:left w:val="nil"/>
              <w:bottom w:val="single" w:sz="4" w:space="0" w:color="auto"/>
              <w:right w:val="single" w:sz="4" w:space="0" w:color="auto"/>
            </w:tcBorders>
            <w:shd w:val="clear" w:color="auto" w:fill="auto"/>
          </w:tcPr>
          <w:p w:rsidR="00437712" w:rsidRDefault="00437712" w:rsidP="00437712">
            <w:r w:rsidRPr="0061435B">
              <w:rPr>
                <w:spacing w:val="-6"/>
                <w:sz w:val="22"/>
                <w:szCs w:val="22"/>
              </w:rPr>
              <w:t>30,0</w:t>
            </w:r>
          </w:p>
        </w:tc>
        <w:tc>
          <w:tcPr>
            <w:tcW w:w="742" w:type="dxa"/>
            <w:tcBorders>
              <w:top w:val="nil"/>
              <w:left w:val="nil"/>
              <w:bottom w:val="single" w:sz="4" w:space="0" w:color="auto"/>
              <w:right w:val="single" w:sz="4" w:space="0" w:color="auto"/>
            </w:tcBorders>
            <w:shd w:val="clear" w:color="auto" w:fill="auto"/>
          </w:tcPr>
          <w:p w:rsidR="00437712" w:rsidRDefault="00437712" w:rsidP="00437712">
            <w:r w:rsidRPr="0061435B">
              <w:rPr>
                <w:spacing w:val="-6"/>
                <w:sz w:val="22"/>
                <w:szCs w:val="22"/>
              </w:rPr>
              <w:t>30,0</w:t>
            </w:r>
          </w:p>
        </w:tc>
        <w:tc>
          <w:tcPr>
            <w:tcW w:w="741" w:type="dxa"/>
            <w:tcBorders>
              <w:top w:val="nil"/>
              <w:left w:val="nil"/>
              <w:bottom w:val="single" w:sz="4" w:space="0" w:color="auto"/>
              <w:right w:val="single" w:sz="4" w:space="0" w:color="auto"/>
            </w:tcBorders>
            <w:shd w:val="clear" w:color="auto" w:fill="auto"/>
          </w:tcPr>
          <w:p w:rsidR="00437712" w:rsidRDefault="00437712" w:rsidP="00437712">
            <w:r w:rsidRPr="0061435B">
              <w:rPr>
                <w:spacing w:val="-6"/>
                <w:sz w:val="22"/>
                <w:szCs w:val="22"/>
              </w:rPr>
              <w:t>30,0</w:t>
            </w:r>
          </w:p>
        </w:tc>
        <w:tc>
          <w:tcPr>
            <w:tcW w:w="594" w:type="dxa"/>
            <w:tcBorders>
              <w:top w:val="nil"/>
              <w:left w:val="nil"/>
              <w:bottom w:val="single" w:sz="4" w:space="0" w:color="auto"/>
              <w:right w:val="single" w:sz="4" w:space="0" w:color="auto"/>
            </w:tcBorders>
            <w:shd w:val="clear" w:color="auto" w:fill="auto"/>
          </w:tcPr>
          <w:p w:rsidR="00437712" w:rsidRDefault="00437712" w:rsidP="00437712">
            <w:r w:rsidRPr="0061435B">
              <w:rPr>
                <w:spacing w:val="-6"/>
                <w:sz w:val="22"/>
                <w:szCs w:val="22"/>
              </w:rPr>
              <w:t>30,0</w:t>
            </w:r>
          </w:p>
        </w:tc>
      </w:tr>
      <w:tr w:rsidR="00437712" w:rsidRPr="006E5382" w:rsidTr="00437712">
        <w:trPr>
          <w:trHeight w:val="709"/>
        </w:trPr>
        <w:tc>
          <w:tcPr>
            <w:tcW w:w="414" w:type="dxa"/>
            <w:tcBorders>
              <w:top w:val="nil"/>
              <w:left w:val="single" w:sz="4" w:space="0" w:color="auto"/>
              <w:bottom w:val="single" w:sz="4" w:space="0" w:color="auto"/>
              <w:right w:val="single" w:sz="4" w:space="0" w:color="auto"/>
            </w:tcBorders>
          </w:tcPr>
          <w:p w:rsidR="00437712" w:rsidRDefault="00437712" w:rsidP="00437712">
            <w:pPr>
              <w:ind w:left="-142" w:right="-109"/>
              <w:jc w:val="center"/>
              <w:outlineLvl w:val="0"/>
            </w:pPr>
            <w:r>
              <w:rPr>
                <w:spacing w:val="-8"/>
                <w:sz w:val="22"/>
                <w:szCs w:val="22"/>
              </w:rPr>
              <w:t>2.</w:t>
            </w:r>
          </w:p>
        </w:tc>
        <w:tc>
          <w:tcPr>
            <w:tcW w:w="1681" w:type="dxa"/>
            <w:tcBorders>
              <w:top w:val="nil"/>
              <w:left w:val="single" w:sz="4" w:space="0" w:color="auto"/>
              <w:bottom w:val="single" w:sz="4" w:space="0" w:color="auto"/>
              <w:right w:val="single" w:sz="4" w:space="0" w:color="auto"/>
            </w:tcBorders>
            <w:shd w:val="clear" w:color="auto" w:fill="auto"/>
          </w:tcPr>
          <w:p w:rsidR="00437712" w:rsidRPr="00E83C54" w:rsidRDefault="00437712" w:rsidP="00437712">
            <w:pPr>
              <w:outlineLvl w:val="0"/>
            </w:pPr>
            <w:r w:rsidRPr="00E83C54">
              <w:rPr>
                <w:kern w:val="2"/>
              </w:rPr>
              <w:t>Подпрограмма «Благоустройство территории поселения»</w:t>
            </w:r>
          </w:p>
        </w:tc>
        <w:tc>
          <w:tcPr>
            <w:tcW w:w="1274" w:type="dxa"/>
            <w:tcBorders>
              <w:top w:val="nil"/>
              <w:left w:val="nil"/>
              <w:bottom w:val="single" w:sz="4" w:space="0" w:color="auto"/>
              <w:right w:val="single" w:sz="4" w:space="0" w:color="auto"/>
            </w:tcBorders>
            <w:shd w:val="clear" w:color="auto" w:fill="auto"/>
          </w:tcPr>
          <w:p w:rsidR="00437712" w:rsidRPr="00933005" w:rsidRDefault="00437712" w:rsidP="00437712">
            <w:pPr>
              <w:ind w:right="-21"/>
              <w:outlineLvl w:val="0"/>
              <w:rPr>
                <w:color w:val="000000"/>
                <w:sz w:val="19"/>
                <w:szCs w:val="19"/>
              </w:rPr>
            </w:pPr>
            <w:r w:rsidRPr="00BE4D38">
              <w:t xml:space="preserve">Администрация </w:t>
            </w:r>
            <w:r>
              <w:rPr>
                <w:color w:val="000000"/>
              </w:rPr>
              <w:t>Казанского</w:t>
            </w:r>
            <w:r w:rsidRPr="00BE4D38">
              <w:t xml:space="preserve"> сельского поселения</w:t>
            </w:r>
          </w:p>
        </w:tc>
        <w:tc>
          <w:tcPr>
            <w:tcW w:w="423" w:type="dxa"/>
            <w:tcBorders>
              <w:top w:val="nil"/>
              <w:left w:val="nil"/>
              <w:bottom w:val="single" w:sz="4" w:space="0" w:color="auto"/>
              <w:right w:val="single" w:sz="4" w:space="0" w:color="auto"/>
            </w:tcBorders>
            <w:shd w:val="clear" w:color="auto" w:fill="auto"/>
          </w:tcPr>
          <w:p w:rsidR="00437712" w:rsidRPr="00CB2B99" w:rsidRDefault="00437712" w:rsidP="00437712">
            <w:pPr>
              <w:ind w:left="-52" w:right="-166"/>
              <w:jc w:val="center"/>
              <w:outlineLvl w:val="0"/>
              <w:rPr>
                <w:color w:val="000000"/>
                <w:sz w:val="16"/>
                <w:szCs w:val="16"/>
              </w:rPr>
            </w:pPr>
            <w:r w:rsidRPr="00CB2B99">
              <w:rPr>
                <w:color w:val="000000"/>
                <w:sz w:val="16"/>
                <w:szCs w:val="16"/>
              </w:rPr>
              <w:t>951</w:t>
            </w:r>
          </w:p>
        </w:tc>
        <w:tc>
          <w:tcPr>
            <w:tcW w:w="501" w:type="dxa"/>
            <w:tcBorders>
              <w:top w:val="nil"/>
              <w:left w:val="nil"/>
              <w:bottom w:val="single" w:sz="4" w:space="0" w:color="auto"/>
              <w:right w:val="single" w:sz="4" w:space="0" w:color="auto"/>
            </w:tcBorders>
            <w:shd w:val="clear" w:color="auto" w:fill="auto"/>
          </w:tcPr>
          <w:p w:rsidR="00437712" w:rsidRDefault="00437712" w:rsidP="00437712">
            <w:pPr>
              <w:jc w:val="center"/>
              <w:outlineLvl w:val="0"/>
              <w:rPr>
                <w:color w:val="000000"/>
              </w:rPr>
            </w:pPr>
            <w:r>
              <w:rPr>
                <w:color w:val="000000"/>
              </w:rPr>
              <w:t>0503</w:t>
            </w:r>
          </w:p>
        </w:tc>
        <w:tc>
          <w:tcPr>
            <w:tcW w:w="901" w:type="dxa"/>
            <w:tcBorders>
              <w:top w:val="nil"/>
              <w:left w:val="nil"/>
              <w:bottom w:val="single" w:sz="4" w:space="0" w:color="auto"/>
              <w:right w:val="single" w:sz="4" w:space="0" w:color="auto"/>
            </w:tcBorders>
            <w:shd w:val="clear" w:color="auto" w:fill="auto"/>
          </w:tcPr>
          <w:p w:rsidR="00437712" w:rsidRDefault="00437712" w:rsidP="00437712">
            <w:pPr>
              <w:jc w:val="center"/>
              <w:outlineLvl w:val="0"/>
            </w:pPr>
            <w:r>
              <w:t>02200270Х0</w:t>
            </w:r>
          </w:p>
        </w:tc>
        <w:tc>
          <w:tcPr>
            <w:tcW w:w="499" w:type="dxa"/>
            <w:tcBorders>
              <w:top w:val="nil"/>
              <w:left w:val="nil"/>
              <w:bottom w:val="single" w:sz="4" w:space="0" w:color="auto"/>
              <w:right w:val="single" w:sz="4" w:space="0" w:color="auto"/>
            </w:tcBorders>
            <w:shd w:val="clear" w:color="auto" w:fill="auto"/>
          </w:tcPr>
          <w:p w:rsidR="00437712" w:rsidRDefault="00437712" w:rsidP="00437712">
            <w:pPr>
              <w:jc w:val="center"/>
              <w:outlineLvl w:val="0"/>
              <w:rPr>
                <w:color w:val="000000"/>
              </w:rPr>
            </w:pPr>
          </w:p>
        </w:tc>
        <w:tc>
          <w:tcPr>
            <w:tcW w:w="850" w:type="dxa"/>
            <w:tcBorders>
              <w:top w:val="nil"/>
              <w:left w:val="nil"/>
              <w:bottom w:val="single" w:sz="4" w:space="0" w:color="auto"/>
              <w:right w:val="single" w:sz="4" w:space="0" w:color="auto"/>
            </w:tcBorders>
            <w:shd w:val="clear" w:color="auto" w:fill="auto"/>
          </w:tcPr>
          <w:p w:rsidR="00437712" w:rsidRPr="00A04AAD" w:rsidRDefault="00437712" w:rsidP="00437712">
            <w:pPr>
              <w:ind w:left="-109" w:right="-107"/>
              <w:jc w:val="center"/>
              <w:outlineLvl w:val="0"/>
              <w:rPr>
                <w:color w:val="000000"/>
                <w:spacing w:val="-6"/>
                <w:sz w:val="22"/>
                <w:szCs w:val="22"/>
                <w:highlight w:val="yellow"/>
              </w:rPr>
            </w:pPr>
            <w:r w:rsidRPr="008C0281">
              <w:rPr>
                <w:color w:val="000000"/>
                <w:spacing w:val="-6"/>
                <w:sz w:val="22"/>
                <w:szCs w:val="22"/>
              </w:rPr>
              <w:t>29644,0</w:t>
            </w:r>
          </w:p>
        </w:tc>
        <w:tc>
          <w:tcPr>
            <w:tcW w:w="742" w:type="dxa"/>
            <w:tcBorders>
              <w:top w:val="nil"/>
              <w:left w:val="nil"/>
              <w:bottom w:val="single" w:sz="4" w:space="0" w:color="auto"/>
              <w:right w:val="single" w:sz="4" w:space="0" w:color="auto"/>
            </w:tcBorders>
            <w:shd w:val="clear" w:color="auto" w:fill="auto"/>
            <w:noWrap/>
          </w:tcPr>
          <w:p w:rsidR="00437712" w:rsidRPr="00A04AAD" w:rsidRDefault="00437712" w:rsidP="00437712">
            <w:pPr>
              <w:ind w:right="-103"/>
              <w:jc w:val="center"/>
              <w:outlineLvl w:val="0"/>
              <w:rPr>
                <w:spacing w:val="-6"/>
                <w:sz w:val="22"/>
                <w:szCs w:val="22"/>
                <w:highlight w:val="yellow"/>
              </w:rPr>
            </w:pPr>
            <w:r>
              <w:rPr>
                <w:spacing w:val="-6"/>
                <w:sz w:val="22"/>
                <w:szCs w:val="22"/>
              </w:rPr>
              <w:t>3512,4</w:t>
            </w:r>
          </w:p>
        </w:tc>
        <w:tc>
          <w:tcPr>
            <w:tcW w:w="742" w:type="dxa"/>
            <w:tcBorders>
              <w:top w:val="nil"/>
              <w:left w:val="nil"/>
              <w:bottom w:val="single" w:sz="4" w:space="0" w:color="auto"/>
              <w:right w:val="single" w:sz="4" w:space="0" w:color="auto"/>
            </w:tcBorders>
            <w:shd w:val="clear" w:color="auto" w:fill="auto"/>
            <w:noWrap/>
          </w:tcPr>
          <w:p w:rsidR="00437712" w:rsidRDefault="00437712" w:rsidP="00437712">
            <w:pPr>
              <w:ind w:right="-70"/>
              <w:jc w:val="center"/>
            </w:pPr>
            <w:r>
              <w:rPr>
                <w:spacing w:val="-6"/>
                <w:sz w:val="22"/>
                <w:szCs w:val="22"/>
              </w:rPr>
              <w:t>3331,8</w:t>
            </w:r>
          </w:p>
        </w:tc>
        <w:tc>
          <w:tcPr>
            <w:tcW w:w="742" w:type="dxa"/>
            <w:tcBorders>
              <w:top w:val="nil"/>
              <w:left w:val="nil"/>
              <w:bottom w:val="single" w:sz="4" w:space="0" w:color="auto"/>
              <w:right w:val="single" w:sz="4" w:space="0" w:color="auto"/>
            </w:tcBorders>
            <w:shd w:val="clear" w:color="auto" w:fill="auto"/>
            <w:noWrap/>
          </w:tcPr>
          <w:p w:rsidR="00437712" w:rsidRDefault="00437712" w:rsidP="00437712">
            <w:pPr>
              <w:ind w:right="-178"/>
            </w:pPr>
            <w:r>
              <w:rPr>
                <w:spacing w:val="-6"/>
                <w:sz w:val="22"/>
                <w:szCs w:val="22"/>
              </w:rPr>
              <w:t>2848,4</w:t>
            </w:r>
          </w:p>
        </w:tc>
        <w:tc>
          <w:tcPr>
            <w:tcW w:w="742" w:type="dxa"/>
            <w:tcBorders>
              <w:top w:val="nil"/>
              <w:left w:val="nil"/>
              <w:bottom w:val="single" w:sz="4" w:space="0" w:color="auto"/>
              <w:right w:val="single" w:sz="4" w:space="0" w:color="auto"/>
            </w:tcBorders>
            <w:shd w:val="clear" w:color="auto" w:fill="auto"/>
            <w:noWrap/>
          </w:tcPr>
          <w:p w:rsidR="00437712" w:rsidRDefault="00437712" w:rsidP="00437712">
            <w:pPr>
              <w:ind w:right="-145"/>
            </w:pPr>
            <w:r>
              <w:rPr>
                <w:spacing w:val="-6"/>
                <w:sz w:val="22"/>
                <w:szCs w:val="22"/>
              </w:rPr>
              <w:t>2833,0</w:t>
            </w:r>
          </w:p>
        </w:tc>
        <w:tc>
          <w:tcPr>
            <w:tcW w:w="661" w:type="dxa"/>
            <w:tcBorders>
              <w:top w:val="nil"/>
              <w:left w:val="nil"/>
              <w:bottom w:val="single" w:sz="4" w:space="0" w:color="auto"/>
              <w:right w:val="single" w:sz="4" w:space="0" w:color="auto"/>
            </w:tcBorders>
            <w:shd w:val="clear" w:color="auto" w:fill="auto"/>
            <w:noWrap/>
          </w:tcPr>
          <w:p w:rsidR="00437712" w:rsidRDefault="00437712" w:rsidP="00437712">
            <w:pPr>
              <w:ind w:right="-112"/>
            </w:pPr>
            <w:r w:rsidRPr="0076428F">
              <w:rPr>
                <w:spacing w:val="-6"/>
                <w:sz w:val="22"/>
                <w:szCs w:val="22"/>
              </w:rPr>
              <w:t>2139,8</w:t>
            </w:r>
          </w:p>
        </w:tc>
        <w:tc>
          <w:tcPr>
            <w:tcW w:w="742" w:type="dxa"/>
            <w:tcBorders>
              <w:top w:val="nil"/>
              <w:left w:val="nil"/>
              <w:bottom w:val="single" w:sz="4" w:space="0" w:color="auto"/>
              <w:right w:val="single" w:sz="4" w:space="0" w:color="auto"/>
            </w:tcBorders>
            <w:shd w:val="clear" w:color="auto" w:fill="auto"/>
            <w:noWrap/>
          </w:tcPr>
          <w:p w:rsidR="00437712" w:rsidRDefault="00437712" w:rsidP="00437712">
            <w:pPr>
              <w:ind w:right="-79"/>
            </w:pPr>
            <w:r w:rsidRPr="0076428F">
              <w:rPr>
                <w:spacing w:val="-6"/>
                <w:sz w:val="22"/>
                <w:szCs w:val="22"/>
              </w:rPr>
              <w:t>2139,8</w:t>
            </w:r>
          </w:p>
        </w:tc>
        <w:tc>
          <w:tcPr>
            <w:tcW w:w="742" w:type="dxa"/>
            <w:tcBorders>
              <w:top w:val="nil"/>
              <w:left w:val="nil"/>
              <w:bottom w:val="single" w:sz="4" w:space="0" w:color="auto"/>
              <w:right w:val="single" w:sz="4" w:space="0" w:color="auto"/>
            </w:tcBorders>
            <w:shd w:val="clear" w:color="auto" w:fill="auto"/>
            <w:noWrap/>
          </w:tcPr>
          <w:p w:rsidR="00437712" w:rsidRDefault="00437712" w:rsidP="00437712">
            <w:pPr>
              <w:ind w:right="-187"/>
            </w:pPr>
            <w:r w:rsidRPr="0076428F">
              <w:rPr>
                <w:spacing w:val="-6"/>
                <w:sz w:val="22"/>
                <w:szCs w:val="22"/>
              </w:rPr>
              <w:t>2139,8</w:t>
            </w:r>
          </w:p>
        </w:tc>
        <w:tc>
          <w:tcPr>
            <w:tcW w:w="742" w:type="dxa"/>
            <w:tcBorders>
              <w:top w:val="nil"/>
              <w:left w:val="nil"/>
              <w:bottom w:val="single" w:sz="4" w:space="0" w:color="auto"/>
              <w:right w:val="single" w:sz="4" w:space="0" w:color="auto"/>
            </w:tcBorders>
            <w:shd w:val="clear" w:color="auto" w:fill="auto"/>
            <w:noWrap/>
          </w:tcPr>
          <w:p w:rsidR="00437712" w:rsidRDefault="00437712" w:rsidP="00437712">
            <w:pPr>
              <w:ind w:right="-154"/>
            </w:pPr>
            <w:r w:rsidRPr="0076428F">
              <w:rPr>
                <w:spacing w:val="-6"/>
                <w:sz w:val="22"/>
                <w:szCs w:val="22"/>
              </w:rPr>
              <w:t>2139,8</w:t>
            </w:r>
          </w:p>
        </w:tc>
        <w:tc>
          <w:tcPr>
            <w:tcW w:w="755" w:type="dxa"/>
            <w:tcBorders>
              <w:top w:val="nil"/>
              <w:left w:val="nil"/>
              <w:bottom w:val="single" w:sz="4" w:space="0" w:color="auto"/>
              <w:right w:val="single" w:sz="4" w:space="0" w:color="auto"/>
            </w:tcBorders>
            <w:shd w:val="clear" w:color="auto" w:fill="auto"/>
            <w:noWrap/>
          </w:tcPr>
          <w:p w:rsidR="00437712" w:rsidRDefault="00437712" w:rsidP="00437712">
            <w:pPr>
              <w:ind w:right="-108"/>
            </w:pPr>
            <w:r w:rsidRPr="0076428F">
              <w:rPr>
                <w:spacing w:val="-6"/>
                <w:sz w:val="22"/>
                <w:szCs w:val="22"/>
              </w:rPr>
              <w:t>2139,8</w:t>
            </w:r>
          </w:p>
        </w:tc>
        <w:tc>
          <w:tcPr>
            <w:tcW w:w="742" w:type="dxa"/>
            <w:tcBorders>
              <w:top w:val="nil"/>
              <w:left w:val="nil"/>
              <w:bottom w:val="single" w:sz="4" w:space="0" w:color="auto"/>
              <w:right w:val="single" w:sz="4" w:space="0" w:color="auto"/>
            </w:tcBorders>
            <w:shd w:val="clear" w:color="auto" w:fill="auto"/>
            <w:noWrap/>
          </w:tcPr>
          <w:p w:rsidR="00437712" w:rsidRDefault="00437712" w:rsidP="00437712">
            <w:pPr>
              <w:ind w:right="-74"/>
            </w:pPr>
            <w:r w:rsidRPr="0076428F">
              <w:rPr>
                <w:spacing w:val="-6"/>
                <w:sz w:val="22"/>
                <w:szCs w:val="22"/>
              </w:rPr>
              <w:t>2139,8</w:t>
            </w:r>
          </w:p>
        </w:tc>
        <w:tc>
          <w:tcPr>
            <w:tcW w:w="741" w:type="dxa"/>
            <w:tcBorders>
              <w:top w:val="nil"/>
              <w:left w:val="nil"/>
              <w:bottom w:val="single" w:sz="4" w:space="0" w:color="auto"/>
              <w:right w:val="single" w:sz="4" w:space="0" w:color="auto"/>
            </w:tcBorders>
            <w:shd w:val="clear" w:color="auto" w:fill="auto"/>
            <w:noWrap/>
          </w:tcPr>
          <w:p w:rsidR="00437712" w:rsidRDefault="00437712" w:rsidP="00437712">
            <w:pPr>
              <w:ind w:right="-184"/>
            </w:pPr>
            <w:r w:rsidRPr="0076428F">
              <w:rPr>
                <w:spacing w:val="-6"/>
                <w:sz w:val="22"/>
                <w:szCs w:val="22"/>
              </w:rPr>
              <w:t>2139,8</w:t>
            </w:r>
          </w:p>
        </w:tc>
        <w:tc>
          <w:tcPr>
            <w:tcW w:w="594" w:type="dxa"/>
            <w:tcBorders>
              <w:top w:val="nil"/>
              <w:left w:val="nil"/>
              <w:bottom w:val="single" w:sz="4" w:space="0" w:color="auto"/>
              <w:right w:val="single" w:sz="4" w:space="0" w:color="auto"/>
            </w:tcBorders>
            <w:shd w:val="clear" w:color="auto" w:fill="auto"/>
            <w:noWrap/>
          </w:tcPr>
          <w:p w:rsidR="00437712" w:rsidRDefault="00437712" w:rsidP="00437712">
            <w:pPr>
              <w:ind w:right="-151"/>
            </w:pPr>
            <w:r w:rsidRPr="0076428F">
              <w:rPr>
                <w:spacing w:val="-6"/>
                <w:sz w:val="22"/>
                <w:szCs w:val="22"/>
              </w:rPr>
              <w:t>2139,8</w:t>
            </w:r>
          </w:p>
        </w:tc>
      </w:tr>
      <w:tr w:rsidR="00437712" w:rsidRPr="006E5382" w:rsidTr="00437712">
        <w:trPr>
          <w:trHeight w:val="709"/>
        </w:trPr>
        <w:tc>
          <w:tcPr>
            <w:tcW w:w="414" w:type="dxa"/>
            <w:tcBorders>
              <w:top w:val="nil"/>
              <w:left w:val="single" w:sz="4" w:space="0" w:color="auto"/>
              <w:bottom w:val="single" w:sz="4" w:space="0" w:color="auto"/>
              <w:right w:val="single" w:sz="4" w:space="0" w:color="auto"/>
            </w:tcBorders>
          </w:tcPr>
          <w:p w:rsidR="00437712" w:rsidRDefault="00437712" w:rsidP="00437712">
            <w:pPr>
              <w:ind w:left="-142" w:right="-109"/>
              <w:jc w:val="center"/>
              <w:outlineLvl w:val="0"/>
              <w:rPr>
                <w:spacing w:val="-8"/>
                <w:sz w:val="22"/>
                <w:szCs w:val="22"/>
              </w:rPr>
            </w:pPr>
            <w:r>
              <w:rPr>
                <w:spacing w:val="-8"/>
                <w:sz w:val="22"/>
                <w:szCs w:val="22"/>
              </w:rPr>
              <w:lastRenderedPageBreak/>
              <w:t>2.1</w:t>
            </w:r>
          </w:p>
        </w:tc>
        <w:tc>
          <w:tcPr>
            <w:tcW w:w="1681" w:type="dxa"/>
            <w:tcBorders>
              <w:top w:val="nil"/>
              <w:left w:val="single" w:sz="4" w:space="0" w:color="auto"/>
              <w:bottom w:val="single" w:sz="4" w:space="0" w:color="auto"/>
              <w:right w:val="single" w:sz="4" w:space="0" w:color="auto"/>
            </w:tcBorders>
            <w:shd w:val="clear" w:color="auto" w:fill="auto"/>
          </w:tcPr>
          <w:p w:rsidR="00437712" w:rsidRPr="00D2175D" w:rsidRDefault="00437712" w:rsidP="00437712">
            <w:r w:rsidRPr="00D2175D">
              <w:t xml:space="preserve">Основное        </w:t>
            </w:r>
          </w:p>
          <w:p w:rsidR="00437712" w:rsidRPr="00833A0A" w:rsidRDefault="00437712" w:rsidP="00437712">
            <w:r w:rsidRPr="00D2175D">
              <w:t xml:space="preserve">мероприятие </w:t>
            </w:r>
            <w:r>
              <w:t>2.</w:t>
            </w:r>
            <w:r w:rsidRPr="003D3DAC">
              <w:t>1</w:t>
            </w:r>
            <w:r>
              <w:t xml:space="preserve"> Благоустройство территории поселени</w:t>
            </w:r>
            <w:proofErr w:type="gramStart"/>
            <w:r>
              <w:t>я(</w:t>
            </w:r>
            <w:proofErr w:type="gramEnd"/>
            <w:r>
              <w:t>содержание парков, скверов, места для купания, ликвидация несанкционированных свалок)</w:t>
            </w:r>
          </w:p>
        </w:tc>
        <w:tc>
          <w:tcPr>
            <w:tcW w:w="1274" w:type="dxa"/>
            <w:tcBorders>
              <w:top w:val="nil"/>
              <w:left w:val="nil"/>
              <w:bottom w:val="single" w:sz="4" w:space="0" w:color="auto"/>
              <w:right w:val="single" w:sz="4" w:space="0" w:color="auto"/>
            </w:tcBorders>
            <w:shd w:val="clear" w:color="auto" w:fill="auto"/>
          </w:tcPr>
          <w:p w:rsidR="00437712" w:rsidRPr="00BE4D38" w:rsidRDefault="00437712" w:rsidP="00437712">
            <w:pPr>
              <w:ind w:right="-21"/>
              <w:outlineLvl w:val="0"/>
            </w:pPr>
            <w:r w:rsidRPr="00BE4D38">
              <w:t xml:space="preserve">Администрация </w:t>
            </w:r>
            <w:r>
              <w:rPr>
                <w:color w:val="000000"/>
              </w:rPr>
              <w:t>Казанского</w:t>
            </w:r>
            <w:r w:rsidRPr="00BE4D38">
              <w:t xml:space="preserve"> сельского поселения</w:t>
            </w:r>
          </w:p>
        </w:tc>
        <w:tc>
          <w:tcPr>
            <w:tcW w:w="423" w:type="dxa"/>
            <w:tcBorders>
              <w:top w:val="nil"/>
              <w:left w:val="nil"/>
              <w:bottom w:val="single" w:sz="4" w:space="0" w:color="auto"/>
              <w:right w:val="single" w:sz="4" w:space="0" w:color="auto"/>
            </w:tcBorders>
            <w:shd w:val="clear" w:color="auto" w:fill="auto"/>
          </w:tcPr>
          <w:p w:rsidR="00437712" w:rsidRPr="00CB2B99" w:rsidRDefault="00437712" w:rsidP="00437712">
            <w:pPr>
              <w:ind w:left="-52" w:right="-166"/>
              <w:jc w:val="center"/>
              <w:outlineLvl w:val="0"/>
              <w:rPr>
                <w:color w:val="000000"/>
                <w:sz w:val="16"/>
                <w:szCs w:val="16"/>
              </w:rPr>
            </w:pPr>
            <w:r w:rsidRPr="00CB2B99">
              <w:rPr>
                <w:color w:val="000000"/>
                <w:sz w:val="16"/>
                <w:szCs w:val="16"/>
              </w:rPr>
              <w:t>951</w:t>
            </w:r>
          </w:p>
        </w:tc>
        <w:tc>
          <w:tcPr>
            <w:tcW w:w="501" w:type="dxa"/>
            <w:tcBorders>
              <w:top w:val="nil"/>
              <w:left w:val="nil"/>
              <w:bottom w:val="single" w:sz="4" w:space="0" w:color="auto"/>
              <w:right w:val="single" w:sz="4" w:space="0" w:color="auto"/>
            </w:tcBorders>
            <w:shd w:val="clear" w:color="auto" w:fill="auto"/>
          </w:tcPr>
          <w:p w:rsidR="00437712" w:rsidRDefault="00437712" w:rsidP="00437712">
            <w:pPr>
              <w:jc w:val="center"/>
              <w:outlineLvl w:val="0"/>
              <w:rPr>
                <w:color w:val="000000"/>
              </w:rPr>
            </w:pPr>
            <w:r>
              <w:rPr>
                <w:color w:val="000000"/>
              </w:rPr>
              <w:t>0503</w:t>
            </w:r>
          </w:p>
        </w:tc>
        <w:tc>
          <w:tcPr>
            <w:tcW w:w="901" w:type="dxa"/>
            <w:tcBorders>
              <w:top w:val="nil"/>
              <w:left w:val="nil"/>
              <w:bottom w:val="single" w:sz="4" w:space="0" w:color="auto"/>
              <w:right w:val="single" w:sz="4" w:space="0" w:color="auto"/>
            </w:tcBorders>
            <w:shd w:val="clear" w:color="auto" w:fill="auto"/>
          </w:tcPr>
          <w:p w:rsidR="00437712" w:rsidRDefault="00437712" w:rsidP="00437712">
            <w:pPr>
              <w:jc w:val="center"/>
              <w:outlineLvl w:val="0"/>
            </w:pPr>
            <w:r>
              <w:t>0220027040</w:t>
            </w:r>
          </w:p>
        </w:tc>
        <w:tc>
          <w:tcPr>
            <w:tcW w:w="499" w:type="dxa"/>
            <w:tcBorders>
              <w:top w:val="nil"/>
              <w:left w:val="nil"/>
              <w:bottom w:val="single" w:sz="4" w:space="0" w:color="auto"/>
              <w:right w:val="single" w:sz="4" w:space="0" w:color="auto"/>
            </w:tcBorders>
            <w:shd w:val="clear" w:color="auto" w:fill="auto"/>
          </w:tcPr>
          <w:p w:rsidR="00437712" w:rsidRDefault="00437712" w:rsidP="00437712">
            <w:pPr>
              <w:ind w:right="-108"/>
              <w:jc w:val="center"/>
              <w:outlineLvl w:val="0"/>
              <w:rPr>
                <w:color w:val="000000"/>
              </w:rPr>
            </w:pPr>
            <w:r>
              <w:rPr>
                <w:color w:val="000000"/>
              </w:rPr>
              <w:t>244</w:t>
            </w:r>
          </w:p>
        </w:tc>
        <w:tc>
          <w:tcPr>
            <w:tcW w:w="850" w:type="dxa"/>
            <w:tcBorders>
              <w:top w:val="nil"/>
              <w:left w:val="nil"/>
              <w:bottom w:val="single" w:sz="4" w:space="0" w:color="auto"/>
              <w:right w:val="single" w:sz="4" w:space="0" w:color="auto"/>
            </w:tcBorders>
            <w:shd w:val="clear" w:color="auto" w:fill="auto"/>
          </w:tcPr>
          <w:p w:rsidR="00437712" w:rsidRDefault="00437712" w:rsidP="00437712">
            <w:pPr>
              <w:ind w:right="-136"/>
              <w:jc w:val="center"/>
              <w:outlineLvl w:val="0"/>
              <w:rPr>
                <w:color w:val="000000"/>
                <w:spacing w:val="-6"/>
                <w:sz w:val="22"/>
                <w:szCs w:val="22"/>
              </w:rPr>
            </w:pPr>
            <w:r>
              <w:rPr>
                <w:color w:val="000000"/>
                <w:spacing w:val="-6"/>
                <w:sz w:val="22"/>
                <w:szCs w:val="22"/>
              </w:rPr>
              <w:t>28501,9</w:t>
            </w:r>
          </w:p>
        </w:tc>
        <w:tc>
          <w:tcPr>
            <w:tcW w:w="742" w:type="dxa"/>
            <w:tcBorders>
              <w:top w:val="nil"/>
              <w:left w:val="nil"/>
              <w:bottom w:val="single" w:sz="4" w:space="0" w:color="auto"/>
              <w:right w:val="single" w:sz="4" w:space="0" w:color="auto"/>
            </w:tcBorders>
            <w:shd w:val="clear" w:color="auto" w:fill="auto"/>
            <w:noWrap/>
          </w:tcPr>
          <w:p w:rsidR="00437712" w:rsidRDefault="00437712" w:rsidP="00437712">
            <w:pPr>
              <w:ind w:right="-103"/>
              <w:jc w:val="center"/>
              <w:outlineLvl w:val="0"/>
              <w:rPr>
                <w:spacing w:val="-6"/>
                <w:sz w:val="22"/>
                <w:szCs w:val="22"/>
              </w:rPr>
            </w:pPr>
            <w:r>
              <w:rPr>
                <w:spacing w:val="-6"/>
                <w:sz w:val="22"/>
                <w:szCs w:val="22"/>
              </w:rPr>
              <w:t>3385,3</w:t>
            </w:r>
          </w:p>
        </w:tc>
        <w:tc>
          <w:tcPr>
            <w:tcW w:w="742" w:type="dxa"/>
            <w:tcBorders>
              <w:top w:val="nil"/>
              <w:left w:val="nil"/>
              <w:bottom w:val="single" w:sz="4" w:space="0" w:color="auto"/>
              <w:right w:val="single" w:sz="4" w:space="0" w:color="auto"/>
            </w:tcBorders>
            <w:shd w:val="clear" w:color="auto" w:fill="auto"/>
            <w:noWrap/>
          </w:tcPr>
          <w:p w:rsidR="00437712" w:rsidRPr="008F72C6" w:rsidRDefault="00437712" w:rsidP="00437712">
            <w:pPr>
              <w:ind w:right="-70"/>
              <w:jc w:val="center"/>
              <w:rPr>
                <w:spacing w:val="-6"/>
                <w:sz w:val="22"/>
                <w:szCs w:val="22"/>
              </w:rPr>
            </w:pPr>
            <w:r>
              <w:rPr>
                <w:spacing w:val="-6"/>
                <w:sz w:val="22"/>
                <w:szCs w:val="22"/>
              </w:rPr>
              <w:t>2756,8</w:t>
            </w:r>
          </w:p>
        </w:tc>
        <w:tc>
          <w:tcPr>
            <w:tcW w:w="742" w:type="dxa"/>
            <w:tcBorders>
              <w:top w:val="nil"/>
              <w:left w:val="nil"/>
              <w:bottom w:val="single" w:sz="4" w:space="0" w:color="auto"/>
              <w:right w:val="single" w:sz="4" w:space="0" w:color="auto"/>
            </w:tcBorders>
            <w:shd w:val="clear" w:color="auto" w:fill="auto"/>
            <w:noWrap/>
          </w:tcPr>
          <w:p w:rsidR="00437712" w:rsidRDefault="00437712" w:rsidP="00437712">
            <w:pPr>
              <w:ind w:right="-178"/>
            </w:pPr>
            <w:r>
              <w:rPr>
                <w:spacing w:val="-6"/>
                <w:sz w:val="22"/>
                <w:szCs w:val="22"/>
              </w:rPr>
              <w:t>2748,4</w:t>
            </w:r>
          </w:p>
        </w:tc>
        <w:tc>
          <w:tcPr>
            <w:tcW w:w="742" w:type="dxa"/>
            <w:tcBorders>
              <w:top w:val="nil"/>
              <w:left w:val="nil"/>
              <w:bottom w:val="single" w:sz="4" w:space="0" w:color="auto"/>
              <w:right w:val="single" w:sz="4" w:space="0" w:color="auto"/>
            </w:tcBorders>
            <w:shd w:val="clear" w:color="auto" w:fill="auto"/>
            <w:noWrap/>
          </w:tcPr>
          <w:p w:rsidR="00437712" w:rsidRDefault="00437712" w:rsidP="00437712">
            <w:pPr>
              <w:ind w:right="-145"/>
            </w:pPr>
            <w:r>
              <w:rPr>
                <w:spacing w:val="-6"/>
                <w:sz w:val="22"/>
                <w:szCs w:val="22"/>
              </w:rPr>
              <w:t>2733,0</w:t>
            </w:r>
          </w:p>
        </w:tc>
        <w:tc>
          <w:tcPr>
            <w:tcW w:w="661" w:type="dxa"/>
            <w:tcBorders>
              <w:top w:val="nil"/>
              <w:left w:val="nil"/>
              <w:bottom w:val="single" w:sz="4" w:space="0" w:color="auto"/>
              <w:right w:val="single" w:sz="4" w:space="0" w:color="auto"/>
            </w:tcBorders>
            <w:shd w:val="clear" w:color="auto" w:fill="auto"/>
            <w:noWrap/>
          </w:tcPr>
          <w:p w:rsidR="00437712" w:rsidRDefault="00437712" w:rsidP="00437712">
            <w:pPr>
              <w:ind w:right="-112"/>
            </w:pPr>
            <w:r w:rsidRPr="005908A3">
              <w:rPr>
                <w:spacing w:val="-6"/>
                <w:sz w:val="22"/>
                <w:szCs w:val="22"/>
              </w:rPr>
              <w:t>2109,8</w:t>
            </w:r>
          </w:p>
        </w:tc>
        <w:tc>
          <w:tcPr>
            <w:tcW w:w="742" w:type="dxa"/>
            <w:tcBorders>
              <w:top w:val="nil"/>
              <w:left w:val="nil"/>
              <w:bottom w:val="single" w:sz="4" w:space="0" w:color="auto"/>
              <w:right w:val="single" w:sz="4" w:space="0" w:color="auto"/>
            </w:tcBorders>
            <w:shd w:val="clear" w:color="auto" w:fill="auto"/>
            <w:noWrap/>
          </w:tcPr>
          <w:p w:rsidR="00437712" w:rsidRDefault="00437712" w:rsidP="00437712">
            <w:pPr>
              <w:ind w:right="-79"/>
            </w:pPr>
            <w:r w:rsidRPr="005908A3">
              <w:rPr>
                <w:spacing w:val="-6"/>
                <w:sz w:val="22"/>
                <w:szCs w:val="22"/>
              </w:rPr>
              <w:t>2109,8</w:t>
            </w:r>
          </w:p>
        </w:tc>
        <w:tc>
          <w:tcPr>
            <w:tcW w:w="742" w:type="dxa"/>
            <w:tcBorders>
              <w:top w:val="nil"/>
              <w:left w:val="nil"/>
              <w:bottom w:val="single" w:sz="4" w:space="0" w:color="auto"/>
              <w:right w:val="single" w:sz="4" w:space="0" w:color="auto"/>
            </w:tcBorders>
            <w:shd w:val="clear" w:color="auto" w:fill="auto"/>
            <w:noWrap/>
          </w:tcPr>
          <w:p w:rsidR="00437712" w:rsidRDefault="00437712" w:rsidP="00437712">
            <w:pPr>
              <w:ind w:right="-187"/>
            </w:pPr>
            <w:r w:rsidRPr="005908A3">
              <w:rPr>
                <w:spacing w:val="-6"/>
                <w:sz w:val="22"/>
                <w:szCs w:val="22"/>
              </w:rPr>
              <w:t>2109,8</w:t>
            </w:r>
          </w:p>
        </w:tc>
        <w:tc>
          <w:tcPr>
            <w:tcW w:w="742" w:type="dxa"/>
            <w:tcBorders>
              <w:top w:val="nil"/>
              <w:left w:val="nil"/>
              <w:bottom w:val="single" w:sz="4" w:space="0" w:color="auto"/>
              <w:right w:val="single" w:sz="4" w:space="0" w:color="auto"/>
            </w:tcBorders>
            <w:shd w:val="clear" w:color="auto" w:fill="auto"/>
            <w:noWrap/>
          </w:tcPr>
          <w:p w:rsidR="00437712" w:rsidRDefault="00437712" w:rsidP="00437712">
            <w:pPr>
              <w:ind w:right="-154"/>
            </w:pPr>
            <w:r w:rsidRPr="005908A3">
              <w:rPr>
                <w:spacing w:val="-6"/>
                <w:sz w:val="22"/>
                <w:szCs w:val="22"/>
              </w:rPr>
              <w:t>2109,8</w:t>
            </w:r>
          </w:p>
        </w:tc>
        <w:tc>
          <w:tcPr>
            <w:tcW w:w="755" w:type="dxa"/>
            <w:tcBorders>
              <w:top w:val="nil"/>
              <w:left w:val="nil"/>
              <w:bottom w:val="single" w:sz="4" w:space="0" w:color="auto"/>
              <w:right w:val="single" w:sz="4" w:space="0" w:color="auto"/>
            </w:tcBorders>
            <w:shd w:val="clear" w:color="auto" w:fill="auto"/>
            <w:noWrap/>
          </w:tcPr>
          <w:p w:rsidR="00437712" w:rsidRDefault="00437712" w:rsidP="00437712">
            <w:pPr>
              <w:ind w:right="-108"/>
            </w:pPr>
            <w:r w:rsidRPr="005908A3">
              <w:rPr>
                <w:spacing w:val="-6"/>
                <w:sz w:val="22"/>
                <w:szCs w:val="22"/>
              </w:rPr>
              <w:t>2109,8</w:t>
            </w:r>
          </w:p>
        </w:tc>
        <w:tc>
          <w:tcPr>
            <w:tcW w:w="742" w:type="dxa"/>
            <w:tcBorders>
              <w:top w:val="nil"/>
              <w:left w:val="nil"/>
              <w:bottom w:val="single" w:sz="4" w:space="0" w:color="auto"/>
              <w:right w:val="single" w:sz="4" w:space="0" w:color="auto"/>
            </w:tcBorders>
            <w:shd w:val="clear" w:color="auto" w:fill="auto"/>
            <w:noWrap/>
          </w:tcPr>
          <w:p w:rsidR="00437712" w:rsidRDefault="00437712" w:rsidP="00437712">
            <w:pPr>
              <w:ind w:right="-74"/>
            </w:pPr>
            <w:r w:rsidRPr="005908A3">
              <w:rPr>
                <w:spacing w:val="-6"/>
                <w:sz w:val="22"/>
                <w:szCs w:val="22"/>
              </w:rPr>
              <w:t>2109,8</w:t>
            </w:r>
          </w:p>
        </w:tc>
        <w:tc>
          <w:tcPr>
            <w:tcW w:w="741" w:type="dxa"/>
            <w:tcBorders>
              <w:top w:val="nil"/>
              <w:left w:val="nil"/>
              <w:bottom w:val="single" w:sz="4" w:space="0" w:color="auto"/>
              <w:right w:val="single" w:sz="4" w:space="0" w:color="auto"/>
            </w:tcBorders>
            <w:shd w:val="clear" w:color="auto" w:fill="auto"/>
            <w:noWrap/>
          </w:tcPr>
          <w:p w:rsidR="00437712" w:rsidRDefault="00437712" w:rsidP="00437712">
            <w:pPr>
              <w:ind w:right="-184"/>
            </w:pPr>
            <w:r w:rsidRPr="005908A3">
              <w:rPr>
                <w:spacing w:val="-6"/>
                <w:sz w:val="22"/>
                <w:szCs w:val="22"/>
              </w:rPr>
              <w:t>2109,8</w:t>
            </w:r>
          </w:p>
        </w:tc>
        <w:tc>
          <w:tcPr>
            <w:tcW w:w="594" w:type="dxa"/>
            <w:tcBorders>
              <w:top w:val="nil"/>
              <w:left w:val="nil"/>
              <w:bottom w:val="single" w:sz="4" w:space="0" w:color="auto"/>
              <w:right w:val="single" w:sz="4" w:space="0" w:color="auto"/>
            </w:tcBorders>
            <w:shd w:val="clear" w:color="auto" w:fill="auto"/>
            <w:noWrap/>
          </w:tcPr>
          <w:p w:rsidR="00437712" w:rsidRDefault="00437712" w:rsidP="00437712">
            <w:pPr>
              <w:ind w:right="-151"/>
            </w:pPr>
            <w:r w:rsidRPr="005908A3">
              <w:rPr>
                <w:spacing w:val="-6"/>
                <w:sz w:val="22"/>
                <w:szCs w:val="22"/>
              </w:rPr>
              <w:t>2109,8</w:t>
            </w:r>
          </w:p>
        </w:tc>
      </w:tr>
      <w:tr w:rsidR="00437712" w:rsidRPr="006E5382" w:rsidTr="00437712">
        <w:trPr>
          <w:trHeight w:val="936"/>
        </w:trPr>
        <w:tc>
          <w:tcPr>
            <w:tcW w:w="414" w:type="dxa"/>
            <w:tcBorders>
              <w:top w:val="single" w:sz="4" w:space="0" w:color="auto"/>
              <w:left w:val="single" w:sz="4" w:space="0" w:color="auto"/>
              <w:bottom w:val="single" w:sz="4" w:space="0" w:color="auto"/>
              <w:right w:val="single" w:sz="4" w:space="0" w:color="auto"/>
            </w:tcBorders>
          </w:tcPr>
          <w:p w:rsidR="00437712" w:rsidRDefault="00437712" w:rsidP="00437712">
            <w:pPr>
              <w:ind w:left="-142" w:right="-109"/>
              <w:jc w:val="center"/>
              <w:outlineLvl w:val="0"/>
            </w:pPr>
            <w:r>
              <w:rPr>
                <w:spacing w:val="-8"/>
                <w:sz w:val="22"/>
                <w:szCs w:val="22"/>
              </w:rPr>
              <w:t>1.5.</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437712" w:rsidRPr="00D2175D" w:rsidRDefault="00437712" w:rsidP="00437712">
            <w:r w:rsidRPr="00D2175D">
              <w:t xml:space="preserve">Основное        </w:t>
            </w:r>
          </w:p>
          <w:p w:rsidR="00437712" w:rsidRPr="00D2175D" w:rsidRDefault="00437712" w:rsidP="00437712">
            <w:r w:rsidRPr="00D2175D">
              <w:t xml:space="preserve">мероприятие </w:t>
            </w:r>
            <w:r>
              <w:t>2.2</w:t>
            </w:r>
          </w:p>
          <w:p w:rsidR="00437712" w:rsidRPr="000F02B3" w:rsidRDefault="00437712" w:rsidP="00437712">
            <w:pPr>
              <w:outlineLvl w:val="0"/>
            </w:pPr>
            <w:r>
              <w:rPr>
                <w:color w:val="000000"/>
              </w:rPr>
              <w:t>Содержание мест захоронения</w:t>
            </w:r>
            <w:r w:rsidRPr="000F02B3">
              <w:t xml:space="preserve"> </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437712" w:rsidRPr="00933005" w:rsidRDefault="00437712" w:rsidP="00437712">
            <w:pPr>
              <w:ind w:right="-21"/>
              <w:outlineLvl w:val="0"/>
              <w:rPr>
                <w:color w:val="000000"/>
                <w:sz w:val="19"/>
                <w:szCs w:val="19"/>
              </w:rPr>
            </w:pPr>
            <w:r w:rsidRPr="00BE4D38">
              <w:t xml:space="preserve">Администрация </w:t>
            </w:r>
            <w:r>
              <w:rPr>
                <w:color w:val="000000"/>
              </w:rPr>
              <w:t>Казанского</w:t>
            </w:r>
            <w:r w:rsidRPr="00BE4D38">
              <w:t xml:space="preserve"> сельского поселения</w:t>
            </w:r>
          </w:p>
        </w:tc>
        <w:tc>
          <w:tcPr>
            <w:tcW w:w="423" w:type="dxa"/>
            <w:tcBorders>
              <w:top w:val="single" w:sz="4" w:space="0" w:color="auto"/>
              <w:left w:val="single" w:sz="4" w:space="0" w:color="auto"/>
              <w:bottom w:val="single" w:sz="4" w:space="0" w:color="auto"/>
              <w:right w:val="single" w:sz="4" w:space="0" w:color="auto"/>
            </w:tcBorders>
            <w:shd w:val="clear" w:color="auto" w:fill="auto"/>
          </w:tcPr>
          <w:p w:rsidR="00437712" w:rsidRPr="00CB2B99" w:rsidRDefault="00437712" w:rsidP="00437712">
            <w:pPr>
              <w:ind w:left="-52" w:right="-166"/>
              <w:jc w:val="center"/>
              <w:outlineLvl w:val="0"/>
              <w:rPr>
                <w:color w:val="000000"/>
                <w:sz w:val="16"/>
                <w:szCs w:val="16"/>
              </w:rPr>
            </w:pPr>
            <w:r w:rsidRPr="00CB2B99">
              <w:rPr>
                <w:color w:val="000000"/>
                <w:sz w:val="16"/>
                <w:szCs w:val="16"/>
              </w:rPr>
              <w:t>951</w:t>
            </w:r>
          </w:p>
        </w:tc>
        <w:tc>
          <w:tcPr>
            <w:tcW w:w="501" w:type="dxa"/>
            <w:tcBorders>
              <w:top w:val="single" w:sz="4" w:space="0" w:color="auto"/>
              <w:left w:val="single" w:sz="4" w:space="0" w:color="auto"/>
              <w:bottom w:val="single" w:sz="4" w:space="0" w:color="auto"/>
              <w:right w:val="single" w:sz="4" w:space="0" w:color="auto"/>
            </w:tcBorders>
            <w:shd w:val="clear" w:color="auto" w:fill="auto"/>
          </w:tcPr>
          <w:p w:rsidR="00437712" w:rsidRDefault="00437712" w:rsidP="00437712">
            <w:pPr>
              <w:jc w:val="center"/>
              <w:outlineLvl w:val="0"/>
              <w:rPr>
                <w:color w:val="000000"/>
              </w:rPr>
            </w:pPr>
            <w:r>
              <w:rPr>
                <w:color w:val="000000"/>
              </w:rPr>
              <w:t>0503</w:t>
            </w:r>
          </w:p>
        </w:tc>
        <w:tc>
          <w:tcPr>
            <w:tcW w:w="901" w:type="dxa"/>
            <w:tcBorders>
              <w:top w:val="single" w:sz="4" w:space="0" w:color="auto"/>
              <w:left w:val="single" w:sz="4" w:space="0" w:color="auto"/>
              <w:bottom w:val="single" w:sz="4" w:space="0" w:color="auto"/>
              <w:right w:val="single" w:sz="4" w:space="0" w:color="auto"/>
            </w:tcBorders>
            <w:shd w:val="clear" w:color="auto" w:fill="auto"/>
          </w:tcPr>
          <w:p w:rsidR="00437712" w:rsidRDefault="00437712" w:rsidP="00437712">
            <w:pPr>
              <w:jc w:val="center"/>
              <w:outlineLvl w:val="0"/>
            </w:pPr>
            <w:r>
              <w:t>0220027060</w:t>
            </w:r>
          </w:p>
        </w:tc>
        <w:tc>
          <w:tcPr>
            <w:tcW w:w="499" w:type="dxa"/>
            <w:tcBorders>
              <w:top w:val="single" w:sz="4" w:space="0" w:color="auto"/>
              <w:left w:val="single" w:sz="4" w:space="0" w:color="auto"/>
              <w:bottom w:val="single" w:sz="4" w:space="0" w:color="auto"/>
              <w:right w:val="single" w:sz="4" w:space="0" w:color="auto"/>
            </w:tcBorders>
            <w:shd w:val="clear" w:color="auto" w:fill="auto"/>
          </w:tcPr>
          <w:p w:rsidR="00437712" w:rsidRDefault="00437712" w:rsidP="00437712">
            <w:pPr>
              <w:ind w:right="-108"/>
              <w:jc w:val="center"/>
              <w:outlineLvl w:val="0"/>
              <w:rPr>
                <w:color w:val="000000"/>
              </w:rPr>
            </w:pPr>
            <w:r>
              <w:rPr>
                <w:color w:val="000000"/>
              </w:rPr>
              <w:t>244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37712" w:rsidRPr="00F342D6" w:rsidRDefault="00437712" w:rsidP="00437712">
            <w:pPr>
              <w:jc w:val="center"/>
              <w:outlineLvl w:val="0"/>
              <w:rPr>
                <w:color w:val="000000"/>
                <w:spacing w:val="-6"/>
                <w:sz w:val="22"/>
                <w:szCs w:val="22"/>
              </w:rPr>
            </w:pPr>
            <w:r>
              <w:rPr>
                <w:color w:val="000000"/>
                <w:spacing w:val="-6"/>
                <w:sz w:val="22"/>
                <w:szCs w:val="22"/>
              </w:rPr>
              <w:t>767,1</w:t>
            </w: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437712" w:rsidRPr="00500F78" w:rsidRDefault="00437712" w:rsidP="00437712">
            <w:pPr>
              <w:jc w:val="center"/>
              <w:outlineLvl w:val="0"/>
              <w:rPr>
                <w:spacing w:val="-6"/>
              </w:rPr>
            </w:pPr>
            <w:r>
              <w:rPr>
                <w:spacing w:val="-6"/>
              </w:rPr>
              <w:t>127,1</w:t>
            </w: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437712" w:rsidRPr="00500F78" w:rsidRDefault="00437712" w:rsidP="00437712">
            <w:pPr>
              <w:jc w:val="center"/>
              <w:outlineLvl w:val="0"/>
              <w:rPr>
                <w:spacing w:val="-6"/>
              </w:rPr>
            </w:pPr>
            <w:r>
              <w:rPr>
                <w:spacing w:val="-6"/>
              </w:rPr>
              <w:t>20</w:t>
            </w:r>
            <w:r w:rsidRPr="00500F78">
              <w:rPr>
                <w:spacing w:val="-6"/>
              </w:rPr>
              <w:t>0,0</w:t>
            </w: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437712" w:rsidRPr="00500F78" w:rsidRDefault="00437712" w:rsidP="00437712">
            <w:pPr>
              <w:jc w:val="center"/>
              <w:outlineLvl w:val="0"/>
              <w:rPr>
                <w:color w:val="000000"/>
                <w:spacing w:val="-6"/>
              </w:rPr>
            </w:pPr>
            <w:r>
              <w:rPr>
                <w:color w:val="000000"/>
                <w:spacing w:val="-6"/>
              </w:rPr>
              <w:t>10</w:t>
            </w:r>
            <w:r w:rsidRPr="00500F78">
              <w:rPr>
                <w:color w:val="000000"/>
                <w:spacing w:val="-6"/>
              </w:rPr>
              <w:t>0,0</w:t>
            </w: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437712" w:rsidRPr="00500F78" w:rsidRDefault="00437712" w:rsidP="00437712">
            <w:pPr>
              <w:jc w:val="center"/>
              <w:outlineLvl w:val="0"/>
              <w:rPr>
                <w:spacing w:val="-6"/>
              </w:rPr>
            </w:pPr>
            <w:r>
              <w:rPr>
                <w:spacing w:val="-6"/>
              </w:rPr>
              <w:t>10</w:t>
            </w:r>
            <w:r w:rsidRPr="00500F78">
              <w:rPr>
                <w:spacing w:val="-6"/>
              </w:rPr>
              <w:t>0,0</w:t>
            </w:r>
          </w:p>
        </w:tc>
        <w:tc>
          <w:tcPr>
            <w:tcW w:w="661" w:type="dxa"/>
            <w:tcBorders>
              <w:top w:val="single" w:sz="4" w:space="0" w:color="auto"/>
              <w:left w:val="single" w:sz="4" w:space="0" w:color="auto"/>
              <w:bottom w:val="single" w:sz="4" w:space="0" w:color="auto"/>
              <w:right w:val="single" w:sz="4" w:space="0" w:color="auto"/>
            </w:tcBorders>
            <w:shd w:val="clear" w:color="auto" w:fill="auto"/>
          </w:tcPr>
          <w:p w:rsidR="00437712" w:rsidRPr="00500F78" w:rsidRDefault="00437712" w:rsidP="00437712">
            <w:pPr>
              <w:tabs>
                <w:tab w:val="center" w:pos="443"/>
              </w:tabs>
              <w:outlineLvl w:val="0"/>
              <w:rPr>
                <w:spacing w:val="-6"/>
              </w:rPr>
            </w:pPr>
            <w:r>
              <w:rPr>
                <w:spacing w:val="-6"/>
              </w:rPr>
              <w:tab/>
              <w:t>3</w:t>
            </w:r>
            <w:r w:rsidRPr="00500F78">
              <w:rPr>
                <w:spacing w:val="-6"/>
              </w:rPr>
              <w:t>0,0</w:t>
            </w: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437712" w:rsidRPr="00500F78" w:rsidRDefault="00437712" w:rsidP="00437712">
            <w:pPr>
              <w:jc w:val="center"/>
              <w:outlineLvl w:val="0"/>
              <w:rPr>
                <w:color w:val="000000"/>
                <w:spacing w:val="-6"/>
              </w:rPr>
            </w:pPr>
            <w:r>
              <w:rPr>
                <w:color w:val="000000"/>
                <w:spacing w:val="-6"/>
              </w:rPr>
              <w:t>3</w:t>
            </w:r>
            <w:r w:rsidRPr="00500F78">
              <w:rPr>
                <w:color w:val="000000"/>
                <w:spacing w:val="-6"/>
              </w:rPr>
              <w:t>0,0</w:t>
            </w: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437712" w:rsidRPr="00500F78" w:rsidRDefault="00437712" w:rsidP="00437712">
            <w:pPr>
              <w:jc w:val="center"/>
              <w:outlineLvl w:val="0"/>
              <w:rPr>
                <w:spacing w:val="-6"/>
              </w:rPr>
            </w:pPr>
            <w:r>
              <w:rPr>
                <w:spacing w:val="-6"/>
              </w:rPr>
              <w:t>3</w:t>
            </w:r>
            <w:r w:rsidRPr="00500F78">
              <w:rPr>
                <w:spacing w:val="-6"/>
              </w:rPr>
              <w:t>0,0</w:t>
            </w: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437712" w:rsidRPr="00500F78" w:rsidRDefault="00437712" w:rsidP="00437712">
            <w:pPr>
              <w:jc w:val="center"/>
              <w:outlineLvl w:val="0"/>
              <w:rPr>
                <w:spacing w:val="-6"/>
              </w:rPr>
            </w:pPr>
            <w:r>
              <w:rPr>
                <w:spacing w:val="-6"/>
              </w:rPr>
              <w:t>3</w:t>
            </w:r>
            <w:r w:rsidRPr="00500F78">
              <w:rPr>
                <w:spacing w:val="-6"/>
              </w:rPr>
              <w:t>0,0</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437712" w:rsidRPr="00500F78" w:rsidRDefault="00437712" w:rsidP="00437712">
            <w:pPr>
              <w:jc w:val="center"/>
              <w:outlineLvl w:val="0"/>
              <w:rPr>
                <w:color w:val="000000"/>
                <w:spacing w:val="-6"/>
              </w:rPr>
            </w:pPr>
            <w:r>
              <w:rPr>
                <w:color w:val="000000"/>
                <w:spacing w:val="-6"/>
              </w:rPr>
              <w:t>3</w:t>
            </w:r>
            <w:r w:rsidRPr="00500F78">
              <w:rPr>
                <w:color w:val="000000"/>
                <w:spacing w:val="-6"/>
              </w:rPr>
              <w:t>0,0</w:t>
            </w: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437712" w:rsidRPr="00500F78" w:rsidRDefault="00437712" w:rsidP="00437712">
            <w:pPr>
              <w:jc w:val="center"/>
              <w:outlineLvl w:val="0"/>
              <w:rPr>
                <w:spacing w:val="-6"/>
              </w:rPr>
            </w:pPr>
            <w:r>
              <w:rPr>
                <w:spacing w:val="-6"/>
              </w:rPr>
              <w:t>3</w:t>
            </w:r>
            <w:r w:rsidRPr="00500F78">
              <w:rPr>
                <w:spacing w:val="-6"/>
              </w:rPr>
              <w:t>0,0</w:t>
            </w:r>
          </w:p>
        </w:tc>
        <w:tc>
          <w:tcPr>
            <w:tcW w:w="741" w:type="dxa"/>
            <w:tcBorders>
              <w:top w:val="single" w:sz="4" w:space="0" w:color="auto"/>
              <w:left w:val="single" w:sz="4" w:space="0" w:color="auto"/>
              <w:bottom w:val="single" w:sz="4" w:space="0" w:color="auto"/>
              <w:right w:val="single" w:sz="4" w:space="0" w:color="auto"/>
            </w:tcBorders>
            <w:shd w:val="clear" w:color="auto" w:fill="auto"/>
          </w:tcPr>
          <w:p w:rsidR="00437712" w:rsidRPr="00500F78" w:rsidRDefault="00437712" w:rsidP="00437712">
            <w:pPr>
              <w:tabs>
                <w:tab w:val="center" w:pos="443"/>
              </w:tabs>
              <w:outlineLvl w:val="0"/>
              <w:rPr>
                <w:spacing w:val="-6"/>
              </w:rPr>
            </w:pPr>
            <w:r>
              <w:rPr>
                <w:spacing w:val="-6"/>
              </w:rPr>
              <w:tab/>
              <w:t>3</w:t>
            </w:r>
            <w:r w:rsidRPr="00500F78">
              <w:rPr>
                <w:spacing w:val="-6"/>
              </w:rPr>
              <w:t>0,0</w:t>
            </w:r>
          </w:p>
        </w:tc>
        <w:tc>
          <w:tcPr>
            <w:tcW w:w="594" w:type="dxa"/>
            <w:tcBorders>
              <w:top w:val="single" w:sz="4" w:space="0" w:color="auto"/>
              <w:left w:val="single" w:sz="4" w:space="0" w:color="auto"/>
              <w:bottom w:val="single" w:sz="4" w:space="0" w:color="auto"/>
              <w:right w:val="single" w:sz="4" w:space="0" w:color="auto"/>
            </w:tcBorders>
            <w:shd w:val="clear" w:color="auto" w:fill="auto"/>
          </w:tcPr>
          <w:p w:rsidR="00437712" w:rsidRPr="00500F78" w:rsidRDefault="00437712" w:rsidP="00437712">
            <w:pPr>
              <w:jc w:val="center"/>
              <w:rPr>
                <w:spacing w:val="-6"/>
              </w:rPr>
            </w:pPr>
            <w:r>
              <w:rPr>
                <w:spacing w:val="-6"/>
              </w:rPr>
              <w:t>3</w:t>
            </w:r>
            <w:r w:rsidRPr="00500F78">
              <w:rPr>
                <w:spacing w:val="-6"/>
              </w:rPr>
              <w:t>0,0</w:t>
            </w:r>
          </w:p>
        </w:tc>
      </w:tr>
      <w:tr w:rsidR="00437712" w:rsidRPr="006E5382" w:rsidTr="00437712">
        <w:trPr>
          <w:trHeight w:val="936"/>
        </w:trPr>
        <w:tc>
          <w:tcPr>
            <w:tcW w:w="414" w:type="dxa"/>
            <w:tcBorders>
              <w:top w:val="single" w:sz="4" w:space="0" w:color="auto"/>
              <w:left w:val="single" w:sz="4" w:space="0" w:color="auto"/>
              <w:bottom w:val="single" w:sz="4" w:space="0" w:color="auto"/>
              <w:right w:val="single" w:sz="4" w:space="0" w:color="auto"/>
            </w:tcBorders>
          </w:tcPr>
          <w:p w:rsidR="00437712" w:rsidRDefault="00437712" w:rsidP="00437712">
            <w:pPr>
              <w:ind w:left="-142" w:right="-109"/>
              <w:jc w:val="center"/>
              <w:outlineLvl w:val="0"/>
              <w:rPr>
                <w:spacing w:val="-8"/>
                <w:sz w:val="22"/>
                <w:szCs w:val="22"/>
              </w:rPr>
            </w:pPr>
            <w:r>
              <w:rPr>
                <w:spacing w:val="-8"/>
                <w:sz w:val="22"/>
                <w:szCs w:val="22"/>
              </w:rPr>
              <w:t>1.6</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437712" w:rsidRPr="00D2175D" w:rsidRDefault="00437712" w:rsidP="00437712">
            <w:r w:rsidRPr="00D2175D">
              <w:t xml:space="preserve">Основное        </w:t>
            </w:r>
          </w:p>
          <w:p w:rsidR="00437712" w:rsidRDefault="00437712" w:rsidP="00437712">
            <w:r w:rsidRPr="00D2175D">
              <w:t xml:space="preserve">мероприятие </w:t>
            </w:r>
            <w:r>
              <w:t>2.3</w:t>
            </w:r>
          </w:p>
          <w:p w:rsidR="00437712" w:rsidRPr="00D2175D" w:rsidRDefault="00437712" w:rsidP="00437712">
            <w:r>
              <w:t>иные мероприятия в рамках подпрограммы</w:t>
            </w:r>
          </w:p>
          <w:p w:rsidR="00437712" w:rsidRPr="00D2175D" w:rsidRDefault="00437712" w:rsidP="00437712"/>
        </w:tc>
        <w:tc>
          <w:tcPr>
            <w:tcW w:w="1274" w:type="dxa"/>
            <w:tcBorders>
              <w:top w:val="single" w:sz="4" w:space="0" w:color="auto"/>
              <w:left w:val="single" w:sz="4" w:space="0" w:color="auto"/>
              <w:bottom w:val="single" w:sz="4" w:space="0" w:color="auto"/>
              <w:right w:val="single" w:sz="4" w:space="0" w:color="auto"/>
            </w:tcBorders>
            <w:shd w:val="clear" w:color="auto" w:fill="auto"/>
          </w:tcPr>
          <w:p w:rsidR="00437712" w:rsidRPr="00BE4D38" w:rsidRDefault="00437712" w:rsidP="00437712">
            <w:pPr>
              <w:ind w:right="-21"/>
              <w:outlineLvl w:val="0"/>
            </w:pPr>
            <w:r w:rsidRPr="00BE4D38">
              <w:t xml:space="preserve">Администрация </w:t>
            </w:r>
            <w:r>
              <w:rPr>
                <w:color w:val="000000"/>
              </w:rPr>
              <w:t>Казанского</w:t>
            </w:r>
            <w:r w:rsidRPr="00BE4D38">
              <w:t xml:space="preserve"> сельского поселения</w:t>
            </w:r>
          </w:p>
        </w:tc>
        <w:tc>
          <w:tcPr>
            <w:tcW w:w="423" w:type="dxa"/>
            <w:tcBorders>
              <w:top w:val="single" w:sz="4" w:space="0" w:color="auto"/>
              <w:left w:val="single" w:sz="4" w:space="0" w:color="auto"/>
              <w:bottom w:val="single" w:sz="4" w:space="0" w:color="auto"/>
              <w:right w:val="single" w:sz="4" w:space="0" w:color="auto"/>
            </w:tcBorders>
            <w:shd w:val="clear" w:color="auto" w:fill="auto"/>
          </w:tcPr>
          <w:p w:rsidR="00437712" w:rsidRPr="00CB2B99" w:rsidRDefault="00437712" w:rsidP="00437712">
            <w:pPr>
              <w:ind w:left="-52" w:right="-166"/>
              <w:jc w:val="center"/>
              <w:outlineLvl w:val="0"/>
              <w:rPr>
                <w:color w:val="000000"/>
                <w:sz w:val="16"/>
                <w:szCs w:val="16"/>
              </w:rPr>
            </w:pPr>
            <w:r>
              <w:rPr>
                <w:color w:val="000000"/>
                <w:sz w:val="16"/>
                <w:szCs w:val="16"/>
              </w:rPr>
              <w:t>951</w:t>
            </w:r>
          </w:p>
        </w:tc>
        <w:tc>
          <w:tcPr>
            <w:tcW w:w="501" w:type="dxa"/>
            <w:tcBorders>
              <w:top w:val="single" w:sz="4" w:space="0" w:color="auto"/>
              <w:left w:val="single" w:sz="4" w:space="0" w:color="auto"/>
              <w:bottom w:val="single" w:sz="4" w:space="0" w:color="auto"/>
              <w:right w:val="single" w:sz="4" w:space="0" w:color="auto"/>
            </w:tcBorders>
            <w:shd w:val="clear" w:color="auto" w:fill="auto"/>
          </w:tcPr>
          <w:p w:rsidR="00437712" w:rsidRDefault="00437712" w:rsidP="00437712">
            <w:pPr>
              <w:jc w:val="center"/>
              <w:outlineLvl w:val="0"/>
              <w:rPr>
                <w:color w:val="000000"/>
              </w:rPr>
            </w:pPr>
            <w:r>
              <w:rPr>
                <w:color w:val="000000"/>
              </w:rPr>
              <w:t>0503</w:t>
            </w:r>
          </w:p>
        </w:tc>
        <w:tc>
          <w:tcPr>
            <w:tcW w:w="901" w:type="dxa"/>
            <w:tcBorders>
              <w:top w:val="single" w:sz="4" w:space="0" w:color="auto"/>
              <w:left w:val="single" w:sz="4" w:space="0" w:color="auto"/>
              <w:bottom w:val="single" w:sz="4" w:space="0" w:color="auto"/>
              <w:right w:val="single" w:sz="4" w:space="0" w:color="auto"/>
            </w:tcBorders>
            <w:shd w:val="clear" w:color="auto" w:fill="auto"/>
          </w:tcPr>
          <w:p w:rsidR="00437712" w:rsidRDefault="00437712" w:rsidP="00437712">
            <w:pPr>
              <w:jc w:val="center"/>
              <w:outlineLvl w:val="0"/>
            </w:pPr>
            <w:r>
              <w:t>0220099990</w:t>
            </w:r>
          </w:p>
        </w:tc>
        <w:tc>
          <w:tcPr>
            <w:tcW w:w="499" w:type="dxa"/>
            <w:tcBorders>
              <w:top w:val="single" w:sz="4" w:space="0" w:color="auto"/>
              <w:left w:val="single" w:sz="4" w:space="0" w:color="auto"/>
              <w:bottom w:val="single" w:sz="4" w:space="0" w:color="auto"/>
              <w:right w:val="single" w:sz="4" w:space="0" w:color="auto"/>
            </w:tcBorders>
            <w:shd w:val="clear" w:color="auto" w:fill="auto"/>
          </w:tcPr>
          <w:p w:rsidR="00437712" w:rsidRDefault="00437712" w:rsidP="00437712">
            <w:pPr>
              <w:ind w:right="-108"/>
              <w:jc w:val="center"/>
              <w:outlineLvl w:val="0"/>
              <w:rPr>
                <w:color w:val="000000"/>
              </w:rPr>
            </w:pPr>
            <w:r>
              <w:rPr>
                <w:color w:val="000000"/>
              </w:rPr>
              <w:t>244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37712" w:rsidRDefault="00437712" w:rsidP="00437712">
            <w:pPr>
              <w:jc w:val="center"/>
              <w:outlineLvl w:val="0"/>
              <w:rPr>
                <w:color w:val="000000"/>
                <w:spacing w:val="-6"/>
                <w:sz w:val="22"/>
                <w:szCs w:val="22"/>
              </w:rPr>
            </w:pPr>
            <w:r>
              <w:rPr>
                <w:color w:val="000000"/>
                <w:spacing w:val="-6"/>
                <w:sz w:val="22"/>
                <w:szCs w:val="22"/>
              </w:rPr>
              <w:t>375,0</w:t>
            </w: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437712" w:rsidRDefault="00437712" w:rsidP="00437712">
            <w:pPr>
              <w:jc w:val="center"/>
              <w:outlineLvl w:val="0"/>
              <w:rPr>
                <w:spacing w:val="-6"/>
              </w:rPr>
            </w:pPr>
            <w:r>
              <w:rPr>
                <w:spacing w:val="-6"/>
              </w:rPr>
              <w:t>0,0</w:t>
            </w: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437712" w:rsidRDefault="00437712" w:rsidP="00437712">
            <w:pPr>
              <w:jc w:val="center"/>
              <w:outlineLvl w:val="0"/>
              <w:rPr>
                <w:spacing w:val="-6"/>
              </w:rPr>
            </w:pPr>
            <w:r>
              <w:rPr>
                <w:spacing w:val="-6"/>
              </w:rPr>
              <w:t>375,0</w:t>
            </w: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437712" w:rsidRDefault="00437712" w:rsidP="00437712">
            <w:pPr>
              <w:jc w:val="center"/>
              <w:outlineLvl w:val="0"/>
              <w:rPr>
                <w:color w:val="000000"/>
                <w:spacing w:val="-6"/>
              </w:rPr>
            </w:pPr>
            <w:r>
              <w:rPr>
                <w:color w:val="000000"/>
                <w:spacing w:val="-6"/>
              </w:rPr>
              <w:t>0,0</w:t>
            </w: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437712" w:rsidRDefault="00437712" w:rsidP="00437712">
            <w:pPr>
              <w:jc w:val="center"/>
              <w:outlineLvl w:val="0"/>
              <w:rPr>
                <w:spacing w:val="-6"/>
              </w:rPr>
            </w:pPr>
            <w:r>
              <w:rPr>
                <w:spacing w:val="-6"/>
              </w:rPr>
              <w:t>0,0</w:t>
            </w:r>
          </w:p>
        </w:tc>
        <w:tc>
          <w:tcPr>
            <w:tcW w:w="661" w:type="dxa"/>
            <w:tcBorders>
              <w:top w:val="single" w:sz="4" w:space="0" w:color="auto"/>
              <w:left w:val="single" w:sz="4" w:space="0" w:color="auto"/>
              <w:bottom w:val="single" w:sz="4" w:space="0" w:color="auto"/>
              <w:right w:val="single" w:sz="4" w:space="0" w:color="auto"/>
            </w:tcBorders>
            <w:shd w:val="clear" w:color="auto" w:fill="auto"/>
          </w:tcPr>
          <w:p w:rsidR="00437712" w:rsidRDefault="00437712" w:rsidP="00437712">
            <w:pPr>
              <w:tabs>
                <w:tab w:val="center" w:pos="443"/>
              </w:tabs>
              <w:outlineLvl w:val="0"/>
              <w:rPr>
                <w:spacing w:val="-6"/>
              </w:rPr>
            </w:pPr>
            <w:r>
              <w:rPr>
                <w:spacing w:val="-6"/>
              </w:rPr>
              <w:t>0,0</w:t>
            </w: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437712" w:rsidRDefault="00437712" w:rsidP="00437712">
            <w:pPr>
              <w:jc w:val="center"/>
              <w:outlineLvl w:val="0"/>
              <w:rPr>
                <w:color w:val="000000"/>
                <w:spacing w:val="-6"/>
              </w:rPr>
            </w:pPr>
            <w:r>
              <w:rPr>
                <w:color w:val="000000"/>
                <w:spacing w:val="-6"/>
              </w:rPr>
              <w:t>0,0</w:t>
            </w: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437712" w:rsidRDefault="00437712" w:rsidP="00437712">
            <w:pPr>
              <w:jc w:val="center"/>
              <w:outlineLvl w:val="0"/>
              <w:rPr>
                <w:spacing w:val="-6"/>
              </w:rPr>
            </w:pPr>
            <w:r>
              <w:rPr>
                <w:spacing w:val="-6"/>
              </w:rPr>
              <w:t>0,0</w:t>
            </w: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437712" w:rsidRDefault="00437712" w:rsidP="00437712">
            <w:pPr>
              <w:jc w:val="center"/>
              <w:outlineLvl w:val="0"/>
              <w:rPr>
                <w:spacing w:val="-6"/>
              </w:rPr>
            </w:pPr>
            <w:r>
              <w:rPr>
                <w:spacing w:val="-6"/>
              </w:rPr>
              <w:t>0,0</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437712" w:rsidRDefault="00437712" w:rsidP="00437712">
            <w:pPr>
              <w:jc w:val="center"/>
              <w:outlineLvl w:val="0"/>
              <w:rPr>
                <w:color w:val="000000"/>
                <w:spacing w:val="-6"/>
              </w:rPr>
            </w:pPr>
            <w:r>
              <w:rPr>
                <w:color w:val="000000"/>
                <w:spacing w:val="-6"/>
              </w:rPr>
              <w:t>0,0</w:t>
            </w: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437712" w:rsidRDefault="00437712" w:rsidP="00437712">
            <w:pPr>
              <w:jc w:val="center"/>
              <w:outlineLvl w:val="0"/>
              <w:rPr>
                <w:spacing w:val="-6"/>
              </w:rPr>
            </w:pPr>
            <w:r>
              <w:rPr>
                <w:spacing w:val="-6"/>
              </w:rPr>
              <w:t>0,0</w:t>
            </w:r>
          </w:p>
        </w:tc>
        <w:tc>
          <w:tcPr>
            <w:tcW w:w="741" w:type="dxa"/>
            <w:tcBorders>
              <w:top w:val="single" w:sz="4" w:space="0" w:color="auto"/>
              <w:left w:val="single" w:sz="4" w:space="0" w:color="auto"/>
              <w:bottom w:val="single" w:sz="4" w:space="0" w:color="auto"/>
              <w:right w:val="single" w:sz="4" w:space="0" w:color="auto"/>
            </w:tcBorders>
            <w:shd w:val="clear" w:color="auto" w:fill="auto"/>
          </w:tcPr>
          <w:p w:rsidR="00437712" w:rsidRDefault="00437712" w:rsidP="00437712">
            <w:pPr>
              <w:tabs>
                <w:tab w:val="center" w:pos="443"/>
              </w:tabs>
              <w:outlineLvl w:val="0"/>
              <w:rPr>
                <w:spacing w:val="-6"/>
              </w:rPr>
            </w:pPr>
            <w:r>
              <w:rPr>
                <w:spacing w:val="-6"/>
              </w:rPr>
              <w:t>0,0</w:t>
            </w:r>
          </w:p>
        </w:tc>
        <w:tc>
          <w:tcPr>
            <w:tcW w:w="594" w:type="dxa"/>
            <w:tcBorders>
              <w:top w:val="single" w:sz="4" w:space="0" w:color="auto"/>
              <w:left w:val="single" w:sz="4" w:space="0" w:color="auto"/>
              <w:bottom w:val="single" w:sz="4" w:space="0" w:color="auto"/>
              <w:right w:val="single" w:sz="4" w:space="0" w:color="auto"/>
            </w:tcBorders>
            <w:shd w:val="clear" w:color="auto" w:fill="auto"/>
          </w:tcPr>
          <w:p w:rsidR="00437712" w:rsidRDefault="00437712" w:rsidP="00437712">
            <w:pPr>
              <w:jc w:val="center"/>
              <w:rPr>
                <w:spacing w:val="-6"/>
              </w:rPr>
            </w:pPr>
            <w:r>
              <w:rPr>
                <w:spacing w:val="-6"/>
              </w:rPr>
              <w:t>0,0</w:t>
            </w:r>
          </w:p>
        </w:tc>
      </w:tr>
    </w:tbl>
    <w:p w:rsidR="00437712" w:rsidRDefault="00437712" w:rsidP="00437712">
      <w:pPr>
        <w:jc w:val="center"/>
        <w:rPr>
          <w:kern w:val="2"/>
          <w:sz w:val="28"/>
          <w:szCs w:val="28"/>
        </w:rPr>
      </w:pPr>
    </w:p>
    <w:p w:rsidR="00437712" w:rsidRPr="0059085D" w:rsidRDefault="00437712" w:rsidP="00437712">
      <w:pPr>
        <w:spacing w:line="235" w:lineRule="auto"/>
        <w:jc w:val="right"/>
        <w:rPr>
          <w:kern w:val="2"/>
        </w:rPr>
      </w:pPr>
      <w:r w:rsidRPr="0059085D">
        <w:rPr>
          <w:kern w:val="2"/>
        </w:rPr>
        <w:t>Приложение №</w:t>
      </w:r>
      <w:r>
        <w:rPr>
          <w:kern w:val="2"/>
        </w:rPr>
        <w:t>4</w:t>
      </w:r>
    </w:p>
    <w:p w:rsidR="00437712" w:rsidRPr="0059085D" w:rsidRDefault="00437712" w:rsidP="00437712">
      <w:pPr>
        <w:spacing w:line="235" w:lineRule="auto"/>
        <w:jc w:val="right"/>
        <w:rPr>
          <w:color w:val="000000"/>
        </w:rPr>
      </w:pPr>
      <w:r w:rsidRPr="0059085D">
        <w:rPr>
          <w:kern w:val="2"/>
        </w:rPr>
        <w:t>к муниципальной программе</w:t>
      </w:r>
      <w:r w:rsidRPr="0059085D">
        <w:rPr>
          <w:color w:val="000000"/>
        </w:rPr>
        <w:t xml:space="preserve"> </w:t>
      </w:r>
    </w:p>
    <w:p w:rsidR="00437712" w:rsidRPr="0059085D" w:rsidRDefault="00437712" w:rsidP="00437712">
      <w:pPr>
        <w:spacing w:line="235" w:lineRule="auto"/>
        <w:jc w:val="right"/>
        <w:rPr>
          <w:kern w:val="2"/>
        </w:rPr>
      </w:pPr>
      <w:r w:rsidRPr="0059085D">
        <w:rPr>
          <w:color w:val="000000"/>
        </w:rPr>
        <w:t>Казанского</w:t>
      </w:r>
      <w:r w:rsidRPr="0059085D">
        <w:rPr>
          <w:kern w:val="2"/>
        </w:rPr>
        <w:t xml:space="preserve"> сельского поселения </w:t>
      </w:r>
    </w:p>
    <w:p w:rsidR="00437712" w:rsidRPr="0059085D" w:rsidRDefault="00437712" w:rsidP="00437712">
      <w:pPr>
        <w:spacing w:line="235" w:lineRule="auto"/>
        <w:jc w:val="right"/>
        <w:rPr>
          <w:kern w:val="2"/>
        </w:rPr>
      </w:pPr>
      <w:r w:rsidRPr="0059085D">
        <w:rPr>
          <w:kern w:val="2"/>
        </w:rPr>
        <w:lastRenderedPageBreak/>
        <w:t xml:space="preserve">«Обеспечение </w:t>
      </w:r>
      <w:proofErr w:type="gramStart"/>
      <w:r w:rsidRPr="0059085D">
        <w:rPr>
          <w:kern w:val="2"/>
        </w:rPr>
        <w:t>качественными</w:t>
      </w:r>
      <w:proofErr w:type="gramEnd"/>
      <w:r w:rsidRPr="0059085D">
        <w:rPr>
          <w:kern w:val="2"/>
        </w:rPr>
        <w:t xml:space="preserve"> </w:t>
      </w:r>
    </w:p>
    <w:p w:rsidR="00437712" w:rsidRPr="0059085D" w:rsidRDefault="00437712" w:rsidP="00437712">
      <w:pPr>
        <w:spacing w:line="235" w:lineRule="auto"/>
        <w:jc w:val="right"/>
        <w:rPr>
          <w:kern w:val="2"/>
        </w:rPr>
      </w:pPr>
      <w:r w:rsidRPr="0059085D">
        <w:rPr>
          <w:kern w:val="2"/>
        </w:rPr>
        <w:t>жилищно-коммунальными услугами</w:t>
      </w:r>
    </w:p>
    <w:p w:rsidR="00437712" w:rsidRPr="0059085D" w:rsidRDefault="00437712" w:rsidP="00437712">
      <w:pPr>
        <w:spacing w:line="235" w:lineRule="auto"/>
        <w:jc w:val="right"/>
        <w:rPr>
          <w:kern w:val="2"/>
        </w:rPr>
      </w:pPr>
      <w:r w:rsidRPr="0059085D">
        <w:rPr>
          <w:kern w:val="2"/>
        </w:rPr>
        <w:t xml:space="preserve"> населения </w:t>
      </w:r>
      <w:r w:rsidRPr="0059085D">
        <w:rPr>
          <w:color w:val="000000"/>
        </w:rPr>
        <w:t>Казанского</w:t>
      </w:r>
      <w:r w:rsidRPr="0059085D">
        <w:rPr>
          <w:kern w:val="2"/>
        </w:rPr>
        <w:t xml:space="preserve"> сельского поселения»</w:t>
      </w:r>
    </w:p>
    <w:p w:rsidR="00437712" w:rsidRPr="003907F8" w:rsidRDefault="00437712" w:rsidP="00437712">
      <w:pPr>
        <w:jc w:val="center"/>
        <w:rPr>
          <w:kern w:val="2"/>
          <w:sz w:val="28"/>
          <w:szCs w:val="28"/>
        </w:rPr>
      </w:pPr>
      <w:r w:rsidRPr="003907F8">
        <w:rPr>
          <w:kern w:val="2"/>
          <w:sz w:val="28"/>
          <w:szCs w:val="28"/>
        </w:rPr>
        <w:t>РАСХОДЫ</w:t>
      </w:r>
      <w:r>
        <w:rPr>
          <w:kern w:val="2"/>
          <w:sz w:val="28"/>
          <w:szCs w:val="28"/>
        </w:rPr>
        <w:t xml:space="preserve"> </w:t>
      </w:r>
    </w:p>
    <w:p w:rsidR="00437712" w:rsidRDefault="00437712" w:rsidP="00437712">
      <w:pPr>
        <w:jc w:val="center"/>
        <w:rPr>
          <w:kern w:val="2"/>
          <w:sz w:val="28"/>
          <w:szCs w:val="28"/>
        </w:rPr>
      </w:pPr>
      <w:r w:rsidRPr="003907F8">
        <w:rPr>
          <w:kern w:val="2"/>
          <w:sz w:val="28"/>
          <w:szCs w:val="28"/>
        </w:rPr>
        <w:t>на</w:t>
      </w:r>
      <w:r>
        <w:rPr>
          <w:kern w:val="2"/>
          <w:sz w:val="28"/>
          <w:szCs w:val="28"/>
        </w:rPr>
        <w:t xml:space="preserve"> </w:t>
      </w:r>
      <w:r w:rsidRPr="003907F8">
        <w:rPr>
          <w:kern w:val="2"/>
          <w:sz w:val="28"/>
          <w:szCs w:val="28"/>
        </w:rPr>
        <w:t>реализацию</w:t>
      </w:r>
      <w:r>
        <w:rPr>
          <w:kern w:val="2"/>
          <w:sz w:val="28"/>
          <w:szCs w:val="28"/>
        </w:rPr>
        <w:t xml:space="preserve"> муниципальной </w:t>
      </w:r>
      <w:r w:rsidRPr="003907F8">
        <w:rPr>
          <w:kern w:val="2"/>
          <w:sz w:val="28"/>
          <w:szCs w:val="28"/>
        </w:rPr>
        <w:t>программы</w:t>
      </w:r>
      <w:r>
        <w:rPr>
          <w:kern w:val="2"/>
          <w:sz w:val="28"/>
          <w:szCs w:val="28"/>
        </w:rPr>
        <w:t xml:space="preserve">  </w:t>
      </w:r>
      <w:r w:rsidRPr="003907F8">
        <w:rPr>
          <w:kern w:val="2"/>
          <w:sz w:val="28"/>
          <w:szCs w:val="28"/>
        </w:rPr>
        <w:t>«Обеспечение</w:t>
      </w:r>
      <w:r>
        <w:rPr>
          <w:kern w:val="2"/>
          <w:sz w:val="28"/>
          <w:szCs w:val="28"/>
        </w:rPr>
        <w:t xml:space="preserve"> </w:t>
      </w:r>
    </w:p>
    <w:p w:rsidR="00437712" w:rsidRDefault="00437712" w:rsidP="00437712">
      <w:pPr>
        <w:jc w:val="center"/>
        <w:rPr>
          <w:kern w:val="2"/>
          <w:sz w:val="28"/>
          <w:szCs w:val="28"/>
        </w:rPr>
      </w:pPr>
      <w:r w:rsidRPr="003907F8">
        <w:rPr>
          <w:kern w:val="2"/>
          <w:sz w:val="28"/>
          <w:szCs w:val="28"/>
        </w:rPr>
        <w:t>качественными</w:t>
      </w:r>
      <w:r>
        <w:rPr>
          <w:kern w:val="2"/>
          <w:sz w:val="28"/>
          <w:szCs w:val="28"/>
        </w:rPr>
        <w:t xml:space="preserve"> </w:t>
      </w:r>
      <w:r w:rsidRPr="003907F8">
        <w:rPr>
          <w:kern w:val="2"/>
          <w:sz w:val="28"/>
          <w:szCs w:val="28"/>
        </w:rPr>
        <w:t>жилищно-коммунальными</w:t>
      </w:r>
      <w:r>
        <w:rPr>
          <w:kern w:val="2"/>
          <w:sz w:val="28"/>
          <w:szCs w:val="28"/>
        </w:rPr>
        <w:t xml:space="preserve"> </w:t>
      </w:r>
      <w:r w:rsidRPr="003907F8">
        <w:rPr>
          <w:kern w:val="2"/>
          <w:sz w:val="28"/>
          <w:szCs w:val="28"/>
        </w:rPr>
        <w:t>услугами</w:t>
      </w:r>
      <w:r>
        <w:rPr>
          <w:kern w:val="2"/>
          <w:sz w:val="28"/>
          <w:szCs w:val="28"/>
        </w:rPr>
        <w:t xml:space="preserve"> </w:t>
      </w:r>
      <w:r w:rsidRPr="002419C3">
        <w:rPr>
          <w:kern w:val="2"/>
          <w:sz w:val="28"/>
          <w:szCs w:val="28"/>
          <w:lang w:eastAsia="en-US"/>
        </w:rPr>
        <w:t>населения</w:t>
      </w:r>
      <w:r w:rsidRPr="002419C3">
        <w:rPr>
          <w:kern w:val="2"/>
          <w:sz w:val="28"/>
          <w:szCs w:val="28"/>
        </w:rPr>
        <w:t xml:space="preserve"> </w:t>
      </w:r>
      <w:r>
        <w:rPr>
          <w:color w:val="000000"/>
          <w:sz w:val="28"/>
          <w:szCs w:val="28"/>
        </w:rPr>
        <w:t>Казанского</w:t>
      </w:r>
      <w:r w:rsidRPr="002419C3">
        <w:rPr>
          <w:kern w:val="2"/>
          <w:sz w:val="28"/>
          <w:szCs w:val="28"/>
        </w:rPr>
        <w:t xml:space="preserve"> сельского</w:t>
      </w:r>
      <w:r>
        <w:rPr>
          <w:kern w:val="2"/>
          <w:sz w:val="28"/>
          <w:szCs w:val="28"/>
        </w:rPr>
        <w:t xml:space="preserve"> поселения</w:t>
      </w:r>
      <w:r w:rsidRPr="003907F8">
        <w:rPr>
          <w:kern w:val="2"/>
          <w:sz w:val="28"/>
          <w:szCs w:val="28"/>
        </w:rPr>
        <w:t>»</w:t>
      </w:r>
    </w:p>
    <w:p w:rsidR="00437712" w:rsidRPr="00742F1F" w:rsidRDefault="00437712" w:rsidP="00437712">
      <w:pPr>
        <w:rPr>
          <w:sz w:val="2"/>
          <w:szCs w:val="2"/>
        </w:rPr>
      </w:pPr>
    </w:p>
    <w:tbl>
      <w:tblPr>
        <w:tblW w:w="5080" w:type="pct"/>
        <w:tblLayout w:type="fixed"/>
        <w:tblLook w:val="04A0"/>
      </w:tblPr>
      <w:tblGrid>
        <w:gridCol w:w="503"/>
        <w:gridCol w:w="1549"/>
        <w:gridCol w:w="1732"/>
        <w:gridCol w:w="1004"/>
        <w:gridCol w:w="839"/>
        <w:gridCol w:w="922"/>
        <w:gridCol w:w="839"/>
        <w:gridCol w:w="839"/>
        <w:gridCol w:w="839"/>
        <w:gridCol w:w="839"/>
        <w:gridCol w:w="922"/>
        <w:gridCol w:w="921"/>
        <w:gridCol w:w="839"/>
        <w:gridCol w:w="787"/>
        <w:gridCol w:w="810"/>
        <w:gridCol w:w="839"/>
      </w:tblGrid>
      <w:tr w:rsidR="00437712" w:rsidRPr="00DF172C" w:rsidTr="00437712">
        <w:trPr>
          <w:trHeight w:val="528"/>
        </w:trPr>
        <w:tc>
          <w:tcPr>
            <w:tcW w:w="503" w:type="dxa"/>
            <w:vMerge w:val="restart"/>
            <w:tcBorders>
              <w:top w:val="single" w:sz="4" w:space="0" w:color="auto"/>
              <w:left w:val="single" w:sz="4" w:space="0" w:color="auto"/>
              <w:right w:val="single" w:sz="4" w:space="0" w:color="auto"/>
            </w:tcBorders>
            <w:vAlign w:val="center"/>
          </w:tcPr>
          <w:p w:rsidR="00437712" w:rsidRPr="006E5382" w:rsidRDefault="00437712" w:rsidP="00437712">
            <w:pPr>
              <w:jc w:val="center"/>
              <w:rPr>
                <w:sz w:val="22"/>
                <w:szCs w:val="22"/>
              </w:rPr>
            </w:pPr>
            <w:r w:rsidRPr="00ED2BBB">
              <w:t>№</w:t>
            </w:r>
            <w:r w:rsidRPr="00ED2BBB">
              <w:br/>
            </w:r>
            <w:proofErr w:type="spellStart"/>
            <w:proofErr w:type="gramStart"/>
            <w:r w:rsidRPr="00ED2BBB">
              <w:t>п</w:t>
            </w:r>
            <w:proofErr w:type="spellEnd"/>
            <w:proofErr w:type="gramEnd"/>
            <w:r w:rsidRPr="00ED2BBB">
              <w:t>/</w:t>
            </w:r>
            <w:proofErr w:type="spellStart"/>
            <w:r w:rsidRPr="00ED2BBB">
              <w:t>п</w:t>
            </w:r>
            <w:proofErr w:type="spellEnd"/>
          </w:p>
        </w:tc>
        <w:tc>
          <w:tcPr>
            <w:tcW w:w="1549" w:type="dxa"/>
            <w:vMerge w:val="restart"/>
            <w:tcBorders>
              <w:top w:val="single" w:sz="4" w:space="0" w:color="auto"/>
              <w:left w:val="single" w:sz="4" w:space="0" w:color="auto"/>
              <w:bottom w:val="single" w:sz="4" w:space="0" w:color="auto"/>
              <w:right w:val="single" w:sz="4" w:space="0" w:color="auto"/>
            </w:tcBorders>
            <w:shd w:val="clear" w:color="auto" w:fill="auto"/>
          </w:tcPr>
          <w:p w:rsidR="00437712" w:rsidRPr="00DF172C" w:rsidRDefault="00437712" w:rsidP="00437712">
            <w:pPr>
              <w:jc w:val="center"/>
              <w:rPr>
                <w:color w:val="000000"/>
                <w:spacing w:val="-10"/>
                <w:sz w:val="22"/>
                <w:szCs w:val="22"/>
              </w:rPr>
            </w:pPr>
            <w:r w:rsidRPr="00DF172C">
              <w:rPr>
                <w:color w:val="000000"/>
                <w:spacing w:val="-10"/>
                <w:sz w:val="22"/>
                <w:szCs w:val="22"/>
              </w:rPr>
              <w:t>Наименование государственной программы, номер и наименование подпрограммы</w:t>
            </w:r>
          </w:p>
        </w:tc>
        <w:tc>
          <w:tcPr>
            <w:tcW w:w="1732" w:type="dxa"/>
            <w:vMerge w:val="restart"/>
            <w:tcBorders>
              <w:top w:val="single" w:sz="4" w:space="0" w:color="auto"/>
              <w:left w:val="single" w:sz="4" w:space="0" w:color="auto"/>
              <w:bottom w:val="single" w:sz="4" w:space="0" w:color="auto"/>
              <w:right w:val="single" w:sz="4" w:space="0" w:color="auto"/>
            </w:tcBorders>
            <w:shd w:val="clear" w:color="auto" w:fill="auto"/>
          </w:tcPr>
          <w:p w:rsidR="00437712" w:rsidRDefault="00437712" w:rsidP="00437712">
            <w:pPr>
              <w:jc w:val="center"/>
              <w:rPr>
                <w:color w:val="000000"/>
                <w:spacing w:val="-10"/>
                <w:sz w:val="22"/>
                <w:szCs w:val="22"/>
              </w:rPr>
            </w:pPr>
          </w:p>
          <w:p w:rsidR="00437712" w:rsidRPr="00DF172C" w:rsidRDefault="00437712" w:rsidP="00437712">
            <w:pPr>
              <w:jc w:val="center"/>
              <w:rPr>
                <w:color w:val="000000"/>
                <w:spacing w:val="-10"/>
                <w:sz w:val="22"/>
                <w:szCs w:val="22"/>
              </w:rPr>
            </w:pPr>
            <w:r w:rsidRPr="00DF172C">
              <w:rPr>
                <w:color w:val="000000"/>
                <w:spacing w:val="-10"/>
                <w:sz w:val="22"/>
                <w:szCs w:val="22"/>
              </w:rPr>
              <w:t xml:space="preserve">Источники финансирования </w:t>
            </w:r>
          </w:p>
        </w:tc>
        <w:tc>
          <w:tcPr>
            <w:tcW w:w="1004" w:type="dxa"/>
            <w:vMerge w:val="restart"/>
            <w:tcBorders>
              <w:top w:val="single" w:sz="4" w:space="0" w:color="auto"/>
              <w:left w:val="single" w:sz="4" w:space="0" w:color="auto"/>
              <w:bottom w:val="single" w:sz="4" w:space="0" w:color="auto"/>
              <w:right w:val="single" w:sz="4" w:space="0" w:color="auto"/>
            </w:tcBorders>
            <w:shd w:val="clear" w:color="auto" w:fill="auto"/>
          </w:tcPr>
          <w:p w:rsidR="00437712" w:rsidRPr="00DF172C" w:rsidRDefault="00437712" w:rsidP="00437712">
            <w:pPr>
              <w:jc w:val="center"/>
              <w:rPr>
                <w:color w:val="000000"/>
                <w:spacing w:val="-10"/>
                <w:sz w:val="22"/>
                <w:szCs w:val="22"/>
              </w:rPr>
            </w:pPr>
            <w:r w:rsidRPr="00DF172C">
              <w:rPr>
                <w:color w:val="000000"/>
                <w:spacing w:val="-10"/>
                <w:sz w:val="22"/>
                <w:szCs w:val="22"/>
              </w:rPr>
              <w:t>Объем расходов</w:t>
            </w:r>
            <w:r w:rsidRPr="00DF172C">
              <w:rPr>
                <w:color w:val="000000"/>
                <w:spacing w:val="-10"/>
                <w:sz w:val="22"/>
                <w:szCs w:val="22"/>
              </w:rPr>
              <w:br/>
              <w:t>всего (тыс. рублей)</w:t>
            </w:r>
          </w:p>
        </w:tc>
        <w:tc>
          <w:tcPr>
            <w:tcW w:w="10235" w:type="dxa"/>
            <w:gridSpan w:val="12"/>
            <w:tcBorders>
              <w:top w:val="single" w:sz="4" w:space="0" w:color="auto"/>
              <w:left w:val="nil"/>
              <w:bottom w:val="single" w:sz="4" w:space="0" w:color="auto"/>
              <w:right w:val="single" w:sz="4" w:space="0" w:color="auto"/>
            </w:tcBorders>
            <w:shd w:val="clear" w:color="auto" w:fill="auto"/>
          </w:tcPr>
          <w:p w:rsidR="00437712" w:rsidRPr="00DE7E5E" w:rsidRDefault="00437712" w:rsidP="00437712">
            <w:pPr>
              <w:jc w:val="center"/>
              <w:rPr>
                <w:color w:val="000000"/>
                <w:spacing w:val="-10"/>
              </w:rPr>
            </w:pPr>
            <w:r w:rsidRPr="00DE7E5E">
              <w:rPr>
                <w:color w:val="000000"/>
                <w:spacing w:val="-10"/>
              </w:rPr>
              <w:t>В том числе по годам реализации государственной программы</w:t>
            </w:r>
          </w:p>
        </w:tc>
      </w:tr>
      <w:tr w:rsidR="00437712" w:rsidRPr="00DF172C" w:rsidTr="00437712">
        <w:trPr>
          <w:trHeight w:val="312"/>
        </w:trPr>
        <w:tc>
          <w:tcPr>
            <w:tcW w:w="503" w:type="dxa"/>
            <w:vMerge/>
            <w:tcBorders>
              <w:left w:val="single" w:sz="4" w:space="0" w:color="auto"/>
              <w:bottom w:val="single" w:sz="4" w:space="0" w:color="auto"/>
              <w:right w:val="single" w:sz="4" w:space="0" w:color="auto"/>
            </w:tcBorders>
          </w:tcPr>
          <w:p w:rsidR="00437712" w:rsidRPr="00DF172C" w:rsidRDefault="00437712" w:rsidP="00437712">
            <w:pPr>
              <w:jc w:val="center"/>
              <w:rPr>
                <w:color w:val="000000"/>
                <w:spacing w:val="-10"/>
                <w:sz w:val="22"/>
                <w:szCs w:val="22"/>
              </w:rPr>
            </w:pPr>
          </w:p>
        </w:tc>
        <w:tc>
          <w:tcPr>
            <w:tcW w:w="1549" w:type="dxa"/>
            <w:vMerge/>
            <w:tcBorders>
              <w:top w:val="single" w:sz="4" w:space="0" w:color="auto"/>
              <w:left w:val="single" w:sz="4" w:space="0" w:color="auto"/>
              <w:bottom w:val="single" w:sz="4" w:space="0" w:color="auto"/>
              <w:right w:val="single" w:sz="4" w:space="0" w:color="auto"/>
            </w:tcBorders>
            <w:vAlign w:val="center"/>
          </w:tcPr>
          <w:p w:rsidR="00437712" w:rsidRPr="00DF172C" w:rsidRDefault="00437712" w:rsidP="00437712">
            <w:pPr>
              <w:rPr>
                <w:color w:val="000000"/>
                <w:spacing w:val="-10"/>
                <w:sz w:val="22"/>
                <w:szCs w:val="22"/>
              </w:rPr>
            </w:pPr>
          </w:p>
        </w:tc>
        <w:tc>
          <w:tcPr>
            <w:tcW w:w="1732" w:type="dxa"/>
            <w:vMerge/>
            <w:tcBorders>
              <w:top w:val="single" w:sz="4" w:space="0" w:color="auto"/>
              <w:left w:val="single" w:sz="4" w:space="0" w:color="auto"/>
              <w:bottom w:val="single" w:sz="4" w:space="0" w:color="auto"/>
              <w:right w:val="single" w:sz="4" w:space="0" w:color="auto"/>
            </w:tcBorders>
            <w:vAlign w:val="center"/>
          </w:tcPr>
          <w:p w:rsidR="00437712" w:rsidRPr="00DF172C" w:rsidRDefault="00437712" w:rsidP="00437712">
            <w:pPr>
              <w:rPr>
                <w:color w:val="000000"/>
                <w:spacing w:val="-10"/>
                <w:sz w:val="22"/>
                <w:szCs w:val="22"/>
              </w:rPr>
            </w:pPr>
          </w:p>
        </w:tc>
        <w:tc>
          <w:tcPr>
            <w:tcW w:w="1004" w:type="dxa"/>
            <w:vMerge/>
            <w:tcBorders>
              <w:top w:val="single" w:sz="4" w:space="0" w:color="auto"/>
              <w:left w:val="single" w:sz="4" w:space="0" w:color="auto"/>
              <w:bottom w:val="single" w:sz="4" w:space="0" w:color="auto"/>
              <w:right w:val="single" w:sz="4" w:space="0" w:color="auto"/>
            </w:tcBorders>
            <w:vAlign w:val="center"/>
          </w:tcPr>
          <w:p w:rsidR="00437712" w:rsidRPr="00DF172C" w:rsidRDefault="00437712" w:rsidP="00437712">
            <w:pPr>
              <w:rPr>
                <w:color w:val="000000"/>
                <w:spacing w:val="-10"/>
                <w:sz w:val="22"/>
                <w:szCs w:val="22"/>
              </w:rPr>
            </w:pPr>
          </w:p>
        </w:tc>
        <w:tc>
          <w:tcPr>
            <w:tcW w:w="839" w:type="dxa"/>
            <w:tcBorders>
              <w:top w:val="single" w:sz="4" w:space="0" w:color="auto"/>
              <w:left w:val="nil"/>
              <w:bottom w:val="single" w:sz="4" w:space="0" w:color="auto"/>
              <w:right w:val="single" w:sz="4" w:space="0" w:color="auto"/>
            </w:tcBorders>
            <w:shd w:val="clear" w:color="auto" w:fill="auto"/>
          </w:tcPr>
          <w:p w:rsidR="00437712" w:rsidRPr="00DF172C" w:rsidRDefault="00437712" w:rsidP="00437712">
            <w:pPr>
              <w:jc w:val="center"/>
              <w:rPr>
                <w:color w:val="000000"/>
                <w:spacing w:val="-10"/>
                <w:sz w:val="22"/>
                <w:szCs w:val="22"/>
              </w:rPr>
            </w:pPr>
            <w:r w:rsidRPr="00DF172C">
              <w:rPr>
                <w:color w:val="000000"/>
                <w:spacing w:val="-10"/>
                <w:sz w:val="22"/>
                <w:szCs w:val="22"/>
              </w:rPr>
              <w:t>2019</w:t>
            </w:r>
          </w:p>
        </w:tc>
        <w:tc>
          <w:tcPr>
            <w:tcW w:w="922" w:type="dxa"/>
            <w:tcBorders>
              <w:top w:val="single" w:sz="4" w:space="0" w:color="auto"/>
              <w:left w:val="nil"/>
              <w:bottom w:val="single" w:sz="4" w:space="0" w:color="auto"/>
              <w:right w:val="single" w:sz="4" w:space="0" w:color="auto"/>
            </w:tcBorders>
            <w:shd w:val="clear" w:color="auto" w:fill="auto"/>
          </w:tcPr>
          <w:p w:rsidR="00437712" w:rsidRPr="00DF172C" w:rsidRDefault="00437712" w:rsidP="00437712">
            <w:pPr>
              <w:jc w:val="center"/>
              <w:rPr>
                <w:color w:val="000000"/>
                <w:spacing w:val="-10"/>
                <w:sz w:val="22"/>
                <w:szCs w:val="22"/>
              </w:rPr>
            </w:pPr>
            <w:r w:rsidRPr="00DF172C">
              <w:rPr>
                <w:color w:val="000000"/>
                <w:spacing w:val="-10"/>
                <w:sz w:val="22"/>
                <w:szCs w:val="22"/>
              </w:rPr>
              <w:t>2020</w:t>
            </w:r>
          </w:p>
        </w:tc>
        <w:tc>
          <w:tcPr>
            <w:tcW w:w="839" w:type="dxa"/>
            <w:tcBorders>
              <w:top w:val="single" w:sz="4" w:space="0" w:color="auto"/>
              <w:left w:val="nil"/>
              <w:bottom w:val="single" w:sz="4" w:space="0" w:color="auto"/>
              <w:right w:val="single" w:sz="4" w:space="0" w:color="auto"/>
            </w:tcBorders>
            <w:shd w:val="clear" w:color="auto" w:fill="auto"/>
          </w:tcPr>
          <w:p w:rsidR="00437712" w:rsidRPr="00DF172C" w:rsidRDefault="00437712" w:rsidP="00437712">
            <w:pPr>
              <w:jc w:val="center"/>
              <w:rPr>
                <w:color w:val="000000"/>
                <w:spacing w:val="-10"/>
                <w:sz w:val="22"/>
                <w:szCs w:val="22"/>
              </w:rPr>
            </w:pPr>
            <w:r w:rsidRPr="00DF172C">
              <w:rPr>
                <w:color w:val="000000"/>
                <w:spacing w:val="-10"/>
                <w:sz w:val="22"/>
                <w:szCs w:val="22"/>
              </w:rPr>
              <w:t>2021</w:t>
            </w:r>
          </w:p>
        </w:tc>
        <w:tc>
          <w:tcPr>
            <w:tcW w:w="839" w:type="dxa"/>
            <w:tcBorders>
              <w:top w:val="single" w:sz="4" w:space="0" w:color="auto"/>
              <w:left w:val="nil"/>
              <w:bottom w:val="single" w:sz="4" w:space="0" w:color="auto"/>
              <w:right w:val="single" w:sz="4" w:space="0" w:color="auto"/>
            </w:tcBorders>
            <w:shd w:val="clear" w:color="auto" w:fill="auto"/>
          </w:tcPr>
          <w:p w:rsidR="00437712" w:rsidRPr="00DF172C" w:rsidRDefault="00437712" w:rsidP="00437712">
            <w:pPr>
              <w:jc w:val="center"/>
              <w:rPr>
                <w:color w:val="000000"/>
                <w:spacing w:val="-10"/>
                <w:sz w:val="22"/>
                <w:szCs w:val="22"/>
              </w:rPr>
            </w:pPr>
            <w:r w:rsidRPr="00DF172C">
              <w:rPr>
                <w:color w:val="000000"/>
                <w:spacing w:val="-10"/>
                <w:sz w:val="22"/>
                <w:szCs w:val="22"/>
              </w:rPr>
              <w:t>2022</w:t>
            </w:r>
          </w:p>
        </w:tc>
        <w:tc>
          <w:tcPr>
            <w:tcW w:w="839" w:type="dxa"/>
            <w:tcBorders>
              <w:top w:val="single" w:sz="4" w:space="0" w:color="auto"/>
              <w:left w:val="nil"/>
              <w:bottom w:val="single" w:sz="4" w:space="0" w:color="auto"/>
              <w:right w:val="single" w:sz="4" w:space="0" w:color="auto"/>
            </w:tcBorders>
            <w:shd w:val="clear" w:color="auto" w:fill="auto"/>
          </w:tcPr>
          <w:p w:rsidR="00437712" w:rsidRPr="00DF172C" w:rsidRDefault="00437712" w:rsidP="00437712">
            <w:pPr>
              <w:jc w:val="center"/>
              <w:rPr>
                <w:color w:val="000000"/>
                <w:spacing w:val="-10"/>
                <w:sz w:val="22"/>
                <w:szCs w:val="22"/>
              </w:rPr>
            </w:pPr>
            <w:r w:rsidRPr="00DF172C">
              <w:rPr>
                <w:color w:val="000000"/>
                <w:spacing w:val="-10"/>
                <w:sz w:val="22"/>
                <w:szCs w:val="22"/>
              </w:rPr>
              <w:t>2023</w:t>
            </w:r>
          </w:p>
        </w:tc>
        <w:tc>
          <w:tcPr>
            <w:tcW w:w="839" w:type="dxa"/>
            <w:tcBorders>
              <w:top w:val="single" w:sz="4" w:space="0" w:color="auto"/>
              <w:left w:val="nil"/>
              <w:bottom w:val="single" w:sz="4" w:space="0" w:color="auto"/>
              <w:right w:val="single" w:sz="4" w:space="0" w:color="auto"/>
            </w:tcBorders>
            <w:shd w:val="clear" w:color="auto" w:fill="auto"/>
          </w:tcPr>
          <w:p w:rsidR="00437712" w:rsidRPr="00DF172C" w:rsidRDefault="00437712" w:rsidP="00437712">
            <w:pPr>
              <w:jc w:val="center"/>
              <w:rPr>
                <w:color w:val="000000"/>
                <w:spacing w:val="-10"/>
                <w:sz w:val="22"/>
                <w:szCs w:val="22"/>
              </w:rPr>
            </w:pPr>
            <w:r w:rsidRPr="00DF172C">
              <w:rPr>
                <w:color w:val="000000"/>
                <w:spacing w:val="-10"/>
                <w:sz w:val="22"/>
                <w:szCs w:val="22"/>
              </w:rPr>
              <w:t>2024</w:t>
            </w:r>
          </w:p>
        </w:tc>
        <w:tc>
          <w:tcPr>
            <w:tcW w:w="922" w:type="dxa"/>
            <w:tcBorders>
              <w:top w:val="single" w:sz="4" w:space="0" w:color="auto"/>
              <w:left w:val="nil"/>
              <w:bottom w:val="single" w:sz="4" w:space="0" w:color="auto"/>
              <w:right w:val="single" w:sz="4" w:space="0" w:color="auto"/>
            </w:tcBorders>
            <w:shd w:val="clear" w:color="auto" w:fill="auto"/>
          </w:tcPr>
          <w:p w:rsidR="00437712" w:rsidRPr="00DF172C" w:rsidRDefault="00437712" w:rsidP="00437712">
            <w:pPr>
              <w:jc w:val="center"/>
              <w:rPr>
                <w:color w:val="000000"/>
                <w:spacing w:val="-10"/>
                <w:sz w:val="22"/>
                <w:szCs w:val="22"/>
              </w:rPr>
            </w:pPr>
            <w:r w:rsidRPr="00DF172C">
              <w:rPr>
                <w:color w:val="000000"/>
                <w:spacing w:val="-10"/>
                <w:sz w:val="22"/>
                <w:szCs w:val="22"/>
              </w:rPr>
              <w:t>2025</w:t>
            </w:r>
          </w:p>
        </w:tc>
        <w:tc>
          <w:tcPr>
            <w:tcW w:w="921" w:type="dxa"/>
            <w:tcBorders>
              <w:top w:val="single" w:sz="4" w:space="0" w:color="auto"/>
              <w:left w:val="nil"/>
              <w:bottom w:val="single" w:sz="4" w:space="0" w:color="auto"/>
              <w:right w:val="single" w:sz="4" w:space="0" w:color="auto"/>
            </w:tcBorders>
            <w:shd w:val="clear" w:color="auto" w:fill="auto"/>
          </w:tcPr>
          <w:p w:rsidR="00437712" w:rsidRPr="00DF172C" w:rsidRDefault="00437712" w:rsidP="00437712">
            <w:pPr>
              <w:jc w:val="center"/>
              <w:rPr>
                <w:color w:val="000000"/>
                <w:spacing w:val="-10"/>
                <w:sz w:val="22"/>
                <w:szCs w:val="22"/>
              </w:rPr>
            </w:pPr>
            <w:r w:rsidRPr="00DF172C">
              <w:rPr>
                <w:color w:val="000000"/>
                <w:spacing w:val="-10"/>
                <w:sz w:val="22"/>
                <w:szCs w:val="22"/>
              </w:rPr>
              <w:t>2026</w:t>
            </w:r>
          </w:p>
        </w:tc>
        <w:tc>
          <w:tcPr>
            <w:tcW w:w="839" w:type="dxa"/>
            <w:tcBorders>
              <w:top w:val="single" w:sz="4" w:space="0" w:color="auto"/>
              <w:left w:val="nil"/>
              <w:bottom w:val="single" w:sz="4" w:space="0" w:color="auto"/>
              <w:right w:val="single" w:sz="4" w:space="0" w:color="auto"/>
            </w:tcBorders>
            <w:shd w:val="clear" w:color="auto" w:fill="auto"/>
          </w:tcPr>
          <w:p w:rsidR="00437712" w:rsidRPr="00DF172C" w:rsidRDefault="00437712" w:rsidP="00437712">
            <w:pPr>
              <w:jc w:val="center"/>
              <w:rPr>
                <w:color w:val="000000"/>
                <w:spacing w:val="-10"/>
                <w:sz w:val="22"/>
                <w:szCs w:val="22"/>
              </w:rPr>
            </w:pPr>
            <w:r w:rsidRPr="00DF172C">
              <w:rPr>
                <w:color w:val="000000"/>
                <w:spacing w:val="-10"/>
                <w:sz w:val="22"/>
                <w:szCs w:val="22"/>
              </w:rPr>
              <w:t>2027</w:t>
            </w:r>
          </w:p>
        </w:tc>
        <w:tc>
          <w:tcPr>
            <w:tcW w:w="787" w:type="dxa"/>
            <w:tcBorders>
              <w:top w:val="single" w:sz="4" w:space="0" w:color="auto"/>
              <w:left w:val="nil"/>
              <w:bottom w:val="single" w:sz="4" w:space="0" w:color="auto"/>
              <w:right w:val="single" w:sz="4" w:space="0" w:color="auto"/>
            </w:tcBorders>
            <w:shd w:val="clear" w:color="auto" w:fill="auto"/>
          </w:tcPr>
          <w:p w:rsidR="00437712" w:rsidRPr="00DF172C" w:rsidRDefault="00437712" w:rsidP="00437712">
            <w:pPr>
              <w:jc w:val="center"/>
              <w:rPr>
                <w:color w:val="000000"/>
                <w:spacing w:val="-10"/>
                <w:sz w:val="22"/>
                <w:szCs w:val="22"/>
              </w:rPr>
            </w:pPr>
            <w:r w:rsidRPr="00DF172C">
              <w:rPr>
                <w:color w:val="000000"/>
                <w:spacing w:val="-10"/>
                <w:sz w:val="22"/>
                <w:szCs w:val="22"/>
              </w:rPr>
              <w:t>2028</w:t>
            </w:r>
          </w:p>
        </w:tc>
        <w:tc>
          <w:tcPr>
            <w:tcW w:w="810" w:type="dxa"/>
            <w:tcBorders>
              <w:top w:val="single" w:sz="4" w:space="0" w:color="auto"/>
              <w:left w:val="nil"/>
              <w:bottom w:val="single" w:sz="4" w:space="0" w:color="auto"/>
              <w:right w:val="single" w:sz="4" w:space="0" w:color="auto"/>
            </w:tcBorders>
            <w:shd w:val="clear" w:color="auto" w:fill="auto"/>
          </w:tcPr>
          <w:p w:rsidR="00437712" w:rsidRPr="00DF172C" w:rsidRDefault="00437712" w:rsidP="00437712">
            <w:pPr>
              <w:jc w:val="center"/>
              <w:rPr>
                <w:color w:val="000000"/>
                <w:spacing w:val="-10"/>
                <w:sz w:val="22"/>
                <w:szCs w:val="22"/>
              </w:rPr>
            </w:pPr>
            <w:r w:rsidRPr="00DF172C">
              <w:rPr>
                <w:color w:val="000000"/>
                <w:spacing w:val="-10"/>
                <w:sz w:val="22"/>
                <w:szCs w:val="22"/>
              </w:rPr>
              <w:t>2029</w:t>
            </w:r>
          </w:p>
        </w:tc>
        <w:tc>
          <w:tcPr>
            <w:tcW w:w="839" w:type="dxa"/>
            <w:tcBorders>
              <w:top w:val="single" w:sz="4" w:space="0" w:color="auto"/>
              <w:left w:val="nil"/>
              <w:bottom w:val="single" w:sz="4" w:space="0" w:color="auto"/>
              <w:right w:val="single" w:sz="4" w:space="0" w:color="auto"/>
            </w:tcBorders>
            <w:shd w:val="clear" w:color="auto" w:fill="auto"/>
          </w:tcPr>
          <w:p w:rsidR="00437712" w:rsidRPr="00DF172C" w:rsidRDefault="00437712" w:rsidP="00437712">
            <w:pPr>
              <w:jc w:val="center"/>
              <w:rPr>
                <w:color w:val="000000"/>
                <w:spacing w:val="-10"/>
                <w:sz w:val="22"/>
                <w:szCs w:val="22"/>
              </w:rPr>
            </w:pPr>
            <w:r w:rsidRPr="00DF172C">
              <w:rPr>
                <w:color w:val="000000"/>
                <w:spacing w:val="-10"/>
                <w:sz w:val="22"/>
                <w:szCs w:val="22"/>
              </w:rPr>
              <w:t>2030</w:t>
            </w:r>
          </w:p>
        </w:tc>
      </w:tr>
      <w:tr w:rsidR="00437712" w:rsidRPr="00DF172C" w:rsidTr="00437712">
        <w:trPr>
          <w:trHeight w:val="70"/>
        </w:trPr>
        <w:tc>
          <w:tcPr>
            <w:tcW w:w="503" w:type="dxa"/>
            <w:tcBorders>
              <w:top w:val="single" w:sz="4" w:space="0" w:color="auto"/>
              <w:bottom w:val="single" w:sz="4" w:space="0" w:color="auto"/>
            </w:tcBorders>
          </w:tcPr>
          <w:p w:rsidR="00437712" w:rsidRPr="00F342D6" w:rsidRDefault="00437712" w:rsidP="00437712">
            <w:pPr>
              <w:jc w:val="center"/>
              <w:rPr>
                <w:color w:val="000000"/>
                <w:spacing w:val="-10"/>
                <w:sz w:val="10"/>
                <w:szCs w:val="10"/>
              </w:rPr>
            </w:pPr>
          </w:p>
        </w:tc>
        <w:tc>
          <w:tcPr>
            <w:tcW w:w="14520" w:type="dxa"/>
            <w:gridSpan w:val="15"/>
            <w:tcBorders>
              <w:top w:val="single" w:sz="4" w:space="0" w:color="auto"/>
              <w:bottom w:val="single" w:sz="4" w:space="0" w:color="auto"/>
            </w:tcBorders>
            <w:shd w:val="clear" w:color="auto" w:fill="auto"/>
            <w:noWrap/>
          </w:tcPr>
          <w:p w:rsidR="00437712" w:rsidRPr="00F342D6" w:rsidRDefault="00437712" w:rsidP="00437712">
            <w:pPr>
              <w:jc w:val="center"/>
              <w:rPr>
                <w:color w:val="000000"/>
                <w:spacing w:val="-10"/>
                <w:sz w:val="10"/>
                <w:szCs w:val="10"/>
              </w:rPr>
            </w:pPr>
          </w:p>
        </w:tc>
      </w:tr>
      <w:tr w:rsidR="00437712" w:rsidRPr="00DF172C" w:rsidTr="00437712">
        <w:trPr>
          <w:trHeight w:val="312"/>
        </w:trPr>
        <w:tc>
          <w:tcPr>
            <w:tcW w:w="503" w:type="dxa"/>
            <w:tcBorders>
              <w:top w:val="single" w:sz="4" w:space="0" w:color="auto"/>
              <w:left w:val="single" w:sz="4" w:space="0" w:color="auto"/>
              <w:bottom w:val="single" w:sz="4" w:space="0" w:color="auto"/>
              <w:right w:val="single" w:sz="4" w:space="0" w:color="auto"/>
            </w:tcBorders>
          </w:tcPr>
          <w:p w:rsidR="00437712" w:rsidRPr="00DF172C" w:rsidRDefault="00437712" w:rsidP="00437712">
            <w:pPr>
              <w:jc w:val="center"/>
              <w:rPr>
                <w:color w:val="000000"/>
                <w:spacing w:val="-10"/>
                <w:sz w:val="22"/>
                <w:szCs w:val="22"/>
              </w:rPr>
            </w:pPr>
            <w:r w:rsidRPr="00DF172C">
              <w:rPr>
                <w:color w:val="000000"/>
                <w:spacing w:val="-10"/>
                <w:sz w:val="22"/>
                <w:szCs w:val="22"/>
              </w:rPr>
              <w:t>1</w:t>
            </w:r>
          </w:p>
        </w:tc>
        <w:tc>
          <w:tcPr>
            <w:tcW w:w="1549" w:type="dxa"/>
            <w:tcBorders>
              <w:top w:val="single" w:sz="4" w:space="0" w:color="auto"/>
              <w:left w:val="single" w:sz="4" w:space="0" w:color="auto"/>
              <w:bottom w:val="single" w:sz="4" w:space="0" w:color="auto"/>
              <w:right w:val="single" w:sz="4" w:space="0" w:color="auto"/>
            </w:tcBorders>
            <w:shd w:val="clear" w:color="auto" w:fill="auto"/>
          </w:tcPr>
          <w:p w:rsidR="00437712" w:rsidRPr="00DF172C" w:rsidRDefault="00437712" w:rsidP="00437712">
            <w:pPr>
              <w:jc w:val="center"/>
              <w:rPr>
                <w:color w:val="000000"/>
                <w:spacing w:val="-10"/>
                <w:sz w:val="22"/>
                <w:szCs w:val="22"/>
              </w:rPr>
            </w:pPr>
            <w:r w:rsidRPr="00DF172C">
              <w:rPr>
                <w:color w:val="000000"/>
                <w:spacing w:val="-10"/>
                <w:sz w:val="22"/>
                <w:szCs w:val="22"/>
              </w:rPr>
              <w:t>2</w:t>
            </w:r>
          </w:p>
        </w:tc>
        <w:tc>
          <w:tcPr>
            <w:tcW w:w="1732" w:type="dxa"/>
            <w:tcBorders>
              <w:top w:val="single" w:sz="4" w:space="0" w:color="auto"/>
              <w:left w:val="nil"/>
              <w:bottom w:val="single" w:sz="4" w:space="0" w:color="auto"/>
              <w:right w:val="single" w:sz="4" w:space="0" w:color="auto"/>
            </w:tcBorders>
            <w:shd w:val="clear" w:color="auto" w:fill="auto"/>
          </w:tcPr>
          <w:p w:rsidR="00437712" w:rsidRPr="00DF172C" w:rsidRDefault="00437712" w:rsidP="00437712">
            <w:pPr>
              <w:jc w:val="center"/>
              <w:rPr>
                <w:color w:val="000000"/>
                <w:spacing w:val="-10"/>
                <w:sz w:val="22"/>
                <w:szCs w:val="22"/>
              </w:rPr>
            </w:pPr>
            <w:r w:rsidRPr="00DF172C">
              <w:rPr>
                <w:color w:val="000000"/>
                <w:spacing w:val="-10"/>
                <w:sz w:val="22"/>
                <w:szCs w:val="22"/>
              </w:rPr>
              <w:t>3</w:t>
            </w:r>
          </w:p>
        </w:tc>
        <w:tc>
          <w:tcPr>
            <w:tcW w:w="1004" w:type="dxa"/>
            <w:tcBorders>
              <w:top w:val="single" w:sz="4" w:space="0" w:color="auto"/>
              <w:left w:val="nil"/>
              <w:bottom w:val="single" w:sz="4" w:space="0" w:color="auto"/>
              <w:right w:val="single" w:sz="4" w:space="0" w:color="auto"/>
            </w:tcBorders>
            <w:shd w:val="clear" w:color="auto" w:fill="auto"/>
          </w:tcPr>
          <w:p w:rsidR="00437712" w:rsidRPr="00DF172C" w:rsidRDefault="00437712" w:rsidP="00437712">
            <w:pPr>
              <w:jc w:val="center"/>
              <w:rPr>
                <w:color w:val="000000"/>
                <w:spacing w:val="-10"/>
                <w:sz w:val="22"/>
                <w:szCs w:val="22"/>
              </w:rPr>
            </w:pPr>
            <w:r w:rsidRPr="00DF172C">
              <w:rPr>
                <w:color w:val="000000"/>
                <w:spacing w:val="-10"/>
                <w:sz w:val="22"/>
                <w:szCs w:val="22"/>
              </w:rPr>
              <w:t>4</w:t>
            </w:r>
          </w:p>
        </w:tc>
        <w:tc>
          <w:tcPr>
            <w:tcW w:w="839" w:type="dxa"/>
            <w:tcBorders>
              <w:top w:val="single" w:sz="4" w:space="0" w:color="auto"/>
              <w:left w:val="nil"/>
              <w:bottom w:val="single" w:sz="4" w:space="0" w:color="auto"/>
              <w:right w:val="single" w:sz="4" w:space="0" w:color="auto"/>
            </w:tcBorders>
            <w:shd w:val="clear" w:color="auto" w:fill="auto"/>
          </w:tcPr>
          <w:p w:rsidR="00437712" w:rsidRPr="00DF172C" w:rsidRDefault="00437712" w:rsidP="00437712">
            <w:pPr>
              <w:jc w:val="center"/>
              <w:rPr>
                <w:color w:val="000000"/>
                <w:spacing w:val="-10"/>
                <w:sz w:val="22"/>
                <w:szCs w:val="22"/>
              </w:rPr>
            </w:pPr>
            <w:r w:rsidRPr="00DF172C">
              <w:rPr>
                <w:color w:val="000000"/>
                <w:spacing w:val="-10"/>
                <w:sz w:val="22"/>
                <w:szCs w:val="22"/>
              </w:rPr>
              <w:t>5</w:t>
            </w:r>
          </w:p>
        </w:tc>
        <w:tc>
          <w:tcPr>
            <w:tcW w:w="922" w:type="dxa"/>
            <w:tcBorders>
              <w:top w:val="single" w:sz="4" w:space="0" w:color="auto"/>
              <w:left w:val="nil"/>
              <w:bottom w:val="single" w:sz="4" w:space="0" w:color="auto"/>
              <w:right w:val="single" w:sz="4" w:space="0" w:color="auto"/>
            </w:tcBorders>
            <w:shd w:val="clear" w:color="auto" w:fill="auto"/>
          </w:tcPr>
          <w:p w:rsidR="00437712" w:rsidRPr="00DF172C" w:rsidRDefault="00437712" w:rsidP="00437712">
            <w:pPr>
              <w:jc w:val="center"/>
              <w:rPr>
                <w:color w:val="000000"/>
                <w:spacing w:val="-10"/>
                <w:sz w:val="22"/>
                <w:szCs w:val="22"/>
              </w:rPr>
            </w:pPr>
            <w:r w:rsidRPr="00DF172C">
              <w:rPr>
                <w:color w:val="000000"/>
                <w:spacing w:val="-10"/>
                <w:sz w:val="22"/>
                <w:szCs w:val="22"/>
              </w:rPr>
              <w:t>6</w:t>
            </w:r>
          </w:p>
        </w:tc>
        <w:tc>
          <w:tcPr>
            <w:tcW w:w="839" w:type="dxa"/>
            <w:tcBorders>
              <w:top w:val="single" w:sz="4" w:space="0" w:color="auto"/>
              <w:left w:val="nil"/>
              <w:bottom w:val="single" w:sz="4" w:space="0" w:color="auto"/>
              <w:right w:val="single" w:sz="4" w:space="0" w:color="auto"/>
            </w:tcBorders>
            <w:shd w:val="clear" w:color="auto" w:fill="auto"/>
          </w:tcPr>
          <w:p w:rsidR="00437712" w:rsidRPr="00DF172C" w:rsidRDefault="00437712" w:rsidP="00437712">
            <w:pPr>
              <w:jc w:val="center"/>
              <w:rPr>
                <w:color w:val="000000"/>
                <w:spacing w:val="-10"/>
                <w:sz w:val="22"/>
                <w:szCs w:val="22"/>
              </w:rPr>
            </w:pPr>
            <w:r w:rsidRPr="00DF172C">
              <w:rPr>
                <w:color w:val="000000"/>
                <w:spacing w:val="-10"/>
                <w:sz w:val="22"/>
                <w:szCs w:val="22"/>
              </w:rPr>
              <w:t>7</w:t>
            </w:r>
          </w:p>
        </w:tc>
        <w:tc>
          <w:tcPr>
            <w:tcW w:w="839" w:type="dxa"/>
            <w:tcBorders>
              <w:top w:val="single" w:sz="4" w:space="0" w:color="auto"/>
              <w:left w:val="nil"/>
              <w:bottom w:val="single" w:sz="4" w:space="0" w:color="auto"/>
              <w:right w:val="single" w:sz="4" w:space="0" w:color="auto"/>
            </w:tcBorders>
            <w:shd w:val="clear" w:color="auto" w:fill="auto"/>
          </w:tcPr>
          <w:p w:rsidR="00437712" w:rsidRPr="00DF172C" w:rsidRDefault="00437712" w:rsidP="00437712">
            <w:pPr>
              <w:jc w:val="center"/>
              <w:rPr>
                <w:color w:val="000000"/>
                <w:spacing w:val="-10"/>
                <w:sz w:val="22"/>
                <w:szCs w:val="22"/>
              </w:rPr>
            </w:pPr>
            <w:r w:rsidRPr="00DF172C">
              <w:rPr>
                <w:color w:val="000000"/>
                <w:spacing w:val="-10"/>
                <w:sz w:val="22"/>
                <w:szCs w:val="22"/>
              </w:rPr>
              <w:t>8</w:t>
            </w:r>
          </w:p>
        </w:tc>
        <w:tc>
          <w:tcPr>
            <w:tcW w:w="839" w:type="dxa"/>
            <w:tcBorders>
              <w:top w:val="single" w:sz="4" w:space="0" w:color="auto"/>
              <w:left w:val="nil"/>
              <w:bottom w:val="single" w:sz="4" w:space="0" w:color="auto"/>
              <w:right w:val="single" w:sz="4" w:space="0" w:color="auto"/>
            </w:tcBorders>
            <w:shd w:val="clear" w:color="auto" w:fill="auto"/>
          </w:tcPr>
          <w:p w:rsidR="00437712" w:rsidRPr="00DF172C" w:rsidRDefault="00437712" w:rsidP="00437712">
            <w:pPr>
              <w:jc w:val="center"/>
              <w:rPr>
                <w:color w:val="000000"/>
                <w:spacing w:val="-10"/>
                <w:sz w:val="22"/>
                <w:szCs w:val="22"/>
              </w:rPr>
            </w:pPr>
            <w:r w:rsidRPr="00DF172C">
              <w:rPr>
                <w:color w:val="000000"/>
                <w:spacing w:val="-10"/>
                <w:sz w:val="22"/>
                <w:szCs w:val="22"/>
              </w:rPr>
              <w:t>9</w:t>
            </w:r>
          </w:p>
        </w:tc>
        <w:tc>
          <w:tcPr>
            <w:tcW w:w="839" w:type="dxa"/>
            <w:tcBorders>
              <w:top w:val="single" w:sz="4" w:space="0" w:color="auto"/>
              <w:left w:val="nil"/>
              <w:bottom w:val="single" w:sz="4" w:space="0" w:color="auto"/>
              <w:right w:val="single" w:sz="4" w:space="0" w:color="auto"/>
            </w:tcBorders>
            <w:shd w:val="clear" w:color="auto" w:fill="auto"/>
          </w:tcPr>
          <w:p w:rsidR="00437712" w:rsidRPr="00DF172C" w:rsidRDefault="00437712" w:rsidP="00437712">
            <w:pPr>
              <w:jc w:val="center"/>
              <w:rPr>
                <w:color w:val="000000"/>
                <w:spacing w:val="-10"/>
                <w:sz w:val="22"/>
                <w:szCs w:val="22"/>
              </w:rPr>
            </w:pPr>
            <w:r w:rsidRPr="00DF172C">
              <w:rPr>
                <w:color w:val="000000"/>
                <w:spacing w:val="-10"/>
                <w:sz w:val="22"/>
                <w:szCs w:val="22"/>
              </w:rPr>
              <w:t>10</w:t>
            </w:r>
          </w:p>
        </w:tc>
        <w:tc>
          <w:tcPr>
            <w:tcW w:w="922" w:type="dxa"/>
            <w:tcBorders>
              <w:top w:val="single" w:sz="4" w:space="0" w:color="auto"/>
              <w:left w:val="nil"/>
              <w:bottom w:val="single" w:sz="4" w:space="0" w:color="auto"/>
              <w:right w:val="single" w:sz="4" w:space="0" w:color="auto"/>
            </w:tcBorders>
            <w:shd w:val="clear" w:color="auto" w:fill="auto"/>
          </w:tcPr>
          <w:p w:rsidR="00437712" w:rsidRPr="00DF172C" w:rsidRDefault="00437712" w:rsidP="00437712">
            <w:pPr>
              <w:jc w:val="center"/>
              <w:rPr>
                <w:color w:val="000000"/>
                <w:spacing w:val="-10"/>
                <w:sz w:val="22"/>
                <w:szCs w:val="22"/>
              </w:rPr>
            </w:pPr>
            <w:r w:rsidRPr="00DF172C">
              <w:rPr>
                <w:color w:val="000000"/>
                <w:spacing w:val="-10"/>
                <w:sz w:val="22"/>
                <w:szCs w:val="22"/>
              </w:rPr>
              <w:t>11</w:t>
            </w:r>
          </w:p>
        </w:tc>
        <w:tc>
          <w:tcPr>
            <w:tcW w:w="921" w:type="dxa"/>
            <w:tcBorders>
              <w:top w:val="single" w:sz="4" w:space="0" w:color="auto"/>
              <w:left w:val="nil"/>
              <w:bottom w:val="single" w:sz="4" w:space="0" w:color="auto"/>
              <w:right w:val="single" w:sz="4" w:space="0" w:color="auto"/>
            </w:tcBorders>
            <w:shd w:val="clear" w:color="auto" w:fill="auto"/>
          </w:tcPr>
          <w:p w:rsidR="00437712" w:rsidRPr="00DF172C" w:rsidRDefault="00437712" w:rsidP="00437712">
            <w:pPr>
              <w:jc w:val="center"/>
              <w:rPr>
                <w:color w:val="000000"/>
                <w:spacing w:val="-10"/>
                <w:sz w:val="22"/>
                <w:szCs w:val="22"/>
              </w:rPr>
            </w:pPr>
            <w:r w:rsidRPr="00DF172C">
              <w:rPr>
                <w:color w:val="000000"/>
                <w:spacing w:val="-10"/>
                <w:sz w:val="22"/>
                <w:szCs w:val="22"/>
              </w:rPr>
              <w:t>12</w:t>
            </w:r>
          </w:p>
        </w:tc>
        <w:tc>
          <w:tcPr>
            <w:tcW w:w="839" w:type="dxa"/>
            <w:tcBorders>
              <w:top w:val="single" w:sz="4" w:space="0" w:color="auto"/>
              <w:left w:val="nil"/>
              <w:bottom w:val="single" w:sz="4" w:space="0" w:color="auto"/>
              <w:right w:val="single" w:sz="4" w:space="0" w:color="auto"/>
            </w:tcBorders>
            <w:shd w:val="clear" w:color="auto" w:fill="auto"/>
          </w:tcPr>
          <w:p w:rsidR="00437712" w:rsidRPr="00DF172C" w:rsidRDefault="00437712" w:rsidP="00437712">
            <w:pPr>
              <w:jc w:val="center"/>
              <w:rPr>
                <w:color w:val="000000"/>
                <w:spacing w:val="-10"/>
                <w:sz w:val="22"/>
                <w:szCs w:val="22"/>
              </w:rPr>
            </w:pPr>
            <w:r w:rsidRPr="00DF172C">
              <w:rPr>
                <w:color w:val="000000"/>
                <w:spacing w:val="-10"/>
                <w:sz w:val="22"/>
                <w:szCs w:val="22"/>
              </w:rPr>
              <w:t>13</w:t>
            </w:r>
          </w:p>
        </w:tc>
        <w:tc>
          <w:tcPr>
            <w:tcW w:w="787" w:type="dxa"/>
            <w:tcBorders>
              <w:top w:val="single" w:sz="4" w:space="0" w:color="auto"/>
              <w:left w:val="nil"/>
              <w:bottom w:val="single" w:sz="4" w:space="0" w:color="auto"/>
              <w:right w:val="single" w:sz="4" w:space="0" w:color="auto"/>
            </w:tcBorders>
            <w:shd w:val="clear" w:color="auto" w:fill="auto"/>
          </w:tcPr>
          <w:p w:rsidR="00437712" w:rsidRPr="00DF172C" w:rsidRDefault="00437712" w:rsidP="00437712">
            <w:pPr>
              <w:jc w:val="center"/>
              <w:rPr>
                <w:color w:val="000000"/>
                <w:spacing w:val="-10"/>
                <w:sz w:val="22"/>
                <w:szCs w:val="22"/>
              </w:rPr>
            </w:pPr>
            <w:r w:rsidRPr="00DF172C">
              <w:rPr>
                <w:color w:val="000000"/>
                <w:spacing w:val="-10"/>
                <w:sz w:val="22"/>
                <w:szCs w:val="22"/>
              </w:rPr>
              <w:t>14</w:t>
            </w:r>
          </w:p>
        </w:tc>
        <w:tc>
          <w:tcPr>
            <w:tcW w:w="810" w:type="dxa"/>
            <w:tcBorders>
              <w:top w:val="single" w:sz="4" w:space="0" w:color="auto"/>
              <w:left w:val="nil"/>
              <w:bottom w:val="single" w:sz="4" w:space="0" w:color="auto"/>
              <w:right w:val="single" w:sz="4" w:space="0" w:color="auto"/>
            </w:tcBorders>
            <w:shd w:val="clear" w:color="auto" w:fill="auto"/>
          </w:tcPr>
          <w:p w:rsidR="00437712" w:rsidRPr="00DF172C" w:rsidRDefault="00437712" w:rsidP="00437712">
            <w:pPr>
              <w:jc w:val="center"/>
              <w:rPr>
                <w:color w:val="000000"/>
                <w:spacing w:val="-10"/>
                <w:sz w:val="22"/>
                <w:szCs w:val="22"/>
              </w:rPr>
            </w:pPr>
            <w:r w:rsidRPr="00DF172C">
              <w:rPr>
                <w:color w:val="000000"/>
                <w:spacing w:val="-10"/>
                <w:sz w:val="22"/>
                <w:szCs w:val="22"/>
              </w:rPr>
              <w:t>15</w:t>
            </w:r>
          </w:p>
        </w:tc>
        <w:tc>
          <w:tcPr>
            <w:tcW w:w="839" w:type="dxa"/>
            <w:tcBorders>
              <w:top w:val="single" w:sz="4" w:space="0" w:color="auto"/>
              <w:left w:val="nil"/>
              <w:bottom w:val="single" w:sz="4" w:space="0" w:color="auto"/>
              <w:right w:val="single" w:sz="4" w:space="0" w:color="auto"/>
            </w:tcBorders>
            <w:shd w:val="clear" w:color="auto" w:fill="auto"/>
          </w:tcPr>
          <w:p w:rsidR="00437712" w:rsidRPr="00DF172C" w:rsidRDefault="00437712" w:rsidP="00437712">
            <w:pPr>
              <w:jc w:val="center"/>
              <w:rPr>
                <w:color w:val="000000"/>
                <w:spacing w:val="-10"/>
                <w:sz w:val="22"/>
                <w:szCs w:val="22"/>
              </w:rPr>
            </w:pPr>
            <w:r w:rsidRPr="00DF172C">
              <w:rPr>
                <w:color w:val="000000"/>
                <w:spacing w:val="-10"/>
                <w:sz w:val="22"/>
                <w:szCs w:val="22"/>
              </w:rPr>
              <w:t>1</w:t>
            </w:r>
            <w:r>
              <w:rPr>
                <w:color w:val="000000"/>
                <w:spacing w:val="-10"/>
                <w:sz w:val="22"/>
                <w:szCs w:val="22"/>
              </w:rPr>
              <w:t>6</w:t>
            </w:r>
          </w:p>
        </w:tc>
      </w:tr>
      <w:tr w:rsidR="00437712" w:rsidRPr="00DF172C" w:rsidTr="00437712">
        <w:trPr>
          <w:trHeight w:val="70"/>
        </w:trPr>
        <w:tc>
          <w:tcPr>
            <w:tcW w:w="503" w:type="dxa"/>
            <w:vMerge w:val="restart"/>
            <w:tcBorders>
              <w:top w:val="nil"/>
              <w:left w:val="single" w:sz="4" w:space="0" w:color="auto"/>
              <w:right w:val="single" w:sz="4" w:space="0" w:color="auto"/>
            </w:tcBorders>
          </w:tcPr>
          <w:p w:rsidR="00437712" w:rsidRPr="00DF172C" w:rsidRDefault="00437712" w:rsidP="00437712">
            <w:pPr>
              <w:jc w:val="center"/>
              <w:rPr>
                <w:color w:val="000000"/>
                <w:spacing w:val="-10"/>
                <w:sz w:val="22"/>
                <w:szCs w:val="22"/>
              </w:rPr>
            </w:pPr>
            <w:r>
              <w:rPr>
                <w:spacing w:val="-8"/>
                <w:sz w:val="22"/>
                <w:szCs w:val="22"/>
              </w:rPr>
              <w:t>1.</w:t>
            </w:r>
          </w:p>
        </w:tc>
        <w:tc>
          <w:tcPr>
            <w:tcW w:w="1549" w:type="dxa"/>
            <w:vMerge w:val="restart"/>
            <w:tcBorders>
              <w:top w:val="nil"/>
              <w:left w:val="single" w:sz="4" w:space="0" w:color="auto"/>
              <w:bottom w:val="single" w:sz="4" w:space="0" w:color="auto"/>
              <w:right w:val="single" w:sz="4" w:space="0" w:color="auto"/>
            </w:tcBorders>
            <w:shd w:val="clear" w:color="auto" w:fill="auto"/>
          </w:tcPr>
          <w:p w:rsidR="00437712" w:rsidRPr="00DF172C" w:rsidRDefault="00437712" w:rsidP="00437712">
            <w:pPr>
              <w:rPr>
                <w:color w:val="000000"/>
                <w:spacing w:val="-10"/>
                <w:sz w:val="22"/>
                <w:szCs w:val="22"/>
              </w:rPr>
            </w:pPr>
            <w:r>
              <w:rPr>
                <w:spacing w:val="-8"/>
                <w:sz w:val="22"/>
                <w:szCs w:val="22"/>
              </w:rPr>
              <w:t xml:space="preserve">Муниципальная </w:t>
            </w:r>
            <w:r w:rsidRPr="006E5382">
              <w:rPr>
                <w:spacing w:val="-8"/>
                <w:sz w:val="22"/>
                <w:szCs w:val="22"/>
              </w:rPr>
              <w:t xml:space="preserve"> программа  «Обеспечение качественными жилищно-</w:t>
            </w:r>
            <w:r w:rsidRPr="002419C3">
              <w:rPr>
                <w:spacing w:val="-8"/>
                <w:sz w:val="22"/>
                <w:szCs w:val="22"/>
              </w:rPr>
              <w:t xml:space="preserve">коммунальными услугами населения </w:t>
            </w:r>
            <w:r>
              <w:rPr>
                <w:color w:val="000000"/>
                <w:sz w:val="22"/>
                <w:szCs w:val="22"/>
              </w:rPr>
              <w:t>Казанского</w:t>
            </w:r>
            <w:r w:rsidRPr="000F02B3">
              <w:rPr>
                <w:kern w:val="2"/>
              </w:rPr>
              <w:t xml:space="preserve"> </w:t>
            </w:r>
            <w:r>
              <w:rPr>
                <w:spacing w:val="-8"/>
                <w:sz w:val="22"/>
                <w:szCs w:val="22"/>
              </w:rPr>
              <w:t>сельского поселения</w:t>
            </w:r>
            <w:r w:rsidRPr="006E5382">
              <w:rPr>
                <w:spacing w:val="-8"/>
                <w:sz w:val="22"/>
                <w:szCs w:val="22"/>
              </w:rPr>
              <w:t>»</w:t>
            </w:r>
          </w:p>
        </w:tc>
        <w:tc>
          <w:tcPr>
            <w:tcW w:w="1732" w:type="dxa"/>
            <w:tcBorders>
              <w:top w:val="nil"/>
              <w:left w:val="nil"/>
              <w:bottom w:val="single" w:sz="4" w:space="0" w:color="auto"/>
              <w:right w:val="single" w:sz="4" w:space="0" w:color="auto"/>
            </w:tcBorders>
            <w:shd w:val="clear" w:color="auto" w:fill="auto"/>
          </w:tcPr>
          <w:p w:rsidR="00437712" w:rsidRPr="00DF172C" w:rsidRDefault="00437712" w:rsidP="00437712">
            <w:pPr>
              <w:rPr>
                <w:color w:val="000000"/>
                <w:spacing w:val="-10"/>
                <w:sz w:val="22"/>
                <w:szCs w:val="22"/>
              </w:rPr>
            </w:pPr>
            <w:r w:rsidRPr="00DF172C">
              <w:rPr>
                <w:color w:val="000000"/>
                <w:spacing w:val="-10"/>
                <w:sz w:val="22"/>
                <w:szCs w:val="22"/>
              </w:rPr>
              <w:t xml:space="preserve">Всего </w:t>
            </w:r>
          </w:p>
        </w:tc>
        <w:tc>
          <w:tcPr>
            <w:tcW w:w="1004" w:type="dxa"/>
            <w:tcBorders>
              <w:top w:val="nil"/>
              <w:left w:val="nil"/>
              <w:bottom w:val="single" w:sz="4" w:space="0" w:color="auto"/>
              <w:right w:val="single" w:sz="4" w:space="0" w:color="auto"/>
            </w:tcBorders>
            <w:shd w:val="clear" w:color="auto" w:fill="auto"/>
          </w:tcPr>
          <w:p w:rsidR="00437712" w:rsidRPr="007E347A" w:rsidRDefault="00437712" w:rsidP="00437712">
            <w:pPr>
              <w:jc w:val="center"/>
              <w:rPr>
                <w:spacing w:val="-12"/>
              </w:rPr>
            </w:pPr>
            <w:r w:rsidRPr="007E347A">
              <w:rPr>
                <w:spacing w:val="-12"/>
              </w:rPr>
              <w:t>57248,7</w:t>
            </w:r>
          </w:p>
        </w:tc>
        <w:tc>
          <w:tcPr>
            <w:tcW w:w="839" w:type="dxa"/>
            <w:tcBorders>
              <w:top w:val="nil"/>
              <w:left w:val="nil"/>
              <w:bottom w:val="single" w:sz="4" w:space="0" w:color="auto"/>
              <w:right w:val="single" w:sz="4" w:space="0" w:color="auto"/>
            </w:tcBorders>
            <w:shd w:val="clear" w:color="auto" w:fill="auto"/>
          </w:tcPr>
          <w:p w:rsidR="00437712" w:rsidRPr="007E347A" w:rsidRDefault="00437712" w:rsidP="00437712">
            <w:pPr>
              <w:jc w:val="center"/>
              <w:rPr>
                <w:spacing w:val="-18"/>
              </w:rPr>
            </w:pPr>
            <w:r w:rsidRPr="007E347A">
              <w:rPr>
                <w:spacing w:val="-18"/>
              </w:rPr>
              <w:t>3685,3</w:t>
            </w:r>
          </w:p>
        </w:tc>
        <w:tc>
          <w:tcPr>
            <w:tcW w:w="922" w:type="dxa"/>
            <w:tcBorders>
              <w:top w:val="nil"/>
              <w:left w:val="nil"/>
              <w:bottom w:val="single" w:sz="4" w:space="0" w:color="auto"/>
              <w:right w:val="single" w:sz="4" w:space="0" w:color="auto"/>
            </w:tcBorders>
            <w:shd w:val="clear" w:color="auto" w:fill="auto"/>
          </w:tcPr>
          <w:p w:rsidR="00437712" w:rsidRPr="009964F3" w:rsidRDefault="00437712" w:rsidP="00437712">
            <w:r>
              <w:rPr>
                <w:spacing w:val="-18"/>
              </w:rPr>
              <w:t>30523,6</w:t>
            </w:r>
          </w:p>
        </w:tc>
        <w:tc>
          <w:tcPr>
            <w:tcW w:w="839" w:type="dxa"/>
            <w:tcBorders>
              <w:top w:val="nil"/>
              <w:left w:val="nil"/>
              <w:bottom w:val="single" w:sz="4" w:space="0" w:color="auto"/>
              <w:right w:val="single" w:sz="4" w:space="0" w:color="auto"/>
            </w:tcBorders>
            <w:shd w:val="clear" w:color="auto" w:fill="auto"/>
          </w:tcPr>
          <w:p w:rsidR="00437712" w:rsidRPr="009964F3" w:rsidRDefault="00437712" w:rsidP="00437712">
            <w:r>
              <w:rPr>
                <w:spacing w:val="-18"/>
              </w:rPr>
              <w:t>2848,4</w:t>
            </w:r>
          </w:p>
        </w:tc>
        <w:tc>
          <w:tcPr>
            <w:tcW w:w="839" w:type="dxa"/>
            <w:tcBorders>
              <w:top w:val="nil"/>
              <w:left w:val="nil"/>
              <w:bottom w:val="single" w:sz="4" w:space="0" w:color="auto"/>
              <w:right w:val="single" w:sz="4" w:space="0" w:color="auto"/>
            </w:tcBorders>
            <w:shd w:val="clear" w:color="auto" w:fill="auto"/>
          </w:tcPr>
          <w:p w:rsidR="00437712" w:rsidRPr="009964F3" w:rsidRDefault="00437712" w:rsidP="00437712">
            <w:pPr>
              <w:jc w:val="center"/>
              <w:rPr>
                <w:spacing w:val="-18"/>
              </w:rPr>
            </w:pPr>
            <w:r>
              <w:rPr>
                <w:spacing w:val="-18"/>
              </w:rPr>
              <w:t>2833,0</w:t>
            </w:r>
          </w:p>
        </w:tc>
        <w:tc>
          <w:tcPr>
            <w:tcW w:w="839" w:type="dxa"/>
            <w:tcBorders>
              <w:top w:val="nil"/>
              <w:left w:val="nil"/>
              <w:bottom w:val="single" w:sz="4" w:space="0" w:color="auto"/>
              <w:right w:val="single" w:sz="4" w:space="0" w:color="auto"/>
            </w:tcBorders>
            <w:shd w:val="clear" w:color="auto" w:fill="auto"/>
          </w:tcPr>
          <w:p w:rsidR="00437712" w:rsidRPr="009964F3" w:rsidRDefault="00437712" w:rsidP="00437712">
            <w:r w:rsidRPr="009964F3">
              <w:rPr>
                <w:spacing w:val="-18"/>
              </w:rPr>
              <w:t>2169,8</w:t>
            </w:r>
          </w:p>
        </w:tc>
        <w:tc>
          <w:tcPr>
            <w:tcW w:w="839" w:type="dxa"/>
            <w:tcBorders>
              <w:top w:val="nil"/>
              <w:left w:val="nil"/>
              <w:bottom w:val="single" w:sz="4" w:space="0" w:color="auto"/>
              <w:right w:val="single" w:sz="4" w:space="0" w:color="auto"/>
            </w:tcBorders>
            <w:shd w:val="clear" w:color="auto" w:fill="auto"/>
          </w:tcPr>
          <w:p w:rsidR="00437712" w:rsidRPr="009964F3" w:rsidRDefault="00437712" w:rsidP="00437712">
            <w:r w:rsidRPr="009964F3">
              <w:rPr>
                <w:spacing w:val="-18"/>
              </w:rPr>
              <w:t>2169,8</w:t>
            </w:r>
          </w:p>
        </w:tc>
        <w:tc>
          <w:tcPr>
            <w:tcW w:w="922" w:type="dxa"/>
            <w:tcBorders>
              <w:top w:val="nil"/>
              <w:left w:val="nil"/>
              <w:bottom w:val="single" w:sz="4" w:space="0" w:color="auto"/>
              <w:right w:val="single" w:sz="4" w:space="0" w:color="auto"/>
            </w:tcBorders>
            <w:shd w:val="clear" w:color="auto" w:fill="auto"/>
          </w:tcPr>
          <w:p w:rsidR="00437712" w:rsidRPr="009964F3" w:rsidRDefault="00437712" w:rsidP="00437712">
            <w:r w:rsidRPr="009964F3">
              <w:rPr>
                <w:spacing w:val="-18"/>
              </w:rPr>
              <w:t>2169,8</w:t>
            </w:r>
          </w:p>
        </w:tc>
        <w:tc>
          <w:tcPr>
            <w:tcW w:w="921" w:type="dxa"/>
            <w:tcBorders>
              <w:top w:val="nil"/>
              <w:left w:val="nil"/>
              <w:bottom w:val="single" w:sz="4" w:space="0" w:color="auto"/>
              <w:right w:val="single" w:sz="4" w:space="0" w:color="auto"/>
            </w:tcBorders>
            <w:shd w:val="clear" w:color="auto" w:fill="auto"/>
          </w:tcPr>
          <w:p w:rsidR="00437712" w:rsidRPr="009964F3" w:rsidRDefault="00437712" w:rsidP="00437712">
            <w:r w:rsidRPr="009964F3">
              <w:rPr>
                <w:spacing w:val="-18"/>
              </w:rPr>
              <w:t>2169,8</w:t>
            </w:r>
          </w:p>
        </w:tc>
        <w:tc>
          <w:tcPr>
            <w:tcW w:w="839" w:type="dxa"/>
            <w:tcBorders>
              <w:top w:val="nil"/>
              <w:left w:val="nil"/>
              <w:bottom w:val="single" w:sz="4" w:space="0" w:color="auto"/>
              <w:right w:val="single" w:sz="4" w:space="0" w:color="auto"/>
            </w:tcBorders>
            <w:shd w:val="clear" w:color="auto" w:fill="auto"/>
          </w:tcPr>
          <w:p w:rsidR="00437712" w:rsidRPr="009964F3" w:rsidRDefault="00437712" w:rsidP="00437712">
            <w:r w:rsidRPr="009964F3">
              <w:rPr>
                <w:spacing w:val="-18"/>
              </w:rPr>
              <w:t>2169,8</w:t>
            </w:r>
          </w:p>
        </w:tc>
        <w:tc>
          <w:tcPr>
            <w:tcW w:w="787" w:type="dxa"/>
            <w:tcBorders>
              <w:top w:val="nil"/>
              <w:left w:val="nil"/>
              <w:bottom w:val="single" w:sz="4" w:space="0" w:color="auto"/>
              <w:right w:val="single" w:sz="4" w:space="0" w:color="auto"/>
            </w:tcBorders>
            <w:shd w:val="clear" w:color="auto" w:fill="auto"/>
          </w:tcPr>
          <w:p w:rsidR="00437712" w:rsidRPr="009964F3" w:rsidRDefault="00437712" w:rsidP="00437712">
            <w:r w:rsidRPr="009964F3">
              <w:rPr>
                <w:spacing w:val="-18"/>
              </w:rPr>
              <w:t>2169,8</w:t>
            </w:r>
          </w:p>
        </w:tc>
        <w:tc>
          <w:tcPr>
            <w:tcW w:w="810" w:type="dxa"/>
            <w:tcBorders>
              <w:top w:val="nil"/>
              <w:left w:val="nil"/>
              <w:bottom w:val="single" w:sz="4" w:space="0" w:color="auto"/>
              <w:right w:val="single" w:sz="4" w:space="0" w:color="auto"/>
            </w:tcBorders>
            <w:shd w:val="clear" w:color="auto" w:fill="auto"/>
          </w:tcPr>
          <w:p w:rsidR="00437712" w:rsidRPr="009964F3" w:rsidRDefault="00437712" w:rsidP="00437712">
            <w:r w:rsidRPr="009964F3">
              <w:rPr>
                <w:spacing w:val="-18"/>
              </w:rPr>
              <w:t>2169,8</w:t>
            </w:r>
          </w:p>
        </w:tc>
        <w:tc>
          <w:tcPr>
            <w:tcW w:w="839" w:type="dxa"/>
            <w:tcBorders>
              <w:top w:val="nil"/>
              <w:left w:val="nil"/>
              <w:bottom w:val="single" w:sz="4" w:space="0" w:color="auto"/>
              <w:right w:val="single" w:sz="4" w:space="0" w:color="auto"/>
            </w:tcBorders>
            <w:shd w:val="clear" w:color="auto" w:fill="auto"/>
          </w:tcPr>
          <w:p w:rsidR="00437712" w:rsidRPr="009964F3" w:rsidRDefault="00437712" w:rsidP="00437712">
            <w:r w:rsidRPr="009964F3">
              <w:rPr>
                <w:spacing w:val="-18"/>
              </w:rPr>
              <w:t>2169,8</w:t>
            </w:r>
          </w:p>
        </w:tc>
      </w:tr>
      <w:tr w:rsidR="00437712" w:rsidRPr="00DF172C" w:rsidTr="00437712">
        <w:trPr>
          <w:trHeight w:val="143"/>
        </w:trPr>
        <w:tc>
          <w:tcPr>
            <w:tcW w:w="503" w:type="dxa"/>
            <w:vMerge/>
            <w:tcBorders>
              <w:left w:val="single" w:sz="4" w:space="0" w:color="auto"/>
              <w:right w:val="single" w:sz="4" w:space="0" w:color="auto"/>
            </w:tcBorders>
          </w:tcPr>
          <w:p w:rsidR="00437712" w:rsidRPr="00DF172C" w:rsidRDefault="00437712" w:rsidP="00437712">
            <w:pPr>
              <w:jc w:val="center"/>
              <w:rPr>
                <w:color w:val="000000"/>
                <w:spacing w:val="-10"/>
                <w:sz w:val="22"/>
                <w:szCs w:val="22"/>
              </w:rPr>
            </w:pPr>
          </w:p>
        </w:tc>
        <w:tc>
          <w:tcPr>
            <w:tcW w:w="1549" w:type="dxa"/>
            <w:vMerge/>
            <w:tcBorders>
              <w:top w:val="nil"/>
              <w:left w:val="single" w:sz="4" w:space="0" w:color="auto"/>
              <w:bottom w:val="single" w:sz="4" w:space="0" w:color="auto"/>
              <w:right w:val="single" w:sz="4" w:space="0" w:color="auto"/>
            </w:tcBorders>
            <w:vAlign w:val="center"/>
          </w:tcPr>
          <w:p w:rsidR="00437712" w:rsidRPr="00DF172C" w:rsidRDefault="00437712" w:rsidP="00437712">
            <w:pPr>
              <w:rPr>
                <w:color w:val="000000"/>
                <w:spacing w:val="-10"/>
                <w:sz w:val="22"/>
                <w:szCs w:val="22"/>
              </w:rPr>
            </w:pPr>
          </w:p>
        </w:tc>
        <w:tc>
          <w:tcPr>
            <w:tcW w:w="1732" w:type="dxa"/>
            <w:tcBorders>
              <w:top w:val="nil"/>
              <w:left w:val="nil"/>
              <w:bottom w:val="single" w:sz="4" w:space="0" w:color="auto"/>
              <w:right w:val="single" w:sz="4" w:space="0" w:color="auto"/>
            </w:tcBorders>
            <w:shd w:val="clear" w:color="auto" w:fill="auto"/>
          </w:tcPr>
          <w:p w:rsidR="00437712" w:rsidRPr="00DF172C" w:rsidRDefault="00437712" w:rsidP="00437712">
            <w:pPr>
              <w:outlineLvl w:val="0"/>
              <w:rPr>
                <w:color w:val="000000"/>
                <w:spacing w:val="-10"/>
                <w:sz w:val="22"/>
                <w:szCs w:val="22"/>
              </w:rPr>
            </w:pPr>
            <w:r w:rsidRPr="00DF172C">
              <w:rPr>
                <w:color w:val="000000"/>
                <w:spacing w:val="-10"/>
                <w:sz w:val="22"/>
                <w:szCs w:val="22"/>
              </w:rPr>
              <w:t>областной бюджет,</w:t>
            </w:r>
          </w:p>
        </w:tc>
        <w:tc>
          <w:tcPr>
            <w:tcW w:w="1004" w:type="dxa"/>
            <w:tcBorders>
              <w:top w:val="nil"/>
              <w:left w:val="nil"/>
              <w:bottom w:val="single" w:sz="4" w:space="0" w:color="auto"/>
              <w:right w:val="single" w:sz="4" w:space="0" w:color="auto"/>
            </w:tcBorders>
            <w:shd w:val="clear" w:color="auto" w:fill="auto"/>
          </w:tcPr>
          <w:p w:rsidR="00437712" w:rsidRPr="009964F3" w:rsidRDefault="00437712" w:rsidP="00437712">
            <w:pPr>
              <w:jc w:val="center"/>
              <w:outlineLvl w:val="0"/>
              <w:rPr>
                <w:color w:val="000000"/>
                <w:spacing w:val="-10"/>
              </w:rPr>
            </w:pPr>
            <w:r>
              <w:rPr>
                <w:color w:val="000000"/>
                <w:spacing w:val="-10"/>
              </w:rPr>
              <w:t>26164,6</w:t>
            </w:r>
          </w:p>
        </w:tc>
        <w:tc>
          <w:tcPr>
            <w:tcW w:w="839" w:type="dxa"/>
            <w:tcBorders>
              <w:top w:val="nil"/>
              <w:left w:val="nil"/>
              <w:bottom w:val="single" w:sz="4" w:space="0" w:color="auto"/>
              <w:right w:val="single" w:sz="4" w:space="0" w:color="auto"/>
            </w:tcBorders>
            <w:shd w:val="clear" w:color="auto" w:fill="auto"/>
          </w:tcPr>
          <w:p w:rsidR="00437712" w:rsidRPr="009964F3" w:rsidRDefault="00437712" w:rsidP="00437712">
            <w:pPr>
              <w:jc w:val="center"/>
              <w:outlineLvl w:val="0"/>
              <w:rPr>
                <w:color w:val="000000"/>
                <w:spacing w:val="-20"/>
              </w:rPr>
            </w:pPr>
            <w:r w:rsidRPr="009964F3">
              <w:rPr>
                <w:color w:val="000000"/>
                <w:spacing w:val="-20"/>
              </w:rPr>
              <w:t>-</w:t>
            </w:r>
          </w:p>
        </w:tc>
        <w:tc>
          <w:tcPr>
            <w:tcW w:w="922" w:type="dxa"/>
            <w:tcBorders>
              <w:top w:val="nil"/>
              <w:left w:val="nil"/>
              <w:bottom w:val="single" w:sz="4" w:space="0" w:color="auto"/>
              <w:right w:val="single" w:sz="4" w:space="0" w:color="auto"/>
            </w:tcBorders>
            <w:shd w:val="clear" w:color="auto" w:fill="auto"/>
          </w:tcPr>
          <w:p w:rsidR="00437712" w:rsidRPr="009964F3" w:rsidRDefault="00437712" w:rsidP="00437712">
            <w:pPr>
              <w:jc w:val="center"/>
              <w:outlineLvl w:val="0"/>
              <w:rPr>
                <w:color w:val="000000"/>
                <w:spacing w:val="-10"/>
              </w:rPr>
            </w:pPr>
            <w:r>
              <w:rPr>
                <w:color w:val="000000"/>
                <w:spacing w:val="-10"/>
              </w:rPr>
              <w:t>26164,6</w:t>
            </w:r>
          </w:p>
        </w:tc>
        <w:tc>
          <w:tcPr>
            <w:tcW w:w="839" w:type="dxa"/>
            <w:tcBorders>
              <w:top w:val="nil"/>
              <w:left w:val="nil"/>
              <w:bottom w:val="single" w:sz="4" w:space="0" w:color="auto"/>
              <w:right w:val="single" w:sz="4" w:space="0" w:color="auto"/>
            </w:tcBorders>
            <w:shd w:val="clear" w:color="auto" w:fill="auto"/>
          </w:tcPr>
          <w:p w:rsidR="00437712" w:rsidRPr="009964F3" w:rsidRDefault="00437712" w:rsidP="00437712">
            <w:pPr>
              <w:jc w:val="center"/>
              <w:outlineLvl w:val="0"/>
              <w:rPr>
                <w:color w:val="000000"/>
                <w:spacing w:val="-20"/>
              </w:rPr>
            </w:pPr>
            <w:r w:rsidRPr="009964F3">
              <w:rPr>
                <w:color w:val="000000"/>
                <w:spacing w:val="-20"/>
              </w:rPr>
              <w:t>-</w:t>
            </w:r>
          </w:p>
        </w:tc>
        <w:tc>
          <w:tcPr>
            <w:tcW w:w="839" w:type="dxa"/>
            <w:tcBorders>
              <w:top w:val="nil"/>
              <w:left w:val="nil"/>
              <w:bottom w:val="single" w:sz="4" w:space="0" w:color="auto"/>
              <w:right w:val="single" w:sz="4" w:space="0" w:color="auto"/>
            </w:tcBorders>
            <w:shd w:val="clear" w:color="auto" w:fill="auto"/>
          </w:tcPr>
          <w:p w:rsidR="00437712" w:rsidRPr="009964F3" w:rsidRDefault="00437712" w:rsidP="00437712">
            <w:pPr>
              <w:jc w:val="center"/>
              <w:outlineLvl w:val="0"/>
              <w:rPr>
                <w:color w:val="000000"/>
                <w:spacing w:val="-10"/>
              </w:rPr>
            </w:pPr>
            <w:r>
              <w:rPr>
                <w:color w:val="000000"/>
                <w:spacing w:val="-10"/>
              </w:rPr>
              <w:t>-</w:t>
            </w:r>
          </w:p>
        </w:tc>
        <w:tc>
          <w:tcPr>
            <w:tcW w:w="839" w:type="dxa"/>
            <w:tcBorders>
              <w:top w:val="nil"/>
              <w:left w:val="nil"/>
              <w:bottom w:val="single" w:sz="4" w:space="0" w:color="auto"/>
              <w:right w:val="single" w:sz="4" w:space="0" w:color="auto"/>
            </w:tcBorders>
            <w:shd w:val="clear" w:color="auto" w:fill="auto"/>
          </w:tcPr>
          <w:p w:rsidR="00437712" w:rsidRPr="009964F3" w:rsidRDefault="00437712" w:rsidP="00437712">
            <w:pPr>
              <w:jc w:val="center"/>
              <w:outlineLvl w:val="0"/>
              <w:rPr>
                <w:color w:val="000000"/>
                <w:spacing w:val="-20"/>
              </w:rPr>
            </w:pPr>
            <w:r w:rsidRPr="009964F3">
              <w:rPr>
                <w:color w:val="000000"/>
                <w:spacing w:val="-20"/>
              </w:rPr>
              <w:t>-</w:t>
            </w:r>
          </w:p>
        </w:tc>
        <w:tc>
          <w:tcPr>
            <w:tcW w:w="839" w:type="dxa"/>
            <w:tcBorders>
              <w:top w:val="nil"/>
              <w:left w:val="nil"/>
              <w:bottom w:val="single" w:sz="4" w:space="0" w:color="auto"/>
              <w:right w:val="single" w:sz="4" w:space="0" w:color="auto"/>
            </w:tcBorders>
            <w:shd w:val="clear" w:color="auto" w:fill="auto"/>
          </w:tcPr>
          <w:p w:rsidR="00437712" w:rsidRPr="009964F3" w:rsidRDefault="00437712" w:rsidP="00437712">
            <w:pPr>
              <w:jc w:val="center"/>
              <w:outlineLvl w:val="0"/>
              <w:rPr>
                <w:color w:val="000000"/>
                <w:spacing w:val="-20"/>
              </w:rPr>
            </w:pPr>
            <w:r w:rsidRPr="009964F3">
              <w:rPr>
                <w:color w:val="000000"/>
                <w:spacing w:val="-20"/>
              </w:rPr>
              <w:t>-</w:t>
            </w:r>
          </w:p>
        </w:tc>
        <w:tc>
          <w:tcPr>
            <w:tcW w:w="922" w:type="dxa"/>
            <w:tcBorders>
              <w:top w:val="nil"/>
              <w:left w:val="nil"/>
              <w:bottom w:val="single" w:sz="4" w:space="0" w:color="auto"/>
              <w:right w:val="single" w:sz="4" w:space="0" w:color="auto"/>
            </w:tcBorders>
            <w:shd w:val="clear" w:color="auto" w:fill="auto"/>
          </w:tcPr>
          <w:p w:rsidR="00437712" w:rsidRPr="009964F3" w:rsidRDefault="00437712" w:rsidP="00437712">
            <w:pPr>
              <w:jc w:val="center"/>
              <w:outlineLvl w:val="0"/>
              <w:rPr>
                <w:color w:val="000000"/>
                <w:spacing w:val="-10"/>
              </w:rPr>
            </w:pPr>
            <w:r w:rsidRPr="009964F3">
              <w:rPr>
                <w:color w:val="000000"/>
                <w:spacing w:val="-10"/>
              </w:rPr>
              <w:t>-</w:t>
            </w:r>
          </w:p>
        </w:tc>
        <w:tc>
          <w:tcPr>
            <w:tcW w:w="921" w:type="dxa"/>
            <w:tcBorders>
              <w:top w:val="nil"/>
              <w:left w:val="nil"/>
              <w:bottom w:val="single" w:sz="4" w:space="0" w:color="auto"/>
              <w:right w:val="single" w:sz="4" w:space="0" w:color="auto"/>
            </w:tcBorders>
            <w:shd w:val="clear" w:color="auto" w:fill="auto"/>
          </w:tcPr>
          <w:p w:rsidR="00437712" w:rsidRPr="009964F3" w:rsidRDefault="00437712" w:rsidP="00437712">
            <w:pPr>
              <w:jc w:val="center"/>
              <w:outlineLvl w:val="0"/>
              <w:rPr>
                <w:color w:val="000000"/>
                <w:spacing w:val="-20"/>
              </w:rPr>
            </w:pPr>
            <w:r w:rsidRPr="009964F3">
              <w:rPr>
                <w:color w:val="000000"/>
                <w:spacing w:val="-20"/>
              </w:rPr>
              <w:t>-</w:t>
            </w:r>
          </w:p>
        </w:tc>
        <w:tc>
          <w:tcPr>
            <w:tcW w:w="839" w:type="dxa"/>
            <w:tcBorders>
              <w:top w:val="nil"/>
              <w:left w:val="nil"/>
              <w:bottom w:val="single" w:sz="4" w:space="0" w:color="auto"/>
              <w:right w:val="single" w:sz="4" w:space="0" w:color="auto"/>
            </w:tcBorders>
            <w:shd w:val="clear" w:color="auto" w:fill="auto"/>
          </w:tcPr>
          <w:p w:rsidR="00437712" w:rsidRPr="009964F3" w:rsidRDefault="00437712" w:rsidP="00437712">
            <w:pPr>
              <w:jc w:val="center"/>
              <w:outlineLvl w:val="0"/>
              <w:rPr>
                <w:color w:val="000000"/>
                <w:spacing w:val="-10"/>
              </w:rPr>
            </w:pPr>
            <w:r w:rsidRPr="009964F3">
              <w:rPr>
                <w:color w:val="000000"/>
                <w:spacing w:val="-10"/>
              </w:rPr>
              <w:t>-</w:t>
            </w:r>
          </w:p>
        </w:tc>
        <w:tc>
          <w:tcPr>
            <w:tcW w:w="787" w:type="dxa"/>
            <w:tcBorders>
              <w:top w:val="nil"/>
              <w:left w:val="nil"/>
              <w:bottom w:val="single" w:sz="4" w:space="0" w:color="auto"/>
              <w:right w:val="single" w:sz="4" w:space="0" w:color="auto"/>
            </w:tcBorders>
            <w:shd w:val="clear" w:color="auto" w:fill="auto"/>
          </w:tcPr>
          <w:p w:rsidR="00437712" w:rsidRPr="009964F3" w:rsidRDefault="00437712" w:rsidP="00437712">
            <w:pPr>
              <w:jc w:val="center"/>
              <w:outlineLvl w:val="0"/>
              <w:rPr>
                <w:color w:val="000000"/>
                <w:spacing w:val="-20"/>
              </w:rPr>
            </w:pPr>
            <w:r w:rsidRPr="009964F3">
              <w:rPr>
                <w:color w:val="000000"/>
                <w:spacing w:val="-20"/>
              </w:rPr>
              <w:t>-</w:t>
            </w:r>
          </w:p>
        </w:tc>
        <w:tc>
          <w:tcPr>
            <w:tcW w:w="810" w:type="dxa"/>
            <w:tcBorders>
              <w:top w:val="nil"/>
              <w:left w:val="nil"/>
              <w:bottom w:val="single" w:sz="4" w:space="0" w:color="auto"/>
              <w:right w:val="single" w:sz="4" w:space="0" w:color="auto"/>
            </w:tcBorders>
            <w:shd w:val="clear" w:color="auto" w:fill="auto"/>
          </w:tcPr>
          <w:p w:rsidR="00437712" w:rsidRPr="009964F3" w:rsidRDefault="00437712" w:rsidP="00437712">
            <w:pPr>
              <w:jc w:val="center"/>
              <w:outlineLvl w:val="0"/>
              <w:rPr>
                <w:color w:val="000000"/>
                <w:spacing w:val="-20"/>
              </w:rPr>
            </w:pPr>
            <w:r w:rsidRPr="009964F3">
              <w:rPr>
                <w:color w:val="000000"/>
                <w:spacing w:val="-20"/>
              </w:rPr>
              <w:t>-</w:t>
            </w:r>
          </w:p>
        </w:tc>
        <w:tc>
          <w:tcPr>
            <w:tcW w:w="839" w:type="dxa"/>
            <w:tcBorders>
              <w:top w:val="nil"/>
              <w:left w:val="nil"/>
              <w:bottom w:val="single" w:sz="4" w:space="0" w:color="auto"/>
              <w:right w:val="single" w:sz="4" w:space="0" w:color="auto"/>
            </w:tcBorders>
            <w:shd w:val="clear" w:color="auto" w:fill="auto"/>
          </w:tcPr>
          <w:p w:rsidR="00437712" w:rsidRPr="009964F3" w:rsidRDefault="00437712" w:rsidP="00437712">
            <w:pPr>
              <w:jc w:val="center"/>
              <w:outlineLvl w:val="0"/>
              <w:rPr>
                <w:color w:val="000000"/>
                <w:spacing w:val="-20"/>
              </w:rPr>
            </w:pPr>
          </w:p>
        </w:tc>
      </w:tr>
      <w:tr w:rsidR="00437712" w:rsidRPr="00DF172C" w:rsidTr="00437712">
        <w:trPr>
          <w:trHeight w:val="119"/>
        </w:trPr>
        <w:tc>
          <w:tcPr>
            <w:tcW w:w="503" w:type="dxa"/>
            <w:vMerge/>
            <w:tcBorders>
              <w:left w:val="single" w:sz="4" w:space="0" w:color="auto"/>
              <w:right w:val="single" w:sz="4" w:space="0" w:color="auto"/>
            </w:tcBorders>
          </w:tcPr>
          <w:p w:rsidR="00437712" w:rsidRPr="00DF172C" w:rsidRDefault="00437712" w:rsidP="00437712">
            <w:pPr>
              <w:jc w:val="center"/>
              <w:rPr>
                <w:color w:val="000000"/>
                <w:spacing w:val="-10"/>
                <w:sz w:val="22"/>
                <w:szCs w:val="22"/>
              </w:rPr>
            </w:pPr>
          </w:p>
        </w:tc>
        <w:tc>
          <w:tcPr>
            <w:tcW w:w="1549" w:type="dxa"/>
            <w:vMerge/>
            <w:tcBorders>
              <w:top w:val="nil"/>
              <w:left w:val="single" w:sz="4" w:space="0" w:color="auto"/>
              <w:bottom w:val="single" w:sz="4" w:space="0" w:color="auto"/>
              <w:right w:val="single" w:sz="4" w:space="0" w:color="auto"/>
            </w:tcBorders>
            <w:vAlign w:val="center"/>
          </w:tcPr>
          <w:p w:rsidR="00437712" w:rsidRPr="00DF172C" w:rsidRDefault="00437712" w:rsidP="00437712">
            <w:pPr>
              <w:rPr>
                <w:color w:val="000000"/>
                <w:spacing w:val="-10"/>
                <w:sz w:val="22"/>
                <w:szCs w:val="22"/>
              </w:rPr>
            </w:pPr>
          </w:p>
        </w:tc>
        <w:tc>
          <w:tcPr>
            <w:tcW w:w="1732" w:type="dxa"/>
            <w:tcBorders>
              <w:top w:val="nil"/>
              <w:left w:val="nil"/>
              <w:bottom w:val="single" w:sz="4" w:space="0" w:color="auto"/>
              <w:right w:val="single" w:sz="4" w:space="0" w:color="auto"/>
            </w:tcBorders>
            <w:shd w:val="clear" w:color="auto" w:fill="auto"/>
          </w:tcPr>
          <w:p w:rsidR="00437712" w:rsidRPr="00DF172C" w:rsidRDefault="00437712" w:rsidP="00437712">
            <w:pPr>
              <w:outlineLvl w:val="0"/>
              <w:rPr>
                <w:color w:val="000000"/>
                <w:spacing w:val="-10"/>
                <w:sz w:val="22"/>
                <w:szCs w:val="22"/>
              </w:rPr>
            </w:pPr>
            <w:r w:rsidRPr="00DF172C">
              <w:rPr>
                <w:color w:val="000000"/>
                <w:spacing w:val="-10"/>
                <w:sz w:val="22"/>
                <w:szCs w:val="22"/>
              </w:rPr>
              <w:t>местный бюджет</w:t>
            </w:r>
          </w:p>
        </w:tc>
        <w:tc>
          <w:tcPr>
            <w:tcW w:w="1004" w:type="dxa"/>
            <w:tcBorders>
              <w:top w:val="nil"/>
              <w:left w:val="nil"/>
              <w:bottom w:val="single" w:sz="4" w:space="0" w:color="auto"/>
              <w:right w:val="single" w:sz="4" w:space="0" w:color="auto"/>
            </w:tcBorders>
            <w:shd w:val="clear" w:color="auto" w:fill="auto"/>
          </w:tcPr>
          <w:p w:rsidR="00437712" w:rsidRPr="009964F3" w:rsidRDefault="00437712" w:rsidP="00437712">
            <w:pPr>
              <w:jc w:val="center"/>
              <w:rPr>
                <w:spacing w:val="-12"/>
              </w:rPr>
            </w:pPr>
            <w:r>
              <w:rPr>
                <w:spacing w:val="-12"/>
              </w:rPr>
              <w:t>31084,1</w:t>
            </w:r>
          </w:p>
        </w:tc>
        <w:tc>
          <w:tcPr>
            <w:tcW w:w="839" w:type="dxa"/>
            <w:tcBorders>
              <w:top w:val="nil"/>
              <w:left w:val="nil"/>
              <w:bottom w:val="single" w:sz="4" w:space="0" w:color="auto"/>
              <w:right w:val="single" w:sz="4" w:space="0" w:color="auto"/>
            </w:tcBorders>
            <w:shd w:val="clear" w:color="auto" w:fill="auto"/>
          </w:tcPr>
          <w:p w:rsidR="00437712" w:rsidRPr="009964F3" w:rsidRDefault="00437712" w:rsidP="00437712">
            <w:pPr>
              <w:jc w:val="center"/>
              <w:rPr>
                <w:spacing w:val="-18"/>
              </w:rPr>
            </w:pPr>
            <w:r>
              <w:rPr>
                <w:spacing w:val="-18"/>
              </w:rPr>
              <w:t>3685,3</w:t>
            </w:r>
          </w:p>
        </w:tc>
        <w:tc>
          <w:tcPr>
            <w:tcW w:w="922" w:type="dxa"/>
            <w:tcBorders>
              <w:top w:val="nil"/>
              <w:left w:val="nil"/>
              <w:bottom w:val="single" w:sz="4" w:space="0" w:color="auto"/>
              <w:right w:val="single" w:sz="4" w:space="0" w:color="auto"/>
            </w:tcBorders>
            <w:shd w:val="clear" w:color="auto" w:fill="auto"/>
          </w:tcPr>
          <w:p w:rsidR="00437712" w:rsidRPr="009964F3" w:rsidRDefault="00437712" w:rsidP="00437712">
            <w:pPr>
              <w:jc w:val="center"/>
            </w:pPr>
            <w:r>
              <w:rPr>
                <w:spacing w:val="-18"/>
              </w:rPr>
              <w:t>4359,0</w:t>
            </w:r>
          </w:p>
        </w:tc>
        <w:tc>
          <w:tcPr>
            <w:tcW w:w="839" w:type="dxa"/>
            <w:tcBorders>
              <w:top w:val="nil"/>
              <w:left w:val="nil"/>
              <w:bottom w:val="single" w:sz="4" w:space="0" w:color="auto"/>
              <w:right w:val="single" w:sz="4" w:space="0" w:color="auto"/>
            </w:tcBorders>
            <w:shd w:val="clear" w:color="auto" w:fill="auto"/>
          </w:tcPr>
          <w:p w:rsidR="00437712" w:rsidRPr="009964F3" w:rsidRDefault="00437712" w:rsidP="00437712">
            <w:r>
              <w:rPr>
                <w:spacing w:val="-18"/>
              </w:rPr>
              <w:t>2848,4</w:t>
            </w:r>
          </w:p>
        </w:tc>
        <w:tc>
          <w:tcPr>
            <w:tcW w:w="839" w:type="dxa"/>
            <w:tcBorders>
              <w:top w:val="nil"/>
              <w:left w:val="nil"/>
              <w:bottom w:val="single" w:sz="4" w:space="0" w:color="auto"/>
              <w:right w:val="single" w:sz="4" w:space="0" w:color="auto"/>
            </w:tcBorders>
            <w:shd w:val="clear" w:color="auto" w:fill="auto"/>
          </w:tcPr>
          <w:p w:rsidR="00437712" w:rsidRPr="009964F3" w:rsidRDefault="00437712" w:rsidP="00437712">
            <w:r>
              <w:rPr>
                <w:spacing w:val="-18"/>
              </w:rPr>
              <w:t>2833,0</w:t>
            </w:r>
          </w:p>
        </w:tc>
        <w:tc>
          <w:tcPr>
            <w:tcW w:w="839" w:type="dxa"/>
            <w:tcBorders>
              <w:top w:val="nil"/>
              <w:left w:val="nil"/>
              <w:bottom w:val="single" w:sz="4" w:space="0" w:color="auto"/>
              <w:right w:val="single" w:sz="4" w:space="0" w:color="auto"/>
            </w:tcBorders>
            <w:shd w:val="clear" w:color="auto" w:fill="auto"/>
          </w:tcPr>
          <w:p w:rsidR="00437712" w:rsidRPr="009964F3" w:rsidRDefault="00437712" w:rsidP="00437712">
            <w:r w:rsidRPr="009964F3">
              <w:rPr>
                <w:spacing w:val="-18"/>
              </w:rPr>
              <w:t>2169,8</w:t>
            </w:r>
          </w:p>
        </w:tc>
        <w:tc>
          <w:tcPr>
            <w:tcW w:w="839" w:type="dxa"/>
            <w:tcBorders>
              <w:top w:val="nil"/>
              <w:left w:val="nil"/>
              <w:bottom w:val="single" w:sz="4" w:space="0" w:color="auto"/>
              <w:right w:val="single" w:sz="4" w:space="0" w:color="auto"/>
            </w:tcBorders>
            <w:shd w:val="clear" w:color="auto" w:fill="auto"/>
          </w:tcPr>
          <w:p w:rsidR="00437712" w:rsidRPr="009964F3" w:rsidRDefault="00437712" w:rsidP="00437712">
            <w:r w:rsidRPr="009964F3">
              <w:rPr>
                <w:spacing w:val="-18"/>
              </w:rPr>
              <w:t>2169,8</w:t>
            </w:r>
          </w:p>
        </w:tc>
        <w:tc>
          <w:tcPr>
            <w:tcW w:w="922" w:type="dxa"/>
            <w:tcBorders>
              <w:top w:val="nil"/>
              <w:left w:val="nil"/>
              <w:bottom w:val="single" w:sz="4" w:space="0" w:color="auto"/>
              <w:right w:val="single" w:sz="4" w:space="0" w:color="auto"/>
            </w:tcBorders>
            <w:shd w:val="clear" w:color="auto" w:fill="auto"/>
          </w:tcPr>
          <w:p w:rsidR="00437712" w:rsidRPr="009964F3" w:rsidRDefault="00437712" w:rsidP="00437712">
            <w:r w:rsidRPr="009964F3">
              <w:rPr>
                <w:spacing w:val="-18"/>
              </w:rPr>
              <w:t>2169,8</w:t>
            </w:r>
          </w:p>
        </w:tc>
        <w:tc>
          <w:tcPr>
            <w:tcW w:w="921" w:type="dxa"/>
            <w:tcBorders>
              <w:top w:val="nil"/>
              <w:left w:val="nil"/>
              <w:bottom w:val="single" w:sz="4" w:space="0" w:color="auto"/>
              <w:right w:val="single" w:sz="4" w:space="0" w:color="auto"/>
            </w:tcBorders>
            <w:shd w:val="clear" w:color="auto" w:fill="auto"/>
          </w:tcPr>
          <w:p w:rsidR="00437712" w:rsidRPr="009964F3" w:rsidRDefault="00437712" w:rsidP="00437712">
            <w:r w:rsidRPr="009964F3">
              <w:rPr>
                <w:spacing w:val="-18"/>
              </w:rPr>
              <w:t>2169,8</w:t>
            </w:r>
          </w:p>
        </w:tc>
        <w:tc>
          <w:tcPr>
            <w:tcW w:w="839" w:type="dxa"/>
            <w:tcBorders>
              <w:top w:val="nil"/>
              <w:left w:val="nil"/>
              <w:bottom w:val="single" w:sz="4" w:space="0" w:color="auto"/>
              <w:right w:val="single" w:sz="4" w:space="0" w:color="auto"/>
            </w:tcBorders>
            <w:shd w:val="clear" w:color="auto" w:fill="auto"/>
          </w:tcPr>
          <w:p w:rsidR="00437712" w:rsidRPr="009964F3" w:rsidRDefault="00437712" w:rsidP="00437712">
            <w:r w:rsidRPr="009964F3">
              <w:rPr>
                <w:spacing w:val="-18"/>
              </w:rPr>
              <w:t>2169,8</w:t>
            </w:r>
          </w:p>
        </w:tc>
        <w:tc>
          <w:tcPr>
            <w:tcW w:w="787" w:type="dxa"/>
            <w:tcBorders>
              <w:top w:val="nil"/>
              <w:left w:val="nil"/>
              <w:bottom w:val="single" w:sz="4" w:space="0" w:color="auto"/>
              <w:right w:val="single" w:sz="4" w:space="0" w:color="auto"/>
            </w:tcBorders>
            <w:shd w:val="clear" w:color="auto" w:fill="auto"/>
          </w:tcPr>
          <w:p w:rsidR="00437712" w:rsidRPr="009964F3" w:rsidRDefault="00437712" w:rsidP="00437712">
            <w:r w:rsidRPr="009964F3">
              <w:rPr>
                <w:spacing w:val="-18"/>
              </w:rPr>
              <w:t>2169,8</w:t>
            </w:r>
          </w:p>
        </w:tc>
        <w:tc>
          <w:tcPr>
            <w:tcW w:w="810" w:type="dxa"/>
            <w:tcBorders>
              <w:top w:val="nil"/>
              <w:left w:val="nil"/>
              <w:bottom w:val="single" w:sz="4" w:space="0" w:color="auto"/>
              <w:right w:val="single" w:sz="4" w:space="0" w:color="auto"/>
            </w:tcBorders>
            <w:shd w:val="clear" w:color="auto" w:fill="auto"/>
          </w:tcPr>
          <w:p w:rsidR="00437712" w:rsidRPr="009964F3" w:rsidRDefault="00437712" w:rsidP="00437712">
            <w:r w:rsidRPr="009964F3">
              <w:rPr>
                <w:spacing w:val="-18"/>
              </w:rPr>
              <w:t>2169,8</w:t>
            </w:r>
          </w:p>
        </w:tc>
        <w:tc>
          <w:tcPr>
            <w:tcW w:w="839" w:type="dxa"/>
            <w:tcBorders>
              <w:top w:val="nil"/>
              <w:left w:val="nil"/>
              <w:bottom w:val="single" w:sz="4" w:space="0" w:color="auto"/>
              <w:right w:val="single" w:sz="4" w:space="0" w:color="auto"/>
            </w:tcBorders>
            <w:shd w:val="clear" w:color="auto" w:fill="auto"/>
          </w:tcPr>
          <w:p w:rsidR="00437712" w:rsidRPr="009964F3" w:rsidRDefault="00437712" w:rsidP="00437712">
            <w:r w:rsidRPr="009964F3">
              <w:rPr>
                <w:spacing w:val="-18"/>
              </w:rPr>
              <w:t>2169,8</w:t>
            </w:r>
          </w:p>
        </w:tc>
      </w:tr>
      <w:tr w:rsidR="00437712" w:rsidRPr="00DF172C" w:rsidTr="00437712">
        <w:trPr>
          <w:trHeight w:val="70"/>
        </w:trPr>
        <w:tc>
          <w:tcPr>
            <w:tcW w:w="503" w:type="dxa"/>
            <w:vMerge/>
            <w:tcBorders>
              <w:left w:val="single" w:sz="4" w:space="0" w:color="auto"/>
              <w:bottom w:val="single" w:sz="4" w:space="0" w:color="auto"/>
              <w:right w:val="single" w:sz="4" w:space="0" w:color="auto"/>
            </w:tcBorders>
          </w:tcPr>
          <w:p w:rsidR="00437712" w:rsidRPr="00DF172C" w:rsidRDefault="00437712" w:rsidP="00437712">
            <w:pPr>
              <w:jc w:val="center"/>
              <w:rPr>
                <w:color w:val="000000"/>
                <w:spacing w:val="-10"/>
                <w:sz w:val="22"/>
                <w:szCs w:val="22"/>
              </w:rPr>
            </w:pPr>
          </w:p>
        </w:tc>
        <w:tc>
          <w:tcPr>
            <w:tcW w:w="1549" w:type="dxa"/>
            <w:vMerge/>
            <w:tcBorders>
              <w:top w:val="nil"/>
              <w:left w:val="single" w:sz="4" w:space="0" w:color="auto"/>
              <w:bottom w:val="single" w:sz="4" w:space="0" w:color="auto"/>
              <w:right w:val="single" w:sz="4" w:space="0" w:color="auto"/>
            </w:tcBorders>
            <w:vAlign w:val="center"/>
          </w:tcPr>
          <w:p w:rsidR="00437712" w:rsidRPr="00DF172C" w:rsidRDefault="00437712" w:rsidP="00437712">
            <w:pPr>
              <w:rPr>
                <w:color w:val="000000"/>
                <w:spacing w:val="-10"/>
                <w:sz w:val="22"/>
                <w:szCs w:val="22"/>
              </w:rPr>
            </w:pPr>
          </w:p>
        </w:tc>
        <w:tc>
          <w:tcPr>
            <w:tcW w:w="1732" w:type="dxa"/>
            <w:tcBorders>
              <w:top w:val="nil"/>
              <w:left w:val="nil"/>
              <w:bottom w:val="single" w:sz="4" w:space="0" w:color="auto"/>
              <w:right w:val="single" w:sz="4" w:space="0" w:color="auto"/>
            </w:tcBorders>
            <w:shd w:val="clear" w:color="auto" w:fill="auto"/>
          </w:tcPr>
          <w:p w:rsidR="00437712" w:rsidRPr="00DF172C" w:rsidRDefault="00437712" w:rsidP="00437712">
            <w:pPr>
              <w:outlineLvl w:val="0"/>
              <w:rPr>
                <w:spacing w:val="-10"/>
                <w:sz w:val="22"/>
                <w:szCs w:val="22"/>
              </w:rPr>
            </w:pPr>
            <w:r w:rsidRPr="00DF172C">
              <w:rPr>
                <w:spacing w:val="-10"/>
                <w:sz w:val="22"/>
                <w:szCs w:val="22"/>
              </w:rPr>
              <w:t>внебюджетные источники</w:t>
            </w:r>
          </w:p>
        </w:tc>
        <w:tc>
          <w:tcPr>
            <w:tcW w:w="1004" w:type="dxa"/>
            <w:tcBorders>
              <w:top w:val="nil"/>
              <w:left w:val="nil"/>
              <w:bottom w:val="single" w:sz="4" w:space="0" w:color="auto"/>
              <w:right w:val="single" w:sz="4" w:space="0" w:color="auto"/>
            </w:tcBorders>
            <w:shd w:val="clear" w:color="auto" w:fill="auto"/>
            <w:noWrap/>
          </w:tcPr>
          <w:p w:rsidR="00437712" w:rsidRPr="009964F3" w:rsidRDefault="00437712" w:rsidP="00437712">
            <w:pPr>
              <w:jc w:val="center"/>
              <w:outlineLvl w:val="0"/>
              <w:rPr>
                <w:color w:val="000000"/>
                <w:spacing w:val="-10"/>
              </w:rPr>
            </w:pPr>
            <w:r w:rsidRPr="009964F3">
              <w:rPr>
                <w:color w:val="000000"/>
                <w:spacing w:val="-10"/>
              </w:rPr>
              <w:t>-</w:t>
            </w:r>
          </w:p>
        </w:tc>
        <w:tc>
          <w:tcPr>
            <w:tcW w:w="839" w:type="dxa"/>
            <w:tcBorders>
              <w:top w:val="nil"/>
              <w:left w:val="nil"/>
              <w:bottom w:val="single" w:sz="4" w:space="0" w:color="auto"/>
              <w:right w:val="single" w:sz="4" w:space="0" w:color="auto"/>
            </w:tcBorders>
            <w:shd w:val="clear" w:color="auto" w:fill="auto"/>
          </w:tcPr>
          <w:p w:rsidR="00437712" w:rsidRPr="009964F3" w:rsidRDefault="00437712" w:rsidP="00437712">
            <w:pPr>
              <w:jc w:val="center"/>
              <w:outlineLvl w:val="0"/>
              <w:rPr>
                <w:color w:val="000000"/>
                <w:spacing w:val="-20"/>
              </w:rPr>
            </w:pPr>
            <w:r w:rsidRPr="009964F3">
              <w:rPr>
                <w:color w:val="000000"/>
                <w:spacing w:val="-20"/>
              </w:rPr>
              <w:t>-</w:t>
            </w:r>
          </w:p>
        </w:tc>
        <w:tc>
          <w:tcPr>
            <w:tcW w:w="922" w:type="dxa"/>
            <w:tcBorders>
              <w:top w:val="nil"/>
              <w:left w:val="nil"/>
              <w:bottom w:val="single" w:sz="4" w:space="0" w:color="auto"/>
              <w:right w:val="single" w:sz="4" w:space="0" w:color="auto"/>
            </w:tcBorders>
            <w:shd w:val="clear" w:color="auto" w:fill="auto"/>
          </w:tcPr>
          <w:p w:rsidR="00437712" w:rsidRPr="009964F3" w:rsidRDefault="00437712" w:rsidP="00437712">
            <w:pPr>
              <w:jc w:val="center"/>
              <w:outlineLvl w:val="0"/>
              <w:rPr>
                <w:color w:val="000000"/>
                <w:spacing w:val="-10"/>
              </w:rPr>
            </w:pPr>
            <w:r w:rsidRPr="009964F3">
              <w:rPr>
                <w:color w:val="000000"/>
                <w:spacing w:val="-10"/>
              </w:rPr>
              <w:t>-</w:t>
            </w:r>
          </w:p>
        </w:tc>
        <w:tc>
          <w:tcPr>
            <w:tcW w:w="839" w:type="dxa"/>
            <w:tcBorders>
              <w:top w:val="nil"/>
              <w:left w:val="nil"/>
              <w:bottom w:val="single" w:sz="4" w:space="0" w:color="auto"/>
              <w:right w:val="single" w:sz="4" w:space="0" w:color="auto"/>
            </w:tcBorders>
            <w:shd w:val="clear" w:color="auto" w:fill="auto"/>
          </w:tcPr>
          <w:p w:rsidR="00437712" w:rsidRPr="009964F3" w:rsidRDefault="00437712" w:rsidP="00437712">
            <w:pPr>
              <w:jc w:val="center"/>
              <w:outlineLvl w:val="0"/>
              <w:rPr>
                <w:color w:val="000000"/>
                <w:spacing w:val="-20"/>
              </w:rPr>
            </w:pPr>
            <w:r w:rsidRPr="009964F3">
              <w:rPr>
                <w:color w:val="000000"/>
                <w:spacing w:val="-20"/>
              </w:rPr>
              <w:t>-</w:t>
            </w:r>
          </w:p>
        </w:tc>
        <w:tc>
          <w:tcPr>
            <w:tcW w:w="839" w:type="dxa"/>
            <w:tcBorders>
              <w:top w:val="nil"/>
              <w:left w:val="nil"/>
              <w:bottom w:val="single" w:sz="4" w:space="0" w:color="auto"/>
              <w:right w:val="single" w:sz="4" w:space="0" w:color="auto"/>
            </w:tcBorders>
            <w:shd w:val="clear" w:color="auto" w:fill="auto"/>
          </w:tcPr>
          <w:p w:rsidR="00437712" w:rsidRPr="009964F3" w:rsidRDefault="00437712" w:rsidP="00437712">
            <w:pPr>
              <w:jc w:val="center"/>
              <w:outlineLvl w:val="0"/>
              <w:rPr>
                <w:color w:val="000000"/>
                <w:spacing w:val="-10"/>
              </w:rPr>
            </w:pPr>
            <w:r w:rsidRPr="009964F3">
              <w:rPr>
                <w:color w:val="000000"/>
                <w:spacing w:val="-10"/>
              </w:rPr>
              <w:t>-</w:t>
            </w:r>
          </w:p>
        </w:tc>
        <w:tc>
          <w:tcPr>
            <w:tcW w:w="839" w:type="dxa"/>
            <w:tcBorders>
              <w:top w:val="nil"/>
              <w:left w:val="nil"/>
              <w:bottom w:val="single" w:sz="4" w:space="0" w:color="auto"/>
              <w:right w:val="single" w:sz="4" w:space="0" w:color="auto"/>
            </w:tcBorders>
            <w:shd w:val="clear" w:color="auto" w:fill="auto"/>
          </w:tcPr>
          <w:p w:rsidR="00437712" w:rsidRPr="009964F3" w:rsidRDefault="00437712" w:rsidP="00437712">
            <w:pPr>
              <w:jc w:val="center"/>
              <w:outlineLvl w:val="0"/>
              <w:rPr>
                <w:color w:val="000000"/>
                <w:spacing w:val="-20"/>
              </w:rPr>
            </w:pPr>
            <w:r w:rsidRPr="009964F3">
              <w:rPr>
                <w:color w:val="000000"/>
                <w:spacing w:val="-20"/>
              </w:rPr>
              <w:t>-</w:t>
            </w:r>
          </w:p>
        </w:tc>
        <w:tc>
          <w:tcPr>
            <w:tcW w:w="839" w:type="dxa"/>
            <w:tcBorders>
              <w:top w:val="nil"/>
              <w:left w:val="nil"/>
              <w:bottom w:val="single" w:sz="4" w:space="0" w:color="auto"/>
              <w:right w:val="single" w:sz="4" w:space="0" w:color="auto"/>
            </w:tcBorders>
            <w:shd w:val="clear" w:color="auto" w:fill="auto"/>
          </w:tcPr>
          <w:p w:rsidR="00437712" w:rsidRPr="009964F3" w:rsidRDefault="00437712" w:rsidP="00437712">
            <w:pPr>
              <w:jc w:val="center"/>
              <w:outlineLvl w:val="0"/>
              <w:rPr>
                <w:color w:val="000000"/>
                <w:spacing w:val="-20"/>
              </w:rPr>
            </w:pPr>
            <w:r w:rsidRPr="009964F3">
              <w:rPr>
                <w:color w:val="000000"/>
                <w:spacing w:val="-20"/>
              </w:rPr>
              <w:t>-</w:t>
            </w:r>
          </w:p>
        </w:tc>
        <w:tc>
          <w:tcPr>
            <w:tcW w:w="922" w:type="dxa"/>
            <w:tcBorders>
              <w:top w:val="nil"/>
              <w:left w:val="nil"/>
              <w:bottom w:val="single" w:sz="4" w:space="0" w:color="auto"/>
              <w:right w:val="single" w:sz="4" w:space="0" w:color="auto"/>
            </w:tcBorders>
            <w:shd w:val="clear" w:color="auto" w:fill="auto"/>
          </w:tcPr>
          <w:p w:rsidR="00437712" w:rsidRPr="009964F3" w:rsidRDefault="00437712" w:rsidP="00437712">
            <w:pPr>
              <w:jc w:val="center"/>
              <w:outlineLvl w:val="0"/>
              <w:rPr>
                <w:color w:val="000000"/>
                <w:spacing w:val="-10"/>
              </w:rPr>
            </w:pPr>
            <w:r w:rsidRPr="009964F3">
              <w:rPr>
                <w:color w:val="000000"/>
                <w:spacing w:val="-10"/>
              </w:rPr>
              <w:t>-</w:t>
            </w:r>
          </w:p>
        </w:tc>
        <w:tc>
          <w:tcPr>
            <w:tcW w:w="921" w:type="dxa"/>
            <w:tcBorders>
              <w:top w:val="nil"/>
              <w:left w:val="nil"/>
              <w:bottom w:val="single" w:sz="4" w:space="0" w:color="auto"/>
              <w:right w:val="single" w:sz="4" w:space="0" w:color="auto"/>
            </w:tcBorders>
            <w:shd w:val="clear" w:color="auto" w:fill="auto"/>
          </w:tcPr>
          <w:p w:rsidR="00437712" w:rsidRPr="009964F3" w:rsidRDefault="00437712" w:rsidP="00437712">
            <w:pPr>
              <w:jc w:val="center"/>
              <w:outlineLvl w:val="0"/>
              <w:rPr>
                <w:color w:val="000000"/>
                <w:spacing w:val="-20"/>
              </w:rPr>
            </w:pPr>
            <w:r w:rsidRPr="009964F3">
              <w:rPr>
                <w:color w:val="000000"/>
                <w:spacing w:val="-20"/>
              </w:rPr>
              <w:t>-</w:t>
            </w:r>
          </w:p>
        </w:tc>
        <w:tc>
          <w:tcPr>
            <w:tcW w:w="839" w:type="dxa"/>
            <w:tcBorders>
              <w:top w:val="nil"/>
              <w:left w:val="nil"/>
              <w:bottom w:val="single" w:sz="4" w:space="0" w:color="auto"/>
              <w:right w:val="single" w:sz="4" w:space="0" w:color="auto"/>
            </w:tcBorders>
            <w:shd w:val="clear" w:color="auto" w:fill="auto"/>
          </w:tcPr>
          <w:p w:rsidR="00437712" w:rsidRPr="009964F3" w:rsidRDefault="00437712" w:rsidP="00437712">
            <w:pPr>
              <w:jc w:val="center"/>
              <w:outlineLvl w:val="0"/>
              <w:rPr>
                <w:color w:val="000000"/>
                <w:spacing w:val="-10"/>
              </w:rPr>
            </w:pPr>
            <w:r w:rsidRPr="009964F3">
              <w:rPr>
                <w:color w:val="000000"/>
                <w:spacing w:val="-10"/>
              </w:rPr>
              <w:t>-</w:t>
            </w:r>
          </w:p>
        </w:tc>
        <w:tc>
          <w:tcPr>
            <w:tcW w:w="787" w:type="dxa"/>
            <w:tcBorders>
              <w:top w:val="nil"/>
              <w:left w:val="nil"/>
              <w:bottom w:val="single" w:sz="4" w:space="0" w:color="auto"/>
              <w:right w:val="single" w:sz="4" w:space="0" w:color="auto"/>
            </w:tcBorders>
            <w:shd w:val="clear" w:color="auto" w:fill="auto"/>
          </w:tcPr>
          <w:p w:rsidR="00437712" w:rsidRPr="009964F3" w:rsidRDefault="00437712" w:rsidP="00437712">
            <w:pPr>
              <w:jc w:val="center"/>
              <w:outlineLvl w:val="0"/>
              <w:rPr>
                <w:color w:val="000000"/>
                <w:spacing w:val="-20"/>
              </w:rPr>
            </w:pPr>
            <w:r w:rsidRPr="009964F3">
              <w:rPr>
                <w:color w:val="000000"/>
                <w:spacing w:val="-20"/>
              </w:rPr>
              <w:t>-</w:t>
            </w:r>
          </w:p>
        </w:tc>
        <w:tc>
          <w:tcPr>
            <w:tcW w:w="810" w:type="dxa"/>
            <w:tcBorders>
              <w:top w:val="nil"/>
              <w:left w:val="nil"/>
              <w:bottom w:val="single" w:sz="4" w:space="0" w:color="auto"/>
              <w:right w:val="single" w:sz="4" w:space="0" w:color="auto"/>
            </w:tcBorders>
            <w:shd w:val="clear" w:color="auto" w:fill="auto"/>
          </w:tcPr>
          <w:p w:rsidR="00437712" w:rsidRPr="009964F3" w:rsidRDefault="00437712" w:rsidP="00437712">
            <w:pPr>
              <w:jc w:val="center"/>
              <w:outlineLvl w:val="0"/>
              <w:rPr>
                <w:color w:val="000000"/>
                <w:spacing w:val="-20"/>
              </w:rPr>
            </w:pPr>
            <w:r w:rsidRPr="009964F3">
              <w:rPr>
                <w:color w:val="000000"/>
                <w:spacing w:val="-20"/>
              </w:rPr>
              <w:t>-</w:t>
            </w:r>
          </w:p>
        </w:tc>
        <w:tc>
          <w:tcPr>
            <w:tcW w:w="839" w:type="dxa"/>
            <w:tcBorders>
              <w:top w:val="nil"/>
              <w:left w:val="nil"/>
              <w:bottom w:val="single" w:sz="4" w:space="0" w:color="auto"/>
              <w:right w:val="single" w:sz="4" w:space="0" w:color="auto"/>
            </w:tcBorders>
            <w:shd w:val="clear" w:color="auto" w:fill="auto"/>
          </w:tcPr>
          <w:p w:rsidR="00437712" w:rsidRPr="009964F3" w:rsidRDefault="00437712" w:rsidP="00437712">
            <w:pPr>
              <w:jc w:val="center"/>
              <w:outlineLvl w:val="0"/>
              <w:rPr>
                <w:color w:val="000000"/>
                <w:spacing w:val="-20"/>
              </w:rPr>
            </w:pPr>
            <w:r w:rsidRPr="009964F3">
              <w:rPr>
                <w:color w:val="000000"/>
                <w:spacing w:val="-20"/>
              </w:rPr>
              <w:t>-</w:t>
            </w:r>
          </w:p>
        </w:tc>
      </w:tr>
      <w:tr w:rsidR="00437712" w:rsidRPr="00DF172C" w:rsidTr="00437712">
        <w:trPr>
          <w:trHeight w:val="225"/>
        </w:trPr>
        <w:tc>
          <w:tcPr>
            <w:tcW w:w="503" w:type="dxa"/>
            <w:vMerge w:val="restart"/>
            <w:tcBorders>
              <w:top w:val="nil"/>
              <w:left w:val="single" w:sz="4" w:space="0" w:color="auto"/>
              <w:right w:val="single" w:sz="4" w:space="0" w:color="auto"/>
            </w:tcBorders>
            <w:shd w:val="clear" w:color="auto" w:fill="auto"/>
          </w:tcPr>
          <w:p w:rsidR="00437712" w:rsidRPr="00DF172C" w:rsidRDefault="00437712" w:rsidP="00437712">
            <w:pPr>
              <w:jc w:val="center"/>
              <w:rPr>
                <w:color w:val="000000"/>
                <w:spacing w:val="-10"/>
                <w:sz w:val="22"/>
                <w:szCs w:val="22"/>
              </w:rPr>
            </w:pPr>
            <w:r>
              <w:rPr>
                <w:color w:val="000000"/>
                <w:spacing w:val="-10"/>
                <w:sz w:val="22"/>
                <w:szCs w:val="22"/>
              </w:rPr>
              <w:t>2.</w:t>
            </w:r>
          </w:p>
        </w:tc>
        <w:tc>
          <w:tcPr>
            <w:tcW w:w="1549" w:type="dxa"/>
            <w:vMerge w:val="restart"/>
            <w:tcBorders>
              <w:top w:val="nil"/>
              <w:left w:val="single" w:sz="4" w:space="0" w:color="auto"/>
              <w:right w:val="single" w:sz="4" w:space="0" w:color="auto"/>
            </w:tcBorders>
            <w:shd w:val="clear" w:color="auto" w:fill="auto"/>
          </w:tcPr>
          <w:p w:rsidR="00437712" w:rsidRPr="002F60BB" w:rsidRDefault="00437712" w:rsidP="00437712">
            <w:pPr>
              <w:rPr>
                <w:color w:val="000000"/>
                <w:spacing w:val="-10"/>
                <w:sz w:val="22"/>
                <w:szCs w:val="22"/>
              </w:rPr>
            </w:pPr>
            <w:r w:rsidRPr="0059085D">
              <w:rPr>
                <w:spacing w:val="-8"/>
              </w:rPr>
              <w:t xml:space="preserve">Подпрограмма </w:t>
            </w:r>
            <w:r w:rsidRPr="0059085D">
              <w:t>«</w:t>
            </w:r>
            <w:r w:rsidRPr="0059085D">
              <w:rPr>
                <w:kern w:val="2"/>
              </w:rPr>
              <w:t xml:space="preserve">Создание условий для обеспечения качественными жилищно-коммунальными услугами населения  </w:t>
            </w:r>
            <w:r w:rsidRPr="0059085D">
              <w:rPr>
                <w:color w:val="000000"/>
              </w:rPr>
              <w:lastRenderedPageBreak/>
              <w:t>Казанского</w:t>
            </w:r>
            <w:r w:rsidRPr="0059085D">
              <w:rPr>
                <w:kern w:val="2"/>
              </w:rPr>
              <w:t xml:space="preserve"> сельского поселения </w:t>
            </w:r>
            <w:r w:rsidRPr="0059085D">
              <w:rPr>
                <w:color w:val="000000"/>
                <w:kern w:val="2"/>
              </w:rPr>
              <w:t>»</w:t>
            </w:r>
          </w:p>
        </w:tc>
        <w:tc>
          <w:tcPr>
            <w:tcW w:w="1732" w:type="dxa"/>
            <w:tcBorders>
              <w:top w:val="nil"/>
              <w:left w:val="nil"/>
              <w:bottom w:val="single" w:sz="4" w:space="0" w:color="auto"/>
              <w:right w:val="single" w:sz="4" w:space="0" w:color="auto"/>
            </w:tcBorders>
            <w:shd w:val="clear" w:color="auto" w:fill="auto"/>
          </w:tcPr>
          <w:p w:rsidR="00437712" w:rsidRPr="00DF172C" w:rsidRDefault="00437712" w:rsidP="00437712">
            <w:pPr>
              <w:rPr>
                <w:color w:val="000000"/>
                <w:spacing w:val="-10"/>
                <w:sz w:val="22"/>
                <w:szCs w:val="22"/>
              </w:rPr>
            </w:pPr>
            <w:r w:rsidRPr="00DF172C">
              <w:rPr>
                <w:color w:val="000000"/>
                <w:spacing w:val="-10"/>
                <w:sz w:val="22"/>
                <w:szCs w:val="22"/>
              </w:rPr>
              <w:lastRenderedPageBreak/>
              <w:t xml:space="preserve">Всего </w:t>
            </w:r>
          </w:p>
        </w:tc>
        <w:tc>
          <w:tcPr>
            <w:tcW w:w="1004" w:type="dxa"/>
            <w:tcBorders>
              <w:top w:val="nil"/>
              <w:left w:val="nil"/>
              <w:bottom w:val="single" w:sz="4" w:space="0" w:color="auto"/>
              <w:right w:val="single" w:sz="4" w:space="0" w:color="auto"/>
            </w:tcBorders>
            <w:shd w:val="clear" w:color="auto" w:fill="auto"/>
          </w:tcPr>
          <w:p w:rsidR="00437712" w:rsidRPr="009964F3" w:rsidRDefault="00437712" w:rsidP="00437712">
            <w:pPr>
              <w:jc w:val="center"/>
              <w:rPr>
                <w:spacing w:val="-12"/>
              </w:rPr>
            </w:pPr>
            <w:r>
              <w:rPr>
                <w:spacing w:val="-12"/>
              </w:rPr>
              <w:t>27604,7</w:t>
            </w:r>
          </w:p>
        </w:tc>
        <w:tc>
          <w:tcPr>
            <w:tcW w:w="839" w:type="dxa"/>
            <w:tcBorders>
              <w:top w:val="nil"/>
              <w:left w:val="nil"/>
              <w:bottom w:val="single" w:sz="4" w:space="0" w:color="auto"/>
              <w:right w:val="single" w:sz="4" w:space="0" w:color="auto"/>
            </w:tcBorders>
            <w:shd w:val="clear" w:color="auto" w:fill="auto"/>
          </w:tcPr>
          <w:p w:rsidR="00437712" w:rsidRPr="009964F3" w:rsidRDefault="00437712" w:rsidP="00437712">
            <w:pPr>
              <w:jc w:val="center"/>
              <w:rPr>
                <w:spacing w:val="-18"/>
              </w:rPr>
            </w:pPr>
            <w:r w:rsidRPr="009964F3">
              <w:rPr>
                <w:spacing w:val="-18"/>
              </w:rPr>
              <w:t>172,9</w:t>
            </w:r>
          </w:p>
        </w:tc>
        <w:tc>
          <w:tcPr>
            <w:tcW w:w="922" w:type="dxa"/>
            <w:tcBorders>
              <w:top w:val="nil"/>
              <w:left w:val="nil"/>
              <w:bottom w:val="single" w:sz="4" w:space="0" w:color="auto"/>
              <w:right w:val="single" w:sz="4" w:space="0" w:color="auto"/>
            </w:tcBorders>
            <w:shd w:val="clear" w:color="auto" w:fill="auto"/>
          </w:tcPr>
          <w:p w:rsidR="00437712" w:rsidRPr="009964F3" w:rsidRDefault="00437712" w:rsidP="00437712">
            <w:pPr>
              <w:jc w:val="center"/>
              <w:rPr>
                <w:spacing w:val="-18"/>
              </w:rPr>
            </w:pPr>
            <w:r>
              <w:rPr>
                <w:spacing w:val="-18"/>
              </w:rPr>
              <w:t>27191,8</w:t>
            </w:r>
          </w:p>
        </w:tc>
        <w:tc>
          <w:tcPr>
            <w:tcW w:w="839" w:type="dxa"/>
            <w:tcBorders>
              <w:top w:val="nil"/>
              <w:left w:val="nil"/>
              <w:bottom w:val="single" w:sz="4" w:space="0" w:color="auto"/>
              <w:right w:val="single" w:sz="4" w:space="0" w:color="auto"/>
            </w:tcBorders>
            <w:shd w:val="clear" w:color="auto" w:fill="auto"/>
          </w:tcPr>
          <w:p w:rsidR="00437712" w:rsidRPr="009964F3" w:rsidRDefault="00437712" w:rsidP="00437712">
            <w:pPr>
              <w:jc w:val="center"/>
              <w:rPr>
                <w:spacing w:val="-18"/>
              </w:rPr>
            </w:pPr>
            <w:r>
              <w:rPr>
                <w:spacing w:val="-18"/>
              </w:rPr>
              <w:t>0,0</w:t>
            </w:r>
          </w:p>
        </w:tc>
        <w:tc>
          <w:tcPr>
            <w:tcW w:w="839" w:type="dxa"/>
            <w:tcBorders>
              <w:top w:val="nil"/>
              <w:left w:val="nil"/>
              <w:bottom w:val="single" w:sz="4" w:space="0" w:color="auto"/>
              <w:right w:val="single" w:sz="4" w:space="0" w:color="auto"/>
            </w:tcBorders>
            <w:shd w:val="clear" w:color="auto" w:fill="auto"/>
          </w:tcPr>
          <w:p w:rsidR="00437712" w:rsidRPr="009964F3" w:rsidRDefault="00437712" w:rsidP="00437712">
            <w:pPr>
              <w:jc w:val="center"/>
              <w:rPr>
                <w:spacing w:val="-18"/>
              </w:rPr>
            </w:pPr>
            <w:r>
              <w:rPr>
                <w:spacing w:val="-18"/>
              </w:rPr>
              <w:t>0,0</w:t>
            </w:r>
          </w:p>
        </w:tc>
        <w:tc>
          <w:tcPr>
            <w:tcW w:w="839" w:type="dxa"/>
            <w:tcBorders>
              <w:top w:val="nil"/>
              <w:left w:val="nil"/>
              <w:bottom w:val="single" w:sz="4" w:space="0" w:color="auto"/>
              <w:right w:val="single" w:sz="4" w:space="0" w:color="auto"/>
            </w:tcBorders>
            <w:shd w:val="clear" w:color="auto" w:fill="auto"/>
          </w:tcPr>
          <w:p w:rsidR="00437712" w:rsidRPr="009964F3" w:rsidRDefault="00437712" w:rsidP="00437712">
            <w:pPr>
              <w:jc w:val="center"/>
            </w:pPr>
            <w:r w:rsidRPr="009964F3">
              <w:rPr>
                <w:spacing w:val="-18"/>
              </w:rPr>
              <w:t>30,0</w:t>
            </w:r>
          </w:p>
        </w:tc>
        <w:tc>
          <w:tcPr>
            <w:tcW w:w="839" w:type="dxa"/>
            <w:tcBorders>
              <w:top w:val="nil"/>
              <w:left w:val="nil"/>
              <w:bottom w:val="single" w:sz="4" w:space="0" w:color="auto"/>
              <w:right w:val="single" w:sz="4" w:space="0" w:color="auto"/>
            </w:tcBorders>
            <w:shd w:val="clear" w:color="auto" w:fill="auto"/>
          </w:tcPr>
          <w:p w:rsidR="00437712" w:rsidRPr="009964F3" w:rsidRDefault="00437712" w:rsidP="00437712">
            <w:pPr>
              <w:jc w:val="center"/>
            </w:pPr>
            <w:r w:rsidRPr="009964F3">
              <w:rPr>
                <w:spacing w:val="-18"/>
              </w:rPr>
              <w:t>30,0</w:t>
            </w:r>
          </w:p>
        </w:tc>
        <w:tc>
          <w:tcPr>
            <w:tcW w:w="922" w:type="dxa"/>
            <w:tcBorders>
              <w:top w:val="nil"/>
              <w:left w:val="nil"/>
              <w:bottom w:val="single" w:sz="4" w:space="0" w:color="auto"/>
              <w:right w:val="single" w:sz="4" w:space="0" w:color="auto"/>
            </w:tcBorders>
            <w:shd w:val="clear" w:color="auto" w:fill="auto"/>
          </w:tcPr>
          <w:p w:rsidR="00437712" w:rsidRPr="009964F3" w:rsidRDefault="00437712" w:rsidP="00437712">
            <w:pPr>
              <w:jc w:val="center"/>
            </w:pPr>
            <w:r w:rsidRPr="009964F3">
              <w:rPr>
                <w:spacing w:val="-18"/>
              </w:rPr>
              <w:t>30,0</w:t>
            </w:r>
          </w:p>
        </w:tc>
        <w:tc>
          <w:tcPr>
            <w:tcW w:w="921" w:type="dxa"/>
            <w:tcBorders>
              <w:top w:val="nil"/>
              <w:left w:val="nil"/>
              <w:bottom w:val="single" w:sz="4" w:space="0" w:color="auto"/>
              <w:right w:val="single" w:sz="4" w:space="0" w:color="auto"/>
            </w:tcBorders>
            <w:shd w:val="clear" w:color="auto" w:fill="auto"/>
          </w:tcPr>
          <w:p w:rsidR="00437712" w:rsidRPr="009964F3" w:rsidRDefault="00437712" w:rsidP="00437712">
            <w:pPr>
              <w:jc w:val="center"/>
            </w:pPr>
            <w:r w:rsidRPr="009964F3">
              <w:rPr>
                <w:spacing w:val="-18"/>
              </w:rPr>
              <w:t>30,0</w:t>
            </w:r>
          </w:p>
        </w:tc>
        <w:tc>
          <w:tcPr>
            <w:tcW w:w="839" w:type="dxa"/>
            <w:tcBorders>
              <w:top w:val="nil"/>
              <w:left w:val="nil"/>
              <w:bottom w:val="single" w:sz="4" w:space="0" w:color="auto"/>
              <w:right w:val="single" w:sz="4" w:space="0" w:color="auto"/>
            </w:tcBorders>
            <w:shd w:val="clear" w:color="auto" w:fill="auto"/>
          </w:tcPr>
          <w:p w:rsidR="00437712" w:rsidRPr="009964F3" w:rsidRDefault="00437712" w:rsidP="00437712">
            <w:pPr>
              <w:jc w:val="center"/>
            </w:pPr>
            <w:r w:rsidRPr="009964F3">
              <w:rPr>
                <w:spacing w:val="-18"/>
              </w:rPr>
              <w:t>30,0</w:t>
            </w:r>
          </w:p>
        </w:tc>
        <w:tc>
          <w:tcPr>
            <w:tcW w:w="787" w:type="dxa"/>
            <w:tcBorders>
              <w:top w:val="nil"/>
              <w:left w:val="nil"/>
              <w:bottom w:val="single" w:sz="4" w:space="0" w:color="auto"/>
              <w:right w:val="single" w:sz="4" w:space="0" w:color="auto"/>
            </w:tcBorders>
            <w:shd w:val="clear" w:color="auto" w:fill="auto"/>
          </w:tcPr>
          <w:p w:rsidR="00437712" w:rsidRPr="009964F3" w:rsidRDefault="00437712" w:rsidP="00437712">
            <w:pPr>
              <w:jc w:val="center"/>
            </w:pPr>
            <w:r w:rsidRPr="009964F3">
              <w:rPr>
                <w:spacing w:val="-18"/>
              </w:rPr>
              <w:t>30,0</w:t>
            </w:r>
          </w:p>
        </w:tc>
        <w:tc>
          <w:tcPr>
            <w:tcW w:w="810" w:type="dxa"/>
            <w:tcBorders>
              <w:top w:val="nil"/>
              <w:left w:val="nil"/>
              <w:bottom w:val="single" w:sz="4" w:space="0" w:color="auto"/>
              <w:right w:val="single" w:sz="4" w:space="0" w:color="auto"/>
            </w:tcBorders>
            <w:shd w:val="clear" w:color="auto" w:fill="auto"/>
          </w:tcPr>
          <w:p w:rsidR="00437712" w:rsidRPr="009964F3" w:rsidRDefault="00437712" w:rsidP="00437712">
            <w:pPr>
              <w:jc w:val="center"/>
            </w:pPr>
            <w:r w:rsidRPr="009964F3">
              <w:rPr>
                <w:spacing w:val="-18"/>
              </w:rPr>
              <w:t>30,0</w:t>
            </w:r>
          </w:p>
        </w:tc>
        <w:tc>
          <w:tcPr>
            <w:tcW w:w="839" w:type="dxa"/>
            <w:tcBorders>
              <w:top w:val="nil"/>
              <w:left w:val="nil"/>
              <w:bottom w:val="single" w:sz="4" w:space="0" w:color="auto"/>
              <w:right w:val="single" w:sz="4" w:space="0" w:color="auto"/>
            </w:tcBorders>
            <w:shd w:val="clear" w:color="auto" w:fill="auto"/>
          </w:tcPr>
          <w:p w:rsidR="00437712" w:rsidRPr="009964F3" w:rsidRDefault="00437712" w:rsidP="00437712">
            <w:pPr>
              <w:jc w:val="center"/>
            </w:pPr>
            <w:r w:rsidRPr="009964F3">
              <w:rPr>
                <w:spacing w:val="-18"/>
              </w:rPr>
              <w:t>30,0</w:t>
            </w:r>
          </w:p>
        </w:tc>
      </w:tr>
      <w:tr w:rsidR="00437712" w:rsidRPr="00DF172C" w:rsidTr="00437712">
        <w:trPr>
          <w:trHeight w:val="87"/>
        </w:trPr>
        <w:tc>
          <w:tcPr>
            <w:tcW w:w="503" w:type="dxa"/>
            <w:vMerge/>
            <w:tcBorders>
              <w:left w:val="single" w:sz="4" w:space="0" w:color="auto"/>
              <w:right w:val="single" w:sz="4" w:space="0" w:color="auto"/>
            </w:tcBorders>
          </w:tcPr>
          <w:p w:rsidR="00437712" w:rsidRPr="00DF172C" w:rsidRDefault="00437712" w:rsidP="00437712">
            <w:pPr>
              <w:jc w:val="center"/>
              <w:rPr>
                <w:color w:val="000000"/>
                <w:spacing w:val="-10"/>
                <w:sz w:val="22"/>
                <w:szCs w:val="22"/>
              </w:rPr>
            </w:pPr>
          </w:p>
        </w:tc>
        <w:tc>
          <w:tcPr>
            <w:tcW w:w="1549" w:type="dxa"/>
            <w:vMerge/>
            <w:tcBorders>
              <w:left w:val="single" w:sz="4" w:space="0" w:color="auto"/>
              <w:right w:val="single" w:sz="4" w:space="0" w:color="auto"/>
            </w:tcBorders>
            <w:vAlign w:val="center"/>
          </w:tcPr>
          <w:p w:rsidR="00437712" w:rsidRPr="00DF172C" w:rsidRDefault="00437712" w:rsidP="00437712">
            <w:pPr>
              <w:rPr>
                <w:color w:val="000000"/>
                <w:spacing w:val="-10"/>
                <w:sz w:val="22"/>
                <w:szCs w:val="22"/>
              </w:rPr>
            </w:pPr>
          </w:p>
        </w:tc>
        <w:tc>
          <w:tcPr>
            <w:tcW w:w="1732" w:type="dxa"/>
            <w:tcBorders>
              <w:top w:val="nil"/>
              <w:left w:val="nil"/>
              <w:bottom w:val="single" w:sz="4" w:space="0" w:color="auto"/>
              <w:right w:val="single" w:sz="4" w:space="0" w:color="auto"/>
            </w:tcBorders>
            <w:shd w:val="clear" w:color="auto" w:fill="auto"/>
          </w:tcPr>
          <w:p w:rsidR="00437712" w:rsidRPr="00DF172C" w:rsidRDefault="00437712" w:rsidP="00437712">
            <w:pPr>
              <w:outlineLvl w:val="0"/>
              <w:rPr>
                <w:color w:val="000000"/>
                <w:spacing w:val="-10"/>
                <w:sz w:val="22"/>
                <w:szCs w:val="22"/>
              </w:rPr>
            </w:pPr>
            <w:r w:rsidRPr="00DF172C">
              <w:rPr>
                <w:color w:val="000000"/>
                <w:spacing w:val="-10"/>
                <w:sz w:val="22"/>
                <w:szCs w:val="22"/>
              </w:rPr>
              <w:t xml:space="preserve">областной бюджет </w:t>
            </w:r>
          </w:p>
        </w:tc>
        <w:tc>
          <w:tcPr>
            <w:tcW w:w="1004" w:type="dxa"/>
            <w:tcBorders>
              <w:top w:val="nil"/>
              <w:left w:val="nil"/>
              <w:bottom w:val="single" w:sz="4" w:space="0" w:color="auto"/>
              <w:right w:val="single" w:sz="4" w:space="0" w:color="auto"/>
            </w:tcBorders>
            <w:shd w:val="clear" w:color="auto" w:fill="auto"/>
          </w:tcPr>
          <w:p w:rsidR="00437712" w:rsidRPr="009964F3" w:rsidRDefault="00437712" w:rsidP="00437712">
            <w:pPr>
              <w:jc w:val="center"/>
              <w:outlineLvl w:val="0"/>
              <w:rPr>
                <w:color w:val="000000"/>
                <w:spacing w:val="-10"/>
              </w:rPr>
            </w:pPr>
            <w:r>
              <w:rPr>
                <w:color w:val="000000"/>
                <w:spacing w:val="-10"/>
              </w:rPr>
              <w:t>26164,6</w:t>
            </w:r>
          </w:p>
        </w:tc>
        <w:tc>
          <w:tcPr>
            <w:tcW w:w="839" w:type="dxa"/>
            <w:tcBorders>
              <w:top w:val="nil"/>
              <w:left w:val="nil"/>
              <w:bottom w:val="single" w:sz="4" w:space="0" w:color="auto"/>
              <w:right w:val="single" w:sz="4" w:space="0" w:color="auto"/>
            </w:tcBorders>
            <w:shd w:val="clear" w:color="auto" w:fill="auto"/>
          </w:tcPr>
          <w:p w:rsidR="00437712" w:rsidRPr="009964F3" w:rsidRDefault="00437712" w:rsidP="00437712">
            <w:pPr>
              <w:jc w:val="center"/>
              <w:outlineLvl w:val="0"/>
              <w:rPr>
                <w:color w:val="000000"/>
                <w:spacing w:val="-20"/>
              </w:rPr>
            </w:pPr>
            <w:r w:rsidRPr="009964F3">
              <w:rPr>
                <w:color w:val="000000"/>
                <w:spacing w:val="-20"/>
              </w:rPr>
              <w:t>-</w:t>
            </w:r>
          </w:p>
        </w:tc>
        <w:tc>
          <w:tcPr>
            <w:tcW w:w="922" w:type="dxa"/>
            <w:tcBorders>
              <w:top w:val="nil"/>
              <w:left w:val="nil"/>
              <w:bottom w:val="single" w:sz="4" w:space="0" w:color="auto"/>
              <w:right w:val="single" w:sz="4" w:space="0" w:color="auto"/>
            </w:tcBorders>
            <w:shd w:val="clear" w:color="auto" w:fill="auto"/>
          </w:tcPr>
          <w:p w:rsidR="00437712" w:rsidRPr="009964F3" w:rsidRDefault="00437712" w:rsidP="00437712">
            <w:pPr>
              <w:jc w:val="center"/>
              <w:outlineLvl w:val="0"/>
              <w:rPr>
                <w:color w:val="000000"/>
                <w:spacing w:val="-10"/>
              </w:rPr>
            </w:pPr>
            <w:r>
              <w:rPr>
                <w:color w:val="000000"/>
                <w:spacing w:val="-10"/>
              </w:rPr>
              <w:t>26164,6</w:t>
            </w:r>
          </w:p>
        </w:tc>
        <w:tc>
          <w:tcPr>
            <w:tcW w:w="839" w:type="dxa"/>
            <w:tcBorders>
              <w:top w:val="nil"/>
              <w:left w:val="nil"/>
              <w:bottom w:val="single" w:sz="4" w:space="0" w:color="auto"/>
              <w:right w:val="single" w:sz="4" w:space="0" w:color="auto"/>
            </w:tcBorders>
            <w:shd w:val="clear" w:color="auto" w:fill="auto"/>
          </w:tcPr>
          <w:p w:rsidR="00437712" w:rsidRPr="009964F3" w:rsidRDefault="00437712" w:rsidP="00437712">
            <w:pPr>
              <w:jc w:val="center"/>
              <w:outlineLvl w:val="0"/>
              <w:rPr>
                <w:color w:val="000000"/>
                <w:spacing w:val="-20"/>
              </w:rPr>
            </w:pPr>
            <w:r w:rsidRPr="009964F3">
              <w:rPr>
                <w:color w:val="000000"/>
                <w:spacing w:val="-20"/>
              </w:rPr>
              <w:t>-</w:t>
            </w:r>
          </w:p>
        </w:tc>
        <w:tc>
          <w:tcPr>
            <w:tcW w:w="839" w:type="dxa"/>
            <w:tcBorders>
              <w:top w:val="nil"/>
              <w:left w:val="nil"/>
              <w:bottom w:val="single" w:sz="4" w:space="0" w:color="auto"/>
              <w:right w:val="single" w:sz="4" w:space="0" w:color="auto"/>
            </w:tcBorders>
            <w:shd w:val="clear" w:color="auto" w:fill="auto"/>
          </w:tcPr>
          <w:p w:rsidR="00437712" w:rsidRPr="009964F3" w:rsidRDefault="00437712" w:rsidP="00437712">
            <w:pPr>
              <w:jc w:val="center"/>
              <w:outlineLvl w:val="0"/>
              <w:rPr>
                <w:color w:val="000000"/>
                <w:spacing w:val="-10"/>
              </w:rPr>
            </w:pPr>
            <w:r>
              <w:rPr>
                <w:color w:val="000000"/>
                <w:spacing w:val="-10"/>
              </w:rPr>
              <w:t>-</w:t>
            </w:r>
          </w:p>
        </w:tc>
        <w:tc>
          <w:tcPr>
            <w:tcW w:w="839" w:type="dxa"/>
            <w:tcBorders>
              <w:top w:val="nil"/>
              <w:left w:val="nil"/>
              <w:bottom w:val="single" w:sz="4" w:space="0" w:color="auto"/>
              <w:right w:val="single" w:sz="4" w:space="0" w:color="auto"/>
            </w:tcBorders>
            <w:shd w:val="clear" w:color="auto" w:fill="auto"/>
          </w:tcPr>
          <w:p w:rsidR="00437712" w:rsidRPr="009964F3" w:rsidRDefault="00437712" w:rsidP="00437712">
            <w:pPr>
              <w:jc w:val="center"/>
              <w:outlineLvl w:val="0"/>
              <w:rPr>
                <w:color w:val="000000"/>
                <w:spacing w:val="-20"/>
              </w:rPr>
            </w:pPr>
            <w:r w:rsidRPr="009964F3">
              <w:rPr>
                <w:color w:val="000000"/>
                <w:spacing w:val="-20"/>
              </w:rPr>
              <w:t>-</w:t>
            </w:r>
          </w:p>
        </w:tc>
        <w:tc>
          <w:tcPr>
            <w:tcW w:w="839" w:type="dxa"/>
            <w:tcBorders>
              <w:top w:val="nil"/>
              <w:left w:val="nil"/>
              <w:bottom w:val="single" w:sz="4" w:space="0" w:color="auto"/>
              <w:right w:val="single" w:sz="4" w:space="0" w:color="auto"/>
            </w:tcBorders>
            <w:shd w:val="clear" w:color="auto" w:fill="auto"/>
          </w:tcPr>
          <w:p w:rsidR="00437712" w:rsidRPr="009964F3" w:rsidRDefault="00437712" w:rsidP="00437712">
            <w:pPr>
              <w:jc w:val="center"/>
              <w:outlineLvl w:val="0"/>
              <w:rPr>
                <w:color w:val="000000"/>
                <w:spacing w:val="-20"/>
              </w:rPr>
            </w:pPr>
            <w:r w:rsidRPr="009964F3">
              <w:rPr>
                <w:color w:val="000000"/>
                <w:spacing w:val="-20"/>
              </w:rPr>
              <w:t>-</w:t>
            </w:r>
          </w:p>
        </w:tc>
        <w:tc>
          <w:tcPr>
            <w:tcW w:w="922" w:type="dxa"/>
            <w:tcBorders>
              <w:top w:val="nil"/>
              <w:left w:val="nil"/>
              <w:bottom w:val="single" w:sz="4" w:space="0" w:color="auto"/>
              <w:right w:val="single" w:sz="4" w:space="0" w:color="auto"/>
            </w:tcBorders>
            <w:shd w:val="clear" w:color="auto" w:fill="auto"/>
          </w:tcPr>
          <w:p w:rsidR="00437712" w:rsidRPr="009964F3" w:rsidRDefault="00437712" w:rsidP="00437712">
            <w:pPr>
              <w:jc w:val="center"/>
              <w:outlineLvl w:val="0"/>
              <w:rPr>
                <w:color w:val="000000"/>
                <w:spacing w:val="-10"/>
              </w:rPr>
            </w:pPr>
            <w:r w:rsidRPr="009964F3">
              <w:rPr>
                <w:color w:val="000000"/>
                <w:spacing w:val="-10"/>
              </w:rPr>
              <w:t>-</w:t>
            </w:r>
          </w:p>
        </w:tc>
        <w:tc>
          <w:tcPr>
            <w:tcW w:w="921" w:type="dxa"/>
            <w:tcBorders>
              <w:top w:val="nil"/>
              <w:left w:val="nil"/>
              <w:bottom w:val="single" w:sz="4" w:space="0" w:color="auto"/>
              <w:right w:val="single" w:sz="4" w:space="0" w:color="auto"/>
            </w:tcBorders>
            <w:shd w:val="clear" w:color="auto" w:fill="auto"/>
          </w:tcPr>
          <w:p w:rsidR="00437712" w:rsidRPr="009964F3" w:rsidRDefault="00437712" w:rsidP="00437712">
            <w:pPr>
              <w:jc w:val="center"/>
              <w:outlineLvl w:val="0"/>
              <w:rPr>
                <w:color w:val="000000"/>
                <w:spacing w:val="-20"/>
              </w:rPr>
            </w:pPr>
            <w:r w:rsidRPr="009964F3">
              <w:rPr>
                <w:color w:val="000000"/>
                <w:spacing w:val="-20"/>
              </w:rPr>
              <w:t>-</w:t>
            </w:r>
          </w:p>
        </w:tc>
        <w:tc>
          <w:tcPr>
            <w:tcW w:w="839" w:type="dxa"/>
            <w:tcBorders>
              <w:top w:val="nil"/>
              <w:left w:val="nil"/>
              <w:bottom w:val="single" w:sz="4" w:space="0" w:color="auto"/>
              <w:right w:val="single" w:sz="4" w:space="0" w:color="auto"/>
            </w:tcBorders>
            <w:shd w:val="clear" w:color="auto" w:fill="auto"/>
          </w:tcPr>
          <w:p w:rsidR="00437712" w:rsidRPr="009964F3" w:rsidRDefault="00437712" w:rsidP="00437712">
            <w:pPr>
              <w:jc w:val="center"/>
              <w:outlineLvl w:val="0"/>
              <w:rPr>
                <w:color w:val="000000"/>
                <w:spacing w:val="-10"/>
              </w:rPr>
            </w:pPr>
            <w:r w:rsidRPr="009964F3">
              <w:rPr>
                <w:color w:val="000000"/>
                <w:spacing w:val="-10"/>
              </w:rPr>
              <w:t>-</w:t>
            </w:r>
          </w:p>
        </w:tc>
        <w:tc>
          <w:tcPr>
            <w:tcW w:w="787" w:type="dxa"/>
            <w:tcBorders>
              <w:top w:val="nil"/>
              <w:left w:val="nil"/>
              <w:bottom w:val="single" w:sz="4" w:space="0" w:color="auto"/>
              <w:right w:val="single" w:sz="4" w:space="0" w:color="auto"/>
            </w:tcBorders>
            <w:shd w:val="clear" w:color="auto" w:fill="auto"/>
          </w:tcPr>
          <w:p w:rsidR="00437712" w:rsidRPr="009964F3" w:rsidRDefault="00437712" w:rsidP="00437712">
            <w:pPr>
              <w:jc w:val="center"/>
              <w:outlineLvl w:val="0"/>
              <w:rPr>
                <w:color w:val="000000"/>
                <w:spacing w:val="-20"/>
              </w:rPr>
            </w:pPr>
            <w:r w:rsidRPr="009964F3">
              <w:rPr>
                <w:color w:val="000000"/>
                <w:spacing w:val="-20"/>
              </w:rPr>
              <w:t>-</w:t>
            </w:r>
          </w:p>
        </w:tc>
        <w:tc>
          <w:tcPr>
            <w:tcW w:w="810" w:type="dxa"/>
            <w:tcBorders>
              <w:top w:val="nil"/>
              <w:left w:val="nil"/>
              <w:bottom w:val="single" w:sz="4" w:space="0" w:color="auto"/>
              <w:right w:val="single" w:sz="4" w:space="0" w:color="auto"/>
            </w:tcBorders>
            <w:shd w:val="clear" w:color="auto" w:fill="auto"/>
          </w:tcPr>
          <w:p w:rsidR="00437712" w:rsidRPr="009964F3" w:rsidRDefault="00437712" w:rsidP="00437712">
            <w:pPr>
              <w:jc w:val="center"/>
              <w:outlineLvl w:val="0"/>
              <w:rPr>
                <w:color w:val="000000"/>
                <w:spacing w:val="-20"/>
              </w:rPr>
            </w:pPr>
            <w:r w:rsidRPr="009964F3">
              <w:rPr>
                <w:color w:val="000000"/>
                <w:spacing w:val="-20"/>
              </w:rPr>
              <w:t>-</w:t>
            </w:r>
          </w:p>
        </w:tc>
        <w:tc>
          <w:tcPr>
            <w:tcW w:w="839" w:type="dxa"/>
            <w:tcBorders>
              <w:top w:val="nil"/>
              <w:left w:val="nil"/>
              <w:bottom w:val="single" w:sz="4" w:space="0" w:color="auto"/>
              <w:right w:val="single" w:sz="4" w:space="0" w:color="auto"/>
            </w:tcBorders>
            <w:shd w:val="clear" w:color="auto" w:fill="auto"/>
          </w:tcPr>
          <w:p w:rsidR="00437712" w:rsidRPr="009964F3" w:rsidRDefault="00437712" w:rsidP="00437712">
            <w:pPr>
              <w:jc w:val="center"/>
              <w:outlineLvl w:val="0"/>
              <w:rPr>
                <w:color w:val="000000"/>
                <w:spacing w:val="-20"/>
              </w:rPr>
            </w:pPr>
          </w:p>
        </w:tc>
      </w:tr>
      <w:tr w:rsidR="00437712" w:rsidRPr="00DF172C" w:rsidTr="00437712">
        <w:trPr>
          <w:trHeight w:val="70"/>
        </w:trPr>
        <w:tc>
          <w:tcPr>
            <w:tcW w:w="503" w:type="dxa"/>
            <w:vMerge w:val="restart"/>
            <w:tcBorders>
              <w:left w:val="single" w:sz="4" w:space="0" w:color="auto"/>
              <w:right w:val="single" w:sz="4" w:space="0" w:color="auto"/>
            </w:tcBorders>
            <w:shd w:val="clear" w:color="auto" w:fill="auto"/>
          </w:tcPr>
          <w:p w:rsidR="00437712" w:rsidRPr="00DF172C" w:rsidRDefault="00437712" w:rsidP="00437712">
            <w:pPr>
              <w:jc w:val="center"/>
              <w:rPr>
                <w:color w:val="000000"/>
                <w:spacing w:val="-10"/>
                <w:sz w:val="22"/>
                <w:szCs w:val="22"/>
              </w:rPr>
            </w:pPr>
          </w:p>
        </w:tc>
        <w:tc>
          <w:tcPr>
            <w:tcW w:w="1549" w:type="dxa"/>
            <w:vMerge/>
            <w:tcBorders>
              <w:left w:val="single" w:sz="4" w:space="0" w:color="auto"/>
              <w:right w:val="single" w:sz="4" w:space="0" w:color="auto"/>
            </w:tcBorders>
            <w:vAlign w:val="center"/>
          </w:tcPr>
          <w:p w:rsidR="00437712" w:rsidRPr="00DF172C" w:rsidRDefault="00437712" w:rsidP="00437712">
            <w:pPr>
              <w:rPr>
                <w:color w:val="000000"/>
                <w:spacing w:val="-10"/>
                <w:sz w:val="22"/>
                <w:szCs w:val="22"/>
              </w:rPr>
            </w:pPr>
          </w:p>
        </w:tc>
        <w:tc>
          <w:tcPr>
            <w:tcW w:w="1732" w:type="dxa"/>
            <w:tcBorders>
              <w:top w:val="nil"/>
              <w:left w:val="nil"/>
              <w:bottom w:val="single" w:sz="4" w:space="0" w:color="auto"/>
              <w:right w:val="single" w:sz="4" w:space="0" w:color="auto"/>
            </w:tcBorders>
            <w:shd w:val="clear" w:color="auto" w:fill="auto"/>
          </w:tcPr>
          <w:p w:rsidR="00437712" w:rsidRPr="00DF172C" w:rsidRDefault="00437712" w:rsidP="00437712">
            <w:pPr>
              <w:outlineLvl w:val="0"/>
              <w:rPr>
                <w:color w:val="000000"/>
                <w:spacing w:val="-10"/>
                <w:sz w:val="22"/>
                <w:szCs w:val="22"/>
              </w:rPr>
            </w:pPr>
            <w:r w:rsidRPr="00DF172C">
              <w:rPr>
                <w:color w:val="000000"/>
                <w:spacing w:val="-10"/>
                <w:sz w:val="22"/>
                <w:szCs w:val="22"/>
              </w:rPr>
              <w:t>местный бюджет</w:t>
            </w:r>
          </w:p>
        </w:tc>
        <w:tc>
          <w:tcPr>
            <w:tcW w:w="1004" w:type="dxa"/>
            <w:tcBorders>
              <w:top w:val="nil"/>
              <w:left w:val="nil"/>
              <w:bottom w:val="single" w:sz="4" w:space="0" w:color="auto"/>
              <w:right w:val="single" w:sz="4" w:space="0" w:color="auto"/>
            </w:tcBorders>
            <w:shd w:val="clear" w:color="auto" w:fill="auto"/>
          </w:tcPr>
          <w:p w:rsidR="00437712" w:rsidRPr="009964F3" w:rsidRDefault="00437712" w:rsidP="00437712">
            <w:pPr>
              <w:jc w:val="center"/>
              <w:rPr>
                <w:spacing w:val="-12"/>
              </w:rPr>
            </w:pPr>
            <w:r>
              <w:rPr>
                <w:spacing w:val="-12"/>
              </w:rPr>
              <w:t>1440,1</w:t>
            </w:r>
          </w:p>
        </w:tc>
        <w:tc>
          <w:tcPr>
            <w:tcW w:w="839" w:type="dxa"/>
            <w:tcBorders>
              <w:top w:val="nil"/>
              <w:left w:val="nil"/>
              <w:bottom w:val="single" w:sz="4" w:space="0" w:color="auto"/>
              <w:right w:val="single" w:sz="4" w:space="0" w:color="auto"/>
            </w:tcBorders>
            <w:shd w:val="clear" w:color="auto" w:fill="auto"/>
          </w:tcPr>
          <w:p w:rsidR="00437712" w:rsidRPr="009964F3" w:rsidRDefault="00437712" w:rsidP="00437712">
            <w:pPr>
              <w:jc w:val="center"/>
              <w:rPr>
                <w:spacing w:val="-18"/>
              </w:rPr>
            </w:pPr>
            <w:r w:rsidRPr="009964F3">
              <w:rPr>
                <w:spacing w:val="-18"/>
              </w:rPr>
              <w:t>172,9</w:t>
            </w:r>
          </w:p>
        </w:tc>
        <w:tc>
          <w:tcPr>
            <w:tcW w:w="922" w:type="dxa"/>
            <w:tcBorders>
              <w:top w:val="nil"/>
              <w:left w:val="nil"/>
              <w:bottom w:val="single" w:sz="4" w:space="0" w:color="auto"/>
              <w:right w:val="single" w:sz="4" w:space="0" w:color="auto"/>
            </w:tcBorders>
            <w:shd w:val="clear" w:color="auto" w:fill="auto"/>
          </w:tcPr>
          <w:p w:rsidR="00437712" w:rsidRPr="009964F3" w:rsidRDefault="00437712" w:rsidP="00437712">
            <w:r>
              <w:rPr>
                <w:spacing w:val="-18"/>
              </w:rPr>
              <w:t>1027,2</w:t>
            </w:r>
          </w:p>
        </w:tc>
        <w:tc>
          <w:tcPr>
            <w:tcW w:w="839" w:type="dxa"/>
            <w:tcBorders>
              <w:top w:val="nil"/>
              <w:left w:val="nil"/>
              <w:bottom w:val="single" w:sz="4" w:space="0" w:color="auto"/>
              <w:right w:val="single" w:sz="4" w:space="0" w:color="auto"/>
            </w:tcBorders>
            <w:shd w:val="clear" w:color="auto" w:fill="auto"/>
          </w:tcPr>
          <w:p w:rsidR="00437712" w:rsidRPr="009964F3" w:rsidRDefault="00437712" w:rsidP="00437712">
            <w:pPr>
              <w:jc w:val="center"/>
            </w:pPr>
            <w:r>
              <w:rPr>
                <w:spacing w:val="-18"/>
              </w:rPr>
              <w:t>-</w:t>
            </w:r>
          </w:p>
        </w:tc>
        <w:tc>
          <w:tcPr>
            <w:tcW w:w="839" w:type="dxa"/>
            <w:tcBorders>
              <w:top w:val="nil"/>
              <w:left w:val="nil"/>
              <w:bottom w:val="single" w:sz="4" w:space="0" w:color="auto"/>
              <w:right w:val="single" w:sz="4" w:space="0" w:color="auto"/>
            </w:tcBorders>
            <w:shd w:val="clear" w:color="auto" w:fill="auto"/>
          </w:tcPr>
          <w:p w:rsidR="00437712" w:rsidRPr="009964F3" w:rsidRDefault="00437712" w:rsidP="00437712">
            <w:pPr>
              <w:jc w:val="center"/>
            </w:pPr>
            <w:r>
              <w:rPr>
                <w:spacing w:val="-18"/>
              </w:rPr>
              <w:t>-</w:t>
            </w:r>
          </w:p>
        </w:tc>
        <w:tc>
          <w:tcPr>
            <w:tcW w:w="839" w:type="dxa"/>
            <w:tcBorders>
              <w:top w:val="nil"/>
              <w:left w:val="nil"/>
              <w:bottom w:val="single" w:sz="4" w:space="0" w:color="auto"/>
              <w:right w:val="single" w:sz="4" w:space="0" w:color="auto"/>
            </w:tcBorders>
            <w:shd w:val="clear" w:color="auto" w:fill="auto"/>
          </w:tcPr>
          <w:p w:rsidR="00437712" w:rsidRPr="009964F3" w:rsidRDefault="00437712" w:rsidP="00437712">
            <w:pPr>
              <w:jc w:val="center"/>
            </w:pPr>
            <w:r w:rsidRPr="009964F3">
              <w:rPr>
                <w:spacing w:val="-18"/>
              </w:rPr>
              <w:t>30,0</w:t>
            </w:r>
          </w:p>
        </w:tc>
        <w:tc>
          <w:tcPr>
            <w:tcW w:w="839" w:type="dxa"/>
            <w:tcBorders>
              <w:top w:val="nil"/>
              <w:left w:val="nil"/>
              <w:bottom w:val="single" w:sz="4" w:space="0" w:color="auto"/>
              <w:right w:val="single" w:sz="4" w:space="0" w:color="auto"/>
            </w:tcBorders>
            <w:shd w:val="clear" w:color="auto" w:fill="auto"/>
          </w:tcPr>
          <w:p w:rsidR="00437712" w:rsidRPr="009964F3" w:rsidRDefault="00437712" w:rsidP="00437712">
            <w:pPr>
              <w:jc w:val="center"/>
            </w:pPr>
            <w:r w:rsidRPr="009964F3">
              <w:rPr>
                <w:spacing w:val="-18"/>
              </w:rPr>
              <w:t>30,0</w:t>
            </w:r>
          </w:p>
        </w:tc>
        <w:tc>
          <w:tcPr>
            <w:tcW w:w="922" w:type="dxa"/>
            <w:tcBorders>
              <w:top w:val="nil"/>
              <w:left w:val="nil"/>
              <w:bottom w:val="single" w:sz="4" w:space="0" w:color="auto"/>
              <w:right w:val="single" w:sz="4" w:space="0" w:color="auto"/>
            </w:tcBorders>
            <w:shd w:val="clear" w:color="auto" w:fill="auto"/>
          </w:tcPr>
          <w:p w:rsidR="00437712" w:rsidRPr="009964F3" w:rsidRDefault="00437712" w:rsidP="00437712">
            <w:pPr>
              <w:jc w:val="center"/>
            </w:pPr>
            <w:r w:rsidRPr="009964F3">
              <w:rPr>
                <w:spacing w:val="-18"/>
              </w:rPr>
              <w:t>30,0</w:t>
            </w:r>
          </w:p>
        </w:tc>
        <w:tc>
          <w:tcPr>
            <w:tcW w:w="921" w:type="dxa"/>
            <w:tcBorders>
              <w:top w:val="nil"/>
              <w:left w:val="nil"/>
              <w:bottom w:val="single" w:sz="4" w:space="0" w:color="auto"/>
              <w:right w:val="single" w:sz="4" w:space="0" w:color="auto"/>
            </w:tcBorders>
            <w:shd w:val="clear" w:color="auto" w:fill="auto"/>
          </w:tcPr>
          <w:p w:rsidR="00437712" w:rsidRPr="009964F3" w:rsidRDefault="00437712" w:rsidP="00437712">
            <w:pPr>
              <w:jc w:val="center"/>
            </w:pPr>
            <w:r w:rsidRPr="009964F3">
              <w:rPr>
                <w:spacing w:val="-18"/>
              </w:rPr>
              <w:t>30,0</w:t>
            </w:r>
          </w:p>
        </w:tc>
        <w:tc>
          <w:tcPr>
            <w:tcW w:w="839" w:type="dxa"/>
            <w:tcBorders>
              <w:top w:val="nil"/>
              <w:left w:val="nil"/>
              <w:bottom w:val="single" w:sz="4" w:space="0" w:color="auto"/>
              <w:right w:val="single" w:sz="4" w:space="0" w:color="auto"/>
            </w:tcBorders>
            <w:shd w:val="clear" w:color="auto" w:fill="auto"/>
          </w:tcPr>
          <w:p w:rsidR="00437712" w:rsidRPr="009964F3" w:rsidRDefault="00437712" w:rsidP="00437712">
            <w:pPr>
              <w:jc w:val="center"/>
            </w:pPr>
            <w:r w:rsidRPr="009964F3">
              <w:rPr>
                <w:spacing w:val="-18"/>
              </w:rPr>
              <w:t>30,0</w:t>
            </w:r>
          </w:p>
        </w:tc>
        <w:tc>
          <w:tcPr>
            <w:tcW w:w="787" w:type="dxa"/>
            <w:tcBorders>
              <w:top w:val="nil"/>
              <w:left w:val="nil"/>
              <w:bottom w:val="single" w:sz="4" w:space="0" w:color="auto"/>
              <w:right w:val="single" w:sz="4" w:space="0" w:color="auto"/>
            </w:tcBorders>
            <w:shd w:val="clear" w:color="auto" w:fill="auto"/>
          </w:tcPr>
          <w:p w:rsidR="00437712" w:rsidRPr="009964F3" w:rsidRDefault="00437712" w:rsidP="00437712">
            <w:pPr>
              <w:jc w:val="center"/>
            </w:pPr>
            <w:r w:rsidRPr="009964F3">
              <w:rPr>
                <w:spacing w:val="-18"/>
              </w:rPr>
              <w:t>30,0</w:t>
            </w:r>
          </w:p>
        </w:tc>
        <w:tc>
          <w:tcPr>
            <w:tcW w:w="810" w:type="dxa"/>
            <w:tcBorders>
              <w:top w:val="nil"/>
              <w:left w:val="nil"/>
              <w:bottom w:val="single" w:sz="4" w:space="0" w:color="auto"/>
              <w:right w:val="single" w:sz="4" w:space="0" w:color="auto"/>
            </w:tcBorders>
            <w:shd w:val="clear" w:color="auto" w:fill="auto"/>
          </w:tcPr>
          <w:p w:rsidR="00437712" w:rsidRPr="009964F3" w:rsidRDefault="00437712" w:rsidP="00437712">
            <w:pPr>
              <w:jc w:val="center"/>
            </w:pPr>
            <w:r w:rsidRPr="009964F3">
              <w:rPr>
                <w:spacing w:val="-18"/>
              </w:rPr>
              <w:t>30,0</w:t>
            </w:r>
          </w:p>
        </w:tc>
        <w:tc>
          <w:tcPr>
            <w:tcW w:w="839" w:type="dxa"/>
            <w:tcBorders>
              <w:top w:val="nil"/>
              <w:left w:val="nil"/>
              <w:bottom w:val="single" w:sz="4" w:space="0" w:color="auto"/>
              <w:right w:val="single" w:sz="4" w:space="0" w:color="auto"/>
            </w:tcBorders>
            <w:shd w:val="clear" w:color="auto" w:fill="auto"/>
          </w:tcPr>
          <w:p w:rsidR="00437712" w:rsidRPr="009964F3" w:rsidRDefault="00437712" w:rsidP="00437712">
            <w:pPr>
              <w:jc w:val="center"/>
            </w:pPr>
            <w:r w:rsidRPr="009964F3">
              <w:rPr>
                <w:spacing w:val="-18"/>
              </w:rPr>
              <w:t>30,0</w:t>
            </w:r>
          </w:p>
        </w:tc>
      </w:tr>
      <w:tr w:rsidR="00437712" w:rsidRPr="00DF172C" w:rsidTr="00437712">
        <w:trPr>
          <w:trHeight w:val="1076"/>
        </w:trPr>
        <w:tc>
          <w:tcPr>
            <w:tcW w:w="503" w:type="dxa"/>
            <w:vMerge/>
            <w:tcBorders>
              <w:top w:val="single" w:sz="4" w:space="0" w:color="auto"/>
              <w:left w:val="single" w:sz="4" w:space="0" w:color="auto"/>
              <w:bottom w:val="single" w:sz="4" w:space="0" w:color="auto"/>
              <w:right w:val="single" w:sz="4" w:space="0" w:color="auto"/>
            </w:tcBorders>
            <w:shd w:val="clear" w:color="auto" w:fill="auto"/>
          </w:tcPr>
          <w:p w:rsidR="00437712" w:rsidRPr="00DF172C" w:rsidRDefault="00437712" w:rsidP="00437712">
            <w:pPr>
              <w:jc w:val="center"/>
              <w:rPr>
                <w:color w:val="000000"/>
                <w:spacing w:val="-10"/>
                <w:sz w:val="22"/>
                <w:szCs w:val="22"/>
              </w:rPr>
            </w:pPr>
          </w:p>
        </w:tc>
        <w:tc>
          <w:tcPr>
            <w:tcW w:w="1549" w:type="dxa"/>
            <w:vMerge/>
            <w:tcBorders>
              <w:left w:val="single" w:sz="4" w:space="0" w:color="auto"/>
              <w:bottom w:val="single" w:sz="4" w:space="0" w:color="auto"/>
              <w:right w:val="single" w:sz="4" w:space="0" w:color="auto"/>
            </w:tcBorders>
            <w:vAlign w:val="center"/>
          </w:tcPr>
          <w:p w:rsidR="00437712" w:rsidRPr="00DF172C" w:rsidRDefault="00437712" w:rsidP="00437712">
            <w:pPr>
              <w:rPr>
                <w:color w:val="000000"/>
                <w:spacing w:val="-10"/>
                <w:sz w:val="22"/>
                <w:szCs w:val="22"/>
              </w:rPr>
            </w:pPr>
          </w:p>
        </w:tc>
        <w:tc>
          <w:tcPr>
            <w:tcW w:w="1732" w:type="dxa"/>
            <w:tcBorders>
              <w:top w:val="single" w:sz="4" w:space="0" w:color="auto"/>
              <w:left w:val="single" w:sz="4" w:space="0" w:color="auto"/>
              <w:bottom w:val="single" w:sz="4" w:space="0" w:color="auto"/>
              <w:right w:val="single" w:sz="4" w:space="0" w:color="auto"/>
            </w:tcBorders>
            <w:shd w:val="clear" w:color="auto" w:fill="auto"/>
          </w:tcPr>
          <w:p w:rsidR="00437712" w:rsidRPr="00DF172C" w:rsidRDefault="00437712" w:rsidP="00437712">
            <w:pPr>
              <w:outlineLvl w:val="0"/>
              <w:rPr>
                <w:spacing w:val="-10"/>
                <w:sz w:val="22"/>
                <w:szCs w:val="22"/>
              </w:rPr>
            </w:pPr>
            <w:r w:rsidRPr="00DF172C">
              <w:rPr>
                <w:spacing w:val="-10"/>
                <w:sz w:val="22"/>
                <w:szCs w:val="22"/>
              </w:rPr>
              <w:t>внебюджетные источники</w:t>
            </w:r>
          </w:p>
        </w:tc>
        <w:tc>
          <w:tcPr>
            <w:tcW w:w="1004" w:type="dxa"/>
            <w:tcBorders>
              <w:top w:val="single" w:sz="4" w:space="0" w:color="auto"/>
              <w:left w:val="single" w:sz="4" w:space="0" w:color="auto"/>
              <w:bottom w:val="single" w:sz="4" w:space="0" w:color="auto"/>
              <w:right w:val="single" w:sz="4" w:space="0" w:color="auto"/>
            </w:tcBorders>
            <w:shd w:val="clear" w:color="auto" w:fill="auto"/>
          </w:tcPr>
          <w:p w:rsidR="00437712" w:rsidRPr="009964F3" w:rsidRDefault="00437712" w:rsidP="00437712">
            <w:pPr>
              <w:jc w:val="center"/>
              <w:outlineLvl w:val="0"/>
              <w:rPr>
                <w:color w:val="000000"/>
                <w:spacing w:val="-10"/>
              </w:rPr>
            </w:pPr>
            <w:r w:rsidRPr="009964F3">
              <w:rPr>
                <w:color w:val="000000"/>
                <w:spacing w:val="-10"/>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437712" w:rsidRPr="009964F3" w:rsidRDefault="00437712" w:rsidP="00437712">
            <w:pPr>
              <w:jc w:val="center"/>
              <w:outlineLvl w:val="0"/>
              <w:rPr>
                <w:color w:val="000000"/>
                <w:spacing w:val="-10"/>
              </w:rPr>
            </w:pPr>
            <w:r w:rsidRPr="009964F3">
              <w:rPr>
                <w:color w:val="000000"/>
                <w:spacing w:val="-10"/>
              </w:rPr>
              <w:t>-</w:t>
            </w: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437712" w:rsidRPr="009964F3" w:rsidRDefault="00437712" w:rsidP="00437712">
            <w:pPr>
              <w:jc w:val="center"/>
              <w:outlineLvl w:val="0"/>
              <w:rPr>
                <w:color w:val="000000"/>
                <w:spacing w:val="-10"/>
              </w:rPr>
            </w:pPr>
            <w:r w:rsidRPr="009964F3">
              <w:rPr>
                <w:color w:val="000000"/>
                <w:spacing w:val="-10"/>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437712" w:rsidRPr="009964F3" w:rsidRDefault="00437712" w:rsidP="00437712">
            <w:pPr>
              <w:jc w:val="center"/>
              <w:outlineLvl w:val="0"/>
              <w:rPr>
                <w:color w:val="000000"/>
                <w:spacing w:val="-10"/>
              </w:rPr>
            </w:pPr>
            <w:r w:rsidRPr="009964F3">
              <w:rPr>
                <w:color w:val="000000"/>
                <w:spacing w:val="-10"/>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437712" w:rsidRPr="009964F3" w:rsidRDefault="00437712" w:rsidP="00437712">
            <w:pPr>
              <w:jc w:val="center"/>
              <w:outlineLvl w:val="0"/>
              <w:rPr>
                <w:color w:val="000000"/>
                <w:spacing w:val="-10"/>
              </w:rPr>
            </w:pPr>
            <w:r w:rsidRPr="009964F3">
              <w:rPr>
                <w:color w:val="000000"/>
                <w:spacing w:val="-10"/>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437712" w:rsidRPr="009964F3" w:rsidRDefault="00437712" w:rsidP="00437712">
            <w:pPr>
              <w:jc w:val="center"/>
              <w:outlineLvl w:val="0"/>
              <w:rPr>
                <w:color w:val="000000"/>
                <w:spacing w:val="-10"/>
              </w:rPr>
            </w:pPr>
            <w:r w:rsidRPr="009964F3">
              <w:rPr>
                <w:color w:val="000000"/>
                <w:spacing w:val="-10"/>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437712" w:rsidRPr="009964F3" w:rsidRDefault="00437712" w:rsidP="00437712">
            <w:pPr>
              <w:jc w:val="center"/>
              <w:outlineLvl w:val="0"/>
              <w:rPr>
                <w:color w:val="000000"/>
                <w:spacing w:val="-10"/>
              </w:rPr>
            </w:pPr>
            <w:r w:rsidRPr="009964F3">
              <w:rPr>
                <w:color w:val="000000"/>
                <w:spacing w:val="-10"/>
              </w:rPr>
              <w:t>-</w:t>
            </w: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437712" w:rsidRPr="009964F3" w:rsidRDefault="00437712" w:rsidP="00437712">
            <w:pPr>
              <w:jc w:val="center"/>
              <w:outlineLvl w:val="0"/>
              <w:rPr>
                <w:color w:val="000000"/>
                <w:spacing w:val="-10"/>
              </w:rPr>
            </w:pPr>
            <w:r w:rsidRPr="009964F3">
              <w:rPr>
                <w:color w:val="000000"/>
                <w:spacing w:val="-10"/>
              </w:rPr>
              <w:t>-</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437712" w:rsidRPr="009964F3" w:rsidRDefault="00437712" w:rsidP="00437712">
            <w:pPr>
              <w:jc w:val="center"/>
              <w:outlineLvl w:val="0"/>
              <w:rPr>
                <w:color w:val="000000"/>
                <w:spacing w:val="-10"/>
              </w:rPr>
            </w:pPr>
            <w:r w:rsidRPr="009964F3">
              <w:rPr>
                <w:color w:val="000000"/>
                <w:spacing w:val="-10"/>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437712" w:rsidRPr="009964F3" w:rsidRDefault="00437712" w:rsidP="00437712">
            <w:pPr>
              <w:jc w:val="center"/>
              <w:outlineLvl w:val="0"/>
              <w:rPr>
                <w:color w:val="000000"/>
                <w:spacing w:val="-10"/>
              </w:rPr>
            </w:pPr>
            <w:r w:rsidRPr="009964F3">
              <w:rPr>
                <w:color w:val="000000"/>
                <w:spacing w:val="-10"/>
              </w:rPr>
              <w:t>-</w:t>
            </w:r>
          </w:p>
        </w:tc>
        <w:tc>
          <w:tcPr>
            <w:tcW w:w="787" w:type="dxa"/>
            <w:tcBorders>
              <w:top w:val="single" w:sz="4" w:space="0" w:color="auto"/>
              <w:left w:val="single" w:sz="4" w:space="0" w:color="auto"/>
              <w:bottom w:val="single" w:sz="4" w:space="0" w:color="auto"/>
              <w:right w:val="single" w:sz="4" w:space="0" w:color="auto"/>
            </w:tcBorders>
            <w:shd w:val="clear" w:color="auto" w:fill="auto"/>
          </w:tcPr>
          <w:p w:rsidR="00437712" w:rsidRPr="009964F3" w:rsidRDefault="00437712" w:rsidP="00437712">
            <w:pPr>
              <w:jc w:val="center"/>
              <w:outlineLvl w:val="0"/>
              <w:rPr>
                <w:color w:val="000000"/>
                <w:spacing w:val="-10"/>
              </w:rPr>
            </w:pPr>
            <w:r w:rsidRPr="009964F3">
              <w:rPr>
                <w:color w:val="000000"/>
                <w:spacing w:val="-10"/>
              </w:rPr>
              <w:t>-</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437712" w:rsidRPr="009964F3" w:rsidRDefault="00437712" w:rsidP="00437712">
            <w:pPr>
              <w:jc w:val="center"/>
              <w:outlineLvl w:val="0"/>
              <w:rPr>
                <w:color w:val="000000"/>
                <w:spacing w:val="-10"/>
              </w:rPr>
            </w:pPr>
            <w:r w:rsidRPr="009964F3">
              <w:rPr>
                <w:color w:val="000000"/>
                <w:spacing w:val="-10"/>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437712" w:rsidRPr="009964F3" w:rsidRDefault="00437712" w:rsidP="00437712">
            <w:pPr>
              <w:jc w:val="center"/>
              <w:outlineLvl w:val="0"/>
              <w:rPr>
                <w:color w:val="000000"/>
                <w:spacing w:val="-10"/>
              </w:rPr>
            </w:pPr>
            <w:r w:rsidRPr="009964F3">
              <w:rPr>
                <w:color w:val="000000"/>
                <w:spacing w:val="-10"/>
              </w:rPr>
              <w:t>-</w:t>
            </w:r>
          </w:p>
        </w:tc>
      </w:tr>
      <w:tr w:rsidR="00437712" w:rsidRPr="00DF172C" w:rsidTr="00437712">
        <w:trPr>
          <w:trHeight w:val="127"/>
        </w:trPr>
        <w:tc>
          <w:tcPr>
            <w:tcW w:w="503" w:type="dxa"/>
            <w:vMerge w:val="restart"/>
            <w:tcBorders>
              <w:top w:val="single" w:sz="4" w:space="0" w:color="auto"/>
              <w:left w:val="single" w:sz="4" w:space="0" w:color="auto"/>
              <w:right w:val="single" w:sz="4" w:space="0" w:color="auto"/>
            </w:tcBorders>
          </w:tcPr>
          <w:p w:rsidR="00437712" w:rsidRPr="00DF172C" w:rsidRDefault="00437712" w:rsidP="00437712">
            <w:pPr>
              <w:jc w:val="center"/>
              <w:rPr>
                <w:color w:val="000000"/>
                <w:spacing w:val="-10"/>
                <w:sz w:val="22"/>
                <w:szCs w:val="22"/>
              </w:rPr>
            </w:pPr>
            <w:r>
              <w:rPr>
                <w:color w:val="000000"/>
                <w:spacing w:val="-10"/>
                <w:sz w:val="22"/>
                <w:szCs w:val="22"/>
              </w:rPr>
              <w:lastRenderedPageBreak/>
              <w:t>3.</w:t>
            </w:r>
          </w:p>
        </w:tc>
        <w:tc>
          <w:tcPr>
            <w:tcW w:w="1549" w:type="dxa"/>
            <w:vMerge w:val="restart"/>
            <w:tcBorders>
              <w:top w:val="single" w:sz="4" w:space="0" w:color="auto"/>
              <w:left w:val="single" w:sz="4" w:space="0" w:color="auto"/>
              <w:right w:val="single" w:sz="4" w:space="0" w:color="auto"/>
            </w:tcBorders>
            <w:vAlign w:val="center"/>
          </w:tcPr>
          <w:p w:rsidR="00437712" w:rsidRPr="002F60BB" w:rsidRDefault="00437712" w:rsidP="00437712">
            <w:pPr>
              <w:rPr>
                <w:color w:val="000000"/>
                <w:spacing w:val="-10"/>
                <w:sz w:val="22"/>
                <w:szCs w:val="22"/>
              </w:rPr>
            </w:pPr>
            <w:r w:rsidRPr="00E83C54">
              <w:rPr>
                <w:kern w:val="2"/>
              </w:rPr>
              <w:t>Подпрограмма «Благоустройство территории поселения»</w:t>
            </w:r>
          </w:p>
        </w:tc>
        <w:tc>
          <w:tcPr>
            <w:tcW w:w="1732" w:type="dxa"/>
            <w:tcBorders>
              <w:top w:val="single" w:sz="4" w:space="0" w:color="auto"/>
              <w:left w:val="single" w:sz="4" w:space="0" w:color="auto"/>
              <w:bottom w:val="single" w:sz="4" w:space="0" w:color="auto"/>
              <w:right w:val="single" w:sz="4" w:space="0" w:color="auto"/>
            </w:tcBorders>
            <w:shd w:val="clear" w:color="auto" w:fill="auto"/>
          </w:tcPr>
          <w:p w:rsidR="00437712" w:rsidRPr="00DF172C" w:rsidRDefault="00437712" w:rsidP="00437712">
            <w:pPr>
              <w:rPr>
                <w:color w:val="000000"/>
                <w:spacing w:val="-10"/>
                <w:sz w:val="22"/>
                <w:szCs w:val="22"/>
              </w:rPr>
            </w:pPr>
            <w:r w:rsidRPr="00DF172C">
              <w:rPr>
                <w:color w:val="000000"/>
                <w:spacing w:val="-10"/>
                <w:sz w:val="22"/>
                <w:szCs w:val="22"/>
              </w:rPr>
              <w:t xml:space="preserve">Всего </w:t>
            </w:r>
          </w:p>
        </w:tc>
        <w:tc>
          <w:tcPr>
            <w:tcW w:w="1004" w:type="dxa"/>
            <w:tcBorders>
              <w:top w:val="single" w:sz="4" w:space="0" w:color="auto"/>
              <w:left w:val="single" w:sz="4" w:space="0" w:color="auto"/>
              <w:bottom w:val="single" w:sz="4" w:space="0" w:color="auto"/>
              <w:right w:val="single" w:sz="4" w:space="0" w:color="auto"/>
            </w:tcBorders>
            <w:shd w:val="clear" w:color="auto" w:fill="auto"/>
          </w:tcPr>
          <w:p w:rsidR="00437712" w:rsidRPr="00A04AAD" w:rsidRDefault="00437712" w:rsidP="00437712">
            <w:pPr>
              <w:ind w:left="-109" w:right="-107"/>
              <w:jc w:val="center"/>
              <w:outlineLvl w:val="0"/>
              <w:rPr>
                <w:color w:val="000000"/>
                <w:spacing w:val="-6"/>
                <w:sz w:val="22"/>
                <w:szCs w:val="22"/>
                <w:highlight w:val="yellow"/>
              </w:rPr>
            </w:pPr>
            <w:r>
              <w:rPr>
                <w:color w:val="000000"/>
                <w:spacing w:val="-6"/>
                <w:sz w:val="22"/>
                <w:szCs w:val="22"/>
              </w:rPr>
              <w:t>29644,0</w:t>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437712" w:rsidRPr="00A04AAD" w:rsidRDefault="00437712" w:rsidP="00437712">
            <w:pPr>
              <w:ind w:right="-103"/>
              <w:jc w:val="center"/>
              <w:outlineLvl w:val="0"/>
              <w:rPr>
                <w:spacing w:val="-6"/>
                <w:sz w:val="22"/>
                <w:szCs w:val="22"/>
                <w:highlight w:val="yellow"/>
              </w:rPr>
            </w:pPr>
            <w:r>
              <w:rPr>
                <w:spacing w:val="-6"/>
                <w:sz w:val="22"/>
                <w:szCs w:val="22"/>
              </w:rPr>
              <w:t>3512,4</w:t>
            </w: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437712" w:rsidRPr="009964F3" w:rsidRDefault="00437712" w:rsidP="00437712">
            <w:pPr>
              <w:jc w:val="center"/>
              <w:outlineLvl w:val="0"/>
              <w:rPr>
                <w:spacing w:val="-6"/>
              </w:rPr>
            </w:pPr>
            <w:r>
              <w:rPr>
                <w:spacing w:val="-6"/>
              </w:rPr>
              <w:t>3331,8</w:t>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437712" w:rsidRPr="009964F3" w:rsidRDefault="00437712" w:rsidP="00437712">
            <w:r>
              <w:rPr>
                <w:spacing w:val="-6"/>
              </w:rPr>
              <w:t>2848,4</w:t>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437712" w:rsidRPr="009964F3" w:rsidRDefault="00437712" w:rsidP="00437712">
            <w:r>
              <w:rPr>
                <w:spacing w:val="-6"/>
              </w:rPr>
              <w:t>2833,0</w:t>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437712" w:rsidRPr="009964F3" w:rsidRDefault="00437712" w:rsidP="00437712">
            <w:r w:rsidRPr="009964F3">
              <w:rPr>
                <w:spacing w:val="-6"/>
              </w:rPr>
              <w:t>2139,8</w:t>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437712" w:rsidRPr="009964F3" w:rsidRDefault="00437712" w:rsidP="00437712">
            <w:r w:rsidRPr="009964F3">
              <w:rPr>
                <w:spacing w:val="-6"/>
              </w:rPr>
              <w:t>2139,8</w:t>
            </w: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437712" w:rsidRPr="009964F3" w:rsidRDefault="00437712" w:rsidP="00437712">
            <w:r w:rsidRPr="009964F3">
              <w:rPr>
                <w:spacing w:val="-6"/>
              </w:rPr>
              <w:t>2139,8</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437712" w:rsidRPr="009964F3" w:rsidRDefault="00437712" w:rsidP="00437712">
            <w:r w:rsidRPr="009964F3">
              <w:rPr>
                <w:spacing w:val="-6"/>
              </w:rPr>
              <w:t>2139,8</w:t>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437712" w:rsidRPr="009964F3" w:rsidRDefault="00437712" w:rsidP="00437712">
            <w:r w:rsidRPr="009964F3">
              <w:rPr>
                <w:spacing w:val="-6"/>
              </w:rPr>
              <w:t>2139,8</w:t>
            </w:r>
          </w:p>
        </w:tc>
        <w:tc>
          <w:tcPr>
            <w:tcW w:w="787" w:type="dxa"/>
            <w:tcBorders>
              <w:top w:val="single" w:sz="4" w:space="0" w:color="auto"/>
              <w:left w:val="single" w:sz="4" w:space="0" w:color="auto"/>
              <w:bottom w:val="single" w:sz="4" w:space="0" w:color="auto"/>
              <w:right w:val="single" w:sz="4" w:space="0" w:color="auto"/>
            </w:tcBorders>
            <w:shd w:val="clear" w:color="auto" w:fill="auto"/>
          </w:tcPr>
          <w:p w:rsidR="00437712" w:rsidRPr="009964F3" w:rsidRDefault="00437712" w:rsidP="00437712">
            <w:r w:rsidRPr="009964F3">
              <w:rPr>
                <w:spacing w:val="-6"/>
              </w:rPr>
              <w:t>2139,8</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437712" w:rsidRPr="009964F3" w:rsidRDefault="00437712" w:rsidP="00437712">
            <w:r w:rsidRPr="009964F3">
              <w:rPr>
                <w:spacing w:val="-6"/>
              </w:rPr>
              <w:t>2139,8</w:t>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437712" w:rsidRPr="009964F3" w:rsidRDefault="00437712" w:rsidP="00437712">
            <w:r w:rsidRPr="009964F3">
              <w:rPr>
                <w:spacing w:val="-6"/>
              </w:rPr>
              <w:t>2139,8</w:t>
            </w:r>
          </w:p>
        </w:tc>
      </w:tr>
      <w:tr w:rsidR="00437712" w:rsidRPr="00DF172C" w:rsidTr="00437712">
        <w:trPr>
          <w:trHeight w:val="127"/>
        </w:trPr>
        <w:tc>
          <w:tcPr>
            <w:tcW w:w="503" w:type="dxa"/>
            <w:vMerge/>
            <w:tcBorders>
              <w:left w:val="single" w:sz="4" w:space="0" w:color="auto"/>
              <w:right w:val="single" w:sz="4" w:space="0" w:color="auto"/>
            </w:tcBorders>
          </w:tcPr>
          <w:p w:rsidR="00437712" w:rsidRPr="00DF172C" w:rsidRDefault="00437712" w:rsidP="00437712">
            <w:pPr>
              <w:jc w:val="center"/>
              <w:rPr>
                <w:color w:val="000000"/>
                <w:spacing w:val="-10"/>
                <w:sz w:val="22"/>
                <w:szCs w:val="22"/>
              </w:rPr>
            </w:pPr>
          </w:p>
        </w:tc>
        <w:tc>
          <w:tcPr>
            <w:tcW w:w="1549" w:type="dxa"/>
            <w:vMerge/>
            <w:tcBorders>
              <w:left w:val="single" w:sz="4" w:space="0" w:color="auto"/>
              <w:right w:val="single" w:sz="4" w:space="0" w:color="auto"/>
            </w:tcBorders>
            <w:vAlign w:val="center"/>
          </w:tcPr>
          <w:p w:rsidR="00437712" w:rsidRPr="00DF172C" w:rsidRDefault="00437712" w:rsidP="00437712">
            <w:pPr>
              <w:rPr>
                <w:color w:val="000000"/>
                <w:spacing w:val="-10"/>
                <w:sz w:val="22"/>
                <w:szCs w:val="22"/>
              </w:rPr>
            </w:pPr>
          </w:p>
        </w:tc>
        <w:tc>
          <w:tcPr>
            <w:tcW w:w="1732" w:type="dxa"/>
            <w:tcBorders>
              <w:top w:val="single" w:sz="4" w:space="0" w:color="auto"/>
              <w:left w:val="single" w:sz="4" w:space="0" w:color="auto"/>
              <w:bottom w:val="single" w:sz="4" w:space="0" w:color="auto"/>
              <w:right w:val="single" w:sz="4" w:space="0" w:color="auto"/>
            </w:tcBorders>
            <w:shd w:val="clear" w:color="auto" w:fill="auto"/>
          </w:tcPr>
          <w:p w:rsidR="00437712" w:rsidRPr="00DF172C" w:rsidRDefault="00437712" w:rsidP="00437712">
            <w:pPr>
              <w:outlineLvl w:val="0"/>
              <w:rPr>
                <w:color w:val="000000"/>
                <w:spacing w:val="-10"/>
                <w:sz w:val="22"/>
                <w:szCs w:val="22"/>
              </w:rPr>
            </w:pPr>
            <w:r w:rsidRPr="00DF172C">
              <w:rPr>
                <w:color w:val="000000"/>
                <w:spacing w:val="-10"/>
                <w:sz w:val="22"/>
                <w:szCs w:val="22"/>
              </w:rPr>
              <w:t xml:space="preserve">областной бюджет </w:t>
            </w:r>
          </w:p>
        </w:tc>
        <w:tc>
          <w:tcPr>
            <w:tcW w:w="1004" w:type="dxa"/>
            <w:tcBorders>
              <w:top w:val="single" w:sz="4" w:space="0" w:color="auto"/>
              <w:left w:val="single" w:sz="4" w:space="0" w:color="auto"/>
              <w:bottom w:val="single" w:sz="4" w:space="0" w:color="auto"/>
              <w:right w:val="single" w:sz="4" w:space="0" w:color="auto"/>
            </w:tcBorders>
            <w:shd w:val="clear" w:color="auto" w:fill="auto"/>
          </w:tcPr>
          <w:p w:rsidR="00437712" w:rsidRPr="009964F3" w:rsidRDefault="00437712" w:rsidP="00437712">
            <w:pPr>
              <w:jc w:val="center"/>
              <w:outlineLvl w:val="0"/>
              <w:rPr>
                <w:color w:val="000000"/>
                <w:spacing w:val="-10"/>
              </w:rPr>
            </w:pPr>
            <w:r w:rsidRPr="009964F3">
              <w:rPr>
                <w:color w:val="000000"/>
                <w:spacing w:val="-10"/>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437712" w:rsidRPr="009964F3" w:rsidRDefault="00437712" w:rsidP="00437712">
            <w:pPr>
              <w:jc w:val="center"/>
              <w:outlineLvl w:val="0"/>
              <w:rPr>
                <w:color w:val="000000"/>
                <w:spacing w:val="-20"/>
              </w:rPr>
            </w:pPr>
            <w:r w:rsidRPr="009964F3">
              <w:rPr>
                <w:color w:val="000000"/>
                <w:spacing w:val="-20"/>
              </w:rPr>
              <w:t>-</w:t>
            </w: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437712" w:rsidRPr="009964F3" w:rsidRDefault="00437712" w:rsidP="00437712">
            <w:pPr>
              <w:jc w:val="center"/>
              <w:outlineLvl w:val="0"/>
              <w:rPr>
                <w:color w:val="000000"/>
                <w:spacing w:val="-10"/>
              </w:rPr>
            </w:pPr>
            <w:r w:rsidRPr="009964F3">
              <w:rPr>
                <w:color w:val="000000"/>
                <w:spacing w:val="-10"/>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437712" w:rsidRPr="009964F3" w:rsidRDefault="00437712" w:rsidP="00437712">
            <w:pPr>
              <w:jc w:val="center"/>
              <w:outlineLvl w:val="0"/>
              <w:rPr>
                <w:color w:val="000000"/>
                <w:spacing w:val="-20"/>
              </w:rPr>
            </w:pPr>
            <w:r w:rsidRPr="009964F3">
              <w:rPr>
                <w:color w:val="000000"/>
                <w:spacing w:val="-20"/>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437712" w:rsidRPr="009964F3" w:rsidRDefault="00437712" w:rsidP="00437712">
            <w:pPr>
              <w:jc w:val="center"/>
              <w:outlineLvl w:val="0"/>
              <w:rPr>
                <w:color w:val="000000"/>
                <w:spacing w:val="-10"/>
              </w:rPr>
            </w:pPr>
            <w:r w:rsidRPr="009964F3">
              <w:rPr>
                <w:color w:val="000000"/>
                <w:spacing w:val="-10"/>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437712" w:rsidRPr="009964F3" w:rsidRDefault="00437712" w:rsidP="00437712">
            <w:pPr>
              <w:jc w:val="center"/>
              <w:outlineLvl w:val="0"/>
              <w:rPr>
                <w:color w:val="000000"/>
                <w:spacing w:val="-20"/>
              </w:rPr>
            </w:pPr>
            <w:r w:rsidRPr="009964F3">
              <w:rPr>
                <w:color w:val="000000"/>
                <w:spacing w:val="-20"/>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437712" w:rsidRPr="009964F3" w:rsidRDefault="00437712" w:rsidP="00437712">
            <w:pPr>
              <w:jc w:val="center"/>
              <w:outlineLvl w:val="0"/>
              <w:rPr>
                <w:color w:val="000000"/>
                <w:spacing w:val="-20"/>
              </w:rPr>
            </w:pPr>
            <w:r w:rsidRPr="009964F3">
              <w:rPr>
                <w:color w:val="000000"/>
                <w:spacing w:val="-20"/>
              </w:rPr>
              <w:t>-</w:t>
            </w: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437712" w:rsidRPr="009964F3" w:rsidRDefault="00437712" w:rsidP="00437712">
            <w:pPr>
              <w:jc w:val="center"/>
              <w:outlineLvl w:val="0"/>
              <w:rPr>
                <w:color w:val="000000"/>
                <w:spacing w:val="-10"/>
              </w:rPr>
            </w:pPr>
            <w:r w:rsidRPr="009964F3">
              <w:rPr>
                <w:color w:val="000000"/>
                <w:spacing w:val="-10"/>
              </w:rPr>
              <w:t>-</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437712" w:rsidRPr="009964F3" w:rsidRDefault="00437712" w:rsidP="00437712">
            <w:pPr>
              <w:jc w:val="center"/>
              <w:outlineLvl w:val="0"/>
              <w:rPr>
                <w:color w:val="000000"/>
                <w:spacing w:val="-20"/>
              </w:rPr>
            </w:pPr>
            <w:r w:rsidRPr="009964F3">
              <w:rPr>
                <w:color w:val="000000"/>
                <w:spacing w:val="-20"/>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437712" w:rsidRPr="009964F3" w:rsidRDefault="00437712" w:rsidP="00437712">
            <w:pPr>
              <w:jc w:val="center"/>
              <w:outlineLvl w:val="0"/>
              <w:rPr>
                <w:color w:val="000000"/>
                <w:spacing w:val="-10"/>
              </w:rPr>
            </w:pPr>
            <w:r w:rsidRPr="009964F3">
              <w:rPr>
                <w:color w:val="000000"/>
                <w:spacing w:val="-10"/>
              </w:rPr>
              <w:t>-</w:t>
            </w:r>
          </w:p>
        </w:tc>
        <w:tc>
          <w:tcPr>
            <w:tcW w:w="787" w:type="dxa"/>
            <w:tcBorders>
              <w:top w:val="single" w:sz="4" w:space="0" w:color="auto"/>
              <w:left w:val="single" w:sz="4" w:space="0" w:color="auto"/>
              <w:bottom w:val="single" w:sz="4" w:space="0" w:color="auto"/>
              <w:right w:val="single" w:sz="4" w:space="0" w:color="auto"/>
            </w:tcBorders>
            <w:shd w:val="clear" w:color="auto" w:fill="auto"/>
          </w:tcPr>
          <w:p w:rsidR="00437712" w:rsidRPr="009964F3" w:rsidRDefault="00437712" w:rsidP="00437712">
            <w:pPr>
              <w:jc w:val="center"/>
              <w:outlineLvl w:val="0"/>
              <w:rPr>
                <w:color w:val="000000"/>
                <w:spacing w:val="-20"/>
              </w:rPr>
            </w:pPr>
            <w:r w:rsidRPr="009964F3">
              <w:rPr>
                <w:color w:val="000000"/>
                <w:spacing w:val="-20"/>
              </w:rPr>
              <w:t>-</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437712" w:rsidRPr="009964F3" w:rsidRDefault="00437712" w:rsidP="00437712">
            <w:pPr>
              <w:jc w:val="center"/>
              <w:outlineLvl w:val="0"/>
              <w:rPr>
                <w:color w:val="000000"/>
                <w:spacing w:val="-20"/>
              </w:rPr>
            </w:pPr>
            <w:r w:rsidRPr="009964F3">
              <w:rPr>
                <w:color w:val="000000"/>
                <w:spacing w:val="-20"/>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437712" w:rsidRPr="009964F3" w:rsidRDefault="00437712" w:rsidP="00437712">
            <w:pPr>
              <w:jc w:val="center"/>
              <w:outlineLvl w:val="0"/>
              <w:rPr>
                <w:color w:val="000000"/>
                <w:spacing w:val="-10"/>
              </w:rPr>
            </w:pPr>
          </w:p>
        </w:tc>
      </w:tr>
      <w:tr w:rsidR="00437712" w:rsidRPr="00DF172C" w:rsidTr="00437712">
        <w:trPr>
          <w:trHeight w:val="127"/>
        </w:trPr>
        <w:tc>
          <w:tcPr>
            <w:tcW w:w="503" w:type="dxa"/>
            <w:vMerge/>
            <w:tcBorders>
              <w:left w:val="single" w:sz="4" w:space="0" w:color="auto"/>
              <w:right w:val="single" w:sz="4" w:space="0" w:color="auto"/>
            </w:tcBorders>
          </w:tcPr>
          <w:p w:rsidR="00437712" w:rsidRPr="00DF172C" w:rsidRDefault="00437712" w:rsidP="00437712">
            <w:pPr>
              <w:jc w:val="center"/>
              <w:rPr>
                <w:color w:val="000000"/>
                <w:spacing w:val="-10"/>
                <w:sz w:val="22"/>
                <w:szCs w:val="22"/>
              </w:rPr>
            </w:pPr>
          </w:p>
        </w:tc>
        <w:tc>
          <w:tcPr>
            <w:tcW w:w="1549" w:type="dxa"/>
            <w:vMerge/>
            <w:tcBorders>
              <w:left w:val="single" w:sz="4" w:space="0" w:color="auto"/>
              <w:right w:val="single" w:sz="4" w:space="0" w:color="auto"/>
            </w:tcBorders>
            <w:vAlign w:val="center"/>
          </w:tcPr>
          <w:p w:rsidR="00437712" w:rsidRPr="00DF172C" w:rsidRDefault="00437712" w:rsidP="00437712">
            <w:pPr>
              <w:rPr>
                <w:color w:val="000000"/>
                <w:spacing w:val="-10"/>
                <w:sz w:val="22"/>
                <w:szCs w:val="22"/>
              </w:rPr>
            </w:pPr>
          </w:p>
        </w:tc>
        <w:tc>
          <w:tcPr>
            <w:tcW w:w="1732" w:type="dxa"/>
            <w:tcBorders>
              <w:top w:val="single" w:sz="4" w:space="0" w:color="auto"/>
              <w:left w:val="single" w:sz="4" w:space="0" w:color="auto"/>
              <w:bottom w:val="single" w:sz="4" w:space="0" w:color="auto"/>
              <w:right w:val="single" w:sz="4" w:space="0" w:color="auto"/>
            </w:tcBorders>
            <w:shd w:val="clear" w:color="auto" w:fill="auto"/>
          </w:tcPr>
          <w:p w:rsidR="00437712" w:rsidRPr="00DF172C" w:rsidRDefault="00437712" w:rsidP="00437712">
            <w:pPr>
              <w:outlineLvl w:val="0"/>
              <w:rPr>
                <w:color w:val="000000"/>
                <w:spacing w:val="-10"/>
                <w:sz w:val="22"/>
                <w:szCs w:val="22"/>
              </w:rPr>
            </w:pPr>
            <w:r w:rsidRPr="00DF172C">
              <w:rPr>
                <w:color w:val="000000"/>
                <w:spacing w:val="-10"/>
                <w:sz w:val="22"/>
                <w:szCs w:val="22"/>
              </w:rPr>
              <w:t>местный бюджет</w:t>
            </w:r>
          </w:p>
        </w:tc>
        <w:tc>
          <w:tcPr>
            <w:tcW w:w="1004" w:type="dxa"/>
            <w:tcBorders>
              <w:top w:val="single" w:sz="4" w:space="0" w:color="auto"/>
              <w:left w:val="single" w:sz="4" w:space="0" w:color="auto"/>
              <w:bottom w:val="single" w:sz="4" w:space="0" w:color="auto"/>
              <w:right w:val="single" w:sz="4" w:space="0" w:color="auto"/>
            </w:tcBorders>
            <w:shd w:val="clear" w:color="auto" w:fill="auto"/>
          </w:tcPr>
          <w:p w:rsidR="00437712" w:rsidRPr="00A04AAD" w:rsidRDefault="00437712" w:rsidP="00437712">
            <w:pPr>
              <w:ind w:left="-109" w:right="-107"/>
              <w:jc w:val="center"/>
              <w:outlineLvl w:val="0"/>
              <w:rPr>
                <w:color w:val="000000"/>
                <w:spacing w:val="-6"/>
                <w:sz w:val="22"/>
                <w:szCs w:val="22"/>
                <w:highlight w:val="yellow"/>
              </w:rPr>
            </w:pPr>
            <w:r>
              <w:rPr>
                <w:color w:val="000000"/>
                <w:spacing w:val="-6"/>
                <w:sz w:val="22"/>
                <w:szCs w:val="22"/>
              </w:rPr>
              <w:t>29644,0</w:t>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437712" w:rsidRPr="00A04AAD" w:rsidRDefault="00437712" w:rsidP="00437712">
            <w:pPr>
              <w:ind w:right="-103"/>
              <w:jc w:val="center"/>
              <w:outlineLvl w:val="0"/>
              <w:rPr>
                <w:spacing w:val="-6"/>
                <w:sz w:val="22"/>
                <w:szCs w:val="22"/>
                <w:highlight w:val="yellow"/>
              </w:rPr>
            </w:pPr>
            <w:r>
              <w:rPr>
                <w:spacing w:val="-6"/>
                <w:sz w:val="22"/>
                <w:szCs w:val="22"/>
              </w:rPr>
              <w:t>3512,4</w:t>
            </w: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437712" w:rsidRPr="009964F3" w:rsidRDefault="00437712" w:rsidP="00437712">
            <w:pPr>
              <w:jc w:val="center"/>
              <w:outlineLvl w:val="0"/>
              <w:rPr>
                <w:spacing w:val="-6"/>
              </w:rPr>
            </w:pPr>
            <w:r>
              <w:rPr>
                <w:spacing w:val="-6"/>
              </w:rPr>
              <w:t>3331,8</w:t>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437712" w:rsidRPr="009964F3" w:rsidRDefault="00437712" w:rsidP="00437712">
            <w:r>
              <w:rPr>
                <w:spacing w:val="-6"/>
              </w:rPr>
              <w:t>2848,4</w:t>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437712" w:rsidRPr="009964F3" w:rsidRDefault="00437712" w:rsidP="00437712">
            <w:r>
              <w:rPr>
                <w:spacing w:val="-6"/>
              </w:rPr>
              <w:t>2833,0</w:t>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437712" w:rsidRPr="009964F3" w:rsidRDefault="00437712" w:rsidP="00437712">
            <w:r w:rsidRPr="009964F3">
              <w:rPr>
                <w:spacing w:val="-6"/>
              </w:rPr>
              <w:t>2139,8</w:t>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437712" w:rsidRPr="009964F3" w:rsidRDefault="00437712" w:rsidP="00437712">
            <w:r w:rsidRPr="009964F3">
              <w:rPr>
                <w:spacing w:val="-6"/>
              </w:rPr>
              <w:t>2139,8</w:t>
            </w: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437712" w:rsidRPr="009964F3" w:rsidRDefault="00437712" w:rsidP="00437712">
            <w:r w:rsidRPr="009964F3">
              <w:rPr>
                <w:spacing w:val="-6"/>
              </w:rPr>
              <w:t>2139,8</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437712" w:rsidRPr="009964F3" w:rsidRDefault="00437712" w:rsidP="00437712">
            <w:r w:rsidRPr="009964F3">
              <w:rPr>
                <w:spacing w:val="-6"/>
              </w:rPr>
              <w:t>2139,8</w:t>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437712" w:rsidRPr="009964F3" w:rsidRDefault="00437712" w:rsidP="00437712">
            <w:r w:rsidRPr="009964F3">
              <w:rPr>
                <w:spacing w:val="-6"/>
              </w:rPr>
              <w:t>2139,8</w:t>
            </w:r>
          </w:p>
        </w:tc>
        <w:tc>
          <w:tcPr>
            <w:tcW w:w="787" w:type="dxa"/>
            <w:tcBorders>
              <w:top w:val="single" w:sz="4" w:space="0" w:color="auto"/>
              <w:left w:val="single" w:sz="4" w:space="0" w:color="auto"/>
              <w:bottom w:val="single" w:sz="4" w:space="0" w:color="auto"/>
              <w:right w:val="single" w:sz="4" w:space="0" w:color="auto"/>
            </w:tcBorders>
            <w:shd w:val="clear" w:color="auto" w:fill="auto"/>
          </w:tcPr>
          <w:p w:rsidR="00437712" w:rsidRPr="009964F3" w:rsidRDefault="00437712" w:rsidP="00437712">
            <w:r w:rsidRPr="009964F3">
              <w:rPr>
                <w:spacing w:val="-6"/>
              </w:rPr>
              <w:t>2139,8</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437712" w:rsidRPr="009964F3" w:rsidRDefault="00437712" w:rsidP="00437712">
            <w:r w:rsidRPr="009964F3">
              <w:rPr>
                <w:spacing w:val="-6"/>
              </w:rPr>
              <w:t>2139,8</w:t>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437712" w:rsidRPr="009964F3" w:rsidRDefault="00437712" w:rsidP="00437712">
            <w:r w:rsidRPr="009964F3">
              <w:rPr>
                <w:spacing w:val="-6"/>
              </w:rPr>
              <w:t>2139,8</w:t>
            </w:r>
          </w:p>
        </w:tc>
      </w:tr>
      <w:tr w:rsidR="00437712" w:rsidRPr="00DF172C" w:rsidTr="00437712">
        <w:trPr>
          <w:trHeight w:val="127"/>
        </w:trPr>
        <w:tc>
          <w:tcPr>
            <w:tcW w:w="503" w:type="dxa"/>
            <w:vMerge/>
            <w:tcBorders>
              <w:left w:val="single" w:sz="4" w:space="0" w:color="auto"/>
              <w:bottom w:val="single" w:sz="4" w:space="0" w:color="auto"/>
              <w:right w:val="single" w:sz="4" w:space="0" w:color="auto"/>
            </w:tcBorders>
          </w:tcPr>
          <w:p w:rsidR="00437712" w:rsidRPr="00DF172C" w:rsidRDefault="00437712" w:rsidP="00437712">
            <w:pPr>
              <w:jc w:val="center"/>
              <w:rPr>
                <w:color w:val="000000"/>
                <w:spacing w:val="-10"/>
                <w:sz w:val="22"/>
                <w:szCs w:val="22"/>
              </w:rPr>
            </w:pPr>
          </w:p>
        </w:tc>
        <w:tc>
          <w:tcPr>
            <w:tcW w:w="1549" w:type="dxa"/>
            <w:vMerge/>
            <w:tcBorders>
              <w:left w:val="single" w:sz="4" w:space="0" w:color="auto"/>
              <w:bottom w:val="single" w:sz="4" w:space="0" w:color="auto"/>
              <w:right w:val="single" w:sz="4" w:space="0" w:color="auto"/>
            </w:tcBorders>
            <w:vAlign w:val="center"/>
          </w:tcPr>
          <w:p w:rsidR="00437712" w:rsidRPr="00DF172C" w:rsidRDefault="00437712" w:rsidP="00437712">
            <w:pPr>
              <w:rPr>
                <w:color w:val="000000"/>
                <w:spacing w:val="-10"/>
                <w:sz w:val="22"/>
                <w:szCs w:val="22"/>
              </w:rPr>
            </w:pPr>
          </w:p>
        </w:tc>
        <w:tc>
          <w:tcPr>
            <w:tcW w:w="1732" w:type="dxa"/>
            <w:tcBorders>
              <w:top w:val="single" w:sz="4" w:space="0" w:color="auto"/>
              <w:left w:val="single" w:sz="4" w:space="0" w:color="auto"/>
              <w:bottom w:val="single" w:sz="4" w:space="0" w:color="auto"/>
              <w:right w:val="single" w:sz="4" w:space="0" w:color="auto"/>
            </w:tcBorders>
            <w:shd w:val="clear" w:color="auto" w:fill="auto"/>
          </w:tcPr>
          <w:p w:rsidR="00437712" w:rsidRPr="00DF172C" w:rsidRDefault="00437712" w:rsidP="00437712">
            <w:pPr>
              <w:outlineLvl w:val="0"/>
              <w:rPr>
                <w:spacing w:val="-10"/>
                <w:sz w:val="22"/>
                <w:szCs w:val="22"/>
              </w:rPr>
            </w:pPr>
            <w:r w:rsidRPr="00DF172C">
              <w:rPr>
                <w:spacing w:val="-10"/>
                <w:sz w:val="22"/>
                <w:szCs w:val="22"/>
              </w:rPr>
              <w:t>внебюджетные источники</w:t>
            </w:r>
          </w:p>
        </w:tc>
        <w:tc>
          <w:tcPr>
            <w:tcW w:w="1004" w:type="dxa"/>
            <w:tcBorders>
              <w:top w:val="single" w:sz="4" w:space="0" w:color="auto"/>
              <w:left w:val="single" w:sz="4" w:space="0" w:color="auto"/>
              <w:bottom w:val="single" w:sz="4" w:space="0" w:color="auto"/>
              <w:right w:val="single" w:sz="4" w:space="0" w:color="auto"/>
            </w:tcBorders>
            <w:shd w:val="clear" w:color="auto" w:fill="auto"/>
          </w:tcPr>
          <w:p w:rsidR="00437712" w:rsidRPr="00DE7E5E" w:rsidRDefault="00437712" w:rsidP="00437712">
            <w:pPr>
              <w:jc w:val="center"/>
              <w:outlineLvl w:val="0"/>
              <w:rPr>
                <w:color w:val="000000"/>
                <w:spacing w:val="-10"/>
              </w:rPr>
            </w:pPr>
            <w:r w:rsidRPr="00DE7E5E">
              <w:rPr>
                <w:color w:val="000000"/>
                <w:spacing w:val="-10"/>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437712" w:rsidRPr="00DE7E5E" w:rsidRDefault="00437712" w:rsidP="00437712">
            <w:pPr>
              <w:jc w:val="center"/>
              <w:outlineLvl w:val="0"/>
              <w:rPr>
                <w:color w:val="000000"/>
                <w:spacing w:val="-20"/>
              </w:rPr>
            </w:pPr>
            <w:r w:rsidRPr="00DE7E5E">
              <w:rPr>
                <w:color w:val="000000"/>
                <w:spacing w:val="-20"/>
              </w:rPr>
              <w:t>-</w:t>
            </w: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437712" w:rsidRPr="00DE7E5E" w:rsidRDefault="00437712" w:rsidP="00437712">
            <w:pPr>
              <w:jc w:val="center"/>
              <w:outlineLvl w:val="0"/>
              <w:rPr>
                <w:color w:val="000000"/>
                <w:spacing w:val="-10"/>
              </w:rPr>
            </w:pPr>
            <w:r w:rsidRPr="00DE7E5E">
              <w:rPr>
                <w:color w:val="000000"/>
                <w:spacing w:val="-10"/>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437712" w:rsidRPr="00DE7E5E" w:rsidRDefault="00437712" w:rsidP="00437712">
            <w:pPr>
              <w:jc w:val="center"/>
              <w:outlineLvl w:val="0"/>
              <w:rPr>
                <w:color w:val="000000"/>
                <w:spacing w:val="-20"/>
              </w:rPr>
            </w:pPr>
            <w:r w:rsidRPr="00DE7E5E">
              <w:rPr>
                <w:color w:val="000000"/>
                <w:spacing w:val="-20"/>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437712" w:rsidRPr="00DE7E5E" w:rsidRDefault="00437712" w:rsidP="00437712">
            <w:pPr>
              <w:jc w:val="center"/>
              <w:outlineLvl w:val="0"/>
              <w:rPr>
                <w:color w:val="000000"/>
                <w:spacing w:val="-10"/>
              </w:rPr>
            </w:pPr>
            <w:r w:rsidRPr="00DE7E5E">
              <w:rPr>
                <w:color w:val="000000"/>
                <w:spacing w:val="-10"/>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437712" w:rsidRPr="00DE7E5E" w:rsidRDefault="00437712" w:rsidP="00437712">
            <w:pPr>
              <w:jc w:val="center"/>
              <w:outlineLvl w:val="0"/>
              <w:rPr>
                <w:color w:val="000000"/>
                <w:spacing w:val="-20"/>
              </w:rPr>
            </w:pPr>
            <w:r w:rsidRPr="00DE7E5E">
              <w:rPr>
                <w:color w:val="000000"/>
                <w:spacing w:val="-20"/>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437712" w:rsidRPr="00DE7E5E" w:rsidRDefault="00437712" w:rsidP="00437712">
            <w:pPr>
              <w:jc w:val="center"/>
              <w:outlineLvl w:val="0"/>
              <w:rPr>
                <w:color w:val="000000"/>
                <w:spacing w:val="-20"/>
              </w:rPr>
            </w:pPr>
            <w:r w:rsidRPr="00DE7E5E">
              <w:rPr>
                <w:color w:val="000000"/>
                <w:spacing w:val="-20"/>
              </w:rPr>
              <w:t>-</w:t>
            </w: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437712" w:rsidRPr="00DE7E5E" w:rsidRDefault="00437712" w:rsidP="00437712">
            <w:pPr>
              <w:jc w:val="center"/>
              <w:outlineLvl w:val="0"/>
              <w:rPr>
                <w:color w:val="000000"/>
                <w:spacing w:val="-10"/>
              </w:rPr>
            </w:pPr>
            <w:r w:rsidRPr="00DE7E5E">
              <w:rPr>
                <w:color w:val="000000"/>
                <w:spacing w:val="-10"/>
              </w:rPr>
              <w:t>-</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437712" w:rsidRPr="00DE7E5E" w:rsidRDefault="00437712" w:rsidP="00437712">
            <w:pPr>
              <w:jc w:val="center"/>
              <w:outlineLvl w:val="0"/>
              <w:rPr>
                <w:color w:val="000000"/>
                <w:spacing w:val="-20"/>
              </w:rPr>
            </w:pPr>
            <w:r w:rsidRPr="00DE7E5E">
              <w:rPr>
                <w:color w:val="000000"/>
                <w:spacing w:val="-20"/>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437712" w:rsidRPr="00DE7E5E" w:rsidRDefault="00437712" w:rsidP="00437712">
            <w:pPr>
              <w:jc w:val="center"/>
              <w:outlineLvl w:val="0"/>
              <w:rPr>
                <w:color w:val="000000"/>
                <w:spacing w:val="-10"/>
              </w:rPr>
            </w:pPr>
            <w:r w:rsidRPr="00DE7E5E">
              <w:rPr>
                <w:color w:val="000000"/>
                <w:spacing w:val="-10"/>
              </w:rPr>
              <w:t>-</w:t>
            </w:r>
          </w:p>
        </w:tc>
        <w:tc>
          <w:tcPr>
            <w:tcW w:w="787" w:type="dxa"/>
            <w:tcBorders>
              <w:top w:val="single" w:sz="4" w:space="0" w:color="auto"/>
              <w:left w:val="single" w:sz="4" w:space="0" w:color="auto"/>
              <w:bottom w:val="single" w:sz="4" w:space="0" w:color="auto"/>
              <w:right w:val="single" w:sz="4" w:space="0" w:color="auto"/>
            </w:tcBorders>
            <w:shd w:val="clear" w:color="auto" w:fill="auto"/>
          </w:tcPr>
          <w:p w:rsidR="00437712" w:rsidRPr="00DE7E5E" w:rsidRDefault="00437712" w:rsidP="00437712">
            <w:pPr>
              <w:jc w:val="center"/>
              <w:outlineLvl w:val="0"/>
              <w:rPr>
                <w:color w:val="000000"/>
                <w:spacing w:val="-20"/>
              </w:rPr>
            </w:pPr>
            <w:r w:rsidRPr="00DE7E5E">
              <w:rPr>
                <w:color w:val="000000"/>
                <w:spacing w:val="-20"/>
              </w:rPr>
              <w:t>-</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437712" w:rsidRPr="00DE7E5E" w:rsidRDefault="00437712" w:rsidP="00437712">
            <w:pPr>
              <w:jc w:val="center"/>
              <w:outlineLvl w:val="0"/>
              <w:rPr>
                <w:color w:val="000000"/>
                <w:spacing w:val="-20"/>
              </w:rPr>
            </w:pPr>
            <w:r w:rsidRPr="00DE7E5E">
              <w:rPr>
                <w:color w:val="000000"/>
                <w:spacing w:val="-20"/>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437712" w:rsidRPr="00DE7E5E" w:rsidRDefault="00437712" w:rsidP="00437712">
            <w:pPr>
              <w:jc w:val="center"/>
              <w:outlineLvl w:val="0"/>
              <w:rPr>
                <w:color w:val="000000"/>
                <w:spacing w:val="-10"/>
              </w:rPr>
            </w:pPr>
            <w:r w:rsidRPr="00DE7E5E">
              <w:rPr>
                <w:color w:val="000000"/>
                <w:spacing w:val="-10"/>
              </w:rPr>
              <w:t>-</w:t>
            </w:r>
          </w:p>
        </w:tc>
      </w:tr>
    </w:tbl>
    <w:p w:rsidR="00437712" w:rsidRDefault="00437712" w:rsidP="00DE5F8D">
      <w:pPr>
        <w:autoSpaceDE w:val="0"/>
        <w:autoSpaceDN w:val="0"/>
        <w:adjustRightInd w:val="0"/>
        <w:ind w:firstLine="709"/>
        <w:jc w:val="both"/>
        <w:rPr>
          <w:kern w:val="2"/>
          <w:sz w:val="28"/>
          <w:szCs w:val="28"/>
        </w:rPr>
      </w:pPr>
    </w:p>
    <w:p w:rsidR="00437712" w:rsidRDefault="00437712" w:rsidP="00DE5F8D">
      <w:pPr>
        <w:autoSpaceDE w:val="0"/>
        <w:autoSpaceDN w:val="0"/>
        <w:adjustRightInd w:val="0"/>
        <w:ind w:firstLine="709"/>
        <w:jc w:val="both"/>
        <w:rPr>
          <w:kern w:val="2"/>
          <w:sz w:val="28"/>
          <w:szCs w:val="28"/>
        </w:rPr>
      </w:pPr>
    </w:p>
    <w:p w:rsidR="00437712" w:rsidRDefault="00437712" w:rsidP="00DE5F8D">
      <w:pPr>
        <w:autoSpaceDE w:val="0"/>
        <w:autoSpaceDN w:val="0"/>
        <w:adjustRightInd w:val="0"/>
        <w:ind w:firstLine="709"/>
        <w:jc w:val="both"/>
        <w:rPr>
          <w:kern w:val="2"/>
          <w:sz w:val="28"/>
          <w:szCs w:val="28"/>
        </w:rPr>
      </w:pPr>
    </w:p>
    <w:p w:rsidR="00437712" w:rsidRDefault="00437712" w:rsidP="00DE5F8D">
      <w:pPr>
        <w:autoSpaceDE w:val="0"/>
        <w:autoSpaceDN w:val="0"/>
        <w:adjustRightInd w:val="0"/>
        <w:ind w:firstLine="709"/>
        <w:jc w:val="both"/>
        <w:rPr>
          <w:kern w:val="2"/>
          <w:sz w:val="28"/>
          <w:szCs w:val="28"/>
        </w:rPr>
      </w:pPr>
    </w:p>
    <w:p w:rsidR="00437712" w:rsidRDefault="00437712" w:rsidP="00DE5F8D">
      <w:pPr>
        <w:autoSpaceDE w:val="0"/>
        <w:autoSpaceDN w:val="0"/>
        <w:adjustRightInd w:val="0"/>
        <w:ind w:firstLine="709"/>
        <w:jc w:val="both"/>
        <w:rPr>
          <w:kern w:val="2"/>
          <w:sz w:val="28"/>
          <w:szCs w:val="28"/>
        </w:rPr>
        <w:sectPr w:rsidR="00437712" w:rsidSect="00437712">
          <w:pgSz w:w="16838" w:h="11906" w:orient="landscape"/>
          <w:pgMar w:top="748" w:right="1134" w:bottom="1440" w:left="1134" w:header="709" w:footer="709" w:gutter="0"/>
          <w:cols w:space="708"/>
          <w:docGrid w:linePitch="360"/>
        </w:sectPr>
      </w:pPr>
    </w:p>
    <w:p w:rsidR="00437712" w:rsidRPr="00CE048A" w:rsidRDefault="00437712" w:rsidP="00437712">
      <w:pPr>
        <w:jc w:val="center"/>
        <w:rPr>
          <w:sz w:val="28"/>
          <w:szCs w:val="28"/>
        </w:rPr>
      </w:pPr>
      <w:r w:rsidRPr="0006132E">
        <w:rPr>
          <w:sz w:val="28"/>
          <w:szCs w:val="28"/>
        </w:rPr>
        <w:lastRenderedPageBreak/>
        <w:t>РОССИЙСКАЯ ФЕДЕРАЦИЯ</w:t>
      </w:r>
    </w:p>
    <w:p w:rsidR="00437712" w:rsidRPr="0006132E" w:rsidRDefault="00437712" w:rsidP="00437712">
      <w:pPr>
        <w:jc w:val="center"/>
        <w:rPr>
          <w:sz w:val="28"/>
          <w:szCs w:val="28"/>
        </w:rPr>
      </w:pPr>
      <w:r w:rsidRPr="0006132E">
        <w:rPr>
          <w:sz w:val="28"/>
          <w:szCs w:val="28"/>
        </w:rPr>
        <w:t>РОСТОВСКАЯ ОБЛАСТЬ</w:t>
      </w:r>
    </w:p>
    <w:p w:rsidR="00437712" w:rsidRPr="0006132E" w:rsidRDefault="00437712" w:rsidP="00437712">
      <w:pPr>
        <w:jc w:val="center"/>
        <w:rPr>
          <w:sz w:val="28"/>
          <w:szCs w:val="28"/>
        </w:rPr>
      </w:pPr>
      <w:r w:rsidRPr="0006132E">
        <w:rPr>
          <w:sz w:val="28"/>
          <w:szCs w:val="28"/>
        </w:rPr>
        <w:t>МУНИЦИПАЛЬНОЕ ОБРАЗОВАНИЕ</w:t>
      </w:r>
    </w:p>
    <w:p w:rsidR="00437712" w:rsidRPr="0006132E" w:rsidRDefault="00437712" w:rsidP="00437712">
      <w:pPr>
        <w:jc w:val="center"/>
        <w:rPr>
          <w:sz w:val="28"/>
          <w:szCs w:val="28"/>
        </w:rPr>
      </w:pPr>
      <w:r w:rsidRPr="0006132E">
        <w:rPr>
          <w:sz w:val="28"/>
          <w:szCs w:val="28"/>
        </w:rPr>
        <w:t>«</w:t>
      </w:r>
      <w:r>
        <w:rPr>
          <w:sz w:val="28"/>
          <w:szCs w:val="28"/>
        </w:rPr>
        <w:t>КАЗАНСКОЕ СЕЛЬСКОЕ ПОСЕЛЕНИЕ</w:t>
      </w:r>
      <w:r w:rsidRPr="0006132E">
        <w:rPr>
          <w:sz w:val="28"/>
          <w:szCs w:val="28"/>
        </w:rPr>
        <w:t>»</w:t>
      </w:r>
    </w:p>
    <w:p w:rsidR="00437712" w:rsidRPr="0006132E" w:rsidRDefault="00437712" w:rsidP="00437712">
      <w:pPr>
        <w:jc w:val="center"/>
        <w:rPr>
          <w:sz w:val="28"/>
          <w:szCs w:val="28"/>
        </w:rPr>
      </w:pPr>
    </w:p>
    <w:p w:rsidR="00437712" w:rsidRPr="0006132E" w:rsidRDefault="00437712" w:rsidP="00437712">
      <w:pPr>
        <w:jc w:val="center"/>
        <w:rPr>
          <w:sz w:val="28"/>
          <w:szCs w:val="28"/>
        </w:rPr>
      </w:pPr>
      <w:r w:rsidRPr="0006132E">
        <w:rPr>
          <w:sz w:val="28"/>
          <w:szCs w:val="28"/>
        </w:rPr>
        <w:t xml:space="preserve">АДМИНИСТРАЦИЯ </w:t>
      </w:r>
      <w:r>
        <w:rPr>
          <w:sz w:val="28"/>
          <w:szCs w:val="28"/>
        </w:rPr>
        <w:t>КАЗАНСКОГО СЕЛЬСКОГО ПОСЕЛЕНИЯ</w:t>
      </w:r>
    </w:p>
    <w:p w:rsidR="00437712" w:rsidRPr="0006132E" w:rsidRDefault="00437712" w:rsidP="00437712">
      <w:pPr>
        <w:jc w:val="center"/>
        <w:rPr>
          <w:sz w:val="28"/>
          <w:szCs w:val="28"/>
        </w:rPr>
      </w:pPr>
    </w:p>
    <w:p w:rsidR="00437712" w:rsidRDefault="00437712" w:rsidP="00437712">
      <w:pPr>
        <w:jc w:val="center"/>
        <w:rPr>
          <w:b/>
          <w:bCs/>
          <w:sz w:val="28"/>
          <w:szCs w:val="28"/>
        </w:rPr>
      </w:pPr>
      <w:r w:rsidRPr="0006132E">
        <w:rPr>
          <w:b/>
          <w:bCs/>
          <w:sz w:val="28"/>
          <w:szCs w:val="28"/>
        </w:rPr>
        <w:t>ПОСТАНОВЛЕНИЕ</w:t>
      </w:r>
    </w:p>
    <w:p w:rsidR="00437712" w:rsidRPr="00CF044E" w:rsidRDefault="00437712" w:rsidP="00437712">
      <w:pPr>
        <w:jc w:val="center"/>
        <w:rPr>
          <w:sz w:val="16"/>
          <w:szCs w:val="16"/>
        </w:rPr>
      </w:pPr>
    </w:p>
    <w:p w:rsidR="00437712" w:rsidRPr="0006132E" w:rsidRDefault="00437712" w:rsidP="00437712">
      <w:pPr>
        <w:jc w:val="center"/>
        <w:rPr>
          <w:b/>
          <w:bCs/>
          <w:sz w:val="28"/>
          <w:szCs w:val="28"/>
        </w:rPr>
      </w:pPr>
      <w:r>
        <w:rPr>
          <w:sz w:val="28"/>
          <w:szCs w:val="28"/>
        </w:rPr>
        <w:t>24.12.2019</w:t>
      </w:r>
      <w:r w:rsidRPr="0006132E">
        <w:rPr>
          <w:sz w:val="28"/>
          <w:szCs w:val="28"/>
        </w:rPr>
        <w:t xml:space="preserve">                  </w:t>
      </w:r>
      <w:r>
        <w:rPr>
          <w:sz w:val="28"/>
          <w:szCs w:val="28"/>
        </w:rPr>
        <w:t xml:space="preserve">          </w:t>
      </w:r>
      <w:r w:rsidRPr="0006132E">
        <w:rPr>
          <w:sz w:val="28"/>
          <w:szCs w:val="28"/>
        </w:rPr>
        <w:t xml:space="preserve">                  № </w:t>
      </w:r>
      <w:r>
        <w:rPr>
          <w:sz w:val="28"/>
          <w:szCs w:val="28"/>
        </w:rPr>
        <w:t>241</w:t>
      </w:r>
      <w:r w:rsidRPr="0006132E">
        <w:rPr>
          <w:sz w:val="28"/>
          <w:szCs w:val="28"/>
        </w:rPr>
        <w:t xml:space="preserve">                                         ст. Каза</w:t>
      </w:r>
      <w:r w:rsidRPr="0006132E">
        <w:rPr>
          <w:sz w:val="28"/>
          <w:szCs w:val="28"/>
        </w:rPr>
        <w:t>н</w:t>
      </w:r>
      <w:r w:rsidRPr="0006132E">
        <w:rPr>
          <w:sz w:val="28"/>
          <w:szCs w:val="28"/>
        </w:rPr>
        <w:t>ская</w:t>
      </w:r>
    </w:p>
    <w:p w:rsidR="00437712" w:rsidRPr="00CE048A" w:rsidRDefault="00437712" w:rsidP="00437712">
      <w:pPr>
        <w:jc w:val="center"/>
        <w:rPr>
          <w:sz w:val="28"/>
          <w:szCs w:val="28"/>
        </w:rPr>
      </w:pPr>
    </w:p>
    <w:p w:rsidR="00437712" w:rsidRDefault="00437712" w:rsidP="00437712">
      <w:pPr>
        <w:jc w:val="both"/>
        <w:rPr>
          <w:sz w:val="28"/>
          <w:szCs w:val="28"/>
        </w:rPr>
      </w:pPr>
      <w:r>
        <w:rPr>
          <w:sz w:val="28"/>
          <w:szCs w:val="28"/>
        </w:rPr>
        <w:t xml:space="preserve">О внесении изменений в постановление №255 </w:t>
      </w:r>
    </w:p>
    <w:p w:rsidR="00437712" w:rsidRPr="0006132E" w:rsidRDefault="00437712" w:rsidP="00437712">
      <w:pPr>
        <w:jc w:val="both"/>
        <w:rPr>
          <w:sz w:val="28"/>
          <w:szCs w:val="28"/>
        </w:rPr>
      </w:pPr>
      <w:r>
        <w:rPr>
          <w:sz w:val="28"/>
          <w:szCs w:val="28"/>
        </w:rPr>
        <w:t>от 26.12.2018 «</w:t>
      </w:r>
      <w:r w:rsidRPr="0006132E">
        <w:rPr>
          <w:sz w:val="28"/>
          <w:szCs w:val="28"/>
        </w:rPr>
        <w:t>Об утверждении м</w:t>
      </w:r>
      <w:r w:rsidRPr="0006132E">
        <w:rPr>
          <w:sz w:val="28"/>
          <w:szCs w:val="28"/>
        </w:rPr>
        <w:t>у</w:t>
      </w:r>
      <w:r w:rsidRPr="0006132E">
        <w:rPr>
          <w:sz w:val="28"/>
          <w:szCs w:val="28"/>
        </w:rPr>
        <w:t>ниципальной программы</w:t>
      </w:r>
    </w:p>
    <w:p w:rsidR="00437712" w:rsidRDefault="00437712" w:rsidP="00437712">
      <w:pPr>
        <w:jc w:val="both"/>
        <w:rPr>
          <w:sz w:val="28"/>
          <w:szCs w:val="28"/>
        </w:rPr>
      </w:pPr>
      <w:r>
        <w:rPr>
          <w:sz w:val="28"/>
          <w:szCs w:val="28"/>
        </w:rPr>
        <w:t>Казанского сельского поселения</w:t>
      </w:r>
      <w:r w:rsidRPr="0006132E">
        <w:rPr>
          <w:sz w:val="28"/>
          <w:szCs w:val="28"/>
        </w:rPr>
        <w:t xml:space="preserve"> </w:t>
      </w:r>
      <w:r w:rsidRPr="0006132E">
        <w:rPr>
          <w:color w:val="000000"/>
          <w:sz w:val="28"/>
          <w:szCs w:val="28"/>
        </w:rPr>
        <w:t>«</w:t>
      </w:r>
      <w:r w:rsidRPr="00FB1D1E">
        <w:rPr>
          <w:sz w:val="28"/>
          <w:szCs w:val="28"/>
        </w:rPr>
        <w:t xml:space="preserve">Обеспечение </w:t>
      </w:r>
    </w:p>
    <w:p w:rsidR="00437712" w:rsidRPr="0076308C" w:rsidRDefault="00437712" w:rsidP="00437712">
      <w:pPr>
        <w:jc w:val="both"/>
        <w:rPr>
          <w:sz w:val="28"/>
          <w:szCs w:val="28"/>
        </w:rPr>
      </w:pPr>
      <w:r w:rsidRPr="00FB1D1E">
        <w:rPr>
          <w:sz w:val="28"/>
          <w:szCs w:val="28"/>
        </w:rPr>
        <w:t xml:space="preserve">общественного порядка и </w:t>
      </w:r>
      <w:r w:rsidRPr="0076308C">
        <w:rPr>
          <w:sz w:val="28"/>
          <w:szCs w:val="28"/>
        </w:rPr>
        <w:t xml:space="preserve">противодействие </w:t>
      </w:r>
    </w:p>
    <w:p w:rsidR="00437712" w:rsidRPr="00944585" w:rsidRDefault="00437712" w:rsidP="00437712">
      <w:pPr>
        <w:jc w:val="both"/>
        <w:rPr>
          <w:sz w:val="28"/>
          <w:szCs w:val="28"/>
        </w:rPr>
      </w:pPr>
      <w:r w:rsidRPr="0076308C">
        <w:rPr>
          <w:sz w:val="28"/>
          <w:szCs w:val="28"/>
        </w:rPr>
        <w:t>преступности</w:t>
      </w:r>
      <w:r w:rsidRPr="0076308C">
        <w:rPr>
          <w:color w:val="000000"/>
          <w:sz w:val="28"/>
          <w:szCs w:val="28"/>
        </w:rPr>
        <w:t>»</w:t>
      </w:r>
    </w:p>
    <w:p w:rsidR="00437712" w:rsidRDefault="00437712" w:rsidP="00437712">
      <w:pPr>
        <w:spacing w:line="276" w:lineRule="auto"/>
        <w:rPr>
          <w:sz w:val="16"/>
          <w:szCs w:val="16"/>
        </w:rPr>
      </w:pPr>
    </w:p>
    <w:p w:rsidR="00437712" w:rsidRDefault="00437712" w:rsidP="00437712">
      <w:pPr>
        <w:spacing w:line="276" w:lineRule="auto"/>
        <w:rPr>
          <w:sz w:val="16"/>
          <w:szCs w:val="16"/>
        </w:rPr>
      </w:pPr>
    </w:p>
    <w:p w:rsidR="00437712" w:rsidRPr="0006132E" w:rsidRDefault="00437712" w:rsidP="00437712">
      <w:pPr>
        <w:ind w:firstLine="540"/>
        <w:jc w:val="both"/>
        <w:rPr>
          <w:sz w:val="28"/>
          <w:szCs w:val="28"/>
        </w:rPr>
      </w:pPr>
      <w:r>
        <w:rPr>
          <w:sz w:val="28"/>
          <w:szCs w:val="28"/>
        </w:rPr>
        <w:t xml:space="preserve">В соответствии с </w:t>
      </w:r>
      <w:r>
        <w:rPr>
          <w:color w:val="1D1B11"/>
          <w:sz w:val="28"/>
          <w:szCs w:val="28"/>
        </w:rPr>
        <w:t xml:space="preserve">постановлением </w:t>
      </w:r>
      <w:r w:rsidRPr="0006132E">
        <w:rPr>
          <w:sz w:val="28"/>
          <w:szCs w:val="28"/>
        </w:rPr>
        <w:t>Администр</w:t>
      </w:r>
      <w:r>
        <w:rPr>
          <w:sz w:val="28"/>
          <w:szCs w:val="28"/>
        </w:rPr>
        <w:t>ации Казанского сельского пос</w:t>
      </w:r>
      <w:r>
        <w:rPr>
          <w:sz w:val="28"/>
          <w:szCs w:val="28"/>
        </w:rPr>
        <w:t>е</w:t>
      </w:r>
      <w:r>
        <w:rPr>
          <w:sz w:val="28"/>
          <w:szCs w:val="28"/>
        </w:rPr>
        <w:t>ления от 05</w:t>
      </w:r>
      <w:r w:rsidRPr="0006132E">
        <w:rPr>
          <w:sz w:val="28"/>
          <w:szCs w:val="28"/>
        </w:rPr>
        <w:t>.09.201</w:t>
      </w:r>
      <w:r w:rsidRPr="00944585">
        <w:rPr>
          <w:sz w:val="28"/>
          <w:szCs w:val="28"/>
        </w:rPr>
        <w:t xml:space="preserve">8 </w:t>
      </w:r>
      <w:r w:rsidRPr="0006132E">
        <w:rPr>
          <w:sz w:val="28"/>
          <w:szCs w:val="28"/>
        </w:rPr>
        <w:t>№</w:t>
      </w:r>
      <w:r>
        <w:rPr>
          <w:sz w:val="28"/>
          <w:szCs w:val="28"/>
        </w:rPr>
        <w:t>168</w:t>
      </w:r>
      <w:r w:rsidRPr="0006132E">
        <w:rPr>
          <w:sz w:val="28"/>
          <w:szCs w:val="28"/>
        </w:rPr>
        <w:t xml:space="preserve"> «</w:t>
      </w:r>
      <w:r>
        <w:rPr>
          <w:sz w:val="28"/>
          <w:szCs w:val="28"/>
        </w:rPr>
        <w:t xml:space="preserve">Об утверждении Порядка разработки, реализации и оценки эффективности муниципальных программ Казанского сельского поселения» </w:t>
      </w:r>
    </w:p>
    <w:p w:rsidR="00437712" w:rsidRDefault="00437712" w:rsidP="00437712">
      <w:pPr>
        <w:ind w:firstLine="540"/>
        <w:jc w:val="center"/>
        <w:rPr>
          <w:sz w:val="28"/>
          <w:szCs w:val="28"/>
        </w:rPr>
      </w:pPr>
      <w:r>
        <w:rPr>
          <w:sz w:val="28"/>
          <w:szCs w:val="28"/>
        </w:rPr>
        <w:t>ПОСТАНОВЛЯЮ:</w:t>
      </w:r>
    </w:p>
    <w:p w:rsidR="00437712" w:rsidRPr="00692D67" w:rsidRDefault="00437712" w:rsidP="006A5F83">
      <w:pPr>
        <w:pStyle w:val="a6"/>
        <w:numPr>
          <w:ilvl w:val="0"/>
          <w:numId w:val="10"/>
        </w:numPr>
        <w:jc w:val="both"/>
        <w:rPr>
          <w:rFonts w:ascii="Times New Roman" w:hAnsi="Times New Roman"/>
          <w:kern w:val="2"/>
          <w:sz w:val="28"/>
          <w:szCs w:val="28"/>
        </w:rPr>
      </w:pPr>
      <w:r w:rsidRPr="00692D67">
        <w:rPr>
          <w:rFonts w:ascii="Times New Roman" w:hAnsi="Times New Roman"/>
          <w:kern w:val="2"/>
          <w:sz w:val="28"/>
          <w:szCs w:val="28"/>
        </w:rPr>
        <w:t>Муниципальную  программу Казанского сельского поселения «</w:t>
      </w:r>
      <w:r w:rsidRPr="00692D67">
        <w:rPr>
          <w:rFonts w:ascii="Times New Roman" w:hAnsi="Times New Roman"/>
          <w:sz w:val="28"/>
          <w:szCs w:val="28"/>
        </w:rPr>
        <w:t>Обеспеч</w:t>
      </w:r>
      <w:r w:rsidRPr="00692D67">
        <w:rPr>
          <w:rFonts w:ascii="Times New Roman" w:hAnsi="Times New Roman"/>
          <w:sz w:val="28"/>
          <w:szCs w:val="28"/>
        </w:rPr>
        <w:t>е</w:t>
      </w:r>
      <w:r w:rsidRPr="00692D67">
        <w:rPr>
          <w:rFonts w:ascii="Times New Roman" w:hAnsi="Times New Roman"/>
          <w:sz w:val="28"/>
          <w:szCs w:val="28"/>
        </w:rPr>
        <w:t>ние качественными жилищно-коммунальными услугами населения Каза</w:t>
      </w:r>
      <w:r w:rsidRPr="00692D67">
        <w:rPr>
          <w:rFonts w:ascii="Times New Roman" w:hAnsi="Times New Roman"/>
          <w:sz w:val="28"/>
          <w:szCs w:val="28"/>
        </w:rPr>
        <w:t>н</w:t>
      </w:r>
      <w:r w:rsidRPr="00692D67">
        <w:rPr>
          <w:rFonts w:ascii="Times New Roman" w:hAnsi="Times New Roman"/>
          <w:sz w:val="28"/>
          <w:szCs w:val="28"/>
        </w:rPr>
        <w:t>ского сельского поселения и благоустройство территории поселения»</w:t>
      </w:r>
      <w:r w:rsidRPr="00692D67">
        <w:rPr>
          <w:rFonts w:ascii="Times New Roman" w:hAnsi="Times New Roman"/>
          <w:kern w:val="2"/>
          <w:sz w:val="28"/>
          <w:szCs w:val="28"/>
        </w:rPr>
        <w:t xml:space="preserve"> и</w:t>
      </w:r>
      <w:r w:rsidRPr="00692D67">
        <w:rPr>
          <w:rFonts w:ascii="Times New Roman" w:hAnsi="Times New Roman"/>
          <w:kern w:val="2"/>
          <w:sz w:val="28"/>
          <w:szCs w:val="28"/>
        </w:rPr>
        <w:t>з</w:t>
      </w:r>
      <w:r w:rsidRPr="00692D67">
        <w:rPr>
          <w:rFonts w:ascii="Times New Roman" w:hAnsi="Times New Roman"/>
          <w:kern w:val="2"/>
          <w:sz w:val="28"/>
          <w:szCs w:val="28"/>
        </w:rPr>
        <w:t xml:space="preserve">ложить в редакции согласно приложению </w:t>
      </w:r>
    </w:p>
    <w:p w:rsidR="00437712" w:rsidRPr="00692D67" w:rsidRDefault="00437712" w:rsidP="006A5F83">
      <w:pPr>
        <w:pStyle w:val="a6"/>
        <w:numPr>
          <w:ilvl w:val="0"/>
          <w:numId w:val="10"/>
        </w:numPr>
        <w:jc w:val="both"/>
        <w:rPr>
          <w:rFonts w:ascii="Times New Roman" w:hAnsi="Times New Roman"/>
          <w:sz w:val="28"/>
          <w:szCs w:val="28"/>
        </w:rPr>
      </w:pPr>
      <w:r w:rsidRPr="00692D67">
        <w:rPr>
          <w:rFonts w:ascii="Times New Roman" w:hAnsi="Times New Roman"/>
          <w:sz w:val="28"/>
          <w:szCs w:val="28"/>
        </w:rPr>
        <w:t xml:space="preserve"> Сектору экономики и финансов производить финансирование с учетом внесенных изменений.</w:t>
      </w:r>
    </w:p>
    <w:p w:rsidR="00437712" w:rsidRPr="00692D67" w:rsidRDefault="00437712" w:rsidP="006A5F83">
      <w:pPr>
        <w:pStyle w:val="a6"/>
        <w:numPr>
          <w:ilvl w:val="0"/>
          <w:numId w:val="10"/>
        </w:numPr>
        <w:jc w:val="both"/>
        <w:rPr>
          <w:rFonts w:ascii="Times New Roman" w:hAnsi="Times New Roman"/>
          <w:sz w:val="28"/>
          <w:szCs w:val="28"/>
        </w:rPr>
      </w:pPr>
      <w:r w:rsidRPr="00692D67">
        <w:rPr>
          <w:rFonts w:ascii="Times New Roman" w:hAnsi="Times New Roman"/>
          <w:sz w:val="28"/>
          <w:szCs w:val="28"/>
        </w:rPr>
        <w:t xml:space="preserve"> Постановление вступает в силу со дня подписания</w:t>
      </w:r>
      <w:r>
        <w:rPr>
          <w:rFonts w:ascii="Times New Roman" w:hAnsi="Times New Roman"/>
          <w:sz w:val="28"/>
          <w:szCs w:val="28"/>
        </w:rPr>
        <w:t xml:space="preserve"> и подлежит официал</w:t>
      </w:r>
      <w:r>
        <w:rPr>
          <w:rFonts w:ascii="Times New Roman" w:hAnsi="Times New Roman"/>
          <w:sz w:val="28"/>
          <w:szCs w:val="28"/>
        </w:rPr>
        <w:t>ь</w:t>
      </w:r>
      <w:r>
        <w:rPr>
          <w:rFonts w:ascii="Times New Roman" w:hAnsi="Times New Roman"/>
          <w:sz w:val="28"/>
          <w:szCs w:val="28"/>
        </w:rPr>
        <w:t>ному опубликованию</w:t>
      </w:r>
      <w:r w:rsidRPr="00692D67">
        <w:rPr>
          <w:rFonts w:ascii="Times New Roman" w:hAnsi="Times New Roman"/>
          <w:sz w:val="28"/>
          <w:szCs w:val="28"/>
        </w:rPr>
        <w:t xml:space="preserve">. </w:t>
      </w:r>
    </w:p>
    <w:p w:rsidR="00437712" w:rsidRPr="00692D67" w:rsidRDefault="00437712" w:rsidP="006A5F83">
      <w:pPr>
        <w:pStyle w:val="ConsPlusNormal"/>
        <w:widowControl/>
        <w:numPr>
          <w:ilvl w:val="0"/>
          <w:numId w:val="10"/>
        </w:numPr>
        <w:jc w:val="both"/>
        <w:rPr>
          <w:rFonts w:ascii="Times New Roman" w:hAnsi="Times New Roman" w:cs="Times New Roman"/>
          <w:sz w:val="28"/>
          <w:szCs w:val="28"/>
        </w:rPr>
      </w:pPr>
      <w:r w:rsidRPr="00692D67">
        <w:rPr>
          <w:rFonts w:ascii="Times New Roman" w:hAnsi="Times New Roman" w:cs="Times New Roman"/>
          <w:sz w:val="28"/>
          <w:szCs w:val="28"/>
        </w:rPr>
        <w:t xml:space="preserve"> </w:t>
      </w:r>
      <w:proofErr w:type="gramStart"/>
      <w:r w:rsidRPr="00692D67">
        <w:rPr>
          <w:rFonts w:ascii="Times New Roman" w:hAnsi="Times New Roman" w:cs="Times New Roman"/>
          <w:sz w:val="28"/>
          <w:szCs w:val="28"/>
        </w:rPr>
        <w:t>Контроль за</w:t>
      </w:r>
      <w:proofErr w:type="gramEnd"/>
      <w:r w:rsidRPr="00692D67">
        <w:rPr>
          <w:rFonts w:ascii="Times New Roman" w:hAnsi="Times New Roman" w:cs="Times New Roman"/>
          <w:sz w:val="28"/>
          <w:szCs w:val="28"/>
        </w:rPr>
        <w:t xml:space="preserve"> выполнением постановления оставляю за собой.</w:t>
      </w:r>
    </w:p>
    <w:p w:rsidR="00437712" w:rsidRDefault="00437712" w:rsidP="00437712">
      <w:pPr>
        <w:pStyle w:val="ConsPlusNormal"/>
        <w:widowControl/>
        <w:ind w:firstLine="540"/>
        <w:jc w:val="center"/>
        <w:rPr>
          <w:rFonts w:ascii="Times New Roman" w:hAnsi="Times New Roman" w:cs="Times New Roman"/>
          <w:sz w:val="28"/>
          <w:szCs w:val="28"/>
        </w:rPr>
      </w:pPr>
    </w:p>
    <w:p w:rsidR="00437712" w:rsidRDefault="00437712" w:rsidP="00437712">
      <w:pPr>
        <w:pStyle w:val="ConsPlusNormal"/>
        <w:widowControl/>
        <w:ind w:firstLine="540"/>
        <w:jc w:val="center"/>
        <w:rPr>
          <w:rFonts w:ascii="Times New Roman" w:hAnsi="Times New Roman" w:cs="Times New Roman"/>
          <w:sz w:val="28"/>
          <w:szCs w:val="28"/>
        </w:rPr>
      </w:pPr>
    </w:p>
    <w:p w:rsidR="00437712" w:rsidRDefault="00437712" w:rsidP="00437712">
      <w:pPr>
        <w:pStyle w:val="ConsPlusNormal"/>
        <w:widowControl/>
        <w:ind w:firstLine="540"/>
        <w:jc w:val="center"/>
        <w:rPr>
          <w:rFonts w:ascii="Times New Roman" w:hAnsi="Times New Roman" w:cs="Times New Roman"/>
          <w:sz w:val="28"/>
          <w:szCs w:val="28"/>
        </w:rPr>
      </w:pPr>
    </w:p>
    <w:p w:rsidR="00437712" w:rsidRDefault="00437712" w:rsidP="00437712">
      <w:pPr>
        <w:rPr>
          <w:sz w:val="28"/>
        </w:rPr>
      </w:pPr>
      <w:r>
        <w:rPr>
          <w:sz w:val="28"/>
        </w:rPr>
        <w:t>Глава  администрации</w:t>
      </w:r>
    </w:p>
    <w:p w:rsidR="00437712" w:rsidRDefault="00437712" w:rsidP="00437712">
      <w:pPr>
        <w:rPr>
          <w:sz w:val="28"/>
        </w:rPr>
      </w:pPr>
      <w:r>
        <w:rPr>
          <w:sz w:val="28"/>
        </w:rPr>
        <w:t xml:space="preserve">Казанского сельского поселения                                                  Л.А. </w:t>
      </w:r>
      <w:proofErr w:type="spellStart"/>
      <w:r>
        <w:rPr>
          <w:sz w:val="28"/>
        </w:rPr>
        <w:t>Самолаева</w:t>
      </w:r>
      <w:proofErr w:type="spellEnd"/>
    </w:p>
    <w:p w:rsidR="00437712" w:rsidRDefault="00437712" w:rsidP="00437712">
      <w:pPr>
        <w:rPr>
          <w:sz w:val="28"/>
        </w:rPr>
      </w:pPr>
    </w:p>
    <w:p w:rsidR="00437712" w:rsidRDefault="00437712" w:rsidP="00437712">
      <w:r>
        <w:t xml:space="preserve">Постановление вносит </w:t>
      </w:r>
    </w:p>
    <w:p w:rsidR="00437712" w:rsidRPr="006B6E25" w:rsidRDefault="00437712" w:rsidP="00437712">
      <w:r>
        <w:t>сектор экономики и финансов</w:t>
      </w:r>
    </w:p>
    <w:p w:rsidR="00437712" w:rsidRDefault="00437712" w:rsidP="00437712">
      <w:pPr>
        <w:suppressAutoHyphens/>
        <w:ind w:firstLine="709"/>
        <w:jc w:val="both"/>
        <w:rPr>
          <w:kern w:val="2"/>
          <w:sz w:val="28"/>
          <w:szCs w:val="28"/>
        </w:rPr>
      </w:pPr>
    </w:p>
    <w:p w:rsidR="00437712" w:rsidRDefault="00437712" w:rsidP="00437712">
      <w:pPr>
        <w:suppressAutoHyphens/>
        <w:ind w:firstLine="709"/>
        <w:jc w:val="both"/>
        <w:rPr>
          <w:kern w:val="2"/>
          <w:sz w:val="28"/>
          <w:szCs w:val="28"/>
        </w:rPr>
      </w:pPr>
    </w:p>
    <w:p w:rsidR="00437712" w:rsidRDefault="00437712" w:rsidP="00437712">
      <w:pPr>
        <w:pStyle w:val="ConsPlusNormal"/>
        <w:widowControl/>
        <w:ind w:firstLine="540"/>
        <w:jc w:val="center"/>
        <w:rPr>
          <w:rFonts w:ascii="Times New Roman" w:hAnsi="Times New Roman" w:cs="Times New Roman"/>
          <w:sz w:val="28"/>
          <w:szCs w:val="28"/>
        </w:rPr>
      </w:pPr>
    </w:p>
    <w:p w:rsidR="00437712" w:rsidRDefault="00437712" w:rsidP="00437712">
      <w:pPr>
        <w:pStyle w:val="ConsPlusNormal"/>
        <w:widowControl/>
        <w:ind w:firstLine="540"/>
        <w:jc w:val="center"/>
        <w:rPr>
          <w:rFonts w:ascii="Times New Roman" w:hAnsi="Times New Roman" w:cs="Times New Roman"/>
          <w:sz w:val="28"/>
          <w:szCs w:val="28"/>
        </w:rPr>
      </w:pPr>
    </w:p>
    <w:p w:rsidR="00437712" w:rsidRDefault="00437712" w:rsidP="00437712">
      <w:pPr>
        <w:pStyle w:val="ConsPlusNormal"/>
        <w:widowControl/>
        <w:ind w:firstLine="540"/>
        <w:jc w:val="center"/>
        <w:rPr>
          <w:rFonts w:ascii="Times New Roman" w:hAnsi="Times New Roman" w:cs="Times New Roman"/>
          <w:sz w:val="28"/>
          <w:szCs w:val="28"/>
        </w:rPr>
      </w:pPr>
    </w:p>
    <w:p w:rsidR="00437712" w:rsidRDefault="00437712" w:rsidP="00437712">
      <w:pPr>
        <w:pStyle w:val="ConsPlusNormal"/>
        <w:widowControl/>
        <w:ind w:firstLine="540"/>
        <w:jc w:val="center"/>
        <w:rPr>
          <w:rFonts w:ascii="Times New Roman" w:hAnsi="Times New Roman" w:cs="Times New Roman"/>
          <w:sz w:val="28"/>
          <w:szCs w:val="28"/>
        </w:rPr>
      </w:pPr>
    </w:p>
    <w:p w:rsidR="00437712" w:rsidRPr="00B2556F" w:rsidRDefault="00437712" w:rsidP="00437712">
      <w:pPr>
        <w:ind w:firstLine="360"/>
        <w:jc w:val="right"/>
        <w:rPr>
          <w:sz w:val="28"/>
          <w:szCs w:val="28"/>
        </w:rPr>
      </w:pPr>
      <w:r>
        <w:t xml:space="preserve">                                                                                                                              </w:t>
      </w:r>
      <w:r w:rsidRPr="00B57423">
        <w:t>Приложение</w:t>
      </w:r>
      <w:r>
        <w:t xml:space="preserve"> №1</w:t>
      </w:r>
    </w:p>
    <w:p w:rsidR="00437712" w:rsidRPr="00B57423" w:rsidRDefault="00437712" w:rsidP="00437712">
      <w:pPr>
        <w:autoSpaceDE w:val="0"/>
        <w:autoSpaceDN w:val="0"/>
        <w:adjustRightInd w:val="0"/>
        <w:ind w:left="7080"/>
        <w:jc w:val="right"/>
      </w:pPr>
      <w:r w:rsidRPr="00B57423">
        <w:t>к постановлению</w:t>
      </w:r>
    </w:p>
    <w:p w:rsidR="00437712" w:rsidRPr="00B57423" w:rsidRDefault="00437712" w:rsidP="00437712">
      <w:pPr>
        <w:autoSpaceDE w:val="0"/>
        <w:autoSpaceDN w:val="0"/>
        <w:adjustRightInd w:val="0"/>
        <w:ind w:left="7080"/>
        <w:jc w:val="right"/>
      </w:pPr>
      <w:r w:rsidRPr="00B57423">
        <w:t>Администрации</w:t>
      </w:r>
    </w:p>
    <w:p w:rsidR="00437712" w:rsidRPr="00B57423" w:rsidRDefault="00437712" w:rsidP="00437712">
      <w:pPr>
        <w:autoSpaceDE w:val="0"/>
        <w:autoSpaceDN w:val="0"/>
        <w:adjustRightInd w:val="0"/>
        <w:jc w:val="right"/>
      </w:pPr>
      <w:r>
        <w:t>Казанского сельского посел</w:t>
      </w:r>
      <w:r>
        <w:t>е</w:t>
      </w:r>
      <w:r>
        <w:t>ния</w:t>
      </w:r>
    </w:p>
    <w:p w:rsidR="00437712" w:rsidRPr="00B57423" w:rsidRDefault="00437712" w:rsidP="00437712">
      <w:pPr>
        <w:autoSpaceDE w:val="0"/>
        <w:autoSpaceDN w:val="0"/>
        <w:adjustRightInd w:val="0"/>
        <w:ind w:left="7080"/>
        <w:jc w:val="right"/>
      </w:pPr>
      <w:r w:rsidRPr="00B57423">
        <w:t xml:space="preserve">от  </w:t>
      </w:r>
      <w:r>
        <w:t>24.12.</w:t>
      </w:r>
      <w:r w:rsidRPr="00B57423">
        <w:t>201</w:t>
      </w:r>
      <w:r>
        <w:t>9</w:t>
      </w:r>
      <w:r w:rsidRPr="00B57423">
        <w:t xml:space="preserve">  №</w:t>
      </w:r>
      <w:r>
        <w:t>241</w:t>
      </w:r>
    </w:p>
    <w:p w:rsidR="00437712" w:rsidRPr="009245D0" w:rsidRDefault="00437712" w:rsidP="00437712">
      <w:pPr>
        <w:jc w:val="center"/>
      </w:pPr>
    </w:p>
    <w:p w:rsidR="00437712" w:rsidRPr="00F1586C" w:rsidRDefault="00437712" w:rsidP="00437712">
      <w:pPr>
        <w:pStyle w:val="1"/>
        <w:spacing w:line="360" w:lineRule="auto"/>
      </w:pPr>
      <w:r w:rsidRPr="00F1586C">
        <w:t xml:space="preserve">МУНИЦИПАЛЬНАЯ  ПРОГРАММА </w:t>
      </w:r>
    </w:p>
    <w:p w:rsidR="00437712" w:rsidRPr="00F1586C" w:rsidRDefault="00437712" w:rsidP="00437712">
      <w:pPr>
        <w:pStyle w:val="1"/>
        <w:spacing w:line="360" w:lineRule="auto"/>
      </w:pPr>
      <w:r>
        <w:t>Казанского сельского поселения</w:t>
      </w:r>
      <w:r w:rsidRPr="00F1586C">
        <w:t xml:space="preserve">     </w:t>
      </w:r>
    </w:p>
    <w:p w:rsidR="00437712" w:rsidRPr="00F1586C" w:rsidRDefault="00437712" w:rsidP="00437712">
      <w:pPr>
        <w:spacing w:line="360" w:lineRule="auto"/>
        <w:rPr>
          <w:b/>
          <w:sz w:val="28"/>
          <w:szCs w:val="28"/>
        </w:rPr>
      </w:pPr>
      <w:r w:rsidRPr="00F1586C">
        <w:rPr>
          <w:b/>
          <w:color w:val="000000"/>
          <w:sz w:val="28"/>
          <w:szCs w:val="28"/>
        </w:rPr>
        <w:t>«</w:t>
      </w:r>
      <w:r w:rsidRPr="00F1586C">
        <w:rPr>
          <w:b/>
          <w:kern w:val="2"/>
          <w:sz w:val="28"/>
          <w:szCs w:val="28"/>
        </w:rPr>
        <w:t xml:space="preserve">Обеспечение общественного порядка и </w:t>
      </w:r>
      <w:r>
        <w:rPr>
          <w:b/>
          <w:kern w:val="2"/>
          <w:sz w:val="28"/>
          <w:szCs w:val="28"/>
        </w:rPr>
        <w:t>противодействие преступности</w:t>
      </w:r>
      <w:r w:rsidRPr="00F1586C">
        <w:rPr>
          <w:b/>
          <w:color w:val="000000"/>
          <w:sz w:val="28"/>
          <w:szCs w:val="28"/>
        </w:rPr>
        <w:t xml:space="preserve">» </w:t>
      </w:r>
    </w:p>
    <w:p w:rsidR="00437712" w:rsidRPr="0016507E" w:rsidRDefault="00437712" w:rsidP="00437712">
      <w:pPr>
        <w:autoSpaceDE w:val="0"/>
        <w:autoSpaceDN w:val="0"/>
        <w:adjustRightInd w:val="0"/>
        <w:jc w:val="center"/>
        <w:rPr>
          <w:b/>
        </w:rPr>
      </w:pPr>
    </w:p>
    <w:p w:rsidR="00437712" w:rsidRPr="0016507E" w:rsidRDefault="00437712" w:rsidP="00437712">
      <w:pPr>
        <w:pStyle w:val="1"/>
        <w:rPr>
          <w:rFonts w:ascii="Times New Roman" w:hAnsi="Times New Roman"/>
          <w:b w:val="0"/>
          <w:bCs w:val="0"/>
        </w:rPr>
      </w:pPr>
      <w:r w:rsidRPr="0016507E">
        <w:rPr>
          <w:rFonts w:ascii="Times New Roman" w:hAnsi="Times New Roman"/>
          <w:b w:val="0"/>
          <w:bCs w:val="0"/>
        </w:rPr>
        <w:t>ПАСПОРТ</w:t>
      </w:r>
    </w:p>
    <w:p w:rsidR="00437712" w:rsidRPr="0016507E" w:rsidRDefault="00437712" w:rsidP="00437712">
      <w:pPr>
        <w:pStyle w:val="1"/>
        <w:rPr>
          <w:rFonts w:ascii="Times New Roman" w:hAnsi="Times New Roman"/>
          <w:b w:val="0"/>
          <w:bCs w:val="0"/>
        </w:rPr>
      </w:pPr>
      <w:r w:rsidRPr="0016507E">
        <w:rPr>
          <w:rFonts w:ascii="Times New Roman" w:hAnsi="Times New Roman"/>
          <w:b w:val="0"/>
          <w:bCs w:val="0"/>
        </w:rPr>
        <w:t>МУНИЦИПАЛЬНОЙ ПРОГРАММЫ</w:t>
      </w:r>
    </w:p>
    <w:p w:rsidR="00437712" w:rsidRPr="0016507E" w:rsidRDefault="00437712" w:rsidP="00437712">
      <w:pPr>
        <w:pStyle w:val="1"/>
        <w:rPr>
          <w:rFonts w:ascii="Times New Roman" w:hAnsi="Times New Roman"/>
          <w:b w:val="0"/>
          <w:bCs w:val="0"/>
        </w:rPr>
      </w:pPr>
      <w:r>
        <w:rPr>
          <w:rFonts w:ascii="Times New Roman" w:hAnsi="Times New Roman"/>
          <w:b w:val="0"/>
          <w:bCs w:val="0"/>
        </w:rPr>
        <w:t>КАЗАНСКОГО СЕЛЬСКОГО ПОСЕЛЕНИЯ</w:t>
      </w:r>
    </w:p>
    <w:p w:rsidR="00437712" w:rsidRPr="009245D0" w:rsidRDefault="00437712" w:rsidP="00437712">
      <w:pPr>
        <w:jc w:val="center"/>
        <w:rPr>
          <w:kern w:val="2"/>
          <w:sz w:val="28"/>
          <w:szCs w:val="28"/>
        </w:rPr>
      </w:pPr>
      <w:r w:rsidRPr="009245D0">
        <w:rPr>
          <w:kern w:val="2"/>
          <w:sz w:val="28"/>
          <w:szCs w:val="28"/>
        </w:rPr>
        <w:t xml:space="preserve"> «Обеспечение общественного порядка и </w:t>
      </w:r>
      <w:r>
        <w:rPr>
          <w:kern w:val="2"/>
          <w:sz w:val="28"/>
          <w:szCs w:val="28"/>
        </w:rPr>
        <w:t>противодействие преступности</w:t>
      </w:r>
      <w:r w:rsidRPr="009245D0">
        <w:rPr>
          <w:kern w:val="2"/>
          <w:sz w:val="28"/>
          <w:szCs w:val="28"/>
        </w:rPr>
        <w:t>»</w:t>
      </w:r>
    </w:p>
    <w:p w:rsidR="00437712" w:rsidRPr="009245D0" w:rsidRDefault="00437712" w:rsidP="00437712">
      <w:pPr>
        <w:ind w:firstLine="709"/>
        <w:jc w:val="both"/>
        <w:rPr>
          <w:kern w:val="2"/>
          <w:sz w:val="28"/>
          <w:szCs w:val="28"/>
        </w:rPr>
      </w:pPr>
    </w:p>
    <w:p w:rsidR="00437712" w:rsidRPr="009245D0" w:rsidRDefault="00437712" w:rsidP="00437712">
      <w:pPr>
        <w:ind w:firstLine="709"/>
        <w:jc w:val="both"/>
        <w:rPr>
          <w:kern w:val="2"/>
          <w:sz w:val="28"/>
          <w:szCs w:val="28"/>
        </w:rPr>
      </w:pPr>
    </w:p>
    <w:tbl>
      <w:tblPr>
        <w:tblW w:w="5000" w:type="pct"/>
        <w:tblLook w:val="04A0"/>
      </w:tblPr>
      <w:tblGrid>
        <w:gridCol w:w="3258"/>
        <w:gridCol w:w="449"/>
        <w:gridCol w:w="6818"/>
      </w:tblGrid>
      <w:tr w:rsidR="00437712" w:rsidRPr="009245D0" w:rsidTr="00437712">
        <w:tc>
          <w:tcPr>
            <w:tcW w:w="3085" w:type="dxa"/>
          </w:tcPr>
          <w:p w:rsidR="00437712" w:rsidRPr="005B37BE" w:rsidRDefault="00437712" w:rsidP="00437712">
            <w:pPr>
              <w:autoSpaceDE w:val="0"/>
              <w:autoSpaceDN w:val="0"/>
              <w:adjustRightInd w:val="0"/>
              <w:rPr>
                <w:sz w:val="28"/>
                <w:szCs w:val="28"/>
                <w:lang w:eastAsia="en-US"/>
              </w:rPr>
            </w:pPr>
            <w:r w:rsidRPr="005B37BE">
              <w:rPr>
                <w:sz w:val="28"/>
                <w:szCs w:val="28"/>
              </w:rPr>
              <w:t>Наименование муниципал</w:t>
            </w:r>
            <w:r w:rsidRPr="005B37BE">
              <w:rPr>
                <w:sz w:val="28"/>
                <w:szCs w:val="28"/>
              </w:rPr>
              <w:t>ь</w:t>
            </w:r>
            <w:r w:rsidRPr="005B37BE">
              <w:rPr>
                <w:sz w:val="28"/>
                <w:szCs w:val="28"/>
              </w:rPr>
              <w:t xml:space="preserve">ной программы </w:t>
            </w:r>
            <w:r w:rsidRPr="005B37BE">
              <w:rPr>
                <w:sz w:val="28"/>
                <w:szCs w:val="28"/>
              </w:rPr>
              <w:br/>
            </w:r>
            <w:r>
              <w:rPr>
                <w:sz w:val="28"/>
                <w:szCs w:val="28"/>
              </w:rPr>
              <w:t>Казанского сельского поселения</w:t>
            </w:r>
          </w:p>
        </w:tc>
        <w:tc>
          <w:tcPr>
            <w:tcW w:w="425" w:type="dxa"/>
          </w:tcPr>
          <w:p w:rsidR="00437712" w:rsidRPr="009245D0" w:rsidRDefault="00437712" w:rsidP="00437712">
            <w:pPr>
              <w:ind w:left="-131" w:right="-108"/>
              <w:jc w:val="center"/>
              <w:rPr>
                <w:sz w:val="28"/>
                <w:szCs w:val="28"/>
                <w:lang w:eastAsia="en-US"/>
              </w:rPr>
            </w:pPr>
            <w:r w:rsidRPr="009245D0">
              <w:rPr>
                <w:sz w:val="28"/>
                <w:szCs w:val="28"/>
                <w:lang w:eastAsia="en-US"/>
              </w:rPr>
              <w:t>–</w:t>
            </w:r>
          </w:p>
        </w:tc>
        <w:tc>
          <w:tcPr>
            <w:tcW w:w="6456" w:type="dxa"/>
          </w:tcPr>
          <w:p w:rsidR="00437712" w:rsidRPr="00F1586C" w:rsidRDefault="00437712" w:rsidP="00437712">
            <w:pPr>
              <w:jc w:val="both"/>
              <w:rPr>
                <w:sz w:val="28"/>
                <w:szCs w:val="28"/>
                <w:lang w:eastAsia="en-US"/>
              </w:rPr>
            </w:pPr>
            <w:r w:rsidRPr="00F1586C">
              <w:rPr>
                <w:sz w:val="28"/>
                <w:szCs w:val="28"/>
              </w:rPr>
              <w:t xml:space="preserve">муниципальная программа </w:t>
            </w:r>
            <w:r>
              <w:rPr>
                <w:sz w:val="28"/>
                <w:szCs w:val="28"/>
              </w:rPr>
              <w:t>Казанского сельского поселения</w:t>
            </w:r>
            <w:r w:rsidRPr="00F1586C">
              <w:rPr>
                <w:sz w:val="28"/>
                <w:szCs w:val="28"/>
              </w:rPr>
              <w:t xml:space="preserve"> «Обеспечение </w:t>
            </w:r>
            <w:r w:rsidRPr="00F1586C">
              <w:rPr>
                <w:sz w:val="28"/>
                <w:szCs w:val="28"/>
                <w:shd w:val="clear" w:color="auto" w:fill="FFFFFF"/>
              </w:rPr>
              <w:t xml:space="preserve">общественного порядка и </w:t>
            </w:r>
            <w:r>
              <w:rPr>
                <w:kern w:val="2"/>
                <w:sz w:val="28"/>
                <w:szCs w:val="28"/>
                <w:shd w:val="clear" w:color="auto" w:fill="FFFFFF"/>
              </w:rPr>
              <w:t>противодействие преступности</w:t>
            </w:r>
            <w:r w:rsidRPr="00F1586C">
              <w:rPr>
                <w:sz w:val="28"/>
                <w:szCs w:val="28"/>
                <w:shd w:val="clear" w:color="auto" w:fill="FFFFFF"/>
              </w:rPr>
              <w:t xml:space="preserve">» </w:t>
            </w:r>
            <w:r w:rsidRPr="00F1586C">
              <w:rPr>
                <w:bCs/>
                <w:sz w:val="28"/>
                <w:szCs w:val="28"/>
                <w:shd w:val="clear" w:color="auto" w:fill="FFFFFF"/>
              </w:rPr>
              <w:t>(д</w:t>
            </w:r>
            <w:r w:rsidRPr="00F1586C">
              <w:rPr>
                <w:bCs/>
                <w:sz w:val="28"/>
                <w:szCs w:val="28"/>
                <w:shd w:val="clear" w:color="auto" w:fill="FFFFFF"/>
              </w:rPr>
              <w:t>а</w:t>
            </w:r>
            <w:r w:rsidRPr="00F1586C">
              <w:rPr>
                <w:bCs/>
                <w:sz w:val="28"/>
                <w:szCs w:val="28"/>
                <w:shd w:val="clear" w:color="auto" w:fill="FFFFFF"/>
              </w:rPr>
              <w:t xml:space="preserve">лее </w:t>
            </w:r>
            <w:r w:rsidRPr="00F1586C">
              <w:rPr>
                <w:i/>
                <w:sz w:val="28"/>
                <w:szCs w:val="28"/>
                <w:shd w:val="clear" w:color="auto" w:fill="FFFFFF"/>
              </w:rPr>
              <w:t xml:space="preserve"> –  </w:t>
            </w:r>
            <w:r w:rsidRPr="00F1586C">
              <w:rPr>
                <w:bCs/>
                <w:sz w:val="28"/>
                <w:szCs w:val="28"/>
                <w:shd w:val="clear" w:color="auto" w:fill="FFFFFF"/>
              </w:rPr>
              <w:t xml:space="preserve"> Программа)</w:t>
            </w:r>
          </w:p>
        </w:tc>
      </w:tr>
      <w:tr w:rsidR="00437712" w:rsidRPr="009245D0" w:rsidTr="00437712">
        <w:tc>
          <w:tcPr>
            <w:tcW w:w="3085" w:type="dxa"/>
          </w:tcPr>
          <w:p w:rsidR="00437712" w:rsidRPr="005B37BE" w:rsidRDefault="00437712" w:rsidP="00437712">
            <w:pPr>
              <w:autoSpaceDE w:val="0"/>
              <w:autoSpaceDN w:val="0"/>
              <w:adjustRightInd w:val="0"/>
              <w:rPr>
                <w:sz w:val="28"/>
                <w:szCs w:val="28"/>
                <w:lang w:eastAsia="en-US"/>
              </w:rPr>
            </w:pPr>
            <w:r w:rsidRPr="005B37BE">
              <w:rPr>
                <w:sz w:val="28"/>
                <w:szCs w:val="28"/>
              </w:rPr>
              <w:t>Ответственный испо</w:t>
            </w:r>
            <w:r w:rsidRPr="005B37BE">
              <w:rPr>
                <w:sz w:val="28"/>
                <w:szCs w:val="28"/>
              </w:rPr>
              <w:t>л</w:t>
            </w:r>
            <w:r w:rsidRPr="005B37BE">
              <w:rPr>
                <w:sz w:val="28"/>
                <w:szCs w:val="28"/>
              </w:rPr>
              <w:t>нитель муниципальной пр</w:t>
            </w:r>
            <w:r w:rsidRPr="005B37BE">
              <w:rPr>
                <w:sz w:val="28"/>
                <w:szCs w:val="28"/>
              </w:rPr>
              <w:t>о</w:t>
            </w:r>
            <w:r w:rsidRPr="005B37BE">
              <w:rPr>
                <w:sz w:val="28"/>
                <w:szCs w:val="28"/>
              </w:rPr>
              <w:t xml:space="preserve">граммы </w:t>
            </w:r>
            <w:r w:rsidRPr="005B37BE">
              <w:rPr>
                <w:sz w:val="28"/>
                <w:szCs w:val="28"/>
              </w:rPr>
              <w:br/>
            </w:r>
            <w:r>
              <w:rPr>
                <w:sz w:val="28"/>
                <w:szCs w:val="28"/>
              </w:rPr>
              <w:t>Казанского сельского поселения</w:t>
            </w:r>
          </w:p>
        </w:tc>
        <w:tc>
          <w:tcPr>
            <w:tcW w:w="425" w:type="dxa"/>
          </w:tcPr>
          <w:p w:rsidR="00437712" w:rsidRPr="009245D0" w:rsidRDefault="00437712" w:rsidP="00437712">
            <w:pPr>
              <w:ind w:left="-131" w:right="-108"/>
              <w:jc w:val="center"/>
              <w:rPr>
                <w:sz w:val="28"/>
                <w:szCs w:val="28"/>
                <w:lang w:eastAsia="en-US"/>
              </w:rPr>
            </w:pPr>
            <w:r w:rsidRPr="009245D0">
              <w:rPr>
                <w:sz w:val="28"/>
                <w:szCs w:val="28"/>
                <w:lang w:eastAsia="en-US"/>
              </w:rPr>
              <w:t>–</w:t>
            </w:r>
          </w:p>
        </w:tc>
        <w:tc>
          <w:tcPr>
            <w:tcW w:w="6456" w:type="dxa"/>
          </w:tcPr>
          <w:p w:rsidR="00437712" w:rsidRPr="00F1586C" w:rsidRDefault="00437712" w:rsidP="00437712">
            <w:pPr>
              <w:jc w:val="both"/>
              <w:rPr>
                <w:sz w:val="28"/>
                <w:szCs w:val="28"/>
                <w:lang w:eastAsia="en-US"/>
              </w:rPr>
            </w:pPr>
            <w:r w:rsidRPr="00F1586C">
              <w:rPr>
                <w:bCs/>
                <w:sz w:val="28"/>
                <w:szCs w:val="28"/>
              </w:rPr>
              <w:t xml:space="preserve">Администрация </w:t>
            </w:r>
            <w:r>
              <w:rPr>
                <w:bCs/>
                <w:sz w:val="28"/>
                <w:szCs w:val="28"/>
              </w:rPr>
              <w:t>Казанского сельского поселения</w:t>
            </w:r>
          </w:p>
        </w:tc>
      </w:tr>
      <w:tr w:rsidR="00437712" w:rsidRPr="009245D0" w:rsidTr="00437712">
        <w:tc>
          <w:tcPr>
            <w:tcW w:w="3085" w:type="dxa"/>
          </w:tcPr>
          <w:p w:rsidR="00437712" w:rsidRPr="005B37BE" w:rsidRDefault="00437712" w:rsidP="00437712">
            <w:pPr>
              <w:autoSpaceDE w:val="0"/>
              <w:autoSpaceDN w:val="0"/>
              <w:adjustRightInd w:val="0"/>
              <w:rPr>
                <w:sz w:val="28"/>
                <w:szCs w:val="28"/>
                <w:lang w:eastAsia="en-US"/>
              </w:rPr>
            </w:pPr>
            <w:r w:rsidRPr="005B37BE">
              <w:rPr>
                <w:sz w:val="28"/>
                <w:szCs w:val="28"/>
              </w:rPr>
              <w:t>Соисполнители муниц</w:t>
            </w:r>
            <w:r w:rsidRPr="005B37BE">
              <w:rPr>
                <w:sz w:val="28"/>
                <w:szCs w:val="28"/>
              </w:rPr>
              <w:t>и</w:t>
            </w:r>
            <w:r w:rsidRPr="005B37BE">
              <w:rPr>
                <w:sz w:val="28"/>
                <w:szCs w:val="28"/>
              </w:rPr>
              <w:t xml:space="preserve">пальной программы </w:t>
            </w:r>
            <w:r w:rsidRPr="005B37BE">
              <w:rPr>
                <w:sz w:val="28"/>
                <w:szCs w:val="28"/>
              </w:rPr>
              <w:br/>
            </w:r>
            <w:r>
              <w:rPr>
                <w:sz w:val="28"/>
                <w:szCs w:val="28"/>
              </w:rPr>
              <w:t>Казанского сельского поселения</w:t>
            </w:r>
          </w:p>
        </w:tc>
        <w:tc>
          <w:tcPr>
            <w:tcW w:w="425" w:type="dxa"/>
          </w:tcPr>
          <w:p w:rsidR="00437712" w:rsidRPr="009245D0" w:rsidRDefault="00437712" w:rsidP="00437712">
            <w:pPr>
              <w:ind w:left="-131" w:right="-108"/>
              <w:jc w:val="center"/>
              <w:rPr>
                <w:sz w:val="28"/>
                <w:szCs w:val="28"/>
                <w:lang w:eastAsia="en-US"/>
              </w:rPr>
            </w:pPr>
            <w:r w:rsidRPr="009245D0">
              <w:rPr>
                <w:sz w:val="28"/>
                <w:szCs w:val="28"/>
                <w:lang w:eastAsia="en-US"/>
              </w:rPr>
              <w:t>–</w:t>
            </w:r>
          </w:p>
        </w:tc>
        <w:tc>
          <w:tcPr>
            <w:tcW w:w="6456" w:type="dxa"/>
          </w:tcPr>
          <w:p w:rsidR="00437712" w:rsidRPr="0070464A" w:rsidRDefault="00437712" w:rsidP="00437712">
            <w:pPr>
              <w:jc w:val="both"/>
              <w:rPr>
                <w:sz w:val="28"/>
                <w:szCs w:val="28"/>
                <w:lang w:eastAsia="en-US"/>
              </w:rPr>
            </w:pPr>
            <w:r w:rsidRPr="0070464A">
              <w:rPr>
                <w:sz w:val="28"/>
                <w:szCs w:val="28"/>
              </w:rPr>
              <w:t>отсутствуют</w:t>
            </w:r>
          </w:p>
        </w:tc>
      </w:tr>
      <w:tr w:rsidR="00437712" w:rsidRPr="009245D0" w:rsidTr="00437712">
        <w:tc>
          <w:tcPr>
            <w:tcW w:w="3085" w:type="dxa"/>
          </w:tcPr>
          <w:p w:rsidR="00437712" w:rsidRPr="0070464A" w:rsidRDefault="00437712" w:rsidP="00437712">
            <w:pPr>
              <w:autoSpaceDE w:val="0"/>
              <w:autoSpaceDN w:val="0"/>
              <w:adjustRightInd w:val="0"/>
              <w:rPr>
                <w:sz w:val="28"/>
                <w:szCs w:val="28"/>
                <w:lang w:eastAsia="en-US"/>
              </w:rPr>
            </w:pPr>
            <w:r w:rsidRPr="0070464A">
              <w:rPr>
                <w:sz w:val="28"/>
                <w:szCs w:val="28"/>
              </w:rPr>
              <w:t>Участники муниципал</w:t>
            </w:r>
            <w:r w:rsidRPr="0070464A">
              <w:rPr>
                <w:sz w:val="28"/>
                <w:szCs w:val="28"/>
              </w:rPr>
              <w:t>ь</w:t>
            </w:r>
            <w:r w:rsidRPr="0070464A">
              <w:rPr>
                <w:sz w:val="28"/>
                <w:szCs w:val="28"/>
              </w:rPr>
              <w:t xml:space="preserve">ной программы </w:t>
            </w:r>
            <w:r w:rsidRPr="0070464A">
              <w:rPr>
                <w:sz w:val="28"/>
                <w:szCs w:val="28"/>
              </w:rPr>
              <w:br/>
            </w:r>
            <w:r>
              <w:rPr>
                <w:sz w:val="28"/>
                <w:szCs w:val="28"/>
              </w:rPr>
              <w:t>Казанского сельского поселения</w:t>
            </w:r>
          </w:p>
          <w:p w:rsidR="00437712" w:rsidRPr="0070464A" w:rsidRDefault="00437712" w:rsidP="00437712">
            <w:pPr>
              <w:rPr>
                <w:sz w:val="28"/>
                <w:szCs w:val="28"/>
                <w:lang w:eastAsia="en-US"/>
              </w:rPr>
            </w:pPr>
          </w:p>
        </w:tc>
        <w:tc>
          <w:tcPr>
            <w:tcW w:w="425" w:type="dxa"/>
          </w:tcPr>
          <w:p w:rsidR="00437712" w:rsidRPr="0070464A" w:rsidRDefault="00437712" w:rsidP="00437712">
            <w:pPr>
              <w:ind w:left="-131" w:right="-108"/>
              <w:jc w:val="center"/>
              <w:rPr>
                <w:sz w:val="28"/>
                <w:szCs w:val="28"/>
                <w:lang w:eastAsia="en-US"/>
              </w:rPr>
            </w:pPr>
            <w:r w:rsidRPr="0070464A">
              <w:rPr>
                <w:sz w:val="28"/>
                <w:szCs w:val="28"/>
                <w:lang w:eastAsia="en-US"/>
              </w:rPr>
              <w:t>–</w:t>
            </w:r>
          </w:p>
        </w:tc>
        <w:tc>
          <w:tcPr>
            <w:tcW w:w="6456" w:type="dxa"/>
          </w:tcPr>
          <w:p w:rsidR="00437712" w:rsidRPr="005B37BE" w:rsidRDefault="00437712" w:rsidP="00437712">
            <w:pPr>
              <w:jc w:val="both"/>
              <w:rPr>
                <w:sz w:val="12"/>
                <w:szCs w:val="12"/>
                <w:highlight w:val="green"/>
                <w:lang w:eastAsia="en-US"/>
              </w:rPr>
            </w:pPr>
            <w:r>
              <w:rPr>
                <w:sz w:val="28"/>
                <w:szCs w:val="28"/>
              </w:rPr>
              <w:t>учреждения</w:t>
            </w:r>
            <w:r w:rsidRPr="0009548A">
              <w:rPr>
                <w:sz w:val="28"/>
                <w:szCs w:val="28"/>
              </w:rPr>
              <w:t xml:space="preserve"> культуры, </w:t>
            </w:r>
            <w:r>
              <w:rPr>
                <w:sz w:val="28"/>
                <w:szCs w:val="28"/>
              </w:rPr>
              <w:t>образования и здравоохран</w:t>
            </w:r>
            <w:r>
              <w:rPr>
                <w:sz w:val="28"/>
                <w:szCs w:val="28"/>
              </w:rPr>
              <w:t>е</w:t>
            </w:r>
            <w:r>
              <w:rPr>
                <w:sz w:val="28"/>
                <w:szCs w:val="28"/>
              </w:rPr>
              <w:t>ния, находящиеся на территории  Администрации К</w:t>
            </w:r>
            <w:r>
              <w:rPr>
                <w:sz w:val="28"/>
                <w:szCs w:val="28"/>
              </w:rPr>
              <w:t>а</w:t>
            </w:r>
            <w:r>
              <w:rPr>
                <w:sz w:val="28"/>
                <w:szCs w:val="28"/>
              </w:rPr>
              <w:t xml:space="preserve">занского сельского поселения </w:t>
            </w:r>
          </w:p>
        </w:tc>
      </w:tr>
      <w:tr w:rsidR="00437712" w:rsidRPr="009245D0" w:rsidTr="00437712">
        <w:tc>
          <w:tcPr>
            <w:tcW w:w="3085" w:type="dxa"/>
          </w:tcPr>
          <w:p w:rsidR="00437712" w:rsidRPr="005B37BE" w:rsidRDefault="00437712" w:rsidP="00437712">
            <w:pPr>
              <w:autoSpaceDE w:val="0"/>
              <w:autoSpaceDN w:val="0"/>
              <w:adjustRightInd w:val="0"/>
              <w:rPr>
                <w:sz w:val="28"/>
                <w:szCs w:val="28"/>
                <w:lang w:eastAsia="en-US"/>
              </w:rPr>
            </w:pPr>
            <w:r w:rsidRPr="005B37BE">
              <w:rPr>
                <w:sz w:val="28"/>
                <w:szCs w:val="28"/>
              </w:rPr>
              <w:t>Подпрограммы муниц</w:t>
            </w:r>
            <w:r w:rsidRPr="005B37BE">
              <w:rPr>
                <w:sz w:val="28"/>
                <w:szCs w:val="28"/>
              </w:rPr>
              <w:t>и</w:t>
            </w:r>
            <w:r w:rsidRPr="005B37BE">
              <w:rPr>
                <w:sz w:val="28"/>
                <w:szCs w:val="28"/>
              </w:rPr>
              <w:t xml:space="preserve">пальной программы </w:t>
            </w:r>
            <w:r w:rsidRPr="005B37BE">
              <w:rPr>
                <w:sz w:val="28"/>
                <w:szCs w:val="28"/>
              </w:rPr>
              <w:br/>
            </w:r>
            <w:r>
              <w:rPr>
                <w:sz w:val="28"/>
                <w:szCs w:val="28"/>
              </w:rPr>
              <w:t xml:space="preserve">Казанского сельского </w:t>
            </w:r>
            <w:r>
              <w:rPr>
                <w:sz w:val="28"/>
                <w:szCs w:val="28"/>
              </w:rPr>
              <w:lastRenderedPageBreak/>
              <w:t>поселения</w:t>
            </w:r>
          </w:p>
        </w:tc>
        <w:tc>
          <w:tcPr>
            <w:tcW w:w="425" w:type="dxa"/>
          </w:tcPr>
          <w:p w:rsidR="00437712" w:rsidRPr="005B37BE" w:rsidRDefault="00437712" w:rsidP="00437712">
            <w:pPr>
              <w:ind w:left="-131" w:right="-108"/>
              <w:jc w:val="center"/>
              <w:rPr>
                <w:sz w:val="28"/>
                <w:szCs w:val="28"/>
                <w:lang w:eastAsia="en-US"/>
              </w:rPr>
            </w:pPr>
            <w:r w:rsidRPr="005B37BE">
              <w:rPr>
                <w:sz w:val="28"/>
                <w:szCs w:val="28"/>
                <w:lang w:eastAsia="en-US"/>
              </w:rPr>
              <w:lastRenderedPageBreak/>
              <w:t>–</w:t>
            </w:r>
          </w:p>
        </w:tc>
        <w:tc>
          <w:tcPr>
            <w:tcW w:w="6456" w:type="dxa"/>
          </w:tcPr>
          <w:p w:rsidR="00437712" w:rsidRPr="00BE5D58" w:rsidRDefault="00437712" w:rsidP="00437712">
            <w:pPr>
              <w:autoSpaceDE w:val="0"/>
              <w:autoSpaceDN w:val="0"/>
              <w:adjustRightInd w:val="0"/>
              <w:spacing w:line="216" w:lineRule="auto"/>
              <w:rPr>
                <w:kern w:val="2"/>
                <w:sz w:val="28"/>
                <w:szCs w:val="28"/>
              </w:rPr>
            </w:pPr>
            <w:r w:rsidRPr="00BE5D58">
              <w:rPr>
                <w:kern w:val="2"/>
                <w:sz w:val="28"/>
                <w:szCs w:val="28"/>
              </w:rPr>
              <w:t xml:space="preserve">«Противодействие коррупции в </w:t>
            </w:r>
            <w:r>
              <w:rPr>
                <w:kern w:val="2"/>
                <w:sz w:val="28"/>
                <w:szCs w:val="28"/>
              </w:rPr>
              <w:t>Казанском сельском поселении</w:t>
            </w:r>
            <w:r w:rsidRPr="00BE5D58">
              <w:rPr>
                <w:kern w:val="2"/>
                <w:sz w:val="28"/>
                <w:szCs w:val="28"/>
              </w:rPr>
              <w:t>»</w:t>
            </w:r>
          </w:p>
          <w:p w:rsidR="00437712" w:rsidRPr="00BE5D58" w:rsidRDefault="00437712" w:rsidP="00437712">
            <w:pPr>
              <w:widowControl w:val="0"/>
              <w:autoSpaceDE w:val="0"/>
              <w:autoSpaceDN w:val="0"/>
              <w:adjustRightInd w:val="0"/>
              <w:rPr>
                <w:sz w:val="28"/>
                <w:szCs w:val="28"/>
              </w:rPr>
            </w:pPr>
            <w:r w:rsidRPr="00BE5D58">
              <w:rPr>
                <w:sz w:val="28"/>
                <w:szCs w:val="28"/>
              </w:rPr>
              <w:t>«Обеспечение общественного  порядка и профила</w:t>
            </w:r>
            <w:r w:rsidRPr="00BE5D58">
              <w:rPr>
                <w:sz w:val="28"/>
                <w:szCs w:val="28"/>
              </w:rPr>
              <w:t>к</w:t>
            </w:r>
            <w:r w:rsidRPr="00BE5D58">
              <w:rPr>
                <w:sz w:val="28"/>
                <w:szCs w:val="28"/>
              </w:rPr>
              <w:t xml:space="preserve">тика терроризма в </w:t>
            </w:r>
            <w:r>
              <w:rPr>
                <w:sz w:val="28"/>
                <w:szCs w:val="28"/>
              </w:rPr>
              <w:t xml:space="preserve">Казанском сельском </w:t>
            </w:r>
            <w:r>
              <w:rPr>
                <w:sz w:val="28"/>
                <w:szCs w:val="28"/>
              </w:rPr>
              <w:lastRenderedPageBreak/>
              <w:t>поселении</w:t>
            </w:r>
            <w:r w:rsidRPr="00BE5D58">
              <w:rPr>
                <w:sz w:val="28"/>
                <w:szCs w:val="28"/>
              </w:rPr>
              <w:t>»</w:t>
            </w:r>
          </w:p>
          <w:p w:rsidR="00437712" w:rsidRPr="00BE5D58" w:rsidRDefault="00437712" w:rsidP="00437712">
            <w:pPr>
              <w:rPr>
                <w:sz w:val="28"/>
                <w:szCs w:val="28"/>
              </w:rPr>
            </w:pPr>
            <w:r w:rsidRPr="00BE5D58">
              <w:rPr>
                <w:sz w:val="28"/>
                <w:szCs w:val="28"/>
              </w:rPr>
              <w:t>«Комплексные меры противодействия злоупотребл</w:t>
            </w:r>
            <w:r w:rsidRPr="00BE5D58">
              <w:rPr>
                <w:sz w:val="28"/>
                <w:szCs w:val="28"/>
              </w:rPr>
              <w:t>е</w:t>
            </w:r>
            <w:r w:rsidRPr="00BE5D58">
              <w:rPr>
                <w:sz w:val="28"/>
                <w:szCs w:val="28"/>
              </w:rPr>
              <w:t>нию наркотиками и их незаконному обороту»</w:t>
            </w:r>
          </w:p>
          <w:p w:rsidR="00437712" w:rsidRPr="005B37BE" w:rsidRDefault="00437712" w:rsidP="00437712">
            <w:pPr>
              <w:jc w:val="both"/>
              <w:rPr>
                <w:sz w:val="28"/>
                <w:szCs w:val="28"/>
                <w:lang w:eastAsia="en-US"/>
              </w:rPr>
            </w:pPr>
            <w:r w:rsidRPr="00BE5D58">
              <w:rPr>
                <w:bCs/>
                <w:sz w:val="28"/>
                <w:szCs w:val="28"/>
              </w:rPr>
              <w:t xml:space="preserve">«Противодействие экстремизму на территории </w:t>
            </w:r>
            <w:r>
              <w:rPr>
                <w:sz w:val="28"/>
                <w:szCs w:val="28"/>
                <w:lang w:eastAsia="ar-SA"/>
              </w:rPr>
              <w:t>Каза</w:t>
            </w:r>
            <w:r>
              <w:rPr>
                <w:sz w:val="28"/>
                <w:szCs w:val="28"/>
                <w:lang w:eastAsia="ar-SA"/>
              </w:rPr>
              <w:t>н</w:t>
            </w:r>
            <w:r>
              <w:rPr>
                <w:sz w:val="28"/>
                <w:szCs w:val="28"/>
                <w:lang w:eastAsia="ar-SA"/>
              </w:rPr>
              <w:t>ского сельского поселения</w:t>
            </w:r>
            <w:r w:rsidRPr="00BE5D58">
              <w:rPr>
                <w:bCs/>
                <w:sz w:val="28"/>
                <w:szCs w:val="28"/>
              </w:rPr>
              <w:t>»</w:t>
            </w:r>
          </w:p>
        </w:tc>
      </w:tr>
      <w:tr w:rsidR="00437712" w:rsidRPr="009245D0" w:rsidTr="00437712">
        <w:tc>
          <w:tcPr>
            <w:tcW w:w="3085" w:type="dxa"/>
          </w:tcPr>
          <w:p w:rsidR="00437712" w:rsidRPr="009245D0" w:rsidRDefault="00437712" w:rsidP="00437712">
            <w:pPr>
              <w:pageBreakBefore/>
              <w:autoSpaceDE w:val="0"/>
              <w:autoSpaceDN w:val="0"/>
              <w:adjustRightInd w:val="0"/>
              <w:rPr>
                <w:sz w:val="12"/>
                <w:szCs w:val="12"/>
                <w:lang w:eastAsia="en-US"/>
              </w:rPr>
            </w:pPr>
            <w:r w:rsidRPr="009245D0">
              <w:rPr>
                <w:sz w:val="28"/>
                <w:szCs w:val="28"/>
              </w:rPr>
              <w:lastRenderedPageBreak/>
              <w:t xml:space="preserve">Программно-целевые </w:t>
            </w:r>
            <w:r w:rsidRPr="005B37BE">
              <w:rPr>
                <w:sz w:val="28"/>
                <w:szCs w:val="28"/>
              </w:rPr>
              <w:t>инструменты муниц</w:t>
            </w:r>
            <w:r w:rsidRPr="005B37BE">
              <w:rPr>
                <w:sz w:val="28"/>
                <w:szCs w:val="28"/>
              </w:rPr>
              <w:t>и</w:t>
            </w:r>
            <w:r w:rsidRPr="005B37BE">
              <w:rPr>
                <w:sz w:val="28"/>
                <w:szCs w:val="28"/>
              </w:rPr>
              <w:t xml:space="preserve">пальной программы </w:t>
            </w:r>
            <w:r w:rsidRPr="005B37BE">
              <w:rPr>
                <w:sz w:val="28"/>
                <w:szCs w:val="28"/>
              </w:rPr>
              <w:br/>
            </w:r>
            <w:r>
              <w:rPr>
                <w:sz w:val="28"/>
                <w:szCs w:val="28"/>
              </w:rPr>
              <w:t>Казанского сельского поселения</w:t>
            </w:r>
          </w:p>
        </w:tc>
        <w:tc>
          <w:tcPr>
            <w:tcW w:w="425" w:type="dxa"/>
          </w:tcPr>
          <w:p w:rsidR="00437712" w:rsidRPr="009245D0" w:rsidRDefault="00437712" w:rsidP="00437712">
            <w:pPr>
              <w:ind w:left="-131" w:right="-108"/>
              <w:jc w:val="center"/>
              <w:rPr>
                <w:sz w:val="28"/>
                <w:szCs w:val="28"/>
                <w:lang w:eastAsia="en-US"/>
              </w:rPr>
            </w:pPr>
            <w:r w:rsidRPr="009245D0">
              <w:rPr>
                <w:sz w:val="28"/>
                <w:szCs w:val="28"/>
                <w:lang w:eastAsia="en-US"/>
              </w:rPr>
              <w:t>–</w:t>
            </w:r>
          </w:p>
        </w:tc>
        <w:tc>
          <w:tcPr>
            <w:tcW w:w="6456" w:type="dxa"/>
          </w:tcPr>
          <w:p w:rsidR="00437712" w:rsidRPr="009245D0" w:rsidRDefault="00437712" w:rsidP="00437712">
            <w:pPr>
              <w:jc w:val="both"/>
              <w:rPr>
                <w:sz w:val="28"/>
                <w:szCs w:val="28"/>
                <w:lang w:eastAsia="en-US"/>
              </w:rPr>
            </w:pPr>
            <w:r w:rsidRPr="009245D0">
              <w:rPr>
                <w:sz w:val="28"/>
                <w:szCs w:val="28"/>
              </w:rPr>
              <w:t>отсутствуют</w:t>
            </w:r>
          </w:p>
        </w:tc>
      </w:tr>
      <w:tr w:rsidR="00437712" w:rsidRPr="009245D0" w:rsidTr="00437712">
        <w:tc>
          <w:tcPr>
            <w:tcW w:w="3085" w:type="dxa"/>
          </w:tcPr>
          <w:p w:rsidR="00437712" w:rsidRPr="005B37BE" w:rsidRDefault="00437712" w:rsidP="00437712">
            <w:pPr>
              <w:autoSpaceDE w:val="0"/>
              <w:autoSpaceDN w:val="0"/>
              <w:adjustRightInd w:val="0"/>
              <w:rPr>
                <w:sz w:val="28"/>
                <w:szCs w:val="28"/>
                <w:lang w:eastAsia="en-US"/>
              </w:rPr>
            </w:pPr>
            <w:r w:rsidRPr="005B37BE">
              <w:rPr>
                <w:sz w:val="28"/>
                <w:szCs w:val="28"/>
              </w:rPr>
              <w:t>Цели  муниципальной програ</w:t>
            </w:r>
            <w:r w:rsidRPr="005B37BE">
              <w:rPr>
                <w:sz w:val="28"/>
                <w:szCs w:val="28"/>
              </w:rPr>
              <w:t>м</w:t>
            </w:r>
            <w:r w:rsidRPr="005B37BE">
              <w:rPr>
                <w:sz w:val="28"/>
                <w:szCs w:val="28"/>
              </w:rPr>
              <w:t xml:space="preserve">мы </w:t>
            </w:r>
            <w:r w:rsidRPr="005B37BE">
              <w:rPr>
                <w:sz w:val="28"/>
                <w:szCs w:val="28"/>
              </w:rPr>
              <w:br/>
            </w:r>
            <w:r>
              <w:rPr>
                <w:sz w:val="28"/>
                <w:szCs w:val="28"/>
              </w:rPr>
              <w:t>Казанского сельского поселения</w:t>
            </w:r>
          </w:p>
          <w:p w:rsidR="00437712" w:rsidRPr="009245D0" w:rsidRDefault="00437712" w:rsidP="00437712">
            <w:pPr>
              <w:rPr>
                <w:sz w:val="12"/>
                <w:szCs w:val="12"/>
                <w:lang w:eastAsia="en-US"/>
              </w:rPr>
            </w:pPr>
          </w:p>
        </w:tc>
        <w:tc>
          <w:tcPr>
            <w:tcW w:w="425" w:type="dxa"/>
          </w:tcPr>
          <w:p w:rsidR="00437712" w:rsidRPr="009245D0" w:rsidRDefault="00437712" w:rsidP="00437712">
            <w:pPr>
              <w:ind w:left="-131" w:right="-108"/>
              <w:jc w:val="center"/>
              <w:rPr>
                <w:sz w:val="28"/>
                <w:szCs w:val="28"/>
                <w:lang w:eastAsia="en-US"/>
              </w:rPr>
            </w:pPr>
            <w:r w:rsidRPr="009245D0">
              <w:rPr>
                <w:sz w:val="28"/>
                <w:szCs w:val="28"/>
                <w:lang w:eastAsia="en-US"/>
              </w:rPr>
              <w:t>–</w:t>
            </w:r>
          </w:p>
        </w:tc>
        <w:tc>
          <w:tcPr>
            <w:tcW w:w="6456" w:type="dxa"/>
          </w:tcPr>
          <w:p w:rsidR="00437712" w:rsidRPr="009245D0" w:rsidRDefault="00437712" w:rsidP="00437712">
            <w:pPr>
              <w:jc w:val="both"/>
              <w:rPr>
                <w:sz w:val="12"/>
                <w:szCs w:val="12"/>
                <w:lang w:eastAsia="en-US"/>
              </w:rPr>
            </w:pPr>
            <w:r w:rsidRPr="009245D0">
              <w:rPr>
                <w:sz w:val="28"/>
                <w:szCs w:val="28"/>
              </w:rPr>
              <w:t xml:space="preserve">повышение качества и результативности реализуемых мер по охране общественного порядка, снижение уровня преступности, противодействию терроризму и экстремизму </w:t>
            </w:r>
          </w:p>
        </w:tc>
      </w:tr>
      <w:tr w:rsidR="00437712" w:rsidRPr="009245D0" w:rsidTr="00437712">
        <w:tc>
          <w:tcPr>
            <w:tcW w:w="3085" w:type="dxa"/>
          </w:tcPr>
          <w:p w:rsidR="00437712" w:rsidRPr="005B37BE" w:rsidRDefault="00437712" w:rsidP="00437712">
            <w:pPr>
              <w:autoSpaceDE w:val="0"/>
              <w:autoSpaceDN w:val="0"/>
              <w:adjustRightInd w:val="0"/>
              <w:rPr>
                <w:sz w:val="28"/>
                <w:szCs w:val="28"/>
                <w:lang w:eastAsia="en-US"/>
              </w:rPr>
            </w:pPr>
            <w:r w:rsidRPr="005B37BE">
              <w:rPr>
                <w:sz w:val="28"/>
                <w:szCs w:val="28"/>
              </w:rPr>
              <w:t>Задачи</w:t>
            </w:r>
            <w:r>
              <w:rPr>
                <w:sz w:val="28"/>
                <w:szCs w:val="28"/>
              </w:rPr>
              <w:t xml:space="preserve"> </w:t>
            </w:r>
            <w:r w:rsidRPr="005B37BE">
              <w:rPr>
                <w:sz w:val="28"/>
                <w:szCs w:val="28"/>
              </w:rPr>
              <w:t xml:space="preserve"> муниципальной пр</w:t>
            </w:r>
            <w:r w:rsidRPr="005B37BE">
              <w:rPr>
                <w:sz w:val="28"/>
                <w:szCs w:val="28"/>
              </w:rPr>
              <w:t>о</w:t>
            </w:r>
            <w:r w:rsidRPr="005B37BE">
              <w:rPr>
                <w:sz w:val="28"/>
                <w:szCs w:val="28"/>
              </w:rPr>
              <w:t xml:space="preserve">граммы </w:t>
            </w:r>
            <w:r w:rsidRPr="005B37BE">
              <w:rPr>
                <w:sz w:val="28"/>
                <w:szCs w:val="28"/>
              </w:rPr>
              <w:br/>
            </w:r>
            <w:r>
              <w:rPr>
                <w:sz w:val="28"/>
                <w:szCs w:val="28"/>
              </w:rPr>
              <w:t>Казанского сельского поселения</w:t>
            </w:r>
          </w:p>
          <w:p w:rsidR="00437712" w:rsidRPr="009245D0" w:rsidRDefault="00437712" w:rsidP="00437712">
            <w:pPr>
              <w:rPr>
                <w:sz w:val="28"/>
                <w:szCs w:val="28"/>
                <w:lang w:eastAsia="en-US"/>
              </w:rPr>
            </w:pPr>
          </w:p>
        </w:tc>
        <w:tc>
          <w:tcPr>
            <w:tcW w:w="425" w:type="dxa"/>
          </w:tcPr>
          <w:p w:rsidR="00437712" w:rsidRPr="009245D0" w:rsidRDefault="00437712" w:rsidP="00437712">
            <w:pPr>
              <w:ind w:left="-131" w:right="-108"/>
              <w:jc w:val="center"/>
              <w:rPr>
                <w:sz w:val="28"/>
                <w:szCs w:val="28"/>
                <w:lang w:eastAsia="en-US"/>
              </w:rPr>
            </w:pPr>
            <w:r w:rsidRPr="009245D0">
              <w:rPr>
                <w:sz w:val="28"/>
                <w:szCs w:val="28"/>
                <w:lang w:eastAsia="en-US"/>
              </w:rPr>
              <w:t>–</w:t>
            </w:r>
          </w:p>
        </w:tc>
        <w:tc>
          <w:tcPr>
            <w:tcW w:w="6456" w:type="dxa"/>
          </w:tcPr>
          <w:p w:rsidR="00437712" w:rsidRDefault="00437712" w:rsidP="00437712">
            <w:pPr>
              <w:jc w:val="both"/>
              <w:rPr>
                <w:sz w:val="28"/>
                <w:szCs w:val="28"/>
              </w:rPr>
            </w:pPr>
            <w:r w:rsidRPr="009245D0">
              <w:rPr>
                <w:sz w:val="28"/>
                <w:szCs w:val="28"/>
              </w:rPr>
              <w:t>оптимизация функционирования системы против</w:t>
            </w:r>
            <w:r w:rsidRPr="009245D0">
              <w:rPr>
                <w:sz w:val="28"/>
                <w:szCs w:val="28"/>
              </w:rPr>
              <w:t>о</w:t>
            </w:r>
            <w:r w:rsidRPr="009245D0">
              <w:rPr>
                <w:sz w:val="28"/>
                <w:szCs w:val="28"/>
              </w:rPr>
              <w:t>действия коррупционным проявлениям</w:t>
            </w:r>
            <w:r>
              <w:rPr>
                <w:sz w:val="28"/>
                <w:szCs w:val="28"/>
              </w:rPr>
              <w:t>;</w:t>
            </w:r>
          </w:p>
          <w:p w:rsidR="00437712" w:rsidRPr="009245D0" w:rsidRDefault="00437712" w:rsidP="00437712">
            <w:pPr>
              <w:jc w:val="both"/>
              <w:rPr>
                <w:sz w:val="28"/>
                <w:szCs w:val="28"/>
              </w:rPr>
            </w:pPr>
            <w:r w:rsidRPr="009245D0">
              <w:rPr>
                <w:sz w:val="28"/>
                <w:szCs w:val="28"/>
              </w:rPr>
              <w:t>повышение эффективности</w:t>
            </w:r>
            <w:r>
              <w:rPr>
                <w:sz w:val="28"/>
                <w:szCs w:val="28"/>
              </w:rPr>
              <w:t xml:space="preserve"> антитеррористической деятельности, </w:t>
            </w:r>
            <w:r w:rsidRPr="009245D0">
              <w:rPr>
                <w:sz w:val="28"/>
                <w:szCs w:val="28"/>
              </w:rPr>
              <w:t>противодействи</w:t>
            </w:r>
            <w:r>
              <w:rPr>
                <w:sz w:val="28"/>
                <w:szCs w:val="28"/>
              </w:rPr>
              <w:t>я</w:t>
            </w:r>
            <w:r w:rsidRPr="009245D0">
              <w:rPr>
                <w:sz w:val="28"/>
                <w:szCs w:val="28"/>
              </w:rPr>
              <w:t xml:space="preserve"> проявлениям экстр</w:t>
            </w:r>
            <w:r w:rsidRPr="009245D0">
              <w:rPr>
                <w:sz w:val="28"/>
                <w:szCs w:val="28"/>
              </w:rPr>
              <w:t>е</w:t>
            </w:r>
            <w:r w:rsidRPr="009245D0">
              <w:rPr>
                <w:sz w:val="28"/>
                <w:szCs w:val="28"/>
              </w:rPr>
              <w:t>мизма и ксенофобии;</w:t>
            </w:r>
          </w:p>
          <w:p w:rsidR="00437712" w:rsidRPr="00401BA2" w:rsidRDefault="00437712" w:rsidP="00437712">
            <w:pPr>
              <w:jc w:val="both"/>
              <w:rPr>
                <w:sz w:val="28"/>
                <w:szCs w:val="28"/>
              </w:rPr>
            </w:pPr>
            <w:r w:rsidRPr="00401BA2">
              <w:rPr>
                <w:sz w:val="28"/>
                <w:szCs w:val="28"/>
              </w:rPr>
              <w:t>снижение уровня болезненности населения синдр</w:t>
            </w:r>
            <w:r w:rsidRPr="00401BA2">
              <w:rPr>
                <w:sz w:val="28"/>
                <w:szCs w:val="28"/>
              </w:rPr>
              <w:t>о</w:t>
            </w:r>
            <w:r w:rsidRPr="00401BA2">
              <w:rPr>
                <w:sz w:val="28"/>
                <w:szCs w:val="28"/>
              </w:rPr>
              <w:t>мом зав</w:t>
            </w:r>
            <w:r w:rsidRPr="00401BA2">
              <w:rPr>
                <w:sz w:val="28"/>
                <w:szCs w:val="28"/>
              </w:rPr>
              <w:t>и</w:t>
            </w:r>
            <w:r w:rsidRPr="00401BA2">
              <w:rPr>
                <w:sz w:val="28"/>
                <w:szCs w:val="28"/>
              </w:rPr>
              <w:t>симости от наркотиков</w:t>
            </w:r>
          </w:p>
          <w:p w:rsidR="00437712" w:rsidRPr="009245D0" w:rsidRDefault="00437712" w:rsidP="00437712">
            <w:pPr>
              <w:jc w:val="both"/>
              <w:rPr>
                <w:sz w:val="12"/>
                <w:szCs w:val="12"/>
                <w:lang w:eastAsia="en-US"/>
              </w:rPr>
            </w:pPr>
          </w:p>
        </w:tc>
      </w:tr>
      <w:tr w:rsidR="00437712" w:rsidRPr="009245D0" w:rsidTr="00437712">
        <w:tc>
          <w:tcPr>
            <w:tcW w:w="3085" w:type="dxa"/>
          </w:tcPr>
          <w:p w:rsidR="00437712" w:rsidRPr="009245D0" w:rsidRDefault="00437712" w:rsidP="00437712">
            <w:pPr>
              <w:autoSpaceDE w:val="0"/>
              <w:autoSpaceDN w:val="0"/>
              <w:adjustRightInd w:val="0"/>
              <w:rPr>
                <w:sz w:val="28"/>
                <w:szCs w:val="28"/>
                <w:lang w:eastAsia="en-US"/>
              </w:rPr>
            </w:pPr>
            <w:r w:rsidRPr="009245D0">
              <w:rPr>
                <w:sz w:val="28"/>
                <w:szCs w:val="28"/>
              </w:rPr>
              <w:t xml:space="preserve">Целевые </w:t>
            </w:r>
            <w:r w:rsidRPr="005B37BE">
              <w:rPr>
                <w:sz w:val="28"/>
                <w:szCs w:val="28"/>
              </w:rPr>
              <w:t>показатели м</w:t>
            </w:r>
            <w:r w:rsidRPr="005B37BE">
              <w:rPr>
                <w:sz w:val="28"/>
                <w:szCs w:val="28"/>
              </w:rPr>
              <w:t>у</w:t>
            </w:r>
            <w:r w:rsidRPr="005B37BE">
              <w:rPr>
                <w:sz w:val="28"/>
                <w:szCs w:val="28"/>
              </w:rPr>
              <w:t xml:space="preserve">ниципальной программы </w:t>
            </w:r>
            <w:r w:rsidRPr="005B37BE">
              <w:rPr>
                <w:sz w:val="28"/>
                <w:szCs w:val="28"/>
              </w:rPr>
              <w:br/>
            </w:r>
            <w:r>
              <w:rPr>
                <w:sz w:val="28"/>
                <w:szCs w:val="28"/>
              </w:rPr>
              <w:t>Казанского сельского поселения</w:t>
            </w:r>
          </w:p>
          <w:p w:rsidR="00437712" w:rsidRPr="009245D0" w:rsidRDefault="00437712" w:rsidP="00437712">
            <w:pPr>
              <w:autoSpaceDE w:val="0"/>
              <w:autoSpaceDN w:val="0"/>
              <w:adjustRightInd w:val="0"/>
              <w:rPr>
                <w:sz w:val="28"/>
                <w:szCs w:val="28"/>
              </w:rPr>
            </w:pPr>
          </w:p>
          <w:p w:rsidR="00437712" w:rsidRPr="009245D0" w:rsidRDefault="00437712" w:rsidP="00437712">
            <w:pPr>
              <w:autoSpaceDE w:val="0"/>
              <w:autoSpaceDN w:val="0"/>
              <w:adjustRightInd w:val="0"/>
              <w:rPr>
                <w:sz w:val="28"/>
                <w:szCs w:val="28"/>
                <w:lang w:eastAsia="en-US"/>
              </w:rPr>
            </w:pPr>
          </w:p>
        </w:tc>
        <w:tc>
          <w:tcPr>
            <w:tcW w:w="425" w:type="dxa"/>
          </w:tcPr>
          <w:p w:rsidR="00437712" w:rsidRPr="009245D0" w:rsidRDefault="00437712" w:rsidP="00437712">
            <w:pPr>
              <w:ind w:left="-131" w:right="-108"/>
              <w:jc w:val="center"/>
              <w:rPr>
                <w:sz w:val="28"/>
                <w:szCs w:val="28"/>
                <w:lang w:eastAsia="en-US"/>
              </w:rPr>
            </w:pPr>
            <w:r w:rsidRPr="009245D0">
              <w:rPr>
                <w:sz w:val="28"/>
                <w:szCs w:val="28"/>
                <w:lang w:eastAsia="en-US"/>
              </w:rPr>
              <w:t>–</w:t>
            </w:r>
          </w:p>
        </w:tc>
        <w:tc>
          <w:tcPr>
            <w:tcW w:w="6456" w:type="dxa"/>
          </w:tcPr>
          <w:p w:rsidR="00437712" w:rsidRPr="00BE5D58" w:rsidRDefault="00437712" w:rsidP="00437712">
            <w:pPr>
              <w:rPr>
                <w:sz w:val="28"/>
                <w:szCs w:val="28"/>
              </w:rPr>
            </w:pPr>
            <w:r w:rsidRPr="00BE5D58">
              <w:rPr>
                <w:sz w:val="28"/>
                <w:szCs w:val="28"/>
              </w:rPr>
              <w:t>Доля обучающихся, участвующих в мероприятиях, направле</w:t>
            </w:r>
            <w:r w:rsidRPr="00BE5D58">
              <w:rPr>
                <w:sz w:val="28"/>
                <w:szCs w:val="28"/>
              </w:rPr>
              <w:t>н</w:t>
            </w:r>
            <w:r w:rsidRPr="00BE5D58">
              <w:rPr>
                <w:sz w:val="28"/>
                <w:szCs w:val="28"/>
              </w:rPr>
              <w:t xml:space="preserve">ных на формирование </w:t>
            </w:r>
            <w:proofErr w:type="spellStart"/>
            <w:r w:rsidRPr="00BE5D58">
              <w:rPr>
                <w:sz w:val="28"/>
                <w:szCs w:val="28"/>
              </w:rPr>
              <w:t>антикоррупционного</w:t>
            </w:r>
            <w:proofErr w:type="spellEnd"/>
            <w:r w:rsidRPr="00BE5D58">
              <w:rPr>
                <w:sz w:val="28"/>
                <w:szCs w:val="28"/>
              </w:rPr>
              <w:t xml:space="preserve"> мировоззрения, п</w:t>
            </w:r>
            <w:r w:rsidRPr="00BE5D58">
              <w:rPr>
                <w:sz w:val="28"/>
                <w:szCs w:val="28"/>
              </w:rPr>
              <w:t>о</w:t>
            </w:r>
            <w:r w:rsidRPr="00BE5D58">
              <w:rPr>
                <w:sz w:val="28"/>
                <w:szCs w:val="28"/>
              </w:rPr>
              <w:t>вышение уровня правосознания (от общего количества об</w:t>
            </w:r>
            <w:r w:rsidRPr="00BE5D58">
              <w:rPr>
                <w:sz w:val="28"/>
                <w:szCs w:val="28"/>
              </w:rPr>
              <w:t>у</w:t>
            </w:r>
            <w:r w:rsidRPr="00BE5D58">
              <w:rPr>
                <w:sz w:val="28"/>
                <w:szCs w:val="28"/>
              </w:rPr>
              <w:t>чающихся</w:t>
            </w:r>
            <w:r>
              <w:rPr>
                <w:sz w:val="28"/>
                <w:szCs w:val="28"/>
              </w:rPr>
              <w:t>).</w:t>
            </w:r>
          </w:p>
          <w:p w:rsidR="00437712" w:rsidRPr="00BE5D58" w:rsidRDefault="00437712" w:rsidP="00437712">
            <w:pPr>
              <w:autoSpaceDE w:val="0"/>
              <w:autoSpaceDN w:val="0"/>
              <w:adjustRightInd w:val="0"/>
              <w:spacing w:line="208" w:lineRule="auto"/>
              <w:jc w:val="both"/>
              <w:rPr>
                <w:kern w:val="2"/>
                <w:sz w:val="28"/>
                <w:szCs w:val="28"/>
                <w:lang w:eastAsia="en-US"/>
              </w:rPr>
            </w:pPr>
            <w:r w:rsidRPr="00BE5D58">
              <w:rPr>
                <w:kern w:val="2"/>
                <w:sz w:val="28"/>
                <w:szCs w:val="28"/>
              </w:rPr>
              <w:t>Доля</w:t>
            </w:r>
            <w:r w:rsidRPr="00BE5D58">
              <w:rPr>
                <w:sz w:val="28"/>
                <w:szCs w:val="28"/>
              </w:rPr>
              <w:t xml:space="preserve"> обучающихся, участвующих в мероприятиях, направленных на обеспечение общественного поря</w:t>
            </w:r>
            <w:r w:rsidRPr="00BE5D58">
              <w:rPr>
                <w:sz w:val="28"/>
                <w:szCs w:val="28"/>
              </w:rPr>
              <w:t>д</w:t>
            </w:r>
            <w:r w:rsidRPr="00BE5D58">
              <w:rPr>
                <w:sz w:val="28"/>
                <w:szCs w:val="28"/>
              </w:rPr>
              <w:t>ка (от общего количества обучающи</w:t>
            </w:r>
            <w:r w:rsidRPr="00BE5D58">
              <w:rPr>
                <w:sz w:val="28"/>
                <w:szCs w:val="28"/>
              </w:rPr>
              <w:t>х</w:t>
            </w:r>
            <w:r w:rsidRPr="00BE5D58">
              <w:rPr>
                <w:sz w:val="28"/>
                <w:szCs w:val="28"/>
              </w:rPr>
              <w:t>ся)</w:t>
            </w:r>
            <w:r>
              <w:rPr>
                <w:sz w:val="28"/>
                <w:szCs w:val="28"/>
              </w:rPr>
              <w:t>.</w:t>
            </w:r>
            <w:r w:rsidRPr="00BE5D58">
              <w:rPr>
                <w:kern w:val="2"/>
                <w:sz w:val="28"/>
                <w:szCs w:val="28"/>
                <w:lang w:eastAsia="en-US"/>
              </w:rPr>
              <w:t xml:space="preserve"> </w:t>
            </w:r>
          </w:p>
          <w:p w:rsidR="00437712" w:rsidRPr="00BE5D58" w:rsidRDefault="00437712" w:rsidP="00437712">
            <w:pPr>
              <w:autoSpaceDE w:val="0"/>
              <w:autoSpaceDN w:val="0"/>
              <w:adjustRightInd w:val="0"/>
              <w:spacing w:line="208" w:lineRule="auto"/>
              <w:jc w:val="both"/>
              <w:rPr>
                <w:kern w:val="2"/>
                <w:sz w:val="28"/>
                <w:szCs w:val="28"/>
                <w:lang w:eastAsia="en-US"/>
              </w:rPr>
            </w:pPr>
            <w:r w:rsidRPr="00BE5D58">
              <w:rPr>
                <w:sz w:val="28"/>
                <w:szCs w:val="28"/>
              </w:rPr>
              <w:t>Доля обучающихся, участвующих в мероприятиях, направленных на формирование здорового образа жизни (от общего количества обучающи</w:t>
            </w:r>
            <w:r w:rsidRPr="00BE5D58">
              <w:rPr>
                <w:sz w:val="28"/>
                <w:szCs w:val="28"/>
              </w:rPr>
              <w:t>х</w:t>
            </w:r>
            <w:r w:rsidRPr="00BE5D58">
              <w:rPr>
                <w:sz w:val="28"/>
                <w:szCs w:val="28"/>
              </w:rPr>
              <w:t>ся)</w:t>
            </w:r>
            <w:r>
              <w:rPr>
                <w:kern w:val="2"/>
                <w:sz w:val="28"/>
                <w:szCs w:val="28"/>
                <w:lang w:eastAsia="en-US"/>
              </w:rPr>
              <w:t>.</w:t>
            </w:r>
          </w:p>
          <w:p w:rsidR="00437712" w:rsidRPr="00BE5D58" w:rsidRDefault="00437712" w:rsidP="00437712">
            <w:pPr>
              <w:rPr>
                <w:sz w:val="28"/>
                <w:szCs w:val="28"/>
              </w:rPr>
            </w:pPr>
            <w:r w:rsidRPr="00BE5D58">
              <w:rPr>
                <w:sz w:val="28"/>
                <w:szCs w:val="28"/>
              </w:rPr>
              <w:t>Количество мероприятий и материалов, направле</w:t>
            </w:r>
            <w:r w:rsidRPr="00BE5D58">
              <w:rPr>
                <w:sz w:val="28"/>
                <w:szCs w:val="28"/>
              </w:rPr>
              <w:t>н</w:t>
            </w:r>
            <w:r w:rsidRPr="00BE5D58">
              <w:rPr>
                <w:sz w:val="28"/>
                <w:szCs w:val="28"/>
              </w:rPr>
              <w:t>ных на профила</w:t>
            </w:r>
            <w:r w:rsidRPr="00BE5D58">
              <w:rPr>
                <w:sz w:val="28"/>
                <w:szCs w:val="28"/>
              </w:rPr>
              <w:t>к</w:t>
            </w:r>
            <w:r w:rsidRPr="00BE5D58">
              <w:rPr>
                <w:sz w:val="28"/>
                <w:szCs w:val="28"/>
              </w:rPr>
              <w:t xml:space="preserve">тику экстремистских проявлений и </w:t>
            </w:r>
            <w:r w:rsidRPr="00BE5D58">
              <w:rPr>
                <w:color w:val="000000"/>
                <w:sz w:val="28"/>
                <w:szCs w:val="28"/>
              </w:rPr>
              <w:t>укрепления межнационального с</w:t>
            </w:r>
            <w:r w:rsidRPr="00BE5D58">
              <w:rPr>
                <w:color w:val="000000"/>
                <w:sz w:val="28"/>
                <w:szCs w:val="28"/>
              </w:rPr>
              <w:t>о</w:t>
            </w:r>
            <w:r w:rsidRPr="00BE5D58">
              <w:rPr>
                <w:color w:val="000000"/>
                <w:sz w:val="28"/>
                <w:szCs w:val="28"/>
              </w:rPr>
              <w:t>гласия</w:t>
            </w:r>
            <w:r>
              <w:rPr>
                <w:color w:val="000000"/>
                <w:sz w:val="28"/>
                <w:szCs w:val="28"/>
              </w:rPr>
              <w:t>.</w:t>
            </w:r>
          </w:p>
          <w:p w:rsidR="00437712" w:rsidRPr="009245D0" w:rsidRDefault="00437712" w:rsidP="00437712">
            <w:pPr>
              <w:jc w:val="both"/>
              <w:rPr>
                <w:sz w:val="12"/>
                <w:szCs w:val="12"/>
                <w:lang w:eastAsia="en-US"/>
              </w:rPr>
            </w:pPr>
          </w:p>
        </w:tc>
      </w:tr>
      <w:tr w:rsidR="00437712" w:rsidRPr="009245D0" w:rsidTr="00437712">
        <w:tc>
          <w:tcPr>
            <w:tcW w:w="3085" w:type="dxa"/>
          </w:tcPr>
          <w:p w:rsidR="00437712" w:rsidRPr="009245D0" w:rsidRDefault="00437712" w:rsidP="00437712">
            <w:pPr>
              <w:autoSpaceDE w:val="0"/>
              <w:autoSpaceDN w:val="0"/>
              <w:adjustRightInd w:val="0"/>
              <w:rPr>
                <w:sz w:val="28"/>
                <w:szCs w:val="28"/>
                <w:lang w:eastAsia="en-US"/>
              </w:rPr>
            </w:pPr>
            <w:r w:rsidRPr="009245D0">
              <w:rPr>
                <w:sz w:val="28"/>
                <w:szCs w:val="28"/>
              </w:rPr>
              <w:t xml:space="preserve">Этапы и сроки </w:t>
            </w:r>
            <w:r w:rsidRPr="005B37BE">
              <w:rPr>
                <w:sz w:val="28"/>
                <w:szCs w:val="28"/>
              </w:rPr>
              <w:t>реализ</w:t>
            </w:r>
            <w:r w:rsidRPr="005B37BE">
              <w:rPr>
                <w:sz w:val="28"/>
                <w:szCs w:val="28"/>
              </w:rPr>
              <w:t>а</w:t>
            </w:r>
            <w:r w:rsidRPr="005B37BE">
              <w:rPr>
                <w:sz w:val="28"/>
                <w:szCs w:val="28"/>
              </w:rPr>
              <w:t xml:space="preserve">ции муниципальной программы </w:t>
            </w:r>
            <w:r w:rsidRPr="005B37BE">
              <w:rPr>
                <w:sz w:val="28"/>
                <w:szCs w:val="28"/>
              </w:rPr>
              <w:br/>
            </w:r>
            <w:r>
              <w:rPr>
                <w:sz w:val="28"/>
                <w:szCs w:val="28"/>
              </w:rPr>
              <w:t>Казанского сельского поселения</w:t>
            </w:r>
            <w:r w:rsidRPr="009245D0">
              <w:rPr>
                <w:sz w:val="28"/>
                <w:szCs w:val="28"/>
              </w:rPr>
              <w:t xml:space="preserve"> </w:t>
            </w:r>
          </w:p>
          <w:p w:rsidR="00437712" w:rsidRPr="009245D0" w:rsidRDefault="00437712" w:rsidP="00437712">
            <w:pPr>
              <w:autoSpaceDE w:val="0"/>
              <w:autoSpaceDN w:val="0"/>
              <w:adjustRightInd w:val="0"/>
              <w:rPr>
                <w:sz w:val="12"/>
                <w:szCs w:val="12"/>
                <w:lang w:eastAsia="en-US"/>
              </w:rPr>
            </w:pPr>
          </w:p>
        </w:tc>
        <w:tc>
          <w:tcPr>
            <w:tcW w:w="425" w:type="dxa"/>
          </w:tcPr>
          <w:p w:rsidR="00437712" w:rsidRPr="009245D0" w:rsidRDefault="00437712" w:rsidP="00437712">
            <w:pPr>
              <w:ind w:left="-131" w:right="-108"/>
              <w:jc w:val="center"/>
              <w:rPr>
                <w:sz w:val="28"/>
                <w:szCs w:val="28"/>
                <w:lang w:eastAsia="en-US"/>
              </w:rPr>
            </w:pPr>
            <w:r w:rsidRPr="009245D0">
              <w:rPr>
                <w:sz w:val="28"/>
                <w:szCs w:val="28"/>
                <w:lang w:eastAsia="en-US"/>
              </w:rPr>
              <w:t>–</w:t>
            </w:r>
          </w:p>
        </w:tc>
        <w:tc>
          <w:tcPr>
            <w:tcW w:w="6456" w:type="dxa"/>
          </w:tcPr>
          <w:p w:rsidR="00437712" w:rsidRPr="009245D0" w:rsidRDefault="00437712" w:rsidP="00437712">
            <w:pPr>
              <w:jc w:val="both"/>
              <w:rPr>
                <w:sz w:val="28"/>
                <w:szCs w:val="28"/>
                <w:lang w:eastAsia="en-US"/>
              </w:rPr>
            </w:pPr>
            <w:r w:rsidRPr="009245D0">
              <w:rPr>
                <w:sz w:val="28"/>
                <w:szCs w:val="28"/>
              </w:rPr>
              <w:t>реализуется в 2019 – 20</w:t>
            </w:r>
            <w:r>
              <w:rPr>
                <w:sz w:val="28"/>
                <w:szCs w:val="28"/>
              </w:rPr>
              <w:t>30</w:t>
            </w:r>
            <w:r w:rsidRPr="009245D0">
              <w:rPr>
                <w:sz w:val="28"/>
                <w:szCs w:val="28"/>
              </w:rPr>
              <w:t xml:space="preserve"> годах без выделения этапов</w:t>
            </w:r>
          </w:p>
        </w:tc>
      </w:tr>
      <w:tr w:rsidR="00437712" w:rsidRPr="009245D0" w:rsidTr="00437712">
        <w:trPr>
          <w:trHeight w:val="100"/>
        </w:trPr>
        <w:tc>
          <w:tcPr>
            <w:tcW w:w="3085" w:type="dxa"/>
          </w:tcPr>
          <w:p w:rsidR="00437712" w:rsidRPr="00263CE1" w:rsidRDefault="00437712" w:rsidP="00437712">
            <w:pPr>
              <w:autoSpaceDE w:val="0"/>
              <w:autoSpaceDN w:val="0"/>
              <w:adjustRightInd w:val="0"/>
              <w:rPr>
                <w:sz w:val="28"/>
                <w:szCs w:val="28"/>
                <w:lang w:eastAsia="en-US"/>
              </w:rPr>
            </w:pPr>
            <w:r w:rsidRPr="00263CE1">
              <w:rPr>
                <w:sz w:val="28"/>
                <w:szCs w:val="28"/>
              </w:rPr>
              <w:t>Ресурсное обеспечение муниципальной пр</w:t>
            </w:r>
            <w:r w:rsidRPr="00263CE1">
              <w:rPr>
                <w:sz w:val="28"/>
                <w:szCs w:val="28"/>
              </w:rPr>
              <w:t>о</w:t>
            </w:r>
            <w:r w:rsidRPr="00263CE1">
              <w:rPr>
                <w:sz w:val="28"/>
                <w:szCs w:val="28"/>
              </w:rPr>
              <w:t xml:space="preserve">граммы </w:t>
            </w:r>
            <w:r w:rsidRPr="00263CE1">
              <w:rPr>
                <w:sz w:val="28"/>
                <w:szCs w:val="28"/>
              </w:rPr>
              <w:br/>
            </w:r>
            <w:r>
              <w:rPr>
                <w:sz w:val="28"/>
                <w:szCs w:val="28"/>
              </w:rPr>
              <w:t>Казанского сельского поселения</w:t>
            </w:r>
            <w:r w:rsidRPr="00263CE1">
              <w:rPr>
                <w:sz w:val="28"/>
                <w:szCs w:val="28"/>
              </w:rPr>
              <w:t xml:space="preserve"> </w:t>
            </w:r>
          </w:p>
          <w:p w:rsidR="00437712" w:rsidRPr="009245D0" w:rsidRDefault="00437712" w:rsidP="00437712">
            <w:pPr>
              <w:autoSpaceDE w:val="0"/>
              <w:autoSpaceDN w:val="0"/>
              <w:adjustRightInd w:val="0"/>
              <w:rPr>
                <w:sz w:val="28"/>
                <w:szCs w:val="28"/>
                <w:lang w:eastAsia="en-US"/>
              </w:rPr>
            </w:pPr>
          </w:p>
        </w:tc>
        <w:tc>
          <w:tcPr>
            <w:tcW w:w="425" w:type="dxa"/>
          </w:tcPr>
          <w:p w:rsidR="00437712" w:rsidRPr="00765D22" w:rsidRDefault="00437712" w:rsidP="00437712">
            <w:pPr>
              <w:ind w:left="-131" w:right="-108"/>
              <w:jc w:val="center"/>
              <w:rPr>
                <w:sz w:val="28"/>
                <w:szCs w:val="28"/>
                <w:lang w:eastAsia="en-US"/>
              </w:rPr>
            </w:pPr>
            <w:r w:rsidRPr="00765D22">
              <w:rPr>
                <w:sz w:val="28"/>
                <w:szCs w:val="28"/>
                <w:lang w:eastAsia="en-US"/>
              </w:rPr>
              <w:t>–</w:t>
            </w:r>
          </w:p>
        </w:tc>
        <w:tc>
          <w:tcPr>
            <w:tcW w:w="6456" w:type="dxa"/>
          </w:tcPr>
          <w:p w:rsidR="00437712" w:rsidRPr="004B63CC" w:rsidRDefault="00437712" w:rsidP="00437712">
            <w:pPr>
              <w:jc w:val="both"/>
              <w:rPr>
                <w:sz w:val="28"/>
                <w:szCs w:val="28"/>
              </w:rPr>
            </w:pPr>
            <w:r w:rsidRPr="004B63CC">
              <w:rPr>
                <w:sz w:val="28"/>
                <w:szCs w:val="28"/>
              </w:rPr>
              <w:t>общий объем финансирования муниципальной пр</w:t>
            </w:r>
            <w:r w:rsidRPr="004B63CC">
              <w:rPr>
                <w:sz w:val="28"/>
                <w:szCs w:val="28"/>
              </w:rPr>
              <w:t>о</w:t>
            </w:r>
            <w:r w:rsidRPr="004B63CC">
              <w:rPr>
                <w:sz w:val="28"/>
                <w:szCs w:val="28"/>
              </w:rPr>
              <w:t xml:space="preserve">граммы с 2019 по 2030 годы составляет </w:t>
            </w:r>
            <w:r>
              <w:rPr>
                <w:kern w:val="2"/>
                <w:sz w:val="28"/>
                <w:szCs w:val="28"/>
                <w:lang w:eastAsia="en-US"/>
              </w:rPr>
              <w:t>745,0</w:t>
            </w:r>
            <w:r w:rsidRPr="004B63CC">
              <w:rPr>
                <w:kern w:val="2"/>
                <w:sz w:val="28"/>
                <w:szCs w:val="28"/>
                <w:lang w:eastAsia="en-US"/>
              </w:rPr>
              <w:t xml:space="preserve"> </w:t>
            </w:r>
            <w:r w:rsidRPr="004B63CC">
              <w:rPr>
                <w:sz w:val="28"/>
                <w:szCs w:val="28"/>
              </w:rPr>
              <w:t>тыс. рублей, в том числе: по годам реализации из средств бюджета Казанского сельского поселения:</w:t>
            </w:r>
          </w:p>
          <w:p w:rsidR="00437712" w:rsidRPr="004B63CC" w:rsidRDefault="00437712" w:rsidP="00437712">
            <w:pPr>
              <w:jc w:val="both"/>
              <w:rPr>
                <w:kern w:val="2"/>
                <w:sz w:val="28"/>
                <w:szCs w:val="28"/>
              </w:rPr>
            </w:pPr>
            <w:r w:rsidRPr="004B63CC">
              <w:rPr>
                <w:kern w:val="2"/>
                <w:sz w:val="28"/>
                <w:szCs w:val="28"/>
              </w:rPr>
              <w:t xml:space="preserve">в 2019 году – </w:t>
            </w:r>
            <w:r>
              <w:rPr>
                <w:kern w:val="2"/>
                <w:sz w:val="28"/>
                <w:szCs w:val="28"/>
              </w:rPr>
              <w:t>104</w:t>
            </w:r>
            <w:r w:rsidRPr="004B63CC">
              <w:rPr>
                <w:sz w:val="28"/>
                <w:szCs w:val="28"/>
              </w:rPr>
              <w:t>,0</w:t>
            </w:r>
            <w:r w:rsidRPr="004B63CC">
              <w:rPr>
                <w:kern w:val="2"/>
                <w:sz w:val="28"/>
                <w:szCs w:val="28"/>
              </w:rPr>
              <w:t xml:space="preserve"> тыс. рублей</w:t>
            </w:r>
          </w:p>
          <w:p w:rsidR="00437712" w:rsidRPr="004B63CC" w:rsidRDefault="00437712" w:rsidP="00437712">
            <w:pPr>
              <w:spacing w:line="252" w:lineRule="auto"/>
              <w:jc w:val="both"/>
              <w:rPr>
                <w:kern w:val="2"/>
                <w:sz w:val="28"/>
                <w:szCs w:val="28"/>
                <w:lang w:eastAsia="en-US"/>
              </w:rPr>
            </w:pPr>
            <w:r w:rsidRPr="004B63CC">
              <w:rPr>
                <w:kern w:val="2"/>
                <w:sz w:val="28"/>
                <w:szCs w:val="28"/>
              </w:rPr>
              <w:t xml:space="preserve">в 2020 году – </w:t>
            </w:r>
            <w:r>
              <w:rPr>
                <w:kern w:val="2"/>
                <w:sz w:val="28"/>
                <w:szCs w:val="28"/>
              </w:rPr>
              <w:t>46</w:t>
            </w:r>
            <w:r w:rsidRPr="004B63CC">
              <w:rPr>
                <w:spacing w:val="-12"/>
                <w:sz w:val="28"/>
                <w:szCs w:val="28"/>
              </w:rPr>
              <w:t xml:space="preserve">,0 </w:t>
            </w:r>
            <w:r w:rsidRPr="004B63CC">
              <w:rPr>
                <w:kern w:val="2"/>
                <w:sz w:val="28"/>
                <w:szCs w:val="28"/>
              </w:rPr>
              <w:t>тыс. рублей</w:t>
            </w:r>
          </w:p>
          <w:p w:rsidR="00437712" w:rsidRPr="004B63CC" w:rsidRDefault="00437712" w:rsidP="00437712">
            <w:pPr>
              <w:spacing w:line="252" w:lineRule="auto"/>
              <w:jc w:val="both"/>
              <w:rPr>
                <w:kern w:val="2"/>
                <w:sz w:val="28"/>
                <w:szCs w:val="28"/>
                <w:lang w:eastAsia="en-US"/>
              </w:rPr>
            </w:pPr>
            <w:r w:rsidRPr="004B63CC">
              <w:rPr>
                <w:kern w:val="2"/>
                <w:sz w:val="28"/>
                <w:szCs w:val="28"/>
                <w:lang w:eastAsia="en-US"/>
              </w:rPr>
              <w:t xml:space="preserve">в 2021 году – </w:t>
            </w:r>
            <w:r>
              <w:rPr>
                <w:kern w:val="2"/>
                <w:sz w:val="28"/>
                <w:szCs w:val="28"/>
                <w:lang w:eastAsia="en-US"/>
              </w:rPr>
              <w:t>46</w:t>
            </w:r>
            <w:r w:rsidRPr="004B63CC">
              <w:rPr>
                <w:sz w:val="28"/>
                <w:szCs w:val="28"/>
              </w:rPr>
              <w:t xml:space="preserve">,0 </w:t>
            </w:r>
            <w:r w:rsidRPr="004B63CC">
              <w:rPr>
                <w:kern w:val="2"/>
                <w:sz w:val="28"/>
                <w:szCs w:val="28"/>
                <w:lang w:eastAsia="en-US"/>
              </w:rPr>
              <w:t>тыс. рублей</w:t>
            </w:r>
          </w:p>
          <w:p w:rsidR="00437712" w:rsidRPr="004B63CC" w:rsidRDefault="00437712" w:rsidP="00437712">
            <w:pPr>
              <w:spacing w:line="252" w:lineRule="auto"/>
              <w:jc w:val="both"/>
              <w:rPr>
                <w:kern w:val="2"/>
                <w:sz w:val="28"/>
                <w:szCs w:val="28"/>
                <w:lang w:eastAsia="en-US"/>
              </w:rPr>
            </w:pPr>
            <w:r w:rsidRPr="004B63CC">
              <w:rPr>
                <w:kern w:val="2"/>
                <w:sz w:val="28"/>
                <w:szCs w:val="28"/>
                <w:lang w:eastAsia="en-US"/>
              </w:rPr>
              <w:t xml:space="preserve">в 2022 году </w:t>
            </w:r>
            <w:r w:rsidRPr="004B63CC">
              <w:rPr>
                <w:kern w:val="2"/>
                <w:sz w:val="28"/>
                <w:szCs w:val="28"/>
              </w:rPr>
              <w:t xml:space="preserve">– </w:t>
            </w:r>
            <w:r w:rsidRPr="004B63CC">
              <w:rPr>
                <w:sz w:val="28"/>
                <w:szCs w:val="28"/>
              </w:rPr>
              <w:t xml:space="preserve">61,0 </w:t>
            </w:r>
            <w:r w:rsidRPr="004B63CC">
              <w:rPr>
                <w:kern w:val="2"/>
                <w:sz w:val="28"/>
                <w:szCs w:val="28"/>
                <w:lang w:eastAsia="en-US"/>
              </w:rPr>
              <w:t>тыс. рублей</w:t>
            </w:r>
          </w:p>
          <w:p w:rsidR="00437712" w:rsidRPr="004B63CC" w:rsidRDefault="00437712" w:rsidP="00437712">
            <w:pPr>
              <w:spacing w:line="252" w:lineRule="auto"/>
              <w:jc w:val="both"/>
              <w:rPr>
                <w:kern w:val="2"/>
                <w:sz w:val="28"/>
                <w:szCs w:val="28"/>
                <w:lang w:eastAsia="en-US"/>
              </w:rPr>
            </w:pPr>
            <w:r w:rsidRPr="004B63CC">
              <w:rPr>
                <w:kern w:val="2"/>
                <w:sz w:val="28"/>
                <w:szCs w:val="28"/>
                <w:lang w:eastAsia="en-US"/>
              </w:rPr>
              <w:lastRenderedPageBreak/>
              <w:t xml:space="preserve">в 2023 году – </w:t>
            </w:r>
            <w:r w:rsidRPr="004B63CC">
              <w:rPr>
                <w:sz w:val="28"/>
                <w:szCs w:val="28"/>
              </w:rPr>
              <w:t xml:space="preserve">61,0 </w:t>
            </w:r>
            <w:r w:rsidRPr="004B63CC">
              <w:rPr>
                <w:kern w:val="2"/>
                <w:sz w:val="28"/>
                <w:szCs w:val="28"/>
                <w:lang w:eastAsia="en-US"/>
              </w:rPr>
              <w:t>тыс. рублей</w:t>
            </w:r>
          </w:p>
          <w:p w:rsidR="00437712" w:rsidRPr="004B63CC" w:rsidRDefault="00437712" w:rsidP="00437712">
            <w:pPr>
              <w:spacing w:line="252" w:lineRule="auto"/>
              <w:jc w:val="both"/>
              <w:rPr>
                <w:kern w:val="2"/>
                <w:sz w:val="28"/>
                <w:szCs w:val="28"/>
                <w:lang w:eastAsia="en-US"/>
              </w:rPr>
            </w:pPr>
            <w:r w:rsidRPr="004B63CC">
              <w:rPr>
                <w:kern w:val="2"/>
                <w:sz w:val="28"/>
                <w:szCs w:val="28"/>
                <w:lang w:eastAsia="en-US"/>
              </w:rPr>
              <w:t xml:space="preserve">в 2024 году – </w:t>
            </w:r>
            <w:r w:rsidRPr="004B63CC">
              <w:rPr>
                <w:sz w:val="28"/>
                <w:szCs w:val="28"/>
              </w:rPr>
              <w:t xml:space="preserve">61,0 </w:t>
            </w:r>
            <w:r w:rsidRPr="004B63CC">
              <w:rPr>
                <w:kern w:val="2"/>
                <w:sz w:val="28"/>
                <w:szCs w:val="28"/>
                <w:lang w:eastAsia="en-US"/>
              </w:rPr>
              <w:t>тыс. рублей</w:t>
            </w:r>
          </w:p>
          <w:p w:rsidR="00437712" w:rsidRPr="004B63CC" w:rsidRDefault="00437712" w:rsidP="00437712">
            <w:pPr>
              <w:spacing w:line="252" w:lineRule="auto"/>
              <w:jc w:val="both"/>
              <w:rPr>
                <w:kern w:val="2"/>
                <w:sz w:val="28"/>
                <w:szCs w:val="28"/>
                <w:lang w:eastAsia="en-US"/>
              </w:rPr>
            </w:pPr>
            <w:r w:rsidRPr="004B63CC">
              <w:rPr>
                <w:kern w:val="2"/>
                <w:sz w:val="28"/>
                <w:szCs w:val="28"/>
                <w:lang w:eastAsia="en-US"/>
              </w:rPr>
              <w:t xml:space="preserve">в 2025 году – </w:t>
            </w:r>
            <w:r w:rsidRPr="004B63CC">
              <w:rPr>
                <w:sz w:val="28"/>
                <w:szCs w:val="28"/>
              </w:rPr>
              <w:t xml:space="preserve">61,0 </w:t>
            </w:r>
            <w:r w:rsidRPr="004B63CC">
              <w:rPr>
                <w:kern w:val="2"/>
                <w:sz w:val="28"/>
                <w:szCs w:val="28"/>
                <w:lang w:eastAsia="en-US"/>
              </w:rPr>
              <w:t>тыс. рублей</w:t>
            </w:r>
          </w:p>
          <w:p w:rsidR="00437712" w:rsidRPr="004B63CC" w:rsidRDefault="00437712" w:rsidP="00437712">
            <w:pPr>
              <w:spacing w:line="252" w:lineRule="auto"/>
              <w:jc w:val="both"/>
              <w:rPr>
                <w:kern w:val="2"/>
                <w:sz w:val="28"/>
                <w:szCs w:val="28"/>
                <w:lang w:eastAsia="en-US"/>
              </w:rPr>
            </w:pPr>
            <w:r w:rsidRPr="004B63CC">
              <w:rPr>
                <w:kern w:val="2"/>
                <w:sz w:val="28"/>
                <w:szCs w:val="28"/>
                <w:lang w:eastAsia="en-US"/>
              </w:rPr>
              <w:t xml:space="preserve">в 2026 году – </w:t>
            </w:r>
            <w:r w:rsidRPr="004B63CC">
              <w:rPr>
                <w:sz w:val="28"/>
                <w:szCs w:val="28"/>
              </w:rPr>
              <w:t xml:space="preserve">61,0 </w:t>
            </w:r>
            <w:r w:rsidRPr="004B63CC">
              <w:rPr>
                <w:kern w:val="2"/>
                <w:sz w:val="28"/>
                <w:szCs w:val="28"/>
                <w:lang w:eastAsia="en-US"/>
              </w:rPr>
              <w:t>тыс. рублей</w:t>
            </w:r>
          </w:p>
          <w:p w:rsidR="00437712" w:rsidRPr="004B63CC" w:rsidRDefault="00437712" w:rsidP="00437712">
            <w:pPr>
              <w:spacing w:line="252" w:lineRule="auto"/>
              <w:jc w:val="both"/>
              <w:rPr>
                <w:kern w:val="2"/>
                <w:sz w:val="28"/>
                <w:szCs w:val="28"/>
                <w:lang w:eastAsia="en-US"/>
              </w:rPr>
            </w:pPr>
            <w:r w:rsidRPr="004B63CC">
              <w:rPr>
                <w:kern w:val="2"/>
                <w:sz w:val="28"/>
                <w:szCs w:val="28"/>
                <w:lang w:eastAsia="en-US"/>
              </w:rPr>
              <w:t xml:space="preserve">в 2027 году – </w:t>
            </w:r>
            <w:r w:rsidRPr="004B63CC">
              <w:rPr>
                <w:sz w:val="28"/>
                <w:szCs w:val="28"/>
              </w:rPr>
              <w:t>61,0</w:t>
            </w:r>
            <w:r w:rsidRPr="004B63CC">
              <w:rPr>
                <w:kern w:val="2"/>
                <w:sz w:val="28"/>
                <w:szCs w:val="28"/>
                <w:lang w:eastAsia="en-US"/>
              </w:rPr>
              <w:t xml:space="preserve"> тыс. рублей</w:t>
            </w:r>
          </w:p>
          <w:p w:rsidR="00437712" w:rsidRPr="004B63CC" w:rsidRDefault="00437712" w:rsidP="00437712">
            <w:pPr>
              <w:spacing w:line="252" w:lineRule="auto"/>
              <w:jc w:val="both"/>
              <w:rPr>
                <w:kern w:val="2"/>
                <w:sz w:val="28"/>
                <w:szCs w:val="28"/>
                <w:lang w:eastAsia="en-US"/>
              </w:rPr>
            </w:pPr>
            <w:r w:rsidRPr="004B63CC">
              <w:rPr>
                <w:kern w:val="2"/>
                <w:sz w:val="28"/>
                <w:szCs w:val="28"/>
                <w:lang w:eastAsia="en-US"/>
              </w:rPr>
              <w:t xml:space="preserve">в 2028 году – </w:t>
            </w:r>
            <w:r w:rsidRPr="004B63CC">
              <w:rPr>
                <w:sz w:val="28"/>
                <w:szCs w:val="28"/>
              </w:rPr>
              <w:t xml:space="preserve">61,0 </w:t>
            </w:r>
            <w:r w:rsidRPr="004B63CC">
              <w:rPr>
                <w:kern w:val="2"/>
                <w:sz w:val="28"/>
                <w:szCs w:val="28"/>
                <w:lang w:eastAsia="en-US"/>
              </w:rPr>
              <w:t>тыс. рублей</w:t>
            </w:r>
          </w:p>
          <w:p w:rsidR="00437712" w:rsidRPr="004B63CC" w:rsidRDefault="00437712" w:rsidP="00437712">
            <w:pPr>
              <w:spacing w:line="252" w:lineRule="auto"/>
              <w:jc w:val="both"/>
              <w:rPr>
                <w:kern w:val="2"/>
                <w:sz w:val="28"/>
                <w:szCs w:val="28"/>
                <w:lang w:eastAsia="en-US"/>
              </w:rPr>
            </w:pPr>
            <w:r w:rsidRPr="004B63CC">
              <w:rPr>
                <w:kern w:val="2"/>
                <w:sz w:val="28"/>
                <w:szCs w:val="28"/>
                <w:lang w:eastAsia="en-US"/>
              </w:rPr>
              <w:t xml:space="preserve">в 2029 году – </w:t>
            </w:r>
            <w:r w:rsidRPr="004B63CC">
              <w:rPr>
                <w:sz w:val="28"/>
                <w:szCs w:val="28"/>
              </w:rPr>
              <w:t xml:space="preserve">61,0 </w:t>
            </w:r>
            <w:r w:rsidRPr="004B63CC">
              <w:rPr>
                <w:kern w:val="2"/>
                <w:sz w:val="28"/>
                <w:szCs w:val="28"/>
                <w:lang w:eastAsia="en-US"/>
              </w:rPr>
              <w:t>тыс. рублей</w:t>
            </w:r>
          </w:p>
          <w:p w:rsidR="00437712" w:rsidRPr="00765D22" w:rsidRDefault="00437712" w:rsidP="00437712">
            <w:pPr>
              <w:spacing w:line="252" w:lineRule="auto"/>
              <w:jc w:val="both"/>
              <w:rPr>
                <w:sz w:val="28"/>
                <w:szCs w:val="28"/>
                <w:lang w:eastAsia="en-US"/>
              </w:rPr>
            </w:pPr>
            <w:r w:rsidRPr="004B63CC">
              <w:rPr>
                <w:kern w:val="2"/>
                <w:sz w:val="28"/>
                <w:szCs w:val="28"/>
                <w:lang w:eastAsia="en-US"/>
              </w:rPr>
              <w:t xml:space="preserve">в 2030 году – </w:t>
            </w:r>
            <w:r w:rsidRPr="004B63CC">
              <w:rPr>
                <w:sz w:val="28"/>
                <w:szCs w:val="28"/>
              </w:rPr>
              <w:t xml:space="preserve">61,0 </w:t>
            </w:r>
            <w:r w:rsidRPr="004B63CC">
              <w:rPr>
                <w:kern w:val="2"/>
                <w:sz w:val="28"/>
                <w:szCs w:val="28"/>
                <w:lang w:eastAsia="en-US"/>
              </w:rPr>
              <w:t>тыс. рублей</w:t>
            </w:r>
          </w:p>
        </w:tc>
      </w:tr>
      <w:tr w:rsidR="00437712" w:rsidRPr="00071733" w:rsidTr="00437712">
        <w:tc>
          <w:tcPr>
            <w:tcW w:w="3085" w:type="dxa"/>
          </w:tcPr>
          <w:p w:rsidR="00437712" w:rsidRPr="00263CE1" w:rsidRDefault="00437712" w:rsidP="00437712">
            <w:pPr>
              <w:autoSpaceDE w:val="0"/>
              <w:autoSpaceDN w:val="0"/>
              <w:adjustRightInd w:val="0"/>
              <w:rPr>
                <w:sz w:val="28"/>
                <w:szCs w:val="28"/>
              </w:rPr>
            </w:pPr>
            <w:r w:rsidRPr="00263CE1">
              <w:rPr>
                <w:sz w:val="28"/>
                <w:szCs w:val="28"/>
              </w:rPr>
              <w:lastRenderedPageBreak/>
              <w:t>Ожидаемые результаты реализации муниц</w:t>
            </w:r>
            <w:r w:rsidRPr="00263CE1">
              <w:rPr>
                <w:sz w:val="28"/>
                <w:szCs w:val="28"/>
              </w:rPr>
              <w:t>и</w:t>
            </w:r>
            <w:r w:rsidRPr="00263CE1">
              <w:rPr>
                <w:sz w:val="28"/>
                <w:szCs w:val="28"/>
              </w:rPr>
              <w:t xml:space="preserve">пальной программы </w:t>
            </w:r>
            <w:r w:rsidRPr="00263CE1">
              <w:rPr>
                <w:sz w:val="28"/>
                <w:szCs w:val="28"/>
              </w:rPr>
              <w:br/>
            </w:r>
            <w:r>
              <w:rPr>
                <w:sz w:val="28"/>
                <w:szCs w:val="28"/>
              </w:rPr>
              <w:t>Казанского сельского поселения</w:t>
            </w:r>
          </w:p>
          <w:p w:rsidR="00437712" w:rsidRPr="009245D0" w:rsidRDefault="00437712" w:rsidP="00437712">
            <w:pPr>
              <w:autoSpaceDE w:val="0"/>
              <w:autoSpaceDN w:val="0"/>
              <w:adjustRightInd w:val="0"/>
              <w:rPr>
                <w:sz w:val="28"/>
                <w:szCs w:val="28"/>
                <w:lang w:eastAsia="en-US"/>
              </w:rPr>
            </w:pPr>
          </w:p>
        </w:tc>
        <w:tc>
          <w:tcPr>
            <w:tcW w:w="425" w:type="dxa"/>
          </w:tcPr>
          <w:p w:rsidR="00437712" w:rsidRPr="009245D0" w:rsidRDefault="00437712" w:rsidP="00437712">
            <w:pPr>
              <w:ind w:left="-131" w:right="-108"/>
              <w:jc w:val="center"/>
              <w:rPr>
                <w:sz w:val="28"/>
                <w:szCs w:val="28"/>
                <w:lang w:eastAsia="en-US"/>
              </w:rPr>
            </w:pPr>
            <w:r w:rsidRPr="009245D0">
              <w:rPr>
                <w:sz w:val="28"/>
                <w:szCs w:val="28"/>
                <w:lang w:eastAsia="en-US"/>
              </w:rPr>
              <w:t>–</w:t>
            </w:r>
          </w:p>
        </w:tc>
        <w:tc>
          <w:tcPr>
            <w:tcW w:w="6456" w:type="dxa"/>
          </w:tcPr>
          <w:p w:rsidR="00437712" w:rsidRPr="00E66AFA" w:rsidRDefault="00437712" w:rsidP="00437712">
            <w:pPr>
              <w:jc w:val="both"/>
            </w:pPr>
            <w:r w:rsidRPr="00E66AFA">
              <w:rPr>
                <w:sz w:val="28"/>
                <w:szCs w:val="28"/>
              </w:rPr>
              <w:t>в результате реализации Программы к 2030 году предполагается:</w:t>
            </w:r>
            <w:r w:rsidRPr="00E66AFA">
              <w:t xml:space="preserve"> </w:t>
            </w:r>
          </w:p>
          <w:p w:rsidR="00437712" w:rsidRPr="00E66AFA" w:rsidRDefault="00437712" w:rsidP="00437712">
            <w:pPr>
              <w:jc w:val="both"/>
              <w:rPr>
                <w:sz w:val="28"/>
                <w:szCs w:val="28"/>
                <w:lang w:eastAsia="en-US"/>
              </w:rPr>
            </w:pPr>
            <w:r w:rsidRPr="00E66AFA">
              <w:rPr>
                <w:sz w:val="28"/>
                <w:szCs w:val="28"/>
              </w:rPr>
              <w:t>формирование эффективной государственной и ка</w:t>
            </w:r>
            <w:r w:rsidRPr="00E66AFA">
              <w:rPr>
                <w:sz w:val="28"/>
                <w:szCs w:val="28"/>
              </w:rPr>
              <w:t>д</w:t>
            </w:r>
            <w:r w:rsidRPr="00E66AFA">
              <w:rPr>
                <w:sz w:val="28"/>
                <w:szCs w:val="28"/>
              </w:rPr>
              <w:t xml:space="preserve">ровой политики в учреждениях </w:t>
            </w:r>
            <w:r>
              <w:rPr>
                <w:sz w:val="28"/>
                <w:szCs w:val="28"/>
              </w:rPr>
              <w:t>Казанского сельского поселения</w:t>
            </w:r>
            <w:r w:rsidRPr="00E66AFA">
              <w:rPr>
                <w:sz w:val="28"/>
                <w:szCs w:val="28"/>
              </w:rPr>
              <w:t xml:space="preserve">  по противодейс</w:t>
            </w:r>
            <w:r w:rsidRPr="00E66AFA">
              <w:rPr>
                <w:sz w:val="28"/>
                <w:szCs w:val="28"/>
              </w:rPr>
              <w:t>т</w:t>
            </w:r>
            <w:r w:rsidRPr="00E66AFA">
              <w:rPr>
                <w:sz w:val="28"/>
                <w:szCs w:val="28"/>
              </w:rPr>
              <w:t>вию коррупции;</w:t>
            </w:r>
          </w:p>
          <w:p w:rsidR="00437712" w:rsidRPr="00E66AFA" w:rsidRDefault="00437712" w:rsidP="00437712">
            <w:pPr>
              <w:jc w:val="both"/>
              <w:rPr>
                <w:sz w:val="28"/>
                <w:szCs w:val="28"/>
              </w:rPr>
            </w:pPr>
            <w:r w:rsidRPr="00E66AFA">
              <w:rPr>
                <w:sz w:val="28"/>
                <w:szCs w:val="28"/>
              </w:rPr>
              <w:t>сокращение спроса на наркотики путем распростр</w:t>
            </w:r>
            <w:r w:rsidRPr="00E66AFA">
              <w:rPr>
                <w:sz w:val="28"/>
                <w:szCs w:val="28"/>
              </w:rPr>
              <w:t>а</w:t>
            </w:r>
            <w:r w:rsidRPr="00E66AFA">
              <w:rPr>
                <w:sz w:val="28"/>
                <w:szCs w:val="28"/>
              </w:rPr>
              <w:t>нения духовно-нравственных ценностей, укре</w:t>
            </w:r>
            <w:r w:rsidRPr="00E66AFA">
              <w:rPr>
                <w:sz w:val="28"/>
                <w:szCs w:val="28"/>
              </w:rPr>
              <w:t>п</w:t>
            </w:r>
            <w:r w:rsidRPr="00E66AFA">
              <w:rPr>
                <w:sz w:val="28"/>
                <w:szCs w:val="28"/>
              </w:rPr>
              <w:t>ления института семьи, восстановления и сохранения тр</w:t>
            </w:r>
            <w:r w:rsidRPr="00E66AFA">
              <w:rPr>
                <w:sz w:val="28"/>
                <w:szCs w:val="28"/>
              </w:rPr>
              <w:t>а</w:t>
            </w:r>
            <w:r w:rsidRPr="00E66AFA">
              <w:rPr>
                <w:sz w:val="28"/>
                <w:szCs w:val="28"/>
              </w:rPr>
              <w:t>диций семейных отношений, формирования здоров</w:t>
            </w:r>
            <w:r w:rsidRPr="00E66AFA">
              <w:rPr>
                <w:sz w:val="28"/>
                <w:szCs w:val="28"/>
              </w:rPr>
              <w:t>о</w:t>
            </w:r>
            <w:r w:rsidRPr="00E66AFA">
              <w:rPr>
                <w:sz w:val="28"/>
                <w:szCs w:val="28"/>
              </w:rPr>
              <w:t>го образа жизни;</w:t>
            </w:r>
          </w:p>
          <w:p w:rsidR="00437712" w:rsidRPr="00E66AFA" w:rsidRDefault="00437712" w:rsidP="00437712">
            <w:pPr>
              <w:jc w:val="both"/>
              <w:rPr>
                <w:sz w:val="28"/>
                <w:szCs w:val="28"/>
              </w:rPr>
            </w:pPr>
            <w:r w:rsidRPr="00E66AFA">
              <w:rPr>
                <w:sz w:val="28"/>
                <w:szCs w:val="28"/>
              </w:rPr>
              <w:t>обеспечение безопасности объектов и граждан, готовности сил и сре</w:t>
            </w:r>
            <w:proofErr w:type="gramStart"/>
            <w:r w:rsidRPr="00E66AFA">
              <w:rPr>
                <w:sz w:val="28"/>
                <w:szCs w:val="28"/>
              </w:rPr>
              <w:t>дств к д</w:t>
            </w:r>
            <w:proofErr w:type="gramEnd"/>
            <w:r w:rsidRPr="00E66AFA">
              <w:rPr>
                <w:sz w:val="28"/>
                <w:szCs w:val="28"/>
              </w:rPr>
              <w:t>ействиям в очагах чрезвычайных ситуаций, коо</w:t>
            </w:r>
            <w:r w:rsidRPr="00E66AFA">
              <w:rPr>
                <w:sz w:val="28"/>
                <w:szCs w:val="28"/>
              </w:rPr>
              <w:t>р</w:t>
            </w:r>
            <w:r w:rsidRPr="00E66AFA">
              <w:rPr>
                <w:sz w:val="28"/>
                <w:szCs w:val="28"/>
              </w:rPr>
              <w:t xml:space="preserve">динация действий аппарата и органов Администрации </w:t>
            </w:r>
            <w:r>
              <w:rPr>
                <w:sz w:val="28"/>
                <w:szCs w:val="28"/>
              </w:rPr>
              <w:t>Казанского сельского пос</w:t>
            </w:r>
            <w:r>
              <w:rPr>
                <w:sz w:val="28"/>
                <w:szCs w:val="28"/>
              </w:rPr>
              <w:t>е</w:t>
            </w:r>
            <w:r>
              <w:rPr>
                <w:sz w:val="28"/>
                <w:szCs w:val="28"/>
              </w:rPr>
              <w:t>ления</w:t>
            </w:r>
            <w:r w:rsidRPr="00E66AFA">
              <w:rPr>
                <w:sz w:val="28"/>
                <w:szCs w:val="28"/>
              </w:rPr>
              <w:t>, сил и средств по защите населения от действий террор</w:t>
            </w:r>
            <w:r w:rsidRPr="00E66AFA">
              <w:rPr>
                <w:sz w:val="28"/>
                <w:szCs w:val="28"/>
              </w:rPr>
              <w:t>и</w:t>
            </w:r>
            <w:r w:rsidRPr="00E66AFA">
              <w:rPr>
                <w:sz w:val="28"/>
                <w:szCs w:val="28"/>
              </w:rPr>
              <w:t>стического характера;</w:t>
            </w:r>
          </w:p>
          <w:p w:rsidR="00437712" w:rsidRDefault="00437712" w:rsidP="00437712">
            <w:pPr>
              <w:jc w:val="both"/>
              <w:rPr>
                <w:sz w:val="28"/>
                <w:szCs w:val="28"/>
              </w:rPr>
            </w:pPr>
            <w:r w:rsidRPr="00E66AFA">
              <w:rPr>
                <w:sz w:val="28"/>
                <w:szCs w:val="28"/>
              </w:rPr>
              <w:t>увеличение обучающихся и воспитанников, проше</w:t>
            </w:r>
            <w:r w:rsidRPr="00E66AFA">
              <w:rPr>
                <w:sz w:val="28"/>
                <w:szCs w:val="28"/>
              </w:rPr>
              <w:t>д</w:t>
            </w:r>
            <w:r w:rsidRPr="00E66AFA">
              <w:rPr>
                <w:sz w:val="28"/>
                <w:szCs w:val="28"/>
              </w:rPr>
              <w:t xml:space="preserve">ших </w:t>
            </w:r>
            <w:proofErr w:type="gramStart"/>
            <w:r w:rsidRPr="00E66AFA">
              <w:rPr>
                <w:sz w:val="28"/>
                <w:szCs w:val="28"/>
              </w:rPr>
              <w:t>обучение по</w:t>
            </w:r>
            <w:proofErr w:type="gramEnd"/>
            <w:r w:rsidRPr="00E66AFA">
              <w:rPr>
                <w:sz w:val="28"/>
                <w:szCs w:val="28"/>
              </w:rPr>
              <w:t xml:space="preserve"> образовательным программам профилактической (</w:t>
            </w:r>
            <w:proofErr w:type="spellStart"/>
            <w:r w:rsidRPr="00E66AFA">
              <w:rPr>
                <w:sz w:val="28"/>
                <w:szCs w:val="28"/>
              </w:rPr>
              <w:t>антина</w:t>
            </w:r>
            <w:r w:rsidRPr="00E66AFA">
              <w:rPr>
                <w:sz w:val="28"/>
                <w:szCs w:val="28"/>
              </w:rPr>
              <w:t>р</w:t>
            </w:r>
            <w:r w:rsidRPr="00E66AFA">
              <w:rPr>
                <w:sz w:val="28"/>
                <w:szCs w:val="28"/>
              </w:rPr>
              <w:t>котической</w:t>
            </w:r>
            <w:proofErr w:type="spellEnd"/>
            <w:r w:rsidRPr="00E66AFA">
              <w:rPr>
                <w:sz w:val="28"/>
                <w:szCs w:val="28"/>
              </w:rPr>
              <w:t>) направленности;</w:t>
            </w:r>
          </w:p>
          <w:p w:rsidR="00437712" w:rsidRDefault="00437712" w:rsidP="00437712">
            <w:pPr>
              <w:jc w:val="both"/>
              <w:rPr>
                <w:sz w:val="28"/>
                <w:szCs w:val="28"/>
              </w:rPr>
            </w:pPr>
            <w:r w:rsidRPr="00E66AFA">
              <w:rPr>
                <w:sz w:val="28"/>
                <w:szCs w:val="28"/>
              </w:rPr>
              <w:t>повышение эффективности системы профилактич</w:t>
            </w:r>
            <w:r w:rsidRPr="00E66AFA">
              <w:rPr>
                <w:sz w:val="28"/>
                <w:szCs w:val="28"/>
              </w:rPr>
              <w:t>е</w:t>
            </w:r>
            <w:r w:rsidRPr="00E66AFA">
              <w:rPr>
                <w:sz w:val="28"/>
                <w:szCs w:val="28"/>
              </w:rPr>
              <w:t>ских мер, направленных на выявление и устран</w:t>
            </w:r>
            <w:r w:rsidRPr="00E66AFA">
              <w:rPr>
                <w:sz w:val="28"/>
                <w:szCs w:val="28"/>
              </w:rPr>
              <w:t>е</w:t>
            </w:r>
            <w:r w:rsidRPr="00E66AFA">
              <w:rPr>
                <w:sz w:val="28"/>
                <w:szCs w:val="28"/>
              </w:rPr>
              <w:t xml:space="preserve">ние причин и условий, способствующих осуществлению экстремистской деятельности на территории </w:t>
            </w:r>
            <w:r>
              <w:rPr>
                <w:sz w:val="28"/>
                <w:szCs w:val="28"/>
              </w:rPr>
              <w:t>Каза</w:t>
            </w:r>
            <w:r>
              <w:rPr>
                <w:sz w:val="28"/>
                <w:szCs w:val="28"/>
              </w:rPr>
              <w:t>н</w:t>
            </w:r>
            <w:r>
              <w:rPr>
                <w:sz w:val="28"/>
                <w:szCs w:val="28"/>
              </w:rPr>
              <w:t>ского сельского поселения;</w:t>
            </w:r>
          </w:p>
          <w:p w:rsidR="00437712" w:rsidRPr="00E66AFA" w:rsidRDefault="00437712" w:rsidP="00437712">
            <w:pPr>
              <w:jc w:val="both"/>
              <w:rPr>
                <w:color w:val="FF0000"/>
                <w:sz w:val="28"/>
                <w:szCs w:val="28"/>
                <w:highlight w:val="green"/>
                <w:lang w:eastAsia="en-US"/>
              </w:rPr>
            </w:pPr>
            <w:r w:rsidRPr="00E66AFA">
              <w:rPr>
                <w:sz w:val="28"/>
                <w:szCs w:val="28"/>
              </w:rPr>
              <w:t>повышение эффективности системы профилактич</w:t>
            </w:r>
            <w:r w:rsidRPr="00E66AFA">
              <w:rPr>
                <w:sz w:val="28"/>
                <w:szCs w:val="28"/>
              </w:rPr>
              <w:t>е</w:t>
            </w:r>
            <w:r w:rsidRPr="00E66AFA">
              <w:rPr>
                <w:sz w:val="28"/>
                <w:szCs w:val="28"/>
              </w:rPr>
              <w:t>ских мер, направленных на выявление и устран</w:t>
            </w:r>
            <w:r w:rsidRPr="00E66AFA">
              <w:rPr>
                <w:sz w:val="28"/>
                <w:szCs w:val="28"/>
              </w:rPr>
              <w:t>е</w:t>
            </w:r>
            <w:r w:rsidRPr="00E66AFA">
              <w:rPr>
                <w:sz w:val="28"/>
                <w:szCs w:val="28"/>
              </w:rPr>
              <w:t xml:space="preserve">ние причин и условий, способствующих осуществлению экстремистской деятельности на территории </w:t>
            </w:r>
            <w:r>
              <w:rPr>
                <w:sz w:val="28"/>
                <w:szCs w:val="28"/>
                <w:lang w:eastAsia="ar-SA"/>
              </w:rPr>
              <w:t>Каза</w:t>
            </w:r>
            <w:r>
              <w:rPr>
                <w:sz w:val="28"/>
                <w:szCs w:val="28"/>
                <w:lang w:eastAsia="ar-SA"/>
              </w:rPr>
              <w:t>н</w:t>
            </w:r>
            <w:r>
              <w:rPr>
                <w:sz w:val="28"/>
                <w:szCs w:val="28"/>
                <w:lang w:eastAsia="ar-SA"/>
              </w:rPr>
              <w:t>ского сельского поселения.</w:t>
            </w:r>
          </w:p>
        </w:tc>
      </w:tr>
    </w:tbl>
    <w:p w:rsidR="00437712" w:rsidRPr="00071733" w:rsidRDefault="00437712" w:rsidP="00437712">
      <w:pPr>
        <w:ind w:firstLine="709"/>
        <w:jc w:val="both"/>
        <w:rPr>
          <w:kern w:val="2"/>
          <w:sz w:val="28"/>
          <w:szCs w:val="28"/>
        </w:rPr>
      </w:pPr>
      <w:r>
        <w:rPr>
          <w:kern w:val="2"/>
          <w:sz w:val="28"/>
          <w:szCs w:val="28"/>
        </w:rPr>
        <w:t xml:space="preserve">                                                                                   </w:t>
      </w:r>
    </w:p>
    <w:p w:rsidR="00437712" w:rsidRPr="00FB454C" w:rsidRDefault="00437712" w:rsidP="00437712">
      <w:pPr>
        <w:jc w:val="center"/>
        <w:rPr>
          <w:kern w:val="2"/>
          <w:sz w:val="28"/>
          <w:szCs w:val="28"/>
        </w:rPr>
      </w:pPr>
      <w:r w:rsidRPr="00FB454C">
        <w:rPr>
          <w:kern w:val="2"/>
          <w:sz w:val="28"/>
          <w:szCs w:val="28"/>
        </w:rPr>
        <w:t xml:space="preserve">Паспорт </w:t>
      </w:r>
    </w:p>
    <w:p w:rsidR="00437712" w:rsidRPr="00FB454C" w:rsidRDefault="00437712" w:rsidP="00437712">
      <w:pPr>
        <w:jc w:val="center"/>
        <w:rPr>
          <w:kern w:val="2"/>
          <w:sz w:val="28"/>
          <w:szCs w:val="28"/>
        </w:rPr>
      </w:pPr>
      <w:r w:rsidRPr="00FB454C">
        <w:rPr>
          <w:kern w:val="2"/>
          <w:sz w:val="28"/>
          <w:szCs w:val="28"/>
        </w:rPr>
        <w:t xml:space="preserve">подпрограммы «Противодействие коррупции в </w:t>
      </w:r>
      <w:r>
        <w:rPr>
          <w:kern w:val="2"/>
          <w:sz w:val="28"/>
          <w:szCs w:val="28"/>
        </w:rPr>
        <w:t>Казанском сельском поселении</w:t>
      </w:r>
      <w:r w:rsidRPr="00FB454C">
        <w:rPr>
          <w:kern w:val="2"/>
          <w:sz w:val="28"/>
          <w:szCs w:val="28"/>
        </w:rPr>
        <w:t xml:space="preserve">» </w:t>
      </w:r>
    </w:p>
    <w:p w:rsidR="00437712" w:rsidRPr="00FB454C" w:rsidRDefault="00437712" w:rsidP="00437712">
      <w:pPr>
        <w:pStyle w:val="ConsPlusNormal"/>
        <w:ind w:firstLine="540"/>
        <w:jc w:val="both"/>
      </w:pPr>
    </w:p>
    <w:p w:rsidR="00437712" w:rsidRPr="00FB454C" w:rsidRDefault="00437712" w:rsidP="00437712">
      <w:pPr>
        <w:ind w:firstLine="709"/>
        <w:jc w:val="both"/>
        <w:rPr>
          <w:kern w:val="2"/>
          <w:sz w:val="28"/>
          <w:szCs w:val="28"/>
        </w:rPr>
      </w:pPr>
    </w:p>
    <w:tbl>
      <w:tblPr>
        <w:tblW w:w="5000" w:type="pct"/>
        <w:tblLayout w:type="fixed"/>
        <w:tblCellMar>
          <w:left w:w="57" w:type="dxa"/>
          <w:right w:w="57" w:type="dxa"/>
        </w:tblCellMar>
        <w:tblLook w:val="00A0"/>
      </w:tblPr>
      <w:tblGrid>
        <w:gridCol w:w="3154"/>
        <w:gridCol w:w="409"/>
        <w:gridCol w:w="6860"/>
      </w:tblGrid>
      <w:tr w:rsidR="00437712" w:rsidRPr="00FB454C" w:rsidTr="00437712">
        <w:trPr>
          <w:trHeight w:val="1"/>
        </w:trPr>
        <w:tc>
          <w:tcPr>
            <w:tcW w:w="3123" w:type="dxa"/>
            <w:shd w:val="clear" w:color="auto" w:fill="FFFFFF"/>
          </w:tcPr>
          <w:p w:rsidR="00437712" w:rsidRPr="00FB454C" w:rsidRDefault="00437712" w:rsidP="00437712">
            <w:pPr>
              <w:autoSpaceDE w:val="0"/>
              <w:autoSpaceDN w:val="0"/>
              <w:adjustRightInd w:val="0"/>
              <w:rPr>
                <w:kern w:val="2"/>
                <w:sz w:val="28"/>
                <w:szCs w:val="28"/>
              </w:rPr>
            </w:pPr>
            <w:r w:rsidRPr="00FB454C">
              <w:rPr>
                <w:kern w:val="2"/>
                <w:sz w:val="28"/>
                <w:szCs w:val="28"/>
              </w:rPr>
              <w:t>Наименование подпр</w:t>
            </w:r>
            <w:r w:rsidRPr="00FB454C">
              <w:rPr>
                <w:kern w:val="2"/>
                <w:sz w:val="28"/>
                <w:szCs w:val="28"/>
              </w:rPr>
              <w:t>о</w:t>
            </w:r>
            <w:r w:rsidRPr="00FB454C">
              <w:rPr>
                <w:kern w:val="2"/>
                <w:sz w:val="28"/>
                <w:szCs w:val="28"/>
              </w:rPr>
              <w:t>граммы</w:t>
            </w:r>
          </w:p>
        </w:tc>
        <w:tc>
          <w:tcPr>
            <w:tcW w:w="405" w:type="dxa"/>
            <w:shd w:val="clear" w:color="auto" w:fill="FFFFFF"/>
          </w:tcPr>
          <w:p w:rsidR="00437712" w:rsidRPr="00FB454C" w:rsidRDefault="00437712" w:rsidP="00437712">
            <w:pPr>
              <w:autoSpaceDE w:val="0"/>
              <w:autoSpaceDN w:val="0"/>
              <w:adjustRightInd w:val="0"/>
              <w:jc w:val="center"/>
              <w:rPr>
                <w:kern w:val="2"/>
                <w:sz w:val="28"/>
                <w:szCs w:val="28"/>
              </w:rPr>
            </w:pPr>
            <w:r w:rsidRPr="00FB454C">
              <w:rPr>
                <w:kern w:val="2"/>
                <w:sz w:val="28"/>
                <w:szCs w:val="28"/>
              </w:rPr>
              <w:t>–</w:t>
            </w:r>
          </w:p>
        </w:tc>
        <w:tc>
          <w:tcPr>
            <w:tcW w:w="6792" w:type="dxa"/>
            <w:shd w:val="clear" w:color="auto" w:fill="FFFFFF"/>
          </w:tcPr>
          <w:p w:rsidR="00437712" w:rsidRPr="00FB454C" w:rsidRDefault="00437712" w:rsidP="00437712">
            <w:pPr>
              <w:autoSpaceDE w:val="0"/>
              <w:autoSpaceDN w:val="0"/>
              <w:adjustRightInd w:val="0"/>
              <w:jc w:val="both"/>
              <w:rPr>
                <w:kern w:val="2"/>
                <w:sz w:val="28"/>
                <w:szCs w:val="28"/>
              </w:rPr>
            </w:pPr>
            <w:r w:rsidRPr="00FB454C">
              <w:rPr>
                <w:kern w:val="2"/>
                <w:sz w:val="28"/>
                <w:szCs w:val="28"/>
              </w:rPr>
              <w:t xml:space="preserve">подпрограмма 1 «Противодействие коррупции </w:t>
            </w:r>
            <w:r w:rsidRPr="00FB454C">
              <w:rPr>
                <w:kern w:val="2"/>
                <w:sz w:val="28"/>
                <w:szCs w:val="28"/>
              </w:rPr>
              <w:br/>
              <w:t xml:space="preserve">в </w:t>
            </w:r>
            <w:r>
              <w:rPr>
                <w:kern w:val="2"/>
                <w:sz w:val="28"/>
                <w:szCs w:val="28"/>
              </w:rPr>
              <w:t>Казанском сельском поселении</w:t>
            </w:r>
            <w:r w:rsidRPr="00FB454C">
              <w:rPr>
                <w:kern w:val="2"/>
                <w:sz w:val="28"/>
                <w:szCs w:val="28"/>
              </w:rPr>
              <w:t>»</w:t>
            </w:r>
          </w:p>
          <w:p w:rsidR="00437712" w:rsidRPr="00FB454C" w:rsidRDefault="00437712" w:rsidP="00437712">
            <w:pPr>
              <w:autoSpaceDE w:val="0"/>
              <w:autoSpaceDN w:val="0"/>
              <w:adjustRightInd w:val="0"/>
              <w:jc w:val="both"/>
              <w:rPr>
                <w:kern w:val="2"/>
                <w:sz w:val="28"/>
                <w:szCs w:val="28"/>
              </w:rPr>
            </w:pPr>
          </w:p>
        </w:tc>
      </w:tr>
      <w:tr w:rsidR="00437712" w:rsidRPr="00FB454C" w:rsidTr="00437712">
        <w:trPr>
          <w:trHeight w:val="1"/>
        </w:trPr>
        <w:tc>
          <w:tcPr>
            <w:tcW w:w="3123" w:type="dxa"/>
            <w:shd w:val="clear" w:color="auto" w:fill="FFFFFF"/>
          </w:tcPr>
          <w:p w:rsidR="00437712" w:rsidRDefault="00437712" w:rsidP="00437712">
            <w:pPr>
              <w:autoSpaceDE w:val="0"/>
              <w:autoSpaceDN w:val="0"/>
              <w:adjustRightInd w:val="0"/>
              <w:rPr>
                <w:kern w:val="2"/>
                <w:sz w:val="28"/>
                <w:szCs w:val="28"/>
              </w:rPr>
            </w:pPr>
            <w:r w:rsidRPr="00FB454C">
              <w:rPr>
                <w:kern w:val="2"/>
                <w:sz w:val="28"/>
                <w:szCs w:val="28"/>
              </w:rPr>
              <w:lastRenderedPageBreak/>
              <w:t>Ответственный испо</w:t>
            </w:r>
            <w:r w:rsidRPr="00FB454C">
              <w:rPr>
                <w:kern w:val="2"/>
                <w:sz w:val="28"/>
                <w:szCs w:val="28"/>
              </w:rPr>
              <w:t>л</w:t>
            </w:r>
            <w:r w:rsidRPr="00FB454C">
              <w:rPr>
                <w:kern w:val="2"/>
                <w:sz w:val="28"/>
                <w:szCs w:val="28"/>
              </w:rPr>
              <w:t>нитель подпрограммы</w:t>
            </w:r>
          </w:p>
          <w:p w:rsidR="00437712" w:rsidRDefault="00437712" w:rsidP="00437712">
            <w:pPr>
              <w:autoSpaceDE w:val="0"/>
              <w:autoSpaceDN w:val="0"/>
              <w:adjustRightInd w:val="0"/>
              <w:rPr>
                <w:kern w:val="2"/>
                <w:sz w:val="28"/>
                <w:szCs w:val="28"/>
              </w:rPr>
            </w:pPr>
          </w:p>
          <w:p w:rsidR="00437712" w:rsidRPr="00FB454C" w:rsidRDefault="00437712" w:rsidP="00437712">
            <w:pPr>
              <w:autoSpaceDE w:val="0"/>
              <w:autoSpaceDN w:val="0"/>
              <w:adjustRightInd w:val="0"/>
              <w:rPr>
                <w:kern w:val="2"/>
                <w:sz w:val="28"/>
                <w:szCs w:val="28"/>
                <w:lang w:eastAsia="en-US"/>
              </w:rPr>
            </w:pPr>
          </w:p>
        </w:tc>
        <w:tc>
          <w:tcPr>
            <w:tcW w:w="405" w:type="dxa"/>
            <w:shd w:val="clear" w:color="auto" w:fill="FFFFFF"/>
          </w:tcPr>
          <w:p w:rsidR="00437712" w:rsidRPr="00FB454C" w:rsidRDefault="00437712" w:rsidP="00437712">
            <w:pPr>
              <w:autoSpaceDE w:val="0"/>
              <w:autoSpaceDN w:val="0"/>
              <w:adjustRightInd w:val="0"/>
              <w:jc w:val="center"/>
              <w:rPr>
                <w:kern w:val="2"/>
                <w:sz w:val="28"/>
                <w:szCs w:val="28"/>
                <w:lang w:eastAsia="en-US"/>
              </w:rPr>
            </w:pPr>
            <w:r w:rsidRPr="00FB454C">
              <w:rPr>
                <w:kern w:val="2"/>
                <w:sz w:val="28"/>
                <w:szCs w:val="28"/>
              </w:rPr>
              <w:t>–</w:t>
            </w:r>
          </w:p>
        </w:tc>
        <w:tc>
          <w:tcPr>
            <w:tcW w:w="6792" w:type="dxa"/>
            <w:shd w:val="clear" w:color="auto" w:fill="FFFFFF"/>
          </w:tcPr>
          <w:p w:rsidR="00437712" w:rsidRPr="00FB454C" w:rsidRDefault="00437712" w:rsidP="00437712">
            <w:pPr>
              <w:autoSpaceDE w:val="0"/>
              <w:autoSpaceDN w:val="0"/>
              <w:adjustRightInd w:val="0"/>
              <w:jc w:val="both"/>
              <w:rPr>
                <w:kern w:val="2"/>
                <w:sz w:val="28"/>
                <w:szCs w:val="28"/>
                <w:lang w:eastAsia="en-US"/>
              </w:rPr>
            </w:pPr>
            <w:r>
              <w:rPr>
                <w:sz w:val="28"/>
                <w:szCs w:val="28"/>
                <w:lang w:eastAsia="en-US"/>
              </w:rPr>
              <w:t>Администрация Казанского сельского поселения</w:t>
            </w:r>
          </w:p>
        </w:tc>
      </w:tr>
      <w:tr w:rsidR="00437712" w:rsidRPr="00FB454C" w:rsidTr="00437712">
        <w:trPr>
          <w:trHeight w:val="1"/>
        </w:trPr>
        <w:tc>
          <w:tcPr>
            <w:tcW w:w="3123" w:type="dxa"/>
            <w:shd w:val="clear" w:color="auto" w:fill="FFFFFF"/>
          </w:tcPr>
          <w:p w:rsidR="00437712" w:rsidRPr="00FB454C" w:rsidRDefault="00437712" w:rsidP="00437712">
            <w:pPr>
              <w:autoSpaceDE w:val="0"/>
              <w:autoSpaceDN w:val="0"/>
              <w:adjustRightInd w:val="0"/>
              <w:jc w:val="both"/>
              <w:rPr>
                <w:kern w:val="2"/>
                <w:sz w:val="28"/>
                <w:szCs w:val="28"/>
              </w:rPr>
            </w:pPr>
            <w:r w:rsidRPr="00FB454C">
              <w:rPr>
                <w:kern w:val="2"/>
                <w:sz w:val="28"/>
                <w:szCs w:val="28"/>
              </w:rPr>
              <w:t xml:space="preserve">Участники </w:t>
            </w:r>
          </w:p>
          <w:p w:rsidR="00437712" w:rsidRPr="00FB454C" w:rsidRDefault="00437712" w:rsidP="00437712">
            <w:pPr>
              <w:autoSpaceDE w:val="0"/>
              <w:autoSpaceDN w:val="0"/>
              <w:adjustRightInd w:val="0"/>
              <w:jc w:val="both"/>
              <w:rPr>
                <w:kern w:val="2"/>
                <w:sz w:val="28"/>
                <w:szCs w:val="28"/>
                <w:lang w:eastAsia="en-US"/>
              </w:rPr>
            </w:pPr>
            <w:r w:rsidRPr="00FB454C">
              <w:rPr>
                <w:kern w:val="2"/>
                <w:sz w:val="28"/>
                <w:szCs w:val="28"/>
              </w:rPr>
              <w:t xml:space="preserve">подпрограммы </w:t>
            </w:r>
          </w:p>
        </w:tc>
        <w:tc>
          <w:tcPr>
            <w:tcW w:w="405" w:type="dxa"/>
            <w:shd w:val="clear" w:color="auto" w:fill="FFFFFF"/>
          </w:tcPr>
          <w:p w:rsidR="00437712" w:rsidRPr="00FB454C" w:rsidRDefault="00437712" w:rsidP="00437712">
            <w:pPr>
              <w:autoSpaceDE w:val="0"/>
              <w:autoSpaceDN w:val="0"/>
              <w:adjustRightInd w:val="0"/>
              <w:jc w:val="center"/>
              <w:rPr>
                <w:kern w:val="2"/>
                <w:sz w:val="28"/>
                <w:szCs w:val="28"/>
                <w:lang w:eastAsia="en-US"/>
              </w:rPr>
            </w:pPr>
            <w:r w:rsidRPr="00FB454C">
              <w:rPr>
                <w:kern w:val="2"/>
                <w:sz w:val="28"/>
                <w:szCs w:val="28"/>
              </w:rPr>
              <w:t>–</w:t>
            </w:r>
          </w:p>
        </w:tc>
        <w:tc>
          <w:tcPr>
            <w:tcW w:w="6792" w:type="dxa"/>
            <w:shd w:val="clear" w:color="auto" w:fill="FFFFFF"/>
          </w:tcPr>
          <w:p w:rsidR="00437712" w:rsidRPr="00263CE1" w:rsidRDefault="00437712" w:rsidP="00437712">
            <w:pPr>
              <w:autoSpaceDE w:val="0"/>
              <w:autoSpaceDN w:val="0"/>
              <w:adjustRightInd w:val="0"/>
              <w:jc w:val="both"/>
              <w:rPr>
                <w:sz w:val="28"/>
                <w:szCs w:val="28"/>
                <w:lang w:eastAsia="en-US"/>
              </w:rPr>
            </w:pPr>
            <w:r w:rsidRPr="0023739F">
              <w:rPr>
                <w:sz w:val="28"/>
                <w:szCs w:val="28"/>
                <w:lang w:eastAsia="en-US"/>
              </w:rPr>
              <w:t>учреждения культуры, образования и здравоохранения, находящиеся на территории  Администрации Каза</w:t>
            </w:r>
            <w:r w:rsidRPr="0023739F">
              <w:rPr>
                <w:sz w:val="28"/>
                <w:szCs w:val="28"/>
                <w:lang w:eastAsia="en-US"/>
              </w:rPr>
              <w:t>н</w:t>
            </w:r>
            <w:r w:rsidRPr="0023739F">
              <w:rPr>
                <w:sz w:val="28"/>
                <w:szCs w:val="28"/>
                <w:lang w:eastAsia="en-US"/>
              </w:rPr>
              <w:t>ского сельского поселения</w:t>
            </w:r>
          </w:p>
        </w:tc>
      </w:tr>
      <w:tr w:rsidR="00437712" w:rsidRPr="00FB454C" w:rsidTr="00437712">
        <w:trPr>
          <w:trHeight w:val="1"/>
        </w:trPr>
        <w:tc>
          <w:tcPr>
            <w:tcW w:w="3123" w:type="dxa"/>
            <w:shd w:val="clear" w:color="auto" w:fill="FFFFFF"/>
          </w:tcPr>
          <w:p w:rsidR="00437712" w:rsidRPr="00FB454C" w:rsidRDefault="00437712" w:rsidP="00437712">
            <w:pPr>
              <w:autoSpaceDE w:val="0"/>
              <w:autoSpaceDN w:val="0"/>
              <w:adjustRightInd w:val="0"/>
              <w:rPr>
                <w:kern w:val="2"/>
                <w:sz w:val="28"/>
                <w:szCs w:val="28"/>
                <w:lang w:eastAsia="en-US"/>
              </w:rPr>
            </w:pPr>
            <w:r w:rsidRPr="00FB454C">
              <w:rPr>
                <w:kern w:val="2"/>
                <w:sz w:val="28"/>
                <w:szCs w:val="28"/>
              </w:rPr>
              <w:t>Программно-целевые инструменты</w:t>
            </w:r>
          </w:p>
          <w:p w:rsidR="00437712" w:rsidRPr="00FB454C" w:rsidRDefault="00437712" w:rsidP="00437712">
            <w:pPr>
              <w:autoSpaceDE w:val="0"/>
              <w:autoSpaceDN w:val="0"/>
              <w:adjustRightInd w:val="0"/>
              <w:rPr>
                <w:kern w:val="2"/>
                <w:sz w:val="28"/>
                <w:szCs w:val="28"/>
                <w:lang w:val="en-US" w:eastAsia="en-US"/>
              </w:rPr>
            </w:pPr>
            <w:r w:rsidRPr="00FB454C">
              <w:rPr>
                <w:kern w:val="2"/>
                <w:sz w:val="28"/>
                <w:szCs w:val="28"/>
              </w:rPr>
              <w:t>подпрограммы</w:t>
            </w:r>
          </w:p>
        </w:tc>
        <w:tc>
          <w:tcPr>
            <w:tcW w:w="405" w:type="dxa"/>
            <w:shd w:val="clear" w:color="auto" w:fill="FFFFFF"/>
          </w:tcPr>
          <w:p w:rsidR="00437712" w:rsidRPr="00263CE1" w:rsidRDefault="00437712" w:rsidP="00437712">
            <w:pPr>
              <w:autoSpaceDE w:val="0"/>
              <w:autoSpaceDN w:val="0"/>
              <w:adjustRightInd w:val="0"/>
              <w:jc w:val="center"/>
              <w:rPr>
                <w:kern w:val="2"/>
                <w:sz w:val="28"/>
                <w:szCs w:val="28"/>
                <w:lang w:val="en-US" w:eastAsia="en-US"/>
              </w:rPr>
            </w:pPr>
            <w:r w:rsidRPr="00263CE1">
              <w:rPr>
                <w:kern w:val="2"/>
                <w:sz w:val="28"/>
                <w:szCs w:val="28"/>
                <w:lang w:val="en-US"/>
              </w:rPr>
              <w:t>–</w:t>
            </w:r>
          </w:p>
        </w:tc>
        <w:tc>
          <w:tcPr>
            <w:tcW w:w="6792" w:type="dxa"/>
            <w:shd w:val="clear" w:color="auto" w:fill="FFFFFF"/>
          </w:tcPr>
          <w:p w:rsidR="00437712" w:rsidRPr="00263CE1" w:rsidRDefault="00437712" w:rsidP="00437712">
            <w:pPr>
              <w:autoSpaceDE w:val="0"/>
              <w:autoSpaceDN w:val="0"/>
              <w:adjustRightInd w:val="0"/>
              <w:jc w:val="both"/>
              <w:rPr>
                <w:sz w:val="28"/>
                <w:szCs w:val="28"/>
                <w:lang w:val="en-US" w:eastAsia="en-US"/>
              </w:rPr>
            </w:pPr>
            <w:r w:rsidRPr="00263CE1">
              <w:rPr>
                <w:sz w:val="28"/>
                <w:szCs w:val="28"/>
              </w:rPr>
              <w:t>отсутствуют</w:t>
            </w:r>
          </w:p>
        </w:tc>
      </w:tr>
      <w:tr w:rsidR="00437712" w:rsidRPr="00FB454C" w:rsidTr="00437712">
        <w:trPr>
          <w:trHeight w:val="1"/>
        </w:trPr>
        <w:tc>
          <w:tcPr>
            <w:tcW w:w="3123" w:type="dxa"/>
            <w:shd w:val="clear" w:color="auto" w:fill="FFFFFF"/>
          </w:tcPr>
          <w:p w:rsidR="00437712" w:rsidRPr="00FB454C" w:rsidRDefault="00437712" w:rsidP="00437712">
            <w:pPr>
              <w:autoSpaceDE w:val="0"/>
              <w:autoSpaceDN w:val="0"/>
              <w:adjustRightInd w:val="0"/>
              <w:rPr>
                <w:kern w:val="2"/>
                <w:sz w:val="28"/>
                <w:szCs w:val="28"/>
                <w:lang w:eastAsia="en-US"/>
              </w:rPr>
            </w:pPr>
            <w:r w:rsidRPr="00FB454C">
              <w:rPr>
                <w:kern w:val="2"/>
                <w:sz w:val="28"/>
                <w:szCs w:val="28"/>
              </w:rPr>
              <w:t>Цел</w:t>
            </w:r>
            <w:r>
              <w:rPr>
                <w:kern w:val="2"/>
                <w:sz w:val="28"/>
                <w:szCs w:val="28"/>
              </w:rPr>
              <w:t>ь</w:t>
            </w:r>
            <w:r w:rsidRPr="00FB454C">
              <w:rPr>
                <w:kern w:val="2"/>
                <w:sz w:val="28"/>
                <w:szCs w:val="28"/>
              </w:rPr>
              <w:t xml:space="preserve"> подпрограммы</w:t>
            </w:r>
          </w:p>
          <w:p w:rsidR="00437712" w:rsidRPr="00FB454C" w:rsidRDefault="00437712" w:rsidP="00437712">
            <w:pPr>
              <w:autoSpaceDE w:val="0"/>
              <w:autoSpaceDN w:val="0"/>
              <w:adjustRightInd w:val="0"/>
              <w:rPr>
                <w:kern w:val="2"/>
                <w:sz w:val="28"/>
                <w:szCs w:val="28"/>
                <w:lang w:val="en-US" w:eastAsia="en-US"/>
              </w:rPr>
            </w:pPr>
          </w:p>
        </w:tc>
        <w:tc>
          <w:tcPr>
            <w:tcW w:w="405" w:type="dxa"/>
            <w:shd w:val="clear" w:color="auto" w:fill="FFFFFF"/>
          </w:tcPr>
          <w:p w:rsidR="00437712" w:rsidRPr="00C45371" w:rsidRDefault="00437712" w:rsidP="00437712">
            <w:pPr>
              <w:autoSpaceDE w:val="0"/>
              <w:autoSpaceDN w:val="0"/>
              <w:adjustRightInd w:val="0"/>
              <w:jc w:val="center"/>
              <w:rPr>
                <w:kern w:val="2"/>
                <w:sz w:val="28"/>
                <w:szCs w:val="28"/>
                <w:lang w:val="en-US" w:eastAsia="en-US"/>
              </w:rPr>
            </w:pPr>
            <w:r w:rsidRPr="00C45371">
              <w:rPr>
                <w:kern w:val="2"/>
                <w:sz w:val="28"/>
                <w:szCs w:val="28"/>
                <w:lang w:val="en-US"/>
              </w:rPr>
              <w:t>–</w:t>
            </w:r>
          </w:p>
        </w:tc>
        <w:tc>
          <w:tcPr>
            <w:tcW w:w="6792" w:type="dxa"/>
            <w:shd w:val="clear" w:color="auto" w:fill="FFFFFF"/>
          </w:tcPr>
          <w:p w:rsidR="00437712" w:rsidRPr="00326D8F" w:rsidRDefault="00437712" w:rsidP="00437712">
            <w:pPr>
              <w:autoSpaceDE w:val="0"/>
              <w:autoSpaceDN w:val="0"/>
              <w:adjustRightInd w:val="0"/>
              <w:jc w:val="both"/>
              <w:rPr>
                <w:kern w:val="2"/>
                <w:sz w:val="28"/>
                <w:szCs w:val="28"/>
                <w:lang w:eastAsia="en-US"/>
              </w:rPr>
            </w:pPr>
            <w:r w:rsidRPr="00326D8F">
              <w:rPr>
                <w:kern w:val="2"/>
                <w:sz w:val="28"/>
                <w:szCs w:val="28"/>
              </w:rPr>
              <w:t>О</w:t>
            </w:r>
            <w:r w:rsidRPr="00326D8F">
              <w:rPr>
                <w:sz w:val="28"/>
                <w:szCs w:val="28"/>
              </w:rPr>
              <w:t>птимизация функционирования системы противоде</w:t>
            </w:r>
            <w:r w:rsidRPr="00326D8F">
              <w:rPr>
                <w:sz w:val="28"/>
                <w:szCs w:val="28"/>
              </w:rPr>
              <w:t>й</w:t>
            </w:r>
            <w:r w:rsidRPr="00326D8F">
              <w:rPr>
                <w:sz w:val="28"/>
                <w:szCs w:val="28"/>
              </w:rPr>
              <w:t xml:space="preserve">ствия коррупционным проявлениям  </w:t>
            </w:r>
          </w:p>
        </w:tc>
      </w:tr>
      <w:tr w:rsidR="00437712" w:rsidRPr="00FB454C" w:rsidTr="00437712">
        <w:trPr>
          <w:trHeight w:val="1"/>
        </w:trPr>
        <w:tc>
          <w:tcPr>
            <w:tcW w:w="3123" w:type="dxa"/>
            <w:shd w:val="clear" w:color="auto" w:fill="FFFFFF"/>
          </w:tcPr>
          <w:p w:rsidR="00437712" w:rsidRPr="00FB454C" w:rsidRDefault="00437712" w:rsidP="00437712">
            <w:pPr>
              <w:autoSpaceDE w:val="0"/>
              <w:autoSpaceDN w:val="0"/>
              <w:adjustRightInd w:val="0"/>
              <w:rPr>
                <w:kern w:val="2"/>
                <w:sz w:val="28"/>
                <w:szCs w:val="28"/>
                <w:lang w:eastAsia="en-US"/>
              </w:rPr>
            </w:pPr>
            <w:r w:rsidRPr="00FB454C">
              <w:rPr>
                <w:kern w:val="2"/>
                <w:sz w:val="28"/>
                <w:szCs w:val="28"/>
              </w:rPr>
              <w:t>Задачи подпрограммы</w:t>
            </w:r>
          </w:p>
          <w:p w:rsidR="00437712" w:rsidRPr="00FB454C" w:rsidRDefault="00437712" w:rsidP="00437712">
            <w:pPr>
              <w:autoSpaceDE w:val="0"/>
              <w:autoSpaceDN w:val="0"/>
              <w:adjustRightInd w:val="0"/>
              <w:rPr>
                <w:kern w:val="2"/>
                <w:sz w:val="28"/>
                <w:szCs w:val="28"/>
                <w:lang w:val="en-US" w:eastAsia="en-US"/>
              </w:rPr>
            </w:pPr>
          </w:p>
        </w:tc>
        <w:tc>
          <w:tcPr>
            <w:tcW w:w="405" w:type="dxa"/>
            <w:shd w:val="clear" w:color="auto" w:fill="FFFFFF"/>
          </w:tcPr>
          <w:p w:rsidR="00437712" w:rsidRPr="00FB454C" w:rsidRDefault="00437712" w:rsidP="00437712">
            <w:pPr>
              <w:autoSpaceDE w:val="0"/>
              <w:autoSpaceDN w:val="0"/>
              <w:adjustRightInd w:val="0"/>
              <w:jc w:val="center"/>
              <w:rPr>
                <w:kern w:val="2"/>
                <w:sz w:val="28"/>
                <w:szCs w:val="28"/>
                <w:lang w:val="en-US" w:eastAsia="en-US"/>
              </w:rPr>
            </w:pPr>
            <w:r w:rsidRPr="00FB454C">
              <w:rPr>
                <w:kern w:val="2"/>
                <w:sz w:val="28"/>
                <w:szCs w:val="28"/>
                <w:lang w:val="en-US"/>
              </w:rPr>
              <w:t>–</w:t>
            </w:r>
          </w:p>
        </w:tc>
        <w:tc>
          <w:tcPr>
            <w:tcW w:w="6792" w:type="dxa"/>
            <w:shd w:val="clear" w:color="auto" w:fill="FFFFFF"/>
          </w:tcPr>
          <w:p w:rsidR="00437712" w:rsidRPr="00326D8F" w:rsidRDefault="00437712" w:rsidP="00437712">
            <w:pPr>
              <w:autoSpaceDE w:val="0"/>
              <w:autoSpaceDN w:val="0"/>
              <w:adjustRightInd w:val="0"/>
              <w:spacing w:line="228" w:lineRule="auto"/>
              <w:jc w:val="both"/>
              <w:rPr>
                <w:kern w:val="2"/>
                <w:sz w:val="28"/>
                <w:szCs w:val="28"/>
              </w:rPr>
            </w:pPr>
            <w:r>
              <w:rPr>
                <w:kern w:val="2"/>
                <w:sz w:val="28"/>
                <w:szCs w:val="28"/>
              </w:rPr>
              <w:t>с</w:t>
            </w:r>
            <w:r w:rsidRPr="00326D8F">
              <w:rPr>
                <w:kern w:val="2"/>
                <w:sz w:val="28"/>
                <w:szCs w:val="28"/>
              </w:rPr>
              <w:t xml:space="preserve">овершенствование организационного обеспечения реализации </w:t>
            </w:r>
            <w:proofErr w:type="spellStart"/>
            <w:r w:rsidRPr="00326D8F">
              <w:rPr>
                <w:kern w:val="2"/>
                <w:sz w:val="28"/>
                <w:szCs w:val="28"/>
              </w:rPr>
              <w:t>антикоррупционных</w:t>
            </w:r>
            <w:proofErr w:type="spellEnd"/>
            <w:r w:rsidRPr="00326D8F">
              <w:rPr>
                <w:kern w:val="2"/>
                <w:sz w:val="28"/>
                <w:szCs w:val="28"/>
              </w:rPr>
              <w:t xml:space="preserve"> мер и повышение уровня межведомственного взаимоде</w:t>
            </w:r>
            <w:r w:rsidRPr="00326D8F">
              <w:rPr>
                <w:kern w:val="2"/>
                <w:sz w:val="28"/>
                <w:szCs w:val="28"/>
              </w:rPr>
              <w:t>й</w:t>
            </w:r>
            <w:r w:rsidRPr="00326D8F">
              <w:rPr>
                <w:kern w:val="2"/>
                <w:sz w:val="28"/>
                <w:szCs w:val="28"/>
              </w:rPr>
              <w:t>ствия;</w:t>
            </w:r>
          </w:p>
          <w:p w:rsidR="00437712" w:rsidRPr="00E66AFA" w:rsidRDefault="00437712" w:rsidP="00437712">
            <w:pPr>
              <w:autoSpaceDE w:val="0"/>
              <w:autoSpaceDN w:val="0"/>
              <w:adjustRightInd w:val="0"/>
              <w:spacing w:line="228" w:lineRule="auto"/>
              <w:jc w:val="both"/>
              <w:rPr>
                <w:kern w:val="2"/>
                <w:sz w:val="28"/>
                <w:szCs w:val="28"/>
              </w:rPr>
            </w:pPr>
            <w:r>
              <w:rPr>
                <w:kern w:val="2"/>
                <w:sz w:val="28"/>
                <w:szCs w:val="28"/>
              </w:rPr>
              <w:t>в</w:t>
            </w:r>
            <w:r w:rsidRPr="00326D8F">
              <w:rPr>
                <w:kern w:val="2"/>
                <w:sz w:val="28"/>
                <w:szCs w:val="28"/>
              </w:rPr>
              <w:t xml:space="preserve">овлечение гражданского общества в реализацию </w:t>
            </w:r>
            <w:proofErr w:type="spellStart"/>
            <w:r w:rsidRPr="00E66AFA">
              <w:rPr>
                <w:kern w:val="2"/>
                <w:sz w:val="28"/>
                <w:szCs w:val="28"/>
              </w:rPr>
              <w:t>антикорру</w:t>
            </w:r>
            <w:r w:rsidRPr="00E66AFA">
              <w:rPr>
                <w:kern w:val="2"/>
                <w:sz w:val="28"/>
                <w:szCs w:val="28"/>
              </w:rPr>
              <w:t>п</w:t>
            </w:r>
            <w:r w:rsidRPr="00E66AFA">
              <w:rPr>
                <w:kern w:val="2"/>
                <w:sz w:val="28"/>
                <w:szCs w:val="28"/>
              </w:rPr>
              <w:t>ционной</w:t>
            </w:r>
            <w:proofErr w:type="spellEnd"/>
            <w:r w:rsidRPr="00E66AFA">
              <w:rPr>
                <w:kern w:val="2"/>
                <w:sz w:val="28"/>
                <w:szCs w:val="28"/>
              </w:rPr>
              <w:t xml:space="preserve"> политики;</w:t>
            </w:r>
          </w:p>
          <w:p w:rsidR="00437712" w:rsidRPr="00326D8F" w:rsidRDefault="00437712" w:rsidP="00437712">
            <w:pPr>
              <w:autoSpaceDE w:val="0"/>
              <w:autoSpaceDN w:val="0"/>
              <w:adjustRightInd w:val="0"/>
              <w:spacing w:line="233" w:lineRule="auto"/>
              <w:jc w:val="both"/>
              <w:rPr>
                <w:kern w:val="2"/>
                <w:sz w:val="28"/>
                <w:szCs w:val="28"/>
              </w:rPr>
            </w:pPr>
            <w:r>
              <w:rPr>
                <w:kern w:val="2"/>
                <w:sz w:val="28"/>
                <w:szCs w:val="28"/>
              </w:rPr>
              <w:t>м</w:t>
            </w:r>
            <w:r w:rsidRPr="00E66AFA">
              <w:rPr>
                <w:kern w:val="2"/>
                <w:sz w:val="28"/>
                <w:szCs w:val="28"/>
              </w:rPr>
              <w:t>ониторинг и предотвращение возникновения конфликта инт</w:t>
            </w:r>
            <w:r w:rsidRPr="00E66AFA">
              <w:rPr>
                <w:kern w:val="2"/>
                <w:sz w:val="28"/>
                <w:szCs w:val="28"/>
              </w:rPr>
              <w:t>е</w:t>
            </w:r>
            <w:r w:rsidRPr="00E66AFA">
              <w:rPr>
                <w:kern w:val="2"/>
                <w:sz w:val="28"/>
                <w:szCs w:val="28"/>
              </w:rPr>
              <w:t>ресов и коррупционных рисков</w:t>
            </w:r>
          </w:p>
        </w:tc>
      </w:tr>
      <w:tr w:rsidR="00437712" w:rsidRPr="00FB454C" w:rsidTr="00437712">
        <w:trPr>
          <w:trHeight w:val="1"/>
        </w:trPr>
        <w:tc>
          <w:tcPr>
            <w:tcW w:w="3123" w:type="dxa"/>
            <w:shd w:val="clear" w:color="auto" w:fill="FFFFFF"/>
          </w:tcPr>
          <w:p w:rsidR="00437712" w:rsidRPr="00FB454C" w:rsidRDefault="00437712" w:rsidP="00437712">
            <w:pPr>
              <w:autoSpaceDE w:val="0"/>
              <w:autoSpaceDN w:val="0"/>
              <w:adjustRightInd w:val="0"/>
              <w:rPr>
                <w:kern w:val="2"/>
                <w:sz w:val="28"/>
                <w:szCs w:val="28"/>
              </w:rPr>
            </w:pPr>
            <w:r w:rsidRPr="00FB454C">
              <w:rPr>
                <w:kern w:val="2"/>
                <w:sz w:val="28"/>
                <w:szCs w:val="28"/>
              </w:rPr>
              <w:t>Целевые показатели подпрограммы</w:t>
            </w:r>
          </w:p>
        </w:tc>
        <w:tc>
          <w:tcPr>
            <w:tcW w:w="405" w:type="dxa"/>
            <w:shd w:val="clear" w:color="auto" w:fill="FFFFFF"/>
          </w:tcPr>
          <w:p w:rsidR="00437712" w:rsidRPr="00FB454C" w:rsidRDefault="00437712" w:rsidP="00437712">
            <w:pPr>
              <w:autoSpaceDE w:val="0"/>
              <w:autoSpaceDN w:val="0"/>
              <w:adjustRightInd w:val="0"/>
              <w:jc w:val="center"/>
              <w:rPr>
                <w:kern w:val="2"/>
                <w:sz w:val="28"/>
                <w:szCs w:val="28"/>
              </w:rPr>
            </w:pPr>
            <w:r w:rsidRPr="00FB454C">
              <w:rPr>
                <w:kern w:val="2"/>
                <w:sz w:val="28"/>
                <w:szCs w:val="28"/>
              </w:rPr>
              <w:t xml:space="preserve">–    </w:t>
            </w:r>
          </w:p>
          <w:p w:rsidR="00437712" w:rsidRPr="00FB454C" w:rsidRDefault="00437712" w:rsidP="00437712">
            <w:pPr>
              <w:autoSpaceDE w:val="0"/>
              <w:autoSpaceDN w:val="0"/>
              <w:adjustRightInd w:val="0"/>
              <w:jc w:val="center"/>
              <w:rPr>
                <w:kern w:val="2"/>
                <w:sz w:val="28"/>
                <w:szCs w:val="28"/>
              </w:rPr>
            </w:pPr>
          </w:p>
          <w:p w:rsidR="00437712" w:rsidRPr="00FB454C" w:rsidRDefault="00437712" w:rsidP="00437712">
            <w:pPr>
              <w:autoSpaceDE w:val="0"/>
              <w:autoSpaceDN w:val="0"/>
              <w:adjustRightInd w:val="0"/>
              <w:jc w:val="center"/>
              <w:rPr>
                <w:kern w:val="2"/>
                <w:sz w:val="28"/>
                <w:szCs w:val="28"/>
              </w:rPr>
            </w:pPr>
          </w:p>
          <w:p w:rsidR="00437712" w:rsidRPr="00FB454C" w:rsidRDefault="00437712" w:rsidP="00437712">
            <w:pPr>
              <w:autoSpaceDE w:val="0"/>
              <w:autoSpaceDN w:val="0"/>
              <w:adjustRightInd w:val="0"/>
              <w:jc w:val="center"/>
              <w:rPr>
                <w:kern w:val="2"/>
                <w:sz w:val="28"/>
                <w:szCs w:val="28"/>
              </w:rPr>
            </w:pPr>
          </w:p>
          <w:p w:rsidR="00437712" w:rsidRPr="00FB454C" w:rsidRDefault="00437712" w:rsidP="00437712">
            <w:pPr>
              <w:autoSpaceDE w:val="0"/>
              <w:autoSpaceDN w:val="0"/>
              <w:adjustRightInd w:val="0"/>
              <w:jc w:val="center"/>
              <w:rPr>
                <w:kern w:val="2"/>
                <w:sz w:val="28"/>
                <w:szCs w:val="28"/>
              </w:rPr>
            </w:pPr>
          </w:p>
          <w:p w:rsidR="00437712" w:rsidRDefault="00437712" w:rsidP="00437712">
            <w:pPr>
              <w:autoSpaceDE w:val="0"/>
              <w:autoSpaceDN w:val="0"/>
              <w:adjustRightInd w:val="0"/>
              <w:jc w:val="center"/>
              <w:rPr>
                <w:kern w:val="2"/>
                <w:sz w:val="28"/>
                <w:szCs w:val="28"/>
              </w:rPr>
            </w:pPr>
          </w:p>
          <w:p w:rsidR="00437712" w:rsidRDefault="00437712" w:rsidP="00437712">
            <w:pPr>
              <w:autoSpaceDE w:val="0"/>
              <w:autoSpaceDN w:val="0"/>
              <w:adjustRightInd w:val="0"/>
              <w:jc w:val="center"/>
              <w:rPr>
                <w:kern w:val="2"/>
                <w:sz w:val="28"/>
                <w:szCs w:val="28"/>
              </w:rPr>
            </w:pPr>
          </w:p>
          <w:p w:rsidR="00437712" w:rsidRDefault="00437712" w:rsidP="00437712">
            <w:pPr>
              <w:autoSpaceDE w:val="0"/>
              <w:autoSpaceDN w:val="0"/>
              <w:adjustRightInd w:val="0"/>
              <w:jc w:val="center"/>
              <w:rPr>
                <w:kern w:val="2"/>
                <w:sz w:val="28"/>
                <w:szCs w:val="28"/>
              </w:rPr>
            </w:pPr>
          </w:p>
          <w:p w:rsidR="00437712" w:rsidRDefault="00437712" w:rsidP="00437712">
            <w:pPr>
              <w:autoSpaceDE w:val="0"/>
              <w:autoSpaceDN w:val="0"/>
              <w:adjustRightInd w:val="0"/>
              <w:jc w:val="center"/>
              <w:rPr>
                <w:kern w:val="2"/>
                <w:sz w:val="28"/>
                <w:szCs w:val="28"/>
              </w:rPr>
            </w:pPr>
          </w:p>
          <w:p w:rsidR="00437712" w:rsidRPr="00FB454C" w:rsidRDefault="00437712" w:rsidP="00437712">
            <w:pPr>
              <w:autoSpaceDE w:val="0"/>
              <w:autoSpaceDN w:val="0"/>
              <w:adjustRightInd w:val="0"/>
              <w:jc w:val="center"/>
              <w:rPr>
                <w:kern w:val="2"/>
                <w:sz w:val="28"/>
                <w:szCs w:val="28"/>
                <w:lang w:eastAsia="en-US"/>
              </w:rPr>
            </w:pPr>
          </w:p>
        </w:tc>
        <w:tc>
          <w:tcPr>
            <w:tcW w:w="6792" w:type="dxa"/>
            <w:shd w:val="clear" w:color="auto" w:fill="FFFFFF"/>
          </w:tcPr>
          <w:p w:rsidR="00437712" w:rsidRPr="003518C2" w:rsidRDefault="00437712" w:rsidP="00437712">
            <w:pPr>
              <w:autoSpaceDE w:val="0"/>
              <w:autoSpaceDN w:val="0"/>
              <w:adjustRightInd w:val="0"/>
              <w:spacing w:line="228" w:lineRule="auto"/>
              <w:ind w:firstLine="16"/>
              <w:jc w:val="both"/>
              <w:rPr>
                <w:kern w:val="2"/>
                <w:sz w:val="28"/>
                <w:szCs w:val="28"/>
              </w:rPr>
            </w:pPr>
            <w:r w:rsidRPr="003518C2">
              <w:rPr>
                <w:sz w:val="28"/>
                <w:szCs w:val="28"/>
              </w:rPr>
              <w:t>Количество муниципальных служащих, прошедших обучение на семинарах или курсах по программам противодействия коррупции;</w:t>
            </w:r>
            <w:r w:rsidRPr="003518C2">
              <w:rPr>
                <w:kern w:val="2"/>
                <w:sz w:val="28"/>
                <w:szCs w:val="28"/>
              </w:rPr>
              <w:t xml:space="preserve"> </w:t>
            </w:r>
          </w:p>
          <w:p w:rsidR="00437712" w:rsidRPr="003518C2" w:rsidRDefault="00437712" w:rsidP="00437712">
            <w:pPr>
              <w:autoSpaceDE w:val="0"/>
              <w:autoSpaceDN w:val="0"/>
              <w:adjustRightInd w:val="0"/>
              <w:ind w:firstLine="16"/>
              <w:jc w:val="both"/>
              <w:rPr>
                <w:kern w:val="2"/>
                <w:sz w:val="28"/>
                <w:szCs w:val="28"/>
              </w:rPr>
            </w:pPr>
            <w:r w:rsidRPr="003518C2">
              <w:rPr>
                <w:kern w:val="2"/>
                <w:sz w:val="28"/>
                <w:szCs w:val="28"/>
              </w:rPr>
              <w:t xml:space="preserve">Количество педагогических работников, реализующих мероприятия </w:t>
            </w:r>
            <w:proofErr w:type="spellStart"/>
            <w:r w:rsidRPr="003518C2">
              <w:rPr>
                <w:kern w:val="2"/>
                <w:sz w:val="28"/>
                <w:szCs w:val="28"/>
              </w:rPr>
              <w:t>антикоррупционного</w:t>
            </w:r>
            <w:proofErr w:type="spellEnd"/>
            <w:r w:rsidRPr="003518C2">
              <w:rPr>
                <w:kern w:val="2"/>
                <w:sz w:val="28"/>
                <w:szCs w:val="28"/>
              </w:rPr>
              <w:t xml:space="preserve"> просвещения и во</w:t>
            </w:r>
            <w:r w:rsidRPr="003518C2">
              <w:rPr>
                <w:kern w:val="2"/>
                <w:sz w:val="28"/>
                <w:szCs w:val="28"/>
              </w:rPr>
              <w:t>с</w:t>
            </w:r>
            <w:r w:rsidRPr="003518C2">
              <w:rPr>
                <w:kern w:val="2"/>
                <w:sz w:val="28"/>
                <w:szCs w:val="28"/>
              </w:rPr>
              <w:t>питания в образовательных организациях (элективные, факультативные курсы, модули в рамках предметов, дисциплин правовой направленн</w:t>
            </w:r>
            <w:r w:rsidRPr="003518C2">
              <w:rPr>
                <w:kern w:val="2"/>
                <w:sz w:val="28"/>
                <w:szCs w:val="28"/>
              </w:rPr>
              <w:t>о</w:t>
            </w:r>
            <w:r w:rsidRPr="003518C2">
              <w:rPr>
                <w:kern w:val="2"/>
                <w:sz w:val="28"/>
                <w:szCs w:val="28"/>
              </w:rPr>
              <w:t>сти);</w:t>
            </w:r>
          </w:p>
          <w:p w:rsidR="00437712" w:rsidRPr="003518C2" w:rsidRDefault="00437712" w:rsidP="00437712">
            <w:pPr>
              <w:autoSpaceDE w:val="0"/>
              <w:autoSpaceDN w:val="0"/>
              <w:adjustRightInd w:val="0"/>
              <w:ind w:firstLine="16"/>
              <w:jc w:val="both"/>
              <w:rPr>
                <w:kern w:val="2"/>
                <w:sz w:val="28"/>
                <w:szCs w:val="28"/>
              </w:rPr>
            </w:pPr>
            <w:r w:rsidRPr="003518C2">
              <w:rPr>
                <w:kern w:val="2"/>
                <w:sz w:val="28"/>
                <w:szCs w:val="28"/>
              </w:rPr>
              <w:t>Количество руководителей и заместителей руководит</w:t>
            </w:r>
            <w:r w:rsidRPr="003518C2">
              <w:rPr>
                <w:kern w:val="2"/>
                <w:sz w:val="28"/>
                <w:szCs w:val="28"/>
              </w:rPr>
              <w:t>е</w:t>
            </w:r>
            <w:r w:rsidRPr="003518C2">
              <w:rPr>
                <w:kern w:val="2"/>
                <w:sz w:val="28"/>
                <w:szCs w:val="28"/>
              </w:rPr>
              <w:t xml:space="preserve">лей образовательных организаций, прошедших </w:t>
            </w:r>
            <w:proofErr w:type="gramStart"/>
            <w:r w:rsidRPr="003518C2">
              <w:rPr>
                <w:kern w:val="2"/>
                <w:sz w:val="28"/>
                <w:szCs w:val="28"/>
              </w:rPr>
              <w:t>обучение по реализации</w:t>
            </w:r>
            <w:proofErr w:type="gramEnd"/>
            <w:r w:rsidRPr="003518C2">
              <w:rPr>
                <w:kern w:val="2"/>
                <w:sz w:val="28"/>
                <w:szCs w:val="28"/>
              </w:rPr>
              <w:t xml:space="preserve"> меропри</w:t>
            </w:r>
            <w:r w:rsidRPr="003518C2">
              <w:rPr>
                <w:kern w:val="2"/>
                <w:sz w:val="28"/>
                <w:szCs w:val="28"/>
              </w:rPr>
              <w:t>я</w:t>
            </w:r>
            <w:r w:rsidRPr="003518C2">
              <w:rPr>
                <w:kern w:val="2"/>
                <w:sz w:val="28"/>
                <w:szCs w:val="28"/>
              </w:rPr>
              <w:t xml:space="preserve">тий </w:t>
            </w:r>
            <w:proofErr w:type="spellStart"/>
            <w:r w:rsidRPr="003518C2">
              <w:rPr>
                <w:kern w:val="2"/>
                <w:sz w:val="28"/>
                <w:szCs w:val="28"/>
              </w:rPr>
              <w:t>антикоррупционного</w:t>
            </w:r>
            <w:proofErr w:type="spellEnd"/>
            <w:r w:rsidRPr="003518C2">
              <w:rPr>
                <w:kern w:val="2"/>
                <w:sz w:val="28"/>
                <w:szCs w:val="28"/>
              </w:rPr>
              <w:t xml:space="preserve"> просвещения и воспитания в образовательных орган</w:t>
            </w:r>
            <w:r w:rsidRPr="003518C2">
              <w:rPr>
                <w:kern w:val="2"/>
                <w:sz w:val="28"/>
                <w:szCs w:val="28"/>
              </w:rPr>
              <w:t>и</w:t>
            </w:r>
            <w:r w:rsidRPr="003518C2">
              <w:rPr>
                <w:kern w:val="2"/>
                <w:sz w:val="28"/>
                <w:szCs w:val="28"/>
              </w:rPr>
              <w:t>зациях (элективные, факультативные курсы, модули в рамках предметов, дисциплин правовой направленн</w:t>
            </w:r>
            <w:r w:rsidRPr="003518C2">
              <w:rPr>
                <w:kern w:val="2"/>
                <w:sz w:val="28"/>
                <w:szCs w:val="28"/>
              </w:rPr>
              <w:t>о</w:t>
            </w:r>
            <w:r w:rsidRPr="003518C2">
              <w:rPr>
                <w:kern w:val="2"/>
                <w:sz w:val="28"/>
                <w:szCs w:val="28"/>
              </w:rPr>
              <w:t>сти);</w:t>
            </w:r>
          </w:p>
          <w:p w:rsidR="00437712" w:rsidRPr="003518C2" w:rsidRDefault="00437712" w:rsidP="00437712">
            <w:pPr>
              <w:autoSpaceDE w:val="0"/>
              <w:autoSpaceDN w:val="0"/>
              <w:adjustRightInd w:val="0"/>
              <w:ind w:firstLine="16"/>
              <w:jc w:val="both"/>
              <w:rPr>
                <w:kern w:val="2"/>
                <w:sz w:val="22"/>
                <w:szCs w:val="22"/>
              </w:rPr>
            </w:pPr>
            <w:r w:rsidRPr="003518C2">
              <w:rPr>
                <w:kern w:val="2"/>
                <w:sz w:val="28"/>
                <w:szCs w:val="28"/>
              </w:rPr>
              <w:t xml:space="preserve">Доля обучающихся и воспитанников, прошедших </w:t>
            </w:r>
            <w:proofErr w:type="gramStart"/>
            <w:r w:rsidRPr="003518C2">
              <w:rPr>
                <w:kern w:val="2"/>
                <w:sz w:val="28"/>
                <w:szCs w:val="28"/>
              </w:rPr>
              <w:t>обучение по</w:t>
            </w:r>
            <w:proofErr w:type="gramEnd"/>
            <w:r w:rsidRPr="003518C2">
              <w:rPr>
                <w:kern w:val="2"/>
                <w:sz w:val="28"/>
                <w:szCs w:val="28"/>
              </w:rPr>
              <w:t xml:space="preserve"> образовательным программам профилактической направленности: общео</w:t>
            </w:r>
            <w:r w:rsidRPr="003518C2">
              <w:rPr>
                <w:kern w:val="2"/>
                <w:sz w:val="28"/>
                <w:szCs w:val="28"/>
              </w:rPr>
              <w:t>б</w:t>
            </w:r>
            <w:r w:rsidRPr="003518C2">
              <w:rPr>
                <w:kern w:val="2"/>
                <w:sz w:val="28"/>
                <w:szCs w:val="28"/>
              </w:rPr>
              <w:t>разовательные школы (от общего количества обуча</w:t>
            </w:r>
            <w:r w:rsidRPr="003518C2">
              <w:rPr>
                <w:kern w:val="2"/>
                <w:sz w:val="28"/>
                <w:szCs w:val="28"/>
              </w:rPr>
              <w:t>ю</w:t>
            </w:r>
            <w:r w:rsidRPr="003518C2">
              <w:rPr>
                <w:kern w:val="2"/>
                <w:sz w:val="28"/>
                <w:szCs w:val="28"/>
              </w:rPr>
              <w:t>щихся</w:t>
            </w:r>
            <w:r>
              <w:rPr>
                <w:kern w:val="2"/>
                <w:sz w:val="28"/>
                <w:szCs w:val="28"/>
              </w:rPr>
              <w:t xml:space="preserve"> </w:t>
            </w:r>
            <w:r w:rsidRPr="003518C2">
              <w:rPr>
                <w:kern w:val="2"/>
                <w:sz w:val="28"/>
                <w:szCs w:val="28"/>
                <w:lang w:val="en-US"/>
              </w:rPr>
              <w:t>III</w:t>
            </w:r>
            <w:r w:rsidRPr="003518C2">
              <w:rPr>
                <w:kern w:val="2"/>
                <w:sz w:val="28"/>
                <w:szCs w:val="28"/>
              </w:rPr>
              <w:t xml:space="preserve"> ступени).</w:t>
            </w:r>
          </w:p>
        </w:tc>
      </w:tr>
      <w:tr w:rsidR="00437712" w:rsidRPr="00FB454C" w:rsidTr="00437712">
        <w:trPr>
          <w:trHeight w:val="1"/>
        </w:trPr>
        <w:tc>
          <w:tcPr>
            <w:tcW w:w="3123" w:type="dxa"/>
            <w:shd w:val="clear" w:color="auto" w:fill="FFFFFF"/>
          </w:tcPr>
          <w:p w:rsidR="00437712" w:rsidRPr="00FB454C" w:rsidRDefault="00437712" w:rsidP="00437712">
            <w:pPr>
              <w:autoSpaceDE w:val="0"/>
              <w:autoSpaceDN w:val="0"/>
              <w:adjustRightInd w:val="0"/>
              <w:rPr>
                <w:kern w:val="2"/>
                <w:sz w:val="28"/>
                <w:szCs w:val="28"/>
                <w:lang w:eastAsia="en-US"/>
              </w:rPr>
            </w:pPr>
            <w:r w:rsidRPr="00FB454C">
              <w:rPr>
                <w:kern w:val="2"/>
                <w:sz w:val="28"/>
                <w:szCs w:val="28"/>
              </w:rPr>
              <w:t>Этапы и сроки реализ</w:t>
            </w:r>
            <w:r w:rsidRPr="00FB454C">
              <w:rPr>
                <w:kern w:val="2"/>
                <w:sz w:val="28"/>
                <w:szCs w:val="28"/>
              </w:rPr>
              <w:t>а</w:t>
            </w:r>
            <w:r w:rsidRPr="00FB454C">
              <w:rPr>
                <w:kern w:val="2"/>
                <w:sz w:val="28"/>
                <w:szCs w:val="28"/>
              </w:rPr>
              <w:t>ции подпрограммы</w:t>
            </w:r>
          </w:p>
        </w:tc>
        <w:tc>
          <w:tcPr>
            <w:tcW w:w="405" w:type="dxa"/>
            <w:shd w:val="clear" w:color="auto" w:fill="FFFFFF"/>
          </w:tcPr>
          <w:p w:rsidR="00437712" w:rsidRPr="00FB454C" w:rsidRDefault="00437712" w:rsidP="00437712">
            <w:pPr>
              <w:autoSpaceDE w:val="0"/>
              <w:autoSpaceDN w:val="0"/>
              <w:adjustRightInd w:val="0"/>
              <w:jc w:val="center"/>
              <w:rPr>
                <w:kern w:val="2"/>
                <w:sz w:val="28"/>
                <w:szCs w:val="28"/>
                <w:lang w:val="en-US" w:eastAsia="en-US"/>
              </w:rPr>
            </w:pPr>
            <w:r w:rsidRPr="00FB454C">
              <w:rPr>
                <w:kern w:val="2"/>
                <w:sz w:val="28"/>
                <w:szCs w:val="28"/>
                <w:lang w:val="en-US"/>
              </w:rPr>
              <w:t>–</w:t>
            </w:r>
          </w:p>
        </w:tc>
        <w:tc>
          <w:tcPr>
            <w:tcW w:w="6792" w:type="dxa"/>
            <w:shd w:val="clear" w:color="auto" w:fill="FFFFFF"/>
          </w:tcPr>
          <w:p w:rsidR="00437712" w:rsidRPr="00FB454C" w:rsidRDefault="00437712" w:rsidP="00437712">
            <w:pPr>
              <w:autoSpaceDE w:val="0"/>
              <w:autoSpaceDN w:val="0"/>
              <w:adjustRightInd w:val="0"/>
              <w:jc w:val="both"/>
              <w:rPr>
                <w:kern w:val="2"/>
                <w:sz w:val="28"/>
                <w:szCs w:val="28"/>
                <w:lang w:eastAsia="en-US"/>
              </w:rPr>
            </w:pPr>
            <w:r w:rsidRPr="00FB454C">
              <w:rPr>
                <w:kern w:val="2"/>
                <w:sz w:val="28"/>
                <w:szCs w:val="28"/>
              </w:rPr>
              <w:t xml:space="preserve">реализуется без выделения этапов в </w:t>
            </w:r>
            <w:r w:rsidRPr="00FB454C">
              <w:rPr>
                <w:sz w:val="28"/>
                <w:szCs w:val="28"/>
              </w:rPr>
              <w:t>2019 – 20</w:t>
            </w:r>
            <w:r>
              <w:rPr>
                <w:sz w:val="28"/>
                <w:szCs w:val="28"/>
              </w:rPr>
              <w:t>30</w:t>
            </w:r>
            <w:r w:rsidRPr="00FB454C">
              <w:rPr>
                <w:sz w:val="28"/>
                <w:szCs w:val="28"/>
              </w:rPr>
              <w:t xml:space="preserve"> годах</w:t>
            </w:r>
            <w:r w:rsidRPr="00FB454C">
              <w:rPr>
                <w:kern w:val="2"/>
                <w:sz w:val="28"/>
                <w:szCs w:val="28"/>
                <w:lang w:eastAsia="en-US"/>
              </w:rPr>
              <w:t xml:space="preserve"> </w:t>
            </w:r>
          </w:p>
        </w:tc>
      </w:tr>
      <w:tr w:rsidR="00437712" w:rsidRPr="00FB454C" w:rsidTr="00437712">
        <w:trPr>
          <w:trHeight w:val="3693"/>
        </w:trPr>
        <w:tc>
          <w:tcPr>
            <w:tcW w:w="3123" w:type="dxa"/>
            <w:shd w:val="clear" w:color="auto" w:fill="FFFFFF"/>
          </w:tcPr>
          <w:p w:rsidR="00437712" w:rsidRPr="00FB454C" w:rsidRDefault="00437712" w:rsidP="00437712">
            <w:pPr>
              <w:autoSpaceDE w:val="0"/>
              <w:autoSpaceDN w:val="0"/>
              <w:adjustRightInd w:val="0"/>
              <w:rPr>
                <w:kern w:val="2"/>
                <w:sz w:val="28"/>
                <w:szCs w:val="28"/>
                <w:lang w:eastAsia="en-US"/>
              </w:rPr>
            </w:pPr>
            <w:r w:rsidRPr="00FB454C">
              <w:rPr>
                <w:kern w:val="2"/>
                <w:sz w:val="28"/>
                <w:szCs w:val="28"/>
              </w:rPr>
              <w:lastRenderedPageBreak/>
              <w:t>Ресурсное обеспечение подпрограммы</w:t>
            </w:r>
          </w:p>
          <w:p w:rsidR="00437712" w:rsidRPr="00FB454C" w:rsidRDefault="00437712" w:rsidP="00437712">
            <w:pPr>
              <w:autoSpaceDE w:val="0"/>
              <w:autoSpaceDN w:val="0"/>
              <w:adjustRightInd w:val="0"/>
              <w:rPr>
                <w:kern w:val="2"/>
                <w:sz w:val="28"/>
                <w:szCs w:val="28"/>
                <w:lang w:eastAsia="en-US"/>
              </w:rPr>
            </w:pPr>
          </w:p>
          <w:p w:rsidR="00437712" w:rsidRPr="00FB454C" w:rsidRDefault="00437712" w:rsidP="00437712">
            <w:pPr>
              <w:autoSpaceDE w:val="0"/>
              <w:autoSpaceDN w:val="0"/>
              <w:adjustRightInd w:val="0"/>
              <w:rPr>
                <w:kern w:val="2"/>
                <w:sz w:val="28"/>
                <w:szCs w:val="28"/>
                <w:lang w:eastAsia="en-US"/>
              </w:rPr>
            </w:pPr>
          </w:p>
          <w:p w:rsidR="00437712" w:rsidRPr="00FB454C" w:rsidRDefault="00437712" w:rsidP="00437712">
            <w:pPr>
              <w:autoSpaceDE w:val="0"/>
              <w:autoSpaceDN w:val="0"/>
              <w:adjustRightInd w:val="0"/>
              <w:rPr>
                <w:kern w:val="2"/>
                <w:sz w:val="28"/>
                <w:szCs w:val="28"/>
                <w:lang w:eastAsia="en-US"/>
              </w:rPr>
            </w:pPr>
          </w:p>
        </w:tc>
        <w:tc>
          <w:tcPr>
            <w:tcW w:w="405" w:type="dxa"/>
            <w:shd w:val="clear" w:color="auto" w:fill="FFFFFF"/>
          </w:tcPr>
          <w:p w:rsidR="00437712" w:rsidRPr="00FB454C" w:rsidRDefault="00437712" w:rsidP="00437712">
            <w:pPr>
              <w:autoSpaceDE w:val="0"/>
              <w:autoSpaceDN w:val="0"/>
              <w:adjustRightInd w:val="0"/>
              <w:jc w:val="center"/>
              <w:rPr>
                <w:kern w:val="2"/>
                <w:sz w:val="28"/>
                <w:szCs w:val="28"/>
                <w:lang w:eastAsia="en-US"/>
              </w:rPr>
            </w:pPr>
            <w:r w:rsidRPr="00FB454C">
              <w:rPr>
                <w:kern w:val="2"/>
                <w:sz w:val="28"/>
                <w:szCs w:val="28"/>
              </w:rPr>
              <w:t>–</w:t>
            </w:r>
          </w:p>
        </w:tc>
        <w:tc>
          <w:tcPr>
            <w:tcW w:w="6792" w:type="dxa"/>
            <w:shd w:val="clear" w:color="auto" w:fill="FFFFFF"/>
          </w:tcPr>
          <w:p w:rsidR="00437712" w:rsidRPr="00E823B8" w:rsidRDefault="00437712" w:rsidP="00437712">
            <w:pPr>
              <w:autoSpaceDE w:val="0"/>
              <w:autoSpaceDN w:val="0"/>
              <w:adjustRightInd w:val="0"/>
              <w:jc w:val="both"/>
              <w:rPr>
                <w:sz w:val="28"/>
                <w:szCs w:val="28"/>
              </w:rPr>
            </w:pPr>
            <w:r w:rsidRPr="00E823B8">
              <w:rPr>
                <w:sz w:val="28"/>
                <w:szCs w:val="28"/>
              </w:rPr>
              <w:t xml:space="preserve">объем средств бюджета </w:t>
            </w:r>
            <w:r>
              <w:rPr>
                <w:sz w:val="28"/>
                <w:szCs w:val="28"/>
              </w:rPr>
              <w:t>Казанского сельского посел</w:t>
            </w:r>
            <w:r>
              <w:rPr>
                <w:sz w:val="28"/>
                <w:szCs w:val="28"/>
              </w:rPr>
              <w:t>е</w:t>
            </w:r>
            <w:r>
              <w:rPr>
                <w:sz w:val="28"/>
                <w:szCs w:val="28"/>
              </w:rPr>
              <w:t>ния</w:t>
            </w:r>
            <w:r w:rsidRPr="00E823B8">
              <w:rPr>
                <w:sz w:val="28"/>
                <w:szCs w:val="28"/>
              </w:rPr>
              <w:t>, необходимый для финансирования подпрограммы, соста</w:t>
            </w:r>
            <w:r w:rsidRPr="00E823B8">
              <w:rPr>
                <w:sz w:val="28"/>
                <w:szCs w:val="28"/>
              </w:rPr>
              <w:t>в</w:t>
            </w:r>
            <w:r w:rsidRPr="00E823B8">
              <w:rPr>
                <w:sz w:val="28"/>
                <w:szCs w:val="28"/>
              </w:rPr>
              <w:t xml:space="preserve">ляет на 2019 – 2030 годы </w:t>
            </w:r>
            <w:r>
              <w:rPr>
                <w:kern w:val="2"/>
                <w:sz w:val="28"/>
                <w:szCs w:val="28"/>
                <w:lang w:eastAsia="en-US"/>
              </w:rPr>
              <w:t>42</w:t>
            </w:r>
            <w:r w:rsidRPr="00E823B8">
              <w:rPr>
                <w:kern w:val="2"/>
                <w:sz w:val="28"/>
                <w:szCs w:val="28"/>
                <w:lang w:eastAsia="en-US"/>
              </w:rPr>
              <w:t>,0</w:t>
            </w:r>
            <w:r w:rsidRPr="00E823B8">
              <w:rPr>
                <w:sz w:val="28"/>
                <w:szCs w:val="28"/>
              </w:rPr>
              <w:t xml:space="preserve"> тыс. рублей, в том чи</w:t>
            </w:r>
            <w:r w:rsidRPr="00E823B8">
              <w:rPr>
                <w:sz w:val="28"/>
                <w:szCs w:val="28"/>
              </w:rPr>
              <w:t>с</w:t>
            </w:r>
            <w:r w:rsidRPr="00E823B8">
              <w:rPr>
                <w:sz w:val="28"/>
                <w:szCs w:val="28"/>
              </w:rPr>
              <w:t>ле:</w:t>
            </w:r>
            <w:r>
              <w:rPr>
                <w:sz w:val="28"/>
                <w:szCs w:val="28"/>
              </w:rPr>
              <w:t xml:space="preserve"> </w:t>
            </w:r>
            <w:r w:rsidRPr="00E823B8">
              <w:rPr>
                <w:sz w:val="28"/>
                <w:szCs w:val="28"/>
              </w:rPr>
              <w:t xml:space="preserve">по годам реализации из средств бюджета </w:t>
            </w:r>
            <w:r>
              <w:rPr>
                <w:sz w:val="28"/>
                <w:szCs w:val="28"/>
              </w:rPr>
              <w:t>Казанского сельского поселения</w:t>
            </w:r>
            <w:r w:rsidRPr="00E823B8">
              <w:rPr>
                <w:sz w:val="28"/>
                <w:szCs w:val="28"/>
              </w:rPr>
              <w:t>:</w:t>
            </w:r>
          </w:p>
          <w:p w:rsidR="00437712" w:rsidRPr="004B63CC" w:rsidRDefault="00437712" w:rsidP="00437712">
            <w:pPr>
              <w:jc w:val="both"/>
              <w:rPr>
                <w:sz w:val="28"/>
                <w:szCs w:val="28"/>
              </w:rPr>
            </w:pPr>
            <w:r w:rsidRPr="00E823B8">
              <w:rPr>
                <w:sz w:val="28"/>
                <w:szCs w:val="28"/>
              </w:rPr>
              <w:t xml:space="preserve">          </w:t>
            </w:r>
            <w:r w:rsidRPr="004B63CC">
              <w:rPr>
                <w:sz w:val="28"/>
                <w:szCs w:val="28"/>
              </w:rPr>
              <w:t xml:space="preserve">2019 год – </w:t>
            </w:r>
            <w:r>
              <w:rPr>
                <w:sz w:val="28"/>
                <w:szCs w:val="28"/>
              </w:rPr>
              <w:t>2</w:t>
            </w:r>
            <w:r w:rsidRPr="004B63CC">
              <w:rPr>
                <w:sz w:val="28"/>
                <w:szCs w:val="28"/>
              </w:rPr>
              <w:t>,0</w:t>
            </w:r>
            <w:r w:rsidRPr="004B63CC">
              <w:rPr>
                <w:sz w:val="28"/>
                <w:szCs w:val="28"/>
                <w:lang w:eastAsia="en-US"/>
              </w:rPr>
              <w:t xml:space="preserve"> </w:t>
            </w:r>
            <w:r w:rsidRPr="004B63CC">
              <w:rPr>
                <w:sz w:val="28"/>
                <w:szCs w:val="28"/>
              </w:rPr>
              <w:t>тыс. рублей</w:t>
            </w:r>
          </w:p>
          <w:p w:rsidR="00437712" w:rsidRPr="004B63CC" w:rsidRDefault="00437712" w:rsidP="00437712">
            <w:pPr>
              <w:widowControl w:val="0"/>
              <w:autoSpaceDE w:val="0"/>
              <w:autoSpaceDN w:val="0"/>
              <w:adjustRightInd w:val="0"/>
              <w:ind w:firstLine="720"/>
              <w:jc w:val="both"/>
              <w:rPr>
                <w:sz w:val="28"/>
                <w:szCs w:val="28"/>
              </w:rPr>
            </w:pPr>
            <w:r w:rsidRPr="004B63CC">
              <w:rPr>
                <w:sz w:val="28"/>
                <w:szCs w:val="28"/>
              </w:rPr>
              <w:t xml:space="preserve">2020 год – </w:t>
            </w:r>
            <w:r>
              <w:rPr>
                <w:sz w:val="28"/>
                <w:szCs w:val="28"/>
              </w:rPr>
              <w:t>2</w:t>
            </w:r>
            <w:r w:rsidRPr="004B63CC">
              <w:rPr>
                <w:sz w:val="28"/>
                <w:szCs w:val="28"/>
              </w:rPr>
              <w:t>,0</w:t>
            </w:r>
            <w:r w:rsidRPr="004B63CC">
              <w:rPr>
                <w:sz w:val="28"/>
                <w:szCs w:val="28"/>
                <w:lang w:eastAsia="en-US"/>
              </w:rPr>
              <w:t xml:space="preserve"> </w:t>
            </w:r>
            <w:r w:rsidRPr="004B63CC">
              <w:rPr>
                <w:sz w:val="28"/>
                <w:szCs w:val="28"/>
              </w:rPr>
              <w:t>тыс. рублей</w:t>
            </w:r>
          </w:p>
          <w:p w:rsidR="00437712" w:rsidRPr="004B63CC" w:rsidRDefault="00437712" w:rsidP="00437712">
            <w:pPr>
              <w:widowControl w:val="0"/>
              <w:autoSpaceDE w:val="0"/>
              <w:autoSpaceDN w:val="0"/>
              <w:adjustRightInd w:val="0"/>
              <w:ind w:firstLine="720"/>
              <w:jc w:val="both"/>
              <w:rPr>
                <w:sz w:val="28"/>
                <w:szCs w:val="28"/>
              </w:rPr>
            </w:pPr>
            <w:r w:rsidRPr="004B63CC">
              <w:rPr>
                <w:sz w:val="28"/>
                <w:szCs w:val="28"/>
              </w:rPr>
              <w:t>2021 год –</w:t>
            </w:r>
            <w:r>
              <w:rPr>
                <w:sz w:val="28"/>
                <w:szCs w:val="28"/>
              </w:rPr>
              <w:t>2</w:t>
            </w:r>
            <w:r w:rsidRPr="004B63CC">
              <w:rPr>
                <w:sz w:val="28"/>
                <w:szCs w:val="28"/>
              </w:rPr>
              <w:t>,0</w:t>
            </w:r>
            <w:r w:rsidRPr="004B63CC">
              <w:rPr>
                <w:sz w:val="28"/>
                <w:szCs w:val="28"/>
                <w:lang w:eastAsia="en-US"/>
              </w:rPr>
              <w:t xml:space="preserve"> </w:t>
            </w:r>
            <w:r w:rsidRPr="004B63CC">
              <w:rPr>
                <w:sz w:val="28"/>
                <w:szCs w:val="28"/>
              </w:rPr>
              <w:t>тыс. рублей</w:t>
            </w:r>
          </w:p>
          <w:p w:rsidR="00437712" w:rsidRPr="004B63CC" w:rsidRDefault="00437712" w:rsidP="00437712">
            <w:pPr>
              <w:widowControl w:val="0"/>
              <w:autoSpaceDE w:val="0"/>
              <w:autoSpaceDN w:val="0"/>
              <w:adjustRightInd w:val="0"/>
              <w:ind w:firstLine="720"/>
              <w:jc w:val="both"/>
              <w:rPr>
                <w:sz w:val="28"/>
                <w:szCs w:val="28"/>
              </w:rPr>
            </w:pPr>
            <w:r w:rsidRPr="004B63CC">
              <w:rPr>
                <w:sz w:val="28"/>
                <w:szCs w:val="28"/>
              </w:rPr>
              <w:t xml:space="preserve">2022 год – </w:t>
            </w:r>
            <w:r>
              <w:rPr>
                <w:sz w:val="28"/>
                <w:szCs w:val="28"/>
              </w:rPr>
              <w:t>4</w:t>
            </w:r>
            <w:r w:rsidRPr="004B63CC">
              <w:rPr>
                <w:sz w:val="28"/>
                <w:szCs w:val="28"/>
              </w:rPr>
              <w:t>,0</w:t>
            </w:r>
            <w:r w:rsidRPr="004B63CC">
              <w:rPr>
                <w:sz w:val="28"/>
                <w:szCs w:val="28"/>
                <w:lang w:eastAsia="en-US"/>
              </w:rPr>
              <w:t xml:space="preserve"> </w:t>
            </w:r>
            <w:r w:rsidRPr="004B63CC">
              <w:rPr>
                <w:sz w:val="28"/>
                <w:szCs w:val="28"/>
              </w:rPr>
              <w:t>тыс. рублей</w:t>
            </w:r>
          </w:p>
          <w:p w:rsidR="00437712" w:rsidRPr="004B63CC" w:rsidRDefault="00437712" w:rsidP="00437712">
            <w:pPr>
              <w:widowControl w:val="0"/>
              <w:autoSpaceDE w:val="0"/>
              <w:autoSpaceDN w:val="0"/>
              <w:adjustRightInd w:val="0"/>
              <w:ind w:firstLine="720"/>
              <w:jc w:val="both"/>
              <w:rPr>
                <w:sz w:val="28"/>
                <w:szCs w:val="28"/>
              </w:rPr>
            </w:pPr>
            <w:r w:rsidRPr="004B63CC">
              <w:rPr>
                <w:sz w:val="28"/>
                <w:szCs w:val="28"/>
              </w:rPr>
              <w:t xml:space="preserve">2023 год – </w:t>
            </w:r>
            <w:r>
              <w:rPr>
                <w:sz w:val="28"/>
                <w:szCs w:val="28"/>
              </w:rPr>
              <w:t>4</w:t>
            </w:r>
            <w:r w:rsidRPr="004B63CC">
              <w:rPr>
                <w:sz w:val="28"/>
                <w:szCs w:val="28"/>
              </w:rPr>
              <w:t>,0</w:t>
            </w:r>
            <w:r w:rsidRPr="004B63CC">
              <w:rPr>
                <w:sz w:val="28"/>
                <w:szCs w:val="28"/>
                <w:lang w:eastAsia="en-US"/>
              </w:rPr>
              <w:t xml:space="preserve"> </w:t>
            </w:r>
            <w:r w:rsidRPr="004B63CC">
              <w:rPr>
                <w:sz w:val="28"/>
                <w:szCs w:val="28"/>
              </w:rPr>
              <w:t>тыс. рублей</w:t>
            </w:r>
          </w:p>
          <w:p w:rsidR="00437712" w:rsidRPr="004B63CC" w:rsidRDefault="00437712" w:rsidP="00437712">
            <w:pPr>
              <w:widowControl w:val="0"/>
              <w:autoSpaceDE w:val="0"/>
              <w:autoSpaceDN w:val="0"/>
              <w:adjustRightInd w:val="0"/>
              <w:ind w:firstLine="720"/>
              <w:jc w:val="both"/>
              <w:rPr>
                <w:sz w:val="28"/>
                <w:szCs w:val="28"/>
              </w:rPr>
            </w:pPr>
            <w:r w:rsidRPr="004B63CC">
              <w:rPr>
                <w:sz w:val="28"/>
                <w:szCs w:val="28"/>
              </w:rPr>
              <w:t xml:space="preserve">2024 год – </w:t>
            </w:r>
            <w:r>
              <w:rPr>
                <w:sz w:val="28"/>
                <w:szCs w:val="28"/>
              </w:rPr>
              <w:t>4</w:t>
            </w:r>
            <w:r w:rsidRPr="004B63CC">
              <w:rPr>
                <w:sz w:val="28"/>
                <w:szCs w:val="28"/>
              </w:rPr>
              <w:t>,0</w:t>
            </w:r>
            <w:r w:rsidRPr="004B63CC">
              <w:rPr>
                <w:sz w:val="28"/>
                <w:szCs w:val="28"/>
                <w:lang w:eastAsia="en-US"/>
              </w:rPr>
              <w:t xml:space="preserve"> </w:t>
            </w:r>
            <w:r w:rsidRPr="004B63CC">
              <w:rPr>
                <w:sz w:val="28"/>
                <w:szCs w:val="28"/>
              </w:rPr>
              <w:t>тыс. рублей</w:t>
            </w:r>
          </w:p>
          <w:p w:rsidR="00437712" w:rsidRPr="004B63CC" w:rsidRDefault="00437712" w:rsidP="00437712">
            <w:pPr>
              <w:autoSpaceDE w:val="0"/>
              <w:autoSpaceDN w:val="0"/>
              <w:adjustRightInd w:val="0"/>
              <w:jc w:val="both"/>
              <w:rPr>
                <w:sz w:val="28"/>
                <w:szCs w:val="28"/>
              </w:rPr>
            </w:pPr>
            <w:r w:rsidRPr="004B63CC">
              <w:rPr>
                <w:sz w:val="28"/>
                <w:szCs w:val="28"/>
              </w:rPr>
              <w:tab/>
              <w:t xml:space="preserve">2025 год – </w:t>
            </w:r>
            <w:r>
              <w:rPr>
                <w:sz w:val="28"/>
                <w:szCs w:val="28"/>
              </w:rPr>
              <w:t>4</w:t>
            </w:r>
            <w:r w:rsidRPr="004B63CC">
              <w:rPr>
                <w:sz w:val="28"/>
                <w:szCs w:val="28"/>
              </w:rPr>
              <w:t>,0</w:t>
            </w:r>
            <w:r w:rsidRPr="004B63CC">
              <w:rPr>
                <w:sz w:val="28"/>
                <w:szCs w:val="28"/>
                <w:lang w:eastAsia="en-US"/>
              </w:rPr>
              <w:t xml:space="preserve"> </w:t>
            </w:r>
            <w:r w:rsidRPr="004B63CC">
              <w:rPr>
                <w:sz w:val="28"/>
                <w:szCs w:val="28"/>
              </w:rPr>
              <w:t>тыс. рублей</w:t>
            </w:r>
          </w:p>
          <w:p w:rsidR="00437712" w:rsidRPr="004B63CC" w:rsidRDefault="00437712" w:rsidP="00437712">
            <w:pPr>
              <w:widowControl w:val="0"/>
              <w:autoSpaceDE w:val="0"/>
              <w:autoSpaceDN w:val="0"/>
              <w:adjustRightInd w:val="0"/>
              <w:ind w:firstLine="720"/>
              <w:jc w:val="both"/>
              <w:rPr>
                <w:sz w:val="28"/>
                <w:szCs w:val="28"/>
              </w:rPr>
            </w:pPr>
            <w:r w:rsidRPr="004B63CC">
              <w:rPr>
                <w:sz w:val="28"/>
                <w:szCs w:val="28"/>
              </w:rPr>
              <w:t xml:space="preserve">2026 год – </w:t>
            </w:r>
            <w:r>
              <w:rPr>
                <w:sz w:val="28"/>
                <w:szCs w:val="28"/>
              </w:rPr>
              <w:t>4</w:t>
            </w:r>
            <w:r w:rsidRPr="004B63CC">
              <w:rPr>
                <w:sz w:val="28"/>
                <w:szCs w:val="28"/>
              </w:rPr>
              <w:t>,0</w:t>
            </w:r>
            <w:r w:rsidRPr="004B63CC">
              <w:rPr>
                <w:sz w:val="28"/>
                <w:szCs w:val="28"/>
                <w:lang w:eastAsia="en-US"/>
              </w:rPr>
              <w:t xml:space="preserve"> </w:t>
            </w:r>
            <w:r w:rsidRPr="004B63CC">
              <w:rPr>
                <w:sz w:val="28"/>
                <w:szCs w:val="28"/>
              </w:rPr>
              <w:t>тыс. рублей</w:t>
            </w:r>
          </w:p>
          <w:p w:rsidR="00437712" w:rsidRPr="004B63CC" w:rsidRDefault="00437712" w:rsidP="00437712">
            <w:pPr>
              <w:widowControl w:val="0"/>
              <w:autoSpaceDE w:val="0"/>
              <w:autoSpaceDN w:val="0"/>
              <w:adjustRightInd w:val="0"/>
              <w:ind w:firstLine="720"/>
              <w:jc w:val="both"/>
              <w:rPr>
                <w:sz w:val="28"/>
                <w:szCs w:val="28"/>
              </w:rPr>
            </w:pPr>
            <w:r w:rsidRPr="004B63CC">
              <w:rPr>
                <w:sz w:val="28"/>
                <w:szCs w:val="28"/>
              </w:rPr>
              <w:t xml:space="preserve">2027 год – </w:t>
            </w:r>
            <w:r>
              <w:rPr>
                <w:sz w:val="28"/>
                <w:szCs w:val="28"/>
              </w:rPr>
              <w:t>4</w:t>
            </w:r>
            <w:r w:rsidRPr="004B63CC">
              <w:rPr>
                <w:sz w:val="28"/>
                <w:szCs w:val="28"/>
              </w:rPr>
              <w:t>,0</w:t>
            </w:r>
            <w:r w:rsidRPr="004B63CC">
              <w:rPr>
                <w:sz w:val="28"/>
                <w:szCs w:val="28"/>
                <w:lang w:eastAsia="en-US"/>
              </w:rPr>
              <w:t xml:space="preserve"> </w:t>
            </w:r>
            <w:r w:rsidRPr="004B63CC">
              <w:rPr>
                <w:sz w:val="28"/>
                <w:szCs w:val="28"/>
              </w:rPr>
              <w:t>тыс. рублей</w:t>
            </w:r>
          </w:p>
          <w:p w:rsidR="00437712" w:rsidRPr="004B63CC" w:rsidRDefault="00437712" w:rsidP="00437712">
            <w:pPr>
              <w:widowControl w:val="0"/>
              <w:autoSpaceDE w:val="0"/>
              <w:autoSpaceDN w:val="0"/>
              <w:adjustRightInd w:val="0"/>
              <w:ind w:firstLine="720"/>
              <w:jc w:val="both"/>
              <w:rPr>
                <w:sz w:val="28"/>
                <w:szCs w:val="28"/>
              </w:rPr>
            </w:pPr>
            <w:r w:rsidRPr="004B63CC">
              <w:rPr>
                <w:sz w:val="28"/>
                <w:szCs w:val="28"/>
              </w:rPr>
              <w:t>2028 год –</w:t>
            </w:r>
            <w:r>
              <w:rPr>
                <w:sz w:val="28"/>
                <w:szCs w:val="28"/>
              </w:rPr>
              <w:t>4</w:t>
            </w:r>
            <w:r w:rsidRPr="004B63CC">
              <w:rPr>
                <w:sz w:val="28"/>
                <w:szCs w:val="28"/>
              </w:rPr>
              <w:t>,0</w:t>
            </w:r>
            <w:r w:rsidRPr="004B63CC">
              <w:rPr>
                <w:sz w:val="28"/>
                <w:szCs w:val="28"/>
                <w:lang w:eastAsia="en-US"/>
              </w:rPr>
              <w:t xml:space="preserve"> </w:t>
            </w:r>
            <w:r w:rsidRPr="004B63CC">
              <w:rPr>
                <w:sz w:val="28"/>
                <w:szCs w:val="28"/>
              </w:rPr>
              <w:t>тыс. рублей</w:t>
            </w:r>
          </w:p>
          <w:p w:rsidR="00437712" w:rsidRPr="004B63CC" w:rsidRDefault="00437712" w:rsidP="00437712">
            <w:pPr>
              <w:widowControl w:val="0"/>
              <w:autoSpaceDE w:val="0"/>
              <w:autoSpaceDN w:val="0"/>
              <w:adjustRightInd w:val="0"/>
              <w:ind w:firstLine="720"/>
              <w:jc w:val="both"/>
              <w:rPr>
                <w:sz w:val="28"/>
                <w:szCs w:val="28"/>
              </w:rPr>
            </w:pPr>
            <w:r w:rsidRPr="004B63CC">
              <w:rPr>
                <w:sz w:val="28"/>
                <w:szCs w:val="28"/>
              </w:rPr>
              <w:t xml:space="preserve">2029 год – </w:t>
            </w:r>
            <w:r>
              <w:rPr>
                <w:sz w:val="28"/>
                <w:szCs w:val="28"/>
              </w:rPr>
              <w:t>4</w:t>
            </w:r>
            <w:r w:rsidRPr="004B63CC">
              <w:rPr>
                <w:sz w:val="28"/>
                <w:szCs w:val="28"/>
              </w:rPr>
              <w:t>,0</w:t>
            </w:r>
            <w:r w:rsidRPr="004B63CC">
              <w:rPr>
                <w:sz w:val="28"/>
                <w:szCs w:val="28"/>
                <w:lang w:eastAsia="en-US"/>
              </w:rPr>
              <w:t xml:space="preserve"> </w:t>
            </w:r>
            <w:r w:rsidRPr="004B63CC">
              <w:rPr>
                <w:sz w:val="28"/>
                <w:szCs w:val="28"/>
              </w:rPr>
              <w:t>тыс. рублей</w:t>
            </w:r>
          </w:p>
          <w:p w:rsidR="00437712" w:rsidRPr="00E823B8" w:rsidRDefault="00437712" w:rsidP="00437712">
            <w:pPr>
              <w:autoSpaceDE w:val="0"/>
              <w:autoSpaceDN w:val="0"/>
              <w:adjustRightInd w:val="0"/>
              <w:jc w:val="both"/>
            </w:pPr>
            <w:r w:rsidRPr="004B63CC">
              <w:rPr>
                <w:sz w:val="28"/>
                <w:szCs w:val="28"/>
              </w:rPr>
              <w:tab/>
              <w:t xml:space="preserve">2030 год – </w:t>
            </w:r>
            <w:r>
              <w:rPr>
                <w:sz w:val="28"/>
                <w:szCs w:val="28"/>
              </w:rPr>
              <w:t>4</w:t>
            </w:r>
            <w:r w:rsidRPr="004B63CC">
              <w:rPr>
                <w:sz w:val="28"/>
                <w:szCs w:val="28"/>
              </w:rPr>
              <w:t>,0</w:t>
            </w:r>
            <w:r w:rsidRPr="004B63CC">
              <w:rPr>
                <w:sz w:val="28"/>
                <w:szCs w:val="28"/>
                <w:lang w:eastAsia="en-US"/>
              </w:rPr>
              <w:t xml:space="preserve"> </w:t>
            </w:r>
            <w:r w:rsidRPr="004B63CC">
              <w:rPr>
                <w:sz w:val="28"/>
                <w:szCs w:val="28"/>
              </w:rPr>
              <w:t>тыс. рублей</w:t>
            </w:r>
          </w:p>
        </w:tc>
      </w:tr>
      <w:tr w:rsidR="00437712" w:rsidRPr="00E66AFA" w:rsidTr="00437712">
        <w:trPr>
          <w:trHeight w:val="3693"/>
        </w:trPr>
        <w:tc>
          <w:tcPr>
            <w:tcW w:w="3123" w:type="dxa"/>
            <w:shd w:val="clear" w:color="auto" w:fill="FFFFFF"/>
          </w:tcPr>
          <w:p w:rsidR="00437712" w:rsidRPr="00FB454C" w:rsidRDefault="00437712" w:rsidP="00437712">
            <w:pPr>
              <w:autoSpaceDE w:val="0"/>
              <w:autoSpaceDN w:val="0"/>
              <w:adjustRightInd w:val="0"/>
              <w:rPr>
                <w:kern w:val="2"/>
                <w:sz w:val="28"/>
                <w:szCs w:val="28"/>
              </w:rPr>
            </w:pPr>
            <w:r w:rsidRPr="00FB454C">
              <w:rPr>
                <w:kern w:val="2"/>
                <w:sz w:val="28"/>
                <w:szCs w:val="28"/>
              </w:rPr>
              <w:t>Ожидаемые результаты</w:t>
            </w:r>
          </w:p>
          <w:p w:rsidR="00437712" w:rsidRPr="00FB454C" w:rsidRDefault="00437712" w:rsidP="00437712">
            <w:pPr>
              <w:autoSpaceDE w:val="0"/>
              <w:autoSpaceDN w:val="0"/>
              <w:adjustRightInd w:val="0"/>
              <w:rPr>
                <w:kern w:val="2"/>
                <w:sz w:val="28"/>
                <w:szCs w:val="28"/>
              </w:rPr>
            </w:pPr>
            <w:r w:rsidRPr="00FB454C">
              <w:rPr>
                <w:kern w:val="2"/>
                <w:sz w:val="28"/>
                <w:szCs w:val="28"/>
              </w:rPr>
              <w:t xml:space="preserve">реализации </w:t>
            </w:r>
            <w:r>
              <w:rPr>
                <w:kern w:val="2"/>
                <w:sz w:val="28"/>
                <w:szCs w:val="28"/>
              </w:rPr>
              <w:t>п</w:t>
            </w:r>
            <w:r w:rsidRPr="00FB454C">
              <w:rPr>
                <w:kern w:val="2"/>
                <w:sz w:val="28"/>
                <w:szCs w:val="28"/>
              </w:rPr>
              <w:t>одпр</w:t>
            </w:r>
            <w:r w:rsidRPr="00FB454C">
              <w:rPr>
                <w:kern w:val="2"/>
                <w:sz w:val="28"/>
                <w:szCs w:val="28"/>
              </w:rPr>
              <w:t>о</w:t>
            </w:r>
            <w:r w:rsidRPr="00FB454C">
              <w:rPr>
                <w:kern w:val="2"/>
                <w:sz w:val="28"/>
                <w:szCs w:val="28"/>
              </w:rPr>
              <w:t>граммы</w:t>
            </w:r>
          </w:p>
        </w:tc>
        <w:tc>
          <w:tcPr>
            <w:tcW w:w="405" w:type="dxa"/>
            <w:shd w:val="clear" w:color="auto" w:fill="FFFFFF"/>
          </w:tcPr>
          <w:p w:rsidR="00437712" w:rsidRPr="00FB454C" w:rsidRDefault="00437712" w:rsidP="00437712">
            <w:pPr>
              <w:autoSpaceDE w:val="0"/>
              <w:autoSpaceDN w:val="0"/>
              <w:adjustRightInd w:val="0"/>
              <w:jc w:val="center"/>
              <w:rPr>
                <w:kern w:val="2"/>
                <w:sz w:val="28"/>
                <w:szCs w:val="28"/>
              </w:rPr>
            </w:pPr>
            <w:r w:rsidRPr="00FB454C">
              <w:rPr>
                <w:kern w:val="2"/>
                <w:sz w:val="28"/>
                <w:szCs w:val="28"/>
              </w:rPr>
              <w:t>–</w:t>
            </w:r>
          </w:p>
        </w:tc>
        <w:tc>
          <w:tcPr>
            <w:tcW w:w="6792" w:type="dxa"/>
            <w:shd w:val="clear" w:color="auto" w:fill="FFFFFF"/>
          </w:tcPr>
          <w:p w:rsidR="00437712" w:rsidRPr="00E823B8" w:rsidRDefault="00437712" w:rsidP="00437712">
            <w:pPr>
              <w:autoSpaceDE w:val="0"/>
              <w:autoSpaceDN w:val="0"/>
              <w:adjustRightInd w:val="0"/>
              <w:spacing w:line="228" w:lineRule="auto"/>
              <w:ind w:firstLine="20"/>
              <w:jc w:val="both"/>
              <w:rPr>
                <w:kern w:val="2"/>
                <w:sz w:val="28"/>
                <w:szCs w:val="28"/>
              </w:rPr>
            </w:pPr>
            <w:r w:rsidRPr="00E823B8">
              <w:rPr>
                <w:kern w:val="2"/>
                <w:sz w:val="28"/>
                <w:szCs w:val="28"/>
              </w:rPr>
              <w:t>в результате реализации подпрограммы к 2030 году предполагается:</w:t>
            </w:r>
          </w:p>
          <w:p w:rsidR="00437712" w:rsidRPr="00E823B8" w:rsidRDefault="00437712" w:rsidP="00437712">
            <w:pPr>
              <w:autoSpaceDE w:val="0"/>
              <w:autoSpaceDN w:val="0"/>
              <w:adjustRightInd w:val="0"/>
              <w:spacing w:line="228" w:lineRule="auto"/>
              <w:ind w:firstLine="20"/>
              <w:jc w:val="both"/>
              <w:rPr>
                <w:sz w:val="28"/>
                <w:szCs w:val="28"/>
              </w:rPr>
            </w:pPr>
            <w:r w:rsidRPr="00E823B8">
              <w:rPr>
                <w:sz w:val="28"/>
                <w:szCs w:val="28"/>
              </w:rPr>
              <w:t>формирование в обществе нетерпимости к коррупц</w:t>
            </w:r>
            <w:r w:rsidRPr="00E823B8">
              <w:rPr>
                <w:sz w:val="28"/>
                <w:szCs w:val="28"/>
              </w:rPr>
              <w:t>и</w:t>
            </w:r>
            <w:r w:rsidRPr="00E823B8">
              <w:rPr>
                <w:sz w:val="28"/>
                <w:szCs w:val="28"/>
              </w:rPr>
              <w:t>онному поведению;</w:t>
            </w:r>
          </w:p>
          <w:p w:rsidR="00437712" w:rsidRPr="00E823B8" w:rsidRDefault="00437712" w:rsidP="00437712">
            <w:pPr>
              <w:autoSpaceDE w:val="0"/>
              <w:autoSpaceDN w:val="0"/>
              <w:adjustRightInd w:val="0"/>
              <w:spacing w:line="228" w:lineRule="auto"/>
              <w:ind w:firstLine="20"/>
              <w:jc w:val="both"/>
              <w:rPr>
                <w:kern w:val="2"/>
                <w:sz w:val="28"/>
                <w:szCs w:val="28"/>
              </w:rPr>
            </w:pPr>
            <w:r w:rsidRPr="00E823B8">
              <w:rPr>
                <w:kern w:val="2"/>
                <w:sz w:val="28"/>
                <w:szCs w:val="28"/>
              </w:rPr>
              <w:t>повышение уровня доверия граждан к органам мун</w:t>
            </w:r>
            <w:r w:rsidRPr="00E823B8">
              <w:rPr>
                <w:kern w:val="2"/>
                <w:sz w:val="28"/>
                <w:szCs w:val="28"/>
              </w:rPr>
              <w:t>и</w:t>
            </w:r>
            <w:r w:rsidRPr="00E823B8">
              <w:rPr>
                <w:kern w:val="2"/>
                <w:sz w:val="28"/>
                <w:szCs w:val="28"/>
              </w:rPr>
              <w:t xml:space="preserve">ципальной власти </w:t>
            </w:r>
            <w:r>
              <w:rPr>
                <w:kern w:val="2"/>
                <w:sz w:val="28"/>
                <w:szCs w:val="28"/>
              </w:rPr>
              <w:t>Казанского сельского поселения</w:t>
            </w:r>
            <w:r w:rsidRPr="00E823B8">
              <w:rPr>
                <w:kern w:val="2"/>
                <w:sz w:val="28"/>
                <w:szCs w:val="28"/>
              </w:rPr>
              <w:t xml:space="preserve">; </w:t>
            </w:r>
          </w:p>
          <w:p w:rsidR="00437712" w:rsidRPr="00E823B8" w:rsidRDefault="00437712" w:rsidP="00437712">
            <w:pPr>
              <w:autoSpaceDE w:val="0"/>
              <w:autoSpaceDN w:val="0"/>
              <w:adjustRightInd w:val="0"/>
              <w:spacing w:line="228" w:lineRule="auto"/>
              <w:ind w:firstLine="20"/>
              <w:jc w:val="both"/>
              <w:rPr>
                <w:kern w:val="2"/>
                <w:sz w:val="28"/>
                <w:szCs w:val="28"/>
              </w:rPr>
            </w:pPr>
            <w:r w:rsidRPr="00E823B8">
              <w:rPr>
                <w:kern w:val="2"/>
                <w:sz w:val="28"/>
                <w:szCs w:val="28"/>
              </w:rPr>
              <w:t xml:space="preserve">повышение </w:t>
            </w:r>
            <w:proofErr w:type="gramStart"/>
            <w:r w:rsidRPr="00E823B8">
              <w:rPr>
                <w:kern w:val="2"/>
                <w:sz w:val="28"/>
                <w:szCs w:val="28"/>
              </w:rPr>
              <w:t>уровня информационной открытости  о</w:t>
            </w:r>
            <w:r w:rsidRPr="00E823B8">
              <w:rPr>
                <w:kern w:val="2"/>
                <w:sz w:val="28"/>
                <w:szCs w:val="28"/>
              </w:rPr>
              <w:t>р</w:t>
            </w:r>
            <w:r w:rsidRPr="00E823B8">
              <w:rPr>
                <w:kern w:val="2"/>
                <w:sz w:val="28"/>
                <w:szCs w:val="28"/>
              </w:rPr>
              <w:t xml:space="preserve">ганов местного самоуправления </w:t>
            </w:r>
            <w:r>
              <w:rPr>
                <w:kern w:val="2"/>
                <w:sz w:val="28"/>
                <w:szCs w:val="28"/>
              </w:rPr>
              <w:t>Казанского сельского поселения</w:t>
            </w:r>
            <w:proofErr w:type="gramEnd"/>
            <w:r w:rsidRPr="00E823B8">
              <w:rPr>
                <w:kern w:val="2"/>
                <w:sz w:val="28"/>
                <w:szCs w:val="28"/>
              </w:rPr>
              <w:t xml:space="preserve"> по всем а</w:t>
            </w:r>
            <w:r w:rsidRPr="00E823B8">
              <w:rPr>
                <w:kern w:val="2"/>
                <w:sz w:val="28"/>
                <w:szCs w:val="28"/>
              </w:rPr>
              <w:t>с</w:t>
            </w:r>
            <w:r w:rsidRPr="00E823B8">
              <w:rPr>
                <w:kern w:val="2"/>
                <w:sz w:val="28"/>
                <w:szCs w:val="28"/>
              </w:rPr>
              <w:t>пектам деятельности;</w:t>
            </w:r>
          </w:p>
          <w:p w:rsidR="00437712" w:rsidRPr="00E823B8" w:rsidRDefault="00437712" w:rsidP="00437712">
            <w:pPr>
              <w:autoSpaceDE w:val="0"/>
              <w:autoSpaceDN w:val="0"/>
              <w:adjustRightInd w:val="0"/>
              <w:spacing w:line="228" w:lineRule="auto"/>
              <w:ind w:firstLine="20"/>
              <w:jc w:val="both"/>
              <w:rPr>
                <w:kern w:val="2"/>
                <w:sz w:val="28"/>
                <w:szCs w:val="28"/>
              </w:rPr>
            </w:pPr>
            <w:r w:rsidRPr="00E823B8">
              <w:rPr>
                <w:kern w:val="2"/>
                <w:sz w:val="28"/>
                <w:szCs w:val="28"/>
              </w:rPr>
              <w:t>расширение использования механизмов участия институтов гражданского общества, средств массовой информации в реализации муниципальной политики пр</w:t>
            </w:r>
            <w:r w:rsidRPr="00E823B8">
              <w:rPr>
                <w:kern w:val="2"/>
                <w:sz w:val="28"/>
                <w:szCs w:val="28"/>
              </w:rPr>
              <w:t>о</w:t>
            </w:r>
            <w:r w:rsidRPr="00E823B8">
              <w:rPr>
                <w:kern w:val="2"/>
                <w:sz w:val="28"/>
                <w:szCs w:val="28"/>
              </w:rPr>
              <w:t>тиводействия коррупции;</w:t>
            </w:r>
          </w:p>
          <w:p w:rsidR="00437712" w:rsidRPr="00E823B8" w:rsidRDefault="00437712" w:rsidP="00437712">
            <w:pPr>
              <w:autoSpaceDE w:val="0"/>
              <w:autoSpaceDN w:val="0"/>
              <w:adjustRightInd w:val="0"/>
              <w:ind w:firstLine="20"/>
              <w:jc w:val="both"/>
              <w:rPr>
                <w:kern w:val="2"/>
                <w:sz w:val="28"/>
                <w:szCs w:val="28"/>
              </w:rPr>
            </w:pPr>
            <w:r w:rsidRPr="00E823B8">
              <w:rPr>
                <w:sz w:val="28"/>
                <w:szCs w:val="28"/>
              </w:rPr>
              <w:t>повышение эффективности противодействия корру</w:t>
            </w:r>
            <w:r w:rsidRPr="00E823B8">
              <w:rPr>
                <w:sz w:val="28"/>
                <w:szCs w:val="28"/>
              </w:rPr>
              <w:t>п</w:t>
            </w:r>
            <w:r w:rsidRPr="00E823B8">
              <w:rPr>
                <w:sz w:val="28"/>
                <w:szCs w:val="28"/>
              </w:rPr>
              <w:t>ции при осуществлении закупок товаров, работ, услуг для обеспечения муниципальных нужд</w:t>
            </w:r>
          </w:p>
        </w:tc>
      </w:tr>
    </w:tbl>
    <w:p w:rsidR="00437712" w:rsidRDefault="00437712" w:rsidP="00437712">
      <w:pPr>
        <w:autoSpaceDE w:val="0"/>
        <w:autoSpaceDN w:val="0"/>
        <w:adjustRightInd w:val="0"/>
        <w:jc w:val="center"/>
        <w:rPr>
          <w:sz w:val="28"/>
          <w:szCs w:val="28"/>
        </w:rPr>
      </w:pPr>
    </w:p>
    <w:p w:rsidR="00437712" w:rsidRPr="00D141FE" w:rsidRDefault="00437712" w:rsidP="00437712">
      <w:pPr>
        <w:autoSpaceDE w:val="0"/>
        <w:autoSpaceDN w:val="0"/>
        <w:adjustRightInd w:val="0"/>
        <w:jc w:val="center"/>
        <w:rPr>
          <w:sz w:val="28"/>
          <w:szCs w:val="28"/>
        </w:rPr>
      </w:pPr>
      <w:r w:rsidRPr="00D141FE">
        <w:rPr>
          <w:sz w:val="28"/>
          <w:szCs w:val="28"/>
        </w:rPr>
        <w:t>Паспорт</w:t>
      </w:r>
    </w:p>
    <w:p w:rsidR="00437712" w:rsidRPr="00D141FE" w:rsidRDefault="00437712" w:rsidP="00437712">
      <w:pPr>
        <w:autoSpaceDE w:val="0"/>
        <w:autoSpaceDN w:val="0"/>
        <w:adjustRightInd w:val="0"/>
        <w:jc w:val="center"/>
        <w:rPr>
          <w:sz w:val="28"/>
          <w:szCs w:val="28"/>
        </w:rPr>
      </w:pPr>
      <w:r w:rsidRPr="00D141FE">
        <w:rPr>
          <w:sz w:val="28"/>
          <w:szCs w:val="28"/>
        </w:rPr>
        <w:t>подпрограммы «</w:t>
      </w:r>
      <w:r w:rsidRPr="00EF134C">
        <w:rPr>
          <w:sz w:val="28"/>
          <w:szCs w:val="28"/>
        </w:rPr>
        <w:t xml:space="preserve">Обеспечение общественного  порядка и профилактика  терроризма в </w:t>
      </w:r>
      <w:r>
        <w:rPr>
          <w:sz w:val="28"/>
          <w:szCs w:val="28"/>
        </w:rPr>
        <w:t>Казанском сельском поселении</w:t>
      </w:r>
      <w:r w:rsidRPr="00D141FE">
        <w:rPr>
          <w:sz w:val="28"/>
          <w:szCs w:val="28"/>
        </w:rPr>
        <w:t>»</w:t>
      </w:r>
    </w:p>
    <w:p w:rsidR="00437712" w:rsidRPr="00D141FE" w:rsidRDefault="00437712" w:rsidP="00437712">
      <w:pPr>
        <w:autoSpaceDE w:val="0"/>
        <w:autoSpaceDN w:val="0"/>
        <w:adjustRightInd w:val="0"/>
        <w:ind w:firstLine="709"/>
        <w:jc w:val="center"/>
        <w:rPr>
          <w:sz w:val="28"/>
          <w:szCs w:val="28"/>
        </w:rPr>
      </w:pPr>
    </w:p>
    <w:tbl>
      <w:tblPr>
        <w:tblW w:w="5000" w:type="pct"/>
        <w:tblLayout w:type="fixed"/>
        <w:tblLook w:val="04A0"/>
      </w:tblPr>
      <w:tblGrid>
        <w:gridCol w:w="3063"/>
        <w:gridCol w:w="408"/>
        <w:gridCol w:w="7054"/>
      </w:tblGrid>
      <w:tr w:rsidR="00437712" w:rsidRPr="00FB454C" w:rsidTr="00437712">
        <w:trPr>
          <w:trHeight w:val="1"/>
        </w:trPr>
        <w:tc>
          <w:tcPr>
            <w:tcW w:w="2868" w:type="dxa"/>
            <w:shd w:val="clear" w:color="auto" w:fill="FFFFFF"/>
          </w:tcPr>
          <w:p w:rsidR="00437712" w:rsidRPr="00FB454C" w:rsidRDefault="00437712" w:rsidP="00437712">
            <w:pPr>
              <w:widowControl w:val="0"/>
              <w:autoSpaceDE w:val="0"/>
              <w:autoSpaceDN w:val="0"/>
              <w:adjustRightInd w:val="0"/>
              <w:contextualSpacing/>
              <w:jc w:val="both"/>
              <w:rPr>
                <w:sz w:val="28"/>
                <w:szCs w:val="28"/>
              </w:rPr>
            </w:pPr>
            <w:r w:rsidRPr="00FB454C">
              <w:rPr>
                <w:sz w:val="28"/>
                <w:szCs w:val="28"/>
              </w:rPr>
              <w:t xml:space="preserve">Наименование </w:t>
            </w:r>
          </w:p>
          <w:p w:rsidR="00437712" w:rsidRPr="00FB454C" w:rsidRDefault="00437712" w:rsidP="00437712">
            <w:pPr>
              <w:widowControl w:val="0"/>
              <w:autoSpaceDE w:val="0"/>
              <w:autoSpaceDN w:val="0"/>
              <w:adjustRightInd w:val="0"/>
              <w:contextualSpacing/>
              <w:jc w:val="both"/>
              <w:rPr>
                <w:sz w:val="28"/>
                <w:szCs w:val="28"/>
              </w:rPr>
            </w:pPr>
            <w:r w:rsidRPr="00FB454C">
              <w:rPr>
                <w:sz w:val="28"/>
                <w:szCs w:val="28"/>
              </w:rPr>
              <w:t>подпрограммы</w:t>
            </w:r>
          </w:p>
        </w:tc>
        <w:tc>
          <w:tcPr>
            <w:tcW w:w="382" w:type="dxa"/>
            <w:shd w:val="clear" w:color="auto" w:fill="FFFFFF"/>
          </w:tcPr>
          <w:p w:rsidR="00437712" w:rsidRPr="00FB454C" w:rsidRDefault="00437712" w:rsidP="00437712">
            <w:pPr>
              <w:widowControl w:val="0"/>
              <w:autoSpaceDE w:val="0"/>
              <w:autoSpaceDN w:val="0"/>
              <w:adjustRightInd w:val="0"/>
              <w:contextualSpacing/>
              <w:jc w:val="center"/>
              <w:rPr>
                <w:sz w:val="28"/>
                <w:szCs w:val="28"/>
              </w:rPr>
            </w:pPr>
            <w:r w:rsidRPr="00FB454C">
              <w:rPr>
                <w:sz w:val="28"/>
                <w:szCs w:val="28"/>
              </w:rPr>
              <w:t>–</w:t>
            </w:r>
          </w:p>
        </w:tc>
        <w:tc>
          <w:tcPr>
            <w:tcW w:w="6605" w:type="dxa"/>
            <w:shd w:val="clear" w:color="auto" w:fill="FFFFFF"/>
          </w:tcPr>
          <w:p w:rsidR="00437712" w:rsidRPr="00FB454C" w:rsidRDefault="00437712" w:rsidP="00437712">
            <w:pPr>
              <w:widowControl w:val="0"/>
              <w:autoSpaceDE w:val="0"/>
              <w:autoSpaceDN w:val="0"/>
              <w:adjustRightInd w:val="0"/>
              <w:contextualSpacing/>
              <w:jc w:val="both"/>
              <w:rPr>
                <w:sz w:val="28"/>
                <w:szCs w:val="28"/>
              </w:rPr>
            </w:pPr>
            <w:r w:rsidRPr="00FB454C">
              <w:rPr>
                <w:sz w:val="28"/>
                <w:szCs w:val="28"/>
              </w:rPr>
              <w:t>подпрограмма 2 «</w:t>
            </w:r>
            <w:r w:rsidRPr="003518C2">
              <w:rPr>
                <w:sz w:val="28"/>
                <w:szCs w:val="28"/>
              </w:rPr>
              <w:t xml:space="preserve">Обеспечение общественного  порядка и профилактика  терроризма в </w:t>
            </w:r>
            <w:r>
              <w:rPr>
                <w:sz w:val="28"/>
                <w:szCs w:val="28"/>
              </w:rPr>
              <w:t>Казанском сельском п</w:t>
            </w:r>
            <w:r>
              <w:rPr>
                <w:sz w:val="28"/>
                <w:szCs w:val="28"/>
              </w:rPr>
              <w:t>о</w:t>
            </w:r>
            <w:r>
              <w:rPr>
                <w:sz w:val="28"/>
                <w:szCs w:val="28"/>
              </w:rPr>
              <w:t>селении</w:t>
            </w:r>
            <w:r w:rsidRPr="00FB454C">
              <w:rPr>
                <w:sz w:val="28"/>
                <w:szCs w:val="28"/>
              </w:rPr>
              <w:t xml:space="preserve">» </w:t>
            </w:r>
          </w:p>
        </w:tc>
      </w:tr>
      <w:tr w:rsidR="00437712" w:rsidRPr="00FB454C" w:rsidTr="00437712">
        <w:trPr>
          <w:trHeight w:val="1"/>
        </w:trPr>
        <w:tc>
          <w:tcPr>
            <w:tcW w:w="2868" w:type="dxa"/>
            <w:shd w:val="clear" w:color="auto" w:fill="FFFFFF"/>
          </w:tcPr>
          <w:p w:rsidR="00437712" w:rsidRPr="00FB454C" w:rsidRDefault="00437712" w:rsidP="00437712">
            <w:pPr>
              <w:widowControl w:val="0"/>
              <w:autoSpaceDE w:val="0"/>
              <w:autoSpaceDN w:val="0"/>
              <w:adjustRightInd w:val="0"/>
              <w:contextualSpacing/>
              <w:jc w:val="both"/>
              <w:rPr>
                <w:sz w:val="28"/>
                <w:szCs w:val="28"/>
              </w:rPr>
            </w:pPr>
            <w:r w:rsidRPr="00FB454C">
              <w:rPr>
                <w:sz w:val="28"/>
                <w:szCs w:val="28"/>
              </w:rPr>
              <w:t xml:space="preserve">Ответственный </w:t>
            </w:r>
          </w:p>
          <w:p w:rsidR="00437712" w:rsidRPr="00FB454C" w:rsidRDefault="00437712" w:rsidP="00437712">
            <w:pPr>
              <w:widowControl w:val="0"/>
              <w:autoSpaceDE w:val="0"/>
              <w:autoSpaceDN w:val="0"/>
              <w:adjustRightInd w:val="0"/>
              <w:contextualSpacing/>
              <w:jc w:val="both"/>
              <w:rPr>
                <w:sz w:val="28"/>
                <w:szCs w:val="28"/>
                <w:lang w:eastAsia="en-US"/>
              </w:rPr>
            </w:pPr>
            <w:r w:rsidRPr="00FB454C">
              <w:rPr>
                <w:sz w:val="28"/>
                <w:szCs w:val="28"/>
              </w:rPr>
              <w:t>исполнитель</w:t>
            </w:r>
          </w:p>
          <w:p w:rsidR="00437712" w:rsidRPr="00FB454C" w:rsidRDefault="00437712" w:rsidP="00437712">
            <w:pPr>
              <w:widowControl w:val="0"/>
              <w:autoSpaceDE w:val="0"/>
              <w:autoSpaceDN w:val="0"/>
              <w:adjustRightInd w:val="0"/>
              <w:contextualSpacing/>
              <w:jc w:val="both"/>
              <w:rPr>
                <w:sz w:val="22"/>
                <w:szCs w:val="22"/>
                <w:lang w:val="en-US" w:eastAsia="en-US"/>
              </w:rPr>
            </w:pPr>
            <w:r w:rsidRPr="00FB454C">
              <w:rPr>
                <w:sz w:val="28"/>
                <w:szCs w:val="28"/>
              </w:rPr>
              <w:t>подпрограммы</w:t>
            </w:r>
          </w:p>
        </w:tc>
        <w:tc>
          <w:tcPr>
            <w:tcW w:w="382" w:type="dxa"/>
            <w:shd w:val="clear" w:color="auto" w:fill="FFFFFF"/>
          </w:tcPr>
          <w:p w:rsidR="00437712" w:rsidRPr="00FB454C" w:rsidRDefault="00437712" w:rsidP="00437712">
            <w:pPr>
              <w:widowControl w:val="0"/>
              <w:autoSpaceDE w:val="0"/>
              <w:autoSpaceDN w:val="0"/>
              <w:adjustRightInd w:val="0"/>
              <w:contextualSpacing/>
              <w:jc w:val="center"/>
              <w:rPr>
                <w:sz w:val="28"/>
                <w:szCs w:val="28"/>
                <w:lang w:val="en-US" w:eastAsia="en-US"/>
              </w:rPr>
            </w:pPr>
            <w:r w:rsidRPr="00FB454C">
              <w:rPr>
                <w:sz w:val="28"/>
                <w:szCs w:val="28"/>
                <w:lang w:val="en-US"/>
              </w:rPr>
              <w:t>–</w:t>
            </w:r>
          </w:p>
        </w:tc>
        <w:tc>
          <w:tcPr>
            <w:tcW w:w="6605" w:type="dxa"/>
            <w:shd w:val="clear" w:color="auto" w:fill="FFFFFF"/>
          </w:tcPr>
          <w:p w:rsidR="00437712" w:rsidRPr="0009548A" w:rsidRDefault="00437712" w:rsidP="00437712">
            <w:pPr>
              <w:widowControl w:val="0"/>
              <w:autoSpaceDE w:val="0"/>
              <w:autoSpaceDN w:val="0"/>
              <w:adjustRightInd w:val="0"/>
              <w:contextualSpacing/>
              <w:jc w:val="both"/>
              <w:rPr>
                <w:sz w:val="28"/>
                <w:szCs w:val="28"/>
                <w:lang w:eastAsia="en-US"/>
              </w:rPr>
            </w:pPr>
            <w:r w:rsidRPr="0009548A">
              <w:rPr>
                <w:bCs/>
                <w:sz w:val="28"/>
                <w:szCs w:val="28"/>
              </w:rPr>
              <w:t xml:space="preserve">Администрация </w:t>
            </w:r>
            <w:r>
              <w:rPr>
                <w:bCs/>
                <w:sz w:val="28"/>
                <w:szCs w:val="28"/>
              </w:rPr>
              <w:t>Казанского сельского поселения</w:t>
            </w:r>
          </w:p>
        </w:tc>
      </w:tr>
      <w:tr w:rsidR="00437712" w:rsidRPr="00FB454C" w:rsidTr="00437712">
        <w:trPr>
          <w:trHeight w:val="1"/>
        </w:trPr>
        <w:tc>
          <w:tcPr>
            <w:tcW w:w="2868" w:type="dxa"/>
            <w:shd w:val="clear" w:color="auto" w:fill="FFFFFF"/>
          </w:tcPr>
          <w:p w:rsidR="00437712" w:rsidRPr="00FB454C" w:rsidRDefault="00437712" w:rsidP="00437712">
            <w:pPr>
              <w:widowControl w:val="0"/>
              <w:autoSpaceDE w:val="0"/>
              <w:autoSpaceDN w:val="0"/>
              <w:adjustRightInd w:val="0"/>
              <w:contextualSpacing/>
              <w:jc w:val="both"/>
              <w:rPr>
                <w:sz w:val="28"/>
                <w:szCs w:val="28"/>
                <w:lang w:eastAsia="en-US"/>
              </w:rPr>
            </w:pPr>
            <w:r w:rsidRPr="00FB454C">
              <w:rPr>
                <w:sz w:val="28"/>
                <w:szCs w:val="28"/>
              </w:rPr>
              <w:lastRenderedPageBreak/>
              <w:t xml:space="preserve">Участники </w:t>
            </w:r>
          </w:p>
          <w:p w:rsidR="00437712" w:rsidRPr="00FB454C" w:rsidRDefault="00437712" w:rsidP="00437712">
            <w:pPr>
              <w:widowControl w:val="0"/>
              <w:autoSpaceDE w:val="0"/>
              <w:autoSpaceDN w:val="0"/>
              <w:adjustRightInd w:val="0"/>
              <w:contextualSpacing/>
              <w:jc w:val="both"/>
              <w:rPr>
                <w:sz w:val="28"/>
                <w:szCs w:val="28"/>
                <w:lang w:eastAsia="en-US"/>
              </w:rPr>
            </w:pPr>
            <w:r w:rsidRPr="00FB454C">
              <w:rPr>
                <w:sz w:val="28"/>
                <w:szCs w:val="28"/>
              </w:rPr>
              <w:t>подпрограммы</w:t>
            </w:r>
          </w:p>
        </w:tc>
        <w:tc>
          <w:tcPr>
            <w:tcW w:w="382" w:type="dxa"/>
            <w:shd w:val="clear" w:color="auto" w:fill="FFFFFF"/>
          </w:tcPr>
          <w:p w:rsidR="00437712" w:rsidRPr="00FB454C" w:rsidRDefault="00437712" w:rsidP="00437712">
            <w:pPr>
              <w:widowControl w:val="0"/>
              <w:autoSpaceDE w:val="0"/>
              <w:autoSpaceDN w:val="0"/>
              <w:adjustRightInd w:val="0"/>
              <w:contextualSpacing/>
              <w:jc w:val="center"/>
              <w:rPr>
                <w:sz w:val="28"/>
                <w:szCs w:val="28"/>
                <w:lang w:eastAsia="en-US"/>
              </w:rPr>
            </w:pPr>
            <w:r w:rsidRPr="00FB454C">
              <w:rPr>
                <w:sz w:val="28"/>
                <w:szCs w:val="28"/>
              </w:rPr>
              <w:t>–</w:t>
            </w:r>
          </w:p>
        </w:tc>
        <w:tc>
          <w:tcPr>
            <w:tcW w:w="6605" w:type="dxa"/>
            <w:shd w:val="clear" w:color="auto" w:fill="FFFFFF"/>
          </w:tcPr>
          <w:p w:rsidR="00437712" w:rsidRPr="00FB454C" w:rsidRDefault="00437712" w:rsidP="00437712">
            <w:pPr>
              <w:widowControl w:val="0"/>
              <w:autoSpaceDE w:val="0"/>
              <w:autoSpaceDN w:val="0"/>
              <w:adjustRightInd w:val="0"/>
              <w:contextualSpacing/>
              <w:jc w:val="both"/>
              <w:rPr>
                <w:sz w:val="22"/>
                <w:szCs w:val="22"/>
                <w:lang w:eastAsia="en-US"/>
              </w:rPr>
            </w:pPr>
            <w:r>
              <w:rPr>
                <w:sz w:val="28"/>
                <w:szCs w:val="28"/>
              </w:rPr>
              <w:t>учреждения</w:t>
            </w:r>
            <w:r w:rsidRPr="0009548A">
              <w:rPr>
                <w:sz w:val="28"/>
                <w:szCs w:val="28"/>
              </w:rPr>
              <w:t xml:space="preserve"> культуры, </w:t>
            </w:r>
            <w:r>
              <w:rPr>
                <w:sz w:val="28"/>
                <w:szCs w:val="28"/>
              </w:rPr>
              <w:t>образования и здравоохранения, находящиеся на территории  Администрации Казанск</w:t>
            </w:r>
            <w:r>
              <w:rPr>
                <w:sz w:val="28"/>
                <w:szCs w:val="28"/>
              </w:rPr>
              <w:t>о</w:t>
            </w:r>
            <w:r>
              <w:rPr>
                <w:sz w:val="28"/>
                <w:szCs w:val="28"/>
              </w:rPr>
              <w:t>го сельского поселения</w:t>
            </w:r>
          </w:p>
        </w:tc>
      </w:tr>
      <w:tr w:rsidR="00437712" w:rsidRPr="00FB454C" w:rsidTr="00437712">
        <w:trPr>
          <w:trHeight w:val="192"/>
        </w:trPr>
        <w:tc>
          <w:tcPr>
            <w:tcW w:w="2868" w:type="dxa"/>
            <w:shd w:val="clear" w:color="auto" w:fill="FFFFFF"/>
          </w:tcPr>
          <w:p w:rsidR="00437712" w:rsidRPr="00FB454C" w:rsidRDefault="00437712" w:rsidP="00437712">
            <w:pPr>
              <w:widowControl w:val="0"/>
              <w:autoSpaceDE w:val="0"/>
              <w:autoSpaceDN w:val="0"/>
              <w:adjustRightInd w:val="0"/>
              <w:contextualSpacing/>
              <w:jc w:val="both"/>
              <w:rPr>
                <w:sz w:val="28"/>
                <w:szCs w:val="28"/>
                <w:lang w:eastAsia="en-US"/>
              </w:rPr>
            </w:pPr>
            <w:r w:rsidRPr="00FB454C">
              <w:rPr>
                <w:sz w:val="28"/>
                <w:szCs w:val="28"/>
              </w:rPr>
              <w:t>Программно-целевые инструменты</w:t>
            </w:r>
          </w:p>
          <w:p w:rsidR="00437712" w:rsidRPr="00FB454C" w:rsidRDefault="00437712" w:rsidP="00437712">
            <w:pPr>
              <w:widowControl w:val="0"/>
              <w:autoSpaceDE w:val="0"/>
              <w:autoSpaceDN w:val="0"/>
              <w:adjustRightInd w:val="0"/>
              <w:contextualSpacing/>
              <w:jc w:val="both"/>
              <w:rPr>
                <w:sz w:val="28"/>
                <w:szCs w:val="28"/>
                <w:lang w:eastAsia="en-US"/>
              </w:rPr>
            </w:pPr>
            <w:r w:rsidRPr="00FB454C">
              <w:rPr>
                <w:sz w:val="28"/>
                <w:szCs w:val="28"/>
              </w:rPr>
              <w:t>подпрограммы</w:t>
            </w:r>
          </w:p>
        </w:tc>
        <w:tc>
          <w:tcPr>
            <w:tcW w:w="382" w:type="dxa"/>
            <w:shd w:val="clear" w:color="auto" w:fill="FFFFFF"/>
          </w:tcPr>
          <w:p w:rsidR="00437712" w:rsidRPr="00FB454C" w:rsidRDefault="00437712" w:rsidP="00437712">
            <w:pPr>
              <w:widowControl w:val="0"/>
              <w:autoSpaceDE w:val="0"/>
              <w:autoSpaceDN w:val="0"/>
              <w:adjustRightInd w:val="0"/>
              <w:contextualSpacing/>
              <w:jc w:val="center"/>
              <w:rPr>
                <w:sz w:val="28"/>
                <w:szCs w:val="28"/>
                <w:lang w:val="en-US" w:eastAsia="en-US"/>
              </w:rPr>
            </w:pPr>
            <w:r w:rsidRPr="00FB454C">
              <w:rPr>
                <w:sz w:val="28"/>
                <w:szCs w:val="28"/>
                <w:lang w:val="en-US"/>
              </w:rPr>
              <w:t>–</w:t>
            </w:r>
          </w:p>
        </w:tc>
        <w:tc>
          <w:tcPr>
            <w:tcW w:w="6605" w:type="dxa"/>
            <w:shd w:val="clear" w:color="auto" w:fill="FFFFFF"/>
          </w:tcPr>
          <w:p w:rsidR="00437712" w:rsidRPr="00FB454C" w:rsidRDefault="00437712" w:rsidP="00437712">
            <w:pPr>
              <w:widowControl w:val="0"/>
              <w:autoSpaceDE w:val="0"/>
              <w:autoSpaceDN w:val="0"/>
              <w:adjustRightInd w:val="0"/>
              <w:contextualSpacing/>
              <w:jc w:val="both"/>
              <w:rPr>
                <w:sz w:val="28"/>
                <w:szCs w:val="28"/>
                <w:lang w:val="en-US" w:eastAsia="en-US"/>
              </w:rPr>
            </w:pPr>
            <w:r w:rsidRPr="00FB454C">
              <w:rPr>
                <w:sz w:val="28"/>
                <w:szCs w:val="28"/>
              </w:rPr>
              <w:t xml:space="preserve">отсутствуют </w:t>
            </w:r>
          </w:p>
        </w:tc>
      </w:tr>
      <w:tr w:rsidR="00437712" w:rsidRPr="00FB454C" w:rsidTr="00437712">
        <w:trPr>
          <w:trHeight w:val="1"/>
        </w:trPr>
        <w:tc>
          <w:tcPr>
            <w:tcW w:w="2868" w:type="dxa"/>
            <w:shd w:val="clear" w:color="auto" w:fill="FFFFFF"/>
          </w:tcPr>
          <w:p w:rsidR="00437712" w:rsidRPr="00FB454C" w:rsidRDefault="00437712" w:rsidP="00437712">
            <w:pPr>
              <w:widowControl w:val="0"/>
              <w:autoSpaceDE w:val="0"/>
              <w:autoSpaceDN w:val="0"/>
              <w:adjustRightInd w:val="0"/>
              <w:contextualSpacing/>
              <w:jc w:val="both"/>
              <w:rPr>
                <w:sz w:val="28"/>
                <w:szCs w:val="28"/>
                <w:lang w:eastAsia="en-US"/>
              </w:rPr>
            </w:pPr>
            <w:r w:rsidRPr="00FB454C">
              <w:rPr>
                <w:sz w:val="28"/>
                <w:szCs w:val="28"/>
              </w:rPr>
              <w:t>Цели подпрограммы</w:t>
            </w:r>
          </w:p>
          <w:p w:rsidR="00437712" w:rsidRPr="00FB454C" w:rsidRDefault="00437712" w:rsidP="00437712">
            <w:pPr>
              <w:widowControl w:val="0"/>
              <w:autoSpaceDE w:val="0"/>
              <w:autoSpaceDN w:val="0"/>
              <w:adjustRightInd w:val="0"/>
              <w:contextualSpacing/>
              <w:jc w:val="both"/>
              <w:rPr>
                <w:sz w:val="28"/>
                <w:szCs w:val="28"/>
                <w:lang w:val="en-US" w:eastAsia="en-US"/>
              </w:rPr>
            </w:pPr>
          </w:p>
        </w:tc>
        <w:tc>
          <w:tcPr>
            <w:tcW w:w="382" w:type="dxa"/>
            <w:shd w:val="clear" w:color="auto" w:fill="FFFFFF"/>
          </w:tcPr>
          <w:p w:rsidR="00437712" w:rsidRPr="003518C2" w:rsidRDefault="00437712" w:rsidP="00437712">
            <w:pPr>
              <w:widowControl w:val="0"/>
              <w:autoSpaceDE w:val="0"/>
              <w:autoSpaceDN w:val="0"/>
              <w:adjustRightInd w:val="0"/>
              <w:contextualSpacing/>
              <w:jc w:val="center"/>
              <w:rPr>
                <w:lang w:val="en-US" w:eastAsia="en-US"/>
              </w:rPr>
            </w:pPr>
            <w:r w:rsidRPr="003518C2">
              <w:rPr>
                <w:lang w:val="en-US"/>
              </w:rPr>
              <w:t>–</w:t>
            </w:r>
          </w:p>
        </w:tc>
        <w:tc>
          <w:tcPr>
            <w:tcW w:w="6605" w:type="dxa"/>
            <w:shd w:val="clear" w:color="auto" w:fill="FFFFFF"/>
          </w:tcPr>
          <w:p w:rsidR="00437712" w:rsidRPr="003518C2" w:rsidRDefault="00437712" w:rsidP="00437712">
            <w:pPr>
              <w:widowControl w:val="0"/>
              <w:autoSpaceDE w:val="0"/>
              <w:autoSpaceDN w:val="0"/>
              <w:adjustRightInd w:val="0"/>
              <w:contextualSpacing/>
              <w:jc w:val="both"/>
              <w:rPr>
                <w:sz w:val="28"/>
                <w:szCs w:val="28"/>
              </w:rPr>
            </w:pPr>
            <w:r w:rsidRPr="003518C2">
              <w:rPr>
                <w:sz w:val="28"/>
                <w:szCs w:val="28"/>
              </w:rPr>
              <w:t>Повышение эффективности антитеррористической де</w:t>
            </w:r>
            <w:r w:rsidRPr="003518C2">
              <w:rPr>
                <w:sz w:val="28"/>
                <w:szCs w:val="28"/>
              </w:rPr>
              <w:t>я</w:t>
            </w:r>
            <w:r w:rsidRPr="003518C2">
              <w:rPr>
                <w:sz w:val="28"/>
                <w:szCs w:val="28"/>
              </w:rPr>
              <w:t>тельности</w:t>
            </w:r>
          </w:p>
        </w:tc>
      </w:tr>
      <w:tr w:rsidR="00437712" w:rsidRPr="00FB454C" w:rsidTr="00437712">
        <w:trPr>
          <w:trHeight w:val="1"/>
        </w:trPr>
        <w:tc>
          <w:tcPr>
            <w:tcW w:w="2868" w:type="dxa"/>
            <w:shd w:val="clear" w:color="auto" w:fill="FFFFFF"/>
          </w:tcPr>
          <w:p w:rsidR="00437712" w:rsidRPr="00FB454C" w:rsidRDefault="00437712" w:rsidP="00437712">
            <w:pPr>
              <w:widowControl w:val="0"/>
              <w:autoSpaceDE w:val="0"/>
              <w:autoSpaceDN w:val="0"/>
              <w:adjustRightInd w:val="0"/>
              <w:contextualSpacing/>
              <w:jc w:val="both"/>
              <w:rPr>
                <w:sz w:val="28"/>
                <w:szCs w:val="28"/>
                <w:lang w:eastAsia="en-US"/>
              </w:rPr>
            </w:pPr>
            <w:r w:rsidRPr="00FB454C">
              <w:rPr>
                <w:sz w:val="28"/>
                <w:szCs w:val="28"/>
              </w:rPr>
              <w:t>Задачи подпрограммы</w:t>
            </w:r>
          </w:p>
          <w:p w:rsidR="00437712" w:rsidRPr="00FB454C" w:rsidRDefault="00437712" w:rsidP="00437712">
            <w:pPr>
              <w:widowControl w:val="0"/>
              <w:autoSpaceDE w:val="0"/>
              <w:autoSpaceDN w:val="0"/>
              <w:adjustRightInd w:val="0"/>
              <w:contextualSpacing/>
              <w:jc w:val="both"/>
              <w:rPr>
                <w:sz w:val="28"/>
                <w:szCs w:val="28"/>
                <w:lang w:val="en-US" w:eastAsia="en-US"/>
              </w:rPr>
            </w:pPr>
          </w:p>
        </w:tc>
        <w:tc>
          <w:tcPr>
            <w:tcW w:w="382" w:type="dxa"/>
            <w:shd w:val="clear" w:color="auto" w:fill="FFFFFF"/>
          </w:tcPr>
          <w:p w:rsidR="00437712" w:rsidRPr="003518C2" w:rsidRDefault="00437712" w:rsidP="00437712">
            <w:pPr>
              <w:widowControl w:val="0"/>
              <w:autoSpaceDE w:val="0"/>
              <w:autoSpaceDN w:val="0"/>
              <w:adjustRightInd w:val="0"/>
              <w:contextualSpacing/>
              <w:jc w:val="center"/>
              <w:rPr>
                <w:lang w:eastAsia="en-US"/>
              </w:rPr>
            </w:pPr>
            <w:r w:rsidRPr="003518C2">
              <w:rPr>
                <w:lang w:eastAsia="en-US"/>
              </w:rPr>
              <w:t>–</w:t>
            </w:r>
          </w:p>
        </w:tc>
        <w:tc>
          <w:tcPr>
            <w:tcW w:w="6605" w:type="dxa"/>
            <w:shd w:val="clear" w:color="auto" w:fill="FFFFFF"/>
          </w:tcPr>
          <w:p w:rsidR="00437712" w:rsidRPr="003518C2" w:rsidRDefault="00437712" w:rsidP="00437712">
            <w:pPr>
              <w:autoSpaceDE w:val="0"/>
              <w:autoSpaceDN w:val="0"/>
              <w:adjustRightInd w:val="0"/>
              <w:jc w:val="both"/>
              <w:rPr>
                <w:kern w:val="2"/>
                <w:sz w:val="28"/>
                <w:szCs w:val="28"/>
                <w:lang w:eastAsia="en-US"/>
              </w:rPr>
            </w:pPr>
            <w:r w:rsidRPr="003518C2">
              <w:rPr>
                <w:sz w:val="28"/>
                <w:szCs w:val="28"/>
              </w:rPr>
              <w:t xml:space="preserve">Проведение воспитательной, пропагандистской работы с населением </w:t>
            </w:r>
            <w:r>
              <w:rPr>
                <w:sz w:val="28"/>
                <w:szCs w:val="28"/>
              </w:rPr>
              <w:t>Казанского сельского поселения</w:t>
            </w:r>
            <w:r w:rsidRPr="003518C2">
              <w:rPr>
                <w:sz w:val="28"/>
                <w:szCs w:val="28"/>
              </w:rPr>
              <w:t>, напра</w:t>
            </w:r>
            <w:r w:rsidRPr="003518C2">
              <w:rPr>
                <w:sz w:val="28"/>
                <w:szCs w:val="28"/>
              </w:rPr>
              <w:t>в</w:t>
            </w:r>
            <w:r w:rsidRPr="003518C2">
              <w:rPr>
                <w:sz w:val="28"/>
                <w:szCs w:val="28"/>
              </w:rPr>
              <w:t>ленной на предупреждение террористической деятельности, п</w:t>
            </w:r>
            <w:r w:rsidRPr="003518C2">
              <w:rPr>
                <w:sz w:val="28"/>
                <w:szCs w:val="28"/>
              </w:rPr>
              <w:t>о</w:t>
            </w:r>
            <w:r w:rsidRPr="003518C2">
              <w:rPr>
                <w:sz w:val="28"/>
                <w:szCs w:val="28"/>
              </w:rPr>
              <w:t>вышение бдительности</w:t>
            </w:r>
            <w:r w:rsidRPr="003518C2">
              <w:rPr>
                <w:kern w:val="2"/>
                <w:sz w:val="28"/>
                <w:szCs w:val="28"/>
              </w:rPr>
              <w:t>;</w:t>
            </w:r>
          </w:p>
          <w:p w:rsidR="00437712" w:rsidRPr="003518C2" w:rsidRDefault="00437712" w:rsidP="00437712">
            <w:pPr>
              <w:autoSpaceDE w:val="0"/>
              <w:autoSpaceDN w:val="0"/>
              <w:adjustRightInd w:val="0"/>
              <w:jc w:val="both"/>
              <w:rPr>
                <w:kern w:val="2"/>
                <w:sz w:val="28"/>
                <w:szCs w:val="28"/>
              </w:rPr>
            </w:pPr>
            <w:r w:rsidRPr="003518C2">
              <w:rPr>
                <w:sz w:val="28"/>
                <w:szCs w:val="28"/>
              </w:rPr>
              <w:t>Усиление антитеррористической защищенности объе</w:t>
            </w:r>
            <w:r w:rsidRPr="003518C2">
              <w:rPr>
                <w:sz w:val="28"/>
                <w:szCs w:val="28"/>
              </w:rPr>
              <w:t>к</w:t>
            </w:r>
            <w:r w:rsidRPr="003518C2">
              <w:rPr>
                <w:sz w:val="28"/>
                <w:szCs w:val="28"/>
              </w:rPr>
              <w:t>тов образовательных организаций, учреждений здрав</w:t>
            </w:r>
            <w:r w:rsidRPr="003518C2">
              <w:rPr>
                <w:sz w:val="28"/>
                <w:szCs w:val="28"/>
              </w:rPr>
              <w:t>о</w:t>
            </w:r>
            <w:r w:rsidRPr="003518C2">
              <w:rPr>
                <w:sz w:val="28"/>
                <w:szCs w:val="28"/>
              </w:rPr>
              <w:t>охранения, культуры, спорта, судебных участков мир</w:t>
            </w:r>
            <w:r w:rsidRPr="003518C2">
              <w:rPr>
                <w:sz w:val="28"/>
                <w:szCs w:val="28"/>
              </w:rPr>
              <w:t>о</w:t>
            </w:r>
            <w:r w:rsidRPr="003518C2">
              <w:rPr>
                <w:sz w:val="28"/>
                <w:szCs w:val="28"/>
              </w:rPr>
              <w:t>вых судей и других объектов с массовым пребыванием граждан</w:t>
            </w:r>
            <w:r w:rsidRPr="003518C2">
              <w:rPr>
                <w:kern w:val="2"/>
                <w:sz w:val="28"/>
                <w:szCs w:val="28"/>
              </w:rPr>
              <w:t xml:space="preserve">; </w:t>
            </w:r>
          </w:p>
          <w:p w:rsidR="00437712" w:rsidRPr="003518C2" w:rsidRDefault="00437712" w:rsidP="00437712">
            <w:pPr>
              <w:widowControl w:val="0"/>
              <w:autoSpaceDE w:val="0"/>
              <w:autoSpaceDN w:val="0"/>
              <w:adjustRightInd w:val="0"/>
              <w:contextualSpacing/>
              <w:jc w:val="both"/>
              <w:rPr>
                <w:sz w:val="28"/>
                <w:szCs w:val="28"/>
                <w:lang w:eastAsia="en-US"/>
              </w:rPr>
            </w:pPr>
            <w:r w:rsidRPr="003518C2">
              <w:rPr>
                <w:sz w:val="28"/>
                <w:szCs w:val="28"/>
              </w:rPr>
              <w:t>П</w:t>
            </w:r>
            <w:r w:rsidRPr="003518C2">
              <w:rPr>
                <w:kern w:val="2"/>
                <w:sz w:val="28"/>
                <w:szCs w:val="28"/>
              </w:rPr>
              <w:t>ривлечение граждан, негосударственных структур, в том числе СМИ и общественных объединений для обеспечения максимальной эффективности в профила</w:t>
            </w:r>
            <w:r w:rsidRPr="003518C2">
              <w:rPr>
                <w:kern w:val="2"/>
                <w:sz w:val="28"/>
                <w:szCs w:val="28"/>
              </w:rPr>
              <w:t>к</w:t>
            </w:r>
            <w:r w:rsidRPr="003518C2">
              <w:rPr>
                <w:kern w:val="2"/>
                <w:sz w:val="28"/>
                <w:szCs w:val="28"/>
              </w:rPr>
              <w:t>тике терроризма</w:t>
            </w:r>
          </w:p>
        </w:tc>
      </w:tr>
      <w:tr w:rsidR="00437712" w:rsidRPr="00FB454C" w:rsidTr="00437712">
        <w:trPr>
          <w:trHeight w:val="1"/>
        </w:trPr>
        <w:tc>
          <w:tcPr>
            <w:tcW w:w="2868" w:type="dxa"/>
            <w:shd w:val="clear" w:color="auto" w:fill="FFFFFF"/>
          </w:tcPr>
          <w:p w:rsidR="00437712" w:rsidRPr="00FB454C" w:rsidRDefault="00437712" w:rsidP="00437712">
            <w:pPr>
              <w:widowControl w:val="0"/>
              <w:autoSpaceDE w:val="0"/>
              <w:autoSpaceDN w:val="0"/>
              <w:adjustRightInd w:val="0"/>
              <w:contextualSpacing/>
              <w:rPr>
                <w:sz w:val="28"/>
                <w:szCs w:val="28"/>
                <w:lang w:eastAsia="en-US"/>
              </w:rPr>
            </w:pPr>
            <w:r w:rsidRPr="00FB454C">
              <w:rPr>
                <w:sz w:val="28"/>
                <w:szCs w:val="28"/>
              </w:rPr>
              <w:t>Целевые показатели подпрограммы</w:t>
            </w:r>
          </w:p>
          <w:p w:rsidR="00437712" w:rsidRPr="00FB454C" w:rsidRDefault="00437712" w:rsidP="00437712">
            <w:pPr>
              <w:widowControl w:val="0"/>
              <w:autoSpaceDE w:val="0"/>
              <w:autoSpaceDN w:val="0"/>
              <w:adjustRightInd w:val="0"/>
              <w:contextualSpacing/>
              <w:jc w:val="both"/>
              <w:rPr>
                <w:sz w:val="28"/>
                <w:szCs w:val="28"/>
                <w:lang w:val="en-US" w:eastAsia="en-US"/>
              </w:rPr>
            </w:pPr>
          </w:p>
        </w:tc>
        <w:tc>
          <w:tcPr>
            <w:tcW w:w="382" w:type="dxa"/>
            <w:shd w:val="clear" w:color="auto" w:fill="FFFFFF"/>
          </w:tcPr>
          <w:p w:rsidR="00437712" w:rsidRPr="00FB454C" w:rsidRDefault="00437712" w:rsidP="00437712">
            <w:pPr>
              <w:widowControl w:val="0"/>
              <w:autoSpaceDE w:val="0"/>
              <w:autoSpaceDN w:val="0"/>
              <w:adjustRightInd w:val="0"/>
              <w:contextualSpacing/>
              <w:jc w:val="center"/>
              <w:rPr>
                <w:sz w:val="28"/>
                <w:szCs w:val="28"/>
                <w:lang w:val="en-US" w:eastAsia="en-US"/>
              </w:rPr>
            </w:pPr>
            <w:r w:rsidRPr="00FB454C">
              <w:rPr>
                <w:sz w:val="28"/>
                <w:szCs w:val="28"/>
                <w:lang w:val="en-US"/>
              </w:rPr>
              <w:t>–</w:t>
            </w:r>
          </w:p>
        </w:tc>
        <w:tc>
          <w:tcPr>
            <w:tcW w:w="6605" w:type="dxa"/>
            <w:shd w:val="clear" w:color="auto" w:fill="FFFFFF"/>
          </w:tcPr>
          <w:p w:rsidR="00437712" w:rsidRPr="003518C2" w:rsidRDefault="00437712" w:rsidP="00437712">
            <w:pPr>
              <w:autoSpaceDE w:val="0"/>
              <w:autoSpaceDN w:val="0"/>
              <w:adjustRightInd w:val="0"/>
              <w:jc w:val="both"/>
              <w:rPr>
                <w:sz w:val="28"/>
                <w:szCs w:val="28"/>
                <w:lang w:eastAsia="en-US"/>
              </w:rPr>
            </w:pPr>
            <w:r w:rsidRPr="003518C2">
              <w:rPr>
                <w:sz w:val="28"/>
                <w:szCs w:val="28"/>
              </w:rPr>
              <w:t>Доля обучающихся, участвующих в мероприятиях, направле</w:t>
            </w:r>
            <w:r w:rsidRPr="003518C2">
              <w:rPr>
                <w:sz w:val="28"/>
                <w:szCs w:val="28"/>
              </w:rPr>
              <w:t>н</w:t>
            </w:r>
            <w:r w:rsidRPr="003518C2">
              <w:rPr>
                <w:sz w:val="28"/>
                <w:szCs w:val="28"/>
              </w:rPr>
              <w:t>ных на обеспечение общественного порядка (от общего количества обуча</w:t>
            </w:r>
            <w:r w:rsidRPr="003518C2">
              <w:rPr>
                <w:sz w:val="28"/>
                <w:szCs w:val="28"/>
              </w:rPr>
              <w:t>ю</w:t>
            </w:r>
            <w:r w:rsidRPr="003518C2">
              <w:rPr>
                <w:sz w:val="28"/>
                <w:szCs w:val="28"/>
              </w:rPr>
              <w:t>щихся);</w:t>
            </w:r>
          </w:p>
          <w:p w:rsidR="00437712" w:rsidRPr="00FB454C" w:rsidRDefault="00437712" w:rsidP="00437712">
            <w:pPr>
              <w:widowControl w:val="0"/>
              <w:autoSpaceDE w:val="0"/>
              <w:autoSpaceDN w:val="0"/>
              <w:adjustRightInd w:val="0"/>
              <w:contextualSpacing/>
              <w:jc w:val="both"/>
              <w:rPr>
                <w:sz w:val="28"/>
                <w:szCs w:val="28"/>
              </w:rPr>
            </w:pPr>
            <w:r w:rsidRPr="003518C2">
              <w:rPr>
                <w:kern w:val="2"/>
                <w:sz w:val="28"/>
                <w:szCs w:val="28"/>
                <w:lang w:eastAsia="en-US"/>
              </w:rPr>
              <w:t>Доля муниципальных образовательных учреждений, имеющих ограждение по пер</w:t>
            </w:r>
            <w:r w:rsidRPr="003518C2">
              <w:rPr>
                <w:kern w:val="2"/>
                <w:sz w:val="28"/>
                <w:szCs w:val="28"/>
                <w:lang w:eastAsia="en-US"/>
              </w:rPr>
              <w:t>и</w:t>
            </w:r>
            <w:r w:rsidRPr="003518C2">
              <w:rPr>
                <w:kern w:val="2"/>
                <w:sz w:val="28"/>
                <w:szCs w:val="28"/>
                <w:lang w:eastAsia="en-US"/>
              </w:rPr>
              <w:t>метру</w:t>
            </w:r>
          </w:p>
        </w:tc>
      </w:tr>
      <w:tr w:rsidR="00437712" w:rsidRPr="00FB454C" w:rsidTr="00437712">
        <w:trPr>
          <w:trHeight w:val="1"/>
        </w:trPr>
        <w:tc>
          <w:tcPr>
            <w:tcW w:w="2868" w:type="dxa"/>
            <w:shd w:val="clear" w:color="auto" w:fill="FFFFFF"/>
          </w:tcPr>
          <w:p w:rsidR="00437712" w:rsidRPr="00FB454C" w:rsidRDefault="00437712" w:rsidP="00437712">
            <w:pPr>
              <w:widowControl w:val="0"/>
              <w:autoSpaceDE w:val="0"/>
              <w:autoSpaceDN w:val="0"/>
              <w:adjustRightInd w:val="0"/>
              <w:contextualSpacing/>
              <w:rPr>
                <w:sz w:val="22"/>
                <w:szCs w:val="22"/>
                <w:lang w:eastAsia="en-US"/>
              </w:rPr>
            </w:pPr>
            <w:r w:rsidRPr="00FB454C">
              <w:rPr>
                <w:sz w:val="28"/>
                <w:szCs w:val="28"/>
              </w:rPr>
              <w:t>Этапы и сроки реал</w:t>
            </w:r>
            <w:r w:rsidRPr="00FB454C">
              <w:rPr>
                <w:sz w:val="28"/>
                <w:szCs w:val="28"/>
              </w:rPr>
              <w:t>и</w:t>
            </w:r>
            <w:r w:rsidRPr="00FB454C">
              <w:rPr>
                <w:sz w:val="28"/>
                <w:szCs w:val="28"/>
              </w:rPr>
              <w:t>зации подпрограммы</w:t>
            </w:r>
          </w:p>
        </w:tc>
        <w:tc>
          <w:tcPr>
            <w:tcW w:w="382" w:type="dxa"/>
            <w:shd w:val="clear" w:color="auto" w:fill="FFFFFF"/>
          </w:tcPr>
          <w:p w:rsidR="00437712" w:rsidRPr="00FB454C" w:rsidRDefault="00437712" w:rsidP="00437712">
            <w:pPr>
              <w:widowControl w:val="0"/>
              <w:autoSpaceDE w:val="0"/>
              <w:autoSpaceDN w:val="0"/>
              <w:adjustRightInd w:val="0"/>
              <w:contextualSpacing/>
              <w:jc w:val="center"/>
              <w:rPr>
                <w:sz w:val="28"/>
                <w:szCs w:val="28"/>
                <w:lang w:val="en-US" w:eastAsia="en-US"/>
              </w:rPr>
            </w:pPr>
            <w:r w:rsidRPr="00FB454C">
              <w:rPr>
                <w:sz w:val="28"/>
                <w:szCs w:val="28"/>
                <w:lang w:val="en-US"/>
              </w:rPr>
              <w:t>–</w:t>
            </w:r>
          </w:p>
        </w:tc>
        <w:tc>
          <w:tcPr>
            <w:tcW w:w="6605" w:type="dxa"/>
            <w:shd w:val="clear" w:color="auto" w:fill="FFFFFF"/>
          </w:tcPr>
          <w:p w:rsidR="00437712" w:rsidRPr="00FB454C" w:rsidRDefault="00437712" w:rsidP="00437712">
            <w:pPr>
              <w:widowControl w:val="0"/>
              <w:autoSpaceDE w:val="0"/>
              <w:autoSpaceDN w:val="0"/>
              <w:adjustRightInd w:val="0"/>
              <w:contextualSpacing/>
              <w:jc w:val="both"/>
              <w:rPr>
                <w:sz w:val="28"/>
                <w:szCs w:val="28"/>
                <w:lang w:eastAsia="en-US"/>
              </w:rPr>
            </w:pPr>
            <w:r w:rsidRPr="00FB454C">
              <w:rPr>
                <w:sz w:val="28"/>
                <w:szCs w:val="28"/>
              </w:rPr>
              <w:t>без выделения этапов в 2019 – 20</w:t>
            </w:r>
            <w:r>
              <w:rPr>
                <w:sz w:val="28"/>
                <w:szCs w:val="28"/>
              </w:rPr>
              <w:t>30</w:t>
            </w:r>
            <w:r w:rsidRPr="00FB454C">
              <w:rPr>
                <w:sz w:val="28"/>
                <w:szCs w:val="28"/>
              </w:rPr>
              <w:t xml:space="preserve"> годах</w:t>
            </w:r>
          </w:p>
        </w:tc>
      </w:tr>
      <w:tr w:rsidR="00437712" w:rsidRPr="00FB454C" w:rsidTr="00437712">
        <w:trPr>
          <w:trHeight w:val="1"/>
        </w:trPr>
        <w:tc>
          <w:tcPr>
            <w:tcW w:w="2868" w:type="dxa"/>
            <w:shd w:val="clear" w:color="auto" w:fill="FFFFFF"/>
          </w:tcPr>
          <w:p w:rsidR="00437712" w:rsidRPr="00FB454C" w:rsidRDefault="00437712" w:rsidP="00437712">
            <w:pPr>
              <w:widowControl w:val="0"/>
              <w:autoSpaceDE w:val="0"/>
              <w:autoSpaceDN w:val="0"/>
              <w:adjustRightInd w:val="0"/>
              <w:contextualSpacing/>
              <w:jc w:val="both"/>
              <w:rPr>
                <w:sz w:val="28"/>
                <w:szCs w:val="28"/>
                <w:lang w:eastAsia="en-US"/>
              </w:rPr>
            </w:pPr>
            <w:r w:rsidRPr="00FB454C">
              <w:rPr>
                <w:sz w:val="28"/>
                <w:szCs w:val="28"/>
              </w:rPr>
              <w:t>Ресурсное обеспечение подпрограммы</w:t>
            </w:r>
          </w:p>
          <w:p w:rsidR="00437712" w:rsidRPr="00FB454C" w:rsidRDefault="00437712" w:rsidP="00437712">
            <w:pPr>
              <w:widowControl w:val="0"/>
              <w:autoSpaceDE w:val="0"/>
              <w:autoSpaceDN w:val="0"/>
              <w:adjustRightInd w:val="0"/>
              <w:contextualSpacing/>
              <w:jc w:val="both"/>
              <w:rPr>
                <w:sz w:val="28"/>
                <w:szCs w:val="28"/>
                <w:lang w:val="en-US" w:eastAsia="en-US"/>
              </w:rPr>
            </w:pPr>
          </w:p>
        </w:tc>
        <w:tc>
          <w:tcPr>
            <w:tcW w:w="382" w:type="dxa"/>
            <w:shd w:val="clear" w:color="auto" w:fill="FFFFFF"/>
          </w:tcPr>
          <w:p w:rsidR="00437712" w:rsidRPr="0074517C" w:rsidRDefault="00437712" w:rsidP="00437712">
            <w:pPr>
              <w:widowControl w:val="0"/>
              <w:autoSpaceDE w:val="0"/>
              <w:autoSpaceDN w:val="0"/>
              <w:adjustRightInd w:val="0"/>
              <w:contextualSpacing/>
              <w:jc w:val="center"/>
              <w:rPr>
                <w:sz w:val="28"/>
                <w:szCs w:val="28"/>
                <w:lang w:val="en-US" w:eastAsia="en-US"/>
              </w:rPr>
            </w:pPr>
            <w:r w:rsidRPr="0074517C">
              <w:rPr>
                <w:sz w:val="28"/>
                <w:szCs w:val="28"/>
                <w:lang w:val="en-US"/>
              </w:rPr>
              <w:t>–</w:t>
            </w:r>
          </w:p>
        </w:tc>
        <w:tc>
          <w:tcPr>
            <w:tcW w:w="6605" w:type="dxa"/>
            <w:shd w:val="clear" w:color="auto" w:fill="FFFFFF"/>
          </w:tcPr>
          <w:p w:rsidR="00437712" w:rsidRPr="0074517C" w:rsidRDefault="00437712" w:rsidP="00437712">
            <w:pPr>
              <w:autoSpaceDE w:val="0"/>
              <w:autoSpaceDN w:val="0"/>
              <w:adjustRightInd w:val="0"/>
              <w:jc w:val="both"/>
              <w:rPr>
                <w:sz w:val="28"/>
                <w:szCs w:val="28"/>
                <w:lang w:eastAsia="en-US"/>
              </w:rPr>
            </w:pPr>
            <w:r w:rsidRPr="0074517C">
              <w:rPr>
                <w:sz w:val="28"/>
                <w:szCs w:val="28"/>
              </w:rPr>
              <w:t>объем средств бюджета Казанского сельского поселения, нео</w:t>
            </w:r>
            <w:r w:rsidRPr="0074517C">
              <w:rPr>
                <w:sz w:val="28"/>
                <w:szCs w:val="28"/>
              </w:rPr>
              <w:t>б</w:t>
            </w:r>
            <w:r w:rsidRPr="0074517C">
              <w:rPr>
                <w:sz w:val="28"/>
                <w:szCs w:val="28"/>
              </w:rPr>
              <w:t xml:space="preserve">ходимый для финансирования подпрограммы, составляет на 2019 – 2030 годы  </w:t>
            </w:r>
            <w:r>
              <w:rPr>
                <w:kern w:val="2"/>
                <w:sz w:val="28"/>
                <w:szCs w:val="28"/>
              </w:rPr>
              <w:t>679</w:t>
            </w:r>
            <w:r w:rsidRPr="0074517C">
              <w:rPr>
                <w:kern w:val="2"/>
                <w:sz w:val="28"/>
                <w:szCs w:val="28"/>
              </w:rPr>
              <w:t xml:space="preserve">,0 </w:t>
            </w:r>
            <w:r w:rsidRPr="0074517C">
              <w:rPr>
                <w:sz w:val="28"/>
                <w:szCs w:val="28"/>
              </w:rPr>
              <w:t>тыс. рублей, в том числе:</w:t>
            </w:r>
          </w:p>
          <w:p w:rsidR="00437712" w:rsidRPr="0074517C" w:rsidRDefault="00437712" w:rsidP="00437712">
            <w:pPr>
              <w:jc w:val="both"/>
            </w:pPr>
            <w:r w:rsidRPr="0074517C">
              <w:rPr>
                <w:sz w:val="28"/>
                <w:szCs w:val="28"/>
              </w:rPr>
              <w:t>по годам реализации из средств бюджета Казанского сельского поселения:</w:t>
            </w:r>
          </w:p>
          <w:p w:rsidR="00437712" w:rsidRPr="0074517C" w:rsidRDefault="00437712" w:rsidP="00437712">
            <w:pPr>
              <w:jc w:val="both"/>
              <w:rPr>
                <w:kern w:val="2"/>
                <w:sz w:val="28"/>
                <w:szCs w:val="28"/>
                <w:lang w:eastAsia="en-US"/>
              </w:rPr>
            </w:pPr>
            <w:r w:rsidRPr="0074517C">
              <w:rPr>
                <w:kern w:val="2"/>
                <w:sz w:val="28"/>
                <w:szCs w:val="28"/>
                <w:lang w:eastAsia="en-US"/>
              </w:rPr>
              <w:t xml:space="preserve">в 2019 году – </w:t>
            </w:r>
            <w:r>
              <w:rPr>
                <w:sz w:val="28"/>
                <w:szCs w:val="28"/>
              </w:rPr>
              <w:t>100</w:t>
            </w:r>
            <w:r w:rsidRPr="0074517C">
              <w:rPr>
                <w:sz w:val="28"/>
                <w:szCs w:val="28"/>
              </w:rPr>
              <w:t xml:space="preserve">,0 </w:t>
            </w:r>
            <w:r w:rsidRPr="0074517C">
              <w:rPr>
                <w:kern w:val="2"/>
                <w:sz w:val="28"/>
                <w:szCs w:val="28"/>
                <w:lang w:eastAsia="en-US"/>
              </w:rPr>
              <w:t>тыс. рублей</w:t>
            </w:r>
          </w:p>
          <w:p w:rsidR="00437712" w:rsidRPr="0074517C" w:rsidRDefault="00437712" w:rsidP="00437712">
            <w:pPr>
              <w:widowControl w:val="0"/>
              <w:contextualSpacing/>
              <w:jc w:val="both"/>
              <w:rPr>
                <w:kern w:val="2"/>
                <w:sz w:val="28"/>
                <w:szCs w:val="28"/>
              </w:rPr>
            </w:pPr>
            <w:r w:rsidRPr="0074517C">
              <w:rPr>
                <w:kern w:val="2"/>
                <w:sz w:val="28"/>
                <w:szCs w:val="28"/>
                <w:lang w:eastAsia="en-US"/>
              </w:rPr>
              <w:t xml:space="preserve">в 2020 году – </w:t>
            </w:r>
            <w:r>
              <w:rPr>
                <w:sz w:val="28"/>
                <w:szCs w:val="28"/>
              </w:rPr>
              <w:t>42</w:t>
            </w:r>
            <w:r w:rsidRPr="0074517C">
              <w:rPr>
                <w:sz w:val="28"/>
                <w:szCs w:val="28"/>
              </w:rPr>
              <w:t xml:space="preserve">,0 </w:t>
            </w:r>
            <w:r w:rsidRPr="0074517C">
              <w:rPr>
                <w:kern w:val="2"/>
                <w:sz w:val="28"/>
                <w:szCs w:val="28"/>
                <w:lang w:eastAsia="en-US"/>
              </w:rPr>
              <w:t>тыс. рублей</w:t>
            </w:r>
          </w:p>
          <w:p w:rsidR="00437712" w:rsidRPr="0074517C" w:rsidRDefault="00437712" w:rsidP="00437712">
            <w:pPr>
              <w:widowControl w:val="0"/>
              <w:contextualSpacing/>
              <w:jc w:val="both"/>
              <w:rPr>
                <w:kern w:val="2"/>
                <w:sz w:val="28"/>
                <w:szCs w:val="28"/>
              </w:rPr>
            </w:pPr>
            <w:r w:rsidRPr="0074517C">
              <w:rPr>
                <w:kern w:val="2"/>
                <w:sz w:val="28"/>
                <w:szCs w:val="28"/>
              </w:rPr>
              <w:t>в 2021 году –</w:t>
            </w:r>
            <w:r>
              <w:rPr>
                <w:kern w:val="2"/>
                <w:sz w:val="28"/>
                <w:szCs w:val="28"/>
              </w:rPr>
              <w:t>42</w:t>
            </w:r>
            <w:r w:rsidRPr="0074517C">
              <w:rPr>
                <w:kern w:val="2"/>
                <w:sz w:val="28"/>
                <w:szCs w:val="28"/>
              </w:rPr>
              <w:t>,0</w:t>
            </w:r>
            <w:r w:rsidRPr="0074517C">
              <w:rPr>
                <w:spacing w:val="-12"/>
                <w:sz w:val="28"/>
                <w:szCs w:val="28"/>
              </w:rPr>
              <w:t xml:space="preserve"> </w:t>
            </w:r>
            <w:r w:rsidRPr="0074517C">
              <w:rPr>
                <w:kern w:val="2"/>
                <w:sz w:val="28"/>
                <w:szCs w:val="28"/>
              </w:rPr>
              <w:t>тыс. рублей</w:t>
            </w:r>
          </w:p>
          <w:p w:rsidR="00437712" w:rsidRPr="0074517C" w:rsidRDefault="00437712" w:rsidP="00437712">
            <w:pPr>
              <w:widowControl w:val="0"/>
              <w:contextualSpacing/>
              <w:jc w:val="both"/>
              <w:rPr>
                <w:kern w:val="2"/>
                <w:sz w:val="28"/>
                <w:szCs w:val="28"/>
              </w:rPr>
            </w:pPr>
            <w:r w:rsidRPr="0074517C">
              <w:rPr>
                <w:kern w:val="2"/>
                <w:sz w:val="28"/>
                <w:szCs w:val="28"/>
              </w:rPr>
              <w:t xml:space="preserve">в 2022 году – </w:t>
            </w:r>
            <w:r w:rsidRPr="0074517C">
              <w:rPr>
                <w:kern w:val="2"/>
                <w:sz w:val="28"/>
                <w:szCs w:val="28"/>
                <w:lang w:eastAsia="en-US"/>
              </w:rPr>
              <w:t>55,0</w:t>
            </w:r>
            <w:r w:rsidRPr="0074517C">
              <w:rPr>
                <w:kern w:val="2"/>
                <w:sz w:val="22"/>
                <w:szCs w:val="22"/>
                <w:lang w:eastAsia="en-US"/>
              </w:rPr>
              <w:t xml:space="preserve"> </w:t>
            </w:r>
            <w:r w:rsidRPr="0074517C">
              <w:rPr>
                <w:kern w:val="2"/>
                <w:sz w:val="28"/>
                <w:szCs w:val="28"/>
              </w:rPr>
              <w:t>тыс. рублей</w:t>
            </w:r>
          </w:p>
          <w:p w:rsidR="00437712" w:rsidRPr="0074517C" w:rsidRDefault="00437712" w:rsidP="00437712">
            <w:pPr>
              <w:widowControl w:val="0"/>
              <w:contextualSpacing/>
              <w:jc w:val="both"/>
              <w:rPr>
                <w:kern w:val="2"/>
                <w:sz w:val="28"/>
                <w:szCs w:val="28"/>
              </w:rPr>
            </w:pPr>
            <w:r w:rsidRPr="0074517C">
              <w:rPr>
                <w:kern w:val="2"/>
                <w:sz w:val="28"/>
                <w:szCs w:val="28"/>
              </w:rPr>
              <w:t xml:space="preserve">в 2023 году – </w:t>
            </w:r>
            <w:r w:rsidRPr="0074517C">
              <w:rPr>
                <w:kern w:val="2"/>
                <w:sz w:val="28"/>
                <w:szCs w:val="28"/>
                <w:lang w:eastAsia="en-US"/>
              </w:rPr>
              <w:t>55,0</w:t>
            </w:r>
            <w:r w:rsidRPr="0074517C">
              <w:rPr>
                <w:kern w:val="2"/>
                <w:sz w:val="22"/>
                <w:szCs w:val="22"/>
                <w:lang w:eastAsia="en-US"/>
              </w:rPr>
              <w:t xml:space="preserve"> </w:t>
            </w:r>
            <w:r w:rsidRPr="0074517C">
              <w:rPr>
                <w:kern w:val="2"/>
                <w:sz w:val="28"/>
                <w:szCs w:val="28"/>
              </w:rPr>
              <w:t>тыс. рублей</w:t>
            </w:r>
          </w:p>
          <w:p w:rsidR="00437712" w:rsidRPr="0074517C" w:rsidRDefault="00437712" w:rsidP="00437712">
            <w:pPr>
              <w:widowControl w:val="0"/>
              <w:contextualSpacing/>
              <w:jc w:val="both"/>
              <w:rPr>
                <w:kern w:val="2"/>
                <w:sz w:val="28"/>
                <w:szCs w:val="28"/>
              </w:rPr>
            </w:pPr>
            <w:r w:rsidRPr="0074517C">
              <w:rPr>
                <w:kern w:val="2"/>
                <w:sz w:val="28"/>
                <w:szCs w:val="28"/>
              </w:rPr>
              <w:t xml:space="preserve">в 2024 году – </w:t>
            </w:r>
            <w:r w:rsidRPr="0074517C">
              <w:rPr>
                <w:kern w:val="2"/>
                <w:sz w:val="28"/>
                <w:szCs w:val="28"/>
                <w:lang w:eastAsia="en-US"/>
              </w:rPr>
              <w:t>55,0</w:t>
            </w:r>
            <w:r w:rsidRPr="0074517C">
              <w:rPr>
                <w:kern w:val="2"/>
                <w:sz w:val="22"/>
                <w:szCs w:val="22"/>
                <w:lang w:eastAsia="en-US"/>
              </w:rPr>
              <w:t xml:space="preserve"> </w:t>
            </w:r>
            <w:r w:rsidRPr="0074517C">
              <w:rPr>
                <w:kern w:val="2"/>
                <w:sz w:val="28"/>
                <w:szCs w:val="28"/>
              </w:rPr>
              <w:t>тыс. рублей</w:t>
            </w:r>
          </w:p>
          <w:p w:rsidR="00437712" w:rsidRPr="0074517C" w:rsidRDefault="00437712" w:rsidP="00437712">
            <w:pPr>
              <w:widowControl w:val="0"/>
              <w:contextualSpacing/>
              <w:jc w:val="both"/>
              <w:rPr>
                <w:kern w:val="2"/>
                <w:sz w:val="28"/>
                <w:szCs w:val="28"/>
              </w:rPr>
            </w:pPr>
            <w:r w:rsidRPr="0074517C">
              <w:rPr>
                <w:kern w:val="2"/>
                <w:sz w:val="28"/>
                <w:szCs w:val="28"/>
              </w:rPr>
              <w:t xml:space="preserve">в 2025 году – </w:t>
            </w:r>
            <w:r w:rsidRPr="0074517C">
              <w:rPr>
                <w:kern w:val="2"/>
                <w:sz w:val="28"/>
                <w:szCs w:val="28"/>
                <w:lang w:eastAsia="en-US"/>
              </w:rPr>
              <w:t>55,0</w:t>
            </w:r>
            <w:r w:rsidRPr="0074517C">
              <w:rPr>
                <w:kern w:val="2"/>
                <w:sz w:val="22"/>
                <w:szCs w:val="22"/>
                <w:lang w:eastAsia="en-US"/>
              </w:rPr>
              <w:t xml:space="preserve"> </w:t>
            </w:r>
            <w:r w:rsidRPr="0074517C">
              <w:rPr>
                <w:kern w:val="2"/>
                <w:sz w:val="28"/>
                <w:szCs w:val="28"/>
              </w:rPr>
              <w:t>тыс. рублей</w:t>
            </w:r>
          </w:p>
          <w:p w:rsidR="00437712" w:rsidRPr="0074517C" w:rsidRDefault="00437712" w:rsidP="00437712">
            <w:pPr>
              <w:widowControl w:val="0"/>
              <w:contextualSpacing/>
              <w:jc w:val="both"/>
              <w:rPr>
                <w:kern w:val="2"/>
                <w:sz w:val="28"/>
                <w:szCs w:val="28"/>
              </w:rPr>
            </w:pPr>
            <w:r w:rsidRPr="0074517C">
              <w:rPr>
                <w:kern w:val="2"/>
                <w:sz w:val="28"/>
                <w:szCs w:val="28"/>
              </w:rPr>
              <w:t xml:space="preserve">в 2026 году – </w:t>
            </w:r>
            <w:r w:rsidRPr="0074517C">
              <w:rPr>
                <w:kern w:val="2"/>
                <w:sz w:val="28"/>
                <w:szCs w:val="28"/>
                <w:lang w:eastAsia="en-US"/>
              </w:rPr>
              <w:t>55,0</w:t>
            </w:r>
            <w:r w:rsidRPr="0074517C">
              <w:rPr>
                <w:kern w:val="2"/>
                <w:sz w:val="22"/>
                <w:szCs w:val="22"/>
                <w:lang w:eastAsia="en-US"/>
              </w:rPr>
              <w:t xml:space="preserve"> </w:t>
            </w:r>
            <w:r w:rsidRPr="0074517C">
              <w:rPr>
                <w:kern w:val="2"/>
                <w:sz w:val="28"/>
                <w:szCs w:val="28"/>
              </w:rPr>
              <w:t>тыс. рублей</w:t>
            </w:r>
          </w:p>
          <w:p w:rsidR="00437712" w:rsidRPr="0074517C" w:rsidRDefault="00437712" w:rsidP="00437712">
            <w:pPr>
              <w:widowControl w:val="0"/>
              <w:contextualSpacing/>
              <w:jc w:val="both"/>
              <w:rPr>
                <w:kern w:val="2"/>
                <w:sz w:val="28"/>
                <w:szCs w:val="28"/>
              </w:rPr>
            </w:pPr>
            <w:r w:rsidRPr="0074517C">
              <w:rPr>
                <w:kern w:val="2"/>
                <w:sz w:val="28"/>
                <w:szCs w:val="28"/>
              </w:rPr>
              <w:t xml:space="preserve">в 2027 году – </w:t>
            </w:r>
            <w:r w:rsidRPr="0074517C">
              <w:rPr>
                <w:kern w:val="2"/>
                <w:sz w:val="28"/>
                <w:szCs w:val="28"/>
                <w:lang w:eastAsia="en-US"/>
              </w:rPr>
              <w:t>55,0</w:t>
            </w:r>
            <w:r w:rsidRPr="0074517C">
              <w:rPr>
                <w:kern w:val="2"/>
                <w:sz w:val="22"/>
                <w:szCs w:val="22"/>
                <w:lang w:eastAsia="en-US"/>
              </w:rPr>
              <w:t xml:space="preserve"> </w:t>
            </w:r>
            <w:r w:rsidRPr="0074517C">
              <w:rPr>
                <w:kern w:val="2"/>
                <w:sz w:val="28"/>
                <w:szCs w:val="28"/>
              </w:rPr>
              <w:t>тыс. рублей</w:t>
            </w:r>
          </w:p>
          <w:p w:rsidR="00437712" w:rsidRPr="0074517C" w:rsidRDefault="00437712" w:rsidP="00437712">
            <w:pPr>
              <w:widowControl w:val="0"/>
              <w:contextualSpacing/>
              <w:jc w:val="both"/>
              <w:rPr>
                <w:kern w:val="2"/>
                <w:sz w:val="28"/>
                <w:szCs w:val="28"/>
              </w:rPr>
            </w:pPr>
            <w:r w:rsidRPr="0074517C">
              <w:rPr>
                <w:kern w:val="2"/>
                <w:sz w:val="28"/>
                <w:szCs w:val="28"/>
              </w:rPr>
              <w:t xml:space="preserve">в 2028 году – </w:t>
            </w:r>
            <w:r w:rsidRPr="0074517C">
              <w:rPr>
                <w:kern w:val="2"/>
                <w:sz w:val="28"/>
                <w:szCs w:val="28"/>
                <w:lang w:eastAsia="en-US"/>
              </w:rPr>
              <w:t>55,0</w:t>
            </w:r>
            <w:r w:rsidRPr="0074517C">
              <w:rPr>
                <w:kern w:val="2"/>
                <w:sz w:val="22"/>
                <w:szCs w:val="22"/>
                <w:lang w:eastAsia="en-US"/>
              </w:rPr>
              <w:t xml:space="preserve"> </w:t>
            </w:r>
            <w:r w:rsidRPr="0074517C">
              <w:rPr>
                <w:kern w:val="2"/>
                <w:sz w:val="28"/>
                <w:szCs w:val="28"/>
              </w:rPr>
              <w:t>тыс. рублей</w:t>
            </w:r>
          </w:p>
          <w:p w:rsidR="00437712" w:rsidRPr="0074517C" w:rsidRDefault="00437712" w:rsidP="00437712">
            <w:pPr>
              <w:widowControl w:val="0"/>
              <w:contextualSpacing/>
              <w:jc w:val="both"/>
              <w:rPr>
                <w:kern w:val="2"/>
                <w:sz w:val="28"/>
                <w:szCs w:val="28"/>
              </w:rPr>
            </w:pPr>
            <w:r w:rsidRPr="0074517C">
              <w:rPr>
                <w:kern w:val="2"/>
                <w:sz w:val="28"/>
                <w:szCs w:val="28"/>
              </w:rPr>
              <w:lastRenderedPageBreak/>
              <w:t xml:space="preserve">в 2029 году – </w:t>
            </w:r>
            <w:r w:rsidRPr="0074517C">
              <w:rPr>
                <w:kern w:val="2"/>
                <w:sz w:val="28"/>
                <w:szCs w:val="28"/>
                <w:lang w:eastAsia="en-US"/>
              </w:rPr>
              <w:t>55,0</w:t>
            </w:r>
            <w:r w:rsidRPr="0074517C">
              <w:rPr>
                <w:kern w:val="2"/>
                <w:sz w:val="22"/>
                <w:szCs w:val="22"/>
                <w:lang w:eastAsia="en-US"/>
              </w:rPr>
              <w:t xml:space="preserve"> </w:t>
            </w:r>
            <w:r w:rsidRPr="0074517C">
              <w:rPr>
                <w:kern w:val="2"/>
                <w:sz w:val="28"/>
                <w:szCs w:val="28"/>
              </w:rPr>
              <w:t>тыс. рублей</w:t>
            </w:r>
          </w:p>
          <w:p w:rsidR="00437712" w:rsidRPr="0074517C" w:rsidRDefault="00437712" w:rsidP="00437712">
            <w:pPr>
              <w:widowControl w:val="0"/>
              <w:contextualSpacing/>
              <w:jc w:val="both"/>
              <w:rPr>
                <w:kern w:val="2"/>
                <w:sz w:val="28"/>
                <w:szCs w:val="28"/>
              </w:rPr>
            </w:pPr>
            <w:r w:rsidRPr="0074517C">
              <w:rPr>
                <w:kern w:val="2"/>
                <w:sz w:val="28"/>
                <w:szCs w:val="28"/>
              </w:rPr>
              <w:t xml:space="preserve">в 2030 году – </w:t>
            </w:r>
            <w:r w:rsidRPr="0074517C">
              <w:rPr>
                <w:kern w:val="2"/>
                <w:sz w:val="28"/>
                <w:szCs w:val="28"/>
                <w:lang w:eastAsia="en-US"/>
              </w:rPr>
              <w:t>55,0</w:t>
            </w:r>
            <w:r w:rsidRPr="0074517C">
              <w:rPr>
                <w:kern w:val="2"/>
                <w:sz w:val="22"/>
                <w:szCs w:val="22"/>
                <w:lang w:eastAsia="en-US"/>
              </w:rPr>
              <w:t xml:space="preserve"> </w:t>
            </w:r>
            <w:r w:rsidRPr="0074517C">
              <w:rPr>
                <w:kern w:val="2"/>
                <w:sz w:val="28"/>
                <w:szCs w:val="28"/>
              </w:rPr>
              <w:t>тыс. рублей</w:t>
            </w:r>
          </w:p>
        </w:tc>
      </w:tr>
      <w:tr w:rsidR="00437712" w:rsidRPr="00D141FE" w:rsidTr="00437712">
        <w:trPr>
          <w:trHeight w:val="1"/>
        </w:trPr>
        <w:tc>
          <w:tcPr>
            <w:tcW w:w="2868" w:type="dxa"/>
            <w:shd w:val="clear" w:color="auto" w:fill="FFFFFF"/>
          </w:tcPr>
          <w:p w:rsidR="00437712" w:rsidRDefault="00437712" w:rsidP="00437712">
            <w:pPr>
              <w:widowControl w:val="0"/>
              <w:autoSpaceDE w:val="0"/>
              <w:autoSpaceDN w:val="0"/>
              <w:adjustRightInd w:val="0"/>
              <w:contextualSpacing/>
              <w:jc w:val="both"/>
              <w:rPr>
                <w:sz w:val="28"/>
                <w:szCs w:val="28"/>
              </w:rPr>
            </w:pPr>
          </w:p>
          <w:p w:rsidR="00437712" w:rsidRPr="00FB454C" w:rsidRDefault="00437712" w:rsidP="00437712">
            <w:pPr>
              <w:widowControl w:val="0"/>
              <w:autoSpaceDE w:val="0"/>
              <w:autoSpaceDN w:val="0"/>
              <w:adjustRightInd w:val="0"/>
              <w:contextualSpacing/>
              <w:jc w:val="both"/>
              <w:rPr>
                <w:sz w:val="28"/>
                <w:szCs w:val="28"/>
                <w:lang w:eastAsia="en-US"/>
              </w:rPr>
            </w:pPr>
            <w:r w:rsidRPr="00FB454C">
              <w:rPr>
                <w:sz w:val="28"/>
                <w:szCs w:val="28"/>
              </w:rPr>
              <w:t>Ожидаемые результ</w:t>
            </w:r>
            <w:r w:rsidRPr="00FB454C">
              <w:rPr>
                <w:sz w:val="28"/>
                <w:szCs w:val="28"/>
              </w:rPr>
              <w:t>а</w:t>
            </w:r>
            <w:r w:rsidRPr="00FB454C">
              <w:rPr>
                <w:sz w:val="28"/>
                <w:szCs w:val="28"/>
              </w:rPr>
              <w:t>ты реализации</w:t>
            </w:r>
          </w:p>
          <w:p w:rsidR="00437712" w:rsidRPr="00FB454C" w:rsidRDefault="00437712" w:rsidP="00437712">
            <w:pPr>
              <w:widowControl w:val="0"/>
              <w:autoSpaceDE w:val="0"/>
              <w:autoSpaceDN w:val="0"/>
              <w:adjustRightInd w:val="0"/>
              <w:contextualSpacing/>
              <w:jc w:val="both"/>
              <w:rPr>
                <w:sz w:val="28"/>
                <w:szCs w:val="28"/>
                <w:lang w:val="en-US" w:eastAsia="en-US"/>
              </w:rPr>
            </w:pPr>
            <w:r w:rsidRPr="00FB454C">
              <w:rPr>
                <w:sz w:val="28"/>
                <w:szCs w:val="28"/>
              </w:rPr>
              <w:t>подпрограммы</w:t>
            </w:r>
          </w:p>
        </w:tc>
        <w:tc>
          <w:tcPr>
            <w:tcW w:w="382" w:type="dxa"/>
            <w:shd w:val="clear" w:color="auto" w:fill="FFFFFF"/>
          </w:tcPr>
          <w:p w:rsidR="00437712" w:rsidRDefault="00437712" w:rsidP="00437712">
            <w:pPr>
              <w:widowControl w:val="0"/>
              <w:autoSpaceDE w:val="0"/>
              <w:autoSpaceDN w:val="0"/>
              <w:adjustRightInd w:val="0"/>
              <w:contextualSpacing/>
              <w:jc w:val="center"/>
              <w:rPr>
                <w:sz w:val="28"/>
                <w:szCs w:val="28"/>
              </w:rPr>
            </w:pPr>
          </w:p>
          <w:p w:rsidR="00437712" w:rsidRPr="00FB454C" w:rsidRDefault="00437712" w:rsidP="00437712">
            <w:pPr>
              <w:widowControl w:val="0"/>
              <w:autoSpaceDE w:val="0"/>
              <w:autoSpaceDN w:val="0"/>
              <w:adjustRightInd w:val="0"/>
              <w:contextualSpacing/>
              <w:jc w:val="center"/>
              <w:rPr>
                <w:sz w:val="28"/>
                <w:szCs w:val="28"/>
                <w:lang w:val="en-US" w:eastAsia="en-US"/>
              </w:rPr>
            </w:pPr>
            <w:r w:rsidRPr="00FB454C">
              <w:rPr>
                <w:sz w:val="28"/>
                <w:szCs w:val="28"/>
                <w:lang w:val="en-US"/>
              </w:rPr>
              <w:t>–</w:t>
            </w:r>
          </w:p>
        </w:tc>
        <w:tc>
          <w:tcPr>
            <w:tcW w:w="6605" w:type="dxa"/>
            <w:shd w:val="clear" w:color="auto" w:fill="FFFFFF"/>
          </w:tcPr>
          <w:p w:rsidR="00437712" w:rsidRDefault="00437712" w:rsidP="00437712">
            <w:pPr>
              <w:widowControl w:val="0"/>
              <w:autoSpaceDE w:val="0"/>
              <w:autoSpaceDN w:val="0"/>
              <w:adjustRightInd w:val="0"/>
              <w:contextualSpacing/>
              <w:jc w:val="both"/>
              <w:rPr>
                <w:kern w:val="2"/>
                <w:sz w:val="28"/>
                <w:szCs w:val="28"/>
              </w:rPr>
            </w:pPr>
          </w:p>
          <w:p w:rsidR="00437712" w:rsidRPr="00D141FE" w:rsidRDefault="00437712" w:rsidP="00437712">
            <w:pPr>
              <w:widowControl w:val="0"/>
              <w:autoSpaceDE w:val="0"/>
              <w:autoSpaceDN w:val="0"/>
              <w:adjustRightInd w:val="0"/>
              <w:contextualSpacing/>
              <w:rPr>
                <w:sz w:val="28"/>
                <w:szCs w:val="28"/>
                <w:lang w:eastAsia="en-US"/>
              </w:rPr>
            </w:pPr>
            <w:proofErr w:type="gramStart"/>
            <w:r w:rsidRPr="00E66AFA">
              <w:rPr>
                <w:kern w:val="2"/>
                <w:sz w:val="28"/>
                <w:szCs w:val="28"/>
              </w:rPr>
              <w:t>в результате реализации подпрограммы к 2030 году предполагается:</w:t>
            </w:r>
            <w:r>
              <w:rPr>
                <w:kern w:val="2"/>
                <w:sz w:val="28"/>
                <w:szCs w:val="28"/>
              </w:rPr>
              <w:t xml:space="preserve"> </w:t>
            </w:r>
            <w:r w:rsidRPr="00E66AFA">
              <w:rPr>
                <w:sz w:val="28"/>
                <w:szCs w:val="28"/>
              </w:rPr>
              <w:t>обеспечение стабильности в межн</w:t>
            </w:r>
            <w:r w:rsidRPr="00E66AFA">
              <w:rPr>
                <w:sz w:val="28"/>
                <w:szCs w:val="28"/>
              </w:rPr>
              <w:t>а</w:t>
            </w:r>
            <w:r w:rsidRPr="00E66AFA">
              <w:rPr>
                <w:sz w:val="28"/>
                <w:szCs w:val="28"/>
              </w:rPr>
              <w:t>циональных отношениях в обществе, повышение безопасности насел</w:t>
            </w:r>
            <w:r w:rsidRPr="00E66AFA">
              <w:rPr>
                <w:sz w:val="28"/>
                <w:szCs w:val="28"/>
              </w:rPr>
              <w:t>е</w:t>
            </w:r>
            <w:r w:rsidRPr="00E66AFA">
              <w:rPr>
                <w:sz w:val="28"/>
                <w:szCs w:val="28"/>
              </w:rPr>
              <w:t>ния от возможных террористических угроз;</w:t>
            </w:r>
            <w:r>
              <w:rPr>
                <w:sz w:val="28"/>
                <w:szCs w:val="28"/>
              </w:rPr>
              <w:t xml:space="preserve"> </w:t>
            </w:r>
            <w:r w:rsidRPr="00E66AFA">
              <w:rPr>
                <w:sz w:val="28"/>
                <w:szCs w:val="28"/>
              </w:rPr>
              <w:t>снижение риска совершения террористических актов и масштабов негативных последствий;</w:t>
            </w:r>
            <w:r>
              <w:rPr>
                <w:sz w:val="28"/>
                <w:szCs w:val="28"/>
              </w:rPr>
              <w:t xml:space="preserve"> </w:t>
            </w:r>
            <w:r w:rsidRPr="00E66AFA">
              <w:rPr>
                <w:kern w:val="2"/>
                <w:sz w:val="28"/>
                <w:szCs w:val="28"/>
              </w:rPr>
              <w:t>снижение колич</w:t>
            </w:r>
            <w:r w:rsidRPr="00E66AFA">
              <w:rPr>
                <w:kern w:val="2"/>
                <w:sz w:val="28"/>
                <w:szCs w:val="28"/>
              </w:rPr>
              <w:t>е</w:t>
            </w:r>
            <w:r w:rsidRPr="00E66AFA">
              <w:rPr>
                <w:kern w:val="2"/>
                <w:sz w:val="28"/>
                <w:szCs w:val="28"/>
              </w:rPr>
              <w:t xml:space="preserve">ства преступлений, связанных </w:t>
            </w:r>
            <w:r w:rsidRPr="00E66AFA">
              <w:rPr>
                <w:kern w:val="2"/>
                <w:sz w:val="28"/>
                <w:szCs w:val="28"/>
              </w:rPr>
              <w:br/>
              <w:t>с незаконным приобретением, передачей, сбытом, хранением, перевозкой или ношением оружия, боеприп</w:t>
            </w:r>
            <w:r w:rsidRPr="00E66AFA">
              <w:rPr>
                <w:kern w:val="2"/>
                <w:sz w:val="28"/>
                <w:szCs w:val="28"/>
              </w:rPr>
              <w:t>а</w:t>
            </w:r>
            <w:r w:rsidRPr="00E66AFA">
              <w:rPr>
                <w:kern w:val="2"/>
                <w:sz w:val="28"/>
                <w:szCs w:val="28"/>
              </w:rPr>
              <w:t>сов, взрывчатых веществ и взрывных устройств</w:t>
            </w:r>
            <w:proofErr w:type="gramEnd"/>
          </w:p>
        </w:tc>
      </w:tr>
    </w:tbl>
    <w:p w:rsidR="00437712" w:rsidRPr="00D141FE" w:rsidRDefault="00437712" w:rsidP="00437712">
      <w:pPr>
        <w:jc w:val="center"/>
        <w:rPr>
          <w:kern w:val="2"/>
          <w:sz w:val="28"/>
          <w:szCs w:val="28"/>
        </w:rPr>
      </w:pPr>
    </w:p>
    <w:p w:rsidR="00437712" w:rsidRPr="00071733" w:rsidRDefault="00437712" w:rsidP="00437712">
      <w:pPr>
        <w:autoSpaceDE w:val="0"/>
        <w:autoSpaceDN w:val="0"/>
        <w:adjustRightInd w:val="0"/>
        <w:jc w:val="center"/>
        <w:rPr>
          <w:sz w:val="28"/>
          <w:szCs w:val="28"/>
        </w:rPr>
      </w:pPr>
      <w:r w:rsidRPr="00071733">
        <w:rPr>
          <w:sz w:val="28"/>
          <w:szCs w:val="28"/>
        </w:rPr>
        <w:t>Паспорт</w:t>
      </w:r>
    </w:p>
    <w:p w:rsidR="00437712" w:rsidRPr="00071733" w:rsidRDefault="00437712" w:rsidP="00437712">
      <w:pPr>
        <w:autoSpaceDE w:val="0"/>
        <w:autoSpaceDN w:val="0"/>
        <w:adjustRightInd w:val="0"/>
        <w:jc w:val="center"/>
        <w:rPr>
          <w:sz w:val="28"/>
          <w:szCs w:val="28"/>
        </w:rPr>
      </w:pPr>
      <w:r w:rsidRPr="00071733">
        <w:rPr>
          <w:sz w:val="28"/>
          <w:szCs w:val="28"/>
        </w:rPr>
        <w:t>подпрограммы «</w:t>
      </w:r>
      <w:r w:rsidRPr="00EF134C">
        <w:rPr>
          <w:sz w:val="28"/>
          <w:szCs w:val="28"/>
        </w:rPr>
        <w:t>Комплексные меры противодействия злоупотреблению наркотик</w:t>
      </w:r>
      <w:r w:rsidRPr="00EF134C">
        <w:rPr>
          <w:sz w:val="28"/>
          <w:szCs w:val="28"/>
        </w:rPr>
        <w:t>а</w:t>
      </w:r>
      <w:r w:rsidRPr="00EF134C">
        <w:rPr>
          <w:sz w:val="28"/>
          <w:szCs w:val="28"/>
        </w:rPr>
        <w:t>ми и их нез</w:t>
      </w:r>
      <w:r w:rsidRPr="00EF134C">
        <w:rPr>
          <w:sz w:val="28"/>
          <w:szCs w:val="28"/>
        </w:rPr>
        <w:t>а</w:t>
      </w:r>
      <w:r w:rsidRPr="00EF134C">
        <w:rPr>
          <w:sz w:val="28"/>
          <w:szCs w:val="28"/>
        </w:rPr>
        <w:t>конному обороту</w:t>
      </w:r>
      <w:r w:rsidRPr="00071733">
        <w:rPr>
          <w:sz w:val="28"/>
          <w:szCs w:val="28"/>
        </w:rPr>
        <w:t>»</w:t>
      </w:r>
    </w:p>
    <w:p w:rsidR="00437712" w:rsidRPr="00071733" w:rsidRDefault="00437712" w:rsidP="00437712">
      <w:pPr>
        <w:autoSpaceDE w:val="0"/>
        <w:autoSpaceDN w:val="0"/>
        <w:adjustRightInd w:val="0"/>
        <w:ind w:firstLine="709"/>
        <w:jc w:val="center"/>
        <w:rPr>
          <w:sz w:val="28"/>
          <w:szCs w:val="28"/>
        </w:rPr>
      </w:pPr>
    </w:p>
    <w:tbl>
      <w:tblPr>
        <w:tblW w:w="5000" w:type="pct"/>
        <w:tblLayout w:type="fixed"/>
        <w:tblLook w:val="04A0"/>
      </w:tblPr>
      <w:tblGrid>
        <w:gridCol w:w="3063"/>
        <w:gridCol w:w="339"/>
        <w:gridCol w:w="7123"/>
      </w:tblGrid>
      <w:tr w:rsidR="00437712" w:rsidRPr="00FB454C" w:rsidTr="00437712">
        <w:trPr>
          <w:trHeight w:val="1"/>
        </w:trPr>
        <w:tc>
          <w:tcPr>
            <w:tcW w:w="3033" w:type="dxa"/>
            <w:shd w:val="clear" w:color="auto" w:fill="FFFFFF"/>
          </w:tcPr>
          <w:p w:rsidR="00437712" w:rsidRPr="00FB454C" w:rsidRDefault="00437712" w:rsidP="00437712">
            <w:pPr>
              <w:widowControl w:val="0"/>
              <w:autoSpaceDE w:val="0"/>
              <w:autoSpaceDN w:val="0"/>
              <w:adjustRightInd w:val="0"/>
              <w:contextualSpacing/>
              <w:jc w:val="both"/>
              <w:rPr>
                <w:sz w:val="28"/>
                <w:szCs w:val="28"/>
              </w:rPr>
            </w:pPr>
            <w:r w:rsidRPr="00FB454C">
              <w:rPr>
                <w:sz w:val="28"/>
                <w:szCs w:val="28"/>
              </w:rPr>
              <w:t xml:space="preserve">Наименование </w:t>
            </w:r>
          </w:p>
          <w:p w:rsidR="00437712" w:rsidRPr="00FB454C" w:rsidRDefault="00437712" w:rsidP="00437712">
            <w:pPr>
              <w:widowControl w:val="0"/>
              <w:autoSpaceDE w:val="0"/>
              <w:autoSpaceDN w:val="0"/>
              <w:adjustRightInd w:val="0"/>
              <w:contextualSpacing/>
              <w:jc w:val="both"/>
              <w:rPr>
                <w:sz w:val="28"/>
                <w:szCs w:val="28"/>
              </w:rPr>
            </w:pPr>
            <w:r w:rsidRPr="00FB454C">
              <w:rPr>
                <w:sz w:val="28"/>
                <w:szCs w:val="28"/>
              </w:rPr>
              <w:t>подпрограммы</w:t>
            </w:r>
          </w:p>
        </w:tc>
        <w:tc>
          <w:tcPr>
            <w:tcW w:w="336" w:type="dxa"/>
            <w:shd w:val="clear" w:color="auto" w:fill="FFFFFF"/>
          </w:tcPr>
          <w:p w:rsidR="00437712" w:rsidRPr="00FB454C" w:rsidRDefault="00437712" w:rsidP="00437712">
            <w:pPr>
              <w:widowControl w:val="0"/>
              <w:autoSpaceDE w:val="0"/>
              <w:autoSpaceDN w:val="0"/>
              <w:adjustRightInd w:val="0"/>
              <w:contextualSpacing/>
              <w:jc w:val="center"/>
              <w:rPr>
                <w:sz w:val="28"/>
                <w:szCs w:val="28"/>
              </w:rPr>
            </w:pPr>
            <w:r w:rsidRPr="00FB454C">
              <w:rPr>
                <w:sz w:val="28"/>
                <w:szCs w:val="28"/>
              </w:rPr>
              <w:t>–</w:t>
            </w:r>
          </w:p>
        </w:tc>
        <w:tc>
          <w:tcPr>
            <w:tcW w:w="7053" w:type="dxa"/>
            <w:shd w:val="clear" w:color="auto" w:fill="FFFFFF"/>
          </w:tcPr>
          <w:p w:rsidR="00437712" w:rsidRPr="00FB454C" w:rsidRDefault="00437712" w:rsidP="00437712">
            <w:pPr>
              <w:widowControl w:val="0"/>
              <w:autoSpaceDE w:val="0"/>
              <w:autoSpaceDN w:val="0"/>
              <w:adjustRightInd w:val="0"/>
              <w:contextualSpacing/>
              <w:jc w:val="both"/>
              <w:rPr>
                <w:sz w:val="28"/>
                <w:szCs w:val="28"/>
              </w:rPr>
            </w:pPr>
            <w:r w:rsidRPr="00FB454C">
              <w:rPr>
                <w:sz w:val="28"/>
                <w:szCs w:val="28"/>
              </w:rPr>
              <w:t>подпрограмма 3 «Комплексные меры противодействия злоупотреблению наркотиками и их незаконному обор</w:t>
            </w:r>
            <w:r w:rsidRPr="00FB454C">
              <w:rPr>
                <w:sz w:val="28"/>
                <w:szCs w:val="28"/>
              </w:rPr>
              <w:t>о</w:t>
            </w:r>
            <w:r w:rsidRPr="00FB454C">
              <w:rPr>
                <w:sz w:val="28"/>
                <w:szCs w:val="28"/>
              </w:rPr>
              <w:t>ту»</w:t>
            </w:r>
          </w:p>
        </w:tc>
      </w:tr>
      <w:tr w:rsidR="00437712" w:rsidRPr="00FB454C" w:rsidTr="00437712">
        <w:trPr>
          <w:trHeight w:val="1"/>
        </w:trPr>
        <w:tc>
          <w:tcPr>
            <w:tcW w:w="3033" w:type="dxa"/>
            <w:shd w:val="clear" w:color="auto" w:fill="FFFFFF"/>
          </w:tcPr>
          <w:p w:rsidR="00437712" w:rsidRPr="00FB454C" w:rsidRDefault="00437712" w:rsidP="00437712">
            <w:pPr>
              <w:widowControl w:val="0"/>
              <w:autoSpaceDE w:val="0"/>
              <w:autoSpaceDN w:val="0"/>
              <w:adjustRightInd w:val="0"/>
              <w:contextualSpacing/>
              <w:jc w:val="both"/>
              <w:rPr>
                <w:sz w:val="28"/>
                <w:szCs w:val="28"/>
              </w:rPr>
            </w:pPr>
            <w:r w:rsidRPr="00FB454C">
              <w:rPr>
                <w:sz w:val="28"/>
                <w:szCs w:val="28"/>
              </w:rPr>
              <w:t xml:space="preserve">Ответственный </w:t>
            </w:r>
          </w:p>
          <w:p w:rsidR="00437712" w:rsidRPr="00FB454C" w:rsidRDefault="00437712" w:rsidP="00437712">
            <w:pPr>
              <w:widowControl w:val="0"/>
              <w:autoSpaceDE w:val="0"/>
              <w:autoSpaceDN w:val="0"/>
              <w:adjustRightInd w:val="0"/>
              <w:contextualSpacing/>
              <w:jc w:val="both"/>
              <w:rPr>
                <w:sz w:val="28"/>
                <w:szCs w:val="28"/>
                <w:lang w:eastAsia="en-US"/>
              </w:rPr>
            </w:pPr>
            <w:r w:rsidRPr="00FB454C">
              <w:rPr>
                <w:sz w:val="28"/>
                <w:szCs w:val="28"/>
              </w:rPr>
              <w:t>исполнитель</w:t>
            </w:r>
          </w:p>
          <w:p w:rsidR="00437712" w:rsidRPr="00FB454C" w:rsidRDefault="00437712" w:rsidP="00437712">
            <w:pPr>
              <w:widowControl w:val="0"/>
              <w:autoSpaceDE w:val="0"/>
              <w:autoSpaceDN w:val="0"/>
              <w:adjustRightInd w:val="0"/>
              <w:contextualSpacing/>
              <w:jc w:val="both"/>
              <w:rPr>
                <w:sz w:val="22"/>
                <w:szCs w:val="22"/>
                <w:lang w:val="en-US" w:eastAsia="en-US"/>
              </w:rPr>
            </w:pPr>
            <w:r w:rsidRPr="00FB454C">
              <w:rPr>
                <w:sz w:val="28"/>
                <w:szCs w:val="28"/>
              </w:rPr>
              <w:t>подпрограммы</w:t>
            </w:r>
          </w:p>
        </w:tc>
        <w:tc>
          <w:tcPr>
            <w:tcW w:w="336" w:type="dxa"/>
            <w:shd w:val="clear" w:color="auto" w:fill="FFFFFF"/>
          </w:tcPr>
          <w:p w:rsidR="00437712" w:rsidRPr="00FB454C" w:rsidRDefault="00437712" w:rsidP="00437712">
            <w:pPr>
              <w:widowControl w:val="0"/>
              <w:autoSpaceDE w:val="0"/>
              <w:autoSpaceDN w:val="0"/>
              <w:adjustRightInd w:val="0"/>
              <w:contextualSpacing/>
              <w:jc w:val="center"/>
              <w:rPr>
                <w:sz w:val="28"/>
                <w:szCs w:val="28"/>
                <w:lang w:val="en-US" w:eastAsia="en-US"/>
              </w:rPr>
            </w:pPr>
            <w:r w:rsidRPr="00FB454C">
              <w:rPr>
                <w:sz w:val="28"/>
                <w:szCs w:val="28"/>
                <w:lang w:val="en-US"/>
              </w:rPr>
              <w:t>–</w:t>
            </w:r>
          </w:p>
        </w:tc>
        <w:tc>
          <w:tcPr>
            <w:tcW w:w="7053" w:type="dxa"/>
            <w:shd w:val="clear" w:color="auto" w:fill="FFFFFF"/>
          </w:tcPr>
          <w:p w:rsidR="00437712" w:rsidRPr="0009548A" w:rsidRDefault="00437712" w:rsidP="00437712">
            <w:pPr>
              <w:widowControl w:val="0"/>
              <w:autoSpaceDE w:val="0"/>
              <w:autoSpaceDN w:val="0"/>
              <w:adjustRightInd w:val="0"/>
              <w:contextualSpacing/>
              <w:jc w:val="both"/>
              <w:rPr>
                <w:sz w:val="28"/>
                <w:szCs w:val="28"/>
                <w:lang w:eastAsia="en-US"/>
              </w:rPr>
            </w:pPr>
            <w:r w:rsidRPr="0009548A">
              <w:rPr>
                <w:bCs/>
                <w:sz w:val="28"/>
                <w:szCs w:val="28"/>
              </w:rPr>
              <w:t xml:space="preserve">Администрация </w:t>
            </w:r>
            <w:r>
              <w:rPr>
                <w:bCs/>
                <w:sz w:val="28"/>
                <w:szCs w:val="28"/>
              </w:rPr>
              <w:t>Казанского сельского поселения</w:t>
            </w:r>
          </w:p>
        </w:tc>
      </w:tr>
      <w:tr w:rsidR="00437712" w:rsidRPr="00FB454C" w:rsidTr="00437712">
        <w:trPr>
          <w:trHeight w:val="1"/>
        </w:trPr>
        <w:tc>
          <w:tcPr>
            <w:tcW w:w="3033" w:type="dxa"/>
            <w:shd w:val="clear" w:color="auto" w:fill="FFFFFF"/>
          </w:tcPr>
          <w:p w:rsidR="00437712" w:rsidRPr="00FB454C" w:rsidRDefault="00437712" w:rsidP="00437712">
            <w:pPr>
              <w:widowControl w:val="0"/>
              <w:autoSpaceDE w:val="0"/>
              <w:autoSpaceDN w:val="0"/>
              <w:adjustRightInd w:val="0"/>
              <w:contextualSpacing/>
              <w:jc w:val="both"/>
              <w:rPr>
                <w:sz w:val="28"/>
                <w:szCs w:val="28"/>
                <w:lang w:eastAsia="en-US"/>
              </w:rPr>
            </w:pPr>
            <w:r w:rsidRPr="00FB454C">
              <w:rPr>
                <w:sz w:val="28"/>
                <w:szCs w:val="28"/>
              </w:rPr>
              <w:t xml:space="preserve">Участники </w:t>
            </w:r>
          </w:p>
          <w:p w:rsidR="00437712" w:rsidRPr="00FB454C" w:rsidRDefault="00437712" w:rsidP="00437712">
            <w:pPr>
              <w:widowControl w:val="0"/>
              <w:autoSpaceDE w:val="0"/>
              <w:autoSpaceDN w:val="0"/>
              <w:adjustRightInd w:val="0"/>
              <w:contextualSpacing/>
              <w:jc w:val="both"/>
              <w:rPr>
                <w:sz w:val="28"/>
                <w:szCs w:val="28"/>
                <w:lang w:eastAsia="en-US"/>
              </w:rPr>
            </w:pPr>
            <w:r w:rsidRPr="00FB454C">
              <w:rPr>
                <w:sz w:val="28"/>
                <w:szCs w:val="28"/>
              </w:rPr>
              <w:t>подпрограммы</w:t>
            </w:r>
          </w:p>
        </w:tc>
        <w:tc>
          <w:tcPr>
            <w:tcW w:w="336" w:type="dxa"/>
            <w:shd w:val="clear" w:color="auto" w:fill="FFFFFF"/>
          </w:tcPr>
          <w:p w:rsidR="00437712" w:rsidRPr="00FB454C" w:rsidRDefault="00437712" w:rsidP="00437712">
            <w:pPr>
              <w:widowControl w:val="0"/>
              <w:autoSpaceDE w:val="0"/>
              <w:autoSpaceDN w:val="0"/>
              <w:adjustRightInd w:val="0"/>
              <w:contextualSpacing/>
              <w:jc w:val="center"/>
              <w:rPr>
                <w:sz w:val="28"/>
                <w:szCs w:val="28"/>
                <w:lang w:eastAsia="en-US"/>
              </w:rPr>
            </w:pPr>
            <w:r w:rsidRPr="00FB454C">
              <w:rPr>
                <w:sz w:val="28"/>
                <w:szCs w:val="28"/>
              </w:rPr>
              <w:t>–</w:t>
            </w:r>
          </w:p>
        </w:tc>
        <w:tc>
          <w:tcPr>
            <w:tcW w:w="7053" w:type="dxa"/>
            <w:shd w:val="clear" w:color="auto" w:fill="FFFFFF"/>
          </w:tcPr>
          <w:p w:rsidR="00437712" w:rsidRPr="00FB454C" w:rsidRDefault="00437712" w:rsidP="00437712">
            <w:pPr>
              <w:widowControl w:val="0"/>
              <w:autoSpaceDE w:val="0"/>
              <w:autoSpaceDN w:val="0"/>
              <w:adjustRightInd w:val="0"/>
              <w:contextualSpacing/>
              <w:jc w:val="both"/>
              <w:rPr>
                <w:sz w:val="22"/>
                <w:szCs w:val="22"/>
                <w:lang w:eastAsia="en-US"/>
              </w:rPr>
            </w:pPr>
            <w:r>
              <w:rPr>
                <w:sz w:val="28"/>
                <w:szCs w:val="28"/>
              </w:rPr>
              <w:t>учреждения</w:t>
            </w:r>
            <w:r w:rsidRPr="0009548A">
              <w:rPr>
                <w:sz w:val="28"/>
                <w:szCs w:val="28"/>
              </w:rPr>
              <w:t xml:space="preserve"> культуры, </w:t>
            </w:r>
            <w:r>
              <w:rPr>
                <w:sz w:val="28"/>
                <w:szCs w:val="28"/>
              </w:rPr>
              <w:t>образования и здравоохранения, находящиеся на территории  Администрации Казанск</w:t>
            </w:r>
            <w:r>
              <w:rPr>
                <w:sz w:val="28"/>
                <w:szCs w:val="28"/>
              </w:rPr>
              <w:t>о</w:t>
            </w:r>
            <w:r>
              <w:rPr>
                <w:sz w:val="28"/>
                <w:szCs w:val="28"/>
              </w:rPr>
              <w:t>го сельского поселения</w:t>
            </w:r>
          </w:p>
        </w:tc>
      </w:tr>
      <w:tr w:rsidR="00437712" w:rsidRPr="00FB454C" w:rsidTr="00437712">
        <w:trPr>
          <w:trHeight w:val="192"/>
        </w:trPr>
        <w:tc>
          <w:tcPr>
            <w:tcW w:w="3033" w:type="dxa"/>
            <w:shd w:val="clear" w:color="auto" w:fill="FFFFFF"/>
          </w:tcPr>
          <w:p w:rsidR="00437712" w:rsidRPr="00FB454C" w:rsidRDefault="00437712" w:rsidP="00437712">
            <w:pPr>
              <w:widowControl w:val="0"/>
              <w:autoSpaceDE w:val="0"/>
              <w:autoSpaceDN w:val="0"/>
              <w:adjustRightInd w:val="0"/>
              <w:contextualSpacing/>
              <w:jc w:val="both"/>
              <w:rPr>
                <w:sz w:val="28"/>
                <w:szCs w:val="28"/>
                <w:lang w:eastAsia="en-US"/>
              </w:rPr>
            </w:pPr>
            <w:r w:rsidRPr="00FB454C">
              <w:rPr>
                <w:sz w:val="28"/>
                <w:szCs w:val="28"/>
              </w:rPr>
              <w:t>Программно-целевые инструменты</w:t>
            </w:r>
          </w:p>
          <w:p w:rsidR="00437712" w:rsidRPr="00FB454C" w:rsidRDefault="00437712" w:rsidP="00437712">
            <w:pPr>
              <w:widowControl w:val="0"/>
              <w:autoSpaceDE w:val="0"/>
              <w:autoSpaceDN w:val="0"/>
              <w:adjustRightInd w:val="0"/>
              <w:contextualSpacing/>
              <w:jc w:val="both"/>
              <w:rPr>
                <w:sz w:val="28"/>
                <w:szCs w:val="28"/>
                <w:lang w:eastAsia="en-US"/>
              </w:rPr>
            </w:pPr>
            <w:r w:rsidRPr="00FB454C">
              <w:rPr>
                <w:sz w:val="28"/>
                <w:szCs w:val="28"/>
              </w:rPr>
              <w:t>подпрограммы</w:t>
            </w:r>
          </w:p>
        </w:tc>
        <w:tc>
          <w:tcPr>
            <w:tcW w:w="336" w:type="dxa"/>
            <w:shd w:val="clear" w:color="auto" w:fill="FFFFFF"/>
          </w:tcPr>
          <w:p w:rsidR="00437712" w:rsidRPr="00FB454C" w:rsidRDefault="00437712" w:rsidP="00437712">
            <w:pPr>
              <w:widowControl w:val="0"/>
              <w:autoSpaceDE w:val="0"/>
              <w:autoSpaceDN w:val="0"/>
              <w:adjustRightInd w:val="0"/>
              <w:contextualSpacing/>
              <w:jc w:val="center"/>
              <w:rPr>
                <w:sz w:val="28"/>
                <w:szCs w:val="28"/>
                <w:lang w:val="en-US" w:eastAsia="en-US"/>
              </w:rPr>
            </w:pPr>
            <w:r w:rsidRPr="00FB454C">
              <w:rPr>
                <w:sz w:val="28"/>
                <w:szCs w:val="28"/>
                <w:lang w:val="en-US"/>
              </w:rPr>
              <w:t>–</w:t>
            </w:r>
          </w:p>
        </w:tc>
        <w:tc>
          <w:tcPr>
            <w:tcW w:w="7053" w:type="dxa"/>
            <w:shd w:val="clear" w:color="auto" w:fill="FFFFFF"/>
          </w:tcPr>
          <w:p w:rsidR="00437712" w:rsidRPr="00FB454C" w:rsidRDefault="00437712" w:rsidP="00437712">
            <w:pPr>
              <w:widowControl w:val="0"/>
              <w:autoSpaceDE w:val="0"/>
              <w:autoSpaceDN w:val="0"/>
              <w:adjustRightInd w:val="0"/>
              <w:contextualSpacing/>
              <w:jc w:val="both"/>
              <w:rPr>
                <w:sz w:val="28"/>
                <w:szCs w:val="28"/>
                <w:lang w:val="en-US" w:eastAsia="en-US"/>
              </w:rPr>
            </w:pPr>
            <w:r w:rsidRPr="00FB454C">
              <w:rPr>
                <w:sz w:val="28"/>
                <w:szCs w:val="28"/>
              </w:rPr>
              <w:t xml:space="preserve">отсутствуют </w:t>
            </w:r>
          </w:p>
        </w:tc>
      </w:tr>
      <w:tr w:rsidR="00437712" w:rsidRPr="00FB454C" w:rsidTr="00437712">
        <w:trPr>
          <w:trHeight w:val="1"/>
        </w:trPr>
        <w:tc>
          <w:tcPr>
            <w:tcW w:w="3033" w:type="dxa"/>
            <w:shd w:val="clear" w:color="auto" w:fill="FFFFFF"/>
          </w:tcPr>
          <w:p w:rsidR="00437712" w:rsidRPr="00FB454C" w:rsidRDefault="00437712" w:rsidP="00437712">
            <w:pPr>
              <w:widowControl w:val="0"/>
              <w:autoSpaceDE w:val="0"/>
              <w:autoSpaceDN w:val="0"/>
              <w:adjustRightInd w:val="0"/>
              <w:contextualSpacing/>
              <w:jc w:val="both"/>
              <w:rPr>
                <w:sz w:val="28"/>
                <w:szCs w:val="28"/>
                <w:lang w:eastAsia="en-US"/>
              </w:rPr>
            </w:pPr>
            <w:r w:rsidRPr="00FB454C">
              <w:rPr>
                <w:sz w:val="28"/>
                <w:szCs w:val="28"/>
              </w:rPr>
              <w:t>Цели подпрограммы</w:t>
            </w:r>
          </w:p>
          <w:p w:rsidR="00437712" w:rsidRPr="00FB454C" w:rsidRDefault="00437712" w:rsidP="00437712">
            <w:pPr>
              <w:widowControl w:val="0"/>
              <w:autoSpaceDE w:val="0"/>
              <w:autoSpaceDN w:val="0"/>
              <w:adjustRightInd w:val="0"/>
              <w:contextualSpacing/>
              <w:jc w:val="both"/>
              <w:rPr>
                <w:sz w:val="28"/>
                <w:szCs w:val="28"/>
                <w:lang w:val="en-US" w:eastAsia="en-US"/>
              </w:rPr>
            </w:pPr>
          </w:p>
        </w:tc>
        <w:tc>
          <w:tcPr>
            <w:tcW w:w="336" w:type="dxa"/>
            <w:shd w:val="clear" w:color="auto" w:fill="FFFFFF"/>
          </w:tcPr>
          <w:p w:rsidR="00437712" w:rsidRPr="00FB454C" w:rsidRDefault="00437712" w:rsidP="00437712">
            <w:pPr>
              <w:widowControl w:val="0"/>
              <w:autoSpaceDE w:val="0"/>
              <w:autoSpaceDN w:val="0"/>
              <w:adjustRightInd w:val="0"/>
              <w:contextualSpacing/>
              <w:jc w:val="center"/>
              <w:rPr>
                <w:sz w:val="28"/>
                <w:szCs w:val="28"/>
                <w:lang w:val="en-US" w:eastAsia="en-US"/>
              </w:rPr>
            </w:pPr>
            <w:r w:rsidRPr="00FB454C">
              <w:rPr>
                <w:sz w:val="28"/>
                <w:szCs w:val="28"/>
                <w:lang w:val="en-US"/>
              </w:rPr>
              <w:t>–</w:t>
            </w:r>
          </w:p>
        </w:tc>
        <w:tc>
          <w:tcPr>
            <w:tcW w:w="7053" w:type="dxa"/>
            <w:shd w:val="clear" w:color="auto" w:fill="FFFFFF"/>
          </w:tcPr>
          <w:p w:rsidR="00437712" w:rsidRPr="00EF134C" w:rsidRDefault="00437712" w:rsidP="00437712">
            <w:pPr>
              <w:widowControl w:val="0"/>
              <w:autoSpaceDE w:val="0"/>
              <w:autoSpaceDN w:val="0"/>
              <w:adjustRightInd w:val="0"/>
              <w:contextualSpacing/>
              <w:jc w:val="both"/>
              <w:rPr>
                <w:sz w:val="28"/>
                <w:szCs w:val="28"/>
              </w:rPr>
            </w:pPr>
            <w:r w:rsidRPr="00EF134C">
              <w:rPr>
                <w:sz w:val="28"/>
                <w:szCs w:val="28"/>
              </w:rPr>
              <w:t>снижение уровня болезненности населения синдромом завис</w:t>
            </w:r>
            <w:r w:rsidRPr="00EF134C">
              <w:rPr>
                <w:sz w:val="28"/>
                <w:szCs w:val="28"/>
              </w:rPr>
              <w:t>и</w:t>
            </w:r>
            <w:r w:rsidRPr="00EF134C">
              <w:rPr>
                <w:sz w:val="28"/>
                <w:szCs w:val="28"/>
              </w:rPr>
              <w:t>мости от наркотиков</w:t>
            </w:r>
          </w:p>
        </w:tc>
      </w:tr>
      <w:tr w:rsidR="00437712" w:rsidRPr="00FB454C" w:rsidTr="00437712">
        <w:trPr>
          <w:trHeight w:val="1"/>
        </w:trPr>
        <w:tc>
          <w:tcPr>
            <w:tcW w:w="3033" w:type="dxa"/>
            <w:shd w:val="clear" w:color="auto" w:fill="FFFFFF"/>
          </w:tcPr>
          <w:p w:rsidR="00437712" w:rsidRPr="00FB454C" w:rsidRDefault="00437712" w:rsidP="00437712">
            <w:pPr>
              <w:widowControl w:val="0"/>
              <w:autoSpaceDE w:val="0"/>
              <w:autoSpaceDN w:val="0"/>
              <w:adjustRightInd w:val="0"/>
              <w:contextualSpacing/>
              <w:jc w:val="both"/>
              <w:rPr>
                <w:sz w:val="28"/>
                <w:szCs w:val="28"/>
                <w:lang w:eastAsia="en-US"/>
              </w:rPr>
            </w:pPr>
            <w:r w:rsidRPr="00FB454C">
              <w:rPr>
                <w:sz w:val="28"/>
                <w:szCs w:val="28"/>
              </w:rPr>
              <w:t>Задачи подпрограммы</w:t>
            </w:r>
          </w:p>
          <w:p w:rsidR="00437712" w:rsidRPr="00FB454C" w:rsidRDefault="00437712" w:rsidP="00437712">
            <w:pPr>
              <w:widowControl w:val="0"/>
              <w:autoSpaceDE w:val="0"/>
              <w:autoSpaceDN w:val="0"/>
              <w:adjustRightInd w:val="0"/>
              <w:contextualSpacing/>
              <w:jc w:val="both"/>
              <w:rPr>
                <w:sz w:val="28"/>
                <w:szCs w:val="28"/>
                <w:lang w:val="en-US" w:eastAsia="en-US"/>
              </w:rPr>
            </w:pPr>
          </w:p>
        </w:tc>
        <w:tc>
          <w:tcPr>
            <w:tcW w:w="336" w:type="dxa"/>
            <w:shd w:val="clear" w:color="auto" w:fill="FFFFFF"/>
          </w:tcPr>
          <w:p w:rsidR="00437712" w:rsidRPr="00FB454C" w:rsidRDefault="00437712" w:rsidP="00437712">
            <w:pPr>
              <w:widowControl w:val="0"/>
              <w:autoSpaceDE w:val="0"/>
              <w:autoSpaceDN w:val="0"/>
              <w:adjustRightInd w:val="0"/>
              <w:contextualSpacing/>
              <w:jc w:val="center"/>
              <w:rPr>
                <w:sz w:val="28"/>
                <w:szCs w:val="28"/>
                <w:lang w:eastAsia="en-US"/>
              </w:rPr>
            </w:pPr>
            <w:r w:rsidRPr="00FB454C">
              <w:rPr>
                <w:sz w:val="28"/>
                <w:szCs w:val="28"/>
                <w:lang w:eastAsia="en-US"/>
              </w:rPr>
              <w:t>–</w:t>
            </w:r>
          </w:p>
        </w:tc>
        <w:tc>
          <w:tcPr>
            <w:tcW w:w="7053" w:type="dxa"/>
            <w:shd w:val="clear" w:color="auto" w:fill="FFFFFF"/>
          </w:tcPr>
          <w:p w:rsidR="00437712" w:rsidRPr="00EF134C" w:rsidRDefault="00437712" w:rsidP="00437712">
            <w:pPr>
              <w:widowControl w:val="0"/>
              <w:contextualSpacing/>
              <w:jc w:val="both"/>
              <w:rPr>
                <w:kern w:val="2"/>
                <w:sz w:val="28"/>
                <w:szCs w:val="28"/>
              </w:rPr>
            </w:pPr>
            <w:r w:rsidRPr="00EF134C">
              <w:rPr>
                <w:sz w:val="28"/>
                <w:szCs w:val="28"/>
              </w:rPr>
              <w:t xml:space="preserve">мониторинг развития </w:t>
            </w:r>
            <w:proofErr w:type="spellStart"/>
            <w:r w:rsidRPr="00EF134C">
              <w:rPr>
                <w:sz w:val="28"/>
                <w:szCs w:val="28"/>
              </w:rPr>
              <w:t>наркоситуации</w:t>
            </w:r>
            <w:proofErr w:type="spellEnd"/>
            <w:r w:rsidRPr="00EF134C">
              <w:rPr>
                <w:sz w:val="28"/>
                <w:szCs w:val="28"/>
              </w:rPr>
              <w:t xml:space="preserve"> в </w:t>
            </w:r>
            <w:r>
              <w:rPr>
                <w:sz w:val="28"/>
                <w:szCs w:val="28"/>
              </w:rPr>
              <w:t>Казанском сел</w:t>
            </w:r>
            <w:r>
              <w:rPr>
                <w:sz w:val="28"/>
                <w:szCs w:val="28"/>
              </w:rPr>
              <w:t>ь</w:t>
            </w:r>
            <w:r>
              <w:rPr>
                <w:sz w:val="28"/>
                <w:szCs w:val="28"/>
              </w:rPr>
              <w:t>ском поселении</w:t>
            </w:r>
            <w:r w:rsidRPr="00EF134C">
              <w:rPr>
                <w:kern w:val="2"/>
                <w:sz w:val="28"/>
                <w:szCs w:val="28"/>
              </w:rPr>
              <w:t>;</w:t>
            </w:r>
          </w:p>
          <w:p w:rsidR="00437712" w:rsidRPr="00EF134C" w:rsidRDefault="00437712" w:rsidP="00437712">
            <w:pPr>
              <w:pStyle w:val="ConsPlusCell"/>
              <w:jc w:val="both"/>
              <w:rPr>
                <w:rFonts w:ascii="Times New Roman" w:hAnsi="Times New Roman" w:cs="Times New Roman"/>
                <w:kern w:val="2"/>
                <w:sz w:val="28"/>
                <w:szCs w:val="28"/>
              </w:rPr>
            </w:pPr>
            <w:r>
              <w:rPr>
                <w:rFonts w:ascii="Times New Roman" w:hAnsi="Times New Roman" w:cs="Times New Roman"/>
                <w:sz w:val="28"/>
                <w:szCs w:val="28"/>
              </w:rPr>
              <w:t>ф</w:t>
            </w:r>
            <w:r w:rsidRPr="00EF134C">
              <w:rPr>
                <w:rFonts w:ascii="Times New Roman" w:hAnsi="Times New Roman" w:cs="Times New Roman"/>
                <w:sz w:val="28"/>
                <w:szCs w:val="28"/>
              </w:rPr>
              <w:t>ормирование системы мотивации граждан к здоров</w:t>
            </w:r>
            <w:r w:rsidRPr="00EF134C">
              <w:rPr>
                <w:rFonts w:ascii="Times New Roman" w:hAnsi="Times New Roman" w:cs="Times New Roman"/>
                <w:sz w:val="28"/>
                <w:szCs w:val="28"/>
              </w:rPr>
              <w:t>о</w:t>
            </w:r>
            <w:r w:rsidRPr="00EF134C">
              <w:rPr>
                <w:rFonts w:ascii="Times New Roman" w:hAnsi="Times New Roman" w:cs="Times New Roman"/>
                <w:sz w:val="28"/>
                <w:szCs w:val="28"/>
              </w:rPr>
              <w:t>му образу жизни, включая отказ от вредных прив</w:t>
            </w:r>
            <w:r w:rsidRPr="00EF134C">
              <w:rPr>
                <w:rFonts w:ascii="Times New Roman" w:hAnsi="Times New Roman" w:cs="Times New Roman"/>
                <w:sz w:val="28"/>
                <w:szCs w:val="28"/>
              </w:rPr>
              <w:t>ы</w:t>
            </w:r>
            <w:r w:rsidRPr="00EF134C">
              <w:rPr>
                <w:rFonts w:ascii="Times New Roman" w:hAnsi="Times New Roman" w:cs="Times New Roman"/>
                <w:sz w:val="28"/>
                <w:szCs w:val="28"/>
              </w:rPr>
              <w:t>чек</w:t>
            </w:r>
          </w:p>
        </w:tc>
      </w:tr>
      <w:tr w:rsidR="00437712" w:rsidRPr="00FB454C" w:rsidTr="00437712">
        <w:trPr>
          <w:trHeight w:val="1"/>
        </w:trPr>
        <w:tc>
          <w:tcPr>
            <w:tcW w:w="3033" w:type="dxa"/>
            <w:shd w:val="clear" w:color="auto" w:fill="FFFFFF"/>
          </w:tcPr>
          <w:p w:rsidR="00437712" w:rsidRPr="00FB454C" w:rsidRDefault="00437712" w:rsidP="00437712">
            <w:pPr>
              <w:widowControl w:val="0"/>
              <w:autoSpaceDE w:val="0"/>
              <w:autoSpaceDN w:val="0"/>
              <w:adjustRightInd w:val="0"/>
              <w:contextualSpacing/>
              <w:rPr>
                <w:sz w:val="28"/>
                <w:szCs w:val="28"/>
                <w:lang w:eastAsia="en-US"/>
              </w:rPr>
            </w:pPr>
            <w:r w:rsidRPr="00FB454C">
              <w:rPr>
                <w:sz w:val="28"/>
                <w:szCs w:val="28"/>
              </w:rPr>
              <w:t>Целевые показатели подпрограммы</w:t>
            </w:r>
          </w:p>
          <w:p w:rsidR="00437712" w:rsidRPr="00FB454C" w:rsidRDefault="00437712" w:rsidP="00437712">
            <w:pPr>
              <w:widowControl w:val="0"/>
              <w:autoSpaceDE w:val="0"/>
              <w:autoSpaceDN w:val="0"/>
              <w:adjustRightInd w:val="0"/>
              <w:contextualSpacing/>
              <w:jc w:val="both"/>
              <w:rPr>
                <w:sz w:val="28"/>
                <w:szCs w:val="28"/>
                <w:lang w:val="en-US" w:eastAsia="en-US"/>
              </w:rPr>
            </w:pPr>
          </w:p>
        </w:tc>
        <w:tc>
          <w:tcPr>
            <w:tcW w:w="336" w:type="dxa"/>
            <w:shd w:val="clear" w:color="auto" w:fill="FFFFFF"/>
          </w:tcPr>
          <w:p w:rsidR="00437712" w:rsidRPr="00FB454C" w:rsidRDefault="00437712" w:rsidP="00437712">
            <w:pPr>
              <w:widowControl w:val="0"/>
              <w:autoSpaceDE w:val="0"/>
              <w:autoSpaceDN w:val="0"/>
              <w:adjustRightInd w:val="0"/>
              <w:contextualSpacing/>
              <w:jc w:val="center"/>
              <w:rPr>
                <w:sz w:val="28"/>
                <w:szCs w:val="28"/>
                <w:lang w:val="en-US" w:eastAsia="en-US"/>
              </w:rPr>
            </w:pPr>
            <w:r w:rsidRPr="00FB454C">
              <w:rPr>
                <w:sz w:val="28"/>
                <w:szCs w:val="28"/>
                <w:lang w:val="en-US"/>
              </w:rPr>
              <w:t>–</w:t>
            </w:r>
          </w:p>
        </w:tc>
        <w:tc>
          <w:tcPr>
            <w:tcW w:w="7053" w:type="dxa"/>
            <w:shd w:val="clear" w:color="auto" w:fill="FFFFFF"/>
          </w:tcPr>
          <w:p w:rsidR="00437712" w:rsidRPr="00EF134C" w:rsidRDefault="00437712" w:rsidP="00437712">
            <w:pPr>
              <w:widowControl w:val="0"/>
              <w:autoSpaceDE w:val="0"/>
              <w:autoSpaceDN w:val="0"/>
              <w:adjustRightInd w:val="0"/>
              <w:contextualSpacing/>
              <w:jc w:val="both"/>
              <w:rPr>
                <w:sz w:val="28"/>
                <w:szCs w:val="28"/>
              </w:rPr>
            </w:pPr>
            <w:r w:rsidRPr="00EF134C">
              <w:rPr>
                <w:sz w:val="28"/>
                <w:szCs w:val="28"/>
              </w:rPr>
              <w:t>доля обучающихся, участвующих в мероприятиях, направле</w:t>
            </w:r>
            <w:r w:rsidRPr="00EF134C">
              <w:rPr>
                <w:sz w:val="28"/>
                <w:szCs w:val="28"/>
              </w:rPr>
              <w:t>н</w:t>
            </w:r>
            <w:r w:rsidRPr="00EF134C">
              <w:rPr>
                <w:sz w:val="28"/>
                <w:szCs w:val="28"/>
              </w:rPr>
              <w:t>ных на формирование здорового образа жизни (от общего количества обучающи</w:t>
            </w:r>
            <w:r w:rsidRPr="00EF134C">
              <w:rPr>
                <w:sz w:val="28"/>
                <w:szCs w:val="28"/>
              </w:rPr>
              <w:t>х</w:t>
            </w:r>
            <w:r w:rsidRPr="00EF134C">
              <w:rPr>
                <w:sz w:val="28"/>
                <w:szCs w:val="28"/>
              </w:rPr>
              <w:t>ся);</w:t>
            </w:r>
          </w:p>
          <w:p w:rsidR="00437712" w:rsidRPr="00FB454C" w:rsidRDefault="00437712" w:rsidP="00437712">
            <w:pPr>
              <w:widowControl w:val="0"/>
              <w:autoSpaceDE w:val="0"/>
              <w:autoSpaceDN w:val="0"/>
              <w:adjustRightInd w:val="0"/>
              <w:contextualSpacing/>
              <w:jc w:val="both"/>
              <w:rPr>
                <w:sz w:val="28"/>
                <w:szCs w:val="28"/>
              </w:rPr>
            </w:pPr>
            <w:r w:rsidRPr="00EF134C">
              <w:rPr>
                <w:sz w:val="28"/>
                <w:szCs w:val="28"/>
              </w:rPr>
              <w:t xml:space="preserve">количество педагогических работников, реализующих мероприятия по формированию </w:t>
            </w:r>
            <w:proofErr w:type="spellStart"/>
            <w:r w:rsidRPr="00EF134C">
              <w:rPr>
                <w:sz w:val="28"/>
                <w:szCs w:val="28"/>
              </w:rPr>
              <w:t>антинаркотического</w:t>
            </w:r>
            <w:proofErr w:type="spellEnd"/>
            <w:r w:rsidRPr="00EF134C">
              <w:rPr>
                <w:sz w:val="28"/>
                <w:szCs w:val="28"/>
              </w:rPr>
              <w:t xml:space="preserve"> мировоззрения в образовател</w:t>
            </w:r>
            <w:r w:rsidRPr="00EF134C">
              <w:rPr>
                <w:sz w:val="28"/>
                <w:szCs w:val="28"/>
              </w:rPr>
              <w:t>ь</w:t>
            </w:r>
            <w:r w:rsidRPr="00EF134C">
              <w:rPr>
                <w:sz w:val="28"/>
                <w:szCs w:val="28"/>
              </w:rPr>
              <w:t>ных учреждениях</w:t>
            </w:r>
          </w:p>
        </w:tc>
      </w:tr>
      <w:tr w:rsidR="00437712" w:rsidRPr="00FB454C" w:rsidTr="00437712">
        <w:trPr>
          <w:trHeight w:val="1"/>
        </w:trPr>
        <w:tc>
          <w:tcPr>
            <w:tcW w:w="3033" w:type="dxa"/>
            <w:shd w:val="clear" w:color="auto" w:fill="FFFFFF"/>
          </w:tcPr>
          <w:p w:rsidR="00437712" w:rsidRPr="00FB454C" w:rsidRDefault="00437712" w:rsidP="00437712">
            <w:pPr>
              <w:widowControl w:val="0"/>
              <w:autoSpaceDE w:val="0"/>
              <w:autoSpaceDN w:val="0"/>
              <w:adjustRightInd w:val="0"/>
              <w:contextualSpacing/>
              <w:rPr>
                <w:sz w:val="22"/>
                <w:szCs w:val="22"/>
                <w:lang w:eastAsia="en-US"/>
              </w:rPr>
            </w:pPr>
            <w:r w:rsidRPr="00FB454C">
              <w:rPr>
                <w:sz w:val="28"/>
                <w:szCs w:val="28"/>
              </w:rPr>
              <w:t xml:space="preserve">Этапы и сроки </w:t>
            </w:r>
            <w:r w:rsidRPr="00FB454C">
              <w:rPr>
                <w:sz w:val="28"/>
                <w:szCs w:val="28"/>
              </w:rPr>
              <w:lastRenderedPageBreak/>
              <w:t>реал</w:t>
            </w:r>
            <w:r w:rsidRPr="00FB454C">
              <w:rPr>
                <w:sz w:val="28"/>
                <w:szCs w:val="28"/>
              </w:rPr>
              <w:t>и</w:t>
            </w:r>
            <w:r w:rsidRPr="00FB454C">
              <w:rPr>
                <w:sz w:val="28"/>
                <w:szCs w:val="28"/>
              </w:rPr>
              <w:t>зации подпрограммы</w:t>
            </w:r>
          </w:p>
        </w:tc>
        <w:tc>
          <w:tcPr>
            <w:tcW w:w="336" w:type="dxa"/>
            <w:shd w:val="clear" w:color="auto" w:fill="FFFFFF"/>
          </w:tcPr>
          <w:p w:rsidR="00437712" w:rsidRPr="00FB454C" w:rsidRDefault="00437712" w:rsidP="00437712">
            <w:pPr>
              <w:widowControl w:val="0"/>
              <w:autoSpaceDE w:val="0"/>
              <w:autoSpaceDN w:val="0"/>
              <w:adjustRightInd w:val="0"/>
              <w:contextualSpacing/>
              <w:jc w:val="center"/>
              <w:rPr>
                <w:sz w:val="28"/>
                <w:szCs w:val="28"/>
                <w:lang w:val="en-US" w:eastAsia="en-US"/>
              </w:rPr>
            </w:pPr>
            <w:r w:rsidRPr="00FB454C">
              <w:rPr>
                <w:sz w:val="28"/>
                <w:szCs w:val="28"/>
                <w:lang w:val="en-US"/>
              </w:rPr>
              <w:lastRenderedPageBreak/>
              <w:t>–</w:t>
            </w:r>
          </w:p>
        </w:tc>
        <w:tc>
          <w:tcPr>
            <w:tcW w:w="7053" w:type="dxa"/>
            <w:shd w:val="clear" w:color="auto" w:fill="FFFFFF"/>
          </w:tcPr>
          <w:p w:rsidR="00437712" w:rsidRPr="00FB454C" w:rsidRDefault="00437712" w:rsidP="00437712">
            <w:pPr>
              <w:widowControl w:val="0"/>
              <w:autoSpaceDE w:val="0"/>
              <w:autoSpaceDN w:val="0"/>
              <w:adjustRightInd w:val="0"/>
              <w:contextualSpacing/>
              <w:jc w:val="both"/>
              <w:rPr>
                <w:sz w:val="28"/>
                <w:szCs w:val="28"/>
                <w:lang w:eastAsia="en-US"/>
              </w:rPr>
            </w:pPr>
            <w:r w:rsidRPr="00FB454C">
              <w:rPr>
                <w:sz w:val="28"/>
                <w:szCs w:val="28"/>
              </w:rPr>
              <w:t>без выделения этапов в 2019 – 20</w:t>
            </w:r>
            <w:r>
              <w:rPr>
                <w:sz w:val="28"/>
                <w:szCs w:val="28"/>
              </w:rPr>
              <w:t>30</w:t>
            </w:r>
            <w:r w:rsidRPr="00FB454C">
              <w:rPr>
                <w:sz w:val="28"/>
                <w:szCs w:val="28"/>
              </w:rPr>
              <w:t xml:space="preserve"> годах</w:t>
            </w:r>
          </w:p>
        </w:tc>
      </w:tr>
      <w:tr w:rsidR="00437712" w:rsidRPr="00FB454C" w:rsidTr="00437712">
        <w:trPr>
          <w:trHeight w:val="1"/>
        </w:trPr>
        <w:tc>
          <w:tcPr>
            <w:tcW w:w="3033" w:type="dxa"/>
            <w:shd w:val="clear" w:color="auto" w:fill="FFFFFF"/>
          </w:tcPr>
          <w:p w:rsidR="00437712" w:rsidRPr="00FB454C" w:rsidRDefault="00437712" w:rsidP="00437712">
            <w:pPr>
              <w:widowControl w:val="0"/>
              <w:autoSpaceDE w:val="0"/>
              <w:autoSpaceDN w:val="0"/>
              <w:adjustRightInd w:val="0"/>
              <w:contextualSpacing/>
              <w:jc w:val="both"/>
              <w:rPr>
                <w:sz w:val="28"/>
                <w:szCs w:val="28"/>
                <w:lang w:eastAsia="en-US"/>
              </w:rPr>
            </w:pPr>
            <w:r w:rsidRPr="00FB454C">
              <w:rPr>
                <w:sz w:val="28"/>
                <w:szCs w:val="28"/>
              </w:rPr>
              <w:lastRenderedPageBreak/>
              <w:t>Ресурсное обеспечение подпрограммы</w:t>
            </w:r>
          </w:p>
          <w:p w:rsidR="00437712" w:rsidRPr="00FB454C" w:rsidRDefault="00437712" w:rsidP="00437712">
            <w:pPr>
              <w:widowControl w:val="0"/>
              <w:autoSpaceDE w:val="0"/>
              <w:autoSpaceDN w:val="0"/>
              <w:adjustRightInd w:val="0"/>
              <w:contextualSpacing/>
              <w:jc w:val="both"/>
              <w:rPr>
                <w:sz w:val="28"/>
                <w:szCs w:val="28"/>
                <w:lang w:val="en-US" w:eastAsia="en-US"/>
              </w:rPr>
            </w:pPr>
          </w:p>
        </w:tc>
        <w:tc>
          <w:tcPr>
            <w:tcW w:w="336" w:type="dxa"/>
            <w:shd w:val="clear" w:color="auto" w:fill="FFFFFF"/>
          </w:tcPr>
          <w:p w:rsidR="00437712" w:rsidRPr="00295A41" w:rsidRDefault="00437712" w:rsidP="00437712">
            <w:pPr>
              <w:widowControl w:val="0"/>
              <w:autoSpaceDE w:val="0"/>
              <w:autoSpaceDN w:val="0"/>
              <w:adjustRightInd w:val="0"/>
              <w:contextualSpacing/>
              <w:jc w:val="center"/>
              <w:rPr>
                <w:sz w:val="28"/>
                <w:szCs w:val="28"/>
                <w:lang w:val="en-US" w:eastAsia="en-US"/>
              </w:rPr>
            </w:pPr>
            <w:r w:rsidRPr="00295A41">
              <w:rPr>
                <w:sz w:val="28"/>
                <w:szCs w:val="28"/>
                <w:lang w:val="en-US"/>
              </w:rPr>
              <w:t>–</w:t>
            </w:r>
          </w:p>
        </w:tc>
        <w:tc>
          <w:tcPr>
            <w:tcW w:w="7053" w:type="dxa"/>
            <w:shd w:val="clear" w:color="auto" w:fill="FFFFFF"/>
          </w:tcPr>
          <w:p w:rsidR="00437712" w:rsidRPr="0074517C" w:rsidRDefault="00437712" w:rsidP="00437712">
            <w:pPr>
              <w:autoSpaceDE w:val="0"/>
              <w:autoSpaceDN w:val="0"/>
              <w:adjustRightInd w:val="0"/>
              <w:jc w:val="both"/>
              <w:rPr>
                <w:sz w:val="28"/>
                <w:szCs w:val="28"/>
                <w:lang w:eastAsia="en-US"/>
              </w:rPr>
            </w:pPr>
            <w:r w:rsidRPr="0074517C">
              <w:rPr>
                <w:sz w:val="28"/>
                <w:szCs w:val="28"/>
              </w:rPr>
              <w:t>объем средств бюджета Казанского сельского посел</w:t>
            </w:r>
            <w:r w:rsidRPr="0074517C">
              <w:rPr>
                <w:sz w:val="28"/>
                <w:szCs w:val="28"/>
              </w:rPr>
              <w:t>е</w:t>
            </w:r>
            <w:r w:rsidRPr="0074517C">
              <w:rPr>
                <w:sz w:val="28"/>
                <w:szCs w:val="28"/>
              </w:rPr>
              <w:t>ния, нео</w:t>
            </w:r>
            <w:r w:rsidRPr="0074517C">
              <w:rPr>
                <w:sz w:val="28"/>
                <w:szCs w:val="28"/>
              </w:rPr>
              <w:t>б</w:t>
            </w:r>
            <w:r w:rsidRPr="0074517C">
              <w:rPr>
                <w:sz w:val="28"/>
                <w:szCs w:val="28"/>
              </w:rPr>
              <w:t xml:space="preserve">ходимый для финансирования подпрограммы, составляет на 2019 – 2030 годы  </w:t>
            </w:r>
            <w:r w:rsidRPr="0074517C">
              <w:rPr>
                <w:spacing w:val="-12"/>
                <w:sz w:val="28"/>
                <w:szCs w:val="28"/>
              </w:rPr>
              <w:t xml:space="preserve">24,0 </w:t>
            </w:r>
            <w:r w:rsidRPr="0074517C">
              <w:rPr>
                <w:sz w:val="28"/>
                <w:szCs w:val="28"/>
              </w:rPr>
              <w:t>тыс. рублей, в том числе:</w:t>
            </w:r>
          </w:p>
          <w:p w:rsidR="00437712" w:rsidRPr="0074517C" w:rsidRDefault="00437712" w:rsidP="00437712">
            <w:pPr>
              <w:autoSpaceDE w:val="0"/>
              <w:autoSpaceDN w:val="0"/>
              <w:adjustRightInd w:val="0"/>
              <w:jc w:val="both"/>
              <w:rPr>
                <w:sz w:val="28"/>
                <w:szCs w:val="28"/>
              </w:rPr>
            </w:pPr>
            <w:r w:rsidRPr="0074517C">
              <w:rPr>
                <w:sz w:val="28"/>
                <w:szCs w:val="28"/>
              </w:rPr>
              <w:tab/>
              <w:t>по годам реализации из средств бюджета Каза</w:t>
            </w:r>
            <w:r w:rsidRPr="0074517C">
              <w:rPr>
                <w:sz w:val="28"/>
                <w:szCs w:val="28"/>
              </w:rPr>
              <w:t>н</w:t>
            </w:r>
            <w:r w:rsidRPr="0074517C">
              <w:rPr>
                <w:sz w:val="28"/>
                <w:szCs w:val="28"/>
              </w:rPr>
              <w:t>ского сельского поселения:</w:t>
            </w:r>
          </w:p>
          <w:p w:rsidR="00437712" w:rsidRPr="0074517C" w:rsidRDefault="00437712" w:rsidP="00437712">
            <w:pPr>
              <w:jc w:val="both"/>
              <w:rPr>
                <w:kern w:val="2"/>
                <w:sz w:val="28"/>
                <w:szCs w:val="28"/>
                <w:lang w:eastAsia="en-US"/>
              </w:rPr>
            </w:pPr>
            <w:r w:rsidRPr="0074517C">
              <w:rPr>
                <w:kern w:val="2"/>
                <w:sz w:val="28"/>
                <w:szCs w:val="28"/>
                <w:lang w:eastAsia="en-US"/>
              </w:rPr>
              <w:t>в 2019 году  – 2,0 тыс. рублей</w:t>
            </w:r>
            <w:proofErr w:type="gramStart"/>
            <w:r w:rsidRPr="0074517C">
              <w:rPr>
                <w:kern w:val="2"/>
                <w:sz w:val="28"/>
                <w:szCs w:val="28"/>
                <w:lang w:eastAsia="en-US"/>
              </w:rPr>
              <w:t>0</w:t>
            </w:r>
            <w:proofErr w:type="gramEnd"/>
          </w:p>
          <w:p w:rsidR="00437712" w:rsidRPr="0074517C" w:rsidRDefault="00437712" w:rsidP="00437712">
            <w:pPr>
              <w:widowControl w:val="0"/>
              <w:contextualSpacing/>
              <w:jc w:val="both"/>
              <w:rPr>
                <w:kern w:val="2"/>
                <w:sz w:val="28"/>
                <w:szCs w:val="28"/>
              </w:rPr>
            </w:pPr>
            <w:r w:rsidRPr="0074517C">
              <w:rPr>
                <w:kern w:val="2"/>
                <w:sz w:val="28"/>
                <w:szCs w:val="28"/>
                <w:lang w:eastAsia="en-US"/>
              </w:rPr>
              <w:t>в 2020 году  – 2,0 тыс. рублей</w:t>
            </w:r>
          </w:p>
          <w:p w:rsidR="00437712" w:rsidRPr="0074517C" w:rsidRDefault="00437712" w:rsidP="00437712">
            <w:pPr>
              <w:widowControl w:val="0"/>
              <w:contextualSpacing/>
              <w:jc w:val="both"/>
              <w:rPr>
                <w:kern w:val="2"/>
                <w:sz w:val="28"/>
                <w:szCs w:val="28"/>
              </w:rPr>
            </w:pPr>
            <w:r w:rsidRPr="0074517C">
              <w:rPr>
                <w:kern w:val="2"/>
                <w:sz w:val="28"/>
                <w:szCs w:val="28"/>
              </w:rPr>
              <w:t xml:space="preserve">в 2021 году  – </w:t>
            </w:r>
            <w:r w:rsidRPr="0074517C">
              <w:rPr>
                <w:sz w:val="28"/>
                <w:szCs w:val="28"/>
              </w:rPr>
              <w:t xml:space="preserve">2,0 </w:t>
            </w:r>
            <w:r w:rsidRPr="0074517C">
              <w:rPr>
                <w:kern w:val="2"/>
                <w:sz w:val="28"/>
                <w:szCs w:val="28"/>
              </w:rPr>
              <w:t>тыс. рублей</w:t>
            </w:r>
          </w:p>
          <w:p w:rsidR="00437712" w:rsidRPr="0074517C" w:rsidRDefault="00437712" w:rsidP="00437712">
            <w:pPr>
              <w:widowControl w:val="0"/>
              <w:contextualSpacing/>
              <w:jc w:val="both"/>
              <w:rPr>
                <w:kern w:val="2"/>
                <w:sz w:val="28"/>
                <w:szCs w:val="28"/>
              </w:rPr>
            </w:pPr>
            <w:r w:rsidRPr="0074517C">
              <w:rPr>
                <w:kern w:val="2"/>
                <w:sz w:val="28"/>
                <w:szCs w:val="28"/>
              </w:rPr>
              <w:t xml:space="preserve">в 2022 году  – </w:t>
            </w:r>
            <w:r w:rsidRPr="0074517C">
              <w:rPr>
                <w:sz w:val="28"/>
                <w:szCs w:val="28"/>
              </w:rPr>
              <w:t xml:space="preserve">2,0 </w:t>
            </w:r>
            <w:r w:rsidRPr="0074517C">
              <w:rPr>
                <w:kern w:val="2"/>
                <w:sz w:val="28"/>
                <w:szCs w:val="28"/>
              </w:rPr>
              <w:t>тыс. рублей</w:t>
            </w:r>
          </w:p>
          <w:p w:rsidR="00437712" w:rsidRPr="0074517C" w:rsidRDefault="00437712" w:rsidP="00437712">
            <w:pPr>
              <w:widowControl w:val="0"/>
              <w:contextualSpacing/>
              <w:jc w:val="both"/>
              <w:rPr>
                <w:kern w:val="2"/>
                <w:sz w:val="28"/>
                <w:szCs w:val="28"/>
              </w:rPr>
            </w:pPr>
            <w:r w:rsidRPr="0074517C">
              <w:rPr>
                <w:kern w:val="2"/>
                <w:sz w:val="28"/>
                <w:szCs w:val="28"/>
              </w:rPr>
              <w:t xml:space="preserve">в 2023 году  – </w:t>
            </w:r>
            <w:r w:rsidRPr="0074517C">
              <w:rPr>
                <w:sz w:val="28"/>
                <w:szCs w:val="28"/>
              </w:rPr>
              <w:t xml:space="preserve">2,0 </w:t>
            </w:r>
            <w:r w:rsidRPr="0074517C">
              <w:rPr>
                <w:kern w:val="2"/>
                <w:sz w:val="28"/>
                <w:szCs w:val="28"/>
              </w:rPr>
              <w:t>тыс. рублей</w:t>
            </w:r>
          </w:p>
          <w:p w:rsidR="00437712" w:rsidRPr="0074517C" w:rsidRDefault="00437712" w:rsidP="00437712">
            <w:pPr>
              <w:widowControl w:val="0"/>
              <w:contextualSpacing/>
              <w:jc w:val="both"/>
              <w:rPr>
                <w:kern w:val="2"/>
                <w:sz w:val="28"/>
                <w:szCs w:val="28"/>
              </w:rPr>
            </w:pPr>
            <w:r w:rsidRPr="0074517C">
              <w:rPr>
                <w:kern w:val="2"/>
                <w:sz w:val="28"/>
                <w:szCs w:val="28"/>
              </w:rPr>
              <w:t xml:space="preserve">в 2024 году  – </w:t>
            </w:r>
            <w:r w:rsidRPr="0074517C">
              <w:rPr>
                <w:sz w:val="28"/>
                <w:szCs w:val="28"/>
              </w:rPr>
              <w:t xml:space="preserve">2,0 </w:t>
            </w:r>
            <w:r w:rsidRPr="0074517C">
              <w:rPr>
                <w:kern w:val="2"/>
                <w:sz w:val="28"/>
                <w:szCs w:val="28"/>
              </w:rPr>
              <w:t>тыс. рублей</w:t>
            </w:r>
          </w:p>
          <w:p w:rsidR="00437712" w:rsidRPr="0074517C" w:rsidRDefault="00437712" w:rsidP="00437712">
            <w:pPr>
              <w:widowControl w:val="0"/>
              <w:contextualSpacing/>
              <w:jc w:val="both"/>
              <w:rPr>
                <w:kern w:val="2"/>
                <w:sz w:val="28"/>
                <w:szCs w:val="28"/>
              </w:rPr>
            </w:pPr>
            <w:r w:rsidRPr="0074517C">
              <w:rPr>
                <w:kern w:val="2"/>
                <w:sz w:val="28"/>
                <w:szCs w:val="28"/>
              </w:rPr>
              <w:t xml:space="preserve">в 2025 году  – </w:t>
            </w:r>
            <w:r w:rsidRPr="0074517C">
              <w:rPr>
                <w:sz w:val="28"/>
                <w:szCs w:val="28"/>
              </w:rPr>
              <w:t xml:space="preserve">2,0 </w:t>
            </w:r>
            <w:r w:rsidRPr="0074517C">
              <w:rPr>
                <w:kern w:val="2"/>
                <w:sz w:val="28"/>
                <w:szCs w:val="28"/>
              </w:rPr>
              <w:t>тыс. рублей</w:t>
            </w:r>
          </w:p>
          <w:p w:rsidR="00437712" w:rsidRPr="0074517C" w:rsidRDefault="00437712" w:rsidP="00437712">
            <w:pPr>
              <w:widowControl w:val="0"/>
              <w:contextualSpacing/>
              <w:jc w:val="both"/>
              <w:rPr>
                <w:kern w:val="2"/>
                <w:sz w:val="28"/>
                <w:szCs w:val="28"/>
              </w:rPr>
            </w:pPr>
            <w:r w:rsidRPr="0074517C">
              <w:rPr>
                <w:kern w:val="2"/>
                <w:sz w:val="28"/>
                <w:szCs w:val="28"/>
              </w:rPr>
              <w:t xml:space="preserve">в 2026 году  – </w:t>
            </w:r>
            <w:r w:rsidRPr="0074517C">
              <w:rPr>
                <w:sz w:val="28"/>
                <w:szCs w:val="28"/>
              </w:rPr>
              <w:t xml:space="preserve">2,0 </w:t>
            </w:r>
            <w:r w:rsidRPr="0074517C">
              <w:rPr>
                <w:kern w:val="2"/>
                <w:sz w:val="28"/>
                <w:szCs w:val="28"/>
              </w:rPr>
              <w:t>тыс. рублей</w:t>
            </w:r>
          </w:p>
          <w:p w:rsidR="00437712" w:rsidRPr="0074517C" w:rsidRDefault="00437712" w:rsidP="00437712">
            <w:pPr>
              <w:widowControl w:val="0"/>
              <w:contextualSpacing/>
              <w:jc w:val="both"/>
              <w:rPr>
                <w:kern w:val="2"/>
                <w:sz w:val="28"/>
                <w:szCs w:val="28"/>
              </w:rPr>
            </w:pPr>
            <w:r w:rsidRPr="0074517C">
              <w:rPr>
                <w:kern w:val="2"/>
                <w:sz w:val="28"/>
                <w:szCs w:val="28"/>
              </w:rPr>
              <w:t xml:space="preserve">в 2027 году  – </w:t>
            </w:r>
            <w:r w:rsidRPr="0074517C">
              <w:rPr>
                <w:sz w:val="28"/>
                <w:szCs w:val="28"/>
              </w:rPr>
              <w:t xml:space="preserve">2,0 </w:t>
            </w:r>
            <w:r w:rsidRPr="0074517C">
              <w:rPr>
                <w:kern w:val="2"/>
                <w:sz w:val="28"/>
                <w:szCs w:val="28"/>
              </w:rPr>
              <w:t>тыс. рублей</w:t>
            </w:r>
          </w:p>
          <w:p w:rsidR="00437712" w:rsidRPr="0074517C" w:rsidRDefault="00437712" w:rsidP="00437712">
            <w:pPr>
              <w:widowControl w:val="0"/>
              <w:contextualSpacing/>
              <w:jc w:val="both"/>
              <w:rPr>
                <w:kern w:val="2"/>
                <w:sz w:val="28"/>
                <w:szCs w:val="28"/>
              </w:rPr>
            </w:pPr>
            <w:r w:rsidRPr="0074517C">
              <w:rPr>
                <w:kern w:val="2"/>
                <w:sz w:val="28"/>
                <w:szCs w:val="28"/>
              </w:rPr>
              <w:t xml:space="preserve">в 2028 году  – </w:t>
            </w:r>
            <w:r w:rsidRPr="0074517C">
              <w:rPr>
                <w:sz w:val="28"/>
                <w:szCs w:val="28"/>
              </w:rPr>
              <w:t xml:space="preserve">2,0 </w:t>
            </w:r>
            <w:r w:rsidRPr="0074517C">
              <w:rPr>
                <w:kern w:val="2"/>
                <w:sz w:val="28"/>
                <w:szCs w:val="28"/>
              </w:rPr>
              <w:t>тыс. рублей</w:t>
            </w:r>
          </w:p>
          <w:p w:rsidR="00437712" w:rsidRPr="0074517C" w:rsidRDefault="00437712" w:rsidP="00437712">
            <w:pPr>
              <w:widowControl w:val="0"/>
              <w:contextualSpacing/>
              <w:jc w:val="both"/>
              <w:rPr>
                <w:kern w:val="2"/>
                <w:sz w:val="28"/>
                <w:szCs w:val="28"/>
              </w:rPr>
            </w:pPr>
            <w:r w:rsidRPr="0074517C">
              <w:rPr>
                <w:kern w:val="2"/>
                <w:sz w:val="28"/>
                <w:szCs w:val="28"/>
              </w:rPr>
              <w:t xml:space="preserve">в 2029 году  – </w:t>
            </w:r>
            <w:r w:rsidRPr="0074517C">
              <w:rPr>
                <w:sz w:val="28"/>
                <w:szCs w:val="28"/>
              </w:rPr>
              <w:t xml:space="preserve">2,0 </w:t>
            </w:r>
            <w:r w:rsidRPr="0074517C">
              <w:rPr>
                <w:kern w:val="2"/>
                <w:sz w:val="28"/>
                <w:szCs w:val="28"/>
              </w:rPr>
              <w:t>тыс. рублей</w:t>
            </w:r>
          </w:p>
          <w:p w:rsidR="00437712" w:rsidRPr="00A20E19" w:rsidRDefault="00437712" w:rsidP="00437712">
            <w:pPr>
              <w:widowControl w:val="0"/>
              <w:contextualSpacing/>
              <w:jc w:val="both"/>
              <w:rPr>
                <w:kern w:val="2"/>
                <w:sz w:val="28"/>
                <w:szCs w:val="28"/>
                <w:highlight w:val="yellow"/>
              </w:rPr>
            </w:pPr>
            <w:r w:rsidRPr="0074517C">
              <w:rPr>
                <w:kern w:val="2"/>
                <w:sz w:val="28"/>
                <w:szCs w:val="28"/>
              </w:rPr>
              <w:t xml:space="preserve">в 2030 году  – </w:t>
            </w:r>
            <w:r w:rsidRPr="0074517C">
              <w:rPr>
                <w:sz w:val="28"/>
                <w:szCs w:val="28"/>
              </w:rPr>
              <w:t xml:space="preserve">2,0 </w:t>
            </w:r>
            <w:r w:rsidRPr="0074517C">
              <w:rPr>
                <w:kern w:val="2"/>
                <w:sz w:val="28"/>
                <w:szCs w:val="28"/>
              </w:rPr>
              <w:t>тыс. рублей</w:t>
            </w:r>
          </w:p>
        </w:tc>
      </w:tr>
      <w:tr w:rsidR="00437712" w:rsidRPr="00071733" w:rsidTr="00437712">
        <w:trPr>
          <w:trHeight w:val="1"/>
        </w:trPr>
        <w:tc>
          <w:tcPr>
            <w:tcW w:w="3033" w:type="dxa"/>
            <w:shd w:val="clear" w:color="auto" w:fill="FFFFFF"/>
          </w:tcPr>
          <w:p w:rsidR="00437712" w:rsidRPr="00FB454C" w:rsidRDefault="00437712" w:rsidP="00437712">
            <w:pPr>
              <w:widowControl w:val="0"/>
              <w:autoSpaceDE w:val="0"/>
              <w:autoSpaceDN w:val="0"/>
              <w:adjustRightInd w:val="0"/>
              <w:contextualSpacing/>
              <w:jc w:val="both"/>
              <w:rPr>
                <w:sz w:val="28"/>
                <w:szCs w:val="28"/>
                <w:lang w:eastAsia="en-US"/>
              </w:rPr>
            </w:pPr>
            <w:r w:rsidRPr="00FB454C">
              <w:rPr>
                <w:sz w:val="28"/>
                <w:szCs w:val="28"/>
              </w:rPr>
              <w:t>Ожидаемые результ</w:t>
            </w:r>
            <w:r w:rsidRPr="00FB454C">
              <w:rPr>
                <w:sz w:val="28"/>
                <w:szCs w:val="28"/>
              </w:rPr>
              <w:t>а</w:t>
            </w:r>
            <w:r w:rsidRPr="00FB454C">
              <w:rPr>
                <w:sz w:val="28"/>
                <w:szCs w:val="28"/>
              </w:rPr>
              <w:t>ты реализации</w:t>
            </w:r>
          </w:p>
          <w:p w:rsidR="00437712" w:rsidRPr="00FB454C" w:rsidRDefault="00437712" w:rsidP="00437712">
            <w:pPr>
              <w:widowControl w:val="0"/>
              <w:autoSpaceDE w:val="0"/>
              <w:autoSpaceDN w:val="0"/>
              <w:adjustRightInd w:val="0"/>
              <w:contextualSpacing/>
              <w:jc w:val="both"/>
              <w:rPr>
                <w:sz w:val="28"/>
                <w:szCs w:val="28"/>
                <w:lang w:val="en-US" w:eastAsia="en-US"/>
              </w:rPr>
            </w:pPr>
            <w:r w:rsidRPr="00FB454C">
              <w:rPr>
                <w:sz w:val="28"/>
                <w:szCs w:val="28"/>
              </w:rPr>
              <w:t>подпрограммы</w:t>
            </w:r>
          </w:p>
        </w:tc>
        <w:tc>
          <w:tcPr>
            <w:tcW w:w="336" w:type="dxa"/>
            <w:shd w:val="clear" w:color="auto" w:fill="FFFFFF"/>
          </w:tcPr>
          <w:p w:rsidR="00437712" w:rsidRPr="00FB454C" w:rsidRDefault="00437712" w:rsidP="00437712">
            <w:pPr>
              <w:widowControl w:val="0"/>
              <w:autoSpaceDE w:val="0"/>
              <w:autoSpaceDN w:val="0"/>
              <w:adjustRightInd w:val="0"/>
              <w:contextualSpacing/>
              <w:jc w:val="center"/>
              <w:rPr>
                <w:sz w:val="28"/>
                <w:szCs w:val="28"/>
                <w:lang w:val="en-US" w:eastAsia="en-US"/>
              </w:rPr>
            </w:pPr>
            <w:r w:rsidRPr="00FB454C">
              <w:rPr>
                <w:sz w:val="28"/>
                <w:szCs w:val="28"/>
                <w:lang w:val="en-US"/>
              </w:rPr>
              <w:t>–</w:t>
            </w:r>
          </w:p>
        </w:tc>
        <w:tc>
          <w:tcPr>
            <w:tcW w:w="7053" w:type="dxa"/>
            <w:shd w:val="clear" w:color="auto" w:fill="FFFFFF"/>
          </w:tcPr>
          <w:p w:rsidR="00437712" w:rsidRPr="00E66AFA" w:rsidRDefault="00437712" w:rsidP="00437712">
            <w:pPr>
              <w:widowControl w:val="0"/>
              <w:autoSpaceDE w:val="0"/>
              <w:autoSpaceDN w:val="0"/>
              <w:adjustRightInd w:val="0"/>
              <w:contextualSpacing/>
              <w:jc w:val="both"/>
              <w:rPr>
                <w:kern w:val="2"/>
                <w:sz w:val="28"/>
                <w:szCs w:val="28"/>
                <w:lang w:eastAsia="en-US"/>
              </w:rPr>
            </w:pPr>
            <w:r w:rsidRPr="00E66AFA">
              <w:rPr>
                <w:kern w:val="2"/>
                <w:sz w:val="28"/>
                <w:szCs w:val="28"/>
              </w:rPr>
              <w:t>в результате реализации подпрограммы к 2030 году предполагается:</w:t>
            </w:r>
          </w:p>
          <w:p w:rsidR="00437712" w:rsidRPr="00E66AFA" w:rsidRDefault="00437712" w:rsidP="00437712">
            <w:pPr>
              <w:widowControl w:val="0"/>
              <w:autoSpaceDE w:val="0"/>
              <w:autoSpaceDN w:val="0"/>
              <w:adjustRightInd w:val="0"/>
              <w:contextualSpacing/>
              <w:jc w:val="both"/>
              <w:rPr>
                <w:kern w:val="2"/>
                <w:sz w:val="28"/>
                <w:szCs w:val="28"/>
              </w:rPr>
            </w:pPr>
            <w:r w:rsidRPr="00E66AFA">
              <w:rPr>
                <w:kern w:val="2"/>
                <w:sz w:val="28"/>
                <w:szCs w:val="28"/>
              </w:rPr>
              <w:t>снижение уровня заболеваемости населения наркоман</w:t>
            </w:r>
            <w:r w:rsidRPr="00E66AFA">
              <w:rPr>
                <w:kern w:val="2"/>
                <w:sz w:val="28"/>
                <w:szCs w:val="28"/>
              </w:rPr>
              <w:t>и</w:t>
            </w:r>
            <w:r w:rsidRPr="00E66AFA">
              <w:rPr>
                <w:kern w:val="2"/>
                <w:sz w:val="28"/>
                <w:szCs w:val="28"/>
              </w:rPr>
              <w:t>ей;</w:t>
            </w:r>
          </w:p>
          <w:p w:rsidR="00437712" w:rsidRPr="00E66AFA" w:rsidRDefault="00437712" w:rsidP="00437712">
            <w:pPr>
              <w:widowControl w:val="0"/>
              <w:autoSpaceDE w:val="0"/>
              <w:autoSpaceDN w:val="0"/>
              <w:adjustRightInd w:val="0"/>
              <w:contextualSpacing/>
              <w:jc w:val="both"/>
              <w:rPr>
                <w:kern w:val="2"/>
                <w:sz w:val="28"/>
                <w:szCs w:val="28"/>
              </w:rPr>
            </w:pPr>
            <w:r w:rsidRPr="00E66AFA">
              <w:rPr>
                <w:kern w:val="2"/>
                <w:sz w:val="28"/>
                <w:szCs w:val="28"/>
              </w:rPr>
              <w:t xml:space="preserve">повышение уровня вовлеченности </w:t>
            </w:r>
            <w:proofErr w:type="gramStart"/>
            <w:r w:rsidRPr="00E66AFA">
              <w:rPr>
                <w:kern w:val="2"/>
                <w:sz w:val="28"/>
                <w:szCs w:val="28"/>
              </w:rPr>
              <w:t>обучающихся</w:t>
            </w:r>
            <w:proofErr w:type="gramEnd"/>
            <w:r w:rsidRPr="00E66AFA">
              <w:rPr>
                <w:kern w:val="2"/>
                <w:sz w:val="28"/>
                <w:szCs w:val="28"/>
              </w:rPr>
              <w:t xml:space="preserve"> в зан</w:t>
            </w:r>
            <w:r w:rsidRPr="00E66AFA">
              <w:rPr>
                <w:kern w:val="2"/>
                <w:sz w:val="28"/>
                <w:szCs w:val="28"/>
              </w:rPr>
              <w:t>я</w:t>
            </w:r>
            <w:r w:rsidRPr="00E66AFA">
              <w:rPr>
                <w:kern w:val="2"/>
                <w:sz w:val="28"/>
                <w:szCs w:val="28"/>
              </w:rPr>
              <w:t xml:space="preserve">тия </w:t>
            </w:r>
            <w:r w:rsidRPr="00E66AFA">
              <w:rPr>
                <w:sz w:val="28"/>
                <w:szCs w:val="28"/>
              </w:rPr>
              <w:t>физической культурой и спортом</w:t>
            </w:r>
            <w:r w:rsidRPr="00E66AFA">
              <w:rPr>
                <w:kern w:val="2"/>
                <w:sz w:val="28"/>
                <w:szCs w:val="28"/>
              </w:rPr>
              <w:t>;</w:t>
            </w:r>
          </w:p>
          <w:p w:rsidR="00437712" w:rsidRPr="00E66AFA" w:rsidRDefault="00437712" w:rsidP="00437712">
            <w:pPr>
              <w:widowControl w:val="0"/>
              <w:autoSpaceDE w:val="0"/>
              <w:autoSpaceDN w:val="0"/>
              <w:adjustRightInd w:val="0"/>
              <w:contextualSpacing/>
              <w:jc w:val="both"/>
              <w:rPr>
                <w:kern w:val="2"/>
                <w:sz w:val="28"/>
                <w:szCs w:val="28"/>
              </w:rPr>
            </w:pPr>
            <w:r w:rsidRPr="00E66AFA">
              <w:rPr>
                <w:kern w:val="2"/>
                <w:sz w:val="28"/>
                <w:szCs w:val="28"/>
              </w:rPr>
              <w:t xml:space="preserve">уменьшение степени негативного воздействия </w:t>
            </w:r>
            <w:proofErr w:type="spellStart"/>
            <w:r w:rsidRPr="00E66AFA">
              <w:rPr>
                <w:kern w:val="2"/>
                <w:sz w:val="28"/>
                <w:szCs w:val="28"/>
              </w:rPr>
              <w:t>наркопр</w:t>
            </w:r>
            <w:r>
              <w:rPr>
                <w:kern w:val="2"/>
                <w:sz w:val="28"/>
                <w:szCs w:val="28"/>
              </w:rPr>
              <w:t>е</w:t>
            </w:r>
            <w:r>
              <w:rPr>
                <w:kern w:val="2"/>
                <w:sz w:val="28"/>
                <w:szCs w:val="28"/>
              </w:rPr>
              <w:t>с</w:t>
            </w:r>
            <w:r w:rsidRPr="00E66AFA">
              <w:rPr>
                <w:kern w:val="2"/>
                <w:sz w:val="28"/>
                <w:szCs w:val="28"/>
              </w:rPr>
              <w:t>тупности</w:t>
            </w:r>
            <w:proofErr w:type="spellEnd"/>
            <w:r w:rsidRPr="00E66AFA">
              <w:rPr>
                <w:kern w:val="2"/>
                <w:sz w:val="28"/>
                <w:szCs w:val="28"/>
              </w:rPr>
              <w:t xml:space="preserve"> на экономическую и общественно-политическую жизнь;</w:t>
            </w:r>
          </w:p>
          <w:p w:rsidR="00437712" w:rsidRPr="00EF134C" w:rsidRDefault="00437712" w:rsidP="00437712">
            <w:pPr>
              <w:widowControl w:val="0"/>
              <w:autoSpaceDE w:val="0"/>
              <w:autoSpaceDN w:val="0"/>
              <w:adjustRightInd w:val="0"/>
              <w:contextualSpacing/>
              <w:jc w:val="both"/>
              <w:rPr>
                <w:kern w:val="2"/>
                <w:sz w:val="28"/>
                <w:szCs w:val="28"/>
              </w:rPr>
            </w:pPr>
            <w:r w:rsidRPr="00E66AFA">
              <w:rPr>
                <w:kern w:val="2"/>
                <w:sz w:val="28"/>
                <w:szCs w:val="28"/>
              </w:rPr>
              <w:t>снижение социальной напряженности в обществе, обусловленной масштабами распространения немедици</w:t>
            </w:r>
            <w:r w:rsidRPr="00E66AFA">
              <w:rPr>
                <w:kern w:val="2"/>
                <w:sz w:val="28"/>
                <w:szCs w:val="28"/>
              </w:rPr>
              <w:t>н</w:t>
            </w:r>
            <w:r w:rsidRPr="00E66AFA">
              <w:rPr>
                <w:kern w:val="2"/>
                <w:sz w:val="28"/>
                <w:szCs w:val="28"/>
              </w:rPr>
              <w:t>ского потребления наркотиков.</w:t>
            </w:r>
          </w:p>
        </w:tc>
      </w:tr>
    </w:tbl>
    <w:p w:rsidR="00437712" w:rsidRDefault="00437712" w:rsidP="00437712">
      <w:pPr>
        <w:autoSpaceDE w:val="0"/>
        <w:autoSpaceDN w:val="0"/>
        <w:adjustRightInd w:val="0"/>
        <w:jc w:val="center"/>
        <w:rPr>
          <w:sz w:val="28"/>
          <w:szCs w:val="28"/>
        </w:rPr>
      </w:pPr>
    </w:p>
    <w:p w:rsidR="00437712" w:rsidRPr="00071733" w:rsidRDefault="00437712" w:rsidP="00437712">
      <w:pPr>
        <w:autoSpaceDE w:val="0"/>
        <w:autoSpaceDN w:val="0"/>
        <w:adjustRightInd w:val="0"/>
        <w:jc w:val="center"/>
        <w:rPr>
          <w:sz w:val="28"/>
          <w:szCs w:val="28"/>
        </w:rPr>
      </w:pPr>
      <w:r w:rsidRPr="00071733">
        <w:rPr>
          <w:sz w:val="28"/>
          <w:szCs w:val="28"/>
        </w:rPr>
        <w:t>Паспорт</w:t>
      </w:r>
    </w:p>
    <w:p w:rsidR="00437712" w:rsidRDefault="00437712" w:rsidP="00437712">
      <w:pPr>
        <w:autoSpaceDE w:val="0"/>
        <w:autoSpaceDN w:val="0"/>
        <w:adjustRightInd w:val="0"/>
        <w:jc w:val="center"/>
        <w:rPr>
          <w:bCs/>
          <w:sz w:val="28"/>
          <w:szCs w:val="28"/>
        </w:rPr>
      </w:pPr>
      <w:r w:rsidRPr="00EF134C">
        <w:rPr>
          <w:sz w:val="28"/>
          <w:szCs w:val="28"/>
        </w:rPr>
        <w:t>подпрограммы «</w:t>
      </w:r>
      <w:r w:rsidRPr="00EF134C">
        <w:rPr>
          <w:bCs/>
          <w:sz w:val="28"/>
          <w:szCs w:val="28"/>
        </w:rPr>
        <w:t xml:space="preserve">Противодействие экстремизму на территории </w:t>
      </w:r>
    </w:p>
    <w:p w:rsidR="00437712" w:rsidRPr="00EF134C" w:rsidRDefault="00437712" w:rsidP="00437712">
      <w:pPr>
        <w:autoSpaceDE w:val="0"/>
        <w:autoSpaceDN w:val="0"/>
        <w:adjustRightInd w:val="0"/>
        <w:jc w:val="center"/>
        <w:rPr>
          <w:sz w:val="28"/>
          <w:szCs w:val="28"/>
        </w:rPr>
      </w:pPr>
      <w:r>
        <w:rPr>
          <w:sz w:val="28"/>
          <w:szCs w:val="28"/>
          <w:lang w:eastAsia="ar-SA"/>
        </w:rPr>
        <w:t>Казанского сельского поселения</w:t>
      </w:r>
      <w:r w:rsidRPr="00EF134C">
        <w:rPr>
          <w:sz w:val="28"/>
          <w:szCs w:val="28"/>
        </w:rPr>
        <w:t>»</w:t>
      </w:r>
    </w:p>
    <w:p w:rsidR="00437712" w:rsidRPr="00071733" w:rsidRDefault="00437712" w:rsidP="00437712">
      <w:pPr>
        <w:autoSpaceDE w:val="0"/>
        <w:autoSpaceDN w:val="0"/>
        <w:adjustRightInd w:val="0"/>
        <w:ind w:firstLine="709"/>
        <w:jc w:val="center"/>
        <w:rPr>
          <w:sz w:val="28"/>
          <w:szCs w:val="28"/>
        </w:rPr>
      </w:pPr>
    </w:p>
    <w:tbl>
      <w:tblPr>
        <w:tblW w:w="5000" w:type="pct"/>
        <w:tblLayout w:type="fixed"/>
        <w:tblLook w:val="04A0"/>
      </w:tblPr>
      <w:tblGrid>
        <w:gridCol w:w="3063"/>
        <w:gridCol w:w="408"/>
        <w:gridCol w:w="7054"/>
      </w:tblGrid>
      <w:tr w:rsidR="00437712" w:rsidRPr="00FB454C" w:rsidTr="00437712">
        <w:trPr>
          <w:trHeight w:val="1"/>
        </w:trPr>
        <w:tc>
          <w:tcPr>
            <w:tcW w:w="2868" w:type="dxa"/>
            <w:shd w:val="clear" w:color="auto" w:fill="FFFFFF"/>
          </w:tcPr>
          <w:p w:rsidR="00437712" w:rsidRPr="00FB454C" w:rsidRDefault="00437712" w:rsidP="00437712">
            <w:pPr>
              <w:widowControl w:val="0"/>
              <w:autoSpaceDE w:val="0"/>
              <w:autoSpaceDN w:val="0"/>
              <w:adjustRightInd w:val="0"/>
              <w:contextualSpacing/>
              <w:jc w:val="both"/>
              <w:rPr>
                <w:sz w:val="28"/>
                <w:szCs w:val="28"/>
              </w:rPr>
            </w:pPr>
            <w:r w:rsidRPr="00FB454C">
              <w:rPr>
                <w:sz w:val="28"/>
                <w:szCs w:val="28"/>
              </w:rPr>
              <w:t xml:space="preserve">Наименование </w:t>
            </w:r>
          </w:p>
          <w:p w:rsidR="00437712" w:rsidRPr="00FB454C" w:rsidRDefault="00437712" w:rsidP="00437712">
            <w:pPr>
              <w:widowControl w:val="0"/>
              <w:autoSpaceDE w:val="0"/>
              <w:autoSpaceDN w:val="0"/>
              <w:adjustRightInd w:val="0"/>
              <w:contextualSpacing/>
              <w:jc w:val="both"/>
              <w:rPr>
                <w:sz w:val="28"/>
                <w:szCs w:val="28"/>
              </w:rPr>
            </w:pPr>
            <w:r w:rsidRPr="00FB454C">
              <w:rPr>
                <w:sz w:val="28"/>
                <w:szCs w:val="28"/>
              </w:rPr>
              <w:t>подпрограммы</w:t>
            </w:r>
          </w:p>
        </w:tc>
        <w:tc>
          <w:tcPr>
            <w:tcW w:w="382" w:type="dxa"/>
            <w:shd w:val="clear" w:color="auto" w:fill="FFFFFF"/>
          </w:tcPr>
          <w:p w:rsidR="00437712" w:rsidRPr="00FB454C" w:rsidRDefault="00437712" w:rsidP="00437712">
            <w:pPr>
              <w:widowControl w:val="0"/>
              <w:autoSpaceDE w:val="0"/>
              <w:autoSpaceDN w:val="0"/>
              <w:adjustRightInd w:val="0"/>
              <w:contextualSpacing/>
              <w:jc w:val="center"/>
              <w:rPr>
                <w:sz w:val="28"/>
                <w:szCs w:val="28"/>
              </w:rPr>
            </w:pPr>
            <w:r w:rsidRPr="00FB454C">
              <w:rPr>
                <w:sz w:val="28"/>
                <w:szCs w:val="28"/>
              </w:rPr>
              <w:t>–</w:t>
            </w:r>
          </w:p>
        </w:tc>
        <w:tc>
          <w:tcPr>
            <w:tcW w:w="6605" w:type="dxa"/>
            <w:shd w:val="clear" w:color="auto" w:fill="FFFFFF"/>
          </w:tcPr>
          <w:p w:rsidR="00437712" w:rsidRPr="00EF134C" w:rsidRDefault="00437712" w:rsidP="00437712">
            <w:pPr>
              <w:widowControl w:val="0"/>
              <w:autoSpaceDE w:val="0"/>
              <w:autoSpaceDN w:val="0"/>
              <w:adjustRightInd w:val="0"/>
              <w:contextualSpacing/>
              <w:jc w:val="both"/>
              <w:rPr>
                <w:sz w:val="28"/>
                <w:szCs w:val="28"/>
              </w:rPr>
            </w:pPr>
            <w:r w:rsidRPr="00EF134C">
              <w:rPr>
                <w:sz w:val="28"/>
                <w:szCs w:val="28"/>
              </w:rPr>
              <w:t>подпрограмма 4 «</w:t>
            </w:r>
            <w:r w:rsidRPr="00EF134C">
              <w:rPr>
                <w:bCs/>
                <w:sz w:val="28"/>
                <w:szCs w:val="28"/>
              </w:rPr>
              <w:t>Противодействие экстремизму на те</w:t>
            </w:r>
            <w:r w:rsidRPr="00EF134C">
              <w:rPr>
                <w:bCs/>
                <w:sz w:val="28"/>
                <w:szCs w:val="28"/>
              </w:rPr>
              <w:t>р</w:t>
            </w:r>
            <w:r w:rsidRPr="00EF134C">
              <w:rPr>
                <w:bCs/>
                <w:sz w:val="28"/>
                <w:szCs w:val="28"/>
              </w:rPr>
              <w:t xml:space="preserve">ритории </w:t>
            </w:r>
            <w:r>
              <w:rPr>
                <w:sz w:val="28"/>
                <w:szCs w:val="28"/>
                <w:lang w:eastAsia="ar-SA"/>
              </w:rPr>
              <w:t>Казанского сельского поселения</w:t>
            </w:r>
            <w:r w:rsidRPr="00EF134C">
              <w:rPr>
                <w:sz w:val="28"/>
                <w:szCs w:val="28"/>
              </w:rPr>
              <w:t>»</w:t>
            </w:r>
          </w:p>
        </w:tc>
      </w:tr>
      <w:tr w:rsidR="00437712" w:rsidRPr="00FB454C" w:rsidTr="00437712">
        <w:trPr>
          <w:trHeight w:val="1"/>
        </w:trPr>
        <w:tc>
          <w:tcPr>
            <w:tcW w:w="2868" w:type="dxa"/>
            <w:shd w:val="clear" w:color="auto" w:fill="FFFFFF"/>
          </w:tcPr>
          <w:p w:rsidR="00437712" w:rsidRPr="00FB454C" w:rsidRDefault="00437712" w:rsidP="00437712">
            <w:pPr>
              <w:widowControl w:val="0"/>
              <w:autoSpaceDE w:val="0"/>
              <w:autoSpaceDN w:val="0"/>
              <w:adjustRightInd w:val="0"/>
              <w:contextualSpacing/>
              <w:jc w:val="both"/>
              <w:rPr>
                <w:sz w:val="28"/>
                <w:szCs w:val="28"/>
              </w:rPr>
            </w:pPr>
            <w:r w:rsidRPr="00FB454C">
              <w:rPr>
                <w:sz w:val="28"/>
                <w:szCs w:val="28"/>
              </w:rPr>
              <w:t xml:space="preserve">Ответственный </w:t>
            </w:r>
          </w:p>
          <w:p w:rsidR="00437712" w:rsidRPr="00FB454C" w:rsidRDefault="00437712" w:rsidP="00437712">
            <w:pPr>
              <w:widowControl w:val="0"/>
              <w:autoSpaceDE w:val="0"/>
              <w:autoSpaceDN w:val="0"/>
              <w:adjustRightInd w:val="0"/>
              <w:contextualSpacing/>
              <w:jc w:val="both"/>
              <w:rPr>
                <w:sz w:val="28"/>
                <w:szCs w:val="28"/>
                <w:lang w:eastAsia="en-US"/>
              </w:rPr>
            </w:pPr>
            <w:r w:rsidRPr="00FB454C">
              <w:rPr>
                <w:sz w:val="28"/>
                <w:szCs w:val="28"/>
              </w:rPr>
              <w:t>исполнитель</w:t>
            </w:r>
          </w:p>
          <w:p w:rsidR="00437712" w:rsidRPr="00FB454C" w:rsidRDefault="00437712" w:rsidP="00437712">
            <w:pPr>
              <w:widowControl w:val="0"/>
              <w:autoSpaceDE w:val="0"/>
              <w:autoSpaceDN w:val="0"/>
              <w:adjustRightInd w:val="0"/>
              <w:contextualSpacing/>
              <w:jc w:val="both"/>
              <w:rPr>
                <w:sz w:val="22"/>
                <w:szCs w:val="22"/>
                <w:lang w:val="en-US" w:eastAsia="en-US"/>
              </w:rPr>
            </w:pPr>
            <w:r w:rsidRPr="00FB454C">
              <w:rPr>
                <w:sz w:val="28"/>
                <w:szCs w:val="28"/>
              </w:rPr>
              <w:t>подпрограммы</w:t>
            </w:r>
          </w:p>
        </w:tc>
        <w:tc>
          <w:tcPr>
            <w:tcW w:w="382" w:type="dxa"/>
            <w:shd w:val="clear" w:color="auto" w:fill="FFFFFF"/>
          </w:tcPr>
          <w:p w:rsidR="00437712" w:rsidRPr="00FB454C" w:rsidRDefault="00437712" w:rsidP="00437712">
            <w:pPr>
              <w:widowControl w:val="0"/>
              <w:autoSpaceDE w:val="0"/>
              <w:autoSpaceDN w:val="0"/>
              <w:adjustRightInd w:val="0"/>
              <w:contextualSpacing/>
              <w:jc w:val="center"/>
              <w:rPr>
                <w:sz w:val="28"/>
                <w:szCs w:val="28"/>
                <w:lang w:val="en-US" w:eastAsia="en-US"/>
              </w:rPr>
            </w:pPr>
            <w:r w:rsidRPr="00FB454C">
              <w:rPr>
                <w:sz w:val="28"/>
                <w:szCs w:val="28"/>
                <w:lang w:val="en-US"/>
              </w:rPr>
              <w:t>–</w:t>
            </w:r>
          </w:p>
        </w:tc>
        <w:tc>
          <w:tcPr>
            <w:tcW w:w="6605" w:type="dxa"/>
            <w:shd w:val="clear" w:color="auto" w:fill="FFFFFF"/>
          </w:tcPr>
          <w:p w:rsidR="00437712" w:rsidRPr="00EF134C" w:rsidRDefault="00437712" w:rsidP="00437712">
            <w:pPr>
              <w:widowControl w:val="0"/>
              <w:autoSpaceDE w:val="0"/>
              <w:autoSpaceDN w:val="0"/>
              <w:adjustRightInd w:val="0"/>
              <w:contextualSpacing/>
              <w:jc w:val="both"/>
              <w:rPr>
                <w:sz w:val="28"/>
                <w:szCs w:val="28"/>
                <w:lang w:eastAsia="en-US"/>
              </w:rPr>
            </w:pPr>
            <w:r w:rsidRPr="00EF134C">
              <w:rPr>
                <w:bCs/>
                <w:sz w:val="28"/>
                <w:szCs w:val="28"/>
              </w:rPr>
              <w:t xml:space="preserve">Администрация </w:t>
            </w:r>
            <w:r>
              <w:rPr>
                <w:bCs/>
                <w:sz w:val="28"/>
                <w:szCs w:val="28"/>
              </w:rPr>
              <w:t>Казанского сельского поселения</w:t>
            </w:r>
          </w:p>
        </w:tc>
      </w:tr>
      <w:tr w:rsidR="00437712" w:rsidRPr="00FB454C" w:rsidTr="00437712">
        <w:trPr>
          <w:trHeight w:val="1"/>
        </w:trPr>
        <w:tc>
          <w:tcPr>
            <w:tcW w:w="2868" w:type="dxa"/>
            <w:shd w:val="clear" w:color="auto" w:fill="FFFFFF"/>
          </w:tcPr>
          <w:p w:rsidR="00437712" w:rsidRPr="00FB454C" w:rsidRDefault="00437712" w:rsidP="00437712">
            <w:pPr>
              <w:widowControl w:val="0"/>
              <w:autoSpaceDE w:val="0"/>
              <w:autoSpaceDN w:val="0"/>
              <w:adjustRightInd w:val="0"/>
              <w:contextualSpacing/>
              <w:jc w:val="both"/>
              <w:rPr>
                <w:sz w:val="28"/>
                <w:szCs w:val="28"/>
                <w:lang w:eastAsia="en-US"/>
              </w:rPr>
            </w:pPr>
            <w:r w:rsidRPr="00FB454C">
              <w:rPr>
                <w:sz w:val="28"/>
                <w:szCs w:val="28"/>
              </w:rPr>
              <w:t xml:space="preserve">Участники </w:t>
            </w:r>
          </w:p>
          <w:p w:rsidR="00437712" w:rsidRPr="00FB454C" w:rsidRDefault="00437712" w:rsidP="00437712">
            <w:pPr>
              <w:widowControl w:val="0"/>
              <w:autoSpaceDE w:val="0"/>
              <w:autoSpaceDN w:val="0"/>
              <w:adjustRightInd w:val="0"/>
              <w:contextualSpacing/>
              <w:jc w:val="both"/>
              <w:rPr>
                <w:sz w:val="28"/>
                <w:szCs w:val="28"/>
                <w:lang w:eastAsia="en-US"/>
              </w:rPr>
            </w:pPr>
            <w:r w:rsidRPr="00FB454C">
              <w:rPr>
                <w:sz w:val="28"/>
                <w:szCs w:val="28"/>
              </w:rPr>
              <w:t>подпрограммы</w:t>
            </w:r>
          </w:p>
        </w:tc>
        <w:tc>
          <w:tcPr>
            <w:tcW w:w="382" w:type="dxa"/>
            <w:shd w:val="clear" w:color="auto" w:fill="FFFFFF"/>
          </w:tcPr>
          <w:p w:rsidR="00437712" w:rsidRPr="00FB454C" w:rsidRDefault="00437712" w:rsidP="00437712">
            <w:pPr>
              <w:widowControl w:val="0"/>
              <w:autoSpaceDE w:val="0"/>
              <w:autoSpaceDN w:val="0"/>
              <w:adjustRightInd w:val="0"/>
              <w:contextualSpacing/>
              <w:jc w:val="center"/>
              <w:rPr>
                <w:sz w:val="28"/>
                <w:szCs w:val="28"/>
                <w:lang w:eastAsia="en-US"/>
              </w:rPr>
            </w:pPr>
            <w:r w:rsidRPr="00FB454C">
              <w:rPr>
                <w:sz w:val="28"/>
                <w:szCs w:val="28"/>
              </w:rPr>
              <w:t>–</w:t>
            </w:r>
          </w:p>
        </w:tc>
        <w:tc>
          <w:tcPr>
            <w:tcW w:w="6605" w:type="dxa"/>
            <w:shd w:val="clear" w:color="auto" w:fill="FFFFFF"/>
          </w:tcPr>
          <w:p w:rsidR="00437712" w:rsidRPr="00EF134C" w:rsidRDefault="00437712" w:rsidP="00437712">
            <w:pPr>
              <w:widowControl w:val="0"/>
              <w:autoSpaceDE w:val="0"/>
              <w:autoSpaceDN w:val="0"/>
              <w:adjustRightInd w:val="0"/>
              <w:contextualSpacing/>
              <w:jc w:val="both"/>
              <w:rPr>
                <w:sz w:val="28"/>
                <w:szCs w:val="28"/>
                <w:lang w:eastAsia="en-US"/>
              </w:rPr>
            </w:pPr>
            <w:r w:rsidRPr="00EF134C">
              <w:rPr>
                <w:sz w:val="28"/>
                <w:szCs w:val="28"/>
              </w:rPr>
              <w:t>отсутствуют</w:t>
            </w:r>
          </w:p>
        </w:tc>
      </w:tr>
      <w:tr w:rsidR="00437712" w:rsidRPr="00FB454C" w:rsidTr="00437712">
        <w:trPr>
          <w:trHeight w:val="192"/>
        </w:trPr>
        <w:tc>
          <w:tcPr>
            <w:tcW w:w="2868" w:type="dxa"/>
            <w:shd w:val="clear" w:color="auto" w:fill="FFFFFF"/>
          </w:tcPr>
          <w:p w:rsidR="00437712" w:rsidRPr="00FB454C" w:rsidRDefault="00437712" w:rsidP="00437712">
            <w:pPr>
              <w:widowControl w:val="0"/>
              <w:autoSpaceDE w:val="0"/>
              <w:autoSpaceDN w:val="0"/>
              <w:adjustRightInd w:val="0"/>
              <w:contextualSpacing/>
              <w:jc w:val="both"/>
              <w:rPr>
                <w:sz w:val="28"/>
                <w:szCs w:val="28"/>
                <w:lang w:eastAsia="en-US"/>
              </w:rPr>
            </w:pPr>
            <w:r w:rsidRPr="00FB454C">
              <w:rPr>
                <w:sz w:val="28"/>
                <w:szCs w:val="28"/>
              </w:rPr>
              <w:t xml:space="preserve">Программно-целевые </w:t>
            </w:r>
            <w:r w:rsidRPr="00FB454C">
              <w:rPr>
                <w:sz w:val="28"/>
                <w:szCs w:val="28"/>
              </w:rPr>
              <w:lastRenderedPageBreak/>
              <w:t>инструменты</w:t>
            </w:r>
          </w:p>
          <w:p w:rsidR="00437712" w:rsidRPr="00FB454C" w:rsidRDefault="00437712" w:rsidP="00437712">
            <w:pPr>
              <w:widowControl w:val="0"/>
              <w:autoSpaceDE w:val="0"/>
              <w:autoSpaceDN w:val="0"/>
              <w:adjustRightInd w:val="0"/>
              <w:contextualSpacing/>
              <w:jc w:val="both"/>
              <w:rPr>
                <w:sz w:val="28"/>
                <w:szCs w:val="28"/>
                <w:lang w:eastAsia="en-US"/>
              </w:rPr>
            </w:pPr>
            <w:r w:rsidRPr="00FB454C">
              <w:rPr>
                <w:sz w:val="28"/>
                <w:szCs w:val="28"/>
              </w:rPr>
              <w:t>подпрограммы</w:t>
            </w:r>
          </w:p>
        </w:tc>
        <w:tc>
          <w:tcPr>
            <w:tcW w:w="382" w:type="dxa"/>
            <w:shd w:val="clear" w:color="auto" w:fill="FFFFFF"/>
          </w:tcPr>
          <w:p w:rsidR="00437712" w:rsidRPr="00FB454C" w:rsidRDefault="00437712" w:rsidP="00437712">
            <w:pPr>
              <w:widowControl w:val="0"/>
              <w:autoSpaceDE w:val="0"/>
              <w:autoSpaceDN w:val="0"/>
              <w:adjustRightInd w:val="0"/>
              <w:contextualSpacing/>
              <w:jc w:val="center"/>
              <w:rPr>
                <w:sz w:val="28"/>
                <w:szCs w:val="28"/>
                <w:lang w:val="en-US" w:eastAsia="en-US"/>
              </w:rPr>
            </w:pPr>
            <w:r w:rsidRPr="00FB454C">
              <w:rPr>
                <w:sz w:val="28"/>
                <w:szCs w:val="28"/>
                <w:lang w:val="en-US"/>
              </w:rPr>
              <w:lastRenderedPageBreak/>
              <w:t>–</w:t>
            </w:r>
          </w:p>
        </w:tc>
        <w:tc>
          <w:tcPr>
            <w:tcW w:w="6605" w:type="dxa"/>
            <w:shd w:val="clear" w:color="auto" w:fill="FFFFFF"/>
          </w:tcPr>
          <w:p w:rsidR="00437712" w:rsidRPr="00EF134C" w:rsidRDefault="00437712" w:rsidP="00437712">
            <w:pPr>
              <w:widowControl w:val="0"/>
              <w:autoSpaceDE w:val="0"/>
              <w:autoSpaceDN w:val="0"/>
              <w:adjustRightInd w:val="0"/>
              <w:contextualSpacing/>
              <w:jc w:val="both"/>
              <w:rPr>
                <w:sz w:val="28"/>
                <w:szCs w:val="28"/>
                <w:lang w:val="en-US" w:eastAsia="en-US"/>
              </w:rPr>
            </w:pPr>
            <w:r w:rsidRPr="00EF134C">
              <w:rPr>
                <w:sz w:val="28"/>
                <w:szCs w:val="28"/>
              </w:rPr>
              <w:t xml:space="preserve">отсутствуют </w:t>
            </w:r>
          </w:p>
        </w:tc>
      </w:tr>
      <w:tr w:rsidR="00437712" w:rsidRPr="00FB454C" w:rsidTr="00437712">
        <w:trPr>
          <w:trHeight w:val="1"/>
        </w:trPr>
        <w:tc>
          <w:tcPr>
            <w:tcW w:w="2868" w:type="dxa"/>
            <w:shd w:val="clear" w:color="auto" w:fill="FFFFFF"/>
          </w:tcPr>
          <w:p w:rsidR="00437712" w:rsidRPr="00FB454C" w:rsidRDefault="00437712" w:rsidP="00437712">
            <w:pPr>
              <w:widowControl w:val="0"/>
              <w:autoSpaceDE w:val="0"/>
              <w:autoSpaceDN w:val="0"/>
              <w:adjustRightInd w:val="0"/>
              <w:contextualSpacing/>
              <w:jc w:val="both"/>
              <w:rPr>
                <w:sz w:val="28"/>
                <w:szCs w:val="28"/>
                <w:lang w:eastAsia="en-US"/>
              </w:rPr>
            </w:pPr>
            <w:r w:rsidRPr="00FB454C">
              <w:rPr>
                <w:sz w:val="28"/>
                <w:szCs w:val="28"/>
              </w:rPr>
              <w:lastRenderedPageBreak/>
              <w:t>Цели подпрограммы</w:t>
            </w:r>
          </w:p>
          <w:p w:rsidR="00437712" w:rsidRPr="00FB454C" w:rsidRDefault="00437712" w:rsidP="00437712">
            <w:pPr>
              <w:widowControl w:val="0"/>
              <w:autoSpaceDE w:val="0"/>
              <w:autoSpaceDN w:val="0"/>
              <w:adjustRightInd w:val="0"/>
              <w:contextualSpacing/>
              <w:jc w:val="both"/>
              <w:rPr>
                <w:sz w:val="28"/>
                <w:szCs w:val="28"/>
                <w:lang w:val="en-US" w:eastAsia="en-US"/>
              </w:rPr>
            </w:pPr>
          </w:p>
        </w:tc>
        <w:tc>
          <w:tcPr>
            <w:tcW w:w="382" w:type="dxa"/>
            <w:shd w:val="clear" w:color="auto" w:fill="FFFFFF"/>
          </w:tcPr>
          <w:p w:rsidR="00437712" w:rsidRPr="00FB454C" w:rsidRDefault="00437712" w:rsidP="00437712">
            <w:pPr>
              <w:widowControl w:val="0"/>
              <w:autoSpaceDE w:val="0"/>
              <w:autoSpaceDN w:val="0"/>
              <w:adjustRightInd w:val="0"/>
              <w:contextualSpacing/>
              <w:jc w:val="center"/>
              <w:rPr>
                <w:sz w:val="28"/>
                <w:szCs w:val="28"/>
                <w:lang w:val="en-US" w:eastAsia="en-US"/>
              </w:rPr>
            </w:pPr>
            <w:r w:rsidRPr="00FB454C">
              <w:rPr>
                <w:sz w:val="28"/>
                <w:szCs w:val="28"/>
                <w:lang w:val="en-US"/>
              </w:rPr>
              <w:t>–</w:t>
            </w:r>
          </w:p>
        </w:tc>
        <w:tc>
          <w:tcPr>
            <w:tcW w:w="6605" w:type="dxa"/>
            <w:shd w:val="clear" w:color="auto" w:fill="FFFFFF"/>
          </w:tcPr>
          <w:p w:rsidR="00437712" w:rsidRPr="00EF134C" w:rsidRDefault="00437712" w:rsidP="00437712">
            <w:pPr>
              <w:widowControl w:val="0"/>
              <w:autoSpaceDE w:val="0"/>
              <w:autoSpaceDN w:val="0"/>
              <w:adjustRightInd w:val="0"/>
              <w:contextualSpacing/>
              <w:jc w:val="both"/>
              <w:rPr>
                <w:sz w:val="28"/>
                <w:szCs w:val="28"/>
              </w:rPr>
            </w:pPr>
            <w:r w:rsidRPr="00EF134C">
              <w:rPr>
                <w:sz w:val="28"/>
                <w:szCs w:val="28"/>
              </w:rPr>
              <w:t>повышение эффективности противодействия проявл</w:t>
            </w:r>
            <w:r w:rsidRPr="00EF134C">
              <w:rPr>
                <w:sz w:val="28"/>
                <w:szCs w:val="28"/>
              </w:rPr>
              <w:t>е</w:t>
            </w:r>
            <w:r w:rsidRPr="00EF134C">
              <w:rPr>
                <w:sz w:val="28"/>
                <w:szCs w:val="28"/>
              </w:rPr>
              <w:t xml:space="preserve">ниям экстремизма </w:t>
            </w:r>
          </w:p>
        </w:tc>
      </w:tr>
      <w:tr w:rsidR="00437712" w:rsidRPr="00FB454C" w:rsidTr="00437712">
        <w:trPr>
          <w:trHeight w:val="1"/>
        </w:trPr>
        <w:tc>
          <w:tcPr>
            <w:tcW w:w="2868" w:type="dxa"/>
            <w:shd w:val="clear" w:color="auto" w:fill="FFFFFF"/>
          </w:tcPr>
          <w:p w:rsidR="00437712" w:rsidRPr="00FB454C" w:rsidRDefault="00437712" w:rsidP="00437712">
            <w:pPr>
              <w:widowControl w:val="0"/>
              <w:autoSpaceDE w:val="0"/>
              <w:autoSpaceDN w:val="0"/>
              <w:adjustRightInd w:val="0"/>
              <w:contextualSpacing/>
              <w:jc w:val="both"/>
              <w:rPr>
                <w:sz w:val="28"/>
                <w:szCs w:val="28"/>
                <w:lang w:eastAsia="en-US"/>
              </w:rPr>
            </w:pPr>
            <w:r w:rsidRPr="00FB454C">
              <w:rPr>
                <w:sz w:val="28"/>
                <w:szCs w:val="28"/>
              </w:rPr>
              <w:t>Задачи подпрограммы</w:t>
            </w:r>
          </w:p>
          <w:p w:rsidR="00437712" w:rsidRPr="00FB454C" w:rsidRDefault="00437712" w:rsidP="00437712">
            <w:pPr>
              <w:widowControl w:val="0"/>
              <w:autoSpaceDE w:val="0"/>
              <w:autoSpaceDN w:val="0"/>
              <w:adjustRightInd w:val="0"/>
              <w:contextualSpacing/>
              <w:jc w:val="both"/>
              <w:rPr>
                <w:sz w:val="28"/>
                <w:szCs w:val="28"/>
                <w:lang w:val="en-US" w:eastAsia="en-US"/>
              </w:rPr>
            </w:pPr>
          </w:p>
        </w:tc>
        <w:tc>
          <w:tcPr>
            <w:tcW w:w="382" w:type="dxa"/>
            <w:shd w:val="clear" w:color="auto" w:fill="FFFFFF"/>
          </w:tcPr>
          <w:p w:rsidR="00437712" w:rsidRPr="00FB454C" w:rsidRDefault="00437712" w:rsidP="00437712">
            <w:pPr>
              <w:widowControl w:val="0"/>
              <w:autoSpaceDE w:val="0"/>
              <w:autoSpaceDN w:val="0"/>
              <w:adjustRightInd w:val="0"/>
              <w:contextualSpacing/>
              <w:jc w:val="center"/>
              <w:rPr>
                <w:sz w:val="28"/>
                <w:szCs w:val="28"/>
                <w:lang w:eastAsia="en-US"/>
              </w:rPr>
            </w:pPr>
            <w:r w:rsidRPr="00FB454C">
              <w:rPr>
                <w:sz w:val="28"/>
                <w:szCs w:val="28"/>
                <w:lang w:eastAsia="en-US"/>
              </w:rPr>
              <w:t>–</w:t>
            </w:r>
          </w:p>
        </w:tc>
        <w:tc>
          <w:tcPr>
            <w:tcW w:w="6605" w:type="dxa"/>
            <w:shd w:val="clear" w:color="auto" w:fill="FFFFFF"/>
          </w:tcPr>
          <w:p w:rsidR="00437712" w:rsidRPr="00EF134C" w:rsidRDefault="00437712" w:rsidP="00437712">
            <w:pPr>
              <w:widowControl w:val="0"/>
              <w:contextualSpacing/>
              <w:jc w:val="both"/>
              <w:rPr>
                <w:kern w:val="2"/>
                <w:sz w:val="28"/>
                <w:szCs w:val="28"/>
              </w:rPr>
            </w:pPr>
            <w:r w:rsidRPr="00EF134C">
              <w:rPr>
                <w:sz w:val="28"/>
                <w:szCs w:val="28"/>
              </w:rPr>
              <w:t xml:space="preserve">проведение воспитательной, пропагандистской работы с населением </w:t>
            </w:r>
            <w:r>
              <w:rPr>
                <w:sz w:val="28"/>
                <w:szCs w:val="28"/>
                <w:lang w:eastAsia="ar-SA"/>
              </w:rPr>
              <w:t>Казанского сельского поселения</w:t>
            </w:r>
            <w:r w:rsidRPr="00EF134C">
              <w:rPr>
                <w:sz w:val="28"/>
                <w:szCs w:val="28"/>
              </w:rPr>
              <w:t>, напра</w:t>
            </w:r>
            <w:r w:rsidRPr="00EF134C">
              <w:rPr>
                <w:sz w:val="28"/>
                <w:szCs w:val="28"/>
              </w:rPr>
              <w:t>в</w:t>
            </w:r>
            <w:r w:rsidRPr="00EF134C">
              <w:rPr>
                <w:sz w:val="28"/>
                <w:szCs w:val="28"/>
              </w:rPr>
              <w:t>ленной на предупреждение экстремистской деятельности, пов</w:t>
            </w:r>
            <w:r w:rsidRPr="00EF134C">
              <w:rPr>
                <w:sz w:val="28"/>
                <w:szCs w:val="28"/>
              </w:rPr>
              <w:t>ы</w:t>
            </w:r>
            <w:r w:rsidRPr="00EF134C">
              <w:rPr>
                <w:sz w:val="28"/>
                <w:szCs w:val="28"/>
              </w:rPr>
              <w:t>шение бдительности</w:t>
            </w:r>
            <w:r w:rsidRPr="00EF134C">
              <w:rPr>
                <w:kern w:val="2"/>
                <w:sz w:val="28"/>
                <w:szCs w:val="28"/>
              </w:rPr>
              <w:t>;</w:t>
            </w:r>
          </w:p>
        </w:tc>
      </w:tr>
      <w:tr w:rsidR="00437712" w:rsidRPr="00FB454C" w:rsidTr="00437712">
        <w:trPr>
          <w:trHeight w:val="1"/>
        </w:trPr>
        <w:tc>
          <w:tcPr>
            <w:tcW w:w="2868" w:type="dxa"/>
            <w:shd w:val="clear" w:color="auto" w:fill="FFFFFF"/>
          </w:tcPr>
          <w:p w:rsidR="00437712" w:rsidRPr="00FB454C" w:rsidRDefault="00437712" w:rsidP="00437712">
            <w:pPr>
              <w:widowControl w:val="0"/>
              <w:autoSpaceDE w:val="0"/>
              <w:autoSpaceDN w:val="0"/>
              <w:adjustRightInd w:val="0"/>
              <w:contextualSpacing/>
              <w:rPr>
                <w:sz w:val="28"/>
                <w:szCs w:val="28"/>
                <w:lang w:eastAsia="en-US"/>
              </w:rPr>
            </w:pPr>
            <w:r w:rsidRPr="00FB454C">
              <w:rPr>
                <w:sz w:val="28"/>
                <w:szCs w:val="28"/>
              </w:rPr>
              <w:t>Целевые показатели подпрограммы</w:t>
            </w:r>
          </w:p>
          <w:p w:rsidR="00437712" w:rsidRPr="00FB454C" w:rsidRDefault="00437712" w:rsidP="00437712">
            <w:pPr>
              <w:widowControl w:val="0"/>
              <w:autoSpaceDE w:val="0"/>
              <w:autoSpaceDN w:val="0"/>
              <w:adjustRightInd w:val="0"/>
              <w:contextualSpacing/>
              <w:jc w:val="both"/>
              <w:rPr>
                <w:sz w:val="28"/>
                <w:szCs w:val="28"/>
                <w:lang w:val="en-US" w:eastAsia="en-US"/>
              </w:rPr>
            </w:pPr>
          </w:p>
        </w:tc>
        <w:tc>
          <w:tcPr>
            <w:tcW w:w="382" w:type="dxa"/>
            <w:shd w:val="clear" w:color="auto" w:fill="FFFFFF"/>
          </w:tcPr>
          <w:p w:rsidR="00437712" w:rsidRPr="00FB454C" w:rsidRDefault="00437712" w:rsidP="00437712">
            <w:pPr>
              <w:widowControl w:val="0"/>
              <w:autoSpaceDE w:val="0"/>
              <w:autoSpaceDN w:val="0"/>
              <w:adjustRightInd w:val="0"/>
              <w:contextualSpacing/>
              <w:jc w:val="center"/>
              <w:rPr>
                <w:sz w:val="28"/>
                <w:szCs w:val="28"/>
                <w:lang w:val="en-US" w:eastAsia="en-US"/>
              </w:rPr>
            </w:pPr>
            <w:r w:rsidRPr="00FB454C">
              <w:rPr>
                <w:sz w:val="28"/>
                <w:szCs w:val="28"/>
                <w:lang w:val="en-US"/>
              </w:rPr>
              <w:t>–</w:t>
            </w:r>
          </w:p>
        </w:tc>
        <w:tc>
          <w:tcPr>
            <w:tcW w:w="6605" w:type="dxa"/>
            <w:shd w:val="clear" w:color="auto" w:fill="FFFFFF"/>
          </w:tcPr>
          <w:p w:rsidR="00437712" w:rsidRPr="00652A81" w:rsidRDefault="00437712" w:rsidP="00437712">
            <w:pPr>
              <w:autoSpaceDE w:val="0"/>
              <w:autoSpaceDN w:val="0"/>
              <w:adjustRightInd w:val="0"/>
              <w:jc w:val="both"/>
              <w:rPr>
                <w:sz w:val="28"/>
                <w:szCs w:val="28"/>
              </w:rPr>
            </w:pPr>
            <w:r w:rsidRPr="00652A81">
              <w:rPr>
                <w:color w:val="000000"/>
                <w:sz w:val="28"/>
                <w:szCs w:val="28"/>
              </w:rPr>
              <w:t>количество информационных материалов в сфере противодействия экстр</w:t>
            </w:r>
            <w:r w:rsidRPr="00652A81">
              <w:rPr>
                <w:color w:val="000000"/>
                <w:sz w:val="28"/>
                <w:szCs w:val="28"/>
              </w:rPr>
              <w:t>е</w:t>
            </w:r>
            <w:r w:rsidRPr="00652A81">
              <w:rPr>
                <w:color w:val="000000"/>
                <w:sz w:val="28"/>
                <w:szCs w:val="28"/>
              </w:rPr>
              <w:t>мизму</w:t>
            </w:r>
            <w:r w:rsidRPr="00652A81">
              <w:rPr>
                <w:sz w:val="28"/>
                <w:szCs w:val="28"/>
              </w:rPr>
              <w:t>;</w:t>
            </w:r>
          </w:p>
          <w:p w:rsidR="00437712" w:rsidRPr="00652A81" w:rsidRDefault="00437712" w:rsidP="00437712">
            <w:pPr>
              <w:widowControl w:val="0"/>
              <w:autoSpaceDE w:val="0"/>
              <w:autoSpaceDN w:val="0"/>
              <w:adjustRightInd w:val="0"/>
              <w:contextualSpacing/>
              <w:jc w:val="both"/>
              <w:rPr>
                <w:sz w:val="28"/>
                <w:szCs w:val="28"/>
              </w:rPr>
            </w:pPr>
            <w:r w:rsidRPr="00652A81">
              <w:rPr>
                <w:sz w:val="28"/>
                <w:szCs w:val="28"/>
              </w:rPr>
              <w:t>количество мероприятий, направленных на профила</w:t>
            </w:r>
            <w:r w:rsidRPr="00652A81">
              <w:rPr>
                <w:sz w:val="28"/>
                <w:szCs w:val="28"/>
              </w:rPr>
              <w:t>к</w:t>
            </w:r>
            <w:r w:rsidRPr="00652A81">
              <w:rPr>
                <w:sz w:val="28"/>
                <w:szCs w:val="28"/>
              </w:rPr>
              <w:t xml:space="preserve">тику экстремистских проявлений и </w:t>
            </w:r>
            <w:r w:rsidRPr="00652A81">
              <w:rPr>
                <w:color w:val="000000"/>
                <w:sz w:val="28"/>
                <w:szCs w:val="28"/>
              </w:rPr>
              <w:t>укрепления межнационального с</w:t>
            </w:r>
            <w:r w:rsidRPr="00652A81">
              <w:rPr>
                <w:color w:val="000000"/>
                <w:sz w:val="28"/>
                <w:szCs w:val="28"/>
              </w:rPr>
              <w:t>о</w:t>
            </w:r>
            <w:r w:rsidRPr="00652A81">
              <w:rPr>
                <w:color w:val="000000"/>
                <w:sz w:val="28"/>
                <w:szCs w:val="28"/>
              </w:rPr>
              <w:t>гласия</w:t>
            </w:r>
          </w:p>
        </w:tc>
      </w:tr>
      <w:tr w:rsidR="00437712" w:rsidRPr="00FB454C" w:rsidTr="00437712">
        <w:trPr>
          <w:trHeight w:val="1"/>
        </w:trPr>
        <w:tc>
          <w:tcPr>
            <w:tcW w:w="2868" w:type="dxa"/>
            <w:shd w:val="clear" w:color="auto" w:fill="FFFFFF"/>
          </w:tcPr>
          <w:p w:rsidR="00437712" w:rsidRPr="00FB454C" w:rsidRDefault="00437712" w:rsidP="00437712">
            <w:pPr>
              <w:widowControl w:val="0"/>
              <w:autoSpaceDE w:val="0"/>
              <w:autoSpaceDN w:val="0"/>
              <w:adjustRightInd w:val="0"/>
              <w:contextualSpacing/>
              <w:rPr>
                <w:sz w:val="22"/>
                <w:szCs w:val="22"/>
                <w:lang w:eastAsia="en-US"/>
              </w:rPr>
            </w:pPr>
            <w:r w:rsidRPr="00FB454C">
              <w:rPr>
                <w:sz w:val="28"/>
                <w:szCs w:val="28"/>
              </w:rPr>
              <w:t>Этапы и сроки реал</w:t>
            </w:r>
            <w:r w:rsidRPr="00FB454C">
              <w:rPr>
                <w:sz w:val="28"/>
                <w:szCs w:val="28"/>
              </w:rPr>
              <w:t>и</w:t>
            </w:r>
            <w:r w:rsidRPr="00FB454C">
              <w:rPr>
                <w:sz w:val="28"/>
                <w:szCs w:val="28"/>
              </w:rPr>
              <w:t>зации подпрограммы</w:t>
            </w:r>
          </w:p>
        </w:tc>
        <w:tc>
          <w:tcPr>
            <w:tcW w:w="382" w:type="dxa"/>
            <w:shd w:val="clear" w:color="auto" w:fill="FFFFFF"/>
          </w:tcPr>
          <w:p w:rsidR="00437712" w:rsidRPr="00FB454C" w:rsidRDefault="00437712" w:rsidP="00437712">
            <w:pPr>
              <w:widowControl w:val="0"/>
              <w:autoSpaceDE w:val="0"/>
              <w:autoSpaceDN w:val="0"/>
              <w:adjustRightInd w:val="0"/>
              <w:contextualSpacing/>
              <w:jc w:val="center"/>
              <w:rPr>
                <w:sz w:val="28"/>
                <w:szCs w:val="28"/>
                <w:lang w:val="en-US" w:eastAsia="en-US"/>
              </w:rPr>
            </w:pPr>
            <w:r w:rsidRPr="00FB454C">
              <w:rPr>
                <w:sz w:val="28"/>
                <w:szCs w:val="28"/>
                <w:lang w:val="en-US"/>
              </w:rPr>
              <w:t>–</w:t>
            </w:r>
          </w:p>
        </w:tc>
        <w:tc>
          <w:tcPr>
            <w:tcW w:w="6605" w:type="dxa"/>
            <w:shd w:val="clear" w:color="auto" w:fill="FFFFFF"/>
          </w:tcPr>
          <w:p w:rsidR="00437712" w:rsidRPr="00652A81" w:rsidRDefault="00437712" w:rsidP="00437712">
            <w:pPr>
              <w:widowControl w:val="0"/>
              <w:autoSpaceDE w:val="0"/>
              <w:autoSpaceDN w:val="0"/>
              <w:adjustRightInd w:val="0"/>
              <w:contextualSpacing/>
              <w:jc w:val="both"/>
              <w:rPr>
                <w:sz w:val="28"/>
                <w:szCs w:val="28"/>
                <w:lang w:eastAsia="en-US"/>
              </w:rPr>
            </w:pPr>
            <w:r w:rsidRPr="00652A81">
              <w:rPr>
                <w:sz w:val="28"/>
                <w:szCs w:val="28"/>
              </w:rPr>
              <w:t>без выделения этапов в 2019 – 2030 годах</w:t>
            </w:r>
          </w:p>
        </w:tc>
      </w:tr>
      <w:tr w:rsidR="00437712" w:rsidRPr="00FB454C" w:rsidTr="00437712">
        <w:trPr>
          <w:trHeight w:val="1"/>
        </w:trPr>
        <w:tc>
          <w:tcPr>
            <w:tcW w:w="2868" w:type="dxa"/>
            <w:shd w:val="clear" w:color="auto" w:fill="FFFFFF"/>
          </w:tcPr>
          <w:p w:rsidR="00437712" w:rsidRPr="00FB454C" w:rsidRDefault="00437712" w:rsidP="00437712">
            <w:pPr>
              <w:widowControl w:val="0"/>
              <w:autoSpaceDE w:val="0"/>
              <w:autoSpaceDN w:val="0"/>
              <w:adjustRightInd w:val="0"/>
              <w:contextualSpacing/>
              <w:jc w:val="both"/>
              <w:rPr>
                <w:sz w:val="28"/>
                <w:szCs w:val="28"/>
                <w:lang w:eastAsia="en-US"/>
              </w:rPr>
            </w:pPr>
            <w:r w:rsidRPr="00FB454C">
              <w:rPr>
                <w:sz w:val="28"/>
                <w:szCs w:val="28"/>
              </w:rPr>
              <w:t>Ресурсное обеспечение подпрограммы</w:t>
            </w:r>
          </w:p>
          <w:p w:rsidR="00437712" w:rsidRPr="00FB454C" w:rsidRDefault="00437712" w:rsidP="00437712">
            <w:pPr>
              <w:widowControl w:val="0"/>
              <w:autoSpaceDE w:val="0"/>
              <w:autoSpaceDN w:val="0"/>
              <w:adjustRightInd w:val="0"/>
              <w:contextualSpacing/>
              <w:jc w:val="both"/>
              <w:rPr>
                <w:sz w:val="28"/>
                <w:szCs w:val="28"/>
                <w:lang w:val="en-US" w:eastAsia="en-US"/>
              </w:rPr>
            </w:pPr>
          </w:p>
        </w:tc>
        <w:tc>
          <w:tcPr>
            <w:tcW w:w="382" w:type="dxa"/>
            <w:shd w:val="clear" w:color="auto" w:fill="FFFFFF"/>
          </w:tcPr>
          <w:p w:rsidR="00437712" w:rsidRPr="00FB454C" w:rsidRDefault="00437712" w:rsidP="00437712">
            <w:pPr>
              <w:widowControl w:val="0"/>
              <w:autoSpaceDE w:val="0"/>
              <w:autoSpaceDN w:val="0"/>
              <w:adjustRightInd w:val="0"/>
              <w:contextualSpacing/>
              <w:jc w:val="center"/>
              <w:rPr>
                <w:sz w:val="28"/>
                <w:szCs w:val="28"/>
                <w:lang w:val="en-US" w:eastAsia="en-US"/>
              </w:rPr>
            </w:pPr>
            <w:r w:rsidRPr="00FB454C">
              <w:rPr>
                <w:sz w:val="28"/>
                <w:szCs w:val="28"/>
                <w:lang w:val="en-US"/>
              </w:rPr>
              <w:t>–</w:t>
            </w:r>
          </w:p>
        </w:tc>
        <w:tc>
          <w:tcPr>
            <w:tcW w:w="6605" w:type="dxa"/>
            <w:shd w:val="clear" w:color="auto" w:fill="FFFFFF"/>
          </w:tcPr>
          <w:p w:rsidR="00437712" w:rsidRPr="00FB454C" w:rsidRDefault="00437712" w:rsidP="00437712">
            <w:pPr>
              <w:autoSpaceDE w:val="0"/>
              <w:autoSpaceDN w:val="0"/>
              <w:adjustRightInd w:val="0"/>
              <w:jc w:val="both"/>
              <w:rPr>
                <w:kern w:val="2"/>
                <w:sz w:val="28"/>
                <w:szCs w:val="28"/>
              </w:rPr>
            </w:pPr>
            <w:r>
              <w:rPr>
                <w:sz w:val="28"/>
                <w:szCs w:val="28"/>
              </w:rPr>
              <w:t>финансовое обеспечение реализации данной подпр</w:t>
            </w:r>
            <w:r>
              <w:rPr>
                <w:sz w:val="28"/>
                <w:szCs w:val="28"/>
              </w:rPr>
              <w:t>о</w:t>
            </w:r>
            <w:r>
              <w:rPr>
                <w:sz w:val="28"/>
                <w:szCs w:val="28"/>
              </w:rPr>
              <w:t>граммы не предусматривается</w:t>
            </w:r>
            <w:r w:rsidRPr="0009548A">
              <w:rPr>
                <w:sz w:val="28"/>
                <w:szCs w:val="28"/>
              </w:rPr>
              <w:t xml:space="preserve"> </w:t>
            </w:r>
          </w:p>
        </w:tc>
      </w:tr>
      <w:tr w:rsidR="00437712" w:rsidRPr="00E66AFA" w:rsidTr="00437712">
        <w:trPr>
          <w:trHeight w:val="1"/>
        </w:trPr>
        <w:tc>
          <w:tcPr>
            <w:tcW w:w="2868" w:type="dxa"/>
            <w:shd w:val="clear" w:color="auto" w:fill="FFFFFF"/>
          </w:tcPr>
          <w:p w:rsidR="00437712" w:rsidRPr="00E66AFA" w:rsidRDefault="00437712" w:rsidP="00437712">
            <w:pPr>
              <w:widowControl w:val="0"/>
              <w:autoSpaceDE w:val="0"/>
              <w:autoSpaceDN w:val="0"/>
              <w:adjustRightInd w:val="0"/>
              <w:contextualSpacing/>
              <w:jc w:val="both"/>
              <w:rPr>
                <w:sz w:val="28"/>
                <w:szCs w:val="28"/>
                <w:lang w:eastAsia="en-US"/>
              </w:rPr>
            </w:pPr>
            <w:r w:rsidRPr="00E66AFA">
              <w:rPr>
                <w:sz w:val="28"/>
                <w:szCs w:val="28"/>
              </w:rPr>
              <w:t>Ожидаемые результ</w:t>
            </w:r>
            <w:r w:rsidRPr="00E66AFA">
              <w:rPr>
                <w:sz w:val="28"/>
                <w:szCs w:val="28"/>
              </w:rPr>
              <w:t>а</w:t>
            </w:r>
            <w:r w:rsidRPr="00E66AFA">
              <w:rPr>
                <w:sz w:val="28"/>
                <w:szCs w:val="28"/>
              </w:rPr>
              <w:t>ты реализации</w:t>
            </w:r>
          </w:p>
          <w:p w:rsidR="00437712" w:rsidRPr="00E66AFA" w:rsidRDefault="00437712" w:rsidP="00437712">
            <w:pPr>
              <w:widowControl w:val="0"/>
              <w:autoSpaceDE w:val="0"/>
              <w:autoSpaceDN w:val="0"/>
              <w:adjustRightInd w:val="0"/>
              <w:contextualSpacing/>
              <w:jc w:val="both"/>
              <w:rPr>
                <w:sz w:val="28"/>
                <w:szCs w:val="28"/>
                <w:lang w:val="en-US" w:eastAsia="en-US"/>
              </w:rPr>
            </w:pPr>
            <w:r w:rsidRPr="00E66AFA">
              <w:rPr>
                <w:sz w:val="28"/>
                <w:szCs w:val="28"/>
              </w:rPr>
              <w:t>подпрограммы</w:t>
            </w:r>
          </w:p>
        </w:tc>
        <w:tc>
          <w:tcPr>
            <w:tcW w:w="382" w:type="dxa"/>
            <w:shd w:val="clear" w:color="auto" w:fill="FFFFFF"/>
          </w:tcPr>
          <w:p w:rsidR="00437712" w:rsidRPr="00E66AFA" w:rsidRDefault="00437712" w:rsidP="00437712">
            <w:pPr>
              <w:widowControl w:val="0"/>
              <w:autoSpaceDE w:val="0"/>
              <w:autoSpaceDN w:val="0"/>
              <w:adjustRightInd w:val="0"/>
              <w:contextualSpacing/>
              <w:jc w:val="center"/>
              <w:rPr>
                <w:sz w:val="28"/>
                <w:szCs w:val="28"/>
                <w:lang w:val="en-US" w:eastAsia="en-US"/>
              </w:rPr>
            </w:pPr>
            <w:r w:rsidRPr="00E66AFA">
              <w:rPr>
                <w:sz w:val="28"/>
                <w:szCs w:val="28"/>
                <w:lang w:val="en-US"/>
              </w:rPr>
              <w:t>–</w:t>
            </w:r>
          </w:p>
        </w:tc>
        <w:tc>
          <w:tcPr>
            <w:tcW w:w="6605" w:type="dxa"/>
            <w:shd w:val="clear" w:color="auto" w:fill="FFFFFF"/>
          </w:tcPr>
          <w:p w:rsidR="00437712" w:rsidRPr="00E66AFA" w:rsidRDefault="00437712" w:rsidP="00437712">
            <w:pPr>
              <w:widowControl w:val="0"/>
              <w:autoSpaceDE w:val="0"/>
              <w:autoSpaceDN w:val="0"/>
              <w:adjustRightInd w:val="0"/>
              <w:contextualSpacing/>
              <w:jc w:val="both"/>
              <w:rPr>
                <w:kern w:val="2"/>
                <w:sz w:val="28"/>
                <w:szCs w:val="28"/>
                <w:lang w:eastAsia="en-US"/>
              </w:rPr>
            </w:pPr>
            <w:r w:rsidRPr="00E66AFA">
              <w:rPr>
                <w:kern w:val="2"/>
                <w:sz w:val="28"/>
                <w:szCs w:val="28"/>
              </w:rPr>
              <w:t>в результате реализации подпрограммы к 2030 году предполагается:</w:t>
            </w:r>
          </w:p>
          <w:p w:rsidR="00437712" w:rsidRPr="00E66AFA" w:rsidRDefault="00437712" w:rsidP="00437712">
            <w:pPr>
              <w:autoSpaceDE w:val="0"/>
              <w:autoSpaceDN w:val="0"/>
              <w:adjustRightInd w:val="0"/>
              <w:jc w:val="both"/>
              <w:rPr>
                <w:sz w:val="28"/>
                <w:szCs w:val="28"/>
              </w:rPr>
            </w:pPr>
            <w:r w:rsidRPr="00E66AFA">
              <w:rPr>
                <w:sz w:val="28"/>
                <w:szCs w:val="28"/>
              </w:rPr>
              <w:t>формирование позитивных моральных и нравственных ценностей, определяющих отрицательное отношение к проявлению экстремистской деятельности и межнациональной нетерп</w:t>
            </w:r>
            <w:r w:rsidRPr="00E66AFA">
              <w:rPr>
                <w:sz w:val="28"/>
                <w:szCs w:val="28"/>
              </w:rPr>
              <w:t>и</w:t>
            </w:r>
            <w:r w:rsidRPr="00E66AFA">
              <w:rPr>
                <w:sz w:val="28"/>
                <w:szCs w:val="28"/>
              </w:rPr>
              <w:t xml:space="preserve">мости; </w:t>
            </w:r>
          </w:p>
          <w:p w:rsidR="00437712" w:rsidRPr="00E66AFA" w:rsidRDefault="00437712" w:rsidP="00437712">
            <w:pPr>
              <w:widowControl w:val="0"/>
              <w:autoSpaceDE w:val="0"/>
              <w:autoSpaceDN w:val="0"/>
              <w:adjustRightInd w:val="0"/>
              <w:contextualSpacing/>
              <w:jc w:val="both"/>
              <w:rPr>
                <w:sz w:val="28"/>
                <w:szCs w:val="28"/>
                <w:lang w:eastAsia="en-US"/>
              </w:rPr>
            </w:pPr>
            <w:r w:rsidRPr="00E66AFA">
              <w:rPr>
                <w:sz w:val="28"/>
                <w:szCs w:val="28"/>
              </w:rPr>
              <w:t>повышение эффективности системы профилактических мер, н</w:t>
            </w:r>
            <w:r w:rsidRPr="00E66AFA">
              <w:rPr>
                <w:sz w:val="28"/>
                <w:szCs w:val="28"/>
              </w:rPr>
              <w:t>а</w:t>
            </w:r>
            <w:r w:rsidRPr="00E66AFA">
              <w:rPr>
                <w:sz w:val="28"/>
                <w:szCs w:val="28"/>
              </w:rPr>
              <w:t>правленных на выявление и устранение причин и условий, способствующих осуществлению экстрем</w:t>
            </w:r>
            <w:r w:rsidRPr="00E66AFA">
              <w:rPr>
                <w:sz w:val="28"/>
                <w:szCs w:val="28"/>
              </w:rPr>
              <w:t>и</w:t>
            </w:r>
            <w:r w:rsidRPr="00E66AFA">
              <w:rPr>
                <w:sz w:val="28"/>
                <w:szCs w:val="28"/>
              </w:rPr>
              <w:t xml:space="preserve">стской деятельности на территории </w:t>
            </w:r>
            <w:r>
              <w:rPr>
                <w:sz w:val="28"/>
                <w:szCs w:val="28"/>
                <w:lang w:eastAsia="ar-SA"/>
              </w:rPr>
              <w:t>Казанского сел</w:t>
            </w:r>
            <w:r>
              <w:rPr>
                <w:sz w:val="28"/>
                <w:szCs w:val="28"/>
                <w:lang w:eastAsia="ar-SA"/>
              </w:rPr>
              <w:t>ь</w:t>
            </w:r>
            <w:r>
              <w:rPr>
                <w:sz w:val="28"/>
                <w:szCs w:val="28"/>
                <w:lang w:eastAsia="ar-SA"/>
              </w:rPr>
              <w:t>ского поселения</w:t>
            </w:r>
          </w:p>
        </w:tc>
      </w:tr>
    </w:tbl>
    <w:p w:rsidR="00437712" w:rsidRDefault="00437712" w:rsidP="00437712">
      <w:pPr>
        <w:jc w:val="center"/>
        <w:rPr>
          <w:kern w:val="2"/>
          <w:sz w:val="28"/>
          <w:szCs w:val="28"/>
        </w:rPr>
      </w:pPr>
    </w:p>
    <w:p w:rsidR="00437712" w:rsidRDefault="00437712" w:rsidP="00437712">
      <w:pPr>
        <w:jc w:val="center"/>
        <w:rPr>
          <w:kern w:val="2"/>
          <w:sz w:val="28"/>
          <w:szCs w:val="28"/>
        </w:rPr>
      </w:pPr>
    </w:p>
    <w:p w:rsidR="00437712" w:rsidRPr="00071733" w:rsidRDefault="00437712" w:rsidP="00437712">
      <w:pPr>
        <w:jc w:val="center"/>
        <w:rPr>
          <w:kern w:val="2"/>
          <w:sz w:val="28"/>
          <w:szCs w:val="28"/>
        </w:rPr>
      </w:pPr>
      <w:r w:rsidRPr="00071733">
        <w:rPr>
          <w:kern w:val="2"/>
          <w:sz w:val="28"/>
          <w:szCs w:val="28"/>
        </w:rPr>
        <w:t xml:space="preserve">Приоритеты и цели </w:t>
      </w:r>
    </w:p>
    <w:p w:rsidR="00437712" w:rsidRDefault="00437712" w:rsidP="00437712">
      <w:pPr>
        <w:jc w:val="center"/>
        <w:rPr>
          <w:kern w:val="2"/>
          <w:sz w:val="28"/>
          <w:szCs w:val="28"/>
        </w:rPr>
      </w:pPr>
      <w:r>
        <w:rPr>
          <w:kern w:val="2"/>
          <w:sz w:val="28"/>
          <w:szCs w:val="28"/>
        </w:rPr>
        <w:t>муниципальной</w:t>
      </w:r>
      <w:r w:rsidRPr="00071733">
        <w:rPr>
          <w:kern w:val="2"/>
          <w:sz w:val="28"/>
          <w:szCs w:val="28"/>
        </w:rPr>
        <w:t xml:space="preserve"> политики </w:t>
      </w:r>
      <w:r>
        <w:rPr>
          <w:kern w:val="2"/>
          <w:sz w:val="28"/>
          <w:szCs w:val="28"/>
        </w:rPr>
        <w:t xml:space="preserve">Казанского сельского поселения </w:t>
      </w:r>
    </w:p>
    <w:p w:rsidR="00437712" w:rsidRPr="00071733" w:rsidRDefault="00437712" w:rsidP="00437712">
      <w:pPr>
        <w:jc w:val="center"/>
        <w:rPr>
          <w:kern w:val="2"/>
          <w:sz w:val="28"/>
          <w:szCs w:val="28"/>
        </w:rPr>
      </w:pPr>
      <w:r w:rsidRPr="00071733">
        <w:rPr>
          <w:kern w:val="2"/>
          <w:sz w:val="28"/>
          <w:szCs w:val="28"/>
        </w:rPr>
        <w:t>в сфере</w:t>
      </w:r>
      <w:r>
        <w:rPr>
          <w:kern w:val="2"/>
          <w:sz w:val="28"/>
          <w:szCs w:val="28"/>
        </w:rPr>
        <w:t xml:space="preserve"> </w:t>
      </w:r>
      <w:r w:rsidRPr="00071733">
        <w:rPr>
          <w:kern w:val="2"/>
          <w:sz w:val="28"/>
          <w:szCs w:val="28"/>
        </w:rPr>
        <w:t>обеспечения обществе</w:t>
      </w:r>
      <w:r w:rsidRPr="00071733">
        <w:rPr>
          <w:kern w:val="2"/>
          <w:sz w:val="28"/>
          <w:szCs w:val="28"/>
        </w:rPr>
        <w:t>н</w:t>
      </w:r>
      <w:r w:rsidRPr="00071733">
        <w:rPr>
          <w:kern w:val="2"/>
          <w:sz w:val="28"/>
          <w:szCs w:val="28"/>
        </w:rPr>
        <w:t xml:space="preserve">ного порядка и </w:t>
      </w:r>
      <w:r>
        <w:rPr>
          <w:kern w:val="2"/>
          <w:sz w:val="28"/>
          <w:szCs w:val="28"/>
        </w:rPr>
        <w:br/>
      </w:r>
      <w:r w:rsidRPr="00071733">
        <w:rPr>
          <w:kern w:val="2"/>
          <w:sz w:val="28"/>
          <w:szCs w:val="28"/>
        </w:rPr>
        <w:t>профилактики</w:t>
      </w:r>
      <w:r>
        <w:rPr>
          <w:kern w:val="2"/>
          <w:sz w:val="28"/>
          <w:szCs w:val="28"/>
        </w:rPr>
        <w:t xml:space="preserve"> </w:t>
      </w:r>
      <w:r w:rsidRPr="00071733">
        <w:rPr>
          <w:kern w:val="2"/>
          <w:sz w:val="28"/>
          <w:szCs w:val="28"/>
        </w:rPr>
        <w:t>правонарушений</w:t>
      </w:r>
      <w:r>
        <w:rPr>
          <w:kern w:val="2"/>
          <w:sz w:val="28"/>
          <w:szCs w:val="28"/>
        </w:rPr>
        <w:t xml:space="preserve"> </w:t>
      </w:r>
      <w:r w:rsidRPr="00071733">
        <w:rPr>
          <w:kern w:val="2"/>
          <w:sz w:val="28"/>
          <w:szCs w:val="28"/>
        </w:rPr>
        <w:t xml:space="preserve">на территории </w:t>
      </w:r>
      <w:r>
        <w:rPr>
          <w:kern w:val="2"/>
          <w:sz w:val="28"/>
          <w:szCs w:val="28"/>
        </w:rPr>
        <w:t>Казанского сельского поселения</w:t>
      </w:r>
    </w:p>
    <w:p w:rsidR="00437712" w:rsidRPr="00071733" w:rsidRDefault="00437712" w:rsidP="00437712">
      <w:pPr>
        <w:jc w:val="center"/>
        <w:rPr>
          <w:kern w:val="2"/>
          <w:sz w:val="28"/>
          <w:szCs w:val="28"/>
        </w:rPr>
      </w:pPr>
    </w:p>
    <w:p w:rsidR="00437712" w:rsidRPr="00071733" w:rsidRDefault="00437712" w:rsidP="00437712">
      <w:pPr>
        <w:ind w:firstLine="709"/>
        <w:jc w:val="both"/>
        <w:rPr>
          <w:kern w:val="2"/>
          <w:sz w:val="28"/>
          <w:szCs w:val="28"/>
        </w:rPr>
      </w:pPr>
      <w:r w:rsidRPr="00071733">
        <w:rPr>
          <w:kern w:val="2"/>
          <w:sz w:val="28"/>
          <w:szCs w:val="28"/>
        </w:rPr>
        <w:t xml:space="preserve">Основными приоритетами </w:t>
      </w:r>
      <w:r>
        <w:rPr>
          <w:kern w:val="2"/>
          <w:sz w:val="28"/>
          <w:szCs w:val="28"/>
        </w:rPr>
        <w:t>муниципальной</w:t>
      </w:r>
      <w:r w:rsidRPr="00071733">
        <w:rPr>
          <w:kern w:val="2"/>
          <w:sz w:val="28"/>
          <w:szCs w:val="28"/>
        </w:rPr>
        <w:t xml:space="preserve"> политики в сфере обеспечения о</w:t>
      </w:r>
      <w:r w:rsidRPr="00071733">
        <w:rPr>
          <w:kern w:val="2"/>
          <w:sz w:val="28"/>
          <w:szCs w:val="28"/>
        </w:rPr>
        <w:t>б</w:t>
      </w:r>
      <w:r w:rsidRPr="00071733">
        <w:rPr>
          <w:kern w:val="2"/>
          <w:sz w:val="28"/>
          <w:szCs w:val="28"/>
        </w:rPr>
        <w:t>щественного порядка и профилактики правонарушений</w:t>
      </w:r>
      <w:r>
        <w:rPr>
          <w:kern w:val="2"/>
          <w:sz w:val="28"/>
          <w:szCs w:val="28"/>
        </w:rPr>
        <w:t xml:space="preserve"> </w:t>
      </w:r>
      <w:r w:rsidRPr="00071733">
        <w:rPr>
          <w:kern w:val="2"/>
          <w:sz w:val="28"/>
          <w:szCs w:val="28"/>
        </w:rPr>
        <w:t xml:space="preserve">на территории </w:t>
      </w:r>
      <w:r>
        <w:rPr>
          <w:kern w:val="2"/>
          <w:sz w:val="28"/>
          <w:szCs w:val="28"/>
        </w:rPr>
        <w:t>Казанского сельского поселения</w:t>
      </w:r>
      <w:r w:rsidRPr="00071733">
        <w:rPr>
          <w:kern w:val="2"/>
          <w:sz w:val="28"/>
          <w:szCs w:val="28"/>
        </w:rPr>
        <w:t xml:space="preserve"> являются:</w:t>
      </w:r>
    </w:p>
    <w:p w:rsidR="00437712" w:rsidRPr="00A10913" w:rsidRDefault="00437712" w:rsidP="00437712">
      <w:pPr>
        <w:autoSpaceDE w:val="0"/>
        <w:autoSpaceDN w:val="0"/>
        <w:adjustRightInd w:val="0"/>
        <w:ind w:firstLine="709"/>
        <w:jc w:val="both"/>
        <w:rPr>
          <w:kern w:val="2"/>
          <w:sz w:val="28"/>
          <w:szCs w:val="28"/>
        </w:rPr>
      </w:pPr>
      <w:r w:rsidRPr="00A10913">
        <w:rPr>
          <w:kern w:val="2"/>
          <w:sz w:val="28"/>
          <w:szCs w:val="28"/>
        </w:rPr>
        <w:t>создание условий для благоприятной и максимально безопасной для населения обстановки;</w:t>
      </w:r>
    </w:p>
    <w:p w:rsidR="00437712" w:rsidRPr="00A10913" w:rsidRDefault="00437712" w:rsidP="00437712">
      <w:pPr>
        <w:autoSpaceDE w:val="0"/>
        <w:autoSpaceDN w:val="0"/>
        <w:adjustRightInd w:val="0"/>
        <w:ind w:firstLine="709"/>
        <w:jc w:val="both"/>
        <w:rPr>
          <w:kern w:val="2"/>
          <w:sz w:val="28"/>
          <w:szCs w:val="28"/>
        </w:rPr>
      </w:pPr>
      <w:r w:rsidRPr="00A10913">
        <w:rPr>
          <w:kern w:val="2"/>
          <w:sz w:val="28"/>
          <w:szCs w:val="28"/>
        </w:rPr>
        <w:t>повышение эффективности работы по профилактике правонарушений среди граждан;</w:t>
      </w:r>
    </w:p>
    <w:p w:rsidR="00437712" w:rsidRPr="00A10913" w:rsidRDefault="00437712" w:rsidP="00437712">
      <w:pPr>
        <w:ind w:firstLine="709"/>
        <w:jc w:val="both"/>
        <w:rPr>
          <w:sz w:val="28"/>
          <w:szCs w:val="28"/>
        </w:rPr>
      </w:pPr>
      <w:r w:rsidRPr="00A10913">
        <w:rPr>
          <w:sz w:val="28"/>
          <w:szCs w:val="28"/>
        </w:rPr>
        <w:lastRenderedPageBreak/>
        <w:t>повышение эффективности противодействия коррупции в органах местного самоуправления, активизация деятельности комиссии по противодействию корру</w:t>
      </w:r>
      <w:r w:rsidRPr="00A10913">
        <w:rPr>
          <w:sz w:val="28"/>
          <w:szCs w:val="28"/>
        </w:rPr>
        <w:t>п</w:t>
      </w:r>
      <w:r w:rsidRPr="00A10913">
        <w:rPr>
          <w:sz w:val="28"/>
          <w:szCs w:val="28"/>
        </w:rPr>
        <w:t>ции</w:t>
      </w:r>
      <w:r>
        <w:rPr>
          <w:sz w:val="28"/>
          <w:szCs w:val="28"/>
        </w:rPr>
        <w:t xml:space="preserve"> в Казанском сельском поселении</w:t>
      </w:r>
      <w:r w:rsidRPr="00A10913">
        <w:rPr>
          <w:sz w:val="28"/>
          <w:szCs w:val="28"/>
        </w:rPr>
        <w:t xml:space="preserve">; </w:t>
      </w:r>
    </w:p>
    <w:p w:rsidR="00437712" w:rsidRPr="00A10913" w:rsidRDefault="00437712" w:rsidP="00437712">
      <w:pPr>
        <w:ind w:firstLine="709"/>
        <w:jc w:val="both"/>
        <w:rPr>
          <w:sz w:val="28"/>
          <w:szCs w:val="28"/>
        </w:rPr>
      </w:pPr>
      <w:r w:rsidRPr="00A10913">
        <w:rPr>
          <w:sz w:val="28"/>
          <w:szCs w:val="28"/>
        </w:rPr>
        <w:t>повышение эффективности</w:t>
      </w:r>
      <w:r w:rsidRPr="002363FD">
        <w:rPr>
          <w:sz w:val="28"/>
          <w:szCs w:val="28"/>
        </w:rPr>
        <w:t xml:space="preserve"> противодействия коррупции при осуществлении закупок </w:t>
      </w:r>
      <w:r w:rsidRPr="00A10913">
        <w:rPr>
          <w:sz w:val="28"/>
          <w:szCs w:val="28"/>
        </w:rPr>
        <w:t>товаров, работ, услуг для обеспечения муниципальных нужд;</w:t>
      </w:r>
    </w:p>
    <w:p w:rsidR="00437712" w:rsidRPr="00A10913" w:rsidRDefault="00437712" w:rsidP="00437712">
      <w:pPr>
        <w:ind w:firstLine="709"/>
        <w:jc w:val="both"/>
        <w:rPr>
          <w:sz w:val="28"/>
          <w:szCs w:val="28"/>
        </w:rPr>
      </w:pPr>
      <w:r w:rsidRPr="00A10913">
        <w:rPr>
          <w:sz w:val="28"/>
          <w:szCs w:val="28"/>
        </w:rPr>
        <w:t>усиление влияния этических и нравственных норм на соблюдение лицами, замещающими муниципальные должности, должности муниципальной службы, запретов, ограничений и требований, установленных в целях противодействия ко</w:t>
      </w:r>
      <w:r w:rsidRPr="00A10913">
        <w:rPr>
          <w:sz w:val="28"/>
          <w:szCs w:val="28"/>
        </w:rPr>
        <w:t>р</w:t>
      </w:r>
      <w:r w:rsidRPr="00A10913">
        <w:rPr>
          <w:sz w:val="28"/>
          <w:szCs w:val="28"/>
        </w:rPr>
        <w:t>рупции;</w:t>
      </w:r>
    </w:p>
    <w:p w:rsidR="00437712" w:rsidRPr="00A10913" w:rsidRDefault="00437712" w:rsidP="00437712">
      <w:pPr>
        <w:autoSpaceDE w:val="0"/>
        <w:autoSpaceDN w:val="0"/>
        <w:adjustRightInd w:val="0"/>
        <w:ind w:firstLine="709"/>
        <w:jc w:val="both"/>
        <w:rPr>
          <w:sz w:val="28"/>
          <w:szCs w:val="28"/>
        </w:rPr>
      </w:pPr>
      <w:r w:rsidRPr="00A10913">
        <w:rPr>
          <w:sz w:val="28"/>
          <w:szCs w:val="28"/>
        </w:rPr>
        <w:t>создание механизмов предупреждения и нейтрализации социальных и межн</w:t>
      </w:r>
      <w:r w:rsidRPr="00A10913">
        <w:rPr>
          <w:sz w:val="28"/>
          <w:szCs w:val="28"/>
        </w:rPr>
        <w:t>а</w:t>
      </w:r>
      <w:r w:rsidRPr="00A10913">
        <w:rPr>
          <w:sz w:val="28"/>
          <w:szCs w:val="28"/>
        </w:rPr>
        <w:t>циональных конфликтов;</w:t>
      </w:r>
    </w:p>
    <w:p w:rsidR="00437712" w:rsidRPr="00A10913" w:rsidRDefault="00437712" w:rsidP="00437712">
      <w:pPr>
        <w:autoSpaceDE w:val="0"/>
        <w:autoSpaceDN w:val="0"/>
        <w:adjustRightInd w:val="0"/>
        <w:ind w:firstLine="709"/>
        <w:jc w:val="both"/>
        <w:rPr>
          <w:sz w:val="28"/>
          <w:szCs w:val="28"/>
        </w:rPr>
      </w:pPr>
      <w:r w:rsidRPr="00A10913">
        <w:rPr>
          <w:sz w:val="28"/>
          <w:szCs w:val="28"/>
        </w:rPr>
        <w:t>укрепление режима безопасного функционирования и повышение уровня а</w:t>
      </w:r>
      <w:r w:rsidRPr="00A10913">
        <w:rPr>
          <w:sz w:val="28"/>
          <w:szCs w:val="28"/>
        </w:rPr>
        <w:t>н</w:t>
      </w:r>
      <w:r w:rsidRPr="00A10913">
        <w:rPr>
          <w:sz w:val="28"/>
          <w:szCs w:val="28"/>
        </w:rPr>
        <w:t>титеррористической защищенности организаций и объектов с большим скоплением людей;</w:t>
      </w:r>
    </w:p>
    <w:p w:rsidR="00437712" w:rsidRPr="00A10913" w:rsidRDefault="00437712" w:rsidP="00437712">
      <w:pPr>
        <w:autoSpaceDE w:val="0"/>
        <w:autoSpaceDN w:val="0"/>
        <w:adjustRightInd w:val="0"/>
        <w:ind w:firstLine="709"/>
        <w:jc w:val="both"/>
        <w:rPr>
          <w:sz w:val="28"/>
          <w:szCs w:val="28"/>
        </w:rPr>
      </w:pPr>
      <w:r w:rsidRPr="00A10913">
        <w:rPr>
          <w:sz w:val="28"/>
          <w:szCs w:val="28"/>
        </w:rPr>
        <w:t>совершенствование системы выявления и анализа угроз в информационной сфере, повышение защищенности граждан и общества от деструктивного информ</w:t>
      </w:r>
      <w:r w:rsidRPr="00A10913">
        <w:rPr>
          <w:sz w:val="28"/>
          <w:szCs w:val="28"/>
        </w:rPr>
        <w:t>а</w:t>
      </w:r>
      <w:r w:rsidRPr="00A10913">
        <w:rPr>
          <w:sz w:val="28"/>
          <w:szCs w:val="28"/>
        </w:rPr>
        <w:t>ционного воздействия со стороны экстремистских и террористических организаций;</w:t>
      </w:r>
    </w:p>
    <w:p w:rsidR="00437712" w:rsidRPr="00A10913" w:rsidRDefault="00437712" w:rsidP="00437712">
      <w:pPr>
        <w:autoSpaceDE w:val="0"/>
        <w:autoSpaceDN w:val="0"/>
        <w:adjustRightInd w:val="0"/>
        <w:ind w:firstLine="709"/>
        <w:jc w:val="both"/>
        <w:rPr>
          <w:sz w:val="28"/>
          <w:szCs w:val="28"/>
        </w:rPr>
      </w:pPr>
      <w:r w:rsidRPr="00A10913">
        <w:rPr>
          <w:sz w:val="28"/>
          <w:szCs w:val="28"/>
        </w:rPr>
        <w:t>увеличение доли граждан, ведущих здоровый образ жизни;</w:t>
      </w:r>
    </w:p>
    <w:p w:rsidR="00437712" w:rsidRPr="00A10913" w:rsidRDefault="00437712" w:rsidP="00437712">
      <w:pPr>
        <w:autoSpaceDE w:val="0"/>
        <w:autoSpaceDN w:val="0"/>
        <w:adjustRightInd w:val="0"/>
        <w:ind w:firstLine="709"/>
        <w:jc w:val="both"/>
        <w:rPr>
          <w:kern w:val="2"/>
          <w:sz w:val="28"/>
          <w:szCs w:val="28"/>
        </w:rPr>
      </w:pPr>
      <w:r w:rsidRPr="00A10913">
        <w:rPr>
          <w:kern w:val="2"/>
          <w:sz w:val="28"/>
          <w:szCs w:val="28"/>
        </w:rPr>
        <w:t>снижение уровня болезненности населения синдромом зависимости от нарк</w:t>
      </w:r>
      <w:r w:rsidRPr="00A10913">
        <w:rPr>
          <w:kern w:val="2"/>
          <w:sz w:val="28"/>
          <w:szCs w:val="28"/>
        </w:rPr>
        <w:t>о</w:t>
      </w:r>
      <w:r w:rsidRPr="00A10913">
        <w:rPr>
          <w:kern w:val="2"/>
          <w:sz w:val="28"/>
          <w:szCs w:val="28"/>
        </w:rPr>
        <w:t xml:space="preserve">тиков, сокращение спроса на наркотики и ограничение их доступности; </w:t>
      </w:r>
    </w:p>
    <w:p w:rsidR="00437712" w:rsidRPr="00071733" w:rsidRDefault="00437712" w:rsidP="00437712">
      <w:pPr>
        <w:shd w:val="clear" w:color="auto" w:fill="FFFFFF"/>
        <w:ind w:firstLine="709"/>
        <w:jc w:val="both"/>
        <w:rPr>
          <w:bCs/>
          <w:color w:val="000000"/>
          <w:sz w:val="28"/>
          <w:szCs w:val="28"/>
        </w:rPr>
      </w:pPr>
      <w:r w:rsidRPr="00A10913">
        <w:rPr>
          <w:bCs/>
          <w:color w:val="000000"/>
          <w:sz w:val="28"/>
          <w:szCs w:val="28"/>
        </w:rPr>
        <w:t>развитие системы раннего выявления незаконных потребителей наркотиков, в частности.</w:t>
      </w:r>
    </w:p>
    <w:p w:rsidR="00437712" w:rsidRPr="00B76376" w:rsidRDefault="00437712" w:rsidP="00437712">
      <w:pPr>
        <w:ind w:firstLine="709"/>
        <w:jc w:val="both"/>
        <w:rPr>
          <w:kern w:val="2"/>
          <w:sz w:val="28"/>
          <w:szCs w:val="28"/>
        </w:rPr>
      </w:pPr>
      <w:r w:rsidRPr="00B76376">
        <w:rPr>
          <w:sz w:val="28"/>
          <w:szCs w:val="28"/>
        </w:rPr>
        <w:t xml:space="preserve">Основные задачи в сфере </w:t>
      </w:r>
      <w:r w:rsidRPr="00B76376">
        <w:rPr>
          <w:kern w:val="2"/>
          <w:sz w:val="28"/>
          <w:szCs w:val="28"/>
        </w:rPr>
        <w:t>профилактики правонарушений:</w:t>
      </w:r>
    </w:p>
    <w:p w:rsidR="00437712" w:rsidRPr="00B76376" w:rsidRDefault="00437712" w:rsidP="00437712">
      <w:pPr>
        <w:autoSpaceDE w:val="0"/>
        <w:autoSpaceDN w:val="0"/>
        <w:adjustRightInd w:val="0"/>
        <w:ind w:firstLine="709"/>
        <w:jc w:val="both"/>
        <w:rPr>
          <w:kern w:val="2"/>
          <w:sz w:val="28"/>
          <w:szCs w:val="28"/>
        </w:rPr>
      </w:pPr>
      <w:r w:rsidRPr="00B76376">
        <w:rPr>
          <w:kern w:val="2"/>
          <w:sz w:val="28"/>
          <w:szCs w:val="28"/>
        </w:rPr>
        <w:t xml:space="preserve">минимизация коррупционных проявлений; </w:t>
      </w:r>
    </w:p>
    <w:p w:rsidR="00437712" w:rsidRPr="00B76376" w:rsidRDefault="00437712" w:rsidP="00437712">
      <w:pPr>
        <w:autoSpaceDE w:val="0"/>
        <w:autoSpaceDN w:val="0"/>
        <w:adjustRightInd w:val="0"/>
        <w:ind w:firstLine="709"/>
        <w:jc w:val="both"/>
        <w:rPr>
          <w:rFonts w:ascii="Calibri" w:hAnsi="Calibri" w:cs="Calibri"/>
          <w:sz w:val="28"/>
          <w:szCs w:val="28"/>
        </w:rPr>
      </w:pPr>
      <w:r w:rsidRPr="00B76376">
        <w:rPr>
          <w:sz w:val="28"/>
          <w:szCs w:val="28"/>
        </w:rPr>
        <w:t>повышение эффективности информационно-пропагандистских и просвет</w:t>
      </w:r>
      <w:r w:rsidRPr="00B76376">
        <w:rPr>
          <w:sz w:val="28"/>
          <w:szCs w:val="28"/>
        </w:rPr>
        <w:t>и</w:t>
      </w:r>
      <w:r w:rsidRPr="00B76376">
        <w:rPr>
          <w:sz w:val="28"/>
          <w:szCs w:val="28"/>
        </w:rPr>
        <w:t>тельских мер, направленных на создание в обществе атмосферы нетерпимости к коррупционным проявлениям</w:t>
      </w:r>
      <w:r w:rsidRPr="00B76376">
        <w:rPr>
          <w:rFonts w:ascii="Calibri" w:hAnsi="Calibri" w:cs="Calibri"/>
          <w:sz w:val="28"/>
          <w:szCs w:val="28"/>
        </w:rPr>
        <w:t>;</w:t>
      </w:r>
    </w:p>
    <w:p w:rsidR="00437712" w:rsidRPr="00B76376" w:rsidRDefault="00437712" w:rsidP="00437712">
      <w:pPr>
        <w:shd w:val="clear" w:color="auto" w:fill="FFFFFF"/>
        <w:ind w:firstLine="709"/>
        <w:jc w:val="both"/>
        <w:rPr>
          <w:kern w:val="2"/>
          <w:sz w:val="28"/>
          <w:szCs w:val="28"/>
        </w:rPr>
      </w:pPr>
      <w:r w:rsidRPr="00B76376">
        <w:rPr>
          <w:kern w:val="2"/>
          <w:sz w:val="28"/>
          <w:szCs w:val="28"/>
        </w:rPr>
        <w:t>совершенствование правового регулирования в сфере противодействия ко</w:t>
      </w:r>
      <w:r w:rsidRPr="00B76376">
        <w:rPr>
          <w:kern w:val="2"/>
          <w:sz w:val="28"/>
          <w:szCs w:val="28"/>
        </w:rPr>
        <w:t>р</w:t>
      </w:r>
      <w:r w:rsidRPr="00B76376">
        <w:rPr>
          <w:kern w:val="2"/>
          <w:sz w:val="28"/>
          <w:szCs w:val="28"/>
        </w:rPr>
        <w:t xml:space="preserve">рупции, снижение правового нигилизма населения; </w:t>
      </w:r>
    </w:p>
    <w:p w:rsidR="00437712" w:rsidRPr="00B76376" w:rsidRDefault="00437712" w:rsidP="00437712">
      <w:pPr>
        <w:ind w:firstLine="709"/>
        <w:jc w:val="both"/>
        <w:rPr>
          <w:kern w:val="2"/>
          <w:sz w:val="28"/>
          <w:szCs w:val="28"/>
        </w:rPr>
      </w:pPr>
      <w:r w:rsidRPr="00B76376">
        <w:rPr>
          <w:kern w:val="2"/>
          <w:sz w:val="28"/>
          <w:szCs w:val="28"/>
        </w:rPr>
        <w:t>предупреждение террористических и экстремистских проявлений, профила</w:t>
      </w:r>
      <w:r w:rsidRPr="00B76376">
        <w:rPr>
          <w:kern w:val="2"/>
          <w:sz w:val="28"/>
          <w:szCs w:val="28"/>
        </w:rPr>
        <w:t>к</w:t>
      </w:r>
      <w:r w:rsidRPr="00B76376">
        <w:rPr>
          <w:kern w:val="2"/>
          <w:sz w:val="28"/>
          <w:szCs w:val="28"/>
        </w:rPr>
        <w:t>тика преступлений в сфере незаконного оборота огнестрельного оружия, взрывч</w:t>
      </w:r>
      <w:r w:rsidRPr="00B76376">
        <w:rPr>
          <w:kern w:val="2"/>
          <w:sz w:val="28"/>
          <w:szCs w:val="28"/>
        </w:rPr>
        <w:t>а</w:t>
      </w:r>
      <w:r w:rsidRPr="00B76376">
        <w:rPr>
          <w:kern w:val="2"/>
          <w:sz w:val="28"/>
          <w:szCs w:val="28"/>
        </w:rPr>
        <w:t>тых веществ и взрывных устройств;</w:t>
      </w:r>
    </w:p>
    <w:p w:rsidR="00437712" w:rsidRPr="00B76376" w:rsidRDefault="00437712" w:rsidP="00437712">
      <w:pPr>
        <w:ind w:firstLine="709"/>
        <w:jc w:val="both"/>
        <w:rPr>
          <w:kern w:val="2"/>
          <w:sz w:val="28"/>
          <w:szCs w:val="28"/>
        </w:rPr>
      </w:pPr>
      <w:r w:rsidRPr="00B76376">
        <w:rPr>
          <w:kern w:val="2"/>
          <w:sz w:val="28"/>
          <w:szCs w:val="28"/>
        </w:rPr>
        <w:t>усиление антитеррористической защищенности объектов образования, здрав</w:t>
      </w:r>
      <w:r w:rsidRPr="00B76376">
        <w:rPr>
          <w:kern w:val="2"/>
          <w:sz w:val="28"/>
          <w:szCs w:val="28"/>
        </w:rPr>
        <w:t>о</w:t>
      </w:r>
      <w:r w:rsidRPr="00B76376">
        <w:rPr>
          <w:kern w:val="2"/>
          <w:sz w:val="28"/>
          <w:szCs w:val="28"/>
        </w:rPr>
        <w:t xml:space="preserve">охранения, культуры, спорта; </w:t>
      </w:r>
    </w:p>
    <w:p w:rsidR="00437712" w:rsidRPr="00B76376" w:rsidRDefault="00437712" w:rsidP="00437712">
      <w:pPr>
        <w:shd w:val="clear" w:color="auto" w:fill="FFFFFF"/>
        <w:ind w:firstLine="709"/>
        <w:jc w:val="both"/>
        <w:rPr>
          <w:bCs/>
          <w:color w:val="000000"/>
          <w:sz w:val="28"/>
          <w:szCs w:val="28"/>
        </w:rPr>
      </w:pPr>
      <w:r w:rsidRPr="00B76376">
        <w:rPr>
          <w:bCs/>
          <w:color w:val="000000"/>
          <w:sz w:val="28"/>
          <w:szCs w:val="28"/>
        </w:rPr>
        <w:t>организация и проведение профилактических мероприятий с группами риска немедицинского потребления наркотиков, в организованных (трудовых и образов</w:t>
      </w:r>
      <w:r w:rsidRPr="00B76376">
        <w:rPr>
          <w:bCs/>
          <w:color w:val="000000"/>
          <w:sz w:val="28"/>
          <w:szCs w:val="28"/>
        </w:rPr>
        <w:t>а</w:t>
      </w:r>
      <w:r w:rsidRPr="00B76376">
        <w:rPr>
          <w:bCs/>
          <w:color w:val="000000"/>
          <w:sz w:val="28"/>
          <w:szCs w:val="28"/>
        </w:rPr>
        <w:t xml:space="preserve">тельных) коллективах; </w:t>
      </w:r>
    </w:p>
    <w:p w:rsidR="00437712" w:rsidRPr="00B76376" w:rsidRDefault="00437712" w:rsidP="00437712">
      <w:pPr>
        <w:ind w:firstLine="709"/>
        <w:jc w:val="both"/>
        <w:rPr>
          <w:sz w:val="28"/>
          <w:szCs w:val="28"/>
        </w:rPr>
      </w:pPr>
      <w:r w:rsidRPr="00B76376">
        <w:rPr>
          <w:sz w:val="28"/>
          <w:szCs w:val="28"/>
        </w:rPr>
        <w:t xml:space="preserve">формирование системы мотивации граждан к здоровому образу жизни; </w:t>
      </w:r>
    </w:p>
    <w:p w:rsidR="00437712" w:rsidRPr="008C0D3E" w:rsidRDefault="00437712" w:rsidP="00437712">
      <w:pPr>
        <w:ind w:firstLine="709"/>
        <w:jc w:val="both"/>
        <w:rPr>
          <w:sz w:val="28"/>
          <w:szCs w:val="28"/>
        </w:rPr>
      </w:pPr>
      <w:r w:rsidRPr="00B76376">
        <w:rPr>
          <w:sz w:val="28"/>
          <w:szCs w:val="28"/>
        </w:rPr>
        <w:t>развитие в обществе негативного отношения к немедицинскому потреблению наркотиков, в том числе путем повышения уровня осведомленности населения о негативных последствиях немедицинского потребления наркотиков и об ответстве</w:t>
      </w:r>
      <w:r w:rsidRPr="00B76376">
        <w:rPr>
          <w:sz w:val="28"/>
          <w:szCs w:val="28"/>
        </w:rPr>
        <w:t>н</w:t>
      </w:r>
      <w:r w:rsidRPr="00B76376">
        <w:rPr>
          <w:sz w:val="28"/>
          <w:szCs w:val="28"/>
        </w:rPr>
        <w:t>ности за участие в их незаконном обороте.</w:t>
      </w:r>
    </w:p>
    <w:p w:rsidR="00437712" w:rsidRDefault="00437712" w:rsidP="00437712">
      <w:pPr>
        <w:autoSpaceDE w:val="0"/>
        <w:autoSpaceDN w:val="0"/>
        <w:adjustRightInd w:val="0"/>
        <w:ind w:firstLine="709"/>
        <w:jc w:val="center"/>
        <w:rPr>
          <w:kern w:val="2"/>
          <w:sz w:val="28"/>
          <w:szCs w:val="28"/>
        </w:rPr>
      </w:pPr>
    </w:p>
    <w:p w:rsidR="00437712" w:rsidRPr="00071733" w:rsidRDefault="00437712" w:rsidP="00437712">
      <w:pPr>
        <w:autoSpaceDE w:val="0"/>
        <w:autoSpaceDN w:val="0"/>
        <w:adjustRightInd w:val="0"/>
        <w:ind w:firstLine="709"/>
        <w:jc w:val="center"/>
        <w:rPr>
          <w:kern w:val="2"/>
          <w:sz w:val="28"/>
          <w:szCs w:val="28"/>
        </w:rPr>
      </w:pPr>
      <w:r w:rsidRPr="00071733">
        <w:rPr>
          <w:kern w:val="2"/>
          <w:sz w:val="28"/>
          <w:szCs w:val="28"/>
        </w:rPr>
        <w:t>Указанные направления реализуются в соответствии:</w:t>
      </w:r>
    </w:p>
    <w:p w:rsidR="00437712" w:rsidRDefault="00437712" w:rsidP="00437712">
      <w:pPr>
        <w:ind w:firstLine="709"/>
        <w:jc w:val="both"/>
        <w:rPr>
          <w:kern w:val="2"/>
          <w:sz w:val="28"/>
          <w:szCs w:val="28"/>
        </w:rPr>
      </w:pPr>
    </w:p>
    <w:p w:rsidR="00437712" w:rsidRDefault="00437712" w:rsidP="00437712">
      <w:pPr>
        <w:ind w:firstLine="709"/>
        <w:jc w:val="both"/>
        <w:rPr>
          <w:kern w:val="2"/>
          <w:sz w:val="28"/>
          <w:szCs w:val="28"/>
        </w:rPr>
      </w:pPr>
      <w:r>
        <w:rPr>
          <w:kern w:val="2"/>
          <w:sz w:val="28"/>
          <w:szCs w:val="28"/>
        </w:rPr>
        <w:t xml:space="preserve">с </w:t>
      </w:r>
      <w:r w:rsidRPr="00071733">
        <w:rPr>
          <w:kern w:val="2"/>
          <w:sz w:val="28"/>
          <w:szCs w:val="28"/>
        </w:rPr>
        <w:t xml:space="preserve">Указом Президента Российской Федерации от </w:t>
      </w:r>
      <w:r>
        <w:rPr>
          <w:kern w:val="2"/>
          <w:sz w:val="28"/>
          <w:szCs w:val="28"/>
        </w:rPr>
        <w:t>07</w:t>
      </w:r>
      <w:r w:rsidRPr="00071733">
        <w:rPr>
          <w:kern w:val="2"/>
          <w:sz w:val="28"/>
          <w:szCs w:val="28"/>
        </w:rPr>
        <w:t>.</w:t>
      </w:r>
      <w:r>
        <w:rPr>
          <w:kern w:val="2"/>
          <w:sz w:val="28"/>
          <w:szCs w:val="28"/>
        </w:rPr>
        <w:t>05</w:t>
      </w:r>
      <w:r w:rsidRPr="00071733">
        <w:rPr>
          <w:kern w:val="2"/>
          <w:sz w:val="28"/>
          <w:szCs w:val="28"/>
        </w:rPr>
        <w:t>.201</w:t>
      </w:r>
      <w:r>
        <w:rPr>
          <w:kern w:val="2"/>
          <w:sz w:val="28"/>
          <w:szCs w:val="28"/>
        </w:rPr>
        <w:t>8</w:t>
      </w:r>
      <w:r w:rsidRPr="00071733">
        <w:rPr>
          <w:kern w:val="2"/>
          <w:sz w:val="28"/>
          <w:szCs w:val="28"/>
        </w:rPr>
        <w:t xml:space="preserve"> № </w:t>
      </w:r>
      <w:r>
        <w:rPr>
          <w:kern w:val="2"/>
          <w:sz w:val="28"/>
          <w:szCs w:val="28"/>
        </w:rPr>
        <w:t>204 «О наци</w:t>
      </w:r>
      <w:r>
        <w:rPr>
          <w:kern w:val="2"/>
          <w:sz w:val="28"/>
          <w:szCs w:val="28"/>
        </w:rPr>
        <w:t>о</w:t>
      </w:r>
      <w:r>
        <w:rPr>
          <w:kern w:val="2"/>
          <w:sz w:val="28"/>
          <w:szCs w:val="28"/>
        </w:rPr>
        <w:t>нальных целях и стратегических задачах развития Российской Федерации на период до 2024»;</w:t>
      </w:r>
    </w:p>
    <w:p w:rsidR="00437712" w:rsidRDefault="00437712" w:rsidP="00437712">
      <w:pPr>
        <w:ind w:firstLine="709"/>
        <w:jc w:val="both"/>
        <w:rPr>
          <w:kern w:val="2"/>
          <w:sz w:val="28"/>
          <w:szCs w:val="28"/>
        </w:rPr>
      </w:pPr>
      <w:r>
        <w:rPr>
          <w:sz w:val="28"/>
          <w:szCs w:val="28"/>
        </w:rPr>
        <w:t xml:space="preserve">с  </w:t>
      </w:r>
      <w:r w:rsidRPr="008E1468">
        <w:rPr>
          <w:sz w:val="28"/>
          <w:szCs w:val="28"/>
        </w:rPr>
        <w:t>Национальн</w:t>
      </w:r>
      <w:r>
        <w:rPr>
          <w:sz w:val="28"/>
          <w:szCs w:val="28"/>
        </w:rPr>
        <w:t>ым</w:t>
      </w:r>
      <w:r w:rsidRPr="008E1468">
        <w:rPr>
          <w:sz w:val="28"/>
          <w:szCs w:val="28"/>
        </w:rPr>
        <w:t xml:space="preserve"> план</w:t>
      </w:r>
      <w:r>
        <w:rPr>
          <w:sz w:val="28"/>
          <w:szCs w:val="28"/>
        </w:rPr>
        <w:t>ом</w:t>
      </w:r>
      <w:r w:rsidRPr="008E1468">
        <w:rPr>
          <w:sz w:val="28"/>
          <w:szCs w:val="28"/>
        </w:rPr>
        <w:t xml:space="preserve"> противодействия коррупции на 2018 – 2020 годы, </w:t>
      </w:r>
      <w:r>
        <w:rPr>
          <w:sz w:val="28"/>
          <w:szCs w:val="28"/>
        </w:rPr>
        <w:t xml:space="preserve">утвержденного </w:t>
      </w:r>
      <w:r w:rsidRPr="00C34AE0">
        <w:rPr>
          <w:sz w:val="28"/>
          <w:szCs w:val="28"/>
        </w:rPr>
        <w:t>Указ</w:t>
      </w:r>
      <w:r>
        <w:rPr>
          <w:sz w:val="28"/>
          <w:szCs w:val="28"/>
        </w:rPr>
        <w:t>ом</w:t>
      </w:r>
      <w:r w:rsidRPr="00C34AE0">
        <w:rPr>
          <w:sz w:val="28"/>
          <w:szCs w:val="28"/>
        </w:rPr>
        <w:t xml:space="preserve"> Президента Российской Федерации</w:t>
      </w:r>
      <w:r>
        <w:rPr>
          <w:sz w:val="28"/>
          <w:szCs w:val="28"/>
        </w:rPr>
        <w:t xml:space="preserve"> от 29.06.2018 </w:t>
      </w:r>
      <w:r w:rsidRPr="00C34AE0">
        <w:rPr>
          <w:sz w:val="28"/>
          <w:szCs w:val="28"/>
        </w:rPr>
        <w:t>№ 378</w:t>
      </w:r>
      <w:r>
        <w:rPr>
          <w:sz w:val="28"/>
          <w:szCs w:val="28"/>
        </w:rPr>
        <w:t>;</w:t>
      </w:r>
    </w:p>
    <w:p w:rsidR="00437712" w:rsidRPr="00071733" w:rsidRDefault="00437712" w:rsidP="00437712">
      <w:pPr>
        <w:ind w:firstLine="709"/>
        <w:jc w:val="both"/>
        <w:rPr>
          <w:kern w:val="2"/>
          <w:sz w:val="28"/>
          <w:szCs w:val="28"/>
        </w:rPr>
      </w:pPr>
      <w:r w:rsidRPr="00071733">
        <w:rPr>
          <w:kern w:val="2"/>
          <w:sz w:val="28"/>
          <w:szCs w:val="28"/>
        </w:rPr>
        <w:t>со Стратегией национальной безопасности Российской Федерации, утве</w:t>
      </w:r>
      <w:r w:rsidRPr="00071733">
        <w:rPr>
          <w:kern w:val="2"/>
          <w:sz w:val="28"/>
          <w:szCs w:val="28"/>
        </w:rPr>
        <w:t>р</w:t>
      </w:r>
      <w:r w:rsidRPr="00071733">
        <w:rPr>
          <w:kern w:val="2"/>
          <w:sz w:val="28"/>
          <w:szCs w:val="28"/>
        </w:rPr>
        <w:t>жденной Указом Президента Российской Федерации от 31.12.2015 № 683;</w:t>
      </w:r>
    </w:p>
    <w:p w:rsidR="00437712" w:rsidRPr="00071733" w:rsidRDefault="00437712" w:rsidP="00437712">
      <w:pPr>
        <w:ind w:firstLine="709"/>
        <w:jc w:val="both"/>
        <w:rPr>
          <w:kern w:val="2"/>
          <w:sz w:val="28"/>
          <w:szCs w:val="28"/>
        </w:rPr>
      </w:pPr>
      <w:r w:rsidRPr="00071733">
        <w:rPr>
          <w:kern w:val="2"/>
          <w:sz w:val="28"/>
          <w:szCs w:val="28"/>
        </w:rPr>
        <w:t xml:space="preserve">со Стратегией государственной </w:t>
      </w:r>
      <w:proofErr w:type="spellStart"/>
      <w:r w:rsidRPr="00071733">
        <w:rPr>
          <w:kern w:val="2"/>
          <w:sz w:val="28"/>
          <w:szCs w:val="28"/>
        </w:rPr>
        <w:t>антинаркотической</w:t>
      </w:r>
      <w:proofErr w:type="spellEnd"/>
      <w:r w:rsidRPr="00071733">
        <w:rPr>
          <w:kern w:val="2"/>
          <w:sz w:val="28"/>
          <w:szCs w:val="28"/>
        </w:rPr>
        <w:t xml:space="preserve"> политики Российской Ф</w:t>
      </w:r>
      <w:r w:rsidRPr="00071733">
        <w:rPr>
          <w:kern w:val="2"/>
          <w:sz w:val="28"/>
          <w:szCs w:val="28"/>
        </w:rPr>
        <w:t>е</w:t>
      </w:r>
      <w:r w:rsidRPr="00071733">
        <w:rPr>
          <w:kern w:val="2"/>
          <w:sz w:val="28"/>
          <w:szCs w:val="28"/>
        </w:rPr>
        <w:t>дерации до 2020 года, утвержденной Указом Президента Российской Федерации от 09.06.2010 № 690;</w:t>
      </w:r>
    </w:p>
    <w:p w:rsidR="00437712" w:rsidRPr="00071733" w:rsidRDefault="00437712" w:rsidP="00437712">
      <w:pPr>
        <w:ind w:firstLine="709"/>
        <w:jc w:val="both"/>
        <w:rPr>
          <w:kern w:val="2"/>
          <w:sz w:val="28"/>
          <w:szCs w:val="28"/>
        </w:rPr>
      </w:pPr>
      <w:r w:rsidRPr="00071733">
        <w:rPr>
          <w:kern w:val="2"/>
          <w:sz w:val="28"/>
          <w:szCs w:val="28"/>
        </w:rPr>
        <w:t>с Ф</w:t>
      </w:r>
      <w:r w:rsidRPr="00071733">
        <w:rPr>
          <w:color w:val="000000"/>
          <w:sz w:val="28"/>
          <w:szCs w:val="28"/>
        </w:rPr>
        <w:t>едеральным законом от 25.12.2008 № 273-ФЗ «О противодействии корру</w:t>
      </w:r>
      <w:r w:rsidRPr="00071733">
        <w:rPr>
          <w:color w:val="000000"/>
          <w:sz w:val="28"/>
          <w:szCs w:val="28"/>
        </w:rPr>
        <w:t>п</w:t>
      </w:r>
      <w:r w:rsidRPr="00071733">
        <w:rPr>
          <w:color w:val="000000"/>
          <w:sz w:val="28"/>
          <w:szCs w:val="28"/>
        </w:rPr>
        <w:t xml:space="preserve">ции»; </w:t>
      </w:r>
    </w:p>
    <w:p w:rsidR="00437712" w:rsidRPr="00071733" w:rsidRDefault="00437712" w:rsidP="00437712">
      <w:pPr>
        <w:ind w:firstLine="709"/>
        <w:jc w:val="both"/>
        <w:rPr>
          <w:kern w:val="2"/>
          <w:sz w:val="28"/>
          <w:szCs w:val="28"/>
        </w:rPr>
      </w:pPr>
      <w:r w:rsidRPr="00071733">
        <w:rPr>
          <w:kern w:val="2"/>
          <w:sz w:val="28"/>
          <w:szCs w:val="28"/>
        </w:rPr>
        <w:t>с Ф</w:t>
      </w:r>
      <w:r w:rsidRPr="00071733">
        <w:rPr>
          <w:color w:val="000000"/>
          <w:sz w:val="28"/>
          <w:szCs w:val="28"/>
        </w:rPr>
        <w:t>едеральным законом от 06.03.2006 № 35-ФЗ «О противодействии терр</w:t>
      </w:r>
      <w:r w:rsidRPr="00071733">
        <w:rPr>
          <w:color w:val="000000"/>
          <w:sz w:val="28"/>
          <w:szCs w:val="28"/>
        </w:rPr>
        <w:t>о</w:t>
      </w:r>
      <w:r w:rsidRPr="00071733">
        <w:rPr>
          <w:color w:val="000000"/>
          <w:sz w:val="28"/>
          <w:szCs w:val="28"/>
        </w:rPr>
        <w:t xml:space="preserve">ризму»; </w:t>
      </w:r>
    </w:p>
    <w:p w:rsidR="00437712" w:rsidRPr="00071733" w:rsidRDefault="00437712" w:rsidP="00437712">
      <w:pPr>
        <w:autoSpaceDE w:val="0"/>
        <w:autoSpaceDN w:val="0"/>
        <w:adjustRightInd w:val="0"/>
        <w:ind w:firstLine="709"/>
        <w:jc w:val="both"/>
        <w:rPr>
          <w:kern w:val="2"/>
          <w:sz w:val="28"/>
          <w:szCs w:val="28"/>
        </w:rPr>
      </w:pPr>
      <w:r w:rsidRPr="00071733">
        <w:rPr>
          <w:kern w:val="2"/>
          <w:sz w:val="28"/>
          <w:szCs w:val="28"/>
        </w:rPr>
        <w:t>с постановлением Правительства Российской Федерации от 20.06.2011</w:t>
      </w:r>
      <w:r>
        <w:rPr>
          <w:kern w:val="2"/>
          <w:sz w:val="28"/>
          <w:szCs w:val="28"/>
        </w:rPr>
        <w:t xml:space="preserve"> </w:t>
      </w:r>
      <w:r w:rsidRPr="00071733">
        <w:rPr>
          <w:kern w:val="2"/>
          <w:sz w:val="28"/>
          <w:szCs w:val="28"/>
        </w:rPr>
        <w:t xml:space="preserve">№ 485 «Об утверждении положения о государственной системе мониторинга </w:t>
      </w:r>
      <w:proofErr w:type="spellStart"/>
      <w:r w:rsidRPr="00071733">
        <w:rPr>
          <w:kern w:val="2"/>
          <w:sz w:val="28"/>
          <w:szCs w:val="28"/>
        </w:rPr>
        <w:t>наркоситу</w:t>
      </w:r>
      <w:r w:rsidRPr="00071733">
        <w:rPr>
          <w:kern w:val="2"/>
          <w:sz w:val="28"/>
          <w:szCs w:val="28"/>
        </w:rPr>
        <w:t>а</w:t>
      </w:r>
      <w:r w:rsidRPr="00071733">
        <w:rPr>
          <w:kern w:val="2"/>
          <w:sz w:val="28"/>
          <w:szCs w:val="28"/>
        </w:rPr>
        <w:t>ции</w:t>
      </w:r>
      <w:proofErr w:type="spellEnd"/>
      <w:r w:rsidRPr="00071733">
        <w:rPr>
          <w:kern w:val="2"/>
          <w:sz w:val="28"/>
          <w:szCs w:val="28"/>
        </w:rPr>
        <w:t xml:space="preserve"> в Российской Федерации»;</w:t>
      </w:r>
    </w:p>
    <w:p w:rsidR="00437712" w:rsidRPr="00071733" w:rsidRDefault="00437712" w:rsidP="00437712">
      <w:pPr>
        <w:suppressAutoHyphens/>
        <w:ind w:firstLine="709"/>
        <w:jc w:val="both"/>
        <w:rPr>
          <w:color w:val="000000"/>
          <w:spacing w:val="3"/>
          <w:sz w:val="28"/>
          <w:szCs w:val="28"/>
        </w:rPr>
      </w:pPr>
      <w:r w:rsidRPr="00071733">
        <w:rPr>
          <w:color w:val="000000"/>
          <w:spacing w:val="3"/>
          <w:sz w:val="28"/>
          <w:szCs w:val="28"/>
        </w:rPr>
        <w:t>с Федеральным законом от 23.06.2016 № 182-ФЗ «Об основах системы профилактики правонарушений в Российской Федерации»;</w:t>
      </w:r>
    </w:p>
    <w:p w:rsidR="00437712" w:rsidRPr="00071733" w:rsidRDefault="00437712" w:rsidP="00437712">
      <w:pPr>
        <w:suppressAutoHyphens/>
        <w:ind w:firstLine="709"/>
        <w:jc w:val="both"/>
        <w:rPr>
          <w:color w:val="000000"/>
          <w:spacing w:val="3"/>
          <w:sz w:val="28"/>
          <w:szCs w:val="28"/>
        </w:rPr>
      </w:pPr>
      <w:r w:rsidRPr="00071733">
        <w:rPr>
          <w:color w:val="000000"/>
          <w:spacing w:val="3"/>
          <w:sz w:val="28"/>
          <w:szCs w:val="28"/>
        </w:rPr>
        <w:t>с Областным законом от 29.12.2016 № 933-ЗС «О профилактике правонарушений на территории Ростовской области»;</w:t>
      </w:r>
    </w:p>
    <w:p w:rsidR="00437712" w:rsidRDefault="00437712" w:rsidP="00437712">
      <w:pPr>
        <w:suppressAutoHyphens/>
        <w:ind w:firstLine="709"/>
        <w:jc w:val="both"/>
        <w:rPr>
          <w:sz w:val="28"/>
          <w:szCs w:val="28"/>
        </w:rPr>
      </w:pPr>
      <w:r w:rsidRPr="00071733">
        <w:rPr>
          <w:sz w:val="28"/>
          <w:szCs w:val="28"/>
        </w:rPr>
        <w:t xml:space="preserve"> с постановлением Правительства Ростовской области от 26.01.2018 № 37 «О мерах по организации добровольной сдачи гражданами незаконно хранящихся огнестрельного оружия, боеприпасов, взрывчатых веществ и взрывных устройств </w:t>
      </w:r>
      <w:r>
        <w:rPr>
          <w:sz w:val="28"/>
          <w:szCs w:val="28"/>
        </w:rPr>
        <w:t>за вознаграждение в 2018 году»;</w:t>
      </w:r>
    </w:p>
    <w:p w:rsidR="00437712" w:rsidRDefault="00437712" w:rsidP="00437712">
      <w:pPr>
        <w:suppressAutoHyphens/>
        <w:ind w:firstLine="709"/>
        <w:jc w:val="both"/>
        <w:rPr>
          <w:sz w:val="28"/>
          <w:szCs w:val="28"/>
        </w:rPr>
      </w:pPr>
      <w:r>
        <w:rPr>
          <w:sz w:val="28"/>
          <w:szCs w:val="28"/>
        </w:rPr>
        <w:t xml:space="preserve">с постановлением Администрации </w:t>
      </w:r>
      <w:proofErr w:type="spellStart"/>
      <w:r>
        <w:rPr>
          <w:sz w:val="28"/>
          <w:szCs w:val="28"/>
        </w:rPr>
        <w:t>Верхнедонского</w:t>
      </w:r>
      <w:proofErr w:type="spellEnd"/>
      <w:r>
        <w:rPr>
          <w:sz w:val="28"/>
          <w:szCs w:val="28"/>
        </w:rPr>
        <w:t xml:space="preserve"> района от 10.05.2018 №5 «Об утверждении Плана противодействия коррупции в аппарате и отраслевых (функциональных) органах Администрации Казанского сельского поселения на 2018-2019 гг.»</w:t>
      </w:r>
    </w:p>
    <w:p w:rsidR="00437712" w:rsidRPr="00071733" w:rsidRDefault="00437712" w:rsidP="00437712">
      <w:pPr>
        <w:suppressAutoHyphens/>
        <w:ind w:firstLine="709"/>
        <w:jc w:val="both"/>
        <w:rPr>
          <w:sz w:val="28"/>
          <w:szCs w:val="28"/>
        </w:rPr>
      </w:pPr>
    </w:p>
    <w:p w:rsidR="00437712" w:rsidRDefault="00437712" w:rsidP="00437712">
      <w:pPr>
        <w:autoSpaceDE w:val="0"/>
        <w:autoSpaceDN w:val="0"/>
        <w:adjustRightInd w:val="0"/>
        <w:ind w:firstLine="709"/>
        <w:jc w:val="both"/>
        <w:rPr>
          <w:sz w:val="28"/>
          <w:szCs w:val="28"/>
        </w:rPr>
      </w:pPr>
      <w:r w:rsidRPr="00071733">
        <w:rPr>
          <w:sz w:val="28"/>
          <w:szCs w:val="28"/>
        </w:rPr>
        <w:t xml:space="preserve">Сведения о показателях (индикаторах) </w:t>
      </w:r>
      <w:r>
        <w:rPr>
          <w:sz w:val="28"/>
          <w:szCs w:val="28"/>
        </w:rPr>
        <w:t>муниципальной</w:t>
      </w:r>
      <w:r w:rsidRPr="00071733">
        <w:rPr>
          <w:sz w:val="28"/>
          <w:szCs w:val="28"/>
        </w:rPr>
        <w:t xml:space="preserve"> программы, подпр</w:t>
      </w:r>
      <w:r w:rsidRPr="00071733">
        <w:rPr>
          <w:sz w:val="28"/>
          <w:szCs w:val="28"/>
        </w:rPr>
        <w:t>о</w:t>
      </w:r>
      <w:r w:rsidRPr="00071733">
        <w:rPr>
          <w:sz w:val="28"/>
          <w:szCs w:val="28"/>
        </w:rPr>
        <w:t xml:space="preserve">грамм </w:t>
      </w:r>
      <w:r>
        <w:rPr>
          <w:sz w:val="28"/>
          <w:szCs w:val="28"/>
        </w:rPr>
        <w:t>муниципальной</w:t>
      </w:r>
      <w:r w:rsidRPr="00071733">
        <w:rPr>
          <w:sz w:val="28"/>
          <w:szCs w:val="28"/>
        </w:rPr>
        <w:t xml:space="preserve"> программы и их значениях приведены в приложении № 1.</w:t>
      </w:r>
      <w:r w:rsidRPr="00652A81">
        <w:rPr>
          <w:sz w:val="28"/>
          <w:szCs w:val="28"/>
        </w:rPr>
        <w:t xml:space="preserve"> </w:t>
      </w:r>
    </w:p>
    <w:p w:rsidR="00437712" w:rsidRDefault="00437712" w:rsidP="00437712">
      <w:pPr>
        <w:autoSpaceDE w:val="0"/>
        <w:autoSpaceDN w:val="0"/>
        <w:adjustRightInd w:val="0"/>
        <w:ind w:firstLine="709"/>
        <w:jc w:val="both"/>
        <w:rPr>
          <w:sz w:val="28"/>
          <w:szCs w:val="28"/>
        </w:rPr>
      </w:pPr>
      <w:r w:rsidRPr="00652A81">
        <w:rPr>
          <w:sz w:val="28"/>
          <w:szCs w:val="28"/>
        </w:rPr>
        <w:t xml:space="preserve">Сведения </w:t>
      </w:r>
      <w:r w:rsidRPr="00652A81">
        <w:rPr>
          <w:kern w:val="2"/>
          <w:sz w:val="28"/>
          <w:szCs w:val="28"/>
        </w:rPr>
        <w:t>о методике расчета показателей (индикаторов) муниципальной пр</w:t>
      </w:r>
      <w:r w:rsidRPr="00652A81">
        <w:rPr>
          <w:kern w:val="2"/>
          <w:sz w:val="28"/>
          <w:szCs w:val="28"/>
        </w:rPr>
        <w:t>о</w:t>
      </w:r>
      <w:r w:rsidRPr="00652A81">
        <w:rPr>
          <w:kern w:val="2"/>
          <w:sz w:val="28"/>
          <w:szCs w:val="28"/>
        </w:rPr>
        <w:t xml:space="preserve">граммы </w:t>
      </w:r>
      <w:r>
        <w:rPr>
          <w:kern w:val="2"/>
          <w:sz w:val="28"/>
          <w:szCs w:val="28"/>
        </w:rPr>
        <w:t>Казанского сельского поселения</w:t>
      </w:r>
      <w:r w:rsidRPr="00652A81">
        <w:rPr>
          <w:kern w:val="2"/>
          <w:sz w:val="28"/>
          <w:szCs w:val="28"/>
        </w:rPr>
        <w:t xml:space="preserve"> «Обеспечение общественного порядка и против</w:t>
      </w:r>
      <w:r w:rsidRPr="00652A81">
        <w:rPr>
          <w:kern w:val="2"/>
          <w:sz w:val="28"/>
          <w:szCs w:val="28"/>
        </w:rPr>
        <w:t>о</w:t>
      </w:r>
      <w:r w:rsidRPr="00652A81">
        <w:rPr>
          <w:kern w:val="2"/>
          <w:sz w:val="28"/>
          <w:szCs w:val="28"/>
        </w:rPr>
        <w:t>действие преступности»</w:t>
      </w:r>
      <w:r w:rsidRPr="00652A81">
        <w:rPr>
          <w:sz w:val="28"/>
          <w:szCs w:val="28"/>
        </w:rPr>
        <w:t xml:space="preserve"> в приложении № </w:t>
      </w:r>
      <w:r>
        <w:rPr>
          <w:sz w:val="28"/>
          <w:szCs w:val="28"/>
        </w:rPr>
        <w:t>2</w:t>
      </w:r>
      <w:r w:rsidRPr="00652A81">
        <w:rPr>
          <w:sz w:val="28"/>
          <w:szCs w:val="28"/>
        </w:rPr>
        <w:t>.</w:t>
      </w:r>
    </w:p>
    <w:p w:rsidR="00437712" w:rsidRPr="00F87C87" w:rsidRDefault="00437712" w:rsidP="00437712">
      <w:pPr>
        <w:autoSpaceDE w:val="0"/>
        <w:autoSpaceDN w:val="0"/>
        <w:adjustRightInd w:val="0"/>
        <w:ind w:firstLine="709"/>
        <w:jc w:val="both"/>
        <w:rPr>
          <w:sz w:val="28"/>
          <w:szCs w:val="28"/>
        </w:rPr>
      </w:pPr>
      <w:r w:rsidRPr="00071733">
        <w:rPr>
          <w:sz w:val="28"/>
          <w:szCs w:val="28"/>
        </w:rPr>
        <w:t xml:space="preserve">Перечень подпрограмм, основных мероприятий </w:t>
      </w:r>
      <w:r>
        <w:rPr>
          <w:sz w:val="28"/>
          <w:szCs w:val="28"/>
        </w:rPr>
        <w:t>муниципальной</w:t>
      </w:r>
      <w:r w:rsidRPr="00071733">
        <w:rPr>
          <w:sz w:val="28"/>
          <w:szCs w:val="28"/>
        </w:rPr>
        <w:t xml:space="preserve"> программы </w:t>
      </w:r>
      <w:r w:rsidRPr="00F87C87">
        <w:rPr>
          <w:sz w:val="28"/>
          <w:szCs w:val="28"/>
        </w:rPr>
        <w:t xml:space="preserve">приведен в приложении № </w:t>
      </w:r>
      <w:r>
        <w:rPr>
          <w:sz w:val="28"/>
          <w:szCs w:val="28"/>
        </w:rPr>
        <w:t>3</w:t>
      </w:r>
      <w:r w:rsidRPr="00F87C87">
        <w:rPr>
          <w:sz w:val="28"/>
          <w:szCs w:val="28"/>
        </w:rPr>
        <w:t>.</w:t>
      </w:r>
    </w:p>
    <w:p w:rsidR="00437712" w:rsidRPr="00652A81" w:rsidRDefault="00437712" w:rsidP="00437712">
      <w:pPr>
        <w:autoSpaceDE w:val="0"/>
        <w:autoSpaceDN w:val="0"/>
        <w:adjustRightInd w:val="0"/>
        <w:ind w:firstLine="709"/>
        <w:jc w:val="both"/>
        <w:rPr>
          <w:sz w:val="28"/>
          <w:szCs w:val="28"/>
        </w:rPr>
      </w:pPr>
      <w:r w:rsidRPr="00652A81">
        <w:rPr>
          <w:sz w:val="28"/>
          <w:szCs w:val="28"/>
        </w:rPr>
        <w:t>Расходы местного бюджета на реализацию муниципальной программы прив</w:t>
      </w:r>
      <w:r w:rsidRPr="00652A81">
        <w:rPr>
          <w:sz w:val="28"/>
          <w:szCs w:val="28"/>
        </w:rPr>
        <w:t>е</w:t>
      </w:r>
      <w:r w:rsidRPr="00652A81">
        <w:rPr>
          <w:sz w:val="28"/>
          <w:szCs w:val="28"/>
        </w:rPr>
        <w:t>дены в приложении № 4.</w:t>
      </w:r>
    </w:p>
    <w:p w:rsidR="00437712" w:rsidRDefault="00437712" w:rsidP="00437712">
      <w:pPr>
        <w:autoSpaceDE w:val="0"/>
        <w:autoSpaceDN w:val="0"/>
        <w:adjustRightInd w:val="0"/>
        <w:ind w:firstLine="709"/>
        <w:jc w:val="both"/>
        <w:rPr>
          <w:sz w:val="28"/>
          <w:szCs w:val="28"/>
        </w:rPr>
      </w:pPr>
      <w:r w:rsidRPr="00652A81">
        <w:rPr>
          <w:sz w:val="28"/>
          <w:szCs w:val="28"/>
        </w:rPr>
        <w:t>Расходы на реализацию муниципальной программы приведены в приложении № 5.</w:t>
      </w:r>
    </w:p>
    <w:p w:rsidR="00437712" w:rsidRPr="00071733" w:rsidRDefault="00437712" w:rsidP="00437712">
      <w:pPr>
        <w:autoSpaceDE w:val="0"/>
        <w:autoSpaceDN w:val="0"/>
        <w:adjustRightInd w:val="0"/>
        <w:ind w:firstLine="709"/>
        <w:jc w:val="both"/>
        <w:rPr>
          <w:sz w:val="28"/>
          <w:szCs w:val="28"/>
        </w:rPr>
      </w:pPr>
    </w:p>
    <w:p w:rsidR="00437712" w:rsidRPr="00BD026A" w:rsidRDefault="00437712" w:rsidP="00437712">
      <w:pPr>
        <w:ind w:firstLine="709"/>
        <w:jc w:val="both"/>
        <w:rPr>
          <w:sz w:val="28"/>
          <w:szCs w:val="28"/>
        </w:rPr>
      </w:pPr>
      <w:r w:rsidRPr="00BD026A">
        <w:rPr>
          <w:kern w:val="2"/>
          <w:sz w:val="28"/>
          <w:szCs w:val="28"/>
        </w:rPr>
        <w:lastRenderedPageBreak/>
        <w:t>Реализация указанных мероприятий осуществляется как за счет средств местного бюджета, так и при финансовой поддержке из областного бюдж</w:t>
      </w:r>
      <w:r w:rsidRPr="00BD026A">
        <w:rPr>
          <w:kern w:val="2"/>
          <w:sz w:val="28"/>
          <w:szCs w:val="28"/>
        </w:rPr>
        <w:t>е</w:t>
      </w:r>
      <w:r w:rsidRPr="00BD026A">
        <w:rPr>
          <w:kern w:val="2"/>
          <w:sz w:val="28"/>
          <w:szCs w:val="28"/>
        </w:rPr>
        <w:t>та.</w:t>
      </w:r>
    </w:p>
    <w:p w:rsidR="00437712" w:rsidRDefault="00437712" w:rsidP="00DE5F8D">
      <w:pPr>
        <w:autoSpaceDE w:val="0"/>
        <w:autoSpaceDN w:val="0"/>
        <w:adjustRightInd w:val="0"/>
        <w:ind w:firstLine="709"/>
        <w:jc w:val="both"/>
        <w:rPr>
          <w:kern w:val="2"/>
          <w:sz w:val="28"/>
          <w:szCs w:val="28"/>
        </w:rPr>
      </w:pPr>
    </w:p>
    <w:p w:rsidR="00437712" w:rsidRDefault="00437712" w:rsidP="00DE5F8D">
      <w:pPr>
        <w:autoSpaceDE w:val="0"/>
        <w:autoSpaceDN w:val="0"/>
        <w:adjustRightInd w:val="0"/>
        <w:ind w:firstLine="709"/>
        <w:jc w:val="both"/>
        <w:rPr>
          <w:kern w:val="2"/>
          <w:sz w:val="28"/>
          <w:szCs w:val="28"/>
        </w:rPr>
        <w:sectPr w:rsidR="00437712" w:rsidSect="00437712">
          <w:pgSz w:w="11906" w:h="16838"/>
          <w:pgMar w:top="1134" w:right="746" w:bottom="1134" w:left="851" w:header="709" w:footer="709" w:gutter="0"/>
          <w:cols w:space="708"/>
          <w:docGrid w:linePitch="360"/>
        </w:sectPr>
      </w:pPr>
    </w:p>
    <w:p w:rsidR="00F3004D" w:rsidRPr="009C0DE5" w:rsidRDefault="00F3004D" w:rsidP="00F3004D">
      <w:pPr>
        <w:ind w:left="10773"/>
        <w:jc w:val="right"/>
        <w:rPr>
          <w:kern w:val="2"/>
        </w:rPr>
      </w:pPr>
      <w:r w:rsidRPr="009C0DE5">
        <w:rPr>
          <w:kern w:val="2"/>
        </w:rPr>
        <w:lastRenderedPageBreak/>
        <w:t>Приложение № 1</w:t>
      </w:r>
    </w:p>
    <w:p w:rsidR="00F3004D" w:rsidRPr="009C0DE5" w:rsidRDefault="00F3004D" w:rsidP="00F3004D">
      <w:pPr>
        <w:ind w:left="10773"/>
        <w:jc w:val="right"/>
        <w:rPr>
          <w:kern w:val="2"/>
        </w:rPr>
      </w:pPr>
      <w:r w:rsidRPr="009C0DE5">
        <w:rPr>
          <w:kern w:val="2"/>
        </w:rPr>
        <w:t xml:space="preserve">к </w:t>
      </w:r>
      <w:r>
        <w:rPr>
          <w:kern w:val="2"/>
        </w:rPr>
        <w:t>муниципальной</w:t>
      </w:r>
      <w:r w:rsidRPr="009C0DE5">
        <w:rPr>
          <w:kern w:val="2"/>
        </w:rPr>
        <w:t xml:space="preserve"> программе</w:t>
      </w:r>
    </w:p>
    <w:p w:rsidR="00F3004D" w:rsidRPr="009C0DE5" w:rsidRDefault="00F3004D" w:rsidP="00F3004D">
      <w:pPr>
        <w:ind w:left="10773"/>
        <w:jc w:val="right"/>
        <w:rPr>
          <w:kern w:val="2"/>
        </w:rPr>
      </w:pPr>
      <w:r>
        <w:rPr>
          <w:kern w:val="2"/>
        </w:rPr>
        <w:t>Казанского сельского поселения</w:t>
      </w:r>
    </w:p>
    <w:p w:rsidR="00F3004D" w:rsidRPr="009C0DE5" w:rsidRDefault="00F3004D" w:rsidP="00F3004D">
      <w:pPr>
        <w:ind w:left="10773"/>
        <w:jc w:val="right"/>
        <w:rPr>
          <w:kern w:val="2"/>
        </w:rPr>
      </w:pPr>
      <w:r w:rsidRPr="009C0DE5">
        <w:rPr>
          <w:kern w:val="2"/>
        </w:rPr>
        <w:t xml:space="preserve">«Обеспечение </w:t>
      </w:r>
      <w:proofErr w:type="gramStart"/>
      <w:r w:rsidRPr="009C0DE5">
        <w:rPr>
          <w:kern w:val="2"/>
        </w:rPr>
        <w:t>общественного</w:t>
      </w:r>
      <w:proofErr w:type="gramEnd"/>
    </w:p>
    <w:p w:rsidR="00F3004D" w:rsidRPr="009C0DE5" w:rsidRDefault="00F3004D" w:rsidP="00F3004D">
      <w:pPr>
        <w:ind w:left="10773"/>
        <w:jc w:val="right"/>
        <w:rPr>
          <w:kern w:val="2"/>
        </w:rPr>
      </w:pPr>
      <w:r w:rsidRPr="009C0DE5">
        <w:rPr>
          <w:kern w:val="2"/>
        </w:rPr>
        <w:t xml:space="preserve">порядка и профилактика </w:t>
      </w:r>
    </w:p>
    <w:p w:rsidR="00F3004D" w:rsidRPr="009C0DE5" w:rsidRDefault="00F3004D" w:rsidP="00F3004D">
      <w:pPr>
        <w:ind w:left="10773"/>
        <w:jc w:val="right"/>
        <w:rPr>
          <w:kern w:val="2"/>
        </w:rPr>
      </w:pPr>
      <w:r w:rsidRPr="009C0DE5">
        <w:rPr>
          <w:kern w:val="2"/>
        </w:rPr>
        <w:t>правонарушений»</w:t>
      </w:r>
    </w:p>
    <w:p w:rsidR="00F3004D" w:rsidRPr="009C0DE5" w:rsidRDefault="00F3004D" w:rsidP="00F3004D">
      <w:pPr>
        <w:jc w:val="center"/>
        <w:rPr>
          <w:kern w:val="2"/>
          <w:lang w:eastAsia="en-US"/>
        </w:rPr>
      </w:pPr>
    </w:p>
    <w:p w:rsidR="00F3004D" w:rsidRPr="009C0DE5" w:rsidRDefault="00F3004D" w:rsidP="00F3004D">
      <w:pPr>
        <w:autoSpaceDE w:val="0"/>
        <w:autoSpaceDN w:val="0"/>
        <w:adjustRightInd w:val="0"/>
        <w:jc w:val="center"/>
        <w:rPr>
          <w:kern w:val="2"/>
        </w:rPr>
      </w:pPr>
      <w:r w:rsidRPr="009C0DE5">
        <w:rPr>
          <w:kern w:val="2"/>
        </w:rPr>
        <w:t>СВЕДЕНИЯ</w:t>
      </w:r>
    </w:p>
    <w:p w:rsidR="00F3004D" w:rsidRPr="009C0DE5" w:rsidRDefault="00F3004D" w:rsidP="00F3004D">
      <w:pPr>
        <w:autoSpaceDE w:val="0"/>
        <w:autoSpaceDN w:val="0"/>
        <w:adjustRightInd w:val="0"/>
        <w:jc w:val="center"/>
        <w:rPr>
          <w:kern w:val="2"/>
        </w:rPr>
      </w:pPr>
      <w:r>
        <w:rPr>
          <w:kern w:val="2"/>
        </w:rPr>
        <w:t>о показателях муниципальной</w:t>
      </w:r>
      <w:r w:rsidRPr="009C0DE5">
        <w:rPr>
          <w:kern w:val="2"/>
        </w:rPr>
        <w:t xml:space="preserve"> программы </w:t>
      </w:r>
      <w:r>
        <w:rPr>
          <w:kern w:val="2"/>
        </w:rPr>
        <w:t>Казанского сельского поселения</w:t>
      </w:r>
      <w:r w:rsidRPr="009C0DE5">
        <w:rPr>
          <w:kern w:val="2"/>
        </w:rPr>
        <w:t xml:space="preserve"> </w:t>
      </w:r>
      <w:r w:rsidRPr="009C0DE5">
        <w:rPr>
          <w:kern w:val="2"/>
        </w:rPr>
        <w:br/>
        <w:t xml:space="preserve">«Обеспечение общественного порядка и </w:t>
      </w:r>
      <w:r>
        <w:rPr>
          <w:kern w:val="2"/>
        </w:rPr>
        <w:t>противодействие преступности</w:t>
      </w:r>
      <w:r w:rsidRPr="009C0DE5">
        <w:rPr>
          <w:kern w:val="2"/>
        </w:rPr>
        <w:t xml:space="preserve">», подпрограмм </w:t>
      </w:r>
      <w:r>
        <w:rPr>
          <w:kern w:val="2"/>
        </w:rPr>
        <w:t>муниципальной</w:t>
      </w:r>
      <w:r w:rsidRPr="009C0DE5">
        <w:rPr>
          <w:kern w:val="2"/>
        </w:rPr>
        <w:t xml:space="preserve"> </w:t>
      </w:r>
      <w:r w:rsidRPr="009C0DE5">
        <w:rPr>
          <w:kern w:val="2"/>
        </w:rPr>
        <w:br/>
        <w:t xml:space="preserve">программы </w:t>
      </w:r>
      <w:r>
        <w:rPr>
          <w:kern w:val="2"/>
        </w:rPr>
        <w:t>Казанского сельского поселения</w:t>
      </w:r>
      <w:r w:rsidRPr="009C0DE5">
        <w:rPr>
          <w:kern w:val="2"/>
        </w:rPr>
        <w:t xml:space="preserve">  «Обеспечение общественного порядка и </w:t>
      </w:r>
      <w:r>
        <w:rPr>
          <w:kern w:val="2"/>
        </w:rPr>
        <w:t>противодействие преступности</w:t>
      </w:r>
      <w:r w:rsidRPr="009C0DE5">
        <w:rPr>
          <w:kern w:val="2"/>
        </w:rPr>
        <w:t>» и их значениях</w:t>
      </w:r>
    </w:p>
    <w:p w:rsidR="00F3004D" w:rsidRDefault="00F3004D" w:rsidP="00F3004D">
      <w:pPr>
        <w:jc w:val="both"/>
      </w:pPr>
    </w:p>
    <w:p w:rsidR="00F3004D" w:rsidRDefault="00F3004D" w:rsidP="00F3004D">
      <w:pPr>
        <w:jc w:val="both"/>
      </w:pPr>
    </w:p>
    <w:tbl>
      <w:tblPr>
        <w:tblW w:w="4985"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634"/>
        <w:gridCol w:w="2194"/>
        <w:gridCol w:w="989"/>
        <w:gridCol w:w="1042"/>
        <w:gridCol w:w="744"/>
        <w:gridCol w:w="685"/>
        <w:gridCol w:w="716"/>
        <w:gridCol w:w="744"/>
        <w:gridCol w:w="719"/>
        <w:gridCol w:w="716"/>
        <w:gridCol w:w="718"/>
        <w:gridCol w:w="576"/>
        <w:gridCol w:w="717"/>
        <w:gridCol w:w="719"/>
        <w:gridCol w:w="716"/>
        <w:gridCol w:w="575"/>
        <w:gridCol w:w="718"/>
        <w:gridCol w:w="718"/>
      </w:tblGrid>
      <w:tr w:rsidR="00F3004D" w:rsidRPr="000E34C3" w:rsidTr="00F3004D">
        <w:tc>
          <w:tcPr>
            <w:tcW w:w="636" w:type="dxa"/>
            <w:vMerge w:val="restart"/>
            <w:tcBorders>
              <w:top w:val="single" w:sz="4" w:space="0" w:color="auto"/>
              <w:left w:val="single" w:sz="4" w:space="0" w:color="auto"/>
              <w:bottom w:val="single" w:sz="4" w:space="0" w:color="auto"/>
              <w:right w:val="single" w:sz="4" w:space="0" w:color="auto"/>
            </w:tcBorders>
            <w:vAlign w:val="center"/>
          </w:tcPr>
          <w:p w:rsidR="00F3004D" w:rsidRPr="000E34C3" w:rsidRDefault="00F3004D" w:rsidP="00F3004D">
            <w:pPr>
              <w:autoSpaceDE w:val="0"/>
              <w:autoSpaceDN w:val="0"/>
              <w:adjustRightInd w:val="0"/>
              <w:spacing w:line="216" w:lineRule="auto"/>
              <w:jc w:val="center"/>
              <w:rPr>
                <w:kern w:val="2"/>
                <w:sz w:val="22"/>
                <w:szCs w:val="22"/>
              </w:rPr>
            </w:pPr>
            <w:r w:rsidRPr="000E34C3">
              <w:rPr>
                <w:kern w:val="2"/>
                <w:sz w:val="22"/>
                <w:szCs w:val="22"/>
              </w:rPr>
              <w:t>№</w:t>
            </w:r>
            <w:r w:rsidRPr="000E34C3">
              <w:rPr>
                <w:kern w:val="2"/>
                <w:sz w:val="22"/>
                <w:szCs w:val="22"/>
              </w:rPr>
              <w:br/>
            </w:r>
            <w:proofErr w:type="spellStart"/>
            <w:proofErr w:type="gramStart"/>
            <w:r w:rsidRPr="000E34C3">
              <w:rPr>
                <w:kern w:val="2"/>
                <w:sz w:val="22"/>
                <w:szCs w:val="22"/>
              </w:rPr>
              <w:t>п</w:t>
            </w:r>
            <w:proofErr w:type="spellEnd"/>
            <w:proofErr w:type="gramEnd"/>
            <w:r w:rsidRPr="000E34C3">
              <w:rPr>
                <w:kern w:val="2"/>
                <w:sz w:val="22"/>
                <w:szCs w:val="22"/>
              </w:rPr>
              <w:t>/</w:t>
            </w:r>
            <w:proofErr w:type="spellStart"/>
            <w:r w:rsidRPr="000E34C3">
              <w:rPr>
                <w:kern w:val="2"/>
                <w:sz w:val="22"/>
                <w:szCs w:val="22"/>
              </w:rPr>
              <w:t>п</w:t>
            </w:r>
            <w:proofErr w:type="spellEnd"/>
          </w:p>
        </w:tc>
        <w:tc>
          <w:tcPr>
            <w:tcW w:w="2200" w:type="dxa"/>
            <w:vMerge w:val="restart"/>
            <w:tcBorders>
              <w:top w:val="single" w:sz="4" w:space="0" w:color="auto"/>
              <w:left w:val="single" w:sz="4" w:space="0" w:color="auto"/>
              <w:bottom w:val="single" w:sz="4" w:space="0" w:color="auto"/>
              <w:right w:val="single" w:sz="4" w:space="0" w:color="auto"/>
            </w:tcBorders>
            <w:vAlign w:val="center"/>
          </w:tcPr>
          <w:p w:rsidR="00F3004D" w:rsidRPr="000E34C3" w:rsidRDefault="00F3004D" w:rsidP="00F3004D">
            <w:pPr>
              <w:autoSpaceDE w:val="0"/>
              <w:autoSpaceDN w:val="0"/>
              <w:adjustRightInd w:val="0"/>
              <w:spacing w:line="216" w:lineRule="auto"/>
              <w:jc w:val="center"/>
              <w:rPr>
                <w:kern w:val="2"/>
                <w:sz w:val="22"/>
                <w:szCs w:val="22"/>
              </w:rPr>
            </w:pPr>
            <w:r w:rsidRPr="000E34C3">
              <w:rPr>
                <w:kern w:val="2"/>
                <w:sz w:val="22"/>
                <w:szCs w:val="22"/>
              </w:rPr>
              <w:t>Номер</w:t>
            </w:r>
          </w:p>
          <w:p w:rsidR="00F3004D" w:rsidRPr="000E34C3" w:rsidRDefault="00F3004D" w:rsidP="00F3004D">
            <w:pPr>
              <w:autoSpaceDE w:val="0"/>
              <w:autoSpaceDN w:val="0"/>
              <w:adjustRightInd w:val="0"/>
              <w:spacing w:line="216" w:lineRule="auto"/>
              <w:jc w:val="center"/>
              <w:rPr>
                <w:kern w:val="2"/>
                <w:sz w:val="22"/>
                <w:szCs w:val="22"/>
              </w:rPr>
            </w:pPr>
            <w:r w:rsidRPr="000E34C3">
              <w:rPr>
                <w:kern w:val="2"/>
                <w:sz w:val="22"/>
                <w:szCs w:val="22"/>
              </w:rPr>
              <w:t>и наименов</w:t>
            </w:r>
            <w:r w:rsidRPr="000E34C3">
              <w:rPr>
                <w:kern w:val="2"/>
                <w:sz w:val="22"/>
                <w:szCs w:val="22"/>
              </w:rPr>
              <w:t>а</w:t>
            </w:r>
            <w:r w:rsidRPr="000E34C3">
              <w:rPr>
                <w:kern w:val="2"/>
                <w:sz w:val="22"/>
                <w:szCs w:val="22"/>
              </w:rPr>
              <w:t>ние</w:t>
            </w:r>
          </w:p>
          <w:p w:rsidR="00F3004D" w:rsidRPr="000E34C3" w:rsidRDefault="00F3004D" w:rsidP="00F3004D">
            <w:pPr>
              <w:autoSpaceDE w:val="0"/>
              <w:autoSpaceDN w:val="0"/>
              <w:adjustRightInd w:val="0"/>
              <w:spacing w:line="216" w:lineRule="auto"/>
              <w:jc w:val="center"/>
              <w:rPr>
                <w:kern w:val="2"/>
                <w:sz w:val="22"/>
                <w:szCs w:val="22"/>
              </w:rPr>
            </w:pPr>
            <w:r w:rsidRPr="000E34C3">
              <w:rPr>
                <w:kern w:val="2"/>
                <w:sz w:val="22"/>
                <w:szCs w:val="22"/>
              </w:rPr>
              <w:t>показателя</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F3004D" w:rsidRPr="00BD026A" w:rsidRDefault="00F3004D" w:rsidP="00F3004D">
            <w:pPr>
              <w:spacing w:line="216" w:lineRule="auto"/>
              <w:jc w:val="center"/>
              <w:rPr>
                <w:kern w:val="2"/>
                <w:sz w:val="22"/>
                <w:szCs w:val="22"/>
              </w:rPr>
            </w:pPr>
            <w:r w:rsidRPr="00BD026A">
              <w:rPr>
                <w:kern w:val="2"/>
                <w:sz w:val="22"/>
                <w:szCs w:val="22"/>
              </w:rPr>
              <w:t>Вид</w:t>
            </w:r>
          </w:p>
          <w:p w:rsidR="00F3004D" w:rsidRPr="000E34C3" w:rsidRDefault="00F3004D" w:rsidP="00F3004D">
            <w:pPr>
              <w:autoSpaceDE w:val="0"/>
              <w:autoSpaceDN w:val="0"/>
              <w:adjustRightInd w:val="0"/>
              <w:spacing w:line="216" w:lineRule="auto"/>
              <w:jc w:val="center"/>
              <w:rPr>
                <w:kern w:val="2"/>
                <w:sz w:val="22"/>
                <w:szCs w:val="22"/>
              </w:rPr>
            </w:pPr>
            <w:r w:rsidRPr="00BD026A">
              <w:rPr>
                <w:kern w:val="2"/>
                <w:sz w:val="22"/>
                <w:szCs w:val="22"/>
              </w:rPr>
              <w:t>показ</w:t>
            </w:r>
            <w:r w:rsidRPr="00BD026A">
              <w:rPr>
                <w:kern w:val="2"/>
                <w:sz w:val="22"/>
                <w:szCs w:val="22"/>
              </w:rPr>
              <w:t>а</w:t>
            </w:r>
            <w:r w:rsidRPr="00BD026A">
              <w:rPr>
                <w:kern w:val="2"/>
                <w:sz w:val="22"/>
                <w:szCs w:val="22"/>
              </w:rPr>
              <w:t>теля</w:t>
            </w:r>
          </w:p>
        </w:tc>
        <w:tc>
          <w:tcPr>
            <w:tcW w:w="1045" w:type="dxa"/>
            <w:vMerge w:val="restart"/>
            <w:tcBorders>
              <w:top w:val="single" w:sz="4" w:space="0" w:color="auto"/>
              <w:left w:val="single" w:sz="4" w:space="0" w:color="auto"/>
              <w:bottom w:val="single" w:sz="4" w:space="0" w:color="auto"/>
              <w:right w:val="single" w:sz="4" w:space="0" w:color="auto"/>
            </w:tcBorders>
            <w:vAlign w:val="center"/>
          </w:tcPr>
          <w:p w:rsidR="00F3004D" w:rsidRPr="000E34C3" w:rsidRDefault="00F3004D" w:rsidP="00F3004D">
            <w:pPr>
              <w:autoSpaceDE w:val="0"/>
              <w:autoSpaceDN w:val="0"/>
              <w:adjustRightInd w:val="0"/>
              <w:spacing w:line="216" w:lineRule="auto"/>
              <w:jc w:val="center"/>
              <w:rPr>
                <w:kern w:val="2"/>
                <w:sz w:val="22"/>
                <w:szCs w:val="22"/>
              </w:rPr>
            </w:pPr>
            <w:r w:rsidRPr="000E34C3">
              <w:rPr>
                <w:kern w:val="2"/>
                <w:sz w:val="22"/>
                <w:szCs w:val="22"/>
              </w:rPr>
              <w:t>Единица</w:t>
            </w:r>
            <w:r w:rsidRPr="000E34C3">
              <w:rPr>
                <w:kern w:val="2"/>
                <w:sz w:val="22"/>
                <w:szCs w:val="22"/>
              </w:rPr>
              <w:br/>
              <w:t>измере</w:t>
            </w:r>
            <w:r w:rsidRPr="000E34C3">
              <w:rPr>
                <w:kern w:val="2"/>
                <w:sz w:val="22"/>
                <w:szCs w:val="22"/>
              </w:rPr>
              <w:softHyphen/>
              <w:t>ния</w:t>
            </w:r>
          </w:p>
        </w:tc>
        <w:tc>
          <w:tcPr>
            <w:tcW w:w="9797" w:type="dxa"/>
            <w:gridSpan w:val="14"/>
            <w:tcBorders>
              <w:top w:val="single" w:sz="4" w:space="0" w:color="auto"/>
              <w:left w:val="single" w:sz="4" w:space="0" w:color="auto"/>
              <w:bottom w:val="single" w:sz="4" w:space="0" w:color="auto"/>
              <w:right w:val="single" w:sz="4" w:space="0" w:color="auto"/>
            </w:tcBorders>
            <w:vAlign w:val="center"/>
          </w:tcPr>
          <w:p w:rsidR="00F3004D" w:rsidRPr="000E34C3" w:rsidRDefault="00F3004D" w:rsidP="00F3004D">
            <w:pPr>
              <w:autoSpaceDE w:val="0"/>
              <w:autoSpaceDN w:val="0"/>
              <w:adjustRightInd w:val="0"/>
              <w:spacing w:line="216" w:lineRule="auto"/>
              <w:jc w:val="center"/>
              <w:rPr>
                <w:kern w:val="2"/>
                <w:sz w:val="22"/>
                <w:szCs w:val="22"/>
              </w:rPr>
            </w:pPr>
            <w:r w:rsidRPr="000E34C3">
              <w:rPr>
                <w:kern w:val="2"/>
                <w:sz w:val="22"/>
                <w:szCs w:val="22"/>
              </w:rPr>
              <w:t>Значение показателя</w:t>
            </w:r>
          </w:p>
        </w:tc>
      </w:tr>
      <w:tr w:rsidR="00F3004D" w:rsidRPr="000E34C3" w:rsidTr="00F3004D">
        <w:tc>
          <w:tcPr>
            <w:tcW w:w="636" w:type="dxa"/>
            <w:vMerge/>
            <w:tcBorders>
              <w:top w:val="single" w:sz="4" w:space="0" w:color="auto"/>
              <w:left w:val="single" w:sz="4" w:space="0" w:color="auto"/>
              <w:bottom w:val="single" w:sz="4" w:space="0" w:color="auto"/>
              <w:right w:val="single" w:sz="4" w:space="0" w:color="auto"/>
            </w:tcBorders>
            <w:vAlign w:val="center"/>
          </w:tcPr>
          <w:p w:rsidR="00F3004D" w:rsidRPr="000E34C3" w:rsidRDefault="00F3004D" w:rsidP="00F3004D">
            <w:pPr>
              <w:spacing w:line="216" w:lineRule="auto"/>
              <w:rPr>
                <w:kern w:val="2"/>
                <w:sz w:val="22"/>
                <w:szCs w:val="22"/>
              </w:rPr>
            </w:pPr>
          </w:p>
        </w:tc>
        <w:tc>
          <w:tcPr>
            <w:tcW w:w="2200" w:type="dxa"/>
            <w:vMerge/>
            <w:tcBorders>
              <w:top w:val="single" w:sz="4" w:space="0" w:color="auto"/>
              <w:left w:val="single" w:sz="4" w:space="0" w:color="auto"/>
              <w:bottom w:val="single" w:sz="4" w:space="0" w:color="auto"/>
              <w:right w:val="single" w:sz="4" w:space="0" w:color="auto"/>
            </w:tcBorders>
            <w:vAlign w:val="center"/>
          </w:tcPr>
          <w:p w:rsidR="00F3004D" w:rsidRPr="000E34C3" w:rsidRDefault="00F3004D" w:rsidP="00F3004D">
            <w:pPr>
              <w:spacing w:line="216" w:lineRule="auto"/>
              <w:rPr>
                <w:kern w:val="2"/>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F3004D" w:rsidRPr="000E34C3" w:rsidRDefault="00F3004D" w:rsidP="00F3004D">
            <w:pPr>
              <w:spacing w:line="216" w:lineRule="auto"/>
              <w:rPr>
                <w:kern w:val="2"/>
                <w:sz w:val="22"/>
                <w:szCs w:val="22"/>
              </w:rPr>
            </w:pPr>
          </w:p>
        </w:tc>
        <w:tc>
          <w:tcPr>
            <w:tcW w:w="1045" w:type="dxa"/>
            <w:vMerge/>
            <w:tcBorders>
              <w:top w:val="single" w:sz="4" w:space="0" w:color="auto"/>
              <w:left w:val="single" w:sz="4" w:space="0" w:color="auto"/>
              <w:bottom w:val="single" w:sz="4" w:space="0" w:color="auto"/>
              <w:right w:val="single" w:sz="4" w:space="0" w:color="auto"/>
            </w:tcBorders>
            <w:vAlign w:val="center"/>
          </w:tcPr>
          <w:p w:rsidR="00F3004D" w:rsidRPr="000E34C3" w:rsidRDefault="00F3004D" w:rsidP="00F3004D">
            <w:pPr>
              <w:spacing w:line="216" w:lineRule="auto"/>
              <w:rPr>
                <w:kern w:val="2"/>
                <w:sz w:val="22"/>
                <w:szCs w:val="22"/>
              </w:rPr>
            </w:pPr>
          </w:p>
        </w:tc>
        <w:tc>
          <w:tcPr>
            <w:tcW w:w="746" w:type="dxa"/>
            <w:tcBorders>
              <w:top w:val="single" w:sz="4" w:space="0" w:color="auto"/>
              <w:left w:val="single" w:sz="4" w:space="0" w:color="auto"/>
              <w:bottom w:val="single" w:sz="4" w:space="0" w:color="auto"/>
              <w:right w:val="single" w:sz="4" w:space="0" w:color="auto"/>
            </w:tcBorders>
            <w:vAlign w:val="center"/>
          </w:tcPr>
          <w:p w:rsidR="00F3004D" w:rsidRPr="000E34C3" w:rsidRDefault="00F3004D" w:rsidP="00F3004D">
            <w:pPr>
              <w:autoSpaceDE w:val="0"/>
              <w:autoSpaceDN w:val="0"/>
              <w:adjustRightInd w:val="0"/>
              <w:spacing w:line="216" w:lineRule="auto"/>
              <w:jc w:val="center"/>
              <w:rPr>
                <w:kern w:val="2"/>
                <w:sz w:val="22"/>
                <w:szCs w:val="22"/>
              </w:rPr>
            </w:pPr>
            <w:r w:rsidRPr="000E34C3">
              <w:rPr>
                <w:kern w:val="2"/>
                <w:sz w:val="22"/>
                <w:szCs w:val="22"/>
              </w:rPr>
              <w:t>2017</w:t>
            </w:r>
          </w:p>
          <w:p w:rsidR="00F3004D" w:rsidRPr="000E34C3" w:rsidRDefault="00F3004D" w:rsidP="00F3004D">
            <w:pPr>
              <w:autoSpaceDE w:val="0"/>
              <w:autoSpaceDN w:val="0"/>
              <w:adjustRightInd w:val="0"/>
              <w:spacing w:line="216" w:lineRule="auto"/>
              <w:jc w:val="center"/>
              <w:rPr>
                <w:kern w:val="2"/>
                <w:sz w:val="22"/>
                <w:szCs w:val="22"/>
              </w:rPr>
            </w:pPr>
            <w:r w:rsidRPr="000E34C3">
              <w:rPr>
                <w:kern w:val="2"/>
                <w:sz w:val="22"/>
                <w:szCs w:val="22"/>
              </w:rPr>
              <w:t>год</w:t>
            </w:r>
          </w:p>
        </w:tc>
        <w:tc>
          <w:tcPr>
            <w:tcW w:w="687" w:type="dxa"/>
            <w:tcBorders>
              <w:top w:val="single" w:sz="4" w:space="0" w:color="auto"/>
              <w:left w:val="single" w:sz="4" w:space="0" w:color="auto"/>
              <w:bottom w:val="single" w:sz="4" w:space="0" w:color="auto"/>
              <w:right w:val="single" w:sz="4" w:space="0" w:color="auto"/>
            </w:tcBorders>
            <w:vAlign w:val="center"/>
          </w:tcPr>
          <w:p w:rsidR="00F3004D" w:rsidRPr="000E34C3" w:rsidRDefault="00F3004D" w:rsidP="00F3004D">
            <w:pPr>
              <w:autoSpaceDE w:val="0"/>
              <w:autoSpaceDN w:val="0"/>
              <w:adjustRightInd w:val="0"/>
              <w:spacing w:line="216" w:lineRule="auto"/>
              <w:jc w:val="center"/>
              <w:rPr>
                <w:kern w:val="2"/>
                <w:sz w:val="22"/>
                <w:szCs w:val="22"/>
              </w:rPr>
            </w:pPr>
            <w:r w:rsidRPr="000E34C3">
              <w:rPr>
                <w:kern w:val="2"/>
                <w:sz w:val="22"/>
                <w:szCs w:val="22"/>
              </w:rPr>
              <w:t>2018</w:t>
            </w:r>
          </w:p>
          <w:p w:rsidR="00F3004D" w:rsidRPr="000E34C3" w:rsidRDefault="00F3004D" w:rsidP="00F3004D">
            <w:pPr>
              <w:autoSpaceDE w:val="0"/>
              <w:autoSpaceDN w:val="0"/>
              <w:adjustRightInd w:val="0"/>
              <w:spacing w:line="216" w:lineRule="auto"/>
              <w:jc w:val="center"/>
              <w:rPr>
                <w:kern w:val="2"/>
                <w:sz w:val="22"/>
                <w:szCs w:val="22"/>
              </w:rPr>
            </w:pPr>
            <w:r w:rsidRPr="000E34C3">
              <w:rPr>
                <w:kern w:val="2"/>
                <w:sz w:val="22"/>
                <w:szCs w:val="22"/>
              </w:rPr>
              <w:t>год</w:t>
            </w:r>
          </w:p>
        </w:tc>
        <w:tc>
          <w:tcPr>
            <w:tcW w:w="717" w:type="dxa"/>
            <w:tcBorders>
              <w:top w:val="single" w:sz="4" w:space="0" w:color="auto"/>
              <w:left w:val="single" w:sz="4" w:space="0" w:color="auto"/>
              <w:bottom w:val="single" w:sz="4" w:space="0" w:color="auto"/>
              <w:right w:val="single" w:sz="4" w:space="0" w:color="auto"/>
            </w:tcBorders>
            <w:vAlign w:val="center"/>
          </w:tcPr>
          <w:p w:rsidR="00F3004D" w:rsidRPr="000E34C3" w:rsidRDefault="00F3004D" w:rsidP="00F3004D">
            <w:pPr>
              <w:autoSpaceDE w:val="0"/>
              <w:autoSpaceDN w:val="0"/>
              <w:adjustRightInd w:val="0"/>
              <w:spacing w:line="216" w:lineRule="auto"/>
              <w:jc w:val="center"/>
              <w:rPr>
                <w:kern w:val="2"/>
                <w:sz w:val="22"/>
                <w:szCs w:val="22"/>
              </w:rPr>
            </w:pPr>
            <w:r w:rsidRPr="000E34C3">
              <w:rPr>
                <w:kern w:val="2"/>
                <w:sz w:val="22"/>
                <w:szCs w:val="22"/>
              </w:rPr>
              <w:t>2019</w:t>
            </w:r>
          </w:p>
          <w:p w:rsidR="00F3004D" w:rsidRPr="000E34C3" w:rsidRDefault="00F3004D" w:rsidP="00F3004D">
            <w:pPr>
              <w:autoSpaceDE w:val="0"/>
              <w:autoSpaceDN w:val="0"/>
              <w:adjustRightInd w:val="0"/>
              <w:spacing w:line="216" w:lineRule="auto"/>
              <w:jc w:val="center"/>
              <w:rPr>
                <w:kern w:val="2"/>
                <w:sz w:val="22"/>
                <w:szCs w:val="22"/>
              </w:rPr>
            </w:pPr>
            <w:r w:rsidRPr="000E34C3">
              <w:rPr>
                <w:kern w:val="2"/>
                <w:sz w:val="22"/>
                <w:szCs w:val="22"/>
              </w:rPr>
              <w:t>год</w:t>
            </w:r>
          </w:p>
        </w:tc>
        <w:tc>
          <w:tcPr>
            <w:tcW w:w="745" w:type="dxa"/>
            <w:tcBorders>
              <w:top w:val="single" w:sz="4" w:space="0" w:color="auto"/>
              <w:left w:val="single" w:sz="4" w:space="0" w:color="auto"/>
              <w:bottom w:val="single" w:sz="4" w:space="0" w:color="auto"/>
              <w:right w:val="single" w:sz="4" w:space="0" w:color="auto"/>
            </w:tcBorders>
            <w:vAlign w:val="center"/>
          </w:tcPr>
          <w:p w:rsidR="00F3004D" w:rsidRPr="000E34C3" w:rsidRDefault="00F3004D" w:rsidP="00F3004D">
            <w:pPr>
              <w:autoSpaceDE w:val="0"/>
              <w:autoSpaceDN w:val="0"/>
              <w:adjustRightInd w:val="0"/>
              <w:spacing w:line="216" w:lineRule="auto"/>
              <w:jc w:val="center"/>
              <w:rPr>
                <w:kern w:val="2"/>
                <w:sz w:val="22"/>
                <w:szCs w:val="22"/>
              </w:rPr>
            </w:pPr>
            <w:r w:rsidRPr="000E34C3">
              <w:rPr>
                <w:kern w:val="2"/>
                <w:sz w:val="22"/>
                <w:szCs w:val="22"/>
              </w:rPr>
              <w:t>2020</w:t>
            </w:r>
          </w:p>
          <w:p w:rsidR="00F3004D" w:rsidRPr="000E34C3" w:rsidRDefault="00F3004D" w:rsidP="00F3004D">
            <w:pPr>
              <w:autoSpaceDE w:val="0"/>
              <w:autoSpaceDN w:val="0"/>
              <w:adjustRightInd w:val="0"/>
              <w:spacing w:line="216" w:lineRule="auto"/>
              <w:jc w:val="center"/>
              <w:rPr>
                <w:kern w:val="2"/>
                <w:sz w:val="22"/>
                <w:szCs w:val="22"/>
              </w:rPr>
            </w:pPr>
            <w:r w:rsidRPr="000E34C3">
              <w:rPr>
                <w:kern w:val="2"/>
                <w:sz w:val="22"/>
                <w:szCs w:val="22"/>
              </w:rPr>
              <w:t>год</w:t>
            </w:r>
          </w:p>
        </w:tc>
        <w:tc>
          <w:tcPr>
            <w:tcW w:w="720" w:type="dxa"/>
            <w:tcBorders>
              <w:top w:val="single" w:sz="4" w:space="0" w:color="auto"/>
              <w:left w:val="single" w:sz="4" w:space="0" w:color="auto"/>
              <w:bottom w:val="single" w:sz="4" w:space="0" w:color="auto"/>
              <w:right w:val="single" w:sz="4" w:space="0" w:color="auto"/>
            </w:tcBorders>
            <w:vAlign w:val="center"/>
          </w:tcPr>
          <w:p w:rsidR="00F3004D" w:rsidRPr="000E34C3" w:rsidRDefault="00F3004D" w:rsidP="00F3004D">
            <w:pPr>
              <w:autoSpaceDE w:val="0"/>
              <w:autoSpaceDN w:val="0"/>
              <w:adjustRightInd w:val="0"/>
              <w:spacing w:line="216" w:lineRule="auto"/>
              <w:jc w:val="center"/>
              <w:rPr>
                <w:kern w:val="2"/>
                <w:sz w:val="22"/>
                <w:szCs w:val="22"/>
              </w:rPr>
            </w:pPr>
            <w:r w:rsidRPr="000E34C3">
              <w:rPr>
                <w:kern w:val="2"/>
                <w:sz w:val="22"/>
                <w:szCs w:val="22"/>
              </w:rPr>
              <w:t>2021</w:t>
            </w:r>
          </w:p>
          <w:p w:rsidR="00F3004D" w:rsidRPr="000E34C3" w:rsidRDefault="00F3004D" w:rsidP="00F3004D">
            <w:pPr>
              <w:autoSpaceDE w:val="0"/>
              <w:autoSpaceDN w:val="0"/>
              <w:adjustRightInd w:val="0"/>
              <w:spacing w:line="216" w:lineRule="auto"/>
              <w:jc w:val="center"/>
              <w:rPr>
                <w:kern w:val="2"/>
                <w:sz w:val="22"/>
                <w:szCs w:val="22"/>
              </w:rPr>
            </w:pPr>
            <w:r w:rsidRPr="000E34C3">
              <w:rPr>
                <w:kern w:val="2"/>
                <w:sz w:val="22"/>
                <w:szCs w:val="22"/>
              </w:rPr>
              <w:t>год</w:t>
            </w:r>
          </w:p>
        </w:tc>
        <w:tc>
          <w:tcPr>
            <w:tcW w:w="717" w:type="dxa"/>
            <w:tcBorders>
              <w:top w:val="single" w:sz="4" w:space="0" w:color="auto"/>
              <w:left w:val="single" w:sz="4" w:space="0" w:color="auto"/>
              <w:bottom w:val="single" w:sz="4" w:space="0" w:color="auto"/>
              <w:right w:val="single" w:sz="4" w:space="0" w:color="auto"/>
            </w:tcBorders>
            <w:vAlign w:val="center"/>
          </w:tcPr>
          <w:p w:rsidR="00F3004D" w:rsidRPr="000E34C3" w:rsidRDefault="00F3004D" w:rsidP="00F3004D">
            <w:pPr>
              <w:autoSpaceDE w:val="0"/>
              <w:autoSpaceDN w:val="0"/>
              <w:adjustRightInd w:val="0"/>
              <w:spacing w:line="216" w:lineRule="auto"/>
              <w:jc w:val="center"/>
              <w:rPr>
                <w:kern w:val="2"/>
                <w:sz w:val="22"/>
                <w:szCs w:val="22"/>
              </w:rPr>
            </w:pPr>
            <w:r w:rsidRPr="000E34C3">
              <w:rPr>
                <w:kern w:val="2"/>
                <w:sz w:val="22"/>
                <w:szCs w:val="22"/>
              </w:rPr>
              <w:t>2022</w:t>
            </w:r>
          </w:p>
          <w:p w:rsidR="00F3004D" w:rsidRPr="000E34C3" w:rsidRDefault="00F3004D" w:rsidP="00F3004D">
            <w:pPr>
              <w:autoSpaceDE w:val="0"/>
              <w:autoSpaceDN w:val="0"/>
              <w:adjustRightInd w:val="0"/>
              <w:spacing w:line="216" w:lineRule="auto"/>
              <w:jc w:val="center"/>
              <w:rPr>
                <w:kern w:val="2"/>
                <w:sz w:val="22"/>
                <w:szCs w:val="22"/>
              </w:rPr>
            </w:pPr>
            <w:r w:rsidRPr="000E34C3">
              <w:rPr>
                <w:kern w:val="2"/>
                <w:sz w:val="22"/>
                <w:szCs w:val="22"/>
              </w:rPr>
              <w:t>год</w:t>
            </w:r>
          </w:p>
        </w:tc>
        <w:tc>
          <w:tcPr>
            <w:tcW w:w="719" w:type="dxa"/>
            <w:tcBorders>
              <w:top w:val="single" w:sz="4" w:space="0" w:color="auto"/>
              <w:left w:val="single" w:sz="4" w:space="0" w:color="auto"/>
              <w:bottom w:val="single" w:sz="4" w:space="0" w:color="auto"/>
              <w:right w:val="single" w:sz="4" w:space="0" w:color="auto"/>
            </w:tcBorders>
            <w:vAlign w:val="center"/>
          </w:tcPr>
          <w:p w:rsidR="00F3004D" w:rsidRPr="000E34C3" w:rsidRDefault="00F3004D" w:rsidP="00F3004D">
            <w:pPr>
              <w:autoSpaceDE w:val="0"/>
              <w:autoSpaceDN w:val="0"/>
              <w:adjustRightInd w:val="0"/>
              <w:spacing w:line="216" w:lineRule="auto"/>
              <w:jc w:val="center"/>
              <w:rPr>
                <w:kern w:val="2"/>
                <w:sz w:val="22"/>
                <w:szCs w:val="22"/>
              </w:rPr>
            </w:pPr>
            <w:r w:rsidRPr="000E34C3">
              <w:rPr>
                <w:kern w:val="2"/>
                <w:sz w:val="22"/>
                <w:szCs w:val="22"/>
              </w:rPr>
              <w:t>2023</w:t>
            </w:r>
          </w:p>
          <w:p w:rsidR="00F3004D" w:rsidRPr="000E34C3" w:rsidRDefault="00F3004D" w:rsidP="00F3004D">
            <w:pPr>
              <w:autoSpaceDE w:val="0"/>
              <w:autoSpaceDN w:val="0"/>
              <w:adjustRightInd w:val="0"/>
              <w:spacing w:line="216" w:lineRule="auto"/>
              <w:jc w:val="center"/>
              <w:rPr>
                <w:kern w:val="2"/>
                <w:sz w:val="22"/>
                <w:szCs w:val="22"/>
              </w:rPr>
            </w:pPr>
            <w:r w:rsidRPr="000E34C3">
              <w:rPr>
                <w:kern w:val="2"/>
                <w:sz w:val="22"/>
                <w:szCs w:val="22"/>
              </w:rPr>
              <w:t>год</w:t>
            </w:r>
          </w:p>
        </w:tc>
        <w:tc>
          <w:tcPr>
            <w:tcW w:w="577" w:type="dxa"/>
            <w:tcBorders>
              <w:top w:val="single" w:sz="4" w:space="0" w:color="auto"/>
              <w:left w:val="single" w:sz="4" w:space="0" w:color="auto"/>
              <w:bottom w:val="single" w:sz="4" w:space="0" w:color="auto"/>
              <w:right w:val="single" w:sz="4" w:space="0" w:color="auto"/>
            </w:tcBorders>
            <w:vAlign w:val="center"/>
          </w:tcPr>
          <w:p w:rsidR="00F3004D" w:rsidRPr="000E34C3" w:rsidRDefault="00F3004D" w:rsidP="00F3004D">
            <w:pPr>
              <w:autoSpaceDE w:val="0"/>
              <w:autoSpaceDN w:val="0"/>
              <w:adjustRightInd w:val="0"/>
              <w:spacing w:line="216" w:lineRule="auto"/>
              <w:jc w:val="center"/>
              <w:rPr>
                <w:kern w:val="2"/>
                <w:sz w:val="22"/>
                <w:szCs w:val="22"/>
              </w:rPr>
            </w:pPr>
            <w:r w:rsidRPr="000E34C3">
              <w:rPr>
                <w:kern w:val="2"/>
                <w:sz w:val="22"/>
                <w:szCs w:val="22"/>
              </w:rPr>
              <w:t>2024</w:t>
            </w:r>
          </w:p>
          <w:p w:rsidR="00F3004D" w:rsidRPr="000E34C3" w:rsidRDefault="00F3004D" w:rsidP="00F3004D">
            <w:pPr>
              <w:autoSpaceDE w:val="0"/>
              <w:autoSpaceDN w:val="0"/>
              <w:adjustRightInd w:val="0"/>
              <w:spacing w:line="216" w:lineRule="auto"/>
              <w:jc w:val="center"/>
              <w:rPr>
                <w:kern w:val="2"/>
                <w:sz w:val="22"/>
                <w:szCs w:val="22"/>
              </w:rPr>
            </w:pPr>
            <w:r w:rsidRPr="000E34C3">
              <w:rPr>
                <w:kern w:val="2"/>
                <w:sz w:val="22"/>
                <w:szCs w:val="22"/>
              </w:rPr>
              <w:t>год</w:t>
            </w:r>
          </w:p>
        </w:tc>
        <w:tc>
          <w:tcPr>
            <w:tcW w:w="718" w:type="dxa"/>
            <w:tcBorders>
              <w:top w:val="single" w:sz="4" w:space="0" w:color="auto"/>
              <w:left w:val="single" w:sz="4" w:space="0" w:color="auto"/>
              <w:bottom w:val="single" w:sz="4" w:space="0" w:color="auto"/>
              <w:right w:val="single" w:sz="4" w:space="0" w:color="auto"/>
            </w:tcBorders>
            <w:vAlign w:val="center"/>
          </w:tcPr>
          <w:p w:rsidR="00F3004D" w:rsidRPr="000E34C3" w:rsidRDefault="00F3004D" w:rsidP="00F3004D">
            <w:pPr>
              <w:autoSpaceDE w:val="0"/>
              <w:autoSpaceDN w:val="0"/>
              <w:adjustRightInd w:val="0"/>
              <w:spacing w:line="216" w:lineRule="auto"/>
              <w:jc w:val="center"/>
              <w:rPr>
                <w:kern w:val="2"/>
                <w:sz w:val="22"/>
                <w:szCs w:val="22"/>
              </w:rPr>
            </w:pPr>
            <w:r w:rsidRPr="000E34C3">
              <w:rPr>
                <w:kern w:val="2"/>
                <w:sz w:val="22"/>
                <w:szCs w:val="22"/>
              </w:rPr>
              <w:t>2025</w:t>
            </w:r>
          </w:p>
          <w:p w:rsidR="00F3004D" w:rsidRPr="000E34C3" w:rsidRDefault="00F3004D" w:rsidP="00F3004D">
            <w:pPr>
              <w:autoSpaceDE w:val="0"/>
              <w:autoSpaceDN w:val="0"/>
              <w:adjustRightInd w:val="0"/>
              <w:spacing w:line="216" w:lineRule="auto"/>
              <w:jc w:val="center"/>
              <w:rPr>
                <w:kern w:val="2"/>
                <w:sz w:val="22"/>
                <w:szCs w:val="22"/>
              </w:rPr>
            </w:pPr>
            <w:r w:rsidRPr="000E34C3">
              <w:rPr>
                <w:kern w:val="2"/>
                <w:sz w:val="22"/>
                <w:szCs w:val="22"/>
              </w:rPr>
              <w:t>год</w:t>
            </w:r>
          </w:p>
        </w:tc>
        <w:tc>
          <w:tcPr>
            <w:tcW w:w="720" w:type="dxa"/>
            <w:tcBorders>
              <w:top w:val="single" w:sz="4" w:space="0" w:color="auto"/>
              <w:left w:val="single" w:sz="4" w:space="0" w:color="auto"/>
              <w:bottom w:val="single" w:sz="4" w:space="0" w:color="auto"/>
              <w:right w:val="single" w:sz="4" w:space="0" w:color="auto"/>
            </w:tcBorders>
            <w:vAlign w:val="center"/>
          </w:tcPr>
          <w:p w:rsidR="00F3004D" w:rsidRPr="000E34C3" w:rsidRDefault="00F3004D" w:rsidP="00F3004D">
            <w:pPr>
              <w:autoSpaceDE w:val="0"/>
              <w:autoSpaceDN w:val="0"/>
              <w:adjustRightInd w:val="0"/>
              <w:spacing w:line="216" w:lineRule="auto"/>
              <w:jc w:val="center"/>
              <w:rPr>
                <w:kern w:val="2"/>
                <w:sz w:val="22"/>
                <w:szCs w:val="22"/>
              </w:rPr>
            </w:pPr>
            <w:r w:rsidRPr="000E34C3">
              <w:rPr>
                <w:kern w:val="2"/>
                <w:sz w:val="22"/>
                <w:szCs w:val="22"/>
              </w:rPr>
              <w:t>2026</w:t>
            </w:r>
          </w:p>
          <w:p w:rsidR="00F3004D" w:rsidRPr="000E34C3" w:rsidRDefault="00F3004D" w:rsidP="00F3004D">
            <w:pPr>
              <w:autoSpaceDE w:val="0"/>
              <w:autoSpaceDN w:val="0"/>
              <w:adjustRightInd w:val="0"/>
              <w:spacing w:line="216" w:lineRule="auto"/>
              <w:jc w:val="center"/>
              <w:rPr>
                <w:kern w:val="2"/>
                <w:sz w:val="22"/>
                <w:szCs w:val="22"/>
              </w:rPr>
            </w:pPr>
            <w:r w:rsidRPr="000E34C3">
              <w:rPr>
                <w:kern w:val="2"/>
                <w:sz w:val="22"/>
                <w:szCs w:val="22"/>
              </w:rPr>
              <w:t>год</w:t>
            </w:r>
          </w:p>
        </w:tc>
        <w:tc>
          <w:tcPr>
            <w:tcW w:w="717" w:type="dxa"/>
            <w:tcBorders>
              <w:top w:val="single" w:sz="4" w:space="0" w:color="auto"/>
              <w:left w:val="single" w:sz="4" w:space="0" w:color="auto"/>
              <w:bottom w:val="single" w:sz="4" w:space="0" w:color="auto"/>
              <w:right w:val="single" w:sz="4" w:space="0" w:color="auto"/>
            </w:tcBorders>
            <w:vAlign w:val="center"/>
          </w:tcPr>
          <w:p w:rsidR="00F3004D" w:rsidRPr="000E34C3" w:rsidRDefault="00F3004D" w:rsidP="00F3004D">
            <w:pPr>
              <w:autoSpaceDE w:val="0"/>
              <w:autoSpaceDN w:val="0"/>
              <w:adjustRightInd w:val="0"/>
              <w:spacing w:line="216" w:lineRule="auto"/>
              <w:jc w:val="center"/>
              <w:rPr>
                <w:kern w:val="2"/>
                <w:sz w:val="22"/>
                <w:szCs w:val="22"/>
              </w:rPr>
            </w:pPr>
            <w:r w:rsidRPr="000E34C3">
              <w:rPr>
                <w:kern w:val="2"/>
                <w:sz w:val="22"/>
                <w:szCs w:val="22"/>
              </w:rPr>
              <w:t>2027</w:t>
            </w:r>
          </w:p>
          <w:p w:rsidR="00F3004D" w:rsidRPr="000E34C3" w:rsidRDefault="00F3004D" w:rsidP="00F3004D">
            <w:pPr>
              <w:autoSpaceDE w:val="0"/>
              <w:autoSpaceDN w:val="0"/>
              <w:adjustRightInd w:val="0"/>
              <w:spacing w:line="216" w:lineRule="auto"/>
              <w:jc w:val="center"/>
              <w:rPr>
                <w:kern w:val="2"/>
                <w:sz w:val="22"/>
                <w:szCs w:val="22"/>
              </w:rPr>
            </w:pPr>
            <w:r w:rsidRPr="000E34C3">
              <w:rPr>
                <w:kern w:val="2"/>
                <w:sz w:val="22"/>
                <w:szCs w:val="22"/>
              </w:rPr>
              <w:t>год</w:t>
            </w:r>
          </w:p>
        </w:tc>
        <w:tc>
          <w:tcPr>
            <w:tcW w:w="576" w:type="dxa"/>
            <w:tcBorders>
              <w:top w:val="single" w:sz="4" w:space="0" w:color="auto"/>
              <w:left w:val="single" w:sz="4" w:space="0" w:color="auto"/>
              <w:bottom w:val="single" w:sz="4" w:space="0" w:color="auto"/>
              <w:right w:val="single" w:sz="4" w:space="0" w:color="auto"/>
            </w:tcBorders>
            <w:vAlign w:val="center"/>
          </w:tcPr>
          <w:p w:rsidR="00F3004D" w:rsidRPr="000E34C3" w:rsidRDefault="00F3004D" w:rsidP="00F3004D">
            <w:pPr>
              <w:autoSpaceDE w:val="0"/>
              <w:autoSpaceDN w:val="0"/>
              <w:adjustRightInd w:val="0"/>
              <w:spacing w:line="216" w:lineRule="auto"/>
              <w:jc w:val="center"/>
              <w:rPr>
                <w:kern w:val="2"/>
                <w:sz w:val="22"/>
                <w:szCs w:val="22"/>
              </w:rPr>
            </w:pPr>
            <w:r w:rsidRPr="000E34C3">
              <w:rPr>
                <w:kern w:val="2"/>
                <w:sz w:val="22"/>
                <w:szCs w:val="22"/>
              </w:rPr>
              <w:t>2028</w:t>
            </w:r>
          </w:p>
          <w:p w:rsidR="00F3004D" w:rsidRPr="000E34C3" w:rsidRDefault="00F3004D" w:rsidP="00F3004D">
            <w:pPr>
              <w:autoSpaceDE w:val="0"/>
              <w:autoSpaceDN w:val="0"/>
              <w:adjustRightInd w:val="0"/>
              <w:spacing w:line="216" w:lineRule="auto"/>
              <w:jc w:val="center"/>
              <w:rPr>
                <w:kern w:val="2"/>
                <w:sz w:val="22"/>
                <w:szCs w:val="22"/>
              </w:rPr>
            </w:pPr>
            <w:r w:rsidRPr="000E34C3">
              <w:rPr>
                <w:kern w:val="2"/>
                <w:sz w:val="22"/>
                <w:szCs w:val="22"/>
              </w:rPr>
              <w:t>год</w:t>
            </w:r>
          </w:p>
        </w:tc>
        <w:tc>
          <w:tcPr>
            <w:tcW w:w="719" w:type="dxa"/>
            <w:tcBorders>
              <w:top w:val="single" w:sz="4" w:space="0" w:color="auto"/>
              <w:left w:val="single" w:sz="4" w:space="0" w:color="auto"/>
              <w:bottom w:val="single" w:sz="4" w:space="0" w:color="auto"/>
              <w:right w:val="single" w:sz="4" w:space="0" w:color="auto"/>
            </w:tcBorders>
            <w:vAlign w:val="center"/>
          </w:tcPr>
          <w:p w:rsidR="00F3004D" w:rsidRPr="000E34C3" w:rsidRDefault="00F3004D" w:rsidP="00F3004D">
            <w:pPr>
              <w:autoSpaceDE w:val="0"/>
              <w:autoSpaceDN w:val="0"/>
              <w:adjustRightInd w:val="0"/>
              <w:spacing w:line="216" w:lineRule="auto"/>
              <w:jc w:val="center"/>
              <w:rPr>
                <w:kern w:val="2"/>
                <w:sz w:val="22"/>
                <w:szCs w:val="22"/>
              </w:rPr>
            </w:pPr>
            <w:r w:rsidRPr="000E34C3">
              <w:rPr>
                <w:kern w:val="2"/>
                <w:sz w:val="22"/>
                <w:szCs w:val="22"/>
              </w:rPr>
              <w:t>2029</w:t>
            </w:r>
          </w:p>
          <w:p w:rsidR="00F3004D" w:rsidRPr="000E34C3" w:rsidRDefault="00F3004D" w:rsidP="00F3004D">
            <w:pPr>
              <w:autoSpaceDE w:val="0"/>
              <w:autoSpaceDN w:val="0"/>
              <w:adjustRightInd w:val="0"/>
              <w:spacing w:line="216" w:lineRule="auto"/>
              <w:jc w:val="center"/>
              <w:rPr>
                <w:kern w:val="2"/>
                <w:sz w:val="22"/>
                <w:szCs w:val="22"/>
              </w:rPr>
            </w:pPr>
            <w:r w:rsidRPr="000E34C3">
              <w:rPr>
                <w:kern w:val="2"/>
                <w:sz w:val="22"/>
                <w:szCs w:val="22"/>
              </w:rPr>
              <w:t>год</w:t>
            </w:r>
          </w:p>
        </w:tc>
        <w:tc>
          <w:tcPr>
            <w:tcW w:w="719" w:type="dxa"/>
            <w:tcBorders>
              <w:top w:val="single" w:sz="4" w:space="0" w:color="auto"/>
              <w:left w:val="single" w:sz="4" w:space="0" w:color="auto"/>
              <w:bottom w:val="single" w:sz="4" w:space="0" w:color="auto"/>
              <w:right w:val="single" w:sz="4" w:space="0" w:color="auto"/>
            </w:tcBorders>
            <w:vAlign w:val="center"/>
          </w:tcPr>
          <w:p w:rsidR="00F3004D" w:rsidRPr="000E34C3" w:rsidRDefault="00F3004D" w:rsidP="00F3004D">
            <w:pPr>
              <w:autoSpaceDE w:val="0"/>
              <w:autoSpaceDN w:val="0"/>
              <w:adjustRightInd w:val="0"/>
              <w:spacing w:line="216" w:lineRule="auto"/>
              <w:jc w:val="center"/>
              <w:rPr>
                <w:kern w:val="2"/>
                <w:sz w:val="22"/>
                <w:szCs w:val="22"/>
              </w:rPr>
            </w:pPr>
            <w:r w:rsidRPr="000E34C3">
              <w:rPr>
                <w:kern w:val="2"/>
                <w:sz w:val="22"/>
                <w:szCs w:val="22"/>
              </w:rPr>
              <w:t>2030</w:t>
            </w:r>
          </w:p>
          <w:p w:rsidR="00F3004D" w:rsidRPr="000E34C3" w:rsidRDefault="00F3004D" w:rsidP="00F3004D">
            <w:pPr>
              <w:autoSpaceDE w:val="0"/>
              <w:autoSpaceDN w:val="0"/>
              <w:adjustRightInd w:val="0"/>
              <w:spacing w:line="216" w:lineRule="auto"/>
              <w:jc w:val="center"/>
              <w:rPr>
                <w:kern w:val="2"/>
                <w:sz w:val="22"/>
                <w:szCs w:val="22"/>
              </w:rPr>
            </w:pPr>
            <w:r w:rsidRPr="000E34C3">
              <w:rPr>
                <w:kern w:val="2"/>
                <w:sz w:val="22"/>
                <w:szCs w:val="22"/>
              </w:rPr>
              <w:t>год</w:t>
            </w:r>
          </w:p>
        </w:tc>
      </w:tr>
    </w:tbl>
    <w:p w:rsidR="00F3004D" w:rsidRPr="000E34C3" w:rsidRDefault="00F3004D" w:rsidP="00F3004D">
      <w:pPr>
        <w:spacing w:line="216" w:lineRule="auto"/>
        <w:jc w:val="both"/>
        <w:rPr>
          <w:sz w:val="22"/>
          <w:szCs w:val="22"/>
        </w:rPr>
      </w:pPr>
    </w:p>
    <w:tbl>
      <w:tblPr>
        <w:tblW w:w="5000"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tblPr>
      <w:tblGrid>
        <w:gridCol w:w="707"/>
        <w:gridCol w:w="2121"/>
        <w:gridCol w:w="989"/>
        <w:gridCol w:w="1246"/>
        <w:gridCol w:w="784"/>
        <w:gridCol w:w="631"/>
        <w:gridCol w:w="719"/>
        <w:gridCol w:w="15"/>
        <w:gridCol w:w="643"/>
        <w:gridCol w:w="752"/>
        <w:gridCol w:w="718"/>
        <w:gridCol w:w="670"/>
        <w:gridCol w:w="631"/>
        <w:gridCol w:w="708"/>
        <w:gridCol w:w="687"/>
        <w:gridCol w:w="652"/>
        <w:gridCol w:w="632"/>
        <w:gridCol w:w="708"/>
        <w:gridCol w:w="671"/>
      </w:tblGrid>
      <w:tr w:rsidR="00F3004D" w:rsidRPr="000E34C3" w:rsidTr="00F3004D">
        <w:trPr>
          <w:trHeight w:val="366"/>
          <w:tblHeader/>
        </w:trPr>
        <w:tc>
          <w:tcPr>
            <w:tcW w:w="709" w:type="dxa"/>
            <w:tcBorders>
              <w:top w:val="single" w:sz="4" w:space="0" w:color="auto"/>
              <w:left w:val="single" w:sz="4" w:space="0" w:color="auto"/>
              <w:bottom w:val="single" w:sz="4" w:space="0" w:color="auto"/>
              <w:right w:val="single" w:sz="4" w:space="0" w:color="auto"/>
            </w:tcBorders>
            <w:vAlign w:val="center"/>
          </w:tcPr>
          <w:p w:rsidR="00F3004D" w:rsidRPr="000E34C3" w:rsidRDefault="00F3004D" w:rsidP="00F3004D">
            <w:pPr>
              <w:spacing w:line="216" w:lineRule="auto"/>
              <w:jc w:val="center"/>
              <w:rPr>
                <w:kern w:val="2"/>
                <w:sz w:val="22"/>
                <w:szCs w:val="22"/>
              </w:rPr>
            </w:pPr>
            <w:r w:rsidRPr="000E34C3">
              <w:rPr>
                <w:kern w:val="2"/>
                <w:sz w:val="22"/>
                <w:szCs w:val="22"/>
              </w:rPr>
              <w:t>1</w:t>
            </w:r>
          </w:p>
        </w:tc>
        <w:tc>
          <w:tcPr>
            <w:tcW w:w="2127" w:type="dxa"/>
            <w:tcBorders>
              <w:top w:val="single" w:sz="4" w:space="0" w:color="auto"/>
              <w:left w:val="single" w:sz="4" w:space="0" w:color="auto"/>
              <w:bottom w:val="single" w:sz="4" w:space="0" w:color="auto"/>
              <w:right w:val="single" w:sz="4" w:space="0" w:color="auto"/>
            </w:tcBorders>
            <w:vAlign w:val="center"/>
          </w:tcPr>
          <w:p w:rsidR="00F3004D" w:rsidRPr="000E34C3" w:rsidRDefault="00F3004D" w:rsidP="00F3004D">
            <w:pPr>
              <w:spacing w:line="216" w:lineRule="auto"/>
              <w:jc w:val="center"/>
              <w:rPr>
                <w:kern w:val="2"/>
                <w:sz w:val="22"/>
                <w:szCs w:val="22"/>
              </w:rPr>
            </w:pPr>
            <w:r w:rsidRPr="000E34C3">
              <w:rPr>
                <w:kern w:val="2"/>
                <w:sz w:val="22"/>
                <w:szCs w:val="22"/>
              </w:rPr>
              <w:t>2</w:t>
            </w:r>
          </w:p>
        </w:tc>
        <w:tc>
          <w:tcPr>
            <w:tcW w:w="992" w:type="dxa"/>
            <w:tcBorders>
              <w:top w:val="single" w:sz="4" w:space="0" w:color="auto"/>
              <w:left w:val="single" w:sz="4" w:space="0" w:color="auto"/>
              <w:bottom w:val="single" w:sz="4" w:space="0" w:color="auto"/>
              <w:right w:val="single" w:sz="4" w:space="0" w:color="auto"/>
            </w:tcBorders>
            <w:vAlign w:val="center"/>
          </w:tcPr>
          <w:p w:rsidR="00F3004D" w:rsidRPr="000E34C3" w:rsidRDefault="00F3004D" w:rsidP="00F3004D">
            <w:pPr>
              <w:spacing w:line="216" w:lineRule="auto"/>
              <w:jc w:val="center"/>
              <w:rPr>
                <w:kern w:val="2"/>
                <w:sz w:val="22"/>
                <w:szCs w:val="22"/>
              </w:rPr>
            </w:pPr>
            <w:r w:rsidRPr="000E34C3">
              <w:rPr>
                <w:kern w:val="2"/>
                <w:sz w:val="22"/>
                <w:szCs w:val="22"/>
              </w:rPr>
              <w:t>3</w:t>
            </w:r>
          </w:p>
        </w:tc>
        <w:tc>
          <w:tcPr>
            <w:tcW w:w="1249" w:type="dxa"/>
            <w:tcBorders>
              <w:top w:val="single" w:sz="4" w:space="0" w:color="auto"/>
              <w:left w:val="single" w:sz="4" w:space="0" w:color="auto"/>
              <w:bottom w:val="single" w:sz="4" w:space="0" w:color="auto"/>
              <w:right w:val="single" w:sz="4" w:space="0" w:color="auto"/>
            </w:tcBorders>
            <w:vAlign w:val="center"/>
          </w:tcPr>
          <w:p w:rsidR="00F3004D" w:rsidRPr="000E34C3" w:rsidRDefault="00F3004D" w:rsidP="00F3004D">
            <w:pPr>
              <w:spacing w:line="216" w:lineRule="auto"/>
              <w:jc w:val="center"/>
              <w:rPr>
                <w:kern w:val="2"/>
                <w:sz w:val="22"/>
                <w:szCs w:val="22"/>
              </w:rPr>
            </w:pPr>
            <w:r w:rsidRPr="000E34C3">
              <w:rPr>
                <w:kern w:val="2"/>
                <w:sz w:val="22"/>
                <w:szCs w:val="22"/>
              </w:rPr>
              <w:t>4</w:t>
            </w:r>
          </w:p>
        </w:tc>
        <w:tc>
          <w:tcPr>
            <w:tcW w:w="786" w:type="dxa"/>
            <w:tcBorders>
              <w:top w:val="single" w:sz="4" w:space="0" w:color="auto"/>
              <w:left w:val="single" w:sz="4" w:space="0" w:color="auto"/>
              <w:bottom w:val="single" w:sz="4" w:space="0" w:color="auto"/>
              <w:right w:val="single" w:sz="4" w:space="0" w:color="auto"/>
            </w:tcBorders>
            <w:vAlign w:val="center"/>
          </w:tcPr>
          <w:p w:rsidR="00F3004D" w:rsidRPr="000E34C3" w:rsidRDefault="00F3004D" w:rsidP="00F3004D">
            <w:pPr>
              <w:autoSpaceDE w:val="0"/>
              <w:autoSpaceDN w:val="0"/>
              <w:adjustRightInd w:val="0"/>
              <w:spacing w:line="216" w:lineRule="auto"/>
              <w:jc w:val="center"/>
              <w:rPr>
                <w:kern w:val="2"/>
                <w:sz w:val="22"/>
                <w:szCs w:val="22"/>
              </w:rPr>
            </w:pPr>
            <w:r w:rsidRPr="000E34C3">
              <w:rPr>
                <w:kern w:val="2"/>
                <w:sz w:val="22"/>
                <w:szCs w:val="22"/>
              </w:rPr>
              <w:t>5</w:t>
            </w:r>
          </w:p>
        </w:tc>
        <w:tc>
          <w:tcPr>
            <w:tcW w:w="632" w:type="dxa"/>
            <w:tcBorders>
              <w:top w:val="single" w:sz="4" w:space="0" w:color="auto"/>
              <w:left w:val="single" w:sz="4" w:space="0" w:color="auto"/>
              <w:bottom w:val="single" w:sz="4" w:space="0" w:color="auto"/>
              <w:right w:val="single" w:sz="4" w:space="0" w:color="auto"/>
            </w:tcBorders>
            <w:vAlign w:val="center"/>
          </w:tcPr>
          <w:p w:rsidR="00F3004D" w:rsidRPr="000E34C3" w:rsidRDefault="00F3004D" w:rsidP="00F3004D">
            <w:pPr>
              <w:autoSpaceDE w:val="0"/>
              <w:autoSpaceDN w:val="0"/>
              <w:adjustRightInd w:val="0"/>
              <w:spacing w:line="216" w:lineRule="auto"/>
              <w:jc w:val="center"/>
              <w:rPr>
                <w:kern w:val="2"/>
                <w:sz w:val="22"/>
                <w:szCs w:val="22"/>
              </w:rPr>
            </w:pPr>
            <w:r w:rsidRPr="000E34C3">
              <w:rPr>
                <w:kern w:val="2"/>
                <w:sz w:val="22"/>
                <w:szCs w:val="22"/>
              </w:rPr>
              <w:t>6</w:t>
            </w:r>
          </w:p>
        </w:tc>
        <w:tc>
          <w:tcPr>
            <w:tcW w:w="720" w:type="dxa"/>
            <w:tcBorders>
              <w:top w:val="single" w:sz="4" w:space="0" w:color="auto"/>
              <w:left w:val="single" w:sz="4" w:space="0" w:color="auto"/>
              <w:bottom w:val="single" w:sz="4" w:space="0" w:color="auto"/>
              <w:right w:val="single" w:sz="4" w:space="0" w:color="auto"/>
            </w:tcBorders>
            <w:vAlign w:val="center"/>
          </w:tcPr>
          <w:p w:rsidR="00F3004D" w:rsidRPr="000E34C3" w:rsidRDefault="00F3004D" w:rsidP="00F3004D">
            <w:pPr>
              <w:autoSpaceDE w:val="0"/>
              <w:autoSpaceDN w:val="0"/>
              <w:adjustRightInd w:val="0"/>
              <w:spacing w:line="216" w:lineRule="auto"/>
              <w:jc w:val="center"/>
              <w:rPr>
                <w:kern w:val="2"/>
                <w:sz w:val="22"/>
                <w:szCs w:val="22"/>
              </w:rPr>
            </w:pPr>
            <w:r w:rsidRPr="000E34C3">
              <w:rPr>
                <w:kern w:val="2"/>
                <w:sz w:val="22"/>
                <w:szCs w:val="22"/>
              </w:rPr>
              <w:t>7</w:t>
            </w:r>
          </w:p>
        </w:tc>
        <w:tc>
          <w:tcPr>
            <w:tcW w:w="659" w:type="dxa"/>
            <w:gridSpan w:val="2"/>
            <w:tcBorders>
              <w:top w:val="single" w:sz="4" w:space="0" w:color="auto"/>
              <w:left w:val="single" w:sz="4" w:space="0" w:color="auto"/>
              <w:bottom w:val="single" w:sz="4" w:space="0" w:color="auto"/>
              <w:right w:val="single" w:sz="4" w:space="0" w:color="auto"/>
            </w:tcBorders>
            <w:vAlign w:val="center"/>
          </w:tcPr>
          <w:p w:rsidR="00F3004D" w:rsidRPr="000E34C3" w:rsidRDefault="00F3004D" w:rsidP="00F3004D">
            <w:pPr>
              <w:autoSpaceDE w:val="0"/>
              <w:autoSpaceDN w:val="0"/>
              <w:adjustRightInd w:val="0"/>
              <w:spacing w:line="216" w:lineRule="auto"/>
              <w:jc w:val="center"/>
              <w:rPr>
                <w:kern w:val="2"/>
                <w:sz w:val="22"/>
                <w:szCs w:val="22"/>
              </w:rPr>
            </w:pPr>
            <w:r w:rsidRPr="000E34C3">
              <w:rPr>
                <w:kern w:val="2"/>
                <w:sz w:val="22"/>
                <w:szCs w:val="22"/>
              </w:rPr>
              <w:t>8</w:t>
            </w:r>
          </w:p>
        </w:tc>
        <w:tc>
          <w:tcPr>
            <w:tcW w:w="754" w:type="dxa"/>
            <w:tcBorders>
              <w:top w:val="single" w:sz="4" w:space="0" w:color="auto"/>
              <w:left w:val="single" w:sz="4" w:space="0" w:color="auto"/>
              <w:bottom w:val="single" w:sz="4" w:space="0" w:color="auto"/>
              <w:right w:val="single" w:sz="4" w:space="0" w:color="auto"/>
            </w:tcBorders>
            <w:vAlign w:val="center"/>
          </w:tcPr>
          <w:p w:rsidR="00F3004D" w:rsidRPr="000E34C3" w:rsidRDefault="00F3004D" w:rsidP="00F3004D">
            <w:pPr>
              <w:autoSpaceDE w:val="0"/>
              <w:autoSpaceDN w:val="0"/>
              <w:adjustRightInd w:val="0"/>
              <w:spacing w:line="216" w:lineRule="auto"/>
              <w:jc w:val="center"/>
              <w:rPr>
                <w:kern w:val="2"/>
                <w:sz w:val="22"/>
                <w:szCs w:val="22"/>
              </w:rPr>
            </w:pPr>
            <w:r w:rsidRPr="000E34C3">
              <w:rPr>
                <w:kern w:val="2"/>
                <w:sz w:val="22"/>
                <w:szCs w:val="22"/>
              </w:rPr>
              <w:t>9</w:t>
            </w:r>
          </w:p>
        </w:tc>
        <w:tc>
          <w:tcPr>
            <w:tcW w:w="719" w:type="dxa"/>
            <w:tcBorders>
              <w:top w:val="single" w:sz="4" w:space="0" w:color="auto"/>
              <w:left w:val="single" w:sz="4" w:space="0" w:color="auto"/>
              <w:bottom w:val="single" w:sz="4" w:space="0" w:color="auto"/>
              <w:right w:val="single" w:sz="4" w:space="0" w:color="auto"/>
            </w:tcBorders>
            <w:vAlign w:val="center"/>
          </w:tcPr>
          <w:p w:rsidR="00F3004D" w:rsidRPr="000E34C3" w:rsidRDefault="00F3004D" w:rsidP="00F3004D">
            <w:pPr>
              <w:autoSpaceDE w:val="0"/>
              <w:autoSpaceDN w:val="0"/>
              <w:adjustRightInd w:val="0"/>
              <w:spacing w:line="216" w:lineRule="auto"/>
              <w:jc w:val="center"/>
              <w:rPr>
                <w:kern w:val="2"/>
                <w:sz w:val="22"/>
                <w:szCs w:val="22"/>
              </w:rPr>
            </w:pPr>
            <w:r w:rsidRPr="000E34C3">
              <w:rPr>
                <w:kern w:val="2"/>
                <w:sz w:val="22"/>
                <w:szCs w:val="22"/>
              </w:rPr>
              <w:t>10</w:t>
            </w:r>
          </w:p>
        </w:tc>
        <w:tc>
          <w:tcPr>
            <w:tcW w:w="671" w:type="dxa"/>
            <w:tcBorders>
              <w:top w:val="single" w:sz="4" w:space="0" w:color="auto"/>
              <w:left w:val="single" w:sz="4" w:space="0" w:color="auto"/>
              <w:bottom w:val="single" w:sz="4" w:space="0" w:color="auto"/>
              <w:right w:val="single" w:sz="4" w:space="0" w:color="auto"/>
            </w:tcBorders>
            <w:vAlign w:val="center"/>
          </w:tcPr>
          <w:p w:rsidR="00F3004D" w:rsidRPr="000E34C3" w:rsidRDefault="00F3004D" w:rsidP="00F3004D">
            <w:pPr>
              <w:autoSpaceDE w:val="0"/>
              <w:autoSpaceDN w:val="0"/>
              <w:adjustRightInd w:val="0"/>
              <w:spacing w:line="216" w:lineRule="auto"/>
              <w:jc w:val="center"/>
              <w:rPr>
                <w:kern w:val="2"/>
                <w:sz w:val="22"/>
                <w:szCs w:val="22"/>
              </w:rPr>
            </w:pPr>
            <w:r w:rsidRPr="000E34C3">
              <w:rPr>
                <w:kern w:val="2"/>
                <w:sz w:val="22"/>
                <w:szCs w:val="22"/>
              </w:rPr>
              <w:t>11</w:t>
            </w:r>
          </w:p>
        </w:tc>
        <w:tc>
          <w:tcPr>
            <w:tcW w:w="632" w:type="dxa"/>
            <w:tcBorders>
              <w:top w:val="single" w:sz="4" w:space="0" w:color="auto"/>
              <w:left w:val="single" w:sz="4" w:space="0" w:color="auto"/>
              <w:bottom w:val="single" w:sz="4" w:space="0" w:color="auto"/>
              <w:right w:val="single" w:sz="4" w:space="0" w:color="auto"/>
            </w:tcBorders>
            <w:vAlign w:val="center"/>
          </w:tcPr>
          <w:p w:rsidR="00F3004D" w:rsidRPr="000E34C3" w:rsidRDefault="00F3004D" w:rsidP="00F3004D">
            <w:pPr>
              <w:autoSpaceDE w:val="0"/>
              <w:autoSpaceDN w:val="0"/>
              <w:adjustRightInd w:val="0"/>
              <w:spacing w:line="216" w:lineRule="auto"/>
              <w:jc w:val="center"/>
              <w:rPr>
                <w:kern w:val="2"/>
                <w:sz w:val="22"/>
                <w:szCs w:val="22"/>
              </w:rPr>
            </w:pPr>
            <w:r w:rsidRPr="000E34C3">
              <w:rPr>
                <w:kern w:val="2"/>
                <w:sz w:val="22"/>
                <w:szCs w:val="22"/>
              </w:rPr>
              <w:t>12</w:t>
            </w:r>
          </w:p>
        </w:tc>
        <w:tc>
          <w:tcPr>
            <w:tcW w:w="709" w:type="dxa"/>
            <w:tcBorders>
              <w:top w:val="single" w:sz="4" w:space="0" w:color="auto"/>
              <w:left w:val="single" w:sz="4" w:space="0" w:color="auto"/>
              <w:bottom w:val="single" w:sz="4" w:space="0" w:color="auto"/>
              <w:right w:val="single" w:sz="4" w:space="0" w:color="auto"/>
            </w:tcBorders>
            <w:vAlign w:val="center"/>
          </w:tcPr>
          <w:p w:rsidR="00F3004D" w:rsidRPr="000E34C3" w:rsidRDefault="00F3004D" w:rsidP="00F3004D">
            <w:pPr>
              <w:autoSpaceDE w:val="0"/>
              <w:autoSpaceDN w:val="0"/>
              <w:adjustRightInd w:val="0"/>
              <w:spacing w:line="216" w:lineRule="auto"/>
              <w:jc w:val="center"/>
              <w:rPr>
                <w:kern w:val="2"/>
                <w:sz w:val="22"/>
                <w:szCs w:val="22"/>
              </w:rPr>
            </w:pPr>
            <w:r w:rsidRPr="000E34C3">
              <w:rPr>
                <w:kern w:val="2"/>
                <w:sz w:val="22"/>
                <w:szCs w:val="22"/>
              </w:rPr>
              <w:t>13</w:t>
            </w:r>
          </w:p>
        </w:tc>
        <w:tc>
          <w:tcPr>
            <w:tcW w:w="688" w:type="dxa"/>
            <w:tcBorders>
              <w:top w:val="single" w:sz="4" w:space="0" w:color="auto"/>
              <w:left w:val="single" w:sz="4" w:space="0" w:color="auto"/>
              <w:bottom w:val="single" w:sz="4" w:space="0" w:color="auto"/>
              <w:right w:val="single" w:sz="4" w:space="0" w:color="auto"/>
            </w:tcBorders>
            <w:vAlign w:val="center"/>
          </w:tcPr>
          <w:p w:rsidR="00F3004D" w:rsidRPr="000E34C3" w:rsidRDefault="00F3004D" w:rsidP="00F3004D">
            <w:pPr>
              <w:autoSpaceDE w:val="0"/>
              <w:autoSpaceDN w:val="0"/>
              <w:adjustRightInd w:val="0"/>
              <w:spacing w:line="216" w:lineRule="auto"/>
              <w:jc w:val="center"/>
              <w:rPr>
                <w:kern w:val="2"/>
                <w:sz w:val="22"/>
                <w:szCs w:val="22"/>
              </w:rPr>
            </w:pPr>
            <w:r w:rsidRPr="000E34C3">
              <w:rPr>
                <w:kern w:val="2"/>
                <w:sz w:val="22"/>
                <w:szCs w:val="22"/>
              </w:rPr>
              <w:t>14</w:t>
            </w:r>
          </w:p>
        </w:tc>
        <w:tc>
          <w:tcPr>
            <w:tcW w:w="653" w:type="dxa"/>
            <w:tcBorders>
              <w:top w:val="single" w:sz="4" w:space="0" w:color="auto"/>
              <w:left w:val="single" w:sz="4" w:space="0" w:color="auto"/>
              <w:bottom w:val="single" w:sz="4" w:space="0" w:color="auto"/>
              <w:right w:val="single" w:sz="4" w:space="0" w:color="auto"/>
            </w:tcBorders>
            <w:vAlign w:val="center"/>
          </w:tcPr>
          <w:p w:rsidR="00F3004D" w:rsidRPr="000E34C3" w:rsidRDefault="00F3004D" w:rsidP="00F3004D">
            <w:pPr>
              <w:autoSpaceDE w:val="0"/>
              <w:autoSpaceDN w:val="0"/>
              <w:adjustRightInd w:val="0"/>
              <w:spacing w:line="216" w:lineRule="auto"/>
              <w:jc w:val="center"/>
              <w:rPr>
                <w:kern w:val="2"/>
                <w:sz w:val="22"/>
                <w:szCs w:val="22"/>
              </w:rPr>
            </w:pPr>
            <w:r w:rsidRPr="000E34C3">
              <w:rPr>
                <w:kern w:val="2"/>
                <w:sz w:val="22"/>
                <w:szCs w:val="22"/>
              </w:rPr>
              <w:t>15</w:t>
            </w:r>
          </w:p>
        </w:tc>
        <w:tc>
          <w:tcPr>
            <w:tcW w:w="633" w:type="dxa"/>
            <w:tcBorders>
              <w:top w:val="single" w:sz="4" w:space="0" w:color="auto"/>
              <w:left w:val="single" w:sz="4" w:space="0" w:color="auto"/>
              <w:bottom w:val="single" w:sz="4" w:space="0" w:color="auto"/>
              <w:right w:val="single" w:sz="4" w:space="0" w:color="auto"/>
            </w:tcBorders>
            <w:vAlign w:val="center"/>
          </w:tcPr>
          <w:p w:rsidR="00F3004D" w:rsidRPr="000E34C3" w:rsidRDefault="00F3004D" w:rsidP="00F3004D">
            <w:pPr>
              <w:autoSpaceDE w:val="0"/>
              <w:autoSpaceDN w:val="0"/>
              <w:adjustRightInd w:val="0"/>
              <w:spacing w:line="216" w:lineRule="auto"/>
              <w:jc w:val="center"/>
              <w:rPr>
                <w:kern w:val="2"/>
                <w:sz w:val="22"/>
                <w:szCs w:val="22"/>
              </w:rPr>
            </w:pPr>
            <w:r w:rsidRPr="000E34C3">
              <w:rPr>
                <w:kern w:val="2"/>
                <w:sz w:val="22"/>
                <w:szCs w:val="22"/>
              </w:rPr>
              <w:t>16</w:t>
            </w:r>
          </w:p>
        </w:tc>
        <w:tc>
          <w:tcPr>
            <w:tcW w:w="709" w:type="dxa"/>
            <w:tcBorders>
              <w:top w:val="single" w:sz="4" w:space="0" w:color="auto"/>
              <w:left w:val="single" w:sz="4" w:space="0" w:color="auto"/>
              <w:bottom w:val="single" w:sz="4" w:space="0" w:color="auto"/>
              <w:right w:val="single" w:sz="4" w:space="0" w:color="auto"/>
            </w:tcBorders>
            <w:vAlign w:val="center"/>
          </w:tcPr>
          <w:p w:rsidR="00F3004D" w:rsidRPr="000E34C3" w:rsidRDefault="00F3004D" w:rsidP="00F3004D">
            <w:pPr>
              <w:autoSpaceDE w:val="0"/>
              <w:autoSpaceDN w:val="0"/>
              <w:adjustRightInd w:val="0"/>
              <w:spacing w:line="216" w:lineRule="auto"/>
              <w:jc w:val="center"/>
              <w:rPr>
                <w:kern w:val="2"/>
                <w:sz w:val="22"/>
                <w:szCs w:val="22"/>
              </w:rPr>
            </w:pPr>
            <w:r w:rsidRPr="000E34C3">
              <w:rPr>
                <w:kern w:val="2"/>
                <w:sz w:val="22"/>
                <w:szCs w:val="22"/>
              </w:rPr>
              <w:t>17</w:t>
            </w:r>
          </w:p>
        </w:tc>
        <w:tc>
          <w:tcPr>
            <w:tcW w:w="672" w:type="dxa"/>
            <w:tcBorders>
              <w:top w:val="single" w:sz="4" w:space="0" w:color="auto"/>
              <w:left w:val="single" w:sz="4" w:space="0" w:color="auto"/>
              <w:bottom w:val="single" w:sz="4" w:space="0" w:color="auto"/>
              <w:right w:val="single" w:sz="4" w:space="0" w:color="auto"/>
            </w:tcBorders>
            <w:vAlign w:val="center"/>
          </w:tcPr>
          <w:p w:rsidR="00F3004D" w:rsidRPr="000E34C3" w:rsidRDefault="00F3004D" w:rsidP="00F3004D">
            <w:pPr>
              <w:autoSpaceDE w:val="0"/>
              <w:autoSpaceDN w:val="0"/>
              <w:adjustRightInd w:val="0"/>
              <w:spacing w:line="216" w:lineRule="auto"/>
              <w:jc w:val="center"/>
              <w:rPr>
                <w:kern w:val="2"/>
                <w:sz w:val="22"/>
                <w:szCs w:val="22"/>
              </w:rPr>
            </w:pPr>
            <w:r w:rsidRPr="000E34C3">
              <w:rPr>
                <w:kern w:val="2"/>
                <w:sz w:val="22"/>
                <w:szCs w:val="22"/>
              </w:rPr>
              <w:t>18</w:t>
            </w:r>
          </w:p>
        </w:tc>
      </w:tr>
      <w:tr w:rsidR="00F3004D" w:rsidRPr="000E34C3" w:rsidTr="00F3004D">
        <w:tc>
          <w:tcPr>
            <w:tcW w:w="709" w:type="dxa"/>
            <w:tcBorders>
              <w:top w:val="single" w:sz="4" w:space="0" w:color="auto"/>
              <w:left w:val="single" w:sz="4" w:space="0" w:color="auto"/>
              <w:bottom w:val="single" w:sz="4" w:space="0" w:color="auto"/>
              <w:right w:val="single" w:sz="4" w:space="0" w:color="auto"/>
            </w:tcBorders>
            <w:vAlign w:val="center"/>
          </w:tcPr>
          <w:p w:rsidR="00F3004D" w:rsidRPr="000E34C3" w:rsidRDefault="00F3004D" w:rsidP="006A5F83">
            <w:pPr>
              <w:pStyle w:val="a6"/>
              <w:numPr>
                <w:ilvl w:val="0"/>
                <w:numId w:val="11"/>
              </w:numPr>
              <w:autoSpaceDE w:val="0"/>
              <w:autoSpaceDN w:val="0"/>
              <w:adjustRightInd w:val="0"/>
              <w:spacing w:after="0" w:line="216" w:lineRule="auto"/>
              <w:rPr>
                <w:rFonts w:ascii="Times New Roman" w:hAnsi="Times New Roman"/>
                <w:kern w:val="2"/>
              </w:rPr>
            </w:pPr>
          </w:p>
        </w:tc>
        <w:tc>
          <w:tcPr>
            <w:tcW w:w="14005" w:type="dxa"/>
            <w:gridSpan w:val="18"/>
            <w:tcBorders>
              <w:top w:val="single" w:sz="4" w:space="0" w:color="auto"/>
              <w:left w:val="single" w:sz="4" w:space="0" w:color="auto"/>
              <w:bottom w:val="single" w:sz="4" w:space="0" w:color="auto"/>
              <w:right w:val="single" w:sz="4" w:space="0" w:color="auto"/>
            </w:tcBorders>
            <w:vAlign w:val="center"/>
          </w:tcPr>
          <w:p w:rsidR="00F3004D" w:rsidRPr="000E34C3" w:rsidRDefault="00F3004D" w:rsidP="00F3004D">
            <w:pPr>
              <w:autoSpaceDE w:val="0"/>
              <w:autoSpaceDN w:val="0"/>
              <w:adjustRightInd w:val="0"/>
              <w:spacing w:line="216" w:lineRule="auto"/>
              <w:jc w:val="center"/>
              <w:rPr>
                <w:kern w:val="2"/>
                <w:sz w:val="22"/>
                <w:szCs w:val="22"/>
              </w:rPr>
            </w:pPr>
            <w:r w:rsidRPr="000E34C3">
              <w:rPr>
                <w:kern w:val="2"/>
                <w:sz w:val="22"/>
                <w:szCs w:val="22"/>
              </w:rPr>
              <w:t xml:space="preserve">Муниципальная программа </w:t>
            </w:r>
            <w:r>
              <w:rPr>
                <w:kern w:val="2"/>
                <w:sz w:val="22"/>
                <w:szCs w:val="22"/>
              </w:rPr>
              <w:t>Казанского сельского поселения</w:t>
            </w:r>
            <w:r w:rsidRPr="000E34C3">
              <w:rPr>
                <w:kern w:val="2"/>
                <w:sz w:val="22"/>
                <w:szCs w:val="22"/>
              </w:rPr>
              <w:t xml:space="preserve"> «Обеспечение общественного порядка и </w:t>
            </w:r>
            <w:r>
              <w:rPr>
                <w:kern w:val="2"/>
                <w:sz w:val="22"/>
                <w:szCs w:val="22"/>
              </w:rPr>
              <w:t>противодействие преступности</w:t>
            </w:r>
            <w:r w:rsidRPr="000E34C3">
              <w:rPr>
                <w:kern w:val="2"/>
                <w:sz w:val="22"/>
                <w:szCs w:val="22"/>
              </w:rPr>
              <w:t>»</w:t>
            </w:r>
          </w:p>
        </w:tc>
      </w:tr>
      <w:tr w:rsidR="00F3004D" w:rsidRPr="000E34C3" w:rsidTr="00F3004D">
        <w:tc>
          <w:tcPr>
            <w:tcW w:w="709" w:type="dxa"/>
            <w:tcBorders>
              <w:top w:val="single" w:sz="4" w:space="0" w:color="auto"/>
              <w:left w:val="single" w:sz="4" w:space="0" w:color="auto"/>
              <w:bottom w:val="single" w:sz="4" w:space="0" w:color="auto"/>
              <w:right w:val="single" w:sz="4" w:space="0" w:color="auto"/>
            </w:tcBorders>
          </w:tcPr>
          <w:p w:rsidR="00F3004D" w:rsidRPr="000E34C3" w:rsidRDefault="00F3004D" w:rsidP="006A5F83">
            <w:pPr>
              <w:pStyle w:val="a6"/>
              <w:numPr>
                <w:ilvl w:val="0"/>
                <w:numId w:val="11"/>
              </w:numPr>
              <w:autoSpaceDE w:val="0"/>
              <w:autoSpaceDN w:val="0"/>
              <w:adjustRightInd w:val="0"/>
              <w:spacing w:after="0" w:line="216" w:lineRule="auto"/>
              <w:rPr>
                <w:rFonts w:ascii="Times New Roman" w:hAnsi="Times New Roman"/>
                <w:kern w:val="2"/>
              </w:rPr>
            </w:pPr>
          </w:p>
        </w:tc>
        <w:tc>
          <w:tcPr>
            <w:tcW w:w="2127" w:type="dxa"/>
            <w:tcBorders>
              <w:top w:val="single" w:sz="4" w:space="0" w:color="auto"/>
              <w:left w:val="single" w:sz="4" w:space="0" w:color="auto"/>
              <w:bottom w:val="single" w:sz="4" w:space="0" w:color="auto"/>
              <w:right w:val="single" w:sz="4" w:space="0" w:color="auto"/>
            </w:tcBorders>
          </w:tcPr>
          <w:p w:rsidR="00F3004D" w:rsidRPr="000E34C3" w:rsidRDefault="00F3004D" w:rsidP="00F3004D">
            <w:pPr>
              <w:autoSpaceDE w:val="0"/>
              <w:autoSpaceDN w:val="0"/>
              <w:adjustRightInd w:val="0"/>
              <w:jc w:val="both"/>
              <w:rPr>
                <w:kern w:val="2"/>
                <w:sz w:val="22"/>
                <w:szCs w:val="22"/>
                <w:lang w:eastAsia="en-US"/>
              </w:rPr>
            </w:pPr>
            <w:r w:rsidRPr="000E34C3">
              <w:rPr>
                <w:kern w:val="2"/>
                <w:sz w:val="22"/>
                <w:szCs w:val="22"/>
                <w:lang w:eastAsia="en-US"/>
              </w:rPr>
              <w:t xml:space="preserve">Показатель 1. </w:t>
            </w:r>
          </w:p>
          <w:p w:rsidR="00F3004D" w:rsidRPr="000E34C3" w:rsidRDefault="00F3004D" w:rsidP="00F3004D">
            <w:pPr>
              <w:autoSpaceDE w:val="0"/>
              <w:autoSpaceDN w:val="0"/>
              <w:adjustRightInd w:val="0"/>
              <w:jc w:val="both"/>
              <w:rPr>
                <w:kern w:val="2"/>
                <w:sz w:val="22"/>
                <w:szCs w:val="22"/>
                <w:lang w:eastAsia="en-US"/>
              </w:rPr>
            </w:pPr>
            <w:r>
              <w:rPr>
                <w:sz w:val="22"/>
                <w:szCs w:val="22"/>
              </w:rPr>
              <w:t>Доля обучающи</w:t>
            </w:r>
            <w:r>
              <w:rPr>
                <w:sz w:val="22"/>
                <w:szCs w:val="22"/>
              </w:rPr>
              <w:t>х</w:t>
            </w:r>
            <w:r>
              <w:rPr>
                <w:sz w:val="22"/>
                <w:szCs w:val="22"/>
              </w:rPr>
              <w:t>ся, участ</w:t>
            </w:r>
            <w:r w:rsidRPr="000E34C3">
              <w:rPr>
                <w:sz w:val="22"/>
                <w:szCs w:val="22"/>
              </w:rPr>
              <w:t>вующих в мероприятиях, напра</w:t>
            </w:r>
            <w:r w:rsidRPr="000E34C3">
              <w:rPr>
                <w:sz w:val="22"/>
                <w:szCs w:val="22"/>
              </w:rPr>
              <w:t>в</w:t>
            </w:r>
            <w:r w:rsidRPr="000E34C3">
              <w:rPr>
                <w:sz w:val="22"/>
                <w:szCs w:val="22"/>
              </w:rPr>
              <w:t>ленных на формир</w:t>
            </w:r>
            <w:r w:rsidRPr="000E34C3">
              <w:rPr>
                <w:sz w:val="22"/>
                <w:szCs w:val="22"/>
              </w:rPr>
              <w:t>о</w:t>
            </w:r>
            <w:r w:rsidRPr="000E34C3">
              <w:rPr>
                <w:sz w:val="22"/>
                <w:szCs w:val="22"/>
              </w:rPr>
              <w:t xml:space="preserve">вание </w:t>
            </w:r>
            <w:proofErr w:type="spellStart"/>
            <w:r w:rsidRPr="000E34C3">
              <w:rPr>
                <w:sz w:val="22"/>
                <w:szCs w:val="22"/>
              </w:rPr>
              <w:t>антикоррупц</w:t>
            </w:r>
            <w:r w:rsidRPr="000E34C3">
              <w:rPr>
                <w:sz w:val="22"/>
                <w:szCs w:val="22"/>
              </w:rPr>
              <w:t>и</w:t>
            </w:r>
            <w:r w:rsidRPr="000E34C3">
              <w:rPr>
                <w:sz w:val="22"/>
                <w:szCs w:val="22"/>
              </w:rPr>
              <w:t>онного</w:t>
            </w:r>
            <w:proofErr w:type="spellEnd"/>
            <w:r w:rsidRPr="000E34C3">
              <w:rPr>
                <w:sz w:val="22"/>
                <w:szCs w:val="22"/>
              </w:rPr>
              <w:t xml:space="preserve"> мировоззр</w:t>
            </w:r>
            <w:r w:rsidRPr="000E34C3">
              <w:rPr>
                <w:sz w:val="22"/>
                <w:szCs w:val="22"/>
              </w:rPr>
              <w:t>е</w:t>
            </w:r>
            <w:r w:rsidRPr="000E34C3">
              <w:rPr>
                <w:sz w:val="22"/>
                <w:szCs w:val="22"/>
              </w:rPr>
              <w:t>ния, повышение уровня правосозн</w:t>
            </w:r>
            <w:r w:rsidRPr="000E34C3">
              <w:rPr>
                <w:sz w:val="22"/>
                <w:szCs w:val="22"/>
              </w:rPr>
              <w:t>а</w:t>
            </w:r>
            <w:r w:rsidRPr="000E34C3">
              <w:rPr>
                <w:sz w:val="22"/>
                <w:szCs w:val="22"/>
              </w:rPr>
              <w:t>ния (от общего кол</w:t>
            </w:r>
            <w:r w:rsidRPr="000E34C3">
              <w:rPr>
                <w:sz w:val="22"/>
                <w:szCs w:val="22"/>
              </w:rPr>
              <w:t>и</w:t>
            </w:r>
            <w:r w:rsidRPr="000E34C3">
              <w:rPr>
                <w:sz w:val="22"/>
                <w:szCs w:val="22"/>
              </w:rPr>
              <w:t>чества обучающи</w:t>
            </w:r>
            <w:r w:rsidRPr="000E34C3">
              <w:rPr>
                <w:sz w:val="22"/>
                <w:szCs w:val="22"/>
              </w:rPr>
              <w:t>х</w:t>
            </w:r>
            <w:r w:rsidRPr="000E34C3">
              <w:rPr>
                <w:sz w:val="22"/>
                <w:szCs w:val="22"/>
              </w:rPr>
              <w:t>ся</w:t>
            </w:r>
            <w:r>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F3004D" w:rsidRPr="000E34C3" w:rsidRDefault="00F3004D" w:rsidP="00F3004D">
            <w:pPr>
              <w:autoSpaceDE w:val="0"/>
              <w:autoSpaceDN w:val="0"/>
              <w:adjustRightInd w:val="0"/>
              <w:spacing w:line="216" w:lineRule="auto"/>
              <w:jc w:val="center"/>
              <w:rPr>
                <w:kern w:val="2"/>
                <w:sz w:val="22"/>
                <w:szCs w:val="22"/>
                <w:lang w:eastAsia="en-US"/>
              </w:rPr>
            </w:pPr>
            <w:r w:rsidRPr="000E34C3">
              <w:rPr>
                <w:kern w:val="2"/>
                <w:sz w:val="22"/>
                <w:szCs w:val="22"/>
                <w:lang w:eastAsia="en-US"/>
              </w:rPr>
              <w:t>ведомс</w:t>
            </w:r>
            <w:r w:rsidRPr="000E34C3">
              <w:rPr>
                <w:kern w:val="2"/>
                <w:sz w:val="22"/>
                <w:szCs w:val="22"/>
                <w:lang w:eastAsia="en-US"/>
              </w:rPr>
              <w:t>т</w:t>
            </w:r>
            <w:r w:rsidRPr="000E34C3">
              <w:rPr>
                <w:kern w:val="2"/>
                <w:sz w:val="22"/>
                <w:szCs w:val="22"/>
                <w:lang w:eastAsia="en-US"/>
              </w:rPr>
              <w:t>ве</w:t>
            </w:r>
            <w:r w:rsidRPr="000E34C3">
              <w:rPr>
                <w:kern w:val="2"/>
                <w:sz w:val="22"/>
                <w:szCs w:val="22"/>
                <w:lang w:eastAsia="en-US"/>
              </w:rPr>
              <w:t>н</w:t>
            </w:r>
            <w:r w:rsidRPr="000E34C3">
              <w:rPr>
                <w:kern w:val="2"/>
                <w:sz w:val="22"/>
                <w:szCs w:val="22"/>
                <w:lang w:eastAsia="en-US"/>
              </w:rPr>
              <w:t>ный</w:t>
            </w:r>
          </w:p>
        </w:tc>
        <w:tc>
          <w:tcPr>
            <w:tcW w:w="1249" w:type="dxa"/>
            <w:tcBorders>
              <w:top w:val="single" w:sz="4" w:space="0" w:color="auto"/>
              <w:left w:val="single" w:sz="4" w:space="0" w:color="auto"/>
              <w:bottom w:val="single" w:sz="4" w:space="0" w:color="auto"/>
              <w:right w:val="single" w:sz="4" w:space="0" w:color="auto"/>
            </w:tcBorders>
          </w:tcPr>
          <w:p w:rsidR="00F3004D" w:rsidRPr="000E34C3" w:rsidRDefault="00F3004D" w:rsidP="00F3004D">
            <w:pPr>
              <w:autoSpaceDE w:val="0"/>
              <w:autoSpaceDN w:val="0"/>
              <w:adjustRightInd w:val="0"/>
              <w:spacing w:line="216" w:lineRule="auto"/>
              <w:jc w:val="center"/>
              <w:rPr>
                <w:kern w:val="2"/>
                <w:sz w:val="22"/>
                <w:szCs w:val="22"/>
                <w:lang w:eastAsia="en-US"/>
              </w:rPr>
            </w:pPr>
            <w:r w:rsidRPr="000E34C3">
              <w:rPr>
                <w:kern w:val="2"/>
                <w:sz w:val="22"/>
                <w:szCs w:val="22"/>
                <w:lang w:eastAsia="en-US"/>
              </w:rPr>
              <w:t>проце</w:t>
            </w:r>
            <w:r w:rsidRPr="000E34C3">
              <w:rPr>
                <w:kern w:val="2"/>
                <w:sz w:val="22"/>
                <w:szCs w:val="22"/>
                <w:lang w:eastAsia="en-US"/>
              </w:rPr>
              <w:t>н</w:t>
            </w:r>
            <w:r w:rsidRPr="000E34C3">
              <w:rPr>
                <w:kern w:val="2"/>
                <w:sz w:val="22"/>
                <w:szCs w:val="22"/>
                <w:lang w:eastAsia="en-US"/>
              </w:rPr>
              <w:t>тов</w:t>
            </w:r>
          </w:p>
        </w:tc>
        <w:tc>
          <w:tcPr>
            <w:tcW w:w="786" w:type="dxa"/>
            <w:tcBorders>
              <w:top w:val="single" w:sz="4" w:space="0" w:color="auto"/>
              <w:left w:val="single" w:sz="4" w:space="0" w:color="auto"/>
              <w:bottom w:val="single" w:sz="4" w:space="0" w:color="auto"/>
              <w:right w:val="single" w:sz="4" w:space="0" w:color="auto"/>
            </w:tcBorders>
          </w:tcPr>
          <w:p w:rsidR="00F3004D" w:rsidRPr="00BD026A" w:rsidRDefault="00F3004D" w:rsidP="00F3004D">
            <w:pPr>
              <w:spacing w:line="216" w:lineRule="auto"/>
              <w:jc w:val="center"/>
              <w:rPr>
                <w:kern w:val="2"/>
                <w:sz w:val="22"/>
                <w:szCs w:val="22"/>
                <w:lang w:eastAsia="en-US"/>
              </w:rPr>
            </w:pPr>
            <w:r w:rsidRPr="00BD026A">
              <w:rPr>
                <w:kern w:val="2"/>
                <w:sz w:val="22"/>
                <w:szCs w:val="22"/>
                <w:lang w:eastAsia="en-US"/>
              </w:rPr>
              <w:t>100</w:t>
            </w:r>
          </w:p>
        </w:tc>
        <w:tc>
          <w:tcPr>
            <w:tcW w:w="632" w:type="dxa"/>
            <w:tcBorders>
              <w:top w:val="single" w:sz="4" w:space="0" w:color="auto"/>
              <w:left w:val="single" w:sz="4" w:space="0" w:color="auto"/>
              <w:bottom w:val="single" w:sz="4" w:space="0" w:color="auto"/>
              <w:right w:val="single" w:sz="4" w:space="0" w:color="auto"/>
            </w:tcBorders>
          </w:tcPr>
          <w:p w:rsidR="00F3004D" w:rsidRPr="00BD026A" w:rsidRDefault="00F3004D" w:rsidP="00F3004D">
            <w:pPr>
              <w:spacing w:line="216" w:lineRule="auto"/>
              <w:jc w:val="center"/>
              <w:rPr>
                <w:kern w:val="2"/>
                <w:sz w:val="22"/>
                <w:szCs w:val="22"/>
                <w:lang w:eastAsia="en-US"/>
              </w:rPr>
            </w:pPr>
            <w:r w:rsidRPr="00BD026A">
              <w:rPr>
                <w:kern w:val="2"/>
                <w:sz w:val="22"/>
                <w:szCs w:val="22"/>
                <w:lang w:eastAsia="en-US"/>
              </w:rPr>
              <w:t>100</w:t>
            </w:r>
          </w:p>
        </w:tc>
        <w:tc>
          <w:tcPr>
            <w:tcW w:w="720" w:type="dxa"/>
            <w:tcBorders>
              <w:top w:val="single" w:sz="4" w:space="0" w:color="auto"/>
              <w:left w:val="single" w:sz="4" w:space="0" w:color="auto"/>
              <w:bottom w:val="single" w:sz="4" w:space="0" w:color="auto"/>
              <w:right w:val="single" w:sz="4" w:space="0" w:color="auto"/>
            </w:tcBorders>
          </w:tcPr>
          <w:p w:rsidR="00F3004D" w:rsidRPr="00BD026A" w:rsidRDefault="00F3004D" w:rsidP="00F3004D">
            <w:pPr>
              <w:spacing w:line="216" w:lineRule="auto"/>
              <w:jc w:val="center"/>
              <w:rPr>
                <w:kern w:val="2"/>
                <w:sz w:val="22"/>
                <w:szCs w:val="22"/>
                <w:lang w:eastAsia="en-US"/>
              </w:rPr>
            </w:pPr>
            <w:r w:rsidRPr="00BD026A">
              <w:rPr>
                <w:kern w:val="2"/>
                <w:sz w:val="22"/>
                <w:szCs w:val="22"/>
                <w:lang w:eastAsia="en-US"/>
              </w:rPr>
              <w:t>100</w:t>
            </w:r>
          </w:p>
        </w:tc>
        <w:tc>
          <w:tcPr>
            <w:tcW w:w="659" w:type="dxa"/>
            <w:gridSpan w:val="2"/>
            <w:tcBorders>
              <w:top w:val="single" w:sz="4" w:space="0" w:color="auto"/>
              <w:left w:val="single" w:sz="4" w:space="0" w:color="auto"/>
              <w:bottom w:val="single" w:sz="4" w:space="0" w:color="auto"/>
              <w:right w:val="single" w:sz="4" w:space="0" w:color="auto"/>
            </w:tcBorders>
          </w:tcPr>
          <w:p w:rsidR="00F3004D" w:rsidRPr="00BD026A" w:rsidRDefault="00F3004D" w:rsidP="00F3004D">
            <w:pPr>
              <w:spacing w:line="216" w:lineRule="auto"/>
              <w:jc w:val="center"/>
              <w:rPr>
                <w:kern w:val="2"/>
                <w:sz w:val="22"/>
                <w:szCs w:val="22"/>
                <w:lang w:eastAsia="en-US"/>
              </w:rPr>
            </w:pPr>
            <w:r w:rsidRPr="00BD026A">
              <w:rPr>
                <w:kern w:val="2"/>
                <w:sz w:val="22"/>
                <w:szCs w:val="22"/>
                <w:lang w:eastAsia="en-US"/>
              </w:rPr>
              <w:t>100</w:t>
            </w:r>
          </w:p>
        </w:tc>
        <w:tc>
          <w:tcPr>
            <w:tcW w:w="754" w:type="dxa"/>
            <w:tcBorders>
              <w:top w:val="single" w:sz="4" w:space="0" w:color="auto"/>
              <w:left w:val="single" w:sz="4" w:space="0" w:color="auto"/>
              <w:bottom w:val="single" w:sz="4" w:space="0" w:color="auto"/>
              <w:right w:val="single" w:sz="4" w:space="0" w:color="auto"/>
            </w:tcBorders>
          </w:tcPr>
          <w:p w:rsidR="00F3004D" w:rsidRPr="00BD026A" w:rsidRDefault="00F3004D" w:rsidP="00F3004D">
            <w:pPr>
              <w:spacing w:line="216" w:lineRule="auto"/>
              <w:jc w:val="center"/>
              <w:rPr>
                <w:kern w:val="2"/>
                <w:sz w:val="22"/>
                <w:szCs w:val="22"/>
                <w:lang w:eastAsia="en-US"/>
              </w:rPr>
            </w:pPr>
            <w:r w:rsidRPr="00BD026A">
              <w:rPr>
                <w:kern w:val="2"/>
                <w:sz w:val="22"/>
                <w:szCs w:val="22"/>
                <w:lang w:eastAsia="en-US"/>
              </w:rPr>
              <w:t>100</w:t>
            </w:r>
          </w:p>
        </w:tc>
        <w:tc>
          <w:tcPr>
            <w:tcW w:w="719" w:type="dxa"/>
            <w:tcBorders>
              <w:top w:val="single" w:sz="4" w:space="0" w:color="auto"/>
              <w:left w:val="single" w:sz="4" w:space="0" w:color="auto"/>
              <w:bottom w:val="single" w:sz="4" w:space="0" w:color="auto"/>
              <w:right w:val="single" w:sz="4" w:space="0" w:color="auto"/>
            </w:tcBorders>
          </w:tcPr>
          <w:p w:rsidR="00F3004D" w:rsidRPr="00BD026A" w:rsidRDefault="00F3004D" w:rsidP="00F3004D">
            <w:pPr>
              <w:spacing w:line="216" w:lineRule="auto"/>
              <w:jc w:val="center"/>
              <w:rPr>
                <w:kern w:val="2"/>
                <w:sz w:val="22"/>
                <w:szCs w:val="22"/>
                <w:lang w:eastAsia="en-US"/>
              </w:rPr>
            </w:pPr>
            <w:r w:rsidRPr="00BD026A">
              <w:rPr>
                <w:kern w:val="2"/>
                <w:sz w:val="22"/>
                <w:szCs w:val="22"/>
                <w:lang w:eastAsia="en-US"/>
              </w:rPr>
              <w:t>100</w:t>
            </w:r>
          </w:p>
        </w:tc>
        <w:tc>
          <w:tcPr>
            <w:tcW w:w="671" w:type="dxa"/>
            <w:tcBorders>
              <w:top w:val="single" w:sz="4" w:space="0" w:color="auto"/>
              <w:left w:val="single" w:sz="4" w:space="0" w:color="auto"/>
              <w:bottom w:val="single" w:sz="4" w:space="0" w:color="auto"/>
              <w:right w:val="single" w:sz="4" w:space="0" w:color="auto"/>
            </w:tcBorders>
          </w:tcPr>
          <w:p w:rsidR="00F3004D" w:rsidRPr="00BD026A" w:rsidRDefault="00F3004D" w:rsidP="00F3004D">
            <w:pPr>
              <w:spacing w:line="216" w:lineRule="auto"/>
              <w:jc w:val="center"/>
              <w:rPr>
                <w:kern w:val="2"/>
                <w:sz w:val="22"/>
                <w:szCs w:val="22"/>
                <w:lang w:eastAsia="en-US"/>
              </w:rPr>
            </w:pPr>
            <w:r w:rsidRPr="00BD026A">
              <w:rPr>
                <w:kern w:val="2"/>
                <w:sz w:val="22"/>
                <w:szCs w:val="22"/>
                <w:lang w:eastAsia="en-US"/>
              </w:rPr>
              <w:t>100</w:t>
            </w:r>
          </w:p>
        </w:tc>
        <w:tc>
          <w:tcPr>
            <w:tcW w:w="632" w:type="dxa"/>
            <w:tcBorders>
              <w:top w:val="single" w:sz="4" w:space="0" w:color="auto"/>
              <w:left w:val="single" w:sz="4" w:space="0" w:color="auto"/>
              <w:bottom w:val="single" w:sz="4" w:space="0" w:color="auto"/>
              <w:right w:val="single" w:sz="4" w:space="0" w:color="auto"/>
            </w:tcBorders>
          </w:tcPr>
          <w:p w:rsidR="00F3004D" w:rsidRPr="00BD026A" w:rsidRDefault="00F3004D" w:rsidP="00F3004D">
            <w:pPr>
              <w:spacing w:line="216" w:lineRule="auto"/>
              <w:jc w:val="center"/>
              <w:rPr>
                <w:kern w:val="2"/>
                <w:sz w:val="22"/>
                <w:szCs w:val="22"/>
                <w:lang w:eastAsia="en-US"/>
              </w:rPr>
            </w:pPr>
            <w:r w:rsidRPr="00BD026A">
              <w:rPr>
                <w:kern w:val="2"/>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tcPr>
          <w:p w:rsidR="00F3004D" w:rsidRPr="00BD026A" w:rsidRDefault="00F3004D" w:rsidP="00F3004D">
            <w:pPr>
              <w:spacing w:line="216" w:lineRule="auto"/>
              <w:jc w:val="center"/>
              <w:rPr>
                <w:kern w:val="2"/>
                <w:sz w:val="22"/>
                <w:szCs w:val="22"/>
                <w:lang w:eastAsia="en-US"/>
              </w:rPr>
            </w:pPr>
            <w:r w:rsidRPr="00BD026A">
              <w:rPr>
                <w:kern w:val="2"/>
                <w:sz w:val="22"/>
                <w:szCs w:val="22"/>
                <w:lang w:eastAsia="en-US"/>
              </w:rPr>
              <w:t>100</w:t>
            </w:r>
          </w:p>
        </w:tc>
        <w:tc>
          <w:tcPr>
            <w:tcW w:w="688" w:type="dxa"/>
            <w:tcBorders>
              <w:top w:val="single" w:sz="4" w:space="0" w:color="auto"/>
              <w:left w:val="single" w:sz="4" w:space="0" w:color="auto"/>
              <w:bottom w:val="single" w:sz="4" w:space="0" w:color="auto"/>
              <w:right w:val="single" w:sz="4" w:space="0" w:color="auto"/>
            </w:tcBorders>
          </w:tcPr>
          <w:p w:rsidR="00F3004D" w:rsidRPr="00BD026A" w:rsidRDefault="00F3004D" w:rsidP="00F3004D">
            <w:pPr>
              <w:spacing w:line="216" w:lineRule="auto"/>
              <w:jc w:val="center"/>
              <w:rPr>
                <w:kern w:val="2"/>
                <w:sz w:val="22"/>
                <w:szCs w:val="22"/>
                <w:lang w:eastAsia="en-US"/>
              </w:rPr>
            </w:pPr>
            <w:r w:rsidRPr="00BD026A">
              <w:rPr>
                <w:kern w:val="2"/>
                <w:sz w:val="22"/>
                <w:szCs w:val="22"/>
                <w:lang w:eastAsia="en-US"/>
              </w:rPr>
              <w:t>100</w:t>
            </w:r>
          </w:p>
        </w:tc>
        <w:tc>
          <w:tcPr>
            <w:tcW w:w="653" w:type="dxa"/>
            <w:tcBorders>
              <w:top w:val="single" w:sz="4" w:space="0" w:color="auto"/>
              <w:left w:val="single" w:sz="4" w:space="0" w:color="auto"/>
              <w:bottom w:val="single" w:sz="4" w:space="0" w:color="auto"/>
              <w:right w:val="single" w:sz="4" w:space="0" w:color="auto"/>
            </w:tcBorders>
          </w:tcPr>
          <w:p w:rsidR="00F3004D" w:rsidRPr="00BD026A" w:rsidRDefault="00F3004D" w:rsidP="00F3004D">
            <w:pPr>
              <w:spacing w:line="216" w:lineRule="auto"/>
              <w:jc w:val="center"/>
              <w:rPr>
                <w:kern w:val="2"/>
                <w:sz w:val="22"/>
                <w:szCs w:val="22"/>
                <w:lang w:eastAsia="en-US"/>
              </w:rPr>
            </w:pPr>
            <w:r w:rsidRPr="00BD026A">
              <w:rPr>
                <w:kern w:val="2"/>
                <w:sz w:val="22"/>
                <w:szCs w:val="22"/>
                <w:lang w:eastAsia="en-US"/>
              </w:rPr>
              <w:t>100</w:t>
            </w:r>
          </w:p>
        </w:tc>
        <w:tc>
          <w:tcPr>
            <w:tcW w:w="633" w:type="dxa"/>
            <w:tcBorders>
              <w:top w:val="single" w:sz="4" w:space="0" w:color="auto"/>
              <w:left w:val="single" w:sz="4" w:space="0" w:color="auto"/>
              <w:bottom w:val="single" w:sz="4" w:space="0" w:color="auto"/>
              <w:right w:val="single" w:sz="4" w:space="0" w:color="auto"/>
            </w:tcBorders>
          </w:tcPr>
          <w:p w:rsidR="00F3004D" w:rsidRPr="00BD026A" w:rsidRDefault="00F3004D" w:rsidP="00F3004D">
            <w:pPr>
              <w:spacing w:line="216" w:lineRule="auto"/>
              <w:jc w:val="center"/>
              <w:rPr>
                <w:kern w:val="2"/>
                <w:sz w:val="22"/>
                <w:szCs w:val="22"/>
                <w:lang w:eastAsia="en-US"/>
              </w:rPr>
            </w:pPr>
            <w:r w:rsidRPr="00BD026A">
              <w:rPr>
                <w:kern w:val="2"/>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tcPr>
          <w:p w:rsidR="00F3004D" w:rsidRPr="00BD026A" w:rsidRDefault="00F3004D" w:rsidP="00F3004D">
            <w:pPr>
              <w:spacing w:line="216" w:lineRule="auto"/>
              <w:jc w:val="center"/>
              <w:rPr>
                <w:kern w:val="2"/>
                <w:sz w:val="22"/>
                <w:szCs w:val="22"/>
                <w:lang w:eastAsia="en-US"/>
              </w:rPr>
            </w:pPr>
            <w:r w:rsidRPr="00BD026A">
              <w:rPr>
                <w:kern w:val="2"/>
                <w:sz w:val="22"/>
                <w:szCs w:val="22"/>
                <w:lang w:eastAsia="en-US"/>
              </w:rPr>
              <w:t>100</w:t>
            </w:r>
          </w:p>
        </w:tc>
        <w:tc>
          <w:tcPr>
            <w:tcW w:w="672" w:type="dxa"/>
            <w:tcBorders>
              <w:top w:val="single" w:sz="4" w:space="0" w:color="auto"/>
              <w:left w:val="single" w:sz="4" w:space="0" w:color="auto"/>
              <w:bottom w:val="single" w:sz="4" w:space="0" w:color="auto"/>
              <w:right w:val="single" w:sz="4" w:space="0" w:color="auto"/>
            </w:tcBorders>
          </w:tcPr>
          <w:p w:rsidR="00F3004D" w:rsidRPr="00BD026A" w:rsidRDefault="00F3004D" w:rsidP="00F3004D">
            <w:pPr>
              <w:spacing w:line="216" w:lineRule="auto"/>
              <w:jc w:val="center"/>
              <w:rPr>
                <w:kern w:val="2"/>
                <w:sz w:val="22"/>
                <w:szCs w:val="22"/>
                <w:lang w:eastAsia="en-US"/>
              </w:rPr>
            </w:pPr>
            <w:r w:rsidRPr="00BD026A">
              <w:rPr>
                <w:kern w:val="2"/>
                <w:sz w:val="22"/>
                <w:szCs w:val="22"/>
                <w:lang w:eastAsia="en-US"/>
              </w:rPr>
              <w:t>100</w:t>
            </w:r>
          </w:p>
        </w:tc>
      </w:tr>
      <w:tr w:rsidR="00F3004D" w:rsidRPr="000E34C3" w:rsidTr="00F3004D">
        <w:tc>
          <w:tcPr>
            <w:tcW w:w="709" w:type="dxa"/>
            <w:tcBorders>
              <w:top w:val="single" w:sz="4" w:space="0" w:color="auto"/>
              <w:left w:val="single" w:sz="4" w:space="0" w:color="auto"/>
              <w:bottom w:val="single" w:sz="4" w:space="0" w:color="auto"/>
              <w:right w:val="single" w:sz="4" w:space="0" w:color="auto"/>
            </w:tcBorders>
          </w:tcPr>
          <w:p w:rsidR="00F3004D" w:rsidRPr="000E34C3" w:rsidRDefault="00F3004D" w:rsidP="006A5F83">
            <w:pPr>
              <w:pStyle w:val="a6"/>
              <w:numPr>
                <w:ilvl w:val="0"/>
                <w:numId w:val="11"/>
              </w:numPr>
              <w:autoSpaceDE w:val="0"/>
              <w:autoSpaceDN w:val="0"/>
              <w:adjustRightInd w:val="0"/>
              <w:spacing w:after="0" w:line="216" w:lineRule="auto"/>
              <w:rPr>
                <w:rFonts w:ascii="Times New Roman" w:hAnsi="Times New Roman"/>
                <w:kern w:val="2"/>
              </w:rPr>
            </w:pPr>
          </w:p>
        </w:tc>
        <w:tc>
          <w:tcPr>
            <w:tcW w:w="2127" w:type="dxa"/>
            <w:tcBorders>
              <w:top w:val="single" w:sz="4" w:space="0" w:color="auto"/>
              <w:left w:val="single" w:sz="4" w:space="0" w:color="auto"/>
              <w:bottom w:val="single" w:sz="4" w:space="0" w:color="auto"/>
              <w:right w:val="single" w:sz="4" w:space="0" w:color="auto"/>
            </w:tcBorders>
          </w:tcPr>
          <w:p w:rsidR="00F3004D" w:rsidRPr="000E34C3" w:rsidRDefault="00F3004D" w:rsidP="00F3004D">
            <w:pPr>
              <w:autoSpaceDE w:val="0"/>
              <w:autoSpaceDN w:val="0"/>
              <w:adjustRightInd w:val="0"/>
              <w:jc w:val="both"/>
              <w:rPr>
                <w:kern w:val="2"/>
                <w:sz w:val="22"/>
                <w:szCs w:val="22"/>
              </w:rPr>
            </w:pPr>
            <w:r w:rsidRPr="000E34C3">
              <w:rPr>
                <w:kern w:val="2"/>
                <w:sz w:val="22"/>
                <w:szCs w:val="22"/>
              </w:rPr>
              <w:t>Показатель 2.</w:t>
            </w:r>
          </w:p>
          <w:p w:rsidR="00F3004D" w:rsidRPr="000E34C3" w:rsidRDefault="00F3004D" w:rsidP="00F3004D">
            <w:pPr>
              <w:autoSpaceDE w:val="0"/>
              <w:autoSpaceDN w:val="0"/>
              <w:adjustRightInd w:val="0"/>
              <w:spacing w:line="216" w:lineRule="auto"/>
              <w:jc w:val="both"/>
              <w:rPr>
                <w:kern w:val="2"/>
                <w:sz w:val="22"/>
                <w:szCs w:val="22"/>
                <w:lang w:eastAsia="en-US"/>
              </w:rPr>
            </w:pPr>
            <w:r w:rsidRPr="000E34C3">
              <w:rPr>
                <w:kern w:val="2"/>
                <w:sz w:val="22"/>
                <w:szCs w:val="22"/>
              </w:rPr>
              <w:t>Доля</w:t>
            </w:r>
            <w:r w:rsidRPr="000E34C3">
              <w:rPr>
                <w:sz w:val="22"/>
                <w:szCs w:val="22"/>
              </w:rPr>
              <w:t xml:space="preserve"> обучающи</w:t>
            </w:r>
            <w:r w:rsidRPr="000E34C3">
              <w:rPr>
                <w:sz w:val="22"/>
                <w:szCs w:val="22"/>
              </w:rPr>
              <w:t>х</w:t>
            </w:r>
            <w:r w:rsidRPr="000E34C3">
              <w:rPr>
                <w:sz w:val="22"/>
                <w:szCs w:val="22"/>
              </w:rPr>
              <w:t>ся, участвующих в мероприятиях, напра</w:t>
            </w:r>
            <w:r w:rsidRPr="000E34C3">
              <w:rPr>
                <w:sz w:val="22"/>
                <w:szCs w:val="22"/>
              </w:rPr>
              <w:t>в</w:t>
            </w:r>
            <w:r w:rsidRPr="000E34C3">
              <w:rPr>
                <w:sz w:val="22"/>
                <w:szCs w:val="22"/>
              </w:rPr>
              <w:t>ленных на обеспеч</w:t>
            </w:r>
            <w:r w:rsidRPr="000E34C3">
              <w:rPr>
                <w:sz w:val="22"/>
                <w:szCs w:val="22"/>
              </w:rPr>
              <w:t>е</w:t>
            </w:r>
            <w:r w:rsidRPr="000E34C3">
              <w:rPr>
                <w:sz w:val="22"/>
                <w:szCs w:val="22"/>
              </w:rPr>
              <w:t>ние обще</w:t>
            </w:r>
            <w:r>
              <w:rPr>
                <w:sz w:val="22"/>
                <w:szCs w:val="22"/>
              </w:rPr>
              <w:t xml:space="preserve">ственного </w:t>
            </w:r>
            <w:r w:rsidRPr="000E34C3">
              <w:rPr>
                <w:sz w:val="22"/>
                <w:szCs w:val="22"/>
              </w:rPr>
              <w:lastRenderedPageBreak/>
              <w:t>порядка (от общего количества обучающи</w:t>
            </w:r>
            <w:r w:rsidRPr="000E34C3">
              <w:rPr>
                <w:sz w:val="22"/>
                <w:szCs w:val="22"/>
              </w:rPr>
              <w:t>х</w:t>
            </w:r>
            <w:r w:rsidRPr="000E34C3">
              <w:rPr>
                <w:sz w:val="22"/>
                <w:szCs w:val="22"/>
              </w:rPr>
              <w:t>ся)</w:t>
            </w:r>
          </w:p>
        </w:tc>
        <w:tc>
          <w:tcPr>
            <w:tcW w:w="992" w:type="dxa"/>
            <w:tcBorders>
              <w:top w:val="single" w:sz="4" w:space="0" w:color="auto"/>
              <w:left w:val="single" w:sz="4" w:space="0" w:color="auto"/>
              <w:bottom w:val="single" w:sz="4" w:space="0" w:color="auto"/>
              <w:right w:val="single" w:sz="4" w:space="0" w:color="auto"/>
            </w:tcBorders>
          </w:tcPr>
          <w:p w:rsidR="00F3004D" w:rsidRPr="000E34C3" w:rsidRDefault="00F3004D" w:rsidP="00F3004D">
            <w:pPr>
              <w:autoSpaceDE w:val="0"/>
              <w:autoSpaceDN w:val="0"/>
              <w:adjustRightInd w:val="0"/>
              <w:jc w:val="center"/>
              <w:rPr>
                <w:kern w:val="2"/>
                <w:sz w:val="22"/>
                <w:szCs w:val="22"/>
              </w:rPr>
            </w:pPr>
            <w:r w:rsidRPr="000E34C3">
              <w:rPr>
                <w:kern w:val="2"/>
                <w:sz w:val="22"/>
                <w:szCs w:val="22"/>
              </w:rPr>
              <w:lastRenderedPageBreak/>
              <w:t>ведомс</w:t>
            </w:r>
            <w:r w:rsidRPr="000E34C3">
              <w:rPr>
                <w:kern w:val="2"/>
                <w:sz w:val="22"/>
                <w:szCs w:val="22"/>
              </w:rPr>
              <w:t>т</w:t>
            </w:r>
            <w:r w:rsidRPr="000E34C3">
              <w:rPr>
                <w:kern w:val="2"/>
                <w:sz w:val="22"/>
                <w:szCs w:val="22"/>
              </w:rPr>
              <w:t>ве</w:t>
            </w:r>
            <w:r w:rsidRPr="000E34C3">
              <w:rPr>
                <w:kern w:val="2"/>
                <w:sz w:val="22"/>
                <w:szCs w:val="22"/>
              </w:rPr>
              <w:t>н</w:t>
            </w:r>
            <w:r w:rsidRPr="000E34C3">
              <w:rPr>
                <w:kern w:val="2"/>
                <w:sz w:val="22"/>
                <w:szCs w:val="22"/>
              </w:rPr>
              <w:t>ный</w:t>
            </w:r>
          </w:p>
        </w:tc>
        <w:tc>
          <w:tcPr>
            <w:tcW w:w="1249" w:type="dxa"/>
            <w:tcBorders>
              <w:top w:val="single" w:sz="4" w:space="0" w:color="auto"/>
              <w:left w:val="single" w:sz="4" w:space="0" w:color="auto"/>
              <w:bottom w:val="single" w:sz="4" w:space="0" w:color="auto"/>
              <w:right w:val="single" w:sz="4" w:space="0" w:color="auto"/>
            </w:tcBorders>
          </w:tcPr>
          <w:p w:rsidR="00F3004D" w:rsidRPr="000E34C3" w:rsidRDefault="00F3004D" w:rsidP="00F3004D">
            <w:pPr>
              <w:autoSpaceDE w:val="0"/>
              <w:autoSpaceDN w:val="0"/>
              <w:adjustRightInd w:val="0"/>
              <w:jc w:val="center"/>
              <w:rPr>
                <w:kern w:val="2"/>
                <w:sz w:val="22"/>
                <w:szCs w:val="22"/>
              </w:rPr>
            </w:pPr>
            <w:r w:rsidRPr="000E34C3">
              <w:rPr>
                <w:kern w:val="2"/>
                <w:sz w:val="22"/>
                <w:szCs w:val="22"/>
              </w:rPr>
              <w:t>проце</w:t>
            </w:r>
            <w:r w:rsidRPr="000E34C3">
              <w:rPr>
                <w:kern w:val="2"/>
                <w:sz w:val="22"/>
                <w:szCs w:val="22"/>
              </w:rPr>
              <w:t>н</w:t>
            </w:r>
            <w:r w:rsidRPr="000E34C3">
              <w:rPr>
                <w:kern w:val="2"/>
                <w:sz w:val="22"/>
                <w:szCs w:val="22"/>
              </w:rPr>
              <w:t>тов</w:t>
            </w:r>
          </w:p>
        </w:tc>
        <w:tc>
          <w:tcPr>
            <w:tcW w:w="786" w:type="dxa"/>
            <w:tcBorders>
              <w:top w:val="single" w:sz="4" w:space="0" w:color="auto"/>
              <w:left w:val="single" w:sz="4" w:space="0" w:color="auto"/>
              <w:bottom w:val="single" w:sz="4" w:space="0" w:color="auto"/>
              <w:right w:val="single" w:sz="4" w:space="0" w:color="auto"/>
            </w:tcBorders>
          </w:tcPr>
          <w:p w:rsidR="00F3004D" w:rsidRPr="00BD026A" w:rsidRDefault="00F3004D" w:rsidP="00F3004D">
            <w:pPr>
              <w:spacing w:line="216" w:lineRule="auto"/>
              <w:jc w:val="center"/>
              <w:rPr>
                <w:kern w:val="2"/>
                <w:sz w:val="22"/>
                <w:szCs w:val="22"/>
                <w:lang w:eastAsia="en-US"/>
              </w:rPr>
            </w:pPr>
            <w:r w:rsidRPr="00BD026A">
              <w:rPr>
                <w:kern w:val="2"/>
                <w:sz w:val="22"/>
                <w:szCs w:val="22"/>
                <w:lang w:eastAsia="en-US"/>
              </w:rPr>
              <w:t>100</w:t>
            </w:r>
          </w:p>
        </w:tc>
        <w:tc>
          <w:tcPr>
            <w:tcW w:w="632" w:type="dxa"/>
            <w:tcBorders>
              <w:top w:val="single" w:sz="4" w:space="0" w:color="auto"/>
              <w:left w:val="single" w:sz="4" w:space="0" w:color="auto"/>
              <w:bottom w:val="single" w:sz="4" w:space="0" w:color="auto"/>
              <w:right w:val="single" w:sz="4" w:space="0" w:color="auto"/>
            </w:tcBorders>
          </w:tcPr>
          <w:p w:rsidR="00F3004D" w:rsidRPr="00BD026A" w:rsidRDefault="00F3004D" w:rsidP="00F3004D">
            <w:pPr>
              <w:spacing w:line="216" w:lineRule="auto"/>
              <w:jc w:val="center"/>
              <w:rPr>
                <w:kern w:val="2"/>
                <w:sz w:val="22"/>
                <w:szCs w:val="22"/>
                <w:lang w:eastAsia="en-US"/>
              </w:rPr>
            </w:pPr>
            <w:r w:rsidRPr="00BD026A">
              <w:rPr>
                <w:kern w:val="2"/>
                <w:sz w:val="22"/>
                <w:szCs w:val="22"/>
                <w:lang w:eastAsia="en-US"/>
              </w:rPr>
              <w:t>100</w:t>
            </w:r>
          </w:p>
        </w:tc>
        <w:tc>
          <w:tcPr>
            <w:tcW w:w="720" w:type="dxa"/>
            <w:tcBorders>
              <w:top w:val="single" w:sz="4" w:space="0" w:color="auto"/>
              <w:left w:val="single" w:sz="4" w:space="0" w:color="auto"/>
              <w:bottom w:val="single" w:sz="4" w:space="0" w:color="auto"/>
              <w:right w:val="single" w:sz="4" w:space="0" w:color="auto"/>
            </w:tcBorders>
          </w:tcPr>
          <w:p w:rsidR="00F3004D" w:rsidRPr="00BD026A" w:rsidRDefault="00F3004D" w:rsidP="00F3004D">
            <w:pPr>
              <w:spacing w:line="216" w:lineRule="auto"/>
              <w:jc w:val="center"/>
              <w:rPr>
                <w:kern w:val="2"/>
                <w:sz w:val="22"/>
                <w:szCs w:val="22"/>
                <w:lang w:eastAsia="en-US"/>
              </w:rPr>
            </w:pPr>
            <w:r w:rsidRPr="00BD026A">
              <w:rPr>
                <w:kern w:val="2"/>
                <w:sz w:val="22"/>
                <w:szCs w:val="22"/>
                <w:lang w:eastAsia="en-US"/>
              </w:rPr>
              <w:t>100</w:t>
            </w:r>
          </w:p>
        </w:tc>
        <w:tc>
          <w:tcPr>
            <w:tcW w:w="659" w:type="dxa"/>
            <w:gridSpan w:val="2"/>
            <w:tcBorders>
              <w:top w:val="single" w:sz="4" w:space="0" w:color="auto"/>
              <w:left w:val="single" w:sz="4" w:space="0" w:color="auto"/>
              <w:bottom w:val="single" w:sz="4" w:space="0" w:color="auto"/>
              <w:right w:val="single" w:sz="4" w:space="0" w:color="auto"/>
            </w:tcBorders>
          </w:tcPr>
          <w:p w:rsidR="00F3004D" w:rsidRPr="00BD026A" w:rsidRDefault="00F3004D" w:rsidP="00F3004D">
            <w:pPr>
              <w:spacing w:line="216" w:lineRule="auto"/>
              <w:jc w:val="center"/>
              <w:rPr>
                <w:kern w:val="2"/>
                <w:sz w:val="22"/>
                <w:szCs w:val="22"/>
                <w:lang w:eastAsia="en-US"/>
              </w:rPr>
            </w:pPr>
            <w:r w:rsidRPr="00BD026A">
              <w:rPr>
                <w:kern w:val="2"/>
                <w:sz w:val="22"/>
                <w:szCs w:val="22"/>
                <w:lang w:eastAsia="en-US"/>
              </w:rPr>
              <w:t>100</w:t>
            </w:r>
          </w:p>
        </w:tc>
        <w:tc>
          <w:tcPr>
            <w:tcW w:w="754" w:type="dxa"/>
            <w:tcBorders>
              <w:top w:val="single" w:sz="4" w:space="0" w:color="auto"/>
              <w:left w:val="single" w:sz="4" w:space="0" w:color="auto"/>
              <w:bottom w:val="single" w:sz="4" w:space="0" w:color="auto"/>
              <w:right w:val="single" w:sz="4" w:space="0" w:color="auto"/>
            </w:tcBorders>
          </w:tcPr>
          <w:p w:rsidR="00F3004D" w:rsidRPr="00BD026A" w:rsidRDefault="00F3004D" w:rsidP="00F3004D">
            <w:pPr>
              <w:spacing w:line="216" w:lineRule="auto"/>
              <w:jc w:val="center"/>
              <w:rPr>
                <w:kern w:val="2"/>
                <w:sz w:val="22"/>
                <w:szCs w:val="22"/>
                <w:lang w:eastAsia="en-US"/>
              </w:rPr>
            </w:pPr>
            <w:r w:rsidRPr="00BD026A">
              <w:rPr>
                <w:kern w:val="2"/>
                <w:sz w:val="22"/>
                <w:szCs w:val="22"/>
                <w:lang w:eastAsia="en-US"/>
              </w:rPr>
              <w:t>100</w:t>
            </w:r>
          </w:p>
        </w:tc>
        <w:tc>
          <w:tcPr>
            <w:tcW w:w="719" w:type="dxa"/>
            <w:tcBorders>
              <w:top w:val="single" w:sz="4" w:space="0" w:color="auto"/>
              <w:left w:val="single" w:sz="4" w:space="0" w:color="auto"/>
              <w:bottom w:val="single" w:sz="4" w:space="0" w:color="auto"/>
              <w:right w:val="single" w:sz="4" w:space="0" w:color="auto"/>
            </w:tcBorders>
          </w:tcPr>
          <w:p w:rsidR="00F3004D" w:rsidRPr="00BD026A" w:rsidRDefault="00F3004D" w:rsidP="00F3004D">
            <w:pPr>
              <w:spacing w:line="216" w:lineRule="auto"/>
              <w:jc w:val="center"/>
              <w:rPr>
                <w:kern w:val="2"/>
                <w:sz w:val="22"/>
                <w:szCs w:val="22"/>
                <w:lang w:eastAsia="en-US"/>
              </w:rPr>
            </w:pPr>
            <w:r w:rsidRPr="00BD026A">
              <w:rPr>
                <w:kern w:val="2"/>
                <w:sz w:val="22"/>
                <w:szCs w:val="22"/>
                <w:lang w:eastAsia="en-US"/>
              </w:rPr>
              <w:t>100</w:t>
            </w:r>
          </w:p>
        </w:tc>
        <w:tc>
          <w:tcPr>
            <w:tcW w:w="671" w:type="dxa"/>
            <w:tcBorders>
              <w:top w:val="single" w:sz="4" w:space="0" w:color="auto"/>
              <w:left w:val="single" w:sz="4" w:space="0" w:color="auto"/>
              <w:bottom w:val="single" w:sz="4" w:space="0" w:color="auto"/>
              <w:right w:val="single" w:sz="4" w:space="0" w:color="auto"/>
            </w:tcBorders>
          </w:tcPr>
          <w:p w:rsidR="00F3004D" w:rsidRPr="00BD026A" w:rsidRDefault="00F3004D" w:rsidP="00F3004D">
            <w:pPr>
              <w:spacing w:line="216" w:lineRule="auto"/>
              <w:jc w:val="center"/>
              <w:rPr>
                <w:kern w:val="2"/>
                <w:sz w:val="22"/>
                <w:szCs w:val="22"/>
                <w:lang w:eastAsia="en-US"/>
              </w:rPr>
            </w:pPr>
            <w:r w:rsidRPr="00BD026A">
              <w:rPr>
                <w:kern w:val="2"/>
                <w:sz w:val="22"/>
                <w:szCs w:val="22"/>
                <w:lang w:eastAsia="en-US"/>
              </w:rPr>
              <w:t>100</w:t>
            </w:r>
          </w:p>
        </w:tc>
        <w:tc>
          <w:tcPr>
            <w:tcW w:w="632" w:type="dxa"/>
            <w:tcBorders>
              <w:top w:val="single" w:sz="4" w:space="0" w:color="auto"/>
              <w:left w:val="single" w:sz="4" w:space="0" w:color="auto"/>
              <w:bottom w:val="single" w:sz="4" w:space="0" w:color="auto"/>
              <w:right w:val="single" w:sz="4" w:space="0" w:color="auto"/>
            </w:tcBorders>
          </w:tcPr>
          <w:p w:rsidR="00F3004D" w:rsidRPr="00BD026A" w:rsidRDefault="00F3004D" w:rsidP="00F3004D">
            <w:pPr>
              <w:spacing w:line="216" w:lineRule="auto"/>
              <w:jc w:val="center"/>
              <w:rPr>
                <w:kern w:val="2"/>
                <w:sz w:val="22"/>
                <w:szCs w:val="22"/>
                <w:lang w:eastAsia="en-US"/>
              </w:rPr>
            </w:pPr>
            <w:r w:rsidRPr="00BD026A">
              <w:rPr>
                <w:kern w:val="2"/>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tcPr>
          <w:p w:rsidR="00F3004D" w:rsidRPr="00BD026A" w:rsidRDefault="00F3004D" w:rsidP="00F3004D">
            <w:pPr>
              <w:spacing w:line="216" w:lineRule="auto"/>
              <w:jc w:val="center"/>
              <w:rPr>
                <w:kern w:val="2"/>
                <w:sz w:val="22"/>
                <w:szCs w:val="22"/>
                <w:lang w:eastAsia="en-US"/>
              </w:rPr>
            </w:pPr>
            <w:r w:rsidRPr="00BD026A">
              <w:rPr>
                <w:kern w:val="2"/>
                <w:sz w:val="22"/>
                <w:szCs w:val="22"/>
                <w:lang w:eastAsia="en-US"/>
              </w:rPr>
              <w:t>100</w:t>
            </w:r>
          </w:p>
        </w:tc>
        <w:tc>
          <w:tcPr>
            <w:tcW w:w="688" w:type="dxa"/>
            <w:tcBorders>
              <w:top w:val="single" w:sz="4" w:space="0" w:color="auto"/>
              <w:left w:val="single" w:sz="4" w:space="0" w:color="auto"/>
              <w:bottom w:val="single" w:sz="4" w:space="0" w:color="auto"/>
              <w:right w:val="single" w:sz="4" w:space="0" w:color="auto"/>
            </w:tcBorders>
          </w:tcPr>
          <w:p w:rsidR="00F3004D" w:rsidRPr="00BD026A" w:rsidRDefault="00F3004D" w:rsidP="00F3004D">
            <w:pPr>
              <w:spacing w:line="216" w:lineRule="auto"/>
              <w:jc w:val="center"/>
              <w:rPr>
                <w:kern w:val="2"/>
                <w:sz w:val="22"/>
                <w:szCs w:val="22"/>
                <w:lang w:eastAsia="en-US"/>
              </w:rPr>
            </w:pPr>
            <w:r w:rsidRPr="00BD026A">
              <w:rPr>
                <w:kern w:val="2"/>
                <w:sz w:val="22"/>
                <w:szCs w:val="22"/>
                <w:lang w:eastAsia="en-US"/>
              </w:rPr>
              <w:t>100</w:t>
            </w:r>
          </w:p>
        </w:tc>
        <w:tc>
          <w:tcPr>
            <w:tcW w:w="653" w:type="dxa"/>
            <w:tcBorders>
              <w:top w:val="single" w:sz="4" w:space="0" w:color="auto"/>
              <w:left w:val="single" w:sz="4" w:space="0" w:color="auto"/>
              <w:bottom w:val="single" w:sz="4" w:space="0" w:color="auto"/>
              <w:right w:val="single" w:sz="4" w:space="0" w:color="auto"/>
            </w:tcBorders>
          </w:tcPr>
          <w:p w:rsidR="00F3004D" w:rsidRPr="00BD026A" w:rsidRDefault="00F3004D" w:rsidP="00F3004D">
            <w:pPr>
              <w:spacing w:line="216" w:lineRule="auto"/>
              <w:jc w:val="center"/>
              <w:rPr>
                <w:kern w:val="2"/>
                <w:sz w:val="22"/>
                <w:szCs w:val="22"/>
                <w:lang w:eastAsia="en-US"/>
              </w:rPr>
            </w:pPr>
            <w:r w:rsidRPr="00BD026A">
              <w:rPr>
                <w:kern w:val="2"/>
                <w:sz w:val="22"/>
                <w:szCs w:val="22"/>
                <w:lang w:eastAsia="en-US"/>
              </w:rPr>
              <w:t>100</w:t>
            </w:r>
          </w:p>
        </w:tc>
        <w:tc>
          <w:tcPr>
            <w:tcW w:w="633" w:type="dxa"/>
            <w:tcBorders>
              <w:top w:val="single" w:sz="4" w:space="0" w:color="auto"/>
              <w:left w:val="single" w:sz="4" w:space="0" w:color="auto"/>
              <w:bottom w:val="single" w:sz="4" w:space="0" w:color="auto"/>
              <w:right w:val="single" w:sz="4" w:space="0" w:color="auto"/>
            </w:tcBorders>
          </w:tcPr>
          <w:p w:rsidR="00F3004D" w:rsidRPr="00BD026A" w:rsidRDefault="00F3004D" w:rsidP="00F3004D">
            <w:pPr>
              <w:spacing w:line="216" w:lineRule="auto"/>
              <w:jc w:val="center"/>
              <w:rPr>
                <w:kern w:val="2"/>
                <w:sz w:val="22"/>
                <w:szCs w:val="22"/>
                <w:lang w:eastAsia="en-US"/>
              </w:rPr>
            </w:pPr>
            <w:r w:rsidRPr="00BD026A">
              <w:rPr>
                <w:kern w:val="2"/>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tcPr>
          <w:p w:rsidR="00F3004D" w:rsidRPr="00BD026A" w:rsidRDefault="00F3004D" w:rsidP="00F3004D">
            <w:pPr>
              <w:spacing w:line="216" w:lineRule="auto"/>
              <w:jc w:val="center"/>
              <w:rPr>
                <w:kern w:val="2"/>
                <w:sz w:val="22"/>
                <w:szCs w:val="22"/>
                <w:lang w:eastAsia="en-US"/>
              </w:rPr>
            </w:pPr>
            <w:r w:rsidRPr="00BD026A">
              <w:rPr>
                <w:kern w:val="2"/>
                <w:sz w:val="22"/>
                <w:szCs w:val="22"/>
                <w:lang w:eastAsia="en-US"/>
              </w:rPr>
              <w:t>100</w:t>
            </w:r>
          </w:p>
        </w:tc>
        <w:tc>
          <w:tcPr>
            <w:tcW w:w="672" w:type="dxa"/>
            <w:tcBorders>
              <w:top w:val="single" w:sz="4" w:space="0" w:color="auto"/>
              <w:left w:val="single" w:sz="4" w:space="0" w:color="auto"/>
              <w:bottom w:val="single" w:sz="4" w:space="0" w:color="auto"/>
              <w:right w:val="single" w:sz="4" w:space="0" w:color="auto"/>
            </w:tcBorders>
          </w:tcPr>
          <w:p w:rsidR="00F3004D" w:rsidRPr="00BD026A" w:rsidRDefault="00F3004D" w:rsidP="00F3004D">
            <w:pPr>
              <w:spacing w:line="216" w:lineRule="auto"/>
              <w:jc w:val="center"/>
              <w:rPr>
                <w:kern w:val="2"/>
                <w:sz w:val="22"/>
                <w:szCs w:val="22"/>
                <w:lang w:eastAsia="en-US"/>
              </w:rPr>
            </w:pPr>
            <w:r w:rsidRPr="00BD026A">
              <w:rPr>
                <w:kern w:val="2"/>
                <w:sz w:val="22"/>
                <w:szCs w:val="22"/>
                <w:lang w:eastAsia="en-US"/>
              </w:rPr>
              <w:t>100</w:t>
            </w:r>
          </w:p>
        </w:tc>
      </w:tr>
      <w:tr w:rsidR="00F3004D" w:rsidRPr="000E34C3" w:rsidTr="00F3004D">
        <w:tc>
          <w:tcPr>
            <w:tcW w:w="709" w:type="dxa"/>
            <w:tcBorders>
              <w:top w:val="single" w:sz="4" w:space="0" w:color="auto"/>
              <w:left w:val="single" w:sz="4" w:space="0" w:color="auto"/>
              <w:bottom w:val="single" w:sz="4" w:space="0" w:color="auto"/>
              <w:right w:val="single" w:sz="4" w:space="0" w:color="auto"/>
            </w:tcBorders>
          </w:tcPr>
          <w:p w:rsidR="00F3004D" w:rsidRPr="000E34C3" w:rsidRDefault="00F3004D" w:rsidP="006A5F83">
            <w:pPr>
              <w:pStyle w:val="a6"/>
              <w:numPr>
                <w:ilvl w:val="0"/>
                <w:numId w:val="11"/>
              </w:numPr>
              <w:autoSpaceDE w:val="0"/>
              <w:autoSpaceDN w:val="0"/>
              <w:adjustRightInd w:val="0"/>
              <w:spacing w:after="0" w:line="216" w:lineRule="auto"/>
              <w:rPr>
                <w:rFonts w:ascii="Times New Roman" w:hAnsi="Times New Roman"/>
                <w:kern w:val="2"/>
              </w:rPr>
            </w:pPr>
          </w:p>
        </w:tc>
        <w:tc>
          <w:tcPr>
            <w:tcW w:w="2127" w:type="dxa"/>
            <w:tcBorders>
              <w:top w:val="single" w:sz="4" w:space="0" w:color="auto"/>
              <w:left w:val="single" w:sz="4" w:space="0" w:color="auto"/>
              <w:bottom w:val="single" w:sz="4" w:space="0" w:color="auto"/>
              <w:right w:val="single" w:sz="4" w:space="0" w:color="auto"/>
            </w:tcBorders>
          </w:tcPr>
          <w:p w:rsidR="00F3004D" w:rsidRPr="000E34C3" w:rsidRDefault="00F3004D" w:rsidP="00F3004D">
            <w:pPr>
              <w:autoSpaceDE w:val="0"/>
              <w:autoSpaceDN w:val="0"/>
              <w:adjustRightInd w:val="0"/>
              <w:spacing w:line="208" w:lineRule="auto"/>
              <w:jc w:val="both"/>
              <w:rPr>
                <w:kern w:val="2"/>
                <w:sz w:val="22"/>
                <w:szCs w:val="22"/>
                <w:lang w:eastAsia="en-US"/>
              </w:rPr>
            </w:pPr>
            <w:r w:rsidRPr="000E34C3">
              <w:rPr>
                <w:kern w:val="2"/>
                <w:sz w:val="22"/>
                <w:szCs w:val="22"/>
                <w:lang w:eastAsia="en-US"/>
              </w:rPr>
              <w:t>Показатель 3.</w:t>
            </w:r>
          </w:p>
          <w:p w:rsidR="00F3004D" w:rsidRPr="000E34C3" w:rsidRDefault="00F3004D" w:rsidP="00F3004D">
            <w:pPr>
              <w:autoSpaceDE w:val="0"/>
              <w:autoSpaceDN w:val="0"/>
              <w:adjustRightInd w:val="0"/>
              <w:spacing w:line="208" w:lineRule="auto"/>
              <w:jc w:val="both"/>
              <w:rPr>
                <w:kern w:val="2"/>
                <w:sz w:val="22"/>
                <w:szCs w:val="22"/>
                <w:lang w:eastAsia="en-US"/>
              </w:rPr>
            </w:pPr>
            <w:r w:rsidRPr="000E34C3">
              <w:rPr>
                <w:sz w:val="22"/>
                <w:szCs w:val="22"/>
              </w:rPr>
              <w:t>Доля обучающи</w:t>
            </w:r>
            <w:r w:rsidRPr="000E34C3">
              <w:rPr>
                <w:sz w:val="22"/>
                <w:szCs w:val="22"/>
              </w:rPr>
              <w:t>х</w:t>
            </w:r>
            <w:r w:rsidRPr="000E34C3">
              <w:rPr>
                <w:sz w:val="22"/>
                <w:szCs w:val="22"/>
              </w:rPr>
              <w:t>ся, участвующих в мероприятиях, напра</w:t>
            </w:r>
            <w:r w:rsidRPr="000E34C3">
              <w:rPr>
                <w:sz w:val="22"/>
                <w:szCs w:val="22"/>
              </w:rPr>
              <w:t>в</w:t>
            </w:r>
            <w:r w:rsidRPr="000E34C3">
              <w:rPr>
                <w:sz w:val="22"/>
                <w:szCs w:val="22"/>
              </w:rPr>
              <w:t>ленных на формир</w:t>
            </w:r>
            <w:r w:rsidRPr="000E34C3">
              <w:rPr>
                <w:sz w:val="22"/>
                <w:szCs w:val="22"/>
              </w:rPr>
              <w:t>о</w:t>
            </w:r>
            <w:r w:rsidRPr="000E34C3">
              <w:rPr>
                <w:sz w:val="22"/>
                <w:szCs w:val="22"/>
              </w:rPr>
              <w:t>вание здорового о</w:t>
            </w:r>
            <w:r w:rsidRPr="000E34C3">
              <w:rPr>
                <w:sz w:val="22"/>
                <w:szCs w:val="22"/>
              </w:rPr>
              <w:t>б</w:t>
            </w:r>
            <w:r w:rsidRPr="000E34C3">
              <w:rPr>
                <w:sz w:val="22"/>
                <w:szCs w:val="22"/>
              </w:rPr>
              <w:t>раза жизни (от общ</w:t>
            </w:r>
            <w:r w:rsidRPr="000E34C3">
              <w:rPr>
                <w:sz w:val="22"/>
                <w:szCs w:val="22"/>
              </w:rPr>
              <w:t>е</w:t>
            </w:r>
            <w:r w:rsidRPr="000E34C3">
              <w:rPr>
                <w:sz w:val="22"/>
                <w:szCs w:val="22"/>
              </w:rPr>
              <w:t>го количества обучающи</w:t>
            </w:r>
            <w:r w:rsidRPr="000E34C3">
              <w:rPr>
                <w:sz w:val="22"/>
                <w:szCs w:val="22"/>
              </w:rPr>
              <w:t>х</w:t>
            </w:r>
            <w:r w:rsidRPr="000E34C3">
              <w:rPr>
                <w:sz w:val="22"/>
                <w:szCs w:val="22"/>
              </w:rPr>
              <w:t>ся)</w:t>
            </w:r>
          </w:p>
        </w:tc>
        <w:tc>
          <w:tcPr>
            <w:tcW w:w="992" w:type="dxa"/>
            <w:tcBorders>
              <w:top w:val="single" w:sz="4" w:space="0" w:color="auto"/>
              <w:left w:val="single" w:sz="4" w:space="0" w:color="auto"/>
              <w:bottom w:val="single" w:sz="4" w:space="0" w:color="auto"/>
              <w:right w:val="single" w:sz="4" w:space="0" w:color="auto"/>
            </w:tcBorders>
          </w:tcPr>
          <w:p w:rsidR="00F3004D" w:rsidRPr="000E34C3" w:rsidRDefault="00F3004D" w:rsidP="00F3004D">
            <w:pPr>
              <w:autoSpaceDE w:val="0"/>
              <w:autoSpaceDN w:val="0"/>
              <w:adjustRightInd w:val="0"/>
              <w:spacing w:line="208" w:lineRule="auto"/>
              <w:jc w:val="center"/>
              <w:rPr>
                <w:kern w:val="2"/>
                <w:sz w:val="22"/>
                <w:szCs w:val="22"/>
                <w:lang w:eastAsia="en-US"/>
              </w:rPr>
            </w:pPr>
            <w:r w:rsidRPr="000E34C3">
              <w:rPr>
                <w:kern w:val="2"/>
                <w:sz w:val="22"/>
                <w:szCs w:val="22"/>
                <w:lang w:eastAsia="en-US"/>
              </w:rPr>
              <w:t>стат</w:t>
            </w:r>
            <w:r w:rsidRPr="000E34C3">
              <w:rPr>
                <w:kern w:val="2"/>
                <w:sz w:val="22"/>
                <w:szCs w:val="22"/>
                <w:lang w:eastAsia="en-US"/>
              </w:rPr>
              <w:t>и</w:t>
            </w:r>
            <w:r w:rsidRPr="000E34C3">
              <w:rPr>
                <w:kern w:val="2"/>
                <w:sz w:val="22"/>
                <w:szCs w:val="22"/>
                <w:lang w:eastAsia="en-US"/>
              </w:rPr>
              <w:t>стич</w:t>
            </w:r>
            <w:r w:rsidRPr="000E34C3">
              <w:rPr>
                <w:kern w:val="2"/>
                <w:sz w:val="22"/>
                <w:szCs w:val="22"/>
                <w:lang w:eastAsia="en-US"/>
              </w:rPr>
              <w:t>е</w:t>
            </w:r>
            <w:r w:rsidRPr="000E34C3">
              <w:rPr>
                <w:kern w:val="2"/>
                <w:sz w:val="22"/>
                <w:szCs w:val="22"/>
                <w:lang w:eastAsia="en-US"/>
              </w:rPr>
              <w:t>ский</w:t>
            </w:r>
          </w:p>
        </w:tc>
        <w:tc>
          <w:tcPr>
            <w:tcW w:w="1249" w:type="dxa"/>
            <w:tcBorders>
              <w:top w:val="single" w:sz="4" w:space="0" w:color="auto"/>
              <w:left w:val="single" w:sz="4" w:space="0" w:color="auto"/>
              <w:bottom w:val="single" w:sz="4" w:space="0" w:color="auto"/>
              <w:right w:val="single" w:sz="4" w:space="0" w:color="auto"/>
            </w:tcBorders>
          </w:tcPr>
          <w:p w:rsidR="00F3004D" w:rsidRPr="000E34C3" w:rsidRDefault="00F3004D" w:rsidP="00F3004D">
            <w:pPr>
              <w:autoSpaceDE w:val="0"/>
              <w:autoSpaceDN w:val="0"/>
              <w:adjustRightInd w:val="0"/>
              <w:spacing w:line="208" w:lineRule="auto"/>
              <w:jc w:val="center"/>
              <w:rPr>
                <w:kern w:val="2"/>
                <w:sz w:val="22"/>
                <w:szCs w:val="22"/>
                <w:lang w:eastAsia="en-US"/>
              </w:rPr>
            </w:pPr>
            <w:r>
              <w:rPr>
                <w:kern w:val="2"/>
                <w:sz w:val="22"/>
                <w:szCs w:val="22"/>
                <w:lang w:eastAsia="en-US"/>
              </w:rPr>
              <w:t>процентов</w:t>
            </w:r>
          </w:p>
        </w:tc>
        <w:tc>
          <w:tcPr>
            <w:tcW w:w="786" w:type="dxa"/>
            <w:tcBorders>
              <w:top w:val="single" w:sz="4" w:space="0" w:color="auto"/>
              <w:left w:val="single" w:sz="4" w:space="0" w:color="auto"/>
              <w:bottom w:val="single" w:sz="4" w:space="0" w:color="auto"/>
              <w:right w:val="single" w:sz="4" w:space="0" w:color="auto"/>
            </w:tcBorders>
          </w:tcPr>
          <w:p w:rsidR="00F3004D" w:rsidRPr="000E34C3" w:rsidRDefault="00F3004D" w:rsidP="00F3004D">
            <w:pPr>
              <w:autoSpaceDE w:val="0"/>
              <w:autoSpaceDN w:val="0"/>
              <w:adjustRightInd w:val="0"/>
              <w:jc w:val="center"/>
              <w:rPr>
                <w:kern w:val="2"/>
                <w:sz w:val="22"/>
                <w:szCs w:val="22"/>
                <w:lang w:eastAsia="en-US"/>
              </w:rPr>
            </w:pPr>
            <w:r w:rsidRPr="000E34C3">
              <w:rPr>
                <w:kern w:val="2"/>
                <w:sz w:val="22"/>
                <w:szCs w:val="22"/>
                <w:lang w:eastAsia="en-US"/>
              </w:rPr>
              <w:t>100</w:t>
            </w:r>
          </w:p>
        </w:tc>
        <w:tc>
          <w:tcPr>
            <w:tcW w:w="632" w:type="dxa"/>
            <w:tcBorders>
              <w:top w:val="single" w:sz="4" w:space="0" w:color="auto"/>
              <w:left w:val="single" w:sz="4" w:space="0" w:color="auto"/>
              <w:bottom w:val="single" w:sz="4" w:space="0" w:color="auto"/>
              <w:right w:val="single" w:sz="4" w:space="0" w:color="auto"/>
            </w:tcBorders>
          </w:tcPr>
          <w:p w:rsidR="00F3004D" w:rsidRPr="000E34C3" w:rsidRDefault="00F3004D" w:rsidP="00F3004D">
            <w:pPr>
              <w:autoSpaceDE w:val="0"/>
              <w:autoSpaceDN w:val="0"/>
              <w:adjustRightInd w:val="0"/>
              <w:jc w:val="center"/>
              <w:rPr>
                <w:kern w:val="2"/>
                <w:sz w:val="22"/>
                <w:szCs w:val="22"/>
                <w:lang w:eastAsia="en-US"/>
              </w:rPr>
            </w:pPr>
            <w:r w:rsidRPr="000E34C3">
              <w:rPr>
                <w:kern w:val="2"/>
                <w:sz w:val="22"/>
                <w:szCs w:val="22"/>
                <w:lang w:eastAsia="en-US"/>
              </w:rPr>
              <w:t>100</w:t>
            </w:r>
          </w:p>
        </w:tc>
        <w:tc>
          <w:tcPr>
            <w:tcW w:w="720" w:type="dxa"/>
            <w:tcBorders>
              <w:top w:val="single" w:sz="4" w:space="0" w:color="auto"/>
              <w:left w:val="single" w:sz="4" w:space="0" w:color="auto"/>
              <w:bottom w:val="single" w:sz="4" w:space="0" w:color="auto"/>
              <w:right w:val="single" w:sz="4" w:space="0" w:color="auto"/>
            </w:tcBorders>
          </w:tcPr>
          <w:p w:rsidR="00F3004D" w:rsidRPr="000E34C3" w:rsidRDefault="00F3004D" w:rsidP="00F3004D">
            <w:pPr>
              <w:autoSpaceDE w:val="0"/>
              <w:autoSpaceDN w:val="0"/>
              <w:adjustRightInd w:val="0"/>
              <w:jc w:val="center"/>
              <w:rPr>
                <w:kern w:val="2"/>
                <w:sz w:val="22"/>
                <w:szCs w:val="22"/>
                <w:lang w:eastAsia="en-US"/>
              </w:rPr>
            </w:pPr>
            <w:r w:rsidRPr="000E34C3">
              <w:rPr>
                <w:kern w:val="2"/>
                <w:sz w:val="22"/>
                <w:szCs w:val="22"/>
                <w:lang w:eastAsia="en-US"/>
              </w:rPr>
              <w:t>100</w:t>
            </w:r>
          </w:p>
        </w:tc>
        <w:tc>
          <w:tcPr>
            <w:tcW w:w="659" w:type="dxa"/>
            <w:gridSpan w:val="2"/>
            <w:tcBorders>
              <w:top w:val="single" w:sz="4" w:space="0" w:color="auto"/>
              <w:left w:val="single" w:sz="4" w:space="0" w:color="auto"/>
              <w:bottom w:val="single" w:sz="4" w:space="0" w:color="auto"/>
              <w:right w:val="single" w:sz="4" w:space="0" w:color="auto"/>
            </w:tcBorders>
          </w:tcPr>
          <w:p w:rsidR="00F3004D" w:rsidRPr="000E34C3" w:rsidRDefault="00F3004D" w:rsidP="00F3004D">
            <w:pPr>
              <w:autoSpaceDE w:val="0"/>
              <w:autoSpaceDN w:val="0"/>
              <w:adjustRightInd w:val="0"/>
              <w:jc w:val="center"/>
              <w:rPr>
                <w:kern w:val="2"/>
                <w:sz w:val="22"/>
                <w:szCs w:val="22"/>
                <w:lang w:eastAsia="en-US"/>
              </w:rPr>
            </w:pPr>
            <w:r w:rsidRPr="000E34C3">
              <w:rPr>
                <w:kern w:val="2"/>
                <w:sz w:val="22"/>
                <w:szCs w:val="22"/>
                <w:lang w:eastAsia="en-US"/>
              </w:rPr>
              <w:t>100</w:t>
            </w:r>
          </w:p>
        </w:tc>
        <w:tc>
          <w:tcPr>
            <w:tcW w:w="754" w:type="dxa"/>
            <w:tcBorders>
              <w:top w:val="single" w:sz="4" w:space="0" w:color="auto"/>
              <w:left w:val="single" w:sz="4" w:space="0" w:color="auto"/>
              <w:bottom w:val="single" w:sz="4" w:space="0" w:color="auto"/>
              <w:right w:val="single" w:sz="4" w:space="0" w:color="auto"/>
            </w:tcBorders>
          </w:tcPr>
          <w:p w:rsidR="00F3004D" w:rsidRPr="000E34C3" w:rsidRDefault="00F3004D" w:rsidP="00F3004D">
            <w:pPr>
              <w:autoSpaceDE w:val="0"/>
              <w:autoSpaceDN w:val="0"/>
              <w:adjustRightInd w:val="0"/>
              <w:jc w:val="center"/>
              <w:rPr>
                <w:kern w:val="2"/>
                <w:sz w:val="22"/>
                <w:szCs w:val="22"/>
                <w:lang w:eastAsia="en-US"/>
              </w:rPr>
            </w:pPr>
            <w:r w:rsidRPr="000E34C3">
              <w:rPr>
                <w:kern w:val="2"/>
                <w:sz w:val="22"/>
                <w:szCs w:val="22"/>
                <w:lang w:eastAsia="en-US"/>
              </w:rPr>
              <w:t>100</w:t>
            </w:r>
          </w:p>
        </w:tc>
        <w:tc>
          <w:tcPr>
            <w:tcW w:w="719" w:type="dxa"/>
            <w:tcBorders>
              <w:top w:val="single" w:sz="4" w:space="0" w:color="auto"/>
              <w:left w:val="single" w:sz="4" w:space="0" w:color="auto"/>
              <w:bottom w:val="single" w:sz="4" w:space="0" w:color="auto"/>
              <w:right w:val="single" w:sz="4" w:space="0" w:color="auto"/>
            </w:tcBorders>
          </w:tcPr>
          <w:p w:rsidR="00F3004D" w:rsidRPr="000E34C3" w:rsidRDefault="00F3004D" w:rsidP="00F3004D">
            <w:pPr>
              <w:autoSpaceDE w:val="0"/>
              <w:autoSpaceDN w:val="0"/>
              <w:adjustRightInd w:val="0"/>
              <w:jc w:val="center"/>
              <w:rPr>
                <w:kern w:val="2"/>
                <w:sz w:val="22"/>
                <w:szCs w:val="22"/>
                <w:lang w:eastAsia="en-US"/>
              </w:rPr>
            </w:pPr>
            <w:r w:rsidRPr="000E34C3">
              <w:rPr>
                <w:kern w:val="2"/>
                <w:sz w:val="22"/>
                <w:szCs w:val="22"/>
                <w:lang w:eastAsia="en-US"/>
              </w:rPr>
              <w:t>100</w:t>
            </w:r>
          </w:p>
        </w:tc>
        <w:tc>
          <w:tcPr>
            <w:tcW w:w="671" w:type="dxa"/>
            <w:tcBorders>
              <w:top w:val="single" w:sz="4" w:space="0" w:color="auto"/>
              <w:left w:val="single" w:sz="4" w:space="0" w:color="auto"/>
              <w:bottom w:val="single" w:sz="4" w:space="0" w:color="auto"/>
              <w:right w:val="single" w:sz="4" w:space="0" w:color="auto"/>
            </w:tcBorders>
          </w:tcPr>
          <w:p w:rsidR="00F3004D" w:rsidRPr="000E34C3" w:rsidRDefault="00F3004D" w:rsidP="00F3004D">
            <w:pPr>
              <w:autoSpaceDE w:val="0"/>
              <w:autoSpaceDN w:val="0"/>
              <w:adjustRightInd w:val="0"/>
              <w:jc w:val="center"/>
              <w:rPr>
                <w:kern w:val="2"/>
                <w:sz w:val="22"/>
                <w:szCs w:val="22"/>
                <w:lang w:eastAsia="en-US"/>
              </w:rPr>
            </w:pPr>
            <w:r w:rsidRPr="000E34C3">
              <w:rPr>
                <w:kern w:val="2"/>
                <w:sz w:val="22"/>
                <w:szCs w:val="22"/>
                <w:lang w:eastAsia="en-US"/>
              </w:rPr>
              <w:t>100</w:t>
            </w:r>
          </w:p>
        </w:tc>
        <w:tc>
          <w:tcPr>
            <w:tcW w:w="632" w:type="dxa"/>
            <w:tcBorders>
              <w:top w:val="single" w:sz="4" w:space="0" w:color="auto"/>
              <w:left w:val="single" w:sz="4" w:space="0" w:color="auto"/>
              <w:bottom w:val="single" w:sz="4" w:space="0" w:color="auto"/>
              <w:right w:val="single" w:sz="4" w:space="0" w:color="auto"/>
            </w:tcBorders>
          </w:tcPr>
          <w:p w:rsidR="00F3004D" w:rsidRPr="000E34C3" w:rsidRDefault="00F3004D" w:rsidP="00F3004D">
            <w:pPr>
              <w:autoSpaceDE w:val="0"/>
              <w:autoSpaceDN w:val="0"/>
              <w:adjustRightInd w:val="0"/>
              <w:jc w:val="center"/>
              <w:rPr>
                <w:kern w:val="2"/>
                <w:sz w:val="22"/>
                <w:szCs w:val="22"/>
                <w:lang w:eastAsia="en-US"/>
              </w:rPr>
            </w:pPr>
            <w:r w:rsidRPr="000E34C3">
              <w:rPr>
                <w:kern w:val="2"/>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tcPr>
          <w:p w:rsidR="00F3004D" w:rsidRPr="000E34C3" w:rsidRDefault="00F3004D" w:rsidP="00F3004D">
            <w:pPr>
              <w:autoSpaceDE w:val="0"/>
              <w:autoSpaceDN w:val="0"/>
              <w:adjustRightInd w:val="0"/>
              <w:jc w:val="center"/>
              <w:rPr>
                <w:kern w:val="2"/>
                <w:sz w:val="22"/>
                <w:szCs w:val="22"/>
                <w:lang w:eastAsia="en-US"/>
              </w:rPr>
            </w:pPr>
            <w:r w:rsidRPr="000E34C3">
              <w:rPr>
                <w:kern w:val="2"/>
                <w:sz w:val="22"/>
                <w:szCs w:val="22"/>
                <w:lang w:eastAsia="en-US"/>
              </w:rPr>
              <w:t>100</w:t>
            </w:r>
          </w:p>
        </w:tc>
        <w:tc>
          <w:tcPr>
            <w:tcW w:w="688" w:type="dxa"/>
            <w:tcBorders>
              <w:top w:val="single" w:sz="4" w:space="0" w:color="auto"/>
              <w:left w:val="single" w:sz="4" w:space="0" w:color="auto"/>
              <w:bottom w:val="single" w:sz="4" w:space="0" w:color="auto"/>
              <w:right w:val="single" w:sz="4" w:space="0" w:color="auto"/>
            </w:tcBorders>
          </w:tcPr>
          <w:p w:rsidR="00F3004D" w:rsidRPr="000E34C3" w:rsidRDefault="00F3004D" w:rsidP="00F3004D">
            <w:pPr>
              <w:autoSpaceDE w:val="0"/>
              <w:autoSpaceDN w:val="0"/>
              <w:adjustRightInd w:val="0"/>
              <w:jc w:val="center"/>
              <w:rPr>
                <w:kern w:val="2"/>
                <w:sz w:val="22"/>
                <w:szCs w:val="22"/>
                <w:lang w:eastAsia="en-US"/>
              </w:rPr>
            </w:pPr>
            <w:r w:rsidRPr="000E34C3">
              <w:rPr>
                <w:kern w:val="2"/>
                <w:sz w:val="22"/>
                <w:szCs w:val="22"/>
                <w:lang w:eastAsia="en-US"/>
              </w:rPr>
              <w:t>100</w:t>
            </w:r>
          </w:p>
        </w:tc>
        <w:tc>
          <w:tcPr>
            <w:tcW w:w="653" w:type="dxa"/>
            <w:tcBorders>
              <w:top w:val="single" w:sz="4" w:space="0" w:color="auto"/>
              <w:left w:val="single" w:sz="4" w:space="0" w:color="auto"/>
              <w:bottom w:val="single" w:sz="4" w:space="0" w:color="auto"/>
              <w:right w:val="single" w:sz="4" w:space="0" w:color="auto"/>
            </w:tcBorders>
          </w:tcPr>
          <w:p w:rsidR="00F3004D" w:rsidRPr="000E34C3" w:rsidRDefault="00F3004D" w:rsidP="00F3004D">
            <w:pPr>
              <w:autoSpaceDE w:val="0"/>
              <w:autoSpaceDN w:val="0"/>
              <w:adjustRightInd w:val="0"/>
              <w:jc w:val="center"/>
              <w:rPr>
                <w:kern w:val="2"/>
                <w:sz w:val="22"/>
                <w:szCs w:val="22"/>
                <w:lang w:eastAsia="en-US"/>
              </w:rPr>
            </w:pPr>
            <w:r w:rsidRPr="000E34C3">
              <w:rPr>
                <w:kern w:val="2"/>
                <w:sz w:val="22"/>
                <w:szCs w:val="22"/>
                <w:lang w:eastAsia="en-US"/>
              </w:rPr>
              <w:t>100</w:t>
            </w:r>
          </w:p>
        </w:tc>
        <w:tc>
          <w:tcPr>
            <w:tcW w:w="633" w:type="dxa"/>
            <w:tcBorders>
              <w:top w:val="single" w:sz="4" w:space="0" w:color="auto"/>
              <w:left w:val="single" w:sz="4" w:space="0" w:color="auto"/>
              <w:bottom w:val="single" w:sz="4" w:space="0" w:color="auto"/>
              <w:right w:val="single" w:sz="4" w:space="0" w:color="auto"/>
            </w:tcBorders>
          </w:tcPr>
          <w:p w:rsidR="00F3004D" w:rsidRPr="000E34C3" w:rsidRDefault="00F3004D" w:rsidP="00F3004D">
            <w:pPr>
              <w:autoSpaceDE w:val="0"/>
              <w:autoSpaceDN w:val="0"/>
              <w:adjustRightInd w:val="0"/>
              <w:jc w:val="center"/>
              <w:rPr>
                <w:kern w:val="2"/>
                <w:sz w:val="22"/>
                <w:szCs w:val="22"/>
                <w:lang w:eastAsia="en-US"/>
              </w:rPr>
            </w:pPr>
            <w:r w:rsidRPr="000E34C3">
              <w:rPr>
                <w:kern w:val="2"/>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tcPr>
          <w:p w:rsidR="00F3004D" w:rsidRPr="000E34C3" w:rsidRDefault="00F3004D" w:rsidP="00F3004D">
            <w:pPr>
              <w:autoSpaceDE w:val="0"/>
              <w:autoSpaceDN w:val="0"/>
              <w:adjustRightInd w:val="0"/>
              <w:jc w:val="center"/>
              <w:rPr>
                <w:kern w:val="2"/>
                <w:sz w:val="22"/>
                <w:szCs w:val="22"/>
                <w:lang w:eastAsia="en-US"/>
              </w:rPr>
            </w:pPr>
            <w:r w:rsidRPr="000E34C3">
              <w:rPr>
                <w:kern w:val="2"/>
                <w:sz w:val="22"/>
                <w:szCs w:val="22"/>
                <w:lang w:eastAsia="en-US"/>
              </w:rPr>
              <w:t>100</w:t>
            </w:r>
          </w:p>
        </w:tc>
        <w:tc>
          <w:tcPr>
            <w:tcW w:w="672" w:type="dxa"/>
            <w:tcBorders>
              <w:top w:val="single" w:sz="4" w:space="0" w:color="auto"/>
              <w:left w:val="single" w:sz="4" w:space="0" w:color="auto"/>
              <w:bottom w:val="single" w:sz="4" w:space="0" w:color="auto"/>
              <w:right w:val="single" w:sz="4" w:space="0" w:color="auto"/>
            </w:tcBorders>
          </w:tcPr>
          <w:p w:rsidR="00F3004D" w:rsidRPr="000E34C3" w:rsidRDefault="00F3004D" w:rsidP="00F3004D">
            <w:pPr>
              <w:autoSpaceDE w:val="0"/>
              <w:autoSpaceDN w:val="0"/>
              <w:adjustRightInd w:val="0"/>
              <w:jc w:val="center"/>
              <w:rPr>
                <w:kern w:val="2"/>
                <w:sz w:val="22"/>
                <w:szCs w:val="22"/>
                <w:lang w:eastAsia="en-US"/>
              </w:rPr>
            </w:pPr>
            <w:r w:rsidRPr="000E34C3">
              <w:rPr>
                <w:kern w:val="2"/>
                <w:sz w:val="22"/>
                <w:szCs w:val="22"/>
                <w:lang w:eastAsia="en-US"/>
              </w:rPr>
              <w:t>100</w:t>
            </w:r>
          </w:p>
        </w:tc>
      </w:tr>
      <w:tr w:rsidR="00F3004D" w:rsidRPr="000E34C3" w:rsidTr="00F3004D">
        <w:tc>
          <w:tcPr>
            <w:tcW w:w="709" w:type="dxa"/>
            <w:tcBorders>
              <w:top w:val="single" w:sz="4" w:space="0" w:color="auto"/>
              <w:left w:val="single" w:sz="4" w:space="0" w:color="auto"/>
              <w:bottom w:val="single" w:sz="4" w:space="0" w:color="auto"/>
              <w:right w:val="single" w:sz="4" w:space="0" w:color="auto"/>
            </w:tcBorders>
          </w:tcPr>
          <w:p w:rsidR="00F3004D" w:rsidRPr="000E34C3" w:rsidRDefault="00F3004D" w:rsidP="006A5F83">
            <w:pPr>
              <w:pStyle w:val="a6"/>
              <w:numPr>
                <w:ilvl w:val="0"/>
                <w:numId w:val="11"/>
              </w:numPr>
              <w:autoSpaceDE w:val="0"/>
              <w:autoSpaceDN w:val="0"/>
              <w:adjustRightInd w:val="0"/>
              <w:spacing w:after="0" w:line="216" w:lineRule="auto"/>
              <w:rPr>
                <w:rFonts w:ascii="Times New Roman" w:hAnsi="Times New Roman"/>
                <w:kern w:val="2"/>
              </w:rPr>
            </w:pPr>
          </w:p>
        </w:tc>
        <w:tc>
          <w:tcPr>
            <w:tcW w:w="2127" w:type="dxa"/>
            <w:tcBorders>
              <w:top w:val="single" w:sz="4" w:space="0" w:color="auto"/>
              <w:left w:val="single" w:sz="4" w:space="0" w:color="auto"/>
              <w:bottom w:val="single" w:sz="4" w:space="0" w:color="auto"/>
              <w:right w:val="single" w:sz="4" w:space="0" w:color="auto"/>
            </w:tcBorders>
          </w:tcPr>
          <w:p w:rsidR="00F3004D" w:rsidRPr="000E34C3" w:rsidRDefault="00F3004D" w:rsidP="00F3004D">
            <w:pPr>
              <w:autoSpaceDE w:val="0"/>
              <w:autoSpaceDN w:val="0"/>
              <w:adjustRightInd w:val="0"/>
              <w:spacing w:line="208" w:lineRule="auto"/>
              <w:jc w:val="both"/>
              <w:rPr>
                <w:kern w:val="2"/>
                <w:sz w:val="22"/>
                <w:szCs w:val="22"/>
                <w:lang w:eastAsia="en-US"/>
              </w:rPr>
            </w:pPr>
            <w:r w:rsidRPr="000E34C3">
              <w:rPr>
                <w:kern w:val="2"/>
                <w:sz w:val="22"/>
                <w:szCs w:val="22"/>
                <w:lang w:eastAsia="en-US"/>
              </w:rPr>
              <w:t>Показатель 4.</w:t>
            </w:r>
          </w:p>
          <w:p w:rsidR="00F3004D" w:rsidRPr="000E34C3" w:rsidRDefault="00F3004D" w:rsidP="00F3004D">
            <w:pPr>
              <w:autoSpaceDE w:val="0"/>
              <w:autoSpaceDN w:val="0"/>
              <w:adjustRightInd w:val="0"/>
              <w:spacing w:line="208" w:lineRule="auto"/>
              <w:jc w:val="both"/>
              <w:rPr>
                <w:kern w:val="2"/>
                <w:sz w:val="22"/>
                <w:szCs w:val="22"/>
                <w:lang w:eastAsia="en-US"/>
              </w:rPr>
            </w:pPr>
            <w:r w:rsidRPr="000E34C3">
              <w:rPr>
                <w:sz w:val="22"/>
                <w:szCs w:val="22"/>
              </w:rPr>
              <w:t>Количество мер</w:t>
            </w:r>
            <w:r w:rsidRPr="000E34C3">
              <w:rPr>
                <w:sz w:val="22"/>
                <w:szCs w:val="22"/>
              </w:rPr>
              <w:t>о</w:t>
            </w:r>
            <w:r w:rsidRPr="000E34C3">
              <w:rPr>
                <w:sz w:val="22"/>
                <w:szCs w:val="22"/>
              </w:rPr>
              <w:t>приятий и материалов, напра</w:t>
            </w:r>
            <w:r w:rsidRPr="000E34C3">
              <w:rPr>
                <w:sz w:val="22"/>
                <w:szCs w:val="22"/>
              </w:rPr>
              <w:t>в</w:t>
            </w:r>
            <w:r w:rsidRPr="000E34C3">
              <w:rPr>
                <w:sz w:val="22"/>
                <w:szCs w:val="22"/>
              </w:rPr>
              <w:t xml:space="preserve">ленных на профилактику экстремистских проявлений и </w:t>
            </w:r>
            <w:r w:rsidRPr="000E34C3">
              <w:rPr>
                <w:color w:val="000000"/>
                <w:sz w:val="22"/>
                <w:szCs w:val="22"/>
              </w:rPr>
              <w:t>укрепл</w:t>
            </w:r>
            <w:r w:rsidRPr="000E34C3">
              <w:rPr>
                <w:color w:val="000000"/>
                <w:sz w:val="22"/>
                <w:szCs w:val="22"/>
              </w:rPr>
              <w:t>е</w:t>
            </w:r>
            <w:r w:rsidRPr="000E34C3">
              <w:rPr>
                <w:color w:val="000000"/>
                <w:sz w:val="22"/>
                <w:szCs w:val="22"/>
              </w:rPr>
              <w:t>ния межнационального с</w:t>
            </w:r>
            <w:r w:rsidRPr="000E34C3">
              <w:rPr>
                <w:color w:val="000000"/>
                <w:sz w:val="22"/>
                <w:szCs w:val="22"/>
              </w:rPr>
              <w:t>о</w:t>
            </w:r>
            <w:r w:rsidRPr="000E34C3">
              <w:rPr>
                <w:color w:val="000000"/>
                <w:sz w:val="22"/>
                <w:szCs w:val="22"/>
              </w:rPr>
              <w:t>гласия</w:t>
            </w:r>
          </w:p>
        </w:tc>
        <w:tc>
          <w:tcPr>
            <w:tcW w:w="992" w:type="dxa"/>
            <w:tcBorders>
              <w:top w:val="single" w:sz="4" w:space="0" w:color="auto"/>
              <w:left w:val="single" w:sz="4" w:space="0" w:color="auto"/>
              <w:bottom w:val="single" w:sz="4" w:space="0" w:color="auto"/>
              <w:right w:val="single" w:sz="4" w:space="0" w:color="auto"/>
            </w:tcBorders>
          </w:tcPr>
          <w:p w:rsidR="00F3004D" w:rsidRPr="000E34C3" w:rsidRDefault="00F3004D" w:rsidP="00F3004D">
            <w:pPr>
              <w:autoSpaceDE w:val="0"/>
              <w:autoSpaceDN w:val="0"/>
              <w:adjustRightInd w:val="0"/>
              <w:spacing w:line="208" w:lineRule="auto"/>
              <w:jc w:val="center"/>
              <w:rPr>
                <w:kern w:val="2"/>
                <w:sz w:val="22"/>
                <w:szCs w:val="22"/>
                <w:lang w:eastAsia="en-US"/>
              </w:rPr>
            </w:pPr>
            <w:r w:rsidRPr="000E34C3">
              <w:rPr>
                <w:kern w:val="2"/>
                <w:sz w:val="22"/>
                <w:szCs w:val="22"/>
                <w:lang w:eastAsia="en-US"/>
              </w:rPr>
              <w:t>стат</w:t>
            </w:r>
            <w:r w:rsidRPr="000E34C3">
              <w:rPr>
                <w:kern w:val="2"/>
                <w:sz w:val="22"/>
                <w:szCs w:val="22"/>
                <w:lang w:eastAsia="en-US"/>
              </w:rPr>
              <w:t>и</w:t>
            </w:r>
            <w:r w:rsidRPr="000E34C3">
              <w:rPr>
                <w:kern w:val="2"/>
                <w:sz w:val="22"/>
                <w:szCs w:val="22"/>
                <w:lang w:eastAsia="en-US"/>
              </w:rPr>
              <w:t>стич</w:t>
            </w:r>
            <w:r w:rsidRPr="000E34C3">
              <w:rPr>
                <w:kern w:val="2"/>
                <w:sz w:val="22"/>
                <w:szCs w:val="22"/>
                <w:lang w:eastAsia="en-US"/>
              </w:rPr>
              <w:t>е</w:t>
            </w:r>
            <w:r w:rsidRPr="000E34C3">
              <w:rPr>
                <w:kern w:val="2"/>
                <w:sz w:val="22"/>
                <w:szCs w:val="22"/>
                <w:lang w:eastAsia="en-US"/>
              </w:rPr>
              <w:t>ский</w:t>
            </w:r>
          </w:p>
        </w:tc>
        <w:tc>
          <w:tcPr>
            <w:tcW w:w="1249" w:type="dxa"/>
            <w:tcBorders>
              <w:top w:val="single" w:sz="4" w:space="0" w:color="auto"/>
              <w:left w:val="single" w:sz="4" w:space="0" w:color="auto"/>
              <w:bottom w:val="single" w:sz="4" w:space="0" w:color="auto"/>
              <w:right w:val="single" w:sz="4" w:space="0" w:color="auto"/>
            </w:tcBorders>
          </w:tcPr>
          <w:p w:rsidR="00F3004D" w:rsidRPr="000E34C3" w:rsidRDefault="00F3004D" w:rsidP="00F3004D">
            <w:pPr>
              <w:autoSpaceDE w:val="0"/>
              <w:autoSpaceDN w:val="0"/>
              <w:adjustRightInd w:val="0"/>
              <w:spacing w:line="208" w:lineRule="auto"/>
              <w:jc w:val="center"/>
              <w:rPr>
                <w:kern w:val="2"/>
                <w:sz w:val="22"/>
                <w:szCs w:val="22"/>
                <w:lang w:eastAsia="en-US"/>
              </w:rPr>
            </w:pPr>
            <w:r w:rsidRPr="000E34C3">
              <w:rPr>
                <w:kern w:val="2"/>
                <w:sz w:val="22"/>
                <w:szCs w:val="22"/>
                <w:lang w:eastAsia="en-US"/>
              </w:rPr>
              <w:t>единиц</w:t>
            </w:r>
          </w:p>
        </w:tc>
        <w:tc>
          <w:tcPr>
            <w:tcW w:w="786" w:type="dxa"/>
            <w:tcBorders>
              <w:top w:val="single" w:sz="4" w:space="0" w:color="auto"/>
              <w:left w:val="single" w:sz="4" w:space="0" w:color="auto"/>
              <w:bottom w:val="single" w:sz="4" w:space="0" w:color="auto"/>
              <w:right w:val="single" w:sz="4" w:space="0" w:color="auto"/>
            </w:tcBorders>
          </w:tcPr>
          <w:p w:rsidR="00F3004D" w:rsidRPr="000E34C3" w:rsidRDefault="00F3004D" w:rsidP="00F3004D">
            <w:pPr>
              <w:autoSpaceDE w:val="0"/>
              <w:autoSpaceDN w:val="0"/>
              <w:adjustRightInd w:val="0"/>
              <w:jc w:val="center"/>
              <w:rPr>
                <w:kern w:val="2"/>
                <w:sz w:val="22"/>
                <w:szCs w:val="22"/>
                <w:lang w:eastAsia="en-US"/>
              </w:rPr>
            </w:pPr>
            <w:r>
              <w:rPr>
                <w:kern w:val="2"/>
                <w:sz w:val="22"/>
                <w:szCs w:val="22"/>
                <w:lang w:eastAsia="en-US"/>
              </w:rPr>
              <w:t>13</w:t>
            </w:r>
          </w:p>
        </w:tc>
        <w:tc>
          <w:tcPr>
            <w:tcW w:w="632" w:type="dxa"/>
            <w:tcBorders>
              <w:top w:val="single" w:sz="4" w:space="0" w:color="auto"/>
              <w:left w:val="single" w:sz="4" w:space="0" w:color="auto"/>
              <w:bottom w:val="single" w:sz="4" w:space="0" w:color="auto"/>
              <w:right w:val="single" w:sz="4" w:space="0" w:color="auto"/>
            </w:tcBorders>
          </w:tcPr>
          <w:p w:rsidR="00F3004D" w:rsidRPr="000E34C3" w:rsidRDefault="00F3004D" w:rsidP="00F3004D">
            <w:pPr>
              <w:autoSpaceDE w:val="0"/>
              <w:autoSpaceDN w:val="0"/>
              <w:adjustRightInd w:val="0"/>
              <w:jc w:val="center"/>
              <w:rPr>
                <w:kern w:val="2"/>
                <w:sz w:val="22"/>
                <w:szCs w:val="22"/>
                <w:lang w:eastAsia="en-US"/>
              </w:rPr>
            </w:pPr>
            <w:r>
              <w:rPr>
                <w:kern w:val="2"/>
                <w:sz w:val="22"/>
                <w:szCs w:val="22"/>
                <w:lang w:eastAsia="en-US"/>
              </w:rPr>
              <w:t>13</w:t>
            </w:r>
          </w:p>
        </w:tc>
        <w:tc>
          <w:tcPr>
            <w:tcW w:w="720" w:type="dxa"/>
            <w:tcBorders>
              <w:top w:val="single" w:sz="4" w:space="0" w:color="auto"/>
              <w:left w:val="single" w:sz="4" w:space="0" w:color="auto"/>
              <w:bottom w:val="single" w:sz="4" w:space="0" w:color="auto"/>
              <w:right w:val="single" w:sz="4" w:space="0" w:color="auto"/>
            </w:tcBorders>
          </w:tcPr>
          <w:p w:rsidR="00F3004D" w:rsidRPr="000E34C3" w:rsidRDefault="00F3004D" w:rsidP="00F3004D">
            <w:pPr>
              <w:autoSpaceDE w:val="0"/>
              <w:autoSpaceDN w:val="0"/>
              <w:adjustRightInd w:val="0"/>
              <w:jc w:val="center"/>
              <w:rPr>
                <w:kern w:val="2"/>
                <w:sz w:val="22"/>
                <w:szCs w:val="22"/>
                <w:lang w:eastAsia="en-US"/>
              </w:rPr>
            </w:pPr>
            <w:r>
              <w:rPr>
                <w:kern w:val="2"/>
                <w:sz w:val="22"/>
                <w:szCs w:val="22"/>
                <w:lang w:eastAsia="en-US"/>
              </w:rPr>
              <w:t>13</w:t>
            </w:r>
          </w:p>
        </w:tc>
        <w:tc>
          <w:tcPr>
            <w:tcW w:w="659" w:type="dxa"/>
            <w:gridSpan w:val="2"/>
            <w:tcBorders>
              <w:top w:val="single" w:sz="4" w:space="0" w:color="auto"/>
              <w:left w:val="single" w:sz="4" w:space="0" w:color="auto"/>
              <w:bottom w:val="single" w:sz="4" w:space="0" w:color="auto"/>
              <w:right w:val="single" w:sz="4" w:space="0" w:color="auto"/>
            </w:tcBorders>
          </w:tcPr>
          <w:p w:rsidR="00F3004D" w:rsidRPr="000E34C3" w:rsidRDefault="00F3004D" w:rsidP="00F3004D">
            <w:pPr>
              <w:autoSpaceDE w:val="0"/>
              <w:autoSpaceDN w:val="0"/>
              <w:adjustRightInd w:val="0"/>
              <w:jc w:val="center"/>
              <w:rPr>
                <w:kern w:val="2"/>
                <w:sz w:val="22"/>
                <w:szCs w:val="22"/>
                <w:lang w:eastAsia="en-US"/>
              </w:rPr>
            </w:pPr>
            <w:r>
              <w:rPr>
                <w:kern w:val="2"/>
                <w:sz w:val="22"/>
                <w:szCs w:val="22"/>
                <w:lang w:eastAsia="en-US"/>
              </w:rPr>
              <w:t>13</w:t>
            </w:r>
          </w:p>
        </w:tc>
        <w:tc>
          <w:tcPr>
            <w:tcW w:w="754" w:type="dxa"/>
            <w:tcBorders>
              <w:top w:val="single" w:sz="4" w:space="0" w:color="auto"/>
              <w:left w:val="single" w:sz="4" w:space="0" w:color="auto"/>
              <w:bottom w:val="single" w:sz="4" w:space="0" w:color="auto"/>
              <w:right w:val="single" w:sz="4" w:space="0" w:color="auto"/>
            </w:tcBorders>
          </w:tcPr>
          <w:p w:rsidR="00F3004D" w:rsidRPr="000E34C3" w:rsidRDefault="00F3004D" w:rsidP="00F3004D">
            <w:pPr>
              <w:autoSpaceDE w:val="0"/>
              <w:autoSpaceDN w:val="0"/>
              <w:adjustRightInd w:val="0"/>
              <w:jc w:val="center"/>
              <w:rPr>
                <w:kern w:val="2"/>
                <w:sz w:val="22"/>
                <w:szCs w:val="22"/>
                <w:lang w:eastAsia="en-US"/>
              </w:rPr>
            </w:pPr>
            <w:r>
              <w:rPr>
                <w:kern w:val="2"/>
                <w:sz w:val="22"/>
                <w:szCs w:val="22"/>
                <w:lang w:eastAsia="en-US"/>
              </w:rPr>
              <w:t>13</w:t>
            </w:r>
          </w:p>
        </w:tc>
        <w:tc>
          <w:tcPr>
            <w:tcW w:w="719" w:type="dxa"/>
            <w:tcBorders>
              <w:top w:val="single" w:sz="4" w:space="0" w:color="auto"/>
              <w:left w:val="single" w:sz="4" w:space="0" w:color="auto"/>
              <w:bottom w:val="single" w:sz="4" w:space="0" w:color="auto"/>
              <w:right w:val="single" w:sz="4" w:space="0" w:color="auto"/>
            </w:tcBorders>
          </w:tcPr>
          <w:p w:rsidR="00F3004D" w:rsidRPr="000E34C3" w:rsidRDefault="00F3004D" w:rsidP="00F3004D">
            <w:pPr>
              <w:autoSpaceDE w:val="0"/>
              <w:autoSpaceDN w:val="0"/>
              <w:adjustRightInd w:val="0"/>
              <w:jc w:val="center"/>
              <w:rPr>
                <w:kern w:val="2"/>
                <w:sz w:val="22"/>
                <w:szCs w:val="22"/>
                <w:lang w:eastAsia="en-US"/>
              </w:rPr>
            </w:pPr>
            <w:r>
              <w:rPr>
                <w:kern w:val="2"/>
                <w:sz w:val="22"/>
                <w:szCs w:val="22"/>
                <w:lang w:eastAsia="en-US"/>
              </w:rPr>
              <w:t>13</w:t>
            </w:r>
          </w:p>
        </w:tc>
        <w:tc>
          <w:tcPr>
            <w:tcW w:w="671" w:type="dxa"/>
            <w:tcBorders>
              <w:top w:val="single" w:sz="4" w:space="0" w:color="auto"/>
              <w:left w:val="single" w:sz="4" w:space="0" w:color="auto"/>
              <w:bottom w:val="single" w:sz="4" w:space="0" w:color="auto"/>
              <w:right w:val="single" w:sz="4" w:space="0" w:color="auto"/>
            </w:tcBorders>
          </w:tcPr>
          <w:p w:rsidR="00F3004D" w:rsidRPr="000E34C3" w:rsidRDefault="00F3004D" w:rsidP="00F3004D">
            <w:pPr>
              <w:autoSpaceDE w:val="0"/>
              <w:autoSpaceDN w:val="0"/>
              <w:adjustRightInd w:val="0"/>
              <w:jc w:val="center"/>
              <w:rPr>
                <w:kern w:val="2"/>
                <w:sz w:val="22"/>
                <w:szCs w:val="22"/>
                <w:lang w:eastAsia="en-US"/>
              </w:rPr>
            </w:pPr>
            <w:r>
              <w:rPr>
                <w:kern w:val="2"/>
                <w:sz w:val="22"/>
                <w:szCs w:val="22"/>
                <w:lang w:eastAsia="en-US"/>
              </w:rPr>
              <w:t>13</w:t>
            </w:r>
          </w:p>
        </w:tc>
        <w:tc>
          <w:tcPr>
            <w:tcW w:w="632" w:type="dxa"/>
            <w:tcBorders>
              <w:top w:val="single" w:sz="4" w:space="0" w:color="auto"/>
              <w:left w:val="single" w:sz="4" w:space="0" w:color="auto"/>
              <w:bottom w:val="single" w:sz="4" w:space="0" w:color="auto"/>
              <w:right w:val="single" w:sz="4" w:space="0" w:color="auto"/>
            </w:tcBorders>
          </w:tcPr>
          <w:p w:rsidR="00F3004D" w:rsidRPr="000E34C3" w:rsidRDefault="00F3004D" w:rsidP="00F3004D">
            <w:pPr>
              <w:autoSpaceDE w:val="0"/>
              <w:autoSpaceDN w:val="0"/>
              <w:adjustRightInd w:val="0"/>
              <w:jc w:val="center"/>
              <w:rPr>
                <w:kern w:val="2"/>
                <w:sz w:val="22"/>
                <w:szCs w:val="22"/>
                <w:lang w:eastAsia="en-US"/>
              </w:rPr>
            </w:pPr>
            <w:r>
              <w:rPr>
                <w:kern w:val="2"/>
                <w:sz w:val="22"/>
                <w:szCs w:val="22"/>
                <w:lang w:eastAsia="en-US"/>
              </w:rPr>
              <w:t>13</w:t>
            </w:r>
          </w:p>
        </w:tc>
        <w:tc>
          <w:tcPr>
            <w:tcW w:w="709" w:type="dxa"/>
            <w:tcBorders>
              <w:top w:val="single" w:sz="4" w:space="0" w:color="auto"/>
              <w:left w:val="single" w:sz="4" w:space="0" w:color="auto"/>
              <w:bottom w:val="single" w:sz="4" w:space="0" w:color="auto"/>
              <w:right w:val="single" w:sz="4" w:space="0" w:color="auto"/>
            </w:tcBorders>
          </w:tcPr>
          <w:p w:rsidR="00F3004D" w:rsidRPr="000E34C3" w:rsidRDefault="00F3004D" w:rsidP="00F3004D">
            <w:pPr>
              <w:autoSpaceDE w:val="0"/>
              <w:autoSpaceDN w:val="0"/>
              <w:adjustRightInd w:val="0"/>
              <w:jc w:val="center"/>
              <w:rPr>
                <w:kern w:val="2"/>
                <w:sz w:val="22"/>
                <w:szCs w:val="22"/>
                <w:lang w:eastAsia="en-US"/>
              </w:rPr>
            </w:pPr>
            <w:r>
              <w:rPr>
                <w:kern w:val="2"/>
                <w:sz w:val="22"/>
                <w:szCs w:val="22"/>
                <w:lang w:eastAsia="en-US"/>
              </w:rPr>
              <w:t>13</w:t>
            </w:r>
          </w:p>
        </w:tc>
        <w:tc>
          <w:tcPr>
            <w:tcW w:w="688" w:type="dxa"/>
            <w:tcBorders>
              <w:top w:val="single" w:sz="4" w:space="0" w:color="auto"/>
              <w:left w:val="single" w:sz="4" w:space="0" w:color="auto"/>
              <w:bottom w:val="single" w:sz="4" w:space="0" w:color="auto"/>
              <w:right w:val="single" w:sz="4" w:space="0" w:color="auto"/>
            </w:tcBorders>
          </w:tcPr>
          <w:p w:rsidR="00F3004D" w:rsidRPr="000E34C3" w:rsidRDefault="00F3004D" w:rsidP="00F3004D">
            <w:pPr>
              <w:autoSpaceDE w:val="0"/>
              <w:autoSpaceDN w:val="0"/>
              <w:adjustRightInd w:val="0"/>
              <w:jc w:val="center"/>
              <w:rPr>
                <w:kern w:val="2"/>
                <w:sz w:val="22"/>
                <w:szCs w:val="22"/>
                <w:lang w:eastAsia="en-US"/>
              </w:rPr>
            </w:pPr>
            <w:r>
              <w:rPr>
                <w:kern w:val="2"/>
                <w:sz w:val="22"/>
                <w:szCs w:val="22"/>
                <w:lang w:eastAsia="en-US"/>
              </w:rPr>
              <w:t>13</w:t>
            </w:r>
          </w:p>
        </w:tc>
        <w:tc>
          <w:tcPr>
            <w:tcW w:w="653" w:type="dxa"/>
            <w:tcBorders>
              <w:top w:val="single" w:sz="4" w:space="0" w:color="auto"/>
              <w:left w:val="single" w:sz="4" w:space="0" w:color="auto"/>
              <w:bottom w:val="single" w:sz="4" w:space="0" w:color="auto"/>
              <w:right w:val="single" w:sz="4" w:space="0" w:color="auto"/>
            </w:tcBorders>
          </w:tcPr>
          <w:p w:rsidR="00F3004D" w:rsidRPr="000E34C3" w:rsidRDefault="00F3004D" w:rsidP="00F3004D">
            <w:pPr>
              <w:autoSpaceDE w:val="0"/>
              <w:autoSpaceDN w:val="0"/>
              <w:adjustRightInd w:val="0"/>
              <w:jc w:val="center"/>
              <w:rPr>
                <w:kern w:val="2"/>
                <w:sz w:val="22"/>
                <w:szCs w:val="22"/>
                <w:lang w:eastAsia="en-US"/>
              </w:rPr>
            </w:pPr>
            <w:r>
              <w:rPr>
                <w:kern w:val="2"/>
                <w:sz w:val="22"/>
                <w:szCs w:val="22"/>
                <w:lang w:eastAsia="en-US"/>
              </w:rPr>
              <w:t>13</w:t>
            </w:r>
          </w:p>
        </w:tc>
        <w:tc>
          <w:tcPr>
            <w:tcW w:w="633" w:type="dxa"/>
            <w:tcBorders>
              <w:top w:val="single" w:sz="4" w:space="0" w:color="auto"/>
              <w:left w:val="single" w:sz="4" w:space="0" w:color="auto"/>
              <w:bottom w:val="single" w:sz="4" w:space="0" w:color="auto"/>
              <w:right w:val="single" w:sz="4" w:space="0" w:color="auto"/>
            </w:tcBorders>
          </w:tcPr>
          <w:p w:rsidR="00F3004D" w:rsidRPr="000E34C3" w:rsidRDefault="00F3004D" w:rsidP="00F3004D">
            <w:pPr>
              <w:autoSpaceDE w:val="0"/>
              <w:autoSpaceDN w:val="0"/>
              <w:adjustRightInd w:val="0"/>
              <w:jc w:val="center"/>
              <w:rPr>
                <w:kern w:val="2"/>
                <w:sz w:val="22"/>
                <w:szCs w:val="22"/>
                <w:lang w:eastAsia="en-US"/>
              </w:rPr>
            </w:pPr>
            <w:r>
              <w:rPr>
                <w:kern w:val="2"/>
                <w:sz w:val="22"/>
                <w:szCs w:val="22"/>
                <w:lang w:eastAsia="en-US"/>
              </w:rPr>
              <w:t>13</w:t>
            </w:r>
          </w:p>
        </w:tc>
        <w:tc>
          <w:tcPr>
            <w:tcW w:w="709" w:type="dxa"/>
            <w:tcBorders>
              <w:top w:val="single" w:sz="4" w:space="0" w:color="auto"/>
              <w:left w:val="single" w:sz="4" w:space="0" w:color="auto"/>
              <w:bottom w:val="single" w:sz="4" w:space="0" w:color="auto"/>
              <w:right w:val="single" w:sz="4" w:space="0" w:color="auto"/>
            </w:tcBorders>
          </w:tcPr>
          <w:p w:rsidR="00F3004D" w:rsidRPr="000E34C3" w:rsidRDefault="00F3004D" w:rsidP="00F3004D">
            <w:pPr>
              <w:autoSpaceDE w:val="0"/>
              <w:autoSpaceDN w:val="0"/>
              <w:adjustRightInd w:val="0"/>
              <w:jc w:val="center"/>
              <w:rPr>
                <w:kern w:val="2"/>
                <w:sz w:val="22"/>
                <w:szCs w:val="22"/>
                <w:lang w:eastAsia="en-US"/>
              </w:rPr>
            </w:pPr>
            <w:r>
              <w:rPr>
                <w:kern w:val="2"/>
                <w:sz w:val="22"/>
                <w:szCs w:val="22"/>
                <w:lang w:eastAsia="en-US"/>
              </w:rPr>
              <w:t>13</w:t>
            </w:r>
          </w:p>
        </w:tc>
        <w:tc>
          <w:tcPr>
            <w:tcW w:w="672" w:type="dxa"/>
            <w:tcBorders>
              <w:top w:val="single" w:sz="4" w:space="0" w:color="auto"/>
              <w:left w:val="single" w:sz="4" w:space="0" w:color="auto"/>
              <w:bottom w:val="single" w:sz="4" w:space="0" w:color="auto"/>
              <w:right w:val="single" w:sz="4" w:space="0" w:color="auto"/>
            </w:tcBorders>
          </w:tcPr>
          <w:p w:rsidR="00F3004D" w:rsidRPr="000E34C3" w:rsidRDefault="00F3004D" w:rsidP="00F3004D">
            <w:pPr>
              <w:autoSpaceDE w:val="0"/>
              <w:autoSpaceDN w:val="0"/>
              <w:adjustRightInd w:val="0"/>
              <w:jc w:val="center"/>
              <w:rPr>
                <w:kern w:val="2"/>
                <w:sz w:val="22"/>
                <w:szCs w:val="22"/>
                <w:lang w:eastAsia="en-US"/>
              </w:rPr>
            </w:pPr>
            <w:r>
              <w:rPr>
                <w:kern w:val="2"/>
                <w:sz w:val="22"/>
                <w:szCs w:val="22"/>
                <w:lang w:eastAsia="en-US"/>
              </w:rPr>
              <w:t>13</w:t>
            </w:r>
          </w:p>
        </w:tc>
      </w:tr>
      <w:tr w:rsidR="00F3004D" w:rsidRPr="000E34C3" w:rsidTr="00F3004D">
        <w:tc>
          <w:tcPr>
            <w:tcW w:w="709" w:type="dxa"/>
            <w:tcBorders>
              <w:top w:val="single" w:sz="4" w:space="0" w:color="auto"/>
              <w:left w:val="single" w:sz="4" w:space="0" w:color="auto"/>
              <w:bottom w:val="single" w:sz="4" w:space="0" w:color="auto"/>
              <w:right w:val="single" w:sz="4" w:space="0" w:color="auto"/>
            </w:tcBorders>
          </w:tcPr>
          <w:p w:rsidR="00F3004D" w:rsidRPr="000E34C3" w:rsidRDefault="00F3004D" w:rsidP="00F3004D">
            <w:pPr>
              <w:pStyle w:val="a6"/>
              <w:autoSpaceDE w:val="0"/>
              <w:autoSpaceDN w:val="0"/>
              <w:adjustRightInd w:val="0"/>
              <w:spacing w:after="0" w:line="216" w:lineRule="auto"/>
              <w:ind w:left="567"/>
              <w:jc w:val="center"/>
              <w:rPr>
                <w:rFonts w:ascii="Times New Roman" w:hAnsi="Times New Roman"/>
                <w:kern w:val="2"/>
              </w:rPr>
            </w:pPr>
          </w:p>
        </w:tc>
        <w:tc>
          <w:tcPr>
            <w:tcW w:w="14005" w:type="dxa"/>
            <w:gridSpan w:val="18"/>
            <w:tcBorders>
              <w:top w:val="single" w:sz="4" w:space="0" w:color="auto"/>
              <w:left w:val="single" w:sz="4" w:space="0" w:color="auto"/>
              <w:bottom w:val="single" w:sz="4" w:space="0" w:color="auto"/>
              <w:right w:val="single" w:sz="4" w:space="0" w:color="auto"/>
            </w:tcBorders>
          </w:tcPr>
          <w:p w:rsidR="00F3004D" w:rsidRPr="000E34C3" w:rsidRDefault="00F3004D" w:rsidP="00F3004D">
            <w:pPr>
              <w:autoSpaceDE w:val="0"/>
              <w:autoSpaceDN w:val="0"/>
              <w:adjustRightInd w:val="0"/>
              <w:spacing w:line="216" w:lineRule="auto"/>
              <w:jc w:val="center"/>
              <w:rPr>
                <w:kern w:val="2"/>
                <w:sz w:val="22"/>
                <w:szCs w:val="22"/>
              </w:rPr>
            </w:pPr>
            <w:r w:rsidRPr="000E34C3">
              <w:rPr>
                <w:kern w:val="2"/>
                <w:sz w:val="22"/>
                <w:szCs w:val="22"/>
              </w:rPr>
              <w:t xml:space="preserve">Подпрограмма 1 «Противодействие коррупции в </w:t>
            </w:r>
            <w:r>
              <w:rPr>
                <w:kern w:val="2"/>
                <w:sz w:val="22"/>
                <w:szCs w:val="22"/>
              </w:rPr>
              <w:t>Казанском сельском поселении</w:t>
            </w:r>
            <w:r w:rsidRPr="000E34C3">
              <w:rPr>
                <w:kern w:val="2"/>
                <w:sz w:val="22"/>
                <w:szCs w:val="22"/>
              </w:rPr>
              <w:t>»</w:t>
            </w:r>
          </w:p>
        </w:tc>
      </w:tr>
      <w:tr w:rsidR="00F3004D" w:rsidRPr="000E34C3" w:rsidTr="00F3004D">
        <w:tc>
          <w:tcPr>
            <w:tcW w:w="709" w:type="dxa"/>
            <w:tcBorders>
              <w:top w:val="single" w:sz="4" w:space="0" w:color="auto"/>
              <w:left w:val="single" w:sz="4" w:space="0" w:color="auto"/>
              <w:bottom w:val="single" w:sz="4" w:space="0" w:color="auto"/>
              <w:right w:val="single" w:sz="4" w:space="0" w:color="auto"/>
            </w:tcBorders>
          </w:tcPr>
          <w:p w:rsidR="00F3004D" w:rsidRPr="000E34C3" w:rsidRDefault="00F3004D" w:rsidP="006A5F83">
            <w:pPr>
              <w:pStyle w:val="a6"/>
              <w:numPr>
                <w:ilvl w:val="0"/>
                <w:numId w:val="11"/>
              </w:numPr>
              <w:spacing w:after="0" w:line="216" w:lineRule="auto"/>
              <w:rPr>
                <w:rFonts w:ascii="Times New Roman" w:hAnsi="Times New Roman"/>
                <w:kern w:val="2"/>
              </w:rPr>
            </w:pPr>
          </w:p>
        </w:tc>
        <w:tc>
          <w:tcPr>
            <w:tcW w:w="2127" w:type="dxa"/>
            <w:tcBorders>
              <w:top w:val="single" w:sz="4" w:space="0" w:color="auto"/>
              <w:left w:val="single" w:sz="4" w:space="0" w:color="auto"/>
              <w:bottom w:val="single" w:sz="4" w:space="0" w:color="auto"/>
              <w:right w:val="single" w:sz="4" w:space="0" w:color="auto"/>
            </w:tcBorders>
          </w:tcPr>
          <w:p w:rsidR="00F3004D" w:rsidRPr="000E34C3" w:rsidRDefault="00F3004D" w:rsidP="00F3004D">
            <w:pPr>
              <w:rPr>
                <w:kern w:val="2"/>
                <w:sz w:val="22"/>
                <w:szCs w:val="22"/>
              </w:rPr>
            </w:pPr>
            <w:r w:rsidRPr="000E34C3">
              <w:rPr>
                <w:kern w:val="2"/>
                <w:sz w:val="22"/>
                <w:szCs w:val="22"/>
              </w:rPr>
              <w:t>Показатель 1.1.</w:t>
            </w:r>
          </w:p>
          <w:p w:rsidR="00F3004D" w:rsidRPr="000E34C3" w:rsidRDefault="00F3004D" w:rsidP="00F3004D">
            <w:pPr>
              <w:rPr>
                <w:kern w:val="2"/>
                <w:sz w:val="22"/>
                <w:szCs w:val="22"/>
                <w:highlight w:val="yellow"/>
              </w:rPr>
            </w:pPr>
            <w:r w:rsidRPr="000E34C3">
              <w:rPr>
                <w:sz w:val="22"/>
                <w:szCs w:val="22"/>
              </w:rPr>
              <w:t>Количество муниц</w:t>
            </w:r>
            <w:r w:rsidRPr="000E34C3">
              <w:rPr>
                <w:sz w:val="22"/>
                <w:szCs w:val="22"/>
              </w:rPr>
              <w:t>и</w:t>
            </w:r>
            <w:r w:rsidRPr="000E34C3">
              <w:rPr>
                <w:sz w:val="22"/>
                <w:szCs w:val="22"/>
              </w:rPr>
              <w:t>пальных служ</w:t>
            </w:r>
            <w:r w:rsidRPr="000E34C3">
              <w:rPr>
                <w:sz w:val="22"/>
                <w:szCs w:val="22"/>
              </w:rPr>
              <w:t>а</w:t>
            </w:r>
            <w:r w:rsidRPr="000E34C3">
              <w:rPr>
                <w:sz w:val="22"/>
                <w:szCs w:val="22"/>
              </w:rPr>
              <w:t>щих, прошедших обуч</w:t>
            </w:r>
            <w:r w:rsidRPr="000E34C3">
              <w:rPr>
                <w:sz w:val="22"/>
                <w:szCs w:val="22"/>
              </w:rPr>
              <w:t>е</w:t>
            </w:r>
            <w:r w:rsidRPr="000E34C3">
              <w:rPr>
                <w:sz w:val="22"/>
                <w:szCs w:val="22"/>
              </w:rPr>
              <w:t>ние на семинарах или курсах по программам против</w:t>
            </w:r>
            <w:r w:rsidRPr="000E34C3">
              <w:rPr>
                <w:sz w:val="22"/>
                <w:szCs w:val="22"/>
              </w:rPr>
              <w:t>о</w:t>
            </w:r>
            <w:r w:rsidRPr="000E34C3">
              <w:rPr>
                <w:sz w:val="22"/>
                <w:szCs w:val="22"/>
              </w:rPr>
              <w:t>действия коррупции</w:t>
            </w:r>
          </w:p>
        </w:tc>
        <w:tc>
          <w:tcPr>
            <w:tcW w:w="992" w:type="dxa"/>
            <w:tcBorders>
              <w:top w:val="single" w:sz="4" w:space="0" w:color="auto"/>
              <w:left w:val="single" w:sz="4" w:space="0" w:color="auto"/>
              <w:bottom w:val="single" w:sz="4" w:space="0" w:color="auto"/>
              <w:right w:val="single" w:sz="4" w:space="0" w:color="auto"/>
            </w:tcBorders>
          </w:tcPr>
          <w:p w:rsidR="00F3004D" w:rsidRPr="000E34C3" w:rsidRDefault="00F3004D" w:rsidP="00F3004D">
            <w:pPr>
              <w:jc w:val="both"/>
              <w:rPr>
                <w:kern w:val="2"/>
                <w:sz w:val="22"/>
                <w:szCs w:val="22"/>
              </w:rPr>
            </w:pPr>
            <w:r w:rsidRPr="000E34C3">
              <w:rPr>
                <w:kern w:val="2"/>
                <w:sz w:val="22"/>
                <w:szCs w:val="22"/>
              </w:rPr>
              <w:t>ведомс</w:t>
            </w:r>
            <w:r w:rsidRPr="000E34C3">
              <w:rPr>
                <w:kern w:val="2"/>
                <w:sz w:val="22"/>
                <w:szCs w:val="22"/>
              </w:rPr>
              <w:t>т</w:t>
            </w:r>
            <w:r w:rsidRPr="000E34C3">
              <w:rPr>
                <w:kern w:val="2"/>
                <w:sz w:val="22"/>
                <w:szCs w:val="22"/>
              </w:rPr>
              <w:t>ве</w:t>
            </w:r>
            <w:r w:rsidRPr="000E34C3">
              <w:rPr>
                <w:kern w:val="2"/>
                <w:sz w:val="22"/>
                <w:szCs w:val="22"/>
              </w:rPr>
              <w:t>н</w:t>
            </w:r>
            <w:r w:rsidRPr="000E34C3">
              <w:rPr>
                <w:kern w:val="2"/>
                <w:sz w:val="22"/>
                <w:szCs w:val="22"/>
              </w:rPr>
              <w:t>ный</w:t>
            </w:r>
          </w:p>
        </w:tc>
        <w:tc>
          <w:tcPr>
            <w:tcW w:w="1249" w:type="dxa"/>
            <w:tcBorders>
              <w:top w:val="single" w:sz="4" w:space="0" w:color="auto"/>
              <w:left w:val="single" w:sz="4" w:space="0" w:color="auto"/>
              <w:bottom w:val="single" w:sz="4" w:space="0" w:color="auto"/>
              <w:right w:val="single" w:sz="4" w:space="0" w:color="auto"/>
            </w:tcBorders>
          </w:tcPr>
          <w:p w:rsidR="00F3004D" w:rsidRPr="000E34C3" w:rsidRDefault="00F3004D" w:rsidP="00F3004D">
            <w:pPr>
              <w:jc w:val="center"/>
              <w:rPr>
                <w:kern w:val="2"/>
                <w:sz w:val="22"/>
                <w:szCs w:val="22"/>
              </w:rPr>
            </w:pPr>
            <w:r w:rsidRPr="000E34C3">
              <w:rPr>
                <w:kern w:val="2"/>
                <w:sz w:val="22"/>
                <w:szCs w:val="22"/>
              </w:rPr>
              <w:t>человек</w:t>
            </w:r>
          </w:p>
          <w:p w:rsidR="00F3004D" w:rsidRPr="000E34C3" w:rsidRDefault="00F3004D" w:rsidP="00F3004D">
            <w:pPr>
              <w:jc w:val="center"/>
              <w:rPr>
                <w:i/>
                <w:kern w:val="2"/>
                <w:sz w:val="22"/>
                <w:szCs w:val="22"/>
              </w:rPr>
            </w:pPr>
          </w:p>
        </w:tc>
        <w:tc>
          <w:tcPr>
            <w:tcW w:w="786" w:type="dxa"/>
            <w:tcBorders>
              <w:top w:val="single" w:sz="4" w:space="0" w:color="auto"/>
              <w:left w:val="single" w:sz="4" w:space="0" w:color="auto"/>
              <w:bottom w:val="single" w:sz="4" w:space="0" w:color="auto"/>
              <w:right w:val="single" w:sz="4" w:space="0" w:color="auto"/>
            </w:tcBorders>
          </w:tcPr>
          <w:p w:rsidR="00F3004D" w:rsidRPr="000E34C3" w:rsidRDefault="00F3004D" w:rsidP="00F3004D">
            <w:pPr>
              <w:spacing w:line="216" w:lineRule="auto"/>
              <w:jc w:val="center"/>
              <w:rPr>
                <w:kern w:val="2"/>
                <w:sz w:val="22"/>
                <w:szCs w:val="22"/>
              </w:rPr>
            </w:pPr>
            <w:r>
              <w:rPr>
                <w:kern w:val="2"/>
                <w:sz w:val="22"/>
                <w:szCs w:val="22"/>
              </w:rPr>
              <w:t>4</w:t>
            </w:r>
          </w:p>
        </w:tc>
        <w:tc>
          <w:tcPr>
            <w:tcW w:w="632" w:type="dxa"/>
            <w:tcBorders>
              <w:top w:val="single" w:sz="4" w:space="0" w:color="auto"/>
              <w:left w:val="single" w:sz="4" w:space="0" w:color="auto"/>
              <w:bottom w:val="single" w:sz="4" w:space="0" w:color="auto"/>
              <w:right w:val="single" w:sz="4" w:space="0" w:color="auto"/>
            </w:tcBorders>
          </w:tcPr>
          <w:p w:rsidR="00F3004D" w:rsidRDefault="00F3004D" w:rsidP="00F3004D">
            <w:pPr>
              <w:jc w:val="center"/>
            </w:pPr>
            <w:r>
              <w:t>4</w:t>
            </w:r>
          </w:p>
        </w:tc>
        <w:tc>
          <w:tcPr>
            <w:tcW w:w="720" w:type="dxa"/>
            <w:tcBorders>
              <w:top w:val="single" w:sz="4" w:space="0" w:color="auto"/>
              <w:left w:val="single" w:sz="4" w:space="0" w:color="auto"/>
              <w:bottom w:val="single" w:sz="4" w:space="0" w:color="auto"/>
              <w:right w:val="single" w:sz="4" w:space="0" w:color="auto"/>
            </w:tcBorders>
          </w:tcPr>
          <w:p w:rsidR="00F3004D" w:rsidRDefault="00F3004D" w:rsidP="00F3004D">
            <w:pPr>
              <w:jc w:val="center"/>
            </w:pPr>
            <w:r>
              <w:t>4</w:t>
            </w:r>
          </w:p>
        </w:tc>
        <w:tc>
          <w:tcPr>
            <w:tcW w:w="659" w:type="dxa"/>
            <w:gridSpan w:val="2"/>
            <w:tcBorders>
              <w:top w:val="single" w:sz="4" w:space="0" w:color="auto"/>
              <w:left w:val="single" w:sz="4" w:space="0" w:color="auto"/>
              <w:bottom w:val="single" w:sz="4" w:space="0" w:color="auto"/>
              <w:right w:val="single" w:sz="4" w:space="0" w:color="auto"/>
            </w:tcBorders>
          </w:tcPr>
          <w:p w:rsidR="00F3004D" w:rsidRDefault="00F3004D" w:rsidP="00F3004D">
            <w:pPr>
              <w:jc w:val="center"/>
            </w:pPr>
            <w:r>
              <w:t>4</w:t>
            </w:r>
          </w:p>
        </w:tc>
        <w:tc>
          <w:tcPr>
            <w:tcW w:w="754" w:type="dxa"/>
            <w:tcBorders>
              <w:top w:val="single" w:sz="4" w:space="0" w:color="auto"/>
              <w:left w:val="single" w:sz="4" w:space="0" w:color="auto"/>
              <w:bottom w:val="single" w:sz="4" w:space="0" w:color="auto"/>
              <w:right w:val="single" w:sz="4" w:space="0" w:color="auto"/>
            </w:tcBorders>
          </w:tcPr>
          <w:p w:rsidR="00F3004D" w:rsidRDefault="00F3004D" w:rsidP="00F3004D">
            <w:pPr>
              <w:jc w:val="center"/>
            </w:pPr>
            <w:r>
              <w:t>4</w:t>
            </w:r>
          </w:p>
        </w:tc>
        <w:tc>
          <w:tcPr>
            <w:tcW w:w="719" w:type="dxa"/>
            <w:tcBorders>
              <w:top w:val="single" w:sz="4" w:space="0" w:color="auto"/>
              <w:left w:val="single" w:sz="4" w:space="0" w:color="auto"/>
              <w:bottom w:val="single" w:sz="4" w:space="0" w:color="auto"/>
              <w:right w:val="single" w:sz="4" w:space="0" w:color="auto"/>
            </w:tcBorders>
          </w:tcPr>
          <w:p w:rsidR="00F3004D" w:rsidRDefault="00F3004D" w:rsidP="00F3004D">
            <w:pPr>
              <w:jc w:val="center"/>
            </w:pPr>
            <w:r>
              <w:t>4</w:t>
            </w:r>
          </w:p>
        </w:tc>
        <w:tc>
          <w:tcPr>
            <w:tcW w:w="671" w:type="dxa"/>
            <w:tcBorders>
              <w:top w:val="single" w:sz="4" w:space="0" w:color="auto"/>
              <w:left w:val="single" w:sz="4" w:space="0" w:color="auto"/>
              <w:bottom w:val="single" w:sz="4" w:space="0" w:color="auto"/>
              <w:right w:val="single" w:sz="4" w:space="0" w:color="auto"/>
            </w:tcBorders>
          </w:tcPr>
          <w:p w:rsidR="00F3004D" w:rsidRDefault="00F3004D" w:rsidP="00F3004D">
            <w:pPr>
              <w:jc w:val="center"/>
            </w:pPr>
            <w:r>
              <w:t>4</w:t>
            </w:r>
          </w:p>
        </w:tc>
        <w:tc>
          <w:tcPr>
            <w:tcW w:w="632" w:type="dxa"/>
            <w:tcBorders>
              <w:top w:val="single" w:sz="4" w:space="0" w:color="auto"/>
              <w:left w:val="single" w:sz="4" w:space="0" w:color="auto"/>
              <w:bottom w:val="single" w:sz="4" w:space="0" w:color="auto"/>
              <w:right w:val="single" w:sz="4" w:space="0" w:color="auto"/>
            </w:tcBorders>
          </w:tcPr>
          <w:p w:rsidR="00F3004D" w:rsidRDefault="00F3004D" w:rsidP="00F3004D">
            <w:pPr>
              <w:jc w:val="center"/>
            </w:pPr>
            <w:r>
              <w:t>4</w:t>
            </w:r>
          </w:p>
        </w:tc>
        <w:tc>
          <w:tcPr>
            <w:tcW w:w="709" w:type="dxa"/>
            <w:tcBorders>
              <w:top w:val="single" w:sz="4" w:space="0" w:color="auto"/>
              <w:left w:val="single" w:sz="4" w:space="0" w:color="auto"/>
              <w:bottom w:val="single" w:sz="4" w:space="0" w:color="auto"/>
              <w:right w:val="single" w:sz="4" w:space="0" w:color="auto"/>
            </w:tcBorders>
          </w:tcPr>
          <w:p w:rsidR="00F3004D" w:rsidRDefault="00F3004D" w:rsidP="00F3004D">
            <w:pPr>
              <w:jc w:val="center"/>
            </w:pPr>
            <w:r>
              <w:t>4</w:t>
            </w:r>
          </w:p>
        </w:tc>
        <w:tc>
          <w:tcPr>
            <w:tcW w:w="688" w:type="dxa"/>
            <w:tcBorders>
              <w:top w:val="single" w:sz="4" w:space="0" w:color="auto"/>
              <w:left w:val="single" w:sz="4" w:space="0" w:color="auto"/>
              <w:bottom w:val="single" w:sz="4" w:space="0" w:color="auto"/>
              <w:right w:val="single" w:sz="4" w:space="0" w:color="auto"/>
            </w:tcBorders>
          </w:tcPr>
          <w:p w:rsidR="00F3004D" w:rsidRDefault="00F3004D" w:rsidP="00F3004D">
            <w:pPr>
              <w:jc w:val="center"/>
            </w:pPr>
            <w:r>
              <w:t>4</w:t>
            </w:r>
          </w:p>
        </w:tc>
        <w:tc>
          <w:tcPr>
            <w:tcW w:w="653" w:type="dxa"/>
            <w:tcBorders>
              <w:top w:val="single" w:sz="4" w:space="0" w:color="auto"/>
              <w:left w:val="single" w:sz="4" w:space="0" w:color="auto"/>
              <w:bottom w:val="single" w:sz="4" w:space="0" w:color="auto"/>
              <w:right w:val="single" w:sz="4" w:space="0" w:color="auto"/>
            </w:tcBorders>
          </w:tcPr>
          <w:p w:rsidR="00F3004D" w:rsidRDefault="00F3004D" w:rsidP="00F3004D">
            <w:pPr>
              <w:jc w:val="center"/>
            </w:pPr>
            <w:r>
              <w:t>4</w:t>
            </w:r>
          </w:p>
        </w:tc>
        <w:tc>
          <w:tcPr>
            <w:tcW w:w="633" w:type="dxa"/>
            <w:tcBorders>
              <w:top w:val="single" w:sz="4" w:space="0" w:color="auto"/>
              <w:left w:val="single" w:sz="4" w:space="0" w:color="auto"/>
              <w:bottom w:val="single" w:sz="4" w:space="0" w:color="auto"/>
              <w:right w:val="single" w:sz="4" w:space="0" w:color="auto"/>
            </w:tcBorders>
          </w:tcPr>
          <w:p w:rsidR="00F3004D" w:rsidRDefault="00F3004D" w:rsidP="00F3004D">
            <w:pPr>
              <w:jc w:val="center"/>
            </w:pPr>
            <w:r>
              <w:t>4</w:t>
            </w:r>
          </w:p>
        </w:tc>
        <w:tc>
          <w:tcPr>
            <w:tcW w:w="709" w:type="dxa"/>
            <w:tcBorders>
              <w:top w:val="single" w:sz="4" w:space="0" w:color="auto"/>
              <w:left w:val="single" w:sz="4" w:space="0" w:color="auto"/>
              <w:bottom w:val="single" w:sz="4" w:space="0" w:color="auto"/>
              <w:right w:val="single" w:sz="4" w:space="0" w:color="auto"/>
            </w:tcBorders>
          </w:tcPr>
          <w:p w:rsidR="00F3004D" w:rsidRDefault="00F3004D" w:rsidP="00F3004D">
            <w:pPr>
              <w:jc w:val="center"/>
            </w:pPr>
            <w:r>
              <w:t>4</w:t>
            </w:r>
          </w:p>
        </w:tc>
        <w:tc>
          <w:tcPr>
            <w:tcW w:w="672" w:type="dxa"/>
            <w:tcBorders>
              <w:top w:val="single" w:sz="4" w:space="0" w:color="auto"/>
              <w:left w:val="single" w:sz="4" w:space="0" w:color="auto"/>
              <w:bottom w:val="single" w:sz="4" w:space="0" w:color="auto"/>
              <w:right w:val="single" w:sz="4" w:space="0" w:color="auto"/>
            </w:tcBorders>
          </w:tcPr>
          <w:p w:rsidR="00F3004D" w:rsidRDefault="00F3004D" w:rsidP="00F3004D">
            <w:pPr>
              <w:jc w:val="center"/>
            </w:pPr>
            <w:r>
              <w:t>4</w:t>
            </w:r>
          </w:p>
        </w:tc>
      </w:tr>
      <w:tr w:rsidR="00F3004D" w:rsidRPr="000E34C3" w:rsidTr="00F3004D">
        <w:tc>
          <w:tcPr>
            <w:tcW w:w="709" w:type="dxa"/>
            <w:tcBorders>
              <w:top w:val="single" w:sz="4" w:space="0" w:color="auto"/>
              <w:left w:val="single" w:sz="4" w:space="0" w:color="auto"/>
              <w:bottom w:val="single" w:sz="4" w:space="0" w:color="auto"/>
              <w:right w:val="single" w:sz="4" w:space="0" w:color="auto"/>
            </w:tcBorders>
          </w:tcPr>
          <w:p w:rsidR="00F3004D" w:rsidRPr="000E34C3" w:rsidRDefault="00F3004D" w:rsidP="006A5F83">
            <w:pPr>
              <w:pStyle w:val="a6"/>
              <w:numPr>
                <w:ilvl w:val="0"/>
                <w:numId w:val="11"/>
              </w:numPr>
              <w:spacing w:after="0" w:line="216" w:lineRule="auto"/>
              <w:rPr>
                <w:rFonts w:ascii="Times New Roman" w:hAnsi="Times New Roman"/>
                <w:kern w:val="2"/>
              </w:rPr>
            </w:pPr>
          </w:p>
        </w:tc>
        <w:tc>
          <w:tcPr>
            <w:tcW w:w="2127" w:type="dxa"/>
            <w:tcBorders>
              <w:top w:val="single" w:sz="4" w:space="0" w:color="auto"/>
              <w:left w:val="single" w:sz="4" w:space="0" w:color="auto"/>
              <w:bottom w:val="single" w:sz="4" w:space="0" w:color="auto"/>
              <w:right w:val="single" w:sz="4" w:space="0" w:color="auto"/>
            </w:tcBorders>
          </w:tcPr>
          <w:p w:rsidR="00F3004D" w:rsidRPr="000E34C3" w:rsidRDefault="00F3004D" w:rsidP="00F3004D">
            <w:pPr>
              <w:autoSpaceDE w:val="0"/>
              <w:autoSpaceDN w:val="0"/>
              <w:adjustRightInd w:val="0"/>
              <w:jc w:val="both"/>
              <w:rPr>
                <w:kern w:val="2"/>
                <w:sz w:val="22"/>
                <w:szCs w:val="22"/>
              </w:rPr>
            </w:pPr>
            <w:r w:rsidRPr="000E34C3">
              <w:rPr>
                <w:kern w:val="2"/>
                <w:sz w:val="22"/>
                <w:szCs w:val="22"/>
              </w:rPr>
              <w:t>Показатель 1.2.</w:t>
            </w:r>
          </w:p>
          <w:p w:rsidR="00F3004D" w:rsidRPr="000E34C3" w:rsidRDefault="00F3004D" w:rsidP="00F3004D">
            <w:pPr>
              <w:autoSpaceDE w:val="0"/>
              <w:autoSpaceDN w:val="0"/>
              <w:adjustRightInd w:val="0"/>
              <w:jc w:val="both"/>
              <w:rPr>
                <w:kern w:val="2"/>
                <w:sz w:val="22"/>
                <w:szCs w:val="22"/>
                <w:lang w:eastAsia="en-US"/>
              </w:rPr>
            </w:pPr>
            <w:r w:rsidRPr="000E34C3">
              <w:rPr>
                <w:kern w:val="2"/>
                <w:sz w:val="22"/>
                <w:szCs w:val="22"/>
              </w:rPr>
              <w:t>Количество педаг</w:t>
            </w:r>
            <w:r w:rsidRPr="000E34C3">
              <w:rPr>
                <w:kern w:val="2"/>
                <w:sz w:val="22"/>
                <w:szCs w:val="22"/>
              </w:rPr>
              <w:t>о</w:t>
            </w:r>
            <w:r w:rsidRPr="000E34C3">
              <w:rPr>
                <w:kern w:val="2"/>
                <w:sz w:val="22"/>
                <w:szCs w:val="22"/>
              </w:rPr>
              <w:t xml:space="preserve">гических </w:t>
            </w:r>
            <w:r w:rsidRPr="000E34C3">
              <w:rPr>
                <w:kern w:val="2"/>
                <w:sz w:val="22"/>
                <w:szCs w:val="22"/>
              </w:rPr>
              <w:lastRenderedPageBreak/>
              <w:t>работн</w:t>
            </w:r>
            <w:r w:rsidRPr="000E34C3">
              <w:rPr>
                <w:kern w:val="2"/>
                <w:sz w:val="22"/>
                <w:szCs w:val="22"/>
              </w:rPr>
              <w:t>и</w:t>
            </w:r>
            <w:r w:rsidRPr="000E34C3">
              <w:rPr>
                <w:kern w:val="2"/>
                <w:sz w:val="22"/>
                <w:szCs w:val="22"/>
              </w:rPr>
              <w:t xml:space="preserve">ков, реализующих мероприятия </w:t>
            </w:r>
            <w:proofErr w:type="spellStart"/>
            <w:r w:rsidRPr="000E34C3">
              <w:rPr>
                <w:kern w:val="2"/>
                <w:sz w:val="22"/>
                <w:szCs w:val="22"/>
              </w:rPr>
              <w:t>ант</w:t>
            </w:r>
            <w:r w:rsidRPr="000E34C3">
              <w:rPr>
                <w:kern w:val="2"/>
                <w:sz w:val="22"/>
                <w:szCs w:val="22"/>
              </w:rPr>
              <w:t>и</w:t>
            </w:r>
            <w:r w:rsidRPr="000E34C3">
              <w:rPr>
                <w:kern w:val="2"/>
                <w:sz w:val="22"/>
                <w:szCs w:val="22"/>
              </w:rPr>
              <w:t>коррупционного</w:t>
            </w:r>
            <w:proofErr w:type="spellEnd"/>
            <w:r w:rsidRPr="000E34C3">
              <w:rPr>
                <w:kern w:val="2"/>
                <w:sz w:val="22"/>
                <w:szCs w:val="22"/>
              </w:rPr>
              <w:t xml:space="preserve"> просвещения и воспитания в образов</w:t>
            </w:r>
            <w:r w:rsidRPr="000E34C3">
              <w:rPr>
                <w:kern w:val="2"/>
                <w:sz w:val="22"/>
                <w:szCs w:val="22"/>
              </w:rPr>
              <w:t>а</w:t>
            </w:r>
            <w:r w:rsidRPr="000E34C3">
              <w:rPr>
                <w:kern w:val="2"/>
                <w:sz w:val="22"/>
                <w:szCs w:val="22"/>
              </w:rPr>
              <w:t>тельных организац</w:t>
            </w:r>
            <w:r w:rsidRPr="000E34C3">
              <w:rPr>
                <w:kern w:val="2"/>
                <w:sz w:val="22"/>
                <w:szCs w:val="22"/>
              </w:rPr>
              <w:t>и</w:t>
            </w:r>
            <w:r w:rsidRPr="000E34C3">
              <w:rPr>
                <w:kern w:val="2"/>
                <w:sz w:val="22"/>
                <w:szCs w:val="22"/>
              </w:rPr>
              <w:t>ях (элективные, факульт</w:t>
            </w:r>
            <w:r w:rsidRPr="000E34C3">
              <w:rPr>
                <w:kern w:val="2"/>
                <w:sz w:val="22"/>
                <w:szCs w:val="22"/>
              </w:rPr>
              <w:t>а</w:t>
            </w:r>
            <w:r w:rsidRPr="000E34C3">
              <w:rPr>
                <w:kern w:val="2"/>
                <w:sz w:val="22"/>
                <w:szCs w:val="22"/>
              </w:rPr>
              <w:t>тивные курсы, модули в рамках предметов, дисци</w:t>
            </w:r>
            <w:r w:rsidRPr="000E34C3">
              <w:rPr>
                <w:kern w:val="2"/>
                <w:sz w:val="22"/>
                <w:szCs w:val="22"/>
              </w:rPr>
              <w:t>п</w:t>
            </w:r>
            <w:r w:rsidRPr="000E34C3">
              <w:rPr>
                <w:kern w:val="2"/>
                <w:sz w:val="22"/>
                <w:szCs w:val="22"/>
              </w:rPr>
              <w:t>лин правовой направленн</w:t>
            </w:r>
            <w:r w:rsidRPr="000E34C3">
              <w:rPr>
                <w:kern w:val="2"/>
                <w:sz w:val="22"/>
                <w:szCs w:val="22"/>
              </w:rPr>
              <w:t>о</w:t>
            </w:r>
            <w:r w:rsidRPr="000E34C3">
              <w:rPr>
                <w:kern w:val="2"/>
                <w:sz w:val="22"/>
                <w:szCs w:val="22"/>
              </w:rPr>
              <w:t>сти)</w:t>
            </w:r>
          </w:p>
        </w:tc>
        <w:tc>
          <w:tcPr>
            <w:tcW w:w="992" w:type="dxa"/>
            <w:tcBorders>
              <w:top w:val="single" w:sz="4" w:space="0" w:color="auto"/>
              <w:left w:val="single" w:sz="4" w:space="0" w:color="auto"/>
              <w:bottom w:val="single" w:sz="4" w:space="0" w:color="auto"/>
              <w:right w:val="single" w:sz="4" w:space="0" w:color="auto"/>
            </w:tcBorders>
          </w:tcPr>
          <w:p w:rsidR="00F3004D" w:rsidRPr="000E34C3" w:rsidRDefault="00F3004D" w:rsidP="00F3004D">
            <w:pPr>
              <w:autoSpaceDE w:val="0"/>
              <w:autoSpaceDN w:val="0"/>
              <w:adjustRightInd w:val="0"/>
              <w:jc w:val="center"/>
              <w:rPr>
                <w:kern w:val="2"/>
                <w:sz w:val="22"/>
                <w:szCs w:val="22"/>
                <w:lang w:eastAsia="en-US"/>
              </w:rPr>
            </w:pPr>
            <w:r w:rsidRPr="000E34C3">
              <w:rPr>
                <w:kern w:val="2"/>
                <w:sz w:val="22"/>
                <w:szCs w:val="22"/>
              </w:rPr>
              <w:lastRenderedPageBreak/>
              <w:t>ведомс</w:t>
            </w:r>
            <w:r w:rsidRPr="000E34C3">
              <w:rPr>
                <w:kern w:val="2"/>
                <w:sz w:val="22"/>
                <w:szCs w:val="22"/>
              </w:rPr>
              <w:t>т</w:t>
            </w:r>
            <w:r w:rsidRPr="000E34C3">
              <w:rPr>
                <w:kern w:val="2"/>
                <w:sz w:val="22"/>
                <w:szCs w:val="22"/>
              </w:rPr>
              <w:t>ве</w:t>
            </w:r>
            <w:r w:rsidRPr="000E34C3">
              <w:rPr>
                <w:kern w:val="2"/>
                <w:sz w:val="22"/>
                <w:szCs w:val="22"/>
              </w:rPr>
              <w:t>н</w:t>
            </w:r>
            <w:r w:rsidRPr="000E34C3">
              <w:rPr>
                <w:kern w:val="2"/>
                <w:sz w:val="22"/>
                <w:szCs w:val="22"/>
              </w:rPr>
              <w:t>ный</w:t>
            </w:r>
          </w:p>
        </w:tc>
        <w:tc>
          <w:tcPr>
            <w:tcW w:w="1249" w:type="dxa"/>
            <w:tcBorders>
              <w:top w:val="single" w:sz="4" w:space="0" w:color="auto"/>
              <w:left w:val="single" w:sz="4" w:space="0" w:color="auto"/>
              <w:bottom w:val="single" w:sz="4" w:space="0" w:color="auto"/>
              <w:right w:val="single" w:sz="4" w:space="0" w:color="auto"/>
            </w:tcBorders>
          </w:tcPr>
          <w:p w:rsidR="00F3004D" w:rsidRPr="000E34C3" w:rsidRDefault="00F3004D" w:rsidP="00F3004D">
            <w:pPr>
              <w:autoSpaceDE w:val="0"/>
              <w:autoSpaceDN w:val="0"/>
              <w:adjustRightInd w:val="0"/>
              <w:jc w:val="center"/>
              <w:rPr>
                <w:kern w:val="2"/>
                <w:sz w:val="22"/>
                <w:szCs w:val="22"/>
                <w:lang w:eastAsia="en-US"/>
              </w:rPr>
            </w:pPr>
            <w:r w:rsidRPr="000E34C3">
              <w:rPr>
                <w:kern w:val="2"/>
                <w:sz w:val="22"/>
                <w:szCs w:val="22"/>
              </w:rPr>
              <w:t>человек</w:t>
            </w:r>
          </w:p>
        </w:tc>
        <w:tc>
          <w:tcPr>
            <w:tcW w:w="786" w:type="dxa"/>
            <w:tcBorders>
              <w:top w:val="single" w:sz="4" w:space="0" w:color="auto"/>
              <w:left w:val="single" w:sz="4" w:space="0" w:color="auto"/>
              <w:bottom w:val="single" w:sz="4" w:space="0" w:color="auto"/>
              <w:right w:val="single" w:sz="4" w:space="0" w:color="auto"/>
            </w:tcBorders>
          </w:tcPr>
          <w:p w:rsidR="00F3004D" w:rsidRPr="000E34C3" w:rsidRDefault="00F3004D" w:rsidP="00F3004D">
            <w:pPr>
              <w:autoSpaceDE w:val="0"/>
              <w:autoSpaceDN w:val="0"/>
              <w:adjustRightInd w:val="0"/>
              <w:jc w:val="center"/>
              <w:rPr>
                <w:kern w:val="2"/>
                <w:sz w:val="22"/>
                <w:szCs w:val="22"/>
                <w:lang w:eastAsia="en-US"/>
              </w:rPr>
            </w:pPr>
            <w:r w:rsidRPr="000E34C3">
              <w:rPr>
                <w:kern w:val="2"/>
                <w:sz w:val="22"/>
                <w:szCs w:val="22"/>
              </w:rPr>
              <w:t>17</w:t>
            </w:r>
          </w:p>
        </w:tc>
        <w:tc>
          <w:tcPr>
            <w:tcW w:w="632" w:type="dxa"/>
            <w:tcBorders>
              <w:top w:val="single" w:sz="4" w:space="0" w:color="auto"/>
              <w:left w:val="single" w:sz="4" w:space="0" w:color="auto"/>
              <w:bottom w:val="single" w:sz="4" w:space="0" w:color="auto"/>
              <w:right w:val="single" w:sz="4" w:space="0" w:color="auto"/>
            </w:tcBorders>
          </w:tcPr>
          <w:p w:rsidR="00F3004D" w:rsidRPr="000E34C3" w:rsidRDefault="00F3004D" w:rsidP="00F3004D">
            <w:pPr>
              <w:autoSpaceDE w:val="0"/>
              <w:autoSpaceDN w:val="0"/>
              <w:adjustRightInd w:val="0"/>
              <w:jc w:val="center"/>
              <w:rPr>
                <w:kern w:val="2"/>
                <w:sz w:val="22"/>
                <w:szCs w:val="22"/>
                <w:lang w:eastAsia="en-US"/>
              </w:rPr>
            </w:pPr>
            <w:r w:rsidRPr="000E34C3">
              <w:rPr>
                <w:kern w:val="2"/>
                <w:sz w:val="22"/>
                <w:szCs w:val="22"/>
              </w:rPr>
              <w:t>17</w:t>
            </w:r>
          </w:p>
        </w:tc>
        <w:tc>
          <w:tcPr>
            <w:tcW w:w="720" w:type="dxa"/>
            <w:tcBorders>
              <w:top w:val="single" w:sz="4" w:space="0" w:color="auto"/>
              <w:left w:val="single" w:sz="4" w:space="0" w:color="auto"/>
              <w:bottom w:val="single" w:sz="4" w:space="0" w:color="auto"/>
              <w:right w:val="single" w:sz="4" w:space="0" w:color="auto"/>
            </w:tcBorders>
          </w:tcPr>
          <w:p w:rsidR="00F3004D" w:rsidRPr="000E34C3" w:rsidRDefault="00F3004D" w:rsidP="00F3004D">
            <w:pPr>
              <w:autoSpaceDE w:val="0"/>
              <w:autoSpaceDN w:val="0"/>
              <w:adjustRightInd w:val="0"/>
              <w:jc w:val="center"/>
              <w:rPr>
                <w:kern w:val="2"/>
                <w:sz w:val="22"/>
                <w:szCs w:val="22"/>
                <w:lang w:eastAsia="en-US"/>
              </w:rPr>
            </w:pPr>
            <w:r w:rsidRPr="000E34C3">
              <w:rPr>
                <w:kern w:val="2"/>
                <w:sz w:val="22"/>
                <w:szCs w:val="22"/>
              </w:rPr>
              <w:t>17</w:t>
            </w:r>
          </w:p>
        </w:tc>
        <w:tc>
          <w:tcPr>
            <w:tcW w:w="659" w:type="dxa"/>
            <w:gridSpan w:val="2"/>
            <w:tcBorders>
              <w:top w:val="single" w:sz="4" w:space="0" w:color="auto"/>
              <w:left w:val="single" w:sz="4" w:space="0" w:color="auto"/>
              <w:bottom w:val="single" w:sz="4" w:space="0" w:color="auto"/>
              <w:right w:val="single" w:sz="4" w:space="0" w:color="auto"/>
            </w:tcBorders>
          </w:tcPr>
          <w:p w:rsidR="00F3004D" w:rsidRPr="000E34C3" w:rsidRDefault="00F3004D" w:rsidP="00F3004D">
            <w:pPr>
              <w:autoSpaceDE w:val="0"/>
              <w:autoSpaceDN w:val="0"/>
              <w:adjustRightInd w:val="0"/>
              <w:jc w:val="center"/>
              <w:rPr>
                <w:kern w:val="2"/>
                <w:sz w:val="22"/>
                <w:szCs w:val="22"/>
                <w:lang w:eastAsia="en-US"/>
              </w:rPr>
            </w:pPr>
            <w:r w:rsidRPr="000E34C3">
              <w:rPr>
                <w:kern w:val="2"/>
                <w:sz w:val="22"/>
                <w:szCs w:val="22"/>
              </w:rPr>
              <w:t>17</w:t>
            </w:r>
          </w:p>
        </w:tc>
        <w:tc>
          <w:tcPr>
            <w:tcW w:w="754" w:type="dxa"/>
            <w:tcBorders>
              <w:top w:val="single" w:sz="4" w:space="0" w:color="auto"/>
              <w:left w:val="single" w:sz="4" w:space="0" w:color="auto"/>
              <w:bottom w:val="single" w:sz="4" w:space="0" w:color="auto"/>
              <w:right w:val="single" w:sz="4" w:space="0" w:color="auto"/>
            </w:tcBorders>
          </w:tcPr>
          <w:p w:rsidR="00F3004D" w:rsidRPr="000E34C3" w:rsidRDefault="00F3004D" w:rsidP="00F3004D">
            <w:pPr>
              <w:autoSpaceDE w:val="0"/>
              <w:autoSpaceDN w:val="0"/>
              <w:adjustRightInd w:val="0"/>
              <w:jc w:val="center"/>
              <w:rPr>
                <w:kern w:val="2"/>
                <w:sz w:val="22"/>
                <w:szCs w:val="22"/>
                <w:lang w:eastAsia="en-US"/>
              </w:rPr>
            </w:pPr>
            <w:r w:rsidRPr="000E34C3">
              <w:rPr>
                <w:kern w:val="2"/>
                <w:sz w:val="22"/>
                <w:szCs w:val="22"/>
              </w:rPr>
              <w:t>17</w:t>
            </w:r>
          </w:p>
        </w:tc>
        <w:tc>
          <w:tcPr>
            <w:tcW w:w="719" w:type="dxa"/>
            <w:tcBorders>
              <w:top w:val="single" w:sz="4" w:space="0" w:color="auto"/>
              <w:left w:val="single" w:sz="4" w:space="0" w:color="auto"/>
              <w:bottom w:val="single" w:sz="4" w:space="0" w:color="auto"/>
              <w:right w:val="single" w:sz="4" w:space="0" w:color="auto"/>
            </w:tcBorders>
          </w:tcPr>
          <w:p w:rsidR="00F3004D" w:rsidRPr="000E34C3" w:rsidRDefault="00F3004D" w:rsidP="00F3004D">
            <w:pPr>
              <w:autoSpaceDE w:val="0"/>
              <w:autoSpaceDN w:val="0"/>
              <w:adjustRightInd w:val="0"/>
              <w:jc w:val="center"/>
              <w:rPr>
                <w:kern w:val="2"/>
                <w:sz w:val="22"/>
                <w:szCs w:val="22"/>
                <w:lang w:eastAsia="en-US"/>
              </w:rPr>
            </w:pPr>
            <w:r w:rsidRPr="000E34C3">
              <w:rPr>
                <w:kern w:val="2"/>
                <w:sz w:val="22"/>
                <w:szCs w:val="22"/>
              </w:rPr>
              <w:t>17</w:t>
            </w:r>
          </w:p>
        </w:tc>
        <w:tc>
          <w:tcPr>
            <w:tcW w:w="671" w:type="dxa"/>
            <w:tcBorders>
              <w:top w:val="single" w:sz="4" w:space="0" w:color="auto"/>
              <w:left w:val="single" w:sz="4" w:space="0" w:color="auto"/>
              <w:bottom w:val="single" w:sz="4" w:space="0" w:color="auto"/>
              <w:right w:val="single" w:sz="4" w:space="0" w:color="auto"/>
            </w:tcBorders>
          </w:tcPr>
          <w:p w:rsidR="00F3004D" w:rsidRPr="000E34C3" w:rsidRDefault="00F3004D" w:rsidP="00F3004D">
            <w:pPr>
              <w:autoSpaceDE w:val="0"/>
              <w:autoSpaceDN w:val="0"/>
              <w:adjustRightInd w:val="0"/>
              <w:jc w:val="center"/>
              <w:rPr>
                <w:kern w:val="2"/>
                <w:sz w:val="22"/>
                <w:szCs w:val="22"/>
                <w:lang w:eastAsia="en-US"/>
              </w:rPr>
            </w:pPr>
            <w:r w:rsidRPr="000E34C3">
              <w:rPr>
                <w:kern w:val="2"/>
                <w:sz w:val="22"/>
                <w:szCs w:val="22"/>
              </w:rPr>
              <w:t>17</w:t>
            </w:r>
          </w:p>
        </w:tc>
        <w:tc>
          <w:tcPr>
            <w:tcW w:w="632" w:type="dxa"/>
            <w:tcBorders>
              <w:top w:val="single" w:sz="4" w:space="0" w:color="auto"/>
              <w:left w:val="single" w:sz="4" w:space="0" w:color="auto"/>
              <w:bottom w:val="single" w:sz="4" w:space="0" w:color="auto"/>
              <w:right w:val="single" w:sz="4" w:space="0" w:color="auto"/>
            </w:tcBorders>
          </w:tcPr>
          <w:p w:rsidR="00F3004D" w:rsidRPr="000E34C3" w:rsidRDefault="00F3004D" w:rsidP="00F3004D">
            <w:pPr>
              <w:autoSpaceDE w:val="0"/>
              <w:autoSpaceDN w:val="0"/>
              <w:adjustRightInd w:val="0"/>
              <w:jc w:val="center"/>
              <w:rPr>
                <w:kern w:val="2"/>
                <w:sz w:val="22"/>
                <w:szCs w:val="22"/>
                <w:lang w:eastAsia="en-US"/>
              </w:rPr>
            </w:pPr>
            <w:r w:rsidRPr="000E34C3">
              <w:rPr>
                <w:kern w:val="2"/>
                <w:sz w:val="22"/>
                <w:szCs w:val="22"/>
              </w:rPr>
              <w:t>17</w:t>
            </w:r>
          </w:p>
        </w:tc>
        <w:tc>
          <w:tcPr>
            <w:tcW w:w="709" w:type="dxa"/>
            <w:tcBorders>
              <w:top w:val="single" w:sz="4" w:space="0" w:color="auto"/>
              <w:left w:val="single" w:sz="4" w:space="0" w:color="auto"/>
              <w:bottom w:val="single" w:sz="4" w:space="0" w:color="auto"/>
              <w:right w:val="single" w:sz="4" w:space="0" w:color="auto"/>
            </w:tcBorders>
          </w:tcPr>
          <w:p w:rsidR="00F3004D" w:rsidRPr="000E34C3" w:rsidRDefault="00F3004D" w:rsidP="00F3004D">
            <w:pPr>
              <w:autoSpaceDE w:val="0"/>
              <w:autoSpaceDN w:val="0"/>
              <w:adjustRightInd w:val="0"/>
              <w:jc w:val="center"/>
              <w:rPr>
                <w:kern w:val="2"/>
                <w:sz w:val="22"/>
                <w:szCs w:val="22"/>
                <w:lang w:eastAsia="en-US"/>
              </w:rPr>
            </w:pPr>
            <w:r w:rsidRPr="000E34C3">
              <w:rPr>
                <w:kern w:val="2"/>
                <w:sz w:val="22"/>
                <w:szCs w:val="22"/>
              </w:rPr>
              <w:t>17</w:t>
            </w:r>
          </w:p>
        </w:tc>
        <w:tc>
          <w:tcPr>
            <w:tcW w:w="688" w:type="dxa"/>
            <w:tcBorders>
              <w:top w:val="single" w:sz="4" w:space="0" w:color="auto"/>
              <w:left w:val="single" w:sz="4" w:space="0" w:color="auto"/>
              <w:bottom w:val="single" w:sz="4" w:space="0" w:color="auto"/>
              <w:right w:val="single" w:sz="4" w:space="0" w:color="auto"/>
            </w:tcBorders>
          </w:tcPr>
          <w:p w:rsidR="00F3004D" w:rsidRPr="000E34C3" w:rsidRDefault="00F3004D" w:rsidP="00F3004D">
            <w:pPr>
              <w:autoSpaceDE w:val="0"/>
              <w:autoSpaceDN w:val="0"/>
              <w:adjustRightInd w:val="0"/>
              <w:jc w:val="center"/>
              <w:rPr>
                <w:kern w:val="2"/>
                <w:sz w:val="22"/>
                <w:szCs w:val="22"/>
                <w:lang w:eastAsia="en-US"/>
              </w:rPr>
            </w:pPr>
            <w:r w:rsidRPr="000E34C3">
              <w:rPr>
                <w:kern w:val="2"/>
                <w:sz w:val="22"/>
                <w:szCs w:val="22"/>
              </w:rPr>
              <w:t>17</w:t>
            </w:r>
          </w:p>
        </w:tc>
        <w:tc>
          <w:tcPr>
            <w:tcW w:w="653" w:type="dxa"/>
            <w:tcBorders>
              <w:top w:val="single" w:sz="4" w:space="0" w:color="auto"/>
              <w:left w:val="single" w:sz="4" w:space="0" w:color="auto"/>
              <w:bottom w:val="single" w:sz="4" w:space="0" w:color="auto"/>
              <w:right w:val="single" w:sz="4" w:space="0" w:color="auto"/>
            </w:tcBorders>
          </w:tcPr>
          <w:p w:rsidR="00F3004D" w:rsidRPr="000E34C3" w:rsidRDefault="00F3004D" w:rsidP="00F3004D">
            <w:pPr>
              <w:autoSpaceDE w:val="0"/>
              <w:autoSpaceDN w:val="0"/>
              <w:adjustRightInd w:val="0"/>
              <w:jc w:val="center"/>
              <w:rPr>
                <w:kern w:val="2"/>
                <w:sz w:val="22"/>
                <w:szCs w:val="22"/>
                <w:lang w:eastAsia="en-US"/>
              </w:rPr>
            </w:pPr>
            <w:r w:rsidRPr="000E34C3">
              <w:rPr>
                <w:kern w:val="2"/>
                <w:sz w:val="22"/>
                <w:szCs w:val="22"/>
              </w:rPr>
              <w:t>17</w:t>
            </w:r>
          </w:p>
        </w:tc>
        <w:tc>
          <w:tcPr>
            <w:tcW w:w="633" w:type="dxa"/>
            <w:tcBorders>
              <w:top w:val="single" w:sz="4" w:space="0" w:color="auto"/>
              <w:left w:val="single" w:sz="4" w:space="0" w:color="auto"/>
              <w:bottom w:val="single" w:sz="4" w:space="0" w:color="auto"/>
              <w:right w:val="single" w:sz="4" w:space="0" w:color="auto"/>
            </w:tcBorders>
          </w:tcPr>
          <w:p w:rsidR="00F3004D" w:rsidRPr="000E34C3" w:rsidRDefault="00F3004D" w:rsidP="00F3004D">
            <w:pPr>
              <w:autoSpaceDE w:val="0"/>
              <w:autoSpaceDN w:val="0"/>
              <w:adjustRightInd w:val="0"/>
              <w:jc w:val="center"/>
              <w:rPr>
                <w:kern w:val="2"/>
                <w:sz w:val="22"/>
                <w:szCs w:val="22"/>
                <w:lang w:eastAsia="en-US"/>
              </w:rPr>
            </w:pPr>
            <w:r w:rsidRPr="000E34C3">
              <w:rPr>
                <w:kern w:val="2"/>
                <w:sz w:val="22"/>
                <w:szCs w:val="22"/>
              </w:rPr>
              <w:t>17</w:t>
            </w:r>
          </w:p>
        </w:tc>
        <w:tc>
          <w:tcPr>
            <w:tcW w:w="709" w:type="dxa"/>
            <w:tcBorders>
              <w:top w:val="single" w:sz="4" w:space="0" w:color="auto"/>
              <w:left w:val="single" w:sz="4" w:space="0" w:color="auto"/>
              <w:bottom w:val="single" w:sz="4" w:space="0" w:color="auto"/>
              <w:right w:val="single" w:sz="4" w:space="0" w:color="auto"/>
            </w:tcBorders>
          </w:tcPr>
          <w:p w:rsidR="00F3004D" w:rsidRPr="000E34C3" w:rsidRDefault="00F3004D" w:rsidP="00F3004D">
            <w:pPr>
              <w:autoSpaceDE w:val="0"/>
              <w:autoSpaceDN w:val="0"/>
              <w:adjustRightInd w:val="0"/>
              <w:jc w:val="center"/>
              <w:rPr>
                <w:kern w:val="2"/>
                <w:sz w:val="22"/>
                <w:szCs w:val="22"/>
                <w:lang w:eastAsia="en-US"/>
              </w:rPr>
            </w:pPr>
            <w:r w:rsidRPr="000E34C3">
              <w:rPr>
                <w:kern w:val="2"/>
                <w:sz w:val="22"/>
                <w:szCs w:val="22"/>
              </w:rPr>
              <w:t>17</w:t>
            </w:r>
          </w:p>
        </w:tc>
        <w:tc>
          <w:tcPr>
            <w:tcW w:w="672" w:type="dxa"/>
            <w:tcBorders>
              <w:top w:val="single" w:sz="4" w:space="0" w:color="auto"/>
              <w:left w:val="single" w:sz="4" w:space="0" w:color="auto"/>
              <w:bottom w:val="single" w:sz="4" w:space="0" w:color="auto"/>
              <w:right w:val="single" w:sz="4" w:space="0" w:color="auto"/>
            </w:tcBorders>
          </w:tcPr>
          <w:p w:rsidR="00F3004D" w:rsidRPr="000E34C3" w:rsidRDefault="00F3004D" w:rsidP="00F3004D">
            <w:pPr>
              <w:autoSpaceDE w:val="0"/>
              <w:autoSpaceDN w:val="0"/>
              <w:adjustRightInd w:val="0"/>
              <w:jc w:val="center"/>
              <w:rPr>
                <w:kern w:val="2"/>
                <w:sz w:val="22"/>
                <w:szCs w:val="22"/>
                <w:lang w:eastAsia="en-US"/>
              </w:rPr>
            </w:pPr>
            <w:r w:rsidRPr="000E34C3">
              <w:rPr>
                <w:kern w:val="2"/>
                <w:sz w:val="22"/>
                <w:szCs w:val="22"/>
              </w:rPr>
              <w:t>17</w:t>
            </w:r>
          </w:p>
        </w:tc>
      </w:tr>
      <w:tr w:rsidR="00F3004D" w:rsidRPr="000E34C3" w:rsidTr="00F3004D">
        <w:tc>
          <w:tcPr>
            <w:tcW w:w="709" w:type="dxa"/>
            <w:tcBorders>
              <w:top w:val="single" w:sz="4" w:space="0" w:color="auto"/>
              <w:left w:val="single" w:sz="4" w:space="0" w:color="auto"/>
              <w:bottom w:val="single" w:sz="4" w:space="0" w:color="auto"/>
              <w:right w:val="single" w:sz="4" w:space="0" w:color="auto"/>
            </w:tcBorders>
          </w:tcPr>
          <w:p w:rsidR="00F3004D" w:rsidRPr="000E34C3" w:rsidRDefault="00F3004D" w:rsidP="00F3004D">
            <w:pPr>
              <w:pStyle w:val="a6"/>
              <w:spacing w:after="0" w:line="216" w:lineRule="auto"/>
              <w:ind w:left="567"/>
              <w:rPr>
                <w:rFonts w:ascii="Times New Roman" w:hAnsi="Times New Roman"/>
                <w:kern w:val="2"/>
              </w:rPr>
            </w:pPr>
          </w:p>
        </w:tc>
        <w:tc>
          <w:tcPr>
            <w:tcW w:w="2127" w:type="dxa"/>
            <w:tcBorders>
              <w:top w:val="single" w:sz="4" w:space="0" w:color="auto"/>
              <w:left w:val="single" w:sz="4" w:space="0" w:color="auto"/>
              <w:bottom w:val="single" w:sz="4" w:space="0" w:color="auto"/>
              <w:right w:val="single" w:sz="4" w:space="0" w:color="auto"/>
            </w:tcBorders>
          </w:tcPr>
          <w:p w:rsidR="00F3004D" w:rsidRPr="000E34C3" w:rsidRDefault="00F3004D" w:rsidP="00F3004D">
            <w:pPr>
              <w:autoSpaceDE w:val="0"/>
              <w:autoSpaceDN w:val="0"/>
              <w:adjustRightInd w:val="0"/>
              <w:jc w:val="both"/>
              <w:rPr>
                <w:kern w:val="2"/>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F3004D" w:rsidRPr="000E34C3" w:rsidRDefault="00F3004D" w:rsidP="00F3004D">
            <w:pPr>
              <w:autoSpaceDE w:val="0"/>
              <w:autoSpaceDN w:val="0"/>
              <w:adjustRightInd w:val="0"/>
              <w:jc w:val="center"/>
              <w:rPr>
                <w:kern w:val="2"/>
                <w:sz w:val="22"/>
                <w:szCs w:val="22"/>
                <w:lang w:eastAsia="en-US"/>
              </w:rPr>
            </w:pPr>
          </w:p>
        </w:tc>
        <w:tc>
          <w:tcPr>
            <w:tcW w:w="1249" w:type="dxa"/>
            <w:tcBorders>
              <w:top w:val="single" w:sz="4" w:space="0" w:color="auto"/>
              <w:left w:val="single" w:sz="4" w:space="0" w:color="auto"/>
              <w:bottom w:val="single" w:sz="4" w:space="0" w:color="auto"/>
              <w:right w:val="single" w:sz="4" w:space="0" w:color="auto"/>
            </w:tcBorders>
          </w:tcPr>
          <w:p w:rsidR="00F3004D" w:rsidRPr="000E34C3" w:rsidRDefault="00F3004D" w:rsidP="00F3004D">
            <w:pPr>
              <w:jc w:val="center"/>
              <w:rPr>
                <w:kern w:val="2"/>
                <w:sz w:val="22"/>
                <w:szCs w:val="22"/>
              </w:rPr>
            </w:pPr>
          </w:p>
        </w:tc>
        <w:tc>
          <w:tcPr>
            <w:tcW w:w="786" w:type="dxa"/>
            <w:tcBorders>
              <w:top w:val="single" w:sz="4" w:space="0" w:color="auto"/>
              <w:left w:val="single" w:sz="4" w:space="0" w:color="auto"/>
              <w:bottom w:val="single" w:sz="4" w:space="0" w:color="auto"/>
              <w:right w:val="single" w:sz="4" w:space="0" w:color="auto"/>
            </w:tcBorders>
          </w:tcPr>
          <w:p w:rsidR="00F3004D" w:rsidRPr="000E34C3" w:rsidRDefault="00F3004D" w:rsidP="00F3004D">
            <w:pPr>
              <w:autoSpaceDE w:val="0"/>
              <w:autoSpaceDN w:val="0"/>
              <w:adjustRightInd w:val="0"/>
              <w:jc w:val="center"/>
              <w:rPr>
                <w:kern w:val="2"/>
                <w:sz w:val="22"/>
                <w:szCs w:val="22"/>
                <w:lang w:eastAsia="en-US"/>
              </w:rPr>
            </w:pPr>
          </w:p>
        </w:tc>
        <w:tc>
          <w:tcPr>
            <w:tcW w:w="632" w:type="dxa"/>
            <w:tcBorders>
              <w:top w:val="single" w:sz="4" w:space="0" w:color="auto"/>
              <w:left w:val="single" w:sz="4" w:space="0" w:color="auto"/>
              <w:bottom w:val="single" w:sz="4" w:space="0" w:color="auto"/>
              <w:right w:val="single" w:sz="4" w:space="0" w:color="auto"/>
            </w:tcBorders>
          </w:tcPr>
          <w:p w:rsidR="00F3004D" w:rsidRPr="000E34C3" w:rsidRDefault="00F3004D" w:rsidP="00F3004D">
            <w:pPr>
              <w:autoSpaceDE w:val="0"/>
              <w:autoSpaceDN w:val="0"/>
              <w:adjustRightInd w:val="0"/>
              <w:jc w:val="center"/>
              <w:rPr>
                <w:kern w:val="2"/>
                <w:sz w:val="22"/>
                <w:szCs w:val="22"/>
                <w:lang w:eastAsia="en-US"/>
              </w:rPr>
            </w:pPr>
          </w:p>
        </w:tc>
        <w:tc>
          <w:tcPr>
            <w:tcW w:w="720" w:type="dxa"/>
            <w:tcBorders>
              <w:top w:val="single" w:sz="4" w:space="0" w:color="auto"/>
              <w:left w:val="single" w:sz="4" w:space="0" w:color="auto"/>
              <w:bottom w:val="single" w:sz="4" w:space="0" w:color="auto"/>
              <w:right w:val="single" w:sz="4" w:space="0" w:color="auto"/>
            </w:tcBorders>
          </w:tcPr>
          <w:p w:rsidR="00F3004D" w:rsidRPr="000E34C3" w:rsidRDefault="00F3004D" w:rsidP="00F3004D">
            <w:pPr>
              <w:autoSpaceDE w:val="0"/>
              <w:autoSpaceDN w:val="0"/>
              <w:adjustRightInd w:val="0"/>
              <w:jc w:val="center"/>
              <w:rPr>
                <w:kern w:val="2"/>
                <w:sz w:val="22"/>
                <w:szCs w:val="22"/>
                <w:lang w:eastAsia="en-US"/>
              </w:rPr>
            </w:pPr>
          </w:p>
        </w:tc>
        <w:tc>
          <w:tcPr>
            <w:tcW w:w="659" w:type="dxa"/>
            <w:gridSpan w:val="2"/>
            <w:tcBorders>
              <w:top w:val="single" w:sz="4" w:space="0" w:color="auto"/>
              <w:left w:val="single" w:sz="4" w:space="0" w:color="auto"/>
              <w:bottom w:val="single" w:sz="4" w:space="0" w:color="auto"/>
              <w:right w:val="single" w:sz="4" w:space="0" w:color="auto"/>
            </w:tcBorders>
          </w:tcPr>
          <w:p w:rsidR="00F3004D" w:rsidRPr="000E34C3" w:rsidRDefault="00F3004D" w:rsidP="00F3004D">
            <w:pPr>
              <w:autoSpaceDE w:val="0"/>
              <w:autoSpaceDN w:val="0"/>
              <w:adjustRightInd w:val="0"/>
              <w:jc w:val="center"/>
              <w:rPr>
                <w:kern w:val="2"/>
                <w:sz w:val="22"/>
                <w:szCs w:val="22"/>
                <w:lang w:eastAsia="en-US"/>
              </w:rPr>
            </w:pPr>
          </w:p>
        </w:tc>
        <w:tc>
          <w:tcPr>
            <w:tcW w:w="754" w:type="dxa"/>
            <w:tcBorders>
              <w:top w:val="single" w:sz="4" w:space="0" w:color="auto"/>
              <w:left w:val="single" w:sz="4" w:space="0" w:color="auto"/>
              <w:bottom w:val="single" w:sz="4" w:space="0" w:color="auto"/>
              <w:right w:val="single" w:sz="4" w:space="0" w:color="auto"/>
            </w:tcBorders>
          </w:tcPr>
          <w:p w:rsidR="00F3004D" w:rsidRPr="000E34C3" w:rsidRDefault="00F3004D" w:rsidP="00F3004D">
            <w:pPr>
              <w:autoSpaceDE w:val="0"/>
              <w:autoSpaceDN w:val="0"/>
              <w:adjustRightInd w:val="0"/>
              <w:jc w:val="center"/>
              <w:rPr>
                <w:kern w:val="2"/>
                <w:sz w:val="22"/>
                <w:szCs w:val="22"/>
                <w:lang w:eastAsia="en-US"/>
              </w:rPr>
            </w:pPr>
          </w:p>
        </w:tc>
        <w:tc>
          <w:tcPr>
            <w:tcW w:w="719" w:type="dxa"/>
            <w:tcBorders>
              <w:top w:val="single" w:sz="4" w:space="0" w:color="auto"/>
              <w:left w:val="single" w:sz="4" w:space="0" w:color="auto"/>
              <w:bottom w:val="single" w:sz="4" w:space="0" w:color="auto"/>
              <w:right w:val="single" w:sz="4" w:space="0" w:color="auto"/>
            </w:tcBorders>
          </w:tcPr>
          <w:p w:rsidR="00F3004D" w:rsidRPr="000E34C3" w:rsidRDefault="00F3004D" w:rsidP="00F3004D">
            <w:pPr>
              <w:autoSpaceDE w:val="0"/>
              <w:autoSpaceDN w:val="0"/>
              <w:adjustRightInd w:val="0"/>
              <w:jc w:val="center"/>
              <w:rPr>
                <w:kern w:val="2"/>
                <w:sz w:val="22"/>
                <w:szCs w:val="22"/>
                <w:lang w:eastAsia="en-US"/>
              </w:rPr>
            </w:pPr>
          </w:p>
        </w:tc>
        <w:tc>
          <w:tcPr>
            <w:tcW w:w="671" w:type="dxa"/>
            <w:tcBorders>
              <w:top w:val="single" w:sz="4" w:space="0" w:color="auto"/>
              <w:left w:val="single" w:sz="4" w:space="0" w:color="auto"/>
              <w:bottom w:val="single" w:sz="4" w:space="0" w:color="auto"/>
              <w:right w:val="single" w:sz="4" w:space="0" w:color="auto"/>
            </w:tcBorders>
          </w:tcPr>
          <w:p w:rsidR="00F3004D" w:rsidRPr="000E34C3" w:rsidRDefault="00F3004D" w:rsidP="00F3004D">
            <w:pPr>
              <w:autoSpaceDE w:val="0"/>
              <w:autoSpaceDN w:val="0"/>
              <w:adjustRightInd w:val="0"/>
              <w:jc w:val="center"/>
              <w:rPr>
                <w:kern w:val="2"/>
                <w:sz w:val="22"/>
                <w:szCs w:val="22"/>
                <w:lang w:eastAsia="en-US"/>
              </w:rPr>
            </w:pPr>
          </w:p>
        </w:tc>
        <w:tc>
          <w:tcPr>
            <w:tcW w:w="632" w:type="dxa"/>
            <w:tcBorders>
              <w:top w:val="single" w:sz="4" w:space="0" w:color="auto"/>
              <w:left w:val="single" w:sz="4" w:space="0" w:color="auto"/>
              <w:bottom w:val="single" w:sz="4" w:space="0" w:color="auto"/>
              <w:right w:val="single" w:sz="4" w:space="0" w:color="auto"/>
            </w:tcBorders>
          </w:tcPr>
          <w:p w:rsidR="00F3004D" w:rsidRPr="000E34C3" w:rsidRDefault="00F3004D" w:rsidP="00F3004D">
            <w:pPr>
              <w:autoSpaceDE w:val="0"/>
              <w:autoSpaceDN w:val="0"/>
              <w:adjustRightInd w:val="0"/>
              <w:jc w:val="center"/>
              <w:rPr>
                <w:kern w:val="2"/>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F3004D" w:rsidRPr="000E34C3" w:rsidRDefault="00F3004D" w:rsidP="00F3004D">
            <w:pPr>
              <w:autoSpaceDE w:val="0"/>
              <w:autoSpaceDN w:val="0"/>
              <w:adjustRightInd w:val="0"/>
              <w:jc w:val="center"/>
              <w:rPr>
                <w:kern w:val="2"/>
                <w:sz w:val="22"/>
                <w:szCs w:val="22"/>
                <w:lang w:eastAsia="en-US"/>
              </w:rPr>
            </w:pPr>
          </w:p>
        </w:tc>
        <w:tc>
          <w:tcPr>
            <w:tcW w:w="688" w:type="dxa"/>
            <w:tcBorders>
              <w:top w:val="single" w:sz="4" w:space="0" w:color="auto"/>
              <w:left w:val="single" w:sz="4" w:space="0" w:color="auto"/>
              <w:bottom w:val="single" w:sz="4" w:space="0" w:color="auto"/>
              <w:right w:val="single" w:sz="4" w:space="0" w:color="auto"/>
            </w:tcBorders>
          </w:tcPr>
          <w:p w:rsidR="00F3004D" w:rsidRPr="000E34C3" w:rsidRDefault="00F3004D" w:rsidP="00F3004D">
            <w:pPr>
              <w:autoSpaceDE w:val="0"/>
              <w:autoSpaceDN w:val="0"/>
              <w:adjustRightInd w:val="0"/>
              <w:jc w:val="center"/>
              <w:rPr>
                <w:kern w:val="2"/>
                <w:sz w:val="22"/>
                <w:szCs w:val="22"/>
                <w:lang w:eastAsia="en-US"/>
              </w:rPr>
            </w:pPr>
          </w:p>
        </w:tc>
        <w:tc>
          <w:tcPr>
            <w:tcW w:w="653" w:type="dxa"/>
            <w:tcBorders>
              <w:top w:val="single" w:sz="4" w:space="0" w:color="auto"/>
              <w:left w:val="single" w:sz="4" w:space="0" w:color="auto"/>
              <w:bottom w:val="single" w:sz="4" w:space="0" w:color="auto"/>
              <w:right w:val="single" w:sz="4" w:space="0" w:color="auto"/>
            </w:tcBorders>
          </w:tcPr>
          <w:p w:rsidR="00F3004D" w:rsidRPr="000E34C3" w:rsidRDefault="00F3004D" w:rsidP="00F3004D">
            <w:pPr>
              <w:autoSpaceDE w:val="0"/>
              <w:autoSpaceDN w:val="0"/>
              <w:adjustRightInd w:val="0"/>
              <w:jc w:val="center"/>
              <w:rPr>
                <w:kern w:val="2"/>
                <w:sz w:val="22"/>
                <w:szCs w:val="22"/>
                <w:lang w:eastAsia="en-US"/>
              </w:rPr>
            </w:pPr>
          </w:p>
        </w:tc>
        <w:tc>
          <w:tcPr>
            <w:tcW w:w="633" w:type="dxa"/>
            <w:tcBorders>
              <w:top w:val="single" w:sz="4" w:space="0" w:color="auto"/>
              <w:left w:val="single" w:sz="4" w:space="0" w:color="auto"/>
              <w:bottom w:val="single" w:sz="4" w:space="0" w:color="auto"/>
              <w:right w:val="single" w:sz="4" w:space="0" w:color="auto"/>
            </w:tcBorders>
          </w:tcPr>
          <w:p w:rsidR="00F3004D" w:rsidRPr="000E34C3" w:rsidRDefault="00F3004D" w:rsidP="00F3004D">
            <w:pPr>
              <w:autoSpaceDE w:val="0"/>
              <w:autoSpaceDN w:val="0"/>
              <w:adjustRightInd w:val="0"/>
              <w:jc w:val="center"/>
              <w:rPr>
                <w:kern w:val="2"/>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F3004D" w:rsidRPr="000E34C3" w:rsidRDefault="00F3004D" w:rsidP="00F3004D">
            <w:pPr>
              <w:autoSpaceDE w:val="0"/>
              <w:autoSpaceDN w:val="0"/>
              <w:adjustRightInd w:val="0"/>
              <w:jc w:val="center"/>
              <w:rPr>
                <w:kern w:val="2"/>
                <w:sz w:val="22"/>
                <w:szCs w:val="22"/>
                <w:lang w:eastAsia="en-US"/>
              </w:rPr>
            </w:pPr>
          </w:p>
        </w:tc>
        <w:tc>
          <w:tcPr>
            <w:tcW w:w="672" w:type="dxa"/>
            <w:tcBorders>
              <w:top w:val="single" w:sz="4" w:space="0" w:color="auto"/>
              <w:left w:val="single" w:sz="4" w:space="0" w:color="auto"/>
              <w:bottom w:val="single" w:sz="4" w:space="0" w:color="auto"/>
              <w:right w:val="single" w:sz="4" w:space="0" w:color="auto"/>
            </w:tcBorders>
          </w:tcPr>
          <w:p w:rsidR="00F3004D" w:rsidRPr="000E34C3" w:rsidRDefault="00F3004D" w:rsidP="00F3004D">
            <w:pPr>
              <w:autoSpaceDE w:val="0"/>
              <w:autoSpaceDN w:val="0"/>
              <w:adjustRightInd w:val="0"/>
              <w:jc w:val="center"/>
              <w:rPr>
                <w:kern w:val="2"/>
                <w:sz w:val="22"/>
                <w:szCs w:val="22"/>
                <w:lang w:eastAsia="en-US"/>
              </w:rPr>
            </w:pPr>
          </w:p>
        </w:tc>
      </w:tr>
      <w:tr w:rsidR="00F3004D" w:rsidRPr="000E34C3" w:rsidTr="00F3004D">
        <w:tc>
          <w:tcPr>
            <w:tcW w:w="709" w:type="dxa"/>
            <w:tcBorders>
              <w:top w:val="single" w:sz="4" w:space="0" w:color="auto"/>
              <w:left w:val="single" w:sz="4" w:space="0" w:color="auto"/>
              <w:bottom w:val="single" w:sz="4" w:space="0" w:color="auto"/>
              <w:right w:val="single" w:sz="4" w:space="0" w:color="auto"/>
            </w:tcBorders>
          </w:tcPr>
          <w:p w:rsidR="00F3004D" w:rsidRPr="000E34C3" w:rsidRDefault="00F3004D" w:rsidP="00F3004D">
            <w:pPr>
              <w:pStyle w:val="a6"/>
              <w:spacing w:after="0" w:line="216" w:lineRule="auto"/>
              <w:ind w:left="567"/>
              <w:rPr>
                <w:rFonts w:ascii="Times New Roman" w:hAnsi="Times New Roman"/>
                <w:kern w:val="2"/>
              </w:rPr>
            </w:pPr>
          </w:p>
        </w:tc>
        <w:tc>
          <w:tcPr>
            <w:tcW w:w="2127" w:type="dxa"/>
            <w:tcBorders>
              <w:top w:val="single" w:sz="4" w:space="0" w:color="auto"/>
              <w:left w:val="single" w:sz="4" w:space="0" w:color="auto"/>
              <w:bottom w:val="single" w:sz="4" w:space="0" w:color="auto"/>
              <w:right w:val="single" w:sz="4" w:space="0" w:color="auto"/>
            </w:tcBorders>
          </w:tcPr>
          <w:p w:rsidR="00F3004D" w:rsidRPr="00491FE8" w:rsidRDefault="00F3004D" w:rsidP="00F3004D">
            <w:pPr>
              <w:autoSpaceDE w:val="0"/>
              <w:autoSpaceDN w:val="0"/>
              <w:adjustRightInd w:val="0"/>
              <w:jc w:val="both"/>
              <w:rPr>
                <w:kern w:val="2"/>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F3004D" w:rsidRPr="00491FE8" w:rsidRDefault="00F3004D" w:rsidP="00F3004D">
            <w:pPr>
              <w:autoSpaceDE w:val="0"/>
              <w:autoSpaceDN w:val="0"/>
              <w:adjustRightInd w:val="0"/>
              <w:jc w:val="center"/>
              <w:rPr>
                <w:kern w:val="2"/>
                <w:sz w:val="22"/>
                <w:szCs w:val="22"/>
                <w:lang w:eastAsia="en-US"/>
              </w:rPr>
            </w:pPr>
          </w:p>
        </w:tc>
        <w:tc>
          <w:tcPr>
            <w:tcW w:w="1249" w:type="dxa"/>
            <w:tcBorders>
              <w:top w:val="single" w:sz="4" w:space="0" w:color="auto"/>
              <w:left w:val="single" w:sz="4" w:space="0" w:color="auto"/>
              <w:bottom w:val="single" w:sz="4" w:space="0" w:color="auto"/>
              <w:right w:val="single" w:sz="4" w:space="0" w:color="auto"/>
            </w:tcBorders>
          </w:tcPr>
          <w:p w:rsidR="00F3004D" w:rsidRPr="00491FE8" w:rsidRDefault="00F3004D" w:rsidP="00F3004D">
            <w:pPr>
              <w:jc w:val="center"/>
              <w:rPr>
                <w:kern w:val="2"/>
                <w:sz w:val="22"/>
                <w:szCs w:val="22"/>
                <w:lang w:eastAsia="en-US"/>
              </w:rPr>
            </w:pPr>
          </w:p>
        </w:tc>
        <w:tc>
          <w:tcPr>
            <w:tcW w:w="786" w:type="dxa"/>
            <w:tcBorders>
              <w:top w:val="single" w:sz="4" w:space="0" w:color="auto"/>
              <w:left w:val="single" w:sz="4" w:space="0" w:color="auto"/>
              <w:bottom w:val="single" w:sz="4" w:space="0" w:color="auto"/>
              <w:right w:val="single" w:sz="4" w:space="0" w:color="auto"/>
            </w:tcBorders>
          </w:tcPr>
          <w:p w:rsidR="00F3004D" w:rsidRPr="000E34C3" w:rsidRDefault="00F3004D" w:rsidP="00F3004D">
            <w:pPr>
              <w:autoSpaceDE w:val="0"/>
              <w:autoSpaceDN w:val="0"/>
              <w:adjustRightInd w:val="0"/>
              <w:jc w:val="center"/>
              <w:rPr>
                <w:kern w:val="2"/>
                <w:sz w:val="22"/>
                <w:szCs w:val="22"/>
              </w:rPr>
            </w:pPr>
          </w:p>
        </w:tc>
        <w:tc>
          <w:tcPr>
            <w:tcW w:w="632" w:type="dxa"/>
            <w:tcBorders>
              <w:top w:val="single" w:sz="4" w:space="0" w:color="auto"/>
              <w:left w:val="single" w:sz="4" w:space="0" w:color="auto"/>
              <w:bottom w:val="single" w:sz="4" w:space="0" w:color="auto"/>
              <w:right w:val="single" w:sz="4" w:space="0" w:color="auto"/>
            </w:tcBorders>
          </w:tcPr>
          <w:p w:rsidR="00F3004D" w:rsidRPr="000E34C3" w:rsidRDefault="00F3004D" w:rsidP="00F3004D">
            <w:pPr>
              <w:autoSpaceDE w:val="0"/>
              <w:autoSpaceDN w:val="0"/>
              <w:adjustRightInd w:val="0"/>
              <w:jc w:val="center"/>
              <w:rPr>
                <w:kern w:val="2"/>
                <w:sz w:val="22"/>
                <w:szCs w:val="22"/>
              </w:rPr>
            </w:pPr>
          </w:p>
        </w:tc>
        <w:tc>
          <w:tcPr>
            <w:tcW w:w="720" w:type="dxa"/>
            <w:tcBorders>
              <w:top w:val="single" w:sz="4" w:space="0" w:color="auto"/>
              <w:left w:val="single" w:sz="4" w:space="0" w:color="auto"/>
              <w:bottom w:val="single" w:sz="4" w:space="0" w:color="auto"/>
              <w:right w:val="single" w:sz="4" w:space="0" w:color="auto"/>
            </w:tcBorders>
          </w:tcPr>
          <w:p w:rsidR="00F3004D" w:rsidRPr="000E34C3" w:rsidRDefault="00F3004D" w:rsidP="00F3004D">
            <w:pPr>
              <w:autoSpaceDE w:val="0"/>
              <w:autoSpaceDN w:val="0"/>
              <w:adjustRightInd w:val="0"/>
              <w:jc w:val="center"/>
              <w:rPr>
                <w:kern w:val="2"/>
                <w:sz w:val="22"/>
                <w:szCs w:val="22"/>
              </w:rPr>
            </w:pPr>
          </w:p>
        </w:tc>
        <w:tc>
          <w:tcPr>
            <w:tcW w:w="659" w:type="dxa"/>
            <w:gridSpan w:val="2"/>
            <w:tcBorders>
              <w:top w:val="single" w:sz="4" w:space="0" w:color="auto"/>
              <w:left w:val="single" w:sz="4" w:space="0" w:color="auto"/>
              <w:bottom w:val="single" w:sz="4" w:space="0" w:color="auto"/>
              <w:right w:val="single" w:sz="4" w:space="0" w:color="auto"/>
            </w:tcBorders>
          </w:tcPr>
          <w:p w:rsidR="00F3004D" w:rsidRPr="000E34C3" w:rsidRDefault="00F3004D" w:rsidP="00F3004D">
            <w:pPr>
              <w:autoSpaceDE w:val="0"/>
              <w:autoSpaceDN w:val="0"/>
              <w:adjustRightInd w:val="0"/>
              <w:jc w:val="center"/>
              <w:rPr>
                <w:kern w:val="2"/>
                <w:sz w:val="22"/>
                <w:szCs w:val="22"/>
              </w:rPr>
            </w:pPr>
          </w:p>
        </w:tc>
        <w:tc>
          <w:tcPr>
            <w:tcW w:w="754" w:type="dxa"/>
            <w:tcBorders>
              <w:top w:val="single" w:sz="4" w:space="0" w:color="auto"/>
              <w:left w:val="single" w:sz="4" w:space="0" w:color="auto"/>
              <w:bottom w:val="single" w:sz="4" w:space="0" w:color="auto"/>
              <w:right w:val="single" w:sz="4" w:space="0" w:color="auto"/>
            </w:tcBorders>
          </w:tcPr>
          <w:p w:rsidR="00F3004D" w:rsidRPr="000E34C3" w:rsidRDefault="00F3004D" w:rsidP="00F3004D">
            <w:pPr>
              <w:autoSpaceDE w:val="0"/>
              <w:autoSpaceDN w:val="0"/>
              <w:adjustRightInd w:val="0"/>
              <w:jc w:val="center"/>
              <w:rPr>
                <w:kern w:val="2"/>
                <w:sz w:val="22"/>
                <w:szCs w:val="22"/>
              </w:rPr>
            </w:pPr>
          </w:p>
        </w:tc>
        <w:tc>
          <w:tcPr>
            <w:tcW w:w="719" w:type="dxa"/>
            <w:tcBorders>
              <w:top w:val="single" w:sz="4" w:space="0" w:color="auto"/>
              <w:left w:val="single" w:sz="4" w:space="0" w:color="auto"/>
              <w:bottom w:val="single" w:sz="4" w:space="0" w:color="auto"/>
              <w:right w:val="single" w:sz="4" w:space="0" w:color="auto"/>
            </w:tcBorders>
          </w:tcPr>
          <w:p w:rsidR="00F3004D" w:rsidRPr="000E34C3" w:rsidRDefault="00F3004D" w:rsidP="00F3004D">
            <w:pPr>
              <w:autoSpaceDE w:val="0"/>
              <w:autoSpaceDN w:val="0"/>
              <w:adjustRightInd w:val="0"/>
              <w:jc w:val="center"/>
              <w:rPr>
                <w:kern w:val="2"/>
                <w:sz w:val="22"/>
                <w:szCs w:val="22"/>
              </w:rPr>
            </w:pPr>
          </w:p>
        </w:tc>
        <w:tc>
          <w:tcPr>
            <w:tcW w:w="671" w:type="dxa"/>
            <w:tcBorders>
              <w:top w:val="single" w:sz="4" w:space="0" w:color="auto"/>
              <w:left w:val="single" w:sz="4" w:space="0" w:color="auto"/>
              <w:bottom w:val="single" w:sz="4" w:space="0" w:color="auto"/>
              <w:right w:val="single" w:sz="4" w:space="0" w:color="auto"/>
            </w:tcBorders>
          </w:tcPr>
          <w:p w:rsidR="00F3004D" w:rsidRPr="000E34C3" w:rsidRDefault="00F3004D" w:rsidP="00F3004D">
            <w:pPr>
              <w:autoSpaceDE w:val="0"/>
              <w:autoSpaceDN w:val="0"/>
              <w:adjustRightInd w:val="0"/>
              <w:jc w:val="center"/>
              <w:rPr>
                <w:kern w:val="2"/>
                <w:sz w:val="22"/>
                <w:szCs w:val="22"/>
              </w:rPr>
            </w:pPr>
          </w:p>
        </w:tc>
        <w:tc>
          <w:tcPr>
            <w:tcW w:w="632" w:type="dxa"/>
            <w:tcBorders>
              <w:top w:val="single" w:sz="4" w:space="0" w:color="auto"/>
              <w:left w:val="single" w:sz="4" w:space="0" w:color="auto"/>
              <w:bottom w:val="single" w:sz="4" w:space="0" w:color="auto"/>
              <w:right w:val="single" w:sz="4" w:space="0" w:color="auto"/>
            </w:tcBorders>
          </w:tcPr>
          <w:p w:rsidR="00F3004D" w:rsidRPr="000E34C3" w:rsidRDefault="00F3004D" w:rsidP="00F3004D">
            <w:pPr>
              <w:autoSpaceDE w:val="0"/>
              <w:autoSpaceDN w:val="0"/>
              <w:adjustRightInd w:val="0"/>
              <w:jc w:val="center"/>
              <w:rPr>
                <w:kern w:val="2"/>
                <w:sz w:val="22"/>
                <w:szCs w:val="22"/>
              </w:rPr>
            </w:pPr>
          </w:p>
        </w:tc>
        <w:tc>
          <w:tcPr>
            <w:tcW w:w="709" w:type="dxa"/>
            <w:tcBorders>
              <w:top w:val="single" w:sz="4" w:space="0" w:color="auto"/>
              <w:left w:val="single" w:sz="4" w:space="0" w:color="auto"/>
              <w:bottom w:val="single" w:sz="4" w:space="0" w:color="auto"/>
              <w:right w:val="single" w:sz="4" w:space="0" w:color="auto"/>
            </w:tcBorders>
          </w:tcPr>
          <w:p w:rsidR="00F3004D" w:rsidRPr="000E34C3" w:rsidRDefault="00F3004D" w:rsidP="00F3004D">
            <w:pPr>
              <w:autoSpaceDE w:val="0"/>
              <w:autoSpaceDN w:val="0"/>
              <w:adjustRightInd w:val="0"/>
              <w:jc w:val="center"/>
              <w:rPr>
                <w:kern w:val="2"/>
                <w:sz w:val="22"/>
                <w:szCs w:val="22"/>
              </w:rPr>
            </w:pPr>
          </w:p>
        </w:tc>
        <w:tc>
          <w:tcPr>
            <w:tcW w:w="688" w:type="dxa"/>
            <w:tcBorders>
              <w:top w:val="single" w:sz="4" w:space="0" w:color="auto"/>
              <w:left w:val="single" w:sz="4" w:space="0" w:color="auto"/>
              <w:bottom w:val="single" w:sz="4" w:space="0" w:color="auto"/>
              <w:right w:val="single" w:sz="4" w:space="0" w:color="auto"/>
            </w:tcBorders>
          </w:tcPr>
          <w:p w:rsidR="00F3004D" w:rsidRPr="000E34C3" w:rsidRDefault="00F3004D" w:rsidP="00F3004D">
            <w:pPr>
              <w:autoSpaceDE w:val="0"/>
              <w:autoSpaceDN w:val="0"/>
              <w:adjustRightInd w:val="0"/>
              <w:jc w:val="center"/>
              <w:rPr>
                <w:kern w:val="2"/>
                <w:sz w:val="22"/>
                <w:szCs w:val="22"/>
              </w:rPr>
            </w:pPr>
          </w:p>
        </w:tc>
        <w:tc>
          <w:tcPr>
            <w:tcW w:w="653" w:type="dxa"/>
            <w:tcBorders>
              <w:top w:val="single" w:sz="4" w:space="0" w:color="auto"/>
              <w:left w:val="single" w:sz="4" w:space="0" w:color="auto"/>
              <w:bottom w:val="single" w:sz="4" w:space="0" w:color="auto"/>
              <w:right w:val="single" w:sz="4" w:space="0" w:color="auto"/>
            </w:tcBorders>
          </w:tcPr>
          <w:p w:rsidR="00F3004D" w:rsidRPr="000E34C3" w:rsidRDefault="00F3004D" w:rsidP="00F3004D">
            <w:pPr>
              <w:autoSpaceDE w:val="0"/>
              <w:autoSpaceDN w:val="0"/>
              <w:adjustRightInd w:val="0"/>
              <w:jc w:val="center"/>
              <w:rPr>
                <w:kern w:val="2"/>
                <w:sz w:val="22"/>
                <w:szCs w:val="22"/>
              </w:rPr>
            </w:pPr>
          </w:p>
        </w:tc>
        <w:tc>
          <w:tcPr>
            <w:tcW w:w="633" w:type="dxa"/>
            <w:tcBorders>
              <w:top w:val="single" w:sz="4" w:space="0" w:color="auto"/>
              <w:left w:val="single" w:sz="4" w:space="0" w:color="auto"/>
              <w:bottom w:val="single" w:sz="4" w:space="0" w:color="auto"/>
              <w:right w:val="single" w:sz="4" w:space="0" w:color="auto"/>
            </w:tcBorders>
          </w:tcPr>
          <w:p w:rsidR="00F3004D" w:rsidRPr="000E34C3" w:rsidRDefault="00F3004D" w:rsidP="00F3004D">
            <w:pPr>
              <w:autoSpaceDE w:val="0"/>
              <w:autoSpaceDN w:val="0"/>
              <w:adjustRightInd w:val="0"/>
              <w:jc w:val="center"/>
              <w:rPr>
                <w:kern w:val="2"/>
                <w:sz w:val="22"/>
                <w:szCs w:val="22"/>
              </w:rPr>
            </w:pPr>
          </w:p>
        </w:tc>
        <w:tc>
          <w:tcPr>
            <w:tcW w:w="709" w:type="dxa"/>
            <w:tcBorders>
              <w:top w:val="single" w:sz="4" w:space="0" w:color="auto"/>
              <w:left w:val="single" w:sz="4" w:space="0" w:color="auto"/>
              <w:bottom w:val="single" w:sz="4" w:space="0" w:color="auto"/>
              <w:right w:val="single" w:sz="4" w:space="0" w:color="auto"/>
            </w:tcBorders>
          </w:tcPr>
          <w:p w:rsidR="00F3004D" w:rsidRPr="000E34C3" w:rsidRDefault="00F3004D" w:rsidP="00F3004D">
            <w:pPr>
              <w:autoSpaceDE w:val="0"/>
              <w:autoSpaceDN w:val="0"/>
              <w:adjustRightInd w:val="0"/>
              <w:jc w:val="center"/>
              <w:rPr>
                <w:kern w:val="2"/>
                <w:sz w:val="22"/>
                <w:szCs w:val="22"/>
              </w:rPr>
            </w:pPr>
          </w:p>
        </w:tc>
        <w:tc>
          <w:tcPr>
            <w:tcW w:w="672" w:type="dxa"/>
            <w:tcBorders>
              <w:top w:val="single" w:sz="4" w:space="0" w:color="auto"/>
              <w:left w:val="single" w:sz="4" w:space="0" w:color="auto"/>
              <w:bottom w:val="single" w:sz="4" w:space="0" w:color="auto"/>
              <w:right w:val="single" w:sz="4" w:space="0" w:color="auto"/>
            </w:tcBorders>
          </w:tcPr>
          <w:p w:rsidR="00F3004D" w:rsidRPr="000E34C3" w:rsidRDefault="00F3004D" w:rsidP="00F3004D">
            <w:pPr>
              <w:autoSpaceDE w:val="0"/>
              <w:autoSpaceDN w:val="0"/>
              <w:adjustRightInd w:val="0"/>
              <w:jc w:val="center"/>
              <w:rPr>
                <w:kern w:val="2"/>
                <w:sz w:val="22"/>
                <w:szCs w:val="22"/>
              </w:rPr>
            </w:pPr>
          </w:p>
        </w:tc>
      </w:tr>
      <w:tr w:rsidR="00F3004D" w:rsidRPr="000E34C3" w:rsidTr="00F3004D">
        <w:tc>
          <w:tcPr>
            <w:tcW w:w="709" w:type="dxa"/>
            <w:tcBorders>
              <w:top w:val="single" w:sz="4" w:space="0" w:color="auto"/>
              <w:left w:val="single" w:sz="4" w:space="0" w:color="auto"/>
              <w:bottom w:val="single" w:sz="4" w:space="0" w:color="auto"/>
              <w:right w:val="single" w:sz="4" w:space="0" w:color="auto"/>
            </w:tcBorders>
          </w:tcPr>
          <w:p w:rsidR="00F3004D" w:rsidRPr="000E34C3" w:rsidRDefault="00F3004D" w:rsidP="00F3004D">
            <w:pPr>
              <w:pStyle w:val="a6"/>
              <w:spacing w:after="0" w:line="216" w:lineRule="auto"/>
              <w:ind w:left="567"/>
              <w:rPr>
                <w:rFonts w:ascii="Times New Roman" w:hAnsi="Times New Roman"/>
                <w:kern w:val="2"/>
              </w:rPr>
            </w:pPr>
          </w:p>
        </w:tc>
        <w:tc>
          <w:tcPr>
            <w:tcW w:w="14005" w:type="dxa"/>
            <w:gridSpan w:val="18"/>
            <w:tcBorders>
              <w:top w:val="single" w:sz="4" w:space="0" w:color="auto"/>
              <w:left w:val="single" w:sz="4" w:space="0" w:color="auto"/>
              <w:bottom w:val="single" w:sz="4" w:space="0" w:color="auto"/>
              <w:right w:val="single" w:sz="4" w:space="0" w:color="auto"/>
            </w:tcBorders>
          </w:tcPr>
          <w:p w:rsidR="00F3004D" w:rsidRPr="00040A3E" w:rsidRDefault="00F3004D" w:rsidP="00F3004D">
            <w:pPr>
              <w:widowControl w:val="0"/>
              <w:autoSpaceDE w:val="0"/>
              <w:autoSpaceDN w:val="0"/>
              <w:adjustRightInd w:val="0"/>
              <w:jc w:val="center"/>
              <w:rPr>
                <w:sz w:val="22"/>
                <w:szCs w:val="22"/>
              </w:rPr>
            </w:pPr>
            <w:r w:rsidRPr="00040A3E">
              <w:rPr>
                <w:sz w:val="22"/>
                <w:szCs w:val="22"/>
              </w:rPr>
              <w:t>Подп</w:t>
            </w:r>
            <w:r>
              <w:rPr>
                <w:sz w:val="22"/>
                <w:szCs w:val="22"/>
              </w:rPr>
              <w:t>рограмма 2. «Обеспечение общест</w:t>
            </w:r>
            <w:r w:rsidRPr="00040A3E">
              <w:rPr>
                <w:sz w:val="22"/>
                <w:szCs w:val="22"/>
              </w:rPr>
              <w:t xml:space="preserve">венного  порядка и профилактика терроризма в </w:t>
            </w:r>
            <w:r>
              <w:rPr>
                <w:sz w:val="22"/>
                <w:szCs w:val="22"/>
              </w:rPr>
              <w:t>Казанском сельском поселении</w:t>
            </w:r>
            <w:r w:rsidRPr="00040A3E">
              <w:rPr>
                <w:sz w:val="22"/>
                <w:szCs w:val="22"/>
              </w:rPr>
              <w:t>»</w:t>
            </w:r>
          </w:p>
        </w:tc>
      </w:tr>
      <w:tr w:rsidR="00F3004D" w:rsidRPr="000E34C3" w:rsidTr="00F3004D">
        <w:tc>
          <w:tcPr>
            <w:tcW w:w="709" w:type="dxa"/>
            <w:tcBorders>
              <w:top w:val="single" w:sz="4" w:space="0" w:color="auto"/>
              <w:left w:val="single" w:sz="4" w:space="0" w:color="auto"/>
              <w:bottom w:val="single" w:sz="4" w:space="0" w:color="auto"/>
              <w:right w:val="single" w:sz="4" w:space="0" w:color="auto"/>
            </w:tcBorders>
          </w:tcPr>
          <w:p w:rsidR="00F3004D" w:rsidRPr="000E34C3" w:rsidRDefault="00F3004D" w:rsidP="006A5F83">
            <w:pPr>
              <w:pStyle w:val="a6"/>
              <w:numPr>
                <w:ilvl w:val="0"/>
                <w:numId w:val="11"/>
              </w:numPr>
              <w:spacing w:after="0" w:line="216" w:lineRule="auto"/>
              <w:rPr>
                <w:rFonts w:ascii="Times New Roman" w:hAnsi="Times New Roman"/>
                <w:kern w:val="2"/>
              </w:rPr>
            </w:pPr>
          </w:p>
        </w:tc>
        <w:tc>
          <w:tcPr>
            <w:tcW w:w="2127" w:type="dxa"/>
            <w:tcBorders>
              <w:top w:val="single" w:sz="4" w:space="0" w:color="auto"/>
              <w:left w:val="single" w:sz="4" w:space="0" w:color="auto"/>
              <w:bottom w:val="single" w:sz="4" w:space="0" w:color="auto"/>
              <w:right w:val="single" w:sz="4" w:space="0" w:color="auto"/>
            </w:tcBorders>
          </w:tcPr>
          <w:p w:rsidR="00F3004D" w:rsidRPr="000E34C3" w:rsidRDefault="00F3004D" w:rsidP="00F3004D">
            <w:pPr>
              <w:autoSpaceDE w:val="0"/>
              <w:autoSpaceDN w:val="0"/>
              <w:adjustRightInd w:val="0"/>
              <w:jc w:val="both"/>
              <w:rPr>
                <w:kern w:val="2"/>
                <w:sz w:val="22"/>
                <w:szCs w:val="22"/>
              </w:rPr>
            </w:pPr>
            <w:r w:rsidRPr="000E34C3">
              <w:rPr>
                <w:kern w:val="2"/>
                <w:sz w:val="22"/>
                <w:szCs w:val="22"/>
              </w:rPr>
              <w:t>Показатель 2.1.</w:t>
            </w:r>
          </w:p>
          <w:p w:rsidR="00F3004D" w:rsidRPr="000E34C3" w:rsidRDefault="00F3004D" w:rsidP="00F3004D">
            <w:pPr>
              <w:autoSpaceDE w:val="0"/>
              <w:autoSpaceDN w:val="0"/>
              <w:adjustRightInd w:val="0"/>
              <w:jc w:val="both"/>
              <w:rPr>
                <w:kern w:val="2"/>
                <w:sz w:val="22"/>
                <w:szCs w:val="22"/>
              </w:rPr>
            </w:pPr>
            <w:r w:rsidRPr="000E34C3">
              <w:rPr>
                <w:sz w:val="22"/>
                <w:szCs w:val="22"/>
              </w:rPr>
              <w:t>Доля обучающи</w:t>
            </w:r>
            <w:r w:rsidRPr="000E34C3">
              <w:rPr>
                <w:sz w:val="22"/>
                <w:szCs w:val="22"/>
              </w:rPr>
              <w:t>х</w:t>
            </w:r>
            <w:r w:rsidRPr="000E34C3">
              <w:rPr>
                <w:sz w:val="22"/>
                <w:szCs w:val="22"/>
              </w:rPr>
              <w:t>ся, участвующих в мероприятиях, напра</w:t>
            </w:r>
            <w:r w:rsidRPr="000E34C3">
              <w:rPr>
                <w:sz w:val="22"/>
                <w:szCs w:val="22"/>
              </w:rPr>
              <w:t>в</w:t>
            </w:r>
            <w:r w:rsidRPr="000E34C3">
              <w:rPr>
                <w:sz w:val="22"/>
                <w:szCs w:val="22"/>
              </w:rPr>
              <w:t>ленных на обеспеч</w:t>
            </w:r>
            <w:r w:rsidRPr="000E34C3">
              <w:rPr>
                <w:sz w:val="22"/>
                <w:szCs w:val="22"/>
              </w:rPr>
              <w:t>е</w:t>
            </w:r>
            <w:r w:rsidRPr="000E34C3">
              <w:rPr>
                <w:sz w:val="22"/>
                <w:szCs w:val="22"/>
              </w:rPr>
              <w:t>ние общест</w:t>
            </w:r>
            <w:r>
              <w:rPr>
                <w:sz w:val="22"/>
                <w:szCs w:val="22"/>
              </w:rPr>
              <w:t xml:space="preserve">венного </w:t>
            </w:r>
            <w:r w:rsidRPr="000E34C3">
              <w:rPr>
                <w:sz w:val="22"/>
                <w:szCs w:val="22"/>
              </w:rPr>
              <w:t>порядка (от общего количества обучающи</w:t>
            </w:r>
            <w:r w:rsidRPr="000E34C3">
              <w:rPr>
                <w:sz w:val="22"/>
                <w:szCs w:val="22"/>
              </w:rPr>
              <w:t>х</w:t>
            </w:r>
            <w:r w:rsidRPr="000E34C3">
              <w:rPr>
                <w:sz w:val="22"/>
                <w:szCs w:val="22"/>
              </w:rPr>
              <w:t>ся)</w:t>
            </w:r>
          </w:p>
        </w:tc>
        <w:tc>
          <w:tcPr>
            <w:tcW w:w="992" w:type="dxa"/>
            <w:tcBorders>
              <w:top w:val="single" w:sz="4" w:space="0" w:color="auto"/>
              <w:left w:val="single" w:sz="4" w:space="0" w:color="auto"/>
              <w:bottom w:val="single" w:sz="4" w:space="0" w:color="auto"/>
              <w:right w:val="single" w:sz="4" w:space="0" w:color="auto"/>
            </w:tcBorders>
          </w:tcPr>
          <w:p w:rsidR="00F3004D" w:rsidRPr="000E34C3" w:rsidRDefault="00F3004D" w:rsidP="00F3004D">
            <w:pPr>
              <w:autoSpaceDE w:val="0"/>
              <w:autoSpaceDN w:val="0"/>
              <w:adjustRightInd w:val="0"/>
              <w:jc w:val="center"/>
              <w:rPr>
                <w:kern w:val="2"/>
                <w:sz w:val="22"/>
                <w:szCs w:val="22"/>
              </w:rPr>
            </w:pPr>
            <w:r w:rsidRPr="000E34C3">
              <w:rPr>
                <w:kern w:val="2"/>
                <w:sz w:val="22"/>
                <w:szCs w:val="22"/>
              </w:rPr>
              <w:t>ведомс</w:t>
            </w:r>
            <w:r w:rsidRPr="000E34C3">
              <w:rPr>
                <w:kern w:val="2"/>
                <w:sz w:val="22"/>
                <w:szCs w:val="22"/>
              </w:rPr>
              <w:t>т</w:t>
            </w:r>
            <w:r w:rsidRPr="000E34C3">
              <w:rPr>
                <w:kern w:val="2"/>
                <w:sz w:val="22"/>
                <w:szCs w:val="22"/>
              </w:rPr>
              <w:t>ве</w:t>
            </w:r>
            <w:r w:rsidRPr="000E34C3">
              <w:rPr>
                <w:kern w:val="2"/>
                <w:sz w:val="22"/>
                <w:szCs w:val="22"/>
              </w:rPr>
              <w:t>н</w:t>
            </w:r>
            <w:r w:rsidRPr="000E34C3">
              <w:rPr>
                <w:kern w:val="2"/>
                <w:sz w:val="22"/>
                <w:szCs w:val="22"/>
              </w:rPr>
              <w:t>ный</w:t>
            </w:r>
          </w:p>
        </w:tc>
        <w:tc>
          <w:tcPr>
            <w:tcW w:w="1249" w:type="dxa"/>
            <w:tcBorders>
              <w:top w:val="single" w:sz="4" w:space="0" w:color="auto"/>
              <w:left w:val="single" w:sz="4" w:space="0" w:color="auto"/>
              <w:bottom w:val="single" w:sz="4" w:space="0" w:color="auto"/>
              <w:right w:val="single" w:sz="4" w:space="0" w:color="auto"/>
            </w:tcBorders>
          </w:tcPr>
          <w:p w:rsidR="00F3004D" w:rsidRPr="000E34C3" w:rsidRDefault="00F3004D" w:rsidP="00F3004D">
            <w:pPr>
              <w:autoSpaceDE w:val="0"/>
              <w:autoSpaceDN w:val="0"/>
              <w:adjustRightInd w:val="0"/>
              <w:jc w:val="center"/>
              <w:rPr>
                <w:kern w:val="2"/>
                <w:sz w:val="22"/>
                <w:szCs w:val="22"/>
              </w:rPr>
            </w:pPr>
            <w:r w:rsidRPr="000E34C3">
              <w:rPr>
                <w:kern w:val="2"/>
                <w:sz w:val="22"/>
                <w:szCs w:val="22"/>
              </w:rPr>
              <w:t>проце</w:t>
            </w:r>
            <w:r w:rsidRPr="000E34C3">
              <w:rPr>
                <w:kern w:val="2"/>
                <w:sz w:val="22"/>
                <w:szCs w:val="22"/>
              </w:rPr>
              <w:t>н</w:t>
            </w:r>
            <w:r w:rsidRPr="000E34C3">
              <w:rPr>
                <w:kern w:val="2"/>
                <w:sz w:val="22"/>
                <w:szCs w:val="22"/>
              </w:rPr>
              <w:t>тов</w:t>
            </w:r>
          </w:p>
        </w:tc>
        <w:tc>
          <w:tcPr>
            <w:tcW w:w="786" w:type="dxa"/>
            <w:tcBorders>
              <w:top w:val="single" w:sz="4" w:space="0" w:color="auto"/>
              <w:left w:val="single" w:sz="4" w:space="0" w:color="auto"/>
              <w:bottom w:val="single" w:sz="4" w:space="0" w:color="auto"/>
              <w:right w:val="single" w:sz="4" w:space="0" w:color="auto"/>
            </w:tcBorders>
          </w:tcPr>
          <w:p w:rsidR="00F3004D" w:rsidRPr="000E34C3" w:rsidRDefault="00F3004D" w:rsidP="00F3004D">
            <w:pPr>
              <w:rPr>
                <w:sz w:val="22"/>
                <w:szCs w:val="22"/>
              </w:rPr>
            </w:pPr>
            <w:r w:rsidRPr="000E34C3">
              <w:rPr>
                <w:kern w:val="2"/>
                <w:sz w:val="22"/>
                <w:szCs w:val="22"/>
                <w:lang w:eastAsia="en-US"/>
              </w:rPr>
              <w:t>100,0</w:t>
            </w:r>
          </w:p>
        </w:tc>
        <w:tc>
          <w:tcPr>
            <w:tcW w:w="632" w:type="dxa"/>
            <w:tcBorders>
              <w:top w:val="single" w:sz="4" w:space="0" w:color="auto"/>
              <w:left w:val="single" w:sz="4" w:space="0" w:color="auto"/>
              <w:bottom w:val="single" w:sz="4" w:space="0" w:color="auto"/>
              <w:right w:val="single" w:sz="4" w:space="0" w:color="auto"/>
            </w:tcBorders>
          </w:tcPr>
          <w:p w:rsidR="00F3004D" w:rsidRPr="000E34C3" w:rsidRDefault="00F3004D" w:rsidP="00F3004D">
            <w:pPr>
              <w:rPr>
                <w:sz w:val="22"/>
                <w:szCs w:val="22"/>
              </w:rPr>
            </w:pPr>
            <w:r w:rsidRPr="000E34C3">
              <w:rPr>
                <w:kern w:val="2"/>
                <w:sz w:val="22"/>
                <w:szCs w:val="22"/>
                <w:lang w:eastAsia="en-US"/>
              </w:rPr>
              <w:t>100,0</w:t>
            </w:r>
          </w:p>
        </w:tc>
        <w:tc>
          <w:tcPr>
            <w:tcW w:w="720" w:type="dxa"/>
            <w:tcBorders>
              <w:top w:val="single" w:sz="4" w:space="0" w:color="auto"/>
              <w:left w:val="single" w:sz="4" w:space="0" w:color="auto"/>
              <w:bottom w:val="single" w:sz="4" w:space="0" w:color="auto"/>
              <w:right w:val="single" w:sz="4" w:space="0" w:color="auto"/>
            </w:tcBorders>
          </w:tcPr>
          <w:p w:rsidR="00F3004D" w:rsidRPr="000E34C3" w:rsidRDefault="00F3004D" w:rsidP="00F3004D">
            <w:pPr>
              <w:rPr>
                <w:sz w:val="22"/>
                <w:szCs w:val="22"/>
              </w:rPr>
            </w:pPr>
            <w:r w:rsidRPr="000E34C3">
              <w:rPr>
                <w:kern w:val="2"/>
                <w:sz w:val="22"/>
                <w:szCs w:val="22"/>
                <w:lang w:eastAsia="en-US"/>
              </w:rPr>
              <w:t>100,0</w:t>
            </w:r>
          </w:p>
        </w:tc>
        <w:tc>
          <w:tcPr>
            <w:tcW w:w="659" w:type="dxa"/>
            <w:gridSpan w:val="2"/>
            <w:tcBorders>
              <w:top w:val="single" w:sz="4" w:space="0" w:color="auto"/>
              <w:left w:val="single" w:sz="4" w:space="0" w:color="auto"/>
              <w:bottom w:val="single" w:sz="4" w:space="0" w:color="auto"/>
              <w:right w:val="single" w:sz="4" w:space="0" w:color="auto"/>
            </w:tcBorders>
          </w:tcPr>
          <w:p w:rsidR="00F3004D" w:rsidRPr="000E34C3" w:rsidRDefault="00F3004D" w:rsidP="00F3004D">
            <w:pPr>
              <w:rPr>
                <w:sz w:val="22"/>
                <w:szCs w:val="22"/>
              </w:rPr>
            </w:pPr>
            <w:r w:rsidRPr="000E34C3">
              <w:rPr>
                <w:kern w:val="2"/>
                <w:sz w:val="22"/>
                <w:szCs w:val="22"/>
                <w:lang w:eastAsia="en-US"/>
              </w:rPr>
              <w:t>100,0</w:t>
            </w:r>
          </w:p>
        </w:tc>
        <w:tc>
          <w:tcPr>
            <w:tcW w:w="754" w:type="dxa"/>
            <w:tcBorders>
              <w:top w:val="single" w:sz="4" w:space="0" w:color="auto"/>
              <w:left w:val="single" w:sz="4" w:space="0" w:color="auto"/>
              <w:bottom w:val="single" w:sz="4" w:space="0" w:color="auto"/>
              <w:right w:val="single" w:sz="4" w:space="0" w:color="auto"/>
            </w:tcBorders>
          </w:tcPr>
          <w:p w:rsidR="00F3004D" w:rsidRPr="000E34C3" w:rsidRDefault="00F3004D" w:rsidP="00F3004D">
            <w:pPr>
              <w:rPr>
                <w:sz w:val="22"/>
                <w:szCs w:val="22"/>
              </w:rPr>
            </w:pPr>
            <w:r w:rsidRPr="000E34C3">
              <w:rPr>
                <w:kern w:val="2"/>
                <w:sz w:val="22"/>
                <w:szCs w:val="22"/>
                <w:lang w:eastAsia="en-US"/>
              </w:rPr>
              <w:t>100,0</w:t>
            </w:r>
          </w:p>
        </w:tc>
        <w:tc>
          <w:tcPr>
            <w:tcW w:w="719" w:type="dxa"/>
            <w:tcBorders>
              <w:top w:val="single" w:sz="4" w:space="0" w:color="auto"/>
              <w:left w:val="single" w:sz="4" w:space="0" w:color="auto"/>
              <w:bottom w:val="single" w:sz="4" w:space="0" w:color="auto"/>
              <w:right w:val="single" w:sz="4" w:space="0" w:color="auto"/>
            </w:tcBorders>
          </w:tcPr>
          <w:p w:rsidR="00F3004D" w:rsidRPr="000E34C3" w:rsidRDefault="00F3004D" w:rsidP="00F3004D">
            <w:pPr>
              <w:rPr>
                <w:sz w:val="22"/>
                <w:szCs w:val="22"/>
              </w:rPr>
            </w:pPr>
            <w:r w:rsidRPr="000E34C3">
              <w:rPr>
                <w:kern w:val="2"/>
                <w:sz w:val="22"/>
                <w:szCs w:val="22"/>
                <w:lang w:eastAsia="en-US"/>
              </w:rPr>
              <w:t>100,0</w:t>
            </w:r>
          </w:p>
        </w:tc>
        <w:tc>
          <w:tcPr>
            <w:tcW w:w="671" w:type="dxa"/>
            <w:tcBorders>
              <w:top w:val="single" w:sz="4" w:space="0" w:color="auto"/>
              <w:left w:val="single" w:sz="4" w:space="0" w:color="auto"/>
              <w:bottom w:val="single" w:sz="4" w:space="0" w:color="auto"/>
              <w:right w:val="single" w:sz="4" w:space="0" w:color="auto"/>
            </w:tcBorders>
          </w:tcPr>
          <w:p w:rsidR="00F3004D" w:rsidRPr="000E34C3" w:rsidRDefault="00F3004D" w:rsidP="00F3004D">
            <w:pPr>
              <w:rPr>
                <w:sz w:val="22"/>
                <w:szCs w:val="22"/>
              </w:rPr>
            </w:pPr>
            <w:r w:rsidRPr="000E34C3">
              <w:rPr>
                <w:kern w:val="2"/>
                <w:sz w:val="22"/>
                <w:szCs w:val="22"/>
                <w:lang w:eastAsia="en-US"/>
              </w:rPr>
              <w:t>100,0</w:t>
            </w:r>
          </w:p>
        </w:tc>
        <w:tc>
          <w:tcPr>
            <w:tcW w:w="632" w:type="dxa"/>
            <w:tcBorders>
              <w:top w:val="single" w:sz="4" w:space="0" w:color="auto"/>
              <w:left w:val="single" w:sz="4" w:space="0" w:color="auto"/>
              <w:bottom w:val="single" w:sz="4" w:space="0" w:color="auto"/>
              <w:right w:val="single" w:sz="4" w:space="0" w:color="auto"/>
            </w:tcBorders>
          </w:tcPr>
          <w:p w:rsidR="00F3004D" w:rsidRPr="000E34C3" w:rsidRDefault="00F3004D" w:rsidP="00F3004D">
            <w:pPr>
              <w:rPr>
                <w:sz w:val="22"/>
                <w:szCs w:val="22"/>
              </w:rPr>
            </w:pPr>
            <w:r w:rsidRPr="000E34C3">
              <w:rPr>
                <w:kern w:val="2"/>
                <w:sz w:val="22"/>
                <w:szCs w:val="22"/>
                <w:lang w:eastAsia="en-US"/>
              </w:rPr>
              <w:t>100,0</w:t>
            </w:r>
          </w:p>
        </w:tc>
        <w:tc>
          <w:tcPr>
            <w:tcW w:w="709" w:type="dxa"/>
            <w:tcBorders>
              <w:top w:val="single" w:sz="4" w:space="0" w:color="auto"/>
              <w:left w:val="single" w:sz="4" w:space="0" w:color="auto"/>
              <w:bottom w:val="single" w:sz="4" w:space="0" w:color="auto"/>
              <w:right w:val="single" w:sz="4" w:space="0" w:color="auto"/>
            </w:tcBorders>
          </w:tcPr>
          <w:p w:rsidR="00F3004D" w:rsidRPr="000E34C3" w:rsidRDefault="00F3004D" w:rsidP="00F3004D">
            <w:pPr>
              <w:rPr>
                <w:sz w:val="22"/>
                <w:szCs w:val="22"/>
              </w:rPr>
            </w:pPr>
            <w:r w:rsidRPr="000E34C3">
              <w:rPr>
                <w:kern w:val="2"/>
                <w:sz w:val="22"/>
                <w:szCs w:val="22"/>
                <w:lang w:eastAsia="en-US"/>
              </w:rPr>
              <w:t>100,0</w:t>
            </w:r>
          </w:p>
        </w:tc>
        <w:tc>
          <w:tcPr>
            <w:tcW w:w="688" w:type="dxa"/>
            <w:tcBorders>
              <w:top w:val="single" w:sz="4" w:space="0" w:color="auto"/>
              <w:left w:val="single" w:sz="4" w:space="0" w:color="auto"/>
              <w:bottom w:val="single" w:sz="4" w:space="0" w:color="auto"/>
              <w:right w:val="single" w:sz="4" w:space="0" w:color="auto"/>
            </w:tcBorders>
          </w:tcPr>
          <w:p w:rsidR="00F3004D" w:rsidRPr="000E34C3" w:rsidRDefault="00F3004D" w:rsidP="00F3004D">
            <w:pPr>
              <w:rPr>
                <w:sz w:val="22"/>
                <w:szCs w:val="22"/>
              </w:rPr>
            </w:pPr>
            <w:r w:rsidRPr="000E34C3">
              <w:rPr>
                <w:kern w:val="2"/>
                <w:sz w:val="22"/>
                <w:szCs w:val="22"/>
                <w:lang w:eastAsia="en-US"/>
              </w:rPr>
              <w:t>100,0</w:t>
            </w:r>
          </w:p>
        </w:tc>
        <w:tc>
          <w:tcPr>
            <w:tcW w:w="653" w:type="dxa"/>
            <w:tcBorders>
              <w:top w:val="single" w:sz="4" w:space="0" w:color="auto"/>
              <w:left w:val="single" w:sz="4" w:space="0" w:color="auto"/>
              <w:bottom w:val="single" w:sz="4" w:space="0" w:color="auto"/>
              <w:right w:val="single" w:sz="4" w:space="0" w:color="auto"/>
            </w:tcBorders>
          </w:tcPr>
          <w:p w:rsidR="00F3004D" w:rsidRPr="000E34C3" w:rsidRDefault="00F3004D" w:rsidP="00F3004D">
            <w:pPr>
              <w:rPr>
                <w:sz w:val="22"/>
                <w:szCs w:val="22"/>
              </w:rPr>
            </w:pPr>
            <w:r w:rsidRPr="000E34C3">
              <w:rPr>
                <w:kern w:val="2"/>
                <w:sz w:val="22"/>
                <w:szCs w:val="22"/>
                <w:lang w:eastAsia="en-US"/>
              </w:rPr>
              <w:t>100,0</w:t>
            </w:r>
          </w:p>
        </w:tc>
        <w:tc>
          <w:tcPr>
            <w:tcW w:w="633" w:type="dxa"/>
            <w:tcBorders>
              <w:top w:val="single" w:sz="4" w:space="0" w:color="auto"/>
              <w:left w:val="single" w:sz="4" w:space="0" w:color="auto"/>
              <w:bottom w:val="single" w:sz="4" w:space="0" w:color="auto"/>
              <w:right w:val="single" w:sz="4" w:space="0" w:color="auto"/>
            </w:tcBorders>
          </w:tcPr>
          <w:p w:rsidR="00F3004D" w:rsidRPr="000E34C3" w:rsidRDefault="00F3004D" w:rsidP="00F3004D">
            <w:pPr>
              <w:rPr>
                <w:sz w:val="22"/>
                <w:szCs w:val="22"/>
              </w:rPr>
            </w:pPr>
            <w:r w:rsidRPr="000E34C3">
              <w:rPr>
                <w:kern w:val="2"/>
                <w:sz w:val="22"/>
                <w:szCs w:val="22"/>
                <w:lang w:eastAsia="en-US"/>
              </w:rPr>
              <w:t>100,0</w:t>
            </w:r>
          </w:p>
        </w:tc>
        <w:tc>
          <w:tcPr>
            <w:tcW w:w="709" w:type="dxa"/>
            <w:tcBorders>
              <w:top w:val="single" w:sz="4" w:space="0" w:color="auto"/>
              <w:left w:val="single" w:sz="4" w:space="0" w:color="auto"/>
              <w:bottom w:val="single" w:sz="4" w:space="0" w:color="auto"/>
              <w:right w:val="single" w:sz="4" w:space="0" w:color="auto"/>
            </w:tcBorders>
          </w:tcPr>
          <w:p w:rsidR="00F3004D" w:rsidRPr="000E34C3" w:rsidRDefault="00F3004D" w:rsidP="00F3004D">
            <w:pPr>
              <w:rPr>
                <w:sz w:val="22"/>
                <w:szCs w:val="22"/>
              </w:rPr>
            </w:pPr>
            <w:r w:rsidRPr="000E34C3">
              <w:rPr>
                <w:kern w:val="2"/>
                <w:sz w:val="22"/>
                <w:szCs w:val="22"/>
                <w:lang w:eastAsia="en-US"/>
              </w:rPr>
              <w:t>100,0</w:t>
            </w:r>
          </w:p>
        </w:tc>
        <w:tc>
          <w:tcPr>
            <w:tcW w:w="672" w:type="dxa"/>
            <w:tcBorders>
              <w:top w:val="single" w:sz="4" w:space="0" w:color="auto"/>
              <w:left w:val="single" w:sz="4" w:space="0" w:color="auto"/>
              <w:bottom w:val="single" w:sz="4" w:space="0" w:color="auto"/>
              <w:right w:val="single" w:sz="4" w:space="0" w:color="auto"/>
            </w:tcBorders>
          </w:tcPr>
          <w:p w:rsidR="00F3004D" w:rsidRPr="000E34C3" w:rsidRDefault="00F3004D" w:rsidP="00F3004D">
            <w:pPr>
              <w:rPr>
                <w:sz w:val="22"/>
                <w:szCs w:val="22"/>
              </w:rPr>
            </w:pPr>
            <w:r w:rsidRPr="000E34C3">
              <w:rPr>
                <w:kern w:val="2"/>
                <w:sz w:val="22"/>
                <w:szCs w:val="22"/>
                <w:lang w:eastAsia="en-US"/>
              </w:rPr>
              <w:t>100,0</w:t>
            </w:r>
          </w:p>
        </w:tc>
      </w:tr>
      <w:tr w:rsidR="00F3004D" w:rsidRPr="000E34C3" w:rsidTr="00F3004D">
        <w:tc>
          <w:tcPr>
            <w:tcW w:w="709" w:type="dxa"/>
            <w:tcBorders>
              <w:top w:val="single" w:sz="4" w:space="0" w:color="auto"/>
              <w:left w:val="single" w:sz="4" w:space="0" w:color="auto"/>
              <w:bottom w:val="single" w:sz="4" w:space="0" w:color="auto"/>
              <w:right w:val="single" w:sz="4" w:space="0" w:color="auto"/>
            </w:tcBorders>
          </w:tcPr>
          <w:p w:rsidR="00F3004D" w:rsidRPr="000E34C3" w:rsidRDefault="00F3004D" w:rsidP="006A5F83">
            <w:pPr>
              <w:pStyle w:val="a6"/>
              <w:numPr>
                <w:ilvl w:val="0"/>
                <w:numId w:val="11"/>
              </w:numPr>
              <w:spacing w:after="0" w:line="216" w:lineRule="auto"/>
              <w:rPr>
                <w:rFonts w:ascii="Times New Roman" w:hAnsi="Times New Roman"/>
                <w:kern w:val="2"/>
              </w:rPr>
            </w:pPr>
          </w:p>
        </w:tc>
        <w:tc>
          <w:tcPr>
            <w:tcW w:w="2127" w:type="dxa"/>
            <w:tcBorders>
              <w:top w:val="single" w:sz="4" w:space="0" w:color="auto"/>
              <w:left w:val="single" w:sz="4" w:space="0" w:color="auto"/>
              <w:bottom w:val="single" w:sz="4" w:space="0" w:color="auto"/>
              <w:right w:val="single" w:sz="4" w:space="0" w:color="auto"/>
            </w:tcBorders>
          </w:tcPr>
          <w:p w:rsidR="00F3004D" w:rsidRPr="00BD026A" w:rsidRDefault="00F3004D" w:rsidP="00F3004D">
            <w:pPr>
              <w:autoSpaceDE w:val="0"/>
              <w:autoSpaceDN w:val="0"/>
              <w:adjustRightInd w:val="0"/>
              <w:jc w:val="both"/>
              <w:rPr>
                <w:kern w:val="2"/>
                <w:sz w:val="22"/>
                <w:szCs w:val="22"/>
                <w:lang w:eastAsia="en-US"/>
              </w:rPr>
            </w:pPr>
            <w:r w:rsidRPr="00BD026A">
              <w:rPr>
                <w:kern w:val="2"/>
                <w:sz w:val="22"/>
                <w:szCs w:val="22"/>
                <w:lang w:eastAsia="en-US"/>
              </w:rPr>
              <w:t>Показатель 2.2.</w:t>
            </w:r>
          </w:p>
          <w:p w:rsidR="00F3004D" w:rsidRPr="00BD026A" w:rsidRDefault="00F3004D" w:rsidP="00F3004D">
            <w:pPr>
              <w:autoSpaceDE w:val="0"/>
              <w:autoSpaceDN w:val="0"/>
              <w:adjustRightInd w:val="0"/>
              <w:jc w:val="both"/>
              <w:rPr>
                <w:kern w:val="2"/>
                <w:sz w:val="22"/>
                <w:szCs w:val="22"/>
                <w:lang w:eastAsia="en-US"/>
              </w:rPr>
            </w:pPr>
            <w:r>
              <w:t>Сохранение численн</w:t>
            </w:r>
            <w:r>
              <w:t>о</w:t>
            </w:r>
            <w:r>
              <w:t>сти населения, вовл</w:t>
            </w:r>
            <w:r>
              <w:t>е</w:t>
            </w:r>
            <w:r>
              <w:t>ченного</w:t>
            </w:r>
            <w:r w:rsidRPr="00364A38">
              <w:t xml:space="preserve"> в работу о</w:t>
            </w:r>
            <w:r w:rsidRPr="00364A38">
              <w:t>б</w:t>
            </w:r>
            <w:r w:rsidRPr="00364A38">
              <w:t>щественных организ</w:t>
            </w:r>
            <w:r w:rsidRPr="00364A38">
              <w:t>а</w:t>
            </w:r>
            <w:r w:rsidRPr="00364A38">
              <w:t xml:space="preserve">ций по </w:t>
            </w:r>
            <w:r w:rsidRPr="00364A38">
              <w:lastRenderedPageBreak/>
              <w:t>предупр</w:t>
            </w:r>
            <w:r>
              <w:t>ежд</w:t>
            </w:r>
            <w:r>
              <w:t>е</w:t>
            </w:r>
            <w:r>
              <w:t>нию правонарушений и охране</w:t>
            </w:r>
            <w:r w:rsidRPr="00364A38">
              <w:t xml:space="preserve"> общественн</w:t>
            </w:r>
            <w:r w:rsidRPr="00364A38">
              <w:t>о</w:t>
            </w:r>
            <w:r w:rsidRPr="00364A38">
              <w:t>го порядка</w:t>
            </w:r>
          </w:p>
        </w:tc>
        <w:tc>
          <w:tcPr>
            <w:tcW w:w="992" w:type="dxa"/>
            <w:tcBorders>
              <w:top w:val="single" w:sz="4" w:space="0" w:color="auto"/>
              <w:left w:val="single" w:sz="4" w:space="0" w:color="auto"/>
              <w:bottom w:val="single" w:sz="4" w:space="0" w:color="auto"/>
              <w:right w:val="single" w:sz="4" w:space="0" w:color="auto"/>
            </w:tcBorders>
          </w:tcPr>
          <w:p w:rsidR="00F3004D" w:rsidRPr="00BD026A" w:rsidRDefault="00F3004D" w:rsidP="00F3004D">
            <w:pPr>
              <w:autoSpaceDE w:val="0"/>
              <w:autoSpaceDN w:val="0"/>
              <w:adjustRightInd w:val="0"/>
              <w:jc w:val="center"/>
              <w:rPr>
                <w:kern w:val="2"/>
                <w:sz w:val="22"/>
                <w:szCs w:val="22"/>
                <w:lang w:eastAsia="en-US"/>
              </w:rPr>
            </w:pPr>
            <w:r w:rsidRPr="00BD026A">
              <w:rPr>
                <w:kern w:val="2"/>
                <w:sz w:val="22"/>
                <w:szCs w:val="22"/>
              </w:rPr>
              <w:lastRenderedPageBreak/>
              <w:t>ведомс</w:t>
            </w:r>
            <w:r w:rsidRPr="00BD026A">
              <w:rPr>
                <w:kern w:val="2"/>
                <w:sz w:val="22"/>
                <w:szCs w:val="22"/>
              </w:rPr>
              <w:t>т</w:t>
            </w:r>
            <w:r w:rsidRPr="00BD026A">
              <w:rPr>
                <w:kern w:val="2"/>
                <w:sz w:val="22"/>
                <w:szCs w:val="22"/>
              </w:rPr>
              <w:t>ве</w:t>
            </w:r>
            <w:r w:rsidRPr="00BD026A">
              <w:rPr>
                <w:kern w:val="2"/>
                <w:sz w:val="22"/>
                <w:szCs w:val="22"/>
              </w:rPr>
              <w:t>н</w:t>
            </w:r>
            <w:r w:rsidRPr="00BD026A">
              <w:rPr>
                <w:kern w:val="2"/>
                <w:sz w:val="22"/>
                <w:szCs w:val="22"/>
              </w:rPr>
              <w:t>ный</w:t>
            </w:r>
          </w:p>
        </w:tc>
        <w:tc>
          <w:tcPr>
            <w:tcW w:w="1249" w:type="dxa"/>
            <w:tcBorders>
              <w:top w:val="single" w:sz="4" w:space="0" w:color="auto"/>
              <w:left w:val="single" w:sz="4" w:space="0" w:color="auto"/>
              <w:bottom w:val="single" w:sz="4" w:space="0" w:color="auto"/>
              <w:right w:val="single" w:sz="4" w:space="0" w:color="auto"/>
            </w:tcBorders>
          </w:tcPr>
          <w:p w:rsidR="00F3004D" w:rsidRPr="00BD026A" w:rsidRDefault="00F3004D" w:rsidP="00F3004D">
            <w:pPr>
              <w:autoSpaceDE w:val="0"/>
              <w:autoSpaceDN w:val="0"/>
              <w:adjustRightInd w:val="0"/>
              <w:jc w:val="center"/>
              <w:rPr>
                <w:kern w:val="2"/>
                <w:sz w:val="22"/>
                <w:szCs w:val="22"/>
                <w:lang w:eastAsia="en-US"/>
              </w:rPr>
            </w:pPr>
            <w:r w:rsidRPr="00BD026A">
              <w:rPr>
                <w:kern w:val="2"/>
                <w:sz w:val="22"/>
                <w:szCs w:val="22"/>
                <w:lang w:eastAsia="en-US"/>
              </w:rPr>
              <w:t>проце</w:t>
            </w:r>
            <w:r w:rsidRPr="00BD026A">
              <w:rPr>
                <w:kern w:val="2"/>
                <w:sz w:val="22"/>
                <w:szCs w:val="22"/>
                <w:lang w:eastAsia="en-US"/>
              </w:rPr>
              <w:t>н</w:t>
            </w:r>
            <w:r w:rsidRPr="00BD026A">
              <w:rPr>
                <w:kern w:val="2"/>
                <w:sz w:val="22"/>
                <w:szCs w:val="22"/>
                <w:lang w:eastAsia="en-US"/>
              </w:rPr>
              <w:t>тов</w:t>
            </w:r>
          </w:p>
        </w:tc>
        <w:tc>
          <w:tcPr>
            <w:tcW w:w="786" w:type="dxa"/>
            <w:tcBorders>
              <w:top w:val="single" w:sz="4" w:space="0" w:color="auto"/>
              <w:left w:val="single" w:sz="4" w:space="0" w:color="auto"/>
              <w:bottom w:val="single" w:sz="4" w:space="0" w:color="auto"/>
              <w:right w:val="single" w:sz="4" w:space="0" w:color="auto"/>
            </w:tcBorders>
          </w:tcPr>
          <w:p w:rsidR="00F3004D" w:rsidRPr="00BD026A" w:rsidRDefault="00F3004D" w:rsidP="00F3004D">
            <w:pPr>
              <w:rPr>
                <w:sz w:val="22"/>
                <w:szCs w:val="22"/>
              </w:rPr>
            </w:pPr>
            <w:r>
              <w:rPr>
                <w:sz w:val="22"/>
                <w:szCs w:val="22"/>
              </w:rPr>
              <w:t>43</w:t>
            </w:r>
          </w:p>
        </w:tc>
        <w:tc>
          <w:tcPr>
            <w:tcW w:w="632" w:type="dxa"/>
            <w:tcBorders>
              <w:top w:val="single" w:sz="4" w:space="0" w:color="auto"/>
              <w:left w:val="single" w:sz="4" w:space="0" w:color="auto"/>
              <w:bottom w:val="single" w:sz="4" w:space="0" w:color="auto"/>
              <w:right w:val="single" w:sz="4" w:space="0" w:color="auto"/>
            </w:tcBorders>
          </w:tcPr>
          <w:p w:rsidR="00F3004D" w:rsidRPr="00BD026A" w:rsidRDefault="00F3004D" w:rsidP="00F3004D">
            <w:pPr>
              <w:rPr>
                <w:sz w:val="22"/>
                <w:szCs w:val="22"/>
              </w:rPr>
            </w:pPr>
            <w:r>
              <w:rPr>
                <w:sz w:val="22"/>
                <w:szCs w:val="22"/>
              </w:rPr>
              <w:t>43</w:t>
            </w:r>
          </w:p>
        </w:tc>
        <w:tc>
          <w:tcPr>
            <w:tcW w:w="720" w:type="dxa"/>
            <w:tcBorders>
              <w:top w:val="single" w:sz="4" w:space="0" w:color="auto"/>
              <w:left w:val="single" w:sz="4" w:space="0" w:color="auto"/>
              <w:bottom w:val="single" w:sz="4" w:space="0" w:color="auto"/>
              <w:right w:val="single" w:sz="4" w:space="0" w:color="auto"/>
            </w:tcBorders>
          </w:tcPr>
          <w:p w:rsidR="00F3004D" w:rsidRPr="00BD026A" w:rsidRDefault="00F3004D" w:rsidP="00F3004D">
            <w:pPr>
              <w:rPr>
                <w:sz w:val="22"/>
                <w:szCs w:val="22"/>
              </w:rPr>
            </w:pPr>
            <w:r>
              <w:rPr>
                <w:sz w:val="22"/>
                <w:szCs w:val="22"/>
              </w:rPr>
              <w:t>43</w:t>
            </w:r>
          </w:p>
        </w:tc>
        <w:tc>
          <w:tcPr>
            <w:tcW w:w="659" w:type="dxa"/>
            <w:gridSpan w:val="2"/>
            <w:tcBorders>
              <w:top w:val="single" w:sz="4" w:space="0" w:color="auto"/>
              <w:left w:val="single" w:sz="4" w:space="0" w:color="auto"/>
              <w:bottom w:val="single" w:sz="4" w:space="0" w:color="auto"/>
              <w:right w:val="single" w:sz="4" w:space="0" w:color="auto"/>
            </w:tcBorders>
          </w:tcPr>
          <w:p w:rsidR="00F3004D" w:rsidRPr="00BD026A" w:rsidRDefault="00F3004D" w:rsidP="00F3004D">
            <w:pPr>
              <w:rPr>
                <w:sz w:val="22"/>
                <w:szCs w:val="22"/>
              </w:rPr>
            </w:pPr>
            <w:r>
              <w:rPr>
                <w:sz w:val="22"/>
                <w:szCs w:val="22"/>
              </w:rPr>
              <w:t>43</w:t>
            </w:r>
          </w:p>
        </w:tc>
        <w:tc>
          <w:tcPr>
            <w:tcW w:w="754" w:type="dxa"/>
            <w:tcBorders>
              <w:top w:val="single" w:sz="4" w:space="0" w:color="auto"/>
              <w:left w:val="single" w:sz="4" w:space="0" w:color="auto"/>
              <w:bottom w:val="single" w:sz="4" w:space="0" w:color="auto"/>
              <w:right w:val="single" w:sz="4" w:space="0" w:color="auto"/>
            </w:tcBorders>
          </w:tcPr>
          <w:p w:rsidR="00F3004D" w:rsidRPr="00BD026A" w:rsidRDefault="00F3004D" w:rsidP="00F3004D">
            <w:pPr>
              <w:rPr>
                <w:sz w:val="22"/>
                <w:szCs w:val="22"/>
              </w:rPr>
            </w:pPr>
            <w:r>
              <w:rPr>
                <w:sz w:val="22"/>
                <w:szCs w:val="22"/>
              </w:rPr>
              <w:t>43</w:t>
            </w:r>
          </w:p>
        </w:tc>
        <w:tc>
          <w:tcPr>
            <w:tcW w:w="719" w:type="dxa"/>
            <w:tcBorders>
              <w:top w:val="single" w:sz="4" w:space="0" w:color="auto"/>
              <w:left w:val="single" w:sz="4" w:space="0" w:color="auto"/>
              <w:bottom w:val="single" w:sz="4" w:space="0" w:color="auto"/>
              <w:right w:val="single" w:sz="4" w:space="0" w:color="auto"/>
            </w:tcBorders>
          </w:tcPr>
          <w:p w:rsidR="00F3004D" w:rsidRPr="00BD026A" w:rsidRDefault="00F3004D" w:rsidP="00F3004D">
            <w:pPr>
              <w:rPr>
                <w:sz w:val="22"/>
                <w:szCs w:val="22"/>
              </w:rPr>
            </w:pPr>
            <w:r>
              <w:rPr>
                <w:sz w:val="22"/>
                <w:szCs w:val="22"/>
              </w:rPr>
              <w:t>43</w:t>
            </w:r>
          </w:p>
        </w:tc>
        <w:tc>
          <w:tcPr>
            <w:tcW w:w="671" w:type="dxa"/>
            <w:tcBorders>
              <w:top w:val="single" w:sz="4" w:space="0" w:color="auto"/>
              <w:left w:val="single" w:sz="4" w:space="0" w:color="auto"/>
              <w:bottom w:val="single" w:sz="4" w:space="0" w:color="auto"/>
              <w:right w:val="single" w:sz="4" w:space="0" w:color="auto"/>
            </w:tcBorders>
          </w:tcPr>
          <w:p w:rsidR="00F3004D" w:rsidRPr="00BD026A" w:rsidRDefault="00F3004D" w:rsidP="00F3004D">
            <w:pPr>
              <w:rPr>
                <w:sz w:val="22"/>
                <w:szCs w:val="22"/>
              </w:rPr>
            </w:pPr>
            <w:r>
              <w:rPr>
                <w:sz w:val="22"/>
                <w:szCs w:val="22"/>
              </w:rPr>
              <w:t>43</w:t>
            </w:r>
          </w:p>
        </w:tc>
        <w:tc>
          <w:tcPr>
            <w:tcW w:w="632" w:type="dxa"/>
            <w:tcBorders>
              <w:top w:val="single" w:sz="4" w:space="0" w:color="auto"/>
              <w:left w:val="single" w:sz="4" w:space="0" w:color="auto"/>
              <w:bottom w:val="single" w:sz="4" w:space="0" w:color="auto"/>
              <w:right w:val="single" w:sz="4" w:space="0" w:color="auto"/>
            </w:tcBorders>
          </w:tcPr>
          <w:p w:rsidR="00F3004D" w:rsidRPr="00BD026A" w:rsidRDefault="00F3004D" w:rsidP="00F3004D">
            <w:pPr>
              <w:rPr>
                <w:sz w:val="22"/>
                <w:szCs w:val="22"/>
              </w:rPr>
            </w:pPr>
            <w:r>
              <w:rPr>
                <w:sz w:val="22"/>
                <w:szCs w:val="22"/>
              </w:rPr>
              <w:t>43</w:t>
            </w:r>
          </w:p>
        </w:tc>
        <w:tc>
          <w:tcPr>
            <w:tcW w:w="709" w:type="dxa"/>
            <w:tcBorders>
              <w:top w:val="single" w:sz="4" w:space="0" w:color="auto"/>
              <w:left w:val="single" w:sz="4" w:space="0" w:color="auto"/>
              <w:bottom w:val="single" w:sz="4" w:space="0" w:color="auto"/>
              <w:right w:val="single" w:sz="4" w:space="0" w:color="auto"/>
            </w:tcBorders>
          </w:tcPr>
          <w:p w:rsidR="00F3004D" w:rsidRPr="00BD026A" w:rsidRDefault="00F3004D" w:rsidP="00F3004D">
            <w:pPr>
              <w:rPr>
                <w:sz w:val="22"/>
                <w:szCs w:val="22"/>
              </w:rPr>
            </w:pPr>
            <w:r>
              <w:rPr>
                <w:sz w:val="22"/>
                <w:szCs w:val="22"/>
              </w:rPr>
              <w:t>43</w:t>
            </w:r>
          </w:p>
        </w:tc>
        <w:tc>
          <w:tcPr>
            <w:tcW w:w="688" w:type="dxa"/>
            <w:tcBorders>
              <w:top w:val="single" w:sz="4" w:space="0" w:color="auto"/>
              <w:left w:val="single" w:sz="4" w:space="0" w:color="auto"/>
              <w:bottom w:val="single" w:sz="4" w:space="0" w:color="auto"/>
              <w:right w:val="single" w:sz="4" w:space="0" w:color="auto"/>
            </w:tcBorders>
          </w:tcPr>
          <w:p w:rsidR="00F3004D" w:rsidRPr="00BD026A" w:rsidRDefault="00F3004D" w:rsidP="00F3004D">
            <w:pPr>
              <w:rPr>
                <w:sz w:val="22"/>
                <w:szCs w:val="22"/>
              </w:rPr>
            </w:pPr>
            <w:r>
              <w:rPr>
                <w:sz w:val="22"/>
                <w:szCs w:val="22"/>
              </w:rPr>
              <w:t>43</w:t>
            </w:r>
          </w:p>
        </w:tc>
        <w:tc>
          <w:tcPr>
            <w:tcW w:w="653" w:type="dxa"/>
            <w:tcBorders>
              <w:top w:val="single" w:sz="4" w:space="0" w:color="auto"/>
              <w:left w:val="single" w:sz="4" w:space="0" w:color="auto"/>
              <w:bottom w:val="single" w:sz="4" w:space="0" w:color="auto"/>
              <w:right w:val="single" w:sz="4" w:space="0" w:color="auto"/>
            </w:tcBorders>
          </w:tcPr>
          <w:p w:rsidR="00F3004D" w:rsidRPr="00BD026A" w:rsidRDefault="00F3004D" w:rsidP="00F3004D">
            <w:pPr>
              <w:rPr>
                <w:sz w:val="22"/>
                <w:szCs w:val="22"/>
              </w:rPr>
            </w:pPr>
            <w:r>
              <w:rPr>
                <w:sz w:val="22"/>
                <w:szCs w:val="22"/>
              </w:rPr>
              <w:t>43</w:t>
            </w:r>
          </w:p>
        </w:tc>
        <w:tc>
          <w:tcPr>
            <w:tcW w:w="633" w:type="dxa"/>
            <w:tcBorders>
              <w:top w:val="single" w:sz="4" w:space="0" w:color="auto"/>
              <w:left w:val="single" w:sz="4" w:space="0" w:color="auto"/>
              <w:bottom w:val="single" w:sz="4" w:space="0" w:color="auto"/>
              <w:right w:val="single" w:sz="4" w:space="0" w:color="auto"/>
            </w:tcBorders>
          </w:tcPr>
          <w:p w:rsidR="00F3004D" w:rsidRPr="00BD026A" w:rsidRDefault="00F3004D" w:rsidP="00F3004D">
            <w:pPr>
              <w:rPr>
                <w:sz w:val="22"/>
                <w:szCs w:val="22"/>
              </w:rPr>
            </w:pPr>
            <w:r>
              <w:rPr>
                <w:sz w:val="22"/>
                <w:szCs w:val="22"/>
              </w:rPr>
              <w:t>43</w:t>
            </w:r>
          </w:p>
        </w:tc>
        <w:tc>
          <w:tcPr>
            <w:tcW w:w="709" w:type="dxa"/>
            <w:tcBorders>
              <w:top w:val="single" w:sz="4" w:space="0" w:color="auto"/>
              <w:left w:val="single" w:sz="4" w:space="0" w:color="auto"/>
              <w:bottom w:val="single" w:sz="4" w:space="0" w:color="auto"/>
              <w:right w:val="single" w:sz="4" w:space="0" w:color="auto"/>
            </w:tcBorders>
          </w:tcPr>
          <w:p w:rsidR="00F3004D" w:rsidRPr="00BD026A" w:rsidRDefault="00F3004D" w:rsidP="00F3004D">
            <w:pPr>
              <w:rPr>
                <w:sz w:val="22"/>
                <w:szCs w:val="22"/>
              </w:rPr>
            </w:pPr>
            <w:r>
              <w:rPr>
                <w:sz w:val="22"/>
                <w:szCs w:val="22"/>
              </w:rPr>
              <w:t>43</w:t>
            </w:r>
          </w:p>
        </w:tc>
        <w:tc>
          <w:tcPr>
            <w:tcW w:w="672" w:type="dxa"/>
            <w:tcBorders>
              <w:top w:val="single" w:sz="4" w:space="0" w:color="auto"/>
              <w:left w:val="single" w:sz="4" w:space="0" w:color="auto"/>
              <w:bottom w:val="single" w:sz="4" w:space="0" w:color="auto"/>
              <w:right w:val="single" w:sz="4" w:space="0" w:color="auto"/>
            </w:tcBorders>
          </w:tcPr>
          <w:p w:rsidR="00F3004D" w:rsidRPr="00BD026A" w:rsidRDefault="00F3004D" w:rsidP="00F3004D">
            <w:pPr>
              <w:rPr>
                <w:sz w:val="22"/>
                <w:szCs w:val="22"/>
              </w:rPr>
            </w:pPr>
            <w:r>
              <w:rPr>
                <w:sz w:val="22"/>
                <w:szCs w:val="22"/>
              </w:rPr>
              <w:t>43</w:t>
            </w:r>
          </w:p>
        </w:tc>
      </w:tr>
      <w:tr w:rsidR="00F3004D" w:rsidRPr="000E34C3" w:rsidTr="00F3004D">
        <w:tc>
          <w:tcPr>
            <w:tcW w:w="709" w:type="dxa"/>
            <w:tcBorders>
              <w:top w:val="single" w:sz="4" w:space="0" w:color="auto"/>
              <w:left w:val="single" w:sz="4" w:space="0" w:color="auto"/>
              <w:bottom w:val="single" w:sz="4" w:space="0" w:color="auto"/>
              <w:right w:val="single" w:sz="4" w:space="0" w:color="auto"/>
            </w:tcBorders>
          </w:tcPr>
          <w:p w:rsidR="00F3004D" w:rsidRPr="000E34C3" w:rsidRDefault="00F3004D" w:rsidP="00F3004D">
            <w:pPr>
              <w:pStyle w:val="a6"/>
              <w:spacing w:after="0" w:line="216" w:lineRule="auto"/>
              <w:ind w:left="567"/>
              <w:rPr>
                <w:rFonts w:ascii="Times New Roman" w:hAnsi="Times New Roman"/>
                <w:kern w:val="2"/>
              </w:rPr>
            </w:pPr>
            <w:bookmarkStart w:id="3" w:name="_Hlk526175682"/>
          </w:p>
        </w:tc>
        <w:tc>
          <w:tcPr>
            <w:tcW w:w="14005" w:type="dxa"/>
            <w:gridSpan w:val="18"/>
            <w:tcBorders>
              <w:top w:val="single" w:sz="4" w:space="0" w:color="auto"/>
              <w:left w:val="single" w:sz="4" w:space="0" w:color="auto"/>
              <w:bottom w:val="single" w:sz="4" w:space="0" w:color="auto"/>
              <w:right w:val="single" w:sz="4" w:space="0" w:color="auto"/>
            </w:tcBorders>
          </w:tcPr>
          <w:p w:rsidR="00F3004D" w:rsidRPr="00040A3E" w:rsidRDefault="00F3004D" w:rsidP="00F3004D">
            <w:pPr>
              <w:jc w:val="center"/>
              <w:rPr>
                <w:sz w:val="22"/>
                <w:szCs w:val="22"/>
              </w:rPr>
            </w:pPr>
            <w:r w:rsidRPr="00040A3E">
              <w:rPr>
                <w:sz w:val="22"/>
                <w:szCs w:val="22"/>
              </w:rPr>
              <w:t>Подпрограмма 3. «Комплексные меры противодействия злоупотреблению наркотиками и их незаконному обороту»</w:t>
            </w:r>
          </w:p>
        </w:tc>
      </w:tr>
      <w:tr w:rsidR="00F3004D" w:rsidRPr="000E34C3" w:rsidTr="00F3004D">
        <w:tc>
          <w:tcPr>
            <w:tcW w:w="709" w:type="dxa"/>
            <w:tcBorders>
              <w:top w:val="single" w:sz="4" w:space="0" w:color="auto"/>
              <w:left w:val="single" w:sz="4" w:space="0" w:color="auto"/>
              <w:bottom w:val="single" w:sz="4" w:space="0" w:color="auto"/>
              <w:right w:val="single" w:sz="4" w:space="0" w:color="auto"/>
            </w:tcBorders>
          </w:tcPr>
          <w:p w:rsidR="00F3004D" w:rsidRPr="000E34C3" w:rsidRDefault="00F3004D" w:rsidP="006A5F83">
            <w:pPr>
              <w:pStyle w:val="a6"/>
              <w:numPr>
                <w:ilvl w:val="0"/>
                <w:numId w:val="11"/>
              </w:numPr>
              <w:spacing w:after="0" w:line="216" w:lineRule="auto"/>
              <w:rPr>
                <w:rFonts w:ascii="Times New Roman" w:hAnsi="Times New Roman"/>
                <w:kern w:val="2"/>
              </w:rPr>
            </w:pPr>
          </w:p>
        </w:tc>
        <w:tc>
          <w:tcPr>
            <w:tcW w:w="2127" w:type="dxa"/>
            <w:tcBorders>
              <w:top w:val="single" w:sz="4" w:space="0" w:color="auto"/>
              <w:left w:val="single" w:sz="4" w:space="0" w:color="auto"/>
              <w:bottom w:val="single" w:sz="4" w:space="0" w:color="auto"/>
              <w:right w:val="single" w:sz="4" w:space="0" w:color="auto"/>
            </w:tcBorders>
          </w:tcPr>
          <w:p w:rsidR="00F3004D" w:rsidRPr="000E34C3" w:rsidRDefault="00F3004D" w:rsidP="00F3004D">
            <w:pPr>
              <w:autoSpaceDE w:val="0"/>
              <w:autoSpaceDN w:val="0"/>
              <w:adjustRightInd w:val="0"/>
              <w:jc w:val="both"/>
              <w:rPr>
                <w:kern w:val="2"/>
                <w:sz w:val="22"/>
                <w:szCs w:val="22"/>
              </w:rPr>
            </w:pPr>
            <w:r w:rsidRPr="000E34C3">
              <w:rPr>
                <w:kern w:val="2"/>
                <w:sz w:val="22"/>
                <w:szCs w:val="22"/>
              </w:rPr>
              <w:t>Показатель 3.1.</w:t>
            </w:r>
          </w:p>
          <w:p w:rsidR="00F3004D" w:rsidRPr="000E34C3" w:rsidRDefault="00F3004D" w:rsidP="00F3004D">
            <w:pPr>
              <w:autoSpaceDE w:val="0"/>
              <w:autoSpaceDN w:val="0"/>
              <w:adjustRightInd w:val="0"/>
              <w:jc w:val="both"/>
              <w:rPr>
                <w:kern w:val="2"/>
                <w:sz w:val="22"/>
                <w:szCs w:val="22"/>
              </w:rPr>
            </w:pPr>
            <w:r w:rsidRPr="000E34C3">
              <w:rPr>
                <w:sz w:val="22"/>
                <w:szCs w:val="22"/>
              </w:rPr>
              <w:t>Доля обучающи</w:t>
            </w:r>
            <w:r w:rsidRPr="000E34C3">
              <w:rPr>
                <w:sz w:val="22"/>
                <w:szCs w:val="22"/>
              </w:rPr>
              <w:t>х</w:t>
            </w:r>
            <w:r w:rsidRPr="000E34C3">
              <w:rPr>
                <w:sz w:val="22"/>
                <w:szCs w:val="22"/>
              </w:rPr>
              <w:t>ся, участвующих в ме</w:t>
            </w:r>
            <w:r>
              <w:rPr>
                <w:sz w:val="22"/>
                <w:szCs w:val="22"/>
              </w:rPr>
              <w:t>роприя</w:t>
            </w:r>
            <w:r w:rsidRPr="000E34C3">
              <w:rPr>
                <w:sz w:val="22"/>
                <w:szCs w:val="22"/>
              </w:rPr>
              <w:t>тиях, напра</w:t>
            </w:r>
            <w:r w:rsidRPr="000E34C3">
              <w:rPr>
                <w:sz w:val="22"/>
                <w:szCs w:val="22"/>
              </w:rPr>
              <w:t>в</w:t>
            </w:r>
            <w:r w:rsidRPr="000E34C3">
              <w:rPr>
                <w:sz w:val="22"/>
                <w:szCs w:val="22"/>
              </w:rPr>
              <w:t>ленных на формир</w:t>
            </w:r>
            <w:r w:rsidRPr="000E34C3">
              <w:rPr>
                <w:sz w:val="22"/>
                <w:szCs w:val="22"/>
              </w:rPr>
              <w:t>о</w:t>
            </w:r>
            <w:r w:rsidRPr="000E34C3">
              <w:rPr>
                <w:sz w:val="22"/>
                <w:szCs w:val="22"/>
              </w:rPr>
              <w:t>вание здорового о</w:t>
            </w:r>
            <w:r w:rsidRPr="000E34C3">
              <w:rPr>
                <w:sz w:val="22"/>
                <w:szCs w:val="22"/>
              </w:rPr>
              <w:t>б</w:t>
            </w:r>
            <w:r w:rsidRPr="000E34C3">
              <w:rPr>
                <w:sz w:val="22"/>
                <w:szCs w:val="22"/>
              </w:rPr>
              <w:t>раза жизни (от общ</w:t>
            </w:r>
            <w:r w:rsidRPr="000E34C3">
              <w:rPr>
                <w:sz w:val="22"/>
                <w:szCs w:val="22"/>
              </w:rPr>
              <w:t>е</w:t>
            </w:r>
            <w:r w:rsidRPr="000E34C3">
              <w:rPr>
                <w:sz w:val="22"/>
                <w:szCs w:val="22"/>
              </w:rPr>
              <w:t>го количества обучающи</w:t>
            </w:r>
            <w:r w:rsidRPr="000E34C3">
              <w:rPr>
                <w:sz w:val="22"/>
                <w:szCs w:val="22"/>
              </w:rPr>
              <w:t>х</w:t>
            </w:r>
            <w:r w:rsidRPr="000E34C3">
              <w:rPr>
                <w:sz w:val="22"/>
                <w:szCs w:val="22"/>
              </w:rPr>
              <w:t>ся)</w:t>
            </w:r>
          </w:p>
        </w:tc>
        <w:tc>
          <w:tcPr>
            <w:tcW w:w="992" w:type="dxa"/>
            <w:tcBorders>
              <w:top w:val="single" w:sz="4" w:space="0" w:color="auto"/>
              <w:left w:val="single" w:sz="4" w:space="0" w:color="auto"/>
              <w:bottom w:val="single" w:sz="4" w:space="0" w:color="auto"/>
              <w:right w:val="single" w:sz="4" w:space="0" w:color="auto"/>
            </w:tcBorders>
          </w:tcPr>
          <w:p w:rsidR="00F3004D" w:rsidRPr="000E34C3" w:rsidRDefault="00F3004D" w:rsidP="00F3004D">
            <w:pPr>
              <w:autoSpaceDE w:val="0"/>
              <w:autoSpaceDN w:val="0"/>
              <w:adjustRightInd w:val="0"/>
              <w:jc w:val="center"/>
              <w:rPr>
                <w:kern w:val="2"/>
                <w:sz w:val="22"/>
                <w:szCs w:val="22"/>
              </w:rPr>
            </w:pPr>
            <w:r w:rsidRPr="000E34C3">
              <w:rPr>
                <w:kern w:val="2"/>
                <w:sz w:val="22"/>
                <w:szCs w:val="22"/>
              </w:rPr>
              <w:t>стат</w:t>
            </w:r>
            <w:r w:rsidRPr="000E34C3">
              <w:rPr>
                <w:kern w:val="2"/>
                <w:sz w:val="22"/>
                <w:szCs w:val="22"/>
              </w:rPr>
              <w:t>и</w:t>
            </w:r>
            <w:r w:rsidRPr="000E34C3">
              <w:rPr>
                <w:kern w:val="2"/>
                <w:sz w:val="22"/>
                <w:szCs w:val="22"/>
              </w:rPr>
              <w:t>стич</w:t>
            </w:r>
            <w:r w:rsidRPr="000E34C3">
              <w:rPr>
                <w:kern w:val="2"/>
                <w:sz w:val="22"/>
                <w:szCs w:val="22"/>
              </w:rPr>
              <w:t>е</w:t>
            </w:r>
            <w:r w:rsidRPr="000E34C3">
              <w:rPr>
                <w:kern w:val="2"/>
                <w:sz w:val="22"/>
                <w:szCs w:val="22"/>
              </w:rPr>
              <w:t>ский</w:t>
            </w:r>
          </w:p>
        </w:tc>
        <w:tc>
          <w:tcPr>
            <w:tcW w:w="1249" w:type="dxa"/>
            <w:tcBorders>
              <w:top w:val="single" w:sz="4" w:space="0" w:color="auto"/>
              <w:left w:val="single" w:sz="4" w:space="0" w:color="auto"/>
              <w:bottom w:val="single" w:sz="4" w:space="0" w:color="auto"/>
              <w:right w:val="single" w:sz="4" w:space="0" w:color="auto"/>
            </w:tcBorders>
          </w:tcPr>
          <w:p w:rsidR="00F3004D" w:rsidRPr="000E34C3" w:rsidRDefault="00F3004D" w:rsidP="00F3004D">
            <w:pPr>
              <w:autoSpaceDE w:val="0"/>
              <w:autoSpaceDN w:val="0"/>
              <w:adjustRightInd w:val="0"/>
              <w:jc w:val="center"/>
              <w:rPr>
                <w:kern w:val="2"/>
                <w:sz w:val="22"/>
                <w:szCs w:val="22"/>
              </w:rPr>
            </w:pPr>
            <w:r w:rsidRPr="000E34C3">
              <w:rPr>
                <w:kern w:val="2"/>
                <w:sz w:val="22"/>
                <w:szCs w:val="22"/>
              </w:rPr>
              <w:t>проце</w:t>
            </w:r>
            <w:r w:rsidRPr="000E34C3">
              <w:rPr>
                <w:kern w:val="2"/>
                <w:sz w:val="22"/>
                <w:szCs w:val="22"/>
              </w:rPr>
              <w:t>н</w:t>
            </w:r>
            <w:r w:rsidRPr="000E34C3">
              <w:rPr>
                <w:kern w:val="2"/>
                <w:sz w:val="22"/>
                <w:szCs w:val="22"/>
              </w:rPr>
              <w:t>тов</w:t>
            </w:r>
          </w:p>
        </w:tc>
        <w:tc>
          <w:tcPr>
            <w:tcW w:w="786" w:type="dxa"/>
            <w:tcBorders>
              <w:top w:val="single" w:sz="4" w:space="0" w:color="auto"/>
              <w:left w:val="single" w:sz="4" w:space="0" w:color="auto"/>
              <w:bottom w:val="single" w:sz="4" w:space="0" w:color="auto"/>
              <w:right w:val="single" w:sz="4" w:space="0" w:color="auto"/>
            </w:tcBorders>
          </w:tcPr>
          <w:p w:rsidR="00F3004D" w:rsidRPr="000E34C3" w:rsidRDefault="00F3004D" w:rsidP="00F3004D">
            <w:pPr>
              <w:autoSpaceDE w:val="0"/>
              <w:autoSpaceDN w:val="0"/>
              <w:adjustRightInd w:val="0"/>
              <w:jc w:val="center"/>
              <w:rPr>
                <w:kern w:val="2"/>
                <w:sz w:val="22"/>
                <w:szCs w:val="22"/>
                <w:lang w:eastAsia="en-US"/>
              </w:rPr>
            </w:pPr>
            <w:r w:rsidRPr="000E34C3">
              <w:rPr>
                <w:kern w:val="2"/>
                <w:sz w:val="22"/>
                <w:szCs w:val="22"/>
                <w:lang w:eastAsia="en-US"/>
              </w:rPr>
              <w:t>100</w:t>
            </w:r>
          </w:p>
        </w:tc>
        <w:tc>
          <w:tcPr>
            <w:tcW w:w="632" w:type="dxa"/>
            <w:tcBorders>
              <w:top w:val="single" w:sz="4" w:space="0" w:color="auto"/>
              <w:left w:val="single" w:sz="4" w:space="0" w:color="auto"/>
              <w:bottom w:val="single" w:sz="4" w:space="0" w:color="auto"/>
              <w:right w:val="single" w:sz="4" w:space="0" w:color="auto"/>
            </w:tcBorders>
          </w:tcPr>
          <w:p w:rsidR="00F3004D" w:rsidRPr="000E34C3" w:rsidRDefault="00F3004D" w:rsidP="00F3004D">
            <w:pPr>
              <w:jc w:val="center"/>
              <w:rPr>
                <w:sz w:val="22"/>
                <w:szCs w:val="22"/>
              </w:rPr>
            </w:pPr>
            <w:r w:rsidRPr="000E34C3">
              <w:rPr>
                <w:kern w:val="2"/>
                <w:sz w:val="22"/>
                <w:szCs w:val="22"/>
                <w:lang w:eastAsia="en-US"/>
              </w:rPr>
              <w:t>100</w:t>
            </w:r>
          </w:p>
        </w:tc>
        <w:tc>
          <w:tcPr>
            <w:tcW w:w="720" w:type="dxa"/>
            <w:tcBorders>
              <w:top w:val="single" w:sz="4" w:space="0" w:color="auto"/>
              <w:left w:val="single" w:sz="4" w:space="0" w:color="auto"/>
              <w:bottom w:val="single" w:sz="4" w:space="0" w:color="auto"/>
              <w:right w:val="single" w:sz="4" w:space="0" w:color="auto"/>
            </w:tcBorders>
          </w:tcPr>
          <w:p w:rsidR="00F3004D" w:rsidRPr="000E34C3" w:rsidRDefault="00F3004D" w:rsidP="00F3004D">
            <w:pPr>
              <w:jc w:val="center"/>
              <w:rPr>
                <w:sz w:val="22"/>
                <w:szCs w:val="22"/>
              </w:rPr>
            </w:pPr>
            <w:r w:rsidRPr="000E34C3">
              <w:rPr>
                <w:kern w:val="2"/>
                <w:sz w:val="22"/>
                <w:szCs w:val="22"/>
                <w:lang w:eastAsia="en-US"/>
              </w:rPr>
              <w:t>100</w:t>
            </w:r>
          </w:p>
        </w:tc>
        <w:tc>
          <w:tcPr>
            <w:tcW w:w="659" w:type="dxa"/>
            <w:gridSpan w:val="2"/>
            <w:tcBorders>
              <w:top w:val="single" w:sz="4" w:space="0" w:color="auto"/>
              <w:left w:val="single" w:sz="4" w:space="0" w:color="auto"/>
              <w:bottom w:val="single" w:sz="4" w:space="0" w:color="auto"/>
              <w:right w:val="single" w:sz="4" w:space="0" w:color="auto"/>
            </w:tcBorders>
          </w:tcPr>
          <w:p w:rsidR="00F3004D" w:rsidRPr="000E34C3" w:rsidRDefault="00F3004D" w:rsidP="00F3004D">
            <w:pPr>
              <w:jc w:val="center"/>
              <w:rPr>
                <w:sz w:val="22"/>
                <w:szCs w:val="22"/>
              </w:rPr>
            </w:pPr>
            <w:r w:rsidRPr="000E34C3">
              <w:rPr>
                <w:kern w:val="2"/>
                <w:sz w:val="22"/>
                <w:szCs w:val="22"/>
                <w:lang w:eastAsia="en-US"/>
              </w:rPr>
              <w:t>100</w:t>
            </w:r>
          </w:p>
        </w:tc>
        <w:tc>
          <w:tcPr>
            <w:tcW w:w="754" w:type="dxa"/>
            <w:tcBorders>
              <w:top w:val="single" w:sz="4" w:space="0" w:color="auto"/>
              <w:left w:val="single" w:sz="4" w:space="0" w:color="auto"/>
              <w:bottom w:val="single" w:sz="4" w:space="0" w:color="auto"/>
              <w:right w:val="single" w:sz="4" w:space="0" w:color="auto"/>
            </w:tcBorders>
          </w:tcPr>
          <w:p w:rsidR="00F3004D" w:rsidRPr="000E34C3" w:rsidRDefault="00F3004D" w:rsidP="00F3004D">
            <w:pPr>
              <w:jc w:val="center"/>
              <w:rPr>
                <w:sz w:val="22"/>
                <w:szCs w:val="22"/>
              </w:rPr>
            </w:pPr>
            <w:r w:rsidRPr="000E34C3">
              <w:rPr>
                <w:kern w:val="2"/>
                <w:sz w:val="22"/>
                <w:szCs w:val="22"/>
                <w:lang w:eastAsia="en-US"/>
              </w:rPr>
              <w:t>100</w:t>
            </w:r>
          </w:p>
        </w:tc>
        <w:tc>
          <w:tcPr>
            <w:tcW w:w="719" w:type="dxa"/>
            <w:tcBorders>
              <w:top w:val="single" w:sz="4" w:space="0" w:color="auto"/>
              <w:left w:val="single" w:sz="4" w:space="0" w:color="auto"/>
              <w:bottom w:val="single" w:sz="4" w:space="0" w:color="auto"/>
              <w:right w:val="single" w:sz="4" w:space="0" w:color="auto"/>
            </w:tcBorders>
          </w:tcPr>
          <w:p w:rsidR="00F3004D" w:rsidRPr="000E34C3" w:rsidRDefault="00F3004D" w:rsidP="00F3004D">
            <w:pPr>
              <w:jc w:val="center"/>
              <w:rPr>
                <w:sz w:val="22"/>
                <w:szCs w:val="22"/>
              </w:rPr>
            </w:pPr>
            <w:r w:rsidRPr="000E34C3">
              <w:rPr>
                <w:kern w:val="2"/>
                <w:sz w:val="22"/>
                <w:szCs w:val="22"/>
                <w:lang w:eastAsia="en-US"/>
              </w:rPr>
              <w:t>100</w:t>
            </w:r>
          </w:p>
        </w:tc>
        <w:tc>
          <w:tcPr>
            <w:tcW w:w="671" w:type="dxa"/>
            <w:tcBorders>
              <w:top w:val="single" w:sz="4" w:space="0" w:color="auto"/>
              <w:left w:val="single" w:sz="4" w:space="0" w:color="auto"/>
              <w:bottom w:val="single" w:sz="4" w:space="0" w:color="auto"/>
              <w:right w:val="single" w:sz="4" w:space="0" w:color="auto"/>
            </w:tcBorders>
          </w:tcPr>
          <w:p w:rsidR="00F3004D" w:rsidRPr="000E34C3" w:rsidRDefault="00F3004D" w:rsidP="00F3004D">
            <w:pPr>
              <w:jc w:val="center"/>
              <w:rPr>
                <w:sz w:val="22"/>
                <w:szCs w:val="22"/>
              </w:rPr>
            </w:pPr>
            <w:r w:rsidRPr="000E34C3">
              <w:rPr>
                <w:kern w:val="2"/>
                <w:sz w:val="22"/>
                <w:szCs w:val="22"/>
                <w:lang w:eastAsia="en-US"/>
              </w:rPr>
              <w:t>100</w:t>
            </w:r>
          </w:p>
        </w:tc>
        <w:tc>
          <w:tcPr>
            <w:tcW w:w="632" w:type="dxa"/>
            <w:tcBorders>
              <w:top w:val="single" w:sz="4" w:space="0" w:color="auto"/>
              <w:left w:val="single" w:sz="4" w:space="0" w:color="auto"/>
              <w:bottom w:val="single" w:sz="4" w:space="0" w:color="auto"/>
              <w:right w:val="single" w:sz="4" w:space="0" w:color="auto"/>
            </w:tcBorders>
          </w:tcPr>
          <w:p w:rsidR="00F3004D" w:rsidRPr="000E34C3" w:rsidRDefault="00F3004D" w:rsidP="00F3004D">
            <w:pPr>
              <w:jc w:val="center"/>
              <w:rPr>
                <w:sz w:val="22"/>
                <w:szCs w:val="22"/>
              </w:rPr>
            </w:pPr>
            <w:r w:rsidRPr="000E34C3">
              <w:rPr>
                <w:kern w:val="2"/>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tcPr>
          <w:p w:rsidR="00F3004D" w:rsidRPr="000E34C3" w:rsidRDefault="00F3004D" w:rsidP="00F3004D">
            <w:pPr>
              <w:jc w:val="center"/>
              <w:rPr>
                <w:sz w:val="22"/>
                <w:szCs w:val="22"/>
              </w:rPr>
            </w:pPr>
            <w:r w:rsidRPr="000E34C3">
              <w:rPr>
                <w:kern w:val="2"/>
                <w:sz w:val="22"/>
                <w:szCs w:val="22"/>
                <w:lang w:eastAsia="en-US"/>
              </w:rPr>
              <w:t>100</w:t>
            </w:r>
          </w:p>
        </w:tc>
        <w:tc>
          <w:tcPr>
            <w:tcW w:w="688" w:type="dxa"/>
            <w:tcBorders>
              <w:top w:val="single" w:sz="4" w:space="0" w:color="auto"/>
              <w:left w:val="single" w:sz="4" w:space="0" w:color="auto"/>
              <w:bottom w:val="single" w:sz="4" w:space="0" w:color="auto"/>
              <w:right w:val="single" w:sz="4" w:space="0" w:color="auto"/>
            </w:tcBorders>
          </w:tcPr>
          <w:p w:rsidR="00F3004D" w:rsidRPr="000E34C3" w:rsidRDefault="00F3004D" w:rsidP="00F3004D">
            <w:pPr>
              <w:jc w:val="center"/>
              <w:rPr>
                <w:sz w:val="22"/>
                <w:szCs w:val="22"/>
              </w:rPr>
            </w:pPr>
            <w:r w:rsidRPr="000E34C3">
              <w:rPr>
                <w:kern w:val="2"/>
                <w:sz w:val="22"/>
                <w:szCs w:val="22"/>
                <w:lang w:eastAsia="en-US"/>
              </w:rPr>
              <w:t>100</w:t>
            </w:r>
          </w:p>
        </w:tc>
        <w:tc>
          <w:tcPr>
            <w:tcW w:w="653" w:type="dxa"/>
            <w:tcBorders>
              <w:top w:val="single" w:sz="4" w:space="0" w:color="auto"/>
              <w:left w:val="single" w:sz="4" w:space="0" w:color="auto"/>
              <w:bottom w:val="single" w:sz="4" w:space="0" w:color="auto"/>
              <w:right w:val="single" w:sz="4" w:space="0" w:color="auto"/>
            </w:tcBorders>
          </w:tcPr>
          <w:p w:rsidR="00F3004D" w:rsidRPr="000E34C3" w:rsidRDefault="00F3004D" w:rsidP="00F3004D">
            <w:pPr>
              <w:jc w:val="center"/>
              <w:rPr>
                <w:sz w:val="22"/>
                <w:szCs w:val="22"/>
              </w:rPr>
            </w:pPr>
            <w:r w:rsidRPr="000E34C3">
              <w:rPr>
                <w:kern w:val="2"/>
                <w:sz w:val="22"/>
                <w:szCs w:val="22"/>
                <w:lang w:eastAsia="en-US"/>
              </w:rPr>
              <w:t>100</w:t>
            </w:r>
          </w:p>
        </w:tc>
        <w:tc>
          <w:tcPr>
            <w:tcW w:w="633" w:type="dxa"/>
            <w:tcBorders>
              <w:top w:val="single" w:sz="4" w:space="0" w:color="auto"/>
              <w:left w:val="single" w:sz="4" w:space="0" w:color="auto"/>
              <w:bottom w:val="single" w:sz="4" w:space="0" w:color="auto"/>
              <w:right w:val="single" w:sz="4" w:space="0" w:color="auto"/>
            </w:tcBorders>
          </w:tcPr>
          <w:p w:rsidR="00F3004D" w:rsidRPr="000E34C3" w:rsidRDefault="00F3004D" w:rsidP="00F3004D">
            <w:pPr>
              <w:jc w:val="center"/>
              <w:rPr>
                <w:sz w:val="22"/>
                <w:szCs w:val="22"/>
              </w:rPr>
            </w:pPr>
            <w:r w:rsidRPr="000E34C3">
              <w:rPr>
                <w:kern w:val="2"/>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tcPr>
          <w:p w:rsidR="00F3004D" w:rsidRPr="000E34C3" w:rsidRDefault="00F3004D" w:rsidP="00F3004D">
            <w:pPr>
              <w:jc w:val="center"/>
              <w:rPr>
                <w:sz w:val="22"/>
                <w:szCs w:val="22"/>
              </w:rPr>
            </w:pPr>
            <w:r w:rsidRPr="000E34C3">
              <w:rPr>
                <w:kern w:val="2"/>
                <w:sz w:val="22"/>
                <w:szCs w:val="22"/>
                <w:lang w:eastAsia="en-US"/>
              </w:rPr>
              <w:t>100</w:t>
            </w:r>
          </w:p>
        </w:tc>
        <w:tc>
          <w:tcPr>
            <w:tcW w:w="672" w:type="dxa"/>
            <w:tcBorders>
              <w:top w:val="single" w:sz="4" w:space="0" w:color="auto"/>
              <w:left w:val="single" w:sz="4" w:space="0" w:color="auto"/>
              <w:bottom w:val="single" w:sz="4" w:space="0" w:color="auto"/>
              <w:right w:val="single" w:sz="4" w:space="0" w:color="auto"/>
            </w:tcBorders>
          </w:tcPr>
          <w:p w:rsidR="00F3004D" w:rsidRPr="000E34C3" w:rsidRDefault="00F3004D" w:rsidP="00F3004D">
            <w:pPr>
              <w:jc w:val="center"/>
              <w:rPr>
                <w:sz w:val="22"/>
                <w:szCs w:val="22"/>
              </w:rPr>
            </w:pPr>
            <w:r w:rsidRPr="000E34C3">
              <w:rPr>
                <w:kern w:val="2"/>
                <w:sz w:val="22"/>
                <w:szCs w:val="22"/>
                <w:lang w:eastAsia="en-US"/>
              </w:rPr>
              <w:t>100</w:t>
            </w:r>
          </w:p>
        </w:tc>
      </w:tr>
      <w:tr w:rsidR="00F3004D" w:rsidRPr="000E34C3" w:rsidTr="00F3004D">
        <w:tc>
          <w:tcPr>
            <w:tcW w:w="709" w:type="dxa"/>
            <w:tcBorders>
              <w:top w:val="single" w:sz="4" w:space="0" w:color="auto"/>
              <w:left w:val="single" w:sz="4" w:space="0" w:color="auto"/>
              <w:bottom w:val="single" w:sz="4" w:space="0" w:color="auto"/>
              <w:right w:val="single" w:sz="4" w:space="0" w:color="auto"/>
            </w:tcBorders>
          </w:tcPr>
          <w:p w:rsidR="00F3004D" w:rsidRPr="000E34C3" w:rsidRDefault="00F3004D" w:rsidP="006A5F83">
            <w:pPr>
              <w:pStyle w:val="a6"/>
              <w:numPr>
                <w:ilvl w:val="0"/>
                <w:numId w:val="11"/>
              </w:numPr>
              <w:spacing w:after="0" w:line="216" w:lineRule="auto"/>
              <w:rPr>
                <w:rFonts w:ascii="Times New Roman" w:hAnsi="Times New Roman"/>
                <w:kern w:val="2"/>
              </w:rPr>
            </w:pPr>
          </w:p>
        </w:tc>
        <w:tc>
          <w:tcPr>
            <w:tcW w:w="2127" w:type="dxa"/>
            <w:tcBorders>
              <w:top w:val="single" w:sz="4" w:space="0" w:color="auto"/>
              <w:left w:val="single" w:sz="4" w:space="0" w:color="auto"/>
              <w:bottom w:val="single" w:sz="4" w:space="0" w:color="auto"/>
              <w:right w:val="single" w:sz="4" w:space="0" w:color="auto"/>
            </w:tcBorders>
          </w:tcPr>
          <w:p w:rsidR="00F3004D" w:rsidRPr="000E34C3" w:rsidRDefault="00F3004D" w:rsidP="00F3004D">
            <w:pPr>
              <w:autoSpaceDE w:val="0"/>
              <w:autoSpaceDN w:val="0"/>
              <w:adjustRightInd w:val="0"/>
              <w:jc w:val="both"/>
              <w:rPr>
                <w:kern w:val="2"/>
                <w:sz w:val="22"/>
                <w:szCs w:val="22"/>
              </w:rPr>
            </w:pPr>
            <w:r w:rsidRPr="000E34C3">
              <w:rPr>
                <w:kern w:val="2"/>
                <w:sz w:val="22"/>
                <w:szCs w:val="22"/>
              </w:rPr>
              <w:t>Показатель 3.2.</w:t>
            </w:r>
          </w:p>
          <w:p w:rsidR="00F3004D" w:rsidRPr="000E34C3" w:rsidRDefault="00F3004D" w:rsidP="00F3004D">
            <w:pPr>
              <w:autoSpaceDE w:val="0"/>
              <w:autoSpaceDN w:val="0"/>
              <w:adjustRightInd w:val="0"/>
              <w:jc w:val="both"/>
              <w:rPr>
                <w:kern w:val="2"/>
                <w:sz w:val="22"/>
                <w:szCs w:val="22"/>
              </w:rPr>
            </w:pPr>
            <w:r w:rsidRPr="000E34C3">
              <w:rPr>
                <w:sz w:val="22"/>
                <w:szCs w:val="22"/>
              </w:rPr>
              <w:t>Количество педаг</w:t>
            </w:r>
            <w:r w:rsidRPr="000E34C3">
              <w:rPr>
                <w:sz w:val="22"/>
                <w:szCs w:val="22"/>
              </w:rPr>
              <w:t>о</w:t>
            </w:r>
            <w:r w:rsidRPr="000E34C3">
              <w:rPr>
                <w:sz w:val="22"/>
                <w:szCs w:val="22"/>
              </w:rPr>
              <w:t>гических работн</w:t>
            </w:r>
            <w:r w:rsidRPr="000E34C3">
              <w:rPr>
                <w:sz w:val="22"/>
                <w:szCs w:val="22"/>
              </w:rPr>
              <w:t>и</w:t>
            </w:r>
            <w:r w:rsidRPr="000E34C3">
              <w:rPr>
                <w:sz w:val="22"/>
                <w:szCs w:val="22"/>
              </w:rPr>
              <w:t xml:space="preserve">ков, реализующих мероприятия по формированию </w:t>
            </w:r>
            <w:proofErr w:type="spellStart"/>
            <w:r w:rsidRPr="000E34C3">
              <w:rPr>
                <w:sz w:val="22"/>
                <w:szCs w:val="22"/>
              </w:rPr>
              <w:t>антинаркот</w:t>
            </w:r>
            <w:r w:rsidRPr="000E34C3">
              <w:rPr>
                <w:sz w:val="22"/>
                <w:szCs w:val="22"/>
              </w:rPr>
              <w:t>и</w:t>
            </w:r>
            <w:r w:rsidRPr="000E34C3">
              <w:rPr>
                <w:sz w:val="22"/>
                <w:szCs w:val="22"/>
              </w:rPr>
              <w:t>ческого</w:t>
            </w:r>
            <w:proofErr w:type="spellEnd"/>
            <w:r w:rsidRPr="000E34C3">
              <w:rPr>
                <w:sz w:val="22"/>
                <w:szCs w:val="22"/>
              </w:rPr>
              <w:t xml:space="preserve"> мировоззрения в образовательных учр</w:t>
            </w:r>
            <w:r w:rsidRPr="000E34C3">
              <w:rPr>
                <w:sz w:val="22"/>
                <w:szCs w:val="22"/>
              </w:rPr>
              <w:t>е</w:t>
            </w:r>
            <w:r w:rsidRPr="000E34C3">
              <w:rPr>
                <w:sz w:val="22"/>
                <w:szCs w:val="22"/>
              </w:rPr>
              <w:t>ждениях</w:t>
            </w:r>
          </w:p>
        </w:tc>
        <w:tc>
          <w:tcPr>
            <w:tcW w:w="992" w:type="dxa"/>
            <w:tcBorders>
              <w:top w:val="single" w:sz="4" w:space="0" w:color="auto"/>
              <w:left w:val="single" w:sz="4" w:space="0" w:color="auto"/>
              <w:bottom w:val="single" w:sz="4" w:space="0" w:color="auto"/>
              <w:right w:val="single" w:sz="4" w:space="0" w:color="auto"/>
            </w:tcBorders>
          </w:tcPr>
          <w:p w:rsidR="00F3004D" w:rsidRPr="000E34C3" w:rsidRDefault="00F3004D" w:rsidP="00F3004D">
            <w:pPr>
              <w:autoSpaceDE w:val="0"/>
              <w:autoSpaceDN w:val="0"/>
              <w:adjustRightInd w:val="0"/>
              <w:jc w:val="center"/>
              <w:rPr>
                <w:kern w:val="2"/>
                <w:sz w:val="22"/>
                <w:szCs w:val="22"/>
              </w:rPr>
            </w:pPr>
            <w:r w:rsidRPr="000E34C3">
              <w:rPr>
                <w:kern w:val="2"/>
                <w:sz w:val="22"/>
                <w:szCs w:val="22"/>
              </w:rPr>
              <w:t>ведомс</w:t>
            </w:r>
            <w:r w:rsidRPr="000E34C3">
              <w:rPr>
                <w:kern w:val="2"/>
                <w:sz w:val="22"/>
                <w:szCs w:val="22"/>
              </w:rPr>
              <w:t>т</w:t>
            </w:r>
            <w:r w:rsidRPr="000E34C3">
              <w:rPr>
                <w:kern w:val="2"/>
                <w:sz w:val="22"/>
                <w:szCs w:val="22"/>
              </w:rPr>
              <w:t>ве</w:t>
            </w:r>
            <w:r w:rsidRPr="000E34C3">
              <w:rPr>
                <w:kern w:val="2"/>
                <w:sz w:val="22"/>
                <w:szCs w:val="22"/>
              </w:rPr>
              <w:t>н</w:t>
            </w:r>
            <w:r w:rsidRPr="000E34C3">
              <w:rPr>
                <w:kern w:val="2"/>
                <w:sz w:val="22"/>
                <w:szCs w:val="22"/>
              </w:rPr>
              <w:t>ный</w:t>
            </w:r>
          </w:p>
        </w:tc>
        <w:tc>
          <w:tcPr>
            <w:tcW w:w="1249" w:type="dxa"/>
            <w:tcBorders>
              <w:top w:val="single" w:sz="4" w:space="0" w:color="auto"/>
              <w:left w:val="single" w:sz="4" w:space="0" w:color="auto"/>
              <w:bottom w:val="single" w:sz="4" w:space="0" w:color="auto"/>
              <w:right w:val="single" w:sz="4" w:space="0" w:color="auto"/>
            </w:tcBorders>
          </w:tcPr>
          <w:p w:rsidR="00F3004D" w:rsidRPr="000E34C3" w:rsidRDefault="00F3004D" w:rsidP="00F3004D">
            <w:pPr>
              <w:autoSpaceDE w:val="0"/>
              <w:autoSpaceDN w:val="0"/>
              <w:adjustRightInd w:val="0"/>
              <w:jc w:val="center"/>
              <w:rPr>
                <w:kern w:val="2"/>
                <w:sz w:val="22"/>
                <w:szCs w:val="22"/>
              </w:rPr>
            </w:pPr>
            <w:r>
              <w:rPr>
                <w:kern w:val="2"/>
                <w:sz w:val="22"/>
                <w:szCs w:val="22"/>
              </w:rPr>
              <w:t>человек</w:t>
            </w:r>
          </w:p>
        </w:tc>
        <w:tc>
          <w:tcPr>
            <w:tcW w:w="786" w:type="dxa"/>
            <w:tcBorders>
              <w:top w:val="single" w:sz="4" w:space="0" w:color="auto"/>
              <w:left w:val="single" w:sz="4" w:space="0" w:color="auto"/>
              <w:bottom w:val="single" w:sz="4" w:space="0" w:color="auto"/>
              <w:right w:val="single" w:sz="4" w:space="0" w:color="auto"/>
            </w:tcBorders>
          </w:tcPr>
          <w:p w:rsidR="00F3004D" w:rsidRPr="000E34C3" w:rsidRDefault="00F3004D" w:rsidP="00F3004D">
            <w:pPr>
              <w:autoSpaceDE w:val="0"/>
              <w:autoSpaceDN w:val="0"/>
              <w:adjustRightInd w:val="0"/>
              <w:jc w:val="center"/>
              <w:rPr>
                <w:kern w:val="2"/>
                <w:sz w:val="22"/>
                <w:szCs w:val="22"/>
              </w:rPr>
            </w:pPr>
            <w:r w:rsidRPr="000E34C3">
              <w:rPr>
                <w:kern w:val="2"/>
                <w:sz w:val="22"/>
                <w:szCs w:val="22"/>
              </w:rPr>
              <w:t>17</w:t>
            </w:r>
          </w:p>
        </w:tc>
        <w:tc>
          <w:tcPr>
            <w:tcW w:w="632" w:type="dxa"/>
            <w:tcBorders>
              <w:top w:val="single" w:sz="4" w:space="0" w:color="auto"/>
              <w:left w:val="single" w:sz="4" w:space="0" w:color="auto"/>
              <w:bottom w:val="single" w:sz="4" w:space="0" w:color="auto"/>
              <w:right w:val="single" w:sz="4" w:space="0" w:color="auto"/>
            </w:tcBorders>
          </w:tcPr>
          <w:p w:rsidR="00F3004D" w:rsidRPr="000E34C3" w:rsidRDefault="00F3004D" w:rsidP="00F3004D">
            <w:pPr>
              <w:autoSpaceDE w:val="0"/>
              <w:autoSpaceDN w:val="0"/>
              <w:adjustRightInd w:val="0"/>
              <w:jc w:val="center"/>
              <w:rPr>
                <w:kern w:val="2"/>
                <w:sz w:val="22"/>
                <w:szCs w:val="22"/>
              </w:rPr>
            </w:pPr>
            <w:r w:rsidRPr="000E34C3">
              <w:rPr>
                <w:kern w:val="2"/>
                <w:sz w:val="22"/>
                <w:szCs w:val="22"/>
              </w:rPr>
              <w:t>17</w:t>
            </w:r>
          </w:p>
        </w:tc>
        <w:tc>
          <w:tcPr>
            <w:tcW w:w="720" w:type="dxa"/>
            <w:tcBorders>
              <w:top w:val="single" w:sz="4" w:space="0" w:color="auto"/>
              <w:left w:val="single" w:sz="4" w:space="0" w:color="auto"/>
              <w:bottom w:val="single" w:sz="4" w:space="0" w:color="auto"/>
              <w:right w:val="single" w:sz="4" w:space="0" w:color="auto"/>
            </w:tcBorders>
          </w:tcPr>
          <w:p w:rsidR="00F3004D" w:rsidRPr="000E34C3" w:rsidRDefault="00F3004D" w:rsidP="00F3004D">
            <w:pPr>
              <w:autoSpaceDE w:val="0"/>
              <w:autoSpaceDN w:val="0"/>
              <w:adjustRightInd w:val="0"/>
              <w:jc w:val="center"/>
              <w:rPr>
                <w:kern w:val="2"/>
                <w:sz w:val="22"/>
                <w:szCs w:val="22"/>
              </w:rPr>
            </w:pPr>
            <w:r w:rsidRPr="000E34C3">
              <w:rPr>
                <w:kern w:val="2"/>
                <w:sz w:val="22"/>
                <w:szCs w:val="22"/>
              </w:rPr>
              <w:t>17</w:t>
            </w:r>
          </w:p>
        </w:tc>
        <w:tc>
          <w:tcPr>
            <w:tcW w:w="659" w:type="dxa"/>
            <w:gridSpan w:val="2"/>
            <w:tcBorders>
              <w:top w:val="single" w:sz="4" w:space="0" w:color="auto"/>
              <w:left w:val="single" w:sz="4" w:space="0" w:color="auto"/>
              <w:bottom w:val="single" w:sz="4" w:space="0" w:color="auto"/>
              <w:right w:val="single" w:sz="4" w:space="0" w:color="auto"/>
            </w:tcBorders>
          </w:tcPr>
          <w:p w:rsidR="00F3004D" w:rsidRPr="000E34C3" w:rsidRDefault="00F3004D" w:rsidP="00F3004D">
            <w:pPr>
              <w:autoSpaceDE w:val="0"/>
              <w:autoSpaceDN w:val="0"/>
              <w:adjustRightInd w:val="0"/>
              <w:jc w:val="center"/>
              <w:rPr>
                <w:kern w:val="2"/>
                <w:sz w:val="22"/>
                <w:szCs w:val="22"/>
              </w:rPr>
            </w:pPr>
            <w:r w:rsidRPr="000E34C3">
              <w:rPr>
                <w:kern w:val="2"/>
                <w:sz w:val="22"/>
                <w:szCs w:val="22"/>
              </w:rPr>
              <w:t>17</w:t>
            </w:r>
          </w:p>
        </w:tc>
        <w:tc>
          <w:tcPr>
            <w:tcW w:w="754" w:type="dxa"/>
            <w:tcBorders>
              <w:top w:val="single" w:sz="4" w:space="0" w:color="auto"/>
              <w:left w:val="single" w:sz="4" w:space="0" w:color="auto"/>
              <w:bottom w:val="single" w:sz="4" w:space="0" w:color="auto"/>
              <w:right w:val="single" w:sz="4" w:space="0" w:color="auto"/>
            </w:tcBorders>
          </w:tcPr>
          <w:p w:rsidR="00F3004D" w:rsidRPr="000E34C3" w:rsidRDefault="00F3004D" w:rsidP="00F3004D">
            <w:pPr>
              <w:autoSpaceDE w:val="0"/>
              <w:autoSpaceDN w:val="0"/>
              <w:adjustRightInd w:val="0"/>
              <w:jc w:val="center"/>
              <w:rPr>
                <w:kern w:val="2"/>
                <w:sz w:val="22"/>
                <w:szCs w:val="22"/>
              </w:rPr>
            </w:pPr>
            <w:r w:rsidRPr="000E34C3">
              <w:rPr>
                <w:kern w:val="2"/>
                <w:sz w:val="22"/>
                <w:szCs w:val="22"/>
              </w:rPr>
              <w:t>17</w:t>
            </w:r>
          </w:p>
        </w:tc>
        <w:tc>
          <w:tcPr>
            <w:tcW w:w="719" w:type="dxa"/>
            <w:tcBorders>
              <w:top w:val="single" w:sz="4" w:space="0" w:color="auto"/>
              <w:left w:val="single" w:sz="4" w:space="0" w:color="auto"/>
              <w:bottom w:val="single" w:sz="4" w:space="0" w:color="auto"/>
              <w:right w:val="single" w:sz="4" w:space="0" w:color="auto"/>
            </w:tcBorders>
          </w:tcPr>
          <w:p w:rsidR="00F3004D" w:rsidRPr="000E34C3" w:rsidRDefault="00F3004D" w:rsidP="00F3004D">
            <w:pPr>
              <w:autoSpaceDE w:val="0"/>
              <w:autoSpaceDN w:val="0"/>
              <w:adjustRightInd w:val="0"/>
              <w:jc w:val="center"/>
              <w:rPr>
                <w:kern w:val="2"/>
                <w:sz w:val="22"/>
                <w:szCs w:val="22"/>
              </w:rPr>
            </w:pPr>
            <w:r w:rsidRPr="000E34C3">
              <w:rPr>
                <w:kern w:val="2"/>
                <w:sz w:val="22"/>
                <w:szCs w:val="22"/>
              </w:rPr>
              <w:t>17</w:t>
            </w:r>
          </w:p>
        </w:tc>
        <w:tc>
          <w:tcPr>
            <w:tcW w:w="671" w:type="dxa"/>
            <w:tcBorders>
              <w:top w:val="single" w:sz="4" w:space="0" w:color="auto"/>
              <w:left w:val="single" w:sz="4" w:space="0" w:color="auto"/>
              <w:bottom w:val="single" w:sz="4" w:space="0" w:color="auto"/>
              <w:right w:val="single" w:sz="4" w:space="0" w:color="auto"/>
            </w:tcBorders>
          </w:tcPr>
          <w:p w:rsidR="00F3004D" w:rsidRPr="000E34C3" w:rsidRDefault="00F3004D" w:rsidP="00F3004D">
            <w:pPr>
              <w:autoSpaceDE w:val="0"/>
              <w:autoSpaceDN w:val="0"/>
              <w:adjustRightInd w:val="0"/>
              <w:jc w:val="center"/>
              <w:rPr>
                <w:kern w:val="2"/>
                <w:sz w:val="22"/>
                <w:szCs w:val="22"/>
              </w:rPr>
            </w:pPr>
            <w:r w:rsidRPr="000E34C3">
              <w:rPr>
                <w:kern w:val="2"/>
                <w:sz w:val="22"/>
                <w:szCs w:val="22"/>
              </w:rPr>
              <w:t>17</w:t>
            </w:r>
          </w:p>
        </w:tc>
        <w:tc>
          <w:tcPr>
            <w:tcW w:w="632" w:type="dxa"/>
            <w:tcBorders>
              <w:top w:val="single" w:sz="4" w:space="0" w:color="auto"/>
              <w:left w:val="single" w:sz="4" w:space="0" w:color="auto"/>
              <w:bottom w:val="single" w:sz="4" w:space="0" w:color="auto"/>
              <w:right w:val="single" w:sz="4" w:space="0" w:color="auto"/>
            </w:tcBorders>
          </w:tcPr>
          <w:p w:rsidR="00F3004D" w:rsidRPr="000E34C3" w:rsidRDefault="00F3004D" w:rsidP="00F3004D">
            <w:pPr>
              <w:autoSpaceDE w:val="0"/>
              <w:autoSpaceDN w:val="0"/>
              <w:adjustRightInd w:val="0"/>
              <w:jc w:val="center"/>
              <w:rPr>
                <w:kern w:val="2"/>
                <w:sz w:val="22"/>
                <w:szCs w:val="22"/>
              </w:rPr>
            </w:pPr>
            <w:r w:rsidRPr="000E34C3">
              <w:rPr>
                <w:kern w:val="2"/>
                <w:sz w:val="22"/>
                <w:szCs w:val="22"/>
              </w:rPr>
              <w:t>17</w:t>
            </w:r>
          </w:p>
        </w:tc>
        <w:tc>
          <w:tcPr>
            <w:tcW w:w="709" w:type="dxa"/>
            <w:tcBorders>
              <w:top w:val="single" w:sz="4" w:space="0" w:color="auto"/>
              <w:left w:val="single" w:sz="4" w:space="0" w:color="auto"/>
              <w:bottom w:val="single" w:sz="4" w:space="0" w:color="auto"/>
              <w:right w:val="single" w:sz="4" w:space="0" w:color="auto"/>
            </w:tcBorders>
          </w:tcPr>
          <w:p w:rsidR="00F3004D" w:rsidRPr="000E34C3" w:rsidRDefault="00F3004D" w:rsidP="00F3004D">
            <w:pPr>
              <w:autoSpaceDE w:val="0"/>
              <w:autoSpaceDN w:val="0"/>
              <w:adjustRightInd w:val="0"/>
              <w:jc w:val="center"/>
              <w:rPr>
                <w:kern w:val="2"/>
                <w:sz w:val="22"/>
                <w:szCs w:val="22"/>
              </w:rPr>
            </w:pPr>
            <w:r w:rsidRPr="000E34C3">
              <w:rPr>
                <w:kern w:val="2"/>
                <w:sz w:val="22"/>
                <w:szCs w:val="22"/>
              </w:rPr>
              <w:t>17</w:t>
            </w:r>
          </w:p>
        </w:tc>
        <w:tc>
          <w:tcPr>
            <w:tcW w:w="688" w:type="dxa"/>
            <w:tcBorders>
              <w:top w:val="single" w:sz="4" w:space="0" w:color="auto"/>
              <w:left w:val="single" w:sz="4" w:space="0" w:color="auto"/>
              <w:bottom w:val="single" w:sz="4" w:space="0" w:color="auto"/>
              <w:right w:val="single" w:sz="4" w:space="0" w:color="auto"/>
            </w:tcBorders>
          </w:tcPr>
          <w:p w:rsidR="00F3004D" w:rsidRPr="000E34C3" w:rsidRDefault="00F3004D" w:rsidP="00F3004D">
            <w:pPr>
              <w:autoSpaceDE w:val="0"/>
              <w:autoSpaceDN w:val="0"/>
              <w:adjustRightInd w:val="0"/>
              <w:jc w:val="center"/>
              <w:rPr>
                <w:kern w:val="2"/>
                <w:sz w:val="22"/>
                <w:szCs w:val="22"/>
              </w:rPr>
            </w:pPr>
            <w:r w:rsidRPr="000E34C3">
              <w:rPr>
                <w:kern w:val="2"/>
                <w:sz w:val="22"/>
                <w:szCs w:val="22"/>
              </w:rPr>
              <w:t>17</w:t>
            </w:r>
          </w:p>
        </w:tc>
        <w:tc>
          <w:tcPr>
            <w:tcW w:w="653" w:type="dxa"/>
            <w:tcBorders>
              <w:top w:val="single" w:sz="4" w:space="0" w:color="auto"/>
              <w:left w:val="single" w:sz="4" w:space="0" w:color="auto"/>
              <w:bottom w:val="single" w:sz="4" w:space="0" w:color="auto"/>
              <w:right w:val="single" w:sz="4" w:space="0" w:color="auto"/>
            </w:tcBorders>
          </w:tcPr>
          <w:p w:rsidR="00F3004D" w:rsidRPr="000E34C3" w:rsidRDefault="00F3004D" w:rsidP="00F3004D">
            <w:pPr>
              <w:autoSpaceDE w:val="0"/>
              <w:autoSpaceDN w:val="0"/>
              <w:adjustRightInd w:val="0"/>
              <w:jc w:val="center"/>
              <w:rPr>
                <w:kern w:val="2"/>
                <w:sz w:val="22"/>
                <w:szCs w:val="22"/>
              </w:rPr>
            </w:pPr>
            <w:r w:rsidRPr="000E34C3">
              <w:rPr>
                <w:kern w:val="2"/>
                <w:sz w:val="22"/>
                <w:szCs w:val="22"/>
              </w:rPr>
              <w:t>17</w:t>
            </w:r>
          </w:p>
        </w:tc>
        <w:tc>
          <w:tcPr>
            <w:tcW w:w="633" w:type="dxa"/>
            <w:tcBorders>
              <w:top w:val="single" w:sz="4" w:space="0" w:color="auto"/>
              <w:left w:val="single" w:sz="4" w:space="0" w:color="auto"/>
              <w:bottom w:val="single" w:sz="4" w:space="0" w:color="auto"/>
              <w:right w:val="single" w:sz="4" w:space="0" w:color="auto"/>
            </w:tcBorders>
          </w:tcPr>
          <w:p w:rsidR="00F3004D" w:rsidRPr="000E34C3" w:rsidRDefault="00F3004D" w:rsidP="00F3004D">
            <w:pPr>
              <w:autoSpaceDE w:val="0"/>
              <w:autoSpaceDN w:val="0"/>
              <w:adjustRightInd w:val="0"/>
              <w:jc w:val="center"/>
              <w:rPr>
                <w:kern w:val="2"/>
                <w:sz w:val="22"/>
                <w:szCs w:val="22"/>
              </w:rPr>
            </w:pPr>
            <w:r w:rsidRPr="000E34C3">
              <w:rPr>
                <w:kern w:val="2"/>
                <w:sz w:val="22"/>
                <w:szCs w:val="22"/>
              </w:rPr>
              <w:t>17</w:t>
            </w:r>
          </w:p>
        </w:tc>
        <w:tc>
          <w:tcPr>
            <w:tcW w:w="709" w:type="dxa"/>
            <w:tcBorders>
              <w:top w:val="single" w:sz="4" w:space="0" w:color="auto"/>
              <w:left w:val="single" w:sz="4" w:space="0" w:color="auto"/>
              <w:bottom w:val="single" w:sz="4" w:space="0" w:color="auto"/>
              <w:right w:val="single" w:sz="4" w:space="0" w:color="auto"/>
            </w:tcBorders>
          </w:tcPr>
          <w:p w:rsidR="00F3004D" w:rsidRPr="000E34C3" w:rsidRDefault="00F3004D" w:rsidP="00F3004D">
            <w:pPr>
              <w:autoSpaceDE w:val="0"/>
              <w:autoSpaceDN w:val="0"/>
              <w:adjustRightInd w:val="0"/>
              <w:jc w:val="center"/>
              <w:rPr>
                <w:kern w:val="2"/>
                <w:sz w:val="22"/>
                <w:szCs w:val="22"/>
              </w:rPr>
            </w:pPr>
            <w:r w:rsidRPr="000E34C3">
              <w:rPr>
                <w:kern w:val="2"/>
                <w:sz w:val="22"/>
                <w:szCs w:val="22"/>
              </w:rPr>
              <w:t>17</w:t>
            </w:r>
          </w:p>
        </w:tc>
        <w:tc>
          <w:tcPr>
            <w:tcW w:w="672" w:type="dxa"/>
            <w:tcBorders>
              <w:top w:val="single" w:sz="4" w:space="0" w:color="auto"/>
              <w:left w:val="single" w:sz="4" w:space="0" w:color="auto"/>
              <w:bottom w:val="single" w:sz="4" w:space="0" w:color="auto"/>
              <w:right w:val="single" w:sz="4" w:space="0" w:color="auto"/>
            </w:tcBorders>
          </w:tcPr>
          <w:p w:rsidR="00F3004D" w:rsidRPr="000E34C3" w:rsidRDefault="00F3004D" w:rsidP="00F3004D">
            <w:pPr>
              <w:autoSpaceDE w:val="0"/>
              <w:autoSpaceDN w:val="0"/>
              <w:adjustRightInd w:val="0"/>
              <w:jc w:val="center"/>
              <w:rPr>
                <w:kern w:val="2"/>
                <w:sz w:val="22"/>
                <w:szCs w:val="22"/>
              </w:rPr>
            </w:pPr>
            <w:r w:rsidRPr="000E34C3">
              <w:rPr>
                <w:kern w:val="2"/>
                <w:sz w:val="22"/>
                <w:szCs w:val="22"/>
              </w:rPr>
              <w:t>17</w:t>
            </w:r>
          </w:p>
        </w:tc>
      </w:tr>
      <w:tr w:rsidR="00F3004D" w:rsidRPr="000E34C3" w:rsidTr="00F3004D">
        <w:tc>
          <w:tcPr>
            <w:tcW w:w="709" w:type="dxa"/>
            <w:tcBorders>
              <w:top w:val="single" w:sz="4" w:space="0" w:color="auto"/>
              <w:left w:val="single" w:sz="4" w:space="0" w:color="auto"/>
              <w:bottom w:val="single" w:sz="4" w:space="0" w:color="auto"/>
              <w:right w:val="single" w:sz="4" w:space="0" w:color="auto"/>
            </w:tcBorders>
          </w:tcPr>
          <w:p w:rsidR="00F3004D" w:rsidRPr="000E34C3" w:rsidRDefault="00F3004D" w:rsidP="00F3004D">
            <w:pPr>
              <w:pStyle w:val="a6"/>
              <w:spacing w:after="0" w:line="216" w:lineRule="auto"/>
              <w:ind w:left="567"/>
              <w:rPr>
                <w:rFonts w:ascii="Times New Roman" w:hAnsi="Times New Roman"/>
                <w:kern w:val="2"/>
              </w:rPr>
            </w:pPr>
          </w:p>
        </w:tc>
        <w:tc>
          <w:tcPr>
            <w:tcW w:w="14005" w:type="dxa"/>
            <w:gridSpan w:val="18"/>
            <w:tcBorders>
              <w:top w:val="single" w:sz="4" w:space="0" w:color="auto"/>
              <w:left w:val="single" w:sz="4" w:space="0" w:color="auto"/>
              <w:bottom w:val="single" w:sz="4" w:space="0" w:color="auto"/>
              <w:right w:val="single" w:sz="4" w:space="0" w:color="auto"/>
            </w:tcBorders>
          </w:tcPr>
          <w:p w:rsidR="00F3004D" w:rsidRPr="000E34C3" w:rsidRDefault="00F3004D" w:rsidP="00F3004D">
            <w:pPr>
              <w:autoSpaceDE w:val="0"/>
              <w:autoSpaceDN w:val="0"/>
              <w:adjustRightInd w:val="0"/>
              <w:jc w:val="center"/>
              <w:rPr>
                <w:kern w:val="2"/>
                <w:sz w:val="22"/>
                <w:szCs w:val="22"/>
              </w:rPr>
            </w:pPr>
            <w:r w:rsidRPr="000E34C3">
              <w:rPr>
                <w:sz w:val="22"/>
                <w:szCs w:val="22"/>
              </w:rPr>
              <w:t>Подпрограмма 4.</w:t>
            </w:r>
            <w:r w:rsidRPr="000E34C3">
              <w:rPr>
                <w:bCs/>
                <w:sz w:val="22"/>
                <w:szCs w:val="22"/>
              </w:rPr>
              <w:t xml:space="preserve"> «Противодействие экстремизму на территории </w:t>
            </w:r>
            <w:r>
              <w:rPr>
                <w:sz w:val="22"/>
                <w:szCs w:val="22"/>
                <w:lang w:eastAsia="ar-SA"/>
              </w:rPr>
              <w:t>Казанского сельского поселения</w:t>
            </w:r>
            <w:r w:rsidRPr="000E34C3">
              <w:rPr>
                <w:bCs/>
                <w:sz w:val="22"/>
                <w:szCs w:val="22"/>
              </w:rPr>
              <w:t>»</w:t>
            </w:r>
          </w:p>
        </w:tc>
      </w:tr>
      <w:bookmarkEnd w:id="3"/>
      <w:tr w:rsidR="00F3004D" w:rsidRPr="000E34C3" w:rsidTr="00F3004D">
        <w:tc>
          <w:tcPr>
            <w:tcW w:w="709" w:type="dxa"/>
            <w:tcBorders>
              <w:top w:val="single" w:sz="4" w:space="0" w:color="auto"/>
              <w:left w:val="single" w:sz="4" w:space="0" w:color="auto"/>
              <w:bottom w:val="single" w:sz="4" w:space="0" w:color="auto"/>
              <w:right w:val="single" w:sz="4" w:space="0" w:color="auto"/>
            </w:tcBorders>
          </w:tcPr>
          <w:p w:rsidR="00F3004D" w:rsidRPr="000E34C3" w:rsidRDefault="00F3004D" w:rsidP="006A5F83">
            <w:pPr>
              <w:pStyle w:val="a6"/>
              <w:numPr>
                <w:ilvl w:val="0"/>
                <w:numId w:val="11"/>
              </w:numPr>
              <w:spacing w:after="0" w:line="216" w:lineRule="auto"/>
              <w:rPr>
                <w:rFonts w:ascii="Times New Roman" w:hAnsi="Times New Roman"/>
                <w:kern w:val="2"/>
              </w:rPr>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F3004D" w:rsidRPr="0071196B" w:rsidRDefault="00F3004D" w:rsidP="00F3004D">
            <w:pPr>
              <w:autoSpaceDE w:val="0"/>
              <w:autoSpaceDN w:val="0"/>
              <w:adjustRightInd w:val="0"/>
              <w:jc w:val="both"/>
              <w:rPr>
                <w:kern w:val="2"/>
                <w:sz w:val="22"/>
                <w:szCs w:val="22"/>
              </w:rPr>
            </w:pPr>
            <w:r w:rsidRPr="0071196B">
              <w:rPr>
                <w:kern w:val="2"/>
                <w:sz w:val="22"/>
                <w:szCs w:val="22"/>
                <w:shd w:val="clear" w:color="auto" w:fill="FFFFFF"/>
              </w:rPr>
              <w:t>Показатель 4.1.</w:t>
            </w:r>
          </w:p>
          <w:p w:rsidR="00F3004D" w:rsidRPr="0071196B" w:rsidRDefault="00F3004D" w:rsidP="00F3004D">
            <w:pPr>
              <w:autoSpaceDE w:val="0"/>
              <w:autoSpaceDN w:val="0"/>
              <w:adjustRightInd w:val="0"/>
              <w:jc w:val="both"/>
              <w:rPr>
                <w:sz w:val="22"/>
                <w:szCs w:val="22"/>
              </w:rPr>
            </w:pPr>
            <w:r w:rsidRPr="0071196B">
              <w:rPr>
                <w:color w:val="000000"/>
                <w:sz w:val="22"/>
                <w:szCs w:val="22"/>
              </w:rPr>
              <w:t>Количество инфо</w:t>
            </w:r>
            <w:r w:rsidRPr="0071196B">
              <w:rPr>
                <w:color w:val="000000"/>
                <w:sz w:val="22"/>
                <w:szCs w:val="22"/>
              </w:rPr>
              <w:t>р</w:t>
            </w:r>
            <w:r w:rsidRPr="0071196B">
              <w:rPr>
                <w:color w:val="000000"/>
                <w:sz w:val="22"/>
                <w:szCs w:val="22"/>
              </w:rPr>
              <w:t>мационных матери</w:t>
            </w:r>
            <w:r w:rsidRPr="0071196B">
              <w:rPr>
                <w:color w:val="000000"/>
                <w:sz w:val="22"/>
                <w:szCs w:val="22"/>
              </w:rPr>
              <w:t>а</w:t>
            </w:r>
            <w:r w:rsidRPr="0071196B">
              <w:rPr>
                <w:color w:val="000000"/>
                <w:sz w:val="22"/>
                <w:szCs w:val="22"/>
              </w:rPr>
              <w:t>лов в сфере против</w:t>
            </w:r>
            <w:r w:rsidRPr="0071196B">
              <w:rPr>
                <w:color w:val="000000"/>
                <w:sz w:val="22"/>
                <w:szCs w:val="22"/>
              </w:rPr>
              <w:t>о</w:t>
            </w:r>
            <w:r w:rsidRPr="0071196B">
              <w:rPr>
                <w:color w:val="000000"/>
                <w:sz w:val="22"/>
                <w:szCs w:val="22"/>
              </w:rPr>
              <w:t>действия экстреми</w:t>
            </w:r>
            <w:r w:rsidRPr="0071196B">
              <w:rPr>
                <w:color w:val="000000"/>
                <w:sz w:val="22"/>
                <w:szCs w:val="22"/>
              </w:rPr>
              <w:t>з</w:t>
            </w:r>
            <w:r w:rsidRPr="0071196B">
              <w:rPr>
                <w:color w:val="000000"/>
                <w:sz w:val="22"/>
                <w:szCs w:val="22"/>
              </w:rPr>
              <w:t>му</w:t>
            </w:r>
            <w:r w:rsidRPr="0071196B">
              <w:rPr>
                <w:sz w:val="22"/>
                <w:szCs w:val="22"/>
              </w:rPr>
              <w:t xml:space="preserve"> </w:t>
            </w:r>
          </w:p>
          <w:p w:rsidR="00F3004D" w:rsidRPr="0071196B" w:rsidRDefault="00F3004D" w:rsidP="00F3004D">
            <w:pPr>
              <w:pStyle w:val="ConsPlusCell"/>
              <w:widowControl/>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3004D" w:rsidRPr="0071196B" w:rsidRDefault="00F3004D" w:rsidP="00F3004D">
            <w:pPr>
              <w:jc w:val="center"/>
              <w:rPr>
                <w:sz w:val="22"/>
                <w:szCs w:val="22"/>
                <w:lang w:eastAsia="en-US"/>
              </w:rPr>
            </w:pPr>
            <w:r w:rsidRPr="0071196B">
              <w:rPr>
                <w:kern w:val="2"/>
                <w:sz w:val="22"/>
                <w:szCs w:val="22"/>
              </w:rPr>
              <w:t>ведомс</w:t>
            </w:r>
            <w:r w:rsidRPr="0071196B">
              <w:rPr>
                <w:kern w:val="2"/>
                <w:sz w:val="22"/>
                <w:szCs w:val="22"/>
              </w:rPr>
              <w:t>т</w:t>
            </w:r>
            <w:r w:rsidRPr="0071196B">
              <w:rPr>
                <w:kern w:val="2"/>
                <w:sz w:val="22"/>
                <w:szCs w:val="22"/>
              </w:rPr>
              <w:t>ве</w:t>
            </w:r>
            <w:r w:rsidRPr="0071196B">
              <w:rPr>
                <w:kern w:val="2"/>
                <w:sz w:val="22"/>
                <w:szCs w:val="22"/>
              </w:rPr>
              <w:t>н</w:t>
            </w:r>
            <w:r w:rsidRPr="0071196B">
              <w:rPr>
                <w:kern w:val="2"/>
                <w:sz w:val="22"/>
                <w:szCs w:val="22"/>
              </w:rPr>
              <w:t>ный</w:t>
            </w:r>
          </w:p>
        </w:tc>
        <w:tc>
          <w:tcPr>
            <w:tcW w:w="1249" w:type="dxa"/>
            <w:tcBorders>
              <w:top w:val="single" w:sz="4" w:space="0" w:color="auto"/>
              <w:left w:val="single" w:sz="4" w:space="0" w:color="auto"/>
              <w:bottom w:val="single" w:sz="4" w:space="0" w:color="auto"/>
              <w:right w:val="single" w:sz="4" w:space="0" w:color="auto"/>
            </w:tcBorders>
            <w:shd w:val="clear" w:color="auto" w:fill="FFFFFF"/>
          </w:tcPr>
          <w:p w:rsidR="00F3004D" w:rsidRPr="0071196B" w:rsidRDefault="00F3004D" w:rsidP="00F3004D">
            <w:pPr>
              <w:pStyle w:val="ConsPlusTitle"/>
              <w:widowControl/>
              <w:jc w:val="center"/>
              <w:rPr>
                <w:b w:val="0"/>
                <w:bCs w:val="0"/>
                <w:sz w:val="22"/>
                <w:szCs w:val="22"/>
              </w:rPr>
            </w:pPr>
            <w:r w:rsidRPr="0071196B">
              <w:rPr>
                <w:rFonts w:eastAsia="Calibri"/>
                <w:b w:val="0"/>
                <w:sz w:val="22"/>
                <w:szCs w:val="22"/>
                <w:lang w:eastAsia="en-US"/>
              </w:rPr>
              <w:t>единиц</w:t>
            </w:r>
            <w:r w:rsidRPr="0071196B">
              <w:rPr>
                <w:b w:val="0"/>
                <w:bCs w:val="0"/>
                <w:sz w:val="22"/>
                <w:szCs w:val="22"/>
              </w:rPr>
              <w:t xml:space="preserve"> -</w:t>
            </w:r>
          </w:p>
        </w:tc>
        <w:tc>
          <w:tcPr>
            <w:tcW w:w="786" w:type="dxa"/>
            <w:tcBorders>
              <w:top w:val="single" w:sz="4" w:space="0" w:color="auto"/>
              <w:left w:val="single" w:sz="4" w:space="0" w:color="auto"/>
              <w:bottom w:val="single" w:sz="4" w:space="0" w:color="auto"/>
              <w:right w:val="single" w:sz="4" w:space="0" w:color="auto"/>
            </w:tcBorders>
            <w:shd w:val="clear" w:color="auto" w:fill="FFFFFF"/>
          </w:tcPr>
          <w:p w:rsidR="00F3004D" w:rsidRPr="0071196B" w:rsidRDefault="00F3004D" w:rsidP="00F3004D">
            <w:pPr>
              <w:jc w:val="center"/>
              <w:rPr>
                <w:sz w:val="22"/>
                <w:szCs w:val="22"/>
              </w:rPr>
            </w:pPr>
            <w:r w:rsidRPr="0071196B">
              <w:rPr>
                <w:bCs/>
                <w:sz w:val="22"/>
                <w:szCs w:val="22"/>
              </w:rPr>
              <w:t>4</w:t>
            </w:r>
          </w:p>
        </w:tc>
        <w:tc>
          <w:tcPr>
            <w:tcW w:w="632" w:type="dxa"/>
            <w:tcBorders>
              <w:top w:val="single" w:sz="4" w:space="0" w:color="auto"/>
              <w:left w:val="single" w:sz="4" w:space="0" w:color="auto"/>
              <w:bottom w:val="single" w:sz="4" w:space="0" w:color="auto"/>
              <w:right w:val="single" w:sz="4" w:space="0" w:color="auto"/>
            </w:tcBorders>
            <w:shd w:val="clear" w:color="auto" w:fill="FFFFFF"/>
          </w:tcPr>
          <w:p w:rsidR="00F3004D" w:rsidRPr="0071196B" w:rsidRDefault="00F3004D" w:rsidP="00F3004D">
            <w:pPr>
              <w:jc w:val="center"/>
              <w:rPr>
                <w:sz w:val="22"/>
                <w:szCs w:val="22"/>
              </w:rPr>
            </w:pPr>
            <w:r w:rsidRPr="0071196B">
              <w:rPr>
                <w:bCs/>
                <w:sz w:val="22"/>
                <w:szCs w:val="22"/>
              </w:rPr>
              <w:t>4</w:t>
            </w:r>
          </w:p>
        </w:tc>
        <w:tc>
          <w:tcPr>
            <w:tcW w:w="735" w:type="dxa"/>
            <w:gridSpan w:val="2"/>
            <w:tcBorders>
              <w:top w:val="single" w:sz="4" w:space="0" w:color="auto"/>
              <w:left w:val="single" w:sz="4" w:space="0" w:color="auto"/>
              <w:bottom w:val="single" w:sz="4" w:space="0" w:color="auto"/>
              <w:right w:val="single" w:sz="4" w:space="0" w:color="auto"/>
            </w:tcBorders>
            <w:shd w:val="clear" w:color="auto" w:fill="FFFFFF"/>
          </w:tcPr>
          <w:p w:rsidR="00F3004D" w:rsidRPr="0071196B" w:rsidRDefault="00F3004D" w:rsidP="00F3004D">
            <w:pPr>
              <w:jc w:val="center"/>
              <w:rPr>
                <w:sz w:val="22"/>
                <w:szCs w:val="22"/>
              </w:rPr>
            </w:pPr>
            <w:r w:rsidRPr="0071196B">
              <w:rPr>
                <w:bCs/>
                <w:sz w:val="22"/>
                <w:szCs w:val="22"/>
              </w:rPr>
              <w:t>4</w:t>
            </w:r>
          </w:p>
        </w:tc>
        <w:tc>
          <w:tcPr>
            <w:tcW w:w="644" w:type="dxa"/>
            <w:tcBorders>
              <w:top w:val="single" w:sz="4" w:space="0" w:color="auto"/>
              <w:left w:val="single" w:sz="4" w:space="0" w:color="auto"/>
              <w:bottom w:val="single" w:sz="4" w:space="0" w:color="auto"/>
              <w:right w:val="single" w:sz="4" w:space="0" w:color="auto"/>
            </w:tcBorders>
            <w:shd w:val="clear" w:color="auto" w:fill="FFFFFF"/>
          </w:tcPr>
          <w:p w:rsidR="00F3004D" w:rsidRPr="0071196B" w:rsidRDefault="00F3004D" w:rsidP="00F3004D">
            <w:pPr>
              <w:jc w:val="center"/>
              <w:rPr>
                <w:sz w:val="22"/>
                <w:szCs w:val="22"/>
              </w:rPr>
            </w:pPr>
            <w:r w:rsidRPr="0071196B">
              <w:rPr>
                <w:bCs/>
                <w:sz w:val="22"/>
                <w:szCs w:val="22"/>
              </w:rPr>
              <w:t>4</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F3004D" w:rsidRPr="0071196B" w:rsidRDefault="00F3004D" w:rsidP="00F3004D">
            <w:pPr>
              <w:jc w:val="center"/>
              <w:rPr>
                <w:sz w:val="22"/>
                <w:szCs w:val="22"/>
              </w:rPr>
            </w:pPr>
            <w:r w:rsidRPr="0071196B">
              <w:rPr>
                <w:bCs/>
                <w:sz w:val="22"/>
                <w:szCs w:val="22"/>
              </w:rPr>
              <w:t>4</w:t>
            </w: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F3004D" w:rsidRPr="0071196B" w:rsidRDefault="00F3004D" w:rsidP="00F3004D">
            <w:pPr>
              <w:jc w:val="center"/>
              <w:rPr>
                <w:sz w:val="22"/>
                <w:szCs w:val="22"/>
              </w:rPr>
            </w:pPr>
            <w:r w:rsidRPr="0071196B">
              <w:rPr>
                <w:bCs/>
                <w:sz w:val="22"/>
                <w:szCs w:val="22"/>
              </w:rPr>
              <w:t>4</w:t>
            </w:r>
          </w:p>
        </w:tc>
        <w:tc>
          <w:tcPr>
            <w:tcW w:w="671" w:type="dxa"/>
            <w:tcBorders>
              <w:top w:val="single" w:sz="4" w:space="0" w:color="auto"/>
              <w:left w:val="single" w:sz="4" w:space="0" w:color="auto"/>
              <w:bottom w:val="single" w:sz="4" w:space="0" w:color="auto"/>
              <w:right w:val="single" w:sz="4" w:space="0" w:color="auto"/>
            </w:tcBorders>
            <w:shd w:val="clear" w:color="auto" w:fill="FFFFFF"/>
          </w:tcPr>
          <w:p w:rsidR="00F3004D" w:rsidRPr="0071196B" w:rsidRDefault="00F3004D" w:rsidP="00F3004D">
            <w:pPr>
              <w:jc w:val="center"/>
              <w:rPr>
                <w:sz w:val="22"/>
                <w:szCs w:val="22"/>
              </w:rPr>
            </w:pPr>
            <w:r w:rsidRPr="0071196B">
              <w:rPr>
                <w:bCs/>
                <w:sz w:val="22"/>
                <w:szCs w:val="22"/>
              </w:rPr>
              <w:t>4</w:t>
            </w:r>
          </w:p>
        </w:tc>
        <w:tc>
          <w:tcPr>
            <w:tcW w:w="632" w:type="dxa"/>
            <w:tcBorders>
              <w:top w:val="single" w:sz="4" w:space="0" w:color="auto"/>
              <w:left w:val="single" w:sz="4" w:space="0" w:color="auto"/>
              <w:bottom w:val="single" w:sz="4" w:space="0" w:color="auto"/>
              <w:right w:val="single" w:sz="4" w:space="0" w:color="auto"/>
            </w:tcBorders>
            <w:shd w:val="clear" w:color="auto" w:fill="FFFFFF"/>
          </w:tcPr>
          <w:p w:rsidR="00F3004D" w:rsidRPr="0071196B" w:rsidRDefault="00F3004D" w:rsidP="00F3004D">
            <w:pPr>
              <w:jc w:val="center"/>
              <w:rPr>
                <w:sz w:val="22"/>
                <w:szCs w:val="22"/>
              </w:rPr>
            </w:pPr>
            <w:r w:rsidRPr="0071196B">
              <w:rPr>
                <w:bCs/>
                <w:sz w:val="22"/>
                <w:szCs w:val="22"/>
              </w:rPr>
              <w:t>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3004D" w:rsidRPr="0071196B" w:rsidRDefault="00F3004D" w:rsidP="00F3004D">
            <w:pPr>
              <w:jc w:val="center"/>
              <w:rPr>
                <w:sz w:val="22"/>
                <w:szCs w:val="22"/>
              </w:rPr>
            </w:pPr>
            <w:r w:rsidRPr="0071196B">
              <w:rPr>
                <w:bCs/>
                <w:sz w:val="22"/>
                <w:szCs w:val="22"/>
              </w:rPr>
              <w:t>4</w:t>
            </w:r>
          </w:p>
        </w:tc>
        <w:tc>
          <w:tcPr>
            <w:tcW w:w="688" w:type="dxa"/>
            <w:tcBorders>
              <w:top w:val="single" w:sz="4" w:space="0" w:color="auto"/>
              <w:left w:val="single" w:sz="4" w:space="0" w:color="auto"/>
              <w:bottom w:val="single" w:sz="4" w:space="0" w:color="auto"/>
              <w:right w:val="single" w:sz="4" w:space="0" w:color="auto"/>
            </w:tcBorders>
            <w:shd w:val="clear" w:color="auto" w:fill="FFFFFF"/>
          </w:tcPr>
          <w:p w:rsidR="00F3004D" w:rsidRPr="0071196B" w:rsidRDefault="00F3004D" w:rsidP="00F3004D">
            <w:pPr>
              <w:jc w:val="center"/>
              <w:rPr>
                <w:sz w:val="22"/>
                <w:szCs w:val="22"/>
              </w:rPr>
            </w:pPr>
            <w:r w:rsidRPr="0071196B">
              <w:rPr>
                <w:bCs/>
                <w:sz w:val="22"/>
                <w:szCs w:val="22"/>
              </w:rPr>
              <w:t>4</w:t>
            </w: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F3004D" w:rsidRPr="0071196B" w:rsidRDefault="00F3004D" w:rsidP="00F3004D">
            <w:pPr>
              <w:jc w:val="center"/>
              <w:rPr>
                <w:sz w:val="22"/>
                <w:szCs w:val="22"/>
              </w:rPr>
            </w:pPr>
            <w:r w:rsidRPr="0071196B">
              <w:rPr>
                <w:bCs/>
                <w:sz w:val="22"/>
                <w:szCs w:val="22"/>
              </w:rPr>
              <w:t>4</w:t>
            </w:r>
          </w:p>
        </w:tc>
        <w:tc>
          <w:tcPr>
            <w:tcW w:w="633" w:type="dxa"/>
            <w:tcBorders>
              <w:top w:val="single" w:sz="4" w:space="0" w:color="auto"/>
              <w:left w:val="single" w:sz="4" w:space="0" w:color="auto"/>
              <w:bottom w:val="single" w:sz="4" w:space="0" w:color="auto"/>
              <w:right w:val="single" w:sz="4" w:space="0" w:color="auto"/>
            </w:tcBorders>
            <w:shd w:val="clear" w:color="auto" w:fill="FFFFFF"/>
          </w:tcPr>
          <w:p w:rsidR="00F3004D" w:rsidRPr="0071196B" w:rsidRDefault="00F3004D" w:rsidP="00F3004D">
            <w:pPr>
              <w:jc w:val="center"/>
              <w:rPr>
                <w:sz w:val="22"/>
                <w:szCs w:val="22"/>
              </w:rPr>
            </w:pPr>
            <w:r w:rsidRPr="0071196B">
              <w:rPr>
                <w:bCs/>
                <w:sz w:val="22"/>
                <w:szCs w:val="22"/>
              </w:rPr>
              <w:t>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3004D" w:rsidRPr="0071196B" w:rsidRDefault="00F3004D" w:rsidP="00F3004D">
            <w:pPr>
              <w:jc w:val="center"/>
              <w:rPr>
                <w:sz w:val="22"/>
                <w:szCs w:val="22"/>
              </w:rPr>
            </w:pPr>
            <w:r w:rsidRPr="0071196B">
              <w:rPr>
                <w:bCs/>
                <w:sz w:val="22"/>
                <w:szCs w:val="22"/>
              </w:rPr>
              <w:t>4</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F3004D" w:rsidRPr="0071196B" w:rsidRDefault="00F3004D" w:rsidP="00F3004D">
            <w:pPr>
              <w:jc w:val="center"/>
              <w:rPr>
                <w:sz w:val="22"/>
                <w:szCs w:val="22"/>
              </w:rPr>
            </w:pPr>
            <w:r w:rsidRPr="0071196B">
              <w:rPr>
                <w:bCs/>
                <w:sz w:val="22"/>
                <w:szCs w:val="22"/>
              </w:rPr>
              <w:t>4</w:t>
            </w:r>
          </w:p>
        </w:tc>
      </w:tr>
      <w:tr w:rsidR="00F3004D" w:rsidRPr="000E34C3" w:rsidTr="00F3004D">
        <w:tc>
          <w:tcPr>
            <w:tcW w:w="709" w:type="dxa"/>
            <w:tcBorders>
              <w:top w:val="single" w:sz="4" w:space="0" w:color="auto"/>
              <w:left w:val="single" w:sz="4" w:space="0" w:color="auto"/>
              <w:bottom w:val="single" w:sz="4" w:space="0" w:color="auto"/>
              <w:right w:val="single" w:sz="4" w:space="0" w:color="auto"/>
            </w:tcBorders>
          </w:tcPr>
          <w:p w:rsidR="00F3004D" w:rsidRPr="000E34C3" w:rsidRDefault="00F3004D" w:rsidP="006A5F83">
            <w:pPr>
              <w:pStyle w:val="a6"/>
              <w:numPr>
                <w:ilvl w:val="0"/>
                <w:numId w:val="11"/>
              </w:numPr>
              <w:spacing w:after="0" w:line="216" w:lineRule="auto"/>
              <w:rPr>
                <w:rFonts w:ascii="Times New Roman" w:hAnsi="Times New Roman"/>
                <w:kern w:val="2"/>
              </w:rPr>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F3004D" w:rsidRPr="0071196B" w:rsidRDefault="00F3004D" w:rsidP="00F3004D">
            <w:pPr>
              <w:autoSpaceDE w:val="0"/>
              <w:autoSpaceDN w:val="0"/>
              <w:adjustRightInd w:val="0"/>
              <w:jc w:val="both"/>
              <w:rPr>
                <w:kern w:val="2"/>
                <w:sz w:val="22"/>
                <w:szCs w:val="22"/>
              </w:rPr>
            </w:pPr>
            <w:r w:rsidRPr="0071196B">
              <w:rPr>
                <w:kern w:val="2"/>
                <w:sz w:val="22"/>
                <w:szCs w:val="22"/>
              </w:rPr>
              <w:t>Показатель 4.2.</w:t>
            </w:r>
          </w:p>
          <w:p w:rsidR="00F3004D" w:rsidRPr="0071196B" w:rsidRDefault="00F3004D" w:rsidP="00F3004D">
            <w:pPr>
              <w:pStyle w:val="a6"/>
              <w:spacing w:after="0" w:line="240" w:lineRule="auto"/>
              <w:ind w:left="0"/>
              <w:jc w:val="both"/>
              <w:rPr>
                <w:rFonts w:ascii="Times New Roman" w:hAnsi="Times New Roman"/>
                <w:kern w:val="2"/>
                <w:highlight w:val="green"/>
              </w:rPr>
            </w:pPr>
            <w:r w:rsidRPr="0071196B">
              <w:rPr>
                <w:rFonts w:ascii="Times New Roman" w:hAnsi="Times New Roman"/>
              </w:rPr>
              <w:t>Количество мер</w:t>
            </w:r>
            <w:r w:rsidRPr="0071196B">
              <w:rPr>
                <w:rFonts w:ascii="Times New Roman" w:hAnsi="Times New Roman"/>
              </w:rPr>
              <w:t>о</w:t>
            </w:r>
            <w:r w:rsidRPr="0071196B">
              <w:rPr>
                <w:rFonts w:ascii="Times New Roman" w:hAnsi="Times New Roman"/>
              </w:rPr>
              <w:t>приятий, направле</w:t>
            </w:r>
            <w:r w:rsidRPr="0071196B">
              <w:rPr>
                <w:rFonts w:ascii="Times New Roman" w:hAnsi="Times New Roman"/>
              </w:rPr>
              <w:t>н</w:t>
            </w:r>
            <w:r w:rsidRPr="0071196B">
              <w:rPr>
                <w:rFonts w:ascii="Times New Roman" w:hAnsi="Times New Roman"/>
              </w:rPr>
              <w:t>ных на профилакт</w:t>
            </w:r>
            <w:r w:rsidRPr="0071196B">
              <w:rPr>
                <w:rFonts w:ascii="Times New Roman" w:hAnsi="Times New Roman"/>
              </w:rPr>
              <w:t>и</w:t>
            </w:r>
            <w:r w:rsidRPr="0071196B">
              <w:rPr>
                <w:rFonts w:ascii="Times New Roman" w:hAnsi="Times New Roman"/>
              </w:rPr>
              <w:t xml:space="preserve">ку экстремистских проявлений и </w:t>
            </w:r>
            <w:r w:rsidRPr="0071196B">
              <w:rPr>
                <w:rFonts w:ascii="Times New Roman" w:hAnsi="Times New Roman"/>
                <w:color w:val="000000"/>
              </w:rPr>
              <w:t>укрепления межнационального с</w:t>
            </w:r>
            <w:r w:rsidRPr="0071196B">
              <w:rPr>
                <w:rFonts w:ascii="Times New Roman" w:hAnsi="Times New Roman"/>
                <w:color w:val="000000"/>
              </w:rPr>
              <w:t>о</w:t>
            </w:r>
            <w:r w:rsidRPr="0071196B">
              <w:rPr>
                <w:rFonts w:ascii="Times New Roman" w:hAnsi="Times New Roman"/>
                <w:color w:val="000000"/>
              </w:rPr>
              <w:t>гласия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3004D" w:rsidRPr="0071196B" w:rsidRDefault="00F3004D" w:rsidP="00F3004D">
            <w:pPr>
              <w:autoSpaceDE w:val="0"/>
              <w:autoSpaceDN w:val="0"/>
              <w:adjustRightInd w:val="0"/>
              <w:jc w:val="center"/>
              <w:rPr>
                <w:kern w:val="2"/>
                <w:sz w:val="22"/>
                <w:szCs w:val="22"/>
              </w:rPr>
            </w:pPr>
            <w:r w:rsidRPr="0071196B">
              <w:rPr>
                <w:kern w:val="2"/>
                <w:sz w:val="22"/>
                <w:szCs w:val="22"/>
              </w:rPr>
              <w:t>ведомс</w:t>
            </w:r>
            <w:r w:rsidRPr="0071196B">
              <w:rPr>
                <w:kern w:val="2"/>
                <w:sz w:val="22"/>
                <w:szCs w:val="22"/>
              </w:rPr>
              <w:t>т</w:t>
            </w:r>
            <w:r w:rsidRPr="0071196B">
              <w:rPr>
                <w:kern w:val="2"/>
                <w:sz w:val="22"/>
                <w:szCs w:val="22"/>
              </w:rPr>
              <w:t>ве</w:t>
            </w:r>
            <w:r w:rsidRPr="0071196B">
              <w:rPr>
                <w:kern w:val="2"/>
                <w:sz w:val="22"/>
                <w:szCs w:val="22"/>
              </w:rPr>
              <w:t>н</w:t>
            </w:r>
            <w:r w:rsidRPr="0071196B">
              <w:rPr>
                <w:kern w:val="2"/>
                <w:sz w:val="22"/>
                <w:szCs w:val="22"/>
              </w:rPr>
              <w:t>ный</w:t>
            </w:r>
          </w:p>
        </w:tc>
        <w:tc>
          <w:tcPr>
            <w:tcW w:w="1249" w:type="dxa"/>
            <w:tcBorders>
              <w:top w:val="single" w:sz="4" w:space="0" w:color="auto"/>
              <w:left w:val="single" w:sz="4" w:space="0" w:color="auto"/>
              <w:bottom w:val="single" w:sz="4" w:space="0" w:color="auto"/>
              <w:right w:val="single" w:sz="4" w:space="0" w:color="auto"/>
            </w:tcBorders>
            <w:shd w:val="clear" w:color="auto" w:fill="FFFFFF"/>
          </w:tcPr>
          <w:p w:rsidR="00F3004D" w:rsidRPr="0071196B" w:rsidRDefault="00F3004D" w:rsidP="00F3004D">
            <w:pPr>
              <w:autoSpaceDE w:val="0"/>
              <w:autoSpaceDN w:val="0"/>
              <w:adjustRightInd w:val="0"/>
              <w:jc w:val="center"/>
              <w:rPr>
                <w:kern w:val="2"/>
                <w:sz w:val="22"/>
                <w:szCs w:val="22"/>
              </w:rPr>
            </w:pPr>
            <w:r w:rsidRPr="0071196B">
              <w:rPr>
                <w:rFonts w:eastAsia="Calibri"/>
                <w:sz w:val="22"/>
                <w:szCs w:val="22"/>
                <w:lang w:eastAsia="en-US"/>
              </w:rPr>
              <w:t>единиц</w:t>
            </w:r>
          </w:p>
        </w:tc>
        <w:tc>
          <w:tcPr>
            <w:tcW w:w="786" w:type="dxa"/>
            <w:tcBorders>
              <w:top w:val="single" w:sz="4" w:space="0" w:color="auto"/>
              <w:left w:val="single" w:sz="4" w:space="0" w:color="auto"/>
              <w:bottom w:val="single" w:sz="4" w:space="0" w:color="auto"/>
              <w:right w:val="single" w:sz="4" w:space="0" w:color="auto"/>
            </w:tcBorders>
            <w:shd w:val="clear" w:color="auto" w:fill="FFFFFF"/>
          </w:tcPr>
          <w:p w:rsidR="00F3004D" w:rsidRPr="0071196B" w:rsidRDefault="00F3004D" w:rsidP="00F3004D">
            <w:pPr>
              <w:jc w:val="center"/>
              <w:rPr>
                <w:sz w:val="22"/>
                <w:szCs w:val="22"/>
                <w:lang w:eastAsia="en-US"/>
              </w:rPr>
            </w:pPr>
            <w:r>
              <w:rPr>
                <w:sz w:val="22"/>
                <w:szCs w:val="22"/>
                <w:lang w:eastAsia="en-US"/>
              </w:rPr>
              <w:t>13</w:t>
            </w:r>
          </w:p>
        </w:tc>
        <w:tc>
          <w:tcPr>
            <w:tcW w:w="632" w:type="dxa"/>
            <w:tcBorders>
              <w:top w:val="single" w:sz="4" w:space="0" w:color="auto"/>
              <w:left w:val="single" w:sz="4" w:space="0" w:color="auto"/>
              <w:bottom w:val="single" w:sz="4" w:space="0" w:color="auto"/>
              <w:right w:val="single" w:sz="4" w:space="0" w:color="auto"/>
            </w:tcBorders>
            <w:shd w:val="clear" w:color="auto" w:fill="FFFFFF"/>
          </w:tcPr>
          <w:p w:rsidR="00F3004D" w:rsidRPr="0071196B" w:rsidRDefault="00F3004D" w:rsidP="00F3004D">
            <w:pPr>
              <w:jc w:val="center"/>
              <w:rPr>
                <w:sz w:val="22"/>
                <w:szCs w:val="22"/>
                <w:lang w:eastAsia="en-US"/>
              </w:rPr>
            </w:pPr>
            <w:r>
              <w:rPr>
                <w:sz w:val="22"/>
                <w:szCs w:val="22"/>
                <w:lang w:eastAsia="en-US"/>
              </w:rPr>
              <w:t>13</w:t>
            </w:r>
          </w:p>
        </w:tc>
        <w:tc>
          <w:tcPr>
            <w:tcW w:w="735" w:type="dxa"/>
            <w:gridSpan w:val="2"/>
            <w:tcBorders>
              <w:top w:val="single" w:sz="4" w:space="0" w:color="auto"/>
              <w:left w:val="single" w:sz="4" w:space="0" w:color="auto"/>
              <w:bottom w:val="single" w:sz="4" w:space="0" w:color="auto"/>
              <w:right w:val="single" w:sz="4" w:space="0" w:color="auto"/>
            </w:tcBorders>
            <w:shd w:val="clear" w:color="auto" w:fill="FFFFFF"/>
          </w:tcPr>
          <w:p w:rsidR="00F3004D" w:rsidRPr="0071196B" w:rsidRDefault="00F3004D" w:rsidP="00F3004D">
            <w:pPr>
              <w:jc w:val="center"/>
              <w:rPr>
                <w:sz w:val="22"/>
                <w:szCs w:val="22"/>
                <w:lang w:eastAsia="en-US"/>
              </w:rPr>
            </w:pPr>
            <w:r>
              <w:rPr>
                <w:sz w:val="22"/>
                <w:szCs w:val="22"/>
                <w:lang w:eastAsia="en-US"/>
              </w:rPr>
              <w:t>13</w:t>
            </w:r>
          </w:p>
        </w:tc>
        <w:tc>
          <w:tcPr>
            <w:tcW w:w="644" w:type="dxa"/>
            <w:tcBorders>
              <w:top w:val="single" w:sz="4" w:space="0" w:color="auto"/>
              <w:left w:val="single" w:sz="4" w:space="0" w:color="auto"/>
              <w:bottom w:val="single" w:sz="4" w:space="0" w:color="auto"/>
              <w:right w:val="single" w:sz="4" w:space="0" w:color="auto"/>
            </w:tcBorders>
            <w:shd w:val="clear" w:color="auto" w:fill="FFFFFF"/>
          </w:tcPr>
          <w:p w:rsidR="00F3004D" w:rsidRPr="0071196B" w:rsidRDefault="00F3004D" w:rsidP="00F3004D">
            <w:pPr>
              <w:jc w:val="center"/>
              <w:rPr>
                <w:sz w:val="22"/>
                <w:szCs w:val="22"/>
                <w:lang w:eastAsia="en-US"/>
              </w:rPr>
            </w:pPr>
            <w:r>
              <w:rPr>
                <w:sz w:val="22"/>
                <w:szCs w:val="22"/>
                <w:lang w:eastAsia="en-US"/>
              </w:rPr>
              <w:t>13</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F3004D" w:rsidRPr="0071196B" w:rsidRDefault="00F3004D" w:rsidP="00F3004D">
            <w:pPr>
              <w:jc w:val="center"/>
              <w:rPr>
                <w:sz w:val="22"/>
                <w:szCs w:val="22"/>
                <w:lang w:eastAsia="en-US"/>
              </w:rPr>
            </w:pPr>
            <w:r>
              <w:rPr>
                <w:sz w:val="22"/>
                <w:szCs w:val="22"/>
                <w:lang w:eastAsia="en-US"/>
              </w:rPr>
              <w:t>13</w:t>
            </w: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F3004D" w:rsidRPr="0071196B" w:rsidRDefault="00F3004D" w:rsidP="00F3004D">
            <w:pPr>
              <w:jc w:val="center"/>
              <w:rPr>
                <w:sz w:val="22"/>
                <w:szCs w:val="22"/>
                <w:lang w:eastAsia="en-US"/>
              </w:rPr>
            </w:pPr>
            <w:r>
              <w:rPr>
                <w:sz w:val="22"/>
                <w:szCs w:val="22"/>
                <w:lang w:eastAsia="en-US"/>
              </w:rPr>
              <w:t>13</w:t>
            </w:r>
          </w:p>
        </w:tc>
        <w:tc>
          <w:tcPr>
            <w:tcW w:w="671" w:type="dxa"/>
            <w:tcBorders>
              <w:top w:val="single" w:sz="4" w:space="0" w:color="auto"/>
              <w:left w:val="single" w:sz="4" w:space="0" w:color="auto"/>
              <w:bottom w:val="single" w:sz="4" w:space="0" w:color="auto"/>
              <w:right w:val="single" w:sz="4" w:space="0" w:color="auto"/>
            </w:tcBorders>
            <w:shd w:val="clear" w:color="auto" w:fill="FFFFFF"/>
          </w:tcPr>
          <w:p w:rsidR="00F3004D" w:rsidRPr="0071196B" w:rsidRDefault="00F3004D" w:rsidP="00F3004D">
            <w:pPr>
              <w:jc w:val="center"/>
              <w:rPr>
                <w:sz w:val="22"/>
                <w:szCs w:val="22"/>
                <w:lang w:eastAsia="en-US"/>
              </w:rPr>
            </w:pPr>
            <w:r>
              <w:rPr>
                <w:sz w:val="22"/>
                <w:szCs w:val="22"/>
                <w:lang w:eastAsia="en-US"/>
              </w:rPr>
              <w:t>13</w:t>
            </w:r>
          </w:p>
        </w:tc>
        <w:tc>
          <w:tcPr>
            <w:tcW w:w="632" w:type="dxa"/>
            <w:tcBorders>
              <w:top w:val="single" w:sz="4" w:space="0" w:color="auto"/>
              <w:left w:val="single" w:sz="4" w:space="0" w:color="auto"/>
              <w:bottom w:val="single" w:sz="4" w:space="0" w:color="auto"/>
              <w:right w:val="single" w:sz="4" w:space="0" w:color="auto"/>
            </w:tcBorders>
            <w:shd w:val="clear" w:color="auto" w:fill="FFFFFF"/>
          </w:tcPr>
          <w:p w:rsidR="00F3004D" w:rsidRPr="0071196B" w:rsidRDefault="00F3004D" w:rsidP="00F3004D">
            <w:pPr>
              <w:jc w:val="center"/>
              <w:rPr>
                <w:sz w:val="22"/>
                <w:szCs w:val="22"/>
                <w:lang w:eastAsia="en-US"/>
              </w:rPr>
            </w:pPr>
            <w:r>
              <w:rPr>
                <w:sz w:val="22"/>
                <w:szCs w:val="22"/>
                <w:lang w:eastAsia="en-US"/>
              </w:rPr>
              <w:t>13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3004D" w:rsidRPr="0071196B" w:rsidRDefault="00F3004D" w:rsidP="00F3004D">
            <w:pPr>
              <w:jc w:val="center"/>
              <w:rPr>
                <w:sz w:val="22"/>
                <w:szCs w:val="22"/>
                <w:lang w:eastAsia="en-US"/>
              </w:rPr>
            </w:pPr>
            <w:r>
              <w:rPr>
                <w:sz w:val="22"/>
                <w:szCs w:val="22"/>
                <w:lang w:eastAsia="en-US"/>
              </w:rPr>
              <w:t>13</w:t>
            </w:r>
          </w:p>
        </w:tc>
        <w:tc>
          <w:tcPr>
            <w:tcW w:w="688" w:type="dxa"/>
            <w:tcBorders>
              <w:top w:val="single" w:sz="4" w:space="0" w:color="auto"/>
              <w:left w:val="single" w:sz="4" w:space="0" w:color="auto"/>
              <w:bottom w:val="single" w:sz="4" w:space="0" w:color="auto"/>
              <w:right w:val="single" w:sz="4" w:space="0" w:color="auto"/>
            </w:tcBorders>
            <w:shd w:val="clear" w:color="auto" w:fill="FFFFFF"/>
          </w:tcPr>
          <w:p w:rsidR="00F3004D" w:rsidRPr="0071196B" w:rsidRDefault="00F3004D" w:rsidP="00F3004D">
            <w:pPr>
              <w:jc w:val="center"/>
              <w:rPr>
                <w:sz w:val="22"/>
                <w:szCs w:val="22"/>
                <w:lang w:eastAsia="en-US"/>
              </w:rPr>
            </w:pPr>
            <w:r>
              <w:rPr>
                <w:sz w:val="22"/>
                <w:szCs w:val="22"/>
                <w:lang w:eastAsia="en-US"/>
              </w:rPr>
              <w:t>13</w:t>
            </w: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F3004D" w:rsidRPr="0071196B" w:rsidRDefault="00F3004D" w:rsidP="00F3004D">
            <w:pPr>
              <w:jc w:val="center"/>
              <w:rPr>
                <w:sz w:val="22"/>
                <w:szCs w:val="22"/>
                <w:lang w:eastAsia="en-US"/>
              </w:rPr>
            </w:pPr>
            <w:r>
              <w:rPr>
                <w:sz w:val="22"/>
                <w:szCs w:val="22"/>
                <w:lang w:eastAsia="en-US"/>
              </w:rPr>
              <w:t>13</w:t>
            </w:r>
          </w:p>
        </w:tc>
        <w:tc>
          <w:tcPr>
            <w:tcW w:w="633" w:type="dxa"/>
            <w:tcBorders>
              <w:top w:val="single" w:sz="4" w:space="0" w:color="auto"/>
              <w:left w:val="single" w:sz="4" w:space="0" w:color="auto"/>
              <w:bottom w:val="single" w:sz="4" w:space="0" w:color="auto"/>
              <w:right w:val="single" w:sz="4" w:space="0" w:color="auto"/>
            </w:tcBorders>
            <w:shd w:val="clear" w:color="auto" w:fill="FFFFFF"/>
          </w:tcPr>
          <w:p w:rsidR="00F3004D" w:rsidRPr="0071196B" w:rsidRDefault="00F3004D" w:rsidP="00F3004D">
            <w:pPr>
              <w:jc w:val="center"/>
              <w:rPr>
                <w:sz w:val="22"/>
                <w:szCs w:val="22"/>
                <w:lang w:eastAsia="en-US"/>
              </w:rPr>
            </w:pPr>
            <w:r>
              <w:rPr>
                <w:sz w:val="22"/>
                <w:szCs w:val="22"/>
                <w:lang w:eastAsia="en-US"/>
              </w:rPr>
              <w:t>13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3004D" w:rsidRPr="0071196B" w:rsidRDefault="00F3004D" w:rsidP="00F3004D">
            <w:pPr>
              <w:jc w:val="center"/>
              <w:rPr>
                <w:sz w:val="22"/>
                <w:szCs w:val="22"/>
                <w:lang w:eastAsia="en-US"/>
              </w:rPr>
            </w:pPr>
            <w:r>
              <w:rPr>
                <w:sz w:val="22"/>
                <w:szCs w:val="22"/>
                <w:lang w:eastAsia="en-US"/>
              </w:rPr>
              <w:t>13</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F3004D" w:rsidRPr="0071196B" w:rsidRDefault="00F3004D" w:rsidP="00F3004D">
            <w:pPr>
              <w:jc w:val="center"/>
              <w:rPr>
                <w:sz w:val="22"/>
                <w:szCs w:val="22"/>
                <w:lang w:eastAsia="en-US"/>
              </w:rPr>
            </w:pPr>
            <w:r>
              <w:rPr>
                <w:sz w:val="22"/>
                <w:szCs w:val="22"/>
                <w:lang w:eastAsia="en-US"/>
              </w:rPr>
              <w:t>13</w:t>
            </w:r>
          </w:p>
        </w:tc>
      </w:tr>
    </w:tbl>
    <w:p w:rsidR="00F3004D" w:rsidRPr="00491FE8" w:rsidRDefault="00F3004D" w:rsidP="00F3004D">
      <w:pPr>
        <w:spacing w:line="228" w:lineRule="auto"/>
        <w:jc w:val="both"/>
        <w:rPr>
          <w:sz w:val="22"/>
          <w:szCs w:val="22"/>
        </w:rPr>
      </w:pPr>
    </w:p>
    <w:p w:rsidR="00F3004D" w:rsidRPr="00491FE8" w:rsidRDefault="00F3004D" w:rsidP="00F3004D">
      <w:pPr>
        <w:autoSpaceDE w:val="0"/>
        <w:autoSpaceDN w:val="0"/>
        <w:adjustRightInd w:val="0"/>
        <w:rPr>
          <w:kern w:val="2"/>
        </w:rPr>
      </w:pPr>
    </w:p>
    <w:p w:rsidR="00F3004D" w:rsidRDefault="00F3004D" w:rsidP="00F3004D">
      <w:pPr>
        <w:ind w:left="10773"/>
        <w:jc w:val="center"/>
        <w:rPr>
          <w:kern w:val="2"/>
        </w:rPr>
      </w:pPr>
    </w:p>
    <w:p w:rsidR="00F3004D" w:rsidRDefault="00F3004D" w:rsidP="00F3004D">
      <w:pPr>
        <w:ind w:left="10773"/>
        <w:jc w:val="center"/>
        <w:rPr>
          <w:kern w:val="2"/>
        </w:rPr>
      </w:pPr>
    </w:p>
    <w:p w:rsidR="00F3004D" w:rsidRDefault="00F3004D" w:rsidP="00F3004D">
      <w:pPr>
        <w:ind w:left="10773"/>
        <w:jc w:val="center"/>
        <w:rPr>
          <w:kern w:val="2"/>
        </w:rPr>
      </w:pPr>
    </w:p>
    <w:p w:rsidR="00F3004D" w:rsidRDefault="00F3004D" w:rsidP="00F3004D">
      <w:pPr>
        <w:ind w:left="10773"/>
        <w:jc w:val="center"/>
        <w:rPr>
          <w:kern w:val="2"/>
        </w:rPr>
      </w:pPr>
    </w:p>
    <w:p w:rsidR="00F3004D" w:rsidRDefault="00F3004D" w:rsidP="00F3004D">
      <w:pPr>
        <w:ind w:left="10773"/>
        <w:jc w:val="center"/>
        <w:rPr>
          <w:kern w:val="2"/>
        </w:rPr>
      </w:pPr>
    </w:p>
    <w:p w:rsidR="00F3004D" w:rsidRPr="00261928" w:rsidRDefault="00F3004D" w:rsidP="00F3004D">
      <w:pPr>
        <w:autoSpaceDE w:val="0"/>
        <w:autoSpaceDN w:val="0"/>
        <w:adjustRightInd w:val="0"/>
        <w:ind w:left="7241"/>
        <w:jc w:val="right"/>
        <w:rPr>
          <w:lang w:eastAsia="en-US"/>
        </w:rPr>
      </w:pPr>
      <w:r w:rsidRPr="00261928">
        <w:t xml:space="preserve">Приложение № </w:t>
      </w:r>
      <w:r>
        <w:t>2</w:t>
      </w:r>
    </w:p>
    <w:p w:rsidR="00F3004D" w:rsidRPr="00261928" w:rsidRDefault="00F3004D" w:rsidP="00F3004D">
      <w:pPr>
        <w:autoSpaceDE w:val="0"/>
        <w:autoSpaceDN w:val="0"/>
        <w:adjustRightInd w:val="0"/>
        <w:ind w:left="7241"/>
        <w:jc w:val="right"/>
      </w:pPr>
      <w:r w:rsidRPr="00261928">
        <w:t>к муниципальной программе</w:t>
      </w:r>
    </w:p>
    <w:p w:rsidR="00F3004D" w:rsidRPr="00261928" w:rsidRDefault="00F3004D" w:rsidP="00F3004D">
      <w:pPr>
        <w:autoSpaceDE w:val="0"/>
        <w:autoSpaceDN w:val="0"/>
        <w:adjustRightInd w:val="0"/>
        <w:ind w:left="7241"/>
        <w:jc w:val="right"/>
      </w:pPr>
      <w:r>
        <w:t>Казанского сельского поселения</w:t>
      </w:r>
    </w:p>
    <w:p w:rsidR="00F3004D" w:rsidRDefault="00F3004D" w:rsidP="00F3004D">
      <w:pPr>
        <w:autoSpaceDE w:val="0"/>
        <w:autoSpaceDN w:val="0"/>
        <w:adjustRightInd w:val="0"/>
        <w:ind w:left="7241"/>
        <w:jc w:val="right"/>
        <w:rPr>
          <w:kern w:val="2"/>
        </w:rPr>
      </w:pPr>
      <w:r w:rsidRPr="00261928">
        <w:t>«</w:t>
      </w:r>
      <w:r w:rsidRPr="009C0DE5">
        <w:rPr>
          <w:kern w:val="2"/>
        </w:rPr>
        <w:t xml:space="preserve">Обеспечение общественного порядка и </w:t>
      </w:r>
    </w:p>
    <w:p w:rsidR="00F3004D" w:rsidRPr="00261928" w:rsidRDefault="00F3004D" w:rsidP="00F3004D">
      <w:pPr>
        <w:autoSpaceDE w:val="0"/>
        <w:autoSpaceDN w:val="0"/>
        <w:adjustRightInd w:val="0"/>
        <w:ind w:left="7241"/>
        <w:jc w:val="right"/>
      </w:pPr>
      <w:r>
        <w:rPr>
          <w:kern w:val="2"/>
        </w:rPr>
        <w:t>противодействие преступности</w:t>
      </w:r>
      <w:r w:rsidRPr="00261928">
        <w:t>»</w:t>
      </w:r>
    </w:p>
    <w:p w:rsidR="00F3004D" w:rsidRDefault="00F3004D" w:rsidP="00F3004D">
      <w:pPr>
        <w:tabs>
          <w:tab w:val="left" w:pos="6840"/>
        </w:tabs>
        <w:jc w:val="right"/>
        <w:rPr>
          <w:caps/>
          <w:kern w:val="2"/>
        </w:rPr>
      </w:pPr>
    </w:p>
    <w:p w:rsidR="00F3004D" w:rsidRDefault="00F3004D" w:rsidP="00F3004D">
      <w:pPr>
        <w:tabs>
          <w:tab w:val="left" w:pos="6840"/>
        </w:tabs>
        <w:jc w:val="center"/>
        <w:rPr>
          <w:caps/>
          <w:kern w:val="2"/>
        </w:rPr>
      </w:pPr>
    </w:p>
    <w:p w:rsidR="00F3004D" w:rsidRPr="00261928" w:rsidRDefault="00F3004D" w:rsidP="00F3004D">
      <w:pPr>
        <w:tabs>
          <w:tab w:val="left" w:pos="6840"/>
        </w:tabs>
        <w:jc w:val="center"/>
        <w:rPr>
          <w:caps/>
          <w:kern w:val="2"/>
          <w:lang w:eastAsia="en-US"/>
        </w:rPr>
      </w:pPr>
      <w:r w:rsidRPr="00261928">
        <w:rPr>
          <w:caps/>
          <w:kern w:val="2"/>
        </w:rPr>
        <w:t xml:space="preserve">Сведения </w:t>
      </w:r>
    </w:p>
    <w:p w:rsidR="00F3004D" w:rsidRPr="00261928" w:rsidRDefault="00F3004D" w:rsidP="00F3004D">
      <w:pPr>
        <w:jc w:val="center"/>
        <w:rPr>
          <w:kern w:val="2"/>
        </w:rPr>
      </w:pPr>
      <w:r w:rsidRPr="00261928">
        <w:rPr>
          <w:kern w:val="2"/>
        </w:rPr>
        <w:t>о методике расчета показателей (индикаторов) муниципальной программы</w:t>
      </w:r>
      <w:r w:rsidRPr="00261928">
        <w:rPr>
          <w:kern w:val="2"/>
        </w:rPr>
        <w:br/>
      </w:r>
      <w:r>
        <w:rPr>
          <w:kern w:val="2"/>
        </w:rPr>
        <w:t>Казанского сельского поселения</w:t>
      </w:r>
      <w:r w:rsidRPr="00261928">
        <w:rPr>
          <w:kern w:val="2"/>
        </w:rPr>
        <w:t xml:space="preserve"> «Обеспечение общественного порядка и </w:t>
      </w:r>
      <w:r>
        <w:rPr>
          <w:kern w:val="2"/>
        </w:rPr>
        <w:t>противодействие преступности</w:t>
      </w:r>
      <w:r w:rsidRPr="00261928">
        <w:rPr>
          <w:kern w:val="2"/>
        </w:rPr>
        <w:t>»</w:t>
      </w:r>
    </w:p>
    <w:p w:rsidR="00F3004D" w:rsidRPr="002B4089" w:rsidRDefault="00F3004D" w:rsidP="00F3004D">
      <w:pPr>
        <w:jc w:val="center"/>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721"/>
        <w:gridCol w:w="3456"/>
        <w:gridCol w:w="1162"/>
        <w:gridCol w:w="5282"/>
        <w:gridCol w:w="4063"/>
      </w:tblGrid>
      <w:tr w:rsidR="00F3004D" w:rsidRPr="00261928" w:rsidTr="00F3004D">
        <w:tc>
          <w:tcPr>
            <w:tcW w:w="732" w:type="dxa"/>
            <w:tcBorders>
              <w:top w:val="single" w:sz="4" w:space="0" w:color="auto"/>
              <w:left w:val="single" w:sz="4" w:space="0" w:color="auto"/>
              <w:bottom w:val="single" w:sz="4" w:space="0" w:color="auto"/>
              <w:right w:val="single" w:sz="4" w:space="0" w:color="auto"/>
            </w:tcBorders>
          </w:tcPr>
          <w:p w:rsidR="00F3004D" w:rsidRPr="00261928" w:rsidRDefault="00F3004D" w:rsidP="00F3004D">
            <w:pPr>
              <w:autoSpaceDE w:val="0"/>
              <w:autoSpaceDN w:val="0"/>
              <w:adjustRightInd w:val="0"/>
              <w:jc w:val="center"/>
              <w:rPr>
                <w:kern w:val="2"/>
                <w:lang w:eastAsia="en-US"/>
              </w:rPr>
            </w:pPr>
            <w:r w:rsidRPr="00261928">
              <w:rPr>
                <w:kern w:val="2"/>
              </w:rPr>
              <w:t xml:space="preserve">№ </w:t>
            </w:r>
            <w:r w:rsidRPr="00261928">
              <w:rPr>
                <w:kern w:val="2"/>
              </w:rPr>
              <w:br/>
            </w:r>
            <w:proofErr w:type="spellStart"/>
            <w:proofErr w:type="gramStart"/>
            <w:r w:rsidRPr="00261928">
              <w:rPr>
                <w:kern w:val="2"/>
              </w:rPr>
              <w:t>п</w:t>
            </w:r>
            <w:proofErr w:type="spellEnd"/>
            <w:proofErr w:type="gramEnd"/>
            <w:r w:rsidRPr="00261928">
              <w:rPr>
                <w:kern w:val="2"/>
              </w:rPr>
              <w:t>/</w:t>
            </w:r>
            <w:proofErr w:type="spellStart"/>
            <w:r w:rsidRPr="00261928">
              <w:rPr>
                <w:kern w:val="2"/>
              </w:rPr>
              <w:t>п</w:t>
            </w:r>
            <w:proofErr w:type="spellEnd"/>
          </w:p>
        </w:tc>
        <w:tc>
          <w:tcPr>
            <w:tcW w:w="3524" w:type="dxa"/>
            <w:tcBorders>
              <w:top w:val="single" w:sz="4" w:space="0" w:color="auto"/>
              <w:left w:val="single" w:sz="4" w:space="0" w:color="auto"/>
              <w:bottom w:val="single" w:sz="4" w:space="0" w:color="auto"/>
              <w:right w:val="single" w:sz="4" w:space="0" w:color="auto"/>
            </w:tcBorders>
          </w:tcPr>
          <w:p w:rsidR="00F3004D" w:rsidRPr="00261928" w:rsidRDefault="00F3004D" w:rsidP="00F3004D">
            <w:pPr>
              <w:autoSpaceDE w:val="0"/>
              <w:autoSpaceDN w:val="0"/>
              <w:adjustRightInd w:val="0"/>
              <w:jc w:val="center"/>
              <w:rPr>
                <w:kern w:val="2"/>
              </w:rPr>
            </w:pPr>
            <w:r w:rsidRPr="00261928">
              <w:rPr>
                <w:kern w:val="2"/>
              </w:rPr>
              <w:t xml:space="preserve">Номер и наименование </w:t>
            </w:r>
          </w:p>
          <w:p w:rsidR="00F3004D" w:rsidRPr="00261928" w:rsidRDefault="00F3004D" w:rsidP="00F3004D">
            <w:pPr>
              <w:autoSpaceDE w:val="0"/>
              <w:autoSpaceDN w:val="0"/>
              <w:adjustRightInd w:val="0"/>
              <w:jc w:val="center"/>
              <w:rPr>
                <w:kern w:val="2"/>
                <w:lang w:eastAsia="en-US"/>
              </w:rPr>
            </w:pPr>
            <w:r w:rsidRPr="00261928">
              <w:rPr>
                <w:kern w:val="2"/>
              </w:rPr>
              <w:t>показателя (индикатора)</w:t>
            </w:r>
          </w:p>
        </w:tc>
        <w:tc>
          <w:tcPr>
            <w:tcW w:w="1183" w:type="dxa"/>
            <w:tcBorders>
              <w:top w:val="single" w:sz="4" w:space="0" w:color="auto"/>
              <w:left w:val="single" w:sz="4" w:space="0" w:color="auto"/>
              <w:bottom w:val="single" w:sz="4" w:space="0" w:color="auto"/>
              <w:right w:val="single" w:sz="4" w:space="0" w:color="auto"/>
            </w:tcBorders>
          </w:tcPr>
          <w:p w:rsidR="00F3004D" w:rsidRPr="00261928" w:rsidRDefault="00F3004D" w:rsidP="00F3004D">
            <w:pPr>
              <w:autoSpaceDE w:val="0"/>
              <w:autoSpaceDN w:val="0"/>
              <w:adjustRightInd w:val="0"/>
              <w:jc w:val="center"/>
              <w:rPr>
                <w:kern w:val="2"/>
                <w:lang w:eastAsia="en-US"/>
              </w:rPr>
            </w:pPr>
            <w:r w:rsidRPr="00261928">
              <w:rPr>
                <w:kern w:val="2"/>
              </w:rPr>
              <w:t>Единица измерения</w:t>
            </w:r>
          </w:p>
        </w:tc>
        <w:tc>
          <w:tcPr>
            <w:tcW w:w="5387" w:type="dxa"/>
            <w:tcBorders>
              <w:top w:val="single" w:sz="4" w:space="0" w:color="auto"/>
              <w:left w:val="single" w:sz="4" w:space="0" w:color="auto"/>
              <w:bottom w:val="single" w:sz="4" w:space="0" w:color="auto"/>
              <w:right w:val="single" w:sz="4" w:space="0" w:color="auto"/>
            </w:tcBorders>
          </w:tcPr>
          <w:p w:rsidR="00F3004D" w:rsidRPr="00261928" w:rsidRDefault="00F3004D" w:rsidP="00F3004D">
            <w:pPr>
              <w:autoSpaceDE w:val="0"/>
              <w:autoSpaceDN w:val="0"/>
              <w:adjustRightInd w:val="0"/>
              <w:jc w:val="center"/>
              <w:rPr>
                <w:kern w:val="2"/>
              </w:rPr>
            </w:pPr>
            <w:r w:rsidRPr="00261928">
              <w:rPr>
                <w:kern w:val="2"/>
              </w:rPr>
              <w:t>Методика расчета показателя (формула) и</w:t>
            </w:r>
          </w:p>
          <w:p w:rsidR="00F3004D" w:rsidRPr="00261928" w:rsidRDefault="00F3004D" w:rsidP="00F3004D">
            <w:pPr>
              <w:autoSpaceDE w:val="0"/>
              <w:autoSpaceDN w:val="0"/>
              <w:adjustRightInd w:val="0"/>
              <w:jc w:val="center"/>
              <w:rPr>
                <w:kern w:val="2"/>
                <w:lang w:eastAsia="en-US"/>
              </w:rPr>
            </w:pPr>
            <w:r w:rsidRPr="00261928">
              <w:rPr>
                <w:kern w:val="2"/>
              </w:rPr>
              <w:t>методологические пояснения к показателю</w:t>
            </w:r>
          </w:p>
        </w:tc>
        <w:tc>
          <w:tcPr>
            <w:tcW w:w="4143" w:type="dxa"/>
            <w:tcBorders>
              <w:top w:val="single" w:sz="4" w:space="0" w:color="auto"/>
              <w:left w:val="single" w:sz="4" w:space="0" w:color="auto"/>
              <w:bottom w:val="single" w:sz="4" w:space="0" w:color="auto"/>
              <w:right w:val="single" w:sz="4" w:space="0" w:color="auto"/>
            </w:tcBorders>
          </w:tcPr>
          <w:p w:rsidR="00F3004D" w:rsidRPr="00261928" w:rsidRDefault="00F3004D" w:rsidP="00F3004D">
            <w:pPr>
              <w:autoSpaceDE w:val="0"/>
              <w:autoSpaceDN w:val="0"/>
              <w:adjustRightInd w:val="0"/>
              <w:jc w:val="center"/>
              <w:rPr>
                <w:kern w:val="2"/>
                <w:lang w:eastAsia="en-US"/>
              </w:rPr>
            </w:pPr>
            <w:r w:rsidRPr="00261928">
              <w:rPr>
                <w:kern w:val="2"/>
              </w:rPr>
              <w:t xml:space="preserve">Базовые показатели </w:t>
            </w:r>
            <w:r w:rsidRPr="00261928">
              <w:rPr>
                <w:kern w:val="2"/>
              </w:rPr>
              <w:br/>
              <w:t>(используемые в формуле)</w:t>
            </w:r>
          </w:p>
        </w:tc>
      </w:tr>
    </w:tbl>
    <w:p w:rsidR="00F3004D" w:rsidRPr="00261928" w:rsidRDefault="00F3004D" w:rsidP="00F3004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728"/>
        <w:gridCol w:w="3455"/>
        <w:gridCol w:w="1166"/>
        <w:gridCol w:w="5272"/>
        <w:gridCol w:w="4063"/>
      </w:tblGrid>
      <w:tr w:rsidR="00F3004D" w:rsidRPr="00261928" w:rsidTr="00F3004D">
        <w:trPr>
          <w:tblHeader/>
        </w:trPr>
        <w:tc>
          <w:tcPr>
            <w:tcW w:w="730" w:type="dxa"/>
            <w:tcBorders>
              <w:top w:val="single" w:sz="4" w:space="0" w:color="auto"/>
              <w:left w:val="single" w:sz="4" w:space="0" w:color="auto"/>
              <w:bottom w:val="single" w:sz="4" w:space="0" w:color="auto"/>
              <w:right w:val="single" w:sz="4" w:space="0" w:color="auto"/>
            </w:tcBorders>
          </w:tcPr>
          <w:p w:rsidR="00F3004D" w:rsidRPr="00261928" w:rsidRDefault="00F3004D" w:rsidP="00F3004D">
            <w:pPr>
              <w:autoSpaceDE w:val="0"/>
              <w:autoSpaceDN w:val="0"/>
              <w:adjustRightInd w:val="0"/>
              <w:jc w:val="center"/>
              <w:rPr>
                <w:kern w:val="2"/>
                <w:lang w:eastAsia="en-US"/>
              </w:rPr>
            </w:pPr>
            <w:r w:rsidRPr="00261928">
              <w:rPr>
                <w:kern w:val="2"/>
              </w:rPr>
              <w:t>1</w:t>
            </w:r>
          </w:p>
        </w:tc>
        <w:tc>
          <w:tcPr>
            <w:tcW w:w="3462" w:type="dxa"/>
            <w:tcBorders>
              <w:top w:val="single" w:sz="4" w:space="0" w:color="auto"/>
              <w:left w:val="single" w:sz="4" w:space="0" w:color="auto"/>
              <w:bottom w:val="single" w:sz="4" w:space="0" w:color="auto"/>
              <w:right w:val="single" w:sz="4" w:space="0" w:color="auto"/>
            </w:tcBorders>
          </w:tcPr>
          <w:p w:rsidR="00F3004D" w:rsidRPr="00261928" w:rsidRDefault="00F3004D" w:rsidP="00F3004D">
            <w:pPr>
              <w:autoSpaceDE w:val="0"/>
              <w:autoSpaceDN w:val="0"/>
              <w:adjustRightInd w:val="0"/>
              <w:jc w:val="center"/>
              <w:rPr>
                <w:kern w:val="2"/>
                <w:lang w:eastAsia="en-US"/>
              </w:rPr>
            </w:pPr>
            <w:r w:rsidRPr="00261928">
              <w:rPr>
                <w:kern w:val="2"/>
              </w:rPr>
              <w:t>2</w:t>
            </w:r>
          </w:p>
        </w:tc>
        <w:tc>
          <w:tcPr>
            <w:tcW w:w="1168" w:type="dxa"/>
            <w:tcBorders>
              <w:top w:val="single" w:sz="4" w:space="0" w:color="auto"/>
              <w:left w:val="single" w:sz="4" w:space="0" w:color="auto"/>
              <w:bottom w:val="single" w:sz="4" w:space="0" w:color="auto"/>
              <w:right w:val="single" w:sz="4" w:space="0" w:color="auto"/>
            </w:tcBorders>
          </w:tcPr>
          <w:p w:rsidR="00F3004D" w:rsidRPr="00261928" w:rsidRDefault="00F3004D" w:rsidP="00F3004D">
            <w:pPr>
              <w:autoSpaceDE w:val="0"/>
              <w:autoSpaceDN w:val="0"/>
              <w:adjustRightInd w:val="0"/>
              <w:jc w:val="center"/>
              <w:rPr>
                <w:kern w:val="2"/>
                <w:lang w:eastAsia="en-US"/>
              </w:rPr>
            </w:pPr>
            <w:r w:rsidRPr="00261928">
              <w:rPr>
                <w:kern w:val="2"/>
              </w:rPr>
              <w:t>3</w:t>
            </w:r>
          </w:p>
        </w:tc>
        <w:tc>
          <w:tcPr>
            <w:tcW w:w="5283" w:type="dxa"/>
            <w:tcBorders>
              <w:top w:val="single" w:sz="4" w:space="0" w:color="auto"/>
              <w:left w:val="single" w:sz="4" w:space="0" w:color="auto"/>
              <w:bottom w:val="single" w:sz="4" w:space="0" w:color="auto"/>
              <w:right w:val="single" w:sz="4" w:space="0" w:color="auto"/>
            </w:tcBorders>
          </w:tcPr>
          <w:p w:rsidR="00F3004D" w:rsidRPr="00261928" w:rsidRDefault="00F3004D" w:rsidP="00F3004D">
            <w:pPr>
              <w:autoSpaceDE w:val="0"/>
              <w:autoSpaceDN w:val="0"/>
              <w:adjustRightInd w:val="0"/>
              <w:jc w:val="center"/>
              <w:rPr>
                <w:kern w:val="2"/>
                <w:lang w:eastAsia="en-US"/>
              </w:rPr>
            </w:pPr>
            <w:r w:rsidRPr="00261928">
              <w:rPr>
                <w:kern w:val="2"/>
              </w:rPr>
              <w:t>4</w:t>
            </w:r>
          </w:p>
        </w:tc>
        <w:tc>
          <w:tcPr>
            <w:tcW w:w="4071" w:type="dxa"/>
            <w:tcBorders>
              <w:top w:val="single" w:sz="4" w:space="0" w:color="auto"/>
              <w:left w:val="single" w:sz="4" w:space="0" w:color="auto"/>
              <w:bottom w:val="single" w:sz="4" w:space="0" w:color="auto"/>
              <w:right w:val="single" w:sz="4" w:space="0" w:color="auto"/>
            </w:tcBorders>
          </w:tcPr>
          <w:p w:rsidR="00F3004D" w:rsidRPr="00261928" w:rsidRDefault="00F3004D" w:rsidP="00F3004D">
            <w:pPr>
              <w:autoSpaceDE w:val="0"/>
              <w:autoSpaceDN w:val="0"/>
              <w:adjustRightInd w:val="0"/>
              <w:jc w:val="center"/>
              <w:rPr>
                <w:kern w:val="2"/>
                <w:lang w:eastAsia="en-US"/>
              </w:rPr>
            </w:pPr>
            <w:r w:rsidRPr="00261928">
              <w:rPr>
                <w:kern w:val="2"/>
              </w:rPr>
              <w:t>5</w:t>
            </w:r>
          </w:p>
        </w:tc>
      </w:tr>
      <w:tr w:rsidR="00F3004D" w:rsidRPr="00261928" w:rsidTr="00F3004D">
        <w:tc>
          <w:tcPr>
            <w:tcW w:w="730" w:type="dxa"/>
            <w:tcBorders>
              <w:top w:val="single" w:sz="4" w:space="0" w:color="auto"/>
              <w:left w:val="single" w:sz="4" w:space="0" w:color="auto"/>
              <w:bottom w:val="single" w:sz="4" w:space="0" w:color="auto"/>
              <w:right w:val="single" w:sz="4" w:space="0" w:color="auto"/>
            </w:tcBorders>
          </w:tcPr>
          <w:p w:rsidR="00F3004D" w:rsidRPr="00261928" w:rsidRDefault="00F3004D" w:rsidP="00F3004D">
            <w:pPr>
              <w:autoSpaceDE w:val="0"/>
              <w:autoSpaceDN w:val="0"/>
              <w:adjustRightInd w:val="0"/>
              <w:jc w:val="center"/>
              <w:rPr>
                <w:kern w:val="2"/>
                <w:lang w:eastAsia="en-US"/>
              </w:rPr>
            </w:pPr>
            <w:r w:rsidRPr="00261928">
              <w:rPr>
                <w:kern w:val="2"/>
                <w:lang w:eastAsia="en-US"/>
              </w:rPr>
              <w:t>1.</w:t>
            </w:r>
          </w:p>
        </w:tc>
        <w:tc>
          <w:tcPr>
            <w:tcW w:w="3462" w:type="dxa"/>
            <w:tcBorders>
              <w:top w:val="single" w:sz="4" w:space="0" w:color="auto"/>
              <w:left w:val="single" w:sz="4" w:space="0" w:color="auto"/>
              <w:bottom w:val="single" w:sz="4" w:space="0" w:color="auto"/>
              <w:right w:val="single" w:sz="4" w:space="0" w:color="auto"/>
            </w:tcBorders>
          </w:tcPr>
          <w:p w:rsidR="00F3004D" w:rsidRPr="00261928" w:rsidRDefault="00F3004D" w:rsidP="00F3004D">
            <w:pPr>
              <w:rPr>
                <w:kern w:val="2"/>
              </w:rPr>
            </w:pPr>
            <w:r w:rsidRPr="00261928">
              <w:rPr>
                <w:kern w:val="2"/>
              </w:rPr>
              <w:t xml:space="preserve">Показатель 1. </w:t>
            </w:r>
          </w:p>
          <w:p w:rsidR="00F3004D" w:rsidRPr="00F2019E" w:rsidRDefault="00F3004D" w:rsidP="00F3004D">
            <w:pPr>
              <w:autoSpaceDE w:val="0"/>
              <w:autoSpaceDN w:val="0"/>
              <w:adjustRightInd w:val="0"/>
              <w:rPr>
                <w:kern w:val="2"/>
                <w:lang w:eastAsia="en-US"/>
              </w:rPr>
            </w:pPr>
            <w:r w:rsidRPr="00F2019E">
              <w:t>Доля обучающи</w:t>
            </w:r>
            <w:r w:rsidRPr="00F2019E">
              <w:t>х</w:t>
            </w:r>
            <w:r w:rsidRPr="00F2019E">
              <w:t xml:space="preserve">ся, </w:t>
            </w:r>
            <w:r w:rsidRPr="00F2019E">
              <w:lastRenderedPageBreak/>
              <w:t>участвующих в мероприятиях, направленных на фо</w:t>
            </w:r>
            <w:r w:rsidRPr="00F2019E">
              <w:t>р</w:t>
            </w:r>
            <w:r w:rsidRPr="00F2019E">
              <w:t xml:space="preserve">мирование </w:t>
            </w:r>
            <w:proofErr w:type="spellStart"/>
            <w:r w:rsidRPr="00F2019E">
              <w:t>антикоррупционного</w:t>
            </w:r>
            <w:proofErr w:type="spellEnd"/>
            <w:r w:rsidRPr="00F2019E">
              <w:t xml:space="preserve"> мир</w:t>
            </w:r>
            <w:r w:rsidRPr="00F2019E">
              <w:t>о</w:t>
            </w:r>
            <w:r w:rsidRPr="00F2019E">
              <w:t>воззрения, повышение уровня прав</w:t>
            </w:r>
            <w:r w:rsidRPr="00F2019E">
              <w:t>о</w:t>
            </w:r>
            <w:r w:rsidRPr="00F2019E">
              <w:t>сознания (от общего количества об</w:t>
            </w:r>
            <w:r w:rsidRPr="00F2019E">
              <w:t>у</w:t>
            </w:r>
            <w:r w:rsidRPr="00F2019E">
              <w:t>чающихся</w:t>
            </w:r>
            <w:r>
              <w:rPr>
                <w:kern w:val="2"/>
                <w:lang w:eastAsia="en-US"/>
              </w:rPr>
              <w:t>)</w:t>
            </w:r>
            <w:r w:rsidRPr="00F2019E">
              <w:rPr>
                <w:kern w:val="2"/>
                <w:lang w:eastAsia="en-US"/>
              </w:rPr>
              <w:t xml:space="preserve"> </w:t>
            </w:r>
          </w:p>
        </w:tc>
        <w:tc>
          <w:tcPr>
            <w:tcW w:w="1168" w:type="dxa"/>
            <w:tcBorders>
              <w:top w:val="single" w:sz="4" w:space="0" w:color="auto"/>
              <w:left w:val="single" w:sz="4" w:space="0" w:color="auto"/>
              <w:bottom w:val="single" w:sz="4" w:space="0" w:color="auto"/>
              <w:right w:val="single" w:sz="4" w:space="0" w:color="auto"/>
            </w:tcBorders>
          </w:tcPr>
          <w:p w:rsidR="00F3004D" w:rsidRPr="00261928" w:rsidRDefault="00F3004D" w:rsidP="00F3004D">
            <w:pPr>
              <w:autoSpaceDE w:val="0"/>
              <w:autoSpaceDN w:val="0"/>
              <w:adjustRightInd w:val="0"/>
              <w:jc w:val="center"/>
              <w:rPr>
                <w:kern w:val="2"/>
                <w:lang w:eastAsia="en-US"/>
              </w:rPr>
            </w:pPr>
            <w:r w:rsidRPr="00261928">
              <w:rPr>
                <w:kern w:val="2"/>
              </w:rPr>
              <w:lastRenderedPageBreak/>
              <w:t>процентов</w:t>
            </w:r>
          </w:p>
        </w:tc>
        <w:tc>
          <w:tcPr>
            <w:tcW w:w="5283" w:type="dxa"/>
            <w:tcBorders>
              <w:top w:val="single" w:sz="4" w:space="0" w:color="auto"/>
              <w:left w:val="single" w:sz="4" w:space="0" w:color="auto"/>
              <w:bottom w:val="single" w:sz="4" w:space="0" w:color="auto"/>
              <w:right w:val="single" w:sz="4" w:space="0" w:color="auto"/>
            </w:tcBorders>
          </w:tcPr>
          <w:p w:rsidR="00F3004D" w:rsidRPr="00261928" w:rsidRDefault="00F3004D" w:rsidP="00F3004D">
            <w:pPr>
              <w:autoSpaceDE w:val="0"/>
              <w:autoSpaceDN w:val="0"/>
              <w:adjustRightInd w:val="0"/>
              <w:jc w:val="center"/>
              <w:rPr>
                <w:kern w:val="2"/>
                <w:lang w:eastAsia="en-US"/>
              </w:rPr>
            </w:pPr>
            <w:r>
              <w:rPr>
                <w:noProof/>
                <w:kern w:val="2"/>
                <w:position w:val="-24"/>
              </w:rPr>
              <w:drawing>
                <wp:inline distT="0" distB="0" distL="0" distR="0">
                  <wp:extent cx="1062990" cy="387350"/>
                  <wp:effectExtent l="1905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062990" cy="387350"/>
                          </a:xfrm>
                          <a:prstGeom prst="rect">
                            <a:avLst/>
                          </a:prstGeom>
                          <a:noFill/>
                          <a:ln w="9525">
                            <a:noFill/>
                            <a:miter lim="800000"/>
                            <a:headEnd/>
                            <a:tailEnd/>
                          </a:ln>
                        </pic:spPr>
                      </pic:pic>
                    </a:graphicData>
                  </a:graphic>
                </wp:inline>
              </w:drawing>
            </w:r>
          </w:p>
        </w:tc>
        <w:tc>
          <w:tcPr>
            <w:tcW w:w="4071" w:type="dxa"/>
            <w:tcBorders>
              <w:top w:val="single" w:sz="4" w:space="0" w:color="auto"/>
              <w:left w:val="single" w:sz="4" w:space="0" w:color="auto"/>
              <w:bottom w:val="single" w:sz="4" w:space="0" w:color="auto"/>
              <w:right w:val="single" w:sz="4" w:space="0" w:color="auto"/>
            </w:tcBorders>
          </w:tcPr>
          <w:p w:rsidR="00F3004D" w:rsidRPr="00261928" w:rsidRDefault="00F3004D" w:rsidP="00F3004D">
            <w:pPr>
              <w:rPr>
                <w:kern w:val="2"/>
              </w:rPr>
            </w:pPr>
            <w:r w:rsidRPr="00261928">
              <w:rPr>
                <w:kern w:val="2"/>
              </w:rPr>
              <w:t>базовый показатель 1:</w:t>
            </w:r>
          </w:p>
          <w:p w:rsidR="00F3004D" w:rsidRPr="00261928" w:rsidRDefault="00F3004D" w:rsidP="00F3004D">
            <w:pPr>
              <w:rPr>
                <w:kern w:val="2"/>
              </w:rPr>
            </w:pPr>
            <w:r w:rsidRPr="00261928">
              <w:rPr>
                <w:kern w:val="2"/>
              </w:rPr>
              <w:t>У –</w:t>
            </w:r>
            <w:r w:rsidRPr="00261928">
              <w:rPr>
                <w:kern w:val="2"/>
                <w:vertAlign w:val="subscript"/>
              </w:rPr>
              <w:t xml:space="preserve"> </w:t>
            </w:r>
            <w:r w:rsidRPr="00261928">
              <w:rPr>
                <w:kern w:val="2"/>
              </w:rPr>
              <w:t xml:space="preserve">численность обучающихся, </w:t>
            </w:r>
            <w:r w:rsidRPr="00261928">
              <w:rPr>
                <w:kern w:val="2"/>
              </w:rPr>
              <w:lastRenderedPageBreak/>
              <w:t>участвующих в меро</w:t>
            </w:r>
            <w:r w:rsidRPr="00261928">
              <w:rPr>
                <w:kern w:val="2"/>
              </w:rPr>
              <w:softHyphen/>
              <w:t>прия</w:t>
            </w:r>
            <w:r w:rsidRPr="00261928">
              <w:rPr>
                <w:kern w:val="2"/>
              </w:rPr>
              <w:softHyphen/>
              <w:t>тиях, направленных на фор</w:t>
            </w:r>
            <w:r w:rsidRPr="00261928">
              <w:rPr>
                <w:kern w:val="2"/>
              </w:rPr>
              <w:softHyphen/>
              <w:t xml:space="preserve">мирование </w:t>
            </w:r>
            <w:proofErr w:type="spellStart"/>
            <w:r w:rsidRPr="00261928">
              <w:rPr>
                <w:kern w:val="2"/>
              </w:rPr>
              <w:t>антикор</w:t>
            </w:r>
            <w:r w:rsidRPr="00261928">
              <w:rPr>
                <w:kern w:val="2"/>
              </w:rPr>
              <w:softHyphen/>
              <w:t>рупцион</w:t>
            </w:r>
            <w:r w:rsidRPr="00261928">
              <w:rPr>
                <w:kern w:val="2"/>
              </w:rPr>
              <w:softHyphen/>
              <w:t>ного</w:t>
            </w:r>
            <w:proofErr w:type="spellEnd"/>
            <w:r w:rsidRPr="00261928">
              <w:rPr>
                <w:kern w:val="2"/>
              </w:rPr>
              <w:t xml:space="preserve"> мировоззре</w:t>
            </w:r>
            <w:r w:rsidRPr="00261928">
              <w:rPr>
                <w:kern w:val="2"/>
              </w:rPr>
              <w:softHyphen/>
              <w:t>ния, повы</w:t>
            </w:r>
            <w:r w:rsidRPr="00261928">
              <w:rPr>
                <w:kern w:val="2"/>
              </w:rPr>
              <w:softHyphen/>
              <w:t>шение уровня правосознания;</w:t>
            </w:r>
          </w:p>
          <w:p w:rsidR="00F3004D" w:rsidRPr="00261928" w:rsidRDefault="00F3004D" w:rsidP="00F3004D">
            <w:pPr>
              <w:rPr>
                <w:kern w:val="2"/>
              </w:rPr>
            </w:pPr>
            <w:r w:rsidRPr="00261928">
              <w:rPr>
                <w:kern w:val="2"/>
              </w:rPr>
              <w:t>базовый показатель 2:</w:t>
            </w:r>
          </w:p>
          <w:p w:rsidR="00F3004D" w:rsidRPr="00261928" w:rsidRDefault="00F3004D" w:rsidP="00F3004D">
            <w:pPr>
              <w:autoSpaceDE w:val="0"/>
              <w:autoSpaceDN w:val="0"/>
              <w:adjustRightInd w:val="0"/>
              <w:rPr>
                <w:kern w:val="2"/>
                <w:lang w:eastAsia="en-US"/>
              </w:rPr>
            </w:pPr>
            <w:r w:rsidRPr="00261928">
              <w:rPr>
                <w:kern w:val="2"/>
              </w:rPr>
              <w:t>О – об</w:t>
            </w:r>
            <w:r w:rsidRPr="00261928">
              <w:rPr>
                <w:kern w:val="2"/>
              </w:rPr>
              <w:softHyphen/>
              <w:t>щее ко</w:t>
            </w:r>
            <w:r w:rsidRPr="00261928">
              <w:rPr>
                <w:kern w:val="2"/>
              </w:rPr>
              <w:softHyphen/>
              <w:t xml:space="preserve">личество </w:t>
            </w:r>
            <w:proofErr w:type="gramStart"/>
            <w:r w:rsidRPr="00261928">
              <w:rPr>
                <w:kern w:val="2"/>
              </w:rPr>
              <w:t>обучающихся</w:t>
            </w:r>
            <w:proofErr w:type="gramEnd"/>
          </w:p>
        </w:tc>
      </w:tr>
      <w:tr w:rsidR="00F3004D" w:rsidRPr="00261928" w:rsidTr="00F3004D">
        <w:tc>
          <w:tcPr>
            <w:tcW w:w="730" w:type="dxa"/>
            <w:tcBorders>
              <w:top w:val="single" w:sz="4" w:space="0" w:color="auto"/>
              <w:left w:val="single" w:sz="4" w:space="0" w:color="auto"/>
              <w:bottom w:val="single" w:sz="4" w:space="0" w:color="auto"/>
              <w:right w:val="single" w:sz="4" w:space="0" w:color="auto"/>
            </w:tcBorders>
          </w:tcPr>
          <w:p w:rsidR="00F3004D" w:rsidRPr="00261928" w:rsidRDefault="00F3004D" w:rsidP="00F3004D">
            <w:pPr>
              <w:autoSpaceDE w:val="0"/>
              <w:autoSpaceDN w:val="0"/>
              <w:adjustRightInd w:val="0"/>
              <w:jc w:val="center"/>
              <w:rPr>
                <w:kern w:val="2"/>
                <w:lang w:eastAsia="en-US"/>
              </w:rPr>
            </w:pPr>
            <w:r w:rsidRPr="00261928">
              <w:rPr>
                <w:kern w:val="2"/>
                <w:lang w:eastAsia="en-US"/>
              </w:rPr>
              <w:lastRenderedPageBreak/>
              <w:t>2.</w:t>
            </w:r>
          </w:p>
        </w:tc>
        <w:tc>
          <w:tcPr>
            <w:tcW w:w="3462" w:type="dxa"/>
            <w:tcBorders>
              <w:top w:val="single" w:sz="4" w:space="0" w:color="auto"/>
              <w:left w:val="single" w:sz="4" w:space="0" w:color="auto"/>
              <w:bottom w:val="single" w:sz="4" w:space="0" w:color="auto"/>
              <w:right w:val="single" w:sz="4" w:space="0" w:color="auto"/>
            </w:tcBorders>
          </w:tcPr>
          <w:p w:rsidR="00F3004D" w:rsidRPr="00261928" w:rsidRDefault="00F3004D" w:rsidP="00F3004D">
            <w:pPr>
              <w:rPr>
                <w:kern w:val="2"/>
              </w:rPr>
            </w:pPr>
            <w:r w:rsidRPr="00261928">
              <w:rPr>
                <w:kern w:val="2"/>
              </w:rPr>
              <w:t>Показатель 2.</w:t>
            </w:r>
          </w:p>
          <w:p w:rsidR="00F3004D" w:rsidRPr="00E64FDD" w:rsidRDefault="00F3004D" w:rsidP="00F3004D">
            <w:pPr>
              <w:autoSpaceDE w:val="0"/>
              <w:autoSpaceDN w:val="0"/>
              <w:adjustRightInd w:val="0"/>
              <w:rPr>
                <w:kern w:val="2"/>
                <w:lang w:eastAsia="en-US"/>
              </w:rPr>
            </w:pPr>
            <w:r w:rsidRPr="00E64FDD">
              <w:rPr>
                <w:kern w:val="2"/>
              </w:rPr>
              <w:t>Доля</w:t>
            </w:r>
            <w:r w:rsidRPr="00E64FDD">
              <w:t xml:space="preserve"> обучающи</w:t>
            </w:r>
            <w:r w:rsidRPr="00E64FDD">
              <w:t>х</w:t>
            </w:r>
            <w:r w:rsidRPr="00E64FDD">
              <w:t>ся, участвующих в мероприятиях, направленных на обе</w:t>
            </w:r>
            <w:r w:rsidRPr="00E64FDD">
              <w:t>с</w:t>
            </w:r>
            <w:r w:rsidRPr="00E64FDD">
              <w:t>печение общественного п</w:t>
            </w:r>
            <w:r w:rsidRPr="00E64FDD">
              <w:t>о</w:t>
            </w:r>
            <w:r w:rsidRPr="00E64FDD">
              <w:t>рядка (от общего количества обучающи</w:t>
            </w:r>
            <w:r w:rsidRPr="00E64FDD">
              <w:t>х</w:t>
            </w:r>
            <w:r w:rsidRPr="00E64FDD">
              <w:t>ся)</w:t>
            </w:r>
          </w:p>
        </w:tc>
        <w:tc>
          <w:tcPr>
            <w:tcW w:w="1168" w:type="dxa"/>
            <w:tcBorders>
              <w:top w:val="single" w:sz="4" w:space="0" w:color="auto"/>
              <w:left w:val="single" w:sz="4" w:space="0" w:color="auto"/>
              <w:bottom w:val="single" w:sz="4" w:space="0" w:color="auto"/>
              <w:right w:val="single" w:sz="4" w:space="0" w:color="auto"/>
            </w:tcBorders>
          </w:tcPr>
          <w:p w:rsidR="00F3004D" w:rsidRPr="00261928" w:rsidRDefault="00F3004D" w:rsidP="00F3004D">
            <w:pPr>
              <w:autoSpaceDE w:val="0"/>
              <w:autoSpaceDN w:val="0"/>
              <w:adjustRightInd w:val="0"/>
              <w:jc w:val="center"/>
              <w:rPr>
                <w:kern w:val="2"/>
                <w:lang w:eastAsia="en-US"/>
              </w:rPr>
            </w:pPr>
            <w:r>
              <w:rPr>
                <w:kern w:val="2"/>
              </w:rPr>
              <w:t>процентов</w:t>
            </w:r>
          </w:p>
        </w:tc>
        <w:tc>
          <w:tcPr>
            <w:tcW w:w="5283" w:type="dxa"/>
            <w:tcBorders>
              <w:top w:val="single" w:sz="4" w:space="0" w:color="auto"/>
              <w:left w:val="single" w:sz="4" w:space="0" w:color="auto"/>
              <w:bottom w:val="single" w:sz="4" w:space="0" w:color="auto"/>
              <w:right w:val="single" w:sz="4" w:space="0" w:color="auto"/>
            </w:tcBorders>
          </w:tcPr>
          <w:p w:rsidR="00F3004D" w:rsidRPr="00261928" w:rsidRDefault="00F3004D" w:rsidP="00F3004D">
            <w:pPr>
              <w:autoSpaceDE w:val="0"/>
              <w:autoSpaceDN w:val="0"/>
              <w:adjustRightInd w:val="0"/>
              <w:jc w:val="center"/>
              <w:rPr>
                <w:kern w:val="2"/>
                <w:lang w:eastAsia="en-US"/>
              </w:rPr>
            </w:pPr>
            <w:r>
              <w:rPr>
                <w:noProof/>
                <w:kern w:val="2"/>
                <w:position w:val="-24"/>
              </w:rPr>
              <w:drawing>
                <wp:inline distT="0" distB="0" distL="0" distR="0">
                  <wp:extent cx="1062990" cy="387350"/>
                  <wp:effectExtent l="1905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062990" cy="387350"/>
                          </a:xfrm>
                          <a:prstGeom prst="rect">
                            <a:avLst/>
                          </a:prstGeom>
                          <a:noFill/>
                          <a:ln w="9525">
                            <a:noFill/>
                            <a:miter lim="800000"/>
                            <a:headEnd/>
                            <a:tailEnd/>
                          </a:ln>
                        </pic:spPr>
                      </pic:pic>
                    </a:graphicData>
                  </a:graphic>
                </wp:inline>
              </w:drawing>
            </w:r>
          </w:p>
        </w:tc>
        <w:tc>
          <w:tcPr>
            <w:tcW w:w="4071" w:type="dxa"/>
            <w:tcBorders>
              <w:top w:val="single" w:sz="4" w:space="0" w:color="auto"/>
              <w:left w:val="single" w:sz="4" w:space="0" w:color="auto"/>
              <w:bottom w:val="single" w:sz="4" w:space="0" w:color="auto"/>
              <w:right w:val="single" w:sz="4" w:space="0" w:color="auto"/>
            </w:tcBorders>
          </w:tcPr>
          <w:p w:rsidR="00F3004D" w:rsidRPr="00261928" w:rsidRDefault="00F3004D" w:rsidP="00F3004D">
            <w:pPr>
              <w:rPr>
                <w:kern w:val="2"/>
              </w:rPr>
            </w:pPr>
            <w:r w:rsidRPr="00261928">
              <w:rPr>
                <w:kern w:val="2"/>
              </w:rPr>
              <w:t>базовый показатель 1:</w:t>
            </w:r>
          </w:p>
          <w:p w:rsidR="00F3004D" w:rsidRPr="00261928" w:rsidRDefault="00F3004D" w:rsidP="00F3004D">
            <w:pPr>
              <w:rPr>
                <w:kern w:val="2"/>
              </w:rPr>
            </w:pPr>
            <w:r w:rsidRPr="00261928">
              <w:rPr>
                <w:kern w:val="2"/>
              </w:rPr>
              <w:t>У –</w:t>
            </w:r>
            <w:r w:rsidRPr="00261928">
              <w:rPr>
                <w:kern w:val="2"/>
                <w:vertAlign w:val="subscript"/>
              </w:rPr>
              <w:t xml:space="preserve"> </w:t>
            </w:r>
            <w:r w:rsidRPr="00261928">
              <w:rPr>
                <w:kern w:val="2"/>
              </w:rPr>
              <w:t>численность обучающихся, участвующих в меро</w:t>
            </w:r>
            <w:r w:rsidRPr="00261928">
              <w:rPr>
                <w:kern w:val="2"/>
              </w:rPr>
              <w:softHyphen/>
              <w:t>прия</w:t>
            </w:r>
            <w:r w:rsidRPr="00261928">
              <w:rPr>
                <w:kern w:val="2"/>
              </w:rPr>
              <w:softHyphen/>
              <w:t>тиях, направленных на обеспеч</w:t>
            </w:r>
            <w:r w:rsidRPr="00261928">
              <w:rPr>
                <w:kern w:val="2"/>
              </w:rPr>
              <w:t>е</w:t>
            </w:r>
            <w:r w:rsidRPr="00261928">
              <w:rPr>
                <w:kern w:val="2"/>
              </w:rPr>
              <w:t>ние общественного порядка;</w:t>
            </w:r>
          </w:p>
          <w:p w:rsidR="00F3004D" w:rsidRPr="00261928" w:rsidRDefault="00F3004D" w:rsidP="00F3004D">
            <w:pPr>
              <w:rPr>
                <w:kern w:val="2"/>
              </w:rPr>
            </w:pPr>
            <w:r w:rsidRPr="00261928">
              <w:rPr>
                <w:kern w:val="2"/>
              </w:rPr>
              <w:t>базовый показатель 2:</w:t>
            </w:r>
          </w:p>
          <w:p w:rsidR="00F3004D" w:rsidRPr="00261928" w:rsidRDefault="00F3004D" w:rsidP="00F3004D">
            <w:pPr>
              <w:autoSpaceDE w:val="0"/>
              <w:autoSpaceDN w:val="0"/>
              <w:adjustRightInd w:val="0"/>
              <w:rPr>
                <w:kern w:val="2"/>
                <w:lang w:eastAsia="en-US"/>
              </w:rPr>
            </w:pPr>
            <w:r w:rsidRPr="00261928">
              <w:rPr>
                <w:kern w:val="2"/>
              </w:rPr>
              <w:t>О – об</w:t>
            </w:r>
            <w:r w:rsidRPr="00261928">
              <w:rPr>
                <w:kern w:val="2"/>
              </w:rPr>
              <w:softHyphen/>
              <w:t>щее ко</w:t>
            </w:r>
            <w:r w:rsidRPr="00261928">
              <w:rPr>
                <w:kern w:val="2"/>
              </w:rPr>
              <w:softHyphen/>
              <w:t xml:space="preserve">личество </w:t>
            </w:r>
            <w:proofErr w:type="gramStart"/>
            <w:r w:rsidRPr="00261928">
              <w:rPr>
                <w:kern w:val="2"/>
              </w:rPr>
              <w:t>обучающихся</w:t>
            </w:r>
            <w:proofErr w:type="gramEnd"/>
          </w:p>
        </w:tc>
      </w:tr>
      <w:tr w:rsidR="00F3004D" w:rsidRPr="00261928" w:rsidTr="00F3004D">
        <w:tc>
          <w:tcPr>
            <w:tcW w:w="730" w:type="dxa"/>
            <w:tcBorders>
              <w:top w:val="single" w:sz="4" w:space="0" w:color="auto"/>
              <w:left w:val="single" w:sz="4" w:space="0" w:color="auto"/>
              <w:bottom w:val="single" w:sz="4" w:space="0" w:color="auto"/>
              <w:right w:val="single" w:sz="4" w:space="0" w:color="auto"/>
            </w:tcBorders>
          </w:tcPr>
          <w:p w:rsidR="00F3004D" w:rsidRPr="00261928" w:rsidRDefault="00F3004D" w:rsidP="00F3004D">
            <w:pPr>
              <w:autoSpaceDE w:val="0"/>
              <w:autoSpaceDN w:val="0"/>
              <w:adjustRightInd w:val="0"/>
              <w:jc w:val="center"/>
              <w:rPr>
                <w:kern w:val="2"/>
                <w:lang w:eastAsia="en-US"/>
              </w:rPr>
            </w:pPr>
            <w:r w:rsidRPr="00261928">
              <w:rPr>
                <w:kern w:val="2"/>
                <w:lang w:eastAsia="en-US"/>
              </w:rPr>
              <w:t>3.</w:t>
            </w:r>
          </w:p>
        </w:tc>
        <w:tc>
          <w:tcPr>
            <w:tcW w:w="3462" w:type="dxa"/>
            <w:tcBorders>
              <w:top w:val="single" w:sz="4" w:space="0" w:color="auto"/>
              <w:left w:val="single" w:sz="4" w:space="0" w:color="auto"/>
              <w:bottom w:val="single" w:sz="4" w:space="0" w:color="auto"/>
              <w:right w:val="single" w:sz="4" w:space="0" w:color="auto"/>
            </w:tcBorders>
          </w:tcPr>
          <w:p w:rsidR="00F3004D" w:rsidRPr="00261928" w:rsidRDefault="00F3004D" w:rsidP="00F3004D">
            <w:pPr>
              <w:rPr>
                <w:kern w:val="2"/>
              </w:rPr>
            </w:pPr>
            <w:r w:rsidRPr="00261928">
              <w:rPr>
                <w:kern w:val="2"/>
              </w:rPr>
              <w:t>Показатель 3.</w:t>
            </w:r>
          </w:p>
          <w:p w:rsidR="00F3004D" w:rsidRPr="00E64FDD" w:rsidRDefault="00F3004D" w:rsidP="00F3004D">
            <w:pPr>
              <w:autoSpaceDE w:val="0"/>
              <w:autoSpaceDN w:val="0"/>
              <w:adjustRightInd w:val="0"/>
            </w:pPr>
            <w:r w:rsidRPr="00E64FDD">
              <w:t>Доля обучающи</w:t>
            </w:r>
            <w:r w:rsidRPr="00E64FDD">
              <w:t>х</w:t>
            </w:r>
            <w:r w:rsidRPr="00E64FDD">
              <w:t>ся, участвующих в мероприятиях, направленных на фо</w:t>
            </w:r>
            <w:r w:rsidRPr="00E64FDD">
              <w:t>р</w:t>
            </w:r>
            <w:r w:rsidRPr="00E64FDD">
              <w:t>мирование здорового образа жизни (от общего количества обучающи</w:t>
            </w:r>
            <w:r w:rsidRPr="00E64FDD">
              <w:t>х</w:t>
            </w:r>
            <w:r w:rsidRPr="00E64FDD">
              <w:t xml:space="preserve">ся) </w:t>
            </w:r>
          </w:p>
        </w:tc>
        <w:tc>
          <w:tcPr>
            <w:tcW w:w="1168" w:type="dxa"/>
            <w:tcBorders>
              <w:top w:val="single" w:sz="4" w:space="0" w:color="auto"/>
              <w:left w:val="single" w:sz="4" w:space="0" w:color="auto"/>
              <w:bottom w:val="single" w:sz="4" w:space="0" w:color="auto"/>
              <w:right w:val="single" w:sz="4" w:space="0" w:color="auto"/>
            </w:tcBorders>
          </w:tcPr>
          <w:p w:rsidR="00F3004D" w:rsidRPr="00261928" w:rsidRDefault="00F3004D" w:rsidP="00F3004D">
            <w:pPr>
              <w:autoSpaceDE w:val="0"/>
              <w:autoSpaceDN w:val="0"/>
              <w:adjustRightInd w:val="0"/>
              <w:jc w:val="center"/>
              <w:rPr>
                <w:kern w:val="2"/>
              </w:rPr>
            </w:pPr>
            <w:r w:rsidRPr="00261928">
              <w:rPr>
                <w:kern w:val="2"/>
              </w:rPr>
              <w:t xml:space="preserve">процентов </w:t>
            </w:r>
          </w:p>
        </w:tc>
        <w:tc>
          <w:tcPr>
            <w:tcW w:w="5283" w:type="dxa"/>
            <w:tcBorders>
              <w:top w:val="single" w:sz="4" w:space="0" w:color="auto"/>
              <w:left w:val="single" w:sz="4" w:space="0" w:color="auto"/>
              <w:bottom w:val="single" w:sz="4" w:space="0" w:color="auto"/>
              <w:right w:val="single" w:sz="4" w:space="0" w:color="auto"/>
            </w:tcBorders>
          </w:tcPr>
          <w:p w:rsidR="00F3004D" w:rsidRPr="00261928" w:rsidRDefault="00F3004D" w:rsidP="00F3004D">
            <w:pPr>
              <w:autoSpaceDE w:val="0"/>
              <w:autoSpaceDN w:val="0"/>
              <w:adjustRightInd w:val="0"/>
              <w:jc w:val="center"/>
              <w:rPr>
                <w:kern w:val="2"/>
              </w:rPr>
            </w:pPr>
            <w:r>
              <w:rPr>
                <w:noProof/>
                <w:kern w:val="2"/>
                <w:position w:val="-24"/>
              </w:rPr>
              <w:drawing>
                <wp:inline distT="0" distB="0" distL="0" distR="0">
                  <wp:extent cx="1375410" cy="38735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1375410" cy="387350"/>
                          </a:xfrm>
                          <a:prstGeom prst="rect">
                            <a:avLst/>
                          </a:prstGeom>
                          <a:noFill/>
                          <a:ln w="9525">
                            <a:noFill/>
                            <a:miter lim="800000"/>
                            <a:headEnd/>
                            <a:tailEnd/>
                          </a:ln>
                        </pic:spPr>
                      </pic:pic>
                    </a:graphicData>
                  </a:graphic>
                </wp:inline>
              </w:drawing>
            </w:r>
          </w:p>
          <w:p w:rsidR="00F3004D" w:rsidRPr="00261928" w:rsidRDefault="00F3004D" w:rsidP="00F3004D">
            <w:pPr>
              <w:rPr>
                <w:kern w:val="2"/>
              </w:rPr>
            </w:pPr>
          </w:p>
          <w:p w:rsidR="00F3004D" w:rsidRPr="00261928" w:rsidRDefault="00F3004D" w:rsidP="00F3004D">
            <w:pPr>
              <w:autoSpaceDE w:val="0"/>
              <w:autoSpaceDN w:val="0"/>
              <w:adjustRightInd w:val="0"/>
              <w:rPr>
                <w:kern w:val="2"/>
                <w:lang w:eastAsia="en-US"/>
              </w:rPr>
            </w:pPr>
          </w:p>
        </w:tc>
        <w:tc>
          <w:tcPr>
            <w:tcW w:w="4071" w:type="dxa"/>
            <w:tcBorders>
              <w:top w:val="single" w:sz="4" w:space="0" w:color="auto"/>
              <w:left w:val="single" w:sz="4" w:space="0" w:color="auto"/>
              <w:bottom w:val="single" w:sz="4" w:space="0" w:color="auto"/>
              <w:right w:val="single" w:sz="4" w:space="0" w:color="auto"/>
            </w:tcBorders>
          </w:tcPr>
          <w:p w:rsidR="00F3004D" w:rsidRPr="00261928" w:rsidRDefault="00F3004D" w:rsidP="00F3004D">
            <w:pPr>
              <w:rPr>
                <w:kern w:val="2"/>
              </w:rPr>
            </w:pPr>
            <w:r w:rsidRPr="00261928">
              <w:rPr>
                <w:kern w:val="2"/>
              </w:rPr>
              <w:t>базовый показатель 1:</w:t>
            </w:r>
          </w:p>
          <w:p w:rsidR="00F3004D" w:rsidRPr="00261928" w:rsidRDefault="00F3004D" w:rsidP="00F3004D">
            <w:pPr>
              <w:rPr>
                <w:kern w:val="2"/>
              </w:rPr>
            </w:pPr>
            <w:r w:rsidRPr="00261928">
              <w:rPr>
                <w:kern w:val="2"/>
              </w:rPr>
              <w:t>Чан – число обучающихся, участвующих в мероприятиях, направленных на формиров</w:t>
            </w:r>
            <w:r w:rsidRPr="00261928">
              <w:rPr>
                <w:kern w:val="2"/>
              </w:rPr>
              <w:t>а</w:t>
            </w:r>
            <w:r w:rsidRPr="00261928">
              <w:rPr>
                <w:kern w:val="2"/>
              </w:rPr>
              <w:t>ние здорового образа жизни;</w:t>
            </w:r>
          </w:p>
          <w:p w:rsidR="00F3004D" w:rsidRPr="00261928" w:rsidRDefault="00F3004D" w:rsidP="00F3004D">
            <w:pPr>
              <w:rPr>
                <w:i/>
                <w:kern w:val="2"/>
                <w:u w:val="single"/>
              </w:rPr>
            </w:pPr>
            <w:r w:rsidRPr="00261928">
              <w:rPr>
                <w:kern w:val="2"/>
              </w:rPr>
              <w:t>базовый показатель 2:</w:t>
            </w:r>
          </w:p>
          <w:p w:rsidR="00F3004D" w:rsidRPr="00261928" w:rsidRDefault="00F3004D" w:rsidP="00F3004D">
            <w:pPr>
              <w:autoSpaceDE w:val="0"/>
              <w:autoSpaceDN w:val="0"/>
              <w:adjustRightInd w:val="0"/>
              <w:rPr>
                <w:kern w:val="2"/>
                <w:lang w:eastAsia="en-US"/>
              </w:rPr>
            </w:pPr>
            <w:proofErr w:type="spellStart"/>
            <w:r w:rsidRPr="00261928">
              <w:rPr>
                <w:kern w:val="2"/>
              </w:rPr>
              <w:t>Чо</w:t>
            </w:r>
            <w:proofErr w:type="spellEnd"/>
            <w:r w:rsidRPr="00261928">
              <w:rPr>
                <w:kern w:val="2"/>
              </w:rPr>
              <w:t xml:space="preserve"> – общая численность </w:t>
            </w:r>
            <w:proofErr w:type="gramStart"/>
            <w:r w:rsidRPr="00261928">
              <w:rPr>
                <w:kern w:val="2"/>
              </w:rPr>
              <w:t>обучающихся</w:t>
            </w:r>
            <w:proofErr w:type="gramEnd"/>
            <w:r w:rsidRPr="00261928">
              <w:rPr>
                <w:kern w:val="2"/>
              </w:rPr>
              <w:t xml:space="preserve"> в </w:t>
            </w:r>
            <w:r>
              <w:rPr>
                <w:kern w:val="2"/>
              </w:rPr>
              <w:t>К</w:t>
            </w:r>
            <w:r>
              <w:rPr>
                <w:kern w:val="2"/>
              </w:rPr>
              <w:t>а</w:t>
            </w:r>
            <w:r>
              <w:rPr>
                <w:kern w:val="2"/>
              </w:rPr>
              <w:t>занском сельском поселении</w:t>
            </w:r>
          </w:p>
        </w:tc>
      </w:tr>
      <w:tr w:rsidR="00F3004D" w:rsidRPr="00261928" w:rsidTr="00F3004D">
        <w:tc>
          <w:tcPr>
            <w:tcW w:w="730" w:type="dxa"/>
            <w:tcBorders>
              <w:top w:val="single" w:sz="4" w:space="0" w:color="auto"/>
              <w:left w:val="single" w:sz="4" w:space="0" w:color="auto"/>
              <w:bottom w:val="single" w:sz="4" w:space="0" w:color="auto"/>
              <w:right w:val="single" w:sz="4" w:space="0" w:color="auto"/>
            </w:tcBorders>
          </w:tcPr>
          <w:p w:rsidR="00F3004D" w:rsidRPr="00261928" w:rsidRDefault="00F3004D" w:rsidP="00F3004D">
            <w:pPr>
              <w:autoSpaceDE w:val="0"/>
              <w:autoSpaceDN w:val="0"/>
              <w:adjustRightInd w:val="0"/>
              <w:jc w:val="center"/>
              <w:rPr>
                <w:kern w:val="2"/>
                <w:lang w:eastAsia="en-US"/>
              </w:rPr>
            </w:pPr>
            <w:r w:rsidRPr="00261928">
              <w:rPr>
                <w:kern w:val="2"/>
                <w:lang w:eastAsia="en-US"/>
              </w:rPr>
              <w:t>4.</w:t>
            </w:r>
          </w:p>
        </w:tc>
        <w:tc>
          <w:tcPr>
            <w:tcW w:w="3462" w:type="dxa"/>
            <w:tcBorders>
              <w:top w:val="single" w:sz="4" w:space="0" w:color="auto"/>
              <w:left w:val="single" w:sz="4" w:space="0" w:color="auto"/>
              <w:bottom w:val="single" w:sz="4" w:space="0" w:color="auto"/>
              <w:right w:val="single" w:sz="4" w:space="0" w:color="auto"/>
            </w:tcBorders>
          </w:tcPr>
          <w:p w:rsidR="00F3004D" w:rsidRPr="00E64FDD" w:rsidRDefault="00F3004D" w:rsidP="00F3004D">
            <w:pPr>
              <w:rPr>
                <w:kern w:val="2"/>
              </w:rPr>
            </w:pPr>
            <w:r w:rsidRPr="00E64FDD">
              <w:rPr>
                <w:kern w:val="2"/>
              </w:rPr>
              <w:t>Показатель 4.</w:t>
            </w:r>
          </w:p>
          <w:p w:rsidR="00F3004D" w:rsidRPr="00261928" w:rsidRDefault="00F3004D" w:rsidP="00F3004D">
            <w:pPr>
              <w:rPr>
                <w:kern w:val="2"/>
              </w:rPr>
            </w:pPr>
            <w:r w:rsidRPr="00E64FDD">
              <w:t>Количество мероприятий и матери</w:t>
            </w:r>
            <w:r w:rsidRPr="00E64FDD">
              <w:t>а</w:t>
            </w:r>
            <w:r w:rsidRPr="00E64FDD">
              <w:t>лов, направленных на проф</w:t>
            </w:r>
            <w:r w:rsidRPr="00E64FDD">
              <w:t>и</w:t>
            </w:r>
            <w:r w:rsidRPr="00E64FDD">
              <w:t xml:space="preserve">лактику экстремистских проявлений и </w:t>
            </w:r>
            <w:r w:rsidRPr="00E64FDD">
              <w:rPr>
                <w:color w:val="000000"/>
              </w:rPr>
              <w:t>укре</w:t>
            </w:r>
            <w:r w:rsidRPr="00E64FDD">
              <w:rPr>
                <w:color w:val="000000"/>
              </w:rPr>
              <w:t>п</w:t>
            </w:r>
            <w:r w:rsidRPr="00E64FDD">
              <w:rPr>
                <w:color w:val="000000"/>
              </w:rPr>
              <w:t>ления межнационального с</w:t>
            </w:r>
            <w:r w:rsidRPr="00E64FDD">
              <w:rPr>
                <w:color w:val="000000"/>
              </w:rPr>
              <w:t>о</w:t>
            </w:r>
            <w:r w:rsidRPr="00E64FDD">
              <w:rPr>
                <w:color w:val="000000"/>
              </w:rPr>
              <w:t>гласия</w:t>
            </w:r>
          </w:p>
        </w:tc>
        <w:tc>
          <w:tcPr>
            <w:tcW w:w="1168" w:type="dxa"/>
            <w:tcBorders>
              <w:top w:val="single" w:sz="4" w:space="0" w:color="auto"/>
              <w:left w:val="single" w:sz="4" w:space="0" w:color="auto"/>
              <w:bottom w:val="single" w:sz="4" w:space="0" w:color="auto"/>
              <w:right w:val="single" w:sz="4" w:space="0" w:color="auto"/>
            </w:tcBorders>
          </w:tcPr>
          <w:p w:rsidR="00F3004D" w:rsidRPr="00261928" w:rsidRDefault="00F3004D" w:rsidP="00F3004D">
            <w:pPr>
              <w:autoSpaceDE w:val="0"/>
              <w:autoSpaceDN w:val="0"/>
              <w:adjustRightInd w:val="0"/>
              <w:jc w:val="center"/>
              <w:rPr>
                <w:kern w:val="2"/>
                <w:lang w:eastAsia="en-US"/>
              </w:rPr>
            </w:pPr>
            <w:r w:rsidRPr="00261928">
              <w:rPr>
                <w:kern w:val="2"/>
              </w:rPr>
              <w:t>единиц</w:t>
            </w:r>
          </w:p>
        </w:tc>
        <w:tc>
          <w:tcPr>
            <w:tcW w:w="5283" w:type="dxa"/>
            <w:tcBorders>
              <w:top w:val="single" w:sz="4" w:space="0" w:color="auto"/>
              <w:left w:val="single" w:sz="4" w:space="0" w:color="auto"/>
              <w:bottom w:val="single" w:sz="4" w:space="0" w:color="auto"/>
              <w:right w:val="single" w:sz="4" w:space="0" w:color="auto"/>
            </w:tcBorders>
          </w:tcPr>
          <w:p w:rsidR="00F3004D" w:rsidRPr="00261928" w:rsidRDefault="00F3004D" w:rsidP="00F3004D">
            <w:pPr>
              <w:autoSpaceDE w:val="0"/>
              <w:autoSpaceDN w:val="0"/>
              <w:adjustRightInd w:val="0"/>
              <w:rPr>
                <w:kern w:val="2"/>
                <w:lang w:eastAsia="en-US"/>
              </w:rPr>
            </w:pPr>
            <w:r w:rsidRPr="00261928">
              <w:rPr>
                <w:kern w:val="2"/>
                <w:lang w:eastAsia="en-US"/>
              </w:rPr>
              <w:t>значение показателя определяется на основе данных, пре</w:t>
            </w:r>
            <w:r w:rsidRPr="00261928">
              <w:rPr>
                <w:kern w:val="2"/>
                <w:lang w:eastAsia="en-US"/>
              </w:rPr>
              <w:t>д</w:t>
            </w:r>
            <w:r w:rsidRPr="00261928">
              <w:rPr>
                <w:kern w:val="2"/>
                <w:lang w:eastAsia="en-US"/>
              </w:rPr>
              <w:t>ставляемых органами местного самоуправления, провод</w:t>
            </w:r>
            <w:r w:rsidRPr="00261928">
              <w:rPr>
                <w:kern w:val="2"/>
                <w:lang w:eastAsia="en-US"/>
              </w:rPr>
              <w:t>я</w:t>
            </w:r>
            <w:r w:rsidRPr="00261928">
              <w:rPr>
                <w:kern w:val="2"/>
                <w:lang w:eastAsia="en-US"/>
              </w:rPr>
              <w:t>щих работу в области профилактики экстремистских проя</w:t>
            </w:r>
            <w:r w:rsidRPr="00261928">
              <w:rPr>
                <w:kern w:val="2"/>
                <w:lang w:eastAsia="en-US"/>
              </w:rPr>
              <w:t>в</w:t>
            </w:r>
            <w:r w:rsidRPr="00261928">
              <w:rPr>
                <w:kern w:val="2"/>
                <w:lang w:eastAsia="en-US"/>
              </w:rPr>
              <w:t>лений и укрепления межнационального согласия</w:t>
            </w:r>
          </w:p>
        </w:tc>
        <w:tc>
          <w:tcPr>
            <w:tcW w:w="4071" w:type="dxa"/>
            <w:tcBorders>
              <w:top w:val="single" w:sz="4" w:space="0" w:color="auto"/>
              <w:left w:val="single" w:sz="4" w:space="0" w:color="auto"/>
              <w:bottom w:val="single" w:sz="4" w:space="0" w:color="auto"/>
              <w:right w:val="single" w:sz="4" w:space="0" w:color="auto"/>
            </w:tcBorders>
          </w:tcPr>
          <w:p w:rsidR="00F3004D" w:rsidRPr="00261928" w:rsidRDefault="00F3004D" w:rsidP="00F3004D">
            <w:pPr>
              <w:autoSpaceDE w:val="0"/>
              <w:autoSpaceDN w:val="0"/>
              <w:adjustRightInd w:val="0"/>
              <w:jc w:val="both"/>
              <w:rPr>
                <w:kern w:val="2"/>
                <w:lang w:eastAsia="en-US"/>
              </w:rPr>
            </w:pPr>
            <w:r w:rsidRPr="00261928">
              <w:rPr>
                <w:kern w:val="2"/>
              </w:rPr>
              <w:t>базовый показатель не предусмотрен</w:t>
            </w:r>
          </w:p>
        </w:tc>
      </w:tr>
      <w:tr w:rsidR="00F3004D" w:rsidRPr="00261928" w:rsidTr="00F3004D">
        <w:tc>
          <w:tcPr>
            <w:tcW w:w="730" w:type="dxa"/>
            <w:tcBorders>
              <w:top w:val="single" w:sz="4" w:space="0" w:color="auto"/>
              <w:left w:val="single" w:sz="4" w:space="0" w:color="auto"/>
              <w:bottom w:val="single" w:sz="4" w:space="0" w:color="auto"/>
              <w:right w:val="single" w:sz="4" w:space="0" w:color="auto"/>
            </w:tcBorders>
          </w:tcPr>
          <w:p w:rsidR="00F3004D" w:rsidRPr="00261928" w:rsidRDefault="00F3004D" w:rsidP="00F3004D">
            <w:pPr>
              <w:autoSpaceDE w:val="0"/>
              <w:autoSpaceDN w:val="0"/>
              <w:adjustRightInd w:val="0"/>
              <w:jc w:val="center"/>
              <w:rPr>
                <w:kern w:val="2"/>
                <w:lang w:eastAsia="en-US"/>
              </w:rPr>
            </w:pPr>
            <w:r w:rsidRPr="00261928">
              <w:rPr>
                <w:kern w:val="2"/>
                <w:lang w:eastAsia="en-US"/>
              </w:rPr>
              <w:t>5.</w:t>
            </w:r>
          </w:p>
        </w:tc>
        <w:tc>
          <w:tcPr>
            <w:tcW w:w="3462" w:type="dxa"/>
            <w:tcBorders>
              <w:top w:val="single" w:sz="4" w:space="0" w:color="auto"/>
              <w:left w:val="single" w:sz="4" w:space="0" w:color="auto"/>
              <w:bottom w:val="single" w:sz="4" w:space="0" w:color="auto"/>
              <w:right w:val="single" w:sz="4" w:space="0" w:color="auto"/>
            </w:tcBorders>
          </w:tcPr>
          <w:p w:rsidR="00F3004D" w:rsidRPr="00261928" w:rsidRDefault="00F3004D" w:rsidP="00F3004D">
            <w:r w:rsidRPr="00261928">
              <w:t>Показатель 1.1.</w:t>
            </w:r>
          </w:p>
          <w:p w:rsidR="00F3004D" w:rsidRPr="00261928" w:rsidRDefault="00F3004D" w:rsidP="00F3004D">
            <w:pPr>
              <w:rPr>
                <w:kern w:val="2"/>
              </w:rPr>
            </w:pPr>
            <w:r w:rsidRPr="00261928">
              <w:t>Количество муниципальных служ</w:t>
            </w:r>
            <w:r w:rsidRPr="00261928">
              <w:t>а</w:t>
            </w:r>
            <w:r w:rsidRPr="00261928">
              <w:t>щих, прошедших обучение на семин</w:t>
            </w:r>
            <w:r w:rsidRPr="00261928">
              <w:t>а</w:t>
            </w:r>
            <w:r w:rsidRPr="00261928">
              <w:t>рах или курсах по программам прот</w:t>
            </w:r>
            <w:r w:rsidRPr="00261928">
              <w:t>и</w:t>
            </w:r>
            <w:r w:rsidRPr="00261928">
              <w:t>водействия коррупции</w:t>
            </w:r>
          </w:p>
        </w:tc>
        <w:tc>
          <w:tcPr>
            <w:tcW w:w="1168" w:type="dxa"/>
            <w:tcBorders>
              <w:top w:val="single" w:sz="4" w:space="0" w:color="auto"/>
              <w:left w:val="single" w:sz="4" w:space="0" w:color="auto"/>
              <w:bottom w:val="single" w:sz="4" w:space="0" w:color="auto"/>
              <w:right w:val="single" w:sz="4" w:space="0" w:color="auto"/>
            </w:tcBorders>
          </w:tcPr>
          <w:p w:rsidR="00F3004D" w:rsidRPr="00261928" w:rsidRDefault="00F3004D" w:rsidP="00F3004D">
            <w:pPr>
              <w:autoSpaceDE w:val="0"/>
              <w:autoSpaceDN w:val="0"/>
              <w:adjustRightInd w:val="0"/>
              <w:jc w:val="center"/>
              <w:rPr>
                <w:kern w:val="2"/>
                <w:lang w:eastAsia="en-US"/>
              </w:rPr>
            </w:pPr>
            <w:r w:rsidRPr="00261928">
              <w:rPr>
                <w:kern w:val="2"/>
              </w:rPr>
              <w:t>единиц</w:t>
            </w:r>
          </w:p>
        </w:tc>
        <w:tc>
          <w:tcPr>
            <w:tcW w:w="5283" w:type="dxa"/>
            <w:tcBorders>
              <w:top w:val="single" w:sz="4" w:space="0" w:color="auto"/>
              <w:left w:val="single" w:sz="4" w:space="0" w:color="auto"/>
              <w:bottom w:val="single" w:sz="4" w:space="0" w:color="auto"/>
              <w:right w:val="single" w:sz="4" w:space="0" w:color="auto"/>
            </w:tcBorders>
          </w:tcPr>
          <w:p w:rsidR="00F3004D" w:rsidRPr="00261928" w:rsidRDefault="00F3004D" w:rsidP="00F3004D">
            <w:pPr>
              <w:tabs>
                <w:tab w:val="left" w:pos="1134"/>
              </w:tabs>
              <w:autoSpaceDE w:val="0"/>
              <w:autoSpaceDN w:val="0"/>
              <w:adjustRightInd w:val="0"/>
              <w:jc w:val="both"/>
              <w:rPr>
                <w:kern w:val="2"/>
                <w:position w:val="-24"/>
              </w:rPr>
            </w:pPr>
            <w:r w:rsidRPr="00261928">
              <w:rPr>
                <w:kern w:val="2"/>
                <w:lang w:eastAsia="en-US"/>
              </w:rPr>
              <w:t>значение показателя определяется на основе данных, пре</w:t>
            </w:r>
            <w:r w:rsidRPr="00261928">
              <w:rPr>
                <w:kern w:val="2"/>
                <w:lang w:eastAsia="en-US"/>
              </w:rPr>
              <w:t>д</w:t>
            </w:r>
            <w:r w:rsidRPr="00261928">
              <w:rPr>
                <w:kern w:val="2"/>
                <w:lang w:eastAsia="en-US"/>
              </w:rPr>
              <w:t>ставленных органами местного самоуправления</w:t>
            </w:r>
            <w:r w:rsidRPr="00261928">
              <w:rPr>
                <w:kern w:val="2"/>
              </w:rPr>
              <w:t xml:space="preserve"> в рамках формирования статистической отчетности</w:t>
            </w:r>
          </w:p>
          <w:p w:rsidR="00F3004D" w:rsidRPr="00261928" w:rsidRDefault="00F3004D" w:rsidP="00F3004D">
            <w:pPr>
              <w:autoSpaceDE w:val="0"/>
              <w:autoSpaceDN w:val="0"/>
              <w:adjustRightInd w:val="0"/>
              <w:rPr>
                <w:kern w:val="2"/>
                <w:lang w:eastAsia="en-US"/>
              </w:rPr>
            </w:pPr>
          </w:p>
        </w:tc>
        <w:tc>
          <w:tcPr>
            <w:tcW w:w="4071" w:type="dxa"/>
            <w:tcBorders>
              <w:top w:val="single" w:sz="4" w:space="0" w:color="auto"/>
              <w:left w:val="single" w:sz="4" w:space="0" w:color="auto"/>
              <w:bottom w:val="single" w:sz="4" w:space="0" w:color="auto"/>
              <w:right w:val="single" w:sz="4" w:space="0" w:color="auto"/>
            </w:tcBorders>
          </w:tcPr>
          <w:p w:rsidR="00F3004D" w:rsidRPr="00261928" w:rsidRDefault="00F3004D" w:rsidP="00F3004D">
            <w:pPr>
              <w:autoSpaceDE w:val="0"/>
              <w:autoSpaceDN w:val="0"/>
              <w:adjustRightInd w:val="0"/>
              <w:jc w:val="both"/>
              <w:rPr>
                <w:kern w:val="2"/>
                <w:lang w:eastAsia="en-US"/>
              </w:rPr>
            </w:pPr>
            <w:r w:rsidRPr="00261928">
              <w:rPr>
                <w:kern w:val="2"/>
              </w:rPr>
              <w:t>базовый показатель не предусмотрен</w:t>
            </w:r>
          </w:p>
        </w:tc>
      </w:tr>
      <w:tr w:rsidR="00F3004D" w:rsidRPr="00261928" w:rsidTr="00F3004D">
        <w:tc>
          <w:tcPr>
            <w:tcW w:w="730" w:type="dxa"/>
            <w:tcBorders>
              <w:top w:val="single" w:sz="4" w:space="0" w:color="auto"/>
              <w:left w:val="single" w:sz="4" w:space="0" w:color="auto"/>
              <w:bottom w:val="single" w:sz="4" w:space="0" w:color="auto"/>
              <w:right w:val="single" w:sz="4" w:space="0" w:color="auto"/>
            </w:tcBorders>
          </w:tcPr>
          <w:p w:rsidR="00F3004D" w:rsidRPr="00261928" w:rsidRDefault="00F3004D" w:rsidP="00F3004D">
            <w:pPr>
              <w:autoSpaceDE w:val="0"/>
              <w:autoSpaceDN w:val="0"/>
              <w:adjustRightInd w:val="0"/>
              <w:jc w:val="center"/>
              <w:rPr>
                <w:kern w:val="2"/>
                <w:lang w:eastAsia="en-US"/>
              </w:rPr>
            </w:pPr>
            <w:r w:rsidRPr="00261928">
              <w:rPr>
                <w:kern w:val="2"/>
                <w:lang w:eastAsia="en-US"/>
              </w:rPr>
              <w:t>6.</w:t>
            </w:r>
          </w:p>
        </w:tc>
        <w:tc>
          <w:tcPr>
            <w:tcW w:w="3462" w:type="dxa"/>
            <w:tcBorders>
              <w:top w:val="single" w:sz="4" w:space="0" w:color="auto"/>
              <w:left w:val="single" w:sz="4" w:space="0" w:color="auto"/>
              <w:bottom w:val="single" w:sz="4" w:space="0" w:color="auto"/>
              <w:right w:val="single" w:sz="4" w:space="0" w:color="auto"/>
            </w:tcBorders>
          </w:tcPr>
          <w:p w:rsidR="00F3004D" w:rsidRPr="00261928" w:rsidRDefault="00F3004D" w:rsidP="00F3004D">
            <w:pPr>
              <w:rPr>
                <w:kern w:val="2"/>
              </w:rPr>
            </w:pPr>
            <w:r w:rsidRPr="00261928">
              <w:rPr>
                <w:kern w:val="2"/>
              </w:rPr>
              <w:t>Показатель 1.2.</w:t>
            </w:r>
          </w:p>
          <w:p w:rsidR="00F3004D" w:rsidRPr="00261928" w:rsidRDefault="00F3004D" w:rsidP="00F3004D">
            <w:pPr>
              <w:autoSpaceDE w:val="0"/>
              <w:autoSpaceDN w:val="0"/>
              <w:adjustRightInd w:val="0"/>
              <w:rPr>
                <w:kern w:val="2"/>
                <w:lang w:eastAsia="en-US"/>
              </w:rPr>
            </w:pPr>
            <w:r w:rsidRPr="00261928">
              <w:rPr>
                <w:kern w:val="2"/>
              </w:rPr>
              <w:lastRenderedPageBreak/>
              <w:t>Количество педагогических работн</w:t>
            </w:r>
            <w:r w:rsidRPr="00261928">
              <w:rPr>
                <w:kern w:val="2"/>
              </w:rPr>
              <w:t>и</w:t>
            </w:r>
            <w:r w:rsidRPr="00261928">
              <w:rPr>
                <w:kern w:val="2"/>
              </w:rPr>
              <w:t xml:space="preserve">ков, реализующих мероприятия </w:t>
            </w:r>
            <w:proofErr w:type="spellStart"/>
            <w:r w:rsidRPr="00261928">
              <w:rPr>
                <w:kern w:val="2"/>
              </w:rPr>
              <w:t>ант</w:t>
            </w:r>
            <w:r w:rsidRPr="00261928">
              <w:rPr>
                <w:kern w:val="2"/>
              </w:rPr>
              <w:t>и</w:t>
            </w:r>
            <w:r w:rsidRPr="00261928">
              <w:rPr>
                <w:kern w:val="2"/>
              </w:rPr>
              <w:t>коррупци</w:t>
            </w:r>
            <w:r w:rsidRPr="00261928">
              <w:rPr>
                <w:kern w:val="2"/>
              </w:rPr>
              <w:softHyphen/>
              <w:t>онного</w:t>
            </w:r>
            <w:proofErr w:type="spellEnd"/>
            <w:r w:rsidRPr="00261928">
              <w:rPr>
                <w:kern w:val="2"/>
              </w:rPr>
              <w:t xml:space="preserve"> про</w:t>
            </w:r>
            <w:r w:rsidRPr="00261928">
              <w:rPr>
                <w:kern w:val="2"/>
              </w:rPr>
              <w:softHyphen/>
              <w:t>свещения и вос</w:t>
            </w:r>
            <w:r w:rsidRPr="00261928">
              <w:rPr>
                <w:kern w:val="2"/>
              </w:rPr>
              <w:softHyphen/>
              <w:t>питания в образовательных организ</w:t>
            </w:r>
            <w:r w:rsidRPr="00261928">
              <w:rPr>
                <w:kern w:val="2"/>
              </w:rPr>
              <w:t>а</w:t>
            </w:r>
            <w:r w:rsidRPr="00261928">
              <w:rPr>
                <w:kern w:val="2"/>
              </w:rPr>
              <w:t>циях, учреждениях (элективные, ф</w:t>
            </w:r>
            <w:r w:rsidRPr="00261928">
              <w:rPr>
                <w:kern w:val="2"/>
              </w:rPr>
              <w:t>а</w:t>
            </w:r>
            <w:r w:rsidRPr="00261928">
              <w:rPr>
                <w:kern w:val="2"/>
              </w:rPr>
              <w:t>куль</w:t>
            </w:r>
            <w:r w:rsidRPr="00261928">
              <w:rPr>
                <w:kern w:val="2"/>
              </w:rPr>
              <w:softHyphen/>
              <w:t>тативные курсы, мо</w:t>
            </w:r>
            <w:r w:rsidRPr="00261928">
              <w:rPr>
                <w:kern w:val="2"/>
              </w:rPr>
              <w:softHyphen/>
              <w:t>дули в рамках предметов, дисци</w:t>
            </w:r>
            <w:r w:rsidRPr="00261928">
              <w:rPr>
                <w:kern w:val="2"/>
              </w:rPr>
              <w:softHyphen/>
              <w:t>плин правовой н</w:t>
            </w:r>
            <w:r w:rsidRPr="00261928">
              <w:rPr>
                <w:kern w:val="2"/>
              </w:rPr>
              <w:t>а</w:t>
            </w:r>
            <w:r w:rsidRPr="00261928">
              <w:rPr>
                <w:kern w:val="2"/>
              </w:rPr>
              <w:t>прав</w:t>
            </w:r>
            <w:r w:rsidRPr="00261928">
              <w:rPr>
                <w:kern w:val="2"/>
              </w:rPr>
              <w:softHyphen/>
              <w:t>лен</w:t>
            </w:r>
            <w:r w:rsidRPr="00261928">
              <w:rPr>
                <w:kern w:val="2"/>
              </w:rPr>
              <w:softHyphen/>
              <w:t>ности)</w:t>
            </w:r>
          </w:p>
        </w:tc>
        <w:tc>
          <w:tcPr>
            <w:tcW w:w="1168" w:type="dxa"/>
            <w:tcBorders>
              <w:top w:val="single" w:sz="4" w:space="0" w:color="auto"/>
              <w:left w:val="single" w:sz="4" w:space="0" w:color="auto"/>
              <w:bottom w:val="single" w:sz="4" w:space="0" w:color="auto"/>
              <w:right w:val="single" w:sz="4" w:space="0" w:color="auto"/>
            </w:tcBorders>
          </w:tcPr>
          <w:p w:rsidR="00F3004D" w:rsidRPr="00261928" w:rsidRDefault="00F3004D" w:rsidP="00F3004D">
            <w:pPr>
              <w:autoSpaceDE w:val="0"/>
              <w:autoSpaceDN w:val="0"/>
              <w:adjustRightInd w:val="0"/>
              <w:jc w:val="center"/>
              <w:rPr>
                <w:kern w:val="2"/>
                <w:lang w:eastAsia="en-US"/>
              </w:rPr>
            </w:pPr>
            <w:r w:rsidRPr="00261928">
              <w:rPr>
                <w:kern w:val="2"/>
              </w:rPr>
              <w:lastRenderedPageBreak/>
              <w:t>человек</w:t>
            </w:r>
          </w:p>
        </w:tc>
        <w:tc>
          <w:tcPr>
            <w:tcW w:w="5283" w:type="dxa"/>
            <w:tcBorders>
              <w:top w:val="single" w:sz="4" w:space="0" w:color="auto"/>
              <w:left w:val="single" w:sz="4" w:space="0" w:color="auto"/>
              <w:bottom w:val="single" w:sz="4" w:space="0" w:color="auto"/>
              <w:right w:val="single" w:sz="4" w:space="0" w:color="auto"/>
            </w:tcBorders>
          </w:tcPr>
          <w:p w:rsidR="00F3004D" w:rsidRPr="00261928" w:rsidRDefault="00F3004D" w:rsidP="00F3004D">
            <w:pPr>
              <w:tabs>
                <w:tab w:val="left" w:pos="1134"/>
              </w:tabs>
              <w:autoSpaceDE w:val="0"/>
              <w:autoSpaceDN w:val="0"/>
              <w:adjustRightInd w:val="0"/>
              <w:rPr>
                <w:kern w:val="2"/>
                <w:lang w:eastAsia="en-US"/>
              </w:rPr>
            </w:pPr>
            <w:r w:rsidRPr="00261928">
              <w:rPr>
                <w:kern w:val="2"/>
                <w:lang w:eastAsia="en-US"/>
              </w:rPr>
              <w:t xml:space="preserve">значение показателя определяется на основе </w:t>
            </w:r>
            <w:r w:rsidRPr="00261928">
              <w:rPr>
                <w:kern w:val="2"/>
                <w:lang w:eastAsia="en-US"/>
              </w:rPr>
              <w:lastRenderedPageBreak/>
              <w:t xml:space="preserve">оперативных и прогнозных данных, представляемых органами местного самоуправления, осуществляющими управление в сфере образования, </w:t>
            </w:r>
          </w:p>
          <w:p w:rsidR="00F3004D" w:rsidRPr="00261928" w:rsidRDefault="00F3004D" w:rsidP="00F3004D">
            <w:pPr>
              <w:tabs>
                <w:tab w:val="left" w:pos="1134"/>
              </w:tabs>
              <w:autoSpaceDE w:val="0"/>
              <w:autoSpaceDN w:val="0"/>
              <w:adjustRightInd w:val="0"/>
              <w:rPr>
                <w:kern w:val="2"/>
                <w:lang w:eastAsia="en-US"/>
              </w:rPr>
            </w:pPr>
            <w:r w:rsidRPr="00261928">
              <w:rPr>
                <w:kern w:val="2"/>
                <w:lang w:eastAsia="en-US"/>
              </w:rPr>
              <w:t xml:space="preserve">по количеству преподавателей обществознания и права, </w:t>
            </w:r>
            <w:r w:rsidRPr="00261928">
              <w:rPr>
                <w:kern w:val="2"/>
              </w:rPr>
              <w:t>ре</w:t>
            </w:r>
            <w:r w:rsidRPr="00261928">
              <w:rPr>
                <w:kern w:val="2"/>
              </w:rPr>
              <w:t>а</w:t>
            </w:r>
            <w:r w:rsidRPr="00261928">
              <w:rPr>
                <w:kern w:val="2"/>
              </w:rPr>
              <w:t xml:space="preserve">лизующих мероприятия </w:t>
            </w:r>
            <w:proofErr w:type="spellStart"/>
            <w:r w:rsidRPr="00261928">
              <w:rPr>
                <w:kern w:val="2"/>
              </w:rPr>
              <w:t>антикоррупци</w:t>
            </w:r>
            <w:r w:rsidRPr="00261928">
              <w:rPr>
                <w:kern w:val="2"/>
              </w:rPr>
              <w:softHyphen/>
              <w:t>онного</w:t>
            </w:r>
            <w:proofErr w:type="spellEnd"/>
            <w:r w:rsidRPr="00261928">
              <w:rPr>
                <w:kern w:val="2"/>
              </w:rPr>
              <w:t xml:space="preserve"> про</w:t>
            </w:r>
            <w:r w:rsidRPr="00261928">
              <w:rPr>
                <w:kern w:val="2"/>
              </w:rPr>
              <w:softHyphen/>
              <w:t>свещения и воспитания</w:t>
            </w:r>
          </w:p>
        </w:tc>
        <w:tc>
          <w:tcPr>
            <w:tcW w:w="4071" w:type="dxa"/>
            <w:tcBorders>
              <w:top w:val="single" w:sz="4" w:space="0" w:color="auto"/>
              <w:left w:val="single" w:sz="4" w:space="0" w:color="auto"/>
              <w:bottom w:val="single" w:sz="4" w:space="0" w:color="auto"/>
              <w:right w:val="single" w:sz="4" w:space="0" w:color="auto"/>
            </w:tcBorders>
          </w:tcPr>
          <w:p w:rsidR="00F3004D" w:rsidRPr="00261928" w:rsidRDefault="00F3004D" w:rsidP="00F3004D">
            <w:pPr>
              <w:autoSpaceDE w:val="0"/>
              <w:autoSpaceDN w:val="0"/>
              <w:adjustRightInd w:val="0"/>
              <w:rPr>
                <w:kern w:val="2"/>
              </w:rPr>
            </w:pPr>
            <w:r w:rsidRPr="00261928">
              <w:rPr>
                <w:kern w:val="2"/>
              </w:rPr>
              <w:lastRenderedPageBreak/>
              <w:t xml:space="preserve">базовый показатель </w:t>
            </w:r>
          </w:p>
          <w:p w:rsidR="00F3004D" w:rsidRPr="00261928" w:rsidRDefault="00F3004D" w:rsidP="00F3004D">
            <w:pPr>
              <w:autoSpaceDE w:val="0"/>
              <w:autoSpaceDN w:val="0"/>
              <w:adjustRightInd w:val="0"/>
              <w:rPr>
                <w:kern w:val="2"/>
                <w:lang w:eastAsia="en-US"/>
              </w:rPr>
            </w:pPr>
            <w:r w:rsidRPr="00261928">
              <w:rPr>
                <w:kern w:val="2"/>
              </w:rPr>
              <w:lastRenderedPageBreak/>
              <w:t>не предусмотрен</w:t>
            </w:r>
          </w:p>
        </w:tc>
      </w:tr>
      <w:tr w:rsidR="00F3004D" w:rsidRPr="00261928" w:rsidTr="00F3004D">
        <w:tc>
          <w:tcPr>
            <w:tcW w:w="730" w:type="dxa"/>
            <w:tcBorders>
              <w:top w:val="single" w:sz="4" w:space="0" w:color="auto"/>
              <w:left w:val="single" w:sz="4" w:space="0" w:color="auto"/>
              <w:bottom w:val="single" w:sz="4" w:space="0" w:color="auto"/>
              <w:right w:val="single" w:sz="4" w:space="0" w:color="auto"/>
            </w:tcBorders>
          </w:tcPr>
          <w:p w:rsidR="00F3004D" w:rsidRPr="00261928" w:rsidRDefault="00F3004D" w:rsidP="00F3004D">
            <w:pPr>
              <w:autoSpaceDE w:val="0"/>
              <w:autoSpaceDN w:val="0"/>
              <w:adjustRightInd w:val="0"/>
              <w:jc w:val="center"/>
              <w:rPr>
                <w:kern w:val="2"/>
                <w:lang w:eastAsia="en-US"/>
              </w:rPr>
            </w:pPr>
          </w:p>
        </w:tc>
        <w:tc>
          <w:tcPr>
            <w:tcW w:w="3462" w:type="dxa"/>
            <w:tcBorders>
              <w:top w:val="single" w:sz="4" w:space="0" w:color="auto"/>
              <w:left w:val="single" w:sz="4" w:space="0" w:color="auto"/>
              <w:bottom w:val="single" w:sz="4" w:space="0" w:color="auto"/>
              <w:right w:val="single" w:sz="4" w:space="0" w:color="auto"/>
            </w:tcBorders>
          </w:tcPr>
          <w:p w:rsidR="00F3004D" w:rsidRPr="00261928" w:rsidRDefault="00F3004D" w:rsidP="00F3004D">
            <w:pPr>
              <w:autoSpaceDE w:val="0"/>
              <w:autoSpaceDN w:val="0"/>
              <w:adjustRightInd w:val="0"/>
              <w:rPr>
                <w:kern w:val="2"/>
              </w:rPr>
            </w:pPr>
          </w:p>
        </w:tc>
        <w:tc>
          <w:tcPr>
            <w:tcW w:w="1168" w:type="dxa"/>
            <w:tcBorders>
              <w:top w:val="single" w:sz="4" w:space="0" w:color="auto"/>
              <w:left w:val="single" w:sz="4" w:space="0" w:color="auto"/>
              <w:bottom w:val="single" w:sz="4" w:space="0" w:color="auto"/>
              <w:right w:val="single" w:sz="4" w:space="0" w:color="auto"/>
            </w:tcBorders>
          </w:tcPr>
          <w:p w:rsidR="00F3004D" w:rsidRPr="00261928" w:rsidRDefault="00F3004D" w:rsidP="00F3004D">
            <w:pPr>
              <w:autoSpaceDE w:val="0"/>
              <w:autoSpaceDN w:val="0"/>
              <w:adjustRightInd w:val="0"/>
              <w:jc w:val="center"/>
              <w:rPr>
                <w:kern w:val="2"/>
              </w:rPr>
            </w:pPr>
          </w:p>
        </w:tc>
        <w:tc>
          <w:tcPr>
            <w:tcW w:w="5283" w:type="dxa"/>
            <w:tcBorders>
              <w:top w:val="single" w:sz="4" w:space="0" w:color="auto"/>
              <w:left w:val="single" w:sz="4" w:space="0" w:color="auto"/>
              <w:bottom w:val="single" w:sz="4" w:space="0" w:color="auto"/>
              <w:right w:val="single" w:sz="4" w:space="0" w:color="auto"/>
            </w:tcBorders>
          </w:tcPr>
          <w:p w:rsidR="00F3004D" w:rsidRPr="00261928" w:rsidRDefault="00F3004D" w:rsidP="00F3004D">
            <w:pPr>
              <w:tabs>
                <w:tab w:val="left" w:pos="1134"/>
              </w:tabs>
              <w:autoSpaceDE w:val="0"/>
              <w:autoSpaceDN w:val="0"/>
              <w:adjustRightInd w:val="0"/>
              <w:rPr>
                <w:kern w:val="2"/>
              </w:rPr>
            </w:pPr>
          </w:p>
        </w:tc>
        <w:tc>
          <w:tcPr>
            <w:tcW w:w="4071" w:type="dxa"/>
            <w:tcBorders>
              <w:top w:val="single" w:sz="4" w:space="0" w:color="auto"/>
              <w:left w:val="single" w:sz="4" w:space="0" w:color="auto"/>
              <w:bottom w:val="single" w:sz="4" w:space="0" w:color="auto"/>
              <w:right w:val="single" w:sz="4" w:space="0" w:color="auto"/>
            </w:tcBorders>
          </w:tcPr>
          <w:p w:rsidR="00F3004D" w:rsidRPr="00261928" w:rsidRDefault="00F3004D" w:rsidP="00F3004D">
            <w:pPr>
              <w:autoSpaceDE w:val="0"/>
              <w:autoSpaceDN w:val="0"/>
              <w:adjustRightInd w:val="0"/>
              <w:rPr>
                <w:kern w:val="2"/>
              </w:rPr>
            </w:pPr>
          </w:p>
        </w:tc>
      </w:tr>
      <w:tr w:rsidR="00F3004D" w:rsidRPr="00261928" w:rsidTr="00F3004D">
        <w:tc>
          <w:tcPr>
            <w:tcW w:w="730" w:type="dxa"/>
            <w:tcBorders>
              <w:top w:val="single" w:sz="4" w:space="0" w:color="auto"/>
              <w:left w:val="single" w:sz="4" w:space="0" w:color="auto"/>
              <w:bottom w:val="single" w:sz="4" w:space="0" w:color="auto"/>
              <w:right w:val="single" w:sz="4" w:space="0" w:color="auto"/>
            </w:tcBorders>
          </w:tcPr>
          <w:p w:rsidR="00F3004D" w:rsidRPr="00E64FDD" w:rsidRDefault="00F3004D" w:rsidP="00F3004D">
            <w:pPr>
              <w:autoSpaceDE w:val="0"/>
              <w:autoSpaceDN w:val="0"/>
              <w:adjustRightInd w:val="0"/>
              <w:jc w:val="center"/>
              <w:rPr>
                <w:kern w:val="2"/>
                <w:lang w:eastAsia="en-US"/>
              </w:rPr>
            </w:pPr>
            <w:r>
              <w:rPr>
                <w:kern w:val="2"/>
                <w:lang w:eastAsia="en-US"/>
              </w:rPr>
              <w:t>7</w:t>
            </w:r>
            <w:r w:rsidRPr="00E64FDD">
              <w:rPr>
                <w:kern w:val="2"/>
                <w:lang w:eastAsia="en-US"/>
              </w:rPr>
              <w:t>.</w:t>
            </w:r>
          </w:p>
        </w:tc>
        <w:tc>
          <w:tcPr>
            <w:tcW w:w="3462" w:type="dxa"/>
            <w:tcBorders>
              <w:top w:val="single" w:sz="4" w:space="0" w:color="auto"/>
              <w:left w:val="single" w:sz="4" w:space="0" w:color="auto"/>
              <w:bottom w:val="single" w:sz="4" w:space="0" w:color="auto"/>
              <w:right w:val="single" w:sz="4" w:space="0" w:color="auto"/>
            </w:tcBorders>
          </w:tcPr>
          <w:p w:rsidR="00F3004D" w:rsidRPr="00E64FDD" w:rsidRDefault="00F3004D" w:rsidP="00F3004D">
            <w:pPr>
              <w:rPr>
                <w:kern w:val="2"/>
              </w:rPr>
            </w:pPr>
            <w:r w:rsidRPr="00E64FDD">
              <w:rPr>
                <w:kern w:val="2"/>
              </w:rPr>
              <w:t>Показатель 1.</w:t>
            </w:r>
            <w:r>
              <w:rPr>
                <w:kern w:val="2"/>
              </w:rPr>
              <w:t>3</w:t>
            </w:r>
            <w:r w:rsidRPr="00E64FDD">
              <w:rPr>
                <w:kern w:val="2"/>
              </w:rPr>
              <w:t>.</w:t>
            </w:r>
          </w:p>
          <w:p w:rsidR="00F3004D" w:rsidRPr="00E64FDD" w:rsidRDefault="00F3004D" w:rsidP="00F3004D">
            <w:pPr>
              <w:autoSpaceDE w:val="0"/>
              <w:autoSpaceDN w:val="0"/>
              <w:adjustRightInd w:val="0"/>
              <w:rPr>
                <w:kern w:val="2"/>
                <w:lang w:eastAsia="en-US"/>
              </w:rPr>
            </w:pPr>
            <w:r w:rsidRPr="00E64FDD">
              <w:rPr>
                <w:kern w:val="2"/>
              </w:rPr>
              <w:t>Доля обучающихся и воспитанн</w:t>
            </w:r>
            <w:r w:rsidRPr="00E64FDD">
              <w:rPr>
                <w:kern w:val="2"/>
              </w:rPr>
              <w:t>и</w:t>
            </w:r>
            <w:r w:rsidRPr="00E64FDD">
              <w:rPr>
                <w:kern w:val="2"/>
              </w:rPr>
              <w:t xml:space="preserve">ков, прошедших </w:t>
            </w:r>
            <w:proofErr w:type="gramStart"/>
            <w:r w:rsidRPr="00E64FDD">
              <w:rPr>
                <w:kern w:val="2"/>
              </w:rPr>
              <w:t>обучение по</w:t>
            </w:r>
            <w:proofErr w:type="gramEnd"/>
            <w:r w:rsidRPr="00E64FDD">
              <w:rPr>
                <w:kern w:val="2"/>
              </w:rPr>
              <w:t xml:space="preserve"> образовател</w:t>
            </w:r>
            <w:r w:rsidRPr="00E64FDD">
              <w:rPr>
                <w:kern w:val="2"/>
              </w:rPr>
              <w:t>ь</w:t>
            </w:r>
            <w:r w:rsidRPr="00E64FDD">
              <w:rPr>
                <w:kern w:val="2"/>
              </w:rPr>
              <w:t>ным программам профилактич</w:t>
            </w:r>
            <w:r w:rsidRPr="00E64FDD">
              <w:rPr>
                <w:kern w:val="2"/>
              </w:rPr>
              <w:t>е</w:t>
            </w:r>
            <w:r w:rsidRPr="00E64FDD">
              <w:rPr>
                <w:kern w:val="2"/>
              </w:rPr>
              <w:t>ской направленности: общеобразов</w:t>
            </w:r>
            <w:r w:rsidRPr="00E64FDD">
              <w:rPr>
                <w:kern w:val="2"/>
              </w:rPr>
              <w:t>а</w:t>
            </w:r>
            <w:r w:rsidRPr="00E64FDD">
              <w:rPr>
                <w:kern w:val="2"/>
              </w:rPr>
              <w:t>тельные школы (от общего количества обуча</w:t>
            </w:r>
            <w:r w:rsidRPr="00E64FDD">
              <w:rPr>
                <w:kern w:val="2"/>
              </w:rPr>
              <w:t>ю</w:t>
            </w:r>
            <w:r w:rsidRPr="00E64FDD">
              <w:rPr>
                <w:kern w:val="2"/>
              </w:rPr>
              <w:t xml:space="preserve">щихся </w:t>
            </w:r>
            <w:r w:rsidRPr="00E64FDD">
              <w:rPr>
                <w:kern w:val="2"/>
              </w:rPr>
              <w:br/>
            </w:r>
            <w:r w:rsidRPr="00E64FDD">
              <w:rPr>
                <w:kern w:val="2"/>
                <w:lang w:val="en-US"/>
              </w:rPr>
              <w:t>III</w:t>
            </w:r>
            <w:r w:rsidRPr="00E64FDD">
              <w:rPr>
                <w:kern w:val="2"/>
              </w:rPr>
              <w:t xml:space="preserve"> ступени)</w:t>
            </w:r>
          </w:p>
        </w:tc>
        <w:tc>
          <w:tcPr>
            <w:tcW w:w="1168" w:type="dxa"/>
            <w:tcBorders>
              <w:top w:val="single" w:sz="4" w:space="0" w:color="auto"/>
              <w:left w:val="single" w:sz="4" w:space="0" w:color="auto"/>
              <w:bottom w:val="single" w:sz="4" w:space="0" w:color="auto"/>
              <w:right w:val="single" w:sz="4" w:space="0" w:color="auto"/>
            </w:tcBorders>
          </w:tcPr>
          <w:p w:rsidR="00F3004D" w:rsidRPr="00261928" w:rsidRDefault="00F3004D" w:rsidP="00F3004D">
            <w:pPr>
              <w:autoSpaceDE w:val="0"/>
              <w:autoSpaceDN w:val="0"/>
              <w:adjustRightInd w:val="0"/>
              <w:jc w:val="center"/>
              <w:rPr>
                <w:kern w:val="2"/>
                <w:lang w:eastAsia="en-US"/>
              </w:rPr>
            </w:pPr>
            <w:r>
              <w:rPr>
                <w:kern w:val="2"/>
              </w:rPr>
              <w:t>про</w:t>
            </w:r>
            <w:r w:rsidRPr="00261928">
              <w:rPr>
                <w:kern w:val="2"/>
              </w:rPr>
              <w:t>центов</w:t>
            </w:r>
          </w:p>
        </w:tc>
        <w:tc>
          <w:tcPr>
            <w:tcW w:w="5283" w:type="dxa"/>
            <w:tcBorders>
              <w:top w:val="single" w:sz="4" w:space="0" w:color="auto"/>
              <w:left w:val="single" w:sz="4" w:space="0" w:color="auto"/>
              <w:bottom w:val="single" w:sz="4" w:space="0" w:color="auto"/>
              <w:right w:val="single" w:sz="4" w:space="0" w:color="auto"/>
            </w:tcBorders>
          </w:tcPr>
          <w:p w:rsidR="00F3004D" w:rsidRPr="00261928" w:rsidRDefault="00F3004D" w:rsidP="00F3004D">
            <w:pPr>
              <w:autoSpaceDE w:val="0"/>
              <w:autoSpaceDN w:val="0"/>
              <w:adjustRightInd w:val="0"/>
              <w:jc w:val="center"/>
              <w:rPr>
                <w:kern w:val="2"/>
                <w:lang w:eastAsia="en-US"/>
              </w:rPr>
            </w:pPr>
            <w:r>
              <w:rPr>
                <w:noProof/>
                <w:kern w:val="2"/>
                <w:position w:val="-24"/>
              </w:rPr>
              <w:drawing>
                <wp:inline distT="0" distB="0" distL="0" distR="0">
                  <wp:extent cx="1062990" cy="387350"/>
                  <wp:effectExtent l="19050" t="0" r="381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1062990" cy="387350"/>
                          </a:xfrm>
                          <a:prstGeom prst="rect">
                            <a:avLst/>
                          </a:prstGeom>
                          <a:noFill/>
                          <a:ln w="9525">
                            <a:noFill/>
                            <a:miter lim="800000"/>
                            <a:headEnd/>
                            <a:tailEnd/>
                          </a:ln>
                        </pic:spPr>
                      </pic:pic>
                    </a:graphicData>
                  </a:graphic>
                </wp:inline>
              </w:drawing>
            </w:r>
          </w:p>
        </w:tc>
        <w:tc>
          <w:tcPr>
            <w:tcW w:w="4071" w:type="dxa"/>
            <w:tcBorders>
              <w:top w:val="single" w:sz="4" w:space="0" w:color="auto"/>
              <w:left w:val="single" w:sz="4" w:space="0" w:color="auto"/>
              <w:bottom w:val="single" w:sz="4" w:space="0" w:color="auto"/>
              <w:right w:val="single" w:sz="4" w:space="0" w:color="auto"/>
            </w:tcBorders>
          </w:tcPr>
          <w:p w:rsidR="00F3004D" w:rsidRPr="00261928" w:rsidRDefault="00F3004D" w:rsidP="00F3004D">
            <w:pPr>
              <w:rPr>
                <w:kern w:val="2"/>
              </w:rPr>
            </w:pPr>
            <w:r w:rsidRPr="00261928">
              <w:rPr>
                <w:kern w:val="2"/>
              </w:rPr>
              <w:t>базовый показатель 1:</w:t>
            </w:r>
          </w:p>
          <w:p w:rsidR="00F3004D" w:rsidRPr="00261928" w:rsidRDefault="00F3004D" w:rsidP="00F3004D">
            <w:pPr>
              <w:rPr>
                <w:kern w:val="2"/>
              </w:rPr>
            </w:pPr>
            <w:r w:rsidRPr="00261928">
              <w:rPr>
                <w:kern w:val="2"/>
              </w:rPr>
              <w:t>У –</w:t>
            </w:r>
            <w:r w:rsidRPr="00261928">
              <w:rPr>
                <w:kern w:val="2"/>
                <w:vertAlign w:val="subscript"/>
              </w:rPr>
              <w:t xml:space="preserve"> </w:t>
            </w:r>
            <w:r w:rsidRPr="00261928">
              <w:rPr>
                <w:kern w:val="2"/>
              </w:rPr>
              <w:t>численность обучающихся</w:t>
            </w:r>
            <w:r>
              <w:rPr>
                <w:kern w:val="2"/>
              </w:rPr>
              <w:t xml:space="preserve"> и воспитанн</w:t>
            </w:r>
            <w:r>
              <w:rPr>
                <w:kern w:val="2"/>
              </w:rPr>
              <w:t>и</w:t>
            </w:r>
            <w:r>
              <w:rPr>
                <w:kern w:val="2"/>
              </w:rPr>
              <w:t>ков</w:t>
            </w:r>
            <w:r w:rsidRPr="00261928">
              <w:rPr>
                <w:kern w:val="2"/>
              </w:rPr>
              <w:t xml:space="preserve">, </w:t>
            </w:r>
            <w:r w:rsidRPr="00E64FDD">
              <w:rPr>
                <w:kern w:val="2"/>
              </w:rPr>
              <w:t xml:space="preserve">прошедших </w:t>
            </w:r>
            <w:proofErr w:type="gramStart"/>
            <w:r w:rsidRPr="00E64FDD">
              <w:rPr>
                <w:kern w:val="2"/>
              </w:rPr>
              <w:t>обучение по</w:t>
            </w:r>
            <w:proofErr w:type="gramEnd"/>
            <w:r w:rsidRPr="00E64FDD">
              <w:rPr>
                <w:kern w:val="2"/>
              </w:rPr>
              <w:t xml:space="preserve"> образовател</w:t>
            </w:r>
            <w:r w:rsidRPr="00E64FDD">
              <w:rPr>
                <w:kern w:val="2"/>
              </w:rPr>
              <w:t>ь</w:t>
            </w:r>
            <w:r w:rsidRPr="00E64FDD">
              <w:rPr>
                <w:kern w:val="2"/>
              </w:rPr>
              <w:t>ным программам профилактической напра</w:t>
            </w:r>
            <w:r w:rsidRPr="00E64FDD">
              <w:rPr>
                <w:kern w:val="2"/>
              </w:rPr>
              <w:t>в</w:t>
            </w:r>
            <w:r w:rsidRPr="00E64FDD">
              <w:rPr>
                <w:kern w:val="2"/>
              </w:rPr>
              <w:t>ленности</w:t>
            </w:r>
            <w:r w:rsidRPr="00261928">
              <w:rPr>
                <w:kern w:val="2"/>
              </w:rPr>
              <w:t>;</w:t>
            </w:r>
          </w:p>
          <w:p w:rsidR="00F3004D" w:rsidRPr="00261928" w:rsidRDefault="00F3004D" w:rsidP="00F3004D">
            <w:pPr>
              <w:rPr>
                <w:kern w:val="2"/>
              </w:rPr>
            </w:pPr>
            <w:r w:rsidRPr="00261928">
              <w:rPr>
                <w:kern w:val="2"/>
              </w:rPr>
              <w:t>базовый показатель 2:</w:t>
            </w:r>
          </w:p>
          <w:p w:rsidR="00F3004D" w:rsidRPr="00261928" w:rsidRDefault="00F3004D" w:rsidP="00F3004D">
            <w:pPr>
              <w:autoSpaceDE w:val="0"/>
              <w:autoSpaceDN w:val="0"/>
              <w:adjustRightInd w:val="0"/>
              <w:rPr>
                <w:kern w:val="2"/>
                <w:lang w:eastAsia="en-US"/>
              </w:rPr>
            </w:pPr>
            <w:r w:rsidRPr="00261928">
              <w:rPr>
                <w:kern w:val="2"/>
              </w:rPr>
              <w:t>О – об</w:t>
            </w:r>
            <w:r w:rsidRPr="00261928">
              <w:rPr>
                <w:kern w:val="2"/>
              </w:rPr>
              <w:softHyphen/>
              <w:t>щее ко</w:t>
            </w:r>
            <w:r w:rsidRPr="00261928">
              <w:rPr>
                <w:kern w:val="2"/>
              </w:rPr>
              <w:softHyphen/>
              <w:t>личество обучающихся</w:t>
            </w:r>
            <w:r>
              <w:rPr>
                <w:kern w:val="2"/>
              </w:rPr>
              <w:t xml:space="preserve"> и восп</w:t>
            </w:r>
            <w:r>
              <w:rPr>
                <w:kern w:val="2"/>
              </w:rPr>
              <w:t>и</w:t>
            </w:r>
            <w:r>
              <w:rPr>
                <w:kern w:val="2"/>
              </w:rPr>
              <w:t>танников</w:t>
            </w:r>
          </w:p>
        </w:tc>
      </w:tr>
      <w:tr w:rsidR="00F3004D" w:rsidRPr="00261928" w:rsidTr="00F3004D">
        <w:tc>
          <w:tcPr>
            <w:tcW w:w="730" w:type="dxa"/>
            <w:tcBorders>
              <w:top w:val="single" w:sz="4" w:space="0" w:color="auto"/>
              <w:left w:val="single" w:sz="4" w:space="0" w:color="auto"/>
              <w:bottom w:val="single" w:sz="4" w:space="0" w:color="auto"/>
              <w:right w:val="single" w:sz="4" w:space="0" w:color="auto"/>
            </w:tcBorders>
          </w:tcPr>
          <w:p w:rsidR="00F3004D" w:rsidRPr="00261928" w:rsidRDefault="00F3004D" w:rsidP="00F3004D">
            <w:pPr>
              <w:autoSpaceDE w:val="0"/>
              <w:autoSpaceDN w:val="0"/>
              <w:adjustRightInd w:val="0"/>
              <w:jc w:val="center"/>
              <w:rPr>
                <w:kern w:val="2"/>
                <w:lang w:eastAsia="en-US"/>
              </w:rPr>
            </w:pPr>
            <w:r>
              <w:rPr>
                <w:kern w:val="2"/>
                <w:lang w:eastAsia="en-US"/>
              </w:rPr>
              <w:t>8</w:t>
            </w:r>
            <w:r w:rsidRPr="00261928">
              <w:rPr>
                <w:kern w:val="2"/>
                <w:lang w:eastAsia="en-US"/>
              </w:rPr>
              <w:t>.</w:t>
            </w:r>
          </w:p>
        </w:tc>
        <w:tc>
          <w:tcPr>
            <w:tcW w:w="3462" w:type="dxa"/>
            <w:tcBorders>
              <w:top w:val="single" w:sz="4" w:space="0" w:color="auto"/>
              <w:left w:val="single" w:sz="4" w:space="0" w:color="auto"/>
              <w:bottom w:val="single" w:sz="4" w:space="0" w:color="auto"/>
              <w:right w:val="single" w:sz="4" w:space="0" w:color="auto"/>
            </w:tcBorders>
          </w:tcPr>
          <w:p w:rsidR="00F3004D" w:rsidRPr="00261928" w:rsidRDefault="00F3004D" w:rsidP="00F3004D">
            <w:pPr>
              <w:rPr>
                <w:kern w:val="2"/>
              </w:rPr>
            </w:pPr>
            <w:r w:rsidRPr="00261928">
              <w:rPr>
                <w:kern w:val="2"/>
              </w:rPr>
              <w:t>Показатель 2.1.</w:t>
            </w:r>
          </w:p>
          <w:p w:rsidR="00F3004D" w:rsidRPr="00261928" w:rsidRDefault="00F3004D" w:rsidP="00F3004D">
            <w:pPr>
              <w:autoSpaceDE w:val="0"/>
              <w:autoSpaceDN w:val="0"/>
              <w:adjustRightInd w:val="0"/>
              <w:rPr>
                <w:kern w:val="2"/>
                <w:lang w:eastAsia="en-US"/>
              </w:rPr>
            </w:pPr>
            <w:r w:rsidRPr="00261928">
              <w:rPr>
                <w:kern w:val="2"/>
              </w:rPr>
              <w:t>Доля обучающихся, участвующих в мероприятиях, направленных на обе</w:t>
            </w:r>
            <w:r w:rsidRPr="00261928">
              <w:rPr>
                <w:kern w:val="2"/>
              </w:rPr>
              <w:t>с</w:t>
            </w:r>
            <w:r w:rsidRPr="00261928">
              <w:rPr>
                <w:kern w:val="2"/>
              </w:rPr>
              <w:t>печение общественного порядка (от общего количества обучающихся)</w:t>
            </w:r>
          </w:p>
        </w:tc>
        <w:tc>
          <w:tcPr>
            <w:tcW w:w="1168" w:type="dxa"/>
            <w:tcBorders>
              <w:top w:val="single" w:sz="4" w:space="0" w:color="auto"/>
              <w:left w:val="single" w:sz="4" w:space="0" w:color="auto"/>
              <w:bottom w:val="single" w:sz="4" w:space="0" w:color="auto"/>
              <w:right w:val="single" w:sz="4" w:space="0" w:color="auto"/>
            </w:tcBorders>
          </w:tcPr>
          <w:p w:rsidR="00F3004D" w:rsidRPr="00261928" w:rsidRDefault="00F3004D" w:rsidP="00F3004D">
            <w:pPr>
              <w:autoSpaceDE w:val="0"/>
              <w:autoSpaceDN w:val="0"/>
              <w:adjustRightInd w:val="0"/>
              <w:jc w:val="center"/>
              <w:rPr>
                <w:kern w:val="2"/>
                <w:lang w:eastAsia="en-US"/>
              </w:rPr>
            </w:pPr>
            <w:r>
              <w:rPr>
                <w:kern w:val="2"/>
              </w:rPr>
              <w:t>про</w:t>
            </w:r>
            <w:r w:rsidRPr="00261928">
              <w:rPr>
                <w:kern w:val="2"/>
              </w:rPr>
              <w:t>центов</w:t>
            </w:r>
          </w:p>
        </w:tc>
        <w:tc>
          <w:tcPr>
            <w:tcW w:w="5283" w:type="dxa"/>
            <w:tcBorders>
              <w:top w:val="single" w:sz="4" w:space="0" w:color="auto"/>
              <w:left w:val="single" w:sz="4" w:space="0" w:color="auto"/>
              <w:bottom w:val="single" w:sz="4" w:space="0" w:color="auto"/>
              <w:right w:val="single" w:sz="4" w:space="0" w:color="auto"/>
            </w:tcBorders>
          </w:tcPr>
          <w:p w:rsidR="00F3004D" w:rsidRPr="00261928" w:rsidRDefault="00F3004D" w:rsidP="00F3004D">
            <w:pPr>
              <w:autoSpaceDE w:val="0"/>
              <w:autoSpaceDN w:val="0"/>
              <w:adjustRightInd w:val="0"/>
              <w:jc w:val="center"/>
              <w:rPr>
                <w:kern w:val="2"/>
                <w:lang w:eastAsia="en-US"/>
              </w:rPr>
            </w:pPr>
            <w:r>
              <w:rPr>
                <w:noProof/>
                <w:kern w:val="2"/>
                <w:position w:val="-24"/>
              </w:rPr>
              <w:drawing>
                <wp:inline distT="0" distB="0" distL="0" distR="0">
                  <wp:extent cx="1062990" cy="387350"/>
                  <wp:effectExtent l="19050" t="0" r="381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1062990" cy="387350"/>
                          </a:xfrm>
                          <a:prstGeom prst="rect">
                            <a:avLst/>
                          </a:prstGeom>
                          <a:noFill/>
                          <a:ln w="9525">
                            <a:noFill/>
                            <a:miter lim="800000"/>
                            <a:headEnd/>
                            <a:tailEnd/>
                          </a:ln>
                        </pic:spPr>
                      </pic:pic>
                    </a:graphicData>
                  </a:graphic>
                </wp:inline>
              </w:drawing>
            </w:r>
          </w:p>
        </w:tc>
        <w:tc>
          <w:tcPr>
            <w:tcW w:w="4071" w:type="dxa"/>
            <w:tcBorders>
              <w:top w:val="single" w:sz="4" w:space="0" w:color="auto"/>
              <w:left w:val="single" w:sz="4" w:space="0" w:color="auto"/>
              <w:bottom w:val="single" w:sz="4" w:space="0" w:color="auto"/>
              <w:right w:val="single" w:sz="4" w:space="0" w:color="auto"/>
            </w:tcBorders>
          </w:tcPr>
          <w:p w:rsidR="00F3004D" w:rsidRPr="00261928" w:rsidRDefault="00F3004D" w:rsidP="00F3004D">
            <w:pPr>
              <w:rPr>
                <w:kern w:val="2"/>
              </w:rPr>
            </w:pPr>
            <w:r w:rsidRPr="00261928">
              <w:rPr>
                <w:kern w:val="2"/>
              </w:rPr>
              <w:t>базовый показатель 1:</w:t>
            </w:r>
          </w:p>
          <w:p w:rsidR="00F3004D" w:rsidRPr="00261928" w:rsidRDefault="00F3004D" w:rsidP="00F3004D">
            <w:pPr>
              <w:rPr>
                <w:kern w:val="2"/>
              </w:rPr>
            </w:pPr>
            <w:r w:rsidRPr="00261928">
              <w:rPr>
                <w:kern w:val="2"/>
              </w:rPr>
              <w:t>У –</w:t>
            </w:r>
            <w:r w:rsidRPr="00261928">
              <w:rPr>
                <w:kern w:val="2"/>
                <w:vertAlign w:val="subscript"/>
              </w:rPr>
              <w:t xml:space="preserve"> </w:t>
            </w:r>
            <w:r w:rsidRPr="00261928">
              <w:rPr>
                <w:kern w:val="2"/>
              </w:rPr>
              <w:t>численность обучающихся, участвующих в меро</w:t>
            </w:r>
            <w:r w:rsidRPr="00261928">
              <w:rPr>
                <w:kern w:val="2"/>
              </w:rPr>
              <w:softHyphen/>
              <w:t>прия</w:t>
            </w:r>
            <w:r w:rsidRPr="00261928">
              <w:rPr>
                <w:kern w:val="2"/>
              </w:rPr>
              <w:softHyphen/>
              <w:t>тиях, направленных на обеспеч</w:t>
            </w:r>
            <w:r w:rsidRPr="00261928">
              <w:rPr>
                <w:kern w:val="2"/>
              </w:rPr>
              <w:t>е</w:t>
            </w:r>
            <w:r w:rsidRPr="00261928">
              <w:rPr>
                <w:kern w:val="2"/>
              </w:rPr>
              <w:t>ние общественного порядка;</w:t>
            </w:r>
          </w:p>
          <w:p w:rsidR="00F3004D" w:rsidRPr="00261928" w:rsidRDefault="00F3004D" w:rsidP="00F3004D">
            <w:pPr>
              <w:rPr>
                <w:kern w:val="2"/>
              </w:rPr>
            </w:pPr>
            <w:r w:rsidRPr="00261928">
              <w:rPr>
                <w:kern w:val="2"/>
              </w:rPr>
              <w:t>базовый показатель 2:</w:t>
            </w:r>
          </w:p>
          <w:p w:rsidR="00F3004D" w:rsidRPr="00261928" w:rsidRDefault="00F3004D" w:rsidP="00F3004D">
            <w:pPr>
              <w:autoSpaceDE w:val="0"/>
              <w:autoSpaceDN w:val="0"/>
              <w:adjustRightInd w:val="0"/>
              <w:rPr>
                <w:kern w:val="2"/>
                <w:lang w:eastAsia="en-US"/>
              </w:rPr>
            </w:pPr>
            <w:r w:rsidRPr="00261928">
              <w:rPr>
                <w:kern w:val="2"/>
              </w:rPr>
              <w:t>О – об</w:t>
            </w:r>
            <w:r w:rsidRPr="00261928">
              <w:rPr>
                <w:kern w:val="2"/>
              </w:rPr>
              <w:softHyphen/>
              <w:t>щее ко</w:t>
            </w:r>
            <w:r w:rsidRPr="00261928">
              <w:rPr>
                <w:kern w:val="2"/>
              </w:rPr>
              <w:softHyphen/>
              <w:t xml:space="preserve">личество </w:t>
            </w:r>
            <w:proofErr w:type="gramStart"/>
            <w:r w:rsidRPr="00261928">
              <w:rPr>
                <w:kern w:val="2"/>
              </w:rPr>
              <w:t>обучающихся</w:t>
            </w:r>
            <w:proofErr w:type="gramEnd"/>
          </w:p>
        </w:tc>
      </w:tr>
      <w:tr w:rsidR="00F3004D" w:rsidRPr="00261928" w:rsidTr="00F3004D">
        <w:tc>
          <w:tcPr>
            <w:tcW w:w="730" w:type="dxa"/>
            <w:tcBorders>
              <w:top w:val="single" w:sz="4" w:space="0" w:color="auto"/>
              <w:left w:val="single" w:sz="4" w:space="0" w:color="auto"/>
              <w:bottom w:val="single" w:sz="4" w:space="0" w:color="auto"/>
              <w:right w:val="single" w:sz="4" w:space="0" w:color="auto"/>
            </w:tcBorders>
          </w:tcPr>
          <w:p w:rsidR="00F3004D" w:rsidRPr="00261928" w:rsidRDefault="00F3004D" w:rsidP="00F3004D">
            <w:pPr>
              <w:autoSpaceDE w:val="0"/>
              <w:autoSpaceDN w:val="0"/>
              <w:adjustRightInd w:val="0"/>
              <w:jc w:val="center"/>
              <w:rPr>
                <w:kern w:val="2"/>
                <w:lang w:eastAsia="en-US"/>
              </w:rPr>
            </w:pPr>
          </w:p>
        </w:tc>
        <w:tc>
          <w:tcPr>
            <w:tcW w:w="3462" w:type="dxa"/>
            <w:tcBorders>
              <w:top w:val="single" w:sz="4" w:space="0" w:color="auto"/>
              <w:left w:val="single" w:sz="4" w:space="0" w:color="auto"/>
              <w:bottom w:val="single" w:sz="4" w:space="0" w:color="auto"/>
              <w:right w:val="single" w:sz="4" w:space="0" w:color="auto"/>
            </w:tcBorders>
          </w:tcPr>
          <w:p w:rsidR="00F3004D" w:rsidRPr="00261928" w:rsidRDefault="00F3004D" w:rsidP="00F3004D">
            <w:pPr>
              <w:autoSpaceDE w:val="0"/>
              <w:autoSpaceDN w:val="0"/>
              <w:adjustRightInd w:val="0"/>
              <w:rPr>
                <w:kern w:val="2"/>
                <w:lang w:eastAsia="en-US"/>
              </w:rPr>
            </w:pPr>
          </w:p>
        </w:tc>
        <w:tc>
          <w:tcPr>
            <w:tcW w:w="1168" w:type="dxa"/>
            <w:tcBorders>
              <w:top w:val="single" w:sz="4" w:space="0" w:color="auto"/>
              <w:left w:val="single" w:sz="4" w:space="0" w:color="auto"/>
              <w:bottom w:val="single" w:sz="4" w:space="0" w:color="auto"/>
              <w:right w:val="single" w:sz="4" w:space="0" w:color="auto"/>
            </w:tcBorders>
          </w:tcPr>
          <w:p w:rsidR="00F3004D" w:rsidRPr="00261928" w:rsidRDefault="00F3004D" w:rsidP="00F3004D">
            <w:pPr>
              <w:autoSpaceDE w:val="0"/>
              <w:autoSpaceDN w:val="0"/>
              <w:adjustRightInd w:val="0"/>
              <w:jc w:val="center"/>
              <w:rPr>
                <w:kern w:val="2"/>
              </w:rPr>
            </w:pPr>
          </w:p>
        </w:tc>
        <w:tc>
          <w:tcPr>
            <w:tcW w:w="5283" w:type="dxa"/>
            <w:tcBorders>
              <w:top w:val="single" w:sz="4" w:space="0" w:color="auto"/>
              <w:left w:val="single" w:sz="4" w:space="0" w:color="auto"/>
              <w:bottom w:val="single" w:sz="4" w:space="0" w:color="auto"/>
              <w:right w:val="single" w:sz="4" w:space="0" w:color="auto"/>
            </w:tcBorders>
          </w:tcPr>
          <w:p w:rsidR="00F3004D" w:rsidRPr="00261928" w:rsidRDefault="00F3004D" w:rsidP="00F3004D">
            <w:pPr>
              <w:autoSpaceDE w:val="0"/>
              <w:autoSpaceDN w:val="0"/>
              <w:adjustRightInd w:val="0"/>
              <w:rPr>
                <w:kern w:val="2"/>
              </w:rPr>
            </w:pPr>
          </w:p>
        </w:tc>
        <w:tc>
          <w:tcPr>
            <w:tcW w:w="4071" w:type="dxa"/>
            <w:tcBorders>
              <w:top w:val="single" w:sz="4" w:space="0" w:color="auto"/>
              <w:left w:val="single" w:sz="4" w:space="0" w:color="auto"/>
              <w:bottom w:val="single" w:sz="4" w:space="0" w:color="auto"/>
              <w:right w:val="single" w:sz="4" w:space="0" w:color="auto"/>
            </w:tcBorders>
          </w:tcPr>
          <w:p w:rsidR="00F3004D" w:rsidRPr="00261928" w:rsidRDefault="00F3004D" w:rsidP="00F3004D">
            <w:pPr>
              <w:rPr>
                <w:kern w:val="2"/>
                <w:lang w:eastAsia="en-US"/>
              </w:rPr>
            </w:pPr>
          </w:p>
        </w:tc>
      </w:tr>
      <w:tr w:rsidR="00F3004D" w:rsidRPr="00261928" w:rsidTr="00F3004D">
        <w:tc>
          <w:tcPr>
            <w:tcW w:w="730" w:type="dxa"/>
            <w:tcBorders>
              <w:top w:val="single" w:sz="4" w:space="0" w:color="auto"/>
              <w:left w:val="single" w:sz="4" w:space="0" w:color="auto"/>
              <w:bottom w:val="single" w:sz="4" w:space="0" w:color="auto"/>
              <w:right w:val="single" w:sz="4" w:space="0" w:color="auto"/>
            </w:tcBorders>
          </w:tcPr>
          <w:p w:rsidR="00F3004D" w:rsidRPr="00261928" w:rsidRDefault="00F3004D" w:rsidP="00F3004D">
            <w:pPr>
              <w:autoSpaceDE w:val="0"/>
              <w:autoSpaceDN w:val="0"/>
              <w:adjustRightInd w:val="0"/>
              <w:jc w:val="center"/>
              <w:rPr>
                <w:kern w:val="2"/>
                <w:lang w:eastAsia="en-US"/>
              </w:rPr>
            </w:pPr>
            <w:r>
              <w:rPr>
                <w:kern w:val="2"/>
                <w:lang w:eastAsia="en-US"/>
              </w:rPr>
              <w:t>9</w:t>
            </w:r>
          </w:p>
        </w:tc>
        <w:tc>
          <w:tcPr>
            <w:tcW w:w="3462" w:type="dxa"/>
            <w:tcBorders>
              <w:top w:val="single" w:sz="4" w:space="0" w:color="auto"/>
              <w:left w:val="single" w:sz="4" w:space="0" w:color="auto"/>
              <w:bottom w:val="single" w:sz="4" w:space="0" w:color="auto"/>
              <w:right w:val="single" w:sz="4" w:space="0" w:color="auto"/>
            </w:tcBorders>
          </w:tcPr>
          <w:p w:rsidR="00F3004D" w:rsidRPr="00261928" w:rsidRDefault="00F3004D" w:rsidP="00F3004D">
            <w:pPr>
              <w:rPr>
                <w:kern w:val="2"/>
              </w:rPr>
            </w:pPr>
            <w:r w:rsidRPr="00261928">
              <w:rPr>
                <w:kern w:val="2"/>
              </w:rPr>
              <w:t>Показатель 3.1.</w:t>
            </w:r>
          </w:p>
          <w:p w:rsidR="00F3004D" w:rsidRPr="00261928" w:rsidRDefault="00F3004D" w:rsidP="00F3004D">
            <w:pPr>
              <w:rPr>
                <w:kern w:val="2"/>
                <w:lang w:eastAsia="en-US"/>
              </w:rPr>
            </w:pPr>
            <w:r w:rsidRPr="00261928">
              <w:rPr>
                <w:kern w:val="2"/>
              </w:rPr>
              <w:t>Доля обучающихся, участвующих в мероприятиях, направленных на фо</w:t>
            </w:r>
            <w:r w:rsidRPr="00261928">
              <w:rPr>
                <w:kern w:val="2"/>
              </w:rPr>
              <w:t>р</w:t>
            </w:r>
            <w:r w:rsidRPr="00261928">
              <w:rPr>
                <w:kern w:val="2"/>
              </w:rPr>
              <w:t>мирование здорового образа жизни (от общего количества обучающихся)</w:t>
            </w:r>
          </w:p>
          <w:p w:rsidR="00F3004D" w:rsidRPr="00261928" w:rsidRDefault="00F3004D" w:rsidP="00F3004D">
            <w:pPr>
              <w:autoSpaceDE w:val="0"/>
              <w:autoSpaceDN w:val="0"/>
              <w:adjustRightInd w:val="0"/>
              <w:rPr>
                <w:kern w:val="2"/>
                <w:lang w:eastAsia="en-US"/>
              </w:rPr>
            </w:pPr>
          </w:p>
        </w:tc>
        <w:tc>
          <w:tcPr>
            <w:tcW w:w="1168" w:type="dxa"/>
            <w:tcBorders>
              <w:top w:val="single" w:sz="4" w:space="0" w:color="auto"/>
              <w:left w:val="single" w:sz="4" w:space="0" w:color="auto"/>
              <w:bottom w:val="single" w:sz="4" w:space="0" w:color="auto"/>
              <w:right w:val="single" w:sz="4" w:space="0" w:color="auto"/>
            </w:tcBorders>
          </w:tcPr>
          <w:p w:rsidR="00F3004D" w:rsidRPr="00261928" w:rsidRDefault="00F3004D" w:rsidP="00F3004D">
            <w:pPr>
              <w:autoSpaceDE w:val="0"/>
              <w:autoSpaceDN w:val="0"/>
              <w:adjustRightInd w:val="0"/>
              <w:jc w:val="center"/>
              <w:rPr>
                <w:kern w:val="2"/>
                <w:lang w:eastAsia="en-US"/>
              </w:rPr>
            </w:pPr>
            <w:r w:rsidRPr="00261928">
              <w:rPr>
                <w:kern w:val="2"/>
              </w:rPr>
              <w:lastRenderedPageBreak/>
              <w:t>процентов</w:t>
            </w:r>
          </w:p>
        </w:tc>
        <w:tc>
          <w:tcPr>
            <w:tcW w:w="5283" w:type="dxa"/>
            <w:tcBorders>
              <w:top w:val="single" w:sz="4" w:space="0" w:color="auto"/>
              <w:left w:val="single" w:sz="4" w:space="0" w:color="auto"/>
              <w:bottom w:val="single" w:sz="4" w:space="0" w:color="auto"/>
              <w:right w:val="single" w:sz="4" w:space="0" w:color="auto"/>
            </w:tcBorders>
          </w:tcPr>
          <w:p w:rsidR="00F3004D" w:rsidRPr="00261928" w:rsidRDefault="00F3004D" w:rsidP="00F3004D">
            <w:pPr>
              <w:autoSpaceDE w:val="0"/>
              <w:autoSpaceDN w:val="0"/>
              <w:adjustRightInd w:val="0"/>
              <w:jc w:val="center"/>
              <w:rPr>
                <w:kern w:val="2"/>
              </w:rPr>
            </w:pPr>
            <w:r>
              <w:rPr>
                <w:noProof/>
                <w:kern w:val="2"/>
                <w:position w:val="-24"/>
              </w:rPr>
              <w:drawing>
                <wp:inline distT="0" distB="0" distL="0" distR="0">
                  <wp:extent cx="1375410" cy="38735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1375410" cy="387350"/>
                          </a:xfrm>
                          <a:prstGeom prst="rect">
                            <a:avLst/>
                          </a:prstGeom>
                          <a:noFill/>
                          <a:ln w="9525">
                            <a:noFill/>
                            <a:miter lim="800000"/>
                            <a:headEnd/>
                            <a:tailEnd/>
                          </a:ln>
                        </pic:spPr>
                      </pic:pic>
                    </a:graphicData>
                  </a:graphic>
                </wp:inline>
              </w:drawing>
            </w:r>
          </w:p>
          <w:p w:rsidR="00F3004D" w:rsidRPr="00261928" w:rsidRDefault="00F3004D" w:rsidP="00F3004D">
            <w:pPr>
              <w:rPr>
                <w:kern w:val="2"/>
              </w:rPr>
            </w:pPr>
          </w:p>
          <w:p w:rsidR="00F3004D" w:rsidRPr="00261928" w:rsidRDefault="00F3004D" w:rsidP="00F3004D">
            <w:pPr>
              <w:autoSpaceDE w:val="0"/>
              <w:autoSpaceDN w:val="0"/>
              <w:adjustRightInd w:val="0"/>
              <w:rPr>
                <w:kern w:val="2"/>
                <w:lang w:eastAsia="en-US"/>
              </w:rPr>
            </w:pPr>
          </w:p>
        </w:tc>
        <w:tc>
          <w:tcPr>
            <w:tcW w:w="4071" w:type="dxa"/>
            <w:tcBorders>
              <w:top w:val="single" w:sz="4" w:space="0" w:color="auto"/>
              <w:left w:val="single" w:sz="4" w:space="0" w:color="auto"/>
              <w:bottom w:val="single" w:sz="4" w:space="0" w:color="auto"/>
              <w:right w:val="single" w:sz="4" w:space="0" w:color="auto"/>
            </w:tcBorders>
          </w:tcPr>
          <w:p w:rsidR="00F3004D" w:rsidRPr="00261928" w:rsidRDefault="00F3004D" w:rsidP="00F3004D">
            <w:pPr>
              <w:rPr>
                <w:kern w:val="2"/>
              </w:rPr>
            </w:pPr>
            <w:r w:rsidRPr="00261928">
              <w:rPr>
                <w:kern w:val="2"/>
              </w:rPr>
              <w:t>базовый показатель 1:</w:t>
            </w:r>
          </w:p>
          <w:p w:rsidR="00F3004D" w:rsidRPr="00261928" w:rsidRDefault="00F3004D" w:rsidP="00F3004D">
            <w:pPr>
              <w:rPr>
                <w:kern w:val="2"/>
              </w:rPr>
            </w:pPr>
            <w:r w:rsidRPr="00261928">
              <w:rPr>
                <w:kern w:val="2"/>
              </w:rPr>
              <w:t>Чан – число обучающихся, участвующих в мероприятиях, направленных на формиров</w:t>
            </w:r>
            <w:r w:rsidRPr="00261928">
              <w:rPr>
                <w:kern w:val="2"/>
              </w:rPr>
              <w:t>а</w:t>
            </w:r>
            <w:r w:rsidRPr="00261928">
              <w:rPr>
                <w:kern w:val="2"/>
              </w:rPr>
              <w:t>ние здорового образа жизни;</w:t>
            </w:r>
          </w:p>
          <w:p w:rsidR="00F3004D" w:rsidRPr="00261928" w:rsidRDefault="00F3004D" w:rsidP="00F3004D">
            <w:pPr>
              <w:rPr>
                <w:i/>
                <w:kern w:val="2"/>
                <w:u w:val="single"/>
              </w:rPr>
            </w:pPr>
            <w:r w:rsidRPr="00261928">
              <w:rPr>
                <w:kern w:val="2"/>
              </w:rPr>
              <w:t>базовый показатель 2:</w:t>
            </w:r>
          </w:p>
          <w:p w:rsidR="00F3004D" w:rsidRPr="00261928" w:rsidRDefault="00F3004D" w:rsidP="00F3004D">
            <w:pPr>
              <w:autoSpaceDE w:val="0"/>
              <w:autoSpaceDN w:val="0"/>
              <w:adjustRightInd w:val="0"/>
              <w:rPr>
                <w:kern w:val="2"/>
                <w:lang w:eastAsia="en-US"/>
              </w:rPr>
            </w:pPr>
            <w:proofErr w:type="spellStart"/>
            <w:r w:rsidRPr="00261928">
              <w:rPr>
                <w:kern w:val="2"/>
              </w:rPr>
              <w:t>Чо</w:t>
            </w:r>
            <w:proofErr w:type="spellEnd"/>
            <w:r w:rsidRPr="00261928">
              <w:rPr>
                <w:kern w:val="2"/>
              </w:rPr>
              <w:t xml:space="preserve"> – общая численность </w:t>
            </w:r>
            <w:proofErr w:type="gramStart"/>
            <w:r w:rsidRPr="00261928">
              <w:rPr>
                <w:kern w:val="2"/>
              </w:rPr>
              <w:lastRenderedPageBreak/>
              <w:t>обучающихся</w:t>
            </w:r>
            <w:proofErr w:type="gramEnd"/>
            <w:r w:rsidRPr="00261928">
              <w:rPr>
                <w:kern w:val="2"/>
              </w:rPr>
              <w:t xml:space="preserve"> в </w:t>
            </w:r>
            <w:r>
              <w:rPr>
                <w:kern w:val="2"/>
              </w:rPr>
              <w:t>К</w:t>
            </w:r>
            <w:r>
              <w:rPr>
                <w:kern w:val="2"/>
              </w:rPr>
              <w:t>а</w:t>
            </w:r>
            <w:r>
              <w:rPr>
                <w:kern w:val="2"/>
              </w:rPr>
              <w:t>занском сельском поселении</w:t>
            </w:r>
          </w:p>
        </w:tc>
      </w:tr>
      <w:tr w:rsidR="00F3004D" w:rsidRPr="00261928" w:rsidTr="00F3004D">
        <w:tc>
          <w:tcPr>
            <w:tcW w:w="730" w:type="dxa"/>
            <w:tcBorders>
              <w:top w:val="single" w:sz="4" w:space="0" w:color="auto"/>
              <w:left w:val="single" w:sz="4" w:space="0" w:color="auto"/>
              <w:bottom w:val="single" w:sz="4" w:space="0" w:color="auto"/>
              <w:right w:val="single" w:sz="4" w:space="0" w:color="auto"/>
            </w:tcBorders>
          </w:tcPr>
          <w:p w:rsidR="00F3004D" w:rsidRPr="00261928" w:rsidRDefault="00F3004D" w:rsidP="00F3004D">
            <w:pPr>
              <w:autoSpaceDE w:val="0"/>
              <w:autoSpaceDN w:val="0"/>
              <w:adjustRightInd w:val="0"/>
              <w:jc w:val="center"/>
              <w:rPr>
                <w:kern w:val="2"/>
                <w:lang w:eastAsia="en-US"/>
              </w:rPr>
            </w:pPr>
            <w:r w:rsidRPr="00261928">
              <w:rPr>
                <w:kern w:val="2"/>
                <w:lang w:eastAsia="en-US"/>
              </w:rPr>
              <w:lastRenderedPageBreak/>
              <w:t>1</w:t>
            </w:r>
            <w:r>
              <w:rPr>
                <w:kern w:val="2"/>
                <w:lang w:eastAsia="en-US"/>
              </w:rPr>
              <w:t>0</w:t>
            </w:r>
            <w:r w:rsidRPr="00261928">
              <w:rPr>
                <w:kern w:val="2"/>
                <w:lang w:eastAsia="en-US"/>
              </w:rPr>
              <w:t>.</w:t>
            </w:r>
          </w:p>
        </w:tc>
        <w:tc>
          <w:tcPr>
            <w:tcW w:w="3462" w:type="dxa"/>
            <w:tcBorders>
              <w:top w:val="single" w:sz="4" w:space="0" w:color="auto"/>
              <w:left w:val="single" w:sz="4" w:space="0" w:color="auto"/>
              <w:bottom w:val="single" w:sz="4" w:space="0" w:color="auto"/>
              <w:right w:val="single" w:sz="4" w:space="0" w:color="auto"/>
            </w:tcBorders>
          </w:tcPr>
          <w:p w:rsidR="00F3004D" w:rsidRPr="00261928" w:rsidRDefault="00F3004D" w:rsidP="00F3004D">
            <w:pPr>
              <w:rPr>
                <w:kern w:val="2"/>
              </w:rPr>
            </w:pPr>
            <w:r w:rsidRPr="00261928">
              <w:rPr>
                <w:kern w:val="2"/>
              </w:rPr>
              <w:t>Показатель 3.2.</w:t>
            </w:r>
          </w:p>
          <w:p w:rsidR="00F3004D" w:rsidRPr="00261928" w:rsidRDefault="00F3004D" w:rsidP="00F3004D">
            <w:pPr>
              <w:autoSpaceDE w:val="0"/>
              <w:autoSpaceDN w:val="0"/>
              <w:adjustRightInd w:val="0"/>
              <w:rPr>
                <w:kern w:val="2"/>
                <w:lang w:eastAsia="en-US"/>
              </w:rPr>
            </w:pPr>
            <w:r w:rsidRPr="00261928">
              <w:rPr>
                <w:kern w:val="2"/>
              </w:rPr>
              <w:t>Количество педагогических работн</w:t>
            </w:r>
            <w:r w:rsidRPr="00261928">
              <w:rPr>
                <w:kern w:val="2"/>
              </w:rPr>
              <w:t>и</w:t>
            </w:r>
            <w:r w:rsidRPr="00261928">
              <w:rPr>
                <w:kern w:val="2"/>
              </w:rPr>
              <w:t xml:space="preserve">ков, реализующих мероприятия по формированию </w:t>
            </w:r>
            <w:proofErr w:type="spellStart"/>
            <w:r w:rsidRPr="00261928">
              <w:rPr>
                <w:kern w:val="2"/>
              </w:rPr>
              <w:t>антинаркотического</w:t>
            </w:r>
            <w:proofErr w:type="spellEnd"/>
            <w:r w:rsidRPr="00261928">
              <w:rPr>
                <w:kern w:val="2"/>
              </w:rPr>
              <w:t xml:space="preserve"> мировоззрения в образовательных у</w:t>
            </w:r>
            <w:r w:rsidRPr="00261928">
              <w:rPr>
                <w:kern w:val="2"/>
              </w:rPr>
              <w:t>ч</w:t>
            </w:r>
            <w:r w:rsidRPr="00261928">
              <w:rPr>
                <w:kern w:val="2"/>
              </w:rPr>
              <w:t>реждениях</w:t>
            </w:r>
          </w:p>
        </w:tc>
        <w:tc>
          <w:tcPr>
            <w:tcW w:w="1168" w:type="dxa"/>
            <w:tcBorders>
              <w:top w:val="single" w:sz="4" w:space="0" w:color="auto"/>
              <w:left w:val="single" w:sz="4" w:space="0" w:color="auto"/>
              <w:bottom w:val="single" w:sz="4" w:space="0" w:color="auto"/>
              <w:right w:val="single" w:sz="4" w:space="0" w:color="auto"/>
            </w:tcBorders>
          </w:tcPr>
          <w:p w:rsidR="00F3004D" w:rsidRPr="00261928" w:rsidRDefault="00F3004D" w:rsidP="00F3004D">
            <w:pPr>
              <w:autoSpaceDE w:val="0"/>
              <w:autoSpaceDN w:val="0"/>
              <w:adjustRightInd w:val="0"/>
              <w:jc w:val="center"/>
              <w:rPr>
                <w:kern w:val="2"/>
                <w:lang w:eastAsia="en-US"/>
              </w:rPr>
            </w:pPr>
            <w:r w:rsidRPr="00261928">
              <w:rPr>
                <w:kern w:val="2"/>
              </w:rPr>
              <w:t>человек</w:t>
            </w:r>
          </w:p>
        </w:tc>
        <w:tc>
          <w:tcPr>
            <w:tcW w:w="5283" w:type="dxa"/>
            <w:tcBorders>
              <w:top w:val="single" w:sz="4" w:space="0" w:color="auto"/>
              <w:left w:val="single" w:sz="4" w:space="0" w:color="auto"/>
              <w:bottom w:val="single" w:sz="4" w:space="0" w:color="auto"/>
              <w:right w:val="single" w:sz="4" w:space="0" w:color="auto"/>
            </w:tcBorders>
          </w:tcPr>
          <w:p w:rsidR="00F3004D" w:rsidRPr="00261928" w:rsidRDefault="00F3004D" w:rsidP="00F3004D">
            <w:pPr>
              <w:tabs>
                <w:tab w:val="left" w:pos="1134"/>
              </w:tabs>
              <w:autoSpaceDE w:val="0"/>
              <w:autoSpaceDN w:val="0"/>
              <w:adjustRightInd w:val="0"/>
              <w:rPr>
                <w:kern w:val="2"/>
                <w:lang w:eastAsia="en-US"/>
              </w:rPr>
            </w:pPr>
            <w:r w:rsidRPr="00261928">
              <w:rPr>
                <w:kern w:val="2"/>
                <w:lang w:eastAsia="en-US"/>
              </w:rPr>
              <w:t xml:space="preserve">значение показателя определяется на основе оперативных и прогнозных данных, представляемых органами местного самоуправления, осуществляющими управление в сфере образования, </w:t>
            </w:r>
          </w:p>
          <w:p w:rsidR="00F3004D" w:rsidRPr="00261928" w:rsidRDefault="00F3004D" w:rsidP="00F3004D">
            <w:pPr>
              <w:tabs>
                <w:tab w:val="left" w:pos="1134"/>
              </w:tabs>
              <w:autoSpaceDE w:val="0"/>
              <w:autoSpaceDN w:val="0"/>
              <w:adjustRightInd w:val="0"/>
              <w:rPr>
                <w:kern w:val="2"/>
                <w:lang w:eastAsia="en-US"/>
              </w:rPr>
            </w:pPr>
            <w:r w:rsidRPr="00261928">
              <w:rPr>
                <w:kern w:val="2"/>
                <w:lang w:eastAsia="en-US"/>
              </w:rPr>
              <w:t>по количеству педагогических работников,</w:t>
            </w:r>
            <w:r w:rsidRPr="00261928">
              <w:rPr>
                <w:kern w:val="2"/>
              </w:rPr>
              <w:t xml:space="preserve"> реализующих мероприятия по формированию </w:t>
            </w:r>
            <w:proofErr w:type="spellStart"/>
            <w:r w:rsidRPr="00261928">
              <w:rPr>
                <w:kern w:val="2"/>
              </w:rPr>
              <w:t>антинаркотического</w:t>
            </w:r>
            <w:proofErr w:type="spellEnd"/>
            <w:r w:rsidRPr="00261928">
              <w:rPr>
                <w:kern w:val="2"/>
              </w:rPr>
              <w:t xml:space="preserve"> мир</w:t>
            </w:r>
            <w:r w:rsidRPr="00261928">
              <w:rPr>
                <w:kern w:val="2"/>
              </w:rPr>
              <w:t>о</w:t>
            </w:r>
            <w:r w:rsidRPr="00261928">
              <w:rPr>
                <w:kern w:val="2"/>
              </w:rPr>
              <w:t>воззрения в образовательных учреждениях</w:t>
            </w:r>
            <w:r w:rsidRPr="00261928">
              <w:rPr>
                <w:kern w:val="2"/>
                <w:lang w:eastAsia="en-US"/>
              </w:rPr>
              <w:t xml:space="preserve">  </w:t>
            </w:r>
          </w:p>
        </w:tc>
        <w:tc>
          <w:tcPr>
            <w:tcW w:w="4071" w:type="dxa"/>
            <w:tcBorders>
              <w:top w:val="single" w:sz="4" w:space="0" w:color="auto"/>
              <w:left w:val="single" w:sz="4" w:space="0" w:color="auto"/>
              <w:bottom w:val="single" w:sz="4" w:space="0" w:color="auto"/>
              <w:right w:val="single" w:sz="4" w:space="0" w:color="auto"/>
            </w:tcBorders>
          </w:tcPr>
          <w:p w:rsidR="00F3004D" w:rsidRPr="00261928" w:rsidRDefault="00F3004D" w:rsidP="00F3004D">
            <w:pPr>
              <w:autoSpaceDE w:val="0"/>
              <w:autoSpaceDN w:val="0"/>
              <w:adjustRightInd w:val="0"/>
              <w:rPr>
                <w:kern w:val="2"/>
                <w:lang w:eastAsia="en-US"/>
              </w:rPr>
            </w:pPr>
            <w:r w:rsidRPr="00261928">
              <w:rPr>
                <w:kern w:val="2"/>
              </w:rPr>
              <w:t>базовый показатель не предусмотрен</w:t>
            </w:r>
          </w:p>
        </w:tc>
      </w:tr>
      <w:tr w:rsidR="00F3004D" w:rsidRPr="00261928" w:rsidTr="00F3004D">
        <w:tc>
          <w:tcPr>
            <w:tcW w:w="730" w:type="dxa"/>
            <w:tcBorders>
              <w:top w:val="single" w:sz="4" w:space="0" w:color="auto"/>
              <w:left w:val="single" w:sz="4" w:space="0" w:color="auto"/>
              <w:bottom w:val="single" w:sz="4" w:space="0" w:color="auto"/>
              <w:right w:val="single" w:sz="4" w:space="0" w:color="auto"/>
            </w:tcBorders>
          </w:tcPr>
          <w:p w:rsidR="00F3004D" w:rsidRPr="00261928" w:rsidRDefault="00F3004D" w:rsidP="00F3004D">
            <w:pPr>
              <w:autoSpaceDE w:val="0"/>
              <w:autoSpaceDN w:val="0"/>
              <w:adjustRightInd w:val="0"/>
              <w:jc w:val="center"/>
              <w:rPr>
                <w:kern w:val="2"/>
                <w:lang w:eastAsia="en-US"/>
              </w:rPr>
            </w:pPr>
            <w:r w:rsidRPr="00261928">
              <w:rPr>
                <w:kern w:val="2"/>
                <w:lang w:eastAsia="en-US"/>
              </w:rPr>
              <w:t>1</w:t>
            </w:r>
            <w:r>
              <w:rPr>
                <w:kern w:val="2"/>
                <w:lang w:eastAsia="en-US"/>
              </w:rPr>
              <w:t>1</w:t>
            </w:r>
            <w:r w:rsidRPr="00261928">
              <w:rPr>
                <w:kern w:val="2"/>
                <w:lang w:eastAsia="en-US"/>
              </w:rPr>
              <w:t>.</w:t>
            </w:r>
          </w:p>
        </w:tc>
        <w:tc>
          <w:tcPr>
            <w:tcW w:w="3462" w:type="dxa"/>
            <w:tcBorders>
              <w:top w:val="single" w:sz="4" w:space="0" w:color="auto"/>
              <w:left w:val="single" w:sz="4" w:space="0" w:color="auto"/>
              <w:bottom w:val="single" w:sz="4" w:space="0" w:color="auto"/>
              <w:right w:val="single" w:sz="4" w:space="0" w:color="auto"/>
            </w:tcBorders>
          </w:tcPr>
          <w:p w:rsidR="00F3004D" w:rsidRPr="00261928" w:rsidRDefault="00F3004D" w:rsidP="00F3004D">
            <w:pPr>
              <w:rPr>
                <w:kern w:val="2"/>
              </w:rPr>
            </w:pPr>
            <w:r w:rsidRPr="00261928">
              <w:rPr>
                <w:kern w:val="2"/>
              </w:rPr>
              <w:t>Показатель 4.1.</w:t>
            </w:r>
          </w:p>
          <w:p w:rsidR="00F3004D" w:rsidRPr="00261928" w:rsidRDefault="00F3004D" w:rsidP="00F3004D">
            <w:pPr>
              <w:autoSpaceDE w:val="0"/>
              <w:autoSpaceDN w:val="0"/>
              <w:adjustRightInd w:val="0"/>
              <w:rPr>
                <w:kern w:val="2"/>
                <w:lang w:eastAsia="en-US"/>
              </w:rPr>
            </w:pPr>
            <w:r w:rsidRPr="00261928">
              <w:t>Количество информационных мат</w:t>
            </w:r>
            <w:r w:rsidRPr="00261928">
              <w:t>е</w:t>
            </w:r>
            <w:r w:rsidRPr="00261928">
              <w:t>риалов в сфере противодействия эк</w:t>
            </w:r>
            <w:r w:rsidRPr="00261928">
              <w:t>с</w:t>
            </w:r>
            <w:r w:rsidRPr="00261928">
              <w:t>тремизму</w:t>
            </w:r>
            <w:r w:rsidRPr="00261928">
              <w:rPr>
                <w:kern w:val="2"/>
              </w:rPr>
              <w:t xml:space="preserve"> </w:t>
            </w:r>
          </w:p>
        </w:tc>
        <w:tc>
          <w:tcPr>
            <w:tcW w:w="1168" w:type="dxa"/>
            <w:tcBorders>
              <w:top w:val="single" w:sz="4" w:space="0" w:color="auto"/>
              <w:left w:val="single" w:sz="4" w:space="0" w:color="auto"/>
              <w:bottom w:val="single" w:sz="4" w:space="0" w:color="auto"/>
              <w:right w:val="single" w:sz="4" w:space="0" w:color="auto"/>
            </w:tcBorders>
          </w:tcPr>
          <w:p w:rsidR="00F3004D" w:rsidRPr="00261928" w:rsidRDefault="00F3004D" w:rsidP="00F3004D">
            <w:pPr>
              <w:autoSpaceDE w:val="0"/>
              <w:autoSpaceDN w:val="0"/>
              <w:adjustRightInd w:val="0"/>
              <w:jc w:val="center"/>
              <w:rPr>
                <w:kern w:val="2"/>
                <w:lang w:eastAsia="en-US"/>
              </w:rPr>
            </w:pPr>
            <w:r w:rsidRPr="00261928">
              <w:rPr>
                <w:kern w:val="2"/>
              </w:rPr>
              <w:t>единиц</w:t>
            </w:r>
          </w:p>
        </w:tc>
        <w:tc>
          <w:tcPr>
            <w:tcW w:w="5283" w:type="dxa"/>
            <w:tcBorders>
              <w:top w:val="single" w:sz="4" w:space="0" w:color="auto"/>
              <w:left w:val="single" w:sz="4" w:space="0" w:color="auto"/>
              <w:bottom w:val="single" w:sz="4" w:space="0" w:color="auto"/>
              <w:right w:val="single" w:sz="4" w:space="0" w:color="auto"/>
            </w:tcBorders>
          </w:tcPr>
          <w:p w:rsidR="00F3004D" w:rsidRPr="00261928" w:rsidRDefault="00F3004D" w:rsidP="00F3004D">
            <w:pPr>
              <w:autoSpaceDE w:val="0"/>
              <w:autoSpaceDN w:val="0"/>
              <w:adjustRightInd w:val="0"/>
              <w:rPr>
                <w:kern w:val="2"/>
                <w:lang w:eastAsia="en-US"/>
              </w:rPr>
            </w:pPr>
            <w:r w:rsidRPr="00261928">
              <w:rPr>
                <w:kern w:val="2"/>
                <w:lang w:eastAsia="en-US"/>
              </w:rPr>
              <w:t>значение показателя определяется на основе данных, пре</w:t>
            </w:r>
            <w:r w:rsidRPr="00261928">
              <w:rPr>
                <w:kern w:val="2"/>
                <w:lang w:eastAsia="en-US"/>
              </w:rPr>
              <w:t>д</w:t>
            </w:r>
            <w:r w:rsidRPr="00261928">
              <w:rPr>
                <w:kern w:val="2"/>
                <w:lang w:eastAsia="en-US"/>
              </w:rPr>
              <w:t>ставляемых органами местного самоуправления, провод</w:t>
            </w:r>
            <w:r w:rsidRPr="00261928">
              <w:rPr>
                <w:kern w:val="2"/>
                <w:lang w:eastAsia="en-US"/>
              </w:rPr>
              <w:t>я</w:t>
            </w:r>
            <w:r w:rsidRPr="00261928">
              <w:rPr>
                <w:kern w:val="2"/>
                <w:lang w:eastAsia="en-US"/>
              </w:rPr>
              <w:t>щих работу в области профилактики экстремистских проя</w:t>
            </w:r>
            <w:r w:rsidRPr="00261928">
              <w:rPr>
                <w:kern w:val="2"/>
                <w:lang w:eastAsia="en-US"/>
              </w:rPr>
              <w:t>в</w:t>
            </w:r>
            <w:r w:rsidRPr="00261928">
              <w:rPr>
                <w:kern w:val="2"/>
                <w:lang w:eastAsia="en-US"/>
              </w:rPr>
              <w:t>лений и укрепления межнационального согласия</w:t>
            </w:r>
            <w:r>
              <w:rPr>
                <w:kern w:val="2"/>
                <w:lang w:eastAsia="en-US"/>
              </w:rPr>
              <w:t xml:space="preserve"> </w:t>
            </w:r>
          </w:p>
        </w:tc>
        <w:tc>
          <w:tcPr>
            <w:tcW w:w="4071" w:type="dxa"/>
            <w:tcBorders>
              <w:top w:val="single" w:sz="4" w:space="0" w:color="auto"/>
              <w:left w:val="single" w:sz="4" w:space="0" w:color="auto"/>
              <w:bottom w:val="single" w:sz="4" w:space="0" w:color="auto"/>
              <w:right w:val="single" w:sz="4" w:space="0" w:color="auto"/>
            </w:tcBorders>
          </w:tcPr>
          <w:p w:rsidR="00F3004D" w:rsidRPr="00261928" w:rsidRDefault="00F3004D" w:rsidP="00F3004D">
            <w:pPr>
              <w:autoSpaceDE w:val="0"/>
              <w:autoSpaceDN w:val="0"/>
              <w:adjustRightInd w:val="0"/>
              <w:jc w:val="both"/>
              <w:rPr>
                <w:kern w:val="2"/>
                <w:lang w:eastAsia="en-US"/>
              </w:rPr>
            </w:pPr>
            <w:r w:rsidRPr="00261928">
              <w:rPr>
                <w:kern w:val="2"/>
              </w:rPr>
              <w:t>базовый показатель не предусмотрен</w:t>
            </w:r>
          </w:p>
        </w:tc>
      </w:tr>
      <w:tr w:rsidR="00F3004D" w:rsidRPr="00261928" w:rsidTr="00F3004D">
        <w:tc>
          <w:tcPr>
            <w:tcW w:w="730" w:type="dxa"/>
            <w:tcBorders>
              <w:top w:val="single" w:sz="4" w:space="0" w:color="auto"/>
              <w:left w:val="single" w:sz="4" w:space="0" w:color="auto"/>
              <w:bottom w:val="single" w:sz="4" w:space="0" w:color="auto"/>
              <w:right w:val="single" w:sz="4" w:space="0" w:color="auto"/>
            </w:tcBorders>
          </w:tcPr>
          <w:p w:rsidR="00F3004D" w:rsidRPr="00261928" w:rsidRDefault="00F3004D" w:rsidP="00F3004D">
            <w:pPr>
              <w:autoSpaceDE w:val="0"/>
              <w:autoSpaceDN w:val="0"/>
              <w:adjustRightInd w:val="0"/>
              <w:jc w:val="center"/>
              <w:rPr>
                <w:kern w:val="2"/>
                <w:lang w:eastAsia="en-US"/>
              </w:rPr>
            </w:pPr>
            <w:r w:rsidRPr="00261928">
              <w:rPr>
                <w:kern w:val="2"/>
                <w:lang w:eastAsia="en-US"/>
              </w:rPr>
              <w:t>1</w:t>
            </w:r>
            <w:r>
              <w:rPr>
                <w:kern w:val="2"/>
                <w:lang w:eastAsia="en-US"/>
              </w:rPr>
              <w:t>2</w:t>
            </w:r>
            <w:r w:rsidRPr="00261928">
              <w:rPr>
                <w:kern w:val="2"/>
                <w:lang w:eastAsia="en-US"/>
              </w:rPr>
              <w:t>.</w:t>
            </w:r>
          </w:p>
        </w:tc>
        <w:tc>
          <w:tcPr>
            <w:tcW w:w="3462" w:type="dxa"/>
            <w:tcBorders>
              <w:top w:val="single" w:sz="4" w:space="0" w:color="auto"/>
              <w:left w:val="single" w:sz="4" w:space="0" w:color="auto"/>
              <w:bottom w:val="single" w:sz="4" w:space="0" w:color="auto"/>
              <w:right w:val="single" w:sz="4" w:space="0" w:color="auto"/>
            </w:tcBorders>
          </w:tcPr>
          <w:p w:rsidR="00F3004D" w:rsidRPr="00261928" w:rsidRDefault="00F3004D" w:rsidP="00F3004D">
            <w:pPr>
              <w:rPr>
                <w:kern w:val="2"/>
              </w:rPr>
            </w:pPr>
            <w:r w:rsidRPr="00261928">
              <w:rPr>
                <w:kern w:val="2"/>
              </w:rPr>
              <w:t>Показатель 4.2.</w:t>
            </w:r>
          </w:p>
          <w:p w:rsidR="00F3004D" w:rsidRPr="00261928" w:rsidRDefault="00F3004D" w:rsidP="00F3004D">
            <w:pPr>
              <w:autoSpaceDE w:val="0"/>
              <w:autoSpaceDN w:val="0"/>
              <w:adjustRightInd w:val="0"/>
              <w:rPr>
                <w:kern w:val="2"/>
                <w:lang w:eastAsia="en-US"/>
              </w:rPr>
            </w:pPr>
            <w:r w:rsidRPr="00261928">
              <w:t>Количество мероприятий, направле</w:t>
            </w:r>
            <w:r w:rsidRPr="00261928">
              <w:t>н</w:t>
            </w:r>
            <w:r w:rsidRPr="00261928">
              <w:t>ных на профилактику эк</w:t>
            </w:r>
            <w:r w:rsidRPr="00261928">
              <w:t>с</w:t>
            </w:r>
            <w:r w:rsidRPr="00261928">
              <w:t>тремистских проявлений и укрепления межнаци</w:t>
            </w:r>
            <w:r w:rsidRPr="00261928">
              <w:t>о</w:t>
            </w:r>
            <w:r w:rsidRPr="00261928">
              <w:t>нального согласия</w:t>
            </w:r>
          </w:p>
        </w:tc>
        <w:tc>
          <w:tcPr>
            <w:tcW w:w="1168" w:type="dxa"/>
            <w:tcBorders>
              <w:top w:val="single" w:sz="4" w:space="0" w:color="auto"/>
              <w:left w:val="single" w:sz="4" w:space="0" w:color="auto"/>
              <w:bottom w:val="single" w:sz="4" w:space="0" w:color="auto"/>
              <w:right w:val="single" w:sz="4" w:space="0" w:color="auto"/>
            </w:tcBorders>
          </w:tcPr>
          <w:p w:rsidR="00F3004D" w:rsidRPr="00261928" w:rsidRDefault="00F3004D" w:rsidP="00F3004D">
            <w:pPr>
              <w:autoSpaceDE w:val="0"/>
              <w:autoSpaceDN w:val="0"/>
              <w:adjustRightInd w:val="0"/>
              <w:jc w:val="center"/>
              <w:rPr>
                <w:kern w:val="2"/>
                <w:lang w:eastAsia="en-US"/>
              </w:rPr>
            </w:pPr>
            <w:r w:rsidRPr="00261928">
              <w:rPr>
                <w:kern w:val="2"/>
              </w:rPr>
              <w:t>единиц</w:t>
            </w:r>
          </w:p>
        </w:tc>
        <w:tc>
          <w:tcPr>
            <w:tcW w:w="5283" w:type="dxa"/>
            <w:tcBorders>
              <w:top w:val="single" w:sz="4" w:space="0" w:color="auto"/>
              <w:left w:val="single" w:sz="4" w:space="0" w:color="auto"/>
              <w:bottom w:val="single" w:sz="4" w:space="0" w:color="auto"/>
              <w:right w:val="single" w:sz="4" w:space="0" w:color="auto"/>
            </w:tcBorders>
          </w:tcPr>
          <w:p w:rsidR="00F3004D" w:rsidRPr="00261928" w:rsidRDefault="00F3004D" w:rsidP="00F3004D">
            <w:pPr>
              <w:autoSpaceDE w:val="0"/>
              <w:autoSpaceDN w:val="0"/>
              <w:adjustRightInd w:val="0"/>
              <w:rPr>
                <w:kern w:val="2"/>
                <w:lang w:eastAsia="en-US"/>
              </w:rPr>
            </w:pPr>
            <w:r w:rsidRPr="00261928">
              <w:rPr>
                <w:kern w:val="2"/>
                <w:lang w:eastAsia="en-US"/>
              </w:rPr>
              <w:t>значение показателя определяется на основе данных, пре</w:t>
            </w:r>
            <w:r w:rsidRPr="00261928">
              <w:rPr>
                <w:kern w:val="2"/>
                <w:lang w:eastAsia="en-US"/>
              </w:rPr>
              <w:t>д</w:t>
            </w:r>
            <w:r w:rsidRPr="00261928">
              <w:rPr>
                <w:kern w:val="2"/>
                <w:lang w:eastAsia="en-US"/>
              </w:rPr>
              <w:t>ставляемых органами местного самоуправления, провод</w:t>
            </w:r>
            <w:r w:rsidRPr="00261928">
              <w:rPr>
                <w:kern w:val="2"/>
                <w:lang w:eastAsia="en-US"/>
              </w:rPr>
              <w:t>я</w:t>
            </w:r>
            <w:r w:rsidRPr="00261928">
              <w:rPr>
                <w:kern w:val="2"/>
                <w:lang w:eastAsia="en-US"/>
              </w:rPr>
              <w:t>щих работу в области профилактики экстремистских проявлений и укр</w:t>
            </w:r>
            <w:r w:rsidRPr="00261928">
              <w:rPr>
                <w:kern w:val="2"/>
                <w:lang w:eastAsia="en-US"/>
              </w:rPr>
              <w:t>е</w:t>
            </w:r>
            <w:r w:rsidRPr="00261928">
              <w:rPr>
                <w:kern w:val="2"/>
                <w:lang w:eastAsia="en-US"/>
              </w:rPr>
              <w:t>пления межнационального согласия</w:t>
            </w:r>
          </w:p>
        </w:tc>
        <w:tc>
          <w:tcPr>
            <w:tcW w:w="4071" w:type="dxa"/>
            <w:tcBorders>
              <w:top w:val="single" w:sz="4" w:space="0" w:color="auto"/>
              <w:left w:val="single" w:sz="4" w:space="0" w:color="auto"/>
              <w:bottom w:val="single" w:sz="4" w:space="0" w:color="auto"/>
              <w:right w:val="single" w:sz="4" w:space="0" w:color="auto"/>
            </w:tcBorders>
          </w:tcPr>
          <w:p w:rsidR="00F3004D" w:rsidRPr="00261928" w:rsidRDefault="00F3004D" w:rsidP="00F3004D">
            <w:pPr>
              <w:autoSpaceDE w:val="0"/>
              <w:autoSpaceDN w:val="0"/>
              <w:adjustRightInd w:val="0"/>
              <w:jc w:val="both"/>
              <w:rPr>
                <w:kern w:val="2"/>
                <w:lang w:eastAsia="en-US"/>
              </w:rPr>
            </w:pPr>
            <w:r w:rsidRPr="00261928">
              <w:rPr>
                <w:kern w:val="2"/>
              </w:rPr>
              <w:t>базовый показатель не предусмотрен</w:t>
            </w:r>
          </w:p>
        </w:tc>
      </w:tr>
    </w:tbl>
    <w:p w:rsidR="00F3004D" w:rsidRDefault="00F3004D" w:rsidP="00F3004D">
      <w:pPr>
        <w:ind w:left="10773"/>
        <w:jc w:val="center"/>
        <w:rPr>
          <w:kern w:val="2"/>
        </w:rPr>
      </w:pPr>
    </w:p>
    <w:p w:rsidR="00F3004D" w:rsidRPr="009E5CF2" w:rsidRDefault="00F3004D" w:rsidP="00F3004D">
      <w:pPr>
        <w:ind w:left="10773"/>
        <w:jc w:val="right"/>
        <w:rPr>
          <w:kern w:val="2"/>
        </w:rPr>
      </w:pPr>
      <w:r>
        <w:rPr>
          <w:kern w:val="2"/>
        </w:rPr>
        <w:t>Пр</w:t>
      </w:r>
      <w:r w:rsidRPr="009E5CF2">
        <w:rPr>
          <w:kern w:val="2"/>
        </w:rPr>
        <w:t xml:space="preserve">иложение № </w:t>
      </w:r>
      <w:r>
        <w:rPr>
          <w:kern w:val="2"/>
        </w:rPr>
        <w:t>3</w:t>
      </w:r>
    </w:p>
    <w:p w:rsidR="00F3004D" w:rsidRPr="009E5CF2" w:rsidRDefault="00F3004D" w:rsidP="00F3004D">
      <w:pPr>
        <w:ind w:left="10773"/>
        <w:jc w:val="right"/>
        <w:rPr>
          <w:kern w:val="2"/>
        </w:rPr>
      </w:pPr>
      <w:r w:rsidRPr="009E5CF2">
        <w:rPr>
          <w:kern w:val="2"/>
        </w:rPr>
        <w:t xml:space="preserve">к </w:t>
      </w:r>
      <w:r>
        <w:rPr>
          <w:kern w:val="2"/>
        </w:rPr>
        <w:t>муниципальной</w:t>
      </w:r>
      <w:r w:rsidRPr="009E5CF2">
        <w:rPr>
          <w:kern w:val="2"/>
        </w:rPr>
        <w:t xml:space="preserve"> программе</w:t>
      </w:r>
    </w:p>
    <w:p w:rsidR="00F3004D" w:rsidRPr="009E5CF2" w:rsidRDefault="00F3004D" w:rsidP="00F3004D">
      <w:pPr>
        <w:ind w:left="10773"/>
        <w:jc w:val="right"/>
        <w:rPr>
          <w:kern w:val="2"/>
        </w:rPr>
      </w:pPr>
      <w:r>
        <w:rPr>
          <w:kern w:val="2"/>
        </w:rPr>
        <w:t>Казанского сельского поселения</w:t>
      </w:r>
    </w:p>
    <w:p w:rsidR="00F3004D" w:rsidRPr="009E5CF2" w:rsidRDefault="00F3004D" w:rsidP="00F3004D">
      <w:pPr>
        <w:ind w:left="10773"/>
        <w:jc w:val="right"/>
        <w:rPr>
          <w:kern w:val="2"/>
        </w:rPr>
      </w:pPr>
      <w:r w:rsidRPr="009E5CF2">
        <w:rPr>
          <w:kern w:val="2"/>
        </w:rPr>
        <w:t xml:space="preserve">«Обеспечение </w:t>
      </w:r>
      <w:proofErr w:type="gramStart"/>
      <w:r w:rsidRPr="009E5CF2">
        <w:rPr>
          <w:kern w:val="2"/>
        </w:rPr>
        <w:t>общественного</w:t>
      </w:r>
      <w:proofErr w:type="gramEnd"/>
    </w:p>
    <w:p w:rsidR="00F3004D" w:rsidRDefault="00F3004D" w:rsidP="00F3004D">
      <w:pPr>
        <w:ind w:left="10773"/>
        <w:jc w:val="right"/>
        <w:rPr>
          <w:kern w:val="2"/>
        </w:rPr>
      </w:pPr>
      <w:r w:rsidRPr="009E5CF2">
        <w:rPr>
          <w:kern w:val="2"/>
        </w:rPr>
        <w:t>порядка и профилактика</w:t>
      </w:r>
    </w:p>
    <w:p w:rsidR="00F3004D" w:rsidRPr="009E5CF2" w:rsidRDefault="00F3004D" w:rsidP="00F3004D">
      <w:pPr>
        <w:ind w:left="10773"/>
        <w:jc w:val="right"/>
        <w:rPr>
          <w:kern w:val="2"/>
        </w:rPr>
      </w:pPr>
      <w:r w:rsidRPr="009E5CF2">
        <w:rPr>
          <w:kern w:val="2"/>
        </w:rPr>
        <w:t>правонаруш</w:t>
      </w:r>
      <w:r w:rsidRPr="009E5CF2">
        <w:rPr>
          <w:kern w:val="2"/>
        </w:rPr>
        <w:t>е</w:t>
      </w:r>
      <w:r w:rsidRPr="009E5CF2">
        <w:rPr>
          <w:kern w:val="2"/>
        </w:rPr>
        <w:t>ний»</w:t>
      </w:r>
    </w:p>
    <w:p w:rsidR="00F3004D" w:rsidRPr="009E5CF2" w:rsidRDefault="00F3004D" w:rsidP="00F3004D">
      <w:pPr>
        <w:jc w:val="center"/>
        <w:rPr>
          <w:caps/>
          <w:kern w:val="2"/>
          <w:lang w:eastAsia="en-US"/>
        </w:rPr>
      </w:pPr>
      <w:r w:rsidRPr="009E5CF2">
        <w:rPr>
          <w:caps/>
          <w:kern w:val="2"/>
        </w:rPr>
        <w:t xml:space="preserve">Перечень </w:t>
      </w:r>
    </w:p>
    <w:p w:rsidR="00F3004D" w:rsidRPr="009E5CF2" w:rsidRDefault="00F3004D" w:rsidP="00F3004D">
      <w:pPr>
        <w:jc w:val="center"/>
        <w:rPr>
          <w:kern w:val="2"/>
        </w:rPr>
      </w:pPr>
      <w:r w:rsidRPr="009E5CF2">
        <w:rPr>
          <w:kern w:val="2"/>
        </w:rPr>
        <w:t xml:space="preserve">подпрограмм, основных мероприятий </w:t>
      </w:r>
      <w:r>
        <w:rPr>
          <w:kern w:val="2"/>
        </w:rPr>
        <w:t>муниципальной</w:t>
      </w:r>
      <w:r w:rsidRPr="009E5CF2">
        <w:rPr>
          <w:kern w:val="2"/>
        </w:rPr>
        <w:t xml:space="preserve"> программы </w:t>
      </w:r>
      <w:r>
        <w:rPr>
          <w:kern w:val="2"/>
        </w:rPr>
        <w:t>Казанского сельского поселения</w:t>
      </w:r>
    </w:p>
    <w:p w:rsidR="00F3004D" w:rsidRPr="009E5CF2" w:rsidRDefault="00F3004D" w:rsidP="00F3004D">
      <w:pPr>
        <w:jc w:val="center"/>
        <w:rPr>
          <w:kern w:val="2"/>
        </w:rPr>
      </w:pPr>
      <w:r w:rsidRPr="009E5CF2">
        <w:rPr>
          <w:kern w:val="2"/>
        </w:rPr>
        <w:t xml:space="preserve">«Обеспечение общественного порядка и </w:t>
      </w:r>
      <w:r>
        <w:rPr>
          <w:kern w:val="2"/>
        </w:rPr>
        <w:t>противодействие преступности</w:t>
      </w:r>
      <w:r w:rsidRPr="009E5CF2">
        <w:rPr>
          <w:kern w:val="2"/>
        </w:rPr>
        <w:t>»</w:t>
      </w:r>
    </w:p>
    <w:p w:rsidR="00F3004D" w:rsidRPr="00071733" w:rsidRDefault="00F3004D" w:rsidP="00F3004D">
      <w:pPr>
        <w:jc w:val="center"/>
        <w:rPr>
          <w:kern w:val="2"/>
          <w:sz w:val="28"/>
          <w:szCs w:val="28"/>
          <w:lang w:eastAsia="en-US"/>
        </w:rPr>
      </w:pP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603"/>
        <w:gridCol w:w="3131"/>
        <w:gridCol w:w="1950"/>
        <w:gridCol w:w="1119"/>
        <w:gridCol w:w="1112"/>
        <w:gridCol w:w="2074"/>
        <w:gridCol w:w="2482"/>
        <w:gridCol w:w="2169"/>
      </w:tblGrid>
      <w:tr w:rsidR="00F3004D" w:rsidRPr="00223612" w:rsidTr="00F3004D">
        <w:tc>
          <w:tcPr>
            <w:tcW w:w="605" w:type="dxa"/>
            <w:vMerge w:val="restart"/>
            <w:tcBorders>
              <w:top w:val="single" w:sz="4" w:space="0" w:color="auto"/>
              <w:left w:val="single" w:sz="4" w:space="0" w:color="auto"/>
              <w:bottom w:val="single" w:sz="4" w:space="0" w:color="auto"/>
              <w:right w:val="single" w:sz="4" w:space="0" w:color="auto"/>
            </w:tcBorders>
          </w:tcPr>
          <w:p w:rsidR="00F3004D" w:rsidRPr="00223612" w:rsidRDefault="00F3004D" w:rsidP="00F3004D">
            <w:pPr>
              <w:autoSpaceDE w:val="0"/>
              <w:autoSpaceDN w:val="0"/>
              <w:adjustRightInd w:val="0"/>
              <w:jc w:val="center"/>
              <w:rPr>
                <w:kern w:val="2"/>
              </w:rPr>
            </w:pPr>
            <w:r w:rsidRPr="00223612">
              <w:rPr>
                <w:kern w:val="2"/>
              </w:rPr>
              <w:t>№</w:t>
            </w:r>
            <w:r w:rsidRPr="00223612">
              <w:rPr>
                <w:kern w:val="2"/>
              </w:rPr>
              <w:br/>
            </w:r>
            <w:proofErr w:type="spellStart"/>
            <w:proofErr w:type="gramStart"/>
            <w:r w:rsidRPr="00223612">
              <w:rPr>
                <w:kern w:val="2"/>
              </w:rPr>
              <w:t>п</w:t>
            </w:r>
            <w:proofErr w:type="spellEnd"/>
            <w:proofErr w:type="gramEnd"/>
            <w:r w:rsidRPr="00223612">
              <w:rPr>
                <w:kern w:val="2"/>
              </w:rPr>
              <w:t>/</w:t>
            </w:r>
            <w:proofErr w:type="spellStart"/>
            <w:r w:rsidRPr="00223612">
              <w:rPr>
                <w:kern w:val="2"/>
              </w:rPr>
              <w:t>п</w:t>
            </w:r>
            <w:proofErr w:type="spellEnd"/>
          </w:p>
        </w:tc>
        <w:tc>
          <w:tcPr>
            <w:tcW w:w="3138" w:type="dxa"/>
            <w:vMerge w:val="restart"/>
            <w:tcBorders>
              <w:top w:val="single" w:sz="4" w:space="0" w:color="auto"/>
              <w:left w:val="single" w:sz="4" w:space="0" w:color="auto"/>
              <w:bottom w:val="single" w:sz="4" w:space="0" w:color="auto"/>
              <w:right w:val="single" w:sz="4" w:space="0" w:color="auto"/>
            </w:tcBorders>
          </w:tcPr>
          <w:p w:rsidR="00F3004D" w:rsidRPr="00223612" w:rsidRDefault="00F3004D" w:rsidP="00F3004D">
            <w:pPr>
              <w:autoSpaceDE w:val="0"/>
              <w:autoSpaceDN w:val="0"/>
              <w:adjustRightInd w:val="0"/>
              <w:jc w:val="center"/>
              <w:rPr>
                <w:kern w:val="2"/>
              </w:rPr>
            </w:pPr>
            <w:r w:rsidRPr="00223612">
              <w:rPr>
                <w:kern w:val="2"/>
              </w:rPr>
              <w:t xml:space="preserve">Номер и наименование </w:t>
            </w:r>
            <w:r w:rsidRPr="00223612">
              <w:rPr>
                <w:kern w:val="2"/>
              </w:rPr>
              <w:br/>
              <w:t>основного мероприятия</w:t>
            </w:r>
          </w:p>
          <w:p w:rsidR="00F3004D" w:rsidRPr="00223612" w:rsidRDefault="00F3004D" w:rsidP="00F3004D">
            <w:pPr>
              <w:autoSpaceDE w:val="0"/>
              <w:autoSpaceDN w:val="0"/>
              <w:adjustRightInd w:val="0"/>
              <w:jc w:val="center"/>
              <w:rPr>
                <w:kern w:val="2"/>
              </w:rPr>
            </w:pPr>
            <w:r w:rsidRPr="00223612">
              <w:rPr>
                <w:kern w:val="2"/>
              </w:rPr>
              <w:lastRenderedPageBreak/>
              <w:t>подпрограммы</w:t>
            </w:r>
          </w:p>
        </w:tc>
        <w:tc>
          <w:tcPr>
            <w:tcW w:w="1954" w:type="dxa"/>
            <w:vMerge w:val="restart"/>
            <w:tcBorders>
              <w:top w:val="single" w:sz="4" w:space="0" w:color="auto"/>
              <w:left w:val="single" w:sz="4" w:space="0" w:color="auto"/>
              <w:bottom w:val="single" w:sz="4" w:space="0" w:color="auto"/>
              <w:right w:val="single" w:sz="4" w:space="0" w:color="auto"/>
            </w:tcBorders>
          </w:tcPr>
          <w:p w:rsidR="00F3004D" w:rsidRPr="00223612" w:rsidRDefault="00F3004D" w:rsidP="00F3004D">
            <w:pPr>
              <w:autoSpaceDE w:val="0"/>
              <w:autoSpaceDN w:val="0"/>
              <w:adjustRightInd w:val="0"/>
              <w:jc w:val="center"/>
              <w:rPr>
                <w:kern w:val="2"/>
              </w:rPr>
            </w:pPr>
            <w:r w:rsidRPr="00223612">
              <w:rPr>
                <w:kern w:val="2"/>
              </w:rPr>
              <w:lastRenderedPageBreak/>
              <w:t xml:space="preserve">Соисполнитель, участник, </w:t>
            </w:r>
            <w:r w:rsidRPr="00223612">
              <w:rPr>
                <w:kern w:val="2"/>
              </w:rPr>
              <w:lastRenderedPageBreak/>
              <w:t>отве</w:t>
            </w:r>
            <w:r w:rsidRPr="00223612">
              <w:rPr>
                <w:kern w:val="2"/>
              </w:rPr>
              <w:t>т</w:t>
            </w:r>
            <w:r w:rsidRPr="00223612">
              <w:rPr>
                <w:kern w:val="2"/>
              </w:rPr>
              <w:t>ственный за исполнение осно</w:t>
            </w:r>
            <w:r w:rsidRPr="00223612">
              <w:rPr>
                <w:kern w:val="2"/>
              </w:rPr>
              <w:t>в</w:t>
            </w:r>
            <w:r w:rsidRPr="00223612">
              <w:rPr>
                <w:kern w:val="2"/>
              </w:rPr>
              <w:t>ного меропри</w:t>
            </w:r>
            <w:r w:rsidRPr="00223612">
              <w:rPr>
                <w:kern w:val="2"/>
              </w:rPr>
              <w:t>я</w:t>
            </w:r>
            <w:r w:rsidRPr="00223612">
              <w:rPr>
                <w:kern w:val="2"/>
              </w:rPr>
              <w:t>тия</w:t>
            </w:r>
          </w:p>
        </w:tc>
        <w:tc>
          <w:tcPr>
            <w:tcW w:w="2235" w:type="dxa"/>
            <w:gridSpan w:val="2"/>
            <w:tcBorders>
              <w:top w:val="single" w:sz="4" w:space="0" w:color="auto"/>
              <w:left w:val="single" w:sz="4" w:space="0" w:color="auto"/>
              <w:bottom w:val="single" w:sz="4" w:space="0" w:color="auto"/>
              <w:right w:val="single" w:sz="4" w:space="0" w:color="auto"/>
            </w:tcBorders>
          </w:tcPr>
          <w:p w:rsidR="00F3004D" w:rsidRPr="00223612" w:rsidRDefault="00F3004D" w:rsidP="00F3004D">
            <w:pPr>
              <w:autoSpaceDE w:val="0"/>
              <w:autoSpaceDN w:val="0"/>
              <w:adjustRightInd w:val="0"/>
              <w:jc w:val="center"/>
              <w:rPr>
                <w:kern w:val="2"/>
              </w:rPr>
            </w:pPr>
            <w:r w:rsidRPr="00223612">
              <w:rPr>
                <w:kern w:val="2"/>
              </w:rPr>
              <w:lastRenderedPageBreak/>
              <w:t>Срок</w:t>
            </w:r>
          </w:p>
        </w:tc>
        <w:tc>
          <w:tcPr>
            <w:tcW w:w="2078" w:type="dxa"/>
            <w:vMerge w:val="restart"/>
            <w:tcBorders>
              <w:top w:val="single" w:sz="4" w:space="0" w:color="auto"/>
              <w:left w:val="single" w:sz="4" w:space="0" w:color="auto"/>
              <w:bottom w:val="single" w:sz="4" w:space="0" w:color="auto"/>
              <w:right w:val="single" w:sz="4" w:space="0" w:color="auto"/>
            </w:tcBorders>
          </w:tcPr>
          <w:p w:rsidR="00F3004D" w:rsidRPr="00223612" w:rsidRDefault="00F3004D" w:rsidP="00F3004D">
            <w:pPr>
              <w:autoSpaceDE w:val="0"/>
              <w:autoSpaceDN w:val="0"/>
              <w:adjustRightInd w:val="0"/>
              <w:jc w:val="center"/>
              <w:rPr>
                <w:kern w:val="2"/>
              </w:rPr>
            </w:pPr>
            <w:r w:rsidRPr="00223612">
              <w:rPr>
                <w:kern w:val="2"/>
              </w:rPr>
              <w:t xml:space="preserve">Ожидаемый </w:t>
            </w:r>
            <w:r w:rsidRPr="00223612">
              <w:rPr>
                <w:kern w:val="2"/>
              </w:rPr>
              <w:br/>
              <w:t xml:space="preserve">результат </w:t>
            </w:r>
            <w:r w:rsidRPr="00223612">
              <w:rPr>
                <w:kern w:val="2"/>
              </w:rPr>
              <w:br/>
            </w:r>
            <w:r w:rsidRPr="00223612">
              <w:rPr>
                <w:kern w:val="2"/>
              </w:rPr>
              <w:lastRenderedPageBreak/>
              <w:t>(краткое описание)</w:t>
            </w:r>
          </w:p>
        </w:tc>
        <w:tc>
          <w:tcPr>
            <w:tcW w:w="2487" w:type="dxa"/>
            <w:vMerge w:val="restart"/>
            <w:tcBorders>
              <w:top w:val="single" w:sz="4" w:space="0" w:color="auto"/>
              <w:left w:val="single" w:sz="4" w:space="0" w:color="auto"/>
              <w:bottom w:val="single" w:sz="4" w:space="0" w:color="auto"/>
              <w:right w:val="single" w:sz="4" w:space="0" w:color="auto"/>
            </w:tcBorders>
          </w:tcPr>
          <w:p w:rsidR="00F3004D" w:rsidRPr="00223612" w:rsidRDefault="00F3004D" w:rsidP="00F3004D">
            <w:pPr>
              <w:autoSpaceDE w:val="0"/>
              <w:autoSpaceDN w:val="0"/>
              <w:adjustRightInd w:val="0"/>
              <w:jc w:val="center"/>
              <w:rPr>
                <w:kern w:val="2"/>
              </w:rPr>
            </w:pPr>
            <w:r w:rsidRPr="00223612">
              <w:rPr>
                <w:kern w:val="2"/>
              </w:rPr>
              <w:lastRenderedPageBreak/>
              <w:t xml:space="preserve">Последствия </w:t>
            </w:r>
            <w:r w:rsidRPr="00223612">
              <w:rPr>
                <w:kern w:val="2"/>
              </w:rPr>
              <w:br/>
            </w:r>
            <w:proofErr w:type="spellStart"/>
            <w:r w:rsidRPr="00223612">
              <w:rPr>
                <w:kern w:val="2"/>
              </w:rPr>
              <w:t>нереализации</w:t>
            </w:r>
            <w:proofErr w:type="spellEnd"/>
          </w:p>
          <w:p w:rsidR="00F3004D" w:rsidRPr="00223612" w:rsidRDefault="00F3004D" w:rsidP="00F3004D">
            <w:pPr>
              <w:autoSpaceDE w:val="0"/>
              <w:autoSpaceDN w:val="0"/>
              <w:adjustRightInd w:val="0"/>
              <w:jc w:val="center"/>
              <w:rPr>
                <w:kern w:val="2"/>
              </w:rPr>
            </w:pPr>
            <w:r w:rsidRPr="00223612">
              <w:rPr>
                <w:kern w:val="2"/>
              </w:rPr>
              <w:lastRenderedPageBreak/>
              <w:t xml:space="preserve">основного </w:t>
            </w:r>
          </w:p>
          <w:p w:rsidR="00F3004D" w:rsidRPr="00223612" w:rsidRDefault="00F3004D" w:rsidP="00F3004D">
            <w:pPr>
              <w:autoSpaceDE w:val="0"/>
              <w:autoSpaceDN w:val="0"/>
              <w:adjustRightInd w:val="0"/>
              <w:jc w:val="center"/>
              <w:rPr>
                <w:kern w:val="2"/>
              </w:rPr>
            </w:pPr>
            <w:r w:rsidRPr="00223612">
              <w:rPr>
                <w:kern w:val="2"/>
              </w:rPr>
              <w:t>мероприятия</w:t>
            </w:r>
          </w:p>
        </w:tc>
        <w:tc>
          <w:tcPr>
            <w:tcW w:w="2173" w:type="dxa"/>
            <w:vMerge w:val="restart"/>
            <w:tcBorders>
              <w:top w:val="single" w:sz="4" w:space="0" w:color="auto"/>
              <w:left w:val="single" w:sz="4" w:space="0" w:color="auto"/>
              <w:bottom w:val="single" w:sz="4" w:space="0" w:color="auto"/>
              <w:right w:val="single" w:sz="4" w:space="0" w:color="auto"/>
            </w:tcBorders>
          </w:tcPr>
          <w:p w:rsidR="00F3004D" w:rsidRPr="00223612" w:rsidRDefault="00F3004D" w:rsidP="00F3004D">
            <w:pPr>
              <w:autoSpaceDE w:val="0"/>
              <w:autoSpaceDN w:val="0"/>
              <w:adjustRightInd w:val="0"/>
              <w:jc w:val="center"/>
              <w:rPr>
                <w:kern w:val="2"/>
              </w:rPr>
            </w:pPr>
            <w:r w:rsidRPr="00223612">
              <w:rPr>
                <w:kern w:val="2"/>
              </w:rPr>
              <w:lastRenderedPageBreak/>
              <w:t xml:space="preserve">Связь </w:t>
            </w:r>
          </w:p>
          <w:p w:rsidR="00F3004D" w:rsidRPr="00223612" w:rsidRDefault="00F3004D" w:rsidP="00F3004D">
            <w:pPr>
              <w:autoSpaceDE w:val="0"/>
              <w:autoSpaceDN w:val="0"/>
              <w:adjustRightInd w:val="0"/>
              <w:jc w:val="center"/>
              <w:rPr>
                <w:kern w:val="2"/>
              </w:rPr>
            </w:pPr>
            <w:r w:rsidRPr="00223612">
              <w:rPr>
                <w:kern w:val="2"/>
              </w:rPr>
              <w:t xml:space="preserve">с показателями </w:t>
            </w:r>
            <w:r w:rsidRPr="00223612">
              <w:rPr>
                <w:kern w:val="2"/>
              </w:rPr>
              <w:lastRenderedPageBreak/>
              <w:t>г</w:t>
            </w:r>
            <w:r w:rsidRPr="00223612">
              <w:rPr>
                <w:kern w:val="2"/>
              </w:rPr>
              <w:t>о</w:t>
            </w:r>
            <w:r w:rsidRPr="00223612">
              <w:rPr>
                <w:kern w:val="2"/>
              </w:rPr>
              <w:t xml:space="preserve">сударственной </w:t>
            </w:r>
            <w:r w:rsidRPr="00223612">
              <w:rPr>
                <w:kern w:val="2"/>
              </w:rPr>
              <w:br/>
              <w:t xml:space="preserve">программы </w:t>
            </w:r>
            <w:r w:rsidRPr="00223612">
              <w:rPr>
                <w:kern w:val="2"/>
              </w:rPr>
              <w:br/>
              <w:t>(подпрограммы)</w:t>
            </w:r>
          </w:p>
        </w:tc>
      </w:tr>
      <w:tr w:rsidR="00F3004D" w:rsidRPr="00223612" w:rsidTr="00F3004D">
        <w:tc>
          <w:tcPr>
            <w:tcW w:w="605" w:type="dxa"/>
            <w:vMerge/>
            <w:tcBorders>
              <w:top w:val="single" w:sz="4" w:space="0" w:color="auto"/>
              <w:left w:val="single" w:sz="4" w:space="0" w:color="auto"/>
              <w:bottom w:val="single" w:sz="4" w:space="0" w:color="auto"/>
              <w:right w:val="single" w:sz="4" w:space="0" w:color="auto"/>
            </w:tcBorders>
          </w:tcPr>
          <w:p w:rsidR="00F3004D" w:rsidRPr="00223612" w:rsidRDefault="00F3004D" w:rsidP="00F3004D">
            <w:pPr>
              <w:jc w:val="center"/>
              <w:rPr>
                <w:kern w:val="2"/>
              </w:rPr>
            </w:pPr>
          </w:p>
        </w:tc>
        <w:tc>
          <w:tcPr>
            <w:tcW w:w="3138" w:type="dxa"/>
            <w:vMerge/>
            <w:tcBorders>
              <w:top w:val="single" w:sz="4" w:space="0" w:color="auto"/>
              <w:left w:val="single" w:sz="4" w:space="0" w:color="auto"/>
              <w:bottom w:val="single" w:sz="4" w:space="0" w:color="auto"/>
              <w:right w:val="single" w:sz="4" w:space="0" w:color="auto"/>
            </w:tcBorders>
          </w:tcPr>
          <w:p w:rsidR="00F3004D" w:rsidRPr="00223612" w:rsidRDefault="00F3004D" w:rsidP="00F3004D">
            <w:pPr>
              <w:jc w:val="center"/>
              <w:rPr>
                <w:kern w:val="2"/>
              </w:rPr>
            </w:pPr>
          </w:p>
        </w:tc>
        <w:tc>
          <w:tcPr>
            <w:tcW w:w="1954" w:type="dxa"/>
            <w:vMerge/>
            <w:tcBorders>
              <w:top w:val="single" w:sz="4" w:space="0" w:color="auto"/>
              <w:left w:val="single" w:sz="4" w:space="0" w:color="auto"/>
              <w:bottom w:val="single" w:sz="4" w:space="0" w:color="auto"/>
              <w:right w:val="single" w:sz="4" w:space="0" w:color="auto"/>
            </w:tcBorders>
          </w:tcPr>
          <w:p w:rsidR="00F3004D" w:rsidRPr="00223612" w:rsidRDefault="00F3004D" w:rsidP="00F3004D">
            <w:pPr>
              <w:jc w:val="center"/>
              <w:rPr>
                <w:kern w:val="2"/>
              </w:rPr>
            </w:pPr>
          </w:p>
        </w:tc>
        <w:tc>
          <w:tcPr>
            <w:tcW w:w="1121" w:type="dxa"/>
            <w:tcBorders>
              <w:top w:val="single" w:sz="4" w:space="0" w:color="auto"/>
              <w:left w:val="single" w:sz="4" w:space="0" w:color="auto"/>
              <w:bottom w:val="single" w:sz="4" w:space="0" w:color="auto"/>
              <w:right w:val="single" w:sz="4" w:space="0" w:color="auto"/>
            </w:tcBorders>
          </w:tcPr>
          <w:p w:rsidR="00F3004D" w:rsidRPr="00223612" w:rsidRDefault="00F3004D" w:rsidP="00F3004D">
            <w:pPr>
              <w:autoSpaceDE w:val="0"/>
              <w:autoSpaceDN w:val="0"/>
              <w:adjustRightInd w:val="0"/>
              <w:jc w:val="center"/>
              <w:rPr>
                <w:kern w:val="2"/>
              </w:rPr>
            </w:pPr>
            <w:r w:rsidRPr="00223612">
              <w:rPr>
                <w:kern w:val="2"/>
              </w:rPr>
              <w:t xml:space="preserve">начала </w:t>
            </w:r>
            <w:r w:rsidRPr="00223612">
              <w:rPr>
                <w:kern w:val="2"/>
              </w:rPr>
              <w:br/>
            </w:r>
            <w:r w:rsidRPr="00223612">
              <w:rPr>
                <w:kern w:val="2"/>
              </w:rPr>
              <w:lastRenderedPageBreak/>
              <w:t>реали</w:t>
            </w:r>
            <w:r w:rsidRPr="00223612">
              <w:rPr>
                <w:kern w:val="2"/>
              </w:rPr>
              <w:softHyphen/>
              <w:t>зации</w:t>
            </w:r>
          </w:p>
          <w:p w:rsidR="00F3004D" w:rsidRPr="00223612" w:rsidRDefault="00F3004D" w:rsidP="00F3004D">
            <w:pPr>
              <w:autoSpaceDE w:val="0"/>
              <w:autoSpaceDN w:val="0"/>
              <w:adjustRightInd w:val="0"/>
              <w:jc w:val="center"/>
              <w:rPr>
                <w:kern w:val="2"/>
              </w:rPr>
            </w:pPr>
          </w:p>
        </w:tc>
        <w:tc>
          <w:tcPr>
            <w:tcW w:w="1114" w:type="dxa"/>
            <w:tcBorders>
              <w:top w:val="single" w:sz="4" w:space="0" w:color="auto"/>
              <w:left w:val="single" w:sz="4" w:space="0" w:color="auto"/>
              <w:bottom w:val="single" w:sz="4" w:space="0" w:color="auto"/>
              <w:right w:val="single" w:sz="4" w:space="0" w:color="auto"/>
            </w:tcBorders>
          </w:tcPr>
          <w:p w:rsidR="00F3004D" w:rsidRPr="00223612" w:rsidRDefault="00F3004D" w:rsidP="00F3004D">
            <w:pPr>
              <w:autoSpaceDE w:val="0"/>
              <w:autoSpaceDN w:val="0"/>
              <w:adjustRightInd w:val="0"/>
              <w:jc w:val="center"/>
              <w:rPr>
                <w:kern w:val="2"/>
              </w:rPr>
            </w:pPr>
            <w:r w:rsidRPr="00223612">
              <w:rPr>
                <w:kern w:val="2"/>
              </w:rPr>
              <w:lastRenderedPageBreak/>
              <w:t>оконча</w:t>
            </w:r>
            <w:r w:rsidRPr="00223612">
              <w:rPr>
                <w:kern w:val="2"/>
              </w:rPr>
              <w:softHyphen/>
            </w:r>
            <w:r w:rsidRPr="00223612">
              <w:rPr>
                <w:kern w:val="2"/>
              </w:rPr>
              <w:lastRenderedPageBreak/>
              <w:t xml:space="preserve">ния </w:t>
            </w:r>
            <w:r w:rsidRPr="00223612">
              <w:rPr>
                <w:kern w:val="2"/>
              </w:rPr>
              <w:br/>
              <w:t>реализа</w:t>
            </w:r>
            <w:r w:rsidRPr="00223612">
              <w:rPr>
                <w:kern w:val="2"/>
              </w:rPr>
              <w:softHyphen/>
              <w:t>ции</w:t>
            </w:r>
          </w:p>
          <w:p w:rsidR="00F3004D" w:rsidRPr="00223612" w:rsidRDefault="00F3004D" w:rsidP="00F3004D">
            <w:pPr>
              <w:autoSpaceDE w:val="0"/>
              <w:autoSpaceDN w:val="0"/>
              <w:adjustRightInd w:val="0"/>
              <w:jc w:val="center"/>
              <w:rPr>
                <w:kern w:val="2"/>
              </w:rPr>
            </w:pPr>
          </w:p>
        </w:tc>
        <w:tc>
          <w:tcPr>
            <w:tcW w:w="2078" w:type="dxa"/>
            <w:vMerge/>
            <w:tcBorders>
              <w:top w:val="single" w:sz="4" w:space="0" w:color="auto"/>
              <w:left w:val="single" w:sz="4" w:space="0" w:color="auto"/>
              <w:bottom w:val="single" w:sz="4" w:space="0" w:color="auto"/>
              <w:right w:val="single" w:sz="4" w:space="0" w:color="auto"/>
            </w:tcBorders>
          </w:tcPr>
          <w:p w:rsidR="00F3004D" w:rsidRPr="00223612" w:rsidRDefault="00F3004D" w:rsidP="00F3004D">
            <w:pPr>
              <w:jc w:val="center"/>
              <w:rPr>
                <w:kern w:val="2"/>
              </w:rPr>
            </w:pPr>
          </w:p>
        </w:tc>
        <w:tc>
          <w:tcPr>
            <w:tcW w:w="2487" w:type="dxa"/>
            <w:vMerge/>
            <w:tcBorders>
              <w:top w:val="single" w:sz="4" w:space="0" w:color="auto"/>
              <w:left w:val="single" w:sz="4" w:space="0" w:color="auto"/>
              <w:bottom w:val="single" w:sz="4" w:space="0" w:color="auto"/>
              <w:right w:val="single" w:sz="4" w:space="0" w:color="auto"/>
            </w:tcBorders>
          </w:tcPr>
          <w:p w:rsidR="00F3004D" w:rsidRPr="00223612" w:rsidRDefault="00F3004D" w:rsidP="00F3004D">
            <w:pPr>
              <w:jc w:val="center"/>
              <w:rPr>
                <w:kern w:val="2"/>
              </w:rPr>
            </w:pPr>
          </w:p>
        </w:tc>
        <w:tc>
          <w:tcPr>
            <w:tcW w:w="2173" w:type="dxa"/>
            <w:vMerge/>
            <w:tcBorders>
              <w:top w:val="single" w:sz="4" w:space="0" w:color="auto"/>
              <w:left w:val="single" w:sz="4" w:space="0" w:color="auto"/>
              <w:bottom w:val="single" w:sz="4" w:space="0" w:color="auto"/>
              <w:right w:val="single" w:sz="4" w:space="0" w:color="auto"/>
            </w:tcBorders>
          </w:tcPr>
          <w:p w:rsidR="00F3004D" w:rsidRPr="00223612" w:rsidRDefault="00F3004D" w:rsidP="00F3004D">
            <w:pPr>
              <w:jc w:val="center"/>
              <w:rPr>
                <w:kern w:val="2"/>
              </w:rPr>
            </w:pPr>
          </w:p>
        </w:tc>
      </w:tr>
    </w:tbl>
    <w:p w:rsidR="00F3004D" w:rsidRPr="00223612" w:rsidRDefault="00F3004D" w:rsidP="00F3004D">
      <w:pPr>
        <w:rPr>
          <w:kern w:val="2"/>
        </w:rPr>
      </w:pPr>
    </w:p>
    <w:tbl>
      <w:tblPr>
        <w:tblW w:w="5006"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7"/>
        <w:gridCol w:w="611"/>
        <w:gridCol w:w="3124"/>
        <w:gridCol w:w="1919"/>
        <w:gridCol w:w="41"/>
        <w:gridCol w:w="1054"/>
        <w:gridCol w:w="55"/>
        <w:gridCol w:w="1108"/>
        <w:gridCol w:w="68"/>
        <w:gridCol w:w="1994"/>
        <w:gridCol w:w="51"/>
        <w:gridCol w:w="2420"/>
        <w:gridCol w:w="33"/>
        <w:gridCol w:w="2157"/>
        <w:gridCol w:w="25"/>
        <w:gridCol w:w="25"/>
      </w:tblGrid>
      <w:tr w:rsidR="00F3004D" w:rsidRPr="00223612" w:rsidTr="00F3004D">
        <w:trPr>
          <w:gridBefore w:val="1"/>
          <w:gridAfter w:val="2"/>
          <w:wBefore w:w="18" w:type="dxa"/>
          <w:wAfter w:w="50" w:type="dxa"/>
          <w:tblHeader/>
        </w:trPr>
        <w:tc>
          <w:tcPr>
            <w:tcW w:w="612" w:type="dxa"/>
            <w:tcBorders>
              <w:top w:val="single" w:sz="4" w:space="0" w:color="auto"/>
              <w:left w:val="single" w:sz="4" w:space="0" w:color="auto"/>
              <w:bottom w:val="single" w:sz="4" w:space="0" w:color="auto"/>
              <w:right w:val="single" w:sz="4" w:space="0" w:color="auto"/>
            </w:tcBorders>
          </w:tcPr>
          <w:p w:rsidR="00F3004D" w:rsidRPr="00223612" w:rsidRDefault="00F3004D" w:rsidP="00F3004D">
            <w:pPr>
              <w:tabs>
                <w:tab w:val="left" w:pos="284"/>
              </w:tabs>
              <w:autoSpaceDE w:val="0"/>
              <w:autoSpaceDN w:val="0"/>
              <w:adjustRightInd w:val="0"/>
              <w:jc w:val="center"/>
              <w:rPr>
                <w:kern w:val="2"/>
              </w:rPr>
            </w:pPr>
            <w:r w:rsidRPr="00223612">
              <w:rPr>
                <w:kern w:val="2"/>
              </w:rPr>
              <w:t>1</w:t>
            </w:r>
          </w:p>
        </w:tc>
        <w:tc>
          <w:tcPr>
            <w:tcW w:w="3131" w:type="dxa"/>
            <w:tcBorders>
              <w:top w:val="single" w:sz="4" w:space="0" w:color="auto"/>
              <w:left w:val="single" w:sz="4" w:space="0" w:color="auto"/>
              <w:bottom w:val="single" w:sz="4" w:space="0" w:color="auto"/>
              <w:right w:val="single" w:sz="4" w:space="0" w:color="auto"/>
            </w:tcBorders>
          </w:tcPr>
          <w:p w:rsidR="00F3004D" w:rsidRPr="00223612" w:rsidRDefault="00F3004D" w:rsidP="00F3004D">
            <w:pPr>
              <w:autoSpaceDE w:val="0"/>
              <w:autoSpaceDN w:val="0"/>
              <w:adjustRightInd w:val="0"/>
              <w:jc w:val="center"/>
              <w:rPr>
                <w:kern w:val="2"/>
              </w:rPr>
            </w:pPr>
            <w:r w:rsidRPr="00223612">
              <w:rPr>
                <w:kern w:val="2"/>
              </w:rPr>
              <w:t>2</w:t>
            </w:r>
          </w:p>
        </w:tc>
        <w:tc>
          <w:tcPr>
            <w:tcW w:w="1964" w:type="dxa"/>
            <w:gridSpan w:val="2"/>
            <w:tcBorders>
              <w:top w:val="single" w:sz="4" w:space="0" w:color="auto"/>
              <w:left w:val="single" w:sz="4" w:space="0" w:color="auto"/>
              <w:bottom w:val="single" w:sz="4" w:space="0" w:color="auto"/>
              <w:right w:val="single" w:sz="4" w:space="0" w:color="auto"/>
            </w:tcBorders>
          </w:tcPr>
          <w:p w:rsidR="00F3004D" w:rsidRPr="00223612" w:rsidRDefault="00F3004D" w:rsidP="00F3004D">
            <w:pPr>
              <w:autoSpaceDE w:val="0"/>
              <w:autoSpaceDN w:val="0"/>
              <w:adjustRightInd w:val="0"/>
              <w:jc w:val="center"/>
              <w:rPr>
                <w:kern w:val="2"/>
              </w:rPr>
            </w:pPr>
            <w:r w:rsidRPr="00223612">
              <w:rPr>
                <w:kern w:val="2"/>
              </w:rPr>
              <w:t>3</w:t>
            </w:r>
          </w:p>
        </w:tc>
        <w:tc>
          <w:tcPr>
            <w:tcW w:w="1111" w:type="dxa"/>
            <w:gridSpan w:val="2"/>
            <w:tcBorders>
              <w:top w:val="single" w:sz="4" w:space="0" w:color="auto"/>
              <w:left w:val="single" w:sz="4" w:space="0" w:color="auto"/>
              <w:bottom w:val="single" w:sz="4" w:space="0" w:color="auto"/>
              <w:right w:val="single" w:sz="4" w:space="0" w:color="auto"/>
            </w:tcBorders>
          </w:tcPr>
          <w:p w:rsidR="00F3004D" w:rsidRPr="00223612" w:rsidRDefault="00F3004D" w:rsidP="00F3004D">
            <w:pPr>
              <w:autoSpaceDE w:val="0"/>
              <w:autoSpaceDN w:val="0"/>
              <w:adjustRightInd w:val="0"/>
              <w:jc w:val="center"/>
              <w:rPr>
                <w:kern w:val="2"/>
              </w:rPr>
            </w:pPr>
            <w:r w:rsidRPr="00223612">
              <w:rPr>
                <w:kern w:val="2"/>
              </w:rPr>
              <w:t>4</w:t>
            </w:r>
          </w:p>
        </w:tc>
        <w:tc>
          <w:tcPr>
            <w:tcW w:w="1110" w:type="dxa"/>
            <w:tcBorders>
              <w:top w:val="single" w:sz="4" w:space="0" w:color="auto"/>
              <w:left w:val="single" w:sz="4" w:space="0" w:color="auto"/>
              <w:bottom w:val="single" w:sz="4" w:space="0" w:color="auto"/>
              <w:right w:val="single" w:sz="4" w:space="0" w:color="auto"/>
            </w:tcBorders>
          </w:tcPr>
          <w:p w:rsidR="00F3004D" w:rsidRPr="00223612" w:rsidRDefault="00F3004D" w:rsidP="00F3004D">
            <w:pPr>
              <w:autoSpaceDE w:val="0"/>
              <w:autoSpaceDN w:val="0"/>
              <w:adjustRightInd w:val="0"/>
              <w:jc w:val="center"/>
              <w:rPr>
                <w:kern w:val="2"/>
              </w:rPr>
            </w:pPr>
            <w:r w:rsidRPr="00223612">
              <w:rPr>
                <w:kern w:val="2"/>
              </w:rPr>
              <w:t>5</w:t>
            </w:r>
          </w:p>
        </w:tc>
        <w:tc>
          <w:tcPr>
            <w:tcW w:w="2066" w:type="dxa"/>
            <w:gridSpan w:val="2"/>
            <w:tcBorders>
              <w:top w:val="single" w:sz="4" w:space="0" w:color="auto"/>
              <w:left w:val="single" w:sz="4" w:space="0" w:color="auto"/>
              <w:bottom w:val="single" w:sz="4" w:space="0" w:color="auto"/>
              <w:right w:val="single" w:sz="4" w:space="0" w:color="auto"/>
            </w:tcBorders>
          </w:tcPr>
          <w:p w:rsidR="00F3004D" w:rsidRPr="00223612" w:rsidRDefault="00F3004D" w:rsidP="00F3004D">
            <w:pPr>
              <w:autoSpaceDE w:val="0"/>
              <w:autoSpaceDN w:val="0"/>
              <w:adjustRightInd w:val="0"/>
              <w:jc w:val="center"/>
              <w:rPr>
                <w:kern w:val="2"/>
              </w:rPr>
            </w:pPr>
            <w:r w:rsidRPr="00223612">
              <w:rPr>
                <w:kern w:val="2"/>
              </w:rPr>
              <w:t>6</w:t>
            </w:r>
          </w:p>
        </w:tc>
        <w:tc>
          <w:tcPr>
            <w:tcW w:w="2476" w:type="dxa"/>
            <w:gridSpan w:val="2"/>
            <w:tcBorders>
              <w:top w:val="single" w:sz="4" w:space="0" w:color="auto"/>
              <w:left w:val="single" w:sz="4" w:space="0" w:color="auto"/>
              <w:bottom w:val="single" w:sz="4" w:space="0" w:color="auto"/>
              <w:right w:val="single" w:sz="4" w:space="0" w:color="auto"/>
            </w:tcBorders>
          </w:tcPr>
          <w:p w:rsidR="00F3004D" w:rsidRPr="00223612" w:rsidRDefault="00F3004D" w:rsidP="00F3004D">
            <w:pPr>
              <w:autoSpaceDE w:val="0"/>
              <w:autoSpaceDN w:val="0"/>
              <w:adjustRightInd w:val="0"/>
              <w:jc w:val="center"/>
              <w:rPr>
                <w:kern w:val="2"/>
              </w:rPr>
            </w:pPr>
            <w:r w:rsidRPr="00223612">
              <w:rPr>
                <w:kern w:val="2"/>
              </w:rPr>
              <w:t>7</w:t>
            </w:r>
          </w:p>
        </w:tc>
        <w:tc>
          <w:tcPr>
            <w:tcW w:w="2194" w:type="dxa"/>
            <w:gridSpan w:val="2"/>
            <w:tcBorders>
              <w:top w:val="single" w:sz="4" w:space="0" w:color="auto"/>
              <w:left w:val="single" w:sz="4" w:space="0" w:color="auto"/>
              <w:bottom w:val="single" w:sz="4" w:space="0" w:color="auto"/>
              <w:right w:val="single" w:sz="4" w:space="0" w:color="auto"/>
            </w:tcBorders>
          </w:tcPr>
          <w:p w:rsidR="00F3004D" w:rsidRPr="00223612" w:rsidRDefault="00F3004D" w:rsidP="00F3004D">
            <w:pPr>
              <w:autoSpaceDE w:val="0"/>
              <w:autoSpaceDN w:val="0"/>
              <w:adjustRightInd w:val="0"/>
              <w:jc w:val="center"/>
              <w:rPr>
                <w:kern w:val="2"/>
              </w:rPr>
            </w:pPr>
            <w:r w:rsidRPr="00223612">
              <w:rPr>
                <w:kern w:val="2"/>
              </w:rPr>
              <w:t>8</w:t>
            </w:r>
          </w:p>
        </w:tc>
      </w:tr>
      <w:tr w:rsidR="00F3004D" w:rsidRPr="00223612" w:rsidTr="00F3004D">
        <w:trPr>
          <w:gridBefore w:val="1"/>
          <w:gridAfter w:val="2"/>
          <w:wBefore w:w="18" w:type="dxa"/>
          <w:wAfter w:w="50" w:type="dxa"/>
          <w:trHeight w:val="260"/>
        </w:trPr>
        <w:tc>
          <w:tcPr>
            <w:tcW w:w="612" w:type="dxa"/>
            <w:tcBorders>
              <w:top w:val="single" w:sz="4" w:space="0" w:color="auto"/>
              <w:left w:val="single" w:sz="4" w:space="0" w:color="auto"/>
              <w:right w:val="nil"/>
            </w:tcBorders>
          </w:tcPr>
          <w:p w:rsidR="00F3004D" w:rsidRPr="00223612" w:rsidRDefault="00F3004D" w:rsidP="00F3004D">
            <w:pPr>
              <w:tabs>
                <w:tab w:val="center" w:pos="0"/>
                <w:tab w:val="left" w:pos="180"/>
                <w:tab w:val="left" w:pos="284"/>
              </w:tabs>
              <w:autoSpaceDE w:val="0"/>
              <w:autoSpaceDN w:val="0"/>
              <w:adjustRightInd w:val="0"/>
              <w:jc w:val="center"/>
              <w:rPr>
                <w:kern w:val="2"/>
              </w:rPr>
            </w:pPr>
          </w:p>
        </w:tc>
        <w:tc>
          <w:tcPr>
            <w:tcW w:w="14052" w:type="dxa"/>
            <w:gridSpan w:val="12"/>
            <w:tcBorders>
              <w:top w:val="single" w:sz="4" w:space="0" w:color="auto"/>
              <w:left w:val="nil"/>
              <w:bottom w:val="single" w:sz="4" w:space="0" w:color="auto"/>
              <w:right w:val="single" w:sz="4" w:space="0" w:color="auto"/>
            </w:tcBorders>
          </w:tcPr>
          <w:p w:rsidR="00F3004D" w:rsidRPr="00223612" w:rsidRDefault="00F3004D" w:rsidP="00F3004D">
            <w:pPr>
              <w:tabs>
                <w:tab w:val="center" w:pos="0"/>
                <w:tab w:val="left" w:pos="180"/>
                <w:tab w:val="left" w:pos="284"/>
              </w:tabs>
              <w:autoSpaceDE w:val="0"/>
              <w:autoSpaceDN w:val="0"/>
              <w:adjustRightInd w:val="0"/>
              <w:jc w:val="center"/>
              <w:rPr>
                <w:kern w:val="2"/>
              </w:rPr>
            </w:pPr>
            <w:r w:rsidRPr="00223612">
              <w:rPr>
                <w:kern w:val="2"/>
              </w:rPr>
              <w:t xml:space="preserve">Подпрограмма 1 «Противодействие коррупции в </w:t>
            </w:r>
            <w:r>
              <w:rPr>
                <w:kern w:val="2"/>
              </w:rPr>
              <w:t>Казанском сельском поселении</w:t>
            </w:r>
            <w:r w:rsidRPr="00223612">
              <w:rPr>
                <w:kern w:val="2"/>
              </w:rPr>
              <w:t>»</w:t>
            </w:r>
          </w:p>
        </w:tc>
      </w:tr>
      <w:tr w:rsidR="00F3004D" w:rsidRPr="00223612" w:rsidTr="00F3004D">
        <w:trPr>
          <w:gridBefore w:val="1"/>
          <w:gridAfter w:val="2"/>
          <w:wBefore w:w="18" w:type="dxa"/>
          <w:wAfter w:w="50" w:type="dxa"/>
          <w:trHeight w:val="290"/>
        </w:trPr>
        <w:tc>
          <w:tcPr>
            <w:tcW w:w="612" w:type="dxa"/>
            <w:tcBorders>
              <w:left w:val="single" w:sz="4" w:space="0" w:color="auto"/>
              <w:bottom w:val="single" w:sz="4" w:space="0" w:color="auto"/>
              <w:right w:val="nil"/>
            </w:tcBorders>
          </w:tcPr>
          <w:p w:rsidR="00F3004D" w:rsidRPr="00223612" w:rsidRDefault="00F3004D" w:rsidP="00F3004D">
            <w:pPr>
              <w:tabs>
                <w:tab w:val="center" w:pos="0"/>
                <w:tab w:val="left" w:pos="180"/>
                <w:tab w:val="left" w:pos="284"/>
              </w:tabs>
              <w:autoSpaceDE w:val="0"/>
              <w:autoSpaceDN w:val="0"/>
              <w:adjustRightInd w:val="0"/>
              <w:jc w:val="center"/>
              <w:rPr>
                <w:kern w:val="2"/>
              </w:rPr>
            </w:pPr>
          </w:p>
        </w:tc>
        <w:tc>
          <w:tcPr>
            <w:tcW w:w="14052" w:type="dxa"/>
            <w:gridSpan w:val="12"/>
            <w:tcBorders>
              <w:top w:val="single" w:sz="4" w:space="0" w:color="auto"/>
              <w:left w:val="nil"/>
              <w:bottom w:val="single" w:sz="4" w:space="0" w:color="auto"/>
              <w:right w:val="single" w:sz="4" w:space="0" w:color="auto"/>
            </w:tcBorders>
          </w:tcPr>
          <w:p w:rsidR="00F3004D" w:rsidRPr="00223612" w:rsidRDefault="00F3004D" w:rsidP="00F3004D">
            <w:pPr>
              <w:jc w:val="both"/>
              <w:rPr>
                <w:kern w:val="2"/>
              </w:rPr>
            </w:pPr>
            <w:r w:rsidRPr="00223612">
              <w:rPr>
                <w:kern w:val="2"/>
              </w:rPr>
              <w:t>Цель 1 подпрограммы 1. О</w:t>
            </w:r>
            <w:r w:rsidRPr="00223612">
              <w:t>птимизация функционирования системы против</w:t>
            </w:r>
            <w:r w:rsidRPr="00223612">
              <w:t>о</w:t>
            </w:r>
            <w:r w:rsidRPr="00223612">
              <w:t xml:space="preserve">действия коррупционным проявлениям  </w:t>
            </w:r>
          </w:p>
        </w:tc>
      </w:tr>
      <w:tr w:rsidR="00F3004D" w:rsidRPr="00223612" w:rsidTr="00F3004D">
        <w:trPr>
          <w:gridBefore w:val="1"/>
          <w:gridAfter w:val="2"/>
          <w:wBefore w:w="18" w:type="dxa"/>
          <w:wAfter w:w="50" w:type="dxa"/>
          <w:trHeight w:val="270"/>
        </w:trPr>
        <w:tc>
          <w:tcPr>
            <w:tcW w:w="612" w:type="dxa"/>
            <w:tcBorders>
              <w:left w:val="single" w:sz="4" w:space="0" w:color="auto"/>
              <w:bottom w:val="single" w:sz="4" w:space="0" w:color="auto"/>
              <w:right w:val="nil"/>
            </w:tcBorders>
          </w:tcPr>
          <w:p w:rsidR="00F3004D" w:rsidRPr="00223612" w:rsidRDefault="00F3004D" w:rsidP="00F3004D">
            <w:pPr>
              <w:tabs>
                <w:tab w:val="center" w:pos="0"/>
                <w:tab w:val="left" w:pos="180"/>
                <w:tab w:val="left" w:pos="284"/>
              </w:tabs>
              <w:autoSpaceDE w:val="0"/>
              <w:autoSpaceDN w:val="0"/>
              <w:adjustRightInd w:val="0"/>
              <w:jc w:val="center"/>
              <w:rPr>
                <w:kern w:val="2"/>
              </w:rPr>
            </w:pPr>
          </w:p>
        </w:tc>
        <w:tc>
          <w:tcPr>
            <w:tcW w:w="14052" w:type="dxa"/>
            <w:gridSpan w:val="12"/>
            <w:tcBorders>
              <w:top w:val="single" w:sz="4" w:space="0" w:color="auto"/>
              <w:left w:val="nil"/>
              <w:bottom w:val="single" w:sz="4" w:space="0" w:color="auto"/>
              <w:right w:val="single" w:sz="4" w:space="0" w:color="auto"/>
            </w:tcBorders>
          </w:tcPr>
          <w:p w:rsidR="00F3004D" w:rsidRPr="00223612" w:rsidRDefault="00F3004D" w:rsidP="00F3004D">
            <w:pPr>
              <w:autoSpaceDE w:val="0"/>
              <w:autoSpaceDN w:val="0"/>
              <w:adjustRightInd w:val="0"/>
              <w:spacing w:line="228" w:lineRule="auto"/>
              <w:jc w:val="center"/>
              <w:rPr>
                <w:kern w:val="2"/>
              </w:rPr>
            </w:pPr>
            <w:r w:rsidRPr="00223612">
              <w:rPr>
                <w:kern w:val="2"/>
              </w:rPr>
              <w:t xml:space="preserve">Задача 1 подпрограммы 1. Совершенствование организационного обеспечения реализации </w:t>
            </w:r>
            <w:proofErr w:type="spellStart"/>
            <w:r w:rsidRPr="00223612">
              <w:rPr>
                <w:kern w:val="2"/>
              </w:rPr>
              <w:t>антикоррупционных</w:t>
            </w:r>
            <w:proofErr w:type="spellEnd"/>
            <w:r w:rsidRPr="00223612">
              <w:rPr>
                <w:kern w:val="2"/>
              </w:rPr>
              <w:t xml:space="preserve"> мер и повышение уровня межведомственного взаимоде</w:t>
            </w:r>
            <w:r w:rsidRPr="00223612">
              <w:rPr>
                <w:kern w:val="2"/>
              </w:rPr>
              <w:t>й</w:t>
            </w:r>
            <w:r w:rsidRPr="00223612">
              <w:rPr>
                <w:kern w:val="2"/>
              </w:rPr>
              <w:t>ствия</w:t>
            </w:r>
          </w:p>
        </w:tc>
      </w:tr>
      <w:tr w:rsidR="00F3004D" w:rsidRPr="00223612" w:rsidTr="00F3004D">
        <w:trPr>
          <w:gridBefore w:val="1"/>
          <w:gridAfter w:val="2"/>
          <w:wBefore w:w="18" w:type="dxa"/>
          <w:wAfter w:w="50" w:type="dxa"/>
        </w:trPr>
        <w:tc>
          <w:tcPr>
            <w:tcW w:w="612" w:type="dxa"/>
            <w:tcBorders>
              <w:top w:val="single" w:sz="4" w:space="0" w:color="auto"/>
              <w:left w:val="single" w:sz="4" w:space="0" w:color="auto"/>
              <w:bottom w:val="single" w:sz="4" w:space="0" w:color="auto"/>
              <w:right w:val="single" w:sz="4" w:space="0" w:color="auto"/>
            </w:tcBorders>
          </w:tcPr>
          <w:p w:rsidR="00F3004D" w:rsidRPr="00223612" w:rsidRDefault="00F3004D" w:rsidP="00F3004D">
            <w:pPr>
              <w:tabs>
                <w:tab w:val="left" w:pos="284"/>
              </w:tabs>
              <w:autoSpaceDE w:val="0"/>
              <w:autoSpaceDN w:val="0"/>
              <w:adjustRightInd w:val="0"/>
              <w:jc w:val="center"/>
              <w:rPr>
                <w:kern w:val="2"/>
              </w:rPr>
            </w:pPr>
            <w:r w:rsidRPr="00223612">
              <w:rPr>
                <w:kern w:val="2"/>
              </w:rPr>
              <w:t>1.</w:t>
            </w:r>
          </w:p>
        </w:tc>
        <w:tc>
          <w:tcPr>
            <w:tcW w:w="3131" w:type="dxa"/>
            <w:tcBorders>
              <w:top w:val="single" w:sz="4" w:space="0" w:color="auto"/>
              <w:left w:val="single" w:sz="4" w:space="0" w:color="auto"/>
              <w:bottom w:val="single" w:sz="4" w:space="0" w:color="auto"/>
              <w:right w:val="single" w:sz="4" w:space="0" w:color="auto"/>
            </w:tcBorders>
          </w:tcPr>
          <w:p w:rsidR="00F3004D" w:rsidRDefault="00F3004D" w:rsidP="00F3004D">
            <w:pPr>
              <w:spacing w:line="228" w:lineRule="auto"/>
              <w:jc w:val="both"/>
              <w:rPr>
                <w:kern w:val="2"/>
              </w:rPr>
            </w:pPr>
            <w:r w:rsidRPr="00223612">
              <w:rPr>
                <w:kern w:val="2"/>
              </w:rPr>
              <w:t>Основное мероприятие 1.1.</w:t>
            </w:r>
          </w:p>
          <w:p w:rsidR="00F3004D" w:rsidRPr="00223612" w:rsidRDefault="00F3004D" w:rsidP="00F3004D">
            <w:pPr>
              <w:spacing w:line="228" w:lineRule="auto"/>
              <w:jc w:val="both"/>
              <w:rPr>
                <w:kern w:val="2"/>
              </w:rPr>
            </w:pPr>
            <w:r w:rsidRPr="00223612">
              <w:rPr>
                <w:kern w:val="2"/>
              </w:rPr>
              <w:t>Совершенствование норм</w:t>
            </w:r>
            <w:r w:rsidRPr="00223612">
              <w:rPr>
                <w:kern w:val="2"/>
              </w:rPr>
              <w:t>а</w:t>
            </w:r>
            <w:r w:rsidRPr="00223612">
              <w:rPr>
                <w:kern w:val="2"/>
              </w:rPr>
              <w:t>тивного правового регулир</w:t>
            </w:r>
            <w:r w:rsidRPr="00223612">
              <w:rPr>
                <w:kern w:val="2"/>
              </w:rPr>
              <w:t>о</w:t>
            </w:r>
            <w:r w:rsidRPr="00223612">
              <w:rPr>
                <w:kern w:val="2"/>
              </w:rPr>
              <w:t>вания в сфере противодейс</w:t>
            </w:r>
            <w:r w:rsidRPr="00223612">
              <w:rPr>
                <w:kern w:val="2"/>
              </w:rPr>
              <w:t>т</w:t>
            </w:r>
            <w:r w:rsidRPr="00223612">
              <w:rPr>
                <w:kern w:val="2"/>
              </w:rPr>
              <w:t>вия коррупции</w:t>
            </w:r>
          </w:p>
        </w:tc>
        <w:tc>
          <w:tcPr>
            <w:tcW w:w="1964" w:type="dxa"/>
            <w:gridSpan w:val="2"/>
            <w:tcBorders>
              <w:top w:val="single" w:sz="4" w:space="0" w:color="auto"/>
              <w:left w:val="single" w:sz="4" w:space="0" w:color="auto"/>
              <w:bottom w:val="single" w:sz="4" w:space="0" w:color="auto"/>
              <w:right w:val="single" w:sz="4" w:space="0" w:color="auto"/>
            </w:tcBorders>
          </w:tcPr>
          <w:p w:rsidR="00F3004D" w:rsidRPr="00223612" w:rsidRDefault="00F3004D" w:rsidP="00F3004D">
            <w:pPr>
              <w:spacing w:line="228" w:lineRule="auto"/>
              <w:jc w:val="center"/>
              <w:rPr>
                <w:kern w:val="2"/>
              </w:rPr>
            </w:pPr>
            <w:r w:rsidRPr="00223612">
              <w:t xml:space="preserve">Администрация </w:t>
            </w:r>
            <w:r>
              <w:t>Казанского сел</w:t>
            </w:r>
            <w:r>
              <w:t>ь</w:t>
            </w:r>
            <w:r>
              <w:t>ского поселения</w:t>
            </w:r>
          </w:p>
        </w:tc>
        <w:tc>
          <w:tcPr>
            <w:tcW w:w="1111" w:type="dxa"/>
            <w:gridSpan w:val="2"/>
            <w:tcBorders>
              <w:top w:val="single" w:sz="4" w:space="0" w:color="auto"/>
              <w:left w:val="single" w:sz="4" w:space="0" w:color="auto"/>
              <w:bottom w:val="single" w:sz="4" w:space="0" w:color="auto"/>
              <w:right w:val="single" w:sz="4" w:space="0" w:color="auto"/>
            </w:tcBorders>
          </w:tcPr>
          <w:p w:rsidR="00F3004D" w:rsidRPr="00223612" w:rsidRDefault="00F3004D" w:rsidP="00F3004D">
            <w:pPr>
              <w:pStyle w:val="ConsPlusCell"/>
              <w:spacing w:line="228" w:lineRule="auto"/>
              <w:jc w:val="center"/>
              <w:rPr>
                <w:rFonts w:ascii="Times New Roman" w:hAnsi="Times New Roman" w:cs="Times New Roman"/>
                <w:sz w:val="24"/>
                <w:szCs w:val="24"/>
              </w:rPr>
            </w:pPr>
            <w:r w:rsidRPr="00223612">
              <w:rPr>
                <w:rFonts w:ascii="Times New Roman" w:hAnsi="Times New Roman" w:cs="Times New Roman"/>
                <w:sz w:val="24"/>
                <w:szCs w:val="24"/>
              </w:rPr>
              <w:t>2019 год</w:t>
            </w:r>
          </w:p>
        </w:tc>
        <w:tc>
          <w:tcPr>
            <w:tcW w:w="1110" w:type="dxa"/>
            <w:tcBorders>
              <w:top w:val="single" w:sz="4" w:space="0" w:color="auto"/>
              <w:left w:val="single" w:sz="4" w:space="0" w:color="auto"/>
              <w:bottom w:val="single" w:sz="4" w:space="0" w:color="auto"/>
              <w:right w:val="single" w:sz="4" w:space="0" w:color="auto"/>
            </w:tcBorders>
          </w:tcPr>
          <w:p w:rsidR="00F3004D" w:rsidRPr="00223612" w:rsidRDefault="00F3004D" w:rsidP="00F3004D">
            <w:pPr>
              <w:pStyle w:val="ConsPlusCell"/>
              <w:spacing w:line="228" w:lineRule="auto"/>
              <w:jc w:val="center"/>
              <w:rPr>
                <w:rFonts w:ascii="Times New Roman" w:hAnsi="Times New Roman" w:cs="Times New Roman"/>
                <w:sz w:val="24"/>
                <w:szCs w:val="24"/>
              </w:rPr>
            </w:pPr>
            <w:r w:rsidRPr="00223612">
              <w:rPr>
                <w:rFonts w:ascii="Times New Roman" w:hAnsi="Times New Roman" w:cs="Times New Roman"/>
                <w:sz w:val="24"/>
                <w:szCs w:val="24"/>
              </w:rPr>
              <w:t>2030 год</w:t>
            </w:r>
          </w:p>
        </w:tc>
        <w:tc>
          <w:tcPr>
            <w:tcW w:w="2066" w:type="dxa"/>
            <w:gridSpan w:val="2"/>
            <w:tcBorders>
              <w:top w:val="single" w:sz="4" w:space="0" w:color="auto"/>
              <w:left w:val="single" w:sz="4" w:space="0" w:color="auto"/>
              <w:bottom w:val="single" w:sz="4" w:space="0" w:color="auto"/>
              <w:right w:val="single" w:sz="4" w:space="0" w:color="auto"/>
            </w:tcBorders>
          </w:tcPr>
          <w:p w:rsidR="00F3004D" w:rsidRPr="00223612" w:rsidRDefault="00F3004D" w:rsidP="00F3004D">
            <w:pPr>
              <w:autoSpaceDE w:val="0"/>
              <w:autoSpaceDN w:val="0"/>
              <w:adjustRightInd w:val="0"/>
              <w:spacing w:line="228" w:lineRule="auto"/>
              <w:jc w:val="both"/>
              <w:rPr>
                <w:kern w:val="2"/>
              </w:rPr>
            </w:pPr>
            <w:r w:rsidRPr="00223612">
              <w:rPr>
                <w:kern w:val="2"/>
              </w:rPr>
              <w:t>приведение нормативных прав</w:t>
            </w:r>
            <w:r w:rsidRPr="00223612">
              <w:rPr>
                <w:kern w:val="2"/>
              </w:rPr>
              <w:t>о</w:t>
            </w:r>
            <w:r w:rsidRPr="00223612">
              <w:rPr>
                <w:kern w:val="2"/>
              </w:rPr>
              <w:t xml:space="preserve">вых актов </w:t>
            </w:r>
            <w:r>
              <w:rPr>
                <w:kern w:val="2"/>
              </w:rPr>
              <w:t>Каза</w:t>
            </w:r>
            <w:r>
              <w:rPr>
                <w:kern w:val="2"/>
              </w:rPr>
              <w:t>н</w:t>
            </w:r>
            <w:r>
              <w:rPr>
                <w:kern w:val="2"/>
              </w:rPr>
              <w:t>ского сельского поселения</w:t>
            </w:r>
            <w:r w:rsidRPr="00223612">
              <w:rPr>
                <w:kern w:val="2"/>
              </w:rPr>
              <w:t xml:space="preserve"> в соответствие с фед</w:t>
            </w:r>
            <w:r w:rsidRPr="00223612">
              <w:rPr>
                <w:kern w:val="2"/>
              </w:rPr>
              <w:t>е</w:t>
            </w:r>
            <w:r w:rsidRPr="00223612">
              <w:rPr>
                <w:kern w:val="2"/>
              </w:rPr>
              <w:t>ральным закон</w:t>
            </w:r>
            <w:r w:rsidRPr="00223612">
              <w:rPr>
                <w:kern w:val="2"/>
              </w:rPr>
              <w:t>о</w:t>
            </w:r>
            <w:r w:rsidRPr="00223612">
              <w:rPr>
                <w:kern w:val="2"/>
              </w:rPr>
              <w:t>дательством  и законодательс</w:t>
            </w:r>
            <w:r w:rsidRPr="00223612">
              <w:rPr>
                <w:kern w:val="2"/>
              </w:rPr>
              <w:t>т</w:t>
            </w:r>
            <w:r w:rsidRPr="00223612">
              <w:rPr>
                <w:kern w:val="2"/>
              </w:rPr>
              <w:t>вом Ростовской области, устран</w:t>
            </w:r>
            <w:r w:rsidRPr="00223612">
              <w:rPr>
                <w:kern w:val="2"/>
              </w:rPr>
              <w:t>е</w:t>
            </w:r>
            <w:r w:rsidRPr="00223612">
              <w:rPr>
                <w:kern w:val="2"/>
              </w:rPr>
              <w:t>ние имеющихся в них пробелов и прот</w:t>
            </w:r>
            <w:r w:rsidRPr="00223612">
              <w:rPr>
                <w:kern w:val="2"/>
              </w:rPr>
              <w:t>и</w:t>
            </w:r>
            <w:r w:rsidRPr="00223612">
              <w:rPr>
                <w:kern w:val="2"/>
              </w:rPr>
              <w:t>воречий</w:t>
            </w:r>
          </w:p>
        </w:tc>
        <w:tc>
          <w:tcPr>
            <w:tcW w:w="2476" w:type="dxa"/>
            <w:gridSpan w:val="2"/>
            <w:tcBorders>
              <w:top w:val="single" w:sz="4" w:space="0" w:color="auto"/>
              <w:left w:val="single" w:sz="4" w:space="0" w:color="auto"/>
              <w:bottom w:val="single" w:sz="4" w:space="0" w:color="auto"/>
              <w:right w:val="single" w:sz="4" w:space="0" w:color="auto"/>
            </w:tcBorders>
          </w:tcPr>
          <w:p w:rsidR="00F3004D" w:rsidRPr="00223612" w:rsidRDefault="00F3004D" w:rsidP="00F3004D">
            <w:pPr>
              <w:autoSpaceDE w:val="0"/>
              <w:autoSpaceDN w:val="0"/>
              <w:adjustRightInd w:val="0"/>
              <w:spacing w:line="228" w:lineRule="auto"/>
              <w:jc w:val="both"/>
              <w:rPr>
                <w:kern w:val="2"/>
              </w:rPr>
            </w:pPr>
            <w:r w:rsidRPr="00223612">
              <w:rPr>
                <w:kern w:val="2"/>
              </w:rPr>
              <w:t>снижение качества работы по противодействию ко</w:t>
            </w:r>
            <w:r w:rsidRPr="00223612">
              <w:rPr>
                <w:kern w:val="2"/>
              </w:rPr>
              <w:t>р</w:t>
            </w:r>
            <w:r w:rsidRPr="00223612">
              <w:rPr>
                <w:kern w:val="2"/>
              </w:rPr>
              <w:t>рупции</w:t>
            </w:r>
          </w:p>
        </w:tc>
        <w:tc>
          <w:tcPr>
            <w:tcW w:w="2194" w:type="dxa"/>
            <w:gridSpan w:val="2"/>
            <w:tcBorders>
              <w:top w:val="single" w:sz="4" w:space="0" w:color="auto"/>
              <w:left w:val="single" w:sz="4" w:space="0" w:color="auto"/>
              <w:bottom w:val="single" w:sz="4" w:space="0" w:color="auto"/>
              <w:right w:val="single" w:sz="4" w:space="0" w:color="auto"/>
            </w:tcBorders>
          </w:tcPr>
          <w:p w:rsidR="00F3004D" w:rsidRPr="00223612" w:rsidRDefault="00F3004D" w:rsidP="00F3004D">
            <w:pPr>
              <w:autoSpaceDE w:val="0"/>
              <w:autoSpaceDN w:val="0"/>
              <w:adjustRightInd w:val="0"/>
              <w:spacing w:line="228" w:lineRule="auto"/>
              <w:jc w:val="center"/>
              <w:rPr>
                <w:kern w:val="2"/>
              </w:rPr>
            </w:pPr>
            <w:r w:rsidRPr="00223612">
              <w:rPr>
                <w:kern w:val="2"/>
              </w:rPr>
              <w:t>1.1-1.</w:t>
            </w:r>
            <w:r>
              <w:rPr>
                <w:kern w:val="2"/>
              </w:rPr>
              <w:t>2</w:t>
            </w:r>
          </w:p>
        </w:tc>
      </w:tr>
      <w:tr w:rsidR="00F3004D" w:rsidRPr="00223612" w:rsidTr="00F3004D">
        <w:trPr>
          <w:gridBefore w:val="1"/>
          <w:gridAfter w:val="2"/>
          <w:wBefore w:w="18" w:type="dxa"/>
          <w:wAfter w:w="50" w:type="dxa"/>
        </w:trPr>
        <w:tc>
          <w:tcPr>
            <w:tcW w:w="612" w:type="dxa"/>
            <w:tcBorders>
              <w:top w:val="single" w:sz="4" w:space="0" w:color="auto"/>
              <w:left w:val="single" w:sz="4" w:space="0" w:color="auto"/>
              <w:bottom w:val="single" w:sz="4" w:space="0" w:color="auto"/>
              <w:right w:val="single" w:sz="4" w:space="0" w:color="auto"/>
            </w:tcBorders>
          </w:tcPr>
          <w:p w:rsidR="00F3004D" w:rsidRPr="00223612" w:rsidRDefault="00F3004D" w:rsidP="00F3004D">
            <w:pPr>
              <w:tabs>
                <w:tab w:val="left" w:pos="284"/>
              </w:tabs>
              <w:autoSpaceDE w:val="0"/>
              <w:autoSpaceDN w:val="0"/>
              <w:adjustRightInd w:val="0"/>
              <w:jc w:val="center"/>
              <w:rPr>
                <w:kern w:val="2"/>
              </w:rPr>
            </w:pPr>
            <w:r w:rsidRPr="00223612">
              <w:rPr>
                <w:kern w:val="2"/>
              </w:rPr>
              <w:t>2.</w:t>
            </w:r>
          </w:p>
        </w:tc>
        <w:tc>
          <w:tcPr>
            <w:tcW w:w="3131" w:type="dxa"/>
            <w:tcBorders>
              <w:top w:val="single" w:sz="4" w:space="0" w:color="auto"/>
              <w:left w:val="single" w:sz="4" w:space="0" w:color="auto"/>
              <w:bottom w:val="single" w:sz="4" w:space="0" w:color="auto"/>
              <w:right w:val="single" w:sz="4" w:space="0" w:color="auto"/>
            </w:tcBorders>
          </w:tcPr>
          <w:p w:rsidR="00F3004D" w:rsidRDefault="00F3004D" w:rsidP="00F3004D">
            <w:pPr>
              <w:rPr>
                <w:kern w:val="2"/>
              </w:rPr>
            </w:pPr>
            <w:r w:rsidRPr="00223612">
              <w:rPr>
                <w:kern w:val="2"/>
              </w:rPr>
              <w:t>Основное мероприятие 1.2.</w:t>
            </w:r>
          </w:p>
          <w:p w:rsidR="00F3004D" w:rsidRPr="00223612" w:rsidRDefault="00F3004D" w:rsidP="00F3004D">
            <w:r>
              <w:t>О</w:t>
            </w:r>
            <w:r w:rsidRPr="00223612">
              <w:t>птимизация функциони</w:t>
            </w:r>
            <w:r w:rsidRPr="00223612">
              <w:softHyphen/>
              <w:t>рования системы проти</w:t>
            </w:r>
            <w:r w:rsidRPr="00223612">
              <w:softHyphen/>
              <w:t>водействия ко</w:t>
            </w:r>
            <w:r w:rsidRPr="00223612">
              <w:t>р</w:t>
            </w:r>
            <w:r w:rsidRPr="00223612">
              <w:t>рупции</w:t>
            </w:r>
          </w:p>
          <w:p w:rsidR="00F3004D" w:rsidRPr="00223612" w:rsidRDefault="00F3004D" w:rsidP="00F3004D">
            <w:pPr>
              <w:spacing w:line="228" w:lineRule="auto"/>
              <w:jc w:val="both"/>
              <w:rPr>
                <w:kern w:val="2"/>
              </w:rPr>
            </w:pPr>
          </w:p>
        </w:tc>
        <w:tc>
          <w:tcPr>
            <w:tcW w:w="1964" w:type="dxa"/>
            <w:gridSpan w:val="2"/>
            <w:tcBorders>
              <w:top w:val="single" w:sz="4" w:space="0" w:color="auto"/>
              <w:left w:val="single" w:sz="4" w:space="0" w:color="auto"/>
              <w:bottom w:val="single" w:sz="4" w:space="0" w:color="auto"/>
              <w:right w:val="single" w:sz="4" w:space="0" w:color="auto"/>
            </w:tcBorders>
          </w:tcPr>
          <w:p w:rsidR="00F3004D" w:rsidRPr="00223612" w:rsidRDefault="00F3004D" w:rsidP="00F3004D">
            <w:pPr>
              <w:spacing w:line="228" w:lineRule="auto"/>
              <w:jc w:val="center"/>
              <w:rPr>
                <w:kern w:val="2"/>
              </w:rPr>
            </w:pPr>
            <w:r w:rsidRPr="00223612">
              <w:t xml:space="preserve">Администрация </w:t>
            </w:r>
            <w:r>
              <w:t>Казанского сел</w:t>
            </w:r>
            <w:r>
              <w:t>ь</w:t>
            </w:r>
            <w:r>
              <w:t>ского поселения</w:t>
            </w:r>
          </w:p>
        </w:tc>
        <w:tc>
          <w:tcPr>
            <w:tcW w:w="1111" w:type="dxa"/>
            <w:gridSpan w:val="2"/>
            <w:tcBorders>
              <w:top w:val="single" w:sz="4" w:space="0" w:color="auto"/>
              <w:left w:val="single" w:sz="4" w:space="0" w:color="auto"/>
              <w:bottom w:val="single" w:sz="4" w:space="0" w:color="auto"/>
              <w:right w:val="single" w:sz="4" w:space="0" w:color="auto"/>
            </w:tcBorders>
          </w:tcPr>
          <w:p w:rsidR="00F3004D" w:rsidRPr="00223612" w:rsidRDefault="00F3004D" w:rsidP="00F3004D">
            <w:pPr>
              <w:pStyle w:val="ConsPlusCell"/>
              <w:spacing w:line="228" w:lineRule="auto"/>
              <w:jc w:val="center"/>
              <w:rPr>
                <w:rFonts w:ascii="Times New Roman" w:hAnsi="Times New Roman" w:cs="Times New Roman"/>
                <w:sz w:val="24"/>
                <w:szCs w:val="24"/>
              </w:rPr>
            </w:pPr>
            <w:r w:rsidRPr="00223612">
              <w:rPr>
                <w:rFonts w:ascii="Times New Roman" w:hAnsi="Times New Roman" w:cs="Times New Roman"/>
                <w:sz w:val="24"/>
                <w:szCs w:val="24"/>
              </w:rPr>
              <w:t>2019 год</w:t>
            </w:r>
          </w:p>
        </w:tc>
        <w:tc>
          <w:tcPr>
            <w:tcW w:w="1110" w:type="dxa"/>
            <w:tcBorders>
              <w:top w:val="single" w:sz="4" w:space="0" w:color="auto"/>
              <w:left w:val="single" w:sz="4" w:space="0" w:color="auto"/>
              <w:bottom w:val="single" w:sz="4" w:space="0" w:color="auto"/>
              <w:right w:val="single" w:sz="4" w:space="0" w:color="auto"/>
            </w:tcBorders>
          </w:tcPr>
          <w:p w:rsidR="00F3004D" w:rsidRPr="00223612" w:rsidRDefault="00F3004D" w:rsidP="00F3004D">
            <w:pPr>
              <w:pStyle w:val="ConsPlusCell"/>
              <w:spacing w:line="228" w:lineRule="auto"/>
              <w:jc w:val="center"/>
              <w:rPr>
                <w:rFonts w:ascii="Times New Roman" w:hAnsi="Times New Roman" w:cs="Times New Roman"/>
                <w:sz w:val="24"/>
                <w:szCs w:val="24"/>
              </w:rPr>
            </w:pPr>
            <w:r w:rsidRPr="00223612">
              <w:rPr>
                <w:rFonts w:ascii="Times New Roman" w:hAnsi="Times New Roman" w:cs="Times New Roman"/>
                <w:sz w:val="24"/>
                <w:szCs w:val="24"/>
              </w:rPr>
              <w:t>2030 год</w:t>
            </w:r>
          </w:p>
        </w:tc>
        <w:tc>
          <w:tcPr>
            <w:tcW w:w="2066" w:type="dxa"/>
            <w:gridSpan w:val="2"/>
            <w:tcBorders>
              <w:top w:val="single" w:sz="4" w:space="0" w:color="auto"/>
              <w:left w:val="single" w:sz="4" w:space="0" w:color="auto"/>
              <w:bottom w:val="single" w:sz="4" w:space="0" w:color="auto"/>
              <w:right w:val="single" w:sz="4" w:space="0" w:color="auto"/>
            </w:tcBorders>
          </w:tcPr>
          <w:p w:rsidR="00F3004D" w:rsidRPr="00223612" w:rsidRDefault="00F3004D" w:rsidP="00F3004D">
            <w:r w:rsidRPr="00223612">
              <w:t>формирование эффективной государственной п</w:t>
            </w:r>
            <w:r w:rsidRPr="00223612">
              <w:t>о</w:t>
            </w:r>
            <w:r w:rsidRPr="00223612">
              <w:t>литики на тер</w:t>
            </w:r>
            <w:r w:rsidRPr="00223612">
              <w:softHyphen/>
              <w:t xml:space="preserve">ритории </w:t>
            </w:r>
            <w:r>
              <w:t>Казанск</w:t>
            </w:r>
            <w:r>
              <w:t>о</w:t>
            </w:r>
            <w:r>
              <w:t>го сельского пос</w:t>
            </w:r>
            <w:r>
              <w:t>е</w:t>
            </w:r>
            <w:r>
              <w:t>ления</w:t>
            </w:r>
            <w:r w:rsidRPr="00223612">
              <w:t xml:space="preserve"> в сфере пр</w:t>
            </w:r>
            <w:r w:rsidRPr="00223612">
              <w:t>о</w:t>
            </w:r>
            <w:r w:rsidRPr="00223612">
              <w:t xml:space="preserve">тиводействия коррупции на </w:t>
            </w:r>
            <w:r w:rsidRPr="00223612">
              <w:lastRenderedPageBreak/>
              <w:t>основе пе</w:t>
            </w:r>
            <w:r>
              <w:t>риодич</w:t>
            </w:r>
            <w:r>
              <w:t>е</w:t>
            </w:r>
            <w:r>
              <w:t>ского уточне</w:t>
            </w:r>
            <w:r w:rsidRPr="00223612">
              <w:t>ния реал</w:t>
            </w:r>
            <w:r w:rsidRPr="00223612">
              <w:t>ь</w:t>
            </w:r>
            <w:r>
              <w:t>ной си</w:t>
            </w:r>
            <w:r w:rsidRPr="00223612">
              <w:t>туации</w:t>
            </w:r>
          </w:p>
        </w:tc>
        <w:tc>
          <w:tcPr>
            <w:tcW w:w="2476" w:type="dxa"/>
            <w:gridSpan w:val="2"/>
            <w:tcBorders>
              <w:top w:val="single" w:sz="4" w:space="0" w:color="auto"/>
              <w:left w:val="single" w:sz="4" w:space="0" w:color="auto"/>
              <w:bottom w:val="single" w:sz="4" w:space="0" w:color="auto"/>
              <w:right w:val="single" w:sz="4" w:space="0" w:color="auto"/>
            </w:tcBorders>
          </w:tcPr>
          <w:p w:rsidR="00F3004D" w:rsidRPr="00223612" w:rsidRDefault="00F3004D" w:rsidP="00F3004D">
            <w:r w:rsidRPr="00223612">
              <w:lastRenderedPageBreak/>
              <w:t>неисполнение Об</w:t>
            </w:r>
            <w:r w:rsidRPr="00223612">
              <w:softHyphen/>
              <w:t>ластного закона Ро</w:t>
            </w:r>
            <w:r w:rsidRPr="00223612">
              <w:softHyphen/>
              <w:t xml:space="preserve">стовской области </w:t>
            </w:r>
            <w:r>
              <w:t>от 12.05.2009 № 218-ЗС «О противодействии корруп</w:t>
            </w:r>
            <w:r w:rsidRPr="00223612">
              <w:t>ции в Ростовской обла</w:t>
            </w:r>
            <w:r w:rsidRPr="00223612">
              <w:t>с</w:t>
            </w:r>
            <w:r w:rsidRPr="00223612">
              <w:t>ти»</w:t>
            </w:r>
          </w:p>
        </w:tc>
        <w:tc>
          <w:tcPr>
            <w:tcW w:w="2194" w:type="dxa"/>
            <w:gridSpan w:val="2"/>
            <w:tcBorders>
              <w:top w:val="single" w:sz="4" w:space="0" w:color="auto"/>
              <w:left w:val="single" w:sz="4" w:space="0" w:color="auto"/>
              <w:bottom w:val="single" w:sz="4" w:space="0" w:color="auto"/>
              <w:right w:val="single" w:sz="4" w:space="0" w:color="auto"/>
            </w:tcBorders>
          </w:tcPr>
          <w:p w:rsidR="00F3004D" w:rsidRPr="00223612" w:rsidRDefault="00F3004D" w:rsidP="00F3004D">
            <w:pPr>
              <w:autoSpaceDE w:val="0"/>
              <w:autoSpaceDN w:val="0"/>
              <w:adjustRightInd w:val="0"/>
              <w:spacing w:line="228" w:lineRule="auto"/>
              <w:jc w:val="center"/>
              <w:rPr>
                <w:kern w:val="2"/>
              </w:rPr>
            </w:pPr>
            <w:r w:rsidRPr="00223612">
              <w:rPr>
                <w:kern w:val="2"/>
              </w:rPr>
              <w:t>1.1-1.</w:t>
            </w:r>
            <w:r>
              <w:rPr>
                <w:kern w:val="2"/>
              </w:rPr>
              <w:t>2</w:t>
            </w:r>
          </w:p>
        </w:tc>
      </w:tr>
      <w:tr w:rsidR="00F3004D" w:rsidRPr="00223612" w:rsidTr="00F3004D">
        <w:trPr>
          <w:gridBefore w:val="1"/>
          <w:gridAfter w:val="2"/>
          <w:wBefore w:w="18" w:type="dxa"/>
          <w:wAfter w:w="50" w:type="dxa"/>
        </w:trPr>
        <w:tc>
          <w:tcPr>
            <w:tcW w:w="612" w:type="dxa"/>
            <w:tcBorders>
              <w:top w:val="single" w:sz="4" w:space="0" w:color="auto"/>
              <w:left w:val="single" w:sz="4" w:space="0" w:color="auto"/>
              <w:bottom w:val="single" w:sz="4" w:space="0" w:color="auto"/>
              <w:right w:val="single" w:sz="4" w:space="0" w:color="auto"/>
            </w:tcBorders>
          </w:tcPr>
          <w:p w:rsidR="00F3004D" w:rsidRPr="00223612" w:rsidRDefault="00F3004D" w:rsidP="00F3004D">
            <w:pPr>
              <w:tabs>
                <w:tab w:val="left" w:pos="284"/>
              </w:tabs>
              <w:autoSpaceDE w:val="0"/>
              <w:autoSpaceDN w:val="0"/>
              <w:adjustRightInd w:val="0"/>
              <w:jc w:val="center"/>
              <w:rPr>
                <w:kern w:val="2"/>
              </w:rPr>
            </w:pPr>
            <w:r w:rsidRPr="00223612">
              <w:rPr>
                <w:kern w:val="2"/>
              </w:rPr>
              <w:lastRenderedPageBreak/>
              <w:t>3.</w:t>
            </w:r>
          </w:p>
        </w:tc>
        <w:tc>
          <w:tcPr>
            <w:tcW w:w="3131" w:type="dxa"/>
            <w:tcBorders>
              <w:top w:val="single" w:sz="4" w:space="0" w:color="auto"/>
              <w:left w:val="single" w:sz="4" w:space="0" w:color="auto"/>
              <w:bottom w:val="single" w:sz="4" w:space="0" w:color="auto"/>
              <w:right w:val="single" w:sz="4" w:space="0" w:color="auto"/>
            </w:tcBorders>
          </w:tcPr>
          <w:p w:rsidR="00F3004D" w:rsidRDefault="00F3004D" w:rsidP="00F3004D">
            <w:pPr>
              <w:spacing w:line="228" w:lineRule="auto"/>
              <w:jc w:val="both"/>
              <w:rPr>
                <w:kern w:val="2"/>
              </w:rPr>
            </w:pPr>
            <w:r w:rsidRPr="00223612">
              <w:rPr>
                <w:kern w:val="2"/>
              </w:rPr>
              <w:t xml:space="preserve">Основное мероприятие 1.3. </w:t>
            </w:r>
          </w:p>
          <w:p w:rsidR="00F3004D" w:rsidRPr="00223612" w:rsidRDefault="00F3004D" w:rsidP="00F3004D">
            <w:pPr>
              <w:spacing w:line="228" w:lineRule="auto"/>
              <w:jc w:val="both"/>
              <w:rPr>
                <w:kern w:val="2"/>
              </w:rPr>
            </w:pPr>
            <w:proofErr w:type="gramStart"/>
            <w:r>
              <w:rPr>
                <w:bCs/>
              </w:rPr>
              <w:t>В</w:t>
            </w:r>
            <w:r w:rsidRPr="00223612">
              <w:rPr>
                <w:bCs/>
              </w:rPr>
              <w:t>опросы кадровой поли</w:t>
            </w:r>
            <w:r w:rsidRPr="00223612">
              <w:rPr>
                <w:bCs/>
              </w:rPr>
              <w:softHyphen/>
              <w:t>тики, в том числе принятие мер по повышению эффе</w:t>
            </w:r>
            <w:r w:rsidRPr="00223612">
              <w:rPr>
                <w:bCs/>
              </w:rPr>
              <w:t>к</w:t>
            </w:r>
            <w:r w:rsidRPr="00223612">
              <w:rPr>
                <w:bCs/>
              </w:rPr>
              <w:t xml:space="preserve">тивности кадровой работы в части, </w:t>
            </w:r>
            <w:r w:rsidRPr="00223612">
              <w:t>к</w:t>
            </w:r>
            <w:r w:rsidRPr="00223612">
              <w:t>а</w:t>
            </w:r>
            <w:r w:rsidRPr="00223612">
              <w:t>сающейся вед</w:t>
            </w:r>
            <w:r w:rsidRPr="00223612">
              <w:t>е</w:t>
            </w:r>
            <w:r w:rsidRPr="00223612">
              <w:t>ния личных дел лиц, замещающих мун</w:t>
            </w:r>
            <w:r w:rsidRPr="00223612">
              <w:t>и</w:t>
            </w:r>
            <w:r w:rsidRPr="00223612">
              <w:t>ципальные должности и должности муниципал</w:t>
            </w:r>
            <w:r w:rsidRPr="00223612">
              <w:t>ь</w:t>
            </w:r>
            <w:r w:rsidRPr="00223612">
              <w:t>ной службы, в том числе контр</w:t>
            </w:r>
            <w:r w:rsidRPr="00223612">
              <w:t>о</w:t>
            </w:r>
            <w:r w:rsidRPr="00223612">
              <w:t>ля за актуализацией свед</w:t>
            </w:r>
            <w:r w:rsidRPr="00223612">
              <w:t>е</w:t>
            </w:r>
            <w:r w:rsidRPr="00223612">
              <w:t>ний, содержащихся в анк</w:t>
            </w:r>
            <w:r w:rsidRPr="00223612">
              <w:t>е</w:t>
            </w:r>
            <w:r w:rsidRPr="00223612">
              <w:t>тах, представляе</w:t>
            </w:r>
            <w:r>
              <w:t>мых при н</w:t>
            </w:r>
            <w:r>
              <w:t>а</w:t>
            </w:r>
            <w:r>
              <w:t>зна</w:t>
            </w:r>
            <w:r w:rsidRPr="00223612">
              <w:t>чении на указанные должности и поступл</w:t>
            </w:r>
            <w:r w:rsidRPr="00223612">
              <w:t>е</w:t>
            </w:r>
            <w:r w:rsidRPr="00223612">
              <w:t>нии на такую службу, об их родс</w:t>
            </w:r>
            <w:r w:rsidRPr="00223612">
              <w:t>т</w:t>
            </w:r>
            <w:r w:rsidRPr="00223612">
              <w:t>венниках и свойстве</w:t>
            </w:r>
            <w:r w:rsidRPr="00223612">
              <w:t>н</w:t>
            </w:r>
            <w:r w:rsidRPr="00223612">
              <w:t>никах в целях выявления возможного конфликта и</w:t>
            </w:r>
            <w:r w:rsidRPr="00223612">
              <w:t>н</w:t>
            </w:r>
            <w:r w:rsidRPr="00223612">
              <w:t>тересов</w:t>
            </w:r>
            <w:proofErr w:type="gramEnd"/>
          </w:p>
        </w:tc>
        <w:tc>
          <w:tcPr>
            <w:tcW w:w="1964" w:type="dxa"/>
            <w:gridSpan w:val="2"/>
            <w:tcBorders>
              <w:top w:val="single" w:sz="4" w:space="0" w:color="auto"/>
              <w:left w:val="single" w:sz="4" w:space="0" w:color="auto"/>
              <w:bottom w:val="single" w:sz="4" w:space="0" w:color="auto"/>
              <w:right w:val="single" w:sz="4" w:space="0" w:color="auto"/>
            </w:tcBorders>
          </w:tcPr>
          <w:p w:rsidR="00F3004D" w:rsidRPr="00223612" w:rsidRDefault="00F3004D" w:rsidP="00F3004D">
            <w:pPr>
              <w:spacing w:line="228" w:lineRule="auto"/>
              <w:jc w:val="center"/>
              <w:rPr>
                <w:kern w:val="2"/>
                <w:lang w:val="en-US"/>
              </w:rPr>
            </w:pPr>
            <w:r w:rsidRPr="00223612">
              <w:t xml:space="preserve">Администрация </w:t>
            </w:r>
            <w:r>
              <w:t>Казанского сел</w:t>
            </w:r>
            <w:r>
              <w:t>ь</w:t>
            </w:r>
            <w:r>
              <w:t>ского поселения</w:t>
            </w:r>
          </w:p>
        </w:tc>
        <w:tc>
          <w:tcPr>
            <w:tcW w:w="1111" w:type="dxa"/>
            <w:gridSpan w:val="2"/>
            <w:tcBorders>
              <w:top w:val="single" w:sz="4" w:space="0" w:color="auto"/>
              <w:left w:val="single" w:sz="4" w:space="0" w:color="auto"/>
              <w:bottom w:val="single" w:sz="4" w:space="0" w:color="auto"/>
              <w:right w:val="single" w:sz="4" w:space="0" w:color="auto"/>
            </w:tcBorders>
          </w:tcPr>
          <w:p w:rsidR="00F3004D" w:rsidRPr="00223612" w:rsidRDefault="00F3004D" w:rsidP="00F3004D">
            <w:pPr>
              <w:pStyle w:val="ConsPlusCell"/>
              <w:spacing w:line="228" w:lineRule="auto"/>
              <w:jc w:val="center"/>
              <w:rPr>
                <w:rFonts w:ascii="Times New Roman" w:hAnsi="Times New Roman" w:cs="Times New Roman"/>
                <w:sz w:val="24"/>
                <w:szCs w:val="24"/>
              </w:rPr>
            </w:pPr>
            <w:r w:rsidRPr="00223612">
              <w:rPr>
                <w:rFonts w:ascii="Times New Roman" w:hAnsi="Times New Roman" w:cs="Times New Roman"/>
                <w:sz w:val="24"/>
                <w:szCs w:val="24"/>
              </w:rPr>
              <w:t>2019 год</w:t>
            </w:r>
          </w:p>
        </w:tc>
        <w:tc>
          <w:tcPr>
            <w:tcW w:w="1110" w:type="dxa"/>
            <w:tcBorders>
              <w:top w:val="single" w:sz="4" w:space="0" w:color="auto"/>
              <w:left w:val="single" w:sz="4" w:space="0" w:color="auto"/>
              <w:bottom w:val="single" w:sz="4" w:space="0" w:color="auto"/>
              <w:right w:val="single" w:sz="4" w:space="0" w:color="auto"/>
            </w:tcBorders>
          </w:tcPr>
          <w:p w:rsidR="00F3004D" w:rsidRPr="00223612" w:rsidRDefault="00F3004D" w:rsidP="00F3004D">
            <w:pPr>
              <w:pStyle w:val="ConsPlusCell"/>
              <w:spacing w:line="228" w:lineRule="auto"/>
              <w:jc w:val="center"/>
              <w:rPr>
                <w:rFonts w:ascii="Times New Roman" w:hAnsi="Times New Roman" w:cs="Times New Roman"/>
                <w:sz w:val="24"/>
                <w:szCs w:val="24"/>
              </w:rPr>
            </w:pPr>
            <w:r w:rsidRPr="00223612">
              <w:rPr>
                <w:rFonts w:ascii="Times New Roman" w:hAnsi="Times New Roman" w:cs="Times New Roman"/>
                <w:sz w:val="24"/>
                <w:szCs w:val="24"/>
              </w:rPr>
              <w:t>2030</w:t>
            </w:r>
          </w:p>
        </w:tc>
        <w:tc>
          <w:tcPr>
            <w:tcW w:w="2066" w:type="dxa"/>
            <w:gridSpan w:val="2"/>
            <w:tcBorders>
              <w:top w:val="single" w:sz="4" w:space="0" w:color="auto"/>
              <w:left w:val="single" w:sz="4" w:space="0" w:color="auto"/>
              <w:bottom w:val="single" w:sz="4" w:space="0" w:color="auto"/>
              <w:right w:val="single" w:sz="4" w:space="0" w:color="auto"/>
            </w:tcBorders>
          </w:tcPr>
          <w:p w:rsidR="00F3004D" w:rsidRPr="003D549E" w:rsidRDefault="00F3004D" w:rsidP="00F3004D">
            <w:pPr>
              <w:pStyle w:val="ConsPlusCell"/>
              <w:widowControl/>
              <w:rPr>
                <w:rFonts w:ascii="Times New Roman" w:hAnsi="Times New Roman" w:cs="Times New Roman"/>
                <w:sz w:val="24"/>
                <w:szCs w:val="24"/>
              </w:rPr>
            </w:pPr>
            <w:r w:rsidRPr="003D549E">
              <w:rPr>
                <w:rFonts w:ascii="Times New Roman" w:hAnsi="Times New Roman" w:cs="Times New Roman"/>
                <w:sz w:val="24"/>
                <w:szCs w:val="24"/>
              </w:rPr>
              <w:t>формирование эффективной ка</w:t>
            </w:r>
            <w:r w:rsidRPr="003D549E">
              <w:rPr>
                <w:rFonts w:ascii="Times New Roman" w:hAnsi="Times New Roman" w:cs="Times New Roman"/>
                <w:sz w:val="24"/>
                <w:szCs w:val="24"/>
              </w:rPr>
              <w:t>д</w:t>
            </w:r>
            <w:r w:rsidRPr="003D549E">
              <w:rPr>
                <w:rFonts w:ascii="Times New Roman" w:hAnsi="Times New Roman" w:cs="Times New Roman"/>
                <w:sz w:val="24"/>
                <w:szCs w:val="24"/>
              </w:rPr>
              <w:t xml:space="preserve">ровой политики на территории </w:t>
            </w:r>
            <w:r>
              <w:rPr>
                <w:rFonts w:ascii="Times New Roman" w:hAnsi="Times New Roman" w:cs="Times New Roman"/>
                <w:sz w:val="24"/>
                <w:szCs w:val="24"/>
              </w:rPr>
              <w:t>Каза</w:t>
            </w:r>
            <w:r>
              <w:rPr>
                <w:rFonts w:ascii="Times New Roman" w:hAnsi="Times New Roman" w:cs="Times New Roman"/>
                <w:sz w:val="24"/>
                <w:szCs w:val="24"/>
              </w:rPr>
              <w:t>н</w:t>
            </w:r>
            <w:r>
              <w:rPr>
                <w:rFonts w:ascii="Times New Roman" w:hAnsi="Times New Roman" w:cs="Times New Roman"/>
                <w:sz w:val="24"/>
                <w:szCs w:val="24"/>
              </w:rPr>
              <w:t>ского сельского поселения</w:t>
            </w:r>
            <w:r w:rsidRPr="003D549E">
              <w:rPr>
                <w:rFonts w:ascii="Times New Roman" w:hAnsi="Times New Roman" w:cs="Times New Roman"/>
                <w:sz w:val="24"/>
                <w:szCs w:val="24"/>
              </w:rPr>
              <w:t xml:space="preserve"> по пр</w:t>
            </w:r>
            <w:r w:rsidRPr="003D549E">
              <w:rPr>
                <w:rFonts w:ascii="Times New Roman" w:hAnsi="Times New Roman" w:cs="Times New Roman"/>
                <w:sz w:val="24"/>
                <w:szCs w:val="24"/>
              </w:rPr>
              <w:t>о</w:t>
            </w:r>
            <w:r w:rsidRPr="003D549E">
              <w:rPr>
                <w:rFonts w:ascii="Times New Roman" w:hAnsi="Times New Roman" w:cs="Times New Roman"/>
                <w:sz w:val="24"/>
                <w:szCs w:val="24"/>
              </w:rPr>
              <w:t>тиводействию коррупции</w:t>
            </w:r>
          </w:p>
        </w:tc>
        <w:tc>
          <w:tcPr>
            <w:tcW w:w="2476" w:type="dxa"/>
            <w:gridSpan w:val="2"/>
            <w:tcBorders>
              <w:top w:val="single" w:sz="4" w:space="0" w:color="auto"/>
              <w:left w:val="single" w:sz="4" w:space="0" w:color="auto"/>
              <w:bottom w:val="single" w:sz="4" w:space="0" w:color="auto"/>
              <w:right w:val="single" w:sz="4" w:space="0" w:color="auto"/>
            </w:tcBorders>
          </w:tcPr>
          <w:p w:rsidR="00F3004D" w:rsidRPr="003D549E" w:rsidRDefault="00F3004D" w:rsidP="00F3004D">
            <w:pPr>
              <w:pStyle w:val="ConsPlusCell"/>
              <w:widowControl/>
              <w:ind w:right="-21"/>
              <w:jc w:val="both"/>
              <w:rPr>
                <w:rFonts w:ascii="Times New Roman" w:hAnsi="Times New Roman" w:cs="Times New Roman"/>
                <w:sz w:val="24"/>
                <w:szCs w:val="24"/>
              </w:rPr>
            </w:pPr>
            <w:r w:rsidRPr="003D549E">
              <w:rPr>
                <w:rFonts w:ascii="Times New Roman" w:hAnsi="Times New Roman" w:cs="Times New Roman"/>
                <w:sz w:val="24"/>
                <w:szCs w:val="24"/>
              </w:rPr>
              <w:t>снижение эффективн</w:t>
            </w:r>
            <w:r w:rsidRPr="003D549E">
              <w:rPr>
                <w:rFonts w:ascii="Times New Roman" w:hAnsi="Times New Roman" w:cs="Times New Roman"/>
                <w:sz w:val="24"/>
                <w:szCs w:val="24"/>
              </w:rPr>
              <w:t>о</w:t>
            </w:r>
            <w:r w:rsidRPr="003D549E">
              <w:rPr>
                <w:rFonts w:ascii="Times New Roman" w:hAnsi="Times New Roman" w:cs="Times New Roman"/>
                <w:sz w:val="24"/>
                <w:szCs w:val="24"/>
              </w:rPr>
              <w:t>сти профилактич</w:t>
            </w:r>
            <w:r w:rsidRPr="003D549E">
              <w:rPr>
                <w:rFonts w:ascii="Times New Roman" w:hAnsi="Times New Roman" w:cs="Times New Roman"/>
                <w:sz w:val="24"/>
                <w:szCs w:val="24"/>
              </w:rPr>
              <w:t>е</w:t>
            </w:r>
            <w:r w:rsidRPr="003D549E">
              <w:rPr>
                <w:rFonts w:ascii="Times New Roman" w:hAnsi="Times New Roman" w:cs="Times New Roman"/>
                <w:sz w:val="24"/>
                <w:szCs w:val="24"/>
              </w:rPr>
              <w:t>ской деятельности в  апп</w:t>
            </w:r>
            <w:r w:rsidRPr="003D549E">
              <w:rPr>
                <w:rFonts w:ascii="Times New Roman" w:hAnsi="Times New Roman" w:cs="Times New Roman"/>
                <w:sz w:val="24"/>
                <w:szCs w:val="24"/>
              </w:rPr>
              <w:t>а</w:t>
            </w:r>
            <w:r w:rsidRPr="003D549E">
              <w:rPr>
                <w:rFonts w:ascii="Times New Roman" w:hAnsi="Times New Roman" w:cs="Times New Roman"/>
                <w:sz w:val="24"/>
                <w:szCs w:val="24"/>
              </w:rPr>
              <w:t xml:space="preserve">рате и органах администрации </w:t>
            </w:r>
            <w:r>
              <w:rPr>
                <w:rFonts w:ascii="Times New Roman" w:hAnsi="Times New Roman" w:cs="Times New Roman"/>
                <w:sz w:val="24"/>
                <w:szCs w:val="24"/>
              </w:rPr>
              <w:t>Каза</w:t>
            </w:r>
            <w:r>
              <w:rPr>
                <w:rFonts w:ascii="Times New Roman" w:hAnsi="Times New Roman" w:cs="Times New Roman"/>
                <w:sz w:val="24"/>
                <w:szCs w:val="24"/>
              </w:rPr>
              <w:t>н</w:t>
            </w:r>
            <w:r>
              <w:rPr>
                <w:rFonts w:ascii="Times New Roman" w:hAnsi="Times New Roman" w:cs="Times New Roman"/>
                <w:sz w:val="24"/>
                <w:szCs w:val="24"/>
              </w:rPr>
              <w:t>ского сельского пос</w:t>
            </w:r>
            <w:r>
              <w:rPr>
                <w:rFonts w:ascii="Times New Roman" w:hAnsi="Times New Roman" w:cs="Times New Roman"/>
                <w:sz w:val="24"/>
                <w:szCs w:val="24"/>
              </w:rPr>
              <w:t>е</w:t>
            </w:r>
            <w:r>
              <w:rPr>
                <w:rFonts w:ascii="Times New Roman" w:hAnsi="Times New Roman" w:cs="Times New Roman"/>
                <w:sz w:val="24"/>
                <w:szCs w:val="24"/>
              </w:rPr>
              <w:t>ления</w:t>
            </w:r>
          </w:p>
        </w:tc>
        <w:tc>
          <w:tcPr>
            <w:tcW w:w="2194" w:type="dxa"/>
            <w:gridSpan w:val="2"/>
            <w:tcBorders>
              <w:top w:val="single" w:sz="4" w:space="0" w:color="auto"/>
              <w:left w:val="single" w:sz="4" w:space="0" w:color="auto"/>
              <w:bottom w:val="single" w:sz="4" w:space="0" w:color="auto"/>
              <w:right w:val="single" w:sz="4" w:space="0" w:color="auto"/>
            </w:tcBorders>
          </w:tcPr>
          <w:p w:rsidR="00F3004D" w:rsidRPr="00461333" w:rsidRDefault="00F3004D" w:rsidP="00F3004D">
            <w:pPr>
              <w:autoSpaceDE w:val="0"/>
              <w:autoSpaceDN w:val="0"/>
              <w:adjustRightInd w:val="0"/>
              <w:spacing w:line="228" w:lineRule="auto"/>
              <w:jc w:val="center"/>
              <w:rPr>
                <w:kern w:val="2"/>
              </w:rPr>
            </w:pPr>
            <w:r w:rsidRPr="00223612">
              <w:rPr>
                <w:kern w:val="2"/>
              </w:rPr>
              <w:t>1.1-1.</w:t>
            </w:r>
            <w:r>
              <w:rPr>
                <w:kern w:val="2"/>
              </w:rPr>
              <w:t>2</w:t>
            </w:r>
          </w:p>
        </w:tc>
      </w:tr>
      <w:tr w:rsidR="00F3004D" w:rsidRPr="00223612" w:rsidTr="00F3004D">
        <w:trPr>
          <w:gridBefore w:val="1"/>
          <w:gridAfter w:val="2"/>
          <w:wBefore w:w="18" w:type="dxa"/>
          <w:wAfter w:w="50" w:type="dxa"/>
        </w:trPr>
        <w:tc>
          <w:tcPr>
            <w:tcW w:w="612" w:type="dxa"/>
            <w:tcBorders>
              <w:top w:val="single" w:sz="4" w:space="0" w:color="auto"/>
              <w:left w:val="single" w:sz="4" w:space="0" w:color="auto"/>
              <w:bottom w:val="single" w:sz="4" w:space="0" w:color="auto"/>
              <w:right w:val="single" w:sz="4" w:space="0" w:color="auto"/>
            </w:tcBorders>
          </w:tcPr>
          <w:p w:rsidR="00F3004D" w:rsidRPr="00223612" w:rsidRDefault="00F3004D" w:rsidP="00F3004D">
            <w:pPr>
              <w:tabs>
                <w:tab w:val="left" w:pos="284"/>
              </w:tabs>
              <w:autoSpaceDE w:val="0"/>
              <w:autoSpaceDN w:val="0"/>
              <w:adjustRightInd w:val="0"/>
              <w:jc w:val="center"/>
              <w:rPr>
                <w:kern w:val="2"/>
              </w:rPr>
            </w:pPr>
            <w:r>
              <w:rPr>
                <w:kern w:val="2"/>
              </w:rPr>
              <w:t>4.</w:t>
            </w:r>
          </w:p>
        </w:tc>
        <w:tc>
          <w:tcPr>
            <w:tcW w:w="3131" w:type="dxa"/>
            <w:tcBorders>
              <w:top w:val="single" w:sz="4" w:space="0" w:color="auto"/>
              <w:left w:val="single" w:sz="4" w:space="0" w:color="auto"/>
              <w:bottom w:val="single" w:sz="4" w:space="0" w:color="auto"/>
              <w:right w:val="single" w:sz="4" w:space="0" w:color="auto"/>
            </w:tcBorders>
          </w:tcPr>
          <w:p w:rsidR="00F3004D" w:rsidRDefault="00F3004D" w:rsidP="00F3004D">
            <w:pPr>
              <w:spacing w:line="228" w:lineRule="auto"/>
              <w:jc w:val="both"/>
              <w:rPr>
                <w:kern w:val="2"/>
              </w:rPr>
            </w:pPr>
            <w:r w:rsidRPr="00223612">
              <w:rPr>
                <w:kern w:val="2"/>
              </w:rPr>
              <w:t>Основное мероприятие 1.4.</w:t>
            </w:r>
          </w:p>
          <w:p w:rsidR="00F3004D" w:rsidRPr="00223612" w:rsidRDefault="00F3004D" w:rsidP="00F3004D">
            <w:pPr>
              <w:spacing w:line="228" w:lineRule="auto"/>
              <w:jc w:val="both"/>
              <w:rPr>
                <w:kern w:val="2"/>
              </w:rPr>
            </w:pPr>
            <w:r w:rsidRPr="00BD4FC9">
              <w:rPr>
                <w:kern w:val="2"/>
              </w:rPr>
              <w:t xml:space="preserve">Осуществление </w:t>
            </w:r>
            <w:proofErr w:type="spellStart"/>
            <w:r w:rsidRPr="00BD4FC9">
              <w:rPr>
                <w:kern w:val="2"/>
              </w:rPr>
              <w:t>антикорру</w:t>
            </w:r>
            <w:r w:rsidRPr="00BD4FC9">
              <w:rPr>
                <w:kern w:val="2"/>
              </w:rPr>
              <w:t>п</w:t>
            </w:r>
            <w:r w:rsidRPr="00BD4FC9">
              <w:rPr>
                <w:kern w:val="2"/>
              </w:rPr>
              <w:t>ционной</w:t>
            </w:r>
            <w:proofErr w:type="spellEnd"/>
            <w:r w:rsidRPr="00223612">
              <w:rPr>
                <w:kern w:val="2"/>
              </w:rPr>
              <w:t xml:space="preserve"> экспертизы мун</w:t>
            </w:r>
            <w:r w:rsidRPr="00223612">
              <w:rPr>
                <w:kern w:val="2"/>
              </w:rPr>
              <w:t>и</w:t>
            </w:r>
            <w:r w:rsidRPr="00223612">
              <w:rPr>
                <w:kern w:val="2"/>
              </w:rPr>
              <w:t xml:space="preserve">ципальных нормативных правовых актов </w:t>
            </w:r>
            <w:r>
              <w:rPr>
                <w:kern w:val="2"/>
              </w:rPr>
              <w:t>Казанского сельского поселения</w:t>
            </w:r>
            <w:r w:rsidRPr="00223612">
              <w:rPr>
                <w:kern w:val="2"/>
              </w:rPr>
              <w:t xml:space="preserve"> и их проектов с учетом монит</w:t>
            </w:r>
            <w:r w:rsidRPr="00223612">
              <w:rPr>
                <w:kern w:val="2"/>
              </w:rPr>
              <w:t>о</w:t>
            </w:r>
            <w:r w:rsidRPr="00223612">
              <w:rPr>
                <w:kern w:val="2"/>
              </w:rPr>
              <w:t>ринга соответствующей правопримен</w:t>
            </w:r>
            <w:r w:rsidRPr="00223612">
              <w:rPr>
                <w:kern w:val="2"/>
              </w:rPr>
              <w:t>и</w:t>
            </w:r>
            <w:r w:rsidRPr="00223612">
              <w:rPr>
                <w:kern w:val="2"/>
              </w:rPr>
              <w:t>тельной практики</w:t>
            </w:r>
          </w:p>
        </w:tc>
        <w:tc>
          <w:tcPr>
            <w:tcW w:w="1964" w:type="dxa"/>
            <w:gridSpan w:val="2"/>
            <w:tcBorders>
              <w:top w:val="single" w:sz="4" w:space="0" w:color="auto"/>
              <w:left w:val="single" w:sz="4" w:space="0" w:color="auto"/>
              <w:bottom w:val="single" w:sz="4" w:space="0" w:color="auto"/>
              <w:right w:val="single" w:sz="4" w:space="0" w:color="auto"/>
            </w:tcBorders>
          </w:tcPr>
          <w:p w:rsidR="00F3004D" w:rsidRPr="00223612" w:rsidRDefault="00F3004D" w:rsidP="00F3004D">
            <w:pPr>
              <w:spacing w:line="228" w:lineRule="auto"/>
              <w:jc w:val="center"/>
              <w:rPr>
                <w:kern w:val="2"/>
              </w:rPr>
            </w:pPr>
            <w:r w:rsidRPr="00223612">
              <w:t xml:space="preserve">Администрация </w:t>
            </w:r>
            <w:r>
              <w:t>Казанского сел</w:t>
            </w:r>
            <w:r>
              <w:t>ь</w:t>
            </w:r>
            <w:r>
              <w:t>ского поселения</w:t>
            </w:r>
          </w:p>
        </w:tc>
        <w:tc>
          <w:tcPr>
            <w:tcW w:w="1111" w:type="dxa"/>
            <w:gridSpan w:val="2"/>
            <w:tcBorders>
              <w:top w:val="single" w:sz="4" w:space="0" w:color="auto"/>
              <w:left w:val="single" w:sz="4" w:space="0" w:color="auto"/>
              <w:bottom w:val="single" w:sz="4" w:space="0" w:color="auto"/>
              <w:right w:val="single" w:sz="4" w:space="0" w:color="auto"/>
            </w:tcBorders>
          </w:tcPr>
          <w:p w:rsidR="00F3004D" w:rsidRPr="00223612" w:rsidRDefault="00F3004D" w:rsidP="00F3004D">
            <w:pPr>
              <w:pStyle w:val="ConsPlusCell"/>
              <w:spacing w:line="228" w:lineRule="auto"/>
              <w:jc w:val="center"/>
              <w:rPr>
                <w:rFonts w:ascii="Times New Roman" w:hAnsi="Times New Roman" w:cs="Times New Roman"/>
                <w:sz w:val="24"/>
                <w:szCs w:val="24"/>
              </w:rPr>
            </w:pPr>
            <w:r w:rsidRPr="00223612">
              <w:rPr>
                <w:rFonts w:ascii="Times New Roman" w:hAnsi="Times New Roman" w:cs="Times New Roman"/>
                <w:sz w:val="24"/>
                <w:szCs w:val="24"/>
              </w:rPr>
              <w:t>2019 год</w:t>
            </w:r>
          </w:p>
        </w:tc>
        <w:tc>
          <w:tcPr>
            <w:tcW w:w="1110" w:type="dxa"/>
            <w:tcBorders>
              <w:top w:val="single" w:sz="4" w:space="0" w:color="auto"/>
              <w:left w:val="single" w:sz="4" w:space="0" w:color="auto"/>
              <w:bottom w:val="single" w:sz="4" w:space="0" w:color="auto"/>
              <w:right w:val="single" w:sz="4" w:space="0" w:color="auto"/>
            </w:tcBorders>
          </w:tcPr>
          <w:p w:rsidR="00F3004D" w:rsidRPr="00223612" w:rsidRDefault="00F3004D" w:rsidP="00F3004D">
            <w:pPr>
              <w:pStyle w:val="ConsPlusCell"/>
              <w:spacing w:line="228" w:lineRule="auto"/>
              <w:jc w:val="center"/>
              <w:rPr>
                <w:rFonts w:ascii="Times New Roman" w:hAnsi="Times New Roman" w:cs="Times New Roman"/>
                <w:sz w:val="24"/>
                <w:szCs w:val="24"/>
              </w:rPr>
            </w:pPr>
            <w:r w:rsidRPr="00223612">
              <w:rPr>
                <w:rFonts w:ascii="Times New Roman" w:hAnsi="Times New Roman" w:cs="Times New Roman"/>
                <w:sz w:val="24"/>
                <w:szCs w:val="24"/>
              </w:rPr>
              <w:t>2030 год</w:t>
            </w:r>
          </w:p>
        </w:tc>
        <w:tc>
          <w:tcPr>
            <w:tcW w:w="2066" w:type="dxa"/>
            <w:gridSpan w:val="2"/>
            <w:tcBorders>
              <w:top w:val="single" w:sz="4" w:space="0" w:color="auto"/>
              <w:left w:val="single" w:sz="4" w:space="0" w:color="auto"/>
              <w:bottom w:val="single" w:sz="4" w:space="0" w:color="auto"/>
              <w:right w:val="single" w:sz="4" w:space="0" w:color="auto"/>
            </w:tcBorders>
          </w:tcPr>
          <w:p w:rsidR="00F3004D" w:rsidRPr="00223612" w:rsidRDefault="00F3004D" w:rsidP="00F3004D">
            <w:pPr>
              <w:autoSpaceDE w:val="0"/>
              <w:autoSpaceDN w:val="0"/>
              <w:adjustRightInd w:val="0"/>
              <w:spacing w:line="228" w:lineRule="auto"/>
              <w:jc w:val="both"/>
              <w:rPr>
                <w:kern w:val="2"/>
              </w:rPr>
            </w:pPr>
            <w:r w:rsidRPr="00223612">
              <w:rPr>
                <w:kern w:val="2"/>
              </w:rPr>
              <w:t>выявление в муниципальных нормативных прав</w:t>
            </w:r>
            <w:r w:rsidRPr="00223612">
              <w:rPr>
                <w:kern w:val="2"/>
              </w:rPr>
              <w:t>о</w:t>
            </w:r>
            <w:r w:rsidRPr="00223612">
              <w:rPr>
                <w:kern w:val="2"/>
              </w:rPr>
              <w:t xml:space="preserve">вых актах </w:t>
            </w:r>
            <w:r>
              <w:rPr>
                <w:kern w:val="2"/>
              </w:rPr>
              <w:t>Каза</w:t>
            </w:r>
            <w:r>
              <w:rPr>
                <w:kern w:val="2"/>
              </w:rPr>
              <w:t>н</w:t>
            </w:r>
            <w:r>
              <w:rPr>
                <w:kern w:val="2"/>
              </w:rPr>
              <w:t>ского сельского поселения</w:t>
            </w:r>
            <w:r w:rsidRPr="00223612">
              <w:rPr>
                <w:kern w:val="2"/>
              </w:rPr>
              <w:t xml:space="preserve"> и их проектах </w:t>
            </w:r>
            <w:proofErr w:type="spellStart"/>
            <w:r w:rsidRPr="00223612">
              <w:rPr>
                <w:rStyle w:val="extended-textfull"/>
              </w:rPr>
              <w:t>корру</w:t>
            </w:r>
            <w:r w:rsidRPr="00223612">
              <w:rPr>
                <w:rStyle w:val="extended-textfull"/>
              </w:rPr>
              <w:t>п</w:t>
            </w:r>
            <w:r w:rsidRPr="00223612">
              <w:rPr>
                <w:rStyle w:val="extended-textfull"/>
              </w:rPr>
              <w:t>циогенных</w:t>
            </w:r>
            <w:proofErr w:type="spellEnd"/>
            <w:r w:rsidRPr="00223612">
              <w:rPr>
                <w:rStyle w:val="extended-textfull"/>
              </w:rPr>
              <w:t xml:space="preserve"> факт</w:t>
            </w:r>
            <w:r w:rsidRPr="00223612">
              <w:rPr>
                <w:rStyle w:val="extended-textfull"/>
              </w:rPr>
              <w:t>о</w:t>
            </w:r>
            <w:r w:rsidRPr="00223612">
              <w:rPr>
                <w:rStyle w:val="extended-textfull"/>
              </w:rPr>
              <w:t>ров и их исключ</w:t>
            </w:r>
            <w:r w:rsidRPr="00223612">
              <w:rPr>
                <w:rStyle w:val="extended-textfull"/>
              </w:rPr>
              <w:t>е</w:t>
            </w:r>
            <w:r w:rsidRPr="00223612">
              <w:rPr>
                <w:rStyle w:val="extended-textfull"/>
              </w:rPr>
              <w:t>ние</w:t>
            </w:r>
          </w:p>
        </w:tc>
        <w:tc>
          <w:tcPr>
            <w:tcW w:w="2476" w:type="dxa"/>
            <w:gridSpan w:val="2"/>
            <w:tcBorders>
              <w:top w:val="single" w:sz="4" w:space="0" w:color="auto"/>
              <w:left w:val="single" w:sz="4" w:space="0" w:color="auto"/>
              <w:bottom w:val="single" w:sz="4" w:space="0" w:color="auto"/>
              <w:right w:val="single" w:sz="4" w:space="0" w:color="auto"/>
            </w:tcBorders>
          </w:tcPr>
          <w:p w:rsidR="00F3004D" w:rsidRPr="00461333" w:rsidRDefault="00F3004D" w:rsidP="00F3004D">
            <w:pPr>
              <w:spacing w:line="228" w:lineRule="auto"/>
              <w:jc w:val="both"/>
              <w:rPr>
                <w:kern w:val="2"/>
              </w:rPr>
            </w:pPr>
            <w:r w:rsidRPr="00223612">
              <w:rPr>
                <w:kern w:val="2"/>
              </w:rPr>
              <w:t>снижение качества работы по противодействию ко</w:t>
            </w:r>
            <w:r w:rsidRPr="00223612">
              <w:rPr>
                <w:kern w:val="2"/>
              </w:rPr>
              <w:t>р</w:t>
            </w:r>
            <w:r w:rsidRPr="00223612">
              <w:rPr>
                <w:kern w:val="2"/>
              </w:rPr>
              <w:t>рупции</w:t>
            </w:r>
          </w:p>
        </w:tc>
        <w:tc>
          <w:tcPr>
            <w:tcW w:w="2194" w:type="dxa"/>
            <w:gridSpan w:val="2"/>
            <w:tcBorders>
              <w:top w:val="single" w:sz="4" w:space="0" w:color="auto"/>
              <w:left w:val="single" w:sz="4" w:space="0" w:color="auto"/>
              <w:bottom w:val="single" w:sz="4" w:space="0" w:color="auto"/>
              <w:right w:val="single" w:sz="4" w:space="0" w:color="auto"/>
            </w:tcBorders>
          </w:tcPr>
          <w:p w:rsidR="00F3004D" w:rsidRPr="00223612" w:rsidRDefault="00F3004D" w:rsidP="00F3004D">
            <w:pPr>
              <w:autoSpaceDE w:val="0"/>
              <w:autoSpaceDN w:val="0"/>
              <w:adjustRightInd w:val="0"/>
              <w:spacing w:line="228" w:lineRule="auto"/>
              <w:jc w:val="center"/>
              <w:rPr>
                <w:kern w:val="2"/>
              </w:rPr>
            </w:pPr>
            <w:r w:rsidRPr="00223612">
              <w:rPr>
                <w:kern w:val="2"/>
              </w:rPr>
              <w:t>1.1-1.</w:t>
            </w:r>
            <w:r>
              <w:rPr>
                <w:kern w:val="2"/>
              </w:rPr>
              <w:t>2</w:t>
            </w:r>
          </w:p>
        </w:tc>
      </w:tr>
      <w:tr w:rsidR="00F3004D" w:rsidRPr="00223612" w:rsidTr="00F3004D">
        <w:trPr>
          <w:gridBefore w:val="1"/>
          <w:gridAfter w:val="2"/>
          <w:wBefore w:w="18" w:type="dxa"/>
          <w:wAfter w:w="50" w:type="dxa"/>
        </w:trPr>
        <w:tc>
          <w:tcPr>
            <w:tcW w:w="14664" w:type="dxa"/>
            <w:gridSpan w:val="13"/>
            <w:tcBorders>
              <w:top w:val="single" w:sz="4" w:space="0" w:color="auto"/>
              <w:left w:val="single" w:sz="4" w:space="0" w:color="auto"/>
              <w:bottom w:val="single" w:sz="4" w:space="0" w:color="auto"/>
              <w:right w:val="single" w:sz="4" w:space="0" w:color="auto"/>
            </w:tcBorders>
          </w:tcPr>
          <w:p w:rsidR="00F3004D" w:rsidRPr="00223612" w:rsidRDefault="00F3004D" w:rsidP="00F3004D">
            <w:pPr>
              <w:autoSpaceDE w:val="0"/>
              <w:autoSpaceDN w:val="0"/>
              <w:adjustRightInd w:val="0"/>
              <w:spacing w:line="228" w:lineRule="auto"/>
              <w:jc w:val="center"/>
              <w:rPr>
                <w:kern w:val="2"/>
              </w:rPr>
            </w:pPr>
            <w:r w:rsidRPr="00223612">
              <w:rPr>
                <w:kern w:val="2"/>
              </w:rPr>
              <w:lastRenderedPageBreak/>
              <w:t xml:space="preserve">Задача 2 подпрограммы 1. Вовлечение гражданского общества в реализацию </w:t>
            </w:r>
            <w:proofErr w:type="spellStart"/>
            <w:r w:rsidRPr="00223612">
              <w:rPr>
                <w:kern w:val="2"/>
              </w:rPr>
              <w:t>антикоррупционной</w:t>
            </w:r>
            <w:proofErr w:type="spellEnd"/>
            <w:r w:rsidRPr="00223612">
              <w:rPr>
                <w:kern w:val="2"/>
              </w:rPr>
              <w:t xml:space="preserve"> политики</w:t>
            </w:r>
          </w:p>
        </w:tc>
      </w:tr>
      <w:tr w:rsidR="00F3004D" w:rsidRPr="00223612" w:rsidTr="00F3004D">
        <w:trPr>
          <w:gridBefore w:val="1"/>
          <w:gridAfter w:val="2"/>
          <w:wBefore w:w="18" w:type="dxa"/>
          <w:wAfter w:w="50" w:type="dxa"/>
        </w:trPr>
        <w:tc>
          <w:tcPr>
            <w:tcW w:w="612" w:type="dxa"/>
            <w:tcBorders>
              <w:top w:val="single" w:sz="4" w:space="0" w:color="auto"/>
              <w:left w:val="single" w:sz="4" w:space="0" w:color="auto"/>
              <w:bottom w:val="single" w:sz="4" w:space="0" w:color="auto"/>
              <w:right w:val="single" w:sz="4" w:space="0" w:color="auto"/>
            </w:tcBorders>
          </w:tcPr>
          <w:p w:rsidR="00F3004D" w:rsidRPr="00223612" w:rsidRDefault="00F3004D" w:rsidP="00F3004D">
            <w:pPr>
              <w:tabs>
                <w:tab w:val="left" w:pos="284"/>
              </w:tabs>
              <w:autoSpaceDE w:val="0"/>
              <w:autoSpaceDN w:val="0"/>
              <w:adjustRightInd w:val="0"/>
              <w:jc w:val="center"/>
              <w:rPr>
                <w:kern w:val="2"/>
              </w:rPr>
            </w:pPr>
            <w:r w:rsidRPr="00223612">
              <w:rPr>
                <w:kern w:val="2"/>
              </w:rPr>
              <w:t>5.</w:t>
            </w:r>
          </w:p>
        </w:tc>
        <w:tc>
          <w:tcPr>
            <w:tcW w:w="3131" w:type="dxa"/>
            <w:tcBorders>
              <w:top w:val="single" w:sz="4" w:space="0" w:color="auto"/>
              <w:left w:val="single" w:sz="4" w:space="0" w:color="auto"/>
              <w:bottom w:val="single" w:sz="4" w:space="0" w:color="auto"/>
              <w:right w:val="single" w:sz="4" w:space="0" w:color="auto"/>
            </w:tcBorders>
          </w:tcPr>
          <w:p w:rsidR="00F3004D" w:rsidRDefault="00F3004D" w:rsidP="00F3004D">
            <w:pPr>
              <w:spacing w:line="228" w:lineRule="auto"/>
              <w:jc w:val="both"/>
              <w:rPr>
                <w:bCs/>
              </w:rPr>
            </w:pPr>
            <w:r w:rsidRPr="00223612">
              <w:rPr>
                <w:kern w:val="2"/>
              </w:rPr>
              <w:t xml:space="preserve">Основное мероприятие 1.5. </w:t>
            </w:r>
          </w:p>
          <w:p w:rsidR="00F3004D" w:rsidRPr="00223612" w:rsidRDefault="00F3004D" w:rsidP="00F3004D">
            <w:pPr>
              <w:spacing w:line="228" w:lineRule="auto"/>
              <w:jc w:val="both"/>
            </w:pPr>
            <w:r>
              <w:rPr>
                <w:bCs/>
              </w:rPr>
              <w:t>О</w:t>
            </w:r>
            <w:r w:rsidRPr="00223612">
              <w:rPr>
                <w:bCs/>
              </w:rPr>
              <w:t>рганизация проведения монито</w:t>
            </w:r>
            <w:r>
              <w:rPr>
                <w:bCs/>
              </w:rPr>
              <w:t xml:space="preserve">рингов </w:t>
            </w:r>
            <w:r w:rsidRPr="00223612">
              <w:rPr>
                <w:bCs/>
              </w:rPr>
              <w:t>общественн</w:t>
            </w:r>
            <w:r w:rsidRPr="00223612">
              <w:rPr>
                <w:bCs/>
              </w:rPr>
              <w:t>о</w:t>
            </w:r>
            <w:r w:rsidRPr="00223612">
              <w:rPr>
                <w:bCs/>
              </w:rPr>
              <w:t xml:space="preserve">го мнения о деятельности </w:t>
            </w:r>
            <w:r w:rsidRPr="00223612">
              <w:t>орг</w:t>
            </w:r>
            <w:r w:rsidRPr="00223612">
              <w:t>а</w:t>
            </w:r>
            <w:r w:rsidRPr="00223612">
              <w:t>нов местного самоуправл</w:t>
            </w:r>
            <w:r w:rsidRPr="00223612">
              <w:t>е</w:t>
            </w:r>
            <w:r w:rsidRPr="00223612">
              <w:t>ния по реш</w:t>
            </w:r>
            <w:r>
              <w:t>е</w:t>
            </w:r>
            <w:r w:rsidRPr="00223612">
              <w:t>нию в</w:t>
            </w:r>
            <w:r w:rsidRPr="00223612">
              <w:t>о</w:t>
            </w:r>
            <w:r w:rsidRPr="00223612">
              <w:t>просов местного знач</w:t>
            </w:r>
            <w:r w:rsidRPr="00223612">
              <w:t>е</w:t>
            </w:r>
            <w:r w:rsidRPr="00223612">
              <w:t>ния</w:t>
            </w:r>
          </w:p>
        </w:tc>
        <w:tc>
          <w:tcPr>
            <w:tcW w:w="1964" w:type="dxa"/>
            <w:gridSpan w:val="2"/>
            <w:tcBorders>
              <w:top w:val="single" w:sz="4" w:space="0" w:color="auto"/>
              <w:left w:val="single" w:sz="4" w:space="0" w:color="auto"/>
              <w:bottom w:val="single" w:sz="4" w:space="0" w:color="auto"/>
              <w:right w:val="single" w:sz="4" w:space="0" w:color="auto"/>
            </w:tcBorders>
          </w:tcPr>
          <w:p w:rsidR="00F3004D" w:rsidRPr="003D549E" w:rsidRDefault="00F3004D" w:rsidP="00F3004D">
            <w:pPr>
              <w:widowControl w:val="0"/>
              <w:autoSpaceDE w:val="0"/>
              <w:autoSpaceDN w:val="0"/>
              <w:adjustRightInd w:val="0"/>
              <w:jc w:val="center"/>
            </w:pPr>
            <w:r w:rsidRPr="003D549E">
              <w:t xml:space="preserve">Администрация </w:t>
            </w:r>
            <w:r>
              <w:t>Казанского сел</w:t>
            </w:r>
            <w:r>
              <w:t>ь</w:t>
            </w:r>
            <w:r>
              <w:t>ского поселения</w:t>
            </w:r>
          </w:p>
        </w:tc>
        <w:tc>
          <w:tcPr>
            <w:tcW w:w="1111" w:type="dxa"/>
            <w:gridSpan w:val="2"/>
            <w:tcBorders>
              <w:top w:val="single" w:sz="4" w:space="0" w:color="auto"/>
              <w:left w:val="single" w:sz="4" w:space="0" w:color="auto"/>
              <w:bottom w:val="single" w:sz="4" w:space="0" w:color="auto"/>
              <w:right w:val="single" w:sz="4" w:space="0" w:color="auto"/>
            </w:tcBorders>
          </w:tcPr>
          <w:p w:rsidR="00F3004D" w:rsidRPr="00223612" w:rsidRDefault="00F3004D" w:rsidP="00F3004D">
            <w:pPr>
              <w:pStyle w:val="ConsPlusCell"/>
              <w:spacing w:line="228" w:lineRule="auto"/>
              <w:jc w:val="center"/>
              <w:rPr>
                <w:rFonts w:ascii="Times New Roman" w:hAnsi="Times New Roman" w:cs="Times New Roman"/>
                <w:sz w:val="24"/>
                <w:szCs w:val="24"/>
              </w:rPr>
            </w:pPr>
            <w:r w:rsidRPr="00223612">
              <w:rPr>
                <w:rFonts w:ascii="Times New Roman" w:hAnsi="Times New Roman" w:cs="Times New Roman"/>
                <w:sz w:val="24"/>
                <w:szCs w:val="24"/>
              </w:rPr>
              <w:t>2019 год</w:t>
            </w:r>
          </w:p>
        </w:tc>
        <w:tc>
          <w:tcPr>
            <w:tcW w:w="1110" w:type="dxa"/>
            <w:tcBorders>
              <w:top w:val="single" w:sz="4" w:space="0" w:color="auto"/>
              <w:left w:val="single" w:sz="4" w:space="0" w:color="auto"/>
              <w:bottom w:val="single" w:sz="4" w:space="0" w:color="auto"/>
              <w:right w:val="single" w:sz="4" w:space="0" w:color="auto"/>
            </w:tcBorders>
          </w:tcPr>
          <w:p w:rsidR="00F3004D" w:rsidRPr="00223612" w:rsidRDefault="00F3004D" w:rsidP="00F3004D">
            <w:pPr>
              <w:pStyle w:val="ConsPlusCell"/>
              <w:spacing w:line="228" w:lineRule="auto"/>
              <w:jc w:val="center"/>
              <w:rPr>
                <w:rFonts w:ascii="Times New Roman" w:hAnsi="Times New Roman" w:cs="Times New Roman"/>
                <w:sz w:val="24"/>
                <w:szCs w:val="24"/>
              </w:rPr>
            </w:pPr>
            <w:r w:rsidRPr="00223612">
              <w:rPr>
                <w:rFonts w:ascii="Times New Roman" w:hAnsi="Times New Roman" w:cs="Times New Roman"/>
                <w:sz w:val="24"/>
                <w:szCs w:val="24"/>
              </w:rPr>
              <w:t>2030 год</w:t>
            </w:r>
          </w:p>
        </w:tc>
        <w:tc>
          <w:tcPr>
            <w:tcW w:w="2066" w:type="dxa"/>
            <w:gridSpan w:val="2"/>
            <w:tcBorders>
              <w:top w:val="single" w:sz="4" w:space="0" w:color="auto"/>
              <w:left w:val="single" w:sz="4" w:space="0" w:color="auto"/>
              <w:bottom w:val="single" w:sz="4" w:space="0" w:color="auto"/>
              <w:right w:val="single" w:sz="4" w:space="0" w:color="auto"/>
            </w:tcBorders>
          </w:tcPr>
          <w:p w:rsidR="00F3004D" w:rsidRPr="003D549E" w:rsidRDefault="00F3004D" w:rsidP="00F3004D">
            <w:pPr>
              <w:pStyle w:val="ConsPlusCell"/>
              <w:widowControl/>
              <w:rPr>
                <w:rFonts w:ascii="Times New Roman" w:hAnsi="Times New Roman" w:cs="Times New Roman"/>
                <w:sz w:val="24"/>
                <w:szCs w:val="24"/>
              </w:rPr>
            </w:pPr>
            <w:r w:rsidRPr="003D549E">
              <w:rPr>
                <w:rFonts w:ascii="Times New Roman" w:hAnsi="Times New Roman" w:cs="Times New Roman"/>
                <w:sz w:val="24"/>
                <w:szCs w:val="24"/>
              </w:rPr>
              <w:t>снижение пока</w:t>
            </w:r>
            <w:r w:rsidRPr="003D549E">
              <w:rPr>
                <w:rFonts w:ascii="Times New Roman" w:hAnsi="Times New Roman" w:cs="Times New Roman"/>
                <w:sz w:val="24"/>
                <w:szCs w:val="24"/>
              </w:rPr>
              <w:softHyphen/>
              <w:t>зателей проявле</w:t>
            </w:r>
            <w:r w:rsidRPr="003D549E">
              <w:rPr>
                <w:rFonts w:ascii="Times New Roman" w:hAnsi="Times New Roman" w:cs="Times New Roman"/>
                <w:sz w:val="24"/>
                <w:szCs w:val="24"/>
              </w:rPr>
              <w:softHyphen/>
              <w:t xml:space="preserve">ния коррупции в </w:t>
            </w:r>
            <w:r>
              <w:rPr>
                <w:rFonts w:ascii="Times New Roman" w:hAnsi="Times New Roman" w:cs="Times New Roman"/>
                <w:sz w:val="24"/>
                <w:szCs w:val="24"/>
              </w:rPr>
              <w:t>Казанском сел</w:t>
            </w:r>
            <w:r>
              <w:rPr>
                <w:rFonts w:ascii="Times New Roman" w:hAnsi="Times New Roman" w:cs="Times New Roman"/>
                <w:sz w:val="24"/>
                <w:szCs w:val="24"/>
              </w:rPr>
              <w:t>ь</w:t>
            </w:r>
            <w:r>
              <w:rPr>
                <w:rFonts w:ascii="Times New Roman" w:hAnsi="Times New Roman" w:cs="Times New Roman"/>
                <w:sz w:val="24"/>
                <w:szCs w:val="24"/>
              </w:rPr>
              <w:t>ском поселении</w:t>
            </w:r>
            <w:r w:rsidRPr="003D549E">
              <w:rPr>
                <w:rFonts w:ascii="Times New Roman" w:hAnsi="Times New Roman" w:cs="Times New Roman"/>
                <w:sz w:val="24"/>
                <w:szCs w:val="24"/>
              </w:rPr>
              <w:t xml:space="preserve"> и увеличение пок</w:t>
            </w:r>
            <w:r w:rsidRPr="003D549E">
              <w:rPr>
                <w:rFonts w:ascii="Times New Roman" w:hAnsi="Times New Roman" w:cs="Times New Roman"/>
                <w:sz w:val="24"/>
                <w:szCs w:val="24"/>
              </w:rPr>
              <w:t>а</w:t>
            </w:r>
            <w:r w:rsidRPr="003D549E">
              <w:rPr>
                <w:rFonts w:ascii="Times New Roman" w:hAnsi="Times New Roman" w:cs="Times New Roman"/>
                <w:sz w:val="24"/>
                <w:szCs w:val="24"/>
              </w:rPr>
              <w:t>зателей информ</w:t>
            </w:r>
            <w:r w:rsidRPr="003D549E">
              <w:rPr>
                <w:rFonts w:ascii="Times New Roman" w:hAnsi="Times New Roman" w:cs="Times New Roman"/>
                <w:sz w:val="24"/>
                <w:szCs w:val="24"/>
              </w:rPr>
              <w:t>а</w:t>
            </w:r>
            <w:r w:rsidRPr="003D549E">
              <w:rPr>
                <w:rFonts w:ascii="Times New Roman" w:hAnsi="Times New Roman" w:cs="Times New Roman"/>
                <w:sz w:val="24"/>
                <w:szCs w:val="24"/>
              </w:rPr>
              <w:t>ционной открыт</w:t>
            </w:r>
            <w:r w:rsidRPr="003D549E">
              <w:rPr>
                <w:rFonts w:ascii="Times New Roman" w:hAnsi="Times New Roman" w:cs="Times New Roman"/>
                <w:sz w:val="24"/>
                <w:szCs w:val="24"/>
              </w:rPr>
              <w:t>о</w:t>
            </w:r>
            <w:r w:rsidRPr="003D549E">
              <w:rPr>
                <w:rFonts w:ascii="Times New Roman" w:hAnsi="Times New Roman" w:cs="Times New Roman"/>
                <w:sz w:val="24"/>
                <w:szCs w:val="24"/>
              </w:rPr>
              <w:t>сти дея</w:t>
            </w:r>
            <w:r w:rsidRPr="003D549E">
              <w:rPr>
                <w:rFonts w:ascii="Times New Roman" w:hAnsi="Times New Roman" w:cs="Times New Roman"/>
                <w:sz w:val="24"/>
                <w:szCs w:val="24"/>
              </w:rPr>
              <w:softHyphen/>
              <w:t>тельности аппарата и орг</w:t>
            </w:r>
            <w:r w:rsidRPr="003D549E">
              <w:rPr>
                <w:rFonts w:ascii="Times New Roman" w:hAnsi="Times New Roman" w:cs="Times New Roman"/>
                <w:sz w:val="24"/>
                <w:szCs w:val="24"/>
              </w:rPr>
              <w:t>а</w:t>
            </w:r>
            <w:r w:rsidRPr="003D549E">
              <w:rPr>
                <w:rFonts w:ascii="Times New Roman" w:hAnsi="Times New Roman" w:cs="Times New Roman"/>
                <w:sz w:val="24"/>
                <w:szCs w:val="24"/>
              </w:rPr>
              <w:t>нов администр</w:t>
            </w:r>
            <w:r w:rsidRPr="003D549E">
              <w:rPr>
                <w:rFonts w:ascii="Times New Roman" w:hAnsi="Times New Roman" w:cs="Times New Roman"/>
                <w:sz w:val="24"/>
                <w:szCs w:val="24"/>
              </w:rPr>
              <w:t>а</w:t>
            </w:r>
            <w:r w:rsidRPr="003D549E">
              <w:rPr>
                <w:rFonts w:ascii="Times New Roman" w:hAnsi="Times New Roman" w:cs="Times New Roman"/>
                <w:sz w:val="24"/>
                <w:szCs w:val="24"/>
              </w:rPr>
              <w:t xml:space="preserve">ции </w:t>
            </w:r>
            <w:r>
              <w:rPr>
                <w:rFonts w:ascii="Times New Roman" w:hAnsi="Times New Roman" w:cs="Times New Roman"/>
                <w:sz w:val="24"/>
                <w:szCs w:val="24"/>
              </w:rPr>
              <w:t>Казанского сельского посел</w:t>
            </w:r>
            <w:r>
              <w:rPr>
                <w:rFonts w:ascii="Times New Roman" w:hAnsi="Times New Roman" w:cs="Times New Roman"/>
                <w:sz w:val="24"/>
                <w:szCs w:val="24"/>
              </w:rPr>
              <w:t>е</w:t>
            </w:r>
            <w:r>
              <w:rPr>
                <w:rFonts w:ascii="Times New Roman" w:hAnsi="Times New Roman" w:cs="Times New Roman"/>
                <w:sz w:val="24"/>
                <w:szCs w:val="24"/>
              </w:rPr>
              <w:t>ния</w:t>
            </w:r>
            <w:r w:rsidRPr="003D549E">
              <w:rPr>
                <w:rFonts w:ascii="Times New Roman" w:hAnsi="Times New Roman" w:cs="Times New Roman"/>
                <w:sz w:val="24"/>
                <w:szCs w:val="24"/>
              </w:rPr>
              <w:t xml:space="preserve"> </w:t>
            </w:r>
          </w:p>
        </w:tc>
        <w:tc>
          <w:tcPr>
            <w:tcW w:w="2476" w:type="dxa"/>
            <w:gridSpan w:val="2"/>
            <w:tcBorders>
              <w:top w:val="single" w:sz="4" w:space="0" w:color="auto"/>
              <w:left w:val="single" w:sz="4" w:space="0" w:color="auto"/>
              <w:bottom w:val="single" w:sz="4" w:space="0" w:color="auto"/>
              <w:right w:val="single" w:sz="4" w:space="0" w:color="auto"/>
            </w:tcBorders>
          </w:tcPr>
          <w:p w:rsidR="00F3004D" w:rsidRPr="003D549E" w:rsidRDefault="00F3004D" w:rsidP="00F3004D">
            <w:pPr>
              <w:jc w:val="both"/>
              <w:rPr>
                <w:lang w:eastAsia="en-US"/>
              </w:rPr>
            </w:pPr>
            <w:r w:rsidRPr="003D549E">
              <w:t>снижение эффекти</w:t>
            </w:r>
            <w:r w:rsidRPr="003D549E">
              <w:t>в</w:t>
            </w:r>
            <w:r w:rsidRPr="003D549E">
              <w:t>ности работы по пр</w:t>
            </w:r>
            <w:r w:rsidRPr="003D549E">
              <w:t>о</w:t>
            </w:r>
            <w:r w:rsidRPr="003D549E">
              <w:t>тиводействию ко</w:t>
            </w:r>
            <w:r>
              <w:t>р</w:t>
            </w:r>
            <w:r w:rsidRPr="003D549E">
              <w:t>ру</w:t>
            </w:r>
            <w:r w:rsidRPr="003D549E">
              <w:t>п</w:t>
            </w:r>
            <w:r w:rsidRPr="003D549E">
              <w:t>ции и возможному п</w:t>
            </w:r>
            <w:r w:rsidRPr="003D549E">
              <w:t>о</w:t>
            </w:r>
            <w:r w:rsidRPr="003D549E">
              <w:t xml:space="preserve">вышению ее уровня на территории </w:t>
            </w:r>
            <w:r>
              <w:t>Казанск</w:t>
            </w:r>
            <w:r>
              <w:t>о</w:t>
            </w:r>
            <w:r>
              <w:t>го сельского посел</w:t>
            </w:r>
            <w:r>
              <w:t>е</w:t>
            </w:r>
            <w:r>
              <w:t>ния</w:t>
            </w:r>
            <w:r w:rsidRPr="003D549E">
              <w:t xml:space="preserve"> </w:t>
            </w:r>
          </w:p>
        </w:tc>
        <w:tc>
          <w:tcPr>
            <w:tcW w:w="2194" w:type="dxa"/>
            <w:gridSpan w:val="2"/>
            <w:tcBorders>
              <w:top w:val="single" w:sz="4" w:space="0" w:color="auto"/>
              <w:left w:val="single" w:sz="4" w:space="0" w:color="auto"/>
              <w:bottom w:val="single" w:sz="4" w:space="0" w:color="auto"/>
              <w:right w:val="single" w:sz="4" w:space="0" w:color="auto"/>
            </w:tcBorders>
          </w:tcPr>
          <w:p w:rsidR="00F3004D" w:rsidRPr="00223612" w:rsidRDefault="00F3004D" w:rsidP="00F3004D">
            <w:pPr>
              <w:spacing w:line="228" w:lineRule="auto"/>
              <w:jc w:val="center"/>
              <w:rPr>
                <w:kern w:val="2"/>
              </w:rPr>
            </w:pPr>
            <w:r w:rsidRPr="00223612">
              <w:rPr>
                <w:kern w:val="2"/>
              </w:rPr>
              <w:t>1</w:t>
            </w:r>
            <w:r>
              <w:rPr>
                <w:kern w:val="2"/>
              </w:rPr>
              <w:t>.1-1.2</w:t>
            </w:r>
          </w:p>
        </w:tc>
      </w:tr>
      <w:tr w:rsidR="00F3004D" w:rsidRPr="00223612" w:rsidTr="00F3004D">
        <w:trPr>
          <w:gridBefore w:val="1"/>
          <w:gridAfter w:val="2"/>
          <w:wBefore w:w="18" w:type="dxa"/>
          <w:wAfter w:w="50" w:type="dxa"/>
        </w:trPr>
        <w:tc>
          <w:tcPr>
            <w:tcW w:w="612" w:type="dxa"/>
            <w:tcBorders>
              <w:top w:val="single" w:sz="4" w:space="0" w:color="auto"/>
              <w:left w:val="single" w:sz="4" w:space="0" w:color="auto"/>
              <w:bottom w:val="single" w:sz="4" w:space="0" w:color="auto"/>
              <w:right w:val="single" w:sz="4" w:space="0" w:color="auto"/>
            </w:tcBorders>
          </w:tcPr>
          <w:p w:rsidR="00F3004D" w:rsidRPr="00223612" w:rsidRDefault="00F3004D" w:rsidP="00F3004D">
            <w:pPr>
              <w:tabs>
                <w:tab w:val="left" w:pos="284"/>
              </w:tabs>
              <w:autoSpaceDE w:val="0"/>
              <w:autoSpaceDN w:val="0"/>
              <w:adjustRightInd w:val="0"/>
              <w:jc w:val="center"/>
              <w:rPr>
                <w:kern w:val="2"/>
              </w:rPr>
            </w:pPr>
            <w:r w:rsidRPr="00223612">
              <w:rPr>
                <w:kern w:val="2"/>
              </w:rPr>
              <w:t>6.</w:t>
            </w:r>
          </w:p>
        </w:tc>
        <w:tc>
          <w:tcPr>
            <w:tcW w:w="3131" w:type="dxa"/>
            <w:tcBorders>
              <w:top w:val="single" w:sz="4" w:space="0" w:color="auto"/>
              <w:left w:val="single" w:sz="4" w:space="0" w:color="auto"/>
              <w:bottom w:val="single" w:sz="4" w:space="0" w:color="auto"/>
              <w:right w:val="single" w:sz="4" w:space="0" w:color="auto"/>
            </w:tcBorders>
          </w:tcPr>
          <w:p w:rsidR="00F3004D" w:rsidRDefault="00F3004D" w:rsidP="00F3004D">
            <w:pPr>
              <w:spacing w:line="228" w:lineRule="auto"/>
              <w:jc w:val="both"/>
              <w:rPr>
                <w:kern w:val="2"/>
              </w:rPr>
            </w:pPr>
            <w:r w:rsidRPr="00223612">
              <w:rPr>
                <w:kern w:val="2"/>
              </w:rPr>
              <w:t>Основное мероприятие 1.6.</w:t>
            </w:r>
          </w:p>
          <w:p w:rsidR="00F3004D" w:rsidRPr="00223612" w:rsidRDefault="00F3004D" w:rsidP="00F3004D">
            <w:pPr>
              <w:spacing w:line="228" w:lineRule="auto"/>
              <w:jc w:val="both"/>
              <w:rPr>
                <w:kern w:val="2"/>
              </w:rPr>
            </w:pPr>
            <w:r>
              <w:rPr>
                <w:bCs/>
              </w:rPr>
              <w:t>С</w:t>
            </w:r>
            <w:r w:rsidRPr="00223612">
              <w:rPr>
                <w:bCs/>
              </w:rPr>
              <w:t>оздание условий для сн</w:t>
            </w:r>
            <w:r w:rsidRPr="00223612">
              <w:rPr>
                <w:bCs/>
              </w:rPr>
              <w:t>и</w:t>
            </w:r>
            <w:r w:rsidRPr="00223612">
              <w:rPr>
                <w:bCs/>
              </w:rPr>
              <w:t xml:space="preserve">жения правового нигилизма населения, формирование </w:t>
            </w:r>
            <w:proofErr w:type="spellStart"/>
            <w:r w:rsidRPr="00223612">
              <w:rPr>
                <w:bCs/>
              </w:rPr>
              <w:t>антикоррупционного</w:t>
            </w:r>
            <w:proofErr w:type="spellEnd"/>
            <w:r w:rsidRPr="00223612">
              <w:rPr>
                <w:bCs/>
              </w:rPr>
              <w:t xml:space="preserve"> общ</w:t>
            </w:r>
            <w:r w:rsidRPr="00223612">
              <w:rPr>
                <w:bCs/>
              </w:rPr>
              <w:t>е</w:t>
            </w:r>
            <w:r w:rsidRPr="00223612">
              <w:rPr>
                <w:bCs/>
              </w:rPr>
              <w:t>ственного мнения и нетерпимости к коррупцио</w:t>
            </w:r>
            <w:r w:rsidRPr="00223612">
              <w:rPr>
                <w:bCs/>
              </w:rPr>
              <w:t>н</w:t>
            </w:r>
            <w:r w:rsidRPr="00223612">
              <w:rPr>
                <w:bCs/>
              </w:rPr>
              <w:t>ному поведению</w:t>
            </w:r>
          </w:p>
        </w:tc>
        <w:tc>
          <w:tcPr>
            <w:tcW w:w="1964" w:type="dxa"/>
            <w:gridSpan w:val="2"/>
            <w:tcBorders>
              <w:top w:val="single" w:sz="4" w:space="0" w:color="auto"/>
              <w:left w:val="single" w:sz="4" w:space="0" w:color="auto"/>
              <w:bottom w:val="single" w:sz="4" w:space="0" w:color="auto"/>
              <w:right w:val="single" w:sz="4" w:space="0" w:color="auto"/>
            </w:tcBorders>
          </w:tcPr>
          <w:p w:rsidR="00F3004D" w:rsidRPr="003D549E" w:rsidRDefault="00F3004D" w:rsidP="00F3004D">
            <w:pPr>
              <w:widowControl w:val="0"/>
              <w:autoSpaceDE w:val="0"/>
              <w:autoSpaceDN w:val="0"/>
              <w:adjustRightInd w:val="0"/>
              <w:jc w:val="center"/>
            </w:pPr>
            <w:r w:rsidRPr="003D549E">
              <w:t xml:space="preserve">Администрация </w:t>
            </w:r>
            <w:r>
              <w:t>Казанского сел</w:t>
            </w:r>
            <w:r>
              <w:t>ь</w:t>
            </w:r>
            <w:r>
              <w:t>ского поселения</w:t>
            </w:r>
          </w:p>
        </w:tc>
        <w:tc>
          <w:tcPr>
            <w:tcW w:w="1111" w:type="dxa"/>
            <w:gridSpan w:val="2"/>
            <w:tcBorders>
              <w:top w:val="single" w:sz="4" w:space="0" w:color="auto"/>
              <w:left w:val="single" w:sz="4" w:space="0" w:color="auto"/>
              <w:bottom w:val="single" w:sz="4" w:space="0" w:color="auto"/>
              <w:right w:val="single" w:sz="4" w:space="0" w:color="auto"/>
            </w:tcBorders>
            <w:shd w:val="clear" w:color="auto" w:fill="FFFFFF"/>
          </w:tcPr>
          <w:p w:rsidR="00F3004D" w:rsidRPr="00F77E0A" w:rsidRDefault="00F3004D" w:rsidP="00F3004D">
            <w:pPr>
              <w:pStyle w:val="ConsPlusCell"/>
              <w:spacing w:line="228" w:lineRule="auto"/>
              <w:jc w:val="center"/>
              <w:rPr>
                <w:rFonts w:ascii="Times New Roman" w:hAnsi="Times New Roman" w:cs="Times New Roman"/>
                <w:sz w:val="24"/>
                <w:szCs w:val="24"/>
              </w:rPr>
            </w:pPr>
            <w:r w:rsidRPr="00F77E0A">
              <w:rPr>
                <w:rFonts w:ascii="Times New Roman" w:hAnsi="Times New Roman" w:cs="Times New Roman"/>
                <w:sz w:val="24"/>
                <w:szCs w:val="24"/>
              </w:rPr>
              <w:t>2019 год</w:t>
            </w:r>
          </w:p>
        </w:tc>
        <w:tc>
          <w:tcPr>
            <w:tcW w:w="1110" w:type="dxa"/>
            <w:tcBorders>
              <w:top w:val="single" w:sz="4" w:space="0" w:color="auto"/>
              <w:left w:val="single" w:sz="4" w:space="0" w:color="auto"/>
              <w:bottom w:val="single" w:sz="4" w:space="0" w:color="auto"/>
              <w:right w:val="single" w:sz="4" w:space="0" w:color="auto"/>
            </w:tcBorders>
            <w:shd w:val="clear" w:color="auto" w:fill="FFFFFF"/>
          </w:tcPr>
          <w:p w:rsidR="00F3004D" w:rsidRPr="00F77E0A" w:rsidRDefault="00F3004D" w:rsidP="00F3004D">
            <w:pPr>
              <w:pStyle w:val="ConsPlusCell"/>
              <w:spacing w:line="228" w:lineRule="auto"/>
              <w:jc w:val="center"/>
              <w:rPr>
                <w:rFonts w:ascii="Times New Roman" w:hAnsi="Times New Roman" w:cs="Times New Roman"/>
                <w:sz w:val="24"/>
                <w:szCs w:val="24"/>
              </w:rPr>
            </w:pPr>
            <w:r w:rsidRPr="00F77E0A">
              <w:rPr>
                <w:rFonts w:ascii="Times New Roman" w:hAnsi="Times New Roman" w:cs="Times New Roman"/>
                <w:kern w:val="2"/>
                <w:sz w:val="24"/>
                <w:szCs w:val="24"/>
              </w:rPr>
              <w:t>2030</w:t>
            </w:r>
            <w:r w:rsidRPr="00F77E0A">
              <w:rPr>
                <w:rFonts w:ascii="Times New Roman" w:hAnsi="Times New Roman" w:cs="Times New Roman"/>
                <w:sz w:val="24"/>
                <w:szCs w:val="24"/>
              </w:rPr>
              <w:t xml:space="preserve"> год</w:t>
            </w:r>
          </w:p>
        </w:tc>
        <w:tc>
          <w:tcPr>
            <w:tcW w:w="2066" w:type="dxa"/>
            <w:gridSpan w:val="2"/>
            <w:tcBorders>
              <w:top w:val="single" w:sz="4" w:space="0" w:color="auto"/>
              <w:left w:val="single" w:sz="4" w:space="0" w:color="auto"/>
              <w:bottom w:val="single" w:sz="4" w:space="0" w:color="auto"/>
              <w:right w:val="single" w:sz="4" w:space="0" w:color="auto"/>
            </w:tcBorders>
          </w:tcPr>
          <w:p w:rsidR="00F3004D" w:rsidRPr="003D549E" w:rsidRDefault="00F3004D" w:rsidP="00F3004D">
            <w:pPr>
              <w:pStyle w:val="ConsPlusCell"/>
              <w:widowControl/>
              <w:rPr>
                <w:rFonts w:ascii="Times New Roman" w:hAnsi="Times New Roman" w:cs="Times New Roman"/>
                <w:sz w:val="24"/>
                <w:szCs w:val="24"/>
              </w:rPr>
            </w:pPr>
            <w:r w:rsidRPr="003D549E">
              <w:rPr>
                <w:rFonts w:ascii="Times New Roman" w:hAnsi="Times New Roman" w:cs="Times New Roman"/>
                <w:sz w:val="24"/>
                <w:szCs w:val="24"/>
              </w:rPr>
              <w:t>формирование эффективных условий по миним</w:t>
            </w:r>
            <w:r w:rsidRPr="003D549E">
              <w:rPr>
                <w:rFonts w:ascii="Times New Roman" w:hAnsi="Times New Roman" w:cs="Times New Roman"/>
                <w:sz w:val="24"/>
                <w:szCs w:val="24"/>
              </w:rPr>
              <w:t>и</w:t>
            </w:r>
            <w:r w:rsidRPr="003D549E">
              <w:rPr>
                <w:rFonts w:ascii="Times New Roman" w:hAnsi="Times New Roman" w:cs="Times New Roman"/>
                <w:sz w:val="24"/>
                <w:szCs w:val="24"/>
              </w:rPr>
              <w:t>зации коррупц</w:t>
            </w:r>
            <w:r w:rsidRPr="003D549E">
              <w:rPr>
                <w:rFonts w:ascii="Times New Roman" w:hAnsi="Times New Roman" w:cs="Times New Roman"/>
                <w:sz w:val="24"/>
                <w:szCs w:val="24"/>
              </w:rPr>
              <w:t>и</w:t>
            </w:r>
            <w:r w:rsidRPr="003D549E">
              <w:rPr>
                <w:rFonts w:ascii="Times New Roman" w:hAnsi="Times New Roman" w:cs="Times New Roman"/>
                <w:sz w:val="24"/>
                <w:szCs w:val="24"/>
              </w:rPr>
              <w:t>онных пр</w:t>
            </w:r>
            <w:r w:rsidRPr="003D549E">
              <w:rPr>
                <w:rFonts w:ascii="Times New Roman" w:hAnsi="Times New Roman" w:cs="Times New Roman"/>
                <w:sz w:val="24"/>
                <w:szCs w:val="24"/>
              </w:rPr>
              <w:t>о</w:t>
            </w:r>
            <w:r w:rsidRPr="003D549E">
              <w:rPr>
                <w:rFonts w:ascii="Times New Roman" w:hAnsi="Times New Roman" w:cs="Times New Roman"/>
                <w:sz w:val="24"/>
                <w:szCs w:val="24"/>
              </w:rPr>
              <w:t xml:space="preserve">явлений на территории </w:t>
            </w:r>
            <w:r>
              <w:rPr>
                <w:rFonts w:ascii="Times New Roman" w:hAnsi="Times New Roman" w:cs="Times New Roman"/>
                <w:sz w:val="24"/>
                <w:szCs w:val="24"/>
              </w:rPr>
              <w:t>Казанского сельск</w:t>
            </w:r>
            <w:r>
              <w:rPr>
                <w:rFonts w:ascii="Times New Roman" w:hAnsi="Times New Roman" w:cs="Times New Roman"/>
                <w:sz w:val="24"/>
                <w:szCs w:val="24"/>
              </w:rPr>
              <w:t>о</w:t>
            </w:r>
            <w:r>
              <w:rPr>
                <w:rFonts w:ascii="Times New Roman" w:hAnsi="Times New Roman" w:cs="Times New Roman"/>
                <w:sz w:val="24"/>
                <w:szCs w:val="24"/>
              </w:rPr>
              <w:t>го поселения</w:t>
            </w:r>
            <w:r w:rsidRPr="003D549E">
              <w:rPr>
                <w:rFonts w:ascii="Times New Roman" w:hAnsi="Times New Roman" w:cs="Times New Roman"/>
                <w:sz w:val="24"/>
                <w:szCs w:val="24"/>
              </w:rPr>
              <w:t xml:space="preserve"> </w:t>
            </w:r>
          </w:p>
        </w:tc>
        <w:tc>
          <w:tcPr>
            <w:tcW w:w="2476" w:type="dxa"/>
            <w:gridSpan w:val="2"/>
            <w:tcBorders>
              <w:top w:val="single" w:sz="4" w:space="0" w:color="auto"/>
              <w:left w:val="single" w:sz="4" w:space="0" w:color="auto"/>
              <w:bottom w:val="single" w:sz="4" w:space="0" w:color="auto"/>
              <w:right w:val="single" w:sz="4" w:space="0" w:color="auto"/>
            </w:tcBorders>
          </w:tcPr>
          <w:p w:rsidR="00F3004D" w:rsidRPr="003D549E" w:rsidRDefault="00F3004D" w:rsidP="00F3004D">
            <w:pPr>
              <w:pStyle w:val="ConsPlusCell"/>
              <w:widowControl/>
              <w:jc w:val="both"/>
              <w:rPr>
                <w:rFonts w:ascii="Times New Roman" w:hAnsi="Times New Roman" w:cs="Times New Roman"/>
                <w:sz w:val="24"/>
                <w:szCs w:val="24"/>
              </w:rPr>
            </w:pPr>
            <w:r w:rsidRPr="003D549E">
              <w:rPr>
                <w:rFonts w:ascii="Times New Roman" w:hAnsi="Times New Roman" w:cs="Times New Roman"/>
                <w:sz w:val="24"/>
                <w:szCs w:val="24"/>
              </w:rPr>
              <w:t>снижение эффек</w:t>
            </w:r>
            <w:r w:rsidRPr="003D549E">
              <w:rPr>
                <w:rFonts w:ascii="Times New Roman" w:hAnsi="Times New Roman" w:cs="Times New Roman"/>
                <w:sz w:val="24"/>
                <w:szCs w:val="24"/>
              </w:rPr>
              <w:softHyphen/>
              <w:t>тивности мероприятий по профилактике ко</w:t>
            </w:r>
            <w:r w:rsidRPr="003D549E">
              <w:rPr>
                <w:rFonts w:ascii="Times New Roman" w:hAnsi="Times New Roman" w:cs="Times New Roman"/>
                <w:sz w:val="24"/>
                <w:szCs w:val="24"/>
              </w:rPr>
              <w:t>р</w:t>
            </w:r>
            <w:r w:rsidRPr="003D549E">
              <w:rPr>
                <w:rFonts w:ascii="Times New Roman" w:hAnsi="Times New Roman" w:cs="Times New Roman"/>
                <w:sz w:val="24"/>
                <w:szCs w:val="24"/>
              </w:rPr>
              <w:t>рупции, увеличение числа коррупционных правонарушений</w:t>
            </w:r>
          </w:p>
        </w:tc>
        <w:tc>
          <w:tcPr>
            <w:tcW w:w="2194" w:type="dxa"/>
            <w:gridSpan w:val="2"/>
            <w:tcBorders>
              <w:top w:val="single" w:sz="4" w:space="0" w:color="auto"/>
              <w:left w:val="single" w:sz="4" w:space="0" w:color="auto"/>
              <w:bottom w:val="single" w:sz="4" w:space="0" w:color="auto"/>
              <w:right w:val="single" w:sz="4" w:space="0" w:color="auto"/>
            </w:tcBorders>
          </w:tcPr>
          <w:p w:rsidR="00F3004D" w:rsidRPr="00F77E0A" w:rsidRDefault="00F3004D" w:rsidP="00F3004D">
            <w:pPr>
              <w:autoSpaceDE w:val="0"/>
              <w:autoSpaceDN w:val="0"/>
              <w:adjustRightInd w:val="0"/>
              <w:spacing w:line="228" w:lineRule="auto"/>
              <w:jc w:val="center"/>
              <w:rPr>
                <w:kern w:val="2"/>
              </w:rPr>
            </w:pPr>
            <w:r>
              <w:rPr>
                <w:kern w:val="2"/>
              </w:rPr>
              <w:t>1.1-1.2</w:t>
            </w:r>
          </w:p>
        </w:tc>
      </w:tr>
      <w:tr w:rsidR="00F3004D" w:rsidRPr="00223612" w:rsidTr="00F3004D">
        <w:trPr>
          <w:gridBefore w:val="1"/>
          <w:gridAfter w:val="2"/>
          <w:wBefore w:w="18" w:type="dxa"/>
          <w:wAfter w:w="50" w:type="dxa"/>
        </w:trPr>
        <w:tc>
          <w:tcPr>
            <w:tcW w:w="612" w:type="dxa"/>
            <w:tcBorders>
              <w:top w:val="single" w:sz="4" w:space="0" w:color="auto"/>
              <w:left w:val="single" w:sz="4" w:space="0" w:color="auto"/>
              <w:bottom w:val="single" w:sz="4" w:space="0" w:color="auto"/>
              <w:right w:val="single" w:sz="4" w:space="0" w:color="auto"/>
            </w:tcBorders>
          </w:tcPr>
          <w:p w:rsidR="00F3004D" w:rsidRPr="00223612" w:rsidRDefault="00F3004D" w:rsidP="00F3004D">
            <w:pPr>
              <w:tabs>
                <w:tab w:val="left" w:pos="284"/>
              </w:tabs>
              <w:autoSpaceDE w:val="0"/>
              <w:autoSpaceDN w:val="0"/>
              <w:adjustRightInd w:val="0"/>
              <w:jc w:val="center"/>
              <w:rPr>
                <w:kern w:val="2"/>
              </w:rPr>
            </w:pPr>
            <w:r w:rsidRPr="00223612">
              <w:rPr>
                <w:kern w:val="2"/>
              </w:rPr>
              <w:t>7.</w:t>
            </w:r>
          </w:p>
        </w:tc>
        <w:tc>
          <w:tcPr>
            <w:tcW w:w="3131" w:type="dxa"/>
            <w:tcBorders>
              <w:top w:val="single" w:sz="4" w:space="0" w:color="auto"/>
              <w:left w:val="single" w:sz="4" w:space="0" w:color="auto"/>
              <w:bottom w:val="single" w:sz="4" w:space="0" w:color="auto"/>
              <w:right w:val="single" w:sz="4" w:space="0" w:color="auto"/>
            </w:tcBorders>
          </w:tcPr>
          <w:p w:rsidR="00F3004D" w:rsidRPr="00E72DB2" w:rsidRDefault="00F3004D" w:rsidP="00F3004D">
            <w:pPr>
              <w:spacing w:line="228" w:lineRule="auto"/>
              <w:jc w:val="both"/>
              <w:rPr>
                <w:bCs/>
              </w:rPr>
            </w:pPr>
            <w:r w:rsidRPr="00E72DB2">
              <w:rPr>
                <w:kern w:val="2"/>
              </w:rPr>
              <w:t xml:space="preserve">Основное мероприятие 1.7. </w:t>
            </w:r>
          </w:p>
          <w:p w:rsidR="00F3004D" w:rsidRPr="00E72DB2" w:rsidRDefault="00F3004D" w:rsidP="00F3004D">
            <w:pPr>
              <w:spacing w:line="228" w:lineRule="auto"/>
              <w:jc w:val="both"/>
              <w:rPr>
                <w:kern w:val="2"/>
              </w:rPr>
            </w:pPr>
            <w:r w:rsidRPr="00E72DB2">
              <w:rPr>
                <w:bCs/>
              </w:rPr>
              <w:t>мероприятия по просве</w:t>
            </w:r>
            <w:r w:rsidRPr="00E72DB2">
              <w:rPr>
                <w:bCs/>
              </w:rPr>
              <w:softHyphen/>
              <w:t>щению, обучению и вос</w:t>
            </w:r>
            <w:r w:rsidRPr="00E72DB2">
              <w:rPr>
                <w:bCs/>
              </w:rPr>
              <w:softHyphen/>
              <w:t>питанию по вопросам прот</w:t>
            </w:r>
            <w:r w:rsidRPr="00E72DB2">
              <w:rPr>
                <w:bCs/>
              </w:rPr>
              <w:t>и</w:t>
            </w:r>
            <w:r w:rsidRPr="00E72DB2">
              <w:rPr>
                <w:bCs/>
              </w:rPr>
              <w:t xml:space="preserve">водействия коррупции, в том числе </w:t>
            </w:r>
            <w:r w:rsidRPr="00E72DB2">
              <w:t>обучение муниципал</w:t>
            </w:r>
            <w:r w:rsidRPr="00E72DB2">
              <w:t>ь</w:t>
            </w:r>
            <w:r w:rsidRPr="00E72DB2">
              <w:t>ных служащих, впервые п</w:t>
            </w:r>
            <w:r w:rsidRPr="00E72DB2">
              <w:t>о</w:t>
            </w:r>
            <w:r w:rsidRPr="00E72DB2">
              <w:t xml:space="preserve">ступивших на </w:t>
            </w:r>
            <w:r w:rsidRPr="00E72DB2">
              <w:lastRenderedPageBreak/>
              <w:t>муниципал</w:t>
            </w:r>
            <w:r w:rsidRPr="00E72DB2">
              <w:t>ь</w:t>
            </w:r>
            <w:r w:rsidRPr="00E72DB2">
              <w:t>ную службу для замещения должностей, вкл</w:t>
            </w:r>
            <w:r w:rsidRPr="00E72DB2">
              <w:t>ю</w:t>
            </w:r>
            <w:r w:rsidRPr="00E72DB2">
              <w:t>ченных в перечни, установленные нормативными пр</w:t>
            </w:r>
            <w:r w:rsidRPr="00E72DB2">
              <w:t>а</w:t>
            </w:r>
            <w:r w:rsidRPr="00E72DB2">
              <w:t>вовыми актами, по образов</w:t>
            </w:r>
            <w:r w:rsidRPr="00E72DB2">
              <w:t>а</w:t>
            </w:r>
            <w:r w:rsidRPr="00E72DB2">
              <w:t>тельным программам в области противодействия ко</w:t>
            </w:r>
            <w:r w:rsidRPr="00E72DB2">
              <w:t>р</w:t>
            </w:r>
            <w:r w:rsidRPr="00E72DB2">
              <w:t>рупции</w:t>
            </w:r>
          </w:p>
        </w:tc>
        <w:tc>
          <w:tcPr>
            <w:tcW w:w="1964" w:type="dxa"/>
            <w:gridSpan w:val="2"/>
            <w:tcBorders>
              <w:top w:val="single" w:sz="4" w:space="0" w:color="auto"/>
              <w:left w:val="single" w:sz="4" w:space="0" w:color="auto"/>
              <w:bottom w:val="single" w:sz="4" w:space="0" w:color="auto"/>
              <w:right w:val="single" w:sz="4" w:space="0" w:color="auto"/>
            </w:tcBorders>
          </w:tcPr>
          <w:p w:rsidR="00F3004D" w:rsidRPr="00B53994" w:rsidRDefault="00F3004D" w:rsidP="00F3004D">
            <w:pPr>
              <w:widowControl w:val="0"/>
              <w:autoSpaceDE w:val="0"/>
              <w:autoSpaceDN w:val="0"/>
              <w:adjustRightInd w:val="0"/>
            </w:pPr>
            <w:r w:rsidRPr="003D549E">
              <w:lastRenderedPageBreak/>
              <w:t xml:space="preserve">Администрация </w:t>
            </w:r>
            <w:r>
              <w:t>Казанского сел</w:t>
            </w:r>
            <w:r>
              <w:t>ь</w:t>
            </w:r>
            <w:r>
              <w:t>ского поселения</w:t>
            </w:r>
          </w:p>
        </w:tc>
        <w:tc>
          <w:tcPr>
            <w:tcW w:w="1111" w:type="dxa"/>
            <w:gridSpan w:val="2"/>
            <w:tcBorders>
              <w:top w:val="single" w:sz="4" w:space="0" w:color="auto"/>
              <w:left w:val="single" w:sz="4" w:space="0" w:color="auto"/>
              <w:bottom w:val="single" w:sz="4" w:space="0" w:color="auto"/>
              <w:right w:val="single" w:sz="4" w:space="0" w:color="auto"/>
            </w:tcBorders>
          </w:tcPr>
          <w:p w:rsidR="00F3004D" w:rsidRPr="00B53994" w:rsidRDefault="00F3004D" w:rsidP="00F3004D">
            <w:pPr>
              <w:pStyle w:val="ConsPlusCell"/>
              <w:spacing w:line="228" w:lineRule="auto"/>
              <w:jc w:val="center"/>
              <w:rPr>
                <w:rFonts w:ascii="Times New Roman" w:hAnsi="Times New Roman" w:cs="Times New Roman"/>
                <w:sz w:val="24"/>
                <w:szCs w:val="24"/>
              </w:rPr>
            </w:pPr>
            <w:r w:rsidRPr="00B53994">
              <w:rPr>
                <w:rFonts w:ascii="Times New Roman" w:hAnsi="Times New Roman" w:cs="Times New Roman"/>
                <w:sz w:val="24"/>
                <w:szCs w:val="24"/>
              </w:rPr>
              <w:t>2019 год</w:t>
            </w:r>
          </w:p>
        </w:tc>
        <w:tc>
          <w:tcPr>
            <w:tcW w:w="1110" w:type="dxa"/>
            <w:tcBorders>
              <w:top w:val="single" w:sz="4" w:space="0" w:color="auto"/>
              <w:left w:val="single" w:sz="4" w:space="0" w:color="auto"/>
              <w:bottom w:val="single" w:sz="4" w:space="0" w:color="auto"/>
              <w:right w:val="single" w:sz="4" w:space="0" w:color="auto"/>
            </w:tcBorders>
          </w:tcPr>
          <w:p w:rsidR="00F3004D" w:rsidRPr="00B53994" w:rsidRDefault="00F3004D" w:rsidP="00F3004D">
            <w:pPr>
              <w:pStyle w:val="ConsPlusCell"/>
              <w:spacing w:line="228" w:lineRule="auto"/>
              <w:jc w:val="center"/>
              <w:rPr>
                <w:rFonts w:ascii="Times New Roman" w:hAnsi="Times New Roman" w:cs="Times New Roman"/>
                <w:sz w:val="24"/>
                <w:szCs w:val="24"/>
              </w:rPr>
            </w:pPr>
            <w:r w:rsidRPr="00B53994">
              <w:rPr>
                <w:rFonts w:ascii="Times New Roman" w:hAnsi="Times New Roman" w:cs="Times New Roman"/>
                <w:kern w:val="2"/>
                <w:sz w:val="24"/>
                <w:szCs w:val="24"/>
              </w:rPr>
              <w:t xml:space="preserve">2030 </w:t>
            </w:r>
            <w:r w:rsidRPr="00B53994">
              <w:rPr>
                <w:rFonts w:ascii="Times New Roman" w:hAnsi="Times New Roman" w:cs="Times New Roman"/>
                <w:sz w:val="24"/>
                <w:szCs w:val="24"/>
              </w:rPr>
              <w:t>год</w:t>
            </w:r>
          </w:p>
        </w:tc>
        <w:tc>
          <w:tcPr>
            <w:tcW w:w="2066" w:type="dxa"/>
            <w:gridSpan w:val="2"/>
            <w:tcBorders>
              <w:top w:val="single" w:sz="4" w:space="0" w:color="auto"/>
              <w:left w:val="single" w:sz="4" w:space="0" w:color="auto"/>
              <w:bottom w:val="single" w:sz="4" w:space="0" w:color="auto"/>
              <w:right w:val="single" w:sz="4" w:space="0" w:color="auto"/>
            </w:tcBorders>
          </w:tcPr>
          <w:p w:rsidR="00F3004D" w:rsidRPr="00E72DB2" w:rsidRDefault="00F3004D" w:rsidP="00F3004D">
            <w:r w:rsidRPr="00E72DB2">
              <w:t>формирование эффективной государственной п</w:t>
            </w:r>
            <w:r w:rsidRPr="00E72DB2">
              <w:t>о</w:t>
            </w:r>
            <w:r w:rsidRPr="00E72DB2">
              <w:t>литики в обра</w:t>
            </w:r>
            <w:r w:rsidRPr="00E72DB2">
              <w:softHyphen/>
              <w:t xml:space="preserve">зовательных учреждениях </w:t>
            </w:r>
            <w:r>
              <w:t>Каза</w:t>
            </w:r>
            <w:r>
              <w:t>н</w:t>
            </w:r>
            <w:r>
              <w:t xml:space="preserve">ского сельского </w:t>
            </w:r>
            <w:r>
              <w:lastRenderedPageBreak/>
              <w:t>поселения  по пр</w:t>
            </w:r>
            <w:r>
              <w:t>о</w:t>
            </w:r>
            <w:r>
              <w:t>ти</w:t>
            </w:r>
            <w:r w:rsidRPr="00E72DB2">
              <w:t xml:space="preserve">водействию коррупции </w:t>
            </w:r>
          </w:p>
        </w:tc>
        <w:tc>
          <w:tcPr>
            <w:tcW w:w="2476" w:type="dxa"/>
            <w:gridSpan w:val="2"/>
            <w:tcBorders>
              <w:top w:val="single" w:sz="4" w:space="0" w:color="auto"/>
              <w:left w:val="single" w:sz="4" w:space="0" w:color="auto"/>
              <w:bottom w:val="single" w:sz="4" w:space="0" w:color="auto"/>
              <w:right w:val="single" w:sz="4" w:space="0" w:color="auto"/>
            </w:tcBorders>
          </w:tcPr>
          <w:p w:rsidR="00F3004D" w:rsidRPr="00E72DB2" w:rsidRDefault="00F3004D" w:rsidP="00F3004D">
            <w:r w:rsidRPr="00E72DB2">
              <w:lastRenderedPageBreak/>
              <w:t>повышение уровня проя</w:t>
            </w:r>
            <w:r w:rsidRPr="00E72DB2">
              <w:t>в</w:t>
            </w:r>
            <w:r w:rsidRPr="00E72DB2">
              <w:t>лений кор</w:t>
            </w:r>
            <w:r w:rsidRPr="00E72DB2">
              <w:softHyphen/>
              <w:t xml:space="preserve">рупции в </w:t>
            </w:r>
            <w:r>
              <w:t>Казанском сельском поселении, в том чи</w:t>
            </w:r>
            <w:r>
              <w:t>с</w:t>
            </w:r>
            <w:r>
              <w:t>ле в образова</w:t>
            </w:r>
            <w:r w:rsidRPr="00E72DB2">
              <w:t>тел</w:t>
            </w:r>
            <w:r w:rsidRPr="00E72DB2">
              <w:t>ь</w:t>
            </w:r>
            <w:r w:rsidRPr="00E72DB2">
              <w:t>ных учреждениях ра</w:t>
            </w:r>
            <w:r w:rsidRPr="00E72DB2">
              <w:t>й</w:t>
            </w:r>
            <w:r w:rsidRPr="00E72DB2">
              <w:t>она</w:t>
            </w:r>
          </w:p>
        </w:tc>
        <w:tc>
          <w:tcPr>
            <w:tcW w:w="2194" w:type="dxa"/>
            <w:gridSpan w:val="2"/>
            <w:tcBorders>
              <w:top w:val="single" w:sz="4" w:space="0" w:color="auto"/>
              <w:left w:val="single" w:sz="4" w:space="0" w:color="auto"/>
              <w:bottom w:val="single" w:sz="4" w:space="0" w:color="auto"/>
              <w:right w:val="single" w:sz="4" w:space="0" w:color="auto"/>
            </w:tcBorders>
          </w:tcPr>
          <w:p w:rsidR="00F3004D" w:rsidRPr="00223612" w:rsidRDefault="00F3004D" w:rsidP="00F3004D">
            <w:pPr>
              <w:spacing w:line="233" w:lineRule="auto"/>
              <w:jc w:val="center"/>
              <w:rPr>
                <w:kern w:val="2"/>
              </w:rPr>
            </w:pPr>
            <w:r w:rsidRPr="00223612">
              <w:rPr>
                <w:kern w:val="2"/>
              </w:rPr>
              <w:t xml:space="preserve">1.1 </w:t>
            </w:r>
          </w:p>
        </w:tc>
      </w:tr>
      <w:tr w:rsidR="00F3004D" w:rsidRPr="00223612" w:rsidTr="00F3004D">
        <w:trPr>
          <w:gridBefore w:val="1"/>
          <w:gridAfter w:val="2"/>
          <w:wBefore w:w="18" w:type="dxa"/>
          <w:wAfter w:w="50" w:type="dxa"/>
        </w:trPr>
        <w:tc>
          <w:tcPr>
            <w:tcW w:w="612" w:type="dxa"/>
            <w:tcBorders>
              <w:top w:val="single" w:sz="4" w:space="0" w:color="auto"/>
              <w:left w:val="single" w:sz="4" w:space="0" w:color="auto"/>
              <w:bottom w:val="single" w:sz="4" w:space="0" w:color="auto"/>
              <w:right w:val="single" w:sz="4" w:space="0" w:color="auto"/>
            </w:tcBorders>
          </w:tcPr>
          <w:p w:rsidR="00F3004D" w:rsidRPr="00223612" w:rsidRDefault="00F3004D" w:rsidP="00F3004D">
            <w:pPr>
              <w:tabs>
                <w:tab w:val="left" w:pos="284"/>
              </w:tabs>
              <w:autoSpaceDE w:val="0"/>
              <w:autoSpaceDN w:val="0"/>
              <w:adjustRightInd w:val="0"/>
              <w:jc w:val="center"/>
              <w:rPr>
                <w:kern w:val="2"/>
              </w:rPr>
            </w:pPr>
            <w:r w:rsidRPr="00223612">
              <w:rPr>
                <w:kern w:val="2"/>
              </w:rPr>
              <w:lastRenderedPageBreak/>
              <w:t>8.</w:t>
            </w:r>
          </w:p>
        </w:tc>
        <w:tc>
          <w:tcPr>
            <w:tcW w:w="3131" w:type="dxa"/>
            <w:tcBorders>
              <w:top w:val="single" w:sz="4" w:space="0" w:color="auto"/>
              <w:left w:val="single" w:sz="4" w:space="0" w:color="auto"/>
              <w:bottom w:val="single" w:sz="4" w:space="0" w:color="auto"/>
              <w:right w:val="single" w:sz="4" w:space="0" w:color="auto"/>
            </w:tcBorders>
          </w:tcPr>
          <w:p w:rsidR="00F3004D" w:rsidRDefault="00F3004D" w:rsidP="00F3004D">
            <w:pPr>
              <w:spacing w:line="228" w:lineRule="auto"/>
              <w:jc w:val="both"/>
              <w:rPr>
                <w:kern w:val="2"/>
              </w:rPr>
            </w:pPr>
            <w:r w:rsidRPr="00B53994">
              <w:rPr>
                <w:kern w:val="2"/>
              </w:rPr>
              <w:t>Основное мероприятие 1.</w:t>
            </w:r>
            <w:r>
              <w:rPr>
                <w:kern w:val="2"/>
              </w:rPr>
              <w:t>8</w:t>
            </w:r>
            <w:r w:rsidRPr="00B53994">
              <w:rPr>
                <w:kern w:val="2"/>
              </w:rPr>
              <w:t>.</w:t>
            </w:r>
          </w:p>
          <w:p w:rsidR="00F3004D" w:rsidRPr="00B53994" w:rsidRDefault="00F3004D" w:rsidP="00F3004D">
            <w:pPr>
              <w:spacing w:line="228" w:lineRule="auto"/>
              <w:jc w:val="both"/>
              <w:rPr>
                <w:kern w:val="2"/>
              </w:rPr>
            </w:pPr>
            <w:r>
              <w:rPr>
                <w:bCs/>
              </w:rPr>
              <w:t>О</w:t>
            </w:r>
            <w:r w:rsidRPr="00B53994">
              <w:rPr>
                <w:bCs/>
              </w:rPr>
              <w:t xml:space="preserve">беспечение прозрачности деятельности аппарата и органов Администрации </w:t>
            </w:r>
            <w:r>
              <w:rPr>
                <w:bCs/>
              </w:rPr>
              <w:t>Казанского сельского посел</w:t>
            </w:r>
            <w:r>
              <w:rPr>
                <w:bCs/>
              </w:rPr>
              <w:t>е</w:t>
            </w:r>
            <w:r>
              <w:rPr>
                <w:bCs/>
              </w:rPr>
              <w:t>ния</w:t>
            </w:r>
            <w:r w:rsidRPr="00B53994">
              <w:rPr>
                <w:bCs/>
              </w:rPr>
              <w:t>, принятие мер по пов</w:t>
            </w:r>
            <w:r w:rsidRPr="00B53994">
              <w:rPr>
                <w:bCs/>
              </w:rPr>
              <w:t>ы</w:t>
            </w:r>
            <w:r w:rsidRPr="00B53994">
              <w:rPr>
                <w:bCs/>
              </w:rPr>
              <w:t xml:space="preserve">шению эффективности </w:t>
            </w:r>
            <w:r w:rsidRPr="00B53994">
              <w:t>деятельности орг</w:t>
            </w:r>
            <w:r w:rsidRPr="00B53994">
              <w:t>а</w:t>
            </w:r>
            <w:r w:rsidRPr="00B53994">
              <w:t>нов местного самоуправления по инфо</w:t>
            </w:r>
            <w:r w:rsidRPr="00B53994">
              <w:t>р</w:t>
            </w:r>
            <w:r w:rsidRPr="00B53994">
              <w:t>мированию общественности о результатах работы по профилактике коррупцио</w:t>
            </w:r>
            <w:r w:rsidRPr="00B53994">
              <w:t>н</w:t>
            </w:r>
            <w:r w:rsidRPr="00B53994">
              <w:t>ных и иных наруш</w:t>
            </w:r>
            <w:r w:rsidRPr="00B53994">
              <w:t>е</w:t>
            </w:r>
            <w:r w:rsidRPr="00B53994">
              <w:t>ний</w:t>
            </w:r>
          </w:p>
        </w:tc>
        <w:tc>
          <w:tcPr>
            <w:tcW w:w="1964" w:type="dxa"/>
            <w:gridSpan w:val="2"/>
            <w:tcBorders>
              <w:top w:val="single" w:sz="4" w:space="0" w:color="auto"/>
              <w:left w:val="single" w:sz="4" w:space="0" w:color="auto"/>
              <w:bottom w:val="single" w:sz="4" w:space="0" w:color="auto"/>
              <w:right w:val="single" w:sz="4" w:space="0" w:color="auto"/>
            </w:tcBorders>
          </w:tcPr>
          <w:p w:rsidR="00F3004D" w:rsidRPr="00B53994" w:rsidRDefault="00F3004D" w:rsidP="00F3004D">
            <w:pPr>
              <w:widowControl w:val="0"/>
              <w:autoSpaceDE w:val="0"/>
              <w:autoSpaceDN w:val="0"/>
              <w:adjustRightInd w:val="0"/>
              <w:jc w:val="center"/>
            </w:pPr>
            <w:r w:rsidRPr="00B53994">
              <w:t xml:space="preserve">Администрация </w:t>
            </w:r>
            <w:r>
              <w:t>Казанского сел</w:t>
            </w:r>
            <w:r>
              <w:t>ь</w:t>
            </w:r>
            <w:r>
              <w:t>ского поселения</w:t>
            </w:r>
          </w:p>
        </w:tc>
        <w:tc>
          <w:tcPr>
            <w:tcW w:w="1111" w:type="dxa"/>
            <w:gridSpan w:val="2"/>
            <w:tcBorders>
              <w:top w:val="single" w:sz="4" w:space="0" w:color="auto"/>
              <w:left w:val="single" w:sz="4" w:space="0" w:color="auto"/>
              <w:bottom w:val="single" w:sz="4" w:space="0" w:color="auto"/>
              <w:right w:val="single" w:sz="4" w:space="0" w:color="auto"/>
            </w:tcBorders>
          </w:tcPr>
          <w:p w:rsidR="00F3004D" w:rsidRPr="00B53994" w:rsidRDefault="00F3004D" w:rsidP="00F3004D">
            <w:pPr>
              <w:pStyle w:val="ConsPlusCell"/>
              <w:spacing w:line="228" w:lineRule="auto"/>
              <w:jc w:val="center"/>
              <w:rPr>
                <w:rFonts w:ascii="Times New Roman" w:hAnsi="Times New Roman" w:cs="Times New Roman"/>
                <w:sz w:val="24"/>
                <w:szCs w:val="24"/>
              </w:rPr>
            </w:pPr>
            <w:r w:rsidRPr="00B53994">
              <w:rPr>
                <w:rFonts w:ascii="Times New Roman" w:hAnsi="Times New Roman" w:cs="Times New Roman"/>
                <w:sz w:val="24"/>
                <w:szCs w:val="24"/>
              </w:rPr>
              <w:t>2019 год</w:t>
            </w:r>
          </w:p>
        </w:tc>
        <w:tc>
          <w:tcPr>
            <w:tcW w:w="1110" w:type="dxa"/>
            <w:tcBorders>
              <w:top w:val="single" w:sz="4" w:space="0" w:color="auto"/>
              <w:left w:val="single" w:sz="4" w:space="0" w:color="auto"/>
              <w:bottom w:val="single" w:sz="4" w:space="0" w:color="auto"/>
              <w:right w:val="single" w:sz="4" w:space="0" w:color="auto"/>
            </w:tcBorders>
          </w:tcPr>
          <w:p w:rsidR="00F3004D" w:rsidRPr="00B53994" w:rsidRDefault="00F3004D" w:rsidP="00F3004D">
            <w:pPr>
              <w:autoSpaceDE w:val="0"/>
              <w:autoSpaceDN w:val="0"/>
              <w:adjustRightInd w:val="0"/>
              <w:spacing w:line="228" w:lineRule="auto"/>
              <w:jc w:val="center"/>
            </w:pPr>
            <w:r w:rsidRPr="00B53994">
              <w:rPr>
                <w:kern w:val="2"/>
              </w:rPr>
              <w:t xml:space="preserve">2030 </w:t>
            </w:r>
            <w:r w:rsidRPr="00B53994">
              <w:t>год</w:t>
            </w:r>
          </w:p>
        </w:tc>
        <w:tc>
          <w:tcPr>
            <w:tcW w:w="2066" w:type="dxa"/>
            <w:gridSpan w:val="2"/>
            <w:tcBorders>
              <w:top w:val="single" w:sz="4" w:space="0" w:color="auto"/>
              <w:left w:val="single" w:sz="4" w:space="0" w:color="auto"/>
              <w:bottom w:val="single" w:sz="4" w:space="0" w:color="auto"/>
              <w:right w:val="single" w:sz="4" w:space="0" w:color="auto"/>
            </w:tcBorders>
          </w:tcPr>
          <w:p w:rsidR="00F3004D" w:rsidRPr="00E72DB2" w:rsidRDefault="00F3004D" w:rsidP="00F3004D">
            <w:r w:rsidRPr="00E72DB2">
              <w:t>формирование эффективной государственной политики на терр</w:t>
            </w:r>
            <w:r w:rsidRPr="00E72DB2">
              <w:t>и</w:t>
            </w:r>
            <w:r w:rsidRPr="00E72DB2">
              <w:t xml:space="preserve">тории </w:t>
            </w:r>
            <w:r>
              <w:t>Казанского сельского посел</w:t>
            </w:r>
            <w:r>
              <w:t>е</w:t>
            </w:r>
            <w:r>
              <w:t>ния</w:t>
            </w:r>
            <w:r w:rsidRPr="00E72DB2">
              <w:t xml:space="preserve"> </w:t>
            </w:r>
            <w:r>
              <w:t>по про</w:t>
            </w:r>
            <w:r w:rsidRPr="00E72DB2">
              <w:t>тив</w:t>
            </w:r>
            <w:r w:rsidRPr="00E72DB2">
              <w:t>о</w:t>
            </w:r>
            <w:r w:rsidRPr="00E72DB2">
              <w:t>действию корру</w:t>
            </w:r>
            <w:r w:rsidRPr="00E72DB2">
              <w:t>п</w:t>
            </w:r>
            <w:r w:rsidRPr="00E72DB2">
              <w:t>ции</w:t>
            </w:r>
          </w:p>
        </w:tc>
        <w:tc>
          <w:tcPr>
            <w:tcW w:w="2476" w:type="dxa"/>
            <w:gridSpan w:val="2"/>
            <w:tcBorders>
              <w:top w:val="single" w:sz="4" w:space="0" w:color="auto"/>
              <w:left w:val="single" w:sz="4" w:space="0" w:color="auto"/>
              <w:bottom w:val="single" w:sz="4" w:space="0" w:color="auto"/>
              <w:right w:val="single" w:sz="4" w:space="0" w:color="auto"/>
            </w:tcBorders>
          </w:tcPr>
          <w:p w:rsidR="00F3004D" w:rsidRPr="00E72DB2" w:rsidRDefault="00F3004D" w:rsidP="00F3004D">
            <w:r w:rsidRPr="00E72DB2">
              <w:t>снижение эффек</w:t>
            </w:r>
            <w:r w:rsidRPr="00E72DB2">
              <w:softHyphen/>
              <w:t xml:space="preserve">тивности работы </w:t>
            </w:r>
            <w:r w:rsidRPr="00E72DB2">
              <w:rPr>
                <w:bCs/>
              </w:rPr>
              <w:t>апп</w:t>
            </w:r>
            <w:r w:rsidRPr="00E72DB2">
              <w:rPr>
                <w:bCs/>
              </w:rPr>
              <w:t>а</w:t>
            </w:r>
            <w:r w:rsidRPr="00E72DB2">
              <w:rPr>
                <w:bCs/>
              </w:rPr>
              <w:t xml:space="preserve">рата и органов Администрации </w:t>
            </w:r>
            <w:r>
              <w:rPr>
                <w:bCs/>
              </w:rPr>
              <w:t>Каза</w:t>
            </w:r>
            <w:r>
              <w:rPr>
                <w:bCs/>
              </w:rPr>
              <w:t>н</w:t>
            </w:r>
            <w:r>
              <w:rPr>
                <w:bCs/>
              </w:rPr>
              <w:t>ского сельского пос</w:t>
            </w:r>
            <w:r>
              <w:rPr>
                <w:bCs/>
              </w:rPr>
              <w:t>е</w:t>
            </w:r>
            <w:r>
              <w:rPr>
                <w:bCs/>
              </w:rPr>
              <w:t>ления</w:t>
            </w:r>
            <w:r w:rsidRPr="00E72DB2">
              <w:rPr>
                <w:bCs/>
              </w:rPr>
              <w:t xml:space="preserve"> </w:t>
            </w:r>
            <w:r w:rsidRPr="00E72DB2">
              <w:t>по профилактике ко</w:t>
            </w:r>
            <w:r w:rsidRPr="00E72DB2">
              <w:t>р</w:t>
            </w:r>
            <w:r w:rsidRPr="00E72DB2">
              <w:t>рупционных проявл</w:t>
            </w:r>
            <w:r w:rsidRPr="00E72DB2">
              <w:t>е</w:t>
            </w:r>
            <w:r w:rsidRPr="00E72DB2">
              <w:t>ний</w:t>
            </w:r>
          </w:p>
        </w:tc>
        <w:tc>
          <w:tcPr>
            <w:tcW w:w="2194" w:type="dxa"/>
            <w:gridSpan w:val="2"/>
            <w:tcBorders>
              <w:top w:val="single" w:sz="4" w:space="0" w:color="auto"/>
              <w:left w:val="single" w:sz="4" w:space="0" w:color="auto"/>
              <w:bottom w:val="single" w:sz="4" w:space="0" w:color="auto"/>
              <w:right w:val="single" w:sz="4" w:space="0" w:color="auto"/>
            </w:tcBorders>
          </w:tcPr>
          <w:p w:rsidR="00F3004D" w:rsidRPr="00B53994" w:rsidRDefault="00F3004D" w:rsidP="00F3004D">
            <w:pPr>
              <w:spacing w:line="233" w:lineRule="auto"/>
              <w:jc w:val="center"/>
              <w:rPr>
                <w:kern w:val="2"/>
              </w:rPr>
            </w:pPr>
            <w:r w:rsidRPr="00B53994">
              <w:rPr>
                <w:kern w:val="2"/>
              </w:rPr>
              <w:t>1.</w:t>
            </w:r>
            <w:r>
              <w:rPr>
                <w:kern w:val="2"/>
              </w:rPr>
              <w:t>1-1.2</w:t>
            </w:r>
          </w:p>
        </w:tc>
      </w:tr>
      <w:tr w:rsidR="00F3004D" w:rsidRPr="00223612" w:rsidTr="00F3004D">
        <w:trPr>
          <w:gridBefore w:val="1"/>
          <w:gridAfter w:val="2"/>
          <w:wBefore w:w="18" w:type="dxa"/>
          <w:wAfter w:w="50" w:type="dxa"/>
        </w:trPr>
        <w:tc>
          <w:tcPr>
            <w:tcW w:w="14664" w:type="dxa"/>
            <w:gridSpan w:val="13"/>
            <w:tcBorders>
              <w:top w:val="single" w:sz="4" w:space="0" w:color="auto"/>
              <w:left w:val="single" w:sz="4" w:space="0" w:color="auto"/>
              <w:bottom w:val="single" w:sz="4" w:space="0" w:color="auto"/>
              <w:right w:val="single" w:sz="4" w:space="0" w:color="auto"/>
            </w:tcBorders>
          </w:tcPr>
          <w:p w:rsidR="00F3004D" w:rsidRPr="00223612" w:rsidRDefault="00F3004D" w:rsidP="00F3004D">
            <w:pPr>
              <w:autoSpaceDE w:val="0"/>
              <w:autoSpaceDN w:val="0"/>
              <w:adjustRightInd w:val="0"/>
              <w:spacing w:line="233" w:lineRule="auto"/>
              <w:jc w:val="center"/>
              <w:rPr>
                <w:kern w:val="2"/>
                <w:highlight w:val="yellow"/>
              </w:rPr>
            </w:pPr>
            <w:r w:rsidRPr="00CA75E0">
              <w:rPr>
                <w:kern w:val="2"/>
              </w:rPr>
              <w:t>Задача 3 подпрограммы 1. Мониторинг и предотвращение возникновения конфликта интересов и коррупционных рисков</w:t>
            </w:r>
          </w:p>
        </w:tc>
      </w:tr>
      <w:tr w:rsidR="00F3004D" w:rsidRPr="00223612" w:rsidTr="00F3004D">
        <w:trPr>
          <w:gridBefore w:val="1"/>
          <w:gridAfter w:val="2"/>
          <w:wBefore w:w="18" w:type="dxa"/>
          <w:wAfter w:w="50" w:type="dxa"/>
        </w:trPr>
        <w:tc>
          <w:tcPr>
            <w:tcW w:w="612" w:type="dxa"/>
            <w:tcBorders>
              <w:top w:val="single" w:sz="4" w:space="0" w:color="auto"/>
              <w:left w:val="single" w:sz="4" w:space="0" w:color="auto"/>
              <w:bottom w:val="single" w:sz="4" w:space="0" w:color="auto"/>
              <w:right w:val="single" w:sz="4" w:space="0" w:color="auto"/>
            </w:tcBorders>
          </w:tcPr>
          <w:p w:rsidR="00F3004D" w:rsidRPr="00223612" w:rsidRDefault="00F3004D" w:rsidP="00F3004D">
            <w:pPr>
              <w:tabs>
                <w:tab w:val="left" w:pos="284"/>
              </w:tabs>
              <w:autoSpaceDE w:val="0"/>
              <w:autoSpaceDN w:val="0"/>
              <w:adjustRightInd w:val="0"/>
              <w:jc w:val="center"/>
              <w:rPr>
                <w:kern w:val="2"/>
              </w:rPr>
            </w:pPr>
            <w:r>
              <w:rPr>
                <w:kern w:val="2"/>
              </w:rPr>
              <w:t>9.</w:t>
            </w:r>
          </w:p>
        </w:tc>
        <w:tc>
          <w:tcPr>
            <w:tcW w:w="3131" w:type="dxa"/>
            <w:tcBorders>
              <w:top w:val="single" w:sz="4" w:space="0" w:color="auto"/>
              <w:left w:val="single" w:sz="4" w:space="0" w:color="auto"/>
              <w:bottom w:val="single" w:sz="4" w:space="0" w:color="auto"/>
              <w:right w:val="single" w:sz="4" w:space="0" w:color="auto"/>
            </w:tcBorders>
          </w:tcPr>
          <w:p w:rsidR="00F3004D" w:rsidRPr="00E72DB2" w:rsidRDefault="00F3004D" w:rsidP="00F3004D">
            <w:pPr>
              <w:rPr>
                <w:bCs/>
              </w:rPr>
            </w:pPr>
            <w:r>
              <w:rPr>
                <w:bCs/>
              </w:rPr>
              <w:t>О</w:t>
            </w:r>
            <w:r w:rsidRPr="00E72DB2">
              <w:rPr>
                <w:bCs/>
              </w:rPr>
              <w:t>сновное мероприятие</w:t>
            </w:r>
            <w:r>
              <w:rPr>
                <w:bCs/>
              </w:rPr>
              <w:t xml:space="preserve"> 1.9</w:t>
            </w:r>
            <w:r w:rsidRPr="00E72DB2">
              <w:rPr>
                <w:bCs/>
              </w:rPr>
              <w:t>.</w:t>
            </w:r>
          </w:p>
          <w:p w:rsidR="00F3004D" w:rsidRPr="00E72DB2" w:rsidRDefault="00F3004D" w:rsidP="00F3004D">
            <w:r>
              <w:t>П</w:t>
            </w:r>
            <w:r w:rsidRPr="00E72DB2">
              <w:t>ринятие мер по повыш</w:t>
            </w:r>
            <w:r w:rsidRPr="00E72DB2">
              <w:t>е</w:t>
            </w:r>
            <w:r>
              <w:t>н</w:t>
            </w:r>
            <w:r w:rsidRPr="00E72DB2">
              <w:t>ию</w:t>
            </w:r>
            <w:r>
              <w:t xml:space="preserve"> </w:t>
            </w:r>
            <w:r w:rsidRPr="00E72DB2">
              <w:t xml:space="preserve">эффективности </w:t>
            </w:r>
            <w:proofErr w:type="gramStart"/>
            <w:r w:rsidRPr="00E72DB2">
              <w:t>контр</w:t>
            </w:r>
            <w:r w:rsidRPr="00E72DB2">
              <w:t>о</w:t>
            </w:r>
            <w:r w:rsidRPr="00E72DB2">
              <w:t>ля за</w:t>
            </w:r>
            <w:proofErr w:type="gramEnd"/>
            <w:r w:rsidRPr="00E72DB2">
              <w:t xml:space="preserve"> соблюдением лиц</w:t>
            </w:r>
            <w:r w:rsidRPr="00E72DB2">
              <w:t>а</w:t>
            </w:r>
            <w:r w:rsidRPr="00E72DB2">
              <w:t>ми, замещающими должн</w:t>
            </w:r>
            <w:r w:rsidRPr="00E72DB2">
              <w:t>о</w:t>
            </w:r>
            <w:r w:rsidRPr="00E72DB2">
              <w:t>сти муниципальной службы, требований законодательс</w:t>
            </w:r>
            <w:r w:rsidRPr="00E72DB2">
              <w:t>т</w:t>
            </w:r>
            <w:r w:rsidRPr="00E72DB2">
              <w:t>ва о противодействии корру</w:t>
            </w:r>
            <w:r w:rsidRPr="00E72DB2">
              <w:t>п</w:t>
            </w:r>
            <w:r w:rsidRPr="00E72DB2">
              <w:t>ции, касающихся предо</w:t>
            </w:r>
            <w:r w:rsidRPr="00E72DB2">
              <w:t>т</w:t>
            </w:r>
            <w:r w:rsidRPr="00E72DB2">
              <w:t>вращения и урегулиров</w:t>
            </w:r>
            <w:r w:rsidRPr="00E72DB2">
              <w:t>а</w:t>
            </w:r>
            <w:r w:rsidRPr="00E72DB2">
              <w:t>ния конфликта интер</w:t>
            </w:r>
            <w:r w:rsidRPr="00E72DB2">
              <w:t>е</w:t>
            </w:r>
            <w:r w:rsidRPr="00E72DB2">
              <w:t>сов</w:t>
            </w:r>
          </w:p>
        </w:tc>
        <w:tc>
          <w:tcPr>
            <w:tcW w:w="1964" w:type="dxa"/>
            <w:gridSpan w:val="2"/>
            <w:tcBorders>
              <w:top w:val="single" w:sz="4" w:space="0" w:color="auto"/>
              <w:left w:val="single" w:sz="4" w:space="0" w:color="auto"/>
              <w:bottom w:val="single" w:sz="4" w:space="0" w:color="auto"/>
              <w:right w:val="single" w:sz="4" w:space="0" w:color="auto"/>
            </w:tcBorders>
          </w:tcPr>
          <w:p w:rsidR="00F3004D" w:rsidRPr="00E72DB2" w:rsidRDefault="00F3004D" w:rsidP="00F3004D">
            <w:r w:rsidRPr="00E72DB2">
              <w:t xml:space="preserve">Администрация </w:t>
            </w:r>
            <w:r>
              <w:t>Казанского сел</w:t>
            </w:r>
            <w:r>
              <w:t>ь</w:t>
            </w:r>
            <w:r>
              <w:t>ского поселения</w:t>
            </w:r>
          </w:p>
        </w:tc>
        <w:tc>
          <w:tcPr>
            <w:tcW w:w="1111" w:type="dxa"/>
            <w:gridSpan w:val="2"/>
            <w:tcBorders>
              <w:top w:val="single" w:sz="4" w:space="0" w:color="auto"/>
              <w:left w:val="single" w:sz="4" w:space="0" w:color="auto"/>
              <w:bottom w:val="single" w:sz="4" w:space="0" w:color="auto"/>
              <w:right w:val="single" w:sz="4" w:space="0" w:color="auto"/>
            </w:tcBorders>
          </w:tcPr>
          <w:p w:rsidR="00F3004D" w:rsidRPr="00E72DB2" w:rsidRDefault="00F3004D" w:rsidP="00F3004D">
            <w:pPr>
              <w:spacing w:line="228" w:lineRule="auto"/>
              <w:jc w:val="center"/>
            </w:pPr>
            <w:r w:rsidRPr="00E72DB2">
              <w:t>2019 год</w:t>
            </w:r>
          </w:p>
        </w:tc>
        <w:tc>
          <w:tcPr>
            <w:tcW w:w="1110" w:type="dxa"/>
            <w:tcBorders>
              <w:top w:val="single" w:sz="4" w:space="0" w:color="auto"/>
              <w:left w:val="single" w:sz="4" w:space="0" w:color="auto"/>
              <w:bottom w:val="single" w:sz="4" w:space="0" w:color="auto"/>
              <w:right w:val="single" w:sz="4" w:space="0" w:color="auto"/>
            </w:tcBorders>
          </w:tcPr>
          <w:p w:rsidR="00F3004D" w:rsidRPr="00E72DB2" w:rsidRDefault="00F3004D" w:rsidP="00F3004D">
            <w:pPr>
              <w:spacing w:line="228" w:lineRule="auto"/>
              <w:jc w:val="center"/>
            </w:pPr>
            <w:r w:rsidRPr="00E72DB2">
              <w:t>2030 год</w:t>
            </w:r>
          </w:p>
        </w:tc>
        <w:tc>
          <w:tcPr>
            <w:tcW w:w="2066" w:type="dxa"/>
            <w:gridSpan w:val="2"/>
            <w:tcBorders>
              <w:top w:val="single" w:sz="4" w:space="0" w:color="auto"/>
              <w:left w:val="single" w:sz="4" w:space="0" w:color="auto"/>
              <w:bottom w:val="single" w:sz="4" w:space="0" w:color="auto"/>
              <w:right w:val="single" w:sz="4" w:space="0" w:color="auto"/>
            </w:tcBorders>
          </w:tcPr>
          <w:p w:rsidR="00F3004D" w:rsidRPr="00E72DB2" w:rsidRDefault="00F3004D" w:rsidP="00F3004D">
            <w:r w:rsidRPr="00E72DB2">
              <w:t>формирование эффективной государственной политики в орг</w:t>
            </w:r>
            <w:r w:rsidRPr="00E72DB2">
              <w:t>а</w:t>
            </w:r>
            <w:r w:rsidRPr="00E72DB2">
              <w:t>нах местного сам</w:t>
            </w:r>
            <w:r w:rsidRPr="00E72DB2">
              <w:t>о</w:t>
            </w:r>
            <w:r w:rsidRPr="00E72DB2">
              <w:t xml:space="preserve">управления </w:t>
            </w:r>
            <w:r>
              <w:t>Каза</w:t>
            </w:r>
            <w:r>
              <w:t>н</w:t>
            </w:r>
            <w:r>
              <w:t>ского сельского поселения</w:t>
            </w:r>
            <w:r w:rsidRPr="00E72DB2">
              <w:t xml:space="preserve">  по пр</w:t>
            </w:r>
            <w:r w:rsidRPr="00E72DB2">
              <w:t>о</w:t>
            </w:r>
            <w:r w:rsidRPr="00E72DB2">
              <w:t>тиводействию коррупции</w:t>
            </w:r>
          </w:p>
        </w:tc>
        <w:tc>
          <w:tcPr>
            <w:tcW w:w="2476" w:type="dxa"/>
            <w:gridSpan w:val="2"/>
            <w:tcBorders>
              <w:top w:val="single" w:sz="4" w:space="0" w:color="auto"/>
              <w:left w:val="single" w:sz="4" w:space="0" w:color="auto"/>
              <w:bottom w:val="single" w:sz="4" w:space="0" w:color="auto"/>
              <w:right w:val="single" w:sz="4" w:space="0" w:color="auto"/>
            </w:tcBorders>
          </w:tcPr>
          <w:p w:rsidR="00F3004D" w:rsidRPr="00E72DB2" w:rsidRDefault="00F3004D" w:rsidP="00F3004D">
            <w:r w:rsidRPr="00E72DB2">
              <w:t>снижение эффек</w:t>
            </w:r>
            <w:r w:rsidRPr="00E72DB2">
              <w:softHyphen/>
              <w:t>тивности мероприятий по профилактике коррупции, привлеч</w:t>
            </w:r>
            <w:r w:rsidRPr="00E72DB2">
              <w:t>е</w:t>
            </w:r>
            <w:r w:rsidRPr="00E72DB2">
              <w:t>ние виновных лиц к отве</w:t>
            </w:r>
            <w:r w:rsidRPr="00E72DB2">
              <w:t>т</w:t>
            </w:r>
            <w:r w:rsidRPr="00E72DB2">
              <w:t>ственности в случае не соблюдения законод</w:t>
            </w:r>
            <w:r w:rsidRPr="00E72DB2">
              <w:t>а</w:t>
            </w:r>
            <w:r w:rsidRPr="00E72DB2">
              <w:t>тельства о против</w:t>
            </w:r>
            <w:r w:rsidRPr="00E72DB2">
              <w:t>о</w:t>
            </w:r>
            <w:r w:rsidRPr="00E72DB2">
              <w:t>действии коррупции</w:t>
            </w:r>
          </w:p>
        </w:tc>
        <w:tc>
          <w:tcPr>
            <w:tcW w:w="2194" w:type="dxa"/>
            <w:gridSpan w:val="2"/>
            <w:tcBorders>
              <w:top w:val="single" w:sz="4" w:space="0" w:color="auto"/>
              <w:left w:val="single" w:sz="4" w:space="0" w:color="auto"/>
              <w:bottom w:val="single" w:sz="4" w:space="0" w:color="auto"/>
              <w:right w:val="single" w:sz="4" w:space="0" w:color="auto"/>
            </w:tcBorders>
          </w:tcPr>
          <w:p w:rsidR="00F3004D" w:rsidRPr="00040A3E" w:rsidRDefault="00F3004D" w:rsidP="00F3004D">
            <w:pPr>
              <w:jc w:val="center"/>
            </w:pPr>
            <w:r w:rsidRPr="00040A3E">
              <w:rPr>
                <w:kern w:val="2"/>
              </w:rPr>
              <w:t>1.1</w:t>
            </w:r>
          </w:p>
        </w:tc>
      </w:tr>
      <w:tr w:rsidR="00F3004D" w:rsidRPr="00223612" w:rsidTr="00F3004D">
        <w:trPr>
          <w:gridBefore w:val="1"/>
          <w:gridAfter w:val="2"/>
          <w:wBefore w:w="18" w:type="dxa"/>
          <w:wAfter w:w="50" w:type="dxa"/>
        </w:trPr>
        <w:tc>
          <w:tcPr>
            <w:tcW w:w="612" w:type="dxa"/>
            <w:tcBorders>
              <w:top w:val="single" w:sz="4" w:space="0" w:color="auto"/>
              <w:left w:val="single" w:sz="4" w:space="0" w:color="auto"/>
              <w:bottom w:val="single" w:sz="4" w:space="0" w:color="auto"/>
              <w:right w:val="single" w:sz="4" w:space="0" w:color="auto"/>
            </w:tcBorders>
          </w:tcPr>
          <w:p w:rsidR="00F3004D" w:rsidRPr="00223612" w:rsidRDefault="00F3004D" w:rsidP="00F3004D">
            <w:pPr>
              <w:tabs>
                <w:tab w:val="left" w:pos="284"/>
              </w:tabs>
              <w:autoSpaceDE w:val="0"/>
              <w:autoSpaceDN w:val="0"/>
              <w:adjustRightInd w:val="0"/>
              <w:jc w:val="center"/>
              <w:rPr>
                <w:kern w:val="2"/>
              </w:rPr>
            </w:pPr>
            <w:r w:rsidRPr="00223612">
              <w:rPr>
                <w:kern w:val="2"/>
              </w:rPr>
              <w:lastRenderedPageBreak/>
              <w:t>1</w:t>
            </w:r>
            <w:r>
              <w:rPr>
                <w:kern w:val="2"/>
              </w:rPr>
              <w:t>0</w:t>
            </w:r>
            <w:r w:rsidRPr="00223612">
              <w:rPr>
                <w:kern w:val="2"/>
              </w:rPr>
              <w:t>.</w:t>
            </w:r>
          </w:p>
        </w:tc>
        <w:tc>
          <w:tcPr>
            <w:tcW w:w="3131" w:type="dxa"/>
            <w:tcBorders>
              <w:top w:val="single" w:sz="4" w:space="0" w:color="auto"/>
              <w:left w:val="single" w:sz="4" w:space="0" w:color="auto"/>
              <w:bottom w:val="single" w:sz="4" w:space="0" w:color="auto"/>
              <w:right w:val="single" w:sz="4" w:space="0" w:color="auto"/>
            </w:tcBorders>
          </w:tcPr>
          <w:p w:rsidR="00F3004D" w:rsidRPr="00E72DB2" w:rsidRDefault="00F3004D" w:rsidP="00F3004D">
            <w:pPr>
              <w:rPr>
                <w:bCs/>
              </w:rPr>
            </w:pPr>
            <w:r>
              <w:rPr>
                <w:bCs/>
              </w:rPr>
              <w:t>О</w:t>
            </w:r>
            <w:r w:rsidRPr="00E72DB2">
              <w:rPr>
                <w:bCs/>
              </w:rPr>
              <w:t>сновное мероприятие</w:t>
            </w:r>
            <w:r>
              <w:rPr>
                <w:bCs/>
              </w:rPr>
              <w:t xml:space="preserve"> </w:t>
            </w:r>
            <w:r w:rsidRPr="00E72DB2">
              <w:rPr>
                <w:bCs/>
              </w:rPr>
              <w:t>1.1</w:t>
            </w:r>
            <w:r>
              <w:rPr>
                <w:bCs/>
              </w:rPr>
              <w:t>0</w:t>
            </w:r>
            <w:r w:rsidRPr="00E72DB2">
              <w:rPr>
                <w:bCs/>
              </w:rPr>
              <w:t>.</w:t>
            </w:r>
          </w:p>
          <w:p w:rsidR="00F3004D" w:rsidRPr="00E72DB2" w:rsidRDefault="00F3004D" w:rsidP="00F3004D">
            <w:pPr>
              <w:rPr>
                <w:bCs/>
              </w:rPr>
            </w:pPr>
            <w:r>
              <w:t>М</w:t>
            </w:r>
            <w:r w:rsidRPr="00E72DB2">
              <w:t>ониторинг и выявление корру</w:t>
            </w:r>
            <w:r w:rsidRPr="00E72DB2">
              <w:t>п</w:t>
            </w:r>
            <w:r w:rsidRPr="00E72DB2">
              <w:t>ционных рисков, в том числе причин и усл</w:t>
            </w:r>
            <w:r w:rsidRPr="00E72DB2">
              <w:t>о</w:t>
            </w:r>
            <w:r w:rsidRPr="00E72DB2">
              <w:t>вий коррупции в деятел</w:t>
            </w:r>
            <w:r w:rsidRPr="00E72DB2">
              <w:t>ь</w:t>
            </w:r>
            <w:r w:rsidRPr="00E72DB2">
              <w:t xml:space="preserve">ности органов местного </w:t>
            </w:r>
            <w:proofErr w:type="spellStart"/>
            <w:proofErr w:type="gramStart"/>
            <w:r w:rsidRPr="00E72DB2">
              <w:t>с</w:t>
            </w:r>
            <w:r w:rsidRPr="00E72DB2">
              <w:t>а</w:t>
            </w:r>
            <w:r w:rsidRPr="00E72DB2">
              <w:t>моуправ-ления</w:t>
            </w:r>
            <w:proofErr w:type="spellEnd"/>
            <w:proofErr w:type="gramEnd"/>
            <w:r w:rsidRPr="00E72DB2">
              <w:t xml:space="preserve"> по осуществлению з</w:t>
            </w:r>
            <w:r w:rsidRPr="00E72DB2">
              <w:t>а</w:t>
            </w:r>
            <w:r w:rsidRPr="00E72DB2">
              <w:t>купок для мун</w:t>
            </w:r>
            <w:r w:rsidRPr="00E72DB2">
              <w:t>и</w:t>
            </w:r>
            <w:r w:rsidRPr="00E72DB2">
              <w:t xml:space="preserve">ципальных нужд, и устранение </w:t>
            </w:r>
            <w:proofErr w:type="spellStart"/>
            <w:r w:rsidRPr="00E72DB2">
              <w:t>выявлен-ных</w:t>
            </w:r>
            <w:proofErr w:type="spellEnd"/>
            <w:r w:rsidRPr="00E72DB2">
              <w:t xml:space="preserve"> ко</w:t>
            </w:r>
            <w:r w:rsidRPr="00E72DB2">
              <w:t>р</w:t>
            </w:r>
            <w:r w:rsidRPr="00E72DB2">
              <w:t>рупционных рисков</w:t>
            </w:r>
          </w:p>
        </w:tc>
        <w:tc>
          <w:tcPr>
            <w:tcW w:w="1964" w:type="dxa"/>
            <w:gridSpan w:val="2"/>
            <w:tcBorders>
              <w:top w:val="single" w:sz="4" w:space="0" w:color="auto"/>
              <w:left w:val="single" w:sz="4" w:space="0" w:color="auto"/>
              <w:bottom w:val="single" w:sz="4" w:space="0" w:color="auto"/>
              <w:right w:val="single" w:sz="4" w:space="0" w:color="auto"/>
            </w:tcBorders>
          </w:tcPr>
          <w:p w:rsidR="00F3004D" w:rsidRPr="00E72DB2" w:rsidRDefault="00F3004D" w:rsidP="00F3004D">
            <w:r w:rsidRPr="00E72DB2">
              <w:t xml:space="preserve">Администрация </w:t>
            </w:r>
            <w:r>
              <w:t>Казанского сел</w:t>
            </w:r>
            <w:r>
              <w:t>ь</w:t>
            </w:r>
            <w:r>
              <w:t>ского поселения</w:t>
            </w:r>
          </w:p>
        </w:tc>
        <w:tc>
          <w:tcPr>
            <w:tcW w:w="1111" w:type="dxa"/>
            <w:gridSpan w:val="2"/>
            <w:tcBorders>
              <w:top w:val="single" w:sz="4" w:space="0" w:color="auto"/>
              <w:left w:val="single" w:sz="4" w:space="0" w:color="auto"/>
              <w:bottom w:val="single" w:sz="4" w:space="0" w:color="auto"/>
              <w:right w:val="single" w:sz="4" w:space="0" w:color="auto"/>
            </w:tcBorders>
          </w:tcPr>
          <w:p w:rsidR="00F3004D" w:rsidRPr="00E72DB2" w:rsidRDefault="00F3004D" w:rsidP="00F3004D">
            <w:pPr>
              <w:spacing w:line="228" w:lineRule="auto"/>
              <w:jc w:val="center"/>
            </w:pPr>
            <w:r w:rsidRPr="00E72DB2">
              <w:t>2019 год</w:t>
            </w:r>
          </w:p>
        </w:tc>
        <w:tc>
          <w:tcPr>
            <w:tcW w:w="1110" w:type="dxa"/>
            <w:tcBorders>
              <w:top w:val="single" w:sz="4" w:space="0" w:color="auto"/>
              <w:left w:val="single" w:sz="4" w:space="0" w:color="auto"/>
              <w:bottom w:val="single" w:sz="4" w:space="0" w:color="auto"/>
              <w:right w:val="single" w:sz="4" w:space="0" w:color="auto"/>
            </w:tcBorders>
          </w:tcPr>
          <w:p w:rsidR="00F3004D" w:rsidRPr="00E72DB2" w:rsidRDefault="00F3004D" w:rsidP="00F3004D">
            <w:pPr>
              <w:spacing w:line="228" w:lineRule="auto"/>
              <w:jc w:val="center"/>
            </w:pPr>
            <w:r w:rsidRPr="00E72DB2">
              <w:t>2030 год</w:t>
            </w:r>
          </w:p>
        </w:tc>
        <w:tc>
          <w:tcPr>
            <w:tcW w:w="2066" w:type="dxa"/>
            <w:gridSpan w:val="2"/>
            <w:tcBorders>
              <w:top w:val="single" w:sz="4" w:space="0" w:color="auto"/>
              <w:left w:val="single" w:sz="4" w:space="0" w:color="auto"/>
              <w:bottom w:val="single" w:sz="4" w:space="0" w:color="auto"/>
              <w:right w:val="single" w:sz="4" w:space="0" w:color="auto"/>
            </w:tcBorders>
          </w:tcPr>
          <w:p w:rsidR="00F3004D" w:rsidRPr="00E72DB2" w:rsidRDefault="00F3004D" w:rsidP="00F3004D">
            <w:r w:rsidRPr="00E72DB2">
              <w:t>формирование эффективной государственной п</w:t>
            </w:r>
            <w:r w:rsidRPr="00E72DB2">
              <w:t>о</w:t>
            </w:r>
            <w:r w:rsidRPr="00E72DB2">
              <w:t>литики в сфере закупок для мун</w:t>
            </w:r>
            <w:r w:rsidRPr="00E72DB2">
              <w:t>и</w:t>
            </w:r>
            <w:r w:rsidRPr="00E72DB2">
              <w:t xml:space="preserve">ципальных нужд </w:t>
            </w:r>
            <w:r>
              <w:t>Казанского сел</w:t>
            </w:r>
            <w:r>
              <w:t>ь</w:t>
            </w:r>
            <w:r>
              <w:t>ского поселения</w:t>
            </w:r>
            <w:r w:rsidRPr="00E72DB2">
              <w:t xml:space="preserve"> по проти</w:t>
            </w:r>
            <w:r w:rsidRPr="00E72DB2">
              <w:softHyphen/>
              <w:t>водействию кор</w:t>
            </w:r>
            <w:r w:rsidRPr="00E72DB2">
              <w:softHyphen/>
              <w:t>рупции</w:t>
            </w:r>
          </w:p>
        </w:tc>
        <w:tc>
          <w:tcPr>
            <w:tcW w:w="2476" w:type="dxa"/>
            <w:gridSpan w:val="2"/>
            <w:tcBorders>
              <w:top w:val="single" w:sz="4" w:space="0" w:color="auto"/>
              <w:left w:val="single" w:sz="4" w:space="0" w:color="auto"/>
              <w:bottom w:val="single" w:sz="4" w:space="0" w:color="auto"/>
              <w:right w:val="single" w:sz="4" w:space="0" w:color="auto"/>
            </w:tcBorders>
          </w:tcPr>
          <w:p w:rsidR="00F3004D" w:rsidRPr="00E72DB2" w:rsidRDefault="00F3004D" w:rsidP="00F3004D">
            <w:r w:rsidRPr="00E72DB2">
              <w:t>снижение эффекти</w:t>
            </w:r>
            <w:r w:rsidRPr="00E72DB2">
              <w:t>в</w:t>
            </w:r>
            <w:r w:rsidRPr="00E72DB2">
              <w:t xml:space="preserve">ности работы </w:t>
            </w:r>
            <w:r w:rsidRPr="00E72DB2">
              <w:rPr>
                <w:bCs/>
              </w:rPr>
              <w:t>а</w:t>
            </w:r>
            <w:r w:rsidRPr="00E72DB2">
              <w:rPr>
                <w:bCs/>
              </w:rPr>
              <w:t>п</w:t>
            </w:r>
            <w:r w:rsidRPr="00E72DB2">
              <w:rPr>
                <w:bCs/>
              </w:rPr>
              <w:t>парата и органов Админис</w:t>
            </w:r>
            <w:r w:rsidRPr="00E72DB2">
              <w:rPr>
                <w:bCs/>
              </w:rPr>
              <w:t>т</w:t>
            </w:r>
            <w:r w:rsidRPr="00E72DB2">
              <w:rPr>
                <w:bCs/>
              </w:rPr>
              <w:t xml:space="preserve">рации </w:t>
            </w:r>
            <w:r>
              <w:rPr>
                <w:bCs/>
              </w:rPr>
              <w:t>Казанского сельского поселения</w:t>
            </w:r>
            <w:r w:rsidRPr="00E72DB2">
              <w:rPr>
                <w:bCs/>
              </w:rPr>
              <w:t xml:space="preserve"> </w:t>
            </w:r>
            <w:r w:rsidRPr="00E72DB2">
              <w:t>по профилактике ко</w:t>
            </w:r>
            <w:r w:rsidRPr="00E72DB2">
              <w:t>р</w:t>
            </w:r>
            <w:r w:rsidRPr="00E72DB2">
              <w:t>рупционных проявл</w:t>
            </w:r>
            <w:r w:rsidRPr="00E72DB2">
              <w:t>е</w:t>
            </w:r>
            <w:r w:rsidRPr="00E72DB2">
              <w:t>ний</w:t>
            </w:r>
          </w:p>
        </w:tc>
        <w:tc>
          <w:tcPr>
            <w:tcW w:w="2194" w:type="dxa"/>
            <w:gridSpan w:val="2"/>
            <w:tcBorders>
              <w:top w:val="single" w:sz="4" w:space="0" w:color="auto"/>
              <w:left w:val="single" w:sz="4" w:space="0" w:color="auto"/>
              <w:bottom w:val="single" w:sz="4" w:space="0" w:color="auto"/>
              <w:right w:val="single" w:sz="4" w:space="0" w:color="auto"/>
            </w:tcBorders>
          </w:tcPr>
          <w:p w:rsidR="00F3004D" w:rsidRPr="00040A3E" w:rsidRDefault="00F3004D" w:rsidP="00F3004D">
            <w:pPr>
              <w:spacing w:line="233" w:lineRule="auto"/>
              <w:jc w:val="center"/>
              <w:rPr>
                <w:kern w:val="2"/>
              </w:rPr>
            </w:pPr>
            <w:r w:rsidRPr="00040A3E">
              <w:rPr>
                <w:kern w:val="2"/>
              </w:rPr>
              <w:t>1.1</w:t>
            </w:r>
          </w:p>
        </w:tc>
      </w:tr>
      <w:tr w:rsidR="00F3004D" w:rsidRPr="00223612" w:rsidTr="00F3004D">
        <w:trPr>
          <w:gridBefore w:val="1"/>
          <w:gridAfter w:val="2"/>
          <w:wBefore w:w="18" w:type="dxa"/>
          <w:wAfter w:w="50" w:type="dxa"/>
        </w:trPr>
        <w:tc>
          <w:tcPr>
            <w:tcW w:w="14664" w:type="dxa"/>
            <w:gridSpan w:val="13"/>
            <w:tcBorders>
              <w:top w:val="single" w:sz="4" w:space="0" w:color="auto"/>
              <w:left w:val="single" w:sz="4" w:space="0" w:color="auto"/>
              <w:bottom w:val="single" w:sz="4" w:space="0" w:color="auto"/>
              <w:right w:val="single" w:sz="4" w:space="0" w:color="auto"/>
            </w:tcBorders>
          </w:tcPr>
          <w:p w:rsidR="00F3004D" w:rsidRPr="00155009" w:rsidRDefault="00F3004D" w:rsidP="00F3004D">
            <w:pPr>
              <w:widowControl w:val="0"/>
              <w:autoSpaceDE w:val="0"/>
              <w:autoSpaceDN w:val="0"/>
              <w:adjustRightInd w:val="0"/>
              <w:jc w:val="center"/>
            </w:pPr>
            <w:r w:rsidRPr="00155009">
              <w:t xml:space="preserve">Подпрограмма 2. «Обеспечение общественного  порядка и профилактика терроризма в </w:t>
            </w:r>
            <w:r>
              <w:t>Казанском сельском поселении</w:t>
            </w:r>
            <w:r w:rsidRPr="00155009">
              <w:t>»</w:t>
            </w:r>
          </w:p>
        </w:tc>
      </w:tr>
      <w:tr w:rsidR="00F3004D" w:rsidRPr="00223612" w:rsidTr="00F3004D">
        <w:trPr>
          <w:gridBefore w:val="1"/>
          <w:gridAfter w:val="2"/>
          <w:wBefore w:w="18" w:type="dxa"/>
          <w:wAfter w:w="50" w:type="dxa"/>
        </w:trPr>
        <w:tc>
          <w:tcPr>
            <w:tcW w:w="14664" w:type="dxa"/>
            <w:gridSpan w:val="13"/>
            <w:tcBorders>
              <w:top w:val="single" w:sz="4" w:space="0" w:color="auto"/>
              <w:left w:val="single" w:sz="4" w:space="0" w:color="auto"/>
              <w:bottom w:val="single" w:sz="4" w:space="0" w:color="auto"/>
              <w:right w:val="single" w:sz="4" w:space="0" w:color="auto"/>
            </w:tcBorders>
          </w:tcPr>
          <w:p w:rsidR="00F3004D" w:rsidRPr="00223612" w:rsidRDefault="00F3004D" w:rsidP="00F3004D">
            <w:pPr>
              <w:jc w:val="center"/>
              <w:rPr>
                <w:kern w:val="2"/>
              </w:rPr>
            </w:pPr>
            <w:r w:rsidRPr="00223612">
              <w:t>Цель подпрограммы 2. Повышение эффективности антитеррористической деятельности</w:t>
            </w:r>
          </w:p>
        </w:tc>
      </w:tr>
      <w:tr w:rsidR="00F3004D" w:rsidRPr="00223612" w:rsidTr="00F3004D">
        <w:trPr>
          <w:gridBefore w:val="1"/>
          <w:wBefore w:w="18" w:type="dxa"/>
        </w:trPr>
        <w:tc>
          <w:tcPr>
            <w:tcW w:w="14714" w:type="dxa"/>
            <w:gridSpan w:val="15"/>
            <w:tcBorders>
              <w:top w:val="single" w:sz="4" w:space="0" w:color="auto"/>
              <w:left w:val="single" w:sz="4" w:space="0" w:color="auto"/>
              <w:bottom w:val="single" w:sz="4" w:space="0" w:color="auto"/>
              <w:right w:val="single" w:sz="4" w:space="0" w:color="auto"/>
            </w:tcBorders>
          </w:tcPr>
          <w:p w:rsidR="00F3004D" w:rsidRPr="00223612" w:rsidRDefault="00F3004D" w:rsidP="00F3004D">
            <w:pPr>
              <w:tabs>
                <w:tab w:val="left" w:pos="284"/>
              </w:tabs>
              <w:autoSpaceDE w:val="0"/>
              <w:autoSpaceDN w:val="0"/>
              <w:adjustRightInd w:val="0"/>
              <w:jc w:val="center"/>
              <w:rPr>
                <w:kern w:val="2"/>
              </w:rPr>
            </w:pPr>
            <w:r w:rsidRPr="00223612">
              <w:t xml:space="preserve">Задача 1 подпрограммы 2. Проведение воспитательной, пропагандистской работы с населением </w:t>
            </w:r>
            <w:r>
              <w:t>Казанского сельского поселения</w:t>
            </w:r>
            <w:r w:rsidRPr="00223612">
              <w:t>, направле</w:t>
            </w:r>
            <w:r w:rsidRPr="00223612">
              <w:t>н</w:t>
            </w:r>
            <w:r w:rsidRPr="00223612">
              <w:t>ной на предупреждение террористической деятельности, повышение бдительности</w:t>
            </w:r>
          </w:p>
        </w:tc>
      </w:tr>
      <w:tr w:rsidR="00F3004D" w:rsidRPr="00223612" w:rsidTr="00F3004D">
        <w:trPr>
          <w:gridBefore w:val="1"/>
          <w:gridAfter w:val="2"/>
          <w:wBefore w:w="18" w:type="dxa"/>
          <w:wAfter w:w="50" w:type="dxa"/>
        </w:trPr>
        <w:tc>
          <w:tcPr>
            <w:tcW w:w="612" w:type="dxa"/>
            <w:tcBorders>
              <w:top w:val="single" w:sz="4" w:space="0" w:color="auto"/>
              <w:left w:val="single" w:sz="4" w:space="0" w:color="auto"/>
              <w:bottom w:val="single" w:sz="4" w:space="0" w:color="auto"/>
              <w:right w:val="single" w:sz="4" w:space="0" w:color="auto"/>
            </w:tcBorders>
          </w:tcPr>
          <w:p w:rsidR="00F3004D" w:rsidRPr="00223612" w:rsidRDefault="00F3004D" w:rsidP="00F3004D">
            <w:pPr>
              <w:tabs>
                <w:tab w:val="left" w:pos="567"/>
              </w:tabs>
              <w:autoSpaceDE w:val="0"/>
              <w:autoSpaceDN w:val="0"/>
              <w:adjustRightInd w:val="0"/>
              <w:jc w:val="center"/>
              <w:rPr>
                <w:kern w:val="2"/>
              </w:rPr>
            </w:pPr>
            <w:r w:rsidRPr="00223612">
              <w:rPr>
                <w:kern w:val="2"/>
              </w:rPr>
              <w:t>1</w:t>
            </w:r>
            <w:r>
              <w:rPr>
                <w:kern w:val="2"/>
              </w:rPr>
              <w:t>1</w:t>
            </w:r>
            <w:r w:rsidRPr="00223612">
              <w:rPr>
                <w:kern w:val="2"/>
              </w:rPr>
              <w:t>.</w:t>
            </w:r>
          </w:p>
        </w:tc>
        <w:tc>
          <w:tcPr>
            <w:tcW w:w="3131" w:type="dxa"/>
            <w:tcBorders>
              <w:top w:val="single" w:sz="4" w:space="0" w:color="auto"/>
              <w:left w:val="single" w:sz="4" w:space="0" w:color="auto"/>
              <w:bottom w:val="single" w:sz="4" w:space="0" w:color="auto"/>
              <w:right w:val="single" w:sz="4" w:space="0" w:color="auto"/>
            </w:tcBorders>
          </w:tcPr>
          <w:p w:rsidR="00F3004D" w:rsidRPr="00223612" w:rsidRDefault="00F3004D" w:rsidP="00F3004D">
            <w:pPr>
              <w:autoSpaceDE w:val="0"/>
              <w:autoSpaceDN w:val="0"/>
              <w:adjustRightInd w:val="0"/>
              <w:rPr>
                <w:bCs/>
                <w:kern w:val="2"/>
              </w:rPr>
            </w:pPr>
            <w:r w:rsidRPr="00223612">
              <w:rPr>
                <w:bCs/>
                <w:kern w:val="2"/>
              </w:rPr>
              <w:t>Основное мероприятие 2.1. И</w:t>
            </w:r>
            <w:r w:rsidRPr="00223612">
              <w:rPr>
                <w:kern w:val="2"/>
              </w:rPr>
              <w:t>нформационно-пропаган</w:t>
            </w:r>
            <w:r w:rsidRPr="00223612">
              <w:rPr>
                <w:kern w:val="2"/>
              </w:rPr>
              <w:softHyphen/>
              <w:t>дистское противодействие терроризму</w:t>
            </w:r>
          </w:p>
        </w:tc>
        <w:tc>
          <w:tcPr>
            <w:tcW w:w="1964" w:type="dxa"/>
            <w:gridSpan w:val="2"/>
            <w:tcBorders>
              <w:top w:val="single" w:sz="4" w:space="0" w:color="auto"/>
              <w:left w:val="single" w:sz="4" w:space="0" w:color="auto"/>
              <w:bottom w:val="single" w:sz="4" w:space="0" w:color="auto"/>
              <w:right w:val="single" w:sz="4" w:space="0" w:color="auto"/>
            </w:tcBorders>
          </w:tcPr>
          <w:p w:rsidR="00F3004D" w:rsidRPr="00155009" w:rsidRDefault="00F3004D" w:rsidP="00F3004D">
            <w:pPr>
              <w:autoSpaceDE w:val="0"/>
              <w:autoSpaceDN w:val="0"/>
              <w:adjustRightInd w:val="0"/>
              <w:jc w:val="both"/>
              <w:rPr>
                <w:lang w:eastAsia="en-US"/>
              </w:rPr>
            </w:pPr>
            <w:r w:rsidRPr="00155009">
              <w:t xml:space="preserve">Администрация </w:t>
            </w:r>
            <w:r>
              <w:t>Казанского сел</w:t>
            </w:r>
            <w:r>
              <w:t>ь</w:t>
            </w:r>
            <w:r>
              <w:t>ского поселения, учреждения</w:t>
            </w:r>
            <w:r w:rsidRPr="00155009">
              <w:t xml:space="preserve"> образов</w:t>
            </w:r>
            <w:r w:rsidRPr="00155009">
              <w:t>а</w:t>
            </w:r>
            <w:r w:rsidRPr="00155009">
              <w:t>ния,  отдел кул</w:t>
            </w:r>
            <w:r w:rsidRPr="00155009">
              <w:t>ь</w:t>
            </w:r>
            <w:r w:rsidRPr="00155009">
              <w:t>туры, спорта и молодежной п</w:t>
            </w:r>
            <w:r w:rsidRPr="00155009">
              <w:t>о</w:t>
            </w:r>
            <w:r w:rsidRPr="00155009">
              <w:t>литики</w:t>
            </w:r>
          </w:p>
        </w:tc>
        <w:tc>
          <w:tcPr>
            <w:tcW w:w="1111" w:type="dxa"/>
            <w:gridSpan w:val="2"/>
            <w:tcBorders>
              <w:top w:val="single" w:sz="4" w:space="0" w:color="auto"/>
              <w:left w:val="single" w:sz="4" w:space="0" w:color="auto"/>
              <w:bottom w:val="single" w:sz="4" w:space="0" w:color="auto"/>
              <w:right w:val="single" w:sz="4" w:space="0" w:color="auto"/>
            </w:tcBorders>
          </w:tcPr>
          <w:p w:rsidR="00F3004D" w:rsidRPr="00155009" w:rsidRDefault="00F3004D" w:rsidP="00F3004D">
            <w:pPr>
              <w:autoSpaceDE w:val="0"/>
              <w:autoSpaceDN w:val="0"/>
              <w:adjustRightInd w:val="0"/>
              <w:jc w:val="center"/>
              <w:rPr>
                <w:kern w:val="2"/>
              </w:rPr>
            </w:pPr>
            <w:r w:rsidRPr="00155009">
              <w:rPr>
                <w:kern w:val="2"/>
              </w:rPr>
              <w:t>2019 год</w:t>
            </w:r>
          </w:p>
        </w:tc>
        <w:tc>
          <w:tcPr>
            <w:tcW w:w="1110" w:type="dxa"/>
            <w:tcBorders>
              <w:top w:val="single" w:sz="4" w:space="0" w:color="auto"/>
              <w:left w:val="single" w:sz="4" w:space="0" w:color="auto"/>
              <w:bottom w:val="single" w:sz="4" w:space="0" w:color="auto"/>
              <w:right w:val="single" w:sz="4" w:space="0" w:color="auto"/>
            </w:tcBorders>
          </w:tcPr>
          <w:p w:rsidR="00F3004D" w:rsidRPr="00155009" w:rsidRDefault="00F3004D" w:rsidP="00F3004D">
            <w:pPr>
              <w:autoSpaceDE w:val="0"/>
              <w:autoSpaceDN w:val="0"/>
              <w:adjustRightInd w:val="0"/>
              <w:jc w:val="center"/>
              <w:rPr>
                <w:kern w:val="2"/>
              </w:rPr>
            </w:pPr>
            <w:r w:rsidRPr="00155009">
              <w:rPr>
                <w:kern w:val="2"/>
              </w:rPr>
              <w:t>2030 год</w:t>
            </w:r>
          </w:p>
        </w:tc>
        <w:tc>
          <w:tcPr>
            <w:tcW w:w="2066" w:type="dxa"/>
            <w:gridSpan w:val="2"/>
            <w:tcBorders>
              <w:top w:val="single" w:sz="4" w:space="0" w:color="auto"/>
              <w:left w:val="single" w:sz="4" w:space="0" w:color="auto"/>
              <w:bottom w:val="single" w:sz="4" w:space="0" w:color="auto"/>
              <w:right w:val="single" w:sz="4" w:space="0" w:color="auto"/>
            </w:tcBorders>
          </w:tcPr>
          <w:p w:rsidR="00F3004D" w:rsidRPr="00155009" w:rsidRDefault="00F3004D" w:rsidP="00F3004D">
            <w:pPr>
              <w:rPr>
                <w:lang w:eastAsia="en-US"/>
              </w:rPr>
            </w:pPr>
            <w:r w:rsidRPr="00155009">
              <w:t>гармонизация м</w:t>
            </w:r>
            <w:r w:rsidRPr="00155009">
              <w:t>е</w:t>
            </w:r>
            <w:r w:rsidRPr="00155009">
              <w:t>жэтнических и межкул</w:t>
            </w:r>
            <w:r w:rsidRPr="00155009">
              <w:t>ь</w:t>
            </w:r>
            <w:r w:rsidRPr="00155009">
              <w:t>ту</w:t>
            </w:r>
            <w:r>
              <w:t xml:space="preserve">рных отношений среди населения </w:t>
            </w:r>
            <w:r w:rsidRPr="00155009">
              <w:t>ра</w:t>
            </w:r>
            <w:r w:rsidRPr="00155009">
              <w:t>й</w:t>
            </w:r>
            <w:r w:rsidRPr="00155009">
              <w:t>она, формирование толерантного созн</w:t>
            </w:r>
            <w:r w:rsidRPr="00155009">
              <w:t>а</w:t>
            </w:r>
            <w:r w:rsidRPr="00155009">
              <w:t>ния и поведе</w:t>
            </w:r>
            <w:r>
              <w:t>ния д</w:t>
            </w:r>
            <w:r w:rsidRPr="00155009">
              <w:t>етей и мол</w:t>
            </w:r>
            <w:r w:rsidRPr="00155009">
              <w:t>о</w:t>
            </w:r>
            <w:r w:rsidRPr="00155009">
              <w:t xml:space="preserve">дежи </w:t>
            </w:r>
          </w:p>
        </w:tc>
        <w:tc>
          <w:tcPr>
            <w:tcW w:w="2476" w:type="dxa"/>
            <w:gridSpan w:val="2"/>
            <w:tcBorders>
              <w:top w:val="single" w:sz="4" w:space="0" w:color="auto"/>
              <w:left w:val="single" w:sz="4" w:space="0" w:color="auto"/>
              <w:bottom w:val="single" w:sz="4" w:space="0" w:color="auto"/>
              <w:right w:val="single" w:sz="4" w:space="0" w:color="auto"/>
            </w:tcBorders>
          </w:tcPr>
          <w:p w:rsidR="00F3004D" w:rsidRPr="00155009" w:rsidRDefault="00F3004D" w:rsidP="00F3004D">
            <w:pPr>
              <w:pStyle w:val="ConsPlusCell"/>
              <w:widowControl/>
              <w:jc w:val="both"/>
              <w:rPr>
                <w:rFonts w:ascii="Times New Roman" w:hAnsi="Times New Roman" w:cs="Times New Roman"/>
                <w:sz w:val="24"/>
                <w:szCs w:val="24"/>
              </w:rPr>
            </w:pPr>
            <w:r w:rsidRPr="00155009">
              <w:rPr>
                <w:rFonts w:ascii="Times New Roman" w:hAnsi="Times New Roman" w:cs="Times New Roman"/>
                <w:sz w:val="24"/>
                <w:szCs w:val="24"/>
              </w:rPr>
              <w:t>нарастание соци</w:t>
            </w:r>
            <w:r w:rsidRPr="00155009">
              <w:rPr>
                <w:rFonts w:ascii="Times New Roman" w:hAnsi="Times New Roman" w:cs="Times New Roman"/>
                <w:sz w:val="24"/>
                <w:szCs w:val="24"/>
              </w:rPr>
              <w:softHyphen/>
              <w:t>альной напряженности среди населения, п</w:t>
            </w:r>
            <w:r w:rsidRPr="00155009">
              <w:rPr>
                <w:rFonts w:ascii="Times New Roman" w:hAnsi="Times New Roman" w:cs="Times New Roman"/>
                <w:sz w:val="24"/>
                <w:szCs w:val="24"/>
              </w:rPr>
              <w:t>о</w:t>
            </w:r>
            <w:r w:rsidRPr="00155009">
              <w:rPr>
                <w:rFonts w:ascii="Times New Roman" w:hAnsi="Times New Roman" w:cs="Times New Roman"/>
                <w:sz w:val="24"/>
                <w:szCs w:val="24"/>
              </w:rPr>
              <w:t>явление негативных явлений в межнациональных о</w:t>
            </w:r>
            <w:r w:rsidRPr="00155009">
              <w:rPr>
                <w:rFonts w:ascii="Times New Roman" w:hAnsi="Times New Roman" w:cs="Times New Roman"/>
                <w:sz w:val="24"/>
                <w:szCs w:val="24"/>
              </w:rPr>
              <w:t>т</w:t>
            </w:r>
            <w:r w:rsidRPr="00155009">
              <w:rPr>
                <w:rFonts w:ascii="Times New Roman" w:hAnsi="Times New Roman" w:cs="Times New Roman"/>
                <w:sz w:val="24"/>
                <w:szCs w:val="24"/>
              </w:rPr>
              <w:t>ношениях</w:t>
            </w:r>
          </w:p>
        </w:tc>
        <w:tc>
          <w:tcPr>
            <w:tcW w:w="2194" w:type="dxa"/>
            <w:gridSpan w:val="2"/>
            <w:tcBorders>
              <w:top w:val="single" w:sz="4" w:space="0" w:color="auto"/>
              <w:left w:val="single" w:sz="4" w:space="0" w:color="auto"/>
              <w:bottom w:val="single" w:sz="4" w:space="0" w:color="auto"/>
              <w:right w:val="single" w:sz="4" w:space="0" w:color="auto"/>
            </w:tcBorders>
          </w:tcPr>
          <w:p w:rsidR="00F3004D" w:rsidRPr="00223612" w:rsidRDefault="00F3004D" w:rsidP="00F3004D">
            <w:pPr>
              <w:autoSpaceDE w:val="0"/>
              <w:autoSpaceDN w:val="0"/>
              <w:adjustRightInd w:val="0"/>
              <w:jc w:val="center"/>
              <w:rPr>
                <w:kern w:val="2"/>
              </w:rPr>
            </w:pPr>
            <w:r w:rsidRPr="00223612">
              <w:rPr>
                <w:kern w:val="2"/>
              </w:rPr>
              <w:t>2.1</w:t>
            </w:r>
            <w:r>
              <w:rPr>
                <w:kern w:val="2"/>
              </w:rPr>
              <w:t>-2.2</w:t>
            </w:r>
          </w:p>
        </w:tc>
      </w:tr>
      <w:tr w:rsidR="00F3004D" w:rsidRPr="00223612" w:rsidTr="00F3004D">
        <w:trPr>
          <w:gridBefore w:val="1"/>
          <w:gridAfter w:val="2"/>
          <w:wBefore w:w="18" w:type="dxa"/>
          <w:wAfter w:w="50" w:type="dxa"/>
        </w:trPr>
        <w:tc>
          <w:tcPr>
            <w:tcW w:w="612" w:type="dxa"/>
            <w:tcBorders>
              <w:top w:val="single" w:sz="4" w:space="0" w:color="auto"/>
              <w:left w:val="single" w:sz="4" w:space="0" w:color="auto"/>
              <w:bottom w:val="single" w:sz="4" w:space="0" w:color="auto"/>
              <w:right w:val="single" w:sz="4" w:space="0" w:color="auto"/>
            </w:tcBorders>
          </w:tcPr>
          <w:p w:rsidR="00F3004D" w:rsidRPr="00A16B90" w:rsidRDefault="00F3004D" w:rsidP="00F3004D">
            <w:pPr>
              <w:tabs>
                <w:tab w:val="left" w:pos="567"/>
              </w:tabs>
              <w:autoSpaceDE w:val="0"/>
              <w:autoSpaceDN w:val="0"/>
              <w:adjustRightInd w:val="0"/>
              <w:jc w:val="center"/>
              <w:rPr>
                <w:kern w:val="2"/>
              </w:rPr>
            </w:pPr>
            <w:r w:rsidRPr="00A16B90">
              <w:rPr>
                <w:kern w:val="2"/>
              </w:rPr>
              <w:t>12.</w:t>
            </w:r>
          </w:p>
        </w:tc>
        <w:tc>
          <w:tcPr>
            <w:tcW w:w="3131" w:type="dxa"/>
            <w:tcBorders>
              <w:top w:val="single" w:sz="4" w:space="0" w:color="auto"/>
              <w:left w:val="single" w:sz="4" w:space="0" w:color="auto"/>
              <w:bottom w:val="single" w:sz="4" w:space="0" w:color="auto"/>
              <w:right w:val="single" w:sz="4" w:space="0" w:color="auto"/>
            </w:tcBorders>
          </w:tcPr>
          <w:p w:rsidR="00F3004D" w:rsidRPr="00A16B90" w:rsidRDefault="00F3004D" w:rsidP="00F3004D">
            <w:pPr>
              <w:pStyle w:val="affffffd"/>
              <w:spacing w:before="0" w:after="0"/>
              <w:rPr>
                <w:rFonts w:ascii="Times New Roman" w:hAnsi="Times New Roman"/>
                <w:bCs/>
                <w:sz w:val="24"/>
                <w:szCs w:val="24"/>
                <w:lang w:val="ru-RU"/>
              </w:rPr>
            </w:pPr>
            <w:r w:rsidRPr="00A16B90">
              <w:rPr>
                <w:rFonts w:ascii="Times New Roman" w:hAnsi="Times New Roman"/>
                <w:bCs/>
                <w:sz w:val="24"/>
                <w:szCs w:val="24"/>
                <w:lang w:val="ru-RU"/>
              </w:rPr>
              <w:t>Основное мер</w:t>
            </w:r>
            <w:r w:rsidRPr="00A16B90">
              <w:rPr>
                <w:rFonts w:ascii="Times New Roman" w:hAnsi="Times New Roman"/>
                <w:bCs/>
                <w:sz w:val="24"/>
                <w:szCs w:val="24"/>
                <w:lang w:val="ru-RU"/>
              </w:rPr>
              <w:t>о</w:t>
            </w:r>
            <w:r w:rsidRPr="00A16B90">
              <w:rPr>
                <w:rFonts w:ascii="Times New Roman" w:hAnsi="Times New Roman"/>
                <w:bCs/>
                <w:sz w:val="24"/>
                <w:szCs w:val="24"/>
                <w:lang w:val="ru-RU"/>
              </w:rPr>
              <w:t>приятие 2.2.</w:t>
            </w:r>
          </w:p>
          <w:p w:rsidR="00F3004D" w:rsidRPr="00A16B90" w:rsidRDefault="00F3004D" w:rsidP="00F3004D">
            <w:pPr>
              <w:jc w:val="both"/>
            </w:pPr>
            <w:r w:rsidRPr="00A16B90">
              <w:rPr>
                <w:bCs/>
              </w:rPr>
              <w:t>Организационно-техниче</w:t>
            </w:r>
            <w:r w:rsidRPr="00A16B90">
              <w:rPr>
                <w:bCs/>
              </w:rPr>
              <w:softHyphen/>
              <w:t>ские м</w:t>
            </w:r>
            <w:r w:rsidRPr="00A16B90">
              <w:rPr>
                <w:bCs/>
              </w:rPr>
              <w:t>е</w:t>
            </w:r>
            <w:r w:rsidRPr="00A16B90">
              <w:rPr>
                <w:bCs/>
              </w:rPr>
              <w:t>роприятия</w:t>
            </w:r>
          </w:p>
        </w:tc>
        <w:tc>
          <w:tcPr>
            <w:tcW w:w="1964" w:type="dxa"/>
            <w:gridSpan w:val="2"/>
            <w:tcBorders>
              <w:top w:val="single" w:sz="4" w:space="0" w:color="auto"/>
              <w:left w:val="single" w:sz="4" w:space="0" w:color="auto"/>
              <w:bottom w:val="single" w:sz="4" w:space="0" w:color="auto"/>
              <w:right w:val="single" w:sz="4" w:space="0" w:color="auto"/>
            </w:tcBorders>
          </w:tcPr>
          <w:p w:rsidR="00F3004D" w:rsidRPr="00066676" w:rsidRDefault="00F3004D" w:rsidP="00F3004D">
            <w:pPr>
              <w:widowControl w:val="0"/>
              <w:autoSpaceDE w:val="0"/>
              <w:autoSpaceDN w:val="0"/>
              <w:adjustRightInd w:val="0"/>
            </w:pPr>
            <w:r w:rsidRPr="00066676">
              <w:t>Администрация Казанского сел</w:t>
            </w:r>
            <w:r w:rsidRPr="00066676">
              <w:t>ь</w:t>
            </w:r>
            <w:r w:rsidRPr="00066676">
              <w:t>ского поселения</w:t>
            </w:r>
          </w:p>
        </w:tc>
        <w:tc>
          <w:tcPr>
            <w:tcW w:w="1111" w:type="dxa"/>
            <w:gridSpan w:val="2"/>
            <w:tcBorders>
              <w:top w:val="single" w:sz="4" w:space="0" w:color="auto"/>
              <w:left w:val="single" w:sz="4" w:space="0" w:color="auto"/>
              <w:bottom w:val="single" w:sz="4" w:space="0" w:color="auto"/>
              <w:right w:val="single" w:sz="4" w:space="0" w:color="auto"/>
            </w:tcBorders>
          </w:tcPr>
          <w:p w:rsidR="00F3004D" w:rsidRPr="00155009" w:rsidRDefault="00F3004D" w:rsidP="00F3004D">
            <w:pPr>
              <w:autoSpaceDE w:val="0"/>
              <w:autoSpaceDN w:val="0"/>
              <w:adjustRightInd w:val="0"/>
              <w:jc w:val="center"/>
              <w:rPr>
                <w:kern w:val="2"/>
              </w:rPr>
            </w:pPr>
            <w:r w:rsidRPr="00155009">
              <w:rPr>
                <w:kern w:val="2"/>
              </w:rPr>
              <w:t>2019 год</w:t>
            </w:r>
          </w:p>
        </w:tc>
        <w:tc>
          <w:tcPr>
            <w:tcW w:w="1110" w:type="dxa"/>
            <w:tcBorders>
              <w:top w:val="single" w:sz="4" w:space="0" w:color="auto"/>
              <w:left w:val="single" w:sz="4" w:space="0" w:color="auto"/>
              <w:bottom w:val="single" w:sz="4" w:space="0" w:color="auto"/>
              <w:right w:val="single" w:sz="4" w:space="0" w:color="auto"/>
            </w:tcBorders>
          </w:tcPr>
          <w:p w:rsidR="00F3004D" w:rsidRPr="00155009" w:rsidRDefault="00F3004D" w:rsidP="00F3004D">
            <w:pPr>
              <w:autoSpaceDE w:val="0"/>
              <w:autoSpaceDN w:val="0"/>
              <w:adjustRightInd w:val="0"/>
              <w:jc w:val="center"/>
              <w:rPr>
                <w:kern w:val="2"/>
              </w:rPr>
            </w:pPr>
            <w:r w:rsidRPr="00155009">
              <w:rPr>
                <w:kern w:val="2"/>
              </w:rPr>
              <w:t>2030 год</w:t>
            </w:r>
          </w:p>
        </w:tc>
        <w:tc>
          <w:tcPr>
            <w:tcW w:w="2066" w:type="dxa"/>
            <w:gridSpan w:val="2"/>
            <w:tcBorders>
              <w:top w:val="single" w:sz="4" w:space="0" w:color="auto"/>
              <w:left w:val="single" w:sz="4" w:space="0" w:color="auto"/>
              <w:bottom w:val="single" w:sz="4" w:space="0" w:color="auto"/>
              <w:right w:val="single" w:sz="4" w:space="0" w:color="auto"/>
            </w:tcBorders>
          </w:tcPr>
          <w:p w:rsidR="00F3004D" w:rsidRPr="00A16B90" w:rsidRDefault="00F3004D" w:rsidP="00F3004D">
            <w:pPr>
              <w:rPr>
                <w:lang w:eastAsia="en-US"/>
              </w:rPr>
            </w:pPr>
            <w:r w:rsidRPr="00A16B90">
              <w:t>обеспечение без</w:t>
            </w:r>
            <w:r w:rsidRPr="00A16B90">
              <w:softHyphen/>
              <w:t>опасности объек</w:t>
            </w:r>
            <w:r w:rsidRPr="00A16B90">
              <w:softHyphen/>
              <w:t>тов и граждан, г</w:t>
            </w:r>
            <w:r>
              <w:t>о</w:t>
            </w:r>
            <w:r w:rsidRPr="00A16B90">
              <w:t>товности сил и сре</w:t>
            </w:r>
            <w:proofErr w:type="gramStart"/>
            <w:r w:rsidRPr="00A16B90">
              <w:t>дств к д</w:t>
            </w:r>
            <w:proofErr w:type="gramEnd"/>
            <w:r w:rsidRPr="00A16B90">
              <w:t>ей</w:t>
            </w:r>
            <w:r w:rsidRPr="00A16B90">
              <w:softHyphen/>
              <w:t>ствиям в очагах чрезвычайных с</w:t>
            </w:r>
            <w:r w:rsidRPr="00A16B90">
              <w:t>и</w:t>
            </w:r>
            <w:r w:rsidRPr="00A16B90">
              <w:t>туаций, коор</w:t>
            </w:r>
            <w:r w:rsidRPr="00A16B90">
              <w:softHyphen/>
              <w:t>динация дей</w:t>
            </w:r>
            <w:r w:rsidRPr="00A16B90">
              <w:softHyphen/>
              <w:t>ствий аппарата и орг</w:t>
            </w:r>
            <w:r w:rsidRPr="00A16B90">
              <w:t>а</w:t>
            </w:r>
            <w:r w:rsidRPr="00A16B90">
              <w:t xml:space="preserve">нов </w:t>
            </w:r>
            <w:r w:rsidRPr="00A16B90">
              <w:lastRenderedPageBreak/>
              <w:t>Администр</w:t>
            </w:r>
            <w:r w:rsidRPr="00A16B90">
              <w:t>а</w:t>
            </w:r>
            <w:r w:rsidRPr="00A16B90">
              <w:t xml:space="preserve">ции </w:t>
            </w:r>
            <w:r>
              <w:t>Казанского сельского посел</w:t>
            </w:r>
            <w:r>
              <w:t>е</w:t>
            </w:r>
            <w:r>
              <w:t>ния</w:t>
            </w:r>
            <w:r w:rsidRPr="00A16B90">
              <w:t>, сил и средств по за</w:t>
            </w:r>
            <w:r w:rsidRPr="00A16B90">
              <w:softHyphen/>
              <w:t>щите насел</w:t>
            </w:r>
            <w:r w:rsidRPr="00A16B90">
              <w:t>е</w:t>
            </w:r>
            <w:r w:rsidRPr="00A16B90">
              <w:t>ния от действий террор</w:t>
            </w:r>
            <w:r w:rsidRPr="00A16B90">
              <w:t>и</w:t>
            </w:r>
            <w:r w:rsidRPr="00A16B90">
              <w:t>стического хара</w:t>
            </w:r>
            <w:r w:rsidRPr="00A16B90">
              <w:t>к</w:t>
            </w:r>
            <w:r w:rsidRPr="00A16B90">
              <w:t>тера</w:t>
            </w:r>
          </w:p>
        </w:tc>
        <w:tc>
          <w:tcPr>
            <w:tcW w:w="2476" w:type="dxa"/>
            <w:gridSpan w:val="2"/>
            <w:tcBorders>
              <w:top w:val="single" w:sz="4" w:space="0" w:color="auto"/>
              <w:left w:val="single" w:sz="4" w:space="0" w:color="auto"/>
              <w:bottom w:val="single" w:sz="4" w:space="0" w:color="auto"/>
              <w:right w:val="single" w:sz="4" w:space="0" w:color="auto"/>
            </w:tcBorders>
          </w:tcPr>
          <w:p w:rsidR="00F3004D" w:rsidRPr="00A16B90" w:rsidRDefault="00F3004D" w:rsidP="00F3004D">
            <w:pPr>
              <w:pStyle w:val="ConsPlusCell"/>
              <w:widowControl/>
              <w:jc w:val="both"/>
              <w:rPr>
                <w:rFonts w:ascii="Times New Roman" w:hAnsi="Times New Roman" w:cs="Times New Roman"/>
                <w:sz w:val="24"/>
                <w:szCs w:val="24"/>
              </w:rPr>
            </w:pPr>
            <w:r w:rsidRPr="00A16B90">
              <w:rPr>
                <w:rFonts w:ascii="Times New Roman" w:hAnsi="Times New Roman" w:cs="Times New Roman"/>
                <w:sz w:val="24"/>
                <w:szCs w:val="24"/>
              </w:rPr>
              <w:lastRenderedPageBreak/>
              <w:t>появление условий для возникновения террористической у</w:t>
            </w:r>
            <w:r w:rsidRPr="00A16B90">
              <w:rPr>
                <w:rFonts w:ascii="Times New Roman" w:hAnsi="Times New Roman" w:cs="Times New Roman"/>
                <w:sz w:val="24"/>
                <w:szCs w:val="24"/>
              </w:rPr>
              <w:t>г</w:t>
            </w:r>
            <w:r w:rsidRPr="00A16B90">
              <w:rPr>
                <w:rFonts w:ascii="Times New Roman" w:hAnsi="Times New Roman" w:cs="Times New Roman"/>
                <w:sz w:val="24"/>
                <w:szCs w:val="24"/>
              </w:rPr>
              <w:t>розы</w:t>
            </w:r>
          </w:p>
        </w:tc>
        <w:tc>
          <w:tcPr>
            <w:tcW w:w="2194" w:type="dxa"/>
            <w:gridSpan w:val="2"/>
            <w:tcBorders>
              <w:top w:val="single" w:sz="4" w:space="0" w:color="auto"/>
              <w:left w:val="single" w:sz="4" w:space="0" w:color="auto"/>
              <w:bottom w:val="single" w:sz="4" w:space="0" w:color="auto"/>
              <w:right w:val="single" w:sz="4" w:space="0" w:color="auto"/>
            </w:tcBorders>
          </w:tcPr>
          <w:p w:rsidR="00F3004D" w:rsidRPr="00223612" w:rsidRDefault="00F3004D" w:rsidP="00F3004D">
            <w:pPr>
              <w:autoSpaceDE w:val="0"/>
              <w:autoSpaceDN w:val="0"/>
              <w:adjustRightInd w:val="0"/>
              <w:jc w:val="center"/>
              <w:rPr>
                <w:kern w:val="2"/>
              </w:rPr>
            </w:pPr>
            <w:r>
              <w:rPr>
                <w:kern w:val="2"/>
              </w:rPr>
              <w:t>2.1-2.2</w:t>
            </w:r>
          </w:p>
        </w:tc>
      </w:tr>
      <w:tr w:rsidR="00F3004D" w:rsidRPr="00223612" w:rsidTr="00F3004D">
        <w:trPr>
          <w:gridBefore w:val="1"/>
          <w:gridAfter w:val="2"/>
          <w:wBefore w:w="18" w:type="dxa"/>
          <w:wAfter w:w="50" w:type="dxa"/>
          <w:trHeight w:val="911"/>
        </w:trPr>
        <w:tc>
          <w:tcPr>
            <w:tcW w:w="14664" w:type="dxa"/>
            <w:gridSpan w:val="13"/>
            <w:tcBorders>
              <w:top w:val="single" w:sz="4" w:space="0" w:color="auto"/>
              <w:left w:val="single" w:sz="4" w:space="0" w:color="auto"/>
              <w:bottom w:val="single" w:sz="4" w:space="0" w:color="auto"/>
              <w:right w:val="single" w:sz="4" w:space="0" w:color="auto"/>
            </w:tcBorders>
          </w:tcPr>
          <w:p w:rsidR="00F3004D" w:rsidRPr="00223612" w:rsidRDefault="00F3004D" w:rsidP="00F3004D">
            <w:pPr>
              <w:autoSpaceDE w:val="0"/>
              <w:autoSpaceDN w:val="0"/>
              <w:adjustRightInd w:val="0"/>
              <w:jc w:val="center"/>
              <w:rPr>
                <w:kern w:val="2"/>
                <w:lang w:eastAsia="en-US"/>
              </w:rPr>
            </w:pPr>
            <w:r w:rsidRPr="00223612">
              <w:lastRenderedPageBreak/>
              <w:t>Задача 2 подпрограммы 2. Усиление антитеррористической защищенности</w:t>
            </w:r>
            <w:r>
              <w:t xml:space="preserve"> муниципальных  объектов </w:t>
            </w:r>
            <w:r w:rsidRPr="00223612">
              <w:t xml:space="preserve"> и других объектов с массовым преб</w:t>
            </w:r>
            <w:r w:rsidRPr="00223612">
              <w:t>ы</w:t>
            </w:r>
            <w:r w:rsidRPr="00223612">
              <w:t>ванием граждан</w:t>
            </w:r>
          </w:p>
        </w:tc>
      </w:tr>
      <w:tr w:rsidR="00F3004D" w:rsidRPr="00223612" w:rsidTr="00F3004D">
        <w:trPr>
          <w:gridBefore w:val="1"/>
          <w:gridAfter w:val="2"/>
          <w:wBefore w:w="18" w:type="dxa"/>
          <w:wAfter w:w="50" w:type="dxa"/>
        </w:trPr>
        <w:tc>
          <w:tcPr>
            <w:tcW w:w="612" w:type="dxa"/>
            <w:tcBorders>
              <w:top w:val="single" w:sz="4" w:space="0" w:color="auto"/>
              <w:left w:val="single" w:sz="4" w:space="0" w:color="auto"/>
              <w:bottom w:val="single" w:sz="4" w:space="0" w:color="auto"/>
              <w:right w:val="single" w:sz="4" w:space="0" w:color="auto"/>
            </w:tcBorders>
          </w:tcPr>
          <w:p w:rsidR="00F3004D" w:rsidRPr="00223612" w:rsidRDefault="00F3004D" w:rsidP="00F3004D">
            <w:pPr>
              <w:tabs>
                <w:tab w:val="left" w:pos="284"/>
                <w:tab w:val="left" w:pos="567"/>
              </w:tabs>
              <w:autoSpaceDE w:val="0"/>
              <w:autoSpaceDN w:val="0"/>
              <w:adjustRightInd w:val="0"/>
              <w:jc w:val="center"/>
              <w:rPr>
                <w:kern w:val="2"/>
              </w:rPr>
            </w:pPr>
            <w:r>
              <w:rPr>
                <w:kern w:val="2"/>
              </w:rPr>
              <w:t>13</w:t>
            </w:r>
            <w:r w:rsidRPr="00223612">
              <w:rPr>
                <w:kern w:val="2"/>
              </w:rPr>
              <w:t>.</w:t>
            </w:r>
          </w:p>
        </w:tc>
        <w:tc>
          <w:tcPr>
            <w:tcW w:w="3131" w:type="dxa"/>
            <w:tcBorders>
              <w:top w:val="single" w:sz="4" w:space="0" w:color="auto"/>
              <w:left w:val="single" w:sz="4" w:space="0" w:color="auto"/>
              <w:bottom w:val="single" w:sz="4" w:space="0" w:color="auto"/>
              <w:right w:val="single" w:sz="4" w:space="0" w:color="auto"/>
            </w:tcBorders>
          </w:tcPr>
          <w:p w:rsidR="00F3004D" w:rsidRDefault="00F3004D" w:rsidP="00F3004D">
            <w:pPr>
              <w:autoSpaceDE w:val="0"/>
              <w:autoSpaceDN w:val="0"/>
              <w:adjustRightInd w:val="0"/>
              <w:rPr>
                <w:bCs/>
                <w:kern w:val="2"/>
              </w:rPr>
            </w:pPr>
            <w:r w:rsidRPr="00155009">
              <w:rPr>
                <w:bCs/>
                <w:kern w:val="2"/>
              </w:rPr>
              <w:t>Основное мероприятие 2.</w:t>
            </w:r>
            <w:r>
              <w:rPr>
                <w:bCs/>
                <w:kern w:val="2"/>
              </w:rPr>
              <w:t>3</w:t>
            </w:r>
            <w:r w:rsidRPr="00155009">
              <w:rPr>
                <w:bCs/>
                <w:kern w:val="2"/>
              </w:rPr>
              <w:t>.</w:t>
            </w:r>
          </w:p>
          <w:p w:rsidR="00F3004D" w:rsidRPr="00155009" w:rsidRDefault="00F3004D" w:rsidP="00F3004D">
            <w:pPr>
              <w:autoSpaceDE w:val="0"/>
              <w:autoSpaceDN w:val="0"/>
              <w:adjustRightInd w:val="0"/>
              <w:rPr>
                <w:bCs/>
                <w:kern w:val="2"/>
              </w:rPr>
            </w:pPr>
            <w:r>
              <w:t>У</w:t>
            </w:r>
            <w:r w:rsidRPr="00155009">
              <w:t>силение антитеррори</w:t>
            </w:r>
            <w:r w:rsidRPr="00155009">
              <w:softHyphen/>
              <w:t>с</w:t>
            </w:r>
            <w:r>
              <w:t>тической защищённости муниципальных объектов</w:t>
            </w:r>
          </w:p>
        </w:tc>
        <w:tc>
          <w:tcPr>
            <w:tcW w:w="1964" w:type="dxa"/>
            <w:gridSpan w:val="2"/>
            <w:tcBorders>
              <w:top w:val="single" w:sz="4" w:space="0" w:color="auto"/>
              <w:left w:val="single" w:sz="4" w:space="0" w:color="auto"/>
              <w:bottom w:val="single" w:sz="4" w:space="0" w:color="auto"/>
              <w:right w:val="single" w:sz="4" w:space="0" w:color="auto"/>
            </w:tcBorders>
          </w:tcPr>
          <w:p w:rsidR="00F3004D" w:rsidRPr="00155009" w:rsidRDefault="00F3004D" w:rsidP="00F3004D">
            <w:pPr>
              <w:autoSpaceDE w:val="0"/>
              <w:autoSpaceDN w:val="0"/>
              <w:adjustRightInd w:val="0"/>
              <w:jc w:val="both"/>
              <w:rPr>
                <w:lang w:eastAsia="en-US"/>
              </w:rPr>
            </w:pPr>
            <w:proofErr w:type="spellStart"/>
            <w:r>
              <w:rPr>
                <w:lang w:eastAsia="en-US"/>
              </w:rPr>
              <w:t>Администраци</w:t>
            </w:r>
            <w:proofErr w:type="spellEnd"/>
            <w:r>
              <w:rPr>
                <w:lang w:eastAsia="en-US"/>
              </w:rPr>
              <w:t xml:space="preserve"> Казанского сел</w:t>
            </w:r>
            <w:r>
              <w:rPr>
                <w:lang w:eastAsia="en-US"/>
              </w:rPr>
              <w:t>ь</w:t>
            </w:r>
            <w:r>
              <w:rPr>
                <w:lang w:eastAsia="en-US"/>
              </w:rPr>
              <w:t>ского поселения, учреждения кул</w:t>
            </w:r>
            <w:r>
              <w:rPr>
                <w:lang w:eastAsia="en-US"/>
              </w:rPr>
              <w:t>ь</w:t>
            </w:r>
            <w:r>
              <w:rPr>
                <w:lang w:eastAsia="en-US"/>
              </w:rPr>
              <w:t>туры, образов</w:t>
            </w:r>
            <w:r>
              <w:rPr>
                <w:lang w:eastAsia="en-US"/>
              </w:rPr>
              <w:t>а</w:t>
            </w:r>
            <w:r>
              <w:rPr>
                <w:lang w:eastAsia="en-US"/>
              </w:rPr>
              <w:t xml:space="preserve">ния и </w:t>
            </w:r>
            <w:proofErr w:type="spellStart"/>
            <w:r>
              <w:rPr>
                <w:lang w:eastAsia="en-US"/>
              </w:rPr>
              <w:t>здрав</w:t>
            </w:r>
            <w:r>
              <w:rPr>
                <w:lang w:eastAsia="en-US"/>
              </w:rPr>
              <w:t>о</w:t>
            </w:r>
            <w:r>
              <w:rPr>
                <w:lang w:eastAsia="en-US"/>
              </w:rPr>
              <w:t>охраннения</w:t>
            </w:r>
            <w:proofErr w:type="spellEnd"/>
          </w:p>
        </w:tc>
        <w:tc>
          <w:tcPr>
            <w:tcW w:w="1111" w:type="dxa"/>
            <w:gridSpan w:val="2"/>
            <w:tcBorders>
              <w:top w:val="single" w:sz="4" w:space="0" w:color="auto"/>
              <w:left w:val="single" w:sz="4" w:space="0" w:color="auto"/>
              <w:bottom w:val="single" w:sz="4" w:space="0" w:color="auto"/>
              <w:right w:val="single" w:sz="4" w:space="0" w:color="auto"/>
            </w:tcBorders>
          </w:tcPr>
          <w:p w:rsidR="00F3004D" w:rsidRPr="00155009" w:rsidRDefault="00F3004D" w:rsidP="00F3004D">
            <w:pPr>
              <w:autoSpaceDE w:val="0"/>
              <w:autoSpaceDN w:val="0"/>
              <w:adjustRightInd w:val="0"/>
              <w:jc w:val="center"/>
              <w:rPr>
                <w:kern w:val="2"/>
              </w:rPr>
            </w:pPr>
            <w:r w:rsidRPr="00155009">
              <w:rPr>
                <w:kern w:val="2"/>
              </w:rPr>
              <w:t>2019 год</w:t>
            </w:r>
          </w:p>
        </w:tc>
        <w:tc>
          <w:tcPr>
            <w:tcW w:w="1110" w:type="dxa"/>
            <w:tcBorders>
              <w:top w:val="single" w:sz="4" w:space="0" w:color="auto"/>
              <w:left w:val="single" w:sz="4" w:space="0" w:color="auto"/>
              <w:bottom w:val="single" w:sz="4" w:space="0" w:color="auto"/>
              <w:right w:val="single" w:sz="4" w:space="0" w:color="auto"/>
            </w:tcBorders>
          </w:tcPr>
          <w:p w:rsidR="00F3004D" w:rsidRPr="00155009" w:rsidRDefault="00F3004D" w:rsidP="00F3004D">
            <w:pPr>
              <w:autoSpaceDE w:val="0"/>
              <w:autoSpaceDN w:val="0"/>
              <w:adjustRightInd w:val="0"/>
              <w:jc w:val="center"/>
              <w:rPr>
                <w:kern w:val="2"/>
              </w:rPr>
            </w:pPr>
            <w:r w:rsidRPr="00155009">
              <w:rPr>
                <w:kern w:val="2"/>
              </w:rPr>
              <w:t>2030 год</w:t>
            </w:r>
          </w:p>
        </w:tc>
        <w:tc>
          <w:tcPr>
            <w:tcW w:w="2066" w:type="dxa"/>
            <w:gridSpan w:val="2"/>
            <w:tcBorders>
              <w:top w:val="single" w:sz="4" w:space="0" w:color="auto"/>
              <w:left w:val="single" w:sz="4" w:space="0" w:color="auto"/>
              <w:bottom w:val="single" w:sz="4" w:space="0" w:color="auto"/>
              <w:right w:val="single" w:sz="4" w:space="0" w:color="auto"/>
            </w:tcBorders>
          </w:tcPr>
          <w:p w:rsidR="00F3004D" w:rsidRPr="00155009" w:rsidRDefault="00F3004D" w:rsidP="00F3004D">
            <w:pPr>
              <w:rPr>
                <w:lang w:eastAsia="en-US"/>
              </w:rPr>
            </w:pPr>
            <w:r w:rsidRPr="00155009">
              <w:t>повышение ант</w:t>
            </w:r>
            <w:r w:rsidRPr="00155009">
              <w:t>и</w:t>
            </w:r>
            <w:r w:rsidRPr="00155009">
              <w:t xml:space="preserve">террористической защищенности </w:t>
            </w:r>
            <w:r>
              <w:t xml:space="preserve">муниципальных </w:t>
            </w:r>
            <w:r w:rsidRPr="00155009">
              <w:t xml:space="preserve">объектов </w:t>
            </w:r>
          </w:p>
        </w:tc>
        <w:tc>
          <w:tcPr>
            <w:tcW w:w="2476" w:type="dxa"/>
            <w:gridSpan w:val="2"/>
            <w:tcBorders>
              <w:top w:val="single" w:sz="4" w:space="0" w:color="auto"/>
              <w:left w:val="single" w:sz="4" w:space="0" w:color="auto"/>
              <w:bottom w:val="single" w:sz="4" w:space="0" w:color="auto"/>
              <w:right w:val="single" w:sz="4" w:space="0" w:color="auto"/>
            </w:tcBorders>
          </w:tcPr>
          <w:p w:rsidR="00F3004D" w:rsidRPr="00155009" w:rsidRDefault="00F3004D" w:rsidP="00F3004D">
            <w:pPr>
              <w:pStyle w:val="ConsPlusCell"/>
              <w:widowControl/>
              <w:jc w:val="both"/>
              <w:rPr>
                <w:rFonts w:ascii="Times New Roman" w:hAnsi="Times New Roman" w:cs="Times New Roman"/>
                <w:sz w:val="24"/>
                <w:szCs w:val="24"/>
              </w:rPr>
            </w:pPr>
            <w:r w:rsidRPr="00155009">
              <w:rPr>
                <w:rFonts w:ascii="Times New Roman" w:hAnsi="Times New Roman" w:cs="Times New Roman"/>
                <w:sz w:val="24"/>
                <w:szCs w:val="24"/>
              </w:rPr>
              <w:t>появление условий для возникновения террористической у</w:t>
            </w:r>
            <w:r w:rsidRPr="00155009">
              <w:rPr>
                <w:rFonts w:ascii="Times New Roman" w:hAnsi="Times New Roman" w:cs="Times New Roman"/>
                <w:sz w:val="24"/>
                <w:szCs w:val="24"/>
              </w:rPr>
              <w:t>г</w:t>
            </w:r>
            <w:r w:rsidRPr="00155009">
              <w:rPr>
                <w:rFonts w:ascii="Times New Roman" w:hAnsi="Times New Roman" w:cs="Times New Roman"/>
                <w:sz w:val="24"/>
                <w:szCs w:val="24"/>
              </w:rPr>
              <w:t>розы</w:t>
            </w:r>
          </w:p>
        </w:tc>
        <w:tc>
          <w:tcPr>
            <w:tcW w:w="2194" w:type="dxa"/>
            <w:gridSpan w:val="2"/>
            <w:tcBorders>
              <w:top w:val="single" w:sz="4" w:space="0" w:color="auto"/>
              <w:left w:val="single" w:sz="4" w:space="0" w:color="auto"/>
              <w:bottom w:val="single" w:sz="4" w:space="0" w:color="auto"/>
              <w:right w:val="single" w:sz="4" w:space="0" w:color="auto"/>
            </w:tcBorders>
          </w:tcPr>
          <w:p w:rsidR="00F3004D" w:rsidRPr="00223612" w:rsidRDefault="00F3004D" w:rsidP="00F3004D">
            <w:pPr>
              <w:autoSpaceDE w:val="0"/>
              <w:autoSpaceDN w:val="0"/>
              <w:adjustRightInd w:val="0"/>
              <w:jc w:val="center"/>
              <w:rPr>
                <w:kern w:val="2"/>
              </w:rPr>
            </w:pPr>
            <w:r w:rsidRPr="00223612">
              <w:rPr>
                <w:kern w:val="2"/>
              </w:rPr>
              <w:t>2.2</w:t>
            </w:r>
          </w:p>
        </w:tc>
      </w:tr>
      <w:tr w:rsidR="00F3004D" w:rsidRPr="00223612" w:rsidTr="00F3004D">
        <w:trPr>
          <w:gridBefore w:val="1"/>
          <w:gridAfter w:val="2"/>
          <w:wBefore w:w="18" w:type="dxa"/>
          <w:wAfter w:w="50" w:type="dxa"/>
        </w:trPr>
        <w:tc>
          <w:tcPr>
            <w:tcW w:w="612" w:type="dxa"/>
            <w:tcBorders>
              <w:top w:val="single" w:sz="4" w:space="0" w:color="auto"/>
              <w:left w:val="single" w:sz="4" w:space="0" w:color="auto"/>
              <w:bottom w:val="single" w:sz="4" w:space="0" w:color="auto"/>
              <w:right w:val="single" w:sz="4" w:space="0" w:color="auto"/>
            </w:tcBorders>
          </w:tcPr>
          <w:p w:rsidR="00F3004D" w:rsidRPr="00223612" w:rsidRDefault="00F3004D" w:rsidP="00F3004D">
            <w:pPr>
              <w:tabs>
                <w:tab w:val="left" w:pos="284"/>
                <w:tab w:val="left" w:pos="567"/>
              </w:tabs>
              <w:autoSpaceDE w:val="0"/>
              <w:autoSpaceDN w:val="0"/>
              <w:adjustRightInd w:val="0"/>
              <w:jc w:val="center"/>
              <w:rPr>
                <w:kern w:val="2"/>
              </w:rPr>
            </w:pPr>
            <w:r>
              <w:rPr>
                <w:kern w:val="2"/>
              </w:rPr>
              <w:t>14</w:t>
            </w:r>
            <w:r w:rsidRPr="00223612">
              <w:rPr>
                <w:kern w:val="2"/>
              </w:rPr>
              <w:t>.</w:t>
            </w:r>
          </w:p>
        </w:tc>
        <w:tc>
          <w:tcPr>
            <w:tcW w:w="3131" w:type="dxa"/>
            <w:tcBorders>
              <w:top w:val="single" w:sz="4" w:space="0" w:color="auto"/>
              <w:left w:val="single" w:sz="4" w:space="0" w:color="auto"/>
              <w:bottom w:val="single" w:sz="4" w:space="0" w:color="auto"/>
              <w:right w:val="single" w:sz="4" w:space="0" w:color="auto"/>
            </w:tcBorders>
          </w:tcPr>
          <w:p w:rsidR="00F3004D" w:rsidRPr="00223612" w:rsidRDefault="00F3004D" w:rsidP="00F3004D">
            <w:pPr>
              <w:autoSpaceDE w:val="0"/>
              <w:autoSpaceDN w:val="0"/>
              <w:adjustRightInd w:val="0"/>
              <w:rPr>
                <w:bCs/>
                <w:kern w:val="2"/>
                <w:lang w:eastAsia="en-US"/>
              </w:rPr>
            </w:pPr>
          </w:p>
        </w:tc>
        <w:tc>
          <w:tcPr>
            <w:tcW w:w="1964" w:type="dxa"/>
            <w:gridSpan w:val="2"/>
            <w:tcBorders>
              <w:top w:val="single" w:sz="4" w:space="0" w:color="auto"/>
              <w:left w:val="single" w:sz="4" w:space="0" w:color="auto"/>
              <w:bottom w:val="single" w:sz="4" w:space="0" w:color="auto"/>
              <w:right w:val="single" w:sz="4" w:space="0" w:color="auto"/>
            </w:tcBorders>
          </w:tcPr>
          <w:p w:rsidR="00F3004D" w:rsidRPr="00155009" w:rsidRDefault="00F3004D" w:rsidP="00F3004D">
            <w:pPr>
              <w:autoSpaceDE w:val="0"/>
              <w:autoSpaceDN w:val="0"/>
              <w:adjustRightInd w:val="0"/>
              <w:jc w:val="center"/>
              <w:rPr>
                <w:kern w:val="2"/>
                <w:highlight w:val="green"/>
                <w:lang w:eastAsia="en-US"/>
              </w:rPr>
            </w:pPr>
          </w:p>
        </w:tc>
        <w:tc>
          <w:tcPr>
            <w:tcW w:w="1111" w:type="dxa"/>
            <w:gridSpan w:val="2"/>
            <w:tcBorders>
              <w:top w:val="single" w:sz="4" w:space="0" w:color="auto"/>
              <w:left w:val="single" w:sz="4" w:space="0" w:color="auto"/>
              <w:bottom w:val="single" w:sz="4" w:space="0" w:color="auto"/>
              <w:right w:val="single" w:sz="4" w:space="0" w:color="auto"/>
            </w:tcBorders>
          </w:tcPr>
          <w:p w:rsidR="00F3004D" w:rsidRPr="00155009" w:rsidRDefault="00F3004D" w:rsidP="00F3004D">
            <w:pPr>
              <w:autoSpaceDE w:val="0"/>
              <w:autoSpaceDN w:val="0"/>
              <w:adjustRightInd w:val="0"/>
              <w:jc w:val="center"/>
              <w:rPr>
                <w:kern w:val="2"/>
                <w:lang w:eastAsia="en-US"/>
              </w:rPr>
            </w:pPr>
          </w:p>
        </w:tc>
        <w:tc>
          <w:tcPr>
            <w:tcW w:w="1110" w:type="dxa"/>
            <w:tcBorders>
              <w:top w:val="single" w:sz="4" w:space="0" w:color="auto"/>
              <w:left w:val="single" w:sz="4" w:space="0" w:color="auto"/>
              <w:bottom w:val="single" w:sz="4" w:space="0" w:color="auto"/>
              <w:right w:val="single" w:sz="4" w:space="0" w:color="auto"/>
            </w:tcBorders>
          </w:tcPr>
          <w:p w:rsidR="00F3004D" w:rsidRPr="00155009" w:rsidRDefault="00F3004D" w:rsidP="00F3004D">
            <w:pPr>
              <w:autoSpaceDE w:val="0"/>
              <w:autoSpaceDN w:val="0"/>
              <w:adjustRightInd w:val="0"/>
              <w:jc w:val="center"/>
              <w:rPr>
                <w:kern w:val="2"/>
                <w:lang w:eastAsia="en-US"/>
              </w:rPr>
            </w:pPr>
          </w:p>
        </w:tc>
        <w:tc>
          <w:tcPr>
            <w:tcW w:w="2066" w:type="dxa"/>
            <w:gridSpan w:val="2"/>
            <w:tcBorders>
              <w:top w:val="single" w:sz="4" w:space="0" w:color="auto"/>
              <w:left w:val="single" w:sz="4" w:space="0" w:color="auto"/>
              <w:bottom w:val="single" w:sz="4" w:space="0" w:color="auto"/>
              <w:right w:val="single" w:sz="4" w:space="0" w:color="auto"/>
            </w:tcBorders>
          </w:tcPr>
          <w:p w:rsidR="00F3004D" w:rsidRPr="00155009" w:rsidRDefault="00F3004D" w:rsidP="00F3004D"/>
        </w:tc>
        <w:tc>
          <w:tcPr>
            <w:tcW w:w="2476" w:type="dxa"/>
            <w:gridSpan w:val="2"/>
            <w:tcBorders>
              <w:top w:val="single" w:sz="4" w:space="0" w:color="auto"/>
              <w:left w:val="single" w:sz="4" w:space="0" w:color="auto"/>
              <w:bottom w:val="single" w:sz="4" w:space="0" w:color="auto"/>
              <w:right w:val="single" w:sz="4" w:space="0" w:color="auto"/>
            </w:tcBorders>
          </w:tcPr>
          <w:p w:rsidR="00F3004D" w:rsidRPr="00155009" w:rsidRDefault="00F3004D" w:rsidP="00F3004D">
            <w:pPr>
              <w:pStyle w:val="ConsPlusCell"/>
              <w:widowControl/>
              <w:jc w:val="both"/>
              <w:rPr>
                <w:rFonts w:ascii="Times New Roman" w:hAnsi="Times New Roman" w:cs="Times New Roman"/>
                <w:sz w:val="24"/>
                <w:szCs w:val="24"/>
              </w:rPr>
            </w:pPr>
          </w:p>
        </w:tc>
        <w:tc>
          <w:tcPr>
            <w:tcW w:w="2194" w:type="dxa"/>
            <w:gridSpan w:val="2"/>
            <w:tcBorders>
              <w:top w:val="single" w:sz="4" w:space="0" w:color="auto"/>
              <w:left w:val="single" w:sz="4" w:space="0" w:color="auto"/>
              <w:bottom w:val="single" w:sz="4" w:space="0" w:color="auto"/>
              <w:right w:val="single" w:sz="4" w:space="0" w:color="auto"/>
            </w:tcBorders>
          </w:tcPr>
          <w:p w:rsidR="00F3004D" w:rsidRPr="00223612" w:rsidRDefault="00F3004D" w:rsidP="00F3004D">
            <w:pPr>
              <w:autoSpaceDE w:val="0"/>
              <w:autoSpaceDN w:val="0"/>
              <w:adjustRightInd w:val="0"/>
              <w:jc w:val="center"/>
              <w:rPr>
                <w:kern w:val="2"/>
                <w:lang w:eastAsia="en-US"/>
              </w:rPr>
            </w:pPr>
          </w:p>
        </w:tc>
      </w:tr>
      <w:tr w:rsidR="00F3004D" w:rsidRPr="00223612" w:rsidTr="00F3004D">
        <w:trPr>
          <w:gridBefore w:val="1"/>
          <w:gridAfter w:val="2"/>
          <w:wBefore w:w="18" w:type="dxa"/>
          <w:wAfter w:w="50" w:type="dxa"/>
          <w:trHeight w:val="90"/>
        </w:trPr>
        <w:tc>
          <w:tcPr>
            <w:tcW w:w="14664" w:type="dxa"/>
            <w:gridSpan w:val="13"/>
            <w:tcBorders>
              <w:top w:val="single" w:sz="4" w:space="0" w:color="auto"/>
              <w:left w:val="single" w:sz="4" w:space="0" w:color="auto"/>
              <w:bottom w:val="single" w:sz="4" w:space="0" w:color="auto"/>
              <w:right w:val="single" w:sz="4" w:space="0" w:color="auto"/>
            </w:tcBorders>
          </w:tcPr>
          <w:p w:rsidR="00F3004D" w:rsidRPr="00223612" w:rsidRDefault="00F3004D" w:rsidP="00F3004D">
            <w:pPr>
              <w:autoSpaceDE w:val="0"/>
              <w:autoSpaceDN w:val="0"/>
              <w:adjustRightInd w:val="0"/>
              <w:jc w:val="center"/>
              <w:rPr>
                <w:kern w:val="2"/>
              </w:rPr>
            </w:pPr>
            <w:r w:rsidRPr="00223612">
              <w:t>Задача 3 подпрограммы 2. П</w:t>
            </w:r>
            <w:r w:rsidRPr="00223612">
              <w:rPr>
                <w:kern w:val="2"/>
              </w:rPr>
              <w:t>ривлечение граждан, негосударственных структур, в том числе СМИ и общественных объединений для обеспечения ма</w:t>
            </w:r>
            <w:r w:rsidRPr="00223612">
              <w:rPr>
                <w:kern w:val="2"/>
              </w:rPr>
              <w:t>к</w:t>
            </w:r>
            <w:r w:rsidRPr="00223612">
              <w:rPr>
                <w:kern w:val="2"/>
              </w:rPr>
              <w:t>симальной эффективности в профилактике терроризма</w:t>
            </w:r>
          </w:p>
        </w:tc>
      </w:tr>
      <w:tr w:rsidR="00F3004D" w:rsidRPr="00223612" w:rsidTr="00F3004D">
        <w:trPr>
          <w:gridBefore w:val="1"/>
          <w:gridAfter w:val="2"/>
          <w:wBefore w:w="18" w:type="dxa"/>
          <w:wAfter w:w="50" w:type="dxa"/>
        </w:trPr>
        <w:tc>
          <w:tcPr>
            <w:tcW w:w="612" w:type="dxa"/>
            <w:tcBorders>
              <w:top w:val="single" w:sz="4" w:space="0" w:color="auto"/>
              <w:left w:val="single" w:sz="4" w:space="0" w:color="auto"/>
              <w:bottom w:val="single" w:sz="4" w:space="0" w:color="auto"/>
              <w:right w:val="single" w:sz="4" w:space="0" w:color="auto"/>
            </w:tcBorders>
          </w:tcPr>
          <w:p w:rsidR="00F3004D" w:rsidRPr="00223612" w:rsidRDefault="00F3004D" w:rsidP="00F3004D">
            <w:pPr>
              <w:tabs>
                <w:tab w:val="left" w:pos="284"/>
                <w:tab w:val="left" w:pos="567"/>
              </w:tabs>
              <w:autoSpaceDE w:val="0"/>
              <w:autoSpaceDN w:val="0"/>
              <w:adjustRightInd w:val="0"/>
              <w:jc w:val="center"/>
              <w:rPr>
                <w:kern w:val="2"/>
              </w:rPr>
            </w:pPr>
            <w:r>
              <w:t>15</w:t>
            </w:r>
            <w:r w:rsidRPr="00223612">
              <w:t>.</w:t>
            </w:r>
          </w:p>
        </w:tc>
        <w:tc>
          <w:tcPr>
            <w:tcW w:w="3131" w:type="dxa"/>
            <w:tcBorders>
              <w:top w:val="single" w:sz="4" w:space="0" w:color="auto"/>
              <w:left w:val="single" w:sz="4" w:space="0" w:color="auto"/>
              <w:bottom w:val="single" w:sz="4" w:space="0" w:color="auto"/>
              <w:right w:val="single" w:sz="4" w:space="0" w:color="auto"/>
            </w:tcBorders>
          </w:tcPr>
          <w:p w:rsidR="00F3004D" w:rsidRDefault="00F3004D" w:rsidP="00F3004D">
            <w:pPr>
              <w:autoSpaceDE w:val="0"/>
              <w:autoSpaceDN w:val="0"/>
              <w:adjustRightInd w:val="0"/>
            </w:pPr>
            <w:r w:rsidRPr="00223612">
              <w:rPr>
                <w:bCs/>
                <w:kern w:val="2"/>
              </w:rPr>
              <w:t>Основное мероприятие 2.</w:t>
            </w:r>
            <w:r>
              <w:rPr>
                <w:bCs/>
                <w:kern w:val="2"/>
              </w:rPr>
              <w:t>5</w:t>
            </w:r>
            <w:r w:rsidRPr="00223612">
              <w:rPr>
                <w:bCs/>
                <w:kern w:val="2"/>
              </w:rPr>
              <w:t xml:space="preserve">. </w:t>
            </w:r>
          </w:p>
          <w:p w:rsidR="00F3004D" w:rsidRPr="00223612" w:rsidRDefault="00F3004D" w:rsidP="00F3004D">
            <w:pPr>
              <w:autoSpaceDE w:val="0"/>
              <w:autoSpaceDN w:val="0"/>
              <w:adjustRightInd w:val="0"/>
              <w:rPr>
                <w:bCs/>
                <w:kern w:val="2"/>
              </w:rPr>
            </w:pPr>
            <w:r>
              <w:t>О</w:t>
            </w:r>
            <w:r w:rsidRPr="00223612">
              <w:t>рганизационно-техниче</w:t>
            </w:r>
            <w:r w:rsidRPr="00223612">
              <w:softHyphen/>
              <w:t>ские мероприятия</w:t>
            </w:r>
          </w:p>
        </w:tc>
        <w:tc>
          <w:tcPr>
            <w:tcW w:w="1964" w:type="dxa"/>
            <w:gridSpan w:val="2"/>
            <w:tcBorders>
              <w:top w:val="single" w:sz="4" w:space="0" w:color="auto"/>
              <w:left w:val="single" w:sz="4" w:space="0" w:color="auto"/>
              <w:bottom w:val="single" w:sz="4" w:space="0" w:color="auto"/>
              <w:right w:val="single" w:sz="4" w:space="0" w:color="auto"/>
            </w:tcBorders>
          </w:tcPr>
          <w:p w:rsidR="00F3004D" w:rsidRPr="00155009" w:rsidRDefault="00F3004D" w:rsidP="00F3004D">
            <w:pPr>
              <w:autoSpaceDE w:val="0"/>
              <w:autoSpaceDN w:val="0"/>
              <w:adjustRightInd w:val="0"/>
              <w:jc w:val="center"/>
              <w:rPr>
                <w:bCs/>
                <w:kern w:val="2"/>
              </w:rPr>
            </w:pPr>
            <w:r w:rsidRPr="00155009">
              <w:t xml:space="preserve">Администрация </w:t>
            </w:r>
            <w:r>
              <w:t>Казанского сел</w:t>
            </w:r>
            <w:r>
              <w:t>ь</w:t>
            </w:r>
            <w:r>
              <w:t>ского поселения</w:t>
            </w:r>
            <w:r w:rsidRPr="00155009">
              <w:t xml:space="preserve"> </w:t>
            </w:r>
          </w:p>
        </w:tc>
        <w:tc>
          <w:tcPr>
            <w:tcW w:w="1111" w:type="dxa"/>
            <w:gridSpan w:val="2"/>
            <w:tcBorders>
              <w:top w:val="single" w:sz="4" w:space="0" w:color="auto"/>
              <w:left w:val="single" w:sz="4" w:space="0" w:color="auto"/>
              <w:bottom w:val="single" w:sz="4" w:space="0" w:color="auto"/>
              <w:right w:val="single" w:sz="4" w:space="0" w:color="auto"/>
            </w:tcBorders>
          </w:tcPr>
          <w:p w:rsidR="00F3004D" w:rsidRPr="00155009" w:rsidRDefault="00F3004D" w:rsidP="00F3004D">
            <w:pPr>
              <w:autoSpaceDE w:val="0"/>
              <w:autoSpaceDN w:val="0"/>
              <w:adjustRightInd w:val="0"/>
              <w:jc w:val="center"/>
              <w:rPr>
                <w:kern w:val="2"/>
              </w:rPr>
            </w:pPr>
            <w:r w:rsidRPr="00155009">
              <w:rPr>
                <w:kern w:val="2"/>
              </w:rPr>
              <w:t>2019 год</w:t>
            </w:r>
          </w:p>
        </w:tc>
        <w:tc>
          <w:tcPr>
            <w:tcW w:w="1110" w:type="dxa"/>
            <w:tcBorders>
              <w:top w:val="single" w:sz="4" w:space="0" w:color="auto"/>
              <w:left w:val="single" w:sz="4" w:space="0" w:color="auto"/>
              <w:bottom w:val="single" w:sz="4" w:space="0" w:color="auto"/>
              <w:right w:val="single" w:sz="4" w:space="0" w:color="auto"/>
            </w:tcBorders>
          </w:tcPr>
          <w:p w:rsidR="00F3004D" w:rsidRPr="00155009" w:rsidRDefault="00F3004D" w:rsidP="00F3004D">
            <w:pPr>
              <w:autoSpaceDE w:val="0"/>
              <w:autoSpaceDN w:val="0"/>
              <w:adjustRightInd w:val="0"/>
              <w:jc w:val="center"/>
              <w:rPr>
                <w:kern w:val="2"/>
              </w:rPr>
            </w:pPr>
            <w:r w:rsidRPr="00155009">
              <w:rPr>
                <w:kern w:val="2"/>
              </w:rPr>
              <w:t>2030 год</w:t>
            </w:r>
          </w:p>
        </w:tc>
        <w:tc>
          <w:tcPr>
            <w:tcW w:w="2066" w:type="dxa"/>
            <w:gridSpan w:val="2"/>
            <w:tcBorders>
              <w:top w:val="single" w:sz="4" w:space="0" w:color="auto"/>
              <w:left w:val="single" w:sz="4" w:space="0" w:color="auto"/>
              <w:bottom w:val="single" w:sz="4" w:space="0" w:color="auto"/>
              <w:right w:val="single" w:sz="4" w:space="0" w:color="auto"/>
            </w:tcBorders>
          </w:tcPr>
          <w:p w:rsidR="00F3004D" w:rsidRPr="00155009" w:rsidRDefault="00F3004D" w:rsidP="00F3004D">
            <w:pPr>
              <w:rPr>
                <w:lang w:eastAsia="en-US"/>
              </w:rPr>
            </w:pPr>
            <w:r w:rsidRPr="00155009">
              <w:t>обеспечение без</w:t>
            </w:r>
            <w:r w:rsidRPr="00155009">
              <w:softHyphen/>
              <w:t>опасности объек</w:t>
            </w:r>
            <w:r w:rsidRPr="00155009">
              <w:softHyphen/>
              <w:t>тов и граждан, г</w:t>
            </w:r>
            <w:r w:rsidRPr="00155009">
              <w:t>о</w:t>
            </w:r>
            <w:r w:rsidRPr="00155009">
              <w:t>товности сил и сре</w:t>
            </w:r>
            <w:proofErr w:type="gramStart"/>
            <w:r w:rsidRPr="00155009">
              <w:t>дств к д</w:t>
            </w:r>
            <w:proofErr w:type="gramEnd"/>
            <w:r w:rsidRPr="00155009">
              <w:t>ейств</w:t>
            </w:r>
            <w:r w:rsidRPr="00155009">
              <w:t>и</w:t>
            </w:r>
            <w:r w:rsidRPr="00155009">
              <w:t>ям в очагах чре</w:t>
            </w:r>
            <w:r w:rsidRPr="00155009">
              <w:t>з</w:t>
            </w:r>
            <w:r w:rsidRPr="00155009">
              <w:t>вычайных ситу</w:t>
            </w:r>
            <w:r w:rsidRPr="00155009">
              <w:t>а</w:t>
            </w:r>
            <w:r w:rsidRPr="00155009">
              <w:t xml:space="preserve">ций, координация действий аппарата </w:t>
            </w:r>
            <w:r w:rsidRPr="00155009">
              <w:lastRenderedPageBreak/>
              <w:t>и органов Адм</w:t>
            </w:r>
            <w:r>
              <w:t>и</w:t>
            </w:r>
            <w:r w:rsidRPr="00155009">
              <w:t xml:space="preserve">нистрации </w:t>
            </w:r>
            <w:r>
              <w:t>Каза</w:t>
            </w:r>
            <w:r>
              <w:t>н</w:t>
            </w:r>
            <w:r>
              <w:t>ского сельского поселения</w:t>
            </w:r>
            <w:r w:rsidRPr="00155009">
              <w:t>, сил и средств по защите населения от де</w:t>
            </w:r>
            <w:r w:rsidRPr="00155009">
              <w:t>й</w:t>
            </w:r>
            <w:r w:rsidRPr="00155009">
              <w:t>ствий террорист</w:t>
            </w:r>
            <w:r w:rsidRPr="00155009">
              <w:t>и</w:t>
            </w:r>
            <w:r w:rsidRPr="00155009">
              <w:t>ческого х</w:t>
            </w:r>
            <w:r w:rsidRPr="00155009">
              <w:t>а</w:t>
            </w:r>
            <w:r w:rsidRPr="00155009">
              <w:t>рактера</w:t>
            </w:r>
          </w:p>
        </w:tc>
        <w:tc>
          <w:tcPr>
            <w:tcW w:w="2476" w:type="dxa"/>
            <w:gridSpan w:val="2"/>
            <w:tcBorders>
              <w:top w:val="single" w:sz="4" w:space="0" w:color="auto"/>
              <w:left w:val="single" w:sz="4" w:space="0" w:color="auto"/>
              <w:bottom w:val="single" w:sz="4" w:space="0" w:color="auto"/>
              <w:right w:val="single" w:sz="4" w:space="0" w:color="auto"/>
            </w:tcBorders>
          </w:tcPr>
          <w:p w:rsidR="00F3004D" w:rsidRPr="00155009" w:rsidRDefault="00F3004D" w:rsidP="00F3004D">
            <w:pPr>
              <w:pStyle w:val="ConsPlusCell"/>
              <w:widowControl/>
              <w:jc w:val="both"/>
              <w:rPr>
                <w:rFonts w:ascii="Times New Roman" w:hAnsi="Times New Roman" w:cs="Times New Roman"/>
                <w:sz w:val="24"/>
                <w:szCs w:val="24"/>
              </w:rPr>
            </w:pPr>
            <w:r w:rsidRPr="00155009">
              <w:rPr>
                <w:rFonts w:ascii="Times New Roman" w:hAnsi="Times New Roman" w:cs="Times New Roman"/>
                <w:sz w:val="24"/>
                <w:szCs w:val="24"/>
              </w:rPr>
              <w:lastRenderedPageBreak/>
              <w:t>появление условий для возникновения террористической у</w:t>
            </w:r>
            <w:r w:rsidRPr="00155009">
              <w:rPr>
                <w:rFonts w:ascii="Times New Roman" w:hAnsi="Times New Roman" w:cs="Times New Roman"/>
                <w:sz w:val="24"/>
                <w:szCs w:val="24"/>
              </w:rPr>
              <w:t>г</w:t>
            </w:r>
            <w:r w:rsidRPr="00155009">
              <w:rPr>
                <w:rFonts w:ascii="Times New Roman" w:hAnsi="Times New Roman" w:cs="Times New Roman"/>
                <w:sz w:val="24"/>
                <w:szCs w:val="24"/>
              </w:rPr>
              <w:t>розы</w:t>
            </w:r>
          </w:p>
        </w:tc>
        <w:tc>
          <w:tcPr>
            <w:tcW w:w="2194" w:type="dxa"/>
            <w:gridSpan w:val="2"/>
            <w:tcBorders>
              <w:top w:val="single" w:sz="4" w:space="0" w:color="auto"/>
              <w:left w:val="single" w:sz="4" w:space="0" w:color="auto"/>
              <w:bottom w:val="single" w:sz="4" w:space="0" w:color="auto"/>
              <w:right w:val="single" w:sz="4" w:space="0" w:color="auto"/>
            </w:tcBorders>
          </w:tcPr>
          <w:p w:rsidR="00F3004D" w:rsidRPr="00223612" w:rsidRDefault="00F3004D" w:rsidP="00F3004D">
            <w:pPr>
              <w:autoSpaceDE w:val="0"/>
              <w:autoSpaceDN w:val="0"/>
              <w:adjustRightInd w:val="0"/>
              <w:jc w:val="center"/>
              <w:rPr>
                <w:kern w:val="2"/>
              </w:rPr>
            </w:pPr>
            <w:r w:rsidRPr="00223612">
              <w:rPr>
                <w:kern w:val="2"/>
              </w:rPr>
              <w:t>2.1-2.2</w:t>
            </w:r>
          </w:p>
        </w:tc>
      </w:tr>
      <w:tr w:rsidR="00F3004D" w:rsidRPr="00223612" w:rsidTr="00F3004D">
        <w:tblPrEx>
          <w:tblCellSpacing w:w="5" w:type="nil"/>
          <w:tblCellMar>
            <w:left w:w="75" w:type="dxa"/>
            <w:right w:w="75" w:type="dxa"/>
          </w:tblCellMar>
          <w:tblLook w:val="0000"/>
        </w:tblPrEx>
        <w:trPr>
          <w:gridAfter w:val="1"/>
          <w:wAfter w:w="25" w:type="dxa"/>
          <w:tblCellSpacing w:w="5" w:type="nil"/>
        </w:trPr>
        <w:tc>
          <w:tcPr>
            <w:tcW w:w="14707" w:type="dxa"/>
            <w:gridSpan w:val="15"/>
          </w:tcPr>
          <w:p w:rsidR="00F3004D" w:rsidRPr="00223612" w:rsidRDefault="00F3004D" w:rsidP="00F3004D">
            <w:pPr>
              <w:pStyle w:val="ConsPlusCell"/>
              <w:widowControl/>
              <w:jc w:val="center"/>
              <w:rPr>
                <w:rFonts w:ascii="Times New Roman" w:hAnsi="Times New Roman" w:cs="Times New Roman"/>
                <w:sz w:val="24"/>
                <w:szCs w:val="24"/>
              </w:rPr>
            </w:pPr>
            <w:r w:rsidRPr="00223612">
              <w:rPr>
                <w:rFonts w:ascii="Times New Roman" w:hAnsi="Times New Roman" w:cs="Times New Roman"/>
                <w:sz w:val="24"/>
                <w:szCs w:val="24"/>
              </w:rPr>
              <w:lastRenderedPageBreak/>
              <w:t>Подпрограмма 3. «</w:t>
            </w:r>
            <w:r w:rsidRPr="00D0543D">
              <w:rPr>
                <w:rFonts w:ascii="Times New Roman" w:hAnsi="Times New Roman" w:cs="Times New Roman"/>
                <w:sz w:val="24"/>
                <w:szCs w:val="24"/>
              </w:rPr>
              <w:t>Комплексные меры противодействия злоупотреблению наркотиками и их незаконному обороту</w:t>
            </w:r>
            <w:r w:rsidRPr="00223612">
              <w:rPr>
                <w:rFonts w:ascii="Times New Roman" w:hAnsi="Times New Roman" w:cs="Times New Roman"/>
                <w:sz w:val="24"/>
                <w:szCs w:val="24"/>
              </w:rPr>
              <w:t>»</w:t>
            </w:r>
          </w:p>
        </w:tc>
      </w:tr>
      <w:tr w:rsidR="00F3004D" w:rsidRPr="00223612" w:rsidTr="00F3004D">
        <w:tblPrEx>
          <w:tblCellSpacing w:w="5" w:type="nil"/>
          <w:tblCellMar>
            <w:left w:w="75" w:type="dxa"/>
            <w:right w:w="75" w:type="dxa"/>
          </w:tblCellMar>
          <w:tblLook w:val="0000"/>
        </w:tblPrEx>
        <w:trPr>
          <w:gridAfter w:val="1"/>
          <w:wAfter w:w="25" w:type="dxa"/>
          <w:tblCellSpacing w:w="5" w:type="nil"/>
        </w:trPr>
        <w:tc>
          <w:tcPr>
            <w:tcW w:w="14707" w:type="dxa"/>
            <w:gridSpan w:val="15"/>
          </w:tcPr>
          <w:p w:rsidR="00F3004D" w:rsidRPr="00223612" w:rsidRDefault="00F3004D" w:rsidP="00F3004D">
            <w:pPr>
              <w:pStyle w:val="ConsPlusCell"/>
              <w:jc w:val="center"/>
              <w:rPr>
                <w:rFonts w:ascii="Times New Roman" w:hAnsi="Times New Roman" w:cs="Times New Roman"/>
                <w:sz w:val="24"/>
                <w:szCs w:val="24"/>
              </w:rPr>
            </w:pPr>
            <w:r w:rsidRPr="00223612">
              <w:rPr>
                <w:rFonts w:ascii="Times New Roman" w:hAnsi="Times New Roman" w:cs="Times New Roman"/>
                <w:sz w:val="24"/>
                <w:szCs w:val="24"/>
              </w:rPr>
              <w:t>Цель подпрограммы 3. Снижение уровня болезненности населения синдромом зависимости от наркотиков</w:t>
            </w:r>
          </w:p>
        </w:tc>
      </w:tr>
      <w:tr w:rsidR="00F3004D" w:rsidRPr="00223612" w:rsidTr="00F3004D">
        <w:tblPrEx>
          <w:tblCellSpacing w:w="5" w:type="nil"/>
          <w:tblCellMar>
            <w:left w:w="75" w:type="dxa"/>
            <w:right w:w="75" w:type="dxa"/>
          </w:tblCellMar>
          <w:tblLook w:val="0000"/>
        </w:tblPrEx>
        <w:trPr>
          <w:gridAfter w:val="1"/>
          <w:wAfter w:w="25" w:type="dxa"/>
          <w:tblCellSpacing w:w="5" w:type="nil"/>
        </w:trPr>
        <w:tc>
          <w:tcPr>
            <w:tcW w:w="14707" w:type="dxa"/>
            <w:gridSpan w:val="15"/>
          </w:tcPr>
          <w:p w:rsidR="00F3004D" w:rsidRPr="00223612" w:rsidRDefault="00F3004D" w:rsidP="00F3004D">
            <w:pPr>
              <w:pStyle w:val="ConsPlusCell"/>
              <w:jc w:val="center"/>
              <w:rPr>
                <w:rFonts w:ascii="Times New Roman" w:hAnsi="Times New Roman" w:cs="Times New Roman"/>
                <w:sz w:val="24"/>
                <w:szCs w:val="24"/>
              </w:rPr>
            </w:pPr>
            <w:r w:rsidRPr="00223612">
              <w:rPr>
                <w:rFonts w:ascii="Times New Roman" w:hAnsi="Times New Roman" w:cs="Times New Roman"/>
                <w:sz w:val="24"/>
                <w:szCs w:val="24"/>
              </w:rPr>
              <w:t xml:space="preserve">Задача 1 подпрограммы 3. Мониторинг развития </w:t>
            </w:r>
            <w:proofErr w:type="spellStart"/>
            <w:r w:rsidRPr="00223612">
              <w:rPr>
                <w:rFonts w:ascii="Times New Roman" w:hAnsi="Times New Roman" w:cs="Times New Roman"/>
                <w:sz w:val="24"/>
                <w:szCs w:val="24"/>
              </w:rPr>
              <w:t>наркоситуации</w:t>
            </w:r>
            <w:proofErr w:type="spellEnd"/>
            <w:r w:rsidRPr="00223612">
              <w:rPr>
                <w:rFonts w:ascii="Times New Roman" w:hAnsi="Times New Roman" w:cs="Times New Roman"/>
                <w:sz w:val="24"/>
                <w:szCs w:val="24"/>
              </w:rPr>
              <w:t xml:space="preserve"> в </w:t>
            </w:r>
            <w:r>
              <w:rPr>
                <w:rFonts w:ascii="Times New Roman" w:hAnsi="Times New Roman" w:cs="Times New Roman"/>
                <w:sz w:val="24"/>
                <w:szCs w:val="24"/>
              </w:rPr>
              <w:t>Казанском сельском поселении</w:t>
            </w:r>
          </w:p>
        </w:tc>
      </w:tr>
      <w:tr w:rsidR="00F3004D" w:rsidRPr="00223612" w:rsidTr="00F3004D">
        <w:tblPrEx>
          <w:tblCellSpacing w:w="5" w:type="nil"/>
          <w:tblCellMar>
            <w:left w:w="75" w:type="dxa"/>
            <w:right w:w="75" w:type="dxa"/>
          </w:tblCellMar>
          <w:tblLook w:val="0000"/>
        </w:tblPrEx>
        <w:trPr>
          <w:gridAfter w:val="1"/>
          <w:wAfter w:w="25" w:type="dxa"/>
          <w:tblCellSpacing w:w="5" w:type="nil"/>
        </w:trPr>
        <w:tc>
          <w:tcPr>
            <w:tcW w:w="630" w:type="dxa"/>
            <w:gridSpan w:val="2"/>
          </w:tcPr>
          <w:p w:rsidR="00F3004D" w:rsidRPr="00223612" w:rsidRDefault="00F3004D" w:rsidP="00F3004D">
            <w:pPr>
              <w:pStyle w:val="ConsPlusCell"/>
              <w:jc w:val="center"/>
              <w:rPr>
                <w:rFonts w:ascii="Times New Roman" w:hAnsi="Times New Roman" w:cs="Times New Roman"/>
                <w:sz w:val="24"/>
                <w:szCs w:val="24"/>
              </w:rPr>
            </w:pPr>
            <w:r>
              <w:rPr>
                <w:rFonts w:ascii="Times New Roman" w:hAnsi="Times New Roman" w:cs="Times New Roman"/>
                <w:sz w:val="24"/>
                <w:szCs w:val="24"/>
              </w:rPr>
              <w:t>16</w:t>
            </w:r>
            <w:r w:rsidRPr="00223612">
              <w:rPr>
                <w:rFonts w:ascii="Times New Roman" w:hAnsi="Times New Roman" w:cs="Times New Roman"/>
                <w:sz w:val="24"/>
                <w:szCs w:val="24"/>
              </w:rPr>
              <w:t>.</w:t>
            </w:r>
          </w:p>
        </w:tc>
        <w:tc>
          <w:tcPr>
            <w:tcW w:w="3131" w:type="dxa"/>
          </w:tcPr>
          <w:p w:rsidR="00F3004D" w:rsidRPr="00D0543D" w:rsidRDefault="00F3004D" w:rsidP="00F3004D">
            <w:pPr>
              <w:rPr>
                <w:kern w:val="2"/>
              </w:rPr>
            </w:pPr>
            <w:r w:rsidRPr="00D0543D">
              <w:rPr>
                <w:kern w:val="2"/>
              </w:rPr>
              <w:t>Основное мероприятие 3.1.</w:t>
            </w:r>
          </w:p>
          <w:p w:rsidR="00F3004D" w:rsidRPr="00D0543D" w:rsidRDefault="00F3004D" w:rsidP="00F3004D">
            <w:pPr>
              <w:rPr>
                <w:bCs/>
                <w:kern w:val="2"/>
              </w:rPr>
            </w:pPr>
            <w:r w:rsidRPr="00D0543D">
              <w:t>Организационно-управленческие меры</w:t>
            </w:r>
          </w:p>
        </w:tc>
        <w:tc>
          <w:tcPr>
            <w:tcW w:w="1923" w:type="dxa"/>
          </w:tcPr>
          <w:p w:rsidR="00F3004D" w:rsidRPr="00D0543D" w:rsidRDefault="00F3004D" w:rsidP="00F3004D">
            <w:pPr>
              <w:autoSpaceDE w:val="0"/>
              <w:autoSpaceDN w:val="0"/>
              <w:adjustRightInd w:val="0"/>
              <w:jc w:val="both"/>
              <w:rPr>
                <w:lang w:eastAsia="en-US"/>
              </w:rPr>
            </w:pPr>
            <w:r w:rsidRPr="00D0543D">
              <w:t xml:space="preserve">Администрация </w:t>
            </w:r>
            <w:r>
              <w:t>Казанского сел</w:t>
            </w:r>
            <w:r>
              <w:t>ь</w:t>
            </w:r>
            <w:r>
              <w:t>ского поселения</w:t>
            </w:r>
            <w:r w:rsidRPr="00D0543D">
              <w:t xml:space="preserve"> </w:t>
            </w:r>
          </w:p>
        </w:tc>
        <w:tc>
          <w:tcPr>
            <w:tcW w:w="1097" w:type="dxa"/>
            <w:gridSpan w:val="2"/>
          </w:tcPr>
          <w:p w:rsidR="00F3004D" w:rsidRPr="00D0543D" w:rsidRDefault="00F3004D" w:rsidP="00F3004D">
            <w:pPr>
              <w:autoSpaceDE w:val="0"/>
              <w:autoSpaceDN w:val="0"/>
              <w:adjustRightInd w:val="0"/>
              <w:jc w:val="center"/>
              <w:rPr>
                <w:kern w:val="2"/>
              </w:rPr>
            </w:pPr>
            <w:r w:rsidRPr="00D0543D">
              <w:rPr>
                <w:kern w:val="2"/>
              </w:rPr>
              <w:t>2019 год</w:t>
            </w:r>
          </w:p>
        </w:tc>
        <w:tc>
          <w:tcPr>
            <w:tcW w:w="1233" w:type="dxa"/>
            <w:gridSpan w:val="3"/>
          </w:tcPr>
          <w:p w:rsidR="00F3004D" w:rsidRPr="00D0543D" w:rsidRDefault="00F3004D" w:rsidP="00F3004D">
            <w:pPr>
              <w:autoSpaceDE w:val="0"/>
              <w:autoSpaceDN w:val="0"/>
              <w:adjustRightInd w:val="0"/>
              <w:jc w:val="center"/>
              <w:rPr>
                <w:kern w:val="2"/>
              </w:rPr>
            </w:pPr>
            <w:r w:rsidRPr="00D0543D">
              <w:rPr>
                <w:kern w:val="2"/>
              </w:rPr>
              <w:t>2030 год</w:t>
            </w:r>
          </w:p>
        </w:tc>
        <w:tc>
          <w:tcPr>
            <w:tcW w:w="2049" w:type="dxa"/>
            <w:gridSpan w:val="2"/>
          </w:tcPr>
          <w:p w:rsidR="00F3004D" w:rsidRPr="00D0543D" w:rsidRDefault="00F3004D" w:rsidP="00F3004D">
            <w:pPr>
              <w:rPr>
                <w:lang w:eastAsia="en-US"/>
              </w:rPr>
            </w:pPr>
            <w:r w:rsidRPr="00D0543D">
              <w:t>формирование эффективной госуда</w:t>
            </w:r>
            <w:r w:rsidRPr="00D0543D">
              <w:t>р</w:t>
            </w:r>
            <w:r>
              <w:t>ствен</w:t>
            </w:r>
            <w:r w:rsidRPr="00D0543D">
              <w:t>ной политики на тер</w:t>
            </w:r>
            <w:r w:rsidRPr="00D0543D">
              <w:softHyphen/>
              <w:t xml:space="preserve">ритории </w:t>
            </w:r>
            <w:r>
              <w:t>Каза</w:t>
            </w:r>
            <w:r>
              <w:t>н</w:t>
            </w:r>
            <w:r>
              <w:t>ского сельского поселения</w:t>
            </w:r>
            <w:r w:rsidRPr="00D0543D">
              <w:t xml:space="preserve"> в </w:t>
            </w:r>
            <w:r>
              <w:t>сфере противо</w:t>
            </w:r>
            <w:r>
              <w:softHyphen/>
              <w:t>действия неза</w:t>
            </w:r>
            <w:r w:rsidRPr="00D0543D">
              <w:t>кон</w:t>
            </w:r>
            <w:r w:rsidRPr="00D0543D">
              <w:softHyphen/>
              <w:t>ному обороту наркотич</w:t>
            </w:r>
            <w:r w:rsidRPr="00D0543D">
              <w:t>е</w:t>
            </w:r>
            <w:r w:rsidRPr="00D0543D">
              <w:t>ских средств</w:t>
            </w:r>
            <w:r>
              <w:t>, психо</w:t>
            </w:r>
            <w:r>
              <w:softHyphen/>
              <w:t>тропных веществ и проф</w:t>
            </w:r>
            <w:r>
              <w:t>и</w:t>
            </w:r>
            <w:r>
              <w:t>лактики нарко</w:t>
            </w:r>
            <w:r w:rsidRPr="00D0543D">
              <w:t>м</w:t>
            </w:r>
            <w:r w:rsidRPr="00D0543D">
              <w:t>а</w:t>
            </w:r>
            <w:r w:rsidRPr="00D0543D">
              <w:t>нии на ос</w:t>
            </w:r>
            <w:r w:rsidRPr="00D0543D">
              <w:softHyphen/>
              <w:t>нове п</w:t>
            </w:r>
            <w:r w:rsidRPr="00D0543D">
              <w:t>е</w:t>
            </w:r>
            <w:r w:rsidRPr="00D0543D">
              <w:t xml:space="preserve">риодического уточнения реальной </w:t>
            </w:r>
            <w:proofErr w:type="spellStart"/>
            <w:r w:rsidRPr="00D0543D">
              <w:t>наркс</w:t>
            </w:r>
            <w:r w:rsidRPr="00D0543D">
              <w:t>и</w:t>
            </w:r>
            <w:r w:rsidRPr="00D0543D">
              <w:t>туации</w:t>
            </w:r>
            <w:proofErr w:type="spellEnd"/>
          </w:p>
        </w:tc>
        <w:tc>
          <w:tcPr>
            <w:tcW w:w="2458" w:type="dxa"/>
            <w:gridSpan w:val="2"/>
          </w:tcPr>
          <w:p w:rsidR="00F3004D" w:rsidRPr="00D0543D" w:rsidRDefault="00F3004D" w:rsidP="00F3004D">
            <w:pPr>
              <w:pStyle w:val="ConsPlusCell"/>
              <w:widowControl/>
              <w:jc w:val="both"/>
              <w:rPr>
                <w:rFonts w:ascii="Times New Roman" w:hAnsi="Times New Roman" w:cs="Times New Roman"/>
                <w:sz w:val="24"/>
                <w:szCs w:val="24"/>
              </w:rPr>
            </w:pPr>
            <w:r>
              <w:rPr>
                <w:rFonts w:ascii="Times New Roman" w:hAnsi="Times New Roman" w:cs="Times New Roman"/>
                <w:sz w:val="24"/>
                <w:szCs w:val="24"/>
              </w:rPr>
              <w:t>снижение эффек</w:t>
            </w:r>
            <w:r>
              <w:rPr>
                <w:rFonts w:ascii="Times New Roman" w:hAnsi="Times New Roman" w:cs="Times New Roman"/>
                <w:sz w:val="24"/>
                <w:szCs w:val="24"/>
              </w:rPr>
              <w:softHyphen/>
              <w:t>тивности деятель</w:t>
            </w:r>
            <w:r w:rsidRPr="00D0543D">
              <w:rPr>
                <w:rFonts w:ascii="Times New Roman" w:hAnsi="Times New Roman" w:cs="Times New Roman"/>
                <w:sz w:val="24"/>
                <w:szCs w:val="24"/>
              </w:rPr>
              <w:t>н</w:t>
            </w:r>
            <w:r w:rsidRPr="00D0543D">
              <w:rPr>
                <w:rFonts w:ascii="Times New Roman" w:hAnsi="Times New Roman" w:cs="Times New Roman"/>
                <w:sz w:val="24"/>
                <w:szCs w:val="24"/>
              </w:rPr>
              <w:t>о</w:t>
            </w:r>
            <w:r w:rsidRPr="00D0543D">
              <w:rPr>
                <w:rFonts w:ascii="Times New Roman" w:hAnsi="Times New Roman" w:cs="Times New Roman"/>
                <w:sz w:val="24"/>
                <w:szCs w:val="24"/>
              </w:rPr>
              <w:t xml:space="preserve">сти </w:t>
            </w:r>
            <w:r w:rsidRPr="00D0543D">
              <w:rPr>
                <w:rFonts w:ascii="Times New Roman" w:hAnsi="Times New Roman" w:cs="Times New Roman"/>
                <w:bCs/>
                <w:sz w:val="24"/>
                <w:szCs w:val="24"/>
              </w:rPr>
              <w:t>аппарата и органов А</w:t>
            </w:r>
            <w:r w:rsidRPr="00D0543D">
              <w:rPr>
                <w:rFonts w:ascii="Times New Roman" w:hAnsi="Times New Roman" w:cs="Times New Roman"/>
                <w:bCs/>
                <w:sz w:val="24"/>
                <w:szCs w:val="24"/>
              </w:rPr>
              <w:t>д</w:t>
            </w:r>
            <w:r w:rsidRPr="00D0543D">
              <w:rPr>
                <w:rFonts w:ascii="Times New Roman" w:hAnsi="Times New Roman" w:cs="Times New Roman"/>
                <w:bCs/>
                <w:sz w:val="24"/>
                <w:szCs w:val="24"/>
              </w:rPr>
              <w:t xml:space="preserve">министрации </w:t>
            </w:r>
            <w:r>
              <w:rPr>
                <w:rFonts w:ascii="Times New Roman" w:hAnsi="Times New Roman" w:cs="Times New Roman"/>
                <w:bCs/>
                <w:sz w:val="24"/>
                <w:szCs w:val="24"/>
              </w:rPr>
              <w:t>Казанского сельского поселения</w:t>
            </w:r>
            <w:r w:rsidRPr="00D0543D">
              <w:rPr>
                <w:rFonts w:ascii="Times New Roman" w:hAnsi="Times New Roman" w:cs="Times New Roman"/>
                <w:bCs/>
                <w:sz w:val="24"/>
                <w:szCs w:val="24"/>
              </w:rPr>
              <w:t xml:space="preserve"> </w:t>
            </w:r>
            <w:r w:rsidRPr="00D0543D">
              <w:rPr>
                <w:rFonts w:ascii="Times New Roman" w:hAnsi="Times New Roman" w:cs="Times New Roman"/>
                <w:sz w:val="24"/>
                <w:szCs w:val="24"/>
              </w:rPr>
              <w:t>по достижению цели и з</w:t>
            </w:r>
            <w:r w:rsidRPr="00D0543D">
              <w:rPr>
                <w:rFonts w:ascii="Times New Roman" w:hAnsi="Times New Roman" w:cs="Times New Roman"/>
                <w:sz w:val="24"/>
                <w:szCs w:val="24"/>
              </w:rPr>
              <w:t>а</w:t>
            </w:r>
            <w:r w:rsidRPr="00D0543D">
              <w:rPr>
                <w:rFonts w:ascii="Times New Roman" w:hAnsi="Times New Roman" w:cs="Times New Roman"/>
                <w:sz w:val="24"/>
                <w:szCs w:val="24"/>
              </w:rPr>
              <w:t>дач под</w:t>
            </w:r>
            <w:r w:rsidRPr="00D0543D">
              <w:rPr>
                <w:rFonts w:ascii="Times New Roman" w:hAnsi="Times New Roman" w:cs="Times New Roman"/>
                <w:sz w:val="24"/>
                <w:szCs w:val="24"/>
              </w:rPr>
              <w:softHyphen/>
              <w:t>программы</w:t>
            </w:r>
          </w:p>
        </w:tc>
        <w:tc>
          <w:tcPr>
            <w:tcW w:w="2186" w:type="dxa"/>
            <w:gridSpan w:val="2"/>
          </w:tcPr>
          <w:p w:rsidR="00F3004D" w:rsidRPr="00D0543D" w:rsidRDefault="00F3004D" w:rsidP="00F3004D">
            <w:pPr>
              <w:autoSpaceDE w:val="0"/>
              <w:autoSpaceDN w:val="0"/>
              <w:adjustRightInd w:val="0"/>
              <w:jc w:val="center"/>
              <w:rPr>
                <w:kern w:val="2"/>
                <w:highlight w:val="green"/>
              </w:rPr>
            </w:pPr>
            <w:r>
              <w:rPr>
                <w:kern w:val="2"/>
              </w:rPr>
              <w:t>3.1-</w:t>
            </w:r>
            <w:r w:rsidRPr="00CF17BC">
              <w:rPr>
                <w:kern w:val="2"/>
              </w:rPr>
              <w:t>3.2</w:t>
            </w:r>
          </w:p>
        </w:tc>
      </w:tr>
      <w:tr w:rsidR="00F3004D" w:rsidRPr="00223612" w:rsidTr="00F3004D">
        <w:tblPrEx>
          <w:tblCellSpacing w:w="5" w:type="nil"/>
          <w:tblCellMar>
            <w:left w:w="75" w:type="dxa"/>
            <w:right w:w="75" w:type="dxa"/>
          </w:tblCellMar>
          <w:tblLook w:val="0000"/>
        </w:tblPrEx>
        <w:trPr>
          <w:gridAfter w:val="1"/>
          <w:wAfter w:w="25" w:type="dxa"/>
          <w:tblCellSpacing w:w="5" w:type="nil"/>
        </w:trPr>
        <w:tc>
          <w:tcPr>
            <w:tcW w:w="14707" w:type="dxa"/>
            <w:gridSpan w:val="15"/>
          </w:tcPr>
          <w:p w:rsidR="00F3004D" w:rsidRPr="00223612" w:rsidRDefault="00F3004D" w:rsidP="00F3004D">
            <w:pPr>
              <w:pStyle w:val="ConsPlusCell"/>
              <w:jc w:val="center"/>
              <w:rPr>
                <w:rFonts w:ascii="Times New Roman" w:hAnsi="Times New Roman" w:cs="Times New Roman"/>
                <w:sz w:val="24"/>
                <w:szCs w:val="24"/>
              </w:rPr>
            </w:pPr>
            <w:r w:rsidRPr="00223612">
              <w:rPr>
                <w:rFonts w:ascii="Times New Roman" w:hAnsi="Times New Roman" w:cs="Times New Roman"/>
                <w:sz w:val="24"/>
                <w:szCs w:val="24"/>
              </w:rPr>
              <w:t>Задача 2 подпрограммы 3. Формирование системы мотивации граждан к здоровому образу жизни,</w:t>
            </w:r>
          </w:p>
          <w:p w:rsidR="00F3004D" w:rsidRPr="00223612" w:rsidRDefault="00F3004D" w:rsidP="00F3004D">
            <w:pPr>
              <w:pStyle w:val="ConsPlusCell"/>
              <w:jc w:val="center"/>
              <w:rPr>
                <w:rFonts w:ascii="Times New Roman" w:hAnsi="Times New Roman" w:cs="Times New Roman"/>
                <w:sz w:val="24"/>
                <w:szCs w:val="24"/>
              </w:rPr>
            </w:pPr>
            <w:r w:rsidRPr="00223612">
              <w:rPr>
                <w:rFonts w:ascii="Times New Roman" w:hAnsi="Times New Roman" w:cs="Times New Roman"/>
                <w:sz w:val="24"/>
                <w:szCs w:val="24"/>
              </w:rPr>
              <w:t>включая отказ от вредных привычек</w:t>
            </w:r>
          </w:p>
        </w:tc>
      </w:tr>
      <w:tr w:rsidR="00F3004D" w:rsidRPr="00223612" w:rsidTr="00F3004D">
        <w:tblPrEx>
          <w:tblCellSpacing w:w="5" w:type="nil"/>
          <w:tblCellMar>
            <w:left w:w="75" w:type="dxa"/>
            <w:right w:w="75" w:type="dxa"/>
          </w:tblCellMar>
          <w:tblLook w:val="0000"/>
        </w:tblPrEx>
        <w:trPr>
          <w:gridAfter w:val="1"/>
          <w:wAfter w:w="25" w:type="dxa"/>
          <w:trHeight w:val="277"/>
          <w:tblCellSpacing w:w="5" w:type="nil"/>
        </w:trPr>
        <w:tc>
          <w:tcPr>
            <w:tcW w:w="630" w:type="dxa"/>
            <w:gridSpan w:val="2"/>
          </w:tcPr>
          <w:p w:rsidR="00F3004D" w:rsidRPr="00223612" w:rsidRDefault="00F3004D" w:rsidP="00F3004D">
            <w:pPr>
              <w:pStyle w:val="ConsPlusCell"/>
              <w:jc w:val="center"/>
              <w:rPr>
                <w:rFonts w:ascii="Times New Roman" w:hAnsi="Times New Roman" w:cs="Times New Roman"/>
                <w:sz w:val="24"/>
                <w:szCs w:val="24"/>
              </w:rPr>
            </w:pPr>
            <w:r>
              <w:rPr>
                <w:rFonts w:ascii="Times New Roman" w:hAnsi="Times New Roman" w:cs="Times New Roman"/>
                <w:sz w:val="24"/>
                <w:szCs w:val="24"/>
              </w:rPr>
              <w:lastRenderedPageBreak/>
              <w:t>17</w:t>
            </w:r>
            <w:r w:rsidRPr="00223612">
              <w:rPr>
                <w:rFonts w:ascii="Times New Roman" w:hAnsi="Times New Roman" w:cs="Times New Roman"/>
                <w:sz w:val="24"/>
                <w:szCs w:val="24"/>
              </w:rPr>
              <w:t>.</w:t>
            </w:r>
          </w:p>
        </w:tc>
        <w:tc>
          <w:tcPr>
            <w:tcW w:w="3131" w:type="dxa"/>
          </w:tcPr>
          <w:p w:rsidR="00F3004D" w:rsidRPr="00D0543D" w:rsidRDefault="00F3004D" w:rsidP="00F3004D">
            <w:pPr>
              <w:rPr>
                <w:kern w:val="2"/>
              </w:rPr>
            </w:pPr>
            <w:r w:rsidRPr="00D0543D">
              <w:rPr>
                <w:kern w:val="2"/>
              </w:rPr>
              <w:t xml:space="preserve">Основное мероприятие 3.2. </w:t>
            </w:r>
          </w:p>
          <w:p w:rsidR="00F3004D" w:rsidRPr="00D0543D" w:rsidRDefault="00F3004D" w:rsidP="00F3004D">
            <w:pPr>
              <w:rPr>
                <w:kern w:val="2"/>
              </w:rPr>
            </w:pPr>
            <w:r w:rsidRPr="00D0543D">
              <w:t>Меры по общей профила</w:t>
            </w:r>
            <w:r w:rsidRPr="00D0543D">
              <w:t>к</w:t>
            </w:r>
            <w:r w:rsidRPr="00D0543D">
              <w:t>тике наркомании, формир</w:t>
            </w:r>
            <w:r w:rsidRPr="00D0543D">
              <w:t>о</w:t>
            </w:r>
            <w:r w:rsidRPr="00D0543D">
              <w:t xml:space="preserve">ванию </w:t>
            </w:r>
            <w:proofErr w:type="spellStart"/>
            <w:r w:rsidRPr="00D0543D">
              <w:t>антинаркотического</w:t>
            </w:r>
            <w:proofErr w:type="spellEnd"/>
            <w:r w:rsidRPr="00D0543D">
              <w:t xml:space="preserve"> мир</w:t>
            </w:r>
            <w:r w:rsidRPr="00D0543D">
              <w:t>о</w:t>
            </w:r>
            <w:r w:rsidRPr="00D0543D">
              <w:t>воззрения</w:t>
            </w:r>
          </w:p>
        </w:tc>
        <w:tc>
          <w:tcPr>
            <w:tcW w:w="1923" w:type="dxa"/>
          </w:tcPr>
          <w:p w:rsidR="00F3004D" w:rsidRPr="00D0543D" w:rsidRDefault="00F3004D" w:rsidP="00F3004D">
            <w:pPr>
              <w:autoSpaceDE w:val="0"/>
              <w:autoSpaceDN w:val="0"/>
              <w:adjustRightInd w:val="0"/>
              <w:jc w:val="both"/>
            </w:pPr>
            <w:r w:rsidRPr="00D0543D">
              <w:t xml:space="preserve">Администрация </w:t>
            </w:r>
            <w:r>
              <w:t>Казанского сел</w:t>
            </w:r>
            <w:r>
              <w:t>ь</w:t>
            </w:r>
            <w:r>
              <w:t>ского поселения</w:t>
            </w:r>
          </w:p>
          <w:p w:rsidR="00F3004D" w:rsidRPr="00D0543D" w:rsidRDefault="00F3004D" w:rsidP="00F3004D">
            <w:pPr>
              <w:autoSpaceDE w:val="0"/>
              <w:autoSpaceDN w:val="0"/>
              <w:adjustRightInd w:val="0"/>
              <w:jc w:val="both"/>
              <w:rPr>
                <w:lang w:eastAsia="en-US"/>
              </w:rPr>
            </w:pPr>
            <w:r>
              <w:t>учреждения культуры и о</w:t>
            </w:r>
            <w:r w:rsidRPr="00D0543D">
              <w:t>бразов</w:t>
            </w:r>
            <w:r w:rsidRPr="00D0543D">
              <w:t>а</w:t>
            </w:r>
            <w:r w:rsidRPr="00D0543D">
              <w:t>ния</w:t>
            </w:r>
          </w:p>
        </w:tc>
        <w:tc>
          <w:tcPr>
            <w:tcW w:w="1097" w:type="dxa"/>
            <w:gridSpan w:val="2"/>
          </w:tcPr>
          <w:p w:rsidR="00F3004D" w:rsidRPr="00D0543D" w:rsidRDefault="00F3004D" w:rsidP="00F3004D">
            <w:pPr>
              <w:pStyle w:val="ConsPlusCell"/>
              <w:jc w:val="center"/>
              <w:rPr>
                <w:rFonts w:ascii="Times New Roman" w:hAnsi="Times New Roman" w:cs="Times New Roman"/>
                <w:sz w:val="24"/>
                <w:szCs w:val="24"/>
              </w:rPr>
            </w:pPr>
            <w:r w:rsidRPr="00D0543D">
              <w:rPr>
                <w:rFonts w:ascii="Times New Roman" w:hAnsi="Times New Roman" w:cs="Times New Roman"/>
                <w:sz w:val="24"/>
                <w:szCs w:val="24"/>
              </w:rPr>
              <w:t>2019 год</w:t>
            </w:r>
          </w:p>
        </w:tc>
        <w:tc>
          <w:tcPr>
            <w:tcW w:w="1233" w:type="dxa"/>
            <w:gridSpan w:val="3"/>
          </w:tcPr>
          <w:p w:rsidR="00F3004D" w:rsidRPr="00D0543D" w:rsidRDefault="00F3004D" w:rsidP="00F3004D">
            <w:pPr>
              <w:pStyle w:val="ConsPlusCell"/>
              <w:jc w:val="center"/>
              <w:rPr>
                <w:rFonts w:ascii="Times New Roman" w:hAnsi="Times New Roman" w:cs="Times New Roman"/>
                <w:sz w:val="24"/>
                <w:szCs w:val="24"/>
              </w:rPr>
            </w:pPr>
            <w:r w:rsidRPr="00D0543D">
              <w:rPr>
                <w:rFonts w:ascii="Times New Roman" w:hAnsi="Times New Roman" w:cs="Times New Roman"/>
                <w:sz w:val="24"/>
                <w:szCs w:val="24"/>
              </w:rPr>
              <w:t>2030 год</w:t>
            </w:r>
          </w:p>
        </w:tc>
        <w:tc>
          <w:tcPr>
            <w:tcW w:w="2049" w:type="dxa"/>
            <w:gridSpan w:val="2"/>
          </w:tcPr>
          <w:p w:rsidR="00F3004D" w:rsidRPr="00D0543D" w:rsidRDefault="00F3004D" w:rsidP="00F3004D">
            <w:pPr>
              <w:rPr>
                <w:lang w:eastAsia="en-US"/>
              </w:rPr>
            </w:pPr>
            <w:r w:rsidRPr="00D0543D">
              <w:t>сокращение спр</w:t>
            </w:r>
            <w:r w:rsidRPr="00D0543D">
              <w:t>о</w:t>
            </w:r>
            <w:r w:rsidRPr="00D0543D">
              <w:t>са на нарко</w:t>
            </w:r>
            <w:r>
              <w:t>тики пу</w:t>
            </w:r>
            <w:r w:rsidRPr="00D0543D">
              <w:t>тем распр</w:t>
            </w:r>
            <w:r w:rsidRPr="00D0543D">
              <w:t>о</w:t>
            </w:r>
            <w:r w:rsidRPr="00D0543D">
              <w:t>странения духо</w:t>
            </w:r>
            <w:r w:rsidRPr="00D0543D">
              <w:t>в</w:t>
            </w:r>
            <w:r w:rsidRPr="00D0543D">
              <w:t>но-нравственных ценностей, укре</w:t>
            </w:r>
            <w:r w:rsidRPr="00D0543D">
              <w:t>п</w:t>
            </w:r>
            <w:r w:rsidRPr="00D0543D">
              <w:t>ления института семьи, восстано</w:t>
            </w:r>
            <w:r w:rsidRPr="00D0543D">
              <w:t>в</w:t>
            </w:r>
            <w:r w:rsidRPr="00D0543D">
              <w:t>ления и сохран</w:t>
            </w:r>
            <w:r w:rsidRPr="00D0543D">
              <w:t>е</w:t>
            </w:r>
            <w:r w:rsidRPr="00D0543D">
              <w:t>ния традиций се</w:t>
            </w:r>
            <w:r w:rsidRPr="00D0543D">
              <w:softHyphen/>
              <w:t>мейных отно</w:t>
            </w:r>
            <w:r w:rsidRPr="00D0543D">
              <w:softHyphen/>
              <w:t>шений, формир</w:t>
            </w:r>
            <w:r w:rsidRPr="00D0543D">
              <w:t>о</w:t>
            </w:r>
            <w:r w:rsidRPr="00D0543D">
              <w:t>вания здорового образа жизни</w:t>
            </w:r>
          </w:p>
        </w:tc>
        <w:tc>
          <w:tcPr>
            <w:tcW w:w="2458" w:type="dxa"/>
            <w:gridSpan w:val="2"/>
          </w:tcPr>
          <w:p w:rsidR="00F3004D" w:rsidRPr="00D0543D" w:rsidRDefault="00F3004D" w:rsidP="00F3004D">
            <w:pPr>
              <w:pStyle w:val="ConsPlusCell"/>
              <w:widowControl/>
              <w:jc w:val="both"/>
              <w:rPr>
                <w:rFonts w:ascii="Times New Roman" w:hAnsi="Times New Roman" w:cs="Times New Roman"/>
                <w:sz w:val="24"/>
                <w:szCs w:val="24"/>
              </w:rPr>
            </w:pPr>
            <w:r w:rsidRPr="00D0543D">
              <w:rPr>
                <w:rFonts w:ascii="Times New Roman" w:hAnsi="Times New Roman" w:cs="Times New Roman"/>
                <w:sz w:val="24"/>
                <w:szCs w:val="24"/>
              </w:rPr>
              <w:t>увеличение числа н</w:t>
            </w:r>
            <w:r w:rsidRPr="00D0543D">
              <w:rPr>
                <w:rFonts w:ascii="Times New Roman" w:hAnsi="Times New Roman" w:cs="Times New Roman"/>
                <w:sz w:val="24"/>
                <w:szCs w:val="24"/>
              </w:rPr>
              <w:t>е</w:t>
            </w:r>
            <w:r w:rsidRPr="00D0543D">
              <w:rPr>
                <w:rFonts w:ascii="Times New Roman" w:hAnsi="Times New Roman" w:cs="Times New Roman"/>
                <w:sz w:val="24"/>
                <w:szCs w:val="24"/>
              </w:rPr>
              <w:t>совершеннолетних потребителей нарк</w:t>
            </w:r>
            <w:r w:rsidRPr="00D0543D">
              <w:rPr>
                <w:rFonts w:ascii="Times New Roman" w:hAnsi="Times New Roman" w:cs="Times New Roman"/>
                <w:sz w:val="24"/>
                <w:szCs w:val="24"/>
              </w:rPr>
              <w:t>о</w:t>
            </w:r>
            <w:r w:rsidRPr="00D0543D">
              <w:rPr>
                <w:rFonts w:ascii="Times New Roman" w:hAnsi="Times New Roman" w:cs="Times New Roman"/>
                <w:sz w:val="24"/>
                <w:szCs w:val="24"/>
              </w:rPr>
              <w:t xml:space="preserve">тиков и иных </w:t>
            </w:r>
            <w:proofErr w:type="spellStart"/>
            <w:r w:rsidRPr="00D0543D">
              <w:rPr>
                <w:rFonts w:ascii="Times New Roman" w:hAnsi="Times New Roman" w:cs="Times New Roman"/>
                <w:sz w:val="24"/>
                <w:szCs w:val="24"/>
              </w:rPr>
              <w:t>псих</w:t>
            </w:r>
            <w:r w:rsidRPr="00D0543D">
              <w:rPr>
                <w:rFonts w:ascii="Times New Roman" w:hAnsi="Times New Roman" w:cs="Times New Roman"/>
                <w:sz w:val="24"/>
                <w:szCs w:val="24"/>
              </w:rPr>
              <w:t>о</w:t>
            </w:r>
            <w:r w:rsidRPr="00D0543D">
              <w:rPr>
                <w:rFonts w:ascii="Times New Roman" w:hAnsi="Times New Roman" w:cs="Times New Roman"/>
                <w:sz w:val="24"/>
                <w:szCs w:val="24"/>
              </w:rPr>
              <w:t>активных</w:t>
            </w:r>
            <w:proofErr w:type="spellEnd"/>
            <w:r w:rsidRPr="00D0543D">
              <w:rPr>
                <w:rFonts w:ascii="Times New Roman" w:hAnsi="Times New Roman" w:cs="Times New Roman"/>
                <w:sz w:val="24"/>
                <w:szCs w:val="24"/>
              </w:rPr>
              <w:t xml:space="preserve"> веществ, сокращение количес</w:t>
            </w:r>
            <w:r w:rsidRPr="00D0543D">
              <w:rPr>
                <w:rFonts w:ascii="Times New Roman" w:hAnsi="Times New Roman" w:cs="Times New Roman"/>
                <w:sz w:val="24"/>
                <w:szCs w:val="24"/>
              </w:rPr>
              <w:t>т</w:t>
            </w:r>
            <w:r w:rsidRPr="00D0543D">
              <w:rPr>
                <w:rFonts w:ascii="Times New Roman" w:hAnsi="Times New Roman" w:cs="Times New Roman"/>
                <w:sz w:val="24"/>
                <w:szCs w:val="24"/>
              </w:rPr>
              <w:t>ва подростков и молодежи, вовлече</w:t>
            </w:r>
            <w:r w:rsidRPr="00D0543D">
              <w:rPr>
                <w:rFonts w:ascii="Times New Roman" w:hAnsi="Times New Roman" w:cs="Times New Roman"/>
                <w:sz w:val="24"/>
                <w:szCs w:val="24"/>
              </w:rPr>
              <w:t>н</w:t>
            </w:r>
            <w:r w:rsidRPr="00D0543D">
              <w:rPr>
                <w:rFonts w:ascii="Times New Roman" w:hAnsi="Times New Roman" w:cs="Times New Roman"/>
                <w:sz w:val="24"/>
                <w:szCs w:val="24"/>
              </w:rPr>
              <w:t>ных в общественную де</w:t>
            </w:r>
            <w:r w:rsidRPr="00D0543D">
              <w:rPr>
                <w:rFonts w:ascii="Times New Roman" w:hAnsi="Times New Roman" w:cs="Times New Roman"/>
                <w:sz w:val="24"/>
                <w:szCs w:val="24"/>
              </w:rPr>
              <w:softHyphen/>
              <w:t>ятельность, зани</w:t>
            </w:r>
            <w:r w:rsidRPr="00D0543D">
              <w:rPr>
                <w:rFonts w:ascii="Times New Roman" w:hAnsi="Times New Roman" w:cs="Times New Roman"/>
                <w:sz w:val="24"/>
                <w:szCs w:val="24"/>
              </w:rPr>
              <w:softHyphen/>
              <w:t>мающихся в учре</w:t>
            </w:r>
            <w:r w:rsidRPr="00D0543D">
              <w:rPr>
                <w:rFonts w:ascii="Times New Roman" w:hAnsi="Times New Roman" w:cs="Times New Roman"/>
                <w:sz w:val="24"/>
                <w:szCs w:val="24"/>
              </w:rPr>
              <w:softHyphen/>
              <w:t>ждениях культуры, физкультурой и спо</w:t>
            </w:r>
            <w:r w:rsidRPr="00D0543D">
              <w:rPr>
                <w:rFonts w:ascii="Times New Roman" w:hAnsi="Times New Roman" w:cs="Times New Roman"/>
                <w:sz w:val="24"/>
                <w:szCs w:val="24"/>
              </w:rPr>
              <w:t>р</w:t>
            </w:r>
            <w:r w:rsidRPr="00D0543D">
              <w:rPr>
                <w:rFonts w:ascii="Times New Roman" w:hAnsi="Times New Roman" w:cs="Times New Roman"/>
                <w:sz w:val="24"/>
                <w:szCs w:val="24"/>
              </w:rPr>
              <w:t>том, появление ра</w:t>
            </w:r>
            <w:r w:rsidRPr="00D0543D">
              <w:rPr>
                <w:rFonts w:ascii="Times New Roman" w:hAnsi="Times New Roman" w:cs="Times New Roman"/>
                <w:sz w:val="24"/>
                <w:szCs w:val="24"/>
              </w:rPr>
              <w:t>з</w:t>
            </w:r>
            <w:r w:rsidRPr="00D0543D">
              <w:rPr>
                <w:rFonts w:ascii="Times New Roman" w:hAnsi="Times New Roman" w:cs="Times New Roman"/>
                <w:sz w:val="24"/>
                <w:szCs w:val="24"/>
              </w:rPr>
              <w:t>личных социально-опасных проявлений</w:t>
            </w:r>
          </w:p>
        </w:tc>
        <w:tc>
          <w:tcPr>
            <w:tcW w:w="2186" w:type="dxa"/>
            <w:gridSpan w:val="2"/>
          </w:tcPr>
          <w:p w:rsidR="00F3004D" w:rsidRPr="00CF17BC" w:rsidRDefault="00F3004D" w:rsidP="00F3004D">
            <w:pPr>
              <w:autoSpaceDE w:val="0"/>
              <w:autoSpaceDN w:val="0"/>
              <w:adjustRightInd w:val="0"/>
              <w:jc w:val="center"/>
              <w:rPr>
                <w:kern w:val="2"/>
              </w:rPr>
            </w:pPr>
            <w:r w:rsidRPr="00CF17BC">
              <w:rPr>
                <w:kern w:val="2"/>
              </w:rPr>
              <w:t>3.1, 3.2</w:t>
            </w:r>
          </w:p>
        </w:tc>
      </w:tr>
      <w:tr w:rsidR="00F3004D" w:rsidRPr="00223612" w:rsidTr="00F3004D">
        <w:tblPrEx>
          <w:tblCellSpacing w:w="5" w:type="nil"/>
          <w:tblCellMar>
            <w:left w:w="75" w:type="dxa"/>
            <w:right w:w="75" w:type="dxa"/>
          </w:tblCellMar>
          <w:tblLook w:val="0000"/>
        </w:tblPrEx>
        <w:trPr>
          <w:gridAfter w:val="1"/>
          <w:wAfter w:w="25" w:type="dxa"/>
          <w:tblCellSpacing w:w="5" w:type="nil"/>
        </w:trPr>
        <w:tc>
          <w:tcPr>
            <w:tcW w:w="630" w:type="dxa"/>
            <w:gridSpan w:val="2"/>
          </w:tcPr>
          <w:p w:rsidR="00F3004D" w:rsidRPr="00223612" w:rsidRDefault="00F3004D" w:rsidP="00F3004D">
            <w:pPr>
              <w:pStyle w:val="ConsPlusCell"/>
              <w:jc w:val="center"/>
              <w:rPr>
                <w:rFonts w:ascii="Times New Roman" w:hAnsi="Times New Roman" w:cs="Times New Roman"/>
                <w:sz w:val="24"/>
                <w:szCs w:val="24"/>
              </w:rPr>
            </w:pPr>
            <w:r>
              <w:rPr>
                <w:rFonts w:ascii="Times New Roman" w:hAnsi="Times New Roman" w:cs="Times New Roman"/>
                <w:sz w:val="24"/>
                <w:szCs w:val="24"/>
              </w:rPr>
              <w:t>18.</w:t>
            </w:r>
          </w:p>
        </w:tc>
        <w:tc>
          <w:tcPr>
            <w:tcW w:w="3131" w:type="dxa"/>
          </w:tcPr>
          <w:p w:rsidR="00F3004D" w:rsidRPr="00D0543D" w:rsidRDefault="00F3004D" w:rsidP="00F3004D">
            <w:pPr>
              <w:rPr>
                <w:kern w:val="2"/>
              </w:rPr>
            </w:pPr>
            <w:r w:rsidRPr="00D0543D">
              <w:rPr>
                <w:kern w:val="2"/>
              </w:rPr>
              <w:t xml:space="preserve">Основное мероприятие 3.3. </w:t>
            </w:r>
          </w:p>
          <w:p w:rsidR="00F3004D" w:rsidRPr="00D0543D" w:rsidRDefault="00F3004D" w:rsidP="00F3004D">
            <w:pPr>
              <w:jc w:val="both"/>
              <w:rPr>
                <w:kern w:val="2"/>
              </w:rPr>
            </w:pPr>
            <w:r w:rsidRPr="00D0543D">
              <w:t>Противодействие злоупо</w:t>
            </w:r>
            <w:r w:rsidRPr="00D0543D">
              <w:softHyphen/>
              <w:t>треблению наркотиками и их незаконному обороту</w:t>
            </w:r>
          </w:p>
        </w:tc>
        <w:tc>
          <w:tcPr>
            <w:tcW w:w="1923" w:type="dxa"/>
          </w:tcPr>
          <w:p w:rsidR="00F3004D" w:rsidRPr="00D0543D" w:rsidRDefault="00F3004D" w:rsidP="00F3004D">
            <w:pPr>
              <w:autoSpaceDE w:val="0"/>
              <w:autoSpaceDN w:val="0"/>
              <w:adjustRightInd w:val="0"/>
              <w:jc w:val="both"/>
            </w:pPr>
            <w:r w:rsidRPr="00D0543D">
              <w:t xml:space="preserve">Администрация </w:t>
            </w:r>
            <w:r>
              <w:t>Казанского сел</w:t>
            </w:r>
            <w:r>
              <w:t>ь</w:t>
            </w:r>
            <w:r>
              <w:t>ского поселения</w:t>
            </w:r>
          </w:p>
          <w:p w:rsidR="00F3004D" w:rsidRPr="00D0543D" w:rsidRDefault="00F3004D" w:rsidP="00F3004D">
            <w:pPr>
              <w:autoSpaceDE w:val="0"/>
              <w:autoSpaceDN w:val="0"/>
              <w:adjustRightInd w:val="0"/>
              <w:jc w:val="both"/>
              <w:rPr>
                <w:lang w:eastAsia="en-US"/>
              </w:rPr>
            </w:pPr>
          </w:p>
        </w:tc>
        <w:tc>
          <w:tcPr>
            <w:tcW w:w="1097" w:type="dxa"/>
            <w:gridSpan w:val="2"/>
          </w:tcPr>
          <w:p w:rsidR="00F3004D" w:rsidRPr="00D0543D" w:rsidRDefault="00F3004D" w:rsidP="00F3004D">
            <w:pPr>
              <w:pStyle w:val="ConsPlusCell"/>
              <w:jc w:val="center"/>
              <w:rPr>
                <w:rFonts w:ascii="Times New Roman" w:hAnsi="Times New Roman" w:cs="Times New Roman"/>
                <w:sz w:val="24"/>
                <w:szCs w:val="24"/>
              </w:rPr>
            </w:pPr>
            <w:r w:rsidRPr="00D0543D">
              <w:rPr>
                <w:rFonts w:ascii="Times New Roman" w:hAnsi="Times New Roman" w:cs="Times New Roman"/>
                <w:sz w:val="24"/>
                <w:szCs w:val="24"/>
              </w:rPr>
              <w:t>2019 год</w:t>
            </w:r>
          </w:p>
        </w:tc>
        <w:tc>
          <w:tcPr>
            <w:tcW w:w="1233" w:type="dxa"/>
            <w:gridSpan w:val="3"/>
          </w:tcPr>
          <w:p w:rsidR="00F3004D" w:rsidRPr="00D0543D" w:rsidRDefault="00F3004D" w:rsidP="00F3004D">
            <w:pPr>
              <w:pStyle w:val="ConsPlusCell"/>
              <w:jc w:val="center"/>
              <w:rPr>
                <w:rFonts w:ascii="Times New Roman" w:hAnsi="Times New Roman" w:cs="Times New Roman"/>
                <w:sz w:val="24"/>
                <w:szCs w:val="24"/>
              </w:rPr>
            </w:pPr>
            <w:r w:rsidRPr="00D0543D">
              <w:rPr>
                <w:rFonts w:ascii="Times New Roman" w:hAnsi="Times New Roman" w:cs="Times New Roman"/>
                <w:sz w:val="24"/>
                <w:szCs w:val="24"/>
              </w:rPr>
              <w:t>2030 год</w:t>
            </w:r>
          </w:p>
        </w:tc>
        <w:tc>
          <w:tcPr>
            <w:tcW w:w="2049" w:type="dxa"/>
            <w:gridSpan w:val="2"/>
          </w:tcPr>
          <w:p w:rsidR="00F3004D" w:rsidRPr="00D0543D" w:rsidRDefault="00F3004D" w:rsidP="00F3004D">
            <w:pPr>
              <w:rPr>
                <w:lang w:eastAsia="en-US"/>
              </w:rPr>
            </w:pPr>
            <w:r w:rsidRPr="00D0543D">
              <w:t>сокращение незаконного обор</w:t>
            </w:r>
            <w:r w:rsidRPr="00D0543D">
              <w:t>о</w:t>
            </w:r>
            <w:r w:rsidRPr="00D0543D">
              <w:t>та наркотиков, что повлечет сниж</w:t>
            </w:r>
            <w:r>
              <w:t>е</w:t>
            </w:r>
            <w:r w:rsidRPr="00D0543D">
              <w:t>ние к</w:t>
            </w:r>
            <w:r w:rsidRPr="00D0543D">
              <w:t>о</w:t>
            </w:r>
            <w:r w:rsidRPr="00D0543D">
              <w:t>личества потребителей наркотиков</w:t>
            </w:r>
          </w:p>
        </w:tc>
        <w:tc>
          <w:tcPr>
            <w:tcW w:w="2458" w:type="dxa"/>
            <w:gridSpan w:val="2"/>
          </w:tcPr>
          <w:p w:rsidR="00F3004D" w:rsidRPr="00D0543D" w:rsidRDefault="00F3004D" w:rsidP="00F3004D">
            <w:pPr>
              <w:pStyle w:val="ConsPlusCell"/>
              <w:widowControl/>
              <w:jc w:val="both"/>
              <w:rPr>
                <w:rFonts w:ascii="Times New Roman" w:hAnsi="Times New Roman" w:cs="Times New Roman"/>
                <w:sz w:val="24"/>
                <w:szCs w:val="24"/>
              </w:rPr>
            </w:pPr>
            <w:r w:rsidRPr="00D0543D">
              <w:rPr>
                <w:rFonts w:ascii="Times New Roman" w:hAnsi="Times New Roman" w:cs="Times New Roman"/>
                <w:sz w:val="24"/>
                <w:szCs w:val="24"/>
              </w:rPr>
              <w:t>увеличение неза</w:t>
            </w:r>
            <w:r w:rsidRPr="00D0543D">
              <w:rPr>
                <w:rFonts w:ascii="Times New Roman" w:hAnsi="Times New Roman" w:cs="Times New Roman"/>
                <w:sz w:val="24"/>
                <w:szCs w:val="24"/>
              </w:rPr>
              <w:softHyphen/>
              <w:t>конного оборота на</w:t>
            </w:r>
            <w:r w:rsidRPr="00D0543D">
              <w:rPr>
                <w:rFonts w:ascii="Times New Roman" w:hAnsi="Times New Roman" w:cs="Times New Roman"/>
                <w:sz w:val="24"/>
                <w:szCs w:val="24"/>
              </w:rPr>
              <w:t>р</w:t>
            </w:r>
            <w:r w:rsidRPr="00D0543D">
              <w:rPr>
                <w:rFonts w:ascii="Times New Roman" w:hAnsi="Times New Roman" w:cs="Times New Roman"/>
                <w:sz w:val="24"/>
                <w:szCs w:val="24"/>
              </w:rPr>
              <w:t>котиков, что повлечет рост количества потребителей наркот</w:t>
            </w:r>
            <w:r w:rsidRPr="00D0543D">
              <w:rPr>
                <w:rFonts w:ascii="Times New Roman" w:hAnsi="Times New Roman" w:cs="Times New Roman"/>
                <w:sz w:val="24"/>
                <w:szCs w:val="24"/>
              </w:rPr>
              <w:t>и</w:t>
            </w:r>
            <w:r w:rsidRPr="00D0543D">
              <w:rPr>
                <w:rFonts w:ascii="Times New Roman" w:hAnsi="Times New Roman" w:cs="Times New Roman"/>
                <w:sz w:val="24"/>
                <w:szCs w:val="24"/>
              </w:rPr>
              <w:t>ков</w:t>
            </w:r>
          </w:p>
        </w:tc>
        <w:tc>
          <w:tcPr>
            <w:tcW w:w="2186" w:type="dxa"/>
            <w:gridSpan w:val="2"/>
          </w:tcPr>
          <w:p w:rsidR="00F3004D" w:rsidRPr="00CF17BC" w:rsidRDefault="00F3004D" w:rsidP="00F3004D">
            <w:pPr>
              <w:autoSpaceDE w:val="0"/>
              <w:autoSpaceDN w:val="0"/>
              <w:adjustRightInd w:val="0"/>
              <w:jc w:val="center"/>
              <w:rPr>
                <w:kern w:val="2"/>
              </w:rPr>
            </w:pPr>
            <w:r w:rsidRPr="00CF17BC">
              <w:rPr>
                <w:kern w:val="2"/>
              </w:rPr>
              <w:t>3.1</w:t>
            </w:r>
            <w:r>
              <w:rPr>
                <w:kern w:val="2"/>
              </w:rPr>
              <w:t>,3.2</w:t>
            </w:r>
          </w:p>
        </w:tc>
      </w:tr>
      <w:tr w:rsidR="00F3004D" w:rsidRPr="00223612" w:rsidTr="00F3004D">
        <w:tblPrEx>
          <w:tblCellSpacing w:w="5" w:type="nil"/>
          <w:tblCellMar>
            <w:left w:w="75" w:type="dxa"/>
            <w:right w:w="75" w:type="dxa"/>
          </w:tblCellMar>
          <w:tblLook w:val="0000"/>
        </w:tblPrEx>
        <w:trPr>
          <w:gridAfter w:val="1"/>
          <w:wAfter w:w="25" w:type="dxa"/>
          <w:tblCellSpacing w:w="5" w:type="nil"/>
        </w:trPr>
        <w:tc>
          <w:tcPr>
            <w:tcW w:w="14707" w:type="dxa"/>
            <w:gridSpan w:val="15"/>
          </w:tcPr>
          <w:p w:rsidR="00F3004D" w:rsidRPr="00071733" w:rsidRDefault="00F3004D" w:rsidP="00F3004D">
            <w:pPr>
              <w:autoSpaceDE w:val="0"/>
              <w:autoSpaceDN w:val="0"/>
              <w:adjustRightInd w:val="0"/>
              <w:jc w:val="center"/>
              <w:rPr>
                <w:kern w:val="2"/>
              </w:rPr>
            </w:pPr>
            <w:r w:rsidRPr="00071733">
              <w:rPr>
                <w:kern w:val="2"/>
              </w:rPr>
              <w:t xml:space="preserve">Подпрограмма </w:t>
            </w:r>
            <w:r>
              <w:rPr>
                <w:kern w:val="2"/>
              </w:rPr>
              <w:t>4</w:t>
            </w:r>
            <w:r w:rsidRPr="00071733">
              <w:rPr>
                <w:kern w:val="2"/>
              </w:rPr>
              <w:t xml:space="preserve"> «</w:t>
            </w:r>
            <w:r w:rsidRPr="00696F81">
              <w:t xml:space="preserve">Противодействие экстремизму на территории </w:t>
            </w:r>
            <w:r>
              <w:rPr>
                <w:lang w:eastAsia="ar-SA"/>
              </w:rPr>
              <w:t>Казанского сельского поселения</w:t>
            </w:r>
            <w:r w:rsidRPr="00071733">
              <w:rPr>
                <w:kern w:val="2"/>
              </w:rPr>
              <w:t>»</w:t>
            </w:r>
          </w:p>
        </w:tc>
      </w:tr>
      <w:tr w:rsidR="00F3004D" w:rsidRPr="00223612" w:rsidTr="00F3004D">
        <w:tblPrEx>
          <w:tblCellSpacing w:w="5" w:type="nil"/>
          <w:tblCellMar>
            <w:left w:w="75" w:type="dxa"/>
            <w:right w:w="75" w:type="dxa"/>
          </w:tblCellMar>
          <w:tblLook w:val="0000"/>
        </w:tblPrEx>
        <w:trPr>
          <w:gridAfter w:val="1"/>
          <w:wAfter w:w="25" w:type="dxa"/>
          <w:tblCellSpacing w:w="5" w:type="nil"/>
        </w:trPr>
        <w:tc>
          <w:tcPr>
            <w:tcW w:w="14707" w:type="dxa"/>
            <w:gridSpan w:val="15"/>
          </w:tcPr>
          <w:p w:rsidR="00F3004D" w:rsidRPr="00071733" w:rsidRDefault="00F3004D" w:rsidP="00F3004D">
            <w:pPr>
              <w:jc w:val="center"/>
              <w:rPr>
                <w:kern w:val="2"/>
              </w:rPr>
            </w:pPr>
            <w:r>
              <w:t>Цель подпрограммы 4</w:t>
            </w:r>
            <w:r w:rsidRPr="00450832">
              <w:t xml:space="preserve">. </w:t>
            </w:r>
            <w:r>
              <w:t>П</w:t>
            </w:r>
            <w:r w:rsidRPr="00450832">
              <w:t>овышение эффективности противодействия проявлениям экстремизма</w:t>
            </w:r>
          </w:p>
        </w:tc>
      </w:tr>
      <w:tr w:rsidR="00F3004D" w:rsidRPr="00223612" w:rsidTr="00F3004D">
        <w:tblPrEx>
          <w:tblCellSpacing w:w="5" w:type="nil"/>
          <w:tblCellMar>
            <w:left w:w="75" w:type="dxa"/>
            <w:right w:w="75" w:type="dxa"/>
          </w:tblCellMar>
          <w:tblLook w:val="0000"/>
        </w:tblPrEx>
        <w:trPr>
          <w:gridAfter w:val="1"/>
          <w:wAfter w:w="25" w:type="dxa"/>
          <w:tblCellSpacing w:w="5" w:type="nil"/>
        </w:trPr>
        <w:tc>
          <w:tcPr>
            <w:tcW w:w="14707" w:type="dxa"/>
            <w:gridSpan w:val="15"/>
          </w:tcPr>
          <w:p w:rsidR="00F3004D" w:rsidRPr="00071733" w:rsidRDefault="00F3004D" w:rsidP="00F3004D">
            <w:pPr>
              <w:tabs>
                <w:tab w:val="left" w:pos="284"/>
              </w:tabs>
              <w:autoSpaceDE w:val="0"/>
              <w:autoSpaceDN w:val="0"/>
              <w:adjustRightInd w:val="0"/>
              <w:jc w:val="center"/>
              <w:rPr>
                <w:kern w:val="2"/>
              </w:rPr>
            </w:pPr>
            <w:r w:rsidRPr="00D141FE">
              <w:t xml:space="preserve">Задача 1 подпрограммы </w:t>
            </w:r>
            <w:r>
              <w:t>4.</w:t>
            </w:r>
            <w:r w:rsidRPr="00D141FE">
              <w:t xml:space="preserve"> </w:t>
            </w:r>
            <w:r>
              <w:t>П</w:t>
            </w:r>
            <w:r w:rsidRPr="00D141FE">
              <w:t xml:space="preserve">роведение воспитательной, пропагандистской работы с населением </w:t>
            </w:r>
            <w:r>
              <w:rPr>
                <w:lang w:eastAsia="ar-SA"/>
              </w:rPr>
              <w:t>Казанского сельского поселения</w:t>
            </w:r>
            <w:r w:rsidRPr="00D141FE">
              <w:t>, направленной на пр</w:t>
            </w:r>
            <w:r w:rsidRPr="00D141FE">
              <w:t>е</w:t>
            </w:r>
            <w:r w:rsidRPr="00D141FE">
              <w:t>дупреждение экстремистской деятельности, повышение бдительности</w:t>
            </w:r>
          </w:p>
        </w:tc>
      </w:tr>
      <w:tr w:rsidR="00F3004D" w:rsidRPr="00223612" w:rsidTr="00F3004D">
        <w:tblPrEx>
          <w:tblCellSpacing w:w="5" w:type="nil"/>
          <w:tblCellMar>
            <w:left w:w="75" w:type="dxa"/>
            <w:right w:w="75" w:type="dxa"/>
          </w:tblCellMar>
          <w:tblLook w:val="0000"/>
        </w:tblPrEx>
        <w:trPr>
          <w:gridAfter w:val="1"/>
          <w:wAfter w:w="25" w:type="dxa"/>
          <w:tblCellSpacing w:w="5" w:type="nil"/>
        </w:trPr>
        <w:tc>
          <w:tcPr>
            <w:tcW w:w="630" w:type="dxa"/>
            <w:gridSpan w:val="2"/>
          </w:tcPr>
          <w:p w:rsidR="00F3004D" w:rsidRPr="00223612" w:rsidRDefault="00F3004D" w:rsidP="00F3004D">
            <w:pPr>
              <w:pStyle w:val="ConsPlusCell"/>
              <w:jc w:val="center"/>
              <w:rPr>
                <w:rFonts w:ascii="Times New Roman" w:hAnsi="Times New Roman" w:cs="Times New Roman"/>
                <w:sz w:val="24"/>
                <w:szCs w:val="24"/>
              </w:rPr>
            </w:pPr>
            <w:r>
              <w:rPr>
                <w:rFonts w:ascii="Times New Roman" w:hAnsi="Times New Roman" w:cs="Times New Roman"/>
                <w:sz w:val="24"/>
                <w:szCs w:val="24"/>
              </w:rPr>
              <w:t>19.</w:t>
            </w:r>
          </w:p>
        </w:tc>
        <w:tc>
          <w:tcPr>
            <w:tcW w:w="3131" w:type="dxa"/>
          </w:tcPr>
          <w:p w:rsidR="00F3004D" w:rsidRPr="00696F81" w:rsidRDefault="00F3004D" w:rsidP="00F3004D">
            <w:pPr>
              <w:pStyle w:val="ConsPlusCell"/>
              <w:widowControl/>
              <w:jc w:val="both"/>
              <w:rPr>
                <w:rFonts w:ascii="Times New Roman" w:hAnsi="Times New Roman" w:cs="Times New Roman"/>
                <w:sz w:val="24"/>
                <w:szCs w:val="24"/>
              </w:rPr>
            </w:pPr>
            <w:r w:rsidRPr="00696F81">
              <w:rPr>
                <w:rFonts w:ascii="Times New Roman" w:hAnsi="Times New Roman" w:cs="Times New Roman"/>
                <w:sz w:val="24"/>
                <w:szCs w:val="24"/>
              </w:rPr>
              <w:t>Основное мероприятие 4.1.</w:t>
            </w:r>
          </w:p>
          <w:p w:rsidR="00F3004D" w:rsidRPr="00696F81" w:rsidRDefault="00F3004D" w:rsidP="00F3004D">
            <w:pPr>
              <w:pStyle w:val="ConsPlusCell"/>
              <w:widowControl/>
              <w:jc w:val="both"/>
              <w:rPr>
                <w:rFonts w:ascii="Times New Roman" w:hAnsi="Times New Roman" w:cs="Times New Roman"/>
                <w:bCs/>
                <w:sz w:val="24"/>
                <w:szCs w:val="24"/>
              </w:rPr>
            </w:pPr>
            <w:r w:rsidRPr="00696F81">
              <w:rPr>
                <w:rFonts w:ascii="Times New Roman" w:hAnsi="Times New Roman" w:cs="Times New Roman"/>
                <w:sz w:val="24"/>
                <w:szCs w:val="24"/>
              </w:rPr>
              <w:t>Информационно-пропагандистское против</w:t>
            </w:r>
            <w:r w:rsidRPr="00696F81">
              <w:rPr>
                <w:rFonts w:ascii="Times New Roman" w:hAnsi="Times New Roman" w:cs="Times New Roman"/>
                <w:sz w:val="24"/>
                <w:szCs w:val="24"/>
              </w:rPr>
              <w:t>о</w:t>
            </w:r>
            <w:r w:rsidRPr="00696F81">
              <w:rPr>
                <w:rFonts w:ascii="Times New Roman" w:hAnsi="Times New Roman" w:cs="Times New Roman"/>
                <w:sz w:val="24"/>
                <w:szCs w:val="24"/>
              </w:rPr>
              <w:t xml:space="preserve">действие </w:t>
            </w:r>
            <w:r w:rsidRPr="00696F81">
              <w:rPr>
                <w:rFonts w:ascii="Times New Roman" w:hAnsi="Times New Roman" w:cs="Times New Roman"/>
                <w:sz w:val="24"/>
                <w:szCs w:val="24"/>
              </w:rPr>
              <w:lastRenderedPageBreak/>
              <w:t xml:space="preserve">экстремизму на территории </w:t>
            </w:r>
            <w:r>
              <w:rPr>
                <w:rFonts w:ascii="Times New Roman" w:hAnsi="Times New Roman" w:cs="Times New Roman"/>
                <w:sz w:val="24"/>
                <w:szCs w:val="24"/>
                <w:lang w:eastAsia="ar-SA"/>
              </w:rPr>
              <w:t>Казанского сельского поселения</w:t>
            </w:r>
            <w:r w:rsidRPr="00696F81">
              <w:rPr>
                <w:rFonts w:ascii="Times New Roman" w:hAnsi="Times New Roman" w:cs="Times New Roman"/>
                <w:sz w:val="24"/>
                <w:szCs w:val="24"/>
                <w:lang w:eastAsia="ar-SA"/>
              </w:rPr>
              <w:t xml:space="preserve"> </w:t>
            </w:r>
          </w:p>
        </w:tc>
        <w:tc>
          <w:tcPr>
            <w:tcW w:w="1923" w:type="dxa"/>
          </w:tcPr>
          <w:p w:rsidR="00F3004D" w:rsidRPr="00696F81" w:rsidRDefault="00F3004D" w:rsidP="00F3004D">
            <w:pPr>
              <w:autoSpaceDE w:val="0"/>
              <w:autoSpaceDN w:val="0"/>
              <w:adjustRightInd w:val="0"/>
              <w:jc w:val="both"/>
              <w:rPr>
                <w:lang w:eastAsia="en-US"/>
              </w:rPr>
            </w:pPr>
            <w:r w:rsidRPr="00696F81">
              <w:lastRenderedPageBreak/>
              <w:t xml:space="preserve">Администрация </w:t>
            </w:r>
            <w:r>
              <w:t>Казанского сел</w:t>
            </w:r>
            <w:r>
              <w:t>ь</w:t>
            </w:r>
            <w:r>
              <w:t>ского поселения</w:t>
            </w:r>
            <w:r w:rsidRPr="00696F81">
              <w:t xml:space="preserve"> </w:t>
            </w:r>
          </w:p>
        </w:tc>
        <w:tc>
          <w:tcPr>
            <w:tcW w:w="1097" w:type="dxa"/>
            <w:gridSpan w:val="2"/>
          </w:tcPr>
          <w:p w:rsidR="00F3004D" w:rsidRPr="00696F81" w:rsidRDefault="00F3004D" w:rsidP="00F3004D">
            <w:pPr>
              <w:pStyle w:val="ConsPlusCell"/>
              <w:jc w:val="center"/>
              <w:rPr>
                <w:rFonts w:ascii="Times New Roman" w:hAnsi="Times New Roman" w:cs="Times New Roman"/>
                <w:sz w:val="24"/>
                <w:szCs w:val="24"/>
              </w:rPr>
            </w:pPr>
            <w:r w:rsidRPr="00696F81">
              <w:rPr>
                <w:rFonts w:ascii="Times New Roman" w:hAnsi="Times New Roman" w:cs="Times New Roman"/>
                <w:sz w:val="24"/>
                <w:szCs w:val="24"/>
              </w:rPr>
              <w:t>2019 год</w:t>
            </w:r>
          </w:p>
        </w:tc>
        <w:tc>
          <w:tcPr>
            <w:tcW w:w="1233" w:type="dxa"/>
            <w:gridSpan w:val="3"/>
          </w:tcPr>
          <w:p w:rsidR="00F3004D" w:rsidRPr="00696F81" w:rsidRDefault="00F3004D" w:rsidP="00F3004D">
            <w:pPr>
              <w:pStyle w:val="ConsPlusCell"/>
              <w:jc w:val="center"/>
              <w:rPr>
                <w:rFonts w:ascii="Times New Roman" w:hAnsi="Times New Roman" w:cs="Times New Roman"/>
                <w:sz w:val="24"/>
                <w:szCs w:val="24"/>
              </w:rPr>
            </w:pPr>
            <w:r w:rsidRPr="00696F81">
              <w:rPr>
                <w:rFonts w:ascii="Times New Roman" w:hAnsi="Times New Roman" w:cs="Times New Roman"/>
                <w:sz w:val="24"/>
                <w:szCs w:val="24"/>
              </w:rPr>
              <w:t>2030 год</w:t>
            </w:r>
          </w:p>
        </w:tc>
        <w:tc>
          <w:tcPr>
            <w:tcW w:w="2049" w:type="dxa"/>
            <w:gridSpan w:val="2"/>
          </w:tcPr>
          <w:p w:rsidR="00F3004D" w:rsidRPr="00696F81" w:rsidRDefault="00F3004D" w:rsidP="00F3004D">
            <w:pPr>
              <w:autoSpaceDE w:val="0"/>
              <w:autoSpaceDN w:val="0"/>
              <w:adjustRightInd w:val="0"/>
              <w:jc w:val="both"/>
            </w:pPr>
            <w:r w:rsidRPr="00696F81">
              <w:t>повышение эффективности системы профила</w:t>
            </w:r>
            <w:r w:rsidRPr="00696F81">
              <w:t>к</w:t>
            </w:r>
            <w:r w:rsidRPr="00696F81">
              <w:t>тически</w:t>
            </w:r>
            <w:r w:rsidRPr="00696F81">
              <w:lastRenderedPageBreak/>
              <w:t>х мер, н</w:t>
            </w:r>
            <w:r w:rsidRPr="00696F81">
              <w:t>а</w:t>
            </w:r>
            <w:r w:rsidRPr="00696F81">
              <w:t>правленных на выявление и устран</w:t>
            </w:r>
            <w:r w:rsidRPr="00696F81">
              <w:t>е</w:t>
            </w:r>
            <w:r w:rsidRPr="00696F81">
              <w:t>ние причин и условий, спосо</w:t>
            </w:r>
            <w:r w:rsidRPr="00696F81">
              <w:t>б</w:t>
            </w:r>
            <w:r w:rsidRPr="00696F81">
              <w:t>ствующих осущ</w:t>
            </w:r>
            <w:r w:rsidRPr="00696F81">
              <w:t>е</w:t>
            </w:r>
            <w:r w:rsidRPr="00696F81">
              <w:t>ствлению экстр</w:t>
            </w:r>
            <w:r w:rsidRPr="00696F81">
              <w:t>е</w:t>
            </w:r>
            <w:r w:rsidRPr="00696F81">
              <w:t>мистской де</w:t>
            </w:r>
            <w:r w:rsidRPr="00696F81">
              <w:t>я</w:t>
            </w:r>
            <w:r w:rsidRPr="00696F81">
              <w:t xml:space="preserve">тельности на территории </w:t>
            </w:r>
            <w:r>
              <w:rPr>
                <w:lang w:eastAsia="ar-SA"/>
              </w:rPr>
              <w:t>Каза</w:t>
            </w:r>
            <w:r>
              <w:rPr>
                <w:lang w:eastAsia="ar-SA"/>
              </w:rPr>
              <w:t>н</w:t>
            </w:r>
            <w:r>
              <w:rPr>
                <w:lang w:eastAsia="ar-SA"/>
              </w:rPr>
              <w:t>ского сельского поселения</w:t>
            </w:r>
            <w:r w:rsidRPr="00696F81">
              <w:rPr>
                <w:lang w:eastAsia="ar-SA"/>
              </w:rPr>
              <w:t xml:space="preserve"> </w:t>
            </w:r>
          </w:p>
        </w:tc>
        <w:tc>
          <w:tcPr>
            <w:tcW w:w="2458" w:type="dxa"/>
            <w:gridSpan w:val="2"/>
          </w:tcPr>
          <w:p w:rsidR="00F3004D" w:rsidRPr="00696F81" w:rsidRDefault="00F3004D" w:rsidP="00F3004D">
            <w:pPr>
              <w:pStyle w:val="ConsPlusCell"/>
              <w:widowControl/>
              <w:jc w:val="both"/>
              <w:rPr>
                <w:rFonts w:ascii="Times New Roman" w:hAnsi="Times New Roman" w:cs="Times New Roman"/>
                <w:sz w:val="24"/>
                <w:szCs w:val="24"/>
              </w:rPr>
            </w:pPr>
            <w:r w:rsidRPr="00696F81">
              <w:rPr>
                <w:rFonts w:ascii="Times New Roman" w:hAnsi="Times New Roman" w:cs="Times New Roman"/>
                <w:sz w:val="24"/>
                <w:szCs w:val="24"/>
              </w:rPr>
              <w:lastRenderedPageBreak/>
              <w:t>снижение эффек</w:t>
            </w:r>
            <w:r w:rsidRPr="00696F81">
              <w:rPr>
                <w:rFonts w:ascii="Times New Roman" w:hAnsi="Times New Roman" w:cs="Times New Roman"/>
                <w:sz w:val="24"/>
                <w:szCs w:val="24"/>
              </w:rPr>
              <w:softHyphen/>
              <w:t>тивности деятель</w:t>
            </w:r>
            <w:r w:rsidRPr="00696F81">
              <w:rPr>
                <w:rFonts w:ascii="Times New Roman" w:hAnsi="Times New Roman" w:cs="Times New Roman"/>
                <w:sz w:val="24"/>
                <w:szCs w:val="24"/>
              </w:rPr>
              <w:softHyphen/>
              <w:t xml:space="preserve">ности </w:t>
            </w:r>
            <w:r w:rsidRPr="00696F81">
              <w:rPr>
                <w:rFonts w:ascii="Times New Roman" w:hAnsi="Times New Roman" w:cs="Times New Roman"/>
                <w:bCs/>
                <w:sz w:val="24"/>
                <w:szCs w:val="24"/>
              </w:rPr>
              <w:t xml:space="preserve">Администрации </w:t>
            </w:r>
            <w:r>
              <w:rPr>
                <w:rFonts w:ascii="Times New Roman" w:hAnsi="Times New Roman" w:cs="Times New Roman"/>
                <w:bCs/>
                <w:sz w:val="24"/>
                <w:szCs w:val="24"/>
              </w:rPr>
              <w:lastRenderedPageBreak/>
              <w:t>Казанского сельского поселения</w:t>
            </w:r>
            <w:r w:rsidRPr="00696F81">
              <w:rPr>
                <w:rFonts w:ascii="Times New Roman" w:hAnsi="Times New Roman" w:cs="Times New Roman"/>
                <w:bCs/>
                <w:sz w:val="24"/>
                <w:szCs w:val="24"/>
              </w:rPr>
              <w:t xml:space="preserve"> и правоохран</w:t>
            </w:r>
            <w:r w:rsidRPr="00696F81">
              <w:rPr>
                <w:rFonts w:ascii="Times New Roman" w:hAnsi="Times New Roman" w:cs="Times New Roman"/>
                <w:bCs/>
                <w:sz w:val="24"/>
                <w:szCs w:val="24"/>
              </w:rPr>
              <w:t>и</w:t>
            </w:r>
            <w:r w:rsidRPr="00696F81">
              <w:rPr>
                <w:rFonts w:ascii="Times New Roman" w:hAnsi="Times New Roman" w:cs="Times New Roman"/>
                <w:bCs/>
                <w:sz w:val="24"/>
                <w:szCs w:val="24"/>
              </w:rPr>
              <w:t xml:space="preserve">тельных органов </w:t>
            </w:r>
            <w:r w:rsidRPr="00696F81">
              <w:rPr>
                <w:rFonts w:ascii="Times New Roman" w:hAnsi="Times New Roman" w:cs="Times New Roman"/>
                <w:sz w:val="24"/>
                <w:szCs w:val="24"/>
              </w:rPr>
              <w:t>по достижению цели и задач подпрогра</w:t>
            </w:r>
            <w:r w:rsidRPr="00696F81">
              <w:rPr>
                <w:rFonts w:ascii="Times New Roman" w:hAnsi="Times New Roman" w:cs="Times New Roman"/>
                <w:sz w:val="24"/>
                <w:szCs w:val="24"/>
              </w:rPr>
              <w:t>м</w:t>
            </w:r>
            <w:r w:rsidRPr="00696F81">
              <w:rPr>
                <w:rFonts w:ascii="Times New Roman" w:hAnsi="Times New Roman" w:cs="Times New Roman"/>
                <w:sz w:val="24"/>
                <w:szCs w:val="24"/>
              </w:rPr>
              <w:t>мы</w:t>
            </w:r>
          </w:p>
        </w:tc>
        <w:tc>
          <w:tcPr>
            <w:tcW w:w="2186" w:type="dxa"/>
            <w:gridSpan w:val="2"/>
          </w:tcPr>
          <w:p w:rsidR="00F3004D" w:rsidRPr="00696F81" w:rsidRDefault="00F3004D" w:rsidP="00F3004D">
            <w:pPr>
              <w:autoSpaceDE w:val="0"/>
              <w:autoSpaceDN w:val="0"/>
              <w:adjustRightInd w:val="0"/>
              <w:jc w:val="center"/>
              <w:rPr>
                <w:kern w:val="2"/>
              </w:rPr>
            </w:pPr>
            <w:r w:rsidRPr="00696F81">
              <w:rPr>
                <w:kern w:val="2"/>
              </w:rPr>
              <w:lastRenderedPageBreak/>
              <w:t>4.1</w:t>
            </w:r>
          </w:p>
        </w:tc>
      </w:tr>
      <w:tr w:rsidR="00F3004D" w:rsidRPr="00223612" w:rsidTr="00F3004D">
        <w:tblPrEx>
          <w:tblCellSpacing w:w="5" w:type="nil"/>
          <w:tblCellMar>
            <w:left w:w="75" w:type="dxa"/>
            <w:right w:w="75" w:type="dxa"/>
          </w:tblCellMar>
          <w:tblLook w:val="0000"/>
        </w:tblPrEx>
        <w:trPr>
          <w:gridAfter w:val="1"/>
          <w:wAfter w:w="25" w:type="dxa"/>
          <w:tblCellSpacing w:w="5" w:type="nil"/>
        </w:trPr>
        <w:tc>
          <w:tcPr>
            <w:tcW w:w="630" w:type="dxa"/>
            <w:gridSpan w:val="2"/>
          </w:tcPr>
          <w:p w:rsidR="00F3004D" w:rsidRPr="00223612" w:rsidRDefault="00F3004D" w:rsidP="00F3004D">
            <w:pPr>
              <w:pStyle w:val="ConsPlusCell"/>
              <w:jc w:val="center"/>
              <w:rPr>
                <w:rFonts w:ascii="Times New Roman" w:hAnsi="Times New Roman" w:cs="Times New Roman"/>
                <w:sz w:val="24"/>
                <w:szCs w:val="24"/>
              </w:rPr>
            </w:pPr>
            <w:r>
              <w:rPr>
                <w:rFonts w:ascii="Times New Roman" w:hAnsi="Times New Roman" w:cs="Times New Roman"/>
                <w:sz w:val="24"/>
                <w:szCs w:val="24"/>
              </w:rPr>
              <w:lastRenderedPageBreak/>
              <w:t>20.</w:t>
            </w:r>
          </w:p>
        </w:tc>
        <w:tc>
          <w:tcPr>
            <w:tcW w:w="3131" w:type="dxa"/>
          </w:tcPr>
          <w:p w:rsidR="00F3004D" w:rsidRPr="00696F81" w:rsidRDefault="00F3004D" w:rsidP="00F3004D">
            <w:pPr>
              <w:pStyle w:val="ConsPlusCell"/>
              <w:widowControl/>
              <w:jc w:val="both"/>
              <w:rPr>
                <w:rFonts w:ascii="Times New Roman" w:hAnsi="Times New Roman" w:cs="Times New Roman"/>
                <w:sz w:val="24"/>
                <w:szCs w:val="24"/>
              </w:rPr>
            </w:pPr>
            <w:r w:rsidRPr="00696F81">
              <w:rPr>
                <w:rFonts w:ascii="Times New Roman" w:hAnsi="Times New Roman" w:cs="Times New Roman"/>
                <w:sz w:val="24"/>
                <w:szCs w:val="24"/>
              </w:rPr>
              <w:t>Основное мероприятие 4.2.</w:t>
            </w:r>
          </w:p>
          <w:p w:rsidR="00F3004D" w:rsidRPr="00696F81" w:rsidRDefault="00F3004D" w:rsidP="00F3004D">
            <w:pPr>
              <w:pStyle w:val="ConsPlusCell"/>
              <w:widowControl/>
              <w:jc w:val="both"/>
              <w:rPr>
                <w:rFonts w:ascii="Times New Roman" w:hAnsi="Times New Roman" w:cs="Times New Roman"/>
                <w:bCs/>
                <w:sz w:val="24"/>
                <w:szCs w:val="24"/>
              </w:rPr>
            </w:pPr>
            <w:r w:rsidRPr="00696F81">
              <w:rPr>
                <w:rFonts w:ascii="Times New Roman" w:hAnsi="Times New Roman" w:cs="Times New Roman"/>
                <w:sz w:val="24"/>
                <w:szCs w:val="24"/>
              </w:rPr>
              <w:t>Участие в организации о</w:t>
            </w:r>
            <w:r w:rsidRPr="00696F81">
              <w:rPr>
                <w:rFonts w:ascii="Times New Roman" w:hAnsi="Times New Roman" w:cs="Times New Roman"/>
                <w:sz w:val="24"/>
                <w:szCs w:val="24"/>
              </w:rPr>
              <w:t>б</w:t>
            </w:r>
            <w:r w:rsidRPr="00696F81">
              <w:rPr>
                <w:rFonts w:ascii="Times New Roman" w:hAnsi="Times New Roman" w:cs="Times New Roman"/>
                <w:sz w:val="24"/>
                <w:szCs w:val="24"/>
              </w:rPr>
              <w:t>щественного порядка и обеспеч</w:t>
            </w:r>
            <w:r w:rsidRPr="00696F81">
              <w:rPr>
                <w:rFonts w:ascii="Times New Roman" w:hAnsi="Times New Roman" w:cs="Times New Roman"/>
                <w:sz w:val="24"/>
                <w:szCs w:val="24"/>
              </w:rPr>
              <w:t>е</w:t>
            </w:r>
            <w:r w:rsidRPr="00696F81">
              <w:rPr>
                <w:rFonts w:ascii="Times New Roman" w:hAnsi="Times New Roman" w:cs="Times New Roman"/>
                <w:sz w:val="24"/>
                <w:szCs w:val="24"/>
              </w:rPr>
              <w:t xml:space="preserve">ния безопасности граждан </w:t>
            </w:r>
          </w:p>
        </w:tc>
        <w:tc>
          <w:tcPr>
            <w:tcW w:w="1923" w:type="dxa"/>
          </w:tcPr>
          <w:p w:rsidR="00F3004D" w:rsidRPr="00696F81" w:rsidRDefault="00F3004D" w:rsidP="00F3004D">
            <w:pPr>
              <w:autoSpaceDE w:val="0"/>
              <w:autoSpaceDN w:val="0"/>
              <w:adjustRightInd w:val="0"/>
              <w:jc w:val="both"/>
              <w:rPr>
                <w:lang w:eastAsia="en-US"/>
              </w:rPr>
            </w:pPr>
            <w:r w:rsidRPr="00696F81">
              <w:t xml:space="preserve">Администрация </w:t>
            </w:r>
            <w:r>
              <w:t>Казанского сел</w:t>
            </w:r>
            <w:r>
              <w:t>ь</w:t>
            </w:r>
            <w:r>
              <w:t>ского поселения</w:t>
            </w:r>
            <w:r w:rsidRPr="00696F81">
              <w:t xml:space="preserve"> </w:t>
            </w:r>
          </w:p>
        </w:tc>
        <w:tc>
          <w:tcPr>
            <w:tcW w:w="1097" w:type="dxa"/>
            <w:gridSpan w:val="2"/>
          </w:tcPr>
          <w:p w:rsidR="00F3004D" w:rsidRPr="00696F81" w:rsidRDefault="00F3004D" w:rsidP="00F3004D">
            <w:pPr>
              <w:pStyle w:val="ConsPlusCell"/>
              <w:jc w:val="center"/>
              <w:rPr>
                <w:rFonts w:ascii="Times New Roman" w:hAnsi="Times New Roman" w:cs="Times New Roman"/>
                <w:sz w:val="24"/>
                <w:szCs w:val="24"/>
              </w:rPr>
            </w:pPr>
            <w:r w:rsidRPr="00696F81">
              <w:rPr>
                <w:rFonts w:ascii="Times New Roman" w:hAnsi="Times New Roman" w:cs="Times New Roman"/>
                <w:sz w:val="24"/>
                <w:szCs w:val="24"/>
              </w:rPr>
              <w:t>2019 год</w:t>
            </w:r>
          </w:p>
        </w:tc>
        <w:tc>
          <w:tcPr>
            <w:tcW w:w="1233" w:type="dxa"/>
            <w:gridSpan w:val="3"/>
          </w:tcPr>
          <w:p w:rsidR="00F3004D" w:rsidRPr="00696F81" w:rsidRDefault="00F3004D" w:rsidP="00F3004D">
            <w:pPr>
              <w:pStyle w:val="ConsPlusCell"/>
              <w:jc w:val="center"/>
              <w:rPr>
                <w:rFonts w:ascii="Times New Roman" w:hAnsi="Times New Roman" w:cs="Times New Roman"/>
                <w:sz w:val="24"/>
                <w:szCs w:val="24"/>
              </w:rPr>
            </w:pPr>
            <w:r w:rsidRPr="00696F81">
              <w:rPr>
                <w:rFonts w:ascii="Times New Roman" w:hAnsi="Times New Roman" w:cs="Times New Roman"/>
                <w:sz w:val="24"/>
                <w:szCs w:val="24"/>
              </w:rPr>
              <w:t>2030 год</w:t>
            </w:r>
          </w:p>
        </w:tc>
        <w:tc>
          <w:tcPr>
            <w:tcW w:w="2049" w:type="dxa"/>
            <w:gridSpan w:val="2"/>
          </w:tcPr>
          <w:p w:rsidR="00F3004D" w:rsidRPr="00696F81" w:rsidRDefault="00F3004D" w:rsidP="00F3004D">
            <w:pPr>
              <w:rPr>
                <w:lang w:eastAsia="en-US"/>
              </w:rPr>
            </w:pPr>
            <w:proofErr w:type="gramStart"/>
            <w:r w:rsidRPr="00696F81">
              <w:rPr>
                <w:color w:val="000000"/>
              </w:rPr>
              <w:t>совершенствов</w:t>
            </w:r>
            <w:r w:rsidRPr="00696F81">
              <w:rPr>
                <w:color w:val="000000"/>
              </w:rPr>
              <w:t>а</w:t>
            </w:r>
            <w:r w:rsidRPr="00696F81">
              <w:rPr>
                <w:color w:val="000000"/>
              </w:rPr>
              <w:t>нии</w:t>
            </w:r>
            <w:proofErr w:type="gramEnd"/>
            <w:r w:rsidRPr="00696F81">
              <w:rPr>
                <w:color w:val="000000"/>
              </w:rPr>
              <w:t xml:space="preserve"> форм и мет</w:t>
            </w:r>
            <w:r w:rsidRPr="00696F81">
              <w:rPr>
                <w:color w:val="000000"/>
              </w:rPr>
              <w:t>о</w:t>
            </w:r>
            <w:r w:rsidRPr="00696F81">
              <w:rPr>
                <w:color w:val="000000"/>
              </w:rPr>
              <w:t>дов работы орг</w:t>
            </w:r>
            <w:r w:rsidRPr="00696F81">
              <w:rPr>
                <w:color w:val="000000"/>
              </w:rPr>
              <w:t>а</w:t>
            </w:r>
            <w:r w:rsidRPr="00696F81">
              <w:rPr>
                <w:color w:val="000000"/>
              </w:rPr>
              <w:t xml:space="preserve">нов местного самоуправления </w:t>
            </w:r>
            <w:r>
              <w:t>Казанского сельск</w:t>
            </w:r>
            <w:r>
              <w:t>о</w:t>
            </w:r>
            <w:r>
              <w:t>го поселения</w:t>
            </w:r>
            <w:r w:rsidRPr="00696F81">
              <w:t xml:space="preserve"> </w:t>
            </w:r>
            <w:r w:rsidRPr="00696F81">
              <w:rPr>
                <w:color w:val="000000"/>
              </w:rPr>
              <w:t>по профилактике экстр</w:t>
            </w:r>
            <w:r w:rsidRPr="00696F81">
              <w:rPr>
                <w:color w:val="000000"/>
              </w:rPr>
              <w:t>е</w:t>
            </w:r>
            <w:r w:rsidRPr="00696F81">
              <w:rPr>
                <w:color w:val="000000"/>
              </w:rPr>
              <w:t>мизма</w:t>
            </w:r>
            <w:r w:rsidRPr="00696F81">
              <w:t xml:space="preserve"> </w:t>
            </w:r>
          </w:p>
        </w:tc>
        <w:tc>
          <w:tcPr>
            <w:tcW w:w="2458" w:type="dxa"/>
            <w:gridSpan w:val="2"/>
          </w:tcPr>
          <w:p w:rsidR="00F3004D" w:rsidRPr="00696F81" w:rsidRDefault="00F3004D" w:rsidP="00F3004D">
            <w:pPr>
              <w:pStyle w:val="ConsPlusCell"/>
              <w:widowControl/>
              <w:jc w:val="both"/>
              <w:rPr>
                <w:rFonts w:ascii="Times New Roman" w:hAnsi="Times New Roman" w:cs="Times New Roman"/>
                <w:sz w:val="24"/>
                <w:szCs w:val="24"/>
              </w:rPr>
            </w:pPr>
            <w:r w:rsidRPr="00696F81">
              <w:rPr>
                <w:rFonts w:ascii="Times New Roman" w:hAnsi="Times New Roman" w:cs="Times New Roman"/>
                <w:sz w:val="24"/>
                <w:szCs w:val="24"/>
              </w:rPr>
              <w:t>снижение эффекти</w:t>
            </w:r>
            <w:r w:rsidRPr="00696F81">
              <w:rPr>
                <w:rFonts w:ascii="Times New Roman" w:hAnsi="Times New Roman" w:cs="Times New Roman"/>
                <w:sz w:val="24"/>
                <w:szCs w:val="24"/>
              </w:rPr>
              <w:t>в</w:t>
            </w:r>
            <w:r w:rsidRPr="00696F81">
              <w:rPr>
                <w:rFonts w:ascii="Times New Roman" w:hAnsi="Times New Roman" w:cs="Times New Roman"/>
                <w:sz w:val="24"/>
                <w:szCs w:val="24"/>
              </w:rPr>
              <w:t xml:space="preserve">ности деятельности </w:t>
            </w:r>
            <w:r w:rsidRPr="00696F81">
              <w:rPr>
                <w:rFonts w:ascii="Times New Roman" w:hAnsi="Times New Roman" w:cs="Times New Roman"/>
                <w:bCs/>
                <w:sz w:val="24"/>
                <w:szCs w:val="24"/>
              </w:rPr>
              <w:t xml:space="preserve">Администрации </w:t>
            </w:r>
            <w:r>
              <w:rPr>
                <w:rFonts w:ascii="Times New Roman" w:hAnsi="Times New Roman" w:cs="Times New Roman"/>
                <w:bCs/>
                <w:sz w:val="24"/>
                <w:szCs w:val="24"/>
              </w:rPr>
              <w:t>К</w:t>
            </w:r>
            <w:r>
              <w:rPr>
                <w:rFonts w:ascii="Times New Roman" w:hAnsi="Times New Roman" w:cs="Times New Roman"/>
                <w:bCs/>
                <w:sz w:val="24"/>
                <w:szCs w:val="24"/>
              </w:rPr>
              <w:t>а</w:t>
            </w:r>
            <w:r>
              <w:rPr>
                <w:rFonts w:ascii="Times New Roman" w:hAnsi="Times New Roman" w:cs="Times New Roman"/>
                <w:bCs/>
                <w:sz w:val="24"/>
                <w:szCs w:val="24"/>
              </w:rPr>
              <w:t>занского сельского поселения</w:t>
            </w:r>
            <w:r w:rsidRPr="00696F81">
              <w:rPr>
                <w:rFonts w:ascii="Times New Roman" w:hAnsi="Times New Roman" w:cs="Times New Roman"/>
                <w:bCs/>
                <w:sz w:val="24"/>
                <w:szCs w:val="24"/>
              </w:rPr>
              <w:t xml:space="preserve"> и  правоо</w:t>
            </w:r>
            <w:r w:rsidRPr="00696F81">
              <w:rPr>
                <w:rFonts w:ascii="Times New Roman" w:hAnsi="Times New Roman" w:cs="Times New Roman"/>
                <w:bCs/>
                <w:sz w:val="24"/>
                <w:szCs w:val="24"/>
              </w:rPr>
              <w:t>х</w:t>
            </w:r>
            <w:r w:rsidRPr="00696F81">
              <w:rPr>
                <w:rFonts w:ascii="Times New Roman" w:hAnsi="Times New Roman" w:cs="Times New Roman"/>
                <w:bCs/>
                <w:sz w:val="24"/>
                <w:szCs w:val="24"/>
              </w:rPr>
              <w:t>ранительных орг</w:t>
            </w:r>
            <w:r w:rsidRPr="00696F81">
              <w:rPr>
                <w:rFonts w:ascii="Times New Roman" w:hAnsi="Times New Roman" w:cs="Times New Roman"/>
                <w:bCs/>
                <w:sz w:val="24"/>
                <w:szCs w:val="24"/>
              </w:rPr>
              <w:t>а</w:t>
            </w:r>
            <w:r w:rsidRPr="00696F81">
              <w:rPr>
                <w:rFonts w:ascii="Times New Roman" w:hAnsi="Times New Roman" w:cs="Times New Roman"/>
                <w:bCs/>
                <w:sz w:val="24"/>
                <w:szCs w:val="24"/>
              </w:rPr>
              <w:t xml:space="preserve">нов </w:t>
            </w:r>
            <w:r w:rsidRPr="00696F81">
              <w:rPr>
                <w:rFonts w:ascii="Times New Roman" w:hAnsi="Times New Roman" w:cs="Times New Roman"/>
                <w:sz w:val="24"/>
                <w:szCs w:val="24"/>
              </w:rPr>
              <w:t>по достижению цели и задач подпрогра</w:t>
            </w:r>
            <w:r w:rsidRPr="00696F81">
              <w:rPr>
                <w:rFonts w:ascii="Times New Roman" w:hAnsi="Times New Roman" w:cs="Times New Roman"/>
                <w:sz w:val="24"/>
                <w:szCs w:val="24"/>
              </w:rPr>
              <w:t>м</w:t>
            </w:r>
            <w:r w:rsidRPr="00696F81">
              <w:rPr>
                <w:rFonts w:ascii="Times New Roman" w:hAnsi="Times New Roman" w:cs="Times New Roman"/>
                <w:sz w:val="24"/>
                <w:szCs w:val="24"/>
              </w:rPr>
              <w:t>мы</w:t>
            </w:r>
          </w:p>
        </w:tc>
        <w:tc>
          <w:tcPr>
            <w:tcW w:w="2186" w:type="dxa"/>
            <w:gridSpan w:val="2"/>
          </w:tcPr>
          <w:p w:rsidR="00F3004D" w:rsidRPr="00696F81" w:rsidRDefault="00F3004D" w:rsidP="00F3004D">
            <w:pPr>
              <w:autoSpaceDE w:val="0"/>
              <w:autoSpaceDN w:val="0"/>
              <w:adjustRightInd w:val="0"/>
              <w:jc w:val="center"/>
              <w:rPr>
                <w:kern w:val="2"/>
              </w:rPr>
            </w:pPr>
            <w:r w:rsidRPr="00696F81">
              <w:rPr>
                <w:kern w:val="2"/>
              </w:rPr>
              <w:t>4.2</w:t>
            </w:r>
          </w:p>
        </w:tc>
      </w:tr>
    </w:tbl>
    <w:p w:rsidR="00F3004D" w:rsidRDefault="00F3004D" w:rsidP="00F3004D">
      <w:pPr>
        <w:autoSpaceDE w:val="0"/>
        <w:autoSpaceDN w:val="0"/>
        <w:adjustRightInd w:val="0"/>
        <w:jc w:val="both"/>
        <w:rPr>
          <w:kern w:val="2"/>
        </w:rPr>
      </w:pPr>
    </w:p>
    <w:p w:rsidR="00F3004D" w:rsidRPr="009507A1" w:rsidRDefault="00F3004D" w:rsidP="00F3004D">
      <w:pPr>
        <w:autoSpaceDE w:val="0"/>
        <w:autoSpaceDN w:val="0"/>
        <w:adjustRightInd w:val="0"/>
        <w:ind w:left="10773"/>
        <w:jc w:val="right"/>
      </w:pPr>
      <w:r w:rsidRPr="009507A1">
        <w:t xml:space="preserve">Приложение № </w:t>
      </w:r>
      <w:r>
        <w:t>4</w:t>
      </w:r>
    </w:p>
    <w:p w:rsidR="00F3004D" w:rsidRPr="009507A1" w:rsidRDefault="00F3004D" w:rsidP="00F3004D">
      <w:pPr>
        <w:ind w:left="9072"/>
        <w:jc w:val="right"/>
      </w:pPr>
      <w:r w:rsidRPr="009507A1">
        <w:t xml:space="preserve">к муниципальной программе Казанского сельского поселения «Обеспечение общественного  порядка  и </w:t>
      </w:r>
    </w:p>
    <w:p w:rsidR="00F3004D" w:rsidRPr="009507A1" w:rsidRDefault="00F3004D" w:rsidP="00F3004D">
      <w:pPr>
        <w:ind w:left="9072"/>
        <w:jc w:val="right"/>
      </w:pPr>
      <w:r>
        <w:t>противодействие преступности</w:t>
      </w:r>
      <w:r w:rsidRPr="009507A1">
        <w:t>»</w:t>
      </w:r>
    </w:p>
    <w:p w:rsidR="00F3004D" w:rsidRDefault="00F3004D" w:rsidP="00F3004D">
      <w:pPr>
        <w:jc w:val="center"/>
        <w:rPr>
          <w:kern w:val="2"/>
        </w:rPr>
      </w:pPr>
      <w:r w:rsidRPr="000751CC">
        <w:rPr>
          <w:caps/>
          <w:kern w:val="2"/>
        </w:rPr>
        <w:t>Расходы</w:t>
      </w:r>
      <w:r>
        <w:rPr>
          <w:kern w:val="2"/>
        </w:rPr>
        <w:br/>
        <w:t>местного</w:t>
      </w:r>
      <w:r w:rsidRPr="000751CC">
        <w:rPr>
          <w:kern w:val="2"/>
        </w:rPr>
        <w:t xml:space="preserve"> бюджета на реализацию </w:t>
      </w:r>
      <w:r>
        <w:rPr>
          <w:kern w:val="2"/>
        </w:rPr>
        <w:t>муниципальной</w:t>
      </w:r>
      <w:r w:rsidRPr="000751CC">
        <w:rPr>
          <w:kern w:val="2"/>
        </w:rPr>
        <w:t xml:space="preserve"> программы </w:t>
      </w:r>
    </w:p>
    <w:p w:rsidR="00F3004D" w:rsidRPr="000751CC" w:rsidRDefault="00F3004D" w:rsidP="00F3004D">
      <w:pPr>
        <w:jc w:val="center"/>
        <w:rPr>
          <w:kern w:val="2"/>
        </w:rPr>
      </w:pPr>
      <w:r>
        <w:rPr>
          <w:kern w:val="2"/>
        </w:rPr>
        <w:t>Казанского сельского поселения</w:t>
      </w:r>
      <w:r w:rsidRPr="000751CC">
        <w:rPr>
          <w:kern w:val="2"/>
        </w:rPr>
        <w:t xml:space="preserve"> «</w:t>
      </w:r>
      <w:r w:rsidRPr="009E5CF2">
        <w:rPr>
          <w:kern w:val="2"/>
        </w:rPr>
        <w:t>Обеспечение общественного</w:t>
      </w:r>
      <w:r>
        <w:rPr>
          <w:kern w:val="2"/>
        </w:rPr>
        <w:t xml:space="preserve"> </w:t>
      </w:r>
      <w:r w:rsidRPr="009E5CF2">
        <w:rPr>
          <w:kern w:val="2"/>
        </w:rPr>
        <w:t xml:space="preserve">порядка и </w:t>
      </w:r>
      <w:r>
        <w:rPr>
          <w:kern w:val="2"/>
        </w:rPr>
        <w:t>противодействие преступности</w:t>
      </w:r>
      <w:r w:rsidRPr="000751CC">
        <w:rPr>
          <w:kern w:val="2"/>
        </w:rPr>
        <w:t>»</w:t>
      </w:r>
    </w:p>
    <w:p w:rsidR="00F3004D" w:rsidRDefault="00F3004D" w:rsidP="00F3004D">
      <w:pPr>
        <w:jc w:val="right"/>
        <w:rPr>
          <w:kern w:val="2"/>
        </w:rPr>
      </w:pPr>
      <w:r w:rsidRPr="00893681">
        <w:rPr>
          <w:kern w:val="2"/>
        </w:rPr>
        <w:t>Таблица</w:t>
      </w:r>
      <w:r>
        <w:rPr>
          <w:kern w:val="2"/>
        </w:rPr>
        <w:t xml:space="preserve"> 1</w:t>
      </w:r>
    </w:p>
    <w:tbl>
      <w:tblPr>
        <w:tblW w:w="15451" w:type="dxa"/>
        <w:tblInd w:w="75" w:type="dxa"/>
        <w:tblLayout w:type="fixed"/>
        <w:tblCellMar>
          <w:left w:w="75" w:type="dxa"/>
          <w:right w:w="75" w:type="dxa"/>
        </w:tblCellMar>
        <w:tblLook w:val="0000"/>
      </w:tblPr>
      <w:tblGrid>
        <w:gridCol w:w="1647"/>
        <w:gridCol w:w="1930"/>
        <w:gridCol w:w="1656"/>
        <w:gridCol w:w="567"/>
        <w:gridCol w:w="567"/>
        <w:gridCol w:w="567"/>
        <w:gridCol w:w="567"/>
        <w:gridCol w:w="721"/>
        <w:gridCol w:w="721"/>
        <w:gridCol w:w="567"/>
        <w:gridCol w:w="567"/>
        <w:gridCol w:w="567"/>
        <w:gridCol w:w="567"/>
        <w:gridCol w:w="567"/>
        <w:gridCol w:w="461"/>
        <w:gridCol w:w="106"/>
        <w:gridCol w:w="567"/>
        <w:gridCol w:w="567"/>
        <w:gridCol w:w="567"/>
        <w:gridCol w:w="690"/>
        <w:gridCol w:w="19"/>
        <w:gridCol w:w="11"/>
        <w:gridCol w:w="45"/>
        <w:gridCol w:w="640"/>
      </w:tblGrid>
      <w:tr w:rsidR="00F3004D" w:rsidRPr="00B27E75" w:rsidTr="00F3004D">
        <w:trPr>
          <w:trHeight w:val="720"/>
        </w:trPr>
        <w:tc>
          <w:tcPr>
            <w:tcW w:w="1647" w:type="dxa"/>
            <w:vMerge w:val="restart"/>
            <w:tcBorders>
              <w:top w:val="single" w:sz="4" w:space="0" w:color="auto"/>
              <w:left w:val="single" w:sz="4" w:space="0" w:color="auto"/>
              <w:bottom w:val="single" w:sz="4" w:space="0" w:color="auto"/>
              <w:right w:val="single" w:sz="4" w:space="0" w:color="auto"/>
            </w:tcBorders>
          </w:tcPr>
          <w:p w:rsidR="00F3004D" w:rsidRPr="009507A1" w:rsidRDefault="00F3004D" w:rsidP="00F3004D">
            <w:pPr>
              <w:widowControl w:val="0"/>
              <w:autoSpaceDE w:val="0"/>
              <w:autoSpaceDN w:val="0"/>
              <w:adjustRightInd w:val="0"/>
              <w:jc w:val="center"/>
            </w:pPr>
            <w:r w:rsidRPr="009507A1">
              <w:t>Статус</w:t>
            </w:r>
          </w:p>
        </w:tc>
        <w:tc>
          <w:tcPr>
            <w:tcW w:w="1930" w:type="dxa"/>
            <w:vMerge w:val="restart"/>
            <w:tcBorders>
              <w:top w:val="single" w:sz="4" w:space="0" w:color="auto"/>
              <w:left w:val="single" w:sz="4" w:space="0" w:color="auto"/>
              <w:bottom w:val="single" w:sz="4" w:space="0" w:color="auto"/>
              <w:right w:val="single" w:sz="4" w:space="0" w:color="auto"/>
            </w:tcBorders>
          </w:tcPr>
          <w:p w:rsidR="00F3004D" w:rsidRPr="009507A1" w:rsidRDefault="00F3004D" w:rsidP="00F3004D">
            <w:pPr>
              <w:widowControl w:val="0"/>
              <w:autoSpaceDE w:val="0"/>
              <w:autoSpaceDN w:val="0"/>
              <w:adjustRightInd w:val="0"/>
              <w:jc w:val="center"/>
            </w:pPr>
            <w:r w:rsidRPr="009507A1">
              <w:t xml:space="preserve">Наименование      </w:t>
            </w:r>
            <w:r w:rsidRPr="009507A1">
              <w:br/>
              <w:t xml:space="preserve">муниципальной </w:t>
            </w:r>
            <w:r w:rsidRPr="009507A1">
              <w:br/>
              <w:t xml:space="preserve">программы, </w:t>
            </w:r>
            <w:r w:rsidRPr="009507A1">
              <w:lastRenderedPageBreak/>
              <w:t>по</w:t>
            </w:r>
            <w:r w:rsidRPr="009507A1">
              <w:t>д</w:t>
            </w:r>
            <w:r w:rsidRPr="009507A1">
              <w:t>программы</w:t>
            </w:r>
            <w:r w:rsidRPr="009507A1">
              <w:br/>
              <w:t xml:space="preserve">муниципальной    </w:t>
            </w:r>
            <w:r w:rsidRPr="009507A1">
              <w:br/>
              <w:t>программы,</w:t>
            </w:r>
          </w:p>
          <w:p w:rsidR="00F3004D" w:rsidRPr="009507A1" w:rsidRDefault="00F3004D" w:rsidP="00F3004D">
            <w:pPr>
              <w:widowControl w:val="0"/>
              <w:autoSpaceDE w:val="0"/>
              <w:autoSpaceDN w:val="0"/>
              <w:adjustRightInd w:val="0"/>
              <w:jc w:val="center"/>
            </w:pPr>
            <w:r w:rsidRPr="009507A1">
              <w:t>основного мер</w:t>
            </w:r>
            <w:r w:rsidRPr="009507A1">
              <w:t>о</w:t>
            </w:r>
            <w:r w:rsidRPr="009507A1">
              <w:t>приятия</w:t>
            </w:r>
          </w:p>
        </w:tc>
        <w:tc>
          <w:tcPr>
            <w:tcW w:w="1656" w:type="dxa"/>
            <w:vMerge w:val="restart"/>
            <w:tcBorders>
              <w:top w:val="single" w:sz="4" w:space="0" w:color="auto"/>
              <w:left w:val="single" w:sz="4" w:space="0" w:color="auto"/>
              <w:bottom w:val="single" w:sz="4" w:space="0" w:color="auto"/>
              <w:right w:val="single" w:sz="4" w:space="0" w:color="auto"/>
            </w:tcBorders>
          </w:tcPr>
          <w:p w:rsidR="00F3004D" w:rsidRPr="009507A1" w:rsidRDefault="00F3004D" w:rsidP="00F3004D">
            <w:pPr>
              <w:widowControl w:val="0"/>
              <w:autoSpaceDE w:val="0"/>
              <w:autoSpaceDN w:val="0"/>
              <w:adjustRightInd w:val="0"/>
              <w:jc w:val="center"/>
            </w:pPr>
            <w:r w:rsidRPr="009507A1">
              <w:lastRenderedPageBreak/>
              <w:t>Ответстве</w:t>
            </w:r>
            <w:r w:rsidRPr="009507A1">
              <w:t>н</w:t>
            </w:r>
            <w:r w:rsidRPr="009507A1">
              <w:t xml:space="preserve">ный  </w:t>
            </w:r>
            <w:r w:rsidRPr="009507A1">
              <w:br/>
              <w:t xml:space="preserve">исполнитель,   </w:t>
            </w:r>
            <w:r w:rsidRPr="009507A1">
              <w:br/>
            </w:r>
            <w:r w:rsidRPr="009507A1">
              <w:lastRenderedPageBreak/>
              <w:t>соисполнит</w:t>
            </w:r>
            <w:r w:rsidRPr="009507A1">
              <w:t>е</w:t>
            </w:r>
            <w:r w:rsidRPr="009507A1">
              <w:t xml:space="preserve">ли,  </w:t>
            </w:r>
            <w:r w:rsidRPr="009507A1">
              <w:br/>
              <w:t xml:space="preserve"> участники</w:t>
            </w:r>
          </w:p>
        </w:tc>
        <w:tc>
          <w:tcPr>
            <w:tcW w:w="2268" w:type="dxa"/>
            <w:gridSpan w:val="4"/>
            <w:tcBorders>
              <w:top w:val="single" w:sz="4" w:space="0" w:color="auto"/>
              <w:left w:val="single" w:sz="4" w:space="0" w:color="auto"/>
              <w:bottom w:val="single" w:sz="4" w:space="0" w:color="auto"/>
              <w:right w:val="single" w:sz="4" w:space="0" w:color="auto"/>
            </w:tcBorders>
          </w:tcPr>
          <w:p w:rsidR="00F3004D" w:rsidRPr="009507A1" w:rsidRDefault="00F3004D" w:rsidP="00F3004D">
            <w:pPr>
              <w:widowControl w:val="0"/>
              <w:autoSpaceDE w:val="0"/>
              <w:autoSpaceDN w:val="0"/>
              <w:adjustRightInd w:val="0"/>
              <w:jc w:val="center"/>
            </w:pPr>
            <w:r w:rsidRPr="009507A1">
              <w:lastRenderedPageBreak/>
              <w:t xml:space="preserve">Код бюджетной   </w:t>
            </w:r>
            <w:r w:rsidRPr="009507A1">
              <w:br/>
              <w:t xml:space="preserve">   классификации   </w:t>
            </w:r>
            <w:r w:rsidRPr="009507A1">
              <w:br/>
            </w:r>
            <w:r w:rsidRPr="009507A1">
              <w:br/>
            </w:r>
          </w:p>
        </w:tc>
        <w:tc>
          <w:tcPr>
            <w:tcW w:w="7950" w:type="dxa"/>
            <w:gridSpan w:val="17"/>
            <w:tcBorders>
              <w:top w:val="single" w:sz="4" w:space="0" w:color="auto"/>
              <w:left w:val="single" w:sz="4" w:space="0" w:color="auto"/>
              <w:bottom w:val="single" w:sz="4" w:space="0" w:color="auto"/>
              <w:right w:val="single" w:sz="4" w:space="0" w:color="auto"/>
            </w:tcBorders>
          </w:tcPr>
          <w:p w:rsidR="00F3004D" w:rsidRPr="00A66081" w:rsidRDefault="00F3004D" w:rsidP="00F3004D">
            <w:pPr>
              <w:widowControl w:val="0"/>
              <w:autoSpaceDE w:val="0"/>
              <w:autoSpaceDN w:val="0"/>
              <w:adjustRightInd w:val="0"/>
              <w:jc w:val="center"/>
            </w:pPr>
            <w:r w:rsidRPr="00A66081">
              <w:lastRenderedPageBreak/>
              <w:t>Расходы  (тыс. руб.), годы</w:t>
            </w:r>
          </w:p>
        </w:tc>
      </w:tr>
      <w:tr w:rsidR="00F3004D" w:rsidRPr="00B27E75" w:rsidTr="00F3004D">
        <w:trPr>
          <w:trHeight w:val="1739"/>
        </w:trPr>
        <w:tc>
          <w:tcPr>
            <w:tcW w:w="1647" w:type="dxa"/>
            <w:vMerge/>
            <w:tcBorders>
              <w:top w:val="single" w:sz="4" w:space="0" w:color="auto"/>
              <w:left w:val="single" w:sz="4" w:space="0" w:color="auto"/>
              <w:bottom w:val="single" w:sz="4" w:space="0" w:color="auto"/>
              <w:right w:val="single" w:sz="4" w:space="0" w:color="auto"/>
            </w:tcBorders>
            <w:vAlign w:val="center"/>
          </w:tcPr>
          <w:p w:rsidR="00F3004D" w:rsidRPr="009507A1" w:rsidRDefault="00F3004D" w:rsidP="00F3004D"/>
        </w:tc>
        <w:tc>
          <w:tcPr>
            <w:tcW w:w="1930" w:type="dxa"/>
            <w:vMerge/>
            <w:tcBorders>
              <w:top w:val="single" w:sz="4" w:space="0" w:color="auto"/>
              <w:left w:val="single" w:sz="4" w:space="0" w:color="auto"/>
              <w:bottom w:val="single" w:sz="4" w:space="0" w:color="auto"/>
              <w:right w:val="single" w:sz="4" w:space="0" w:color="auto"/>
            </w:tcBorders>
            <w:vAlign w:val="center"/>
          </w:tcPr>
          <w:p w:rsidR="00F3004D" w:rsidRPr="009507A1" w:rsidRDefault="00F3004D" w:rsidP="00F3004D"/>
        </w:tc>
        <w:tc>
          <w:tcPr>
            <w:tcW w:w="1656" w:type="dxa"/>
            <w:vMerge/>
            <w:tcBorders>
              <w:top w:val="single" w:sz="4" w:space="0" w:color="auto"/>
              <w:left w:val="single" w:sz="4" w:space="0" w:color="auto"/>
              <w:bottom w:val="single" w:sz="4" w:space="0" w:color="auto"/>
              <w:right w:val="single" w:sz="4" w:space="0" w:color="auto"/>
            </w:tcBorders>
            <w:vAlign w:val="center"/>
          </w:tcPr>
          <w:p w:rsidR="00F3004D" w:rsidRPr="009507A1" w:rsidRDefault="00F3004D" w:rsidP="00F3004D"/>
        </w:tc>
        <w:tc>
          <w:tcPr>
            <w:tcW w:w="567" w:type="dxa"/>
            <w:tcBorders>
              <w:top w:val="nil"/>
              <w:left w:val="single" w:sz="4" w:space="0" w:color="auto"/>
              <w:bottom w:val="single" w:sz="4" w:space="0" w:color="auto"/>
              <w:right w:val="single" w:sz="4" w:space="0" w:color="auto"/>
            </w:tcBorders>
          </w:tcPr>
          <w:p w:rsidR="00F3004D" w:rsidRPr="009507A1" w:rsidRDefault="00F3004D" w:rsidP="00F3004D">
            <w:pPr>
              <w:widowControl w:val="0"/>
              <w:autoSpaceDE w:val="0"/>
              <w:autoSpaceDN w:val="0"/>
              <w:adjustRightInd w:val="0"/>
              <w:jc w:val="center"/>
            </w:pPr>
            <w:r w:rsidRPr="009507A1">
              <w:t>ГРБС</w:t>
            </w:r>
          </w:p>
        </w:tc>
        <w:tc>
          <w:tcPr>
            <w:tcW w:w="567" w:type="dxa"/>
            <w:tcBorders>
              <w:top w:val="nil"/>
              <w:left w:val="single" w:sz="4" w:space="0" w:color="auto"/>
              <w:bottom w:val="single" w:sz="4" w:space="0" w:color="auto"/>
              <w:right w:val="single" w:sz="4" w:space="0" w:color="auto"/>
            </w:tcBorders>
          </w:tcPr>
          <w:p w:rsidR="00F3004D" w:rsidRPr="009507A1" w:rsidRDefault="00F3004D" w:rsidP="00F3004D">
            <w:pPr>
              <w:widowControl w:val="0"/>
              <w:autoSpaceDE w:val="0"/>
              <w:autoSpaceDN w:val="0"/>
              <w:adjustRightInd w:val="0"/>
              <w:jc w:val="center"/>
            </w:pPr>
            <w:proofErr w:type="spellStart"/>
            <w:r w:rsidRPr="009507A1">
              <w:t>РзПр</w:t>
            </w:r>
            <w:proofErr w:type="spellEnd"/>
          </w:p>
        </w:tc>
        <w:tc>
          <w:tcPr>
            <w:tcW w:w="567" w:type="dxa"/>
            <w:tcBorders>
              <w:top w:val="nil"/>
              <w:left w:val="single" w:sz="4" w:space="0" w:color="auto"/>
              <w:bottom w:val="single" w:sz="4" w:space="0" w:color="auto"/>
              <w:right w:val="single" w:sz="4" w:space="0" w:color="auto"/>
            </w:tcBorders>
          </w:tcPr>
          <w:p w:rsidR="00F3004D" w:rsidRPr="009507A1" w:rsidRDefault="00F3004D" w:rsidP="00F3004D">
            <w:pPr>
              <w:widowControl w:val="0"/>
              <w:autoSpaceDE w:val="0"/>
              <w:autoSpaceDN w:val="0"/>
              <w:adjustRightInd w:val="0"/>
              <w:jc w:val="center"/>
            </w:pPr>
            <w:r w:rsidRPr="009507A1">
              <w:t>ЦСР</w:t>
            </w:r>
          </w:p>
        </w:tc>
        <w:tc>
          <w:tcPr>
            <w:tcW w:w="567" w:type="dxa"/>
            <w:tcBorders>
              <w:top w:val="nil"/>
              <w:left w:val="single" w:sz="4" w:space="0" w:color="auto"/>
              <w:bottom w:val="single" w:sz="4" w:space="0" w:color="auto"/>
              <w:right w:val="single" w:sz="4" w:space="0" w:color="auto"/>
            </w:tcBorders>
          </w:tcPr>
          <w:p w:rsidR="00F3004D" w:rsidRPr="009507A1" w:rsidRDefault="00F3004D" w:rsidP="00F3004D">
            <w:pPr>
              <w:widowControl w:val="0"/>
              <w:autoSpaceDE w:val="0"/>
              <w:autoSpaceDN w:val="0"/>
              <w:adjustRightInd w:val="0"/>
              <w:jc w:val="center"/>
            </w:pPr>
            <w:r w:rsidRPr="009507A1">
              <w:t>ВР</w:t>
            </w:r>
          </w:p>
        </w:tc>
        <w:tc>
          <w:tcPr>
            <w:tcW w:w="721" w:type="dxa"/>
            <w:tcBorders>
              <w:top w:val="nil"/>
              <w:left w:val="single" w:sz="4" w:space="0" w:color="auto"/>
              <w:bottom w:val="single" w:sz="4" w:space="0" w:color="auto"/>
              <w:right w:val="single" w:sz="4" w:space="0" w:color="auto"/>
            </w:tcBorders>
          </w:tcPr>
          <w:p w:rsidR="00F3004D" w:rsidRPr="009507A1" w:rsidRDefault="00F3004D" w:rsidP="00F3004D">
            <w:pPr>
              <w:widowControl w:val="0"/>
              <w:autoSpaceDE w:val="0"/>
              <w:autoSpaceDN w:val="0"/>
              <w:adjustRightInd w:val="0"/>
              <w:jc w:val="center"/>
            </w:pPr>
            <w:r>
              <w:t>всего</w:t>
            </w:r>
          </w:p>
        </w:tc>
        <w:tc>
          <w:tcPr>
            <w:tcW w:w="721" w:type="dxa"/>
            <w:tcBorders>
              <w:top w:val="nil"/>
              <w:left w:val="single" w:sz="4" w:space="0" w:color="auto"/>
              <w:bottom w:val="single" w:sz="4" w:space="0" w:color="auto"/>
              <w:right w:val="single" w:sz="4" w:space="0" w:color="auto"/>
            </w:tcBorders>
          </w:tcPr>
          <w:p w:rsidR="00F3004D" w:rsidRPr="009507A1" w:rsidRDefault="00F3004D" w:rsidP="00F3004D">
            <w:pPr>
              <w:widowControl w:val="0"/>
              <w:autoSpaceDE w:val="0"/>
              <w:autoSpaceDN w:val="0"/>
              <w:adjustRightInd w:val="0"/>
              <w:jc w:val="center"/>
            </w:pPr>
            <w:r w:rsidRPr="009507A1">
              <w:t>201</w:t>
            </w:r>
            <w:r>
              <w:t>9</w:t>
            </w:r>
          </w:p>
        </w:tc>
        <w:tc>
          <w:tcPr>
            <w:tcW w:w="567" w:type="dxa"/>
            <w:tcBorders>
              <w:top w:val="nil"/>
              <w:left w:val="single" w:sz="4" w:space="0" w:color="auto"/>
              <w:bottom w:val="single" w:sz="4" w:space="0" w:color="auto"/>
              <w:right w:val="single" w:sz="4" w:space="0" w:color="auto"/>
            </w:tcBorders>
          </w:tcPr>
          <w:p w:rsidR="00F3004D" w:rsidRPr="00A66081" w:rsidRDefault="00F3004D" w:rsidP="00F3004D">
            <w:pPr>
              <w:widowControl w:val="0"/>
              <w:autoSpaceDE w:val="0"/>
              <w:autoSpaceDN w:val="0"/>
              <w:adjustRightInd w:val="0"/>
              <w:jc w:val="center"/>
            </w:pPr>
            <w:r w:rsidRPr="00A66081">
              <w:t>2020</w:t>
            </w:r>
          </w:p>
        </w:tc>
        <w:tc>
          <w:tcPr>
            <w:tcW w:w="567" w:type="dxa"/>
            <w:tcBorders>
              <w:top w:val="nil"/>
              <w:left w:val="single" w:sz="4" w:space="0" w:color="auto"/>
              <w:bottom w:val="single" w:sz="4" w:space="0" w:color="auto"/>
              <w:right w:val="single" w:sz="4" w:space="0" w:color="auto"/>
            </w:tcBorders>
          </w:tcPr>
          <w:p w:rsidR="00F3004D" w:rsidRPr="00A66081" w:rsidRDefault="00F3004D" w:rsidP="00F3004D">
            <w:pPr>
              <w:widowControl w:val="0"/>
              <w:autoSpaceDE w:val="0"/>
              <w:autoSpaceDN w:val="0"/>
              <w:adjustRightInd w:val="0"/>
              <w:jc w:val="center"/>
            </w:pPr>
            <w:r w:rsidRPr="00A66081">
              <w:t>2021</w:t>
            </w:r>
          </w:p>
        </w:tc>
        <w:tc>
          <w:tcPr>
            <w:tcW w:w="567" w:type="dxa"/>
            <w:tcBorders>
              <w:top w:val="nil"/>
              <w:left w:val="single" w:sz="4" w:space="0" w:color="auto"/>
              <w:bottom w:val="single" w:sz="4" w:space="0" w:color="auto"/>
              <w:right w:val="single" w:sz="4" w:space="0" w:color="auto"/>
            </w:tcBorders>
          </w:tcPr>
          <w:p w:rsidR="00F3004D" w:rsidRPr="00A66081" w:rsidRDefault="00F3004D" w:rsidP="00F3004D">
            <w:pPr>
              <w:widowControl w:val="0"/>
              <w:autoSpaceDE w:val="0"/>
              <w:autoSpaceDN w:val="0"/>
              <w:adjustRightInd w:val="0"/>
              <w:jc w:val="center"/>
            </w:pPr>
            <w:r w:rsidRPr="00A66081">
              <w:t>2022</w:t>
            </w:r>
          </w:p>
        </w:tc>
        <w:tc>
          <w:tcPr>
            <w:tcW w:w="567" w:type="dxa"/>
            <w:tcBorders>
              <w:top w:val="nil"/>
              <w:left w:val="single" w:sz="4" w:space="0" w:color="auto"/>
              <w:bottom w:val="single" w:sz="4" w:space="0" w:color="auto"/>
              <w:right w:val="single" w:sz="4" w:space="0" w:color="auto"/>
            </w:tcBorders>
          </w:tcPr>
          <w:p w:rsidR="00F3004D" w:rsidRPr="00A66081" w:rsidRDefault="00F3004D" w:rsidP="00F3004D">
            <w:pPr>
              <w:widowControl w:val="0"/>
              <w:autoSpaceDE w:val="0"/>
              <w:autoSpaceDN w:val="0"/>
              <w:adjustRightInd w:val="0"/>
              <w:jc w:val="center"/>
            </w:pPr>
            <w:r w:rsidRPr="00A66081">
              <w:t>2023</w:t>
            </w:r>
          </w:p>
        </w:tc>
        <w:tc>
          <w:tcPr>
            <w:tcW w:w="567" w:type="dxa"/>
            <w:tcBorders>
              <w:top w:val="nil"/>
              <w:left w:val="single" w:sz="4" w:space="0" w:color="auto"/>
              <w:bottom w:val="single" w:sz="4" w:space="0" w:color="auto"/>
              <w:right w:val="single" w:sz="4" w:space="0" w:color="auto"/>
            </w:tcBorders>
          </w:tcPr>
          <w:p w:rsidR="00F3004D" w:rsidRPr="00A66081" w:rsidRDefault="00F3004D" w:rsidP="00F3004D">
            <w:pPr>
              <w:widowControl w:val="0"/>
              <w:autoSpaceDE w:val="0"/>
              <w:autoSpaceDN w:val="0"/>
              <w:adjustRightInd w:val="0"/>
              <w:jc w:val="center"/>
            </w:pPr>
            <w:r w:rsidRPr="00A66081">
              <w:t>2024</w:t>
            </w:r>
          </w:p>
        </w:tc>
        <w:tc>
          <w:tcPr>
            <w:tcW w:w="567" w:type="dxa"/>
            <w:gridSpan w:val="2"/>
            <w:tcBorders>
              <w:top w:val="nil"/>
              <w:left w:val="single" w:sz="4" w:space="0" w:color="auto"/>
              <w:bottom w:val="single" w:sz="4" w:space="0" w:color="auto"/>
              <w:right w:val="single" w:sz="4" w:space="0" w:color="auto"/>
            </w:tcBorders>
          </w:tcPr>
          <w:p w:rsidR="00F3004D" w:rsidRPr="00A66081" w:rsidRDefault="00F3004D" w:rsidP="00F3004D">
            <w:pPr>
              <w:widowControl w:val="0"/>
              <w:autoSpaceDE w:val="0"/>
              <w:autoSpaceDN w:val="0"/>
              <w:adjustRightInd w:val="0"/>
            </w:pPr>
            <w:r w:rsidRPr="00A66081">
              <w:t>2025</w:t>
            </w:r>
          </w:p>
        </w:tc>
        <w:tc>
          <w:tcPr>
            <w:tcW w:w="567" w:type="dxa"/>
            <w:tcBorders>
              <w:top w:val="nil"/>
              <w:left w:val="single" w:sz="4" w:space="0" w:color="auto"/>
              <w:bottom w:val="single" w:sz="4" w:space="0" w:color="auto"/>
              <w:right w:val="single" w:sz="4" w:space="0" w:color="auto"/>
            </w:tcBorders>
          </w:tcPr>
          <w:p w:rsidR="00F3004D" w:rsidRPr="00A66081" w:rsidRDefault="00F3004D" w:rsidP="00F3004D">
            <w:pPr>
              <w:widowControl w:val="0"/>
              <w:autoSpaceDE w:val="0"/>
              <w:autoSpaceDN w:val="0"/>
              <w:adjustRightInd w:val="0"/>
            </w:pPr>
            <w:r w:rsidRPr="00A66081">
              <w:t>2026</w:t>
            </w:r>
          </w:p>
        </w:tc>
        <w:tc>
          <w:tcPr>
            <w:tcW w:w="567" w:type="dxa"/>
            <w:tcBorders>
              <w:top w:val="nil"/>
              <w:left w:val="single" w:sz="4" w:space="0" w:color="auto"/>
              <w:bottom w:val="single" w:sz="4" w:space="0" w:color="auto"/>
              <w:right w:val="single" w:sz="4" w:space="0" w:color="auto"/>
            </w:tcBorders>
          </w:tcPr>
          <w:p w:rsidR="00F3004D" w:rsidRPr="00A66081" w:rsidRDefault="00F3004D" w:rsidP="00F3004D">
            <w:pPr>
              <w:widowControl w:val="0"/>
              <w:autoSpaceDE w:val="0"/>
              <w:autoSpaceDN w:val="0"/>
              <w:adjustRightInd w:val="0"/>
            </w:pPr>
            <w:r w:rsidRPr="00A66081">
              <w:t>2027</w:t>
            </w:r>
          </w:p>
        </w:tc>
        <w:tc>
          <w:tcPr>
            <w:tcW w:w="567" w:type="dxa"/>
            <w:tcBorders>
              <w:top w:val="nil"/>
              <w:left w:val="single" w:sz="4" w:space="0" w:color="auto"/>
              <w:bottom w:val="single" w:sz="4" w:space="0" w:color="auto"/>
              <w:right w:val="single" w:sz="4" w:space="0" w:color="auto"/>
            </w:tcBorders>
          </w:tcPr>
          <w:p w:rsidR="00F3004D" w:rsidRPr="00A66081" w:rsidRDefault="00F3004D" w:rsidP="00F3004D">
            <w:pPr>
              <w:widowControl w:val="0"/>
              <w:autoSpaceDE w:val="0"/>
              <w:autoSpaceDN w:val="0"/>
              <w:adjustRightInd w:val="0"/>
            </w:pPr>
            <w:r w:rsidRPr="00A66081">
              <w:t>2028</w:t>
            </w:r>
          </w:p>
        </w:tc>
        <w:tc>
          <w:tcPr>
            <w:tcW w:w="709" w:type="dxa"/>
            <w:gridSpan w:val="2"/>
            <w:tcBorders>
              <w:top w:val="nil"/>
              <w:left w:val="single" w:sz="4" w:space="0" w:color="auto"/>
              <w:bottom w:val="single" w:sz="4" w:space="0" w:color="auto"/>
              <w:right w:val="single" w:sz="4" w:space="0" w:color="auto"/>
            </w:tcBorders>
          </w:tcPr>
          <w:p w:rsidR="00F3004D" w:rsidRPr="00A66081" w:rsidRDefault="00F3004D" w:rsidP="00F3004D">
            <w:pPr>
              <w:widowControl w:val="0"/>
              <w:autoSpaceDE w:val="0"/>
              <w:autoSpaceDN w:val="0"/>
              <w:adjustRightInd w:val="0"/>
            </w:pPr>
            <w:r w:rsidRPr="00A66081">
              <w:t>2029</w:t>
            </w:r>
          </w:p>
        </w:tc>
        <w:tc>
          <w:tcPr>
            <w:tcW w:w="696" w:type="dxa"/>
            <w:gridSpan w:val="3"/>
            <w:tcBorders>
              <w:top w:val="nil"/>
              <w:left w:val="single" w:sz="4" w:space="0" w:color="auto"/>
              <w:bottom w:val="single" w:sz="4" w:space="0" w:color="auto"/>
              <w:right w:val="single" w:sz="4" w:space="0" w:color="auto"/>
            </w:tcBorders>
          </w:tcPr>
          <w:p w:rsidR="00F3004D" w:rsidRPr="00A66081" w:rsidRDefault="00F3004D" w:rsidP="00F3004D">
            <w:pPr>
              <w:widowControl w:val="0"/>
              <w:autoSpaceDE w:val="0"/>
              <w:autoSpaceDN w:val="0"/>
              <w:adjustRightInd w:val="0"/>
            </w:pPr>
            <w:r w:rsidRPr="00A66081">
              <w:t>2030</w:t>
            </w:r>
          </w:p>
        </w:tc>
      </w:tr>
      <w:tr w:rsidR="00F3004D" w:rsidRPr="00B27E75" w:rsidTr="00F3004D">
        <w:tc>
          <w:tcPr>
            <w:tcW w:w="1647" w:type="dxa"/>
            <w:tcBorders>
              <w:top w:val="nil"/>
              <w:left w:val="single" w:sz="4" w:space="0" w:color="auto"/>
              <w:bottom w:val="single" w:sz="4" w:space="0" w:color="auto"/>
              <w:right w:val="single" w:sz="4" w:space="0" w:color="auto"/>
            </w:tcBorders>
          </w:tcPr>
          <w:p w:rsidR="00F3004D" w:rsidRPr="009507A1" w:rsidRDefault="00F3004D" w:rsidP="00F3004D">
            <w:pPr>
              <w:widowControl w:val="0"/>
              <w:autoSpaceDE w:val="0"/>
              <w:autoSpaceDN w:val="0"/>
              <w:adjustRightInd w:val="0"/>
              <w:jc w:val="center"/>
            </w:pPr>
            <w:r w:rsidRPr="009507A1">
              <w:t>1</w:t>
            </w:r>
          </w:p>
        </w:tc>
        <w:tc>
          <w:tcPr>
            <w:tcW w:w="1930" w:type="dxa"/>
            <w:tcBorders>
              <w:top w:val="single" w:sz="4" w:space="0" w:color="auto"/>
              <w:left w:val="single" w:sz="4" w:space="0" w:color="auto"/>
              <w:bottom w:val="single" w:sz="4" w:space="0" w:color="auto"/>
              <w:right w:val="single" w:sz="4" w:space="0" w:color="auto"/>
            </w:tcBorders>
          </w:tcPr>
          <w:p w:rsidR="00F3004D" w:rsidRPr="009507A1" w:rsidRDefault="00F3004D" w:rsidP="00F3004D">
            <w:pPr>
              <w:widowControl w:val="0"/>
              <w:autoSpaceDE w:val="0"/>
              <w:autoSpaceDN w:val="0"/>
              <w:adjustRightInd w:val="0"/>
              <w:jc w:val="center"/>
            </w:pPr>
            <w:r w:rsidRPr="009507A1">
              <w:t>2</w:t>
            </w:r>
          </w:p>
        </w:tc>
        <w:tc>
          <w:tcPr>
            <w:tcW w:w="1656" w:type="dxa"/>
            <w:tcBorders>
              <w:top w:val="nil"/>
              <w:left w:val="single" w:sz="4" w:space="0" w:color="auto"/>
              <w:bottom w:val="single" w:sz="4" w:space="0" w:color="auto"/>
              <w:right w:val="single" w:sz="4" w:space="0" w:color="auto"/>
            </w:tcBorders>
          </w:tcPr>
          <w:p w:rsidR="00F3004D" w:rsidRPr="009507A1" w:rsidRDefault="00F3004D" w:rsidP="00F3004D">
            <w:pPr>
              <w:widowControl w:val="0"/>
              <w:autoSpaceDE w:val="0"/>
              <w:autoSpaceDN w:val="0"/>
              <w:adjustRightInd w:val="0"/>
              <w:jc w:val="center"/>
            </w:pPr>
            <w:r w:rsidRPr="009507A1">
              <w:t>3</w:t>
            </w:r>
          </w:p>
        </w:tc>
        <w:tc>
          <w:tcPr>
            <w:tcW w:w="567" w:type="dxa"/>
            <w:tcBorders>
              <w:top w:val="nil"/>
              <w:left w:val="single" w:sz="4" w:space="0" w:color="auto"/>
              <w:bottom w:val="single" w:sz="4" w:space="0" w:color="auto"/>
              <w:right w:val="single" w:sz="4" w:space="0" w:color="auto"/>
            </w:tcBorders>
          </w:tcPr>
          <w:p w:rsidR="00F3004D" w:rsidRPr="009507A1" w:rsidRDefault="00F3004D" w:rsidP="00F3004D">
            <w:pPr>
              <w:widowControl w:val="0"/>
              <w:autoSpaceDE w:val="0"/>
              <w:autoSpaceDN w:val="0"/>
              <w:adjustRightInd w:val="0"/>
              <w:jc w:val="center"/>
            </w:pPr>
            <w:r w:rsidRPr="009507A1">
              <w:t>4</w:t>
            </w:r>
          </w:p>
        </w:tc>
        <w:tc>
          <w:tcPr>
            <w:tcW w:w="567" w:type="dxa"/>
            <w:tcBorders>
              <w:top w:val="nil"/>
              <w:left w:val="single" w:sz="4" w:space="0" w:color="auto"/>
              <w:bottom w:val="single" w:sz="4" w:space="0" w:color="auto"/>
              <w:right w:val="single" w:sz="4" w:space="0" w:color="auto"/>
            </w:tcBorders>
          </w:tcPr>
          <w:p w:rsidR="00F3004D" w:rsidRPr="009507A1" w:rsidRDefault="00F3004D" w:rsidP="00F3004D">
            <w:pPr>
              <w:widowControl w:val="0"/>
              <w:autoSpaceDE w:val="0"/>
              <w:autoSpaceDN w:val="0"/>
              <w:adjustRightInd w:val="0"/>
              <w:jc w:val="center"/>
            </w:pPr>
            <w:r w:rsidRPr="009507A1">
              <w:t>5</w:t>
            </w:r>
          </w:p>
        </w:tc>
        <w:tc>
          <w:tcPr>
            <w:tcW w:w="567" w:type="dxa"/>
            <w:tcBorders>
              <w:top w:val="nil"/>
              <w:left w:val="single" w:sz="4" w:space="0" w:color="auto"/>
              <w:bottom w:val="single" w:sz="4" w:space="0" w:color="auto"/>
              <w:right w:val="single" w:sz="4" w:space="0" w:color="auto"/>
            </w:tcBorders>
          </w:tcPr>
          <w:p w:rsidR="00F3004D" w:rsidRPr="009507A1" w:rsidRDefault="00F3004D" w:rsidP="00F3004D">
            <w:pPr>
              <w:widowControl w:val="0"/>
              <w:autoSpaceDE w:val="0"/>
              <w:autoSpaceDN w:val="0"/>
              <w:adjustRightInd w:val="0"/>
              <w:jc w:val="center"/>
            </w:pPr>
            <w:r w:rsidRPr="009507A1">
              <w:t>6</w:t>
            </w:r>
          </w:p>
        </w:tc>
        <w:tc>
          <w:tcPr>
            <w:tcW w:w="567" w:type="dxa"/>
            <w:tcBorders>
              <w:top w:val="nil"/>
              <w:left w:val="single" w:sz="4" w:space="0" w:color="auto"/>
              <w:bottom w:val="single" w:sz="4" w:space="0" w:color="auto"/>
              <w:right w:val="single" w:sz="4" w:space="0" w:color="auto"/>
            </w:tcBorders>
          </w:tcPr>
          <w:p w:rsidR="00F3004D" w:rsidRPr="009507A1" w:rsidRDefault="00F3004D" w:rsidP="00F3004D">
            <w:pPr>
              <w:widowControl w:val="0"/>
              <w:autoSpaceDE w:val="0"/>
              <w:autoSpaceDN w:val="0"/>
              <w:adjustRightInd w:val="0"/>
              <w:jc w:val="center"/>
            </w:pPr>
            <w:r w:rsidRPr="009507A1">
              <w:t>7</w:t>
            </w:r>
          </w:p>
        </w:tc>
        <w:tc>
          <w:tcPr>
            <w:tcW w:w="721" w:type="dxa"/>
            <w:tcBorders>
              <w:top w:val="nil"/>
              <w:left w:val="single" w:sz="4" w:space="0" w:color="auto"/>
              <w:bottom w:val="single" w:sz="4" w:space="0" w:color="auto"/>
              <w:right w:val="single" w:sz="4" w:space="0" w:color="auto"/>
            </w:tcBorders>
          </w:tcPr>
          <w:p w:rsidR="00F3004D" w:rsidRPr="009507A1" w:rsidRDefault="00F3004D" w:rsidP="00F3004D">
            <w:pPr>
              <w:widowControl w:val="0"/>
              <w:autoSpaceDE w:val="0"/>
              <w:autoSpaceDN w:val="0"/>
              <w:adjustRightInd w:val="0"/>
              <w:jc w:val="center"/>
            </w:pPr>
          </w:p>
        </w:tc>
        <w:tc>
          <w:tcPr>
            <w:tcW w:w="721" w:type="dxa"/>
            <w:tcBorders>
              <w:top w:val="nil"/>
              <w:left w:val="single" w:sz="4" w:space="0" w:color="auto"/>
              <w:bottom w:val="single" w:sz="4" w:space="0" w:color="auto"/>
              <w:right w:val="single" w:sz="4" w:space="0" w:color="auto"/>
            </w:tcBorders>
          </w:tcPr>
          <w:p w:rsidR="00F3004D" w:rsidRPr="009507A1" w:rsidRDefault="00F3004D" w:rsidP="00F3004D">
            <w:pPr>
              <w:widowControl w:val="0"/>
              <w:autoSpaceDE w:val="0"/>
              <w:autoSpaceDN w:val="0"/>
              <w:adjustRightInd w:val="0"/>
              <w:jc w:val="center"/>
            </w:pPr>
            <w:r w:rsidRPr="009507A1">
              <w:t>8</w:t>
            </w:r>
          </w:p>
        </w:tc>
        <w:tc>
          <w:tcPr>
            <w:tcW w:w="567" w:type="dxa"/>
            <w:tcBorders>
              <w:top w:val="nil"/>
              <w:left w:val="single" w:sz="4" w:space="0" w:color="auto"/>
              <w:bottom w:val="single" w:sz="4" w:space="0" w:color="auto"/>
              <w:right w:val="single" w:sz="4" w:space="0" w:color="auto"/>
            </w:tcBorders>
          </w:tcPr>
          <w:p w:rsidR="00F3004D" w:rsidRPr="00A66081" w:rsidRDefault="00F3004D" w:rsidP="00F3004D">
            <w:pPr>
              <w:widowControl w:val="0"/>
              <w:autoSpaceDE w:val="0"/>
              <w:autoSpaceDN w:val="0"/>
              <w:adjustRightInd w:val="0"/>
              <w:jc w:val="center"/>
            </w:pPr>
            <w:r w:rsidRPr="00A66081">
              <w:t>9</w:t>
            </w:r>
          </w:p>
        </w:tc>
        <w:tc>
          <w:tcPr>
            <w:tcW w:w="567" w:type="dxa"/>
            <w:tcBorders>
              <w:top w:val="nil"/>
              <w:left w:val="single" w:sz="4" w:space="0" w:color="auto"/>
              <w:bottom w:val="single" w:sz="4" w:space="0" w:color="auto"/>
              <w:right w:val="single" w:sz="4" w:space="0" w:color="auto"/>
            </w:tcBorders>
          </w:tcPr>
          <w:p w:rsidR="00F3004D" w:rsidRPr="00A66081" w:rsidRDefault="00F3004D" w:rsidP="00F3004D">
            <w:pPr>
              <w:widowControl w:val="0"/>
              <w:autoSpaceDE w:val="0"/>
              <w:autoSpaceDN w:val="0"/>
              <w:adjustRightInd w:val="0"/>
              <w:jc w:val="center"/>
            </w:pPr>
            <w:r w:rsidRPr="00A66081">
              <w:t>10</w:t>
            </w:r>
          </w:p>
        </w:tc>
        <w:tc>
          <w:tcPr>
            <w:tcW w:w="567" w:type="dxa"/>
            <w:tcBorders>
              <w:top w:val="nil"/>
              <w:left w:val="single" w:sz="4" w:space="0" w:color="auto"/>
              <w:bottom w:val="single" w:sz="4" w:space="0" w:color="auto"/>
              <w:right w:val="single" w:sz="4" w:space="0" w:color="auto"/>
            </w:tcBorders>
          </w:tcPr>
          <w:p w:rsidR="00F3004D" w:rsidRPr="00A66081" w:rsidRDefault="00F3004D" w:rsidP="00F3004D">
            <w:pPr>
              <w:widowControl w:val="0"/>
              <w:autoSpaceDE w:val="0"/>
              <w:autoSpaceDN w:val="0"/>
              <w:adjustRightInd w:val="0"/>
              <w:jc w:val="center"/>
            </w:pPr>
            <w:r w:rsidRPr="00A66081">
              <w:t>11</w:t>
            </w:r>
          </w:p>
        </w:tc>
        <w:tc>
          <w:tcPr>
            <w:tcW w:w="567" w:type="dxa"/>
            <w:tcBorders>
              <w:top w:val="nil"/>
              <w:left w:val="single" w:sz="4" w:space="0" w:color="auto"/>
              <w:bottom w:val="single" w:sz="4" w:space="0" w:color="auto"/>
              <w:right w:val="single" w:sz="4" w:space="0" w:color="auto"/>
            </w:tcBorders>
          </w:tcPr>
          <w:p w:rsidR="00F3004D" w:rsidRPr="00A66081" w:rsidRDefault="00F3004D" w:rsidP="00F3004D">
            <w:pPr>
              <w:widowControl w:val="0"/>
              <w:autoSpaceDE w:val="0"/>
              <w:autoSpaceDN w:val="0"/>
              <w:adjustRightInd w:val="0"/>
              <w:jc w:val="center"/>
            </w:pPr>
            <w:r w:rsidRPr="00A66081">
              <w:t>12</w:t>
            </w:r>
          </w:p>
        </w:tc>
        <w:tc>
          <w:tcPr>
            <w:tcW w:w="567" w:type="dxa"/>
            <w:tcBorders>
              <w:top w:val="nil"/>
              <w:left w:val="single" w:sz="4" w:space="0" w:color="auto"/>
              <w:bottom w:val="single" w:sz="4" w:space="0" w:color="auto"/>
              <w:right w:val="single" w:sz="4" w:space="0" w:color="auto"/>
            </w:tcBorders>
          </w:tcPr>
          <w:p w:rsidR="00F3004D" w:rsidRPr="00A66081" w:rsidRDefault="00F3004D" w:rsidP="00F3004D">
            <w:pPr>
              <w:widowControl w:val="0"/>
              <w:autoSpaceDE w:val="0"/>
              <w:autoSpaceDN w:val="0"/>
              <w:adjustRightInd w:val="0"/>
              <w:jc w:val="center"/>
            </w:pPr>
            <w:r w:rsidRPr="00A66081">
              <w:t>13</w:t>
            </w:r>
          </w:p>
        </w:tc>
        <w:tc>
          <w:tcPr>
            <w:tcW w:w="567" w:type="dxa"/>
            <w:gridSpan w:val="2"/>
            <w:tcBorders>
              <w:top w:val="nil"/>
              <w:left w:val="single" w:sz="4" w:space="0" w:color="auto"/>
              <w:bottom w:val="single" w:sz="4" w:space="0" w:color="auto"/>
              <w:right w:val="single" w:sz="4" w:space="0" w:color="auto"/>
            </w:tcBorders>
          </w:tcPr>
          <w:p w:rsidR="00F3004D" w:rsidRPr="00A66081" w:rsidRDefault="00F3004D" w:rsidP="00F3004D">
            <w:pPr>
              <w:widowControl w:val="0"/>
              <w:autoSpaceDE w:val="0"/>
              <w:autoSpaceDN w:val="0"/>
              <w:adjustRightInd w:val="0"/>
            </w:pPr>
            <w:r w:rsidRPr="00A66081">
              <w:t>14</w:t>
            </w:r>
          </w:p>
        </w:tc>
        <w:tc>
          <w:tcPr>
            <w:tcW w:w="567" w:type="dxa"/>
            <w:tcBorders>
              <w:top w:val="nil"/>
              <w:left w:val="single" w:sz="4" w:space="0" w:color="auto"/>
              <w:bottom w:val="single" w:sz="4" w:space="0" w:color="auto"/>
              <w:right w:val="single" w:sz="4" w:space="0" w:color="auto"/>
            </w:tcBorders>
          </w:tcPr>
          <w:p w:rsidR="00F3004D" w:rsidRPr="00A66081" w:rsidRDefault="00F3004D" w:rsidP="00F3004D">
            <w:pPr>
              <w:widowControl w:val="0"/>
              <w:autoSpaceDE w:val="0"/>
              <w:autoSpaceDN w:val="0"/>
              <w:adjustRightInd w:val="0"/>
            </w:pPr>
          </w:p>
        </w:tc>
        <w:tc>
          <w:tcPr>
            <w:tcW w:w="567" w:type="dxa"/>
            <w:tcBorders>
              <w:top w:val="nil"/>
              <w:left w:val="single" w:sz="4" w:space="0" w:color="auto"/>
              <w:bottom w:val="single" w:sz="4" w:space="0" w:color="auto"/>
              <w:right w:val="single" w:sz="4" w:space="0" w:color="auto"/>
            </w:tcBorders>
          </w:tcPr>
          <w:p w:rsidR="00F3004D" w:rsidRPr="00A66081" w:rsidRDefault="00F3004D" w:rsidP="00F3004D">
            <w:pPr>
              <w:widowControl w:val="0"/>
              <w:autoSpaceDE w:val="0"/>
              <w:autoSpaceDN w:val="0"/>
              <w:adjustRightInd w:val="0"/>
            </w:pPr>
          </w:p>
        </w:tc>
        <w:tc>
          <w:tcPr>
            <w:tcW w:w="567" w:type="dxa"/>
            <w:tcBorders>
              <w:top w:val="nil"/>
              <w:left w:val="single" w:sz="4" w:space="0" w:color="auto"/>
              <w:bottom w:val="single" w:sz="4" w:space="0" w:color="auto"/>
              <w:right w:val="single" w:sz="4" w:space="0" w:color="auto"/>
            </w:tcBorders>
          </w:tcPr>
          <w:p w:rsidR="00F3004D" w:rsidRPr="00A66081" w:rsidRDefault="00F3004D" w:rsidP="00F3004D">
            <w:pPr>
              <w:widowControl w:val="0"/>
              <w:autoSpaceDE w:val="0"/>
              <w:autoSpaceDN w:val="0"/>
              <w:adjustRightInd w:val="0"/>
            </w:pPr>
          </w:p>
        </w:tc>
        <w:tc>
          <w:tcPr>
            <w:tcW w:w="709" w:type="dxa"/>
            <w:gridSpan w:val="2"/>
            <w:tcBorders>
              <w:top w:val="nil"/>
              <w:left w:val="single" w:sz="4" w:space="0" w:color="auto"/>
              <w:bottom w:val="single" w:sz="4" w:space="0" w:color="auto"/>
              <w:right w:val="single" w:sz="4" w:space="0" w:color="auto"/>
            </w:tcBorders>
          </w:tcPr>
          <w:p w:rsidR="00F3004D" w:rsidRPr="00A66081" w:rsidRDefault="00F3004D" w:rsidP="00F3004D">
            <w:pPr>
              <w:widowControl w:val="0"/>
              <w:autoSpaceDE w:val="0"/>
              <w:autoSpaceDN w:val="0"/>
              <w:adjustRightInd w:val="0"/>
            </w:pPr>
          </w:p>
        </w:tc>
        <w:tc>
          <w:tcPr>
            <w:tcW w:w="696" w:type="dxa"/>
            <w:gridSpan w:val="3"/>
            <w:tcBorders>
              <w:top w:val="nil"/>
              <w:left w:val="single" w:sz="4" w:space="0" w:color="auto"/>
              <w:bottom w:val="single" w:sz="4" w:space="0" w:color="auto"/>
              <w:right w:val="single" w:sz="4" w:space="0" w:color="auto"/>
            </w:tcBorders>
          </w:tcPr>
          <w:p w:rsidR="00F3004D" w:rsidRPr="00A66081" w:rsidRDefault="00F3004D" w:rsidP="00F3004D">
            <w:pPr>
              <w:widowControl w:val="0"/>
              <w:autoSpaceDE w:val="0"/>
              <w:autoSpaceDN w:val="0"/>
              <w:adjustRightInd w:val="0"/>
            </w:pPr>
          </w:p>
        </w:tc>
      </w:tr>
      <w:tr w:rsidR="00F3004D" w:rsidRPr="00B27E75" w:rsidTr="00F3004D">
        <w:trPr>
          <w:trHeight w:val="268"/>
        </w:trPr>
        <w:tc>
          <w:tcPr>
            <w:tcW w:w="1647" w:type="dxa"/>
            <w:vMerge w:val="restart"/>
            <w:tcBorders>
              <w:top w:val="single" w:sz="4" w:space="0" w:color="auto"/>
              <w:left w:val="single" w:sz="4" w:space="0" w:color="auto"/>
              <w:right w:val="single" w:sz="4" w:space="0" w:color="auto"/>
            </w:tcBorders>
          </w:tcPr>
          <w:p w:rsidR="00F3004D" w:rsidRPr="009507A1" w:rsidRDefault="00F3004D" w:rsidP="00F3004D">
            <w:pPr>
              <w:widowControl w:val="0"/>
              <w:autoSpaceDE w:val="0"/>
              <w:autoSpaceDN w:val="0"/>
              <w:adjustRightInd w:val="0"/>
              <w:rPr>
                <w:spacing w:val="-12"/>
              </w:rPr>
            </w:pPr>
            <w:r w:rsidRPr="009507A1">
              <w:rPr>
                <w:spacing w:val="-12"/>
              </w:rPr>
              <w:t>Муниципал</w:t>
            </w:r>
            <w:r w:rsidRPr="009507A1">
              <w:rPr>
                <w:spacing w:val="-12"/>
              </w:rPr>
              <w:t>ь</w:t>
            </w:r>
            <w:r w:rsidRPr="009507A1">
              <w:rPr>
                <w:spacing w:val="-12"/>
              </w:rPr>
              <w:t xml:space="preserve">ная </w:t>
            </w:r>
            <w:r w:rsidRPr="009507A1">
              <w:rPr>
                <w:spacing w:val="-12"/>
              </w:rPr>
              <w:br/>
              <w:t xml:space="preserve">программа </w:t>
            </w:r>
          </w:p>
          <w:p w:rsidR="00F3004D" w:rsidRPr="009507A1" w:rsidRDefault="00F3004D" w:rsidP="00F3004D">
            <w:pPr>
              <w:widowControl w:val="0"/>
              <w:autoSpaceDE w:val="0"/>
              <w:autoSpaceDN w:val="0"/>
              <w:adjustRightInd w:val="0"/>
              <w:rPr>
                <w:spacing w:val="-12"/>
              </w:rPr>
            </w:pPr>
          </w:p>
          <w:p w:rsidR="00F3004D" w:rsidRPr="009507A1" w:rsidRDefault="00F3004D" w:rsidP="00F3004D">
            <w:pPr>
              <w:widowControl w:val="0"/>
              <w:autoSpaceDE w:val="0"/>
              <w:autoSpaceDN w:val="0"/>
              <w:adjustRightInd w:val="0"/>
              <w:rPr>
                <w:spacing w:val="-12"/>
              </w:rPr>
            </w:pPr>
          </w:p>
          <w:p w:rsidR="00F3004D" w:rsidRPr="009507A1" w:rsidRDefault="00F3004D" w:rsidP="00F3004D">
            <w:pPr>
              <w:widowControl w:val="0"/>
              <w:autoSpaceDE w:val="0"/>
              <w:autoSpaceDN w:val="0"/>
              <w:adjustRightInd w:val="0"/>
              <w:rPr>
                <w:spacing w:val="-12"/>
              </w:rPr>
            </w:pPr>
          </w:p>
          <w:p w:rsidR="00F3004D" w:rsidRPr="009507A1" w:rsidRDefault="00F3004D" w:rsidP="00F3004D">
            <w:pPr>
              <w:widowControl w:val="0"/>
              <w:autoSpaceDE w:val="0"/>
              <w:autoSpaceDN w:val="0"/>
              <w:adjustRightInd w:val="0"/>
              <w:rPr>
                <w:spacing w:val="-12"/>
              </w:rPr>
            </w:pPr>
          </w:p>
        </w:tc>
        <w:tc>
          <w:tcPr>
            <w:tcW w:w="1930" w:type="dxa"/>
            <w:vMerge w:val="restart"/>
            <w:tcBorders>
              <w:top w:val="single" w:sz="4" w:space="0" w:color="auto"/>
              <w:left w:val="single" w:sz="4" w:space="0" w:color="auto"/>
              <w:right w:val="single" w:sz="4" w:space="0" w:color="auto"/>
            </w:tcBorders>
          </w:tcPr>
          <w:p w:rsidR="00F3004D" w:rsidRPr="009507A1" w:rsidRDefault="00F3004D" w:rsidP="00F3004D">
            <w:pPr>
              <w:widowControl w:val="0"/>
              <w:autoSpaceDE w:val="0"/>
              <w:autoSpaceDN w:val="0"/>
              <w:adjustRightInd w:val="0"/>
              <w:rPr>
                <w:spacing w:val="-12"/>
              </w:rPr>
            </w:pPr>
            <w:r w:rsidRPr="009507A1">
              <w:rPr>
                <w:spacing w:val="-12"/>
              </w:rPr>
              <w:t>Муниципальная  программа «Обе</w:t>
            </w:r>
            <w:r w:rsidRPr="009507A1">
              <w:rPr>
                <w:spacing w:val="-12"/>
              </w:rPr>
              <w:t>с</w:t>
            </w:r>
            <w:r w:rsidRPr="009507A1">
              <w:rPr>
                <w:spacing w:val="-12"/>
              </w:rPr>
              <w:t>печение общес</w:t>
            </w:r>
            <w:r w:rsidRPr="009507A1">
              <w:rPr>
                <w:spacing w:val="-12"/>
              </w:rPr>
              <w:t>т</w:t>
            </w:r>
            <w:r w:rsidRPr="009507A1">
              <w:rPr>
                <w:spacing w:val="-12"/>
              </w:rPr>
              <w:t>венного порядка и п</w:t>
            </w:r>
            <w:r>
              <w:rPr>
                <w:spacing w:val="-12"/>
              </w:rPr>
              <w:t>рофилактика пр</w:t>
            </w:r>
            <w:r>
              <w:rPr>
                <w:spacing w:val="-12"/>
              </w:rPr>
              <w:t>а</w:t>
            </w:r>
            <w:r>
              <w:rPr>
                <w:spacing w:val="-12"/>
              </w:rPr>
              <w:t>вонарушений</w:t>
            </w:r>
            <w:r w:rsidRPr="009507A1">
              <w:rPr>
                <w:spacing w:val="-12"/>
              </w:rPr>
              <w:t xml:space="preserve"> »</w:t>
            </w:r>
          </w:p>
          <w:p w:rsidR="00F3004D" w:rsidRPr="009507A1" w:rsidRDefault="00F3004D" w:rsidP="00F3004D">
            <w:pPr>
              <w:widowControl w:val="0"/>
              <w:autoSpaceDE w:val="0"/>
              <w:autoSpaceDN w:val="0"/>
              <w:adjustRightInd w:val="0"/>
              <w:rPr>
                <w:spacing w:val="-12"/>
              </w:rPr>
            </w:pPr>
          </w:p>
        </w:tc>
        <w:tc>
          <w:tcPr>
            <w:tcW w:w="1656" w:type="dxa"/>
            <w:tcBorders>
              <w:top w:val="single" w:sz="4" w:space="0" w:color="auto"/>
              <w:left w:val="single" w:sz="4" w:space="0" w:color="auto"/>
              <w:bottom w:val="single" w:sz="4" w:space="0" w:color="auto"/>
              <w:right w:val="single" w:sz="4" w:space="0" w:color="auto"/>
            </w:tcBorders>
          </w:tcPr>
          <w:p w:rsidR="00F3004D" w:rsidRPr="009507A1" w:rsidRDefault="00F3004D" w:rsidP="00F3004D">
            <w:pPr>
              <w:widowControl w:val="0"/>
              <w:autoSpaceDE w:val="0"/>
              <w:autoSpaceDN w:val="0"/>
              <w:adjustRightInd w:val="0"/>
              <w:rPr>
                <w:spacing w:val="-12"/>
              </w:rPr>
            </w:pPr>
            <w:r w:rsidRPr="009507A1">
              <w:rPr>
                <w:spacing w:val="-12"/>
              </w:rPr>
              <w:t xml:space="preserve">Всего: в том числе: </w:t>
            </w:r>
          </w:p>
        </w:tc>
        <w:tc>
          <w:tcPr>
            <w:tcW w:w="567" w:type="dxa"/>
            <w:tcBorders>
              <w:top w:val="nil"/>
              <w:left w:val="single" w:sz="4" w:space="0" w:color="auto"/>
              <w:bottom w:val="single" w:sz="4" w:space="0" w:color="auto"/>
              <w:right w:val="single" w:sz="4" w:space="0" w:color="auto"/>
            </w:tcBorders>
          </w:tcPr>
          <w:p w:rsidR="00F3004D" w:rsidRPr="009507A1" w:rsidRDefault="00F3004D" w:rsidP="00F3004D">
            <w:pPr>
              <w:autoSpaceDE w:val="0"/>
              <w:autoSpaceDN w:val="0"/>
              <w:adjustRightInd w:val="0"/>
              <w:jc w:val="center"/>
            </w:pPr>
            <w:r w:rsidRPr="009507A1">
              <w:t>–</w:t>
            </w:r>
          </w:p>
        </w:tc>
        <w:tc>
          <w:tcPr>
            <w:tcW w:w="567" w:type="dxa"/>
            <w:tcBorders>
              <w:top w:val="nil"/>
              <w:left w:val="single" w:sz="4" w:space="0" w:color="auto"/>
              <w:bottom w:val="single" w:sz="4" w:space="0" w:color="auto"/>
              <w:right w:val="single" w:sz="4" w:space="0" w:color="auto"/>
            </w:tcBorders>
          </w:tcPr>
          <w:p w:rsidR="00F3004D" w:rsidRPr="009507A1" w:rsidRDefault="00F3004D" w:rsidP="00F3004D">
            <w:pPr>
              <w:autoSpaceDE w:val="0"/>
              <w:autoSpaceDN w:val="0"/>
              <w:adjustRightInd w:val="0"/>
              <w:jc w:val="center"/>
            </w:pPr>
            <w:r w:rsidRPr="009507A1">
              <w:t>–</w:t>
            </w:r>
          </w:p>
        </w:tc>
        <w:tc>
          <w:tcPr>
            <w:tcW w:w="567" w:type="dxa"/>
            <w:tcBorders>
              <w:top w:val="nil"/>
              <w:left w:val="single" w:sz="4" w:space="0" w:color="auto"/>
              <w:bottom w:val="single" w:sz="4" w:space="0" w:color="auto"/>
              <w:right w:val="single" w:sz="4" w:space="0" w:color="auto"/>
            </w:tcBorders>
          </w:tcPr>
          <w:p w:rsidR="00F3004D" w:rsidRPr="009507A1" w:rsidRDefault="00F3004D" w:rsidP="00F3004D">
            <w:pPr>
              <w:autoSpaceDE w:val="0"/>
              <w:autoSpaceDN w:val="0"/>
              <w:adjustRightInd w:val="0"/>
              <w:jc w:val="center"/>
            </w:pPr>
            <w:r w:rsidRPr="009507A1">
              <w:t>–</w:t>
            </w:r>
          </w:p>
        </w:tc>
        <w:tc>
          <w:tcPr>
            <w:tcW w:w="567" w:type="dxa"/>
            <w:tcBorders>
              <w:top w:val="nil"/>
              <w:left w:val="single" w:sz="4" w:space="0" w:color="auto"/>
              <w:bottom w:val="single" w:sz="4" w:space="0" w:color="auto"/>
              <w:right w:val="single" w:sz="4" w:space="0" w:color="auto"/>
            </w:tcBorders>
          </w:tcPr>
          <w:p w:rsidR="00F3004D" w:rsidRPr="009507A1" w:rsidRDefault="00F3004D" w:rsidP="00F3004D">
            <w:pPr>
              <w:autoSpaceDE w:val="0"/>
              <w:autoSpaceDN w:val="0"/>
              <w:adjustRightInd w:val="0"/>
              <w:jc w:val="center"/>
            </w:pPr>
            <w:r w:rsidRPr="009507A1">
              <w:t>–</w:t>
            </w:r>
          </w:p>
        </w:tc>
        <w:tc>
          <w:tcPr>
            <w:tcW w:w="721" w:type="dxa"/>
            <w:tcBorders>
              <w:top w:val="nil"/>
              <w:left w:val="single" w:sz="4" w:space="0" w:color="auto"/>
              <w:bottom w:val="single" w:sz="4" w:space="0" w:color="auto"/>
              <w:right w:val="single" w:sz="4" w:space="0" w:color="auto"/>
            </w:tcBorders>
          </w:tcPr>
          <w:p w:rsidR="00F3004D" w:rsidRDefault="00F3004D" w:rsidP="00F3004D">
            <w:pPr>
              <w:widowControl w:val="0"/>
              <w:autoSpaceDE w:val="0"/>
              <w:autoSpaceDN w:val="0"/>
              <w:adjustRightInd w:val="0"/>
              <w:rPr>
                <w:spacing w:val="-12"/>
              </w:rPr>
            </w:pPr>
            <w:r>
              <w:rPr>
                <w:spacing w:val="-12"/>
              </w:rPr>
              <w:t>745,0</w:t>
            </w:r>
          </w:p>
        </w:tc>
        <w:tc>
          <w:tcPr>
            <w:tcW w:w="721" w:type="dxa"/>
            <w:tcBorders>
              <w:top w:val="nil"/>
              <w:left w:val="single" w:sz="4" w:space="0" w:color="auto"/>
              <w:bottom w:val="single" w:sz="4" w:space="0" w:color="auto"/>
              <w:right w:val="single" w:sz="4" w:space="0" w:color="auto"/>
            </w:tcBorders>
          </w:tcPr>
          <w:p w:rsidR="00F3004D" w:rsidRPr="009507A1" w:rsidRDefault="00F3004D" w:rsidP="00F3004D">
            <w:pPr>
              <w:widowControl w:val="0"/>
              <w:autoSpaceDE w:val="0"/>
              <w:autoSpaceDN w:val="0"/>
              <w:adjustRightInd w:val="0"/>
              <w:rPr>
                <w:spacing w:val="-12"/>
              </w:rPr>
            </w:pPr>
            <w:r>
              <w:rPr>
                <w:spacing w:val="-12"/>
              </w:rPr>
              <w:t>104,0</w:t>
            </w:r>
          </w:p>
        </w:tc>
        <w:tc>
          <w:tcPr>
            <w:tcW w:w="567" w:type="dxa"/>
            <w:tcBorders>
              <w:top w:val="nil"/>
              <w:left w:val="single" w:sz="4" w:space="0" w:color="auto"/>
              <w:bottom w:val="single" w:sz="4" w:space="0" w:color="auto"/>
              <w:right w:val="single" w:sz="4" w:space="0" w:color="auto"/>
            </w:tcBorders>
          </w:tcPr>
          <w:p w:rsidR="00F3004D" w:rsidRPr="009507A1" w:rsidRDefault="00F3004D" w:rsidP="00F3004D">
            <w:pPr>
              <w:widowControl w:val="0"/>
              <w:autoSpaceDE w:val="0"/>
              <w:autoSpaceDN w:val="0"/>
              <w:adjustRightInd w:val="0"/>
              <w:rPr>
                <w:spacing w:val="-12"/>
              </w:rPr>
            </w:pPr>
            <w:r>
              <w:rPr>
                <w:spacing w:val="-12"/>
              </w:rPr>
              <w:t>46,0</w:t>
            </w:r>
          </w:p>
        </w:tc>
        <w:tc>
          <w:tcPr>
            <w:tcW w:w="567" w:type="dxa"/>
            <w:tcBorders>
              <w:top w:val="nil"/>
              <w:left w:val="single" w:sz="4" w:space="0" w:color="auto"/>
              <w:bottom w:val="single" w:sz="4" w:space="0" w:color="auto"/>
              <w:right w:val="single" w:sz="4" w:space="0" w:color="auto"/>
            </w:tcBorders>
          </w:tcPr>
          <w:p w:rsidR="00F3004D" w:rsidRPr="009507A1" w:rsidRDefault="00F3004D" w:rsidP="00F3004D">
            <w:pPr>
              <w:widowControl w:val="0"/>
              <w:autoSpaceDE w:val="0"/>
              <w:autoSpaceDN w:val="0"/>
              <w:adjustRightInd w:val="0"/>
              <w:rPr>
                <w:spacing w:val="-12"/>
              </w:rPr>
            </w:pPr>
            <w:r>
              <w:rPr>
                <w:spacing w:val="-12"/>
              </w:rPr>
              <w:t>46,0</w:t>
            </w:r>
          </w:p>
        </w:tc>
        <w:tc>
          <w:tcPr>
            <w:tcW w:w="567" w:type="dxa"/>
            <w:tcBorders>
              <w:top w:val="nil"/>
              <w:left w:val="single" w:sz="4" w:space="0" w:color="auto"/>
              <w:bottom w:val="single" w:sz="4" w:space="0" w:color="auto"/>
              <w:right w:val="single" w:sz="4" w:space="0" w:color="auto"/>
            </w:tcBorders>
          </w:tcPr>
          <w:p w:rsidR="00F3004D" w:rsidRPr="009507A1" w:rsidRDefault="00F3004D" w:rsidP="00F3004D">
            <w:pPr>
              <w:widowControl w:val="0"/>
              <w:autoSpaceDE w:val="0"/>
              <w:autoSpaceDN w:val="0"/>
              <w:adjustRightInd w:val="0"/>
              <w:rPr>
                <w:spacing w:val="-12"/>
              </w:rPr>
            </w:pPr>
            <w:r>
              <w:rPr>
                <w:spacing w:val="-12"/>
              </w:rPr>
              <w:t>61,0</w:t>
            </w:r>
          </w:p>
        </w:tc>
        <w:tc>
          <w:tcPr>
            <w:tcW w:w="567" w:type="dxa"/>
            <w:tcBorders>
              <w:top w:val="nil"/>
              <w:left w:val="single" w:sz="4" w:space="0" w:color="auto"/>
              <w:bottom w:val="single" w:sz="4" w:space="0" w:color="auto"/>
              <w:right w:val="single" w:sz="4" w:space="0" w:color="auto"/>
            </w:tcBorders>
          </w:tcPr>
          <w:p w:rsidR="00F3004D" w:rsidRPr="009507A1" w:rsidRDefault="00F3004D" w:rsidP="00F3004D">
            <w:pPr>
              <w:widowControl w:val="0"/>
              <w:autoSpaceDE w:val="0"/>
              <w:autoSpaceDN w:val="0"/>
              <w:adjustRightInd w:val="0"/>
              <w:rPr>
                <w:spacing w:val="-12"/>
              </w:rPr>
            </w:pPr>
            <w:r>
              <w:rPr>
                <w:spacing w:val="-12"/>
              </w:rPr>
              <w:t>61,0</w:t>
            </w:r>
          </w:p>
        </w:tc>
        <w:tc>
          <w:tcPr>
            <w:tcW w:w="567" w:type="dxa"/>
            <w:tcBorders>
              <w:top w:val="nil"/>
              <w:left w:val="single" w:sz="4" w:space="0" w:color="auto"/>
              <w:bottom w:val="single" w:sz="4" w:space="0" w:color="auto"/>
              <w:right w:val="single" w:sz="4" w:space="0" w:color="auto"/>
            </w:tcBorders>
          </w:tcPr>
          <w:p w:rsidR="00F3004D" w:rsidRPr="009507A1" w:rsidRDefault="00F3004D" w:rsidP="00F3004D">
            <w:pPr>
              <w:widowControl w:val="0"/>
              <w:autoSpaceDE w:val="0"/>
              <w:autoSpaceDN w:val="0"/>
              <w:adjustRightInd w:val="0"/>
              <w:rPr>
                <w:spacing w:val="-12"/>
              </w:rPr>
            </w:pPr>
            <w:r>
              <w:rPr>
                <w:spacing w:val="-12"/>
              </w:rPr>
              <w:t>61,0</w:t>
            </w:r>
          </w:p>
        </w:tc>
        <w:tc>
          <w:tcPr>
            <w:tcW w:w="567" w:type="dxa"/>
            <w:gridSpan w:val="2"/>
            <w:tcBorders>
              <w:top w:val="nil"/>
              <w:left w:val="single" w:sz="4" w:space="0" w:color="auto"/>
              <w:bottom w:val="single" w:sz="4" w:space="0" w:color="auto"/>
              <w:right w:val="single" w:sz="4" w:space="0" w:color="auto"/>
            </w:tcBorders>
          </w:tcPr>
          <w:p w:rsidR="00F3004D" w:rsidRPr="009507A1" w:rsidRDefault="00F3004D" w:rsidP="00F3004D">
            <w:pPr>
              <w:widowControl w:val="0"/>
              <w:autoSpaceDE w:val="0"/>
              <w:autoSpaceDN w:val="0"/>
              <w:adjustRightInd w:val="0"/>
              <w:rPr>
                <w:spacing w:val="-12"/>
              </w:rPr>
            </w:pPr>
            <w:r>
              <w:rPr>
                <w:spacing w:val="-12"/>
              </w:rPr>
              <w:t>61,0</w:t>
            </w:r>
          </w:p>
        </w:tc>
        <w:tc>
          <w:tcPr>
            <w:tcW w:w="567" w:type="dxa"/>
            <w:tcBorders>
              <w:top w:val="nil"/>
              <w:left w:val="single" w:sz="4" w:space="0" w:color="auto"/>
              <w:bottom w:val="single" w:sz="4" w:space="0" w:color="auto"/>
              <w:right w:val="single" w:sz="4" w:space="0" w:color="auto"/>
            </w:tcBorders>
          </w:tcPr>
          <w:p w:rsidR="00F3004D" w:rsidRPr="009507A1" w:rsidRDefault="00F3004D" w:rsidP="00F3004D">
            <w:pPr>
              <w:widowControl w:val="0"/>
              <w:autoSpaceDE w:val="0"/>
              <w:autoSpaceDN w:val="0"/>
              <w:adjustRightInd w:val="0"/>
              <w:rPr>
                <w:spacing w:val="-12"/>
              </w:rPr>
            </w:pPr>
            <w:r>
              <w:rPr>
                <w:spacing w:val="-12"/>
              </w:rPr>
              <w:t>61,0</w:t>
            </w:r>
          </w:p>
        </w:tc>
        <w:tc>
          <w:tcPr>
            <w:tcW w:w="567" w:type="dxa"/>
            <w:tcBorders>
              <w:top w:val="nil"/>
              <w:left w:val="single" w:sz="4" w:space="0" w:color="auto"/>
              <w:bottom w:val="single" w:sz="4" w:space="0" w:color="auto"/>
              <w:right w:val="single" w:sz="4" w:space="0" w:color="auto"/>
            </w:tcBorders>
          </w:tcPr>
          <w:p w:rsidR="00F3004D" w:rsidRPr="009507A1" w:rsidRDefault="00F3004D" w:rsidP="00F3004D">
            <w:pPr>
              <w:widowControl w:val="0"/>
              <w:autoSpaceDE w:val="0"/>
              <w:autoSpaceDN w:val="0"/>
              <w:adjustRightInd w:val="0"/>
              <w:rPr>
                <w:spacing w:val="-12"/>
              </w:rPr>
            </w:pPr>
            <w:r>
              <w:rPr>
                <w:spacing w:val="-12"/>
              </w:rPr>
              <w:t>61,0</w:t>
            </w:r>
          </w:p>
        </w:tc>
        <w:tc>
          <w:tcPr>
            <w:tcW w:w="567" w:type="dxa"/>
            <w:tcBorders>
              <w:top w:val="nil"/>
              <w:left w:val="single" w:sz="4" w:space="0" w:color="auto"/>
              <w:bottom w:val="single" w:sz="4" w:space="0" w:color="auto"/>
              <w:right w:val="single" w:sz="4" w:space="0" w:color="auto"/>
            </w:tcBorders>
          </w:tcPr>
          <w:p w:rsidR="00F3004D" w:rsidRPr="009507A1" w:rsidRDefault="00F3004D" w:rsidP="00F3004D">
            <w:pPr>
              <w:widowControl w:val="0"/>
              <w:autoSpaceDE w:val="0"/>
              <w:autoSpaceDN w:val="0"/>
              <w:adjustRightInd w:val="0"/>
              <w:rPr>
                <w:spacing w:val="-12"/>
              </w:rPr>
            </w:pPr>
            <w:r>
              <w:rPr>
                <w:spacing w:val="-12"/>
              </w:rPr>
              <w:t>61,0</w:t>
            </w:r>
          </w:p>
        </w:tc>
        <w:tc>
          <w:tcPr>
            <w:tcW w:w="709" w:type="dxa"/>
            <w:gridSpan w:val="2"/>
            <w:tcBorders>
              <w:top w:val="nil"/>
              <w:left w:val="single" w:sz="4" w:space="0" w:color="auto"/>
              <w:bottom w:val="single" w:sz="4" w:space="0" w:color="auto"/>
              <w:right w:val="single" w:sz="4" w:space="0" w:color="auto"/>
            </w:tcBorders>
          </w:tcPr>
          <w:p w:rsidR="00F3004D" w:rsidRPr="009507A1" w:rsidRDefault="00F3004D" w:rsidP="00F3004D">
            <w:pPr>
              <w:widowControl w:val="0"/>
              <w:autoSpaceDE w:val="0"/>
              <w:autoSpaceDN w:val="0"/>
              <w:adjustRightInd w:val="0"/>
              <w:rPr>
                <w:spacing w:val="-12"/>
              </w:rPr>
            </w:pPr>
            <w:r>
              <w:rPr>
                <w:spacing w:val="-12"/>
              </w:rPr>
              <w:t>61,0</w:t>
            </w:r>
          </w:p>
        </w:tc>
        <w:tc>
          <w:tcPr>
            <w:tcW w:w="696" w:type="dxa"/>
            <w:gridSpan w:val="3"/>
            <w:tcBorders>
              <w:top w:val="nil"/>
              <w:left w:val="single" w:sz="4" w:space="0" w:color="auto"/>
              <w:bottom w:val="single" w:sz="4" w:space="0" w:color="auto"/>
              <w:right w:val="single" w:sz="4" w:space="0" w:color="auto"/>
            </w:tcBorders>
          </w:tcPr>
          <w:p w:rsidR="00F3004D" w:rsidRPr="009507A1" w:rsidRDefault="00F3004D" w:rsidP="00F3004D">
            <w:pPr>
              <w:widowControl w:val="0"/>
              <w:autoSpaceDE w:val="0"/>
              <w:autoSpaceDN w:val="0"/>
              <w:adjustRightInd w:val="0"/>
              <w:rPr>
                <w:spacing w:val="-12"/>
              </w:rPr>
            </w:pPr>
            <w:r>
              <w:rPr>
                <w:spacing w:val="-12"/>
              </w:rPr>
              <w:t>61,0</w:t>
            </w:r>
          </w:p>
        </w:tc>
      </w:tr>
      <w:tr w:rsidR="00F3004D" w:rsidRPr="00B27E75" w:rsidTr="00F3004D">
        <w:trPr>
          <w:trHeight w:val="1270"/>
        </w:trPr>
        <w:tc>
          <w:tcPr>
            <w:tcW w:w="1647" w:type="dxa"/>
            <w:vMerge/>
            <w:tcBorders>
              <w:left w:val="single" w:sz="4" w:space="0" w:color="auto"/>
              <w:right w:val="single" w:sz="4" w:space="0" w:color="auto"/>
            </w:tcBorders>
            <w:vAlign w:val="center"/>
          </w:tcPr>
          <w:p w:rsidR="00F3004D" w:rsidRPr="009507A1" w:rsidRDefault="00F3004D" w:rsidP="00F3004D">
            <w:pPr>
              <w:rPr>
                <w:spacing w:val="-12"/>
              </w:rPr>
            </w:pPr>
          </w:p>
        </w:tc>
        <w:tc>
          <w:tcPr>
            <w:tcW w:w="1930" w:type="dxa"/>
            <w:vMerge/>
            <w:tcBorders>
              <w:left w:val="single" w:sz="4" w:space="0" w:color="auto"/>
              <w:right w:val="single" w:sz="4" w:space="0" w:color="auto"/>
            </w:tcBorders>
            <w:vAlign w:val="center"/>
          </w:tcPr>
          <w:p w:rsidR="00F3004D" w:rsidRPr="009507A1" w:rsidRDefault="00F3004D" w:rsidP="00F3004D">
            <w:pPr>
              <w:rPr>
                <w:spacing w:val="-12"/>
              </w:rPr>
            </w:pPr>
          </w:p>
        </w:tc>
        <w:tc>
          <w:tcPr>
            <w:tcW w:w="1656" w:type="dxa"/>
            <w:tcBorders>
              <w:top w:val="single" w:sz="4" w:space="0" w:color="auto"/>
              <w:left w:val="single" w:sz="4" w:space="0" w:color="auto"/>
              <w:bottom w:val="single" w:sz="4" w:space="0" w:color="auto"/>
              <w:right w:val="single" w:sz="4" w:space="0" w:color="auto"/>
            </w:tcBorders>
          </w:tcPr>
          <w:p w:rsidR="00F3004D" w:rsidRPr="009507A1" w:rsidRDefault="00F3004D" w:rsidP="00F3004D">
            <w:pPr>
              <w:widowControl w:val="0"/>
              <w:autoSpaceDE w:val="0"/>
              <w:autoSpaceDN w:val="0"/>
              <w:adjustRightInd w:val="0"/>
            </w:pPr>
            <w:r w:rsidRPr="009507A1">
              <w:t>Администр</w:t>
            </w:r>
            <w:r w:rsidRPr="009507A1">
              <w:t>а</w:t>
            </w:r>
            <w:r w:rsidRPr="009507A1">
              <w:t>ция Казанск</w:t>
            </w:r>
            <w:r w:rsidRPr="009507A1">
              <w:t>о</w:t>
            </w:r>
            <w:r w:rsidRPr="009507A1">
              <w:t>го сельского поселения</w:t>
            </w:r>
          </w:p>
          <w:p w:rsidR="00F3004D" w:rsidRPr="009507A1" w:rsidRDefault="00F3004D" w:rsidP="00F3004D">
            <w:pPr>
              <w:widowControl w:val="0"/>
              <w:autoSpaceDE w:val="0"/>
              <w:autoSpaceDN w:val="0"/>
              <w:adjustRightInd w:val="0"/>
              <w:rPr>
                <w:spacing w:val="-12"/>
              </w:rPr>
            </w:pPr>
            <w:r w:rsidRPr="009507A1">
              <w:t xml:space="preserve"> </w:t>
            </w:r>
          </w:p>
        </w:tc>
        <w:tc>
          <w:tcPr>
            <w:tcW w:w="567" w:type="dxa"/>
            <w:tcBorders>
              <w:top w:val="nil"/>
              <w:left w:val="single" w:sz="4" w:space="0" w:color="auto"/>
              <w:right w:val="single" w:sz="4" w:space="0" w:color="auto"/>
            </w:tcBorders>
          </w:tcPr>
          <w:p w:rsidR="00F3004D" w:rsidRPr="009507A1" w:rsidRDefault="00F3004D" w:rsidP="00F3004D">
            <w:pPr>
              <w:jc w:val="center"/>
            </w:pPr>
            <w:r>
              <w:t>951</w:t>
            </w:r>
          </w:p>
        </w:tc>
        <w:tc>
          <w:tcPr>
            <w:tcW w:w="567" w:type="dxa"/>
            <w:tcBorders>
              <w:top w:val="nil"/>
              <w:left w:val="single" w:sz="4" w:space="0" w:color="auto"/>
              <w:right w:val="single" w:sz="4" w:space="0" w:color="auto"/>
            </w:tcBorders>
          </w:tcPr>
          <w:p w:rsidR="00F3004D" w:rsidRPr="009507A1" w:rsidRDefault="00F3004D" w:rsidP="00F3004D">
            <w:pPr>
              <w:jc w:val="center"/>
            </w:pPr>
            <w:r w:rsidRPr="009507A1">
              <w:t>–</w:t>
            </w:r>
          </w:p>
        </w:tc>
        <w:tc>
          <w:tcPr>
            <w:tcW w:w="567" w:type="dxa"/>
            <w:tcBorders>
              <w:top w:val="nil"/>
              <w:left w:val="single" w:sz="4" w:space="0" w:color="auto"/>
              <w:right w:val="single" w:sz="4" w:space="0" w:color="auto"/>
            </w:tcBorders>
          </w:tcPr>
          <w:p w:rsidR="00F3004D" w:rsidRPr="009507A1" w:rsidRDefault="00F3004D" w:rsidP="00F3004D">
            <w:pPr>
              <w:jc w:val="center"/>
            </w:pPr>
            <w:r w:rsidRPr="009507A1">
              <w:t>–</w:t>
            </w:r>
          </w:p>
        </w:tc>
        <w:tc>
          <w:tcPr>
            <w:tcW w:w="567" w:type="dxa"/>
            <w:tcBorders>
              <w:top w:val="nil"/>
              <w:left w:val="single" w:sz="4" w:space="0" w:color="auto"/>
              <w:right w:val="single" w:sz="4" w:space="0" w:color="auto"/>
            </w:tcBorders>
          </w:tcPr>
          <w:p w:rsidR="00F3004D" w:rsidRPr="009507A1" w:rsidRDefault="00F3004D" w:rsidP="00F3004D">
            <w:pPr>
              <w:jc w:val="center"/>
            </w:pPr>
            <w:r w:rsidRPr="009507A1">
              <w:t>–</w:t>
            </w:r>
          </w:p>
        </w:tc>
        <w:tc>
          <w:tcPr>
            <w:tcW w:w="721" w:type="dxa"/>
            <w:tcBorders>
              <w:top w:val="nil"/>
              <w:left w:val="single" w:sz="4" w:space="0" w:color="auto"/>
              <w:right w:val="single" w:sz="4" w:space="0" w:color="auto"/>
            </w:tcBorders>
          </w:tcPr>
          <w:p w:rsidR="00F3004D" w:rsidRDefault="00F3004D" w:rsidP="00F3004D">
            <w:pPr>
              <w:widowControl w:val="0"/>
              <w:autoSpaceDE w:val="0"/>
              <w:autoSpaceDN w:val="0"/>
              <w:adjustRightInd w:val="0"/>
              <w:rPr>
                <w:spacing w:val="-12"/>
              </w:rPr>
            </w:pPr>
            <w:r>
              <w:rPr>
                <w:spacing w:val="-12"/>
              </w:rPr>
              <w:t>745,0</w:t>
            </w:r>
          </w:p>
        </w:tc>
        <w:tc>
          <w:tcPr>
            <w:tcW w:w="721" w:type="dxa"/>
            <w:tcBorders>
              <w:top w:val="nil"/>
              <w:left w:val="single" w:sz="4" w:space="0" w:color="auto"/>
              <w:bottom w:val="single" w:sz="4" w:space="0" w:color="auto"/>
              <w:right w:val="single" w:sz="4" w:space="0" w:color="auto"/>
            </w:tcBorders>
          </w:tcPr>
          <w:p w:rsidR="00F3004D" w:rsidRPr="009507A1" w:rsidRDefault="00F3004D" w:rsidP="00F3004D">
            <w:pPr>
              <w:widowControl w:val="0"/>
              <w:autoSpaceDE w:val="0"/>
              <w:autoSpaceDN w:val="0"/>
              <w:adjustRightInd w:val="0"/>
              <w:rPr>
                <w:spacing w:val="-12"/>
              </w:rPr>
            </w:pPr>
            <w:r>
              <w:rPr>
                <w:spacing w:val="-12"/>
              </w:rPr>
              <w:t>104,0</w:t>
            </w:r>
          </w:p>
        </w:tc>
        <w:tc>
          <w:tcPr>
            <w:tcW w:w="567" w:type="dxa"/>
            <w:tcBorders>
              <w:top w:val="nil"/>
              <w:left w:val="single" w:sz="4" w:space="0" w:color="auto"/>
              <w:bottom w:val="single" w:sz="4" w:space="0" w:color="auto"/>
              <w:right w:val="single" w:sz="4" w:space="0" w:color="auto"/>
            </w:tcBorders>
          </w:tcPr>
          <w:p w:rsidR="00F3004D" w:rsidRPr="009507A1" w:rsidRDefault="00F3004D" w:rsidP="00F3004D">
            <w:pPr>
              <w:widowControl w:val="0"/>
              <w:autoSpaceDE w:val="0"/>
              <w:autoSpaceDN w:val="0"/>
              <w:adjustRightInd w:val="0"/>
              <w:rPr>
                <w:spacing w:val="-12"/>
              </w:rPr>
            </w:pPr>
            <w:r>
              <w:rPr>
                <w:spacing w:val="-12"/>
              </w:rPr>
              <w:t>46,0</w:t>
            </w:r>
          </w:p>
        </w:tc>
        <w:tc>
          <w:tcPr>
            <w:tcW w:w="567" w:type="dxa"/>
            <w:tcBorders>
              <w:top w:val="nil"/>
              <w:left w:val="single" w:sz="4" w:space="0" w:color="auto"/>
              <w:bottom w:val="single" w:sz="4" w:space="0" w:color="auto"/>
              <w:right w:val="single" w:sz="4" w:space="0" w:color="auto"/>
            </w:tcBorders>
          </w:tcPr>
          <w:p w:rsidR="00F3004D" w:rsidRPr="009507A1" w:rsidRDefault="00F3004D" w:rsidP="00F3004D">
            <w:pPr>
              <w:widowControl w:val="0"/>
              <w:autoSpaceDE w:val="0"/>
              <w:autoSpaceDN w:val="0"/>
              <w:adjustRightInd w:val="0"/>
              <w:rPr>
                <w:spacing w:val="-12"/>
              </w:rPr>
            </w:pPr>
            <w:r>
              <w:rPr>
                <w:spacing w:val="-12"/>
              </w:rPr>
              <w:t>46,0</w:t>
            </w:r>
          </w:p>
        </w:tc>
        <w:tc>
          <w:tcPr>
            <w:tcW w:w="567" w:type="dxa"/>
            <w:tcBorders>
              <w:top w:val="nil"/>
              <w:left w:val="single" w:sz="4" w:space="0" w:color="auto"/>
              <w:right w:val="single" w:sz="4" w:space="0" w:color="auto"/>
            </w:tcBorders>
          </w:tcPr>
          <w:p w:rsidR="00F3004D" w:rsidRPr="00A66081" w:rsidRDefault="00F3004D" w:rsidP="00F3004D">
            <w:pPr>
              <w:widowControl w:val="0"/>
              <w:autoSpaceDE w:val="0"/>
              <w:autoSpaceDN w:val="0"/>
              <w:adjustRightInd w:val="0"/>
              <w:rPr>
                <w:spacing w:val="-12"/>
              </w:rPr>
            </w:pPr>
            <w:r w:rsidRPr="00A66081">
              <w:rPr>
                <w:spacing w:val="-12"/>
              </w:rPr>
              <w:t>61,0</w:t>
            </w:r>
          </w:p>
        </w:tc>
        <w:tc>
          <w:tcPr>
            <w:tcW w:w="567" w:type="dxa"/>
            <w:tcBorders>
              <w:top w:val="nil"/>
              <w:left w:val="single" w:sz="4" w:space="0" w:color="auto"/>
              <w:right w:val="single" w:sz="4" w:space="0" w:color="auto"/>
            </w:tcBorders>
          </w:tcPr>
          <w:p w:rsidR="00F3004D" w:rsidRPr="00A66081" w:rsidRDefault="00F3004D" w:rsidP="00F3004D">
            <w:pPr>
              <w:widowControl w:val="0"/>
              <w:autoSpaceDE w:val="0"/>
              <w:autoSpaceDN w:val="0"/>
              <w:adjustRightInd w:val="0"/>
              <w:rPr>
                <w:spacing w:val="-12"/>
              </w:rPr>
            </w:pPr>
            <w:r w:rsidRPr="00A66081">
              <w:rPr>
                <w:spacing w:val="-12"/>
              </w:rPr>
              <w:t>61,0</w:t>
            </w:r>
          </w:p>
        </w:tc>
        <w:tc>
          <w:tcPr>
            <w:tcW w:w="567" w:type="dxa"/>
            <w:tcBorders>
              <w:top w:val="nil"/>
              <w:left w:val="single" w:sz="4" w:space="0" w:color="auto"/>
              <w:right w:val="single" w:sz="4" w:space="0" w:color="auto"/>
            </w:tcBorders>
          </w:tcPr>
          <w:p w:rsidR="00F3004D" w:rsidRPr="00A66081" w:rsidRDefault="00F3004D" w:rsidP="00F3004D">
            <w:pPr>
              <w:widowControl w:val="0"/>
              <w:autoSpaceDE w:val="0"/>
              <w:autoSpaceDN w:val="0"/>
              <w:adjustRightInd w:val="0"/>
              <w:rPr>
                <w:spacing w:val="-12"/>
              </w:rPr>
            </w:pPr>
            <w:r w:rsidRPr="00A66081">
              <w:rPr>
                <w:spacing w:val="-12"/>
              </w:rPr>
              <w:t>61,0</w:t>
            </w:r>
          </w:p>
        </w:tc>
        <w:tc>
          <w:tcPr>
            <w:tcW w:w="567" w:type="dxa"/>
            <w:gridSpan w:val="2"/>
            <w:tcBorders>
              <w:top w:val="nil"/>
              <w:left w:val="single" w:sz="4" w:space="0" w:color="auto"/>
              <w:right w:val="single" w:sz="4" w:space="0" w:color="auto"/>
            </w:tcBorders>
          </w:tcPr>
          <w:p w:rsidR="00F3004D" w:rsidRPr="00A66081" w:rsidRDefault="00F3004D" w:rsidP="00F3004D">
            <w:pPr>
              <w:widowControl w:val="0"/>
              <w:autoSpaceDE w:val="0"/>
              <w:autoSpaceDN w:val="0"/>
              <w:adjustRightInd w:val="0"/>
              <w:rPr>
                <w:spacing w:val="-12"/>
              </w:rPr>
            </w:pPr>
            <w:r w:rsidRPr="00A66081">
              <w:rPr>
                <w:spacing w:val="-12"/>
              </w:rPr>
              <w:t>61,0</w:t>
            </w:r>
          </w:p>
        </w:tc>
        <w:tc>
          <w:tcPr>
            <w:tcW w:w="567" w:type="dxa"/>
            <w:tcBorders>
              <w:top w:val="nil"/>
              <w:left w:val="single" w:sz="4" w:space="0" w:color="auto"/>
              <w:right w:val="single" w:sz="4" w:space="0" w:color="auto"/>
            </w:tcBorders>
          </w:tcPr>
          <w:p w:rsidR="00F3004D" w:rsidRPr="00A66081" w:rsidRDefault="00F3004D" w:rsidP="00F3004D">
            <w:pPr>
              <w:widowControl w:val="0"/>
              <w:autoSpaceDE w:val="0"/>
              <w:autoSpaceDN w:val="0"/>
              <w:adjustRightInd w:val="0"/>
              <w:rPr>
                <w:spacing w:val="-12"/>
              </w:rPr>
            </w:pPr>
            <w:r w:rsidRPr="00A66081">
              <w:rPr>
                <w:spacing w:val="-12"/>
              </w:rPr>
              <w:t>61,0</w:t>
            </w:r>
          </w:p>
        </w:tc>
        <w:tc>
          <w:tcPr>
            <w:tcW w:w="567" w:type="dxa"/>
            <w:tcBorders>
              <w:top w:val="nil"/>
              <w:left w:val="single" w:sz="4" w:space="0" w:color="auto"/>
              <w:right w:val="single" w:sz="4" w:space="0" w:color="auto"/>
            </w:tcBorders>
          </w:tcPr>
          <w:p w:rsidR="00F3004D" w:rsidRPr="00A66081" w:rsidRDefault="00F3004D" w:rsidP="00F3004D">
            <w:pPr>
              <w:widowControl w:val="0"/>
              <w:autoSpaceDE w:val="0"/>
              <w:autoSpaceDN w:val="0"/>
              <w:adjustRightInd w:val="0"/>
              <w:rPr>
                <w:spacing w:val="-12"/>
              </w:rPr>
            </w:pPr>
            <w:r w:rsidRPr="00A66081">
              <w:rPr>
                <w:spacing w:val="-12"/>
              </w:rPr>
              <w:t>61,0</w:t>
            </w:r>
          </w:p>
        </w:tc>
        <w:tc>
          <w:tcPr>
            <w:tcW w:w="567" w:type="dxa"/>
            <w:tcBorders>
              <w:top w:val="nil"/>
              <w:left w:val="single" w:sz="4" w:space="0" w:color="auto"/>
              <w:right w:val="single" w:sz="4" w:space="0" w:color="auto"/>
            </w:tcBorders>
          </w:tcPr>
          <w:p w:rsidR="00F3004D" w:rsidRPr="00A66081" w:rsidRDefault="00F3004D" w:rsidP="00F3004D">
            <w:pPr>
              <w:widowControl w:val="0"/>
              <w:autoSpaceDE w:val="0"/>
              <w:autoSpaceDN w:val="0"/>
              <w:adjustRightInd w:val="0"/>
              <w:rPr>
                <w:spacing w:val="-12"/>
              </w:rPr>
            </w:pPr>
            <w:r w:rsidRPr="00A66081">
              <w:rPr>
                <w:spacing w:val="-12"/>
              </w:rPr>
              <w:t>61,0</w:t>
            </w:r>
          </w:p>
        </w:tc>
        <w:tc>
          <w:tcPr>
            <w:tcW w:w="709" w:type="dxa"/>
            <w:gridSpan w:val="2"/>
            <w:tcBorders>
              <w:top w:val="nil"/>
              <w:left w:val="single" w:sz="4" w:space="0" w:color="auto"/>
              <w:right w:val="single" w:sz="4" w:space="0" w:color="auto"/>
            </w:tcBorders>
          </w:tcPr>
          <w:p w:rsidR="00F3004D" w:rsidRPr="00A66081" w:rsidRDefault="00F3004D" w:rsidP="00F3004D">
            <w:pPr>
              <w:widowControl w:val="0"/>
              <w:autoSpaceDE w:val="0"/>
              <w:autoSpaceDN w:val="0"/>
              <w:adjustRightInd w:val="0"/>
              <w:rPr>
                <w:spacing w:val="-12"/>
              </w:rPr>
            </w:pPr>
            <w:r w:rsidRPr="00A66081">
              <w:rPr>
                <w:spacing w:val="-12"/>
              </w:rPr>
              <w:t>61,0</w:t>
            </w:r>
          </w:p>
        </w:tc>
        <w:tc>
          <w:tcPr>
            <w:tcW w:w="696" w:type="dxa"/>
            <w:gridSpan w:val="3"/>
            <w:tcBorders>
              <w:top w:val="nil"/>
              <w:left w:val="single" w:sz="4" w:space="0" w:color="auto"/>
              <w:right w:val="single" w:sz="4" w:space="0" w:color="auto"/>
            </w:tcBorders>
          </w:tcPr>
          <w:p w:rsidR="00F3004D" w:rsidRPr="00A66081" w:rsidRDefault="00F3004D" w:rsidP="00F3004D">
            <w:pPr>
              <w:widowControl w:val="0"/>
              <w:autoSpaceDE w:val="0"/>
              <w:autoSpaceDN w:val="0"/>
              <w:adjustRightInd w:val="0"/>
              <w:rPr>
                <w:spacing w:val="-12"/>
              </w:rPr>
            </w:pPr>
            <w:r w:rsidRPr="00A66081">
              <w:rPr>
                <w:spacing w:val="-12"/>
              </w:rPr>
              <w:t>61,0</w:t>
            </w:r>
          </w:p>
        </w:tc>
      </w:tr>
      <w:tr w:rsidR="00F3004D" w:rsidRPr="00B27E75" w:rsidTr="00F3004D">
        <w:trPr>
          <w:trHeight w:val="432"/>
        </w:trPr>
        <w:tc>
          <w:tcPr>
            <w:tcW w:w="1647" w:type="dxa"/>
            <w:vMerge w:val="restart"/>
            <w:tcBorders>
              <w:top w:val="single" w:sz="4" w:space="0" w:color="auto"/>
              <w:left w:val="single" w:sz="4" w:space="0" w:color="auto"/>
              <w:right w:val="single" w:sz="4" w:space="0" w:color="auto"/>
            </w:tcBorders>
          </w:tcPr>
          <w:p w:rsidR="00F3004D" w:rsidRPr="009507A1" w:rsidRDefault="00F3004D" w:rsidP="00F3004D">
            <w:pPr>
              <w:ind w:right="-49"/>
              <w:rPr>
                <w:lang w:eastAsia="en-US"/>
              </w:rPr>
            </w:pPr>
            <w:r w:rsidRPr="009507A1">
              <w:t xml:space="preserve">Подпрограмма 1  </w:t>
            </w:r>
          </w:p>
        </w:tc>
        <w:tc>
          <w:tcPr>
            <w:tcW w:w="1930" w:type="dxa"/>
            <w:vMerge w:val="restart"/>
            <w:tcBorders>
              <w:top w:val="single" w:sz="4" w:space="0" w:color="auto"/>
              <w:left w:val="single" w:sz="4" w:space="0" w:color="auto"/>
              <w:right w:val="single" w:sz="4" w:space="0" w:color="auto"/>
            </w:tcBorders>
          </w:tcPr>
          <w:p w:rsidR="00F3004D" w:rsidRPr="009507A1" w:rsidRDefault="00F3004D" w:rsidP="00F3004D">
            <w:pPr>
              <w:jc w:val="both"/>
              <w:rPr>
                <w:lang w:eastAsia="en-US"/>
              </w:rPr>
            </w:pPr>
            <w:r w:rsidRPr="009507A1">
              <w:t>«Противодейс</w:t>
            </w:r>
            <w:r w:rsidRPr="009507A1">
              <w:t>т</w:t>
            </w:r>
            <w:r w:rsidRPr="009507A1">
              <w:t>вие коррупции в Казанском сел</w:t>
            </w:r>
            <w:r w:rsidRPr="009507A1">
              <w:t>ь</w:t>
            </w:r>
            <w:r w:rsidRPr="009507A1">
              <w:t>ском поселении»</w:t>
            </w:r>
          </w:p>
        </w:tc>
        <w:tc>
          <w:tcPr>
            <w:tcW w:w="1656" w:type="dxa"/>
            <w:tcBorders>
              <w:top w:val="single" w:sz="4" w:space="0" w:color="auto"/>
              <w:left w:val="single" w:sz="4" w:space="0" w:color="auto"/>
              <w:bottom w:val="single" w:sz="4" w:space="0" w:color="auto"/>
              <w:right w:val="single" w:sz="4" w:space="0" w:color="auto"/>
            </w:tcBorders>
          </w:tcPr>
          <w:p w:rsidR="00F3004D" w:rsidRPr="009507A1" w:rsidRDefault="00F3004D" w:rsidP="00F3004D">
            <w:pPr>
              <w:widowControl w:val="0"/>
              <w:autoSpaceDE w:val="0"/>
              <w:autoSpaceDN w:val="0"/>
              <w:adjustRightInd w:val="0"/>
              <w:rPr>
                <w:spacing w:val="-12"/>
              </w:rPr>
            </w:pPr>
            <w:r w:rsidRPr="009507A1">
              <w:rPr>
                <w:spacing w:val="-12"/>
              </w:rPr>
              <w:t xml:space="preserve">Всего: </w:t>
            </w:r>
          </w:p>
          <w:p w:rsidR="00F3004D" w:rsidRPr="009507A1" w:rsidRDefault="00F3004D" w:rsidP="00F3004D">
            <w:pPr>
              <w:widowControl w:val="0"/>
              <w:autoSpaceDE w:val="0"/>
              <w:autoSpaceDN w:val="0"/>
              <w:adjustRightInd w:val="0"/>
              <w:rPr>
                <w:spacing w:val="-12"/>
              </w:rPr>
            </w:pPr>
            <w:r w:rsidRPr="009507A1">
              <w:rPr>
                <w:spacing w:val="-12"/>
              </w:rPr>
              <w:t xml:space="preserve">в том числе: </w:t>
            </w:r>
          </w:p>
        </w:tc>
        <w:tc>
          <w:tcPr>
            <w:tcW w:w="567" w:type="dxa"/>
            <w:tcBorders>
              <w:top w:val="single" w:sz="4" w:space="0" w:color="auto"/>
              <w:left w:val="single" w:sz="4" w:space="0" w:color="auto"/>
              <w:bottom w:val="single" w:sz="4" w:space="0" w:color="auto"/>
              <w:right w:val="single" w:sz="4" w:space="0" w:color="auto"/>
            </w:tcBorders>
          </w:tcPr>
          <w:p w:rsidR="00F3004D" w:rsidRPr="009507A1" w:rsidRDefault="00F3004D" w:rsidP="00F3004D">
            <w:pPr>
              <w:jc w:val="center"/>
            </w:pPr>
            <w:r w:rsidRPr="009507A1">
              <w:t>–</w:t>
            </w:r>
          </w:p>
        </w:tc>
        <w:tc>
          <w:tcPr>
            <w:tcW w:w="567" w:type="dxa"/>
            <w:tcBorders>
              <w:top w:val="single" w:sz="4" w:space="0" w:color="auto"/>
              <w:left w:val="single" w:sz="4" w:space="0" w:color="auto"/>
              <w:bottom w:val="single" w:sz="4" w:space="0" w:color="auto"/>
              <w:right w:val="single" w:sz="4" w:space="0" w:color="auto"/>
            </w:tcBorders>
          </w:tcPr>
          <w:p w:rsidR="00F3004D" w:rsidRPr="009507A1" w:rsidRDefault="00F3004D" w:rsidP="00F3004D">
            <w:pPr>
              <w:jc w:val="center"/>
            </w:pPr>
            <w:r w:rsidRPr="009507A1">
              <w:t>–</w:t>
            </w:r>
          </w:p>
        </w:tc>
        <w:tc>
          <w:tcPr>
            <w:tcW w:w="567" w:type="dxa"/>
            <w:tcBorders>
              <w:top w:val="single" w:sz="4" w:space="0" w:color="auto"/>
              <w:left w:val="single" w:sz="4" w:space="0" w:color="auto"/>
              <w:bottom w:val="single" w:sz="4" w:space="0" w:color="auto"/>
              <w:right w:val="single" w:sz="4" w:space="0" w:color="auto"/>
            </w:tcBorders>
          </w:tcPr>
          <w:p w:rsidR="00F3004D" w:rsidRPr="009507A1" w:rsidRDefault="00F3004D" w:rsidP="00F3004D">
            <w:pPr>
              <w:jc w:val="center"/>
            </w:pPr>
            <w:r w:rsidRPr="009507A1">
              <w:t>–</w:t>
            </w:r>
          </w:p>
        </w:tc>
        <w:tc>
          <w:tcPr>
            <w:tcW w:w="567" w:type="dxa"/>
            <w:tcBorders>
              <w:top w:val="single" w:sz="4" w:space="0" w:color="auto"/>
              <w:left w:val="single" w:sz="4" w:space="0" w:color="auto"/>
              <w:bottom w:val="single" w:sz="4" w:space="0" w:color="auto"/>
              <w:right w:val="single" w:sz="4" w:space="0" w:color="auto"/>
            </w:tcBorders>
          </w:tcPr>
          <w:p w:rsidR="00F3004D" w:rsidRPr="009507A1" w:rsidRDefault="00F3004D" w:rsidP="00F3004D">
            <w:pPr>
              <w:jc w:val="center"/>
            </w:pPr>
            <w:r w:rsidRPr="009507A1">
              <w:t>–</w:t>
            </w:r>
          </w:p>
        </w:tc>
        <w:tc>
          <w:tcPr>
            <w:tcW w:w="721" w:type="dxa"/>
            <w:tcBorders>
              <w:top w:val="single" w:sz="4" w:space="0" w:color="auto"/>
              <w:left w:val="single" w:sz="4" w:space="0" w:color="auto"/>
              <w:bottom w:val="single" w:sz="4" w:space="0" w:color="auto"/>
              <w:right w:val="single" w:sz="4" w:space="0" w:color="auto"/>
            </w:tcBorders>
          </w:tcPr>
          <w:p w:rsidR="00F3004D" w:rsidRDefault="00F3004D" w:rsidP="00F3004D">
            <w:r>
              <w:t>42,0</w:t>
            </w:r>
          </w:p>
        </w:tc>
        <w:tc>
          <w:tcPr>
            <w:tcW w:w="721" w:type="dxa"/>
            <w:tcBorders>
              <w:top w:val="single" w:sz="4" w:space="0" w:color="auto"/>
              <w:left w:val="single" w:sz="4" w:space="0" w:color="auto"/>
              <w:bottom w:val="single" w:sz="4" w:space="0" w:color="auto"/>
              <w:right w:val="single" w:sz="4" w:space="0" w:color="auto"/>
            </w:tcBorders>
          </w:tcPr>
          <w:p w:rsidR="00F3004D" w:rsidRPr="009507A1" w:rsidRDefault="00F3004D" w:rsidP="00F3004D">
            <w:r>
              <w:t>2,0</w:t>
            </w:r>
          </w:p>
        </w:tc>
        <w:tc>
          <w:tcPr>
            <w:tcW w:w="567" w:type="dxa"/>
            <w:tcBorders>
              <w:top w:val="single" w:sz="4" w:space="0" w:color="auto"/>
              <w:left w:val="single" w:sz="4" w:space="0" w:color="auto"/>
              <w:bottom w:val="single" w:sz="4" w:space="0" w:color="auto"/>
              <w:right w:val="single" w:sz="4" w:space="0" w:color="auto"/>
            </w:tcBorders>
          </w:tcPr>
          <w:p w:rsidR="00F3004D" w:rsidRPr="00A66081" w:rsidRDefault="00F3004D" w:rsidP="00F3004D">
            <w:pPr>
              <w:widowControl w:val="0"/>
              <w:autoSpaceDE w:val="0"/>
              <w:autoSpaceDN w:val="0"/>
              <w:adjustRightInd w:val="0"/>
            </w:pPr>
            <w:r>
              <w:t>2</w:t>
            </w:r>
            <w:r w:rsidRPr="00A66081">
              <w:t>,0</w:t>
            </w:r>
          </w:p>
        </w:tc>
        <w:tc>
          <w:tcPr>
            <w:tcW w:w="567" w:type="dxa"/>
            <w:tcBorders>
              <w:top w:val="single" w:sz="4" w:space="0" w:color="auto"/>
              <w:left w:val="single" w:sz="4" w:space="0" w:color="auto"/>
              <w:bottom w:val="single" w:sz="4" w:space="0" w:color="auto"/>
              <w:right w:val="single" w:sz="4" w:space="0" w:color="auto"/>
            </w:tcBorders>
          </w:tcPr>
          <w:p w:rsidR="00F3004D" w:rsidRPr="00A66081" w:rsidRDefault="00F3004D" w:rsidP="00F3004D">
            <w:r>
              <w:t>2</w:t>
            </w:r>
            <w:r w:rsidRPr="00A66081">
              <w:t>,0</w:t>
            </w:r>
          </w:p>
        </w:tc>
        <w:tc>
          <w:tcPr>
            <w:tcW w:w="567" w:type="dxa"/>
            <w:tcBorders>
              <w:top w:val="single" w:sz="4" w:space="0" w:color="auto"/>
              <w:left w:val="single" w:sz="4" w:space="0" w:color="auto"/>
              <w:bottom w:val="single" w:sz="4" w:space="0" w:color="auto"/>
              <w:right w:val="single" w:sz="4" w:space="0" w:color="auto"/>
            </w:tcBorders>
          </w:tcPr>
          <w:p w:rsidR="00F3004D" w:rsidRPr="00A66081" w:rsidRDefault="00F3004D" w:rsidP="00F3004D">
            <w:pPr>
              <w:widowControl w:val="0"/>
              <w:autoSpaceDE w:val="0"/>
              <w:autoSpaceDN w:val="0"/>
              <w:adjustRightInd w:val="0"/>
            </w:pPr>
            <w:r w:rsidRPr="00A66081">
              <w:t>4,0</w:t>
            </w:r>
          </w:p>
        </w:tc>
        <w:tc>
          <w:tcPr>
            <w:tcW w:w="567" w:type="dxa"/>
            <w:tcBorders>
              <w:top w:val="single" w:sz="4" w:space="0" w:color="auto"/>
              <w:left w:val="single" w:sz="4" w:space="0" w:color="auto"/>
              <w:bottom w:val="single" w:sz="4" w:space="0" w:color="auto"/>
              <w:right w:val="single" w:sz="4" w:space="0" w:color="auto"/>
            </w:tcBorders>
          </w:tcPr>
          <w:p w:rsidR="00F3004D" w:rsidRPr="00A66081" w:rsidRDefault="00F3004D" w:rsidP="00F3004D">
            <w:r w:rsidRPr="00A66081">
              <w:t>4,0</w:t>
            </w:r>
          </w:p>
        </w:tc>
        <w:tc>
          <w:tcPr>
            <w:tcW w:w="567" w:type="dxa"/>
            <w:tcBorders>
              <w:top w:val="single" w:sz="4" w:space="0" w:color="auto"/>
              <w:left w:val="single" w:sz="4" w:space="0" w:color="auto"/>
              <w:bottom w:val="single" w:sz="4" w:space="0" w:color="auto"/>
              <w:right w:val="single" w:sz="4" w:space="0" w:color="auto"/>
            </w:tcBorders>
          </w:tcPr>
          <w:p w:rsidR="00F3004D" w:rsidRPr="00A66081" w:rsidRDefault="00F3004D" w:rsidP="00F3004D">
            <w:pPr>
              <w:widowControl w:val="0"/>
              <w:autoSpaceDE w:val="0"/>
              <w:autoSpaceDN w:val="0"/>
              <w:adjustRightInd w:val="0"/>
            </w:pPr>
            <w:r w:rsidRPr="00A66081">
              <w:t>4,0</w:t>
            </w:r>
          </w:p>
        </w:tc>
        <w:tc>
          <w:tcPr>
            <w:tcW w:w="567" w:type="dxa"/>
            <w:gridSpan w:val="2"/>
            <w:tcBorders>
              <w:top w:val="single" w:sz="4" w:space="0" w:color="auto"/>
              <w:left w:val="single" w:sz="4" w:space="0" w:color="auto"/>
              <w:bottom w:val="single" w:sz="4" w:space="0" w:color="auto"/>
              <w:right w:val="single" w:sz="4" w:space="0" w:color="auto"/>
            </w:tcBorders>
          </w:tcPr>
          <w:p w:rsidR="00F3004D" w:rsidRPr="00A66081" w:rsidRDefault="00F3004D" w:rsidP="00F3004D">
            <w:r w:rsidRPr="00A66081">
              <w:t>4,0</w:t>
            </w:r>
          </w:p>
        </w:tc>
        <w:tc>
          <w:tcPr>
            <w:tcW w:w="567" w:type="dxa"/>
            <w:tcBorders>
              <w:top w:val="single" w:sz="4" w:space="0" w:color="auto"/>
              <w:left w:val="single" w:sz="4" w:space="0" w:color="auto"/>
              <w:bottom w:val="single" w:sz="4" w:space="0" w:color="auto"/>
              <w:right w:val="single" w:sz="4" w:space="0" w:color="auto"/>
            </w:tcBorders>
          </w:tcPr>
          <w:p w:rsidR="00F3004D" w:rsidRPr="00A66081" w:rsidRDefault="00F3004D" w:rsidP="00F3004D">
            <w:pPr>
              <w:widowControl w:val="0"/>
              <w:autoSpaceDE w:val="0"/>
              <w:autoSpaceDN w:val="0"/>
              <w:adjustRightInd w:val="0"/>
            </w:pPr>
            <w:r w:rsidRPr="00A66081">
              <w:t>4,0</w:t>
            </w:r>
          </w:p>
        </w:tc>
        <w:tc>
          <w:tcPr>
            <w:tcW w:w="567" w:type="dxa"/>
            <w:tcBorders>
              <w:top w:val="single" w:sz="4" w:space="0" w:color="auto"/>
              <w:left w:val="single" w:sz="4" w:space="0" w:color="auto"/>
              <w:bottom w:val="single" w:sz="4" w:space="0" w:color="auto"/>
              <w:right w:val="single" w:sz="4" w:space="0" w:color="auto"/>
            </w:tcBorders>
          </w:tcPr>
          <w:p w:rsidR="00F3004D" w:rsidRPr="00A66081" w:rsidRDefault="00F3004D" w:rsidP="00F3004D">
            <w:r w:rsidRPr="00A66081">
              <w:t>4,0</w:t>
            </w:r>
          </w:p>
        </w:tc>
        <w:tc>
          <w:tcPr>
            <w:tcW w:w="567" w:type="dxa"/>
            <w:tcBorders>
              <w:top w:val="single" w:sz="4" w:space="0" w:color="auto"/>
              <w:left w:val="single" w:sz="4" w:space="0" w:color="auto"/>
              <w:bottom w:val="single" w:sz="4" w:space="0" w:color="auto"/>
              <w:right w:val="single" w:sz="4" w:space="0" w:color="auto"/>
            </w:tcBorders>
          </w:tcPr>
          <w:p w:rsidR="00F3004D" w:rsidRPr="00A66081" w:rsidRDefault="00F3004D" w:rsidP="00F3004D">
            <w:pPr>
              <w:widowControl w:val="0"/>
              <w:autoSpaceDE w:val="0"/>
              <w:autoSpaceDN w:val="0"/>
              <w:adjustRightInd w:val="0"/>
            </w:pPr>
            <w:r w:rsidRPr="00A66081">
              <w:t>4,0</w:t>
            </w:r>
          </w:p>
        </w:tc>
        <w:tc>
          <w:tcPr>
            <w:tcW w:w="709" w:type="dxa"/>
            <w:gridSpan w:val="2"/>
            <w:tcBorders>
              <w:top w:val="single" w:sz="4" w:space="0" w:color="auto"/>
              <w:left w:val="single" w:sz="4" w:space="0" w:color="auto"/>
              <w:bottom w:val="single" w:sz="4" w:space="0" w:color="auto"/>
              <w:right w:val="single" w:sz="4" w:space="0" w:color="auto"/>
            </w:tcBorders>
          </w:tcPr>
          <w:p w:rsidR="00F3004D" w:rsidRPr="00A66081" w:rsidRDefault="00F3004D" w:rsidP="00F3004D">
            <w:r w:rsidRPr="00A66081">
              <w:t>4,0</w:t>
            </w:r>
          </w:p>
        </w:tc>
        <w:tc>
          <w:tcPr>
            <w:tcW w:w="696" w:type="dxa"/>
            <w:gridSpan w:val="3"/>
            <w:tcBorders>
              <w:top w:val="single" w:sz="4" w:space="0" w:color="auto"/>
              <w:left w:val="single" w:sz="4" w:space="0" w:color="auto"/>
              <w:bottom w:val="single" w:sz="4" w:space="0" w:color="auto"/>
              <w:right w:val="single" w:sz="4" w:space="0" w:color="auto"/>
            </w:tcBorders>
          </w:tcPr>
          <w:p w:rsidR="00F3004D" w:rsidRPr="00A66081" w:rsidRDefault="00F3004D" w:rsidP="00F3004D">
            <w:pPr>
              <w:widowControl w:val="0"/>
              <w:autoSpaceDE w:val="0"/>
              <w:autoSpaceDN w:val="0"/>
              <w:adjustRightInd w:val="0"/>
            </w:pPr>
            <w:r w:rsidRPr="00A66081">
              <w:t>4,0</w:t>
            </w:r>
          </w:p>
        </w:tc>
      </w:tr>
      <w:tr w:rsidR="00F3004D" w:rsidRPr="00B27E75" w:rsidTr="00F3004D">
        <w:trPr>
          <w:trHeight w:val="432"/>
        </w:trPr>
        <w:tc>
          <w:tcPr>
            <w:tcW w:w="1647" w:type="dxa"/>
            <w:vMerge/>
            <w:tcBorders>
              <w:left w:val="single" w:sz="4" w:space="0" w:color="auto"/>
              <w:bottom w:val="single" w:sz="4" w:space="0" w:color="auto"/>
              <w:right w:val="single" w:sz="4" w:space="0" w:color="auto"/>
            </w:tcBorders>
          </w:tcPr>
          <w:p w:rsidR="00F3004D" w:rsidRPr="009507A1" w:rsidRDefault="00F3004D" w:rsidP="00F3004D">
            <w:pPr>
              <w:ind w:right="-49"/>
            </w:pPr>
          </w:p>
        </w:tc>
        <w:tc>
          <w:tcPr>
            <w:tcW w:w="1930" w:type="dxa"/>
            <w:vMerge/>
            <w:tcBorders>
              <w:left w:val="single" w:sz="4" w:space="0" w:color="auto"/>
              <w:bottom w:val="single" w:sz="4" w:space="0" w:color="auto"/>
              <w:right w:val="single" w:sz="4" w:space="0" w:color="auto"/>
            </w:tcBorders>
          </w:tcPr>
          <w:p w:rsidR="00F3004D" w:rsidRPr="009507A1" w:rsidRDefault="00F3004D" w:rsidP="00F3004D">
            <w:pPr>
              <w:jc w:val="both"/>
            </w:pPr>
          </w:p>
        </w:tc>
        <w:tc>
          <w:tcPr>
            <w:tcW w:w="1656" w:type="dxa"/>
            <w:tcBorders>
              <w:top w:val="single" w:sz="4" w:space="0" w:color="auto"/>
              <w:left w:val="single" w:sz="4" w:space="0" w:color="auto"/>
              <w:bottom w:val="single" w:sz="4" w:space="0" w:color="auto"/>
              <w:right w:val="single" w:sz="4" w:space="0" w:color="auto"/>
            </w:tcBorders>
          </w:tcPr>
          <w:p w:rsidR="00F3004D" w:rsidRPr="009507A1" w:rsidRDefault="00F3004D" w:rsidP="00F3004D">
            <w:pPr>
              <w:widowControl w:val="0"/>
              <w:autoSpaceDE w:val="0"/>
              <w:autoSpaceDN w:val="0"/>
              <w:adjustRightInd w:val="0"/>
              <w:rPr>
                <w:spacing w:val="-12"/>
              </w:rPr>
            </w:pPr>
            <w:r w:rsidRPr="009507A1">
              <w:t>Администр</w:t>
            </w:r>
            <w:r w:rsidRPr="009507A1">
              <w:t>а</w:t>
            </w:r>
            <w:r w:rsidRPr="009507A1">
              <w:t>ция Казанск</w:t>
            </w:r>
            <w:r w:rsidRPr="009507A1">
              <w:t>о</w:t>
            </w:r>
            <w:r w:rsidRPr="009507A1">
              <w:t>го сельского поселения</w:t>
            </w:r>
          </w:p>
        </w:tc>
        <w:tc>
          <w:tcPr>
            <w:tcW w:w="567" w:type="dxa"/>
            <w:tcBorders>
              <w:top w:val="single" w:sz="4" w:space="0" w:color="auto"/>
              <w:left w:val="single" w:sz="4" w:space="0" w:color="auto"/>
              <w:bottom w:val="single" w:sz="4" w:space="0" w:color="auto"/>
              <w:right w:val="single" w:sz="4" w:space="0" w:color="auto"/>
            </w:tcBorders>
          </w:tcPr>
          <w:p w:rsidR="00F3004D" w:rsidRPr="0047030B" w:rsidRDefault="00F3004D" w:rsidP="00F3004D">
            <w:pPr>
              <w:jc w:val="center"/>
              <w:rPr>
                <w:sz w:val="18"/>
                <w:szCs w:val="18"/>
              </w:rPr>
            </w:pPr>
            <w:r w:rsidRPr="0047030B">
              <w:rPr>
                <w:sz w:val="18"/>
                <w:szCs w:val="18"/>
              </w:rPr>
              <w:t>951</w:t>
            </w:r>
          </w:p>
        </w:tc>
        <w:tc>
          <w:tcPr>
            <w:tcW w:w="567" w:type="dxa"/>
            <w:tcBorders>
              <w:top w:val="single" w:sz="4" w:space="0" w:color="auto"/>
              <w:left w:val="single" w:sz="4" w:space="0" w:color="auto"/>
              <w:bottom w:val="single" w:sz="4" w:space="0" w:color="auto"/>
              <w:right w:val="single" w:sz="4" w:space="0" w:color="auto"/>
            </w:tcBorders>
          </w:tcPr>
          <w:p w:rsidR="00F3004D" w:rsidRPr="0047030B" w:rsidRDefault="00F3004D" w:rsidP="00F3004D">
            <w:pPr>
              <w:jc w:val="center"/>
              <w:rPr>
                <w:sz w:val="18"/>
                <w:szCs w:val="18"/>
              </w:rPr>
            </w:pPr>
            <w:r w:rsidRPr="0047030B">
              <w:rPr>
                <w:sz w:val="18"/>
                <w:szCs w:val="18"/>
              </w:rPr>
              <w:t>0113</w:t>
            </w:r>
          </w:p>
        </w:tc>
        <w:tc>
          <w:tcPr>
            <w:tcW w:w="567" w:type="dxa"/>
            <w:tcBorders>
              <w:top w:val="single" w:sz="4" w:space="0" w:color="auto"/>
              <w:left w:val="single" w:sz="4" w:space="0" w:color="auto"/>
              <w:bottom w:val="single" w:sz="4" w:space="0" w:color="auto"/>
              <w:right w:val="single" w:sz="4" w:space="0" w:color="auto"/>
            </w:tcBorders>
          </w:tcPr>
          <w:p w:rsidR="00F3004D" w:rsidRPr="0047030B" w:rsidRDefault="00F3004D" w:rsidP="00F3004D">
            <w:pPr>
              <w:jc w:val="center"/>
              <w:rPr>
                <w:sz w:val="18"/>
                <w:szCs w:val="18"/>
              </w:rPr>
            </w:pPr>
            <w:r w:rsidRPr="0047030B">
              <w:rPr>
                <w:sz w:val="18"/>
                <w:szCs w:val="18"/>
              </w:rPr>
              <w:t>0310099990</w:t>
            </w:r>
          </w:p>
        </w:tc>
        <w:tc>
          <w:tcPr>
            <w:tcW w:w="567" w:type="dxa"/>
            <w:tcBorders>
              <w:top w:val="single" w:sz="4" w:space="0" w:color="auto"/>
              <w:left w:val="single" w:sz="4" w:space="0" w:color="auto"/>
              <w:bottom w:val="single" w:sz="4" w:space="0" w:color="auto"/>
              <w:right w:val="single" w:sz="4" w:space="0" w:color="auto"/>
            </w:tcBorders>
          </w:tcPr>
          <w:p w:rsidR="00F3004D" w:rsidRPr="0047030B" w:rsidRDefault="00F3004D" w:rsidP="00F3004D">
            <w:pPr>
              <w:jc w:val="center"/>
              <w:rPr>
                <w:sz w:val="18"/>
                <w:szCs w:val="18"/>
              </w:rPr>
            </w:pPr>
            <w:r w:rsidRPr="0047030B">
              <w:rPr>
                <w:sz w:val="18"/>
                <w:szCs w:val="18"/>
              </w:rPr>
              <w:t>244</w:t>
            </w:r>
          </w:p>
        </w:tc>
        <w:tc>
          <w:tcPr>
            <w:tcW w:w="721" w:type="dxa"/>
            <w:tcBorders>
              <w:top w:val="single" w:sz="4" w:space="0" w:color="auto"/>
              <w:left w:val="single" w:sz="4" w:space="0" w:color="auto"/>
              <w:bottom w:val="single" w:sz="4" w:space="0" w:color="auto"/>
              <w:right w:val="single" w:sz="4" w:space="0" w:color="auto"/>
            </w:tcBorders>
          </w:tcPr>
          <w:p w:rsidR="00F3004D" w:rsidRDefault="00F3004D" w:rsidP="00F3004D">
            <w:r>
              <w:t>42,0</w:t>
            </w:r>
          </w:p>
        </w:tc>
        <w:tc>
          <w:tcPr>
            <w:tcW w:w="721" w:type="dxa"/>
            <w:tcBorders>
              <w:top w:val="single" w:sz="4" w:space="0" w:color="auto"/>
              <w:left w:val="single" w:sz="4" w:space="0" w:color="auto"/>
              <w:bottom w:val="single" w:sz="4" w:space="0" w:color="auto"/>
              <w:right w:val="single" w:sz="4" w:space="0" w:color="auto"/>
            </w:tcBorders>
          </w:tcPr>
          <w:p w:rsidR="00F3004D" w:rsidRPr="009507A1" w:rsidRDefault="00F3004D" w:rsidP="00F3004D">
            <w:r>
              <w:t>2,0</w:t>
            </w:r>
          </w:p>
        </w:tc>
        <w:tc>
          <w:tcPr>
            <w:tcW w:w="567" w:type="dxa"/>
            <w:tcBorders>
              <w:top w:val="single" w:sz="4" w:space="0" w:color="auto"/>
              <w:left w:val="single" w:sz="4" w:space="0" w:color="auto"/>
              <w:bottom w:val="single" w:sz="4" w:space="0" w:color="auto"/>
              <w:right w:val="single" w:sz="4" w:space="0" w:color="auto"/>
            </w:tcBorders>
          </w:tcPr>
          <w:p w:rsidR="00F3004D" w:rsidRPr="00A66081" w:rsidRDefault="00F3004D" w:rsidP="00F3004D">
            <w:pPr>
              <w:widowControl w:val="0"/>
              <w:autoSpaceDE w:val="0"/>
              <w:autoSpaceDN w:val="0"/>
              <w:adjustRightInd w:val="0"/>
            </w:pPr>
            <w:r>
              <w:t>2</w:t>
            </w:r>
            <w:r w:rsidRPr="00A66081">
              <w:t>,0</w:t>
            </w:r>
          </w:p>
        </w:tc>
        <w:tc>
          <w:tcPr>
            <w:tcW w:w="567" w:type="dxa"/>
            <w:tcBorders>
              <w:top w:val="single" w:sz="4" w:space="0" w:color="auto"/>
              <w:left w:val="single" w:sz="4" w:space="0" w:color="auto"/>
              <w:bottom w:val="single" w:sz="4" w:space="0" w:color="auto"/>
              <w:right w:val="single" w:sz="4" w:space="0" w:color="auto"/>
            </w:tcBorders>
          </w:tcPr>
          <w:p w:rsidR="00F3004D" w:rsidRPr="00A66081" w:rsidRDefault="00F3004D" w:rsidP="00F3004D">
            <w:r>
              <w:t>2</w:t>
            </w:r>
            <w:r w:rsidRPr="00A66081">
              <w:t>,0</w:t>
            </w:r>
          </w:p>
        </w:tc>
        <w:tc>
          <w:tcPr>
            <w:tcW w:w="567" w:type="dxa"/>
            <w:tcBorders>
              <w:top w:val="single" w:sz="4" w:space="0" w:color="auto"/>
              <w:left w:val="single" w:sz="4" w:space="0" w:color="auto"/>
              <w:bottom w:val="single" w:sz="4" w:space="0" w:color="auto"/>
              <w:right w:val="single" w:sz="4" w:space="0" w:color="auto"/>
            </w:tcBorders>
          </w:tcPr>
          <w:p w:rsidR="00F3004D" w:rsidRPr="00A66081" w:rsidRDefault="00F3004D" w:rsidP="00F3004D">
            <w:pPr>
              <w:widowControl w:val="0"/>
              <w:autoSpaceDE w:val="0"/>
              <w:autoSpaceDN w:val="0"/>
              <w:adjustRightInd w:val="0"/>
            </w:pPr>
            <w:r w:rsidRPr="00A66081">
              <w:t>4,0</w:t>
            </w:r>
          </w:p>
        </w:tc>
        <w:tc>
          <w:tcPr>
            <w:tcW w:w="567" w:type="dxa"/>
            <w:tcBorders>
              <w:top w:val="single" w:sz="4" w:space="0" w:color="auto"/>
              <w:left w:val="single" w:sz="4" w:space="0" w:color="auto"/>
              <w:bottom w:val="single" w:sz="4" w:space="0" w:color="auto"/>
              <w:right w:val="single" w:sz="4" w:space="0" w:color="auto"/>
            </w:tcBorders>
          </w:tcPr>
          <w:p w:rsidR="00F3004D" w:rsidRPr="009507A1" w:rsidRDefault="00F3004D" w:rsidP="00F3004D">
            <w:r>
              <w:t>4,0</w:t>
            </w:r>
          </w:p>
        </w:tc>
        <w:tc>
          <w:tcPr>
            <w:tcW w:w="567" w:type="dxa"/>
            <w:tcBorders>
              <w:top w:val="single" w:sz="4" w:space="0" w:color="auto"/>
              <w:left w:val="single" w:sz="4" w:space="0" w:color="auto"/>
              <w:bottom w:val="single" w:sz="4" w:space="0" w:color="auto"/>
              <w:right w:val="single" w:sz="4" w:space="0" w:color="auto"/>
            </w:tcBorders>
          </w:tcPr>
          <w:p w:rsidR="00F3004D" w:rsidRPr="00A66081" w:rsidRDefault="00F3004D" w:rsidP="00F3004D">
            <w:pPr>
              <w:widowControl w:val="0"/>
              <w:autoSpaceDE w:val="0"/>
              <w:autoSpaceDN w:val="0"/>
              <w:adjustRightInd w:val="0"/>
            </w:pPr>
            <w:r w:rsidRPr="00A66081">
              <w:t>4,0</w:t>
            </w:r>
          </w:p>
        </w:tc>
        <w:tc>
          <w:tcPr>
            <w:tcW w:w="567" w:type="dxa"/>
            <w:gridSpan w:val="2"/>
            <w:tcBorders>
              <w:top w:val="single" w:sz="4" w:space="0" w:color="auto"/>
              <w:left w:val="single" w:sz="4" w:space="0" w:color="auto"/>
              <w:bottom w:val="single" w:sz="4" w:space="0" w:color="auto"/>
              <w:right w:val="single" w:sz="4" w:space="0" w:color="auto"/>
            </w:tcBorders>
          </w:tcPr>
          <w:p w:rsidR="00F3004D" w:rsidRPr="009507A1" w:rsidRDefault="00F3004D" w:rsidP="00F3004D">
            <w:r>
              <w:t>4,0</w:t>
            </w:r>
          </w:p>
        </w:tc>
        <w:tc>
          <w:tcPr>
            <w:tcW w:w="567" w:type="dxa"/>
            <w:tcBorders>
              <w:top w:val="single" w:sz="4" w:space="0" w:color="auto"/>
              <w:left w:val="single" w:sz="4" w:space="0" w:color="auto"/>
              <w:bottom w:val="single" w:sz="4" w:space="0" w:color="auto"/>
              <w:right w:val="single" w:sz="4" w:space="0" w:color="auto"/>
            </w:tcBorders>
          </w:tcPr>
          <w:p w:rsidR="00F3004D" w:rsidRPr="00A66081" w:rsidRDefault="00F3004D" w:rsidP="00F3004D">
            <w:pPr>
              <w:widowControl w:val="0"/>
              <w:autoSpaceDE w:val="0"/>
              <w:autoSpaceDN w:val="0"/>
              <w:adjustRightInd w:val="0"/>
            </w:pPr>
            <w:r w:rsidRPr="00A66081">
              <w:t>4,0</w:t>
            </w:r>
          </w:p>
        </w:tc>
        <w:tc>
          <w:tcPr>
            <w:tcW w:w="567" w:type="dxa"/>
            <w:tcBorders>
              <w:top w:val="single" w:sz="4" w:space="0" w:color="auto"/>
              <w:left w:val="single" w:sz="4" w:space="0" w:color="auto"/>
              <w:bottom w:val="single" w:sz="4" w:space="0" w:color="auto"/>
              <w:right w:val="single" w:sz="4" w:space="0" w:color="auto"/>
            </w:tcBorders>
          </w:tcPr>
          <w:p w:rsidR="00F3004D" w:rsidRPr="009507A1" w:rsidRDefault="00F3004D" w:rsidP="00F3004D">
            <w:r>
              <w:t>4,0</w:t>
            </w:r>
          </w:p>
        </w:tc>
        <w:tc>
          <w:tcPr>
            <w:tcW w:w="567" w:type="dxa"/>
            <w:tcBorders>
              <w:top w:val="single" w:sz="4" w:space="0" w:color="auto"/>
              <w:left w:val="single" w:sz="4" w:space="0" w:color="auto"/>
              <w:bottom w:val="single" w:sz="4" w:space="0" w:color="auto"/>
              <w:right w:val="single" w:sz="4" w:space="0" w:color="auto"/>
            </w:tcBorders>
          </w:tcPr>
          <w:p w:rsidR="00F3004D" w:rsidRPr="00A66081" w:rsidRDefault="00F3004D" w:rsidP="00F3004D">
            <w:pPr>
              <w:widowControl w:val="0"/>
              <w:autoSpaceDE w:val="0"/>
              <w:autoSpaceDN w:val="0"/>
              <w:adjustRightInd w:val="0"/>
            </w:pPr>
            <w:r w:rsidRPr="00A66081">
              <w:t>4,0</w:t>
            </w:r>
          </w:p>
        </w:tc>
        <w:tc>
          <w:tcPr>
            <w:tcW w:w="709" w:type="dxa"/>
            <w:gridSpan w:val="2"/>
            <w:tcBorders>
              <w:top w:val="single" w:sz="4" w:space="0" w:color="auto"/>
              <w:left w:val="single" w:sz="4" w:space="0" w:color="auto"/>
              <w:bottom w:val="single" w:sz="4" w:space="0" w:color="auto"/>
              <w:right w:val="single" w:sz="4" w:space="0" w:color="auto"/>
            </w:tcBorders>
          </w:tcPr>
          <w:p w:rsidR="00F3004D" w:rsidRPr="009507A1" w:rsidRDefault="00F3004D" w:rsidP="00F3004D">
            <w:r>
              <w:t>4,0</w:t>
            </w:r>
          </w:p>
        </w:tc>
        <w:tc>
          <w:tcPr>
            <w:tcW w:w="696" w:type="dxa"/>
            <w:gridSpan w:val="3"/>
            <w:tcBorders>
              <w:top w:val="single" w:sz="4" w:space="0" w:color="auto"/>
              <w:left w:val="single" w:sz="4" w:space="0" w:color="auto"/>
              <w:bottom w:val="single" w:sz="4" w:space="0" w:color="auto"/>
              <w:right w:val="single" w:sz="4" w:space="0" w:color="auto"/>
            </w:tcBorders>
          </w:tcPr>
          <w:p w:rsidR="00F3004D" w:rsidRPr="00A66081" w:rsidRDefault="00F3004D" w:rsidP="00F3004D">
            <w:pPr>
              <w:widowControl w:val="0"/>
              <w:autoSpaceDE w:val="0"/>
              <w:autoSpaceDN w:val="0"/>
              <w:adjustRightInd w:val="0"/>
            </w:pPr>
            <w:r w:rsidRPr="00A66081">
              <w:t>4,0</w:t>
            </w:r>
          </w:p>
        </w:tc>
      </w:tr>
      <w:tr w:rsidR="00F3004D" w:rsidRPr="00B27E75" w:rsidTr="00F3004D">
        <w:trPr>
          <w:trHeight w:val="432"/>
        </w:trPr>
        <w:tc>
          <w:tcPr>
            <w:tcW w:w="1647" w:type="dxa"/>
            <w:tcBorders>
              <w:left w:val="single" w:sz="4" w:space="0" w:color="auto"/>
              <w:bottom w:val="single" w:sz="4" w:space="0" w:color="auto"/>
              <w:right w:val="single" w:sz="4" w:space="0" w:color="auto"/>
            </w:tcBorders>
            <w:vAlign w:val="center"/>
          </w:tcPr>
          <w:p w:rsidR="00F3004D" w:rsidRPr="009507A1" w:rsidRDefault="00F3004D" w:rsidP="00F3004D">
            <w:pPr>
              <w:tabs>
                <w:tab w:val="center" w:pos="4677"/>
                <w:tab w:val="right" w:pos="9355"/>
              </w:tabs>
              <w:jc w:val="both"/>
              <w:rPr>
                <w:bCs/>
              </w:rPr>
            </w:pPr>
            <w:r w:rsidRPr="009507A1">
              <w:rPr>
                <w:bCs/>
              </w:rPr>
              <w:t>Основное м</w:t>
            </w:r>
            <w:r w:rsidRPr="009507A1">
              <w:rPr>
                <w:bCs/>
              </w:rPr>
              <w:t>е</w:t>
            </w:r>
            <w:r w:rsidRPr="009507A1">
              <w:rPr>
                <w:bCs/>
              </w:rPr>
              <w:t xml:space="preserve">роприятие </w:t>
            </w:r>
          </w:p>
          <w:p w:rsidR="00F3004D" w:rsidRPr="009507A1" w:rsidRDefault="00F3004D" w:rsidP="00F3004D">
            <w:pPr>
              <w:tabs>
                <w:tab w:val="center" w:pos="4677"/>
                <w:tab w:val="right" w:pos="9355"/>
              </w:tabs>
              <w:jc w:val="both"/>
              <w:rPr>
                <w:bCs/>
              </w:rPr>
            </w:pPr>
            <w:r w:rsidRPr="009507A1">
              <w:rPr>
                <w:bCs/>
              </w:rPr>
              <w:t>1.1.</w:t>
            </w:r>
          </w:p>
          <w:p w:rsidR="00F3004D" w:rsidRPr="009507A1" w:rsidRDefault="00F3004D" w:rsidP="00F3004D">
            <w:pPr>
              <w:autoSpaceDE w:val="0"/>
              <w:autoSpaceDN w:val="0"/>
              <w:adjustRightInd w:val="0"/>
              <w:jc w:val="both"/>
              <w:outlineLvl w:val="3"/>
              <w:rPr>
                <w:lang w:eastAsia="en-US"/>
              </w:rPr>
            </w:pPr>
          </w:p>
        </w:tc>
        <w:tc>
          <w:tcPr>
            <w:tcW w:w="1930" w:type="dxa"/>
            <w:tcBorders>
              <w:left w:val="single" w:sz="4" w:space="0" w:color="auto"/>
              <w:bottom w:val="single" w:sz="4" w:space="0" w:color="auto"/>
              <w:right w:val="single" w:sz="4" w:space="0" w:color="auto"/>
            </w:tcBorders>
            <w:vAlign w:val="center"/>
          </w:tcPr>
          <w:p w:rsidR="00F3004D" w:rsidRPr="009507A1" w:rsidRDefault="00F3004D" w:rsidP="00F3004D">
            <w:pPr>
              <w:rPr>
                <w:lang w:eastAsia="en-US"/>
              </w:rPr>
            </w:pPr>
            <w:r w:rsidRPr="009507A1">
              <w:rPr>
                <w:bCs/>
              </w:rPr>
              <w:t>создание усл</w:t>
            </w:r>
            <w:r w:rsidRPr="009507A1">
              <w:rPr>
                <w:bCs/>
              </w:rPr>
              <w:t>о</w:t>
            </w:r>
            <w:r w:rsidRPr="009507A1">
              <w:rPr>
                <w:bCs/>
              </w:rPr>
              <w:t>вий для сниж</w:t>
            </w:r>
            <w:r w:rsidRPr="009507A1">
              <w:rPr>
                <w:bCs/>
              </w:rPr>
              <w:t>е</w:t>
            </w:r>
            <w:r w:rsidRPr="009507A1">
              <w:rPr>
                <w:bCs/>
              </w:rPr>
              <w:t>ния коррупции в Казанском сел</w:t>
            </w:r>
            <w:r w:rsidRPr="009507A1">
              <w:rPr>
                <w:bCs/>
              </w:rPr>
              <w:t>ь</w:t>
            </w:r>
            <w:r w:rsidRPr="009507A1">
              <w:rPr>
                <w:bCs/>
              </w:rPr>
              <w:t>ском поселении</w:t>
            </w:r>
          </w:p>
        </w:tc>
        <w:tc>
          <w:tcPr>
            <w:tcW w:w="1656" w:type="dxa"/>
            <w:tcBorders>
              <w:top w:val="single" w:sz="4" w:space="0" w:color="auto"/>
              <w:left w:val="single" w:sz="4" w:space="0" w:color="auto"/>
              <w:bottom w:val="single" w:sz="4" w:space="0" w:color="auto"/>
              <w:right w:val="single" w:sz="4" w:space="0" w:color="auto"/>
            </w:tcBorders>
          </w:tcPr>
          <w:p w:rsidR="00F3004D" w:rsidRPr="009507A1" w:rsidRDefault="00F3004D" w:rsidP="00F3004D">
            <w:pPr>
              <w:widowControl w:val="0"/>
              <w:autoSpaceDE w:val="0"/>
              <w:autoSpaceDN w:val="0"/>
              <w:adjustRightInd w:val="0"/>
            </w:pPr>
            <w:r w:rsidRPr="009507A1">
              <w:t>Администр</w:t>
            </w:r>
            <w:r w:rsidRPr="009507A1">
              <w:t>а</w:t>
            </w:r>
            <w:r w:rsidRPr="009507A1">
              <w:t>ция Казанск</w:t>
            </w:r>
            <w:r w:rsidRPr="009507A1">
              <w:t>о</w:t>
            </w:r>
            <w:r w:rsidRPr="009507A1">
              <w:t xml:space="preserve">го сельского поселения </w:t>
            </w:r>
          </w:p>
          <w:p w:rsidR="00F3004D" w:rsidRPr="009507A1" w:rsidRDefault="00F3004D" w:rsidP="00F3004D">
            <w:pPr>
              <w:widowControl w:val="0"/>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Pr>
          <w:p w:rsidR="00F3004D" w:rsidRPr="0047030B" w:rsidRDefault="00F3004D" w:rsidP="00F3004D">
            <w:pPr>
              <w:jc w:val="center"/>
              <w:rPr>
                <w:sz w:val="18"/>
                <w:szCs w:val="18"/>
              </w:rPr>
            </w:pPr>
            <w:r w:rsidRPr="0047030B">
              <w:rPr>
                <w:sz w:val="18"/>
                <w:szCs w:val="18"/>
              </w:rPr>
              <w:t>951</w:t>
            </w:r>
          </w:p>
        </w:tc>
        <w:tc>
          <w:tcPr>
            <w:tcW w:w="567" w:type="dxa"/>
            <w:tcBorders>
              <w:top w:val="single" w:sz="4" w:space="0" w:color="auto"/>
              <w:left w:val="single" w:sz="4" w:space="0" w:color="auto"/>
              <w:bottom w:val="single" w:sz="4" w:space="0" w:color="auto"/>
              <w:right w:val="single" w:sz="4" w:space="0" w:color="auto"/>
            </w:tcBorders>
          </w:tcPr>
          <w:p w:rsidR="00F3004D" w:rsidRPr="0047030B" w:rsidRDefault="00F3004D" w:rsidP="00F3004D">
            <w:pPr>
              <w:jc w:val="center"/>
              <w:rPr>
                <w:sz w:val="18"/>
                <w:szCs w:val="18"/>
              </w:rPr>
            </w:pPr>
            <w:r w:rsidRPr="0047030B">
              <w:rPr>
                <w:sz w:val="18"/>
                <w:szCs w:val="18"/>
              </w:rPr>
              <w:t>0113</w:t>
            </w:r>
          </w:p>
        </w:tc>
        <w:tc>
          <w:tcPr>
            <w:tcW w:w="567" w:type="dxa"/>
            <w:tcBorders>
              <w:top w:val="single" w:sz="4" w:space="0" w:color="auto"/>
              <w:left w:val="single" w:sz="4" w:space="0" w:color="auto"/>
              <w:bottom w:val="single" w:sz="4" w:space="0" w:color="auto"/>
              <w:right w:val="single" w:sz="4" w:space="0" w:color="auto"/>
            </w:tcBorders>
          </w:tcPr>
          <w:p w:rsidR="00F3004D" w:rsidRPr="0047030B" w:rsidRDefault="00F3004D" w:rsidP="00F3004D">
            <w:pPr>
              <w:jc w:val="center"/>
              <w:rPr>
                <w:sz w:val="18"/>
                <w:szCs w:val="18"/>
              </w:rPr>
            </w:pPr>
            <w:r w:rsidRPr="0047030B">
              <w:rPr>
                <w:sz w:val="18"/>
                <w:szCs w:val="18"/>
              </w:rPr>
              <w:t>0310099990</w:t>
            </w:r>
          </w:p>
        </w:tc>
        <w:tc>
          <w:tcPr>
            <w:tcW w:w="567" w:type="dxa"/>
            <w:tcBorders>
              <w:top w:val="single" w:sz="4" w:space="0" w:color="auto"/>
              <w:left w:val="single" w:sz="4" w:space="0" w:color="auto"/>
              <w:bottom w:val="single" w:sz="4" w:space="0" w:color="auto"/>
              <w:right w:val="single" w:sz="4" w:space="0" w:color="auto"/>
            </w:tcBorders>
          </w:tcPr>
          <w:p w:rsidR="00F3004D" w:rsidRPr="0047030B" w:rsidRDefault="00F3004D" w:rsidP="00F3004D">
            <w:pPr>
              <w:jc w:val="center"/>
              <w:rPr>
                <w:sz w:val="18"/>
                <w:szCs w:val="18"/>
              </w:rPr>
            </w:pPr>
            <w:r w:rsidRPr="0047030B">
              <w:rPr>
                <w:sz w:val="18"/>
                <w:szCs w:val="18"/>
              </w:rPr>
              <w:t>244</w:t>
            </w:r>
          </w:p>
        </w:tc>
        <w:tc>
          <w:tcPr>
            <w:tcW w:w="721" w:type="dxa"/>
            <w:tcBorders>
              <w:top w:val="single" w:sz="4" w:space="0" w:color="auto"/>
              <w:left w:val="single" w:sz="4" w:space="0" w:color="auto"/>
              <w:bottom w:val="single" w:sz="4" w:space="0" w:color="auto"/>
              <w:right w:val="single" w:sz="4" w:space="0" w:color="auto"/>
            </w:tcBorders>
          </w:tcPr>
          <w:p w:rsidR="00F3004D" w:rsidRPr="009507A1" w:rsidRDefault="00F3004D" w:rsidP="00F3004D">
            <w:pPr>
              <w:jc w:val="center"/>
            </w:pPr>
          </w:p>
        </w:tc>
        <w:tc>
          <w:tcPr>
            <w:tcW w:w="721" w:type="dxa"/>
            <w:tcBorders>
              <w:top w:val="single" w:sz="4" w:space="0" w:color="auto"/>
              <w:left w:val="single" w:sz="4" w:space="0" w:color="auto"/>
              <w:bottom w:val="single" w:sz="4" w:space="0" w:color="auto"/>
              <w:right w:val="single" w:sz="4" w:space="0" w:color="auto"/>
            </w:tcBorders>
          </w:tcPr>
          <w:p w:rsidR="00F3004D" w:rsidRPr="009507A1" w:rsidRDefault="00F3004D" w:rsidP="00F3004D">
            <w:pPr>
              <w:jc w:val="center"/>
            </w:pPr>
            <w:r w:rsidRPr="009507A1">
              <w:t>–</w:t>
            </w:r>
          </w:p>
        </w:tc>
        <w:tc>
          <w:tcPr>
            <w:tcW w:w="567" w:type="dxa"/>
            <w:tcBorders>
              <w:top w:val="single" w:sz="4" w:space="0" w:color="auto"/>
              <w:left w:val="single" w:sz="4" w:space="0" w:color="auto"/>
              <w:bottom w:val="single" w:sz="4" w:space="0" w:color="auto"/>
              <w:right w:val="single" w:sz="4" w:space="0" w:color="auto"/>
            </w:tcBorders>
          </w:tcPr>
          <w:p w:rsidR="00F3004D" w:rsidRPr="009507A1" w:rsidRDefault="00F3004D" w:rsidP="00F3004D">
            <w:pPr>
              <w:jc w:val="center"/>
            </w:pPr>
            <w:r w:rsidRPr="009507A1">
              <w:t>–</w:t>
            </w:r>
          </w:p>
        </w:tc>
        <w:tc>
          <w:tcPr>
            <w:tcW w:w="567" w:type="dxa"/>
            <w:tcBorders>
              <w:top w:val="single" w:sz="4" w:space="0" w:color="auto"/>
              <w:left w:val="single" w:sz="4" w:space="0" w:color="auto"/>
              <w:bottom w:val="single" w:sz="4" w:space="0" w:color="auto"/>
              <w:right w:val="single" w:sz="4" w:space="0" w:color="auto"/>
            </w:tcBorders>
          </w:tcPr>
          <w:p w:rsidR="00F3004D" w:rsidRPr="009507A1" w:rsidRDefault="00F3004D" w:rsidP="00F3004D">
            <w:pPr>
              <w:jc w:val="center"/>
            </w:pPr>
            <w:r w:rsidRPr="009507A1">
              <w:t>–</w:t>
            </w:r>
          </w:p>
        </w:tc>
        <w:tc>
          <w:tcPr>
            <w:tcW w:w="567" w:type="dxa"/>
            <w:tcBorders>
              <w:top w:val="single" w:sz="4" w:space="0" w:color="auto"/>
              <w:left w:val="single" w:sz="4" w:space="0" w:color="auto"/>
              <w:bottom w:val="single" w:sz="4" w:space="0" w:color="auto"/>
              <w:right w:val="single" w:sz="4" w:space="0" w:color="auto"/>
            </w:tcBorders>
          </w:tcPr>
          <w:p w:rsidR="00F3004D" w:rsidRPr="009507A1" w:rsidRDefault="00F3004D" w:rsidP="00F3004D">
            <w:pPr>
              <w:jc w:val="center"/>
            </w:pPr>
            <w:r w:rsidRPr="009507A1">
              <w:t>–</w:t>
            </w:r>
          </w:p>
        </w:tc>
        <w:tc>
          <w:tcPr>
            <w:tcW w:w="567" w:type="dxa"/>
            <w:tcBorders>
              <w:top w:val="single" w:sz="4" w:space="0" w:color="auto"/>
              <w:left w:val="single" w:sz="4" w:space="0" w:color="auto"/>
              <w:bottom w:val="single" w:sz="4" w:space="0" w:color="auto"/>
              <w:right w:val="single" w:sz="4" w:space="0" w:color="auto"/>
            </w:tcBorders>
          </w:tcPr>
          <w:p w:rsidR="00F3004D" w:rsidRPr="009507A1" w:rsidRDefault="00F3004D" w:rsidP="00F3004D">
            <w:pPr>
              <w:jc w:val="center"/>
            </w:pPr>
            <w:r w:rsidRPr="009507A1">
              <w:t>–</w:t>
            </w:r>
          </w:p>
        </w:tc>
        <w:tc>
          <w:tcPr>
            <w:tcW w:w="567" w:type="dxa"/>
            <w:tcBorders>
              <w:top w:val="single" w:sz="4" w:space="0" w:color="auto"/>
              <w:left w:val="single" w:sz="4" w:space="0" w:color="auto"/>
              <w:bottom w:val="single" w:sz="4" w:space="0" w:color="auto"/>
              <w:right w:val="single" w:sz="4" w:space="0" w:color="auto"/>
            </w:tcBorders>
          </w:tcPr>
          <w:p w:rsidR="00F3004D" w:rsidRPr="009507A1" w:rsidRDefault="00F3004D" w:rsidP="00F3004D">
            <w:pPr>
              <w:jc w:val="center"/>
            </w:pPr>
            <w:r w:rsidRPr="009507A1">
              <w:t>–</w:t>
            </w:r>
          </w:p>
        </w:tc>
        <w:tc>
          <w:tcPr>
            <w:tcW w:w="567" w:type="dxa"/>
            <w:gridSpan w:val="2"/>
            <w:tcBorders>
              <w:top w:val="single" w:sz="4" w:space="0" w:color="auto"/>
              <w:left w:val="single" w:sz="4" w:space="0" w:color="auto"/>
              <w:bottom w:val="single" w:sz="4" w:space="0" w:color="auto"/>
              <w:right w:val="single" w:sz="4" w:space="0" w:color="auto"/>
            </w:tcBorders>
          </w:tcPr>
          <w:p w:rsidR="00F3004D" w:rsidRPr="009507A1" w:rsidRDefault="00F3004D" w:rsidP="00F3004D">
            <w:pPr>
              <w:jc w:val="center"/>
            </w:pPr>
            <w:r w:rsidRPr="009507A1">
              <w:t>–</w:t>
            </w:r>
          </w:p>
        </w:tc>
        <w:tc>
          <w:tcPr>
            <w:tcW w:w="567" w:type="dxa"/>
            <w:tcBorders>
              <w:top w:val="single" w:sz="4" w:space="0" w:color="auto"/>
              <w:left w:val="single" w:sz="4" w:space="0" w:color="auto"/>
              <w:bottom w:val="single" w:sz="4" w:space="0" w:color="auto"/>
              <w:right w:val="single" w:sz="4" w:space="0" w:color="auto"/>
            </w:tcBorders>
          </w:tcPr>
          <w:p w:rsidR="00F3004D" w:rsidRPr="009507A1" w:rsidRDefault="00F3004D" w:rsidP="00F3004D">
            <w:pPr>
              <w:jc w:val="center"/>
            </w:pPr>
            <w:r w:rsidRPr="009507A1">
              <w:t>–</w:t>
            </w:r>
          </w:p>
        </w:tc>
        <w:tc>
          <w:tcPr>
            <w:tcW w:w="567" w:type="dxa"/>
            <w:tcBorders>
              <w:top w:val="single" w:sz="4" w:space="0" w:color="auto"/>
              <w:left w:val="single" w:sz="4" w:space="0" w:color="auto"/>
              <w:bottom w:val="single" w:sz="4" w:space="0" w:color="auto"/>
              <w:right w:val="single" w:sz="4" w:space="0" w:color="auto"/>
            </w:tcBorders>
          </w:tcPr>
          <w:p w:rsidR="00F3004D" w:rsidRPr="009507A1" w:rsidRDefault="00F3004D" w:rsidP="00F3004D">
            <w:pPr>
              <w:jc w:val="center"/>
            </w:pPr>
            <w:r w:rsidRPr="009507A1">
              <w:t>–</w:t>
            </w:r>
          </w:p>
        </w:tc>
        <w:tc>
          <w:tcPr>
            <w:tcW w:w="567" w:type="dxa"/>
            <w:tcBorders>
              <w:top w:val="single" w:sz="4" w:space="0" w:color="auto"/>
              <w:left w:val="single" w:sz="4" w:space="0" w:color="auto"/>
              <w:bottom w:val="single" w:sz="4" w:space="0" w:color="auto"/>
              <w:right w:val="single" w:sz="4" w:space="0" w:color="auto"/>
            </w:tcBorders>
          </w:tcPr>
          <w:p w:rsidR="00F3004D" w:rsidRPr="009507A1" w:rsidRDefault="00F3004D" w:rsidP="00F3004D">
            <w:pPr>
              <w:jc w:val="center"/>
            </w:pPr>
            <w:r w:rsidRPr="009507A1">
              <w:t>–</w:t>
            </w:r>
          </w:p>
        </w:tc>
        <w:tc>
          <w:tcPr>
            <w:tcW w:w="709" w:type="dxa"/>
            <w:gridSpan w:val="2"/>
            <w:tcBorders>
              <w:top w:val="single" w:sz="4" w:space="0" w:color="auto"/>
              <w:left w:val="single" w:sz="4" w:space="0" w:color="auto"/>
              <w:bottom w:val="single" w:sz="4" w:space="0" w:color="auto"/>
              <w:right w:val="single" w:sz="4" w:space="0" w:color="auto"/>
            </w:tcBorders>
          </w:tcPr>
          <w:p w:rsidR="00F3004D" w:rsidRPr="009507A1" w:rsidRDefault="00F3004D" w:rsidP="00F3004D">
            <w:pPr>
              <w:jc w:val="center"/>
            </w:pPr>
            <w:r w:rsidRPr="009507A1">
              <w:t>–</w:t>
            </w:r>
          </w:p>
        </w:tc>
        <w:tc>
          <w:tcPr>
            <w:tcW w:w="696" w:type="dxa"/>
            <w:gridSpan w:val="3"/>
            <w:tcBorders>
              <w:top w:val="single" w:sz="4" w:space="0" w:color="auto"/>
              <w:left w:val="single" w:sz="4" w:space="0" w:color="auto"/>
              <w:bottom w:val="single" w:sz="4" w:space="0" w:color="auto"/>
              <w:right w:val="single" w:sz="4" w:space="0" w:color="auto"/>
            </w:tcBorders>
          </w:tcPr>
          <w:p w:rsidR="00F3004D" w:rsidRPr="009507A1" w:rsidRDefault="00F3004D" w:rsidP="00F3004D">
            <w:pPr>
              <w:jc w:val="center"/>
            </w:pPr>
            <w:r w:rsidRPr="009507A1">
              <w:t>–</w:t>
            </w:r>
          </w:p>
        </w:tc>
      </w:tr>
      <w:tr w:rsidR="00F3004D" w:rsidRPr="00B27E75" w:rsidTr="00F3004D">
        <w:trPr>
          <w:trHeight w:val="432"/>
        </w:trPr>
        <w:tc>
          <w:tcPr>
            <w:tcW w:w="1647" w:type="dxa"/>
            <w:tcBorders>
              <w:left w:val="single" w:sz="4" w:space="0" w:color="auto"/>
              <w:bottom w:val="single" w:sz="4" w:space="0" w:color="auto"/>
              <w:right w:val="single" w:sz="4" w:space="0" w:color="auto"/>
            </w:tcBorders>
            <w:vAlign w:val="center"/>
          </w:tcPr>
          <w:p w:rsidR="00F3004D" w:rsidRPr="009507A1" w:rsidRDefault="00F3004D" w:rsidP="00F3004D">
            <w:pPr>
              <w:tabs>
                <w:tab w:val="center" w:pos="4677"/>
                <w:tab w:val="right" w:pos="9355"/>
              </w:tabs>
              <w:jc w:val="both"/>
              <w:rPr>
                <w:bCs/>
              </w:rPr>
            </w:pPr>
            <w:r w:rsidRPr="009507A1">
              <w:rPr>
                <w:bCs/>
              </w:rPr>
              <w:t>Мероприятие 1.1.1.</w:t>
            </w:r>
          </w:p>
          <w:p w:rsidR="00F3004D" w:rsidRPr="009507A1" w:rsidRDefault="00F3004D" w:rsidP="00F3004D">
            <w:pPr>
              <w:tabs>
                <w:tab w:val="center" w:pos="4677"/>
                <w:tab w:val="right" w:pos="9355"/>
              </w:tabs>
              <w:jc w:val="both"/>
              <w:rPr>
                <w:bCs/>
              </w:rPr>
            </w:pPr>
          </w:p>
        </w:tc>
        <w:tc>
          <w:tcPr>
            <w:tcW w:w="1930" w:type="dxa"/>
            <w:tcBorders>
              <w:left w:val="single" w:sz="4" w:space="0" w:color="auto"/>
              <w:bottom w:val="single" w:sz="4" w:space="0" w:color="auto"/>
              <w:right w:val="single" w:sz="4" w:space="0" w:color="auto"/>
            </w:tcBorders>
            <w:vAlign w:val="center"/>
          </w:tcPr>
          <w:p w:rsidR="00F3004D" w:rsidRPr="009507A1" w:rsidRDefault="00F3004D" w:rsidP="00F3004D">
            <w:pPr>
              <w:autoSpaceDE w:val="0"/>
              <w:autoSpaceDN w:val="0"/>
              <w:adjustRightInd w:val="0"/>
              <w:jc w:val="both"/>
              <w:outlineLvl w:val="3"/>
              <w:rPr>
                <w:bCs/>
              </w:rPr>
            </w:pPr>
            <w:r w:rsidRPr="009507A1">
              <w:rPr>
                <w:color w:val="000000"/>
              </w:rPr>
              <w:t>изготовление и распространение печатной продукции (букл</w:t>
            </w:r>
            <w:r w:rsidRPr="009507A1">
              <w:rPr>
                <w:color w:val="000000"/>
              </w:rPr>
              <w:t>е</w:t>
            </w:r>
            <w:r w:rsidRPr="009507A1">
              <w:rPr>
                <w:color w:val="000000"/>
              </w:rPr>
              <w:t xml:space="preserve">ты, памятки, </w:t>
            </w:r>
            <w:r w:rsidRPr="009507A1">
              <w:rPr>
                <w:color w:val="000000"/>
              </w:rPr>
              <w:lastRenderedPageBreak/>
              <w:t>листовки и т.д.)</w:t>
            </w:r>
          </w:p>
        </w:tc>
        <w:tc>
          <w:tcPr>
            <w:tcW w:w="1656" w:type="dxa"/>
            <w:tcBorders>
              <w:top w:val="single" w:sz="4" w:space="0" w:color="auto"/>
              <w:left w:val="single" w:sz="4" w:space="0" w:color="auto"/>
              <w:bottom w:val="single" w:sz="4" w:space="0" w:color="auto"/>
              <w:right w:val="single" w:sz="4" w:space="0" w:color="auto"/>
            </w:tcBorders>
          </w:tcPr>
          <w:p w:rsidR="00F3004D" w:rsidRPr="009507A1" w:rsidRDefault="00F3004D" w:rsidP="00F3004D">
            <w:pPr>
              <w:widowControl w:val="0"/>
              <w:autoSpaceDE w:val="0"/>
              <w:autoSpaceDN w:val="0"/>
              <w:adjustRightInd w:val="0"/>
            </w:pPr>
            <w:r w:rsidRPr="009507A1">
              <w:lastRenderedPageBreak/>
              <w:t>Администр</w:t>
            </w:r>
            <w:r w:rsidRPr="009507A1">
              <w:t>а</w:t>
            </w:r>
            <w:r w:rsidRPr="009507A1">
              <w:t>ция Казанск</w:t>
            </w:r>
            <w:r w:rsidRPr="009507A1">
              <w:t>о</w:t>
            </w:r>
            <w:r w:rsidRPr="009507A1">
              <w:t xml:space="preserve">го сельского поселения </w:t>
            </w:r>
          </w:p>
          <w:p w:rsidR="00F3004D" w:rsidRPr="009507A1" w:rsidRDefault="00F3004D" w:rsidP="00F3004D">
            <w:pPr>
              <w:widowControl w:val="0"/>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Pr>
          <w:p w:rsidR="00F3004D" w:rsidRPr="0047030B" w:rsidRDefault="00F3004D" w:rsidP="00F3004D">
            <w:pPr>
              <w:jc w:val="center"/>
              <w:rPr>
                <w:sz w:val="18"/>
                <w:szCs w:val="18"/>
              </w:rPr>
            </w:pPr>
            <w:r w:rsidRPr="0047030B">
              <w:rPr>
                <w:sz w:val="18"/>
                <w:szCs w:val="18"/>
              </w:rPr>
              <w:t>951</w:t>
            </w:r>
          </w:p>
        </w:tc>
        <w:tc>
          <w:tcPr>
            <w:tcW w:w="567" w:type="dxa"/>
            <w:tcBorders>
              <w:top w:val="single" w:sz="4" w:space="0" w:color="auto"/>
              <w:left w:val="single" w:sz="4" w:space="0" w:color="auto"/>
              <w:bottom w:val="single" w:sz="4" w:space="0" w:color="auto"/>
              <w:right w:val="single" w:sz="4" w:space="0" w:color="auto"/>
            </w:tcBorders>
          </w:tcPr>
          <w:p w:rsidR="00F3004D" w:rsidRPr="0047030B" w:rsidRDefault="00F3004D" w:rsidP="00F3004D">
            <w:pPr>
              <w:jc w:val="center"/>
              <w:rPr>
                <w:sz w:val="18"/>
                <w:szCs w:val="18"/>
              </w:rPr>
            </w:pPr>
            <w:r w:rsidRPr="0047030B">
              <w:rPr>
                <w:sz w:val="18"/>
                <w:szCs w:val="18"/>
              </w:rPr>
              <w:t>0113</w:t>
            </w:r>
          </w:p>
        </w:tc>
        <w:tc>
          <w:tcPr>
            <w:tcW w:w="567" w:type="dxa"/>
            <w:tcBorders>
              <w:top w:val="single" w:sz="4" w:space="0" w:color="auto"/>
              <w:left w:val="single" w:sz="4" w:space="0" w:color="auto"/>
              <w:bottom w:val="single" w:sz="4" w:space="0" w:color="auto"/>
              <w:right w:val="single" w:sz="4" w:space="0" w:color="auto"/>
            </w:tcBorders>
          </w:tcPr>
          <w:p w:rsidR="00F3004D" w:rsidRPr="0047030B" w:rsidRDefault="00F3004D" w:rsidP="00F3004D">
            <w:pPr>
              <w:jc w:val="center"/>
              <w:rPr>
                <w:sz w:val="18"/>
                <w:szCs w:val="18"/>
              </w:rPr>
            </w:pPr>
            <w:r w:rsidRPr="0047030B">
              <w:rPr>
                <w:sz w:val="18"/>
                <w:szCs w:val="18"/>
              </w:rPr>
              <w:t>0310099990</w:t>
            </w:r>
          </w:p>
        </w:tc>
        <w:tc>
          <w:tcPr>
            <w:tcW w:w="567" w:type="dxa"/>
            <w:tcBorders>
              <w:top w:val="single" w:sz="4" w:space="0" w:color="auto"/>
              <w:left w:val="single" w:sz="4" w:space="0" w:color="auto"/>
              <w:bottom w:val="single" w:sz="4" w:space="0" w:color="auto"/>
              <w:right w:val="single" w:sz="4" w:space="0" w:color="auto"/>
            </w:tcBorders>
          </w:tcPr>
          <w:p w:rsidR="00F3004D" w:rsidRPr="0047030B" w:rsidRDefault="00F3004D" w:rsidP="00F3004D">
            <w:pPr>
              <w:jc w:val="center"/>
              <w:rPr>
                <w:sz w:val="18"/>
                <w:szCs w:val="18"/>
              </w:rPr>
            </w:pPr>
            <w:r w:rsidRPr="0047030B">
              <w:rPr>
                <w:sz w:val="18"/>
                <w:szCs w:val="18"/>
              </w:rPr>
              <w:t>244</w:t>
            </w:r>
          </w:p>
        </w:tc>
        <w:tc>
          <w:tcPr>
            <w:tcW w:w="721" w:type="dxa"/>
            <w:tcBorders>
              <w:top w:val="single" w:sz="4" w:space="0" w:color="auto"/>
              <w:left w:val="single" w:sz="4" w:space="0" w:color="auto"/>
              <w:bottom w:val="single" w:sz="4" w:space="0" w:color="auto"/>
              <w:right w:val="single" w:sz="4" w:space="0" w:color="auto"/>
            </w:tcBorders>
          </w:tcPr>
          <w:p w:rsidR="00F3004D" w:rsidRDefault="00F3004D" w:rsidP="00F3004D">
            <w:r>
              <w:t>42,0</w:t>
            </w:r>
          </w:p>
        </w:tc>
        <w:tc>
          <w:tcPr>
            <w:tcW w:w="721" w:type="dxa"/>
            <w:tcBorders>
              <w:top w:val="single" w:sz="4" w:space="0" w:color="auto"/>
              <w:left w:val="single" w:sz="4" w:space="0" w:color="auto"/>
              <w:bottom w:val="single" w:sz="4" w:space="0" w:color="auto"/>
              <w:right w:val="single" w:sz="4" w:space="0" w:color="auto"/>
            </w:tcBorders>
          </w:tcPr>
          <w:p w:rsidR="00F3004D" w:rsidRPr="009507A1" w:rsidRDefault="00F3004D" w:rsidP="00F3004D">
            <w:r>
              <w:t>2,0</w:t>
            </w:r>
          </w:p>
        </w:tc>
        <w:tc>
          <w:tcPr>
            <w:tcW w:w="567" w:type="dxa"/>
            <w:tcBorders>
              <w:top w:val="single" w:sz="4" w:space="0" w:color="auto"/>
              <w:left w:val="single" w:sz="4" w:space="0" w:color="auto"/>
              <w:bottom w:val="single" w:sz="4" w:space="0" w:color="auto"/>
              <w:right w:val="single" w:sz="4" w:space="0" w:color="auto"/>
            </w:tcBorders>
          </w:tcPr>
          <w:p w:rsidR="00F3004D" w:rsidRPr="00A66081" w:rsidRDefault="00F3004D" w:rsidP="00F3004D">
            <w:pPr>
              <w:widowControl w:val="0"/>
              <w:autoSpaceDE w:val="0"/>
              <w:autoSpaceDN w:val="0"/>
              <w:adjustRightInd w:val="0"/>
            </w:pPr>
            <w:r>
              <w:t>2</w:t>
            </w:r>
            <w:r w:rsidRPr="00A66081">
              <w:t>,0</w:t>
            </w:r>
          </w:p>
        </w:tc>
        <w:tc>
          <w:tcPr>
            <w:tcW w:w="567" w:type="dxa"/>
            <w:tcBorders>
              <w:top w:val="single" w:sz="4" w:space="0" w:color="auto"/>
              <w:left w:val="single" w:sz="4" w:space="0" w:color="auto"/>
              <w:bottom w:val="single" w:sz="4" w:space="0" w:color="auto"/>
              <w:right w:val="single" w:sz="4" w:space="0" w:color="auto"/>
            </w:tcBorders>
          </w:tcPr>
          <w:p w:rsidR="00F3004D" w:rsidRPr="00A66081" w:rsidRDefault="00F3004D" w:rsidP="00F3004D">
            <w:r>
              <w:t>2</w:t>
            </w:r>
            <w:r w:rsidRPr="00A66081">
              <w:t>,0</w:t>
            </w:r>
          </w:p>
        </w:tc>
        <w:tc>
          <w:tcPr>
            <w:tcW w:w="567" w:type="dxa"/>
            <w:tcBorders>
              <w:top w:val="single" w:sz="4" w:space="0" w:color="auto"/>
              <w:left w:val="single" w:sz="4" w:space="0" w:color="auto"/>
              <w:bottom w:val="single" w:sz="4" w:space="0" w:color="auto"/>
              <w:right w:val="single" w:sz="4" w:space="0" w:color="auto"/>
            </w:tcBorders>
          </w:tcPr>
          <w:p w:rsidR="00F3004D" w:rsidRPr="00A66081" w:rsidRDefault="00F3004D" w:rsidP="00F3004D">
            <w:pPr>
              <w:widowControl w:val="0"/>
              <w:autoSpaceDE w:val="0"/>
              <w:autoSpaceDN w:val="0"/>
              <w:adjustRightInd w:val="0"/>
            </w:pPr>
            <w:r w:rsidRPr="00A66081">
              <w:t>4,0</w:t>
            </w:r>
          </w:p>
        </w:tc>
        <w:tc>
          <w:tcPr>
            <w:tcW w:w="567" w:type="dxa"/>
            <w:tcBorders>
              <w:top w:val="single" w:sz="4" w:space="0" w:color="auto"/>
              <w:left w:val="single" w:sz="4" w:space="0" w:color="auto"/>
              <w:bottom w:val="single" w:sz="4" w:space="0" w:color="auto"/>
              <w:right w:val="single" w:sz="4" w:space="0" w:color="auto"/>
            </w:tcBorders>
          </w:tcPr>
          <w:p w:rsidR="00F3004D" w:rsidRPr="009507A1" w:rsidRDefault="00F3004D" w:rsidP="00F3004D">
            <w:r>
              <w:t>4,0</w:t>
            </w:r>
          </w:p>
        </w:tc>
        <w:tc>
          <w:tcPr>
            <w:tcW w:w="567" w:type="dxa"/>
            <w:tcBorders>
              <w:top w:val="single" w:sz="4" w:space="0" w:color="auto"/>
              <w:left w:val="single" w:sz="4" w:space="0" w:color="auto"/>
              <w:bottom w:val="single" w:sz="4" w:space="0" w:color="auto"/>
              <w:right w:val="single" w:sz="4" w:space="0" w:color="auto"/>
            </w:tcBorders>
          </w:tcPr>
          <w:p w:rsidR="00F3004D" w:rsidRPr="00A66081" w:rsidRDefault="00F3004D" w:rsidP="00F3004D">
            <w:pPr>
              <w:widowControl w:val="0"/>
              <w:autoSpaceDE w:val="0"/>
              <w:autoSpaceDN w:val="0"/>
              <w:adjustRightInd w:val="0"/>
            </w:pPr>
            <w:r w:rsidRPr="00A66081">
              <w:t>4,0</w:t>
            </w:r>
          </w:p>
        </w:tc>
        <w:tc>
          <w:tcPr>
            <w:tcW w:w="567" w:type="dxa"/>
            <w:gridSpan w:val="2"/>
            <w:tcBorders>
              <w:top w:val="single" w:sz="4" w:space="0" w:color="auto"/>
              <w:left w:val="single" w:sz="4" w:space="0" w:color="auto"/>
              <w:bottom w:val="single" w:sz="4" w:space="0" w:color="auto"/>
              <w:right w:val="single" w:sz="4" w:space="0" w:color="auto"/>
            </w:tcBorders>
          </w:tcPr>
          <w:p w:rsidR="00F3004D" w:rsidRPr="009507A1" w:rsidRDefault="00F3004D" w:rsidP="00F3004D">
            <w:r>
              <w:t>4,0</w:t>
            </w:r>
          </w:p>
        </w:tc>
        <w:tc>
          <w:tcPr>
            <w:tcW w:w="567" w:type="dxa"/>
            <w:tcBorders>
              <w:top w:val="single" w:sz="4" w:space="0" w:color="auto"/>
              <w:left w:val="single" w:sz="4" w:space="0" w:color="auto"/>
              <w:bottom w:val="single" w:sz="4" w:space="0" w:color="auto"/>
              <w:right w:val="single" w:sz="4" w:space="0" w:color="auto"/>
            </w:tcBorders>
          </w:tcPr>
          <w:p w:rsidR="00F3004D" w:rsidRPr="00A66081" w:rsidRDefault="00F3004D" w:rsidP="00F3004D">
            <w:pPr>
              <w:widowControl w:val="0"/>
              <w:autoSpaceDE w:val="0"/>
              <w:autoSpaceDN w:val="0"/>
              <w:adjustRightInd w:val="0"/>
            </w:pPr>
            <w:r w:rsidRPr="00A66081">
              <w:t>4,0</w:t>
            </w:r>
          </w:p>
        </w:tc>
        <w:tc>
          <w:tcPr>
            <w:tcW w:w="567" w:type="dxa"/>
            <w:tcBorders>
              <w:top w:val="single" w:sz="4" w:space="0" w:color="auto"/>
              <w:left w:val="single" w:sz="4" w:space="0" w:color="auto"/>
              <w:bottom w:val="single" w:sz="4" w:space="0" w:color="auto"/>
              <w:right w:val="single" w:sz="4" w:space="0" w:color="auto"/>
            </w:tcBorders>
          </w:tcPr>
          <w:p w:rsidR="00F3004D" w:rsidRPr="009507A1" w:rsidRDefault="00F3004D" w:rsidP="00F3004D">
            <w:r>
              <w:t>4,0</w:t>
            </w:r>
          </w:p>
        </w:tc>
        <w:tc>
          <w:tcPr>
            <w:tcW w:w="567" w:type="dxa"/>
            <w:tcBorders>
              <w:top w:val="single" w:sz="4" w:space="0" w:color="auto"/>
              <w:left w:val="single" w:sz="4" w:space="0" w:color="auto"/>
              <w:bottom w:val="single" w:sz="4" w:space="0" w:color="auto"/>
              <w:right w:val="single" w:sz="4" w:space="0" w:color="auto"/>
            </w:tcBorders>
          </w:tcPr>
          <w:p w:rsidR="00F3004D" w:rsidRPr="00A66081" w:rsidRDefault="00F3004D" w:rsidP="00F3004D">
            <w:pPr>
              <w:widowControl w:val="0"/>
              <w:autoSpaceDE w:val="0"/>
              <w:autoSpaceDN w:val="0"/>
              <w:adjustRightInd w:val="0"/>
            </w:pPr>
            <w:r w:rsidRPr="00A66081">
              <w:t>4,0</w:t>
            </w:r>
          </w:p>
        </w:tc>
        <w:tc>
          <w:tcPr>
            <w:tcW w:w="709" w:type="dxa"/>
            <w:gridSpan w:val="2"/>
            <w:tcBorders>
              <w:top w:val="single" w:sz="4" w:space="0" w:color="auto"/>
              <w:left w:val="single" w:sz="4" w:space="0" w:color="auto"/>
              <w:bottom w:val="single" w:sz="4" w:space="0" w:color="auto"/>
              <w:right w:val="single" w:sz="4" w:space="0" w:color="auto"/>
            </w:tcBorders>
          </w:tcPr>
          <w:p w:rsidR="00F3004D" w:rsidRPr="009507A1" w:rsidRDefault="00F3004D" w:rsidP="00F3004D">
            <w:r>
              <w:t>4,0</w:t>
            </w:r>
          </w:p>
        </w:tc>
        <w:tc>
          <w:tcPr>
            <w:tcW w:w="696" w:type="dxa"/>
            <w:gridSpan w:val="3"/>
            <w:tcBorders>
              <w:top w:val="single" w:sz="4" w:space="0" w:color="auto"/>
              <w:left w:val="single" w:sz="4" w:space="0" w:color="auto"/>
              <w:bottom w:val="single" w:sz="4" w:space="0" w:color="auto"/>
              <w:right w:val="single" w:sz="4" w:space="0" w:color="auto"/>
            </w:tcBorders>
          </w:tcPr>
          <w:p w:rsidR="00F3004D" w:rsidRPr="00A66081" w:rsidRDefault="00F3004D" w:rsidP="00F3004D">
            <w:pPr>
              <w:widowControl w:val="0"/>
              <w:autoSpaceDE w:val="0"/>
              <w:autoSpaceDN w:val="0"/>
              <w:adjustRightInd w:val="0"/>
            </w:pPr>
            <w:r w:rsidRPr="00A66081">
              <w:t>4,0</w:t>
            </w:r>
          </w:p>
        </w:tc>
      </w:tr>
      <w:tr w:rsidR="00F3004D" w:rsidRPr="00B27E75" w:rsidTr="00F3004D">
        <w:trPr>
          <w:trHeight w:val="432"/>
        </w:trPr>
        <w:tc>
          <w:tcPr>
            <w:tcW w:w="1647" w:type="dxa"/>
            <w:tcBorders>
              <w:left w:val="single" w:sz="4" w:space="0" w:color="auto"/>
              <w:bottom w:val="single" w:sz="4" w:space="0" w:color="auto"/>
              <w:right w:val="single" w:sz="4" w:space="0" w:color="auto"/>
            </w:tcBorders>
            <w:vAlign w:val="center"/>
          </w:tcPr>
          <w:p w:rsidR="00F3004D" w:rsidRPr="009507A1" w:rsidRDefault="00F3004D" w:rsidP="00F3004D">
            <w:pPr>
              <w:tabs>
                <w:tab w:val="center" w:pos="4677"/>
                <w:tab w:val="right" w:pos="9355"/>
              </w:tabs>
              <w:jc w:val="both"/>
              <w:rPr>
                <w:bCs/>
              </w:rPr>
            </w:pPr>
            <w:r w:rsidRPr="009507A1">
              <w:rPr>
                <w:bCs/>
              </w:rPr>
              <w:lastRenderedPageBreak/>
              <w:t>Основное м</w:t>
            </w:r>
            <w:r w:rsidRPr="009507A1">
              <w:rPr>
                <w:bCs/>
              </w:rPr>
              <w:t>е</w:t>
            </w:r>
            <w:r w:rsidRPr="009507A1">
              <w:rPr>
                <w:bCs/>
              </w:rPr>
              <w:t>роприятие 1.2</w:t>
            </w:r>
          </w:p>
          <w:p w:rsidR="00F3004D" w:rsidRPr="009507A1" w:rsidRDefault="00F3004D" w:rsidP="00F3004D">
            <w:pPr>
              <w:tabs>
                <w:tab w:val="center" w:pos="4677"/>
                <w:tab w:val="right" w:pos="9355"/>
              </w:tabs>
              <w:jc w:val="both"/>
              <w:rPr>
                <w:bCs/>
              </w:rPr>
            </w:pPr>
          </w:p>
        </w:tc>
        <w:tc>
          <w:tcPr>
            <w:tcW w:w="1930" w:type="dxa"/>
            <w:tcBorders>
              <w:left w:val="single" w:sz="4" w:space="0" w:color="auto"/>
              <w:bottom w:val="single" w:sz="4" w:space="0" w:color="auto"/>
              <w:right w:val="single" w:sz="4" w:space="0" w:color="auto"/>
            </w:tcBorders>
            <w:vAlign w:val="center"/>
          </w:tcPr>
          <w:p w:rsidR="00F3004D" w:rsidRPr="009507A1" w:rsidRDefault="00F3004D" w:rsidP="00F3004D">
            <w:pPr>
              <w:autoSpaceDE w:val="0"/>
              <w:autoSpaceDN w:val="0"/>
              <w:adjustRightInd w:val="0"/>
              <w:jc w:val="both"/>
              <w:outlineLvl w:val="3"/>
              <w:rPr>
                <w:bCs/>
              </w:rPr>
            </w:pPr>
            <w:r w:rsidRPr="009507A1">
              <w:rPr>
                <w:bCs/>
              </w:rPr>
              <w:t>обеспечение прозрачности деятельности аппарата и орг</w:t>
            </w:r>
            <w:r w:rsidRPr="009507A1">
              <w:rPr>
                <w:bCs/>
              </w:rPr>
              <w:t>а</w:t>
            </w:r>
            <w:r w:rsidRPr="009507A1">
              <w:rPr>
                <w:bCs/>
              </w:rPr>
              <w:t>нов Админис</w:t>
            </w:r>
            <w:r w:rsidRPr="009507A1">
              <w:rPr>
                <w:bCs/>
              </w:rPr>
              <w:t>т</w:t>
            </w:r>
            <w:r w:rsidRPr="009507A1">
              <w:rPr>
                <w:bCs/>
              </w:rPr>
              <w:t>рации Казанск</w:t>
            </w:r>
            <w:r w:rsidRPr="009507A1">
              <w:rPr>
                <w:bCs/>
              </w:rPr>
              <w:t>о</w:t>
            </w:r>
            <w:r w:rsidRPr="009507A1">
              <w:rPr>
                <w:bCs/>
              </w:rPr>
              <w:t>го сельского п</w:t>
            </w:r>
            <w:r w:rsidRPr="009507A1">
              <w:rPr>
                <w:bCs/>
              </w:rPr>
              <w:t>о</w:t>
            </w:r>
            <w:r w:rsidRPr="009507A1">
              <w:rPr>
                <w:bCs/>
              </w:rPr>
              <w:t>селения</w:t>
            </w:r>
          </w:p>
        </w:tc>
        <w:tc>
          <w:tcPr>
            <w:tcW w:w="1656" w:type="dxa"/>
            <w:tcBorders>
              <w:top w:val="single" w:sz="4" w:space="0" w:color="auto"/>
              <w:left w:val="single" w:sz="4" w:space="0" w:color="auto"/>
              <w:bottom w:val="single" w:sz="4" w:space="0" w:color="auto"/>
              <w:right w:val="single" w:sz="4" w:space="0" w:color="auto"/>
            </w:tcBorders>
          </w:tcPr>
          <w:p w:rsidR="00F3004D" w:rsidRPr="009507A1" w:rsidRDefault="00F3004D" w:rsidP="00F3004D">
            <w:pPr>
              <w:widowControl w:val="0"/>
              <w:autoSpaceDE w:val="0"/>
              <w:autoSpaceDN w:val="0"/>
              <w:adjustRightInd w:val="0"/>
            </w:pPr>
            <w:r w:rsidRPr="009507A1">
              <w:t>Администр</w:t>
            </w:r>
            <w:r w:rsidRPr="009507A1">
              <w:t>а</w:t>
            </w:r>
            <w:r w:rsidRPr="009507A1">
              <w:t>ция Казанск</w:t>
            </w:r>
            <w:r w:rsidRPr="009507A1">
              <w:t>о</w:t>
            </w:r>
            <w:r w:rsidRPr="009507A1">
              <w:t xml:space="preserve">го сельского поселения </w:t>
            </w:r>
          </w:p>
          <w:p w:rsidR="00F3004D" w:rsidRPr="009507A1" w:rsidRDefault="00F3004D" w:rsidP="00F3004D">
            <w:pPr>
              <w:widowControl w:val="0"/>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Pr>
          <w:p w:rsidR="00F3004D" w:rsidRPr="009507A1" w:rsidRDefault="00F3004D" w:rsidP="00F3004D">
            <w:pPr>
              <w:jc w:val="center"/>
            </w:pPr>
            <w:r w:rsidRPr="009507A1">
              <w:t>–</w:t>
            </w:r>
          </w:p>
        </w:tc>
        <w:tc>
          <w:tcPr>
            <w:tcW w:w="567" w:type="dxa"/>
            <w:tcBorders>
              <w:top w:val="single" w:sz="4" w:space="0" w:color="auto"/>
              <w:left w:val="single" w:sz="4" w:space="0" w:color="auto"/>
              <w:bottom w:val="single" w:sz="4" w:space="0" w:color="auto"/>
              <w:right w:val="single" w:sz="4" w:space="0" w:color="auto"/>
            </w:tcBorders>
          </w:tcPr>
          <w:p w:rsidR="00F3004D" w:rsidRPr="009507A1" w:rsidRDefault="00F3004D" w:rsidP="00F3004D">
            <w:pPr>
              <w:jc w:val="center"/>
            </w:pPr>
            <w:r w:rsidRPr="009507A1">
              <w:t>–</w:t>
            </w:r>
          </w:p>
        </w:tc>
        <w:tc>
          <w:tcPr>
            <w:tcW w:w="567" w:type="dxa"/>
            <w:tcBorders>
              <w:top w:val="single" w:sz="4" w:space="0" w:color="auto"/>
              <w:left w:val="single" w:sz="4" w:space="0" w:color="auto"/>
              <w:bottom w:val="single" w:sz="4" w:space="0" w:color="auto"/>
              <w:right w:val="single" w:sz="4" w:space="0" w:color="auto"/>
            </w:tcBorders>
          </w:tcPr>
          <w:p w:rsidR="00F3004D" w:rsidRPr="009507A1" w:rsidRDefault="00F3004D" w:rsidP="00F3004D">
            <w:pPr>
              <w:jc w:val="center"/>
            </w:pPr>
            <w:r w:rsidRPr="009507A1">
              <w:t>–</w:t>
            </w:r>
          </w:p>
        </w:tc>
        <w:tc>
          <w:tcPr>
            <w:tcW w:w="567" w:type="dxa"/>
            <w:tcBorders>
              <w:top w:val="single" w:sz="4" w:space="0" w:color="auto"/>
              <w:left w:val="single" w:sz="4" w:space="0" w:color="auto"/>
              <w:bottom w:val="single" w:sz="4" w:space="0" w:color="auto"/>
              <w:right w:val="single" w:sz="4" w:space="0" w:color="auto"/>
            </w:tcBorders>
          </w:tcPr>
          <w:p w:rsidR="00F3004D" w:rsidRPr="009507A1" w:rsidRDefault="00F3004D" w:rsidP="00F3004D">
            <w:pPr>
              <w:jc w:val="center"/>
            </w:pPr>
            <w:r w:rsidRPr="009507A1">
              <w:t>–</w:t>
            </w:r>
          </w:p>
        </w:tc>
        <w:tc>
          <w:tcPr>
            <w:tcW w:w="721" w:type="dxa"/>
            <w:tcBorders>
              <w:top w:val="single" w:sz="4" w:space="0" w:color="auto"/>
              <w:left w:val="single" w:sz="4" w:space="0" w:color="auto"/>
              <w:bottom w:val="single" w:sz="4" w:space="0" w:color="auto"/>
              <w:right w:val="single" w:sz="4" w:space="0" w:color="auto"/>
            </w:tcBorders>
          </w:tcPr>
          <w:p w:rsidR="00F3004D" w:rsidRPr="009507A1" w:rsidRDefault="00F3004D" w:rsidP="00F3004D"/>
        </w:tc>
        <w:tc>
          <w:tcPr>
            <w:tcW w:w="721" w:type="dxa"/>
            <w:tcBorders>
              <w:top w:val="single" w:sz="4" w:space="0" w:color="auto"/>
              <w:left w:val="single" w:sz="4" w:space="0" w:color="auto"/>
              <w:bottom w:val="single" w:sz="4" w:space="0" w:color="auto"/>
              <w:right w:val="single" w:sz="4" w:space="0" w:color="auto"/>
            </w:tcBorders>
          </w:tcPr>
          <w:p w:rsidR="00F3004D" w:rsidRPr="009507A1" w:rsidRDefault="00F3004D" w:rsidP="00F3004D">
            <w:r w:rsidRPr="009507A1">
              <w:t>–</w:t>
            </w:r>
          </w:p>
        </w:tc>
        <w:tc>
          <w:tcPr>
            <w:tcW w:w="567" w:type="dxa"/>
            <w:tcBorders>
              <w:top w:val="single" w:sz="4" w:space="0" w:color="auto"/>
              <w:left w:val="single" w:sz="4" w:space="0" w:color="auto"/>
              <w:bottom w:val="single" w:sz="4" w:space="0" w:color="auto"/>
              <w:right w:val="single" w:sz="4" w:space="0" w:color="auto"/>
            </w:tcBorders>
          </w:tcPr>
          <w:p w:rsidR="00F3004D" w:rsidRPr="00A66081" w:rsidRDefault="00F3004D" w:rsidP="00F3004D">
            <w:pPr>
              <w:widowControl w:val="0"/>
              <w:autoSpaceDE w:val="0"/>
              <w:autoSpaceDN w:val="0"/>
              <w:adjustRightInd w:val="0"/>
            </w:pPr>
            <w:r w:rsidRPr="00A66081">
              <w:t>-</w:t>
            </w:r>
          </w:p>
        </w:tc>
        <w:tc>
          <w:tcPr>
            <w:tcW w:w="567" w:type="dxa"/>
            <w:tcBorders>
              <w:top w:val="single" w:sz="4" w:space="0" w:color="auto"/>
              <w:left w:val="single" w:sz="4" w:space="0" w:color="auto"/>
              <w:bottom w:val="single" w:sz="4" w:space="0" w:color="auto"/>
              <w:right w:val="single" w:sz="4" w:space="0" w:color="auto"/>
            </w:tcBorders>
          </w:tcPr>
          <w:p w:rsidR="00F3004D" w:rsidRPr="00A66081" w:rsidRDefault="00F3004D" w:rsidP="00F3004D">
            <w:pPr>
              <w:widowControl w:val="0"/>
              <w:autoSpaceDE w:val="0"/>
              <w:autoSpaceDN w:val="0"/>
              <w:adjustRightInd w:val="0"/>
            </w:pPr>
            <w:r w:rsidRPr="00A66081">
              <w:t>-</w:t>
            </w:r>
          </w:p>
        </w:tc>
        <w:tc>
          <w:tcPr>
            <w:tcW w:w="567" w:type="dxa"/>
            <w:tcBorders>
              <w:top w:val="single" w:sz="4" w:space="0" w:color="auto"/>
              <w:left w:val="single" w:sz="4" w:space="0" w:color="auto"/>
              <w:bottom w:val="single" w:sz="4" w:space="0" w:color="auto"/>
              <w:right w:val="single" w:sz="4" w:space="0" w:color="auto"/>
            </w:tcBorders>
          </w:tcPr>
          <w:p w:rsidR="00F3004D" w:rsidRPr="00A66081" w:rsidRDefault="00F3004D" w:rsidP="00F3004D">
            <w:pPr>
              <w:widowControl w:val="0"/>
              <w:autoSpaceDE w:val="0"/>
              <w:autoSpaceDN w:val="0"/>
              <w:adjustRightInd w:val="0"/>
            </w:pPr>
            <w:r w:rsidRPr="00A66081">
              <w:t>-</w:t>
            </w:r>
          </w:p>
        </w:tc>
        <w:tc>
          <w:tcPr>
            <w:tcW w:w="567" w:type="dxa"/>
            <w:tcBorders>
              <w:top w:val="single" w:sz="4" w:space="0" w:color="auto"/>
              <w:left w:val="single" w:sz="4" w:space="0" w:color="auto"/>
              <w:bottom w:val="single" w:sz="4" w:space="0" w:color="auto"/>
              <w:right w:val="single" w:sz="4" w:space="0" w:color="auto"/>
            </w:tcBorders>
          </w:tcPr>
          <w:p w:rsidR="00F3004D" w:rsidRPr="00A66081" w:rsidRDefault="00F3004D" w:rsidP="00F3004D">
            <w:pPr>
              <w:widowControl w:val="0"/>
              <w:autoSpaceDE w:val="0"/>
              <w:autoSpaceDN w:val="0"/>
              <w:adjustRightInd w:val="0"/>
            </w:pPr>
            <w:r w:rsidRPr="00A66081">
              <w:t>-</w:t>
            </w:r>
          </w:p>
        </w:tc>
        <w:tc>
          <w:tcPr>
            <w:tcW w:w="567" w:type="dxa"/>
            <w:tcBorders>
              <w:top w:val="single" w:sz="4" w:space="0" w:color="auto"/>
              <w:left w:val="single" w:sz="4" w:space="0" w:color="auto"/>
              <w:bottom w:val="single" w:sz="4" w:space="0" w:color="auto"/>
              <w:right w:val="single" w:sz="4" w:space="0" w:color="auto"/>
            </w:tcBorders>
          </w:tcPr>
          <w:p w:rsidR="00F3004D" w:rsidRPr="00A66081" w:rsidRDefault="00F3004D" w:rsidP="00F3004D">
            <w:pPr>
              <w:widowControl w:val="0"/>
              <w:autoSpaceDE w:val="0"/>
              <w:autoSpaceDN w:val="0"/>
              <w:adjustRightInd w:val="0"/>
            </w:pPr>
            <w:r w:rsidRPr="00A66081">
              <w:t>-</w:t>
            </w:r>
          </w:p>
        </w:tc>
        <w:tc>
          <w:tcPr>
            <w:tcW w:w="567" w:type="dxa"/>
            <w:gridSpan w:val="2"/>
            <w:tcBorders>
              <w:top w:val="single" w:sz="4" w:space="0" w:color="auto"/>
              <w:left w:val="single" w:sz="4" w:space="0" w:color="auto"/>
              <w:bottom w:val="single" w:sz="4" w:space="0" w:color="auto"/>
              <w:right w:val="single" w:sz="4" w:space="0" w:color="auto"/>
            </w:tcBorders>
          </w:tcPr>
          <w:p w:rsidR="00F3004D" w:rsidRPr="00A66081" w:rsidRDefault="00F3004D" w:rsidP="00F3004D">
            <w:pPr>
              <w:widowControl w:val="0"/>
              <w:autoSpaceDE w:val="0"/>
              <w:autoSpaceDN w:val="0"/>
              <w:adjustRightInd w:val="0"/>
            </w:pPr>
            <w:r w:rsidRPr="00A66081">
              <w:t>-</w:t>
            </w:r>
          </w:p>
        </w:tc>
        <w:tc>
          <w:tcPr>
            <w:tcW w:w="567" w:type="dxa"/>
            <w:tcBorders>
              <w:top w:val="single" w:sz="4" w:space="0" w:color="auto"/>
              <w:left w:val="single" w:sz="4" w:space="0" w:color="auto"/>
              <w:bottom w:val="single" w:sz="4" w:space="0" w:color="auto"/>
              <w:right w:val="single" w:sz="4" w:space="0" w:color="auto"/>
            </w:tcBorders>
          </w:tcPr>
          <w:p w:rsidR="00F3004D" w:rsidRPr="00B27E75" w:rsidRDefault="00F3004D" w:rsidP="00F3004D">
            <w:pPr>
              <w:widowControl w:val="0"/>
              <w:autoSpaceDE w:val="0"/>
              <w:autoSpaceDN w:val="0"/>
              <w:adjustRightInd w:val="0"/>
              <w:rPr>
                <w:highlight w:val="yellow"/>
              </w:rPr>
            </w:pPr>
          </w:p>
        </w:tc>
        <w:tc>
          <w:tcPr>
            <w:tcW w:w="567" w:type="dxa"/>
            <w:tcBorders>
              <w:top w:val="single" w:sz="4" w:space="0" w:color="auto"/>
              <w:left w:val="single" w:sz="4" w:space="0" w:color="auto"/>
              <w:bottom w:val="single" w:sz="4" w:space="0" w:color="auto"/>
              <w:right w:val="single" w:sz="4" w:space="0" w:color="auto"/>
            </w:tcBorders>
          </w:tcPr>
          <w:p w:rsidR="00F3004D" w:rsidRPr="00B27E75" w:rsidRDefault="00F3004D" w:rsidP="00F3004D">
            <w:pPr>
              <w:widowControl w:val="0"/>
              <w:autoSpaceDE w:val="0"/>
              <w:autoSpaceDN w:val="0"/>
              <w:adjustRightInd w:val="0"/>
              <w:rPr>
                <w:highlight w:val="yellow"/>
              </w:rPr>
            </w:pPr>
          </w:p>
        </w:tc>
        <w:tc>
          <w:tcPr>
            <w:tcW w:w="567" w:type="dxa"/>
            <w:tcBorders>
              <w:top w:val="single" w:sz="4" w:space="0" w:color="auto"/>
              <w:left w:val="single" w:sz="4" w:space="0" w:color="auto"/>
              <w:bottom w:val="single" w:sz="4" w:space="0" w:color="auto"/>
              <w:right w:val="single" w:sz="4" w:space="0" w:color="auto"/>
            </w:tcBorders>
          </w:tcPr>
          <w:p w:rsidR="00F3004D" w:rsidRPr="00B27E75" w:rsidRDefault="00F3004D" w:rsidP="00F3004D">
            <w:pPr>
              <w:widowControl w:val="0"/>
              <w:autoSpaceDE w:val="0"/>
              <w:autoSpaceDN w:val="0"/>
              <w:adjustRightInd w:val="0"/>
              <w:rPr>
                <w:highlight w:val="yellow"/>
              </w:rPr>
            </w:pPr>
          </w:p>
        </w:tc>
        <w:tc>
          <w:tcPr>
            <w:tcW w:w="709" w:type="dxa"/>
            <w:gridSpan w:val="2"/>
            <w:tcBorders>
              <w:top w:val="single" w:sz="4" w:space="0" w:color="auto"/>
              <w:left w:val="single" w:sz="4" w:space="0" w:color="auto"/>
              <w:bottom w:val="single" w:sz="4" w:space="0" w:color="auto"/>
              <w:right w:val="single" w:sz="4" w:space="0" w:color="auto"/>
            </w:tcBorders>
          </w:tcPr>
          <w:p w:rsidR="00F3004D" w:rsidRPr="00B27E75" w:rsidRDefault="00F3004D" w:rsidP="00F3004D">
            <w:pPr>
              <w:widowControl w:val="0"/>
              <w:autoSpaceDE w:val="0"/>
              <w:autoSpaceDN w:val="0"/>
              <w:adjustRightInd w:val="0"/>
              <w:rPr>
                <w:highlight w:val="yellow"/>
              </w:rPr>
            </w:pPr>
          </w:p>
        </w:tc>
        <w:tc>
          <w:tcPr>
            <w:tcW w:w="696" w:type="dxa"/>
            <w:gridSpan w:val="3"/>
            <w:tcBorders>
              <w:top w:val="single" w:sz="4" w:space="0" w:color="auto"/>
              <w:left w:val="single" w:sz="4" w:space="0" w:color="auto"/>
              <w:bottom w:val="single" w:sz="4" w:space="0" w:color="auto"/>
              <w:right w:val="single" w:sz="4" w:space="0" w:color="auto"/>
            </w:tcBorders>
          </w:tcPr>
          <w:p w:rsidR="00F3004D" w:rsidRPr="00B27E75" w:rsidRDefault="00F3004D" w:rsidP="00F3004D">
            <w:pPr>
              <w:widowControl w:val="0"/>
              <w:autoSpaceDE w:val="0"/>
              <w:autoSpaceDN w:val="0"/>
              <w:adjustRightInd w:val="0"/>
              <w:rPr>
                <w:highlight w:val="yellow"/>
              </w:rPr>
            </w:pPr>
          </w:p>
        </w:tc>
      </w:tr>
      <w:tr w:rsidR="00F3004D" w:rsidRPr="00B27E75" w:rsidTr="00F3004D">
        <w:trPr>
          <w:trHeight w:val="432"/>
        </w:trPr>
        <w:tc>
          <w:tcPr>
            <w:tcW w:w="1647" w:type="dxa"/>
            <w:tcBorders>
              <w:left w:val="single" w:sz="4" w:space="0" w:color="auto"/>
              <w:bottom w:val="single" w:sz="4" w:space="0" w:color="auto"/>
              <w:right w:val="single" w:sz="4" w:space="0" w:color="auto"/>
            </w:tcBorders>
            <w:vAlign w:val="center"/>
          </w:tcPr>
          <w:p w:rsidR="00F3004D" w:rsidRPr="009507A1" w:rsidRDefault="00F3004D" w:rsidP="00F3004D">
            <w:pPr>
              <w:tabs>
                <w:tab w:val="center" w:pos="4677"/>
                <w:tab w:val="right" w:pos="9355"/>
              </w:tabs>
              <w:jc w:val="both"/>
              <w:rPr>
                <w:bCs/>
              </w:rPr>
            </w:pPr>
            <w:r w:rsidRPr="009507A1">
              <w:rPr>
                <w:bCs/>
              </w:rPr>
              <w:t>Основное м</w:t>
            </w:r>
            <w:r w:rsidRPr="009507A1">
              <w:rPr>
                <w:bCs/>
              </w:rPr>
              <w:t>е</w:t>
            </w:r>
            <w:r w:rsidRPr="009507A1">
              <w:rPr>
                <w:bCs/>
              </w:rPr>
              <w:t>роприятие 1.3.</w:t>
            </w:r>
          </w:p>
          <w:p w:rsidR="00F3004D" w:rsidRPr="009507A1" w:rsidRDefault="00F3004D" w:rsidP="00F3004D">
            <w:pPr>
              <w:tabs>
                <w:tab w:val="center" w:pos="4677"/>
                <w:tab w:val="right" w:pos="9355"/>
              </w:tabs>
              <w:jc w:val="both"/>
              <w:rPr>
                <w:bCs/>
              </w:rPr>
            </w:pPr>
          </w:p>
        </w:tc>
        <w:tc>
          <w:tcPr>
            <w:tcW w:w="1930" w:type="dxa"/>
            <w:tcBorders>
              <w:left w:val="single" w:sz="4" w:space="0" w:color="auto"/>
              <w:bottom w:val="single" w:sz="4" w:space="0" w:color="auto"/>
              <w:right w:val="single" w:sz="4" w:space="0" w:color="auto"/>
            </w:tcBorders>
          </w:tcPr>
          <w:p w:rsidR="00F3004D" w:rsidRPr="009507A1" w:rsidRDefault="00F3004D" w:rsidP="00F3004D">
            <w:pPr>
              <w:widowControl w:val="0"/>
              <w:autoSpaceDE w:val="0"/>
              <w:autoSpaceDN w:val="0"/>
              <w:adjustRightInd w:val="0"/>
            </w:pPr>
            <w:r w:rsidRPr="009507A1">
              <w:rPr>
                <w:bCs/>
              </w:rPr>
              <w:t>создание усл</w:t>
            </w:r>
            <w:r w:rsidRPr="009507A1">
              <w:rPr>
                <w:bCs/>
              </w:rPr>
              <w:t>о</w:t>
            </w:r>
            <w:r w:rsidRPr="009507A1">
              <w:rPr>
                <w:bCs/>
              </w:rPr>
              <w:t>вий для сниж</w:t>
            </w:r>
            <w:r w:rsidRPr="009507A1">
              <w:rPr>
                <w:bCs/>
              </w:rPr>
              <w:t>е</w:t>
            </w:r>
            <w:r w:rsidRPr="009507A1">
              <w:rPr>
                <w:bCs/>
              </w:rPr>
              <w:t>ния правового нигилизма нас</w:t>
            </w:r>
            <w:r w:rsidRPr="009507A1">
              <w:rPr>
                <w:bCs/>
              </w:rPr>
              <w:t>е</w:t>
            </w:r>
            <w:r w:rsidRPr="009507A1">
              <w:rPr>
                <w:bCs/>
              </w:rPr>
              <w:t>ления, фор</w:t>
            </w:r>
            <w:r w:rsidRPr="009507A1">
              <w:rPr>
                <w:bCs/>
              </w:rPr>
              <w:softHyphen/>
              <w:t xml:space="preserve">мирование </w:t>
            </w:r>
            <w:proofErr w:type="spellStart"/>
            <w:r w:rsidRPr="009507A1">
              <w:rPr>
                <w:bCs/>
              </w:rPr>
              <w:t>ант</w:t>
            </w:r>
            <w:r>
              <w:rPr>
                <w:bCs/>
              </w:rPr>
              <w:t>и</w:t>
            </w:r>
            <w:r w:rsidRPr="009507A1">
              <w:rPr>
                <w:bCs/>
              </w:rPr>
              <w:t>коррупционного</w:t>
            </w:r>
            <w:proofErr w:type="spellEnd"/>
            <w:r w:rsidRPr="009507A1">
              <w:rPr>
                <w:bCs/>
              </w:rPr>
              <w:t xml:space="preserve"> общественного мнения и нете</w:t>
            </w:r>
            <w:r w:rsidRPr="009507A1">
              <w:rPr>
                <w:bCs/>
              </w:rPr>
              <w:t>р</w:t>
            </w:r>
            <w:r w:rsidRPr="009507A1">
              <w:rPr>
                <w:bCs/>
              </w:rPr>
              <w:t>пимости к ко</w:t>
            </w:r>
            <w:r w:rsidRPr="009507A1">
              <w:rPr>
                <w:bCs/>
              </w:rPr>
              <w:t>р</w:t>
            </w:r>
            <w:r w:rsidRPr="009507A1">
              <w:rPr>
                <w:bCs/>
              </w:rPr>
              <w:t>рупционному поведению</w:t>
            </w:r>
          </w:p>
        </w:tc>
        <w:tc>
          <w:tcPr>
            <w:tcW w:w="1656" w:type="dxa"/>
            <w:tcBorders>
              <w:top w:val="single" w:sz="4" w:space="0" w:color="auto"/>
              <w:left w:val="single" w:sz="4" w:space="0" w:color="auto"/>
              <w:bottom w:val="single" w:sz="4" w:space="0" w:color="auto"/>
              <w:right w:val="single" w:sz="4" w:space="0" w:color="auto"/>
            </w:tcBorders>
          </w:tcPr>
          <w:p w:rsidR="00F3004D" w:rsidRPr="00883A90" w:rsidRDefault="00F3004D" w:rsidP="00F3004D">
            <w:pPr>
              <w:widowControl w:val="0"/>
              <w:autoSpaceDE w:val="0"/>
              <w:autoSpaceDN w:val="0"/>
              <w:adjustRightInd w:val="0"/>
            </w:pPr>
            <w:r w:rsidRPr="00883A90">
              <w:t>Администр</w:t>
            </w:r>
            <w:r w:rsidRPr="00883A90">
              <w:t>а</w:t>
            </w:r>
            <w:r w:rsidRPr="00883A90">
              <w:t>ция Казанск</w:t>
            </w:r>
            <w:r w:rsidRPr="00883A90">
              <w:t>о</w:t>
            </w:r>
            <w:r w:rsidRPr="00883A90">
              <w:t xml:space="preserve">го сельского поселения </w:t>
            </w:r>
          </w:p>
          <w:p w:rsidR="00F3004D" w:rsidRPr="009507A1" w:rsidRDefault="00F3004D" w:rsidP="00F3004D">
            <w:pPr>
              <w:widowControl w:val="0"/>
              <w:autoSpaceDE w:val="0"/>
              <w:autoSpaceDN w:val="0"/>
              <w:adjustRightInd w:val="0"/>
            </w:pPr>
            <w:r w:rsidRPr="00883A90">
              <w:tab/>
              <w:t>–</w:t>
            </w:r>
          </w:p>
        </w:tc>
        <w:tc>
          <w:tcPr>
            <w:tcW w:w="567" w:type="dxa"/>
            <w:tcBorders>
              <w:top w:val="single" w:sz="4" w:space="0" w:color="auto"/>
              <w:left w:val="single" w:sz="4" w:space="0" w:color="auto"/>
              <w:bottom w:val="single" w:sz="4" w:space="0" w:color="auto"/>
              <w:right w:val="single" w:sz="4" w:space="0" w:color="auto"/>
            </w:tcBorders>
          </w:tcPr>
          <w:p w:rsidR="00F3004D" w:rsidRPr="009507A1" w:rsidRDefault="00F3004D" w:rsidP="00F3004D">
            <w:pPr>
              <w:jc w:val="center"/>
            </w:pPr>
            <w:r w:rsidRPr="009507A1">
              <w:t>–</w:t>
            </w:r>
          </w:p>
        </w:tc>
        <w:tc>
          <w:tcPr>
            <w:tcW w:w="567" w:type="dxa"/>
            <w:tcBorders>
              <w:top w:val="single" w:sz="4" w:space="0" w:color="auto"/>
              <w:left w:val="single" w:sz="4" w:space="0" w:color="auto"/>
              <w:bottom w:val="single" w:sz="4" w:space="0" w:color="auto"/>
              <w:right w:val="single" w:sz="4" w:space="0" w:color="auto"/>
            </w:tcBorders>
          </w:tcPr>
          <w:p w:rsidR="00F3004D" w:rsidRPr="009507A1" w:rsidRDefault="00F3004D" w:rsidP="00F3004D">
            <w:pPr>
              <w:jc w:val="center"/>
            </w:pPr>
            <w:r w:rsidRPr="009507A1">
              <w:t>–</w:t>
            </w:r>
          </w:p>
        </w:tc>
        <w:tc>
          <w:tcPr>
            <w:tcW w:w="567" w:type="dxa"/>
            <w:tcBorders>
              <w:top w:val="single" w:sz="4" w:space="0" w:color="auto"/>
              <w:left w:val="single" w:sz="4" w:space="0" w:color="auto"/>
              <w:bottom w:val="single" w:sz="4" w:space="0" w:color="auto"/>
              <w:right w:val="single" w:sz="4" w:space="0" w:color="auto"/>
            </w:tcBorders>
          </w:tcPr>
          <w:p w:rsidR="00F3004D" w:rsidRPr="009507A1" w:rsidRDefault="00F3004D" w:rsidP="00F3004D">
            <w:pPr>
              <w:jc w:val="center"/>
            </w:pPr>
            <w:r w:rsidRPr="009507A1">
              <w:t>–</w:t>
            </w:r>
          </w:p>
        </w:tc>
        <w:tc>
          <w:tcPr>
            <w:tcW w:w="567" w:type="dxa"/>
            <w:tcBorders>
              <w:top w:val="single" w:sz="4" w:space="0" w:color="auto"/>
              <w:left w:val="single" w:sz="4" w:space="0" w:color="auto"/>
              <w:bottom w:val="single" w:sz="4" w:space="0" w:color="auto"/>
              <w:right w:val="single" w:sz="4" w:space="0" w:color="auto"/>
            </w:tcBorders>
          </w:tcPr>
          <w:p w:rsidR="00F3004D" w:rsidRPr="00A66081" w:rsidRDefault="00F3004D" w:rsidP="00F3004D">
            <w:pPr>
              <w:jc w:val="center"/>
            </w:pPr>
            <w:r w:rsidRPr="00A66081">
              <w:t>–</w:t>
            </w:r>
          </w:p>
        </w:tc>
        <w:tc>
          <w:tcPr>
            <w:tcW w:w="721" w:type="dxa"/>
            <w:tcBorders>
              <w:top w:val="single" w:sz="4" w:space="0" w:color="auto"/>
              <w:left w:val="single" w:sz="4" w:space="0" w:color="auto"/>
              <w:bottom w:val="single" w:sz="4" w:space="0" w:color="auto"/>
              <w:right w:val="single" w:sz="4" w:space="0" w:color="auto"/>
            </w:tcBorders>
          </w:tcPr>
          <w:p w:rsidR="00F3004D" w:rsidRPr="00A66081" w:rsidRDefault="00F3004D" w:rsidP="00F3004D">
            <w:pPr>
              <w:widowControl w:val="0"/>
              <w:autoSpaceDE w:val="0"/>
              <w:autoSpaceDN w:val="0"/>
              <w:adjustRightInd w:val="0"/>
            </w:pPr>
          </w:p>
        </w:tc>
        <w:tc>
          <w:tcPr>
            <w:tcW w:w="721" w:type="dxa"/>
            <w:tcBorders>
              <w:top w:val="single" w:sz="4" w:space="0" w:color="auto"/>
              <w:left w:val="single" w:sz="4" w:space="0" w:color="auto"/>
              <w:bottom w:val="single" w:sz="4" w:space="0" w:color="auto"/>
              <w:right w:val="single" w:sz="4" w:space="0" w:color="auto"/>
            </w:tcBorders>
          </w:tcPr>
          <w:p w:rsidR="00F3004D" w:rsidRPr="00A66081" w:rsidRDefault="00F3004D" w:rsidP="00F3004D">
            <w:pPr>
              <w:widowControl w:val="0"/>
              <w:autoSpaceDE w:val="0"/>
              <w:autoSpaceDN w:val="0"/>
              <w:adjustRightInd w:val="0"/>
            </w:pPr>
            <w:r w:rsidRPr="00A66081">
              <w:t>-</w:t>
            </w:r>
          </w:p>
        </w:tc>
        <w:tc>
          <w:tcPr>
            <w:tcW w:w="567" w:type="dxa"/>
            <w:tcBorders>
              <w:top w:val="single" w:sz="4" w:space="0" w:color="auto"/>
              <w:left w:val="single" w:sz="4" w:space="0" w:color="auto"/>
              <w:bottom w:val="single" w:sz="4" w:space="0" w:color="auto"/>
              <w:right w:val="single" w:sz="4" w:space="0" w:color="auto"/>
            </w:tcBorders>
          </w:tcPr>
          <w:p w:rsidR="00F3004D" w:rsidRPr="00A66081" w:rsidRDefault="00F3004D" w:rsidP="00F3004D">
            <w:pPr>
              <w:widowControl w:val="0"/>
              <w:autoSpaceDE w:val="0"/>
              <w:autoSpaceDN w:val="0"/>
              <w:adjustRightInd w:val="0"/>
            </w:pPr>
            <w:r w:rsidRPr="00A66081">
              <w:t>-</w:t>
            </w:r>
          </w:p>
        </w:tc>
        <w:tc>
          <w:tcPr>
            <w:tcW w:w="567" w:type="dxa"/>
            <w:tcBorders>
              <w:top w:val="single" w:sz="4" w:space="0" w:color="auto"/>
              <w:left w:val="single" w:sz="4" w:space="0" w:color="auto"/>
              <w:bottom w:val="single" w:sz="4" w:space="0" w:color="auto"/>
              <w:right w:val="single" w:sz="4" w:space="0" w:color="auto"/>
            </w:tcBorders>
          </w:tcPr>
          <w:p w:rsidR="00F3004D" w:rsidRPr="00A66081" w:rsidRDefault="00F3004D" w:rsidP="00F3004D">
            <w:pPr>
              <w:widowControl w:val="0"/>
              <w:autoSpaceDE w:val="0"/>
              <w:autoSpaceDN w:val="0"/>
              <w:adjustRightInd w:val="0"/>
            </w:pPr>
            <w:r w:rsidRPr="00A66081">
              <w:t>-</w:t>
            </w:r>
          </w:p>
        </w:tc>
        <w:tc>
          <w:tcPr>
            <w:tcW w:w="567" w:type="dxa"/>
            <w:tcBorders>
              <w:top w:val="single" w:sz="4" w:space="0" w:color="auto"/>
              <w:left w:val="single" w:sz="4" w:space="0" w:color="auto"/>
              <w:bottom w:val="single" w:sz="4" w:space="0" w:color="auto"/>
              <w:right w:val="single" w:sz="4" w:space="0" w:color="auto"/>
            </w:tcBorders>
          </w:tcPr>
          <w:p w:rsidR="00F3004D" w:rsidRPr="00A66081" w:rsidRDefault="00F3004D" w:rsidP="00F3004D">
            <w:pPr>
              <w:widowControl w:val="0"/>
              <w:autoSpaceDE w:val="0"/>
              <w:autoSpaceDN w:val="0"/>
              <w:adjustRightInd w:val="0"/>
            </w:pPr>
            <w:r w:rsidRPr="00A66081">
              <w:t>-</w:t>
            </w:r>
          </w:p>
        </w:tc>
        <w:tc>
          <w:tcPr>
            <w:tcW w:w="567" w:type="dxa"/>
            <w:tcBorders>
              <w:top w:val="single" w:sz="4" w:space="0" w:color="auto"/>
              <w:left w:val="single" w:sz="4" w:space="0" w:color="auto"/>
              <w:bottom w:val="single" w:sz="4" w:space="0" w:color="auto"/>
              <w:right w:val="single" w:sz="4" w:space="0" w:color="auto"/>
            </w:tcBorders>
          </w:tcPr>
          <w:p w:rsidR="00F3004D" w:rsidRPr="00A66081" w:rsidRDefault="00F3004D" w:rsidP="00F3004D">
            <w:pPr>
              <w:widowControl w:val="0"/>
              <w:autoSpaceDE w:val="0"/>
              <w:autoSpaceDN w:val="0"/>
              <w:adjustRightInd w:val="0"/>
            </w:pPr>
            <w:r w:rsidRPr="00A66081">
              <w:t>-</w:t>
            </w:r>
          </w:p>
        </w:tc>
        <w:tc>
          <w:tcPr>
            <w:tcW w:w="567" w:type="dxa"/>
            <w:tcBorders>
              <w:top w:val="single" w:sz="4" w:space="0" w:color="auto"/>
              <w:left w:val="single" w:sz="4" w:space="0" w:color="auto"/>
              <w:bottom w:val="single" w:sz="4" w:space="0" w:color="auto"/>
              <w:right w:val="single" w:sz="4" w:space="0" w:color="auto"/>
            </w:tcBorders>
          </w:tcPr>
          <w:p w:rsidR="00F3004D" w:rsidRPr="00A66081" w:rsidRDefault="00F3004D" w:rsidP="00F3004D">
            <w:pPr>
              <w:widowControl w:val="0"/>
              <w:autoSpaceDE w:val="0"/>
              <w:autoSpaceDN w:val="0"/>
              <w:adjustRightInd w:val="0"/>
            </w:pPr>
            <w:r w:rsidRPr="00A66081">
              <w:t>-</w:t>
            </w:r>
          </w:p>
        </w:tc>
        <w:tc>
          <w:tcPr>
            <w:tcW w:w="567" w:type="dxa"/>
            <w:gridSpan w:val="2"/>
            <w:tcBorders>
              <w:top w:val="single" w:sz="4" w:space="0" w:color="auto"/>
              <w:left w:val="single" w:sz="4" w:space="0" w:color="auto"/>
              <w:bottom w:val="single" w:sz="4" w:space="0" w:color="auto"/>
              <w:right w:val="single" w:sz="4" w:space="0" w:color="auto"/>
            </w:tcBorders>
          </w:tcPr>
          <w:p w:rsidR="00F3004D" w:rsidRPr="00A66081" w:rsidRDefault="00F3004D" w:rsidP="00F3004D">
            <w:pPr>
              <w:widowControl w:val="0"/>
              <w:autoSpaceDE w:val="0"/>
              <w:autoSpaceDN w:val="0"/>
              <w:adjustRightInd w:val="0"/>
            </w:pPr>
            <w:r w:rsidRPr="00A66081">
              <w:t>-</w:t>
            </w:r>
          </w:p>
        </w:tc>
        <w:tc>
          <w:tcPr>
            <w:tcW w:w="567" w:type="dxa"/>
            <w:tcBorders>
              <w:top w:val="single" w:sz="4" w:space="0" w:color="auto"/>
              <w:left w:val="single" w:sz="4" w:space="0" w:color="auto"/>
              <w:bottom w:val="single" w:sz="4" w:space="0" w:color="auto"/>
              <w:right w:val="single" w:sz="4" w:space="0" w:color="auto"/>
            </w:tcBorders>
          </w:tcPr>
          <w:p w:rsidR="00F3004D" w:rsidRPr="00B27E75" w:rsidRDefault="00F3004D" w:rsidP="00F3004D">
            <w:pPr>
              <w:widowControl w:val="0"/>
              <w:autoSpaceDE w:val="0"/>
              <w:autoSpaceDN w:val="0"/>
              <w:adjustRightInd w:val="0"/>
              <w:rPr>
                <w:highlight w:val="yellow"/>
              </w:rPr>
            </w:pPr>
          </w:p>
        </w:tc>
        <w:tc>
          <w:tcPr>
            <w:tcW w:w="567" w:type="dxa"/>
            <w:tcBorders>
              <w:top w:val="single" w:sz="4" w:space="0" w:color="auto"/>
              <w:left w:val="single" w:sz="4" w:space="0" w:color="auto"/>
              <w:bottom w:val="single" w:sz="4" w:space="0" w:color="auto"/>
              <w:right w:val="single" w:sz="4" w:space="0" w:color="auto"/>
            </w:tcBorders>
          </w:tcPr>
          <w:p w:rsidR="00F3004D" w:rsidRPr="00B27E75" w:rsidRDefault="00F3004D" w:rsidP="00F3004D">
            <w:pPr>
              <w:widowControl w:val="0"/>
              <w:autoSpaceDE w:val="0"/>
              <w:autoSpaceDN w:val="0"/>
              <w:adjustRightInd w:val="0"/>
              <w:rPr>
                <w:highlight w:val="yellow"/>
              </w:rPr>
            </w:pPr>
          </w:p>
        </w:tc>
        <w:tc>
          <w:tcPr>
            <w:tcW w:w="567" w:type="dxa"/>
            <w:tcBorders>
              <w:top w:val="single" w:sz="4" w:space="0" w:color="auto"/>
              <w:left w:val="single" w:sz="4" w:space="0" w:color="auto"/>
              <w:bottom w:val="single" w:sz="4" w:space="0" w:color="auto"/>
              <w:right w:val="single" w:sz="4" w:space="0" w:color="auto"/>
            </w:tcBorders>
          </w:tcPr>
          <w:p w:rsidR="00F3004D" w:rsidRPr="00B27E75" w:rsidRDefault="00F3004D" w:rsidP="00F3004D">
            <w:pPr>
              <w:widowControl w:val="0"/>
              <w:autoSpaceDE w:val="0"/>
              <w:autoSpaceDN w:val="0"/>
              <w:adjustRightInd w:val="0"/>
              <w:rPr>
                <w:highlight w:val="yellow"/>
              </w:rPr>
            </w:pPr>
          </w:p>
        </w:tc>
        <w:tc>
          <w:tcPr>
            <w:tcW w:w="720" w:type="dxa"/>
            <w:gridSpan w:val="3"/>
            <w:tcBorders>
              <w:top w:val="single" w:sz="4" w:space="0" w:color="auto"/>
              <w:left w:val="single" w:sz="4" w:space="0" w:color="auto"/>
              <w:bottom w:val="single" w:sz="4" w:space="0" w:color="auto"/>
              <w:right w:val="single" w:sz="4" w:space="0" w:color="auto"/>
            </w:tcBorders>
          </w:tcPr>
          <w:p w:rsidR="00F3004D" w:rsidRPr="00B27E75" w:rsidRDefault="00F3004D" w:rsidP="00F3004D">
            <w:pPr>
              <w:widowControl w:val="0"/>
              <w:autoSpaceDE w:val="0"/>
              <w:autoSpaceDN w:val="0"/>
              <w:adjustRightInd w:val="0"/>
              <w:rPr>
                <w:highlight w:val="yellow"/>
              </w:rPr>
            </w:pPr>
          </w:p>
        </w:tc>
        <w:tc>
          <w:tcPr>
            <w:tcW w:w="685" w:type="dxa"/>
            <w:gridSpan w:val="2"/>
            <w:tcBorders>
              <w:top w:val="single" w:sz="4" w:space="0" w:color="auto"/>
              <w:left w:val="single" w:sz="4" w:space="0" w:color="auto"/>
              <w:bottom w:val="single" w:sz="4" w:space="0" w:color="auto"/>
              <w:right w:val="single" w:sz="4" w:space="0" w:color="auto"/>
            </w:tcBorders>
          </w:tcPr>
          <w:p w:rsidR="00F3004D" w:rsidRPr="00B27E75" w:rsidRDefault="00F3004D" w:rsidP="00F3004D">
            <w:pPr>
              <w:widowControl w:val="0"/>
              <w:autoSpaceDE w:val="0"/>
              <w:autoSpaceDN w:val="0"/>
              <w:adjustRightInd w:val="0"/>
              <w:rPr>
                <w:highlight w:val="yellow"/>
              </w:rPr>
            </w:pPr>
          </w:p>
        </w:tc>
      </w:tr>
      <w:tr w:rsidR="00F3004D" w:rsidRPr="00B27E75" w:rsidTr="00F3004D">
        <w:trPr>
          <w:trHeight w:val="432"/>
        </w:trPr>
        <w:tc>
          <w:tcPr>
            <w:tcW w:w="1647" w:type="dxa"/>
            <w:tcBorders>
              <w:left w:val="single" w:sz="4" w:space="0" w:color="auto"/>
              <w:bottom w:val="single" w:sz="4" w:space="0" w:color="auto"/>
              <w:right w:val="single" w:sz="4" w:space="0" w:color="auto"/>
            </w:tcBorders>
            <w:vAlign w:val="center"/>
          </w:tcPr>
          <w:p w:rsidR="00F3004D" w:rsidRPr="009507A1" w:rsidRDefault="00F3004D" w:rsidP="00F3004D">
            <w:pPr>
              <w:tabs>
                <w:tab w:val="center" w:pos="4677"/>
                <w:tab w:val="right" w:pos="9355"/>
              </w:tabs>
              <w:jc w:val="both"/>
              <w:rPr>
                <w:bCs/>
              </w:rPr>
            </w:pPr>
            <w:r w:rsidRPr="009507A1">
              <w:rPr>
                <w:bCs/>
              </w:rPr>
              <w:t>Мероприятие 1.3.1</w:t>
            </w:r>
          </w:p>
          <w:p w:rsidR="00F3004D" w:rsidRPr="009507A1" w:rsidRDefault="00F3004D" w:rsidP="00F3004D">
            <w:pPr>
              <w:rPr>
                <w:lang w:eastAsia="en-US"/>
              </w:rPr>
            </w:pPr>
          </w:p>
        </w:tc>
        <w:tc>
          <w:tcPr>
            <w:tcW w:w="1930" w:type="dxa"/>
            <w:tcBorders>
              <w:left w:val="single" w:sz="4" w:space="0" w:color="auto"/>
              <w:bottom w:val="single" w:sz="4" w:space="0" w:color="auto"/>
              <w:right w:val="single" w:sz="4" w:space="0" w:color="auto"/>
            </w:tcBorders>
          </w:tcPr>
          <w:p w:rsidR="00F3004D" w:rsidRPr="009507A1" w:rsidRDefault="00F3004D" w:rsidP="00F3004D">
            <w:pPr>
              <w:jc w:val="both"/>
              <w:rPr>
                <w:lang w:eastAsia="en-US"/>
              </w:rPr>
            </w:pPr>
            <w:r w:rsidRPr="009507A1">
              <w:t>проведение  конкурса соци</w:t>
            </w:r>
            <w:r w:rsidRPr="009507A1">
              <w:softHyphen/>
              <w:t>альной рекламы (плакат, аним</w:t>
            </w:r>
            <w:r w:rsidRPr="009507A1">
              <w:t>а</w:t>
            </w:r>
            <w:r w:rsidRPr="009507A1">
              <w:t>ционный ролик) «Чистые руки»</w:t>
            </w:r>
          </w:p>
        </w:tc>
        <w:tc>
          <w:tcPr>
            <w:tcW w:w="1656" w:type="dxa"/>
            <w:tcBorders>
              <w:top w:val="single" w:sz="4" w:space="0" w:color="auto"/>
              <w:left w:val="single" w:sz="4" w:space="0" w:color="auto"/>
              <w:bottom w:val="single" w:sz="4" w:space="0" w:color="auto"/>
              <w:right w:val="single" w:sz="4" w:space="0" w:color="auto"/>
            </w:tcBorders>
          </w:tcPr>
          <w:p w:rsidR="00F3004D" w:rsidRPr="009507A1" w:rsidRDefault="00F3004D" w:rsidP="00F3004D">
            <w:pPr>
              <w:widowControl w:val="0"/>
              <w:autoSpaceDE w:val="0"/>
              <w:autoSpaceDN w:val="0"/>
              <w:adjustRightInd w:val="0"/>
            </w:pPr>
            <w:r>
              <w:t>Учреждения культуры</w:t>
            </w:r>
          </w:p>
        </w:tc>
        <w:tc>
          <w:tcPr>
            <w:tcW w:w="567" w:type="dxa"/>
            <w:tcBorders>
              <w:top w:val="single" w:sz="4" w:space="0" w:color="auto"/>
              <w:left w:val="single" w:sz="4" w:space="0" w:color="auto"/>
              <w:bottom w:val="single" w:sz="4" w:space="0" w:color="auto"/>
              <w:right w:val="single" w:sz="4" w:space="0" w:color="auto"/>
            </w:tcBorders>
          </w:tcPr>
          <w:p w:rsidR="00F3004D" w:rsidRPr="009507A1" w:rsidRDefault="00F3004D" w:rsidP="00F3004D">
            <w:pPr>
              <w:jc w:val="center"/>
            </w:pPr>
            <w:r w:rsidRPr="009507A1">
              <w:t>–</w:t>
            </w:r>
          </w:p>
        </w:tc>
        <w:tc>
          <w:tcPr>
            <w:tcW w:w="567" w:type="dxa"/>
            <w:tcBorders>
              <w:top w:val="single" w:sz="4" w:space="0" w:color="auto"/>
              <w:left w:val="single" w:sz="4" w:space="0" w:color="auto"/>
              <w:bottom w:val="single" w:sz="4" w:space="0" w:color="auto"/>
              <w:right w:val="single" w:sz="4" w:space="0" w:color="auto"/>
            </w:tcBorders>
          </w:tcPr>
          <w:p w:rsidR="00F3004D" w:rsidRPr="009507A1" w:rsidRDefault="00F3004D" w:rsidP="00F3004D">
            <w:pPr>
              <w:jc w:val="center"/>
            </w:pPr>
            <w:r w:rsidRPr="009507A1">
              <w:t>–</w:t>
            </w:r>
          </w:p>
        </w:tc>
        <w:tc>
          <w:tcPr>
            <w:tcW w:w="567" w:type="dxa"/>
            <w:tcBorders>
              <w:top w:val="single" w:sz="4" w:space="0" w:color="auto"/>
              <w:left w:val="single" w:sz="4" w:space="0" w:color="auto"/>
              <w:bottom w:val="single" w:sz="4" w:space="0" w:color="auto"/>
              <w:right w:val="single" w:sz="4" w:space="0" w:color="auto"/>
            </w:tcBorders>
          </w:tcPr>
          <w:p w:rsidR="00F3004D" w:rsidRPr="009507A1" w:rsidRDefault="00F3004D" w:rsidP="00F3004D">
            <w:pPr>
              <w:jc w:val="center"/>
            </w:pPr>
            <w:r w:rsidRPr="009507A1">
              <w:t>–</w:t>
            </w:r>
          </w:p>
        </w:tc>
        <w:tc>
          <w:tcPr>
            <w:tcW w:w="567" w:type="dxa"/>
            <w:tcBorders>
              <w:top w:val="single" w:sz="4" w:space="0" w:color="auto"/>
              <w:left w:val="single" w:sz="4" w:space="0" w:color="auto"/>
              <w:bottom w:val="single" w:sz="4" w:space="0" w:color="auto"/>
              <w:right w:val="single" w:sz="4" w:space="0" w:color="auto"/>
            </w:tcBorders>
          </w:tcPr>
          <w:p w:rsidR="00F3004D" w:rsidRPr="00A66081" w:rsidRDefault="00F3004D" w:rsidP="00F3004D">
            <w:pPr>
              <w:jc w:val="center"/>
            </w:pPr>
            <w:r w:rsidRPr="00A66081">
              <w:t>–</w:t>
            </w:r>
          </w:p>
        </w:tc>
        <w:tc>
          <w:tcPr>
            <w:tcW w:w="721" w:type="dxa"/>
            <w:tcBorders>
              <w:top w:val="single" w:sz="4" w:space="0" w:color="auto"/>
              <w:left w:val="single" w:sz="4" w:space="0" w:color="auto"/>
              <w:bottom w:val="single" w:sz="4" w:space="0" w:color="auto"/>
              <w:right w:val="single" w:sz="4" w:space="0" w:color="auto"/>
            </w:tcBorders>
          </w:tcPr>
          <w:p w:rsidR="00F3004D" w:rsidRPr="00A66081" w:rsidRDefault="00F3004D" w:rsidP="00F3004D">
            <w:pPr>
              <w:widowControl w:val="0"/>
              <w:autoSpaceDE w:val="0"/>
              <w:autoSpaceDN w:val="0"/>
              <w:adjustRightInd w:val="0"/>
            </w:pPr>
          </w:p>
        </w:tc>
        <w:tc>
          <w:tcPr>
            <w:tcW w:w="721" w:type="dxa"/>
            <w:tcBorders>
              <w:top w:val="single" w:sz="4" w:space="0" w:color="auto"/>
              <w:left w:val="single" w:sz="4" w:space="0" w:color="auto"/>
              <w:bottom w:val="single" w:sz="4" w:space="0" w:color="auto"/>
              <w:right w:val="single" w:sz="4" w:space="0" w:color="auto"/>
            </w:tcBorders>
          </w:tcPr>
          <w:p w:rsidR="00F3004D" w:rsidRPr="00A66081" w:rsidRDefault="00F3004D" w:rsidP="00F3004D">
            <w:pPr>
              <w:widowControl w:val="0"/>
              <w:autoSpaceDE w:val="0"/>
              <w:autoSpaceDN w:val="0"/>
              <w:adjustRightInd w:val="0"/>
            </w:pPr>
            <w:r w:rsidRPr="00A66081">
              <w:t>-</w:t>
            </w:r>
          </w:p>
        </w:tc>
        <w:tc>
          <w:tcPr>
            <w:tcW w:w="567" w:type="dxa"/>
            <w:tcBorders>
              <w:top w:val="single" w:sz="4" w:space="0" w:color="auto"/>
              <w:left w:val="single" w:sz="4" w:space="0" w:color="auto"/>
              <w:bottom w:val="single" w:sz="4" w:space="0" w:color="auto"/>
              <w:right w:val="single" w:sz="4" w:space="0" w:color="auto"/>
            </w:tcBorders>
          </w:tcPr>
          <w:p w:rsidR="00F3004D" w:rsidRPr="00A66081" w:rsidRDefault="00F3004D" w:rsidP="00F3004D">
            <w:pPr>
              <w:widowControl w:val="0"/>
              <w:autoSpaceDE w:val="0"/>
              <w:autoSpaceDN w:val="0"/>
              <w:adjustRightInd w:val="0"/>
            </w:pPr>
            <w:r w:rsidRPr="00A66081">
              <w:t>-</w:t>
            </w:r>
          </w:p>
        </w:tc>
        <w:tc>
          <w:tcPr>
            <w:tcW w:w="567" w:type="dxa"/>
            <w:tcBorders>
              <w:top w:val="single" w:sz="4" w:space="0" w:color="auto"/>
              <w:left w:val="single" w:sz="4" w:space="0" w:color="auto"/>
              <w:bottom w:val="single" w:sz="4" w:space="0" w:color="auto"/>
              <w:right w:val="single" w:sz="4" w:space="0" w:color="auto"/>
            </w:tcBorders>
          </w:tcPr>
          <w:p w:rsidR="00F3004D" w:rsidRPr="00A66081" w:rsidRDefault="00F3004D" w:rsidP="00F3004D">
            <w:pPr>
              <w:widowControl w:val="0"/>
              <w:autoSpaceDE w:val="0"/>
              <w:autoSpaceDN w:val="0"/>
              <w:adjustRightInd w:val="0"/>
            </w:pPr>
            <w:r w:rsidRPr="00A66081">
              <w:t>-</w:t>
            </w:r>
          </w:p>
        </w:tc>
        <w:tc>
          <w:tcPr>
            <w:tcW w:w="567" w:type="dxa"/>
            <w:tcBorders>
              <w:top w:val="single" w:sz="4" w:space="0" w:color="auto"/>
              <w:left w:val="single" w:sz="4" w:space="0" w:color="auto"/>
              <w:bottom w:val="single" w:sz="4" w:space="0" w:color="auto"/>
              <w:right w:val="single" w:sz="4" w:space="0" w:color="auto"/>
            </w:tcBorders>
          </w:tcPr>
          <w:p w:rsidR="00F3004D" w:rsidRPr="00A66081" w:rsidRDefault="00F3004D" w:rsidP="00F3004D">
            <w:pPr>
              <w:widowControl w:val="0"/>
              <w:autoSpaceDE w:val="0"/>
              <w:autoSpaceDN w:val="0"/>
              <w:adjustRightInd w:val="0"/>
            </w:pPr>
            <w:r w:rsidRPr="00A66081">
              <w:t>-</w:t>
            </w:r>
          </w:p>
        </w:tc>
        <w:tc>
          <w:tcPr>
            <w:tcW w:w="567" w:type="dxa"/>
            <w:tcBorders>
              <w:top w:val="single" w:sz="4" w:space="0" w:color="auto"/>
              <w:left w:val="single" w:sz="4" w:space="0" w:color="auto"/>
              <w:bottom w:val="single" w:sz="4" w:space="0" w:color="auto"/>
              <w:right w:val="single" w:sz="4" w:space="0" w:color="auto"/>
            </w:tcBorders>
          </w:tcPr>
          <w:p w:rsidR="00F3004D" w:rsidRPr="00A66081" w:rsidRDefault="00F3004D" w:rsidP="00F3004D">
            <w:pPr>
              <w:widowControl w:val="0"/>
              <w:autoSpaceDE w:val="0"/>
              <w:autoSpaceDN w:val="0"/>
              <w:adjustRightInd w:val="0"/>
            </w:pPr>
            <w:r w:rsidRPr="00A66081">
              <w:t>-</w:t>
            </w:r>
          </w:p>
        </w:tc>
        <w:tc>
          <w:tcPr>
            <w:tcW w:w="567" w:type="dxa"/>
            <w:tcBorders>
              <w:top w:val="single" w:sz="4" w:space="0" w:color="auto"/>
              <w:left w:val="single" w:sz="4" w:space="0" w:color="auto"/>
              <w:bottom w:val="single" w:sz="4" w:space="0" w:color="auto"/>
              <w:right w:val="single" w:sz="4" w:space="0" w:color="auto"/>
            </w:tcBorders>
          </w:tcPr>
          <w:p w:rsidR="00F3004D" w:rsidRPr="00A66081" w:rsidRDefault="00F3004D" w:rsidP="00F3004D">
            <w:pPr>
              <w:widowControl w:val="0"/>
              <w:autoSpaceDE w:val="0"/>
              <w:autoSpaceDN w:val="0"/>
              <w:adjustRightInd w:val="0"/>
            </w:pPr>
            <w:r w:rsidRPr="00A66081">
              <w:t>-</w:t>
            </w:r>
          </w:p>
        </w:tc>
        <w:tc>
          <w:tcPr>
            <w:tcW w:w="567" w:type="dxa"/>
            <w:gridSpan w:val="2"/>
            <w:tcBorders>
              <w:top w:val="single" w:sz="4" w:space="0" w:color="auto"/>
              <w:left w:val="single" w:sz="4" w:space="0" w:color="auto"/>
              <w:bottom w:val="single" w:sz="4" w:space="0" w:color="auto"/>
              <w:right w:val="single" w:sz="4" w:space="0" w:color="auto"/>
            </w:tcBorders>
          </w:tcPr>
          <w:p w:rsidR="00F3004D" w:rsidRPr="00A66081" w:rsidRDefault="00F3004D" w:rsidP="00F3004D">
            <w:pPr>
              <w:widowControl w:val="0"/>
              <w:autoSpaceDE w:val="0"/>
              <w:autoSpaceDN w:val="0"/>
              <w:adjustRightInd w:val="0"/>
            </w:pPr>
            <w:r w:rsidRPr="00A66081">
              <w:t>-</w:t>
            </w:r>
          </w:p>
        </w:tc>
        <w:tc>
          <w:tcPr>
            <w:tcW w:w="567" w:type="dxa"/>
            <w:tcBorders>
              <w:top w:val="single" w:sz="4" w:space="0" w:color="auto"/>
              <w:left w:val="single" w:sz="4" w:space="0" w:color="auto"/>
              <w:bottom w:val="single" w:sz="4" w:space="0" w:color="auto"/>
              <w:right w:val="single" w:sz="4" w:space="0" w:color="auto"/>
            </w:tcBorders>
          </w:tcPr>
          <w:p w:rsidR="00F3004D" w:rsidRPr="00B27E75" w:rsidRDefault="00F3004D" w:rsidP="00F3004D">
            <w:pPr>
              <w:widowControl w:val="0"/>
              <w:autoSpaceDE w:val="0"/>
              <w:autoSpaceDN w:val="0"/>
              <w:adjustRightInd w:val="0"/>
              <w:rPr>
                <w:highlight w:val="yellow"/>
              </w:rPr>
            </w:pPr>
          </w:p>
        </w:tc>
        <w:tc>
          <w:tcPr>
            <w:tcW w:w="567" w:type="dxa"/>
            <w:tcBorders>
              <w:top w:val="single" w:sz="4" w:space="0" w:color="auto"/>
              <w:left w:val="single" w:sz="4" w:space="0" w:color="auto"/>
              <w:bottom w:val="single" w:sz="4" w:space="0" w:color="auto"/>
              <w:right w:val="single" w:sz="4" w:space="0" w:color="auto"/>
            </w:tcBorders>
          </w:tcPr>
          <w:p w:rsidR="00F3004D" w:rsidRPr="00B27E75" w:rsidRDefault="00F3004D" w:rsidP="00F3004D">
            <w:pPr>
              <w:widowControl w:val="0"/>
              <w:autoSpaceDE w:val="0"/>
              <w:autoSpaceDN w:val="0"/>
              <w:adjustRightInd w:val="0"/>
              <w:rPr>
                <w:highlight w:val="yellow"/>
              </w:rPr>
            </w:pPr>
          </w:p>
        </w:tc>
        <w:tc>
          <w:tcPr>
            <w:tcW w:w="567" w:type="dxa"/>
            <w:tcBorders>
              <w:top w:val="single" w:sz="4" w:space="0" w:color="auto"/>
              <w:left w:val="single" w:sz="4" w:space="0" w:color="auto"/>
              <w:bottom w:val="single" w:sz="4" w:space="0" w:color="auto"/>
              <w:right w:val="single" w:sz="4" w:space="0" w:color="auto"/>
            </w:tcBorders>
          </w:tcPr>
          <w:p w:rsidR="00F3004D" w:rsidRPr="00B27E75" w:rsidRDefault="00F3004D" w:rsidP="00F3004D">
            <w:pPr>
              <w:widowControl w:val="0"/>
              <w:autoSpaceDE w:val="0"/>
              <w:autoSpaceDN w:val="0"/>
              <w:adjustRightInd w:val="0"/>
              <w:rPr>
                <w:highlight w:val="yellow"/>
              </w:rPr>
            </w:pPr>
          </w:p>
        </w:tc>
        <w:tc>
          <w:tcPr>
            <w:tcW w:w="720" w:type="dxa"/>
            <w:gridSpan w:val="3"/>
            <w:tcBorders>
              <w:top w:val="single" w:sz="4" w:space="0" w:color="auto"/>
              <w:left w:val="single" w:sz="4" w:space="0" w:color="auto"/>
              <w:bottom w:val="single" w:sz="4" w:space="0" w:color="auto"/>
              <w:right w:val="single" w:sz="4" w:space="0" w:color="auto"/>
            </w:tcBorders>
          </w:tcPr>
          <w:p w:rsidR="00F3004D" w:rsidRPr="00B27E75" w:rsidRDefault="00F3004D" w:rsidP="00F3004D">
            <w:pPr>
              <w:widowControl w:val="0"/>
              <w:autoSpaceDE w:val="0"/>
              <w:autoSpaceDN w:val="0"/>
              <w:adjustRightInd w:val="0"/>
              <w:rPr>
                <w:highlight w:val="yellow"/>
              </w:rPr>
            </w:pPr>
          </w:p>
        </w:tc>
        <w:tc>
          <w:tcPr>
            <w:tcW w:w="685" w:type="dxa"/>
            <w:gridSpan w:val="2"/>
            <w:tcBorders>
              <w:top w:val="single" w:sz="4" w:space="0" w:color="auto"/>
              <w:left w:val="single" w:sz="4" w:space="0" w:color="auto"/>
              <w:bottom w:val="single" w:sz="4" w:space="0" w:color="auto"/>
              <w:right w:val="single" w:sz="4" w:space="0" w:color="auto"/>
            </w:tcBorders>
          </w:tcPr>
          <w:p w:rsidR="00F3004D" w:rsidRPr="00B27E75" w:rsidRDefault="00F3004D" w:rsidP="00F3004D">
            <w:pPr>
              <w:widowControl w:val="0"/>
              <w:autoSpaceDE w:val="0"/>
              <w:autoSpaceDN w:val="0"/>
              <w:adjustRightInd w:val="0"/>
              <w:rPr>
                <w:highlight w:val="yellow"/>
              </w:rPr>
            </w:pPr>
          </w:p>
        </w:tc>
      </w:tr>
      <w:tr w:rsidR="00F3004D" w:rsidRPr="00B27E75" w:rsidTr="00F3004D">
        <w:trPr>
          <w:trHeight w:val="1932"/>
        </w:trPr>
        <w:tc>
          <w:tcPr>
            <w:tcW w:w="1647" w:type="dxa"/>
            <w:tcBorders>
              <w:left w:val="single" w:sz="4" w:space="0" w:color="auto"/>
              <w:right w:val="single" w:sz="4" w:space="0" w:color="auto"/>
            </w:tcBorders>
          </w:tcPr>
          <w:p w:rsidR="00F3004D" w:rsidRPr="009507A1" w:rsidRDefault="00F3004D" w:rsidP="00F3004D">
            <w:pPr>
              <w:jc w:val="both"/>
            </w:pPr>
            <w:proofErr w:type="spellStart"/>
            <w:r w:rsidRPr="009507A1">
              <w:lastRenderedPageBreak/>
              <w:t>Подпрограм</w:t>
            </w:r>
            <w:proofErr w:type="spellEnd"/>
            <w:r w:rsidRPr="009507A1">
              <w:t>-</w:t>
            </w:r>
          </w:p>
          <w:p w:rsidR="00F3004D" w:rsidRPr="009507A1" w:rsidRDefault="00F3004D" w:rsidP="00F3004D">
            <w:pPr>
              <w:jc w:val="both"/>
              <w:rPr>
                <w:lang w:eastAsia="en-US"/>
              </w:rPr>
            </w:pPr>
            <w:proofErr w:type="spellStart"/>
            <w:r w:rsidRPr="009507A1">
              <w:t>ма</w:t>
            </w:r>
            <w:proofErr w:type="spellEnd"/>
            <w:r w:rsidRPr="009507A1">
              <w:t xml:space="preserve"> 2</w:t>
            </w:r>
          </w:p>
          <w:p w:rsidR="00F3004D" w:rsidRPr="009507A1" w:rsidRDefault="00F3004D" w:rsidP="00F3004D">
            <w:pPr>
              <w:rPr>
                <w:lang w:eastAsia="en-US"/>
              </w:rPr>
            </w:pPr>
          </w:p>
          <w:p w:rsidR="00F3004D" w:rsidRPr="009507A1" w:rsidRDefault="00F3004D" w:rsidP="00F3004D">
            <w:pPr>
              <w:rPr>
                <w:lang w:eastAsia="en-US"/>
              </w:rPr>
            </w:pPr>
          </w:p>
          <w:p w:rsidR="00F3004D" w:rsidRPr="009507A1" w:rsidRDefault="00F3004D" w:rsidP="00F3004D">
            <w:pPr>
              <w:rPr>
                <w:lang w:eastAsia="en-US"/>
              </w:rPr>
            </w:pPr>
          </w:p>
          <w:p w:rsidR="00F3004D" w:rsidRPr="009507A1" w:rsidRDefault="00F3004D" w:rsidP="00F3004D">
            <w:pPr>
              <w:rPr>
                <w:lang w:eastAsia="en-US"/>
              </w:rPr>
            </w:pPr>
          </w:p>
          <w:p w:rsidR="00F3004D" w:rsidRPr="009507A1" w:rsidRDefault="00F3004D" w:rsidP="00F3004D">
            <w:pPr>
              <w:jc w:val="center"/>
              <w:rPr>
                <w:lang w:eastAsia="en-US"/>
              </w:rPr>
            </w:pPr>
          </w:p>
        </w:tc>
        <w:tc>
          <w:tcPr>
            <w:tcW w:w="1930" w:type="dxa"/>
            <w:tcBorders>
              <w:left w:val="single" w:sz="4" w:space="0" w:color="auto"/>
              <w:right w:val="single" w:sz="4" w:space="0" w:color="auto"/>
            </w:tcBorders>
          </w:tcPr>
          <w:p w:rsidR="00F3004D" w:rsidRPr="009507A1" w:rsidRDefault="00F3004D" w:rsidP="00F3004D">
            <w:pPr>
              <w:jc w:val="both"/>
              <w:rPr>
                <w:lang w:eastAsia="en-US"/>
              </w:rPr>
            </w:pPr>
            <w:r w:rsidRPr="009507A1">
              <w:t>«Обес</w:t>
            </w:r>
            <w:r>
              <w:t>печение общественного  порядка и</w:t>
            </w:r>
            <w:r w:rsidRPr="009507A1">
              <w:t xml:space="preserve"> профилактика те</w:t>
            </w:r>
            <w:r w:rsidRPr="009507A1">
              <w:t>р</w:t>
            </w:r>
            <w:r w:rsidRPr="009507A1">
              <w:t>роризма в Каза</w:t>
            </w:r>
            <w:r w:rsidRPr="009507A1">
              <w:t>н</w:t>
            </w:r>
            <w:r w:rsidRPr="009507A1">
              <w:t>ском сельском поселении »</w:t>
            </w:r>
          </w:p>
        </w:tc>
        <w:tc>
          <w:tcPr>
            <w:tcW w:w="1656" w:type="dxa"/>
            <w:tcBorders>
              <w:top w:val="single" w:sz="4" w:space="0" w:color="auto"/>
              <w:left w:val="single" w:sz="4" w:space="0" w:color="auto"/>
              <w:right w:val="single" w:sz="4" w:space="0" w:color="auto"/>
            </w:tcBorders>
          </w:tcPr>
          <w:p w:rsidR="00F3004D" w:rsidRPr="009507A1" w:rsidRDefault="00F3004D" w:rsidP="00F3004D">
            <w:pPr>
              <w:widowControl w:val="0"/>
              <w:autoSpaceDE w:val="0"/>
              <w:autoSpaceDN w:val="0"/>
              <w:adjustRightInd w:val="0"/>
            </w:pPr>
            <w:r w:rsidRPr="009507A1">
              <w:t>Администр</w:t>
            </w:r>
            <w:r w:rsidRPr="009507A1">
              <w:t>а</w:t>
            </w:r>
            <w:r w:rsidRPr="009507A1">
              <w:t>ция Казанск</w:t>
            </w:r>
            <w:r w:rsidRPr="009507A1">
              <w:t>о</w:t>
            </w:r>
            <w:r w:rsidRPr="009507A1">
              <w:t>го сельского поселения</w:t>
            </w:r>
          </w:p>
          <w:p w:rsidR="00F3004D" w:rsidRPr="009507A1" w:rsidRDefault="00F3004D" w:rsidP="00F3004D">
            <w:pPr>
              <w:widowControl w:val="0"/>
              <w:autoSpaceDE w:val="0"/>
              <w:autoSpaceDN w:val="0"/>
              <w:adjustRightInd w:val="0"/>
              <w:rPr>
                <w:spacing w:val="-12"/>
              </w:rPr>
            </w:pPr>
          </w:p>
        </w:tc>
        <w:tc>
          <w:tcPr>
            <w:tcW w:w="567" w:type="dxa"/>
            <w:tcBorders>
              <w:top w:val="single" w:sz="4" w:space="0" w:color="auto"/>
              <w:left w:val="single" w:sz="4" w:space="0" w:color="auto"/>
              <w:right w:val="single" w:sz="4" w:space="0" w:color="auto"/>
            </w:tcBorders>
          </w:tcPr>
          <w:p w:rsidR="00F3004D" w:rsidRPr="0047030B" w:rsidRDefault="00F3004D" w:rsidP="00F3004D">
            <w:pPr>
              <w:jc w:val="center"/>
              <w:rPr>
                <w:sz w:val="18"/>
                <w:szCs w:val="18"/>
              </w:rPr>
            </w:pPr>
            <w:r w:rsidRPr="0047030B">
              <w:rPr>
                <w:sz w:val="18"/>
                <w:szCs w:val="18"/>
              </w:rPr>
              <w:t>951</w:t>
            </w:r>
          </w:p>
        </w:tc>
        <w:tc>
          <w:tcPr>
            <w:tcW w:w="567" w:type="dxa"/>
            <w:tcBorders>
              <w:top w:val="single" w:sz="4" w:space="0" w:color="auto"/>
              <w:left w:val="single" w:sz="4" w:space="0" w:color="auto"/>
              <w:right w:val="single" w:sz="4" w:space="0" w:color="auto"/>
            </w:tcBorders>
          </w:tcPr>
          <w:p w:rsidR="00F3004D" w:rsidRPr="0047030B" w:rsidRDefault="00F3004D" w:rsidP="00F3004D">
            <w:pPr>
              <w:jc w:val="center"/>
              <w:rPr>
                <w:sz w:val="18"/>
                <w:szCs w:val="18"/>
              </w:rPr>
            </w:pPr>
            <w:r w:rsidRPr="0047030B">
              <w:rPr>
                <w:sz w:val="18"/>
                <w:szCs w:val="18"/>
              </w:rPr>
              <w:t>0113</w:t>
            </w:r>
          </w:p>
        </w:tc>
        <w:tc>
          <w:tcPr>
            <w:tcW w:w="567" w:type="dxa"/>
            <w:tcBorders>
              <w:top w:val="single" w:sz="4" w:space="0" w:color="auto"/>
              <w:left w:val="single" w:sz="4" w:space="0" w:color="auto"/>
              <w:right w:val="single" w:sz="4" w:space="0" w:color="auto"/>
            </w:tcBorders>
          </w:tcPr>
          <w:p w:rsidR="00F3004D" w:rsidRPr="0047030B" w:rsidRDefault="00F3004D" w:rsidP="00F3004D">
            <w:pPr>
              <w:jc w:val="center"/>
              <w:rPr>
                <w:sz w:val="18"/>
                <w:szCs w:val="18"/>
              </w:rPr>
            </w:pPr>
            <w:r w:rsidRPr="0047030B">
              <w:rPr>
                <w:sz w:val="18"/>
                <w:szCs w:val="18"/>
              </w:rPr>
              <w:t>03</w:t>
            </w:r>
            <w:r>
              <w:rPr>
                <w:sz w:val="18"/>
                <w:szCs w:val="18"/>
              </w:rPr>
              <w:t>2</w:t>
            </w:r>
            <w:r w:rsidRPr="0047030B">
              <w:rPr>
                <w:sz w:val="18"/>
                <w:szCs w:val="18"/>
              </w:rPr>
              <w:t>0099990</w:t>
            </w:r>
          </w:p>
        </w:tc>
        <w:tc>
          <w:tcPr>
            <w:tcW w:w="567" w:type="dxa"/>
            <w:tcBorders>
              <w:top w:val="single" w:sz="4" w:space="0" w:color="auto"/>
              <w:left w:val="single" w:sz="4" w:space="0" w:color="auto"/>
              <w:right w:val="single" w:sz="4" w:space="0" w:color="auto"/>
            </w:tcBorders>
          </w:tcPr>
          <w:p w:rsidR="00F3004D" w:rsidRPr="0047030B" w:rsidRDefault="00F3004D" w:rsidP="00F3004D">
            <w:pPr>
              <w:jc w:val="center"/>
              <w:rPr>
                <w:sz w:val="18"/>
                <w:szCs w:val="18"/>
              </w:rPr>
            </w:pPr>
            <w:r w:rsidRPr="0047030B">
              <w:rPr>
                <w:sz w:val="18"/>
                <w:szCs w:val="18"/>
              </w:rPr>
              <w:t>244</w:t>
            </w:r>
          </w:p>
        </w:tc>
        <w:tc>
          <w:tcPr>
            <w:tcW w:w="721" w:type="dxa"/>
            <w:tcBorders>
              <w:top w:val="single" w:sz="4" w:space="0" w:color="auto"/>
              <w:left w:val="single" w:sz="4" w:space="0" w:color="auto"/>
              <w:right w:val="single" w:sz="4" w:space="0" w:color="auto"/>
            </w:tcBorders>
          </w:tcPr>
          <w:p w:rsidR="00F3004D" w:rsidRDefault="00F3004D" w:rsidP="00F3004D">
            <w:pPr>
              <w:widowControl w:val="0"/>
              <w:autoSpaceDE w:val="0"/>
              <w:autoSpaceDN w:val="0"/>
              <w:adjustRightInd w:val="0"/>
            </w:pPr>
            <w:r>
              <w:t>679,0</w:t>
            </w:r>
          </w:p>
        </w:tc>
        <w:tc>
          <w:tcPr>
            <w:tcW w:w="721" w:type="dxa"/>
            <w:tcBorders>
              <w:top w:val="single" w:sz="4" w:space="0" w:color="auto"/>
              <w:left w:val="single" w:sz="4" w:space="0" w:color="auto"/>
              <w:right w:val="single" w:sz="4" w:space="0" w:color="auto"/>
            </w:tcBorders>
          </w:tcPr>
          <w:p w:rsidR="00F3004D" w:rsidRPr="009507A1" w:rsidRDefault="00F3004D" w:rsidP="00F3004D">
            <w:pPr>
              <w:widowControl w:val="0"/>
              <w:autoSpaceDE w:val="0"/>
              <w:autoSpaceDN w:val="0"/>
              <w:adjustRightInd w:val="0"/>
            </w:pPr>
            <w:r>
              <w:t>100,0</w:t>
            </w:r>
          </w:p>
        </w:tc>
        <w:tc>
          <w:tcPr>
            <w:tcW w:w="567" w:type="dxa"/>
            <w:tcBorders>
              <w:top w:val="single" w:sz="4" w:space="0" w:color="auto"/>
              <w:left w:val="single" w:sz="4" w:space="0" w:color="auto"/>
              <w:right w:val="single" w:sz="4" w:space="0" w:color="auto"/>
            </w:tcBorders>
          </w:tcPr>
          <w:p w:rsidR="00F3004D" w:rsidRDefault="00F3004D" w:rsidP="00F3004D">
            <w:r>
              <w:t>42</w:t>
            </w:r>
            <w:r w:rsidRPr="001757B8">
              <w:t>,0</w:t>
            </w:r>
          </w:p>
        </w:tc>
        <w:tc>
          <w:tcPr>
            <w:tcW w:w="567" w:type="dxa"/>
            <w:tcBorders>
              <w:top w:val="single" w:sz="4" w:space="0" w:color="auto"/>
              <w:left w:val="single" w:sz="4" w:space="0" w:color="auto"/>
              <w:right w:val="single" w:sz="4" w:space="0" w:color="auto"/>
            </w:tcBorders>
          </w:tcPr>
          <w:p w:rsidR="00F3004D" w:rsidRDefault="00F3004D" w:rsidP="00F3004D">
            <w:r>
              <w:t>42</w:t>
            </w:r>
            <w:r w:rsidRPr="001757B8">
              <w:t>,0</w:t>
            </w:r>
          </w:p>
        </w:tc>
        <w:tc>
          <w:tcPr>
            <w:tcW w:w="567" w:type="dxa"/>
            <w:tcBorders>
              <w:top w:val="single" w:sz="4" w:space="0" w:color="auto"/>
              <w:left w:val="single" w:sz="4" w:space="0" w:color="auto"/>
              <w:right w:val="single" w:sz="4" w:space="0" w:color="auto"/>
            </w:tcBorders>
          </w:tcPr>
          <w:p w:rsidR="00F3004D" w:rsidRDefault="00F3004D" w:rsidP="00F3004D">
            <w:r w:rsidRPr="001757B8">
              <w:t>55,0</w:t>
            </w:r>
          </w:p>
        </w:tc>
        <w:tc>
          <w:tcPr>
            <w:tcW w:w="567" w:type="dxa"/>
            <w:tcBorders>
              <w:top w:val="single" w:sz="4" w:space="0" w:color="auto"/>
              <w:left w:val="single" w:sz="4" w:space="0" w:color="auto"/>
              <w:right w:val="single" w:sz="4" w:space="0" w:color="auto"/>
            </w:tcBorders>
          </w:tcPr>
          <w:p w:rsidR="00F3004D" w:rsidRDefault="00F3004D" w:rsidP="00F3004D">
            <w:r w:rsidRPr="001757B8">
              <w:t>55,0</w:t>
            </w:r>
          </w:p>
        </w:tc>
        <w:tc>
          <w:tcPr>
            <w:tcW w:w="567" w:type="dxa"/>
            <w:tcBorders>
              <w:top w:val="single" w:sz="4" w:space="0" w:color="auto"/>
              <w:left w:val="single" w:sz="4" w:space="0" w:color="auto"/>
              <w:right w:val="single" w:sz="4" w:space="0" w:color="auto"/>
            </w:tcBorders>
          </w:tcPr>
          <w:p w:rsidR="00F3004D" w:rsidRDefault="00F3004D" w:rsidP="00F3004D">
            <w:r w:rsidRPr="001757B8">
              <w:t>55,0</w:t>
            </w:r>
          </w:p>
        </w:tc>
        <w:tc>
          <w:tcPr>
            <w:tcW w:w="567" w:type="dxa"/>
            <w:gridSpan w:val="2"/>
            <w:tcBorders>
              <w:top w:val="single" w:sz="4" w:space="0" w:color="auto"/>
              <w:left w:val="single" w:sz="4" w:space="0" w:color="auto"/>
              <w:right w:val="single" w:sz="4" w:space="0" w:color="auto"/>
            </w:tcBorders>
          </w:tcPr>
          <w:p w:rsidR="00F3004D" w:rsidRDefault="00F3004D" w:rsidP="00F3004D">
            <w:r w:rsidRPr="001757B8">
              <w:t>55,0</w:t>
            </w:r>
          </w:p>
        </w:tc>
        <w:tc>
          <w:tcPr>
            <w:tcW w:w="567" w:type="dxa"/>
            <w:tcBorders>
              <w:top w:val="single" w:sz="4" w:space="0" w:color="auto"/>
              <w:left w:val="single" w:sz="4" w:space="0" w:color="auto"/>
              <w:right w:val="single" w:sz="4" w:space="0" w:color="auto"/>
            </w:tcBorders>
          </w:tcPr>
          <w:p w:rsidR="00F3004D" w:rsidRDefault="00F3004D" w:rsidP="00F3004D">
            <w:r w:rsidRPr="001757B8">
              <w:t>55,0</w:t>
            </w:r>
          </w:p>
        </w:tc>
        <w:tc>
          <w:tcPr>
            <w:tcW w:w="567" w:type="dxa"/>
            <w:tcBorders>
              <w:top w:val="single" w:sz="4" w:space="0" w:color="auto"/>
              <w:left w:val="single" w:sz="4" w:space="0" w:color="auto"/>
              <w:right w:val="single" w:sz="4" w:space="0" w:color="auto"/>
            </w:tcBorders>
          </w:tcPr>
          <w:p w:rsidR="00F3004D" w:rsidRDefault="00F3004D" w:rsidP="00F3004D">
            <w:r w:rsidRPr="001757B8">
              <w:t>55,0</w:t>
            </w:r>
          </w:p>
        </w:tc>
        <w:tc>
          <w:tcPr>
            <w:tcW w:w="567" w:type="dxa"/>
            <w:tcBorders>
              <w:top w:val="single" w:sz="4" w:space="0" w:color="auto"/>
              <w:left w:val="single" w:sz="4" w:space="0" w:color="auto"/>
              <w:right w:val="single" w:sz="4" w:space="0" w:color="auto"/>
            </w:tcBorders>
          </w:tcPr>
          <w:p w:rsidR="00F3004D" w:rsidRDefault="00F3004D" w:rsidP="00F3004D">
            <w:r w:rsidRPr="001757B8">
              <w:t>55,0</w:t>
            </w:r>
          </w:p>
        </w:tc>
        <w:tc>
          <w:tcPr>
            <w:tcW w:w="690" w:type="dxa"/>
            <w:tcBorders>
              <w:top w:val="single" w:sz="4" w:space="0" w:color="auto"/>
              <w:left w:val="single" w:sz="4" w:space="0" w:color="auto"/>
              <w:right w:val="single" w:sz="4" w:space="0" w:color="auto"/>
            </w:tcBorders>
          </w:tcPr>
          <w:p w:rsidR="00F3004D" w:rsidRDefault="00F3004D" w:rsidP="00F3004D">
            <w:r w:rsidRPr="001757B8">
              <w:t>55,0</w:t>
            </w:r>
          </w:p>
        </w:tc>
        <w:tc>
          <w:tcPr>
            <w:tcW w:w="715" w:type="dxa"/>
            <w:gridSpan w:val="4"/>
            <w:tcBorders>
              <w:top w:val="single" w:sz="4" w:space="0" w:color="auto"/>
              <w:left w:val="single" w:sz="4" w:space="0" w:color="auto"/>
              <w:right w:val="single" w:sz="4" w:space="0" w:color="auto"/>
            </w:tcBorders>
          </w:tcPr>
          <w:p w:rsidR="00F3004D" w:rsidRDefault="00F3004D" w:rsidP="00F3004D">
            <w:r w:rsidRPr="001757B8">
              <w:t>55,0</w:t>
            </w:r>
          </w:p>
        </w:tc>
      </w:tr>
      <w:tr w:rsidR="00F3004D" w:rsidRPr="00B27E75" w:rsidTr="00F3004D">
        <w:trPr>
          <w:trHeight w:val="1665"/>
        </w:trPr>
        <w:tc>
          <w:tcPr>
            <w:tcW w:w="1647" w:type="dxa"/>
            <w:tcBorders>
              <w:top w:val="single" w:sz="4" w:space="0" w:color="auto"/>
              <w:left w:val="single" w:sz="4" w:space="0" w:color="auto"/>
              <w:bottom w:val="single" w:sz="4" w:space="0" w:color="auto"/>
              <w:right w:val="single" w:sz="4" w:space="0" w:color="auto"/>
            </w:tcBorders>
            <w:vAlign w:val="center"/>
          </w:tcPr>
          <w:p w:rsidR="00F3004D" w:rsidRPr="009507A1" w:rsidRDefault="00F3004D" w:rsidP="00F3004D">
            <w:pPr>
              <w:rPr>
                <w:bCs/>
              </w:rPr>
            </w:pPr>
            <w:r w:rsidRPr="009507A1">
              <w:rPr>
                <w:bCs/>
              </w:rPr>
              <w:t>Основное м</w:t>
            </w:r>
            <w:r w:rsidRPr="009507A1">
              <w:rPr>
                <w:bCs/>
              </w:rPr>
              <w:t>е</w:t>
            </w:r>
            <w:r w:rsidRPr="009507A1">
              <w:rPr>
                <w:bCs/>
              </w:rPr>
              <w:t>роприятие 2.1.</w:t>
            </w:r>
          </w:p>
          <w:p w:rsidR="00F3004D" w:rsidRPr="009507A1" w:rsidRDefault="00F3004D" w:rsidP="00F3004D">
            <w:pPr>
              <w:tabs>
                <w:tab w:val="center" w:pos="4677"/>
                <w:tab w:val="right" w:pos="9355"/>
              </w:tabs>
              <w:jc w:val="both"/>
              <w:rPr>
                <w:bCs/>
              </w:rPr>
            </w:pPr>
          </w:p>
        </w:tc>
        <w:tc>
          <w:tcPr>
            <w:tcW w:w="1930" w:type="dxa"/>
            <w:tcBorders>
              <w:top w:val="single" w:sz="4" w:space="0" w:color="auto"/>
              <w:left w:val="single" w:sz="4" w:space="0" w:color="auto"/>
              <w:bottom w:val="single" w:sz="4" w:space="0" w:color="auto"/>
              <w:right w:val="single" w:sz="4" w:space="0" w:color="auto"/>
            </w:tcBorders>
          </w:tcPr>
          <w:p w:rsidR="00F3004D" w:rsidRPr="009507A1" w:rsidRDefault="00F3004D" w:rsidP="00F3004D">
            <w:pPr>
              <w:jc w:val="both"/>
              <w:rPr>
                <w:color w:val="000000"/>
              </w:rPr>
            </w:pPr>
            <w:r w:rsidRPr="009507A1">
              <w:rPr>
                <w:color w:val="000000"/>
              </w:rPr>
              <w:t>Изготовление и распространение печатной пр</w:t>
            </w:r>
            <w:r w:rsidRPr="009507A1">
              <w:rPr>
                <w:color w:val="000000"/>
              </w:rPr>
              <w:t>о</w:t>
            </w:r>
            <w:r w:rsidRPr="009507A1">
              <w:rPr>
                <w:color w:val="000000"/>
              </w:rPr>
              <w:t xml:space="preserve">дукции </w:t>
            </w:r>
            <w:proofErr w:type="spellStart"/>
            <w:r w:rsidRPr="009507A1">
              <w:rPr>
                <w:color w:val="000000"/>
              </w:rPr>
              <w:t>антина</w:t>
            </w:r>
            <w:r w:rsidRPr="009507A1">
              <w:rPr>
                <w:color w:val="000000"/>
              </w:rPr>
              <w:t>р</w:t>
            </w:r>
            <w:r w:rsidRPr="009507A1">
              <w:rPr>
                <w:color w:val="000000"/>
              </w:rPr>
              <w:t>котической</w:t>
            </w:r>
            <w:proofErr w:type="spellEnd"/>
            <w:r w:rsidRPr="009507A1">
              <w:rPr>
                <w:color w:val="000000"/>
              </w:rPr>
              <w:t xml:space="preserve"> н</w:t>
            </w:r>
            <w:r w:rsidRPr="009507A1">
              <w:rPr>
                <w:color w:val="000000"/>
              </w:rPr>
              <w:t>а</w:t>
            </w:r>
            <w:r w:rsidRPr="009507A1">
              <w:rPr>
                <w:color w:val="000000"/>
              </w:rPr>
              <w:t>правленности (буклеты, памя</w:t>
            </w:r>
            <w:r w:rsidRPr="009507A1">
              <w:rPr>
                <w:color w:val="000000"/>
              </w:rPr>
              <w:t>т</w:t>
            </w:r>
            <w:r w:rsidRPr="009507A1">
              <w:rPr>
                <w:color w:val="000000"/>
              </w:rPr>
              <w:t>ки, листовки и т.д.)</w:t>
            </w:r>
          </w:p>
        </w:tc>
        <w:tc>
          <w:tcPr>
            <w:tcW w:w="1656" w:type="dxa"/>
            <w:tcBorders>
              <w:top w:val="single" w:sz="4" w:space="0" w:color="auto"/>
              <w:left w:val="single" w:sz="4" w:space="0" w:color="auto"/>
              <w:bottom w:val="single" w:sz="4" w:space="0" w:color="auto"/>
              <w:right w:val="single" w:sz="4" w:space="0" w:color="auto"/>
            </w:tcBorders>
          </w:tcPr>
          <w:p w:rsidR="00F3004D" w:rsidRPr="009507A1" w:rsidRDefault="00F3004D" w:rsidP="00F3004D">
            <w:pPr>
              <w:widowControl w:val="0"/>
              <w:autoSpaceDE w:val="0"/>
              <w:autoSpaceDN w:val="0"/>
              <w:adjustRightInd w:val="0"/>
            </w:pPr>
            <w:r w:rsidRPr="009507A1">
              <w:t>Администр</w:t>
            </w:r>
            <w:r w:rsidRPr="009507A1">
              <w:t>а</w:t>
            </w:r>
            <w:r w:rsidRPr="009507A1">
              <w:t>ция Казанск</w:t>
            </w:r>
            <w:r w:rsidRPr="009507A1">
              <w:t>о</w:t>
            </w:r>
            <w:r w:rsidRPr="009507A1">
              <w:t>го сельского поселения</w:t>
            </w:r>
          </w:p>
          <w:p w:rsidR="00F3004D" w:rsidRPr="009507A1" w:rsidRDefault="00F3004D" w:rsidP="00F3004D">
            <w:pPr>
              <w:widowControl w:val="0"/>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Pr>
          <w:p w:rsidR="00F3004D" w:rsidRPr="0047030B" w:rsidRDefault="00F3004D" w:rsidP="00F3004D">
            <w:pPr>
              <w:jc w:val="center"/>
              <w:rPr>
                <w:sz w:val="18"/>
                <w:szCs w:val="18"/>
              </w:rPr>
            </w:pPr>
            <w:r w:rsidRPr="0047030B">
              <w:rPr>
                <w:sz w:val="18"/>
                <w:szCs w:val="18"/>
              </w:rPr>
              <w:t>951</w:t>
            </w:r>
          </w:p>
        </w:tc>
        <w:tc>
          <w:tcPr>
            <w:tcW w:w="567" w:type="dxa"/>
            <w:tcBorders>
              <w:top w:val="single" w:sz="4" w:space="0" w:color="auto"/>
              <w:left w:val="single" w:sz="4" w:space="0" w:color="auto"/>
              <w:bottom w:val="single" w:sz="4" w:space="0" w:color="auto"/>
              <w:right w:val="single" w:sz="4" w:space="0" w:color="auto"/>
            </w:tcBorders>
          </w:tcPr>
          <w:p w:rsidR="00F3004D" w:rsidRPr="0047030B" w:rsidRDefault="00F3004D" w:rsidP="00F3004D">
            <w:pPr>
              <w:jc w:val="center"/>
              <w:rPr>
                <w:sz w:val="18"/>
                <w:szCs w:val="18"/>
              </w:rPr>
            </w:pPr>
            <w:r w:rsidRPr="0047030B">
              <w:rPr>
                <w:sz w:val="18"/>
                <w:szCs w:val="18"/>
              </w:rPr>
              <w:t>0113</w:t>
            </w:r>
          </w:p>
        </w:tc>
        <w:tc>
          <w:tcPr>
            <w:tcW w:w="567" w:type="dxa"/>
            <w:tcBorders>
              <w:top w:val="single" w:sz="4" w:space="0" w:color="auto"/>
              <w:left w:val="single" w:sz="4" w:space="0" w:color="auto"/>
              <w:bottom w:val="single" w:sz="4" w:space="0" w:color="auto"/>
              <w:right w:val="single" w:sz="4" w:space="0" w:color="auto"/>
            </w:tcBorders>
          </w:tcPr>
          <w:p w:rsidR="00F3004D" w:rsidRPr="0047030B" w:rsidRDefault="00F3004D" w:rsidP="00F3004D">
            <w:pPr>
              <w:jc w:val="center"/>
              <w:rPr>
                <w:sz w:val="18"/>
                <w:szCs w:val="18"/>
              </w:rPr>
            </w:pPr>
            <w:r w:rsidRPr="0047030B">
              <w:rPr>
                <w:sz w:val="18"/>
                <w:szCs w:val="18"/>
              </w:rPr>
              <w:t>03</w:t>
            </w:r>
            <w:r>
              <w:rPr>
                <w:sz w:val="18"/>
                <w:szCs w:val="18"/>
              </w:rPr>
              <w:t>2</w:t>
            </w:r>
            <w:r w:rsidRPr="0047030B">
              <w:rPr>
                <w:sz w:val="18"/>
                <w:szCs w:val="18"/>
              </w:rPr>
              <w:t>0099990</w:t>
            </w:r>
          </w:p>
        </w:tc>
        <w:tc>
          <w:tcPr>
            <w:tcW w:w="567" w:type="dxa"/>
            <w:tcBorders>
              <w:top w:val="single" w:sz="4" w:space="0" w:color="auto"/>
              <w:left w:val="single" w:sz="4" w:space="0" w:color="auto"/>
              <w:bottom w:val="single" w:sz="4" w:space="0" w:color="auto"/>
              <w:right w:val="single" w:sz="4" w:space="0" w:color="auto"/>
            </w:tcBorders>
          </w:tcPr>
          <w:p w:rsidR="00F3004D" w:rsidRPr="0047030B" w:rsidRDefault="00F3004D" w:rsidP="00F3004D">
            <w:pPr>
              <w:jc w:val="center"/>
              <w:rPr>
                <w:sz w:val="18"/>
                <w:szCs w:val="18"/>
              </w:rPr>
            </w:pPr>
            <w:r w:rsidRPr="0047030B">
              <w:rPr>
                <w:sz w:val="18"/>
                <w:szCs w:val="18"/>
              </w:rPr>
              <w:t>244</w:t>
            </w:r>
          </w:p>
        </w:tc>
        <w:tc>
          <w:tcPr>
            <w:tcW w:w="721" w:type="dxa"/>
            <w:tcBorders>
              <w:top w:val="single" w:sz="4" w:space="0" w:color="auto"/>
              <w:left w:val="single" w:sz="4" w:space="0" w:color="auto"/>
              <w:bottom w:val="single" w:sz="4" w:space="0" w:color="auto"/>
              <w:right w:val="single" w:sz="4" w:space="0" w:color="auto"/>
            </w:tcBorders>
          </w:tcPr>
          <w:p w:rsidR="00F3004D" w:rsidRPr="009507A1" w:rsidRDefault="00F3004D" w:rsidP="00F3004D">
            <w:pPr>
              <w:widowControl w:val="0"/>
              <w:autoSpaceDE w:val="0"/>
              <w:autoSpaceDN w:val="0"/>
              <w:adjustRightInd w:val="0"/>
            </w:pPr>
          </w:p>
        </w:tc>
        <w:tc>
          <w:tcPr>
            <w:tcW w:w="721" w:type="dxa"/>
            <w:tcBorders>
              <w:top w:val="single" w:sz="4" w:space="0" w:color="auto"/>
              <w:left w:val="single" w:sz="4" w:space="0" w:color="auto"/>
              <w:bottom w:val="single" w:sz="4" w:space="0" w:color="auto"/>
              <w:right w:val="single" w:sz="4" w:space="0" w:color="auto"/>
            </w:tcBorders>
          </w:tcPr>
          <w:p w:rsidR="00F3004D" w:rsidRPr="009507A1" w:rsidRDefault="00F3004D" w:rsidP="00F3004D">
            <w:pPr>
              <w:widowControl w:val="0"/>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Pr>
          <w:p w:rsidR="00F3004D" w:rsidRPr="00B27E75" w:rsidRDefault="00F3004D" w:rsidP="00F3004D">
            <w:pPr>
              <w:widowControl w:val="0"/>
              <w:autoSpaceDE w:val="0"/>
              <w:autoSpaceDN w:val="0"/>
              <w:adjustRightInd w:val="0"/>
              <w:rPr>
                <w:highlight w:val="yellow"/>
              </w:rPr>
            </w:pPr>
          </w:p>
        </w:tc>
        <w:tc>
          <w:tcPr>
            <w:tcW w:w="567" w:type="dxa"/>
            <w:tcBorders>
              <w:top w:val="single" w:sz="4" w:space="0" w:color="auto"/>
              <w:left w:val="single" w:sz="4" w:space="0" w:color="auto"/>
              <w:bottom w:val="single" w:sz="4" w:space="0" w:color="auto"/>
              <w:right w:val="single" w:sz="4" w:space="0" w:color="auto"/>
            </w:tcBorders>
          </w:tcPr>
          <w:p w:rsidR="00F3004D" w:rsidRPr="00B27E75" w:rsidRDefault="00F3004D" w:rsidP="00F3004D">
            <w:pPr>
              <w:widowControl w:val="0"/>
              <w:autoSpaceDE w:val="0"/>
              <w:autoSpaceDN w:val="0"/>
              <w:adjustRightInd w:val="0"/>
              <w:rPr>
                <w:highlight w:val="yellow"/>
              </w:rPr>
            </w:pPr>
          </w:p>
        </w:tc>
        <w:tc>
          <w:tcPr>
            <w:tcW w:w="567" w:type="dxa"/>
            <w:tcBorders>
              <w:top w:val="single" w:sz="4" w:space="0" w:color="auto"/>
              <w:left w:val="single" w:sz="4" w:space="0" w:color="auto"/>
              <w:bottom w:val="single" w:sz="4" w:space="0" w:color="auto"/>
              <w:right w:val="single" w:sz="4" w:space="0" w:color="auto"/>
            </w:tcBorders>
          </w:tcPr>
          <w:p w:rsidR="00F3004D" w:rsidRPr="00B27E75" w:rsidRDefault="00F3004D" w:rsidP="00F3004D">
            <w:pPr>
              <w:rPr>
                <w:spacing w:val="-12"/>
                <w:highlight w:val="yellow"/>
              </w:rPr>
            </w:pPr>
          </w:p>
        </w:tc>
        <w:tc>
          <w:tcPr>
            <w:tcW w:w="567" w:type="dxa"/>
            <w:tcBorders>
              <w:top w:val="single" w:sz="4" w:space="0" w:color="auto"/>
              <w:left w:val="single" w:sz="4" w:space="0" w:color="auto"/>
              <w:bottom w:val="single" w:sz="4" w:space="0" w:color="auto"/>
              <w:right w:val="single" w:sz="4" w:space="0" w:color="auto"/>
            </w:tcBorders>
          </w:tcPr>
          <w:p w:rsidR="00F3004D" w:rsidRPr="00B27E75" w:rsidRDefault="00F3004D" w:rsidP="00F3004D">
            <w:pPr>
              <w:widowControl w:val="0"/>
              <w:autoSpaceDE w:val="0"/>
              <w:autoSpaceDN w:val="0"/>
              <w:adjustRightInd w:val="0"/>
              <w:rPr>
                <w:spacing w:val="-12"/>
                <w:highlight w:val="yellow"/>
              </w:rPr>
            </w:pPr>
          </w:p>
        </w:tc>
        <w:tc>
          <w:tcPr>
            <w:tcW w:w="567" w:type="dxa"/>
            <w:tcBorders>
              <w:top w:val="single" w:sz="4" w:space="0" w:color="auto"/>
              <w:left w:val="single" w:sz="4" w:space="0" w:color="auto"/>
              <w:bottom w:val="single" w:sz="4" w:space="0" w:color="auto"/>
              <w:right w:val="single" w:sz="4" w:space="0" w:color="auto"/>
            </w:tcBorders>
          </w:tcPr>
          <w:p w:rsidR="00F3004D" w:rsidRPr="00B27E75" w:rsidRDefault="00F3004D" w:rsidP="00F3004D">
            <w:pPr>
              <w:widowControl w:val="0"/>
              <w:autoSpaceDE w:val="0"/>
              <w:autoSpaceDN w:val="0"/>
              <w:adjustRightInd w:val="0"/>
              <w:rPr>
                <w:spacing w:val="-12"/>
                <w:highlight w:val="yellow"/>
              </w:rPr>
            </w:pPr>
          </w:p>
        </w:tc>
        <w:tc>
          <w:tcPr>
            <w:tcW w:w="461" w:type="dxa"/>
            <w:tcBorders>
              <w:top w:val="single" w:sz="4" w:space="0" w:color="auto"/>
              <w:left w:val="single" w:sz="4" w:space="0" w:color="auto"/>
              <w:bottom w:val="single" w:sz="4" w:space="0" w:color="auto"/>
              <w:right w:val="single" w:sz="4" w:space="0" w:color="auto"/>
            </w:tcBorders>
          </w:tcPr>
          <w:p w:rsidR="00F3004D" w:rsidRPr="00B27E75" w:rsidRDefault="00F3004D" w:rsidP="00F3004D">
            <w:pPr>
              <w:rPr>
                <w:spacing w:val="-12"/>
                <w:highlight w:val="yellow"/>
              </w:rPr>
            </w:pPr>
          </w:p>
        </w:tc>
        <w:tc>
          <w:tcPr>
            <w:tcW w:w="673" w:type="dxa"/>
            <w:gridSpan w:val="2"/>
            <w:tcBorders>
              <w:top w:val="single" w:sz="4" w:space="0" w:color="auto"/>
              <w:left w:val="single" w:sz="4" w:space="0" w:color="auto"/>
              <w:bottom w:val="single" w:sz="4" w:space="0" w:color="auto"/>
              <w:right w:val="single" w:sz="4" w:space="0" w:color="auto"/>
            </w:tcBorders>
          </w:tcPr>
          <w:p w:rsidR="00F3004D" w:rsidRPr="00B27E75" w:rsidRDefault="00F3004D" w:rsidP="00F3004D">
            <w:pPr>
              <w:rPr>
                <w:spacing w:val="-12"/>
                <w:highlight w:val="yellow"/>
              </w:rPr>
            </w:pPr>
          </w:p>
        </w:tc>
        <w:tc>
          <w:tcPr>
            <w:tcW w:w="567" w:type="dxa"/>
            <w:tcBorders>
              <w:top w:val="single" w:sz="4" w:space="0" w:color="auto"/>
              <w:left w:val="single" w:sz="4" w:space="0" w:color="auto"/>
              <w:bottom w:val="single" w:sz="4" w:space="0" w:color="auto"/>
              <w:right w:val="single" w:sz="4" w:space="0" w:color="auto"/>
            </w:tcBorders>
          </w:tcPr>
          <w:p w:rsidR="00F3004D" w:rsidRPr="00B27E75" w:rsidRDefault="00F3004D" w:rsidP="00F3004D">
            <w:pPr>
              <w:rPr>
                <w:spacing w:val="-12"/>
                <w:highlight w:val="yellow"/>
              </w:rPr>
            </w:pPr>
          </w:p>
        </w:tc>
        <w:tc>
          <w:tcPr>
            <w:tcW w:w="567" w:type="dxa"/>
            <w:tcBorders>
              <w:top w:val="single" w:sz="4" w:space="0" w:color="auto"/>
              <w:left w:val="single" w:sz="4" w:space="0" w:color="auto"/>
              <w:bottom w:val="single" w:sz="4" w:space="0" w:color="auto"/>
              <w:right w:val="single" w:sz="4" w:space="0" w:color="auto"/>
            </w:tcBorders>
          </w:tcPr>
          <w:p w:rsidR="00F3004D" w:rsidRPr="00B27E75" w:rsidRDefault="00F3004D" w:rsidP="00F3004D">
            <w:pPr>
              <w:rPr>
                <w:spacing w:val="-12"/>
                <w:highlight w:val="yellow"/>
              </w:rPr>
            </w:pPr>
          </w:p>
        </w:tc>
        <w:tc>
          <w:tcPr>
            <w:tcW w:w="690" w:type="dxa"/>
            <w:tcBorders>
              <w:top w:val="single" w:sz="4" w:space="0" w:color="auto"/>
              <w:left w:val="single" w:sz="4" w:space="0" w:color="auto"/>
              <w:bottom w:val="single" w:sz="4" w:space="0" w:color="auto"/>
              <w:right w:val="single" w:sz="4" w:space="0" w:color="auto"/>
            </w:tcBorders>
          </w:tcPr>
          <w:p w:rsidR="00F3004D" w:rsidRPr="00B27E75" w:rsidRDefault="00F3004D" w:rsidP="00F3004D">
            <w:pPr>
              <w:rPr>
                <w:spacing w:val="-12"/>
                <w:highlight w:val="yellow"/>
              </w:rPr>
            </w:pPr>
          </w:p>
        </w:tc>
        <w:tc>
          <w:tcPr>
            <w:tcW w:w="715" w:type="dxa"/>
            <w:gridSpan w:val="4"/>
            <w:tcBorders>
              <w:top w:val="single" w:sz="4" w:space="0" w:color="auto"/>
              <w:left w:val="single" w:sz="4" w:space="0" w:color="auto"/>
              <w:bottom w:val="single" w:sz="4" w:space="0" w:color="auto"/>
              <w:right w:val="single" w:sz="4" w:space="0" w:color="auto"/>
            </w:tcBorders>
          </w:tcPr>
          <w:p w:rsidR="00F3004D" w:rsidRPr="00B27E75" w:rsidRDefault="00F3004D" w:rsidP="00F3004D">
            <w:pPr>
              <w:rPr>
                <w:spacing w:val="-12"/>
                <w:highlight w:val="yellow"/>
              </w:rPr>
            </w:pPr>
          </w:p>
        </w:tc>
      </w:tr>
      <w:tr w:rsidR="00F3004D" w:rsidRPr="00B27E75" w:rsidTr="00F3004D">
        <w:trPr>
          <w:trHeight w:val="252"/>
        </w:trPr>
        <w:tc>
          <w:tcPr>
            <w:tcW w:w="1647" w:type="dxa"/>
            <w:tcBorders>
              <w:top w:val="single" w:sz="4" w:space="0" w:color="auto"/>
              <w:left w:val="single" w:sz="4" w:space="0" w:color="auto"/>
              <w:bottom w:val="single" w:sz="4" w:space="0" w:color="auto"/>
              <w:right w:val="single" w:sz="4" w:space="0" w:color="auto"/>
            </w:tcBorders>
            <w:vAlign w:val="center"/>
          </w:tcPr>
          <w:p w:rsidR="00F3004D" w:rsidRPr="009507A1" w:rsidRDefault="00F3004D" w:rsidP="00F3004D">
            <w:pPr>
              <w:tabs>
                <w:tab w:val="center" w:pos="4677"/>
                <w:tab w:val="right" w:pos="9355"/>
              </w:tabs>
              <w:jc w:val="both"/>
              <w:rPr>
                <w:bCs/>
              </w:rPr>
            </w:pPr>
            <w:r w:rsidRPr="009507A1">
              <w:rPr>
                <w:bCs/>
              </w:rPr>
              <w:t>2.2</w:t>
            </w:r>
          </w:p>
        </w:tc>
        <w:tc>
          <w:tcPr>
            <w:tcW w:w="1930" w:type="dxa"/>
            <w:tcBorders>
              <w:top w:val="single" w:sz="4" w:space="0" w:color="auto"/>
              <w:left w:val="single" w:sz="4" w:space="0" w:color="auto"/>
              <w:bottom w:val="single" w:sz="4" w:space="0" w:color="auto"/>
              <w:right w:val="single" w:sz="4" w:space="0" w:color="auto"/>
            </w:tcBorders>
          </w:tcPr>
          <w:p w:rsidR="00F3004D" w:rsidRPr="009507A1" w:rsidRDefault="00F3004D" w:rsidP="00F3004D">
            <w:pPr>
              <w:jc w:val="both"/>
            </w:pPr>
            <w:r w:rsidRPr="009507A1">
              <w:t>Приобретение и обслуживание камер наружного наблюдения в рамках обесп</w:t>
            </w:r>
            <w:r w:rsidRPr="009507A1">
              <w:t>е</w:t>
            </w:r>
            <w:r w:rsidRPr="009507A1">
              <w:t>чения общест</w:t>
            </w:r>
            <w:r w:rsidRPr="009507A1">
              <w:softHyphen/>
              <w:t>венного  порядка</w:t>
            </w:r>
          </w:p>
        </w:tc>
        <w:tc>
          <w:tcPr>
            <w:tcW w:w="1656" w:type="dxa"/>
            <w:tcBorders>
              <w:top w:val="single" w:sz="4" w:space="0" w:color="auto"/>
              <w:left w:val="single" w:sz="4" w:space="0" w:color="auto"/>
              <w:bottom w:val="single" w:sz="4" w:space="0" w:color="auto"/>
              <w:right w:val="single" w:sz="4" w:space="0" w:color="auto"/>
            </w:tcBorders>
          </w:tcPr>
          <w:p w:rsidR="00F3004D" w:rsidRPr="009507A1" w:rsidRDefault="00F3004D" w:rsidP="00F3004D">
            <w:pPr>
              <w:widowControl w:val="0"/>
              <w:autoSpaceDE w:val="0"/>
              <w:autoSpaceDN w:val="0"/>
              <w:adjustRightInd w:val="0"/>
            </w:pPr>
            <w:r w:rsidRPr="009507A1">
              <w:t>Администр</w:t>
            </w:r>
            <w:r w:rsidRPr="009507A1">
              <w:t>а</w:t>
            </w:r>
            <w:r w:rsidRPr="009507A1">
              <w:t>ция Казанск</w:t>
            </w:r>
            <w:r w:rsidRPr="009507A1">
              <w:t>о</w:t>
            </w:r>
            <w:r w:rsidRPr="009507A1">
              <w:t>го сельского поселения</w:t>
            </w:r>
          </w:p>
        </w:tc>
        <w:tc>
          <w:tcPr>
            <w:tcW w:w="567" w:type="dxa"/>
            <w:tcBorders>
              <w:top w:val="single" w:sz="4" w:space="0" w:color="auto"/>
              <w:left w:val="single" w:sz="4" w:space="0" w:color="auto"/>
              <w:bottom w:val="single" w:sz="4" w:space="0" w:color="auto"/>
              <w:right w:val="single" w:sz="4" w:space="0" w:color="auto"/>
            </w:tcBorders>
          </w:tcPr>
          <w:p w:rsidR="00F3004D" w:rsidRPr="0047030B" w:rsidRDefault="00F3004D" w:rsidP="00F3004D">
            <w:pPr>
              <w:jc w:val="center"/>
              <w:rPr>
                <w:sz w:val="18"/>
                <w:szCs w:val="18"/>
              </w:rPr>
            </w:pPr>
            <w:r w:rsidRPr="0047030B">
              <w:rPr>
                <w:sz w:val="18"/>
                <w:szCs w:val="18"/>
              </w:rPr>
              <w:t>951</w:t>
            </w:r>
          </w:p>
        </w:tc>
        <w:tc>
          <w:tcPr>
            <w:tcW w:w="567" w:type="dxa"/>
            <w:tcBorders>
              <w:top w:val="single" w:sz="4" w:space="0" w:color="auto"/>
              <w:left w:val="single" w:sz="4" w:space="0" w:color="auto"/>
              <w:bottom w:val="single" w:sz="4" w:space="0" w:color="auto"/>
              <w:right w:val="single" w:sz="4" w:space="0" w:color="auto"/>
            </w:tcBorders>
          </w:tcPr>
          <w:p w:rsidR="00F3004D" w:rsidRPr="0047030B" w:rsidRDefault="00F3004D" w:rsidP="00F3004D">
            <w:pPr>
              <w:jc w:val="center"/>
              <w:rPr>
                <w:sz w:val="18"/>
                <w:szCs w:val="18"/>
              </w:rPr>
            </w:pPr>
            <w:r w:rsidRPr="0047030B">
              <w:rPr>
                <w:sz w:val="18"/>
                <w:szCs w:val="18"/>
              </w:rPr>
              <w:t>0113</w:t>
            </w:r>
          </w:p>
        </w:tc>
        <w:tc>
          <w:tcPr>
            <w:tcW w:w="567" w:type="dxa"/>
            <w:tcBorders>
              <w:top w:val="single" w:sz="4" w:space="0" w:color="auto"/>
              <w:left w:val="single" w:sz="4" w:space="0" w:color="auto"/>
              <w:bottom w:val="single" w:sz="4" w:space="0" w:color="auto"/>
              <w:right w:val="single" w:sz="4" w:space="0" w:color="auto"/>
            </w:tcBorders>
          </w:tcPr>
          <w:p w:rsidR="00F3004D" w:rsidRPr="0047030B" w:rsidRDefault="00F3004D" w:rsidP="00F3004D">
            <w:pPr>
              <w:jc w:val="center"/>
              <w:rPr>
                <w:sz w:val="18"/>
                <w:szCs w:val="18"/>
              </w:rPr>
            </w:pPr>
            <w:r w:rsidRPr="0047030B">
              <w:rPr>
                <w:sz w:val="18"/>
                <w:szCs w:val="18"/>
              </w:rPr>
              <w:t>03</w:t>
            </w:r>
            <w:r>
              <w:rPr>
                <w:sz w:val="18"/>
                <w:szCs w:val="18"/>
              </w:rPr>
              <w:t>2</w:t>
            </w:r>
            <w:r w:rsidRPr="0047030B">
              <w:rPr>
                <w:sz w:val="18"/>
                <w:szCs w:val="18"/>
              </w:rPr>
              <w:t>0099990</w:t>
            </w:r>
          </w:p>
        </w:tc>
        <w:tc>
          <w:tcPr>
            <w:tcW w:w="567" w:type="dxa"/>
            <w:tcBorders>
              <w:top w:val="single" w:sz="4" w:space="0" w:color="auto"/>
              <w:left w:val="single" w:sz="4" w:space="0" w:color="auto"/>
              <w:bottom w:val="single" w:sz="4" w:space="0" w:color="auto"/>
              <w:right w:val="single" w:sz="4" w:space="0" w:color="auto"/>
            </w:tcBorders>
          </w:tcPr>
          <w:p w:rsidR="00F3004D" w:rsidRPr="0047030B" w:rsidRDefault="00F3004D" w:rsidP="00F3004D">
            <w:pPr>
              <w:jc w:val="center"/>
              <w:rPr>
                <w:sz w:val="18"/>
                <w:szCs w:val="18"/>
              </w:rPr>
            </w:pPr>
            <w:r w:rsidRPr="0047030B">
              <w:rPr>
                <w:sz w:val="18"/>
                <w:szCs w:val="18"/>
              </w:rPr>
              <w:t>244</w:t>
            </w:r>
          </w:p>
        </w:tc>
        <w:tc>
          <w:tcPr>
            <w:tcW w:w="721" w:type="dxa"/>
            <w:tcBorders>
              <w:top w:val="single" w:sz="4" w:space="0" w:color="auto"/>
              <w:left w:val="single" w:sz="4" w:space="0" w:color="auto"/>
              <w:bottom w:val="single" w:sz="4" w:space="0" w:color="auto"/>
              <w:right w:val="single" w:sz="4" w:space="0" w:color="auto"/>
            </w:tcBorders>
          </w:tcPr>
          <w:p w:rsidR="00F3004D" w:rsidRDefault="00F3004D" w:rsidP="00F3004D">
            <w:pPr>
              <w:widowControl w:val="0"/>
              <w:autoSpaceDE w:val="0"/>
              <w:autoSpaceDN w:val="0"/>
              <w:adjustRightInd w:val="0"/>
            </w:pPr>
            <w:r>
              <w:t>679,0</w:t>
            </w:r>
          </w:p>
        </w:tc>
        <w:tc>
          <w:tcPr>
            <w:tcW w:w="721" w:type="dxa"/>
            <w:tcBorders>
              <w:top w:val="single" w:sz="4" w:space="0" w:color="auto"/>
              <w:left w:val="single" w:sz="4" w:space="0" w:color="auto"/>
              <w:bottom w:val="single" w:sz="4" w:space="0" w:color="auto"/>
              <w:right w:val="single" w:sz="4" w:space="0" w:color="auto"/>
            </w:tcBorders>
          </w:tcPr>
          <w:p w:rsidR="00F3004D" w:rsidRPr="009507A1" w:rsidRDefault="00F3004D" w:rsidP="00F3004D">
            <w:pPr>
              <w:widowControl w:val="0"/>
              <w:autoSpaceDE w:val="0"/>
              <w:autoSpaceDN w:val="0"/>
              <w:adjustRightInd w:val="0"/>
            </w:pPr>
            <w:r>
              <w:t>100,0</w:t>
            </w:r>
          </w:p>
        </w:tc>
        <w:tc>
          <w:tcPr>
            <w:tcW w:w="567" w:type="dxa"/>
            <w:tcBorders>
              <w:top w:val="single" w:sz="4" w:space="0" w:color="auto"/>
              <w:left w:val="single" w:sz="4" w:space="0" w:color="auto"/>
              <w:bottom w:val="single" w:sz="4" w:space="0" w:color="auto"/>
              <w:right w:val="single" w:sz="4" w:space="0" w:color="auto"/>
            </w:tcBorders>
          </w:tcPr>
          <w:p w:rsidR="00F3004D" w:rsidRDefault="00F3004D" w:rsidP="00F3004D">
            <w:r>
              <w:t>42</w:t>
            </w:r>
            <w:r w:rsidRPr="001757B8">
              <w:t>,0</w:t>
            </w:r>
          </w:p>
        </w:tc>
        <w:tc>
          <w:tcPr>
            <w:tcW w:w="567" w:type="dxa"/>
            <w:tcBorders>
              <w:top w:val="single" w:sz="4" w:space="0" w:color="auto"/>
              <w:left w:val="single" w:sz="4" w:space="0" w:color="auto"/>
              <w:bottom w:val="single" w:sz="4" w:space="0" w:color="auto"/>
              <w:right w:val="single" w:sz="4" w:space="0" w:color="auto"/>
            </w:tcBorders>
          </w:tcPr>
          <w:p w:rsidR="00F3004D" w:rsidRDefault="00F3004D" w:rsidP="00F3004D">
            <w:r>
              <w:t>42</w:t>
            </w:r>
            <w:r w:rsidRPr="001757B8">
              <w:t>,0</w:t>
            </w:r>
          </w:p>
        </w:tc>
        <w:tc>
          <w:tcPr>
            <w:tcW w:w="567" w:type="dxa"/>
            <w:tcBorders>
              <w:top w:val="single" w:sz="4" w:space="0" w:color="auto"/>
              <w:left w:val="single" w:sz="4" w:space="0" w:color="auto"/>
              <w:bottom w:val="single" w:sz="4" w:space="0" w:color="auto"/>
              <w:right w:val="single" w:sz="4" w:space="0" w:color="auto"/>
            </w:tcBorders>
          </w:tcPr>
          <w:p w:rsidR="00F3004D" w:rsidRDefault="00F3004D" w:rsidP="00F3004D">
            <w:r w:rsidRPr="001757B8">
              <w:t>55,0</w:t>
            </w:r>
          </w:p>
        </w:tc>
        <w:tc>
          <w:tcPr>
            <w:tcW w:w="567" w:type="dxa"/>
            <w:tcBorders>
              <w:top w:val="single" w:sz="4" w:space="0" w:color="auto"/>
              <w:left w:val="single" w:sz="4" w:space="0" w:color="auto"/>
              <w:bottom w:val="single" w:sz="4" w:space="0" w:color="auto"/>
              <w:right w:val="single" w:sz="4" w:space="0" w:color="auto"/>
            </w:tcBorders>
          </w:tcPr>
          <w:p w:rsidR="00F3004D" w:rsidRDefault="00F3004D" w:rsidP="00F3004D">
            <w:r w:rsidRPr="001757B8">
              <w:t>55,0</w:t>
            </w:r>
          </w:p>
        </w:tc>
        <w:tc>
          <w:tcPr>
            <w:tcW w:w="567" w:type="dxa"/>
            <w:tcBorders>
              <w:top w:val="single" w:sz="4" w:space="0" w:color="auto"/>
              <w:left w:val="single" w:sz="4" w:space="0" w:color="auto"/>
              <w:bottom w:val="single" w:sz="4" w:space="0" w:color="auto"/>
              <w:right w:val="single" w:sz="4" w:space="0" w:color="auto"/>
            </w:tcBorders>
          </w:tcPr>
          <w:p w:rsidR="00F3004D" w:rsidRDefault="00F3004D" w:rsidP="00F3004D">
            <w:r w:rsidRPr="001757B8">
              <w:t>55,0</w:t>
            </w:r>
          </w:p>
        </w:tc>
        <w:tc>
          <w:tcPr>
            <w:tcW w:w="461" w:type="dxa"/>
            <w:tcBorders>
              <w:top w:val="single" w:sz="4" w:space="0" w:color="auto"/>
              <w:left w:val="single" w:sz="4" w:space="0" w:color="auto"/>
              <w:bottom w:val="single" w:sz="4" w:space="0" w:color="auto"/>
              <w:right w:val="single" w:sz="4" w:space="0" w:color="auto"/>
            </w:tcBorders>
          </w:tcPr>
          <w:p w:rsidR="00F3004D" w:rsidRDefault="00F3004D" w:rsidP="00F3004D">
            <w:r w:rsidRPr="001757B8">
              <w:t>55,0</w:t>
            </w:r>
          </w:p>
        </w:tc>
        <w:tc>
          <w:tcPr>
            <w:tcW w:w="673" w:type="dxa"/>
            <w:gridSpan w:val="2"/>
            <w:tcBorders>
              <w:top w:val="single" w:sz="4" w:space="0" w:color="auto"/>
              <w:left w:val="single" w:sz="4" w:space="0" w:color="auto"/>
              <w:bottom w:val="single" w:sz="4" w:space="0" w:color="auto"/>
              <w:right w:val="single" w:sz="4" w:space="0" w:color="auto"/>
            </w:tcBorders>
          </w:tcPr>
          <w:p w:rsidR="00F3004D" w:rsidRDefault="00F3004D" w:rsidP="00F3004D">
            <w:r w:rsidRPr="001757B8">
              <w:t>55,0</w:t>
            </w:r>
          </w:p>
        </w:tc>
        <w:tc>
          <w:tcPr>
            <w:tcW w:w="567" w:type="dxa"/>
            <w:tcBorders>
              <w:top w:val="single" w:sz="4" w:space="0" w:color="auto"/>
              <w:left w:val="single" w:sz="4" w:space="0" w:color="auto"/>
              <w:bottom w:val="single" w:sz="4" w:space="0" w:color="auto"/>
              <w:right w:val="single" w:sz="4" w:space="0" w:color="auto"/>
            </w:tcBorders>
          </w:tcPr>
          <w:p w:rsidR="00F3004D" w:rsidRDefault="00F3004D" w:rsidP="00F3004D">
            <w:r w:rsidRPr="001757B8">
              <w:t>55,0</w:t>
            </w:r>
          </w:p>
        </w:tc>
        <w:tc>
          <w:tcPr>
            <w:tcW w:w="567" w:type="dxa"/>
            <w:tcBorders>
              <w:top w:val="single" w:sz="4" w:space="0" w:color="auto"/>
              <w:left w:val="single" w:sz="4" w:space="0" w:color="auto"/>
              <w:bottom w:val="single" w:sz="4" w:space="0" w:color="auto"/>
              <w:right w:val="single" w:sz="4" w:space="0" w:color="auto"/>
            </w:tcBorders>
          </w:tcPr>
          <w:p w:rsidR="00F3004D" w:rsidRDefault="00F3004D" w:rsidP="00F3004D">
            <w:r w:rsidRPr="001757B8">
              <w:t>55,0</w:t>
            </w:r>
          </w:p>
        </w:tc>
        <w:tc>
          <w:tcPr>
            <w:tcW w:w="690" w:type="dxa"/>
            <w:tcBorders>
              <w:top w:val="single" w:sz="4" w:space="0" w:color="auto"/>
              <w:left w:val="single" w:sz="4" w:space="0" w:color="auto"/>
              <w:bottom w:val="single" w:sz="4" w:space="0" w:color="auto"/>
              <w:right w:val="single" w:sz="4" w:space="0" w:color="auto"/>
            </w:tcBorders>
          </w:tcPr>
          <w:p w:rsidR="00F3004D" w:rsidRDefault="00F3004D" w:rsidP="00F3004D">
            <w:r w:rsidRPr="001757B8">
              <w:t>55,0</w:t>
            </w:r>
          </w:p>
        </w:tc>
        <w:tc>
          <w:tcPr>
            <w:tcW w:w="715" w:type="dxa"/>
            <w:gridSpan w:val="4"/>
            <w:tcBorders>
              <w:top w:val="single" w:sz="4" w:space="0" w:color="auto"/>
              <w:left w:val="single" w:sz="4" w:space="0" w:color="auto"/>
              <w:bottom w:val="single" w:sz="4" w:space="0" w:color="auto"/>
              <w:right w:val="single" w:sz="4" w:space="0" w:color="auto"/>
            </w:tcBorders>
          </w:tcPr>
          <w:p w:rsidR="00F3004D" w:rsidRDefault="00F3004D" w:rsidP="00F3004D">
            <w:r w:rsidRPr="001757B8">
              <w:t>55,0</w:t>
            </w:r>
          </w:p>
        </w:tc>
      </w:tr>
      <w:tr w:rsidR="00F3004D" w:rsidRPr="00B27E75" w:rsidTr="00F3004D">
        <w:trPr>
          <w:trHeight w:val="1932"/>
        </w:trPr>
        <w:tc>
          <w:tcPr>
            <w:tcW w:w="1647" w:type="dxa"/>
            <w:tcBorders>
              <w:left w:val="single" w:sz="4" w:space="0" w:color="auto"/>
              <w:right w:val="single" w:sz="4" w:space="0" w:color="auto"/>
            </w:tcBorders>
          </w:tcPr>
          <w:p w:rsidR="00F3004D" w:rsidRPr="009507A1" w:rsidRDefault="00F3004D" w:rsidP="00F3004D">
            <w:pPr>
              <w:rPr>
                <w:lang w:eastAsia="en-US"/>
              </w:rPr>
            </w:pPr>
            <w:r w:rsidRPr="009507A1">
              <w:t>Подпрогра</w:t>
            </w:r>
            <w:r w:rsidRPr="009507A1">
              <w:t>м</w:t>
            </w:r>
            <w:r w:rsidRPr="009507A1">
              <w:t>ма 3</w:t>
            </w:r>
          </w:p>
        </w:tc>
        <w:tc>
          <w:tcPr>
            <w:tcW w:w="1930" w:type="dxa"/>
            <w:tcBorders>
              <w:left w:val="single" w:sz="4" w:space="0" w:color="auto"/>
              <w:right w:val="single" w:sz="4" w:space="0" w:color="auto"/>
            </w:tcBorders>
          </w:tcPr>
          <w:p w:rsidR="00F3004D" w:rsidRPr="009507A1" w:rsidRDefault="00F3004D" w:rsidP="00F3004D">
            <w:pPr>
              <w:jc w:val="both"/>
              <w:rPr>
                <w:lang w:eastAsia="en-US"/>
              </w:rPr>
            </w:pPr>
            <w:r w:rsidRPr="009507A1">
              <w:t>«Комплексные меры против</w:t>
            </w:r>
            <w:r w:rsidRPr="009507A1">
              <w:t>о</w:t>
            </w:r>
            <w:r w:rsidRPr="009507A1">
              <w:t>действия зл</w:t>
            </w:r>
            <w:r w:rsidRPr="009507A1">
              <w:t>о</w:t>
            </w:r>
            <w:r w:rsidRPr="009507A1">
              <w:t>употреблению наркотиками и их незаконному обороту»</w:t>
            </w:r>
          </w:p>
        </w:tc>
        <w:tc>
          <w:tcPr>
            <w:tcW w:w="1656" w:type="dxa"/>
            <w:tcBorders>
              <w:top w:val="single" w:sz="4" w:space="0" w:color="auto"/>
              <w:left w:val="single" w:sz="4" w:space="0" w:color="auto"/>
              <w:right w:val="single" w:sz="4" w:space="0" w:color="auto"/>
            </w:tcBorders>
          </w:tcPr>
          <w:p w:rsidR="00F3004D" w:rsidRPr="009507A1" w:rsidRDefault="00F3004D" w:rsidP="00F3004D">
            <w:pPr>
              <w:widowControl w:val="0"/>
              <w:autoSpaceDE w:val="0"/>
              <w:autoSpaceDN w:val="0"/>
              <w:adjustRightInd w:val="0"/>
            </w:pPr>
            <w:r w:rsidRPr="009507A1">
              <w:t>Администр</w:t>
            </w:r>
            <w:r w:rsidRPr="009507A1">
              <w:t>а</w:t>
            </w:r>
            <w:r w:rsidRPr="009507A1">
              <w:t>ция Казанск</w:t>
            </w:r>
            <w:r w:rsidRPr="009507A1">
              <w:t>о</w:t>
            </w:r>
            <w:r w:rsidRPr="009507A1">
              <w:t>го сельского поселения</w:t>
            </w:r>
          </w:p>
          <w:p w:rsidR="00F3004D" w:rsidRPr="009507A1" w:rsidRDefault="00F3004D" w:rsidP="00F3004D">
            <w:pPr>
              <w:widowControl w:val="0"/>
              <w:autoSpaceDE w:val="0"/>
              <w:autoSpaceDN w:val="0"/>
              <w:adjustRightInd w:val="0"/>
              <w:rPr>
                <w:spacing w:val="-12"/>
              </w:rPr>
            </w:pPr>
            <w:r w:rsidRPr="009507A1">
              <w:t xml:space="preserve"> всего:</w:t>
            </w:r>
            <w:r w:rsidRPr="009507A1">
              <w:rPr>
                <w:spacing w:val="-12"/>
              </w:rPr>
              <w:t xml:space="preserve"> </w:t>
            </w:r>
          </w:p>
        </w:tc>
        <w:tc>
          <w:tcPr>
            <w:tcW w:w="567" w:type="dxa"/>
            <w:tcBorders>
              <w:top w:val="single" w:sz="4" w:space="0" w:color="auto"/>
              <w:left w:val="single" w:sz="4" w:space="0" w:color="auto"/>
              <w:right w:val="single" w:sz="4" w:space="0" w:color="auto"/>
            </w:tcBorders>
          </w:tcPr>
          <w:p w:rsidR="00F3004D" w:rsidRPr="0047030B" w:rsidRDefault="00F3004D" w:rsidP="00F3004D">
            <w:pPr>
              <w:jc w:val="center"/>
              <w:rPr>
                <w:sz w:val="18"/>
                <w:szCs w:val="18"/>
              </w:rPr>
            </w:pPr>
            <w:r w:rsidRPr="0047030B">
              <w:rPr>
                <w:sz w:val="18"/>
                <w:szCs w:val="18"/>
              </w:rPr>
              <w:t>951</w:t>
            </w:r>
          </w:p>
        </w:tc>
        <w:tc>
          <w:tcPr>
            <w:tcW w:w="567" w:type="dxa"/>
            <w:tcBorders>
              <w:top w:val="single" w:sz="4" w:space="0" w:color="auto"/>
              <w:left w:val="single" w:sz="4" w:space="0" w:color="auto"/>
              <w:right w:val="single" w:sz="4" w:space="0" w:color="auto"/>
            </w:tcBorders>
          </w:tcPr>
          <w:p w:rsidR="00F3004D" w:rsidRPr="0047030B" w:rsidRDefault="00F3004D" w:rsidP="00F3004D">
            <w:pPr>
              <w:jc w:val="center"/>
              <w:rPr>
                <w:sz w:val="18"/>
                <w:szCs w:val="18"/>
              </w:rPr>
            </w:pPr>
            <w:r w:rsidRPr="0047030B">
              <w:rPr>
                <w:sz w:val="18"/>
                <w:szCs w:val="18"/>
              </w:rPr>
              <w:t>0113</w:t>
            </w:r>
          </w:p>
        </w:tc>
        <w:tc>
          <w:tcPr>
            <w:tcW w:w="567" w:type="dxa"/>
            <w:tcBorders>
              <w:top w:val="single" w:sz="4" w:space="0" w:color="auto"/>
              <w:left w:val="single" w:sz="4" w:space="0" w:color="auto"/>
              <w:right w:val="single" w:sz="4" w:space="0" w:color="auto"/>
            </w:tcBorders>
          </w:tcPr>
          <w:p w:rsidR="00F3004D" w:rsidRPr="0047030B" w:rsidRDefault="00F3004D" w:rsidP="00F3004D">
            <w:pPr>
              <w:jc w:val="center"/>
              <w:rPr>
                <w:sz w:val="18"/>
                <w:szCs w:val="18"/>
              </w:rPr>
            </w:pPr>
            <w:r w:rsidRPr="0047030B">
              <w:rPr>
                <w:sz w:val="18"/>
                <w:szCs w:val="18"/>
              </w:rPr>
              <w:t>03</w:t>
            </w:r>
            <w:r>
              <w:rPr>
                <w:sz w:val="18"/>
                <w:szCs w:val="18"/>
              </w:rPr>
              <w:t>3</w:t>
            </w:r>
            <w:r w:rsidRPr="0047030B">
              <w:rPr>
                <w:sz w:val="18"/>
                <w:szCs w:val="18"/>
              </w:rPr>
              <w:t>0099990</w:t>
            </w:r>
          </w:p>
        </w:tc>
        <w:tc>
          <w:tcPr>
            <w:tcW w:w="567" w:type="dxa"/>
            <w:tcBorders>
              <w:top w:val="single" w:sz="4" w:space="0" w:color="auto"/>
              <w:left w:val="single" w:sz="4" w:space="0" w:color="auto"/>
              <w:right w:val="single" w:sz="4" w:space="0" w:color="auto"/>
            </w:tcBorders>
          </w:tcPr>
          <w:p w:rsidR="00F3004D" w:rsidRPr="0047030B" w:rsidRDefault="00F3004D" w:rsidP="00F3004D">
            <w:pPr>
              <w:jc w:val="center"/>
              <w:rPr>
                <w:sz w:val="18"/>
                <w:szCs w:val="18"/>
              </w:rPr>
            </w:pPr>
            <w:r w:rsidRPr="0047030B">
              <w:rPr>
                <w:sz w:val="18"/>
                <w:szCs w:val="18"/>
              </w:rPr>
              <w:t>244</w:t>
            </w:r>
          </w:p>
        </w:tc>
        <w:tc>
          <w:tcPr>
            <w:tcW w:w="721" w:type="dxa"/>
            <w:tcBorders>
              <w:top w:val="single" w:sz="4" w:space="0" w:color="auto"/>
              <w:left w:val="single" w:sz="4" w:space="0" w:color="auto"/>
              <w:right w:val="single" w:sz="4" w:space="0" w:color="auto"/>
            </w:tcBorders>
          </w:tcPr>
          <w:p w:rsidR="00F3004D" w:rsidRPr="009507A1" w:rsidRDefault="00F3004D" w:rsidP="00F3004D">
            <w:pPr>
              <w:widowControl w:val="0"/>
              <w:autoSpaceDE w:val="0"/>
              <w:autoSpaceDN w:val="0"/>
              <w:adjustRightInd w:val="0"/>
            </w:pPr>
            <w:r>
              <w:t>24,0</w:t>
            </w:r>
          </w:p>
        </w:tc>
        <w:tc>
          <w:tcPr>
            <w:tcW w:w="721" w:type="dxa"/>
            <w:tcBorders>
              <w:top w:val="single" w:sz="4" w:space="0" w:color="auto"/>
              <w:left w:val="single" w:sz="4" w:space="0" w:color="auto"/>
              <w:right w:val="single" w:sz="4" w:space="0" w:color="auto"/>
            </w:tcBorders>
          </w:tcPr>
          <w:p w:rsidR="00F3004D" w:rsidRPr="009507A1" w:rsidRDefault="00F3004D" w:rsidP="00F3004D">
            <w:pPr>
              <w:widowControl w:val="0"/>
              <w:autoSpaceDE w:val="0"/>
              <w:autoSpaceDN w:val="0"/>
              <w:adjustRightInd w:val="0"/>
            </w:pPr>
            <w:r w:rsidRPr="009507A1">
              <w:t>2,0</w:t>
            </w:r>
          </w:p>
        </w:tc>
        <w:tc>
          <w:tcPr>
            <w:tcW w:w="567" w:type="dxa"/>
            <w:tcBorders>
              <w:top w:val="single" w:sz="4" w:space="0" w:color="auto"/>
              <w:left w:val="single" w:sz="4" w:space="0" w:color="auto"/>
              <w:right w:val="single" w:sz="4" w:space="0" w:color="auto"/>
            </w:tcBorders>
          </w:tcPr>
          <w:p w:rsidR="00F3004D" w:rsidRPr="00B27E75" w:rsidRDefault="00F3004D" w:rsidP="00F3004D">
            <w:pPr>
              <w:widowControl w:val="0"/>
              <w:autoSpaceDE w:val="0"/>
              <w:autoSpaceDN w:val="0"/>
              <w:adjustRightInd w:val="0"/>
              <w:rPr>
                <w:highlight w:val="yellow"/>
              </w:rPr>
            </w:pPr>
            <w:r w:rsidRPr="00A66081">
              <w:t>2,0</w:t>
            </w:r>
          </w:p>
        </w:tc>
        <w:tc>
          <w:tcPr>
            <w:tcW w:w="567" w:type="dxa"/>
            <w:tcBorders>
              <w:top w:val="single" w:sz="4" w:space="0" w:color="auto"/>
              <w:left w:val="single" w:sz="4" w:space="0" w:color="auto"/>
              <w:right w:val="single" w:sz="4" w:space="0" w:color="auto"/>
            </w:tcBorders>
          </w:tcPr>
          <w:p w:rsidR="00F3004D" w:rsidRPr="00B27E75" w:rsidRDefault="00F3004D" w:rsidP="00F3004D">
            <w:pPr>
              <w:widowControl w:val="0"/>
              <w:autoSpaceDE w:val="0"/>
              <w:autoSpaceDN w:val="0"/>
              <w:adjustRightInd w:val="0"/>
              <w:rPr>
                <w:highlight w:val="yellow"/>
              </w:rPr>
            </w:pPr>
            <w:r w:rsidRPr="00A66081">
              <w:t>2,0</w:t>
            </w:r>
          </w:p>
        </w:tc>
        <w:tc>
          <w:tcPr>
            <w:tcW w:w="567" w:type="dxa"/>
            <w:tcBorders>
              <w:top w:val="single" w:sz="4" w:space="0" w:color="auto"/>
              <w:left w:val="single" w:sz="4" w:space="0" w:color="auto"/>
              <w:right w:val="single" w:sz="4" w:space="0" w:color="auto"/>
            </w:tcBorders>
          </w:tcPr>
          <w:p w:rsidR="00F3004D" w:rsidRPr="00B27E75" w:rsidRDefault="00F3004D" w:rsidP="00F3004D">
            <w:pPr>
              <w:rPr>
                <w:spacing w:val="-12"/>
                <w:highlight w:val="yellow"/>
              </w:rPr>
            </w:pPr>
            <w:r>
              <w:t>2</w:t>
            </w:r>
            <w:r w:rsidRPr="00A66081">
              <w:t>,0</w:t>
            </w:r>
          </w:p>
        </w:tc>
        <w:tc>
          <w:tcPr>
            <w:tcW w:w="567" w:type="dxa"/>
            <w:tcBorders>
              <w:top w:val="single" w:sz="4" w:space="0" w:color="auto"/>
              <w:left w:val="single" w:sz="4" w:space="0" w:color="auto"/>
              <w:right w:val="single" w:sz="4" w:space="0" w:color="auto"/>
            </w:tcBorders>
          </w:tcPr>
          <w:p w:rsidR="00F3004D" w:rsidRPr="00B27E75" w:rsidRDefault="00F3004D" w:rsidP="00F3004D">
            <w:pPr>
              <w:widowControl w:val="0"/>
              <w:autoSpaceDE w:val="0"/>
              <w:autoSpaceDN w:val="0"/>
              <w:adjustRightInd w:val="0"/>
              <w:rPr>
                <w:spacing w:val="-12"/>
                <w:highlight w:val="yellow"/>
              </w:rPr>
            </w:pPr>
            <w:r w:rsidRPr="00A66081">
              <w:t>2,0</w:t>
            </w:r>
          </w:p>
        </w:tc>
        <w:tc>
          <w:tcPr>
            <w:tcW w:w="567" w:type="dxa"/>
            <w:tcBorders>
              <w:top w:val="single" w:sz="4" w:space="0" w:color="auto"/>
              <w:left w:val="single" w:sz="4" w:space="0" w:color="auto"/>
              <w:right w:val="single" w:sz="4" w:space="0" w:color="auto"/>
            </w:tcBorders>
          </w:tcPr>
          <w:p w:rsidR="00F3004D" w:rsidRPr="00B27E75" w:rsidRDefault="00F3004D" w:rsidP="00F3004D">
            <w:pPr>
              <w:widowControl w:val="0"/>
              <w:autoSpaceDE w:val="0"/>
              <w:autoSpaceDN w:val="0"/>
              <w:adjustRightInd w:val="0"/>
              <w:rPr>
                <w:spacing w:val="-12"/>
                <w:highlight w:val="yellow"/>
              </w:rPr>
            </w:pPr>
            <w:r w:rsidRPr="00A66081">
              <w:t>2,0</w:t>
            </w:r>
          </w:p>
        </w:tc>
        <w:tc>
          <w:tcPr>
            <w:tcW w:w="461" w:type="dxa"/>
            <w:tcBorders>
              <w:top w:val="single" w:sz="4" w:space="0" w:color="auto"/>
              <w:left w:val="single" w:sz="4" w:space="0" w:color="auto"/>
              <w:right w:val="single" w:sz="4" w:space="0" w:color="auto"/>
            </w:tcBorders>
          </w:tcPr>
          <w:p w:rsidR="00F3004D" w:rsidRPr="00B27E75" w:rsidRDefault="00F3004D" w:rsidP="00F3004D">
            <w:pPr>
              <w:rPr>
                <w:spacing w:val="-12"/>
                <w:highlight w:val="yellow"/>
              </w:rPr>
            </w:pPr>
            <w:r w:rsidRPr="00A66081">
              <w:t>2,0</w:t>
            </w:r>
          </w:p>
        </w:tc>
        <w:tc>
          <w:tcPr>
            <w:tcW w:w="673" w:type="dxa"/>
            <w:gridSpan w:val="2"/>
            <w:tcBorders>
              <w:top w:val="single" w:sz="4" w:space="0" w:color="auto"/>
              <w:left w:val="single" w:sz="4" w:space="0" w:color="auto"/>
              <w:right w:val="single" w:sz="4" w:space="0" w:color="auto"/>
            </w:tcBorders>
          </w:tcPr>
          <w:p w:rsidR="00F3004D" w:rsidRPr="00B27E75" w:rsidRDefault="00F3004D" w:rsidP="00F3004D">
            <w:pPr>
              <w:rPr>
                <w:spacing w:val="-12"/>
                <w:highlight w:val="yellow"/>
              </w:rPr>
            </w:pPr>
            <w:r w:rsidRPr="00A66081">
              <w:rPr>
                <w:spacing w:val="-12"/>
              </w:rPr>
              <w:t>2,0</w:t>
            </w:r>
          </w:p>
        </w:tc>
        <w:tc>
          <w:tcPr>
            <w:tcW w:w="567" w:type="dxa"/>
            <w:tcBorders>
              <w:top w:val="single" w:sz="4" w:space="0" w:color="auto"/>
              <w:left w:val="single" w:sz="4" w:space="0" w:color="auto"/>
              <w:right w:val="single" w:sz="4" w:space="0" w:color="auto"/>
            </w:tcBorders>
          </w:tcPr>
          <w:p w:rsidR="00F3004D" w:rsidRPr="00B27E75" w:rsidRDefault="00F3004D" w:rsidP="00F3004D">
            <w:pPr>
              <w:rPr>
                <w:spacing w:val="-12"/>
                <w:highlight w:val="yellow"/>
              </w:rPr>
            </w:pPr>
            <w:r w:rsidRPr="00A66081">
              <w:rPr>
                <w:spacing w:val="-12"/>
              </w:rPr>
              <w:t>2,0</w:t>
            </w:r>
          </w:p>
        </w:tc>
        <w:tc>
          <w:tcPr>
            <w:tcW w:w="567" w:type="dxa"/>
            <w:tcBorders>
              <w:top w:val="single" w:sz="4" w:space="0" w:color="auto"/>
              <w:left w:val="single" w:sz="4" w:space="0" w:color="auto"/>
              <w:right w:val="single" w:sz="4" w:space="0" w:color="auto"/>
            </w:tcBorders>
          </w:tcPr>
          <w:p w:rsidR="00F3004D" w:rsidRPr="00B27E75" w:rsidRDefault="00F3004D" w:rsidP="00F3004D">
            <w:pPr>
              <w:rPr>
                <w:spacing w:val="-12"/>
                <w:highlight w:val="yellow"/>
              </w:rPr>
            </w:pPr>
            <w:r w:rsidRPr="00A66081">
              <w:rPr>
                <w:spacing w:val="-12"/>
              </w:rPr>
              <w:t>2,0</w:t>
            </w:r>
          </w:p>
        </w:tc>
        <w:tc>
          <w:tcPr>
            <w:tcW w:w="690" w:type="dxa"/>
            <w:tcBorders>
              <w:top w:val="single" w:sz="4" w:space="0" w:color="auto"/>
              <w:left w:val="single" w:sz="4" w:space="0" w:color="auto"/>
              <w:right w:val="single" w:sz="4" w:space="0" w:color="auto"/>
            </w:tcBorders>
          </w:tcPr>
          <w:p w:rsidR="00F3004D" w:rsidRPr="00B27E75" w:rsidRDefault="00F3004D" w:rsidP="00F3004D">
            <w:pPr>
              <w:rPr>
                <w:spacing w:val="-12"/>
                <w:highlight w:val="yellow"/>
              </w:rPr>
            </w:pPr>
            <w:r w:rsidRPr="00A66081">
              <w:rPr>
                <w:spacing w:val="-12"/>
              </w:rPr>
              <w:t>2,0</w:t>
            </w:r>
          </w:p>
        </w:tc>
        <w:tc>
          <w:tcPr>
            <w:tcW w:w="715" w:type="dxa"/>
            <w:gridSpan w:val="4"/>
            <w:tcBorders>
              <w:top w:val="single" w:sz="4" w:space="0" w:color="auto"/>
              <w:left w:val="single" w:sz="4" w:space="0" w:color="auto"/>
              <w:right w:val="single" w:sz="4" w:space="0" w:color="auto"/>
            </w:tcBorders>
          </w:tcPr>
          <w:p w:rsidR="00F3004D" w:rsidRPr="00B27E75" w:rsidRDefault="00F3004D" w:rsidP="00F3004D">
            <w:pPr>
              <w:rPr>
                <w:spacing w:val="-12"/>
                <w:highlight w:val="yellow"/>
              </w:rPr>
            </w:pPr>
            <w:r w:rsidRPr="00A66081">
              <w:rPr>
                <w:spacing w:val="-12"/>
              </w:rPr>
              <w:t>2,0</w:t>
            </w:r>
          </w:p>
        </w:tc>
      </w:tr>
      <w:tr w:rsidR="00F3004D" w:rsidRPr="00B27E75" w:rsidTr="00F3004D">
        <w:trPr>
          <w:trHeight w:val="432"/>
        </w:trPr>
        <w:tc>
          <w:tcPr>
            <w:tcW w:w="1647" w:type="dxa"/>
            <w:vMerge w:val="restart"/>
            <w:tcBorders>
              <w:top w:val="single" w:sz="4" w:space="0" w:color="auto"/>
              <w:left w:val="single" w:sz="4" w:space="0" w:color="auto"/>
              <w:right w:val="single" w:sz="4" w:space="0" w:color="auto"/>
            </w:tcBorders>
            <w:vAlign w:val="center"/>
          </w:tcPr>
          <w:p w:rsidR="00F3004D" w:rsidRPr="009507A1" w:rsidRDefault="00F3004D" w:rsidP="00F3004D">
            <w:pPr>
              <w:rPr>
                <w:bCs/>
              </w:rPr>
            </w:pPr>
            <w:r w:rsidRPr="009507A1">
              <w:rPr>
                <w:bCs/>
              </w:rPr>
              <w:t>Основное м</w:t>
            </w:r>
            <w:r w:rsidRPr="009507A1">
              <w:rPr>
                <w:bCs/>
              </w:rPr>
              <w:t>е</w:t>
            </w:r>
            <w:r w:rsidRPr="009507A1">
              <w:rPr>
                <w:bCs/>
              </w:rPr>
              <w:t xml:space="preserve">роприятие </w:t>
            </w:r>
          </w:p>
          <w:p w:rsidR="00F3004D" w:rsidRPr="009507A1" w:rsidRDefault="00F3004D" w:rsidP="00F3004D">
            <w:pPr>
              <w:rPr>
                <w:bCs/>
              </w:rPr>
            </w:pPr>
            <w:r w:rsidRPr="009507A1">
              <w:rPr>
                <w:bCs/>
              </w:rPr>
              <w:t>3.1.</w:t>
            </w:r>
          </w:p>
          <w:p w:rsidR="00F3004D" w:rsidRPr="009507A1" w:rsidRDefault="00F3004D" w:rsidP="00F3004D">
            <w:pPr>
              <w:rPr>
                <w:lang w:eastAsia="en-US"/>
              </w:rPr>
            </w:pPr>
          </w:p>
        </w:tc>
        <w:tc>
          <w:tcPr>
            <w:tcW w:w="1930" w:type="dxa"/>
            <w:vMerge w:val="restart"/>
            <w:tcBorders>
              <w:top w:val="single" w:sz="4" w:space="0" w:color="auto"/>
              <w:left w:val="single" w:sz="4" w:space="0" w:color="auto"/>
              <w:right w:val="single" w:sz="4" w:space="0" w:color="auto"/>
            </w:tcBorders>
            <w:vAlign w:val="center"/>
          </w:tcPr>
          <w:p w:rsidR="00F3004D" w:rsidRPr="009507A1" w:rsidRDefault="00F3004D" w:rsidP="00F3004D">
            <w:pPr>
              <w:rPr>
                <w:lang w:eastAsia="en-US"/>
              </w:rPr>
            </w:pPr>
            <w:r w:rsidRPr="009507A1">
              <w:rPr>
                <w:bCs/>
              </w:rPr>
              <w:t xml:space="preserve">меры по общей профилактике наркомании, формированию </w:t>
            </w:r>
            <w:proofErr w:type="spellStart"/>
            <w:r w:rsidRPr="009507A1">
              <w:rPr>
                <w:bCs/>
              </w:rPr>
              <w:lastRenderedPageBreak/>
              <w:t>антинаркотич</w:t>
            </w:r>
            <w:r>
              <w:rPr>
                <w:bCs/>
              </w:rPr>
              <w:t>е</w:t>
            </w:r>
            <w:r w:rsidRPr="009507A1">
              <w:rPr>
                <w:bCs/>
              </w:rPr>
              <w:t>ского</w:t>
            </w:r>
            <w:proofErr w:type="spellEnd"/>
            <w:r w:rsidRPr="009507A1">
              <w:rPr>
                <w:bCs/>
              </w:rPr>
              <w:t xml:space="preserve"> мирово</w:t>
            </w:r>
            <w:r w:rsidRPr="009507A1">
              <w:rPr>
                <w:bCs/>
              </w:rPr>
              <w:t>з</w:t>
            </w:r>
            <w:r w:rsidRPr="009507A1">
              <w:rPr>
                <w:bCs/>
              </w:rPr>
              <w:t>зрения</w:t>
            </w:r>
          </w:p>
        </w:tc>
        <w:tc>
          <w:tcPr>
            <w:tcW w:w="1656" w:type="dxa"/>
            <w:tcBorders>
              <w:top w:val="single" w:sz="4" w:space="0" w:color="auto"/>
              <w:left w:val="single" w:sz="4" w:space="0" w:color="auto"/>
              <w:bottom w:val="single" w:sz="4" w:space="0" w:color="auto"/>
              <w:right w:val="single" w:sz="4" w:space="0" w:color="auto"/>
            </w:tcBorders>
          </w:tcPr>
          <w:p w:rsidR="00F3004D" w:rsidRPr="009507A1" w:rsidRDefault="00F3004D" w:rsidP="00F3004D">
            <w:pPr>
              <w:widowControl w:val="0"/>
              <w:autoSpaceDE w:val="0"/>
              <w:autoSpaceDN w:val="0"/>
              <w:adjustRightInd w:val="0"/>
              <w:rPr>
                <w:spacing w:val="-12"/>
              </w:rPr>
            </w:pPr>
          </w:p>
        </w:tc>
        <w:tc>
          <w:tcPr>
            <w:tcW w:w="567" w:type="dxa"/>
            <w:tcBorders>
              <w:top w:val="single" w:sz="4" w:space="0" w:color="auto"/>
              <w:left w:val="single" w:sz="4" w:space="0" w:color="auto"/>
              <w:bottom w:val="single" w:sz="4" w:space="0" w:color="auto"/>
              <w:right w:val="single" w:sz="4" w:space="0" w:color="auto"/>
            </w:tcBorders>
          </w:tcPr>
          <w:p w:rsidR="00F3004D" w:rsidRPr="009507A1" w:rsidRDefault="00F3004D" w:rsidP="00F3004D">
            <w:pPr>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Pr>
          <w:p w:rsidR="00F3004D" w:rsidRPr="009507A1" w:rsidRDefault="00F3004D" w:rsidP="00F3004D">
            <w:pPr>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Pr>
          <w:p w:rsidR="00F3004D" w:rsidRPr="009507A1" w:rsidRDefault="00F3004D" w:rsidP="00F3004D">
            <w:pPr>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Pr>
          <w:p w:rsidR="00F3004D" w:rsidRPr="009507A1" w:rsidRDefault="00F3004D" w:rsidP="00F3004D">
            <w:pPr>
              <w:autoSpaceDE w:val="0"/>
              <w:autoSpaceDN w:val="0"/>
              <w:adjustRightInd w:val="0"/>
              <w:jc w:val="center"/>
            </w:pPr>
          </w:p>
        </w:tc>
        <w:tc>
          <w:tcPr>
            <w:tcW w:w="721" w:type="dxa"/>
            <w:tcBorders>
              <w:top w:val="single" w:sz="4" w:space="0" w:color="auto"/>
              <w:left w:val="single" w:sz="4" w:space="0" w:color="auto"/>
              <w:bottom w:val="single" w:sz="4" w:space="0" w:color="auto"/>
              <w:right w:val="single" w:sz="4" w:space="0" w:color="auto"/>
            </w:tcBorders>
          </w:tcPr>
          <w:p w:rsidR="00F3004D" w:rsidRPr="009507A1" w:rsidRDefault="00F3004D" w:rsidP="00F3004D">
            <w:pPr>
              <w:widowControl w:val="0"/>
              <w:autoSpaceDE w:val="0"/>
              <w:autoSpaceDN w:val="0"/>
              <w:adjustRightInd w:val="0"/>
              <w:jc w:val="center"/>
            </w:pPr>
          </w:p>
        </w:tc>
        <w:tc>
          <w:tcPr>
            <w:tcW w:w="721" w:type="dxa"/>
            <w:tcBorders>
              <w:top w:val="single" w:sz="4" w:space="0" w:color="auto"/>
              <w:left w:val="single" w:sz="4" w:space="0" w:color="auto"/>
              <w:bottom w:val="single" w:sz="4" w:space="0" w:color="auto"/>
              <w:right w:val="single" w:sz="4" w:space="0" w:color="auto"/>
            </w:tcBorders>
          </w:tcPr>
          <w:p w:rsidR="00F3004D" w:rsidRPr="009507A1" w:rsidRDefault="00F3004D" w:rsidP="00F3004D">
            <w:pPr>
              <w:widowControl w:val="0"/>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Pr>
          <w:p w:rsidR="00F3004D" w:rsidRPr="00B27E75" w:rsidRDefault="00F3004D" w:rsidP="00F3004D">
            <w:pPr>
              <w:widowControl w:val="0"/>
              <w:autoSpaceDE w:val="0"/>
              <w:autoSpaceDN w:val="0"/>
              <w:adjustRightInd w:val="0"/>
              <w:rPr>
                <w:highlight w:val="yellow"/>
              </w:rPr>
            </w:pPr>
          </w:p>
        </w:tc>
        <w:tc>
          <w:tcPr>
            <w:tcW w:w="567" w:type="dxa"/>
            <w:tcBorders>
              <w:top w:val="single" w:sz="4" w:space="0" w:color="auto"/>
              <w:left w:val="single" w:sz="4" w:space="0" w:color="auto"/>
              <w:bottom w:val="single" w:sz="4" w:space="0" w:color="auto"/>
              <w:right w:val="single" w:sz="4" w:space="0" w:color="auto"/>
            </w:tcBorders>
          </w:tcPr>
          <w:p w:rsidR="00F3004D" w:rsidRPr="00B27E75" w:rsidRDefault="00F3004D" w:rsidP="00F3004D">
            <w:pPr>
              <w:widowControl w:val="0"/>
              <w:autoSpaceDE w:val="0"/>
              <w:autoSpaceDN w:val="0"/>
              <w:adjustRightInd w:val="0"/>
              <w:rPr>
                <w:highlight w:val="yellow"/>
              </w:rPr>
            </w:pPr>
          </w:p>
        </w:tc>
        <w:tc>
          <w:tcPr>
            <w:tcW w:w="567" w:type="dxa"/>
            <w:tcBorders>
              <w:top w:val="single" w:sz="4" w:space="0" w:color="auto"/>
              <w:left w:val="single" w:sz="4" w:space="0" w:color="auto"/>
              <w:bottom w:val="single" w:sz="4" w:space="0" w:color="auto"/>
              <w:right w:val="single" w:sz="4" w:space="0" w:color="auto"/>
            </w:tcBorders>
          </w:tcPr>
          <w:p w:rsidR="00F3004D" w:rsidRPr="00B27E75" w:rsidRDefault="00F3004D" w:rsidP="00F3004D">
            <w:pPr>
              <w:widowControl w:val="0"/>
              <w:autoSpaceDE w:val="0"/>
              <w:autoSpaceDN w:val="0"/>
              <w:adjustRightInd w:val="0"/>
              <w:jc w:val="center"/>
              <w:rPr>
                <w:highlight w:val="yellow"/>
              </w:rPr>
            </w:pPr>
          </w:p>
        </w:tc>
        <w:tc>
          <w:tcPr>
            <w:tcW w:w="567" w:type="dxa"/>
            <w:tcBorders>
              <w:top w:val="single" w:sz="4" w:space="0" w:color="auto"/>
              <w:left w:val="single" w:sz="4" w:space="0" w:color="auto"/>
              <w:bottom w:val="single" w:sz="4" w:space="0" w:color="auto"/>
              <w:right w:val="single" w:sz="4" w:space="0" w:color="auto"/>
            </w:tcBorders>
          </w:tcPr>
          <w:p w:rsidR="00F3004D" w:rsidRPr="00B27E75" w:rsidRDefault="00F3004D" w:rsidP="00F3004D">
            <w:pPr>
              <w:widowControl w:val="0"/>
              <w:autoSpaceDE w:val="0"/>
              <w:autoSpaceDN w:val="0"/>
              <w:adjustRightInd w:val="0"/>
              <w:rPr>
                <w:highlight w:val="yellow"/>
              </w:rPr>
            </w:pPr>
          </w:p>
        </w:tc>
        <w:tc>
          <w:tcPr>
            <w:tcW w:w="567" w:type="dxa"/>
            <w:tcBorders>
              <w:top w:val="single" w:sz="4" w:space="0" w:color="auto"/>
              <w:left w:val="single" w:sz="4" w:space="0" w:color="auto"/>
              <w:bottom w:val="single" w:sz="4" w:space="0" w:color="auto"/>
              <w:right w:val="single" w:sz="4" w:space="0" w:color="auto"/>
            </w:tcBorders>
          </w:tcPr>
          <w:p w:rsidR="00F3004D" w:rsidRPr="00B27E75" w:rsidRDefault="00F3004D" w:rsidP="00F3004D">
            <w:pPr>
              <w:widowControl w:val="0"/>
              <w:autoSpaceDE w:val="0"/>
              <w:autoSpaceDN w:val="0"/>
              <w:adjustRightInd w:val="0"/>
              <w:rPr>
                <w:highlight w:val="yellow"/>
              </w:rPr>
            </w:pPr>
          </w:p>
        </w:tc>
        <w:tc>
          <w:tcPr>
            <w:tcW w:w="461" w:type="dxa"/>
            <w:tcBorders>
              <w:top w:val="single" w:sz="4" w:space="0" w:color="auto"/>
              <w:left w:val="single" w:sz="4" w:space="0" w:color="auto"/>
              <w:bottom w:val="single" w:sz="4" w:space="0" w:color="auto"/>
              <w:right w:val="single" w:sz="4" w:space="0" w:color="auto"/>
            </w:tcBorders>
          </w:tcPr>
          <w:p w:rsidR="00F3004D" w:rsidRPr="00B27E75" w:rsidRDefault="00F3004D" w:rsidP="00F3004D">
            <w:pPr>
              <w:widowControl w:val="0"/>
              <w:autoSpaceDE w:val="0"/>
              <w:autoSpaceDN w:val="0"/>
              <w:adjustRightInd w:val="0"/>
              <w:jc w:val="center"/>
              <w:rPr>
                <w:highlight w:val="yellow"/>
              </w:rPr>
            </w:pPr>
          </w:p>
        </w:tc>
        <w:tc>
          <w:tcPr>
            <w:tcW w:w="673" w:type="dxa"/>
            <w:gridSpan w:val="2"/>
            <w:tcBorders>
              <w:top w:val="single" w:sz="4" w:space="0" w:color="auto"/>
              <w:left w:val="single" w:sz="4" w:space="0" w:color="auto"/>
              <w:bottom w:val="single" w:sz="4" w:space="0" w:color="auto"/>
              <w:right w:val="single" w:sz="4" w:space="0" w:color="auto"/>
            </w:tcBorders>
          </w:tcPr>
          <w:p w:rsidR="00F3004D" w:rsidRPr="00B27E75" w:rsidRDefault="00F3004D" w:rsidP="00F3004D">
            <w:pPr>
              <w:widowControl w:val="0"/>
              <w:autoSpaceDE w:val="0"/>
              <w:autoSpaceDN w:val="0"/>
              <w:adjustRightInd w:val="0"/>
              <w:jc w:val="center"/>
              <w:rPr>
                <w:highlight w:val="yellow"/>
              </w:rPr>
            </w:pPr>
          </w:p>
        </w:tc>
        <w:tc>
          <w:tcPr>
            <w:tcW w:w="567" w:type="dxa"/>
            <w:tcBorders>
              <w:top w:val="single" w:sz="4" w:space="0" w:color="auto"/>
              <w:left w:val="single" w:sz="4" w:space="0" w:color="auto"/>
              <w:bottom w:val="single" w:sz="4" w:space="0" w:color="auto"/>
              <w:right w:val="single" w:sz="4" w:space="0" w:color="auto"/>
            </w:tcBorders>
          </w:tcPr>
          <w:p w:rsidR="00F3004D" w:rsidRPr="00B27E75" w:rsidRDefault="00F3004D" w:rsidP="00F3004D">
            <w:pPr>
              <w:widowControl w:val="0"/>
              <w:autoSpaceDE w:val="0"/>
              <w:autoSpaceDN w:val="0"/>
              <w:adjustRightInd w:val="0"/>
              <w:jc w:val="center"/>
              <w:rPr>
                <w:highlight w:val="yellow"/>
              </w:rPr>
            </w:pPr>
          </w:p>
        </w:tc>
        <w:tc>
          <w:tcPr>
            <w:tcW w:w="567" w:type="dxa"/>
            <w:tcBorders>
              <w:top w:val="single" w:sz="4" w:space="0" w:color="auto"/>
              <w:left w:val="single" w:sz="4" w:space="0" w:color="auto"/>
              <w:bottom w:val="single" w:sz="4" w:space="0" w:color="auto"/>
              <w:right w:val="single" w:sz="4" w:space="0" w:color="auto"/>
            </w:tcBorders>
          </w:tcPr>
          <w:p w:rsidR="00F3004D" w:rsidRPr="00B27E75" w:rsidRDefault="00F3004D" w:rsidP="00F3004D">
            <w:pPr>
              <w:widowControl w:val="0"/>
              <w:autoSpaceDE w:val="0"/>
              <w:autoSpaceDN w:val="0"/>
              <w:adjustRightInd w:val="0"/>
              <w:jc w:val="center"/>
              <w:rPr>
                <w:highlight w:val="yellow"/>
              </w:rPr>
            </w:pPr>
          </w:p>
        </w:tc>
        <w:tc>
          <w:tcPr>
            <w:tcW w:w="690" w:type="dxa"/>
            <w:tcBorders>
              <w:top w:val="single" w:sz="4" w:space="0" w:color="auto"/>
              <w:left w:val="single" w:sz="4" w:space="0" w:color="auto"/>
              <w:bottom w:val="single" w:sz="4" w:space="0" w:color="auto"/>
              <w:right w:val="single" w:sz="4" w:space="0" w:color="auto"/>
            </w:tcBorders>
          </w:tcPr>
          <w:p w:rsidR="00F3004D" w:rsidRPr="00B27E75" w:rsidRDefault="00F3004D" w:rsidP="00F3004D">
            <w:pPr>
              <w:widowControl w:val="0"/>
              <w:autoSpaceDE w:val="0"/>
              <w:autoSpaceDN w:val="0"/>
              <w:adjustRightInd w:val="0"/>
              <w:jc w:val="center"/>
              <w:rPr>
                <w:highlight w:val="yellow"/>
              </w:rPr>
            </w:pPr>
          </w:p>
        </w:tc>
        <w:tc>
          <w:tcPr>
            <w:tcW w:w="715" w:type="dxa"/>
            <w:gridSpan w:val="4"/>
            <w:tcBorders>
              <w:top w:val="single" w:sz="4" w:space="0" w:color="auto"/>
              <w:left w:val="single" w:sz="4" w:space="0" w:color="auto"/>
              <w:bottom w:val="single" w:sz="4" w:space="0" w:color="auto"/>
              <w:right w:val="single" w:sz="4" w:space="0" w:color="auto"/>
            </w:tcBorders>
          </w:tcPr>
          <w:p w:rsidR="00F3004D" w:rsidRPr="00B27E75" w:rsidRDefault="00F3004D" w:rsidP="00F3004D">
            <w:pPr>
              <w:widowControl w:val="0"/>
              <w:autoSpaceDE w:val="0"/>
              <w:autoSpaceDN w:val="0"/>
              <w:adjustRightInd w:val="0"/>
              <w:jc w:val="center"/>
              <w:rPr>
                <w:highlight w:val="yellow"/>
              </w:rPr>
            </w:pPr>
          </w:p>
        </w:tc>
      </w:tr>
      <w:tr w:rsidR="00F3004D" w:rsidRPr="00B27E75" w:rsidTr="00F3004D">
        <w:trPr>
          <w:trHeight w:val="432"/>
        </w:trPr>
        <w:tc>
          <w:tcPr>
            <w:tcW w:w="1647" w:type="dxa"/>
            <w:vMerge/>
            <w:tcBorders>
              <w:left w:val="single" w:sz="4" w:space="0" w:color="auto"/>
              <w:right w:val="single" w:sz="4" w:space="0" w:color="auto"/>
            </w:tcBorders>
            <w:vAlign w:val="center"/>
          </w:tcPr>
          <w:p w:rsidR="00F3004D" w:rsidRPr="009507A1" w:rsidRDefault="00F3004D" w:rsidP="00F3004D">
            <w:pPr>
              <w:rPr>
                <w:bCs/>
              </w:rPr>
            </w:pPr>
          </w:p>
        </w:tc>
        <w:tc>
          <w:tcPr>
            <w:tcW w:w="1930" w:type="dxa"/>
            <w:vMerge/>
            <w:tcBorders>
              <w:left w:val="single" w:sz="4" w:space="0" w:color="auto"/>
              <w:right w:val="single" w:sz="4" w:space="0" w:color="auto"/>
            </w:tcBorders>
            <w:vAlign w:val="center"/>
          </w:tcPr>
          <w:p w:rsidR="00F3004D" w:rsidRPr="009507A1" w:rsidRDefault="00F3004D" w:rsidP="00F3004D">
            <w:pPr>
              <w:rPr>
                <w:bCs/>
              </w:rPr>
            </w:pPr>
          </w:p>
        </w:tc>
        <w:tc>
          <w:tcPr>
            <w:tcW w:w="1656" w:type="dxa"/>
            <w:tcBorders>
              <w:top w:val="single" w:sz="4" w:space="0" w:color="auto"/>
              <w:left w:val="single" w:sz="4" w:space="0" w:color="auto"/>
              <w:bottom w:val="single" w:sz="4" w:space="0" w:color="auto"/>
              <w:right w:val="single" w:sz="4" w:space="0" w:color="auto"/>
            </w:tcBorders>
          </w:tcPr>
          <w:p w:rsidR="00F3004D" w:rsidRPr="009507A1" w:rsidRDefault="00F3004D" w:rsidP="00F3004D">
            <w:pPr>
              <w:widowControl w:val="0"/>
              <w:autoSpaceDE w:val="0"/>
              <w:autoSpaceDN w:val="0"/>
              <w:adjustRightInd w:val="0"/>
            </w:pPr>
            <w:r w:rsidRPr="009507A1">
              <w:t>Администр</w:t>
            </w:r>
            <w:r w:rsidRPr="009507A1">
              <w:t>а</w:t>
            </w:r>
            <w:r w:rsidRPr="009507A1">
              <w:t>ция Казанск</w:t>
            </w:r>
            <w:r w:rsidRPr="009507A1">
              <w:t>о</w:t>
            </w:r>
            <w:r w:rsidRPr="009507A1">
              <w:t xml:space="preserve">го </w:t>
            </w:r>
            <w:r w:rsidRPr="009507A1">
              <w:lastRenderedPageBreak/>
              <w:t>сельского поселения</w:t>
            </w:r>
          </w:p>
          <w:p w:rsidR="00F3004D" w:rsidRPr="009507A1" w:rsidRDefault="00F3004D" w:rsidP="00F3004D">
            <w:pPr>
              <w:widowControl w:val="0"/>
              <w:autoSpaceDE w:val="0"/>
              <w:autoSpaceDN w:val="0"/>
              <w:adjustRightInd w:val="0"/>
              <w:rPr>
                <w:spacing w:val="-12"/>
              </w:rPr>
            </w:pPr>
            <w:r w:rsidRPr="009507A1">
              <w:t xml:space="preserve"> </w:t>
            </w:r>
          </w:p>
        </w:tc>
        <w:tc>
          <w:tcPr>
            <w:tcW w:w="567" w:type="dxa"/>
            <w:tcBorders>
              <w:top w:val="single" w:sz="4" w:space="0" w:color="auto"/>
              <w:left w:val="single" w:sz="4" w:space="0" w:color="auto"/>
              <w:bottom w:val="single" w:sz="4" w:space="0" w:color="auto"/>
              <w:right w:val="single" w:sz="4" w:space="0" w:color="auto"/>
            </w:tcBorders>
          </w:tcPr>
          <w:p w:rsidR="00F3004D" w:rsidRPr="0047030B" w:rsidRDefault="00F3004D" w:rsidP="00F3004D">
            <w:pPr>
              <w:jc w:val="center"/>
              <w:rPr>
                <w:sz w:val="18"/>
                <w:szCs w:val="18"/>
              </w:rPr>
            </w:pPr>
            <w:r w:rsidRPr="0047030B">
              <w:rPr>
                <w:sz w:val="18"/>
                <w:szCs w:val="18"/>
              </w:rPr>
              <w:lastRenderedPageBreak/>
              <w:t>951</w:t>
            </w:r>
          </w:p>
        </w:tc>
        <w:tc>
          <w:tcPr>
            <w:tcW w:w="567" w:type="dxa"/>
            <w:tcBorders>
              <w:top w:val="single" w:sz="4" w:space="0" w:color="auto"/>
              <w:left w:val="single" w:sz="4" w:space="0" w:color="auto"/>
              <w:bottom w:val="single" w:sz="4" w:space="0" w:color="auto"/>
              <w:right w:val="single" w:sz="4" w:space="0" w:color="auto"/>
            </w:tcBorders>
          </w:tcPr>
          <w:p w:rsidR="00F3004D" w:rsidRPr="0047030B" w:rsidRDefault="00F3004D" w:rsidP="00F3004D">
            <w:pPr>
              <w:jc w:val="center"/>
              <w:rPr>
                <w:sz w:val="18"/>
                <w:szCs w:val="18"/>
              </w:rPr>
            </w:pPr>
            <w:r w:rsidRPr="0047030B">
              <w:rPr>
                <w:sz w:val="18"/>
                <w:szCs w:val="18"/>
              </w:rPr>
              <w:t>0113</w:t>
            </w:r>
          </w:p>
        </w:tc>
        <w:tc>
          <w:tcPr>
            <w:tcW w:w="567" w:type="dxa"/>
            <w:tcBorders>
              <w:top w:val="single" w:sz="4" w:space="0" w:color="auto"/>
              <w:left w:val="single" w:sz="4" w:space="0" w:color="auto"/>
              <w:bottom w:val="single" w:sz="4" w:space="0" w:color="auto"/>
              <w:right w:val="single" w:sz="4" w:space="0" w:color="auto"/>
            </w:tcBorders>
          </w:tcPr>
          <w:p w:rsidR="00F3004D" w:rsidRPr="0047030B" w:rsidRDefault="00F3004D" w:rsidP="00F3004D">
            <w:pPr>
              <w:jc w:val="center"/>
              <w:rPr>
                <w:sz w:val="18"/>
                <w:szCs w:val="18"/>
              </w:rPr>
            </w:pPr>
            <w:r w:rsidRPr="0047030B">
              <w:rPr>
                <w:sz w:val="18"/>
                <w:szCs w:val="18"/>
              </w:rPr>
              <w:t>03</w:t>
            </w:r>
            <w:r>
              <w:rPr>
                <w:sz w:val="18"/>
                <w:szCs w:val="18"/>
              </w:rPr>
              <w:t>3</w:t>
            </w:r>
            <w:r w:rsidRPr="0047030B">
              <w:rPr>
                <w:sz w:val="18"/>
                <w:szCs w:val="18"/>
              </w:rPr>
              <w:t>0099990</w:t>
            </w:r>
          </w:p>
        </w:tc>
        <w:tc>
          <w:tcPr>
            <w:tcW w:w="567" w:type="dxa"/>
            <w:tcBorders>
              <w:top w:val="single" w:sz="4" w:space="0" w:color="auto"/>
              <w:left w:val="single" w:sz="4" w:space="0" w:color="auto"/>
              <w:bottom w:val="single" w:sz="4" w:space="0" w:color="auto"/>
              <w:right w:val="single" w:sz="4" w:space="0" w:color="auto"/>
            </w:tcBorders>
          </w:tcPr>
          <w:p w:rsidR="00F3004D" w:rsidRPr="0047030B" w:rsidRDefault="00F3004D" w:rsidP="00F3004D">
            <w:pPr>
              <w:jc w:val="center"/>
              <w:rPr>
                <w:sz w:val="18"/>
                <w:szCs w:val="18"/>
              </w:rPr>
            </w:pPr>
            <w:r w:rsidRPr="0047030B">
              <w:rPr>
                <w:sz w:val="18"/>
                <w:szCs w:val="18"/>
              </w:rPr>
              <w:t>244</w:t>
            </w:r>
          </w:p>
        </w:tc>
        <w:tc>
          <w:tcPr>
            <w:tcW w:w="721" w:type="dxa"/>
            <w:tcBorders>
              <w:top w:val="single" w:sz="4" w:space="0" w:color="auto"/>
              <w:left w:val="single" w:sz="4" w:space="0" w:color="auto"/>
              <w:bottom w:val="single" w:sz="4" w:space="0" w:color="auto"/>
              <w:right w:val="single" w:sz="4" w:space="0" w:color="auto"/>
            </w:tcBorders>
          </w:tcPr>
          <w:p w:rsidR="00F3004D" w:rsidRDefault="00F3004D" w:rsidP="00F3004D">
            <w:pPr>
              <w:jc w:val="center"/>
              <w:rPr>
                <w:sz w:val="18"/>
                <w:szCs w:val="18"/>
              </w:rPr>
            </w:pPr>
            <w:r>
              <w:rPr>
                <w:sz w:val="18"/>
                <w:szCs w:val="18"/>
              </w:rPr>
              <w:t>24,0</w:t>
            </w:r>
          </w:p>
        </w:tc>
        <w:tc>
          <w:tcPr>
            <w:tcW w:w="721" w:type="dxa"/>
            <w:tcBorders>
              <w:top w:val="single" w:sz="4" w:space="0" w:color="auto"/>
              <w:left w:val="single" w:sz="4" w:space="0" w:color="auto"/>
              <w:bottom w:val="single" w:sz="4" w:space="0" w:color="auto"/>
              <w:right w:val="single" w:sz="4" w:space="0" w:color="auto"/>
            </w:tcBorders>
          </w:tcPr>
          <w:p w:rsidR="00F3004D" w:rsidRPr="00947B67" w:rsidRDefault="00F3004D" w:rsidP="00F3004D">
            <w:pPr>
              <w:jc w:val="center"/>
            </w:pPr>
            <w:r w:rsidRPr="00947B67">
              <w:t>2,0</w:t>
            </w:r>
          </w:p>
        </w:tc>
        <w:tc>
          <w:tcPr>
            <w:tcW w:w="567" w:type="dxa"/>
            <w:tcBorders>
              <w:top w:val="single" w:sz="4" w:space="0" w:color="auto"/>
              <w:left w:val="single" w:sz="4" w:space="0" w:color="auto"/>
              <w:bottom w:val="single" w:sz="4" w:space="0" w:color="auto"/>
              <w:right w:val="single" w:sz="4" w:space="0" w:color="auto"/>
            </w:tcBorders>
          </w:tcPr>
          <w:p w:rsidR="00F3004D" w:rsidRPr="00B27E75" w:rsidRDefault="00F3004D" w:rsidP="00F3004D">
            <w:pPr>
              <w:widowControl w:val="0"/>
              <w:autoSpaceDE w:val="0"/>
              <w:autoSpaceDN w:val="0"/>
              <w:adjustRightInd w:val="0"/>
              <w:rPr>
                <w:highlight w:val="yellow"/>
              </w:rPr>
            </w:pPr>
            <w:r w:rsidRPr="00A66081">
              <w:t>2,0</w:t>
            </w:r>
          </w:p>
        </w:tc>
        <w:tc>
          <w:tcPr>
            <w:tcW w:w="567" w:type="dxa"/>
            <w:tcBorders>
              <w:top w:val="single" w:sz="4" w:space="0" w:color="auto"/>
              <w:left w:val="single" w:sz="4" w:space="0" w:color="auto"/>
              <w:bottom w:val="single" w:sz="4" w:space="0" w:color="auto"/>
              <w:right w:val="single" w:sz="4" w:space="0" w:color="auto"/>
            </w:tcBorders>
          </w:tcPr>
          <w:p w:rsidR="00F3004D" w:rsidRPr="00B27E75" w:rsidRDefault="00F3004D" w:rsidP="00F3004D">
            <w:pPr>
              <w:widowControl w:val="0"/>
              <w:autoSpaceDE w:val="0"/>
              <w:autoSpaceDN w:val="0"/>
              <w:adjustRightInd w:val="0"/>
              <w:rPr>
                <w:highlight w:val="yellow"/>
              </w:rPr>
            </w:pPr>
            <w:r w:rsidRPr="00A66081">
              <w:t>2,0</w:t>
            </w:r>
          </w:p>
        </w:tc>
        <w:tc>
          <w:tcPr>
            <w:tcW w:w="567" w:type="dxa"/>
            <w:tcBorders>
              <w:top w:val="single" w:sz="4" w:space="0" w:color="auto"/>
              <w:left w:val="single" w:sz="4" w:space="0" w:color="auto"/>
              <w:bottom w:val="single" w:sz="4" w:space="0" w:color="auto"/>
              <w:right w:val="single" w:sz="4" w:space="0" w:color="auto"/>
            </w:tcBorders>
          </w:tcPr>
          <w:p w:rsidR="00F3004D" w:rsidRPr="00B27E75" w:rsidRDefault="00F3004D" w:rsidP="00F3004D">
            <w:pPr>
              <w:rPr>
                <w:spacing w:val="-12"/>
                <w:highlight w:val="yellow"/>
              </w:rPr>
            </w:pPr>
            <w:r>
              <w:t>2</w:t>
            </w:r>
            <w:r w:rsidRPr="00A66081">
              <w:t>,0</w:t>
            </w:r>
          </w:p>
        </w:tc>
        <w:tc>
          <w:tcPr>
            <w:tcW w:w="567" w:type="dxa"/>
            <w:tcBorders>
              <w:top w:val="single" w:sz="4" w:space="0" w:color="auto"/>
              <w:left w:val="single" w:sz="4" w:space="0" w:color="auto"/>
              <w:bottom w:val="single" w:sz="4" w:space="0" w:color="auto"/>
              <w:right w:val="single" w:sz="4" w:space="0" w:color="auto"/>
            </w:tcBorders>
          </w:tcPr>
          <w:p w:rsidR="00F3004D" w:rsidRPr="00B27E75" w:rsidRDefault="00F3004D" w:rsidP="00F3004D">
            <w:pPr>
              <w:widowControl w:val="0"/>
              <w:autoSpaceDE w:val="0"/>
              <w:autoSpaceDN w:val="0"/>
              <w:adjustRightInd w:val="0"/>
              <w:rPr>
                <w:spacing w:val="-12"/>
                <w:highlight w:val="yellow"/>
              </w:rPr>
            </w:pPr>
            <w:r w:rsidRPr="00A66081">
              <w:t>2,0</w:t>
            </w:r>
          </w:p>
        </w:tc>
        <w:tc>
          <w:tcPr>
            <w:tcW w:w="567" w:type="dxa"/>
            <w:tcBorders>
              <w:top w:val="single" w:sz="4" w:space="0" w:color="auto"/>
              <w:left w:val="single" w:sz="4" w:space="0" w:color="auto"/>
              <w:bottom w:val="single" w:sz="4" w:space="0" w:color="auto"/>
              <w:right w:val="single" w:sz="4" w:space="0" w:color="auto"/>
            </w:tcBorders>
          </w:tcPr>
          <w:p w:rsidR="00F3004D" w:rsidRPr="00B27E75" w:rsidRDefault="00F3004D" w:rsidP="00F3004D">
            <w:pPr>
              <w:widowControl w:val="0"/>
              <w:autoSpaceDE w:val="0"/>
              <w:autoSpaceDN w:val="0"/>
              <w:adjustRightInd w:val="0"/>
              <w:rPr>
                <w:spacing w:val="-12"/>
                <w:highlight w:val="yellow"/>
              </w:rPr>
            </w:pPr>
            <w:r w:rsidRPr="00A66081">
              <w:t>2,0</w:t>
            </w:r>
          </w:p>
        </w:tc>
        <w:tc>
          <w:tcPr>
            <w:tcW w:w="461" w:type="dxa"/>
            <w:tcBorders>
              <w:top w:val="single" w:sz="4" w:space="0" w:color="auto"/>
              <w:left w:val="single" w:sz="4" w:space="0" w:color="auto"/>
              <w:bottom w:val="single" w:sz="4" w:space="0" w:color="auto"/>
              <w:right w:val="single" w:sz="4" w:space="0" w:color="auto"/>
            </w:tcBorders>
          </w:tcPr>
          <w:p w:rsidR="00F3004D" w:rsidRPr="00B27E75" w:rsidRDefault="00F3004D" w:rsidP="00F3004D">
            <w:pPr>
              <w:rPr>
                <w:spacing w:val="-12"/>
                <w:highlight w:val="yellow"/>
              </w:rPr>
            </w:pPr>
            <w:r w:rsidRPr="00A66081">
              <w:t>2,0</w:t>
            </w:r>
          </w:p>
        </w:tc>
        <w:tc>
          <w:tcPr>
            <w:tcW w:w="673" w:type="dxa"/>
            <w:gridSpan w:val="2"/>
            <w:tcBorders>
              <w:top w:val="single" w:sz="4" w:space="0" w:color="auto"/>
              <w:left w:val="single" w:sz="4" w:space="0" w:color="auto"/>
              <w:bottom w:val="single" w:sz="4" w:space="0" w:color="auto"/>
              <w:right w:val="single" w:sz="4" w:space="0" w:color="auto"/>
            </w:tcBorders>
          </w:tcPr>
          <w:p w:rsidR="00F3004D" w:rsidRPr="00B27E75" w:rsidRDefault="00F3004D" w:rsidP="00F3004D">
            <w:pPr>
              <w:rPr>
                <w:spacing w:val="-12"/>
                <w:highlight w:val="yellow"/>
              </w:rPr>
            </w:pPr>
            <w:r w:rsidRPr="00A66081">
              <w:rPr>
                <w:spacing w:val="-12"/>
              </w:rPr>
              <w:t>2,0</w:t>
            </w:r>
          </w:p>
        </w:tc>
        <w:tc>
          <w:tcPr>
            <w:tcW w:w="567" w:type="dxa"/>
            <w:tcBorders>
              <w:top w:val="single" w:sz="4" w:space="0" w:color="auto"/>
              <w:left w:val="single" w:sz="4" w:space="0" w:color="auto"/>
              <w:bottom w:val="single" w:sz="4" w:space="0" w:color="auto"/>
              <w:right w:val="single" w:sz="4" w:space="0" w:color="auto"/>
            </w:tcBorders>
          </w:tcPr>
          <w:p w:rsidR="00F3004D" w:rsidRPr="00B27E75" w:rsidRDefault="00F3004D" w:rsidP="00F3004D">
            <w:pPr>
              <w:rPr>
                <w:spacing w:val="-12"/>
                <w:highlight w:val="yellow"/>
              </w:rPr>
            </w:pPr>
            <w:r w:rsidRPr="00A66081">
              <w:rPr>
                <w:spacing w:val="-12"/>
              </w:rPr>
              <w:t>2,0</w:t>
            </w:r>
          </w:p>
        </w:tc>
        <w:tc>
          <w:tcPr>
            <w:tcW w:w="567" w:type="dxa"/>
            <w:tcBorders>
              <w:top w:val="single" w:sz="4" w:space="0" w:color="auto"/>
              <w:left w:val="single" w:sz="4" w:space="0" w:color="auto"/>
              <w:bottom w:val="single" w:sz="4" w:space="0" w:color="auto"/>
              <w:right w:val="single" w:sz="4" w:space="0" w:color="auto"/>
            </w:tcBorders>
          </w:tcPr>
          <w:p w:rsidR="00F3004D" w:rsidRPr="00B27E75" w:rsidRDefault="00F3004D" w:rsidP="00F3004D">
            <w:pPr>
              <w:rPr>
                <w:spacing w:val="-12"/>
                <w:highlight w:val="yellow"/>
              </w:rPr>
            </w:pPr>
            <w:r w:rsidRPr="00A66081">
              <w:rPr>
                <w:spacing w:val="-12"/>
              </w:rPr>
              <w:t>2,0</w:t>
            </w:r>
          </w:p>
        </w:tc>
        <w:tc>
          <w:tcPr>
            <w:tcW w:w="690" w:type="dxa"/>
            <w:tcBorders>
              <w:top w:val="single" w:sz="4" w:space="0" w:color="auto"/>
              <w:left w:val="single" w:sz="4" w:space="0" w:color="auto"/>
              <w:bottom w:val="single" w:sz="4" w:space="0" w:color="auto"/>
              <w:right w:val="single" w:sz="4" w:space="0" w:color="auto"/>
            </w:tcBorders>
          </w:tcPr>
          <w:p w:rsidR="00F3004D" w:rsidRPr="00B27E75" w:rsidRDefault="00F3004D" w:rsidP="00F3004D">
            <w:pPr>
              <w:rPr>
                <w:spacing w:val="-12"/>
                <w:highlight w:val="yellow"/>
              </w:rPr>
            </w:pPr>
            <w:r w:rsidRPr="00A66081">
              <w:rPr>
                <w:spacing w:val="-12"/>
              </w:rPr>
              <w:t>2,0</w:t>
            </w:r>
          </w:p>
        </w:tc>
        <w:tc>
          <w:tcPr>
            <w:tcW w:w="715" w:type="dxa"/>
            <w:gridSpan w:val="4"/>
            <w:tcBorders>
              <w:top w:val="single" w:sz="4" w:space="0" w:color="auto"/>
              <w:left w:val="single" w:sz="4" w:space="0" w:color="auto"/>
              <w:bottom w:val="single" w:sz="4" w:space="0" w:color="auto"/>
              <w:right w:val="single" w:sz="4" w:space="0" w:color="auto"/>
            </w:tcBorders>
          </w:tcPr>
          <w:p w:rsidR="00F3004D" w:rsidRPr="00B27E75" w:rsidRDefault="00F3004D" w:rsidP="00F3004D">
            <w:pPr>
              <w:rPr>
                <w:spacing w:val="-12"/>
                <w:highlight w:val="yellow"/>
              </w:rPr>
            </w:pPr>
            <w:r w:rsidRPr="00A66081">
              <w:rPr>
                <w:spacing w:val="-12"/>
              </w:rPr>
              <w:t>2,0</w:t>
            </w:r>
          </w:p>
        </w:tc>
      </w:tr>
      <w:tr w:rsidR="00F3004D" w:rsidRPr="00B27E75" w:rsidTr="00F3004D">
        <w:trPr>
          <w:trHeight w:val="432"/>
        </w:trPr>
        <w:tc>
          <w:tcPr>
            <w:tcW w:w="1647" w:type="dxa"/>
            <w:tcBorders>
              <w:left w:val="single" w:sz="4" w:space="0" w:color="auto"/>
              <w:bottom w:val="single" w:sz="4" w:space="0" w:color="auto"/>
              <w:right w:val="single" w:sz="4" w:space="0" w:color="auto"/>
            </w:tcBorders>
            <w:vAlign w:val="center"/>
          </w:tcPr>
          <w:p w:rsidR="00F3004D" w:rsidRPr="009507A1" w:rsidRDefault="00F3004D" w:rsidP="00F3004D">
            <w:pPr>
              <w:rPr>
                <w:bCs/>
              </w:rPr>
            </w:pPr>
            <w:r w:rsidRPr="009507A1">
              <w:rPr>
                <w:bCs/>
              </w:rPr>
              <w:lastRenderedPageBreak/>
              <w:t xml:space="preserve">Мероприятие </w:t>
            </w:r>
          </w:p>
          <w:p w:rsidR="00F3004D" w:rsidRPr="009507A1" w:rsidRDefault="00F3004D" w:rsidP="00F3004D">
            <w:pPr>
              <w:rPr>
                <w:bCs/>
              </w:rPr>
            </w:pPr>
            <w:r w:rsidRPr="009507A1">
              <w:rPr>
                <w:bCs/>
              </w:rPr>
              <w:t>3.1.1.</w:t>
            </w:r>
          </w:p>
          <w:p w:rsidR="00F3004D" w:rsidRPr="009507A1" w:rsidRDefault="00F3004D" w:rsidP="00F3004D">
            <w:pPr>
              <w:rPr>
                <w:lang w:eastAsia="en-US"/>
              </w:rPr>
            </w:pPr>
          </w:p>
        </w:tc>
        <w:tc>
          <w:tcPr>
            <w:tcW w:w="1930" w:type="dxa"/>
            <w:tcBorders>
              <w:left w:val="single" w:sz="4" w:space="0" w:color="auto"/>
              <w:bottom w:val="single" w:sz="4" w:space="0" w:color="auto"/>
              <w:right w:val="single" w:sz="4" w:space="0" w:color="auto"/>
            </w:tcBorders>
          </w:tcPr>
          <w:p w:rsidR="00F3004D" w:rsidRPr="009507A1" w:rsidRDefault="00F3004D" w:rsidP="00F3004D">
            <w:pPr>
              <w:widowControl w:val="0"/>
              <w:autoSpaceDE w:val="0"/>
              <w:autoSpaceDN w:val="0"/>
              <w:adjustRightInd w:val="0"/>
            </w:pPr>
            <w:r w:rsidRPr="009507A1">
              <w:rPr>
                <w:color w:val="000000"/>
              </w:rPr>
              <w:t>организация работы по выявл</w:t>
            </w:r>
            <w:r w:rsidRPr="009507A1">
              <w:rPr>
                <w:color w:val="000000"/>
              </w:rPr>
              <w:t>е</w:t>
            </w:r>
            <w:r w:rsidRPr="009507A1">
              <w:rPr>
                <w:color w:val="000000"/>
              </w:rPr>
              <w:t>нию очагов произрастания дикорастущей к</w:t>
            </w:r>
            <w:r w:rsidRPr="009507A1">
              <w:rPr>
                <w:color w:val="000000"/>
              </w:rPr>
              <w:t>о</w:t>
            </w:r>
            <w:r w:rsidRPr="009507A1">
              <w:rPr>
                <w:color w:val="000000"/>
              </w:rPr>
              <w:t>нопли, а также возможных фа</w:t>
            </w:r>
            <w:r w:rsidRPr="009507A1">
              <w:rPr>
                <w:color w:val="000000"/>
              </w:rPr>
              <w:t>к</w:t>
            </w:r>
            <w:r w:rsidRPr="009507A1">
              <w:rPr>
                <w:color w:val="000000"/>
              </w:rPr>
              <w:t xml:space="preserve">тов незаконного культивирования </w:t>
            </w:r>
            <w:proofErr w:type="spellStart"/>
            <w:r w:rsidRPr="009507A1">
              <w:rPr>
                <w:color w:val="000000"/>
              </w:rPr>
              <w:t>наркотикосодер-жащих</w:t>
            </w:r>
            <w:proofErr w:type="spellEnd"/>
            <w:r w:rsidRPr="009507A1">
              <w:rPr>
                <w:color w:val="000000"/>
              </w:rPr>
              <w:t xml:space="preserve"> растений</w:t>
            </w:r>
          </w:p>
        </w:tc>
        <w:tc>
          <w:tcPr>
            <w:tcW w:w="1656" w:type="dxa"/>
            <w:tcBorders>
              <w:top w:val="single" w:sz="4" w:space="0" w:color="auto"/>
              <w:left w:val="single" w:sz="4" w:space="0" w:color="auto"/>
              <w:bottom w:val="single" w:sz="4" w:space="0" w:color="auto"/>
              <w:right w:val="single" w:sz="4" w:space="0" w:color="auto"/>
            </w:tcBorders>
          </w:tcPr>
          <w:p w:rsidR="00F3004D" w:rsidRPr="009507A1" w:rsidRDefault="00F3004D" w:rsidP="00F3004D">
            <w:pPr>
              <w:widowControl w:val="0"/>
              <w:autoSpaceDE w:val="0"/>
              <w:autoSpaceDN w:val="0"/>
              <w:adjustRightInd w:val="0"/>
            </w:pPr>
            <w:r w:rsidRPr="009507A1">
              <w:t>Администр</w:t>
            </w:r>
            <w:r w:rsidRPr="009507A1">
              <w:t>а</w:t>
            </w:r>
            <w:r w:rsidRPr="009507A1">
              <w:t>ция Казанск</w:t>
            </w:r>
            <w:r w:rsidRPr="009507A1">
              <w:t>о</w:t>
            </w:r>
            <w:r w:rsidRPr="009507A1">
              <w:t>го сельского поселения</w:t>
            </w:r>
          </w:p>
          <w:p w:rsidR="00F3004D" w:rsidRPr="009507A1" w:rsidRDefault="00F3004D" w:rsidP="00F3004D">
            <w:pPr>
              <w:widowControl w:val="0"/>
              <w:autoSpaceDE w:val="0"/>
              <w:autoSpaceDN w:val="0"/>
              <w:adjustRightInd w:val="0"/>
            </w:pPr>
            <w:r w:rsidRPr="009507A1">
              <w:t xml:space="preserve"> </w:t>
            </w:r>
          </w:p>
          <w:p w:rsidR="00F3004D" w:rsidRPr="009507A1" w:rsidRDefault="00F3004D" w:rsidP="00F3004D">
            <w:pPr>
              <w:widowControl w:val="0"/>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Pr>
          <w:p w:rsidR="00F3004D" w:rsidRPr="0047030B" w:rsidRDefault="00F3004D" w:rsidP="00F3004D">
            <w:pPr>
              <w:jc w:val="center"/>
              <w:rPr>
                <w:sz w:val="18"/>
                <w:szCs w:val="18"/>
              </w:rPr>
            </w:pPr>
            <w:r w:rsidRPr="0047030B">
              <w:rPr>
                <w:sz w:val="18"/>
                <w:szCs w:val="18"/>
              </w:rPr>
              <w:t>951</w:t>
            </w:r>
          </w:p>
        </w:tc>
        <w:tc>
          <w:tcPr>
            <w:tcW w:w="567" w:type="dxa"/>
            <w:tcBorders>
              <w:top w:val="single" w:sz="4" w:space="0" w:color="auto"/>
              <w:left w:val="single" w:sz="4" w:space="0" w:color="auto"/>
              <w:bottom w:val="single" w:sz="4" w:space="0" w:color="auto"/>
              <w:right w:val="single" w:sz="4" w:space="0" w:color="auto"/>
            </w:tcBorders>
          </w:tcPr>
          <w:p w:rsidR="00F3004D" w:rsidRPr="0047030B" w:rsidRDefault="00F3004D" w:rsidP="00F3004D">
            <w:pPr>
              <w:jc w:val="center"/>
              <w:rPr>
                <w:sz w:val="18"/>
                <w:szCs w:val="18"/>
              </w:rPr>
            </w:pPr>
            <w:r w:rsidRPr="0047030B">
              <w:rPr>
                <w:sz w:val="18"/>
                <w:szCs w:val="18"/>
              </w:rPr>
              <w:t>0113</w:t>
            </w:r>
          </w:p>
        </w:tc>
        <w:tc>
          <w:tcPr>
            <w:tcW w:w="567" w:type="dxa"/>
            <w:tcBorders>
              <w:top w:val="single" w:sz="4" w:space="0" w:color="auto"/>
              <w:left w:val="single" w:sz="4" w:space="0" w:color="auto"/>
              <w:bottom w:val="single" w:sz="4" w:space="0" w:color="auto"/>
              <w:right w:val="single" w:sz="4" w:space="0" w:color="auto"/>
            </w:tcBorders>
          </w:tcPr>
          <w:p w:rsidR="00F3004D" w:rsidRPr="0047030B" w:rsidRDefault="00F3004D" w:rsidP="00F3004D">
            <w:pPr>
              <w:jc w:val="center"/>
              <w:rPr>
                <w:sz w:val="18"/>
                <w:szCs w:val="18"/>
              </w:rPr>
            </w:pPr>
            <w:r w:rsidRPr="0047030B">
              <w:rPr>
                <w:sz w:val="18"/>
                <w:szCs w:val="18"/>
              </w:rPr>
              <w:t>03</w:t>
            </w:r>
            <w:r>
              <w:rPr>
                <w:sz w:val="18"/>
                <w:szCs w:val="18"/>
              </w:rPr>
              <w:t>3</w:t>
            </w:r>
            <w:r w:rsidRPr="0047030B">
              <w:rPr>
                <w:sz w:val="18"/>
                <w:szCs w:val="18"/>
              </w:rPr>
              <w:t>0099990</w:t>
            </w:r>
          </w:p>
        </w:tc>
        <w:tc>
          <w:tcPr>
            <w:tcW w:w="567" w:type="dxa"/>
            <w:tcBorders>
              <w:top w:val="single" w:sz="4" w:space="0" w:color="auto"/>
              <w:left w:val="single" w:sz="4" w:space="0" w:color="auto"/>
              <w:bottom w:val="single" w:sz="4" w:space="0" w:color="auto"/>
              <w:right w:val="single" w:sz="4" w:space="0" w:color="auto"/>
            </w:tcBorders>
          </w:tcPr>
          <w:p w:rsidR="00F3004D" w:rsidRPr="0047030B" w:rsidRDefault="00F3004D" w:rsidP="00F3004D">
            <w:pPr>
              <w:jc w:val="center"/>
              <w:rPr>
                <w:sz w:val="18"/>
                <w:szCs w:val="18"/>
              </w:rPr>
            </w:pPr>
            <w:r w:rsidRPr="0047030B">
              <w:rPr>
                <w:sz w:val="18"/>
                <w:szCs w:val="18"/>
              </w:rPr>
              <w:t>244</w:t>
            </w:r>
          </w:p>
        </w:tc>
        <w:tc>
          <w:tcPr>
            <w:tcW w:w="721" w:type="dxa"/>
            <w:tcBorders>
              <w:top w:val="single" w:sz="4" w:space="0" w:color="auto"/>
              <w:left w:val="single" w:sz="4" w:space="0" w:color="auto"/>
              <w:bottom w:val="single" w:sz="4" w:space="0" w:color="auto"/>
              <w:right w:val="single" w:sz="4" w:space="0" w:color="auto"/>
            </w:tcBorders>
          </w:tcPr>
          <w:p w:rsidR="00F3004D" w:rsidRPr="0047030B" w:rsidRDefault="00F3004D" w:rsidP="00F3004D">
            <w:pPr>
              <w:jc w:val="center"/>
              <w:rPr>
                <w:sz w:val="18"/>
                <w:szCs w:val="18"/>
              </w:rPr>
            </w:pPr>
          </w:p>
        </w:tc>
        <w:tc>
          <w:tcPr>
            <w:tcW w:w="721" w:type="dxa"/>
            <w:tcBorders>
              <w:top w:val="single" w:sz="4" w:space="0" w:color="auto"/>
              <w:left w:val="single" w:sz="4" w:space="0" w:color="auto"/>
              <w:bottom w:val="single" w:sz="4" w:space="0" w:color="auto"/>
              <w:right w:val="single" w:sz="4" w:space="0" w:color="auto"/>
            </w:tcBorders>
          </w:tcPr>
          <w:p w:rsidR="00F3004D" w:rsidRPr="0047030B" w:rsidRDefault="00F3004D" w:rsidP="00F3004D">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F3004D" w:rsidRPr="00316E59" w:rsidRDefault="00F3004D" w:rsidP="00F3004D">
            <w:pPr>
              <w:jc w:val="center"/>
            </w:pPr>
            <w:r w:rsidRPr="00316E59">
              <w:t>-</w:t>
            </w:r>
          </w:p>
        </w:tc>
        <w:tc>
          <w:tcPr>
            <w:tcW w:w="567" w:type="dxa"/>
            <w:tcBorders>
              <w:top w:val="single" w:sz="4" w:space="0" w:color="auto"/>
              <w:left w:val="single" w:sz="4" w:space="0" w:color="auto"/>
              <w:bottom w:val="single" w:sz="4" w:space="0" w:color="auto"/>
              <w:right w:val="single" w:sz="4" w:space="0" w:color="auto"/>
            </w:tcBorders>
          </w:tcPr>
          <w:p w:rsidR="00F3004D" w:rsidRPr="00316E59" w:rsidRDefault="00F3004D" w:rsidP="00F3004D">
            <w:pPr>
              <w:jc w:val="center"/>
            </w:pPr>
            <w:r w:rsidRPr="00316E59">
              <w:t>-</w:t>
            </w:r>
          </w:p>
        </w:tc>
        <w:tc>
          <w:tcPr>
            <w:tcW w:w="567" w:type="dxa"/>
            <w:tcBorders>
              <w:top w:val="single" w:sz="4" w:space="0" w:color="auto"/>
              <w:left w:val="single" w:sz="4" w:space="0" w:color="auto"/>
              <w:bottom w:val="single" w:sz="4" w:space="0" w:color="auto"/>
              <w:right w:val="single" w:sz="4" w:space="0" w:color="auto"/>
            </w:tcBorders>
          </w:tcPr>
          <w:p w:rsidR="00F3004D" w:rsidRPr="00316E59" w:rsidRDefault="00F3004D" w:rsidP="00F3004D">
            <w:pPr>
              <w:jc w:val="center"/>
            </w:pPr>
            <w:r w:rsidRPr="00316E59">
              <w:t>-</w:t>
            </w:r>
          </w:p>
        </w:tc>
        <w:tc>
          <w:tcPr>
            <w:tcW w:w="567" w:type="dxa"/>
            <w:tcBorders>
              <w:top w:val="single" w:sz="4" w:space="0" w:color="auto"/>
              <w:left w:val="single" w:sz="4" w:space="0" w:color="auto"/>
              <w:bottom w:val="single" w:sz="4" w:space="0" w:color="auto"/>
              <w:right w:val="single" w:sz="4" w:space="0" w:color="auto"/>
            </w:tcBorders>
          </w:tcPr>
          <w:p w:rsidR="00F3004D" w:rsidRPr="00316E59" w:rsidRDefault="00F3004D" w:rsidP="00F3004D">
            <w:pPr>
              <w:jc w:val="center"/>
            </w:pPr>
            <w:r w:rsidRPr="00316E59">
              <w:t>-</w:t>
            </w:r>
          </w:p>
        </w:tc>
        <w:tc>
          <w:tcPr>
            <w:tcW w:w="567" w:type="dxa"/>
            <w:tcBorders>
              <w:top w:val="single" w:sz="4" w:space="0" w:color="auto"/>
              <w:left w:val="single" w:sz="4" w:space="0" w:color="auto"/>
              <w:bottom w:val="single" w:sz="4" w:space="0" w:color="auto"/>
              <w:right w:val="single" w:sz="4" w:space="0" w:color="auto"/>
            </w:tcBorders>
          </w:tcPr>
          <w:p w:rsidR="00F3004D" w:rsidRPr="00316E59" w:rsidRDefault="00F3004D" w:rsidP="00F3004D">
            <w:pPr>
              <w:jc w:val="center"/>
            </w:pPr>
            <w:r w:rsidRPr="00316E59">
              <w:t>-</w:t>
            </w:r>
          </w:p>
        </w:tc>
        <w:tc>
          <w:tcPr>
            <w:tcW w:w="461" w:type="dxa"/>
            <w:tcBorders>
              <w:top w:val="single" w:sz="4" w:space="0" w:color="auto"/>
              <w:left w:val="single" w:sz="4" w:space="0" w:color="auto"/>
              <w:bottom w:val="single" w:sz="4" w:space="0" w:color="auto"/>
              <w:right w:val="single" w:sz="4" w:space="0" w:color="auto"/>
            </w:tcBorders>
          </w:tcPr>
          <w:p w:rsidR="00F3004D" w:rsidRPr="00316E59" w:rsidRDefault="00F3004D" w:rsidP="00F3004D">
            <w:pPr>
              <w:jc w:val="center"/>
            </w:pPr>
          </w:p>
        </w:tc>
        <w:tc>
          <w:tcPr>
            <w:tcW w:w="673" w:type="dxa"/>
            <w:gridSpan w:val="2"/>
            <w:tcBorders>
              <w:top w:val="single" w:sz="4" w:space="0" w:color="auto"/>
              <w:left w:val="single" w:sz="4" w:space="0" w:color="auto"/>
              <w:bottom w:val="single" w:sz="4" w:space="0" w:color="auto"/>
              <w:right w:val="single" w:sz="4" w:space="0" w:color="auto"/>
            </w:tcBorders>
          </w:tcPr>
          <w:p w:rsidR="00F3004D" w:rsidRPr="00316E59" w:rsidRDefault="00F3004D" w:rsidP="00F3004D">
            <w:pPr>
              <w:jc w:val="center"/>
            </w:pPr>
          </w:p>
        </w:tc>
        <w:tc>
          <w:tcPr>
            <w:tcW w:w="567" w:type="dxa"/>
            <w:tcBorders>
              <w:top w:val="single" w:sz="4" w:space="0" w:color="auto"/>
              <w:left w:val="single" w:sz="4" w:space="0" w:color="auto"/>
              <w:bottom w:val="single" w:sz="4" w:space="0" w:color="auto"/>
              <w:right w:val="single" w:sz="4" w:space="0" w:color="auto"/>
            </w:tcBorders>
          </w:tcPr>
          <w:p w:rsidR="00F3004D" w:rsidRPr="00316E59" w:rsidRDefault="00F3004D" w:rsidP="00F3004D">
            <w:pPr>
              <w:jc w:val="center"/>
            </w:pPr>
          </w:p>
        </w:tc>
        <w:tc>
          <w:tcPr>
            <w:tcW w:w="567" w:type="dxa"/>
            <w:tcBorders>
              <w:top w:val="single" w:sz="4" w:space="0" w:color="auto"/>
              <w:left w:val="single" w:sz="4" w:space="0" w:color="auto"/>
              <w:bottom w:val="single" w:sz="4" w:space="0" w:color="auto"/>
              <w:right w:val="single" w:sz="4" w:space="0" w:color="auto"/>
            </w:tcBorders>
          </w:tcPr>
          <w:p w:rsidR="00F3004D" w:rsidRPr="00316E59" w:rsidRDefault="00F3004D" w:rsidP="00F3004D">
            <w:pPr>
              <w:jc w:val="center"/>
            </w:pPr>
          </w:p>
        </w:tc>
        <w:tc>
          <w:tcPr>
            <w:tcW w:w="690" w:type="dxa"/>
            <w:tcBorders>
              <w:top w:val="single" w:sz="4" w:space="0" w:color="auto"/>
              <w:left w:val="single" w:sz="4" w:space="0" w:color="auto"/>
              <w:bottom w:val="single" w:sz="4" w:space="0" w:color="auto"/>
              <w:right w:val="single" w:sz="4" w:space="0" w:color="auto"/>
            </w:tcBorders>
          </w:tcPr>
          <w:p w:rsidR="00F3004D" w:rsidRPr="00316E59" w:rsidRDefault="00F3004D" w:rsidP="00F3004D">
            <w:pPr>
              <w:jc w:val="center"/>
            </w:pPr>
          </w:p>
        </w:tc>
        <w:tc>
          <w:tcPr>
            <w:tcW w:w="715" w:type="dxa"/>
            <w:gridSpan w:val="4"/>
            <w:tcBorders>
              <w:top w:val="single" w:sz="4" w:space="0" w:color="auto"/>
              <w:left w:val="single" w:sz="4" w:space="0" w:color="auto"/>
              <w:bottom w:val="single" w:sz="4" w:space="0" w:color="auto"/>
              <w:right w:val="single" w:sz="4" w:space="0" w:color="auto"/>
            </w:tcBorders>
          </w:tcPr>
          <w:p w:rsidR="00F3004D" w:rsidRPr="00316E59" w:rsidRDefault="00F3004D" w:rsidP="00F3004D">
            <w:pPr>
              <w:jc w:val="center"/>
            </w:pPr>
            <w:r w:rsidRPr="00316E59">
              <w:t>-</w:t>
            </w:r>
          </w:p>
        </w:tc>
      </w:tr>
      <w:tr w:rsidR="00F3004D" w:rsidRPr="00B27E75" w:rsidTr="00F3004D">
        <w:trPr>
          <w:trHeight w:val="432"/>
        </w:trPr>
        <w:tc>
          <w:tcPr>
            <w:tcW w:w="1647" w:type="dxa"/>
            <w:tcBorders>
              <w:left w:val="single" w:sz="4" w:space="0" w:color="auto"/>
              <w:bottom w:val="single" w:sz="4" w:space="0" w:color="auto"/>
              <w:right w:val="single" w:sz="4" w:space="0" w:color="auto"/>
            </w:tcBorders>
            <w:vAlign w:val="center"/>
          </w:tcPr>
          <w:p w:rsidR="00F3004D" w:rsidRPr="009507A1" w:rsidRDefault="00F3004D" w:rsidP="00F3004D">
            <w:pPr>
              <w:rPr>
                <w:bCs/>
              </w:rPr>
            </w:pPr>
            <w:r w:rsidRPr="009507A1">
              <w:rPr>
                <w:bCs/>
              </w:rPr>
              <w:t xml:space="preserve">Мероприятие </w:t>
            </w:r>
          </w:p>
          <w:p w:rsidR="00F3004D" w:rsidRPr="009507A1" w:rsidRDefault="00F3004D" w:rsidP="00F3004D">
            <w:pPr>
              <w:rPr>
                <w:bCs/>
              </w:rPr>
            </w:pPr>
            <w:r w:rsidRPr="009507A1">
              <w:rPr>
                <w:bCs/>
              </w:rPr>
              <w:t>3.1.2.</w:t>
            </w:r>
          </w:p>
          <w:p w:rsidR="00F3004D" w:rsidRPr="009507A1" w:rsidRDefault="00F3004D" w:rsidP="00F3004D">
            <w:pPr>
              <w:rPr>
                <w:lang w:eastAsia="en-US"/>
              </w:rPr>
            </w:pPr>
          </w:p>
        </w:tc>
        <w:tc>
          <w:tcPr>
            <w:tcW w:w="1930" w:type="dxa"/>
            <w:tcBorders>
              <w:left w:val="single" w:sz="4" w:space="0" w:color="auto"/>
              <w:bottom w:val="single" w:sz="4" w:space="0" w:color="auto"/>
              <w:right w:val="single" w:sz="4" w:space="0" w:color="auto"/>
            </w:tcBorders>
          </w:tcPr>
          <w:p w:rsidR="00F3004D" w:rsidRPr="009507A1" w:rsidRDefault="00F3004D" w:rsidP="00F3004D">
            <w:pPr>
              <w:widowControl w:val="0"/>
              <w:autoSpaceDE w:val="0"/>
              <w:autoSpaceDN w:val="0"/>
              <w:adjustRightInd w:val="0"/>
            </w:pPr>
            <w:r w:rsidRPr="009507A1">
              <w:t>организация временной зан</w:t>
            </w:r>
            <w:r w:rsidRPr="009507A1">
              <w:t>я</w:t>
            </w:r>
            <w:r w:rsidRPr="009507A1">
              <w:t>тости детей и подростков в возрасте от 14 до 18 лет, наход</w:t>
            </w:r>
            <w:r w:rsidRPr="009507A1">
              <w:t>я</w:t>
            </w:r>
            <w:r w:rsidRPr="009507A1">
              <w:t>щихся в трудной жизненной с</w:t>
            </w:r>
            <w:r w:rsidRPr="009507A1">
              <w:t>и</w:t>
            </w:r>
            <w:r w:rsidRPr="009507A1">
              <w:t>туации</w:t>
            </w:r>
          </w:p>
        </w:tc>
        <w:tc>
          <w:tcPr>
            <w:tcW w:w="1656" w:type="dxa"/>
            <w:tcBorders>
              <w:top w:val="single" w:sz="4" w:space="0" w:color="auto"/>
              <w:left w:val="single" w:sz="4" w:space="0" w:color="auto"/>
              <w:bottom w:val="single" w:sz="4" w:space="0" w:color="auto"/>
              <w:right w:val="single" w:sz="4" w:space="0" w:color="auto"/>
            </w:tcBorders>
          </w:tcPr>
          <w:p w:rsidR="00F3004D" w:rsidRPr="009507A1" w:rsidRDefault="00F3004D" w:rsidP="00F3004D">
            <w:pPr>
              <w:widowControl w:val="0"/>
              <w:autoSpaceDE w:val="0"/>
              <w:autoSpaceDN w:val="0"/>
              <w:adjustRightInd w:val="0"/>
            </w:pPr>
            <w:r w:rsidRPr="009507A1">
              <w:t>Администр</w:t>
            </w:r>
            <w:r w:rsidRPr="009507A1">
              <w:t>а</w:t>
            </w:r>
            <w:r w:rsidRPr="009507A1">
              <w:t>ция Казанск</w:t>
            </w:r>
            <w:r w:rsidRPr="009507A1">
              <w:t>о</w:t>
            </w:r>
            <w:r w:rsidRPr="009507A1">
              <w:t>го сельского поселения</w:t>
            </w:r>
          </w:p>
          <w:p w:rsidR="00F3004D" w:rsidRPr="009507A1" w:rsidRDefault="00F3004D" w:rsidP="00F3004D">
            <w:pPr>
              <w:widowControl w:val="0"/>
              <w:autoSpaceDE w:val="0"/>
              <w:autoSpaceDN w:val="0"/>
              <w:adjustRightInd w:val="0"/>
            </w:pPr>
            <w:r w:rsidRPr="009507A1">
              <w:t xml:space="preserve"> </w:t>
            </w:r>
          </w:p>
        </w:tc>
        <w:tc>
          <w:tcPr>
            <w:tcW w:w="567" w:type="dxa"/>
            <w:tcBorders>
              <w:top w:val="single" w:sz="4" w:space="0" w:color="auto"/>
              <w:left w:val="single" w:sz="4" w:space="0" w:color="auto"/>
              <w:bottom w:val="single" w:sz="4" w:space="0" w:color="auto"/>
              <w:right w:val="single" w:sz="4" w:space="0" w:color="auto"/>
            </w:tcBorders>
          </w:tcPr>
          <w:p w:rsidR="00F3004D" w:rsidRPr="0047030B" w:rsidRDefault="00F3004D" w:rsidP="00F3004D">
            <w:pPr>
              <w:jc w:val="center"/>
              <w:rPr>
                <w:sz w:val="18"/>
                <w:szCs w:val="18"/>
              </w:rPr>
            </w:pPr>
            <w:r w:rsidRPr="0047030B">
              <w:rPr>
                <w:sz w:val="18"/>
                <w:szCs w:val="18"/>
              </w:rPr>
              <w:t>951</w:t>
            </w:r>
          </w:p>
        </w:tc>
        <w:tc>
          <w:tcPr>
            <w:tcW w:w="567" w:type="dxa"/>
            <w:tcBorders>
              <w:top w:val="single" w:sz="4" w:space="0" w:color="auto"/>
              <w:left w:val="single" w:sz="4" w:space="0" w:color="auto"/>
              <w:bottom w:val="single" w:sz="4" w:space="0" w:color="auto"/>
              <w:right w:val="single" w:sz="4" w:space="0" w:color="auto"/>
            </w:tcBorders>
          </w:tcPr>
          <w:p w:rsidR="00F3004D" w:rsidRPr="0047030B" w:rsidRDefault="00F3004D" w:rsidP="00F3004D">
            <w:pPr>
              <w:jc w:val="center"/>
              <w:rPr>
                <w:sz w:val="18"/>
                <w:szCs w:val="18"/>
              </w:rPr>
            </w:pPr>
            <w:r w:rsidRPr="0047030B">
              <w:rPr>
                <w:sz w:val="18"/>
                <w:szCs w:val="18"/>
              </w:rPr>
              <w:t>0113</w:t>
            </w:r>
          </w:p>
        </w:tc>
        <w:tc>
          <w:tcPr>
            <w:tcW w:w="567" w:type="dxa"/>
            <w:tcBorders>
              <w:top w:val="single" w:sz="4" w:space="0" w:color="auto"/>
              <w:left w:val="single" w:sz="4" w:space="0" w:color="auto"/>
              <w:bottom w:val="single" w:sz="4" w:space="0" w:color="auto"/>
              <w:right w:val="single" w:sz="4" w:space="0" w:color="auto"/>
            </w:tcBorders>
          </w:tcPr>
          <w:p w:rsidR="00F3004D" w:rsidRPr="0047030B" w:rsidRDefault="00F3004D" w:rsidP="00F3004D">
            <w:pPr>
              <w:jc w:val="center"/>
              <w:rPr>
                <w:sz w:val="18"/>
                <w:szCs w:val="18"/>
              </w:rPr>
            </w:pPr>
            <w:r w:rsidRPr="0047030B">
              <w:rPr>
                <w:sz w:val="18"/>
                <w:szCs w:val="18"/>
              </w:rPr>
              <w:t>03</w:t>
            </w:r>
            <w:r>
              <w:rPr>
                <w:sz w:val="18"/>
                <w:szCs w:val="18"/>
              </w:rPr>
              <w:t>3</w:t>
            </w:r>
            <w:r w:rsidRPr="0047030B">
              <w:rPr>
                <w:sz w:val="18"/>
                <w:szCs w:val="18"/>
              </w:rPr>
              <w:t>0099990</w:t>
            </w:r>
          </w:p>
        </w:tc>
        <w:tc>
          <w:tcPr>
            <w:tcW w:w="567" w:type="dxa"/>
            <w:tcBorders>
              <w:top w:val="single" w:sz="4" w:space="0" w:color="auto"/>
              <w:left w:val="single" w:sz="4" w:space="0" w:color="auto"/>
              <w:bottom w:val="single" w:sz="4" w:space="0" w:color="auto"/>
              <w:right w:val="single" w:sz="4" w:space="0" w:color="auto"/>
            </w:tcBorders>
          </w:tcPr>
          <w:p w:rsidR="00F3004D" w:rsidRPr="0047030B" w:rsidRDefault="00F3004D" w:rsidP="00F3004D">
            <w:pPr>
              <w:jc w:val="center"/>
              <w:rPr>
                <w:sz w:val="18"/>
                <w:szCs w:val="18"/>
              </w:rPr>
            </w:pPr>
            <w:r w:rsidRPr="0047030B">
              <w:rPr>
                <w:sz w:val="18"/>
                <w:szCs w:val="18"/>
              </w:rPr>
              <w:t>244</w:t>
            </w:r>
          </w:p>
        </w:tc>
        <w:tc>
          <w:tcPr>
            <w:tcW w:w="721" w:type="dxa"/>
            <w:tcBorders>
              <w:top w:val="single" w:sz="4" w:space="0" w:color="auto"/>
              <w:left w:val="single" w:sz="4" w:space="0" w:color="auto"/>
              <w:bottom w:val="single" w:sz="4" w:space="0" w:color="auto"/>
              <w:right w:val="single" w:sz="4" w:space="0" w:color="auto"/>
            </w:tcBorders>
          </w:tcPr>
          <w:p w:rsidR="00F3004D" w:rsidRPr="0047030B" w:rsidRDefault="00F3004D" w:rsidP="00F3004D">
            <w:pPr>
              <w:jc w:val="center"/>
              <w:rPr>
                <w:sz w:val="18"/>
                <w:szCs w:val="18"/>
              </w:rPr>
            </w:pPr>
          </w:p>
        </w:tc>
        <w:tc>
          <w:tcPr>
            <w:tcW w:w="721" w:type="dxa"/>
            <w:tcBorders>
              <w:top w:val="single" w:sz="4" w:space="0" w:color="auto"/>
              <w:left w:val="single" w:sz="4" w:space="0" w:color="auto"/>
              <w:bottom w:val="single" w:sz="4" w:space="0" w:color="auto"/>
              <w:right w:val="single" w:sz="4" w:space="0" w:color="auto"/>
            </w:tcBorders>
          </w:tcPr>
          <w:p w:rsidR="00F3004D" w:rsidRPr="0047030B" w:rsidRDefault="00F3004D" w:rsidP="00F3004D">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F3004D" w:rsidRPr="00316E59" w:rsidRDefault="00F3004D" w:rsidP="00F3004D">
            <w:pPr>
              <w:widowControl w:val="0"/>
              <w:autoSpaceDE w:val="0"/>
              <w:autoSpaceDN w:val="0"/>
              <w:adjustRightInd w:val="0"/>
            </w:pPr>
            <w:r w:rsidRPr="00316E59">
              <w:t>-</w:t>
            </w:r>
          </w:p>
        </w:tc>
        <w:tc>
          <w:tcPr>
            <w:tcW w:w="567" w:type="dxa"/>
            <w:tcBorders>
              <w:top w:val="single" w:sz="4" w:space="0" w:color="auto"/>
              <w:left w:val="single" w:sz="4" w:space="0" w:color="auto"/>
              <w:bottom w:val="single" w:sz="4" w:space="0" w:color="auto"/>
              <w:right w:val="single" w:sz="4" w:space="0" w:color="auto"/>
            </w:tcBorders>
          </w:tcPr>
          <w:p w:rsidR="00F3004D" w:rsidRPr="00316E59" w:rsidRDefault="00F3004D" w:rsidP="00F3004D">
            <w:pPr>
              <w:widowControl w:val="0"/>
              <w:autoSpaceDE w:val="0"/>
              <w:autoSpaceDN w:val="0"/>
              <w:adjustRightInd w:val="0"/>
            </w:pPr>
            <w:r w:rsidRPr="00316E59">
              <w:t>-</w:t>
            </w:r>
          </w:p>
        </w:tc>
        <w:tc>
          <w:tcPr>
            <w:tcW w:w="567" w:type="dxa"/>
            <w:tcBorders>
              <w:top w:val="single" w:sz="4" w:space="0" w:color="auto"/>
              <w:left w:val="single" w:sz="4" w:space="0" w:color="auto"/>
              <w:bottom w:val="single" w:sz="4" w:space="0" w:color="auto"/>
              <w:right w:val="single" w:sz="4" w:space="0" w:color="auto"/>
            </w:tcBorders>
          </w:tcPr>
          <w:p w:rsidR="00F3004D" w:rsidRPr="00316E59" w:rsidRDefault="00F3004D" w:rsidP="00F3004D">
            <w:pPr>
              <w:widowControl w:val="0"/>
              <w:autoSpaceDE w:val="0"/>
              <w:autoSpaceDN w:val="0"/>
              <w:adjustRightInd w:val="0"/>
            </w:pPr>
            <w:r w:rsidRPr="00316E59">
              <w:t>-</w:t>
            </w:r>
          </w:p>
        </w:tc>
        <w:tc>
          <w:tcPr>
            <w:tcW w:w="567" w:type="dxa"/>
            <w:tcBorders>
              <w:top w:val="single" w:sz="4" w:space="0" w:color="auto"/>
              <w:left w:val="single" w:sz="4" w:space="0" w:color="auto"/>
              <w:bottom w:val="single" w:sz="4" w:space="0" w:color="auto"/>
              <w:right w:val="single" w:sz="4" w:space="0" w:color="auto"/>
            </w:tcBorders>
          </w:tcPr>
          <w:p w:rsidR="00F3004D" w:rsidRPr="00316E59" w:rsidRDefault="00F3004D" w:rsidP="00F3004D">
            <w:pPr>
              <w:widowControl w:val="0"/>
              <w:autoSpaceDE w:val="0"/>
              <w:autoSpaceDN w:val="0"/>
              <w:adjustRightInd w:val="0"/>
            </w:pPr>
            <w:r w:rsidRPr="00316E59">
              <w:t>-</w:t>
            </w:r>
          </w:p>
        </w:tc>
        <w:tc>
          <w:tcPr>
            <w:tcW w:w="567" w:type="dxa"/>
            <w:tcBorders>
              <w:top w:val="single" w:sz="4" w:space="0" w:color="auto"/>
              <w:left w:val="single" w:sz="4" w:space="0" w:color="auto"/>
              <w:bottom w:val="single" w:sz="4" w:space="0" w:color="auto"/>
              <w:right w:val="single" w:sz="4" w:space="0" w:color="auto"/>
            </w:tcBorders>
          </w:tcPr>
          <w:p w:rsidR="00F3004D" w:rsidRPr="00316E59" w:rsidRDefault="00F3004D" w:rsidP="00F3004D">
            <w:pPr>
              <w:widowControl w:val="0"/>
              <w:autoSpaceDE w:val="0"/>
              <w:autoSpaceDN w:val="0"/>
              <w:adjustRightInd w:val="0"/>
            </w:pPr>
            <w:r w:rsidRPr="00316E59">
              <w:t>-</w:t>
            </w:r>
          </w:p>
        </w:tc>
        <w:tc>
          <w:tcPr>
            <w:tcW w:w="461" w:type="dxa"/>
            <w:tcBorders>
              <w:top w:val="single" w:sz="4" w:space="0" w:color="auto"/>
              <w:left w:val="single" w:sz="4" w:space="0" w:color="auto"/>
              <w:bottom w:val="single" w:sz="4" w:space="0" w:color="auto"/>
              <w:right w:val="single" w:sz="4" w:space="0" w:color="auto"/>
            </w:tcBorders>
          </w:tcPr>
          <w:p w:rsidR="00F3004D" w:rsidRPr="00316E59" w:rsidRDefault="00F3004D" w:rsidP="00F3004D">
            <w:pPr>
              <w:widowControl w:val="0"/>
              <w:autoSpaceDE w:val="0"/>
              <w:autoSpaceDN w:val="0"/>
              <w:adjustRightInd w:val="0"/>
            </w:pPr>
            <w:r w:rsidRPr="00316E59">
              <w:t>-</w:t>
            </w:r>
          </w:p>
        </w:tc>
        <w:tc>
          <w:tcPr>
            <w:tcW w:w="673" w:type="dxa"/>
            <w:gridSpan w:val="2"/>
            <w:tcBorders>
              <w:top w:val="single" w:sz="4" w:space="0" w:color="auto"/>
              <w:left w:val="single" w:sz="4" w:space="0" w:color="auto"/>
              <w:bottom w:val="single" w:sz="4" w:space="0" w:color="auto"/>
              <w:right w:val="single" w:sz="4" w:space="0" w:color="auto"/>
            </w:tcBorders>
          </w:tcPr>
          <w:p w:rsidR="00F3004D" w:rsidRPr="00B27E75" w:rsidRDefault="00F3004D" w:rsidP="00F3004D">
            <w:pPr>
              <w:widowControl w:val="0"/>
              <w:autoSpaceDE w:val="0"/>
              <w:autoSpaceDN w:val="0"/>
              <w:adjustRightInd w:val="0"/>
              <w:rPr>
                <w:highlight w:val="yellow"/>
              </w:rPr>
            </w:pPr>
          </w:p>
        </w:tc>
        <w:tc>
          <w:tcPr>
            <w:tcW w:w="567" w:type="dxa"/>
            <w:tcBorders>
              <w:top w:val="single" w:sz="4" w:space="0" w:color="auto"/>
              <w:left w:val="single" w:sz="4" w:space="0" w:color="auto"/>
              <w:bottom w:val="single" w:sz="4" w:space="0" w:color="auto"/>
              <w:right w:val="single" w:sz="4" w:space="0" w:color="auto"/>
            </w:tcBorders>
          </w:tcPr>
          <w:p w:rsidR="00F3004D" w:rsidRPr="00B27E75" w:rsidRDefault="00F3004D" w:rsidP="00F3004D">
            <w:pPr>
              <w:widowControl w:val="0"/>
              <w:autoSpaceDE w:val="0"/>
              <w:autoSpaceDN w:val="0"/>
              <w:adjustRightInd w:val="0"/>
              <w:rPr>
                <w:highlight w:val="yellow"/>
              </w:rPr>
            </w:pPr>
          </w:p>
        </w:tc>
        <w:tc>
          <w:tcPr>
            <w:tcW w:w="567" w:type="dxa"/>
            <w:tcBorders>
              <w:top w:val="single" w:sz="4" w:space="0" w:color="auto"/>
              <w:left w:val="single" w:sz="4" w:space="0" w:color="auto"/>
              <w:bottom w:val="single" w:sz="4" w:space="0" w:color="auto"/>
              <w:right w:val="single" w:sz="4" w:space="0" w:color="auto"/>
            </w:tcBorders>
          </w:tcPr>
          <w:p w:rsidR="00F3004D" w:rsidRPr="00B27E75" w:rsidRDefault="00F3004D" w:rsidP="00F3004D">
            <w:pPr>
              <w:widowControl w:val="0"/>
              <w:autoSpaceDE w:val="0"/>
              <w:autoSpaceDN w:val="0"/>
              <w:adjustRightInd w:val="0"/>
              <w:rPr>
                <w:highlight w:val="yellow"/>
              </w:rPr>
            </w:pPr>
          </w:p>
        </w:tc>
        <w:tc>
          <w:tcPr>
            <w:tcW w:w="690" w:type="dxa"/>
            <w:tcBorders>
              <w:top w:val="single" w:sz="4" w:space="0" w:color="auto"/>
              <w:left w:val="single" w:sz="4" w:space="0" w:color="auto"/>
              <w:bottom w:val="single" w:sz="4" w:space="0" w:color="auto"/>
              <w:right w:val="single" w:sz="4" w:space="0" w:color="auto"/>
            </w:tcBorders>
          </w:tcPr>
          <w:p w:rsidR="00F3004D" w:rsidRPr="00B27E75" w:rsidRDefault="00F3004D" w:rsidP="00F3004D">
            <w:pPr>
              <w:widowControl w:val="0"/>
              <w:autoSpaceDE w:val="0"/>
              <w:autoSpaceDN w:val="0"/>
              <w:adjustRightInd w:val="0"/>
              <w:rPr>
                <w:highlight w:val="yellow"/>
              </w:rPr>
            </w:pPr>
          </w:p>
        </w:tc>
        <w:tc>
          <w:tcPr>
            <w:tcW w:w="715" w:type="dxa"/>
            <w:gridSpan w:val="4"/>
            <w:tcBorders>
              <w:top w:val="single" w:sz="4" w:space="0" w:color="auto"/>
              <w:left w:val="single" w:sz="4" w:space="0" w:color="auto"/>
              <w:bottom w:val="single" w:sz="4" w:space="0" w:color="auto"/>
              <w:right w:val="single" w:sz="4" w:space="0" w:color="auto"/>
            </w:tcBorders>
          </w:tcPr>
          <w:p w:rsidR="00F3004D" w:rsidRPr="00B27E75" w:rsidRDefault="00F3004D" w:rsidP="00F3004D">
            <w:pPr>
              <w:widowControl w:val="0"/>
              <w:autoSpaceDE w:val="0"/>
              <w:autoSpaceDN w:val="0"/>
              <w:adjustRightInd w:val="0"/>
              <w:rPr>
                <w:highlight w:val="yellow"/>
              </w:rPr>
            </w:pPr>
          </w:p>
        </w:tc>
      </w:tr>
      <w:tr w:rsidR="00F3004D" w:rsidRPr="00B27E75" w:rsidTr="00F3004D">
        <w:trPr>
          <w:trHeight w:val="343"/>
        </w:trPr>
        <w:tc>
          <w:tcPr>
            <w:tcW w:w="1647" w:type="dxa"/>
            <w:tcBorders>
              <w:top w:val="single" w:sz="4" w:space="0" w:color="auto"/>
              <w:left w:val="single" w:sz="4" w:space="0" w:color="auto"/>
              <w:bottom w:val="single" w:sz="4" w:space="0" w:color="auto"/>
              <w:right w:val="single" w:sz="4" w:space="0" w:color="auto"/>
            </w:tcBorders>
          </w:tcPr>
          <w:p w:rsidR="00F3004D" w:rsidRPr="009507A1" w:rsidRDefault="00F3004D" w:rsidP="00F3004D">
            <w:pPr>
              <w:rPr>
                <w:bCs/>
              </w:rPr>
            </w:pPr>
            <w:r w:rsidRPr="009507A1">
              <w:rPr>
                <w:bCs/>
              </w:rPr>
              <w:t xml:space="preserve">Мероприятие </w:t>
            </w:r>
          </w:p>
          <w:p w:rsidR="00F3004D" w:rsidRPr="009507A1" w:rsidRDefault="00F3004D" w:rsidP="00F3004D">
            <w:pPr>
              <w:rPr>
                <w:bCs/>
              </w:rPr>
            </w:pPr>
            <w:r w:rsidRPr="009507A1">
              <w:rPr>
                <w:bCs/>
              </w:rPr>
              <w:t>3.1.3.</w:t>
            </w:r>
          </w:p>
          <w:p w:rsidR="00F3004D" w:rsidRPr="009507A1" w:rsidRDefault="00F3004D" w:rsidP="00F3004D">
            <w:pPr>
              <w:widowControl w:val="0"/>
              <w:autoSpaceDE w:val="0"/>
              <w:autoSpaceDN w:val="0"/>
              <w:adjustRightInd w:val="0"/>
            </w:pPr>
          </w:p>
        </w:tc>
        <w:tc>
          <w:tcPr>
            <w:tcW w:w="1930" w:type="dxa"/>
            <w:tcBorders>
              <w:top w:val="single" w:sz="4" w:space="0" w:color="auto"/>
              <w:left w:val="single" w:sz="4" w:space="0" w:color="auto"/>
              <w:bottom w:val="single" w:sz="4" w:space="0" w:color="auto"/>
              <w:right w:val="single" w:sz="4" w:space="0" w:color="auto"/>
            </w:tcBorders>
          </w:tcPr>
          <w:p w:rsidR="00F3004D" w:rsidRPr="009507A1" w:rsidRDefault="00F3004D" w:rsidP="00F3004D">
            <w:pPr>
              <w:widowControl w:val="0"/>
              <w:autoSpaceDE w:val="0"/>
              <w:autoSpaceDN w:val="0"/>
              <w:adjustRightInd w:val="0"/>
            </w:pPr>
            <w:r w:rsidRPr="009507A1">
              <w:rPr>
                <w:color w:val="000000"/>
              </w:rPr>
              <w:t>Участие в  ко</w:t>
            </w:r>
            <w:r w:rsidRPr="009507A1">
              <w:rPr>
                <w:color w:val="000000"/>
              </w:rPr>
              <w:t>н</w:t>
            </w:r>
            <w:r w:rsidRPr="009507A1">
              <w:rPr>
                <w:color w:val="000000"/>
              </w:rPr>
              <w:t>курсе агитбригад учреждений культуры по пропаганде зд</w:t>
            </w:r>
            <w:r w:rsidRPr="009507A1">
              <w:rPr>
                <w:color w:val="000000"/>
              </w:rPr>
              <w:t>о</w:t>
            </w:r>
            <w:r w:rsidRPr="009507A1">
              <w:rPr>
                <w:color w:val="000000"/>
              </w:rPr>
              <w:t>рового образа жизни</w:t>
            </w:r>
          </w:p>
        </w:tc>
        <w:tc>
          <w:tcPr>
            <w:tcW w:w="1656" w:type="dxa"/>
            <w:tcBorders>
              <w:top w:val="single" w:sz="4" w:space="0" w:color="auto"/>
              <w:left w:val="single" w:sz="4" w:space="0" w:color="auto"/>
              <w:bottom w:val="single" w:sz="4" w:space="0" w:color="auto"/>
              <w:right w:val="single" w:sz="4" w:space="0" w:color="auto"/>
            </w:tcBorders>
          </w:tcPr>
          <w:p w:rsidR="00F3004D" w:rsidRPr="009507A1" w:rsidRDefault="00F3004D" w:rsidP="00F3004D">
            <w:pPr>
              <w:widowControl w:val="0"/>
              <w:autoSpaceDE w:val="0"/>
              <w:autoSpaceDN w:val="0"/>
              <w:adjustRightInd w:val="0"/>
            </w:pPr>
            <w:r>
              <w:t>Учреждения культуры</w:t>
            </w:r>
          </w:p>
        </w:tc>
        <w:tc>
          <w:tcPr>
            <w:tcW w:w="567" w:type="dxa"/>
            <w:tcBorders>
              <w:top w:val="single" w:sz="4" w:space="0" w:color="auto"/>
              <w:left w:val="single" w:sz="4" w:space="0" w:color="auto"/>
              <w:bottom w:val="single" w:sz="4" w:space="0" w:color="auto"/>
              <w:right w:val="single" w:sz="4" w:space="0" w:color="auto"/>
            </w:tcBorders>
          </w:tcPr>
          <w:p w:rsidR="00F3004D" w:rsidRPr="0047030B" w:rsidRDefault="00F3004D" w:rsidP="00F3004D">
            <w:pPr>
              <w:jc w:val="center"/>
              <w:rPr>
                <w:sz w:val="18"/>
                <w:szCs w:val="18"/>
              </w:rPr>
            </w:pPr>
            <w:r w:rsidRPr="0047030B">
              <w:rPr>
                <w:sz w:val="18"/>
                <w:szCs w:val="18"/>
              </w:rPr>
              <w:t>951</w:t>
            </w:r>
          </w:p>
        </w:tc>
        <w:tc>
          <w:tcPr>
            <w:tcW w:w="567" w:type="dxa"/>
            <w:tcBorders>
              <w:top w:val="single" w:sz="4" w:space="0" w:color="auto"/>
              <w:left w:val="single" w:sz="4" w:space="0" w:color="auto"/>
              <w:bottom w:val="single" w:sz="4" w:space="0" w:color="auto"/>
              <w:right w:val="single" w:sz="4" w:space="0" w:color="auto"/>
            </w:tcBorders>
          </w:tcPr>
          <w:p w:rsidR="00F3004D" w:rsidRPr="0047030B" w:rsidRDefault="00F3004D" w:rsidP="00F3004D">
            <w:pPr>
              <w:jc w:val="center"/>
              <w:rPr>
                <w:sz w:val="18"/>
                <w:szCs w:val="18"/>
              </w:rPr>
            </w:pPr>
            <w:r w:rsidRPr="0047030B">
              <w:rPr>
                <w:sz w:val="18"/>
                <w:szCs w:val="18"/>
              </w:rPr>
              <w:t>0113</w:t>
            </w:r>
          </w:p>
        </w:tc>
        <w:tc>
          <w:tcPr>
            <w:tcW w:w="567" w:type="dxa"/>
            <w:tcBorders>
              <w:top w:val="single" w:sz="4" w:space="0" w:color="auto"/>
              <w:left w:val="single" w:sz="4" w:space="0" w:color="auto"/>
              <w:bottom w:val="single" w:sz="4" w:space="0" w:color="auto"/>
              <w:right w:val="single" w:sz="4" w:space="0" w:color="auto"/>
            </w:tcBorders>
          </w:tcPr>
          <w:p w:rsidR="00F3004D" w:rsidRPr="0047030B" w:rsidRDefault="00F3004D" w:rsidP="00F3004D">
            <w:pPr>
              <w:jc w:val="center"/>
              <w:rPr>
                <w:sz w:val="18"/>
                <w:szCs w:val="18"/>
              </w:rPr>
            </w:pPr>
            <w:r w:rsidRPr="0047030B">
              <w:rPr>
                <w:sz w:val="18"/>
                <w:szCs w:val="18"/>
              </w:rPr>
              <w:t>03</w:t>
            </w:r>
            <w:r>
              <w:rPr>
                <w:sz w:val="18"/>
                <w:szCs w:val="18"/>
              </w:rPr>
              <w:t>3</w:t>
            </w:r>
            <w:r w:rsidRPr="0047030B">
              <w:rPr>
                <w:sz w:val="18"/>
                <w:szCs w:val="18"/>
              </w:rPr>
              <w:t>0099990</w:t>
            </w:r>
          </w:p>
        </w:tc>
        <w:tc>
          <w:tcPr>
            <w:tcW w:w="567" w:type="dxa"/>
            <w:tcBorders>
              <w:top w:val="single" w:sz="4" w:space="0" w:color="auto"/>
              <w:left w:val="single" w:sz="4" w:space="0" w:color="auto"/>
              <w:bottom w:val="single" w:sz="4" w:space="0" w:color="auto"/>
              <w:right w:val="single" w:sz="4" w:space="0" w:color="auto"/>
            </w:tcBorders>
          </w:tcPr>
          <w:p w:rsidR="00F3004D" w:rsidRPr="0047030B" w:rsidRDefault="00F3004D" w:rsidP="00F3004D">
            <w:pPr>
              <w:jc w:val="center"/>
              <w:rPr>
                <w:sz w:val="18"/>
                <w:szCs w:val="18"/>
              </w:rPr>
            </w:pPr>
            <w:r w:rsidRPr="0047030B">
              <w:rPr>
                <w:sz w:val="18"/>
                <w:szCs w:val="18"/>
              </w:rPr>
              <w:t>244</w:t>
            </w:r>
          </w:p>
        </w:tc>
        <w:tc>
          <w:tcPr>
            <w:tcW w:w="721" w:type="dxa"/>
            <w:tcBorders>
              <w:top w:val="single" w:sz="4" w:space="0" w:color="auto"/>
              <w:left w:val="single" w:sz="4" w:space="0" w:color="auto"/>
              <w:bottom w:val="single" w:sz="4" w:space="0" w:color="auto"/>
              <w:right w:val="single" w:sz="4" w:space="0" w:color="auto"/>
            </w:tcBorders>
          </w:tcPr>
          <w:p w:rsidR="00F3004D" w:rsidRPr="0047030B" w:rsidRDefault="00F3004D" w:rsidP="00F3004D">
            <w:pPr>
              <w:jc w:val="center"/>
              <w:rPr>
                <w:sz w:val="18"/>
                <w:szCs w:val="18"/>
              </w:rPr>
            </w:pPr>
          </w:p>
        </w:tc>
        <w:tc>
          <w:tcPr>
            <w:tcW w:w="721" w:type="dxa"/>
            <w:tcBorders>
              <w:top w:val="single" w:sz="4" w:space="0" w:color="auto"/>
              <w:left w:val="single" w:sz="4" w:space="0" w:color="auto"/>
              <w:bottom w:val="single" w:sz="4" w:space="0" w:color="auto"/>
              <w:right w:val="single" w:sz="4" w:space="0" w:color="auto"/>
            </w:tcBorders>
          </w:tcPr>
          <w:p w:rsidR="00F3004D" w:rsidRPr="0047030B" w:rsidRDefault="00F3004D" w:rsidP="00F3004D">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F3004D" w:rsidRPr="00316E59" w:rsidRDefault="00F3004D" w:rsidP="00F3004D">
            <w:pPr>
              <w:widowControl w:val="0"/>
              <w:autoSpaceDE w:val="0"/>
              <w:autoSpaceDN w:val="0"/>
              <w:adjustRightInd w:val="0"/>
            </w:pPr>
            <w:r w:rsidRPr="00316E59">
              <w:t>-</w:t>
            </w:r>
          </w:p>
        </w:tc>
        <w:tc>
          <w:tcPr>
            <w:tcW w:w="567" w:type="dxa"/>
            <w:tcBorders>
              <w:top w:val="single" w:sz="4" w:space="0" w:color="auto"/>
              <w:left w:val="single" w:sz="4" w:space="0" w:color="auto"/>
              <w:bottom w:val="single" w:sz="4" w:space="0" w:color="auto"/>
              <w:right w:val="single" w:sz="4" w:space="0" w:color="auto"/>
            </w:tcBorders>
          </w:tcPr>
          <w:p w:rsidR="00F3004D" w:rsidRPr="00316E59" w:rsidRDefault="00F3004D" w:rsidP="00F3004D">
            <w:pPr>
              <w:widowControl w:val="0"/>
              <w:autoSpaceDE w:val="0"/>
              <w:autoSpaceDN w:val="0"/>
              <w:adjustRightInd w:val="0"/>
            </w:pPr>
            <w:r w:rsidRPr="00316E59">
              <w:t>-</w:t>
            </w:r>
          </w:p>
        </w:tc>
        <w:tc>
          <w:tcPr>
            <w:tcW w:w="567" w:type="dxa"/>
            <w:tcBorders>
              <w:top w:val="single" w:sz="4" w:space="0" w:color="auto"/>
              <w:left w:val="single" w:sz="4" w:space="0" w:color="auto"/>
              <w:bottom w:val="single" w:sz="4" w:space="0" w:color="auto"/>
              <w:right w:val="single" w:sz="4" w:space="0" w:color="auto"/>
            </w:tcBorders>
          </w:tcPr>
          <w:p w:rsidR="00F3004D" w:rsidRPr="00316E59" w:rsidRDefault="00F3004D" w:rsidP="00F3004D">
            <w:pPr>
              <w:widowControl w:val="0"/>
              <w:autoSpaceDE w:val="0"/>
              <w:autoSpaceDN w:val="0"/>
              <w:adjustRightInd w:val="0"/>
            </w:pPr>
            <w:r w:rsidRPr="00316E59">
              <w:t>-</w:t>
            </w:r>
          </w:p>
        </w:tc>
        <w:tc>
          <w:tcPr>
            <w:tcW w:w="567" w:type="dxa"/>
            <w:tcBorders>
              <w:top w:val="single" w:sz="4" w:space="0" w:color="auto"/>
              <w:left w:val="single" w:sz="4" w:space="0" w:color="auto"/>
              <w:bottom w:val="single" w:sz="4" w:space="0" w:color="auto"/>
              <w:right w:val="single" w:sz="4" w:space="0" w:color="auto"/>
            </w:tcBorders>
          </w:tcPr>
          <w:p w:rsidR="00F3004D" w:rsidRPr="00316E59" w:rsidRDefault="00F3004D" w:rsidP="00F3004D">
            <w:pPr>
              <w:widowControl w:val="0"/>
              <w:autoSpaceDE w:val="0"/>
              <w:autoSpaceDN w:val="0"/>
              <w:adjustRightInd w:val="0"/>
            </w:pPr>
            <w:r w:rsidRPr="00316E59">
              <w:t>-</w:t>
            </w:r>
          </w:p>
        </w:tc>
        <w:tc>
          <w:tcPr>
            <w:tcW w:w="567" w:type="dxa"/>
            <w:tcBorders>
              <w:top w:val="single" w:sz="4" w:space="0" w:color="auto"/>
              <w:left w:val="single" w:sz="4" w:space="0" w:color="auto"/>
              <w:bottom w:val="single" w:sz="4" w:space="0" w:color="auto"/>
              <w:right w:val="single" w:sz="4" w:space="0" w:color="auto"/>
            </w:tcBorders>
          </w:tcPr>
          <w:p w:rsidR="00F3004D" w:rsidRPr="00316E59" w:rsidRDefault="00F3004D" w:rsidP="00F3004D">
            <w:pPr>
              <w:widowControl w:val="0"/>
              <w:autoSpaceDE w:val="0"/>
              <w:autoSpaceDN w:val="0"/>
              <w:adjustRightInd w:val="0"/>
            </w:pPr>
            <w:r w:rsidRPr="00316E59">
              <w:t>-</w:t>
            </w:r>
          </w:p>
        </w:tc>
        <w:tc>
          <w:tcPr>
            <w:tcW w:w="461" w:type="dxa"/>
            <w:tcBorders>
              <w:top w:val="single" w:sz="4" w:space="0" w:color="auto"/>
              <w:left w:val="single" w:sz="4" w:space="0" w:color="auto"/>
              <w:bottom w:val="single" w:sz="4" w:space="0" w:color="auto"/>
              <w:right w:val="single" w:sz="4" w:space="0" w:color="auto"/>
            </w:tcBorders>
          </w:tcPr>
          <w:p w:rsidR="00F3004D" w:rsidRPr="00316E59" w:rsidRDefault="00F3004D" w:rsidP="00F3004D">
            <w:pPr>
              <w:rPr>
                <w:spacing w:val="-12"/>
              </w:rPr>
            </w:pPr>
            <w:r w:rsidRPr="00316E59">
              <w:rPr>
                <w:spacing w:val="-12"/>
              </w:rPr>
              <w:t>-</w:t>
            </w:r>
          </w:p>
        </w:tc>
        <w:tc>
          <w:tcPr>
            <w:tcW w:w="673" w:type="dxa"/>
            <w:gridSpan w:val="2"/>
            <w:tcBorders>
              <w:top w:val="single" w:sz="4" w:space="0" w:color="auto"/>
              <w:left w:val="single" w:sz="4" w:space="0" w:color="auto"/>
              <w:bottom w:val="single" w:sz="4" w:space="0" w:color="auto"/>
              <w:right w:val="single" w:sz="4" w:space="0" w:color="auto"/>
            </w:tcBorders>
          </w:tcPr>
          <w:p w:rsidR="00F3004D" w:rsidRPr="00B27E75" w:rsidRDefault="00F3004D" w:rsidP="00F3004D">
            <w:pPr>
              <w:rPr>
                <w:spacing w:val="-12"/>
                <w:highlight w:val="yellow"/>
              </w:rPr>
            </w:pPr>
          </w:p>
        </w:tc>
        <w:tc>
          <w:tcPr>
            <w:tcW w:w="567" w:type="dxa"/>
            <w:tcBorders>
              <w:top w:val="single" w:sz="4" w:space="0" w:color="auto"/>
              <w:left w:val="single" w:sz="4" w:space="0" w:color="auto"/>
              <w:bottom w:val="single" w:sz="4" w:space="0" w:color="auto"/>
              <w:right w:val="single" w:sz="4" w:space="0" w:color="auto"/>
            </w:tcBorders>
          </w:tcPr>
          <w:p w:rsidR="00F3004D" w:rsidRPr="00B27E75" w:rsidRDefault="00F3004D" w:rsidP="00F3004D">
            <w:pPr>
              <w:rPr>
                <w:spacing w:val="-12"/>
                <w:highlight w:val="yellow"/>
              </w:rPr>
            </w:pPr>
          </w:p>
        </w:tc>
        <w:tc>
          <w:tcPr>
            <w:tcW w:w="567" w:type="dxa"/>
            <w:tcBorders>
              <w:top w:val="single" w:sz="4" w:space="0" w:color="auto"/>
              <w:left w:val="single" w:sz="4" w:space="0" w:color="auto"/>
              <w:bottom w:val="single" w:sz="4" w:space="0" w:color="auto"/>
              <w:right w:val="single" w:sz="4" w:space="0" w:color="auto"/>
            </w:tcBorders>
          </w:tcPr>
          <w:p w:rsidR="00F3004D" w:rsidRPr="00B27E75" w:rsidRDefault="00F3004D" w:rsidP="00F3004D">
            <w:pPr>
              <w:rPr>
                <w:spacing w:val="-12"/>
                <w:highlight w:val="yellow"/>
              </w:rPr>
            </w:pPr>
          </w:p>
        </w:tc>
        <w:tc>
          <w:tcPr>
            <w:tcW w:w="765" w:type="dxa"/>
            <w:gridSpan w:val="4"/>
            <w:tcBorders>
              <w:top w:val="single" w:sz="4" w:space="0" w:color="auto"/>
              <w:left w:val="single" w:sz="4" w:space="0" w:color="auto"/>
              <w:bottom w:val="single" w:sz="4" w:space="0" w:color="auto"/>
              <w:right w:val="single" w:sz="4" w:space="0" w:color="auto"/>
            </w:tcBorders>
          </w:tcPr>
          <w:p w:rsidR="00F3004D" w:rsidRPr="00B27E75" w:rsidRDefault="00F3004D" w:rsidP="00F3004D">
            <w:pPr>
              <w:rPr>
                <w:spacing w:val="-12"/>
                <w:highlight w:val="yellow"/>
              </w:rPr>
            </w:pPr>
          </w:p>
        </w:tc>
        <w:tc>
          <w:tcPr>
            <w:tcW w:w="640" w:type="dxa"/>
            <w:tcBorders>
              <w:top w:val="single" w:sz="4" w:space="0" w:color="auto"/>
              <w:left w:val="single" w:sz="4" w:space="0" w:color="auto"/>
              <w:bottom w:val="single" w:sz="4" w:space="0" w:color="auto"/>
              <w:right w:val="single" w:sz="4" w:space="0" w:color="auto"/>
            </w:tcBorders>
          </w:tcPr>
          <w:p w:rsidR="00F3004D" w:rsidRPr="00B27E75" w:rsidRDefault="00F3004D" w:rsidP="00F3004D">
            <w:pPr>
              <w:rPr>
                <w:spacing w:val="-12"/>
                <w:highlight w:val="yellow"/>
              </w:rPr>
            </w:pPr>
          </w:p>
        </w:tc>
      </w:tr>
      <w:tr w:rsidR="00F3004D" w:rsidRPr="00B27E75" w:rsidTr="00F3004D">
        <w:trPr>
          <w:trHeight w:val="343"/>
        </w:trPr>
        <w:tc>
          <w:tcPr>
            <w:tcW w:w="1647" w:type="dxa"/>
            <w:tcBorders>
              <w:top w:val="single" w:sz="4" w:space="0" w:color="auto"/>
              <w:left w:val="single" w:sz="4" w:space="0" w:color="auto"/>
              <w:bottom w:val="single" w:sz="4" w:space="0" w:color="auto"/>
              <w:right w:val="single" w:sz="4" w:space="0" w:color="auto"/>
            </w:tcBorders>
          </w:tcPr>
          <w:p w:rsidR="00F3004D" w:rsidRPr="009507A1" w:rsidRDefault="00F3004D" w:rsidP="00F3004D">
            <w:pPr>
              <w:rPr>
                <w:bCs/>
              </w:rPr>
            </w:pPr>
            <w:r w:rsidRPr="009507A1">
              <w:rPr>
                <w:bCs/>
              </w:rPr>
              <w:t xml:space="preserve">Мероприятие </w:t>
            </w:r>
          </w:p>
          <w:p w:rsidR="00F3004D" w:rsidRPr="009507A1" w:rsidRDefault="00F3004D" w:rsidP="00F3004D">
            <w:pPr>
              <w:rPr>
                <w:bCs/>
              </w:rPr>
            </w:pPr>
            <w:r w:rsidRPr="009507A1">
              <w:rPr>
                <w:bCs/>
              </w:rPr>
              <w:t>3.1.4.</w:t>
            </w:r>
          </w:p>
          <w:p w:rsidR="00F3004D" w:rsidRPr="009507A1" w:rsidRDefault="00F3004D" w:rsidP="00F3004D">
            <w:pPr>
              <w:widowControl w:val="0"/>
              <w:autoSpaceDE w:val="0"/>
              <w:autoSpaceDN w:val="0"/>
              <w:adjustRightInd w:val="0"/>
            </w:pPr>
          </w:p>
        </w:tc>
        <w:tc>
          <w:tcPr>
            <w:tcW w:w="1930" w:type="dxa"/>
            <w:tcBorders>
              <w:top w:val="single" w:sz="4" w:space="0" w:color="auto"/>
              <w:left w:val="single" w:sz="4" w:space="0" w:color="auto"/>
              <w:bottom w:val="single" w:sz="4" w:space="0" w:color="auto"/>
              <w:right w:val="single" w:sz="4" w:space="0" w:color="auto"/>
            </w:tcBorders>
          </w:tcPr>
          <w:p w:rsidR="00F3004D" w:rsidRPr="009507A1" w:rsidRDefault="00F3004D" w:rsidP="00F3004D">
            <w:pPr>
              <w:jc w:val="both"/>
              <w:rPr>
                <w:color w:val="000000"/>
              </w:rPr>
            </w:pPr>
            <w:r w:rsidRPr="009507A1">
              <w:rPr>
                <w:color w:val="000000"/>
              </w:rPr>
              <w:t xml:space="preserve">изготовление и распространение печатной </w:t>
            </w:r>
            <w:r w:rsidRPr="009507A1">
              <w:rPr>
                <w:color w:val="000000"/>
              </w:rPr>
              <w:lastRenderedPageBreak/>
              <w:t>пр</w:t>
            </w:r>
            <w:r w:rsidRPr="009507A1">
              <w:rPr>
                <w:color w:val="000000"/>
              </w:rPr>
              <w:t>о</w:t>
            </w:r>
            <w:r w:rsidRPr="009507A1">
              <w:rPr>
                <w:color w:val="000000"/>
              </w:rPr>
              <w:t xml:space="preserve">дукции </w:t>
            </w:r>
            <w:proofErr w:type="spellStart"/>
            <w:r w:rsidRPr="009507A1">
              <w:rPr>
                <w:color w:val="000000"/>
              </w:rPr>
              <w:t>антина</w:t>
            </w:r>
            <w:r>
              <w:rPr>
                <w:color w:val="000000"/>
              </w:rPr>
              <w:t>р</w:t>
            </w:r>
            <w:r w:rsidRPr="009507A1">
              <w:rPr>
                <w:color w:val="000000"/>
              </w:rPr>
              <w:t>котической</w:t>
            </w:r>
            <w:proofErr w:type="spellEnd"/>
            <w:r w:rsidRPr="009507A1">
              <w:rPr>
                <w:color w:val="000000"/>
              </w:rPr>
              <w:t xml:space="preserve"> н</w:t>
            </w:r>
            <w:r w:rsidRPr="009507A1">
              <w:rPr>
                <w:color w:val="000000"/>
              </w:rPr>
              <w:t>а</w:t>
            </w:r>
            <w:r w:rsidRPr="009507A1">
              <w:rPr>
                <w:color w:val="000000"/>
              </w:rPr>
              <w:t>правленности (буклеты, памя</w:t>
            </w:r>
            <w:r w:rsidRPr="009507A1">
              <w:rPr>
                <w:color w:val="000000"/>
              </w:rPr>
              <w:t>т</w:t>
            </w:r>
            <w:r w:rsidRPr="009507A1">
              <w:rPr>
                <w:color w:val="000000"/>
              </w:rPr>
              <w:t>ки, листовки и т.д.)</w:t>
            </w:r>
          </w:p>
        </w:tc>
        <w:tc>
          <w:tcPr>
            <w:tcW w:w="1656" w:type="dxa"/>
            <w:tcBorders>
              <w:top w:val="single" w:sz="4" w:space="0" w:color="auto"/>
              <w:left w:val="single" w:sz="4" w:space="0" w:color="auto"/>
              <w:bottom w:val="single" w:sz="4" w:space="0" w:color="auto"/>
              <w:right w:val="single" w:sz="4" w:space="0" w:color="auto"/>
            </w:tcBorders>
          </w:tcPr>
          <w:p w:rsidR="00F3004D" w:rsidRPr="009507A1" w:rsidRDefault="00F3004D" w:rsidP="00F3004D">
            <w:pPr>
              <w:widowControl w:val="0"/>
              <w:autoSpaceDE w:val="0"/>
              <w:autoSpaceDN w:val="0"/>
              <w:adjustRightInd w:val="0"/>
            </w:pPr>
            <w:r w:rsidRPr="009507A1">
              <w:lastRenderedPageBreak/>
              <w:t>Администр</w:t>
            </w:r>
            <w:r w:rsidRPr="009507A1">
              <w:t>а</w:t>
            </w:r>
            <w:r w:rsidRPr="009507A1">
              <w:t>ция Казанск</w:t>
            </w:r>
            <w:r w:rsidRPr="009507A1">
              <w:t>о</w:t>
            </w:r>
            <w:r w:rsidRPr="009507A1">
              <w:t xml:space="preserve">го сельского </w:t>
            </w:r>
            <w:r w:rsidRPr="009507A1">
              <w:lastRenderedPageBreak/>
              <w:t>поселения</w:t>
            </w:r>
          </w:p>
          <w:p w:rsidR="00F3004D" w:rsidRPr="009507A1" w:rsidRDefault="00F3004D" w:rsidP="00F3004D">
            <w:pPr>
              <w:widowControl w:val="0"/>
              <w:autoSpaceDE w:val="0"/>
              <w:autoSpaceDN w:val="0"/>
              <w:adjustRightInd w:val="0"/>
            </w:pPr>
            <w:r w:rsidRPr="009507A1">
              <w:t xml:space="preserve"> </w:t>
            </w:r>
          </w:p>
        </w:tc>
        <w:tc>
          <w:tcPr>
            <w:tcW w:w="567" w:type="dxa"/>
            <w:tcBorders>
              <w:top w:val="single" w:sz="4" w:space="0" w:color="auto"/>
              <w:left w:val="single" w:sz="4" w:space="0" w:color="auto"/>
              <w:bottom w:val="single" w:sz="4" w:space="0" w:color="auto"/>
              <w:right w:val="single" w:sz="4" w:space="0" w:color="auto"/>
            </w:tcBorders>
          </w:tcPr>
          <w:p w:rsidR="00F3004D" w:rsidRPr="0047030B" w:rsidRDefault="00F3004D" w:rsidP="00F3004D">
            <w:pPr>
              <w:jc w:val="center"/>
              <w:rPr>
                <w:sz w:val="18"/>
                <w:szCs w:val="18"/>
              </w:rPr>
            </w:pPr>
            <w:r w:rsidRPr="0047030B">
              <w:rPr>
                <w:sz w:val="18"/>
                <w:szCs w:val="18"/>
              </w:rPr>
              <w:lastRenderedPageBreak/>
              <w:t>951</w:t>
            </w:r>
          </w:p>
        </w:tc>
        <w:tc>
          <w:tcPr>
            <w:tcW w:w="567" w:type="dxa"/>
            <w:tcBorders>
              <w:top w:val="single" w:sz="4" w:space="0" w:color="auto"/>
              <w:left w:val="single" w:sz="4" w:space="0" w:color="auto"/>
              <w:bottom w:val="single" w:sz="4" w:space="0" w:color="auto"/>
              <w:right w:val="single" w:sz="4" w:space="0" w:color="auto"/>
            </w:tcBorders>
          </w:tcPr>
          <w:p w:rsidR="00F3004D" w:rsidRPr="0047030B" w:rsidRDefault="00F3004D" w:rsidP="00F3004D">
            <w:pPr>
              <w:jc w:val="center"/>
              <w:rPr>
                <w:sz w:val="18"/>
                <w:szCs w:val="18"/>
              </w:rPr>
            </w:pPr>
            <w:r w:rsidRPr="0047030B">
              <w:rPr>
                <w:sz w:val="18"/>
                <w:szCs w:val="18"/>
              </w:rPr>
              <w:t>0113</w:t>
            </w:r>
          </w:p>
        </w:tc>
        <w:tc>
          <w:tcPr>
            <w:tcW w:w="567" w:type="dxa"/>
            <w:tcBorders>
              <w:top w:val="single" w:sz="4" w:space="0" w:color="auto"/>
              <w:left w:val="single" w:sz="4" w:space="0" w:color="auto"/>
              <w:bottom w:val="single" w:sz="4" w:space="0" w:color="auto"/>
              <w:right w:val="single" w:sz="4" w:space="0" w:color="auto"/>
            </w:tcBorders>
          </w:tcPr>
          <w:p w:rsidR="00F3004D" w:rsidRPr="0047030B" w:rsidRDefault="00F3004D" w:rsidP="00F3004D">
            <w:pPr>
              <w:jc w:val="center"/>
              <w:rPr>
                <w:sz w:val="18"/>
                <w:szCs w:val="18"/>
              </w:rPr>
            </w:pPr>
            <w:r w:rsidRPr="0047030B">
              <w:rPr>
                <w:sz w:val="18"/>
                <w:szCs w:val="18"/>
              </w:rPr>
              <w:t>03</w:t>
            </w:r>
            <w:r>
              <w:rPr>
                <w:sz w:val="18"/>
                <w:szCs w:val="18"/>
              </w:rPr>
              <w:t>3</w:t>
            </w:r>
            <w:r w:rsidRPr="0047030B">
              <w:rPr>
                <w:sz w:val="18"/>
                <w:szCs w:val="18"/>
              </w:rPr>
              <w:t>0099990</w:t>
            </w:r>
          </w:p>
        </w:tc>
        <w:tc>
          <w:tcPr>
            <w:tcW w:w="567" w:type="dxa"/>
            <w:tcBorders>
              <w:top w:val="single" w:sz="4" w:space="0" w:color="auto"/>
              <w:left w:val="single" w:sz="4" w:space="0" w:color="auto"/>
              <w:bottom w:val="single" w:sz="4" w:space="0" w:color="auto"/>
              <w:right w:val="single" w:sz="4" w:space="0" w:color="auto"/>
            </w:tcBorders>
          </w:tcPr>
          <w:p w:rsidR="00F3004D" w:rsidRPr="0047030B" w:rsidRDefault="00F3004D" w:rsidP="00F3004D">
            <w:pPr>
              <w:jc w:val="center"/>
              <w:rPr>
                <w:sz w:val="18"/>
                <w:szCs w:val="18"/>
              </w:rPr>
            </w:pPr>
            <w:r w:rsidRPr="0047030B">
              <w:rPr>
                <w:sz w:val="18"/>
                <w:szCs w:val="18"/>
              </w:rPr>
              <w:t>244</w:t>
            </w:r>
          </w:p>
        </w:tc>
        <w:tc>
          <w:tcPr>
            <w:tcW w:w="721" w:type="dxa"/>
            <w:tcBorders>
              <w:top w:val="single" w:sz="4" w:space="0" w:color="auto"/>
              <w:left w:val="single" w:sz="4" w:space="0" w:color="auto"/>
              <w:bottom w:val="single" w:sz="4" w:space="0" w:color="auto"/>
              <w:right w:val="single" w:sz="4" w:space="0" w:color="auto"/>
            </w:tcBorders>
          </w:tcPr>
          <w:p w:rsidR="00F3004D" w:rsidRPr="0047030B" w:rsidRDefault="00F3004D" w:rsidP="00F3004D">
            <w:pPr>
              <w:jc w:val="center"/>
              <w:rPr>
                <w:sz w:val="18"/>
                <w:szCs w:val="18"/>
              </w:rPr>
            </w:pPr>
          </w:p>
        </w:tc>
        <w:tc>
          <w:tcPr>
            <w:tcW w:w="721" w:type="dxa"/>
            <w:tcBorders>
              <w:top w:val="single" w:sz="4" w:space="0" w:color="auto"/>
              <w:left w:val="single" w:sz="4" w:space="0" w:color="auto"/>
              <w:bottom w:val="single" w:sz="4" w:space="0" w:color="auto"/>
              <w:right w:val="single" w:sz="4" w:space="0" w:color="auto"/>
            </w:tcBorders>
          </w:tcPr>
          <w:p w:rsidR="00F3004D" w:rsidRPr="0047030B" w:rsidRDefault="00F3004D" w:rsidP="00F3004D">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F3004D" w:rsidRPr="00B27E75" w:rsidRDefault="00F3004D" w:rsidP="00F3004D">
            <w:pPr>
              <w:widowControl w:val="0"/>
              <w:autoSpaceDE w:val="0"/>
              <w:autoSpaceDN w:val="0"/>
              <w:adjustRightInd w:val="0"/>
              <w:rPr>
                <w:highlight w:val="yellow"/>
              </w:rPr>
            </w:pPr>
          </w:p>
        </w:tc>
        <w:tc>
          <w:tcPr>
            <w:tcW w:w="567" w:type="dxa"/>
            <w:tcBorders>
              <w:top w:val="single" w:sz="4" w:space="0" w:color="auto"/>
              <w:left w:val="single" w:sz="4" w:space="0" w:color="auto"/>
              <w:bottom w:val="single" w:sz="4" w:space="0" w:color="auto"/>
              <w:right w:val="single" w:sz="4" w:space="0" w:color="auto"/>
            </w:tcBorders>
          </w:tcPr>
          <w:p w:rsidR="00F3004D" w:rsidRPr="00B27E75" w:rsidRDefault="00F3004D" w:rsidP="00F3004D">
            <w:pPr>
              <w:widowControl w:val="0"/>
              <w:autoSpaceDE w:val="0"/>
              <w:autoSpaceDN w:val="0"/>
              <w:adjustRightInd w:val="0"/>
              <w:rPr>
                <w:highlight w:val="yellow"/>
              </w:rPr>
            </w:pPr>
          </w:p>
        </w:tc>
        <w:tc>
          <w:tcPr>
            <w:tcW w:w="567" w:type="dxa"/>
            <w:tcBorders>
              <w:top w:val="single" w:sz="4" w:space="0" w:color="auto"/>
              <w:left w:val="single" w:sz="4" w:space="0" w:color="auto"/>
              <w:bottom w:val="single" w:sz="4" w:space="0" w:color="auto"/>
              <w:right w:val="single" w:sz="4" w:space="0" w:color="auto"/>
            </w:tcBorders>
          </w:tcPr>
          <w:p w:rsidR="00F3004D" w:rsidRPr="00B27E75" w:rsidRDefault="00F3004D" w:rsidP="00F3004D">
            <w:pPr>
              <w:widowControl w:val="0"/>
              <w:autoSpaceDE w:val="0"/>
              <w:autoSpaceDN w:val="0"/>
              <w:adjustRightInd w:val="0"/>
              <w:jc w:val="center"/>
              <w:rPr>
                <w:highlight w:val="yellow"/>
              </w:rPr>
            </w:pPr>
          </w:p>
        </w:tc>
        <w:tc>
          <w:tcPr>
            <w:tcW w:w="567" w:type="dxa"/>
            <w:tcBorders>
              <w:top w:val="single" w:sz="4" w:space="0" w:color="auto"/>
              <w:left w:val="single" w:sz="4" w:space="0" w:color="auto"/>
              <w:bottom w:val="single" w:sz="4" w:space="0" w:color="auto"/>
              <w:right w:val="single" w:sz="4" w:space="0" w:color="auto"/>
            </w:tcBorders>
          </w:tcPr>
          <w:p w:rsidR="00F3004D" w:rsidRPr="00B27E75" w:rsidRDefault="00F3004D" w:rsidP="00F3004D">
            <w:pPr>
              <w:widowControl w:val="0"/>
              <w:autoSpaceDE w:val="0"/>
              <w:autoSpaceDN w:val="0"/>
              <w:adjustRightInd w:val="0"/>
              <w:rPr>
                <w:highlight w:val="yellow"/>
              </w:rPr>
            </w:pPr>
          </w:p>
        </w:tc>
        <w:tc>
          <w:tcPr>
            <w:tcW w:w="567" w:type="dxa"/>
            <w:tcBorders>
              <w:top w:val="single" w:sz="4" w:space="0" w:color="auto"/>
              <w:left w:val="single" w:sz="4" w:space="0" w:color="auto"/>
              <w:bottom w:val="single" w:sz="4" w:space="0" w:color="auto"/>
              <w:right w:val="single" w:sz="4" w:space="0" w:color="auto"/>
            </w:tcBorders>
          </w:tcPr>
          <w:p w:rsidR="00F3004D" w:rsidRPr="00B27E75" w:rsidRDefault="00F3004D" w:rsidP="00F3004D">
            <w:pPr>
              <w:widowControl w:val="0"/>
              <w:autoSpaceDE w:val="0"/>
              <w:autoSpaceDN w:val="0"/>
              <w:adjustRightInd w:val="0"/>
              <w:rPr>
                <w:highlight w:val="yellow"/>
              </w:rPr>
            </w:pPr>
          </w:p>
        </w:tc>
        <w:tc>
          <w:tcPr>
            <w:tcW w:w="461" w:type="dxa"/>
            <w:tcBorders>
              <w:top w:val="single" w:sz="4" w:space="0" w:color="auto"/>
              <w:left w:val="single" w:sz="4" w:space="0" w:color="auto"/>
              <w:bottom w:val="single" w:sz="4" w:space="0" w:color="auto"/>
              <w:right w:val="single" w:sz="4" w:space="0" w:color="auto"/>
            </w:tcBorders>
          </w:tcPr>
          <w:p w:rsidR="00F3004D" w:rsidRPr="00B27E75" w:rsidRDefault="00F3004D" w:rsidP="00F3004D">
            <w:pPr>
              <w:widowControl w:val="0"/>
              <w:autoSpaceDE w:val="0"/>
              <w:autoSpaceDN w:val="0"/>
              <w:adjustRightInd w:val="0"/>
              <w:jc w:val="center"/>
              <w:rPr>
                <w:highlight w:val="yellow"/>
              </w:rPr>
            </w:pPr>
          </w:p>
        </w:tc>
        <w:tc>
          <w:tcPr>
            <w:tcW w:w="673" w:type="dxa"/>
            <w:gridSpan w:val="2"/>
            <w:tcBorders>
              <w:top w:val="single" w:sz="4" w:space="0" w:color="auto"/>
              <w:left w:val="single" w:sz="4" w:space="0" w:color="auto"/>
              <w:bottom w:val="single" w:sz="4" w:space="0" w:color="auto"/>
              <w:right w:val="single" w:sz="4" w:space="0" w:color="auto"/>
            </w:tcBorders>
          </w:tcPr>
          <w:p w:rsidR="00F3004D" w:rsidRPr="00B27E75" w:rsidRDefault="00F3004D" w:rsidP="00F3004D">
            <w:pPr>
              <w:widowControl w:val="0"/>
              <w:autoSpaceDE w:val="0"/>
              <w:autoSpaceDN w:val="0"/>
              <w:adjustRightInd w:val="0"/>
              <w:jc w:val="center"/>
              <w:rPr>
                <w:highlight w:val="yellow"/>
              </w:rPr>
            </w:pPr>
          </w:p>
        </w:tc>
        <w:tc>
          <w:tcPr>
            <w:tcW w:w="567" w:type="dxa"/>
            <w:tcBorders>
              <w:top w:val="single" w:sz="4" w:space="0" w:color="auto"/>
              <w:left w:val="single" w:sz="4" w:space="0" w:color="auto"/>
              <w:bottom w:val="single" w:sz="4" w:space="0" w:color="auto"/>
              <w:right w:val="single" w:sz="4" w:space="0" w:color="auto"/>
            </w:tcBorders>
          </w:tcPr>
          <w:p w:rsidR="00F3004D" w:rsidRPr="00B27E75" w:rsidRDefault="00F3004D" w:rsidP="00F3004D">
            <w:pPr>
              <w:widowControl w:val="0"/>
              <w:autoSpaceDE w:val="0"/>
              <w:autoSpaceDN w:val="0"/>
              <w:adjustRightInd w:val="0"/>
              <w:jc w:val="center"/>
              <w:rPr>
                <w:highlight w:val="yellow"/>
              </w:rPr>
            </w:pPr>
          </w:p>
        </w:tc>
        <w:tc>
          <w:tcPr>
            <w:tcW w:w="567" w:type="dxa"/>
            <w:tcBorders>
              <w:top w:val="single" w:sz="4" w:space="0" w:color="auto"/>
              <w:left w:val="single" w:sz="4" w:space="0" w:color="auto"/>
              <w:bottom w:val="single" w:sz="4" w:space="0" w:color="auto"/>
              <w:right w:val="single" w:sz="4" w:space="0" w:color="auto"/>
            </w:tcBorders>
          </w:tcPr>
          <w:p w:rsidR="00F3004D" w:rsidRPr="00B27E75" w:rsidRDefault="00F3004D" w:rsidP="00F3004D">
            <w:pPr>
              <w:widowControl w:val="0"/>
              <w:autoSpaceDE w:val="0"/>
              <w:autoSpaceDN w:val="0"/>
              <w:adjustRightInd w:val="0"/>
              <w:jc w:val="center"/>
              <w:rPr>
                <w:highlight w:val="yellow"/>
              </w:rPr>
            </w:pPr>
          </w:p>
        </w:tc>
        <w:tc>
          <w:tcPr>
            <w:tcW w:w="765" w:type="dxa"/>
            <w:gridSpan w:val="4"/>
            <w:tcBorders>
              <w:top w:val="single" w:sz="4" w:space="0" w:color="auto"/>
              <w:left w:val="single" w:sz="4" w:space="0" w:color="auto"/>
              <w:bottom w:val="single" w:sz="4" w:space="0" w:color="auto"/>
              <w:right w:val="single" w:sz="4" w:space="0" w:color="auto"/>
            </w:tcBorders>
          </w:tcPr>
          <w:p w:rsidR="00F3004D" w:rsidRPr="00B27E75" w:rsidRDefault="00F3004D" w:rsidP="00F3004D">
            <w:pPr>
              <w:widowControl w:val="0"/>
              <w:autoSpaceDE w:val="0"/>
              <w:autoSpaceDN w:val="0"/>
              <w:adjustRightInd w:val="0"/>
              <w:jc w:val="center"/>
              <w:rPr>
                <w:highlight w:val="yellow"/>
              </w:rPr>
            </w:pPr>
          </w:p>
        </w:tc>
        <w:tc>
          <w:tcPr>
            <w:tcW w:w="640" w:type="dxa"/>
            <w:tcBorders>
              <w:top w:val="single" w:sz="4" w:space="0" w:color="auto"/>
              <w:left w:val="single" w:sz="4" w:space="0" w:color="auto"/>
              <w:bottom w:val="single" w:sz="4" w:space="0" w:color="auto"/>
              <w:right w:val="single" w:sz="4" w:space="0" w:color="auto"/>
            </w:tcBorders>
          </w:tcPr>
          <w:p w:rsidR="00F3004D" w:rsidRPr="00B27E75" w:rsidRDefault="00F3004D" w:rsidP="00F3004D">
            <w:pPr>
              <w:widowControl w:val="0"/>
              <w:autoSpaceDE w:val="0"/>
              <w:autoSpaceDN w:val="0"/>
              <w:adjustRightInd w:val="0"/>
              <w:jc w:val="center"/>
              <w:rPr>
                <w:highlight w:val="yellow"/>
              </w:rPr>
            </w:pPr>
          </w:p>
        </w:tc>
      </w:tr>
      <w:tr w:rsidR="00F3004D" w:rsidRPr="009507A1" w:rsidTr="00F3004D">
        <w:trPr>
          <w:trHeight w:val="343"/>
        </w:trPr>
        <w:tc>
          <w:tcPr>
            <w:tcW w:w="1647" w:type="dxa"/>
            <w:tcBorders>
              <w:top w:val="single" w:sz="4" w:space="0" w:color="auto"/>
              <w:left w:val="single" w:sz="4" w:space="0" w:color="auto"/>
              <w:bottom w:val="single" w:sz="4" w:space="0" w:color="auto"/>
              <w:right w:val="single" w:sz="4" w:space="0" w:color="auto"/>
            </w:tcBorders>
          </w:tcPr>
          <w:p w:rsidR="00F3004D" w:rsidRPr="009507A1" w:rsidRDefault="00F3004D" w:rsidP="00F3004D">
            <w:pPr>
              <w:rPr>
                <w:bCs/>
              </w:rPr>
            </w:pPr>
            <w:r w:rsidRPr="000E34C3">
              <w:rPr>
                <w:sz w:val="22"/>
                <w:szCs w:val="22"/>
              </w:rPr>
              <w:lastRenderedPageBreak/>
              <w:t>Подпрограмма 4</w:t>
            </w:r>
          </w:p>
        </w:tc>
        <w:tc>
          <w:tcPr>
            <w:tcW w:w="1930" w:type="dxa"/>
            <w:tcBorders>
              <w:top w:val="single" w:sz="4" w:space="0" w:color="auto"/>
              <w:left w:val="single" w:sz="4" w:space="0" w:color="auto"/>
              <w:bottom w:val="single" w:sz="4" w:space="0" w:color="auto"/>
              <w:right w:val="single" w:sz="4" w:space="0" w:color="auto"/>
            </w:tcBorders>
          </w:tcPr>
          <w:p w:rsidR="00F3004D" w:rsidRPr="009507A1" w:rsidRDefault="00F3004D" w:rsidP="00F3004D">
            <w:pPr>
              <w:jc w:val="both"/>
              <w:rPr>
                <w:color w:val="000000"/>
              </w:rPr>
            </w:pPr>
            <w:r w:rsidRPr="000E34C3">
              <w:rPr>
                <w:bCs/>
                <w:sz w:val="22"/>
                <w:szCs w:val="22"/>
              </w:rPr>
              <w:t xml:space="preserve">Противодействие экстремизму на территории </w:t>
            </w:r>
            <w:r>
              <w:rPr>
                <w:sz w:val="22"/>
                <w:szCs w:val="22"/>
                <w:lang w:eastAsia="ar-SA"/>
              </w:rPr>
              <w:t>Казанского сельск</w:t>
            </w:r>
            <w:r>
              <w:rPr>
                <w:sz w:val="22"/>
                <w:szCs w:val="22"/>
                <w:lang w:eastAsia="ar-SA"/>
              </w:rPr>
              <w:t>о</w:t>
            </w:r>
            <w:r>
              <w:rPr>
                <w:sz w:val="22"/>
                <w:szCs w:val="22"/>
                <w:lang w:eastAsia="ar-SA"/>
              </w:rPr>
              <w:t>го поселения</w:t>
            </w:r>
          </w:p>
        </w:tc>
        <w:tc>
          <w:tcPr>
            <w:tcW w:w="1656" w:type="dxa"/>
            <w:tcBorders>
              <w:top w:val="single" w:sz="4" w:space="0" w:color="auto"/>
              <w:left w:val="single" w:sz="4" w:space="0" w:color="auto"/>
              <w:bottom w:val="single" w:sz="4" w:space="0" w:color="auto"/>
              <w:right w:val="single" w:sz="4" w:space="0" w:color="auto"/>
            </w:tcBorders>
          </w:tcPr>
          <w:p w:rsidR="00F3004D" w:rsidRPr="009507A1" w:rsidRDefault="00F3004D" w:rsidP="00F3004D">
            <w:pPr>
              <w:widowControl w:val="0"/>
              <w:autoSpaceDE w:val="0"/>
              <w:autoSpaceDN w:val="0"/>
              <w:adjustRightInd w:val="0"/>
            </w:pPr>
            <w:r w:rsidRPr="009507A1">
              <w:t>Администр</w:t>
            </w:r>
            <w:r w:rsidRPr="009507A1">
              <w:t>а</w:t>
            </w:r>
            <w:r w:rsidRPr="009507A1">
              <w:t>ция Казанск</w:t>
            </w:r>
            <w:r w:rsidRPr="009507A1">
              <w:t>о</w:t>
            </w:r>
            <w:r w:rsidRPr="009507A1">
              <w:t>го сельского поселения</w:t>
            </w:r>
          </w:p>
          <w:p w:rsidR="00F3004D" w:rsidRPr="009507A1" w:rsidRDefault="00F3004D" w:rsidP="00F3004D">
            <w:pPr>
              <w:widowControl w:val="0"/>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Pr>
          <w:p w:rsidR="00F3004D" w:rsidRPr="0047030B" w:rsidRDefault="00F3004D" w:rsidP="00F3004D">
            <w:pPr>
              <w:jc w:val="center"/>
              <w:rPr>
                <w:sz w:val="18"/>
                <w:szCs w:val="18"/>
              </w:rPr>
            </w:pPr>
            <w:r w:rsidRPr="0047030B">
              <w:rPr>
                <w:sz w:val="18"/>
                <w:szCs w:val="18"/>
              </w:rPr>
              <w:t>951</w:t>
            </w:r>
          </w:p>
        </w:tc>
        <w:tc>
          <w:tcPr>
            <w:tcW w:w="567" w:type="dxa"/>
            <w:tcBorders>
              <w:top w:val="single" w:sz="4" w:space="0" w:color="auto"/>
              <w:left w:val="single" w:sz="4" w:space="0" w:color="auto"/>
              <w:bottom w:val="single" w:sz="4" w:space="0" w:color="auto"/>
              <w:right w:val="single" w:sz="4" w:space="0" w:color="auto"/>
            </w:tcBorders>
          </w:tcPr>
          <w:p w:rsidR="00F3004D" w:rsidRPr="0047030B" w:rsidRDefault="00F3004D" w:rsidP="00F3004D">
            <w:pPr>
              <w:jc w:val="center"/>
              <w:rPr>
                <w:sz w:val="18"/>
                <w:szCs w:val="18"/>
              </w:rPr>
            </w:pPr>
            <w:r w:rsidRPr="0047030B">
              <w:rPr>
                <w:sz w:val="18"/>
                <w:szCs w:val="18"/>
              </w:rPr>
              <w:t>0113</w:t>
            </w:r>
          </w:p>
        </w:tc>
        <w:tc>
          <w:tcPr>
            <w:tcW w:w="567" w:type="dxa"/>
            <w:tcBorders>
              <w:top w:val="single" w:sz="4" w:space="0" w:color="auto"/>
              <w:left w:val="single" w:sz="4" w:space="0" w:color="auto"/>
              <w:bottom w:val="single" w:sz="4" w:space="0" w:color="auto"/>
              <w:right w:val="single" w:sz="4" w:space="0" w:color="auto"/>
            </w:tcBorders>
          </w:tcPr>
          <w:p w:rsidR="00F3004D" w:rsidRPr="0047030B" w:rsidRDefault="00F3004D" w:rsidP="00F3004D">
            <w:pPr>
              <w:jc w:val="center"/>
              <w:rPr>
                <w:sz w:val="18"/>
                <w:szCs w:val="18"/>
              </w:rPr>
            </w:pPr>
            <w:r w:rsidRPr="0047030B">
              <w:rPr>
                <w:sz w:val="18"/>
                <w:szCs w:val="18"/>
              </w:rPr>
              <w:t>03</w:t>
            </w:r>
            <w:r>
              <w:rPr>
                <w:sz w:val="18"/>
                <w:szCs w:val="18"/>
              </w:rPr>
              <w:t>4</w:t>
            </w:r>
            <w:r w:rsidRPr="0047030B">
              <w:rPr>
                <w:sz w:val="18"/>
                <w:szCs w:val="18"/>
              </w:rPr>
              <w:t>0099990</w:t>
            </w:r>
          </w:p>
        </w:tc>
        <w:tc>
          <w:tcPr>
            <w:tcW w:w="567" w:type="dxa"/>
            <w:tcBorders>
              <w:top w:val="single" w:sz="4" w:space="0" w:color="auto"/>
              <w:left w:val="single" w:sz="4" w:space="0" w:color="auto"/>
              <w:bottom w:val="single" w:sz="4" w:space="0" w:color="auto"/>
              <w:right w:val="single" w:sz="4" w:space="0" w:color="auto"/>
            </w:tcBorders>
          </w:tcPr>
          <w:p w:rsidR="00F3004D" w:rsidRPr="0047030B" w:rsidRDefault="00F3004D" w:rsidP="00F3004D">
            <w:pPr>
              <w:jc w:val="center"/>
              <w:rPr>
                <w:sz w:val="18"/>
                <w:szCs w:val="18"/>
              </w:rPr>
            </w:pPr>
            <w:r w:rsidRPr="0047030B">
              <w:rPr>
                <w:sz w:val="18"/>
                <w:szCs w:val="18"/>
              </w:rPr>
              <w:t>244</w:t>
            </w:r>
          </w:p>
        </w:tc>
        <w:tc>
          <w:tcPr>
            <w:tcW w:w="721" w:type="dxa"/>
            <w:tcBorders>
              <w:top w:val="single" w:sz="4" w:space="0" w:color="auto"/>
              <w:left w:val="single" w:sz="4" w:space="0" w:color="auto"/>
              <w:bottom w:val="single" w:sz="4" w:space="0" w:color="auto"/>
              <w:right w:val="single" w:sz="4" w:space="0" w:color="auto"/>
            </w:tcBorders>
          </w:tcPr>
          <w:p w:rsidR="00F3004D" w:rsidRPr="009507A1" w:rsidRDefault="00F3004D" w:rsidP="00F3004D">
            <w:pPr>
              <w:widowControl w:val="0"/>
              <w:autoSpaceDE w:val="0"/>
              <w:autoSpaceDN w:val="0"/>
              <w:adjustRightInd w:val="0"/>
              <w:jc w:val="center"/>
            </w:pPr>
          </w:p>
        </w:tc>
        <w:tc>
          <w:tcPr>
            <w:tcW w:w="721" w:type="dxa"/>
            <w:tcBorders>
              <w:top w:val="single" w:sz="4" w:space="0" w:color="auto"/>
              <w:left w:val="single" w:sz="4" w:space="0" w:color="auto"/>
              <w:bottom w:val="single" w:sz="4" w:space="0" w:color="auto"/>
              <w:right w:val="single" w:sz="4" w:space="0" w:color="auto"/>
            </w:tcBorders>
          </w:tcPr>
          <w:p w:rsidR="00F3004D" w:rsidRPr="009507A1" w:rsidRDefault="00F3004D" w:rsidP="00F3004D">
            <w:pPr>
              <w:widowControl w:val="0"/>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Pr>
          <w:p w:rsidR="00F3004D" w:rsidRPr="009507A1" w:rsidRDefault="00F3004D" w:rsidP="00F3004D">
            <w:pPr>
              <w:widowControl w:val="0"/>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Pr>
          <w:p w:rsidR="00F3004D" w:rsidRPr="009507A1" w:rsidRDefault="00F3004D" w:rsidP="00F3004D">
            <w:pPr>
              <w:widowControl w:val="0"/>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Pr>
          <w:p w:rsidR="00F3004D" w:rsidRPr="009507A1" w:rsidRDefault="00F3004D" w:rsidP="00F3004D">
            <w:pPr>
              <w:widowControl w:val="0"/>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Pr>
          <w:p w:rsidR="00F3004D" w:rsidRPr="009507A1" w:rsidRDefault="00F3004D" w:rsidP="00F3004D">
            <w:pPr>
              <w:widowControl w:val="0"/>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Pr>
          <w:p w:rsidR="00F3004D" w:rsidRPr="009507A1" w:rsidRDefault="00F3004D" w:rsidP="00F3004D">
            <w:pPr>
              <w:widowControl w:val="0"/>
              <w:autoSpaceDE w:val="0"/>
              <w:autoSpaceDN w:val="0"/>
              <w:adjustRightInd w:val="0"/>
            </w:pPr>
          </w:p>
        </w:tc>
        <w:tc>
          <w:tcPr>
            <w:tcW w:w="461" w:type="dxa"/>
            <w:tcBorders>
              <w:top w:val="single" w:sz="4" w:space="0" w:color="auto"/>
              <w:left w:val="single" w:sz="4" w:space="0" w:color="auto"/>
              <w:bottom w:val="single" w:sz="4" w:space="0" w:color="auto"/>
              <w:right w:val="single" w:sz="4" w:space="0" w:color="auto"/>
            </w:tcBorders>
          </w:tcPr>
          <w:p w:rsidR="00F3004D" w:rsidRPr="009507A1" w:rsidRDefault="00F3004D" w:rsidP="00F3004D">
            <w:pPr>
              <w:widowControl w:val="0"/>
              <w:autoSpaceDE w:val="0"/>
              <w:autoSpaceDN w:val="0"/>
              <w:adjustRightInd w:val="0"/>
              <w:jc w:val="center"/>
            </w:pPr>
          </w:p>
        </w:tc>
        <w:tc>
          <w:tcPr>
            <w:tcW w:w="673" w:type="dxa"/>
            <w:gridSpan w:val="2"/>
            <w:tcBorders>
              <w:top w:val="single" w:sz="4" w:space="0" w:color="auto"/>
              <w:left w:val="single" w:sz="4" w:space="0" w:color="auto"/>
              <w:bottom w:val="single" w:sz="4" w:space="0" w:color="auto"/>
              <w:right w:val="single" w:sz="4" w:space="0" w:color="auto"/>
            </w:tcBorders>
          </w:tcPr>
          <w:p w:rsidR="00F3004D" w:rsidRPr="009507A1" w:rsidRDefault="00F3004D" w:rsidP="00F3004D">
            <w:pPr>
              <w:widowControl w:val="0"/>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Pr>
          <w:p w:rsidR="00F3004D" w:rsidRPr="009507A1" w:rsidRDefault="00F3004D" w:rsidP="00F3004D">
            <w:pPr>
              <w:widowControl w:val="0"/>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Pr>
          <w:p w:rsidR="00F3004D" w:rsidRPr="009507A1" w:rsidRDefault="00F3004D" w:rsidP="00F3004D">
            <w:pPr>
              <w:widowControl w:val="0"/>
              <w:autoSpaceDE w:val="0"/>
              <w:autoSpaceDN w:val="0"/>
              <w:adjustRightInd w:val="0"/>
              <w:jc w:val="center"/>
            </w:pPr>
          </w:p>
        </w:tc>
        <w:tc>
          <w:tcPr>
            <w:tcW w:w="765" w:type="dxa"/>
            <w:gridSpan w:val="4"/>
            <w:tcBorders>
              <w:top w:val="single" w:sz="4" w:space="0" w:color="auto"/>
              <w:left w:val="single" w:sz="4" w:space="0" w:color="auto"/>
              <w:bottom w:val="single" w:sz="4" w:space="0" w:color="auto"/>
              <w:right w:val="single" w:sz="4" w:space="0" w:color="auto"/>
            </w:tcBorders>
          </w:tcPr>
          <w:p w:rsidR="00F3004D" w:rsidRPr="009507A1" w:rsidRDefault="00F3004D" w:rsidP="00F3004D">
            <w:pPr>
              <w:widowControl w:val="0"/>
              <w:autoSpaceDE w:val="0"/>
              <w:autoSpaceDN w:val="0"/>
              <w:adjustRightInd w:val="0"/>
              <w:jc w:val="center"/>
            </w:pPr>
          </w:p>
        </w:tc>
        <w:tc>
          <w:tcPr>
            <w:tcW w:w="640" w:type="dxa"/>
            <w:tcBorders>
              <w:top w:val="single" w:sz="4" w:space="0" w:color="auto"/>
              <w:left w:val="single" w:sz="4" w:space="0" w:color="auto"/>
              <w:bottom w:val="single" w:sz="4" w:space="0" w:color="auto"/>
              <w:right w:val="single" w:sz="4" w:space="0" w:color="auto"/>
            </w:tcBorders>
          </w:tcPr>
          <w:p w:rsidR="00F3004D" w:rsidRPr="009507A1" w:rsidRDefault="00F3004D" w:rsidP="00F3004D">
            <w:pPr>
              <w:widowControl w:val="0"/>
              <w:autoSpaceDE w:val="0"/>
              <w:autoSpaceDN w:val="0"/>
              <w:adjustRightInd w:val="0"/>
              <w:jc w:val="center"/>
            </w:pPr>
          </w:p>
        </w:tc>
      </w:tr>
      <w:tr w:rsidR="00F3004D" w:rsidRPr="009507A1" w:rsidTr="00F3004D">
        <w:trPr>
          <w:trHeight w:val="343"/>
        </w:trPr>
        <w:tc>
          <w:tcPr>
            <w:tcW w:w="1647" w:type="dxa"/>
            <w:tcBorders>
              <w:top w:val="single" w:sz="4" w:space="0" w:color="auto"/>
              <w:left w:val="single" w:sz="4" w:space="0" w:color="auto"/>
              <w:bottom w:val="single" w:sz="4" w:space="0" w:color="auto"/>
              <w:right w:val="single" w:sz="4" w:space="0" w:color="auto"/>
            </w:tcBorders>
          </w:tcPr>
          <w:p w:rsidR="00F3004D" w:rsidRPr="009507A1" w:rsidRDefault="00F3004D" w:rsidP="00F3004D">
            <w:pPr>
              <w:rPr>
                <w:bCs/>
              </w:rPr>
            </w:pPr>
            <w:r w:rsidRPr="009507A1">
              <w:rPr>
                <w:bCs/>
              </w:rPr>
              <w:t>Основное м</w:t>
            </w:r>
            <w:r w:rsidRPr="009507A1">
              <w:rPr>
                <w:bCs/>
              </w:rPr>
              <w:t>е</w:t>
            </w:r>
            <w:r w:rsidRPr="009507A1">
              <w:rPr>
                <w:bCs/>
              </w:rPr>
              <w:t xml:space="preserve">роприятие </w:t>
            </w:r>
          </w:p>
          <w:p w:rsidR="00F3004D" w:rsidRPr="009507A1" w:rsidRDefault="00F3004D" w:rsidP="00F3004D">
            <w:pPr>
              <w:rPr>
                <w:bCs/>
              </w:rPr>
            </w:pPr>
            <w:r>
              <w:rPr>
                <w:bCs/>
              </w:rPr>
              <w:t>4</w:t>
            </w:r>
            <w:r w:rsidRPr="009507A1">
              <w:rPr>
                <w:bCs/>
              </w:rPr>
              <w:t>.1.</w:t>
            </w:r>
          </w:p>
          <w:p w:rsidR="00F3004D" w:rsidRPr="000E34C3" w:rsidRDefault="00F3004D" w:rsidP="00F3004D">
            <w:pPr>
              <w:rPr>
                <w:sz w:val="22"/>
                <w:szCs w:val="22"/>
              </w:rPr>
            </w:pPr>
          </w:p>
        </w:tc>
        <w:tc>
          <w:tcPr>
            <w:tcW w:w="1930" w:type="dxa"/>
            <w:tcBorders>
              <w:top w:val="single" w:sz="4" w:space="0" w:color="auto"/>
              <w:left w:val="single" w:sz="4" w:space="0" w:color="auto"/>
              <w:bottom w:val="single" w:sz="4" w:space="0" w:color="auto"/>
              <w:right w:val="single" w:sz="4" w:space="0" w:color="auto"/>
            </w:tcBorders>
          </w:tcPr>
          <w:p w:rsidR="00F3004D" w:rsidRPr="000E34C3" w:rsidRDefault="00F3004D" w:rsidP="00F3004D">
            <w:pPr>
              <w:jc w:val="both"/>
              <w:rPr>
                <w:bCs/>
                <w:sz w:val="22"/>
                <w:szCs w:val="22"/>
              </w:rPr>
            </w:pPr>
            <w:r w:rsidRPr="009507A1">
              <w:rPr>
                <w:color w:val="000000"/>
              </w:rPr>
              <w:t>изготовление и распространение печатной пр</w:t>
            </w:r>
            <w:r w:rsidRPr="009507A1">
              <w:rPr>
                <w:color w:val="000000"/>
              </w:rPr>
              <w:t>о</w:t>
            </w:r>
            <w:r w:rsidRPr="009507A1">
              <w:rPr>
                <w:color w:val="000000"/>
              </w:rPr>
              <w:t xml:space="preserve">дукции </w:t>
            </w:r>
            <w:r>
              <w:rPr>
                <w:color w:val="000000"/>
              </w:rPr>
              <w:t xml:space="preserve">о </w:t>
            </w:r>
            <w:r w:rsidRPr="00696F81">
              <w:t xml:space="preserve"> прот</w:t>
            </w:r>
            <w:r w:rsidRPr="00696F81">
              <w:t>и</w:t>
            </w:r>
            <w:r w:rsidRPr="00696F81">
              <w:t>водействи</w:t>
            </w:r>
            <w:r>
              <w:t>и</w:t>
            </w:r>
            <w:r w:rsidRPr="00696F81">
              <w:t xml:space="preserve"> эк</w:t>
            </w:r>
            <w:r w:rsidRPr="00696F81">
              <w:t>с</w:t>
            </w:r>
            <w:r w:rsidRPr="00696F81">
              <w:t xml:space="preserve">тремизму на территории </w:t>
            </w:r>
            <w:r>
              <w:rPr>
                <w:lang w:eastAsia="ar-SA"/>
              </w:rPr>
              <w:t>Казанского сельского посел</w:t>
            </w:r>
            <w:r>
              <w:rPr>
                <w:lang w:eastAsia="ar-SA"/>
              </w:rPr>
              <w:t>е</w:t>
            </w:r>
            <w:r>
              <w:rPr>
                <w:lang w:eastAsia="ar-SA"/>
              </w:rPr>
              <w:t>ни</w:t>
            </w:r>
            <w:proofErr w:type="gramStart"/>
            <w:r>
              <w:rPr>
                <w:lang w:eastAsia="ar-SA"/>
              </w:rPr>
              <w:t>я</w:t>
            </w:r>
            <w:r w:rsidRPr="009507A1">
              <w:rPr>
                <w:color w:val="000000"/>
              </w:rPr>
              <w:t>(</w:t>
            </w:r>
            <w:proofErr w:type="gramEnd"/>
            <w:r w:rsidRPr="009507A1">
              <w:rPr>
                <w:color w:val="000000"/>
              </w:rPr>
              <w:t>буклеты, памятки, листо</w:t>
            </w:r>
            <w:r w:rsidRPr="009507A1">
              <w:rPr>
                <w:color w:val="000000"/>
              </w:rPr>
              <w:t>в</w:t>
            </w:r>
            <w:r w:rsidRPr="009507A1">
              <w:rPr>
                <w:color w:val="000000"/>
              </w:rPr>
              <w:t>ки и т.д.)</w:t>
            </w:r>
          </w:p>
        </w:tc>
        <w:tc>
          <w:tcPr>
            <w:tcW w:w="1656" w:type="dxa"/>
            <w:tcBorders>
              <w:top w:val="single" w:sz="4" w:space="0" w:color="auto"/>
              <w:left w:val="single" w:sz="4" w:space="0" w:color="auto"/>
              <w:bottom w:val="single" w:sz="4" w:space="0" w:color="auto"/>
              <w:right w:val="single" w:sz="4" w:space="0" w:color="auto"/>
            </w:tcBorders>
          </w:tcPr>
          <w:p w:rsidR="00F3004D" w:rsidRPr="009507A1" w:rsidRDefault="00F3004D" w:rsidP="00F3004D">
            <w:pPr>
              <w:widowControl w:val="0"/>
              <w:autoSpaceDE w:val="0"/>
              <w:autoSpaceDN w:val="0"/>
              <w:adjustRightInd w:val="0"/>
            </w:pPr>
            <w:r w:rsidRPr="009507A1">
              <w:t>Администр</w:t>
            </w:r>
            <w:r w:rsidRPr="009507A1">
              <w:t>а</w:t>
            </w:r>
            <w:r w:rsidRPr="009507A1">
              <w:t>ция Казанск</w:t>
            </w:r>
            <w:r w:rsidRPr="009507A1">
              <w:t>о</w:t>
            </w:r>
            <w:r w:rsidRPr="009507A1">
              <w:t>го сельского поселения</w:t>
            </w:r>
          </w:p>
          <w:p w:rsidR="00F3004D" w:rsidRPr="009507A1" w:rsidRDefault="00F3004D" w:rsidP="00F3004D">
            <w:pPr>
              <w:widowControl w:val="0"/>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Pr>
          <w:p w:rsidR="00F3004D" w:rsidRPr="0047030B" w:rsidRDefault="00F3004D" w:rsidP="00F3004D">
            <w:pPr>
              <w:jc w:val="center"/>
              <w:rPr>
                <w:sz w:val="18"/>
                <w:szCs w:val="18"/>
              </w:rPr>
            </w:pPr>
            <w:r w:rsidRPr="0047030B">
              <w:rPr>
                <w:sz w:val="18"/>
                <w:szCs w:val="18"/>
              </w:rPr>
              <w:t>951</w:t>
            </w:r>
          </w:p>
        </w:tc>
        <w:tc>
          <w:tcPr>
            <w:tcW w:w="567" w:type="dxa"/>
            <w:tcBorders>
              <w:top w:val="single" w:sz="4" w:space="0" w:color="auto"/>
              <w:left w:val="single" w:sz="4" w:space="0" w:color="auto"/>
              <w:bottom w:val="single" w:sz="4" w:space="0" w:color="auto"/>
              <w:right w:val="single" w:sz="4" w:space="0" w:color="auto"/>
            </w:tcBorders>
          </w:tcPr>
          <w:p w:rsidR="00F3004D" w:rsidRPr="0047030B" w:rsidRDefault="00F3004D" w:rsidP="00F3004D">
            <w:pPr>
              <w:jc w:val="center"/>
              <w:rPr>
                <w:sz w:val="18"/>
                <w:szCs w:val="18"/>
              </w:rPr>
            </w:pPr>
            <w:r w:rsidRPr="0047030B">
              <w:rPr>
                <w:sz w:val="18"/>
                <w:szCs w:val="18"/>
              </w:rPr>
              <w:t>0113</w:t>
            </w:r>
          </w:p>
        </w:tc>
        <w:tc>
          <w:tcPr>
            <w:tcW w:w="567" w:type="dxa"/>
            <w:tcBorders>
              <w:top w:val="single" w:sz="4" w:space="0" w:color="auto"/>
              <w:left w:val="single" w:sz="4" w:space="0" w:color="auto"/>
              <w:bottom w:val="single" w:sz="4" w:space="0" w:color="auto"/>
              <w:right w:val="single" w:sz="4" w:space="0" w:color="auto"/>
            </w:tcBorders>
          </w:tcPr>
          <w:p w:rsidR="00F3004D" w:rsidRPr="0047030B" w:rsidRDefault="00F3004D" w:rsidP="00F3004D">
            <w:pPr>
              <w:jc w:val="center"/>
              <w:rPr>
                <w:sz w:val="18"/>
                <w:szCs w:val="18"/>
              </w:rPr>
            </w:pPr>
            <w:r w:rsidRPr="0047030B">
              <w:rPr>
                <w:sz w:val="18"/>
                <w:szCs w:val="18"/>
              </w:rPr>
              <w:t>03</w:t>
            </w:r>
            <w:r>
              <w:rPr>
                <w:sz w:val="18"/>
                <w:szCs w:val="18"/>
              </w:rPr>
              <w:t>4</w:t>
            </w:r>
            <w:r w:rsidRPr="0047030B">
              <w:rPr>
                <w:sz w:val="18"/>
                <w:szCs w:val="18"/>
              </w:rPr>
              <w:t>0099990</w:t>
            </w:r>
          </w:p>
        </w:tc>
        <w:tc>
          <w:tcPr>
            <w:tcW w:w="567" w:type="dxa"/>
            <w:tcBorders>
              <w:top w:val="single" w:sz="4" w:space="0" w:color="auto"/>
              <w:left w:val="single" w:sz="4" w:space="0" w:color="auto"/>
              <w:bottom w:val="single" w:sz="4" w:space="0" w:color="auto"/>
              <w:right w:val="single" w:sz="4" w:space="0" w:color="auto"/>
            </w:tcBorders>
          </w:tcPr>
          <w:p w:rsidR="00F3004D" w:rsidRPr="0047030B" w:rsidRDefault="00F3004D" w:rsidP="00F3004D">
            <w:pPr>
              <w:jc w:val="center"/>
              <w:rPr>
                <w:sz w:val="18"/>
                <w:szCs w:val="18"/>
              </w:rPr>
            </w:pPr>
            <w:r w:rsidRPr="0047030B">
              <w:rPr>
                <w:sz w:val="18"/>
                <w:szCs w:val="18"/>
              </w:rPr>
              <w:t>244</w:t>
            </w:r>
          </w:p>
        </w:tc>
        <w:tc>
          <w:tcPr>
            <w:tcW w:w="721" w:type="dxa"/>
            <w:tcBorders>
              <w:top w:val="single" w:sz="4" w:space="0" w:color="auto"/>
              <w:left w:val="single" w:sz="4" w:space="0" w:color="auto"/>
              <w:bottom w:val="single" w:sz="4" w:space="0" w:color="auto"/>
              <w:right w:val="single" w:sz="4" w:space="0" w:color="auto"/>
            </w:tcBorders>
          </w:tcPr>
          <w:p w:rsidR="00F3004D" w:rsidRPr="009507A1" w:rsidRDefault="00F3004D" w:rsidP="00F3004D">
            <w:pPr>
              <w:widowControl w:val="0"/>
              <w:autoSpaceDE w:val="0"/>
              <w:autoSpaceDN w:val="0"/>
              <w:adjustRightInd w:val="0"/>
              <w:jc w:val="center"/>
            </w:pPr>
          </w:p>
        </w:tc>
        <w:tc>
          <w:tcPr>
            <w:tcW w:w="721" w:type="dxa"/>
            <w:tcBorders>
              <w:top w:val="single" w:sz="4" w:space="0" w:color="auto"/>
              <w:left w:val="single" w:sz="4" w:space="0" w:color="auto"/>
              <w:bottom w:val="single" w:sz="4" w:space="0" w:color="auto"/>
              <w:right w:val="single" w:sz="4" w:space="0" w:color="auto"/>
            </w:tcBorders>
          </w:tcPr>
          <w:p w:rsidR="00F3004D" w:rsidRPr="009507A1" w:rsidRDefault="00F3004D" w:rsidP="00F3004D">
            <w:pPr>
              <w:widowControl w:val="0"/>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Pr>
          <w:p w:rsidR="00F3004D" w:rsidRPr="009507A1" w:rsidRDefault="00F3004D" w:rsidP="00F3004D">
            <w:pPr>
              <w:widowControl w:val="0"/>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Pr>
          <w:p w:rsidR="00F3004D" w:rsidRPr="009507A1" w:rsidRDefault="00F3004D" w:rsidP="00F3004D">
            <w:pPr>
              <w:widowControl w:val="0"/>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Pr>
          <w:p w:rsidR="00F3004D" w:rsidRPr="009507A1" w:rsidRDefault="00F3004D" w:rsidP="00F3004D">
            <w:pPr>
              <w:widowControl w:val="0"/>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Pr>
          <w:p w:rsidR="00F3004D" w:rsidRPr="009507A1" w:rsidRDefault="00F3004D" w:rsidP="00F3004D">
            <w:pPr>
              <w:widowControl w:val="0"/>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Pr>
          <w:p w:rsidR="00F3004D" w:rsidRPr="009507A1" w:rsidRDefault="00F3004D" w:rsidP="00F3004D">
            <w:pPr>
              <w:widowControl w:val="0"/>
              <w:autoSpaceDE w:val="0"/>
              <w:autoSpaceDN w:val="0"/>
              <w:adjustRightInd w:val="0"/>
            </w:pPr>
          </w:p>
        </w:tc>
        <w:tc>
          <w:tcPr>
            <w:tcW w:w="461" w:type="dxa"/>
            <w:tcBorders>
              <w:top w:val="single" w:sz="4" w:space="0" w:color="auto"/>
              <w:left w:val="single" w:sz="4" w:space="0" w:color="auto"/>
              <w:bottom w:val="single" w:sz="4" w:space="0" w:color="auto"/>
              <w:right w:val="single" w:sz="4" w:space="0" w:color="auto"/>
            </w:tcBorders>
          </w:tcPr>
          <w:p w:rsidR="00F3004D" w:rsidRPr="009507A1" w:rsidRDefault="00F3004D" w:rsidP="00F3004D">
            <w:pPr>
              <w:widowControl w:val="0"/>
              <w:autoSpaceDE w:val="0"/>
              <w:autoSpaceDN w:val="0"/>
              <w:adjustRightInd w:val="0"/>
              <w:jc w:val="center"/>
            </w:pPr>
          </w:p>
        </w:tc>
        <w:tc>
          <w:tcPr>
            <w:tcW w:w="673" w:type="dxa"/>
            <w:gridSpan w:val="2"/>
            <w:tcBorders>
              <w:top w:val="single" w:sz="4" w:space="0" w:color="auto"/>
              <w:left w:val="single" w:sz="4" w:space="0" w:color="auto"/>
              <w:bottom w:val="single" w:sz="4" w:space="0" w:color="auto"/>
              <w:right w:val="single" w:sz="4" w:space="0" w:color="auto"/>
            </w:tcBorders>
          </w:tcPr>
          <w:p w:rsidR="00F3004D" w:rsidRPr="009507A1" w:rsidRDefault="00F3004D" w:rsidP="00F3004D">
            <w:pPr>
              <w:widowControl w:val="0"/>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Pr>
          <w:p w:rsidR="00F3004D" w:rsidRPr="009507A1" w:rsidRDefault="00F3004D" w:rsidP="00F3004D">
            <w:pPr>
              <w:widowControl w:val="0"/>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Pr>
          <w:p w:rsidR="00F3004D" w:rsidRPr="009507A1" w:rsidRDefault="00F3004D" w:rsidP="00F3004D">
            <w:pPr>
              <w:widowControl w:val="0"/>
              <w:autoSpaceDE w:val="0"/>
              <w:autoSpaceDN w:val="0"/>
              <w:adjustRightInd w:val="0"/>
              <w:jc w:val="center"/>
            </w:pPr>
          </w:p>
        </w:tc>
        <w:tc>
          <w:tcPr>
            <w:tcW w:w="765" w:type="dxa"/>
            <w:gridSpan w:val="4"/>
            <w:tcBorders>
              <w:top w:val="single" w:sz="4" w:space="0" w:color="auto"/>
              <w:left w:val="single" w:sz="4" w:space="0" w:color="auto"/>
              <w:bottom w:val="single" w:sz="4" w:space="0" w:color="auto"/>
              <w:right w:val="single" w:sz="4" w:space="0" w:color="auto"/>
            </w:tcBorders>
          </w:tcPr>
          <w:p w:rsidR="00F3004D" w:rsidRPr="009507A1" w:rsidRDefault="00F3004D" w:rsidP="00F3004D">
            <w:pPr>
              <w:widowControl w:val="0"/>
              <w:autoSpaceDE w:val="0"/>
              <w:autoSpaceDN w:val="0"/>
              <w:adjustRightInd w:val="0"/>
              <w:jc w:val="center"/>
            </w:pPr>
          </w:p>
        </w:tc>
        <w:tc>
          <w:tcPr>
            <w:tcW w:w="640" w:type="dxa"/>
            <w:tcBorders>
              <w:top w:val="single" w:sz="4" w:space="0" w:color="auto"/>
              <w:left w:val="single" w:sz="4" w:space="0" w:color="auto"/>
              <w:bottom w:val="single" w:sz="4" w:space="0" w:color="auto"/>
              <w:right w:val="single" w:sz="4" w:space="0" w:color="auto"/>
            </w:tcBorders>
          </w:tcPr>
          <w:p w:rsidR="00F3004D" w:rsidRPr="009507A1" w:rsidRDefault="00F3004D" w:rsidP="00F3004D">
            <w:pPr>
              <w:widowControl w:val="0"/>
              <w:autoSpaceDE w:val="0"/>
              <w:autoSpaceDN w:val="0"/>
              <w:adjustRightInd w:val="0"/>
              <w:jc w:val="center"/>
            </w:pPr>
          </w:p>
        </w:tc>
      </w:tr>
      <w:tr w:rsidR="00F3004D" w:rsidRPr="009507A1" w:rsidTr="00F3004D">
        <w:trPr>
          <w:trHeight w:val="343"/>
        </w:trPr>
        <w:tc>
          <w:tcPr>
            <w:tcW w:w="1647" w:type="dxa"/>
            <w:tcBorders>
              <w:top w:val="single" w:sz="4" w:space="0" w:color="auto"/>
              <w:left w:val="single" w:sz="4" w:space="0" w:color="auto"/>
              <w:bottom w:val="single" w:sz="4" w:space="0" w:color="auto"/>
              <w:right w:val="single" w:sz="4" w:space="0" w:color="auto"/>
            </w:tcBorders>
          </w:tcPr>
          <w:p w:rsidR="00F3004D" w:rsidRPr="00922890" w:rsidRDefault="00F3004D" w:rsidP="00F3004D">
            <w:pPr>
              <w:jc w:val="both"/>
            </w:pPr>
            <w:r w:rsidRPr="00922890">
              <w:t>Основное м</w:t>
            </w:r>
            <w:r w:rsidRPr="00922890">
              <w:t>е</w:t>
            </w:r>
            <w:r w:rsidRPr="00922890">
              <w:t>роприятие 4.2.</w:t>
            </w:r>
          </w:p>
          <w:p w:rsidR="00F3004D" w:rsidRPr="009507A1" w:rsidRDefault="00F3004D" w:rsidP="00F3004D">
            <w:pPr>
              <w:rPr>
                <w:bCs/>
              </w:rPr>
            </w:pPr>
          </w:p>
        </w:tc>
        <w:tc>
          <w:tcPr>
            <w:tcW w:w="1930" w:type="dxa"/>
            <w:tcBorders>
              <w:top w:val="single" w:sz="4" w:space="0" w:color="auto"/>
              <w:left w:val="single" w:sz="4" w:space="0" w:color="auto"/>
              <w:bottom w:val="single" w:sz="4" w:space="0" w:color="auto"/>
              <w:right w:val="single" w:sz="4" w:space="0" w:color="auto"/>
            </w:tcBorders>
          </w:tcPr>
          <w:p w:rsidR="00F3004D" w:rsidRPr="00696F81" w:rsidRDefault="00F3004D" w:rsidP="00F3004D">
            <w:pPr>
              <w:jc w:val="both"/>
            </w:pPr>
            <w:r w:rsidRPr="00922890">
              <w:t>Участие в орг</w:t>
            </w:r>
            <w:r w:rsidRPr="00922890">
              <w:t>а</w:t>
            </w:r>
            <w:r w:rsidRPr="00922890">
              <w:t>низации общес</w:t>
            </w:r>
            <w:r w:rsidRPr="00922890">
              <w:t>т</w:t>
            </w:r>
            <w:r w:rsidRPr="00922890">
              <w:t>венного порядка и обеспечения безопасности граждан</w:t>
            </w:r>
          </w:p>
        </w:tc>
        <w:tc>
          <w:tcPr>
            <w:tcW w:w="1656" w:type="dxa"/>
            <w:tcBorders>
              <w:top w:val="single" w:sz="4" w:space="0" w:color="auto"/>
              <w:left w:val="single" w:sz="4" w:space="0" w:color="auto"/>
              <w:bottom w:val="single" w:sz="4" w:space="0" w:color="auto"/>
              <w:right w:val="single" w:sz="4" w:space="0" w:color="auto"/>
            </w:tcBorders>
          </w:tcPr>
          <w:p w:rsidR="00F3004D" w:rsidRPr="009507A1" w:rsidRDefault="00F3004D" w:rsidP="00F3004D">
            <w:pPr>
              <w:widowControl w:val="0"/>
              <w:autoSpaceDE w:val="0"/>
              <w:autoSpaceDN w:val="0"/>
              <w:adjustRightInd w:val="0"/>
            </w:pPr>
            <w:r w:rsidRPr="009507A1">
              <w:t>Администр</w:t>
            </w:r>
            <w:r w:rsidRPr="009507A1">
              <w:t>а</w:t>
            </w:r>
            <w:r w:rsidRPr="009507A1">
              <w:t>ция Казанск</w:t>
            </w:r>
            <w:r w:rsidRPr="009507A1">
              <w:t>о</w:t>
            </w:r>
            <w:r w:rsidRPr="009507A1">
              <w:t>го сельского поселения</w:t>
            </w:r>
          </w:p>
          <w:p w:rsidR="00F3004D" w:rsidRPr="009507A1" w:rsidRDefault="00F3004D" w:rsidP="00F3004D">
            <w:pPr>
              <w:widowControl w:val="0"/>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Pr>
          <w:p w:rsidR="00F3004D" w:rsidRPr="0047030B" w:rsidRDefault="00F3004D" w:rsidP="00F3004D">
            <w:pPr>
              <w:jc w:val="center"/>
              <w:rPr>
                <w:sz w:val="18"/>
                <w:szCs w:val="18"/>
              </w:rPr>
            </w:pPr>
            <w:r w:rsidRPr="0047030B">
              <w:rPr>
                <w:sz w:val="18"/>
                <w:szCs w:val="18"/>
              </w:rPr>
              <w:t>951</w:t>
            </w:r>
          </w:p>
        </w:tc>
        <w:tc>
          <w:tcPr>
            <w:tcW w:w="567" w:type="dxa"/>
            <w:tcBorders>
              <w:top w:val="single" w:sz="4" w:space="0" w:color="auto"/>
              <w:left w:val="single" w:sz="4" w:space="0" w:color="auto"/>
              <w:bottom w:val="single" w:sz="4" w:space="0" w:color="auto"/>
              <w:right w:val="single" w:sz="4" w:space="0" w:color="auto"/>
            </w:tcBorders>
          </w:tcPr>
          <w:p w:rsidR="00F3004D" w:rsidRPr="0047030B" w:rsidRDefault="00F3004D" w:rsidP="00F3004D">
            <w:pPr>
              <w:jc w:val="center"/>
              <w:rPr>
                <w:sz w:val="18"/>
                <w:szCs w:val="18"/>
              </w:rPr>
            </w:pPr>
            <w:r w:rsidRPr="0047030B">
              <w:rPr>
                <w:sz w:val="18"/>
                <w:szCs w:val="18"/>
              </w:rPr>
              <w:t>0113</w:t>
            </w:r>
          </w:p>
        </w:tc>
        <w:tc>
          <w:tcPr>
            <w:tcW w:w="567" w:type="dxa"/>
            <w:tcBorders>
              <w:top w:val="single" w:sz="4" w:space="0" w:color="auto"/>
              <w:left w:val="single" w:sz="4" w:space="0" w:color="auto"/>
              <w:bottom w:val="single" w:sz="4" w:space="0" w:color="auto"/>
              <w:right w:val="single" w:sz="4" w:space="0" w:color="auto"/>
            </w:tcBorders>
          </w:tcPr>
          <w:p w:rsidR="00F3004D" w:rsidRPr="0047030B" w:rsidRDefault="00F3004D" w:rsidP="00F3004D">
            <w:pPr>
              <w:jc w:val="center"/>
              <w:rPr>
                <w:sz w:val="18"/>
                <w:szCs w:val="18"/>
              </w:rPr>
            </w:pPr>
            <w:r w:rsidRPr="0047030B">
              <w:rPr>
                <w:sz w:val="18"/>
                <w:szCs w:val="18"/>
              </w:rPr>
              <w:t>03</w:t>
            </w:r>
            <w:r>
              <w:rPr>
                <w:sz w:val="18"/>
                <w:szCs w:val="18"/>
              </w:rPr>
              <w:t>5</w:t>
            </w:r>
            <w:r w:rsidRPr="0047030B">
              <w:rPr>
                <w:sz w:val="18"/>
                <w:szCs w:val="18"/>
              </w:rPr>
              <w:t>0099990</w:t>
            </w:r>
          </w:p>
        </w:tc>
        <w:tc>
          <w:tcPr>
            <w:tcW w:w="567" w:type="dxa"/>
            <w:tcBorders>
              <w:top w:val="single" w:sz="4" w:space="0" w:color="auto"/>
              <w:left w:val="single" w:sz="4" w:space="0" w:color="auto"/>
              <w:bottom w:val="single" w:sz="4" w:space="0" w:color="auto"/>
              <w:right w:val="single" w:sz="4" w:space="0" w:color="auto"/>
            </w:tcBorders>
          </w:tcPr>
          <w:p w:rsidR="00F3004D" w:rsidRPr="0047030B" w:rsidRDefault="00F3004D" w:rsidP="00F3004D">
            <w:pPr>
              <w:jc w:val="center"/>
              <w:rPr>
                <w:sz w:val="18"/>
                <w:szCs w:val="18"/>
              </w:rPr>
            </w:pPr>
            <w:r w:rsidRPr="0047030B">
              <w:rPr>
                <w:sz w:val="18"/>
                <w:szCs w:val="18"/>
              </w:rPr>
              <w:t>244</w:t>
            </w:r>
          </w:p>
        </w:tc>
        <w:tc>
          <w:tcPr>
            <w:tcW w:w="721" w:type="dxa"/>
            <w:tcBorders>
              <w:top w:val="single" w:sz="4" w:space="0" w:color="auto"/>
              <w:left w:val="single" w:sz="4" w:space="0" w:color="auto"/>
              <w:bottom w:val="single" w:sz="4" w:space="0" w:color="auto"/>
              <w:right w:val="single" w:sz="4" w:space="0" w:color="auto"/>
            </w:tcBorders>
          </w:tcPr>
          <w:p w:rsidR="00F3004D" w:rsidRPr="009507A1" w:rsidRDefault="00F3004D" w:rsidP="00F3004D">
            <w:pPr>
              <w:widowControl w:val="0"/>
              <w:autoSpaceDE w:val="0"/>
              <w:autoSpaceDN w:val="0"/>
              <w:adjustRightInd w:val="0"/>
              <w:jc w:val="center"/>
            </w:pPr>
          </w:p>
        </w:tc>
        <w:tc>
          <w:tcPr>
            <w:tcW w:w="721" w:type="dxa"/>
            <w:tcBorders>
              <w:top w:val="single" w:sz="4" w:space="0" w:color="auto"/>
              <w:left w:val="single" w:sz="4" w:space="0" w:color="auto"/>
              <w:bottom w:val="single" w:sz="4" w:space="0" w:color="auto"/>
              <w:right w:val="single" w:sz="4" w:space="0" w:color="auto"/>
            </w:tcBorders>
          </w:tcPr>
          <w:p w:rsidR="00F3004D" w:rsidRPr="009507A1" w:rsidRDefault="00F3004D" w:rsidP="00F3004D">
            <w:pPr>
              <w:widowControl w:val="0"/>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Pr>
          <w:p w:rsidR="00F3004D" w:rsidRPr="009507A1" w:rsidRDefault="00F3004D" w:rsidP="00F3004D">
            <w:pPr>
              <w:widowControl w:val="0"/>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Pr>
          <w:p w:rsidR="00F3004D" w:rsidRPr="009507A1" w:rsidRDefault="00F3004D" w:rsidP="00F3004D">
            <w:pPr>
              <w:widowControl w:val="0"/>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Pr>
          <w:p w:rsidR="00F3004D" w:rsidRPr="009507A1" w:rsidRDefault="00F3004D" w:rsidP="00F3004D">
            <w:pPr>
              <w:widowControl w:val="0"/>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Pr>
          <w:p w:rsidR="00F3004D" w:rsidRPr="009507A1" w:rsidRDefault="00F3004D" w:rsidP="00F3004D">
            <w:pPr>
              <w:widowControl w:val="0"/>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Pr>
          <w:p w:rsidR="00F3004D" w:rsidRPr="009507A1" w:rsidRDefault="00F3004D" w:rsidP="00F3004D">
            <w:pPr>
              <w:widowControl w:val="0"/>
              <w:autoSpaceDE w:val="0"/>
              <w:autoSpaceDN w:val="0"/>
              <w:adjustRightInd w:val="0"/>
            </w:pPr>
          </w:p>
        </w:tc>
        <w:tc>
          <w:tcPr>
            <w:tcW w:w="461" w:type="dxa"/>
            <w:tcBorders>
              <w:top w:val="single" w:sz="4" w:space="0" w:color="auto"/>
              <w:left w:val="single" w:sz="4" w:space="0" w:color="auto"/>
              <w:bottom w:val="single" w:sz="4" w:space="0" w:color="auto"/>
              <w:right w:val="single" w:sz="4" w:space="0" w:color="auto"/>
            </w:tcBorders>
          </w:tcPr>
          <w:p w:rsidR="00F3004D" w:rsidRPr="009507A1" w:rsidRDefault="00F3004D" w:rsidP="00F3004D">
            <w:pPr>
              <w:widowControl w:val="0"/>
              <w:autoSpaceDE w:val="0"/>
              <w:autoSpaceDN w:val="0"/>
              <w:adjustRightInd w:val="0"/>
              <w:jc w:val="center"/>
            </w:pPr>
          </w:p>
        </w:tc>
        <w:tc>
          <w:tcPr>
            <w:tcW w:w="673" w:type="dxa"/>
            <w:gridSpan w:val="2"/>
            <w:tcBorders>
              <w:top w:val="single" w:sz="4" w:space="0" w:color="auto"/>
              <w:left w:val="single" w:sz="4" w:space="0" w:color="auto"/>
              <w:bottom w:val="single" w:sz="4" w:space="0" w:color="auto"/>
              <w:right w:val="single" w:sz="4" w:space="0" w:color="auto"/>
            </w:tcBorders>
          </w:tcPr>
          <w:p w:rsidR="00F3004D" w:rsidRPr="009507A1" w:rsidRDefault="00F3004D" w:rsidP="00F3004D">
            <w:pPr>
              <w:widowControl w:val="0"/>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Pr>
          <w:p w:rsidR="00F3004D" w:rsidRPr="009507A1" w:rsidRDefault="00F3004D" w:rsidP="00F3004D">
            <w:pPr>
              <w:widowControl w:val="0"/>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Pr>
          <w:p w:rsidR="00F3004D" w:rsidRPr="009507A1" w:rsidRDefault="00F3004D" w:rsidP="00F3004D">
            <w:pPr>
              <w:widowControl w:val="0"/>
              <w:autoSpaceDE w:val="0"/>
              <w:autoSpaceDN w:val="0"/>
              <w:adjustRightInd w:val="0"/>
              <w:jc w:val="center"/>
            </w:pPr>
          </w:p>
        </w:tc>
        <w:tc>
          <w:tcPr>
            <w:tcW w:w="765" w:type="dxa"/>
            <w:gridSpan w:val="4"/>
            <w:tcBorders>
              <w:top w:val="single" w:sz="4" w:space="0" w:color="auto"/>
              <w:left w:val="single" w:sz="4" w:space="0" w:color="auto"/>
              <w:bottom w:val="single" w:sz="4" w:space="0" w:color="auto"/>
              <w:right w:val="single" w:sz="4" w:space="0" w:color="auto"/>
            </w:tcBorders>
          </w:tcPr>
          <w:p w:rsidR="00F3004D" w:rsidRPr="009507A1" w:rsidRDefault="00F3004D" w:rsidP="00F3004D">
            <w:pPr>
              <w:widowControl w:val="0"/>
              <w:autoSpaceDE w:val="0"/>
              <w:autoSpaceDN w:val="0"/>
              <w:adjustRightInd w:val="0"/>
              <w:jc w:val="center"/>
            </w:pPr>
          </w:p>
        </w:tc>
        <w:tc>
          <w:tcPr>
            <w:tcW w:w="640" w:type="dxa"/>
            <w:tcBorders>
              <w:top w:val="single" w:sz="4" w:space="0" w:color="auto"/>
              <w:left w:val="single" w:sz="4" w:space="0" w:color="auto"/>
              <w:bottom w:val="single" w:sz="4" w:space="0" w:color="auto"/>
              <w:right w:val="single" w:sz="4" w:space="0" w:color="auto"/>
            </w:tcBorders>
          </w:tcPr>
          <w:p w:rsidR="00F3004D" w:rsidRPr="009507A1" w:rsidRDefault="00F3004D" w:rsidP="00F3004D">
            <w:pPr>
              <w:widowControl w:val="0"/>
              <w:autoSpaceDE w:val="0"/>
              <w:autoSpaceDN w:val="0"/>
              <w:adjustRightInd w:val="0"/>
              <w:jc w:val="center"/>
            </w:pPr>
          </w:p>
        </w:tc>
      </w:tr>
    </w:tbl>
    <w:p w:rsidR="00F3004D" w:rsidRDefault="00F3004D" w:rsidP="00F3004D">
      <w:pPr>
        <w:rPr>
          <w:sz w:val="28"/>
        </w:rPr>
      </w:pPr>
    </w:p>
    <w:p w:rsidR="00F3004D" w:rsidRPr="000751CC" w:rsidRDefault="00F3004D" w:rsidP="00F3004D">
      <w:pPr>
        <w:rPr>
          <w:sz w:val="2"/>
          <w:szCs w:val="2"/>
        </w:rPr>
      </w:pPr>
    </w:p>
    <w:p w:rsidR="00F3004D" w:rsidRPr="000751CC" w:rsidRDefault="00F3004D" w:rsidP="00F3004D">
      <w:pPr>
        <w:ind w:firstLine="709"/>
        <w:jc w:val="both"/>
        <w:rPr>
          <w:kern w:val="2"/>
        </w:rPr>
      </w:pPr>
      <w:r w:rsidRPr="000751CC">
        <w:rPr>
          <w:kern w:val="2"/>
        </w:rPr>
        <w:t>Примечание.</w:t>
      </w:r>
    </w:p>
    <w:p w:rsidR="00F3004D" w:rsidRPr="000751CC" w:rsidRDefault="00F3004D" w:rsidP="00F3004D">
      <w:pPr>
        <w:ind w:firstLine="709"/>
        <w:jc w:val="both"/>
        <w:rPr>
          <w:kern w:val="2"/>
        </w:rPr>
      </w:pPr>
      <w:r w:rsidRPr="000751CC">
        <w:rPr>
          <w:kern w:val="2"/>
        </w:rPr>
        <w:t>Используемые сокращения:</w:t>
      </w:r>
    </w:p>
    <w:p w:rsidR="00F3004D" w:rsidRPr="000751CC" w:rsidRDefault="00F3004D" w:rsidP="00F3004D">
      <w:pPr>
        <w:ind w:firstLine="709"/>
        <w:jc w:val="both"/>
        <w:rPr>
          <w:kern w:val="2"/>
        </w:rPr>
      </w:pPr>
      <w:r>
        <w:rPr>
          <w:kern w:val="2"/>
        </w:rPr>
        <w:t>муниципальная</w:t>
      </w:r>
      <w:r w:rsidRPr="000751CC">
        <w:rPr>
          <w:kern w:val="2"/>
        </w:rPr>
        <w:t xml:space="preserve"> программа – </w:t>
      </w:r>
      <w:r>
        <w:rPr>
          <w:kern w:val="2"/>
        </w:rPr>
        <w:t>муниципальная программа Казанского сельского поселения</w:t>
      </w:r>
      <w:r w:rsidRPr="000751CC">
        <w:rPr>
          <w:kern w:val="2"/>
        </w:rPr>
        <w:t xml:space="preserve"> «Обеспечение общественного порядка и </w:t>
      </w:r>
      <w:r>
        <w:rPr>
          <w:kern w:val="2"/>
        </w:rPr>
        <w:t>пр</w:t>
      </w:r>
      <w:r>
        <w:rPr>
          <w:kern w:val="2"/>
        </w:rPr>
        <w:t>о</w:t>
      </w:r>
      <w:r>
        <w:rPr>
          <w:kern w:val="2"/>
        </w:rPr>
        <w:t>тиводействие преступности</w:t>
      </w:r>
      <w:r w:rsidRPr="000751CC">
        <w:rPr>
          <w:kern w:val="2"/>
        </w:rPr>
        <w:t>»;</w:t>
      </w:r>
    </w:p>
    <w:p w:rsidR="00F3004D" w:rsidRPr="000751CC" w:rsidRDefault="00F3004D" w:rsidP="00F3004D">
      <w:pPr>
        <w:ind w:firstLine="709"/>
        <w:jc w:val="both"/>
        <w:rPr>
          <w:kern w:val="2"/>
        </w:rPr>
      </w:pPr>
      <w:r w:rsidRPr="000751CC">
        <w:rPr>
          <w:kern w:val="2"/>
        </w:rPr>
        <w:lastRenderedPageBreak/>
        <w:t>ГРБС – главный распорядитель бюджетных средств;</w:t>
      </w:r>
    </w:p>
    <w:p w:rsidR="00F3004D" w:rsidRPr="000751CC" w:rsidRDefault="00F3004D" w:rsidP="00F3004D">
      <w:pPr>
        <w:ind w:firstLine="709"/>
        <w:jc w:val="both"/>
        <w:rPr>
          <w:kern w:val="2"/>
        </w:rPr>
      </w:pPr>
      <w:proofErr w:type="spellStart"/>
      <w:r w:rsidRPr="000751CC">
        <w:rPr>
          <w:kern w:val="2"/>
        </w:rPr>
        <w:t>РзПр</w:t>
      </w:r>
      <w:proofErr w:type="spellEnd"/>
      <w:r w:rsidRPr="000751CC">
        <w:rPr>
          <w:kern w:val="2"/>
        </w:rPr>
        <w:t xml:space="preserve"> – раздел, подраздел;</w:t>
      </w:r>
    </w:p>
    <w:p w:rsidR="00F3004D" w:rsidRPr="000751CC" w:rsidRDefault="00F3004D" w:rsidP="00F3004D">
      <w:pPr>
        <w:ind w:firstLine="709"/>
        <w:jc w:val="both"/>
        <w:rPr>
          <w:kern w:val="2"/>
        </w:rPr>
      </w:pPr>
      <w:r w:rsidRPr="000751CC">
        <w:rPr>
          <w:kern w:val="2"/>
        </w:rPr>
        <w:t>ЦСР – целевая статья расходов;</w:t>
      </w:r>
    </w:p>
    <w:p w:rsidR="00F3004D" w:rsidRPr="000751CC" w:rsidRDefault="00F3004D" w:rsidP="00F3004D">
      <w:pPr>
        <w:jc w:val="both"/>
        <w:rPr>
          <w:kern w:val="2"/>
        </w:rPr>
      </w:pPr>
      <w:r>
        <w:rPr>
          <w:kern w:val="2"/>
        </w:rPr>
        <w:t xml:space="preserve">           </w:t>
      </w:r>
      <w:r w:rsidRPr="000751CC">
        <w:rPr>
          <w:kern w:val="2"/>
        </w:rPr>
        <w:t>ВР – вид расходов;</w:t>
      </w:r>
      <w:r>
        <w:rPr>
          <w:kern w:val="2"/>
        </w:rPr>
        <w:t xml:space="preserve"> </w:t>
      </w:r>
      <w:r w:rsidRPr="000751CC">
        <w:rPr>
          <w:kern w:val="2"/>
        </w:rPr>
        <w:t>Х –  строка</w:t>
      </w:r>
      <w:r>
        <w:rPr>
          <w:kern w:val="2"/>
        </w:rPr>
        <w:t xml:space="preserve"> (столбец)</w:t>
      </w:r>
      <w:r w:rsidRPr="000751CC">
        <w:rPr>
          <w:kern w:val="2"/>
        </w:rPr>
        <w:t xml:space="preserve"> не заполняется</w:t>
      </w:r>
      <w:r>
        <w:rPr>
          <w:kern w:val="2"/>
        </w:rPr>
        <w:t>;</w:t>
      </w:r>
    </w:p>
    <w:p w:rsidR="00F3004D" w:rsidRDefault="00F3004D" w:rsidP="00F3004D">
      <w:pPr>
        <w:jc w:val="both"/>
        <w:rPr>
          <w:kern w:val="2"/>
        </w:rPr>
      </w:pPr>
    </w:p>
    <w:p w:rsidR="00F3004D" w:rsidRPr="001F0649" w:rsidRDefault="00F3004D" w:rsidP="00F3004D">
      <w:pPr>
        <w:ind w:firstLine="709"/>
        <w:jc w:val="right"/>
        <w:rPr>
          <w:kern w:val="2"/>
        </w:rPr>
      </w:pPr>
      <w:r>
        <w:rPr>
          <w:kern w:val="2"/>
        </w:rPr>
        <w:t xml:space="preserve">                                                                                                                                                                                                Приложение № 5</w:t>
      </w:r>
    </w:p>
    <w:p w:rsidR="00F3004D" w:rsidRPr="00A050F7" w:rsidRDefault="00F3004D" w:rsidP="00F3004D">
      <w:pPr>
        <w:ind w:left="10773" w:firstLine="709"/>
        <w:jc w:val="right"/>
        <w:rPr>
          <w:kern w:val="2"/>
        </w:rPr>
      </w:pPr>
      <w:r w:rsidRPr="00A050F7">
        <w:rPr>
          <w:kern w:val="2"/>
        </w:rPr>
        <w:t xml:space="preserve">к </w:t>
      </w:r>
      <w:r w:rsidRPr="00A050F7">
        <w:rPr>
          <w:kern w:val="2"/>
          <w:lang w:eastAsia="en-US"/>
        </w:rPr>
        <w:t>муниципальной</w:t>
      </w:r>
      <w:r w:rsidRPr="00A050F7">
        <w:rPr>
          <w:kern w:val="2"/>
        </w:rPr>
        <w:t xml:space="preserve"> пр</w:t>
      </w:r>
      <w:r w:rsidRPr="00A050F7">
        <w:rPr>
          <w:kern w:val="2"/>
        </w:rPr>
        <w:t>о</w:t>
      </w:r>
      <w:r w:rsidRPr="00A050F7">
        <w:rPr>
          <w:kern w:val="2"/>
        </w:rPr>
        <w:t>грамме</w:t>
      </w:r>
    </w:p>
    <w:p w:rsidR="00F3004D" w:rsidRPr="001F0649" w:rsidRDefault="00F3004D" w:rsidP="00F3004D">
      <w:pPr>
        <w:ind w:left="10773" w:firstLine="709"/>
        <w:jc w:val="right"/>
        <w:rPr>
          <w:kern w:val="2"/>
        </w:rPr>
      </w:pPr>
      <w:r>
        <w:rPr>
          <w:kern w:val="2"/>
        </w:rPr>
        <w:t xml:space="preserve">Казанского сельского поселения </w:t>
      </w:r>
      <w:r w:rsidRPr="001F0649">
        <w:rPr>
          <w:kern w:val="2"/>
        </w:rPr>
        <w:t>«Обеспечение обществе</w:t>
      </w:r>
      <w:r w:rsidRPr="001F0649">
        <w:rPr>
          <w:kern w:val="2"/>
        </w:rPr>
        <w:t>н</w:t>
      </w:r>
      <w:r w:rsidRPr="001F0649">
        <w:rPr>
          <w:kern w:val="2"/>
        </w:rPr>
        <w:t>ного</w:t>
      </w:r>
    </w:p>
    <w:p w:rsidR="00F3004D" w:rsidRPr="001F0649" w:rsidRDefault="00F3004D" w:rsidP="00F3004D">
      <w:pPr>
        <w:ind w:left="10773" w:firstLine="709"/>
        <w:jc w:val="right"/>
        <w:rPr>
          <w:kern w:val="2"/>
        </w:rPr>
      </w:pPr>
      <w:r w:rsidRPr="001F0649">
        <w:rPr>
          <w:kern w:val="2"/>
        </w:rPr>
        <w:t>порядка и профилактика</w:t>
      </w:r>
    </w:p>
    <w:p w:rsidR="00F3004D" w:rsidRPr="001F0649" w:rsidRDefault="00F3004D" w:rsidP="00F3004D">
      <w:pPr>
        <w:ind w:left="10773" w:firstLine="709"/>
        <w:jc w:val="right"/>
        <w:rPr>
          <w:kern w:val="2"/>
        </w:rPr>
      </w:pPr>
      <w:r w:rsidRPr="001F0649">
        <w:rPr>
          <w:kern w:val="2"/>
        </w:rPr>
        <w:t xml:space="preserve"> правонарушений»</w:t>
      </w:r>
    </w:p>
    <w:p w:rsidR="00F3004D" w:rsidRPr="001F0649" w:rsidRDefault="00F3004D" w:rsidP="00F3004D">
      <w:pPr>
        <w:jc w:val="center"/>
        <w:rPr>
          <w:caps/>
          <w:kern w:val="2"/>
        </w:rPr>
      </w:pPr>
    </w:p>
    <w:p w:rsidR="00F3004D" w:rsidRPr="001F0649" w:rsidRDefault="00F3004D" w:rsidP="00F3004D">
      <w:pPr>
        <w:jc w:val="center"/>
        <w:rPr>
          <w:caps/>
          <w:kern w:val="2"/>
        </w:rPr>
      </w:pPr>
      <w:r w:rsidRPr="001F0649">
        <w:rPr>
          <w:caps/>
          <w:kern w:val="2"/>
        </w:rPr>
        <w:t>Расходы</w:t>
      </w:r>
    </w:p>
    <w:p w:rsidR="00F3004D" w:rsidRPr="001F0649" w:rsidRDefault="00F3004D" w:rsidP="00F3004D">
      <w:pPr>
        <w:jc w:val="center"/>
        <w:rPr>
          <w:kern w:val="2"/>
        </w:rPr>
      </w:pPr>
      <w:r w:rsidRPr="001F0649">
        <w:rPr>
          <w:kern w:val="2"/>
        </w:rPr>
        <w:t xml:space="preserve">на </w:t>
      </w:r>
      <w:r>
        <w:rPr>
          <w:kern w:val="2"/>
        </w:rPr>
        <w:t xml:space="preserve">реализацию </w:t>
      </w:r>
      <w:r w:rsidRPr="00A050F7">
        <w:rPr>
          <w:kern w:val="2"/>
          <w:lang w:eastAsia="en-US"/>
        </w:rPr>
        <w:t>муниципальной</w:t>
      </w:r>
      <w:r w:rsidRPr="00A050F7">
        <w:rPr>
          <w:kern w:val="2"/>
        </w:rPr>
        <w:t xml:space="preserve"> программы</w:t>
      </w:r>
      <w:r w:rsidRPr="001F0649">
        <w:rPr>
          <w:kern w:val="2"/>
        </w:rPr>
        <w:t xml:space="preserve"> </w:t>
      </w:r>
      <w:r>
        <w:rPr>
          <w:kern w:val="2"/>
        </w:rPr>
        <w:t>Казанского сельского поселения</w:t>
      </w:r>
      <w:r w:rsidRPr="001F0649">
        <w:rPr>
          <w:kern w:val="2"/>
        </w:rPr>
        <w:t xml:space="preserve"> </w:t>
      </w:r>
    </w:p>
    <w:p w:rsidR="00F3004D" w:rsidRPr="001F0649" w:rsidRDefault="00F3004D" w:rsidP="00F3004D">
      <w:pPr>
        <w:jc w:val="center"/>
        <w:rPr>
          <w:kern w:val="2"/>
        </w:rPr>
      </w:pPr>
      <w:r w:rsidRPr="001F0649">
        <w:rPr>
          <w:kern w:val="2"/>
        </w:rPr>
        <w:t xml:space="preserve">«Обеспечение общественного порядка и </w:t>
      </w:r>
      <w:r>
        <w:rPr>
          <w:kern w:val="2"/>
        </w:rPr>
        <w:t>противодействие преступности</w:t>
      </w:r>
      <w:r w:rsidRPr="001F0649">
        <w:rPr>
          <w:kern w:val="2"/>
        </w:rPr>
        <w:t>»</w:t>
      </w:r>
    </w:p>
    <w:p w:rsidR="00F3004D" w:rsidRDefault="00F3004D" w:rsidP="00F3004D">
      <w:pPr>
        <w:widowControl w:val="0"/>
        <w:autoSpaceDE w:val="0"/>
        <w:autoSpaceDN w:val="0"/>
        <w:adjustRightInd w:val="0"/>
        <w:jc w:val="right"/>
        <w:outlineLvl w:val="2"/>
      </w:pPr>
    </w:p>
    <w:tbl>
      <w:tblPr>
        <w:tblW w:w="5000" w:type="pct"/>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543"/>
        <w:gridCol w:w="2161"/>
        <w:gridCol w:w="1217"/>
        <w:gridCol w:w="814"/>
        <w:gridCol w:w="815"/>
        <w:gridCol w:w="813"/>
        <w:gridCol w:w="814"/>
        <w:gridCol w:w="816"/>
        <w:gridCol w:w="813"/>
        <w:gridCol w:w="813"/>
        <w:gridCol w:w="813"/>
        <w:gridCol w:w="813"/>
        <w:gridCol w:w="813"/>
        <w:gridCol w:w="813"/>
        <w:gridCol w:w="813"/>
      </w:tblGrid>
      <w:tr w:rsidR="00F3004D" w:rsidRPr="00937B63" w:rsidTr="00F3004D">
        <w:trPr>
          <w:tblHeader/>
        </w:trPr>
        <w:tc>
          <w:tcPr>
            <w:tcW w:w="1610" w:type="dxa"/>
            <w:vMerge w:val="restart"/>
            <w:tcBorders>
              <w:top w:val="single" w:sz="4" w:space="0" w:color="auto"/>
              <w:left w:val="single" w:sz="4" w:space="0" w:color="auto"/>
              <w:bottom w:val="single" w:sz="4" w:space="0" w:color="auto"/>
              <w:right w:val="single" w:sz="4" w:space="0" w:color="auto"/>
            </w:tcBorders>
            <w:shd w:val="clear" w:color="auto" w:fill="FFFFFF"/>
          </w:tcPr>
          <w:p w:rsidR="00F3004D" w:rsidRPr="00937B63" w:rsidRDefault="00F3004D" w:rsidP="00F3004D">
            <w:pPr>
              <w:jc w:val="center"/>
              <w:rPr>
                <w:kern w:val="2"/>
                <w:sz w:val="22"/>
                <w:szCs w:val="22"/>
                <w:lang w:eastAsia="en-US"/>
              </w:rPr>
            </w:pPr>
            <w:r>
              <w:rPr>
                <w:kern w:val="2"/>
                <w:sz w:val="22"/>
                <w:szCs w:val="22"/>
                <w:lang w:eastAsia="en-US"/>
              </w:rPr>
              <w:t>Наименование муниципал</w:t>
            </w:r>
            <w:r>
              <w:rPr>
                <w:kern w:val="2"/>
                <w:sz w:val="22"/>
                <w:szCs w:val="22"/>
                <w:lang w:eastAsia="en-US"/>
              </w:rPr>
              <w:t>ь</w:t>
            </w:r>
            <w:r>
              <w:rPr>
                <w:kern w:val="2"/>
                <w:sz w:val="22"/>
                <w:szCs w:val="22"/>
                <w:lang w:eastAsia="en-US"/>
              </w:rPr>
              <w:t>ной</w:t>
            </w:r>
            <w:r w:rsidRPr="00937B63">
              <w:rPr>
                <w:kern w:val="2"/>
                <w:sz w:val="22"/>
                <w:szCs w:val="22"/>
                <w:lang w:eastAsia="en-US"/>
              </w:rPr>
              <w:t xml:space="preserve"> программы, н</w:t>
            </w:r>
            <w:r w:rsidRPr="00937B63">
              <w:rPr>
                <w:kern w:val="2"/>
                <w:sz w:val="22"/>
                <w:szCs w:val="22"/>
                <w:lang w:eastAsia="en-US"/>
              </w:rPr>
              <w:t>о</w:t>
            </w:r>
            <w:r w:rsidRPr="00937B63">
              <w:rPr>
                <w:kern w:val="2"/>
                <w:sz w:val="22"/>
                <w:szCs w:val="22"/>
                <w:lang w:eastAsia="en-US"/>
              </w:rPr>
              <w:t xml:space="preserve">мер </w:t>
            </w:r>
          </w:p>
          <w:p w:rsidR="00F3004D" w:rsidRPr="00937B63" w:rsidRDefault="00F3004D" w:rsidP="00F3004D">
            <w:pPr>
              <w:jc w:val="center"/>
              <w:rPr>
                <w:kern w:val="2"/>
                <w:sz w:val="22"/>
                <w:szCs w:val="22"/>
                <w:lang w:eastAsia="en-US"/>
              </w:rPr>
            </w:pPr>
            <w:r w:rsidRPr="00937B63">
              <w:rPr>
                <w:kern w:val="2"/>
                <w:sz w:val="22"/>
                <w:szCs w:val="22"/>
                <w:lang w:eastAsia="en-US"/>
              </w:rPr>
              <w:t>и наименов</w:t>
            </w:r>
            <w:r w:rsidRPr="00937B63">
              <w:rPr>
                <w:kern w:val="2"/>
                <w:sz w:val="22"/>
                <w:szCs w:val="22"/>
                <w:lang w:eastAsia="en-US"/>
              </w:rPr>
              <w:t>а</w:t>
            </w:r>
            <w:r w:rsidRPr="00937B63">
              <w:rPr>
                <w:kern w:val="2"/>
                <w:sz w:val="22"/>
                <w:szCs w:val="22"/>
                <w:lang w:eastAsia="en-US"/>
              </w:rPr>
              <w:t>ние подпр</w:t>
            </w:r>
            <w:r w:rsidRPr="00937B63">
              <w:rPr>
                <w:kern w:val="2"/>
                <w:sz w:val="22"/>
                <w:szCs w:val="22"/>
                <w:lang w:eastAsia="en-US"/>
              </w:rPr>
              <w:t>о</w:t>
            </w:r>
            <w:r w:rsidRPr="00937B63">
              <w:rPr>
                <w:kern w:val="2"/>
                <w:sz w:val="22"/>
                <w:szCs w:val="22"/>
                <w:lang w:eastAsia="en-US"/>
              </w:rPr>
              <w:t>граммы</w:t>
            </w:r>
          </w:p>
        </w:tc>
        <w:tc>
          <w:tcPr>
            <w:tcW w:w="2256" w:type="dxa"/>
            <w:vMerge w:val="restart"/>
            <w:tcBorders>
              <w:top w:val="single" w:sz="4" w:space="0" w:color="auto"/>
              <w:left w:val="single" w:sz="4" w:space="0" w:color="auto"/>
              <w:bottom w:val="single" w:sz="4" w:space="0" w:color="auto"/>
              <w:right w:val="single" w:sz="4" w:space="0" w:color="auto"/>
            </w:tcBorders>
            <w:shd w:val="clear" w:color="auto" w:fill="FFFFFF"/>
          </w:tcPr>
          <w:p w:rsidR="00F3004D" w:rsidRPr="00937B63" w:rsidRDefault="00F3004D" w:rsidP="00F3004D">
            <w:pPr>
              <w:jc w:val="center"/>
              <w:rPr>
                <w:kern w:val="2"/>
                <w:sz w:val="22"/>
                <w:szCs w:val="22"/>
                <w:lang w:eastAsia="en-US"/>
              </w:rPr>
            </w:pPr>
            <w:r w:rsidRPr="00937B63">
              <w:rPr>
                <w:kern w:val="2"/>
                <w:sz w:val="22"/>
                <w:szCs w:val="22"/>
                <w:lang w:eastAsia="en-US"/>
              </w:rPr>
              <w:t>Источник</w:t>
            </w:r>
          </w:p>
          <w:p w:rsidR="00F3004D" w:rsidRPr="00937B63" w:rsidRDefault="00F3004D" w:rsidP="00F3004D">
            <w:pPr>
              <w:jc w:val="center"/>
              <w:rPr>
                <w:kern w:val="2"/>
                <w:sz w:val="22"/>
                <w:szCs w:val="22"/>
                <w:lang w:eastAsia="en-US"/>
              </w:rPr>
            </w:pPr>
            <w:r w:rsidRPr="00937B63">
              <w:rPr>
                <w:kern w:val="2"/>
                <w:sz w:val="22"/>
                <w:szCs w:val="22"/>
                <w:lang w:eastAsia="en-US"/>
              </w:rPr>
              <w:t xml:space="preserve">финансирования </w:t>
            </w:r>
          </w:p>
        </w:tc>
        <w:tc>
          <w:tcPr>
            <w:tcW w:w="1268" w:type="dxa"/>
            <w:vMerge w:val="restart"/>
            <w:tcBorders>
              <w:top w:val="single" w:sz="4" w:space="0" w:color="auto"/>
              <w:left w:val="single" w:sz="4" w:space="0" w:color="auto"/>
              <w:bottom w:val="single" w:sz="4" w:space="0" w:color="auto"/>
              <w:right w:val="single" w:sz="4" w:space="0" w:color="auto"/>
            </w:tcBorders>
            <w:shd w:val="clear" w:color="auto" w:fill="FFFFFF"/>
          </w:tcPr>
          <w:p w:rsidR="00F3004D" w:rsidRPr="00937B63" w:rsidRDefault="00F3004D" w:rsidP="00F3004D">
            <w:pPr>
              <w:jc w:val="center"/>
              <w:rPr>
                <w:kern w:val="2"/>
                <w:sz w:val="22"/>
                <w:szCs w:val="22"/>
                <w:lang w:eastAsia="en-US"/>
              </w:rPr>
            </w:pPr>
            <w:r w:rsidRPr="00937B63">
              <w:rPr>
                <w:kern w:val="2"/>
                <w:sz w:val="22"/>
                <w:szCs w:val="22"/>
                <w:lang w:eastAsia="en-US"/>
              </w:rPr>
              <w:t>Объем ра</w:t>
            </w:r>
            <w:r w:rsidRPr="00937B63">
              <w:rPr>
                <w:kern w:val="2"/>
                <w:sz w:val="22"/>
                <w:szCs w:val="22"/>
                <w:lang w:eastAsia="en-US"/>
              </w:rPr>
              <w:t>с</w:t>
            </w:r>
            <w:r w:rsidRPr="00937B63">
              <w:rPr>
                <w:kern w:val="2"/>
                <w:sz w:val="22"/>
                <w:szCs w:val="22"/>
                <w:lang w:eastAsia="en-US"/>
              </w:rPr>
              <w:t>ходов, вс</w:t>
            </w:r>
            <w:r w:rsidRPr="00937B63">
              <w:rPr>
                <w:kern w:val="2"/>
                <w:sz w:val="22"/>
                <w:szCs w:val="22"/>
                <w:lang w:eastAsia="en-US"/>
              </w:rPr>
              <w:t>е</w:t>
            </w:r>
            <w:r w:rsidRPr="00937B63">
              <w:rPr>
                <w:kern w:val="2"/>
                <w:sz w:val="22"/>
                <w:szCs w:val="22"/>
                <w:lang w:eastAsia="en-US"/>
              </w:rPr>
              <w:t xml:space="preserve">го </w:t>
            </w:r>
          </w:p>
          <w:p w:rsidR="00F3004D" w:rsidRPr="00937B63" w:rsidRDefault="00F3004D" w:rsidP="00F3004D">
            <w:pPr>
              <w:jc w:val="center"/>
              <w:rPr>
                <w:kern w:val="2"/>
                <w:sz w:val="22"/>
                <w:szCs w:val="22"/>
                <w:lang w:eastAsia="en-US"/>
              </w:rPr>
            </w:pPr>
            <w:r w:rsidRPr="00937B63">
              <w:rPr>
                <w:kern w:val="2"/>
                <w:sz w:val="22"/>
                <w:szCs w:val="22"/>
                <w:lang w:eastAsia="en-US"/>
              </w:rPr>
              <w:t>(тыс. ру</w:t>
            </w:r>
            <w:r w:rsidRPr="00937B63">
              <w:rPr>
                <w:kern w:val="2"/>
                <w:sz w:val="22"/>
                <w:szCs w:val="22"/>
                <w:lang w:eastAsia="en-US"/>
              </w:rPr>
              <w:t>б</w:t>
            </w:r>
            <w:r w:rsidRPr="00937B63">
              <w:rPr>
                <w:kern w:val="2"/>
                <w:sz w:val="22"/>
                <w:szCs w:val="22"/>
                <w:lang w:eastAsia="en-US"/>
              </w:rPr>
              <w:t>лей)</w:t>
            </w:r>
          </w:p>
        </w:tc>
        <w:tc>
          <w:tcPr>
            <w:tcW w:w="10147" w:type="dxa"/>
            <w:gridSpan w:val="12"/>
            <w:tcBorders>
              <w:top w:val="single" w:sz="4" w:space="0" w:color="auto"/>
              <w:left w:val="single" w:sz="4" w:space="0" w:color="auto"/>
              <w:bottom w:val="single" w:sz="4" w:space="0" w:color="auto"/>
              <w:right w:val="single" w:sz="4" w:space="0" w:color="auto"/>
            </w:tcBorders>
            <w:shd w:val="clear" w:color="auto" w:fill="FFFFFF"/>
          </w:tcPr>
          <w:p w:rsidR="00F3004D" w:rsidRPr="00937B63" w:rsidRDefault="00F3004D" w:rsidP="00F3004D">
            <w:pPr>
              <w:jc w:val="center"/>
              <w:rPr>
                <w:kern w:val="2"/>
                <w:sz w:val="22"/>
                <w:szCs w:val="22"/>
                <w:lang w:eastAsia="en-US"/>
              </w:rPr>
            </w:pPr>
            <w:r>
              <w:rPr>
                <w:kern w:val="2"/>
                <w:sz w:val="22"/>
                <w:szCs w:val="22"/>
                <w:lang w:eastAsia="en-US"/>
              </w:rPr>
              <w:t>В</w:t>
            </w:r>
            <w:r w:rsidRPr="00937B63">
              <w:rPr>
                <w:kern w:val="2"/>
                <w:sz w:val="22"/>
                <w:szCs w:val="22"/>
                <w:lang w:eastAsia="en-US"/>
              </w:rPr>
              <w:t xml:space="preserve"> том числе по годам реализации </w:t>
            </w:r>
          </w:p>
          <w:p w:rsidR="00F3004D" w:rsidRPr="00937B63" w:rsidRDefault="00F3004D" w:rsidP="00F3004D">
            <w:pPr>
              <w:jc w:val="center"/>
              <w:rPr>
                <w:kern w:val="2"/>
                <w:sz w:val="22"/>
                <w:szCs w:val="22"/>
                <w:lang w:eastAsia="en-US"/>
              </w:rPr>
            </w:pPr>
            <w:r>
              <w:rPr>
                <w:kern w:val="2"/>
                <w:sz w:val="22"/>
                <w:szCs w:val="22"/>
                <w:lang w:eastAsia="en-US"/>
              </w:rPr>
              <w:t xml:space="preserve">муниципальной </w:t>
            </w:r>
            <w:r w:rsidRPr="00937B63">
              <w:rPr>
                <w:kern w:val="2"/>
                <w:sz w:val="22"/>
                <w:szCs w:val="22"/>
                <w:lang w:eastAsia="en-US"/>
              </w:rPr>
              <w:t>программы (тыс. рублей)</w:t>
            </w:r>
          </w:p>
        </w:tc>
      </w:tr>
      <w:tr w:rsidR="00F3004D" w:rsidRPr="00937B63" w:rsidTr="00F3004D">
        <w:trPr>
          <w:tblHeader/>
        </w:trPr>
        <w:tc>
          <w:tcPr>
            <w:tcW w:w="1610" w:type="dxa"/>
            <w:vMerge/>
            <w:tcBorders>
              <w:top w:val="single" w:sz="4" w:space="0" w:color="auto"/>
              <w:left w:val="single" w:sz="4" w:space="0" w:color="auto"/>
              <w:bottom w:val="single" w:sz="4" w:space="0" w:color="auto"/>
              <w:right w:val="single" w:sz="4" w:space="0" w:color="auto"/>
            </w:tcBorders>
          </w:tcPr>
          <w:p w:rsidR="00F3004D" w:rsidRPr="00937B63" w:rsidRDefault="00F3004D" w:rsidP="00F3004D">
            <w:pPr>
              <w:rPr>
                <w:kern w:val="2"/>
                <w:sz w:val="22"/>
                <w:szCs w:val="22"/>
                <w:lang w:eastAsia="en-US"/>
              </w:rPr>
            </w:pPr>
          </w:p>
        </w:tc>
        <w:tc>
          <w:tcPr>
            <w:tcW w:w="2256" w:type="dxa"/>
            <w:vMerge/>
            <w:tcBorders>
              <w:top w:val="single" w:sz="4" w:space="0" w:color="auto"/>
              <w:left w:val="single" w:sz="4" w:space="0" w:color="auto"/>
              <w:bottom w:val="single" w:sz="4" w:space="0" w:color="auto"/>
              <w:right w:val="single" w:sz="4" w:space="0" w:color="auto"/>
            </w:tcBorders>
          </w:tcPr>
          <w:p w:rsidR="00F3004D" w:rsidRPr="00937B63" w:rsidRDefault="00F3004D" w:rsidP="00F3004D">
            <w:pPr>
              <w:rPr>
                <w:kern w:val="2"/>
                <w:sz w:val="22"/>
                <w:szCs w:val="22"/>
                <w:lang w:eastAsia="en-US"/>
              </w:rPr>
            </w:pPr>
          </w:p>
        </w:tc>
        <w:tc>
          <w:tcPr>
            <w:tcW w:w="1268" w:type="dxa"/>
            <w:vMerge/>
            <w:tcBorders>
              <w:top w:val="single" w:sz="4" w:space="0" w:color="auto"/>
              <w:left w:val="single" w:sz="4" w:space="0" w:color="auto"/>
              <w:bottom w:val="single" w:sz="4" w:space="0" w:color="auto"/>
              <w:right w:val="single" w:sz="4" w:space="0" w:color="auto"/>
            </w:tcBorders>
          </w:tcPr>
          <w:p w:rsidR="00F3004D" w:rsidRPr="00937B63" w:rsidRDefault="00F3004D" w:rsidP="00F3004D">
            <w:pPr>
              <w:rPr>
                <w:kern w:val="2"/>
                <w:sz w:val="22"/>
                <w:szCs w:val="22"/>
                <w:lang w:eastAsia="en-US"/>
              </w:rPr>
            </w:pP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F3004D" w:rsidRPr="00937B63" w:rsidRDefault="00F3004D" w:rsidP="00F3004D">
            <w:pPr>
              <w:jc w:val="center"/>
              <w:rPr>
                <w:kern w:val="2"/>
                <w:sz w:val="22"/>
                <w:szCs w:val="22"/>
                <w:lang w:eastAsia="en-US"/>
              </w:rPr>
            </w:pPr>
            <w:r w:rsidRPr="00937B63">
              <w:rPr>
                <w:kern w:val="2"/>
                <w:sz w:val="22"/>
                <w:szCs w:val="22"/>
                <w:lang w:eastAsia="en-US"/>
              </w:rPr>
              <w:t>201</w:t>
            </w:r>
            <w:r>
              <w:rPr>
                <w:kern w:val="2"/>
                <w:sz w:val="22"/>
                <w:szCs w:val="22"/>
                <w:lang w:eastAsia="en-US"/>
              </w:rPr>
              <w:t>9</w:t>
            </w:r>
            <w:r w:rsidRPr="00937B63">
              <w:rPr>
                <w:kern w:val="2"/>
                <w:sz w:val="22"/>
                <w:szCs w:val="22"/>
                <w:lang w:eastAsia="en-US"/>
              </w:rPr>
              <w:t xml:space="preserve"> </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F3004D" w:rsidRPr="00937B63" w:rsidRDefault="00F3004D" w:rsidP="00F3004D">
            <w:pPr>
              <w:jc w:val="center"/>
              <w:rPr>
                <w:kern w:val="2"/>
                <w:sz w:val="22"/>
                <w:szCs w:val="22"/>
                <w:lang w:eastAsia="en-US"/>
              </w:rPr>
            </w:pPr>
            <w:r w:rsidRPr="00937B63">
              <w:rPr>
                <w:kern w:val="2"/>
                <w:sz w:val="22"/>
                <w:szCs w:val="22"/>
                <w:lang w:eastAsia="en-US"/>
              </w:rPr>
              <w:t>20</w:t>
            </w:r>
            <w:r>
              <w:rPr>
                <w:kern w:val="2"/>
                <w:sz w:val="22"/>
                <w:szCs w:val="22"/>
                <w:lang w:eastAsia="en-US"/>
              </w:rPr>
              <w:t>20</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F3004D" w:rsidRPr="00937B63" w:rsidRDefault="00F3004D" w:rsidP="00F3004D">
            <w:pPr>
              <w:jc w:val="center"/>
              <w:rPr>
                <w:kern w:val="2"/>
                <w:sz w:val="22"/>
                <w:szCs w:val="22"/>
                <w:lang w:eastAsia="en-US"/>
              </w:rPr>
            </w:pPr>
            <w:r w:rsidRPr="00937B63">
              <w:rPr>
                <w:kern w:val="2"/>
                <w:sz w:val="22"/>
                <w:szCs w:val="22"/>
                <w:lang w:eastAsia="en-US"/>
              </w:rPr>
              <w:t>20</w:t>
            </w:r>
            <w:r>
              <w:rPr>
                <w:kern w:val="2"/>
                <w:sz w:val="22"/>
                <w:szCs w:val="22"/>
                <w:lang w:eastAsia="en-US"/>
              </w:rPr>
              <w:t>21</w:t>
            </w:r>
            <w:r w:rsidRPr="00937B63">
              <w:rPr>
                <w:kern w:val="2"/>
                <w:sz w:val="22"/>
                <w:szCs w:val="22"/>
                <w:lang w:eastAsia="en-US"/>
              </w:rPr>
              <w:t xml:space="preserve"> </w:t>
            </w: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F3004D" w:rsidRPr="00937B63" w:rsidRDefault="00F3004D" w:rsidP="00F3004D">
            <w:pPr>
              <w:jc w:val="center"/>
              <w:rPr>
                <w:kern w:val="2"/>
                <w:sz w:val="22"/>
                <w:szCs w:val="22"/>
                <w:lang w:eastAsia="en-US"/>
              </w:rPr>
            </w:pPr>
            <w:r w:rsidRPr="00937B63">
              <w:rPr>
                <w:kern w:val="2"/>
                <w:sz w:val="22"/>
                <w:szCs w:val="22"/>
                <w:lang w:eastAsia="en-US"/>
              </w:rPr>
              <w:t>20</w:t>
            </w:r>
            <w:r>
              <w:rPr>
                <w:kern w:val="2"/>
                <w:sz w:val="22"/>
                <w:szCs w:val="22"/>
                <w:lang w:eastAsia="en-US"/>
              </w:rPr>
              <w:t>22</w:t>
            </w:r>
            <w:r w:rsidRPr="00937B63">
              <w:rPr>
                <w:kern w:val="2"/>
                <w:sz w:val="22"/>
                <w:szCs w:val="22"/>
                <w:lang w:eastAsia="en-US"/>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F3004D" w:rsidRPr="00937B63" w:rsidRDefault="00F3004D" w:rsidP="00F3004D">
            <w:pPr>
              <w:jc w:val="center"/>
              <w:rPr>
                <w:kern w:val="2"/>
                <w:sz w:val="22"/>
                <w:szCs w:val="22"/>
                <w:lang w:eastAsia="en-US"/>
              </w:rPr>
            </w:pPr>
            <w:r w:rsidRPr="00937B63">
              <w:rPr>
                <w:kern w:val="2"/>
                <w:sz w:val="22"/>
                <w:szCs w:val="22"/>
                <w:lang w:eastAsia="en-US"/>
              </w:rPr>
              <w:t>20</w:t>
            </w:r>
            <w:r>
              <w:rPr>
                <w:kern w:val="2"/>
                <w:sz w:val="22"/>
                <w:szCs w:val="22"/>
                <w:lang w:eastAsia="en-US"/>
              </w:rPr>
              <w:t>23</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F3004D" w:rsidRPr="00937B63" w:rsidRDefault="00F3004D" w:rsidP="00F3004D">
            <w:pPr>
              <w:jc w:val="center"/>
              <w:rPr>
                <w:kern w:val="2"/>
                <w:sz w:val="22"/>
                <w:szCs w:val="22"/>
                <w:lang w:eastAsia="en-US"/>
              </w:rPr>
            </w:pPr>
            <w:r w:rsidRPr="00937B63">
              <w:rPr>
                <w:kern w:val="2"/>
                <w:sz w:val="22"/>
                <w:szCs w:val="22"/>
                <w:lang w:eastAsia="en-US"/>
              </w:rPr>
              <w:t>20</w:t>
            </w:r>
            <w:r>
              <w:rPr>
                <w:kern w:val="2"/>
                <w:sz w:val="22"/>
                <w:szCs w:val="22"/>
                <w:lang w:eastAsia="en-US"/>
              </w:rPr>
              <w:t>24</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F3004D" w:rsidRPr="00937B63" w:rsidRDefault="00F3004D" w:rsidP="00F3004D">
            <w:pPr>
              <w:jc w:val="center"/>
              <w:rPr>
                <w:kern w:val="2"/>
                <w:sz w:val="22"/>
                <w:szCs w:val="22"/>
                <w:lang w:eastAsia="en-US"/>
              </w:rPr>
            </w:pPr>
            <w:r w:rsidRPr="00937B63">
              <w:rPr>
                <w:kern w:val="2"/>
                <w:sz w:val="22"/>
                <w:szCs w:val="22"/>
                <w:lang w:eastAsia="en-US"/>
              </w:rPr>
              <w:t>20</w:t>
            </w:r>
            <w:r>
              <w:rPr>
                <w:kern w:val="2"/>
                <w:sz w:val="22"/>
                <w:szCs w:val="22"/>
                <w:lang w:eastAsia="en-US"/>
              </w:rPr>
              <w:t>25</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F3004D" w:rsidRPr="00937B63" w:rsidRDefault="00F3004D" w:rsidP="00F3004D">
            <w:pPr>
              <w:jc w:val="center"/>
              <w:rPr>
                <w:kern w:val="2"/>
                <w:sz w:val="22"/>
                <w:szCs w:val="22"/>
                <w:lang w:eastAsia="en-US"/>
              </w:rPr>
            </w:pPr>
            <w:r w:rsidRPr="00937B63">
              <w:rPr>
                <w:kern w:val="2"/>
                <w:sz w:val="22"/>
                <w:szCs w:val="22"/>
                <w:lang w:eastAsia="en-US"/>
              </w:rPr>
              <w:t>20</w:t>
            </w:r>
            <w:r>
              <w:rPr>
                <w:kern w:val="2"/>
                <w:sz w:val="22"/>
                <w:szCs w:val="22"/>
                <w:lang w:eastAsia="en-US"/>
              </w:rPr>
              <w:t>26</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F3004D" w:rsidRPr="00937B63" w:rsidRDefault="00F3004D" w:rsidP="00F3004D">
            <w:pPr>
              <w:jc w:val="center"/>
              <w:rPr>
                <w:kern w:val="2"/>
                <w:sz w:val="22"/>
                <w:szCs w:val="22"/>
                <w:lang w:eastAsia="en-US"/>
              </w:rPr>
            </w:pPr>
            <w:r w:rsidRPr="00937B63">
              <w:rPr>
                <w:kern w:val="2"/>
                <w:sz w:val="22"/>
                <w:szCs w:val="22"/>
                <w:lang w:eastAsia="en-US"/>
              </w:rPr>
              <w:t>20</w:t>
            </w:r>
            <w:r>
              <w:rPr>
                <w:kern w:val="2"/>
                <w:sz w:val="22"/>
                <w:szCs w:val="22"/>
                <w:lang w:eastAsia="en-US"/>
              </w:rPr>
              <w:t>27</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F3004D" w:rsidRPr="00937B63" w:rsidRDefault="00F3004D" w:rsidP="00F3004D">
            <w:pPr>
              <w:jc w:val="center"/>
              <w:rPr>
                <w:kern w:val="2"/>
                <w:sz w:val="22"/>
                <w:szCs w:val="22"/>
                <w:lang w:eastAsia="en-US"/>
              </w:rPr>
            </w:pPr>
            <w:r w:rsidRPr="00937B63">
              <w:rPr>
                <w:kern w:val="2"/>
                <w:sz w:val="22"/>
                <w:szCs w:val="22"/>
                <w:lang w:eastAsia="en-US"/>
              </w:rPr>
              <w:t>20</w:t>
            </w:r>
            <w:r>
              <w:rPr>
                <w:kern w:val="2"/>
                <w:sz w:val="22"/>
                <w:szCs w:val="22"/>
                <w:lang w:eastAsia="en-US"/>
              </w:rPr>
              <w:t>28</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F3004D" w:rsidRPr="00937B63" w:rsidRDefault="00F3004D" w:rsidP="00F3004D">
            <w:pPr>
              <w:jc w:val="center"/>
              <w:rPr>
                <w:kern w:val="2"/>
                <w:sz w:val="22"/>
                <w:szCs w:val="22"/>
                <w:lang w:eastAsia="en-US"/>
              </w:rPr>
            </w:pPr>
            <w:r w:rsidRPr="00937B63">
              <w:rPr>
                <w:kern w:val="2"/>
                <w:sz w:val="22"/>
                <w:szCs w:val="22"/>
                <w:lang w:eastAsia="en-US"/>
              </w:rPr>
              <w:t>20</w:t>
            </w:r>
            <w:r>
              <w:rPr>
                <w:kern w:val="2"/>
                <w:sz w:val="22"/>
                <w:szCs w:val="22"/>
                <w:lang w:eastAsia="en-US"/>
              </w:rPr>
              <w:t>29</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F3004D" w:rsidRPr="00937B63" w:rsidRDefault="00F3004D" w:rsidP="00F3004D">
            <w:pPr>
              <w:jc w:val="center"/>
              <w:rPr>
                <w:kern w:val="2"/>
                <w:sz w:val="22"/>
                <w:szCs w:val="22"/>
                <w:lang w:eastAsia="en-US"/>
              </w:rPr>
            </w:pPr>
            <w:r w:rsidRPr="00937B63">
              <w:rPr>
                <w:kern w:val="2"/>
                <w:sz w:val="22"/>
                <w:szCs w:val="22"/>
                <w:lang w:eastAsia="en-US"/>
              </w:rPr>
              <w:t>20</w:t>
            </w:r>
            <w:r>
              <w:rPr>
                <w:kern w:val="2"/>
                <w:sz w:val="22"/>
                <w:szCs w:val="22"/>
                <w:lang w:eastAsia="en-US"/>
              </w:rPr>
              <w:t>30</w:t>
            </w:r>
          </w:p>
        </w:tc>
      </w:tr>
      <w:tr w:rsidR="00F3004D" w:rsidRPr="00937B63" w:rsidTr="00F3004D">
        <w:trPr>
          <w:tblHeader/>
        </w:trPr>
        <w:tc>
          <w:tcPr>
            <w:tcW w:w="1610" w:type="dxa"/>
            <w:tcBorders>
              <w:top w:val="single" w:sz="4" w:space="0" w:color="auto"/>
              <w:left w:val="single" w:sz="4" w:space="0" w:color="auto"/>
              <w:bottom w:val="single" w:sz="4" w:space="0" w:color="auto"/>
              <w:right w:val="single" w:sz="4" w:space="0" w:color="auto"/>
            </w:tcBorders>
          </w:tcPr>
          <w:p w:rsidR="00F3004D" w:rsidRPr="00937B63" w:rsidRDefault="00F3004D" w:rsidP="00F3004D">
            <w:pPr>
              <w:rPr>
                <w:kern w:val="2"/>
                <w:sz w:val="22"/>
                <w:szCs w:val="22"/>
                <w:lang w:eastAsia="en-US"/>
              </w:rPr>
            </w:pPr>
          </w:p>
        </w:tc>
        <w:tc>
          <w:tcPr>
            <w:tcW w:w="2256" w:type="dxa"/>
            <w:tcBorders>
              <w:top w:val="single" w:sz="4" w:space="0" w:color="auto"/>
              <w:left w:val="single" w:sz="4" w:space="0" w:color="auto"/>
              <w:bottom w:val="single" w:sz="4" w:space="0" w:color="auto"/>
              <w:right w:val="single" w:sz="4" w:space="0" w:color="auto"/>
            </w:tcBorders>
          </w:tcPr>
          <w:p w:rsidR="00F3004D" w:rsidRPr="00937B63" w:rsidRDefault="00F3004D" w:rsidP="00F3004D">
            <w:pPr>
              <w:rPr>
                <w:kern w:val="2"/>
                <w:sz w:val="22"/>
                <w:szCs w:val="22"/>
                <w:lang w:eastAsia="en-US"/>
              </w:rPr>
            </w:pPr>
          </w:p>
        </w:tc>
        <w:tc>
          <w:tcPr>
            <w:tcW w:w="1268" w:type="dxa"/>
            <w:tcBorders>
              <w:top w:val="single" w:sz="4" w:space="0" w:color="auto"/>
              <w:left w:val="single" w:sz="4" w:space="0" w:color="auto"/>
              <w:bottom w:val="single" w:sz="4" w:space="0" w:color="auto"/>
              <w:right w:val="single" w:sz="4" w:space="0" w:color="auto"/>
            </w:tcBorders>
          </w:tcPr>
          <w:p w:rsidR="00F3004D" w:rsidRPr="00937B63" w:rsidRDefault="00F3004D" w:rsidP="00F3004D">
            <w:pPr>
              <w:rPr>
                <w:kern w:val="2"/>
                <w:sz w:val="22"/>
                <w:szCs w:val="22"/>
                <w:lang w:eastAsia="en-US"/>
              </w:rPr>
            </w:pP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F3004D" w:rsidRPr="00937B63" w:rsidRDefault="00F3004D" w:rsidP="00F3004D">
            <w:pPr>
              <w:jc w:val="center"/>
              <w:rPr>
                <w:kern w:val="2"/>
                <w:sz w:val="22"/>
                <w:szCs w:val="22"/>
                <w:lang w:eastAsia="en-US"/>
              </w:rPr>
            </w:pP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F3004D" w:rsidRPr="00937B63" w:rsidRDefault="00F3004D" w:rsidP="00F3004D">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F3004D" w:rsidRPr="00937B63" w:rsidRDefault="00F3004D" w:rsidP="00F3004D">
            <w:pPr>
              <w:jc w:val="center"/>
              <w:rPr>
                <w:kern w:val="2"/>
                <w:sz w:val="22"/>
                <w:szCs w:val="22"/>
                <w:lang w:eastAsia="en-US"/>
              </w:rPr>
            </w:pP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F3004D" w:rsidRPr="00937B63" w:rsidRDefault="00F3004D" w:rsidP="00F3004D">
            <w:pPr>
              <w:jc w:val="center"/>
              <w:rPr>
                <w:kern w:val="2"/>
                <w:sz w:val="22"/>
                <w:szCs w:val="22"/>
                <w:lang w:eastAsia="en-US"/>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F3004D" w:rsidRPr="00937B63" w:rsidRDefault="00F3004D" w:rsidP="00F3004D">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F3004D" w:rsidRPr="00937B63" w:rsidRDefault="00F3004D" w:rsidP="00F3004D">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F3004D" w:rsidRPr="00937B63" w:rsidRDefault="00F3004D" w:rsidP="00F3004D">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F3004D" w:rsidRPr="00937B63" w:rsidRDefault="00F3004D" w:rsidP="00F3004D">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F3004D" w:rsidRPr="00937B63" w:rsidRDefault="00F3004D" w:rsidP="00F3004D">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F3004D" w:rsidRPr="00937B63" w:rsidRDefault="00F3004D" w:rsidP="00F3004D">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F3004D" w:rsidRPr="00937B63" w:rsidRDefault="00F3004D" w:rsidP="00F3004D">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F3004D" w:rsidRPr="00937B63" w:rsidRDefault="00F3004D" w:rsidP="00F3004D">
            <w:pPr>
              <w:jc w:val="center"/>
              <w:rPr>
                <w:kern w:val="2"/>
                <w:sz w:val="22"/>
                <w:szCs w:val="22"/>
                <w:lang w:eastAsia="en-US"/>
              </w:rPr>
            </w:pPr>
          </w:p>
        </w:tc>
      </w:tr>
    </w:tbl>
    <w:p w:rsidR="00F3004D" w:rsidRPr="00937B63" w:rsidRDefault="00F3004D" w:rsidP="00F3004D">
      <w:pPr>
        <w:rPr>
          <w:sz w:val="2"/>
          <w:szCs w:val="2"/>
        </w:rPr>
      </w:pPr>
    </w:p>
    <w:tbl>
      <w:tblPr>
        <w:tblW w:w="5000" w:type="pct"/>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544"/>
        <w:gridCol w:w="2159"/>
        <w:gridCol w:w="1216"/>
        <w:gridCol w:w="813"/>
        <w:gridCol w:w="816"/>
        <w:gridCol w:w="813"/>
        <w:gridCol w:w="814"/>
        <w:gridCol w:w="818"/>
        <w:gridCol w:w="813"/>
        <w:gridCol w:w="813"/>
        <w:gridCol w:w="813"/>
        <w:gridCol w:w="813"/>
        <w:gridCol w:w="813"/>
        <w:gridCol w:w="813"/>
        <w:gridCol w:w="813"/>
      </w:tblGrid>
      <w:tr w:rsidR="00F3004D" w:rsidRPr="00937B63" w:rsidTr="00F3004D">
        <w:trPr>
          <w:tblHeader/>
        </w:trPr>
        <w:tc>
          <w:tcPr>
            <w:tcW w:w="1546" w:type="dxa"/>
            <w:tcBorders>
              <w:top w:val="single" w:sz="4" w:space="0" w:color="auto"/>
              <w:left w:val="single" w:sz="4" w:space="0" w:color="auto"/>
              <w:bottom w:val="single" w:sz="4" w:space="0" w:color="auto"/>
              <w:right w:val="single" w:sz="4" w:space="0" w:color="auto"/>
            </w:tcBorders>
            <w:shd w:val="clear" w:color="auto" w:fill="FFFFFF"/>
          </w:tcPr>
          <w:p w:rsidR="00F3004D" w:rsidRPr="00937B63" w:rsidRDefault="00F3004D" w:rsidP="00F3004D">
            <w:pPr>
              <w:jc w:val="center"/>
              <w:rPr>
                <w:kern w:val="2"/>
                <w:sz w:val="22"/>
                <w:szCs w:val="22"/>
                <w:lang w:eastAsia="en-US"/>
              </w:rPr>
            </w:pPr>
            <w:r w:rsidRPr="00937B63">
              <w:rPr>
                <w:kern w:val="2"/>
                <w:sz w:val="22"/>
                <w:szCs w:val="22"/>
                <w:lang w:eastAsia="en-US"/>
              </w:rPr>
              <w:t>1</w:t>
            </w: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F3004D" w:rsidRPr="00937B63" w:rsidRDefault="00F3004D" w:rsidP="00F3004D">
            <w:pPr>
              <w:jc w:val="center"/>
              <w:rPr>
                <w:kern w:val="2"/>
                <w:sz w:val="22"/>
                <w:szCs w:val="22"/>
                <w:lang w:eastAsia="en-US"/>
              </w:rPr>
            </w:pPr>
            <w:r w:rsidRPr="00937B63">
              <w:rPr>
                <w:kern w:val="2"/>
                <w:sz w:val="22"/>
                <w:szCs w:val="22"/>
                <w:lang w:eastAsia="en-US"/>
              </w:rPr>
              <w:t>2</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F3004D" w:rsidRPr="00937B63" w:rsidRDefault="00F3004D" w:rsidP="00F3004D">
            <w:pPr>
              <w:jc w:val="center"/>
              <w:rPr>
                <w:kern w:val="2"/>
                <w:sz w:val="22"/>
                <w:szCs w:val="22"/>
                <w:lang w:eastAsia="en-US"/>
              </w:rPr>
            </w:pPr>
            <w:r w:rsidRPr="00937B63">
              <w:rPr>
                <w:kern w:val="2"/>
                <w:sz w:val="22"/>
                <w:szCs w:val="22"/>
                <w:lang w:eastAsia="en-US"/>
              </w:rPr>
              <w:t>3</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F3004D" w:rsidRPr="00937B63" w:rsidRDefault="00F3004D" w:rsidP="00F3004D">
            <w:pPr>
              <w:jc w:val="center"/>
              <w:rPr>
                <w:kern w:val="2"/>
                <w:sz w:val="22"/>
                <w:szCs w:val="22"/>
                <w:lang w:eastAsia="en-US"/>
              </w:rPr>
            </w:pPr>
            <w:r w:rsidRPr="00937B63">
              <w:rPr>
                <w:kern w:val="2"/>
                <w:sz w:val="22"/>
                <w:szCs w:val="22"/>
                <w:lang w:eastAsia="en-US"/>
              </w:rPr>
              <w:t>4</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F3004D" w:rsidRPr="00937B63" w:rsidRDefault="00F3004D" w:rsidP="00F3004D">
            <w:pPr>
              <w:jc w:val="center"/>
              <w:rPr>
                <w:kern w:val="2"/>
                <w:sz w:val="22"/>
                <w:szCs w:val="22"/>
                <w:lang w:eastAsia="en-US"/>
              </w:rPr>
            </w:pPr>
            <w:r w:rsidRPr="00937B63">
              <w:rPr>
                <w:kern w:val="2"/>
                <w:sz w:val="22"/>
                <w:szCs w:val="22"/>
                <w:lang w:eastAsia="en-US"/>
              </w:rPr>
              <w:t>5</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F3004D" w:rsidRPr="00937B63" w:rsidRDefault="00F3004D" w:rsidP="00F3004D">
            <w:pPr>
              <w:jc w:val="center"/>
              <w:rPr>
                <w:kern w:val="2"/>
                <w:sz w:val="22"/>
                <w:szCs w:val="22"/>
                <w:lang w:eastAsia="en-US"/>
              </w:rPr>
            </w:pPr>
            <w:r w:rsidRPr="00937B63">
              <w:rPr>
                <w:kern w:val="2"/>
                <w:sz w:val="22"/>
                <w:szCs w:val="22"/>
                <w:lang w:eastAsia="en-US"/>
              </w:rPr>
              <w:t>6</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F3004D" w:rsidRPr="00937B63" w:rsidRDefault="00F3004D" w:rsidP="00F3004D">
            <w:pPr>
              <w:jc w:val="center"/>
              <w:rPr>
                <w:kern w:val="2"/>
                <w:sz w:val="22"/>
                <w:szCs w:val="22"/>
                <w:lang w:eastAsia="en-US"/>
              </w:rPr>
            </w:pPr>
            <w:r w:rsidRPr="00937B63">
              <w:rPr>
                <w:kern w:val="2"/>
                <w:sz w:val="22"/>
                <w:szCs w:val="22"/>
                <w:lang w:eastAsia="en-US"/>
              </w:rPr>
              <w:t>7</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3004D" w:rsidRPr="00937B63" w:rsidRDefault="00F3004D" w:rsidP="00F3004D">
            <w:pPr>
              <w:jc w:val="center"/>
              <w:rPr>
                <w:kern w:val="2"/>
                <w:sz w:val="22"/>
                <w:szCs w:val="22"/>
                <w:lang w:eastAsia="en-US"/>
              </w:rPr>
            </w:pPr>
            <w:r w:rsidRPr="00937B63">
              <w:rPr>
                <w:kern w:val="2"/>
                <w:sz w:val="22"/>
                <w:szCs w:val="22"/>
                <w:lang w:eastAsia="en-US"/>
              </w:rPr>
              <w:t>8</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F3004D" w:rsidRPr="00937B63" w:rsidRDefault="00F3004D" w:rsidP="00F3004D">
            <w:pPr>
              <w:jc w:val="center"/>
              <w:rPr>
                <w:kern w:val="2"/>
                <w:sz w:val="22"/>
                <w:szCs w:val="22"/>
                <w:lang w:eastAsia="en-US"/>
              </w:rPr>
            </w:pPr>
            <w:r w:rsidRPr="00937B63">
              <w:rPr>
                <w:kern w:val="2"/>
                <w:sz w:val="22"/>
                <w:szCs w:val="22"/>
                <w:lang w:eastAsia="en-US"/>
              </w:rPr>
              <w:t>9</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F3004D" w:rsidRPr="00937B63" w:rsidRDefault="00F3004D" w:rsidP="00F3004D">
            <w:pPr>
              <w:jc w:val="center"/>
              <w:rPr>
                <w:kern w:val="2"/>
                <w:sz w:val="22"/>
                <w:szCs w:val="22"/>
                <w:lang w:eastAsia="en-US"/>
              </w:rPr>
            </w:pPr>
            <w:r>
              <w:rPr>
                <w:kern w:val="2"/>
                <w:sz w:val="22"/>
                <w:szCs w:val="22"/>
                <w:lang w:eastAsia="en-US"/>
              </w:rPr>
              <w:t>10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F3004D" w:rsidRPr="00937B63" w:rsidRDefault="00F3004D" w:rsidP="00F3004D">
            <w:pPr>
              <w:jc w:val="center"/>
              <w:rPr>
                <w:kern w:val="2"/>
                <w:sz w:val="22"/>
                <w:szCs w:val="22"/>
                <w:lang w:eastAsia="en-US"/>
              </w:rPr>
            </w:pPr>
            <w:r>
              <w:rPr>
                <w:kern w:val="2"/>
                <w:sz w:val="22"/>
                <w:szCs w:val="22"/>
                <w:lang w:eastAsia="en-US"/>
              </w:rPr>
              <w:t>11</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F3004D" w:rsidRPr="00937B63" w:rsidRDefault="00F3004D" w:rsidP="00F3004D">
            <w:pPr>
              <w:jc w:val="center"/>
              <w:rPr>
                <w:kern w:val="2"/>
                <w:sz w:val="22"/>
                <w:szCs w:val="22"/>
                <w:lang w:eastAsia="en-US"/>
              </w:rPr>
            </w:pPr>
            <w:r>
              <w:rPr>
                <w:kern w:val="2"/>
                <w:sz w:val="22"/>
                <w:szCs w:val="22"/>
                <w:lang w:eastAsia="en-US"/>
              </w:rPr>
              <w:t>12</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F3004D" w:rsidRPr="00937B63" w:rsidRDefault="00F3004D" w:rsidP="00F3004D">
            <w:pPr>
              <w:jc w:val="center"/>
              <w:rPr>
                <w:kern w:val="2"/>
                <w:sz w:val="22"/>
                <w:szCs w:val="22"/>
                <w:lang w:eastAsia="en-US"/>
              </w:rPr>
            </w:pPr>
            <w:r>
              <w:rPr>
                <w:kern w:val="2"/>
                <w:sz w:val="22"/>
                <w:szCs w:val="22"/>
                <w:lang w:eastAsia="en-US"/>
              </w:rPr>
              <w:t>13</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F3004D" w:rsidRPr="00937B63" w:rsidRDefault="00F3004D" w:rsidP="00F3004D">
            <w:pPr>
              <w:jc w:val="center"/>
              <w:rPr>
                <w:kern w:val="2"/>
                <w:sz w:val="22"/>
                <w:szCs w:val="22"/>
                <w:lang w:eastAsia="en-US"/>
              </w:rPr>
            </w:pPr>
            <w:r>
              <w:rPr>
                <w:kern w:val="2"/>
                <w:sz w:val="22"/>
                <w:szCs w:val="22"/>
                <w:lang w:eastAsia="en-US"/>
              </w:rPr>
              <w:t>14</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F3004D" w:rsidRPr="00937B63" w:rsidRDefault="00F3004D" w:rsidP="00F3004D">
            <w:pPr>
              <w:jc w:val="center"/>
              <w:rPr>
                <w:kern w:val="2"/>
                <w:sz w:val="22"/>
                <w:szCs w:val="22"/>
                <w:lang w:eastAsia="en-US"/>
              </w:rPr>
            </w:pPr>
            <w:r>
              <w:rPr>
                <w:kern w:val="2"/>
                <w:sz w:val="22"/>
                <w:szCs w:val="22"/>
                <w:lang w:eastAsia="en-US"/>
              </w:rPr>
              <w:t>15</w:t>
            </w:r>
          </w:p>
        </w:tc>
      </w:tr>
      <w:tr w:rsidR="00F3004D" w:rsidRPr="00937B63" w:rsidTr="00F3004D">
        <w:tc>
          <w:tcPr>
            <w:tcW w:w="1546" w:type="dxa"/>
            <w:vMerge w:val="restart"/>
            <w:tcBorders>
              <w:top w:val="single" w:sz="4" w:space="0" w:color="auto"/>
              <w:left w:val="single" w:sz="4" w:space="0" w:color="auto"/>
              <w:bottom w:val="single" w:sz="4" w:space="0" w:color="auto"/>
              <w:right w:val="single" w:sz="4" w:space="0" w:color="auto"/>
            </w:tcBorders>
            <w:shd w:val="clear" w:color="auto" w:fill="FFFFFF"/>
          </w:tcPr>
          <w:p w:rsidR="00F3004D" w:rsidRPr="00B13125" w:rsidRDefault="00F3004D" w:rsidP="00F3004D">
            <w:pPr>
              <w:widowControl w:val="0"/>
              <w:autoSpaceDE w:val="0"/>
              <w:autoSpaceDN w:val="0"/>
              <w:adjustRightInd w:val="0"/>
              <w:jc w:val="center"/>
              <w:rPr>
                <w:spacing w:val="-12"/>
                <w:sz w:val="22"/>
                <w:szCs w:val="22"/>
              </w:rPr>
            </w:pPr>
            <w:r w:rsidRPr="00B13125">
              <w:rPr>
                <w:spacing w:val="-12"/>
                <w:sz w:val="22"/>
                <w:szCs w:val="22"/>
              </w:rPr>
              <w:t>Муниципальная  программа «Обеспечение общес</w:t>
            </w:r>
            <w:r w:rsidRPr="00B13125">
              <w:rPr>
                <w:spacing w:val="-12"/>
                <w:sz w:val="22"/>
                <w:szCs w:val="22"/>
              </w:rPr>
              <w:t>т</w:t>
            </w:r>
            <w:r w:rsidRPr="00B13125">
              <w:rPr>
                <w:spacing w:val="-12"/>
                <w:sz w:val="22"/>
                <w:szCs w:val="22"/>
              </w:rPr>
              <w:t xml:space="preserve">венного порядка и </w:t>
            </w:r>
            <w:r>
              <w:rPr>
                <w:spacing w:val="-12"/>
                <w:sz w:val="22"/>
                <w:szCs w:val="22"/>
              </w:rPr>
              <w:t>пр</w:t>
            </w:r>
            <w:r>
              <w:rPr>
                <w:spacing w:val="-12"/>
                <w:sz w:val="22"/>
                <w:szCs w:val="22"/>
              </w:rPr>
              <w:t>о</w:t>
            </w:r>
            <w:r>
              <w:rPr>
                <w:spacing w:val="-12"/>
                <w:sz w:val="22"/>
                <w:szCs w:val="22"/>
              </w:rPr>
              <w:t>тиводействие преступности</w:t>
            </w:r>
            <w:r w:rsidRPr="00B13125">
              <w:rPr>
                <w:spacing w:val="-12"/>
                <w:sz w:val="22"/>
                <w:szCs w:val="22"/>
              </w:rPr>
              <w:t xml:space="preserve"> »</w:t>
            </w:r>
          </w:p>
        </w:tc>
        <w:tc>
          <w:tcPr>
            <w:tcW w:w="2163" w:type="dxa"/>
            <w:tcBorders>
              <w:top w:val="single" w:sz="4" w:space="0" w:color="auto"/>
              <w:left w:val="single" w:sz="4" w:space="0" w:color="auto"/>
              <w:bottom w:val="single" w:sz="4" w:space="0" w:color="auto"/>
              <w:right w:val="single" w:sz="4" w:space="0" w:color="auto"/>
            </w:tcBorders>
            <w:shd w:val="clear" w:color="auto" w:fill="auto"/>
          </w:tcPr>
          <w:p w:rsidR="00F3004D" w:rsidRPr="004C2A7B" w:rsidRDefault="00F3004D" w:rsidP="00F3004D">
            <w:pPr>
              <w:rPr>
                <w:color w:val="000000"/>
                <w:sz w:val="22"/>
                <w:szCs w:val="22"/>
              </w:rPr>
            </w:pPr>
            <w:r w:rsidRPr="004C2A7B">
              <w:rPr>
                <w:color w:val="000000"/>
                <w:sz w:val="22"/>
                <w:szCs w:val="22"/>
              </w:rPr>
              <w:t>Всего</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F3004D" w:rsidRPr="00316E59" w:rsidRDefault="00F3004D" w:rsidP="00F3004D">
            <w:pPr>
              <w:jc w:val="center"/>
              <w:rPr>
                <w:kern w:val="2"/>
                <w:sz w:val="22"/>
                <w:szCs w:val="22"/>
                <w:lang w:eastAsia="en-US"/>
              </w:rPr>
            </w:pPr>
            <w:r>
              <w:rPr>
                <w:kern w:val="2"/>
                <w:sz w:val="22"/>
                <w:szCs w:val="22"/>
                <w:lang w:eastAsia="en-US"/>
              </w:rPr>
              <w:t>745,0</w:t>
            </w:r>
          </w:p>
        </w:tc>
        <w:tc>
          <w:tcPr>
            <w:tcW w:w="814" w:type="dxa"/>
            <w:tcBorders>
              <w:top w:val="single" w:sz="4" w:space="0" w:color="auto"/>
              <w:left w:val="single" w:sz="4" w:space="0" w:color="auto"/>
              <w:bottom w:val="single" w:sz="4" w:space="0" w:color="auto"/>
              <w:right w:val="single" w:sz="4" w:space="0" w:color="auto"/>
            </w:tcBorders>
            <w:shd w:val="clear" w:color="auto" w:fill="auto"/>
          </w:tcPr>
          <w:p w:rsidR="00F3004D" w:rsidRPr="00316E59" w:rsidRDefault="00F3004D" w:rsidP="00F3004D">
            <w:pPr>
              <w:widowControl w:val="0"/>
              <w:autoSpaceDE w:val="0"/>
              <w:autoSpaceDN w:val="0"/>
              <w:adjustRightInd w:val="0"/>
              <w:jc w:val="center"/>
              <w:rPr>
                <w:spacing w:val="-12"/>
                <w:sz w:val="22"/>
                <w:szCs w:val="22"/>
              </w:rPr>
            </w:pPr>
            <w:r>
              <w:rPr>
                <w:sz w:val="22"/>
                <w:szCs w:val="22"/>
              </w:rPr>
              <w:t>104</w:t>
            </w:r>
            <w:r w:rsidRPr="00316E59">
              <w:rPr>
                <w:sz w:val="22"/>
                <w:szCs w:val="22"/>
              </w:rPr>
              <w:t>,0</w:t>
            </w:r>
          </w:p>
        </w:tc>
        <w:tc>
          <w:tcPr>
            <w:tcW w:w="817" w:type="dxa"/>
            <w:tcBorders>
              <w:top w:val="single" w:sz="4" w:space="0" w:color="auto"/>
              <w:left w:val="single" w:sz="4" w:space="0" w:color="auto"/>
              <w:bottom w:val="single" w:sz="4" w:space="0" w:color="auto"/>
              <w:right w:val="single" w:sz="4" w:space="0" w:color="auto"/>
            </w:tcBorders>
            <w:shd w:val="clear" w:color="auto" w:fill="auto"/>
          </w:tcPr>
          <w:p w:rsidR="00F3004D" w:rsidRPr="00316E59" w:rsidRDefault="00F3004D" w:rsidP="00F3004D">
            <w:pPr>
              <w:widowControl w:val="0"/>
              <w:autoSpaceDE w:val="0"/>
              <w:autoSpaceDN w:val="0"/>
              <w:adjustRightInd w:val="0"/>
              <w:jc w:val="center"/>
              <w:rPr>
                <w:spacing w:val="-12"/>
                <w:sz w:val="22"/>
                <w:szCs w:val="22"/>
              </w:rPr>
            </w:pPr>
            <w:r>
              <w:rPr>
                <w:sz w:val="22"/>
                <w:szCs w:val="22"/>
              </w:rPr>
              <w:t>46</w:t>
            </w:r>
            <w:r w:rsidRPr="00316E59">
              <w:rPr>
                <w:sz w:val="22"/>
                <w:szCs w:val="22"/>
              </w:rPr>
              <w:t>,0</w:t>
            </w: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F3004D" w:rsidRPr="00316E59" w:rsidRDefault="00F3004D" w:rsidP="00F3004D">
            <w:pPr>
              <w:widowControl w:val="0"/>
              <w:autoSpaceDE w:val="0"/>
              <w:autoSpaceDN w:val="0"/>
              <w:adjustRightInd w:val="0"/>
              <w:jc w:val="center"/>
              <w:rPr>
                <w:spacing w:val="-12"/>
                <w:sz w:val="22"/>
                <w:szCs w:val="22"/>
              </w:rPr>
            </w:pPr>
            <w:r>
              <w:rPr>
                <w:sz w:val="22"/>
                <w:szCs w:val="22"/>
              </w:rPr>
              <w:t>46</w:t>
            </w:r>
            <w:r w:rsidRPr="00316E59">
              <w:rPr>
                <w:sz w:val="22"/>
                <w:szCs w:val="22"/>
              </w:rPr>
              <w:t>,0</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F3004D" w:rsidRPr="00316E59" w:rsidRDefault="00F3004D" w:rsidP="00F3004D">
            <w:pPr>
              <w:widowControl w:val="0"/>
              <w:autoSpaceDE w:val="0"/>
              <w:autoSpaceDN w:val="0"/>
              <w:adjustRightInd w:val="0"/>
              <w:jc w:val="center"/>
              <w:rPr>
                <w:spacing w:val="-12"/>
                <w:sz w:val="22"/>
                <w:szCs w:val="22"/>
              </w:rPr>
            </w:pPr>
            <w:r w:rsidRPr="00316E59">
              <w:rPr>
                <w:sz w:val="22"/>
                <w:szCs w:val="22"/>
              </w:rPr>
              <w:t>61,0</w:t>
            </w:r>
          </w:p>
        </w:tc>
        <w:tc>
          <w:tcPr>
            <w:tcW w:w="820" w:type="dxa"/>
            <w:tcBorders>
              <w:top w:val="single" w:sz="4" w:space="0" w:color="auto"/>
              <w:left w:val="single" w:sz="4" w:space="0" w:color="auto"/>
              <w:bottom w:val="single" w:sz="4" w:space="0" w:color="auto"/>
              <w:right w:val="single" w:sz="4" w:space="0" w:color="auto"/>
            </w:tcBorders>
            <w:shd w:val="clear" w:color="auto" w:fill="auto"/>
          </w:tcPr>
          <w:p w:rsidR="00F3004D" w:rsidRPr="00316E59" w:rsidRDefault="00F3004D" w:rsidP="00F3004D">
            <w:pPr>
              <w:widowControl w:val="0"/>
              <w:autoSpaceDE w:val="0"/>
              <w:autoSpaceDN w:val="0"/>
              <w:adjustRightInd w:val="0"/>
              <w:jc w:val="center"/>
              <w:rPr>
                <w:spacing w:val="-12"/>
                <w:sz w:val="22"/>
                <w:szCs w:val="22"/>
              </w:rPr>
            </w:pPr>
            <w:r w:rsidRPr="00316E59">
              <w:rPr>
                <w:sz w:val="22"/>
                <w:szCs w:val="22"/>
              </w:rPr>
              <w:t>61,0</w:t>
            </w: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F3004D" w:rsidRPr="00316E59" w:rsidRDefault="00F3004D" w:rsidP="00F3004D">
            <w:pPr>
              <w:widowControl w:val="0"/>
              <w:autoSpaceDE w:val="0"/>
              <w:autoSpaceDN w:val="0"/>
              <w:adjustRightInd w:val="0"/>
              <w:jc w:val="center"/>
              <w:rPr>
                <w:spacing w:val="-12"/>
                <w:sz w:val="22"/>
                <w:szCs w:val="22"/>
              </w:rPr>
            </w:pPr>
            <w:r w:rsidRPr="00316E59">
              <w:rPr>
                <w:sz w:val="22"/>
                <w:szCs w:val="22"/>
              </w:rPr>
              <w:t>61,0</w:t>
            </w:r>
          </w:p>
        </w:tc>
        <w:tc>
          <w:tcPr>
            <w:tcW w:w="815" w:type="dxa"/>
            <w:tcBorders>
              <w:top w:val="single" w:sz="4" w:space="0" w:color="auto"/>
              <w:left w:val="single" w:sz="4" w:space="0" w:color="auto"/>
              <w:bottom w:val="single" w:sz="4" w:space="0" w:color="auto"/>
              <w:right w:val="single" w:sz="4" w:space="0" w:color="auto"/>
            </w:tcBorders>
          </w:tcPr>
          <w:p w:rsidR="00F3004D" w:rsidRPr="00316E59" w:rsidRDefault="00F3004D" w:rsidP="00F3004D">
            <w:pPr>
              <w:widowControl w:val="0"/>
              <w:autoSpaceDE w:val="0"/>
              <w:autoSpaceDN w:val="0"/>
              <w:adjustRightInd w:val="0"/>
              <w:jc w:val="center"/>
              <w:rPr>
                <w:spacing w:val="-12"/>
                <w:sz w:val="22"/>
                <w:szCs w:val="22"/>
              </w:rPr>
            </w:pPr>
            <w:r w:rsidRPr="00316E59">
              <w:rPr>
                <w:sz w:val="22"/>
                <w:szCs w:val="22"/>
              </w:rPr>
              <w:t>61,0</w:t>
            </w:r>
          </w:p>
        </w:tc>
        <w:tc>
          <w:tcPr>
            <w:tcW w:w="815" w:type="dxa"/>
            <w:tcBorders>
              <w:top w:val="single" w:sz="4" w:space="0" w:color="auto"/>
              <w:left w:val="single" w:sz="4" w:space="0" w:color="auto"/>
              <w:bottom w:val="single" w:sz="4" w:space="0" w:color="auto"/>
              <w:right w:val="single" w:sz="4" w:space="0" w:color="auto"/>
            </w:tcBorders>
          </w:tcPr>
          <w:p w:rsidR="00F3004D" w:rsidRPr="00316E59" w:rsidRDefault="00F3004D" w:rsidP="00F3004D">
            <w:pPr>
              <w:widowControl w:val="0"/>
              <w:autoSpaceDE w:val="0"/>
              <w:autoSpaceDN w:val="0"/>
              <w:adjustRightInd w:val="0"/>
              <w:jc w:val="center"/>
              <w:rPr>
                <w:spacing w:val="-12"/>
                <w:sz w:val="22"/>
                <w:szCs w:val="22"/>
              </w:rPr>
            </w:pPr>
            <w:r w:rsidRPr="00316E59">
              <w:rPr>
                <w:sz w:val="22"/>
                <w:szCs w:val="22"/>
              </w:rPr>
              <w:t>61,0</w:t>
            </w:r>
          </w:p>
        </w:tc>
        <w:tc>
          <w:tcPr>
            <w:tcW w:w="815" w:type="dxa"/>
            <w:tcBorders>
              <w:top w:val="single" w:sz="4" w:space="0" w:color="auto"/>
              <w:left w:val="single" w:sz="4" w:space="0" w:color="auto"/>
              <w:bottom w:val="single" w:sz="4" w:space="0" w:color="auto"/>
              <w:right w:val="single" w:sz="4" w:space="0" w:color="auto"/>
            </w:tcBorders>
          </w:tcPr>
          <w:p w:rsidR="00F3004D" w:rsidRPr="00316E59" w:rsidRDefault="00F3004D" w:rsidP="00F3004D">
            <w:pPr>
              <w:widowControl w:val="0"/>
              <w:autoSpaceDE w:val="0"/>
              <w:autoSpaceDN w:val="0"/>
              <w:adjustRightInd w:val="0"/>
              <w:jc w:val="center"/>
              <w:rPr>
                <w:spacing w:val="-12"/>
                <w:sz w:val="22"/>
                <w:szCs w:val="22"/>
              </w:rPr>
            </w:pPr>
            <w:r w:rsidRPr="00316E59">
              <w:rPr>
                <w:sz w:val="22"/>
                <w:szCs w:val="22"/>
              </w:rPr>
              <w:t>61,0</w:t>
            </w:r>
          </w:p>
        </w:tc>
        <w:tc>
          <w:tcPr>
            <w:tcW w:w="815" w:type="dxa"/>
            <w:tcBorders>
              <w:top w:val="single" w:sz="4" w:space="0" w:color="auto"/>
              <w:left w:val="single" w:sz="4" w:space="0" w:color="auto"/>
              <w:bottom w:val="single" w:sz="4" w:space="0" w:color="auto"/>
              <w:right w:val="single" w:sz="4" w:space="0" w:color="auto"/>
            </w:tcBorders>
          </w:tcPr>
          <w:p w:rsidR="00F3004D" w:rsidRPr="00316E59" w:rsidRDefault="00F3004D" w:rsidP="00F3004D">
            <w:pPr>
              <w:widowControl w:val="0"/>
              <w:autoSpaceDE w:val="0"/>
              <w:autoSpaceDN w:val="0"/>
              <w:adjustRightInd w:val="0"/>
              <w:jc w:val="center"/>
              <w:rPr>
                <w:spacing w:val="-12"/>
                <w:sz w:val="22"/>
                <w:szCs w:val="22"/>
              </w:rPr>
            </w:pPr>
            <w:r w:rsidRPr="00316E59">
              <w:rPr>
                <w:sz w:val="22"/>
                <w:szCs w:val="22"/>
              </w:rPr>
              <w:t>61,0</w:t>
            </w:r>
          </w:p>
        </w:tc>
        <w:tc>
          <w:tcPr>
            <w:tcW w:w="815" w:type="dxa"/>
            <w:tcBorders>
              <w:top w:val="single" w:sz="4" w:space="0" w:color="auto"/>
              <w:left w:val="single" w:sz="4" w:space="0" w:color="auto"/>
              <w:bottom w:val="single" w:sz="4" w:space="0" w:color="auto"/>
              <w:right w:val="single" w:sz="4" w:space="0" w:color="auto"/>
            </w:tcBorders>
          </w:tcPr>
          <w:p w:rsidR="00F3004D" w:rsidRPr="00316E59" w:rsidRDefault="00F3004D" w:rsidP="00F3004D">
            <w:pPr>
              <w:widowControl w:val="0"/>
              <w:autoSpaceDE w:val="0"/>
              <w:autoSpaceDN w:val="0"/>
              <w:adjustRightInd w:val="0"/>
              <w:jc w:val="center"/>
              <w:rPr>
                <w:spacing w:val="-12"/>
                <w:sz w:val="22"/>
                <w:szCs w:val="22"/>
              </w:rPr>
            </w:pPr>
            <w:r w:rsidRPr="00316E59">
              <w:rPr>
                <w:sz w:val="22"/>
                <w:szCs w:val="22"/>
              </w:rPr>
              <w:t>61,0</w:t>
            </w:r>
          </w:p>
        </w:tc>
        <w:tc>
          <w:tcPr>
            <w:tcW w:w="815" w:type="dxa"/>
            <w:tcBorders>
              <w:top w:val="single" w:sz="4" w:space="0" w:color="auto"/>
              <w:left w:val="single" w:sz="4" w:space="0" w:color="auto"/>
              <w:bottom w:val="single" w:sz="4" w:space="0" w:color="auto"/>
              <w:right w:val="single" w:sz="4" w:space="0" w:color="auto"/>
            </w:tcBorders>
          </w:tcPr>
          <w:p w:rsidR="00F3004D" w:rsidRPr="00316E59" w:rsidRDefault="00F3004D" w:rsidP="00F3004D">
            <w:pPr>
              <w:widowControl w:val="0"/>
              <w:autoSpaceDE w:val="0"/>
              <w:autoSpaceDN w:val="0"/>
              <w:adjustRightInd w:val="0"/>
              <w:jc w:val="center"/>
              <w:rPr>
                <w:spacing w:val="-12"/>
                <w:sz w:val="22"/>
                <w:szCs w:val="22"/>
              </w:rPr>
            </w:pPr>
            <w:r w:rsidRPr="00316E59">
              <w:rPr>
                <w:sz w:val="22"/>
                <w:szCs w:val="22"/>
              </w:rPr>
              <w:t>61,0</w:t>
            </w:r>
          </w:p>
        </w:tc>
      </w:tr>
      <w:tr w:rsidR="00F3004D" w:rsidRPr="00937B63" w:rsidTr="00F3004D">
        <w:tc>
          <w:tcPr>
            <w:tcW w:w="1546" w:type="dxa"/>
            <w:vMerge/>
            <w:tcBorders>
              <w:top w:val="single" w:sz="4" w:space="0" w:color="auto"/>
              <w:left w:val="single" w:sz="4" w:space="0" w:color="auto"/>
              <w:bottom w:val="single" w:sz="4" w:space="0" w:color="auto"/>
              <w:right w:val="single" w:sz="4" w:space="0" w:color="auto"/>
            </w:tcBorders>
          </w:tcPr>
          <w:p w:rsidR="00F3004D" w:rsidRPr="00B13125" w:rsidRDefault="00F3004D" w:rsidP="00F3004D">
            <w:pPr>
              <w:jc w:val="center"/>
              <w:rPr>
                <w:kern w:val="2"/>
                <w:sz w:val="22"/>
                <w:szCs w:val="22"/>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auto"/>
          </w:tcPr>
          <w:p w:rsidR="00F3004D" w:rsidRPr="004C2A7B" w:rsidRDefault="00F3004D" w:rsidP="00F3004D">
            <w:pPr>
              <w:rPr>
                <w:color w:val="000000"/>
                <w:sz w:val="22"/>
                <w:szCs w:val="22"/>
              </w:rPr>
            </w:pPr>
            <w:r w:rsidRPr="004C2A7B">
              <w:rPr>
                <w:color w:val="000000"/>
                <w:sz w:val="22"/>
                <w:szCs w:val="22"/>
              </w:rPr>
              <w:t>местный бюджет, &lt;3&gt;</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F3004D" w:rsidRPr="00316E59" w:rsidRDefault="00F3004D" w:rsidP="00F3004D">
            <w:pPr>
              <w:jc w:val="center"/>
              <w:rPr>
                <w:kern w:val="2"/>
                <w:sz w:val="22"/>
                <w:szCs w:val="22"/>
                <w:lang w:eastAsia="en-US"/>
              </w:rPr>
            </w:pPr>
            <w:r>
              <w:rPr>
                <w:kern w:val="2"/>
                <w:sz w:val="22"/>
                <w:szCs w:val="22"/>
                <w:lang w:eastAsia="en-US"/>
              </w:rPr>
              <w:t>745,0</w:t>
            </w:r>
          </w:p>
        </w:tc>
        <w:tc>
          <w:tcPr>
            <w:tcW w:w="814" w:type="dxa"/>
            <w:tcBorders>
              <w:top w:val="single" w:sz="4" w:space="0" w:color="auto"/>
              <w:left w:val="single" w:sz="4" w:space="0" w:color="auto"/>
              <w:bottom w:val="single" w:sz="4" w:space="0" w:color="auto"/>
              <w:right w:val="single" w:sz="4" w:space="0" w:color="auto"/>
            </w:tcBorders>
            <w:shd w:val="clear" w:color="auto" w:fill="auto"/>
          </w:tcPr>
          <w:p w:rsidR="00F3004D" w:rsidRPr="00D130E5" w:rsidRDefault="00F3004D" w:rsidP="00F3004D">
            <w:pPr>
              <w:jc w:val="center"/>
            </w:pPr>
            <w:r>
              <w:t>104</w:t>
            </w:r>
            <w:r w:rsidRPr="00D130E5">
              <w:t>,0</w:t>
            </w:r>
          </w:p>
        </w:tc>
        <w:tc>
          <w:tcPr>
            <w:tcW w:w="817" w:type="dxa"/>
            <w:tcBorders>
              <w:top w:val="single" w:sz="4" w:space="0" w:color="auto"/>
              <w:left w:val="single" w:sz="4" w:space="0" w:color="auto"/>
              <w:bottom w:val="single" w:sz="4" w:space="0" w:color="auto"/>
              <w:right w:val="single" w:sz="4" w:space="0" w:color="auto"/>
            </w:tcBorders>
            <w:shd w:val="clear" w:color="auto" w:fill="auto"/>
          </w:tcPr>
          <w:p w:rsidR="00F3004D" w:rsidRPr="00D130E5" w:rsidRDefault="00F3004D" w:rsidP="00F3004D">
            <w:pPr>
              <w:jc w:val="center"/>
            </w:pPr>
            <w:r w:rsidRPr="00D130E5">
              <w:t>46,0</w:t>
            </w: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F3004D" w:rsidRDefault="00F3004D" w:rsidP="00F3004D">
            <w:pPr>
              <w:jc w:val="center"/>
            </w:pPr>
            <w:r w:rsidRPr="00D130E5">
              <w:t>46,0</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F3004D" w:rsidRPr="00316E59" w:rsidRDefault="00F3004D" w:rsidP="00F3004D">
            <w:pPr>
              <w:widowControl w:val="0"/>
              <w:autoSpaceDE w:val="0"/>
              <w:autoSpaceDN w:val="0"/>
              <w:adjustRightInd w:val="0"/>
              <w:jc w:val="center"/>
              <w:rPr>
                <w:spacing w:val="-12"/>
                <w:sz w:val="22"/>
                <w:szCs w:val="22"/>
              </w:rPr>
            </w:pPr>
            <w:r w:rsidRPr="00316E59">
              <w:rPr>
                <w:sz w:val="22"/>
                <w:szCs w:val="22"/>
              </w:rPr>
              <w:t>61,0</w:t>
            </w:r>
          </w:p>
        </w:tc>
        <w:tc>
          <w:tcPr>
            <w:tcW w:w="820" w:type="dxa"/>
            <w:tcBorders>
              <w:top w:val="single" w:sz="4" w:space="0" w:color="auto"/>
              <w:left w:val="single" w:sz="4" w:space="0" w:color="auto"/>
              <w:bottom w:val="single" w:sz="4" w:space="0" w:color="auto"/>
              <w:right w:val="single" w:sz="4" w:space="0" w:color="auto"/>
            </w:tcBorders>
            <w:shd w:val="clear" w:color="auto" w:fill="auto"/>
          </w:tcPr>
          <w:p w:rsidR="00F3004D" w:rsidRPr="00316E59" w:rsidRDefault="00F3004D" w:rsidP="00F3004D">
            <w:pPr>
              <w:widowControl w:val="0"/>
              <w:autoSpaceDE w:val="0"/>
              <w:autoSpaceDN w:val="0"/>
              <w:adjustRightInd w:val="0"/>
              <w:jc w:val="center"/>
              <w:rPr>
                <w:spacing w:val="-12"/>
                <w:sz w:val="22"/>
                <w:szCs w:val="22"/>
              </w:rPr>
            </w:pPr>
            <w:r w:rsidRPr="00316E59">
              <w:rPr>
                <w:sz w:val="22"/>
                <w:szCs w:val="22"/>
              </w:rPr>
              <w:t>61,0</w:t>
            </w: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F3004D" w:rsidRPr="00316E59" w:rsidRDefault="00F3004D" w:rsidP="00F3004D">
            <w:pPr>
              <w:widowControl w:val="0"/>
              <w:autoSpaceDE w:val="0"/>
              <w:autoSpaceDN w:val="0"/>
              <w:adjustRightInd w:val="0"/>
              <w:jc w:val="center"/>
              <w:rPr>
                <w:spacing w:val="-12"/>
                <w:sz w:val="22"/>
                <w:szCs w:val="22"/>
              </w:rPr>
            </w:pPr>
            <w:r w:rsidRPr="00316E59">
              <w:rPr>
                <w:sz w:val="22"/>
                <w:szCs w:val="22"/>
              </w:rPr>
              <w:t>61,0</w:t>
            </w:r>
          </w:p>
        </w:tc>
        <w:tc>
          <w:tcPr>
            <w:tcW w:w="815" w:type="dxa"/>
            <w:tcBorders>
              <w:top w:val="single" w:sz="4" w:space="0" w:color="auto"/>
              <w:left w:val="single" w:sz="4" w:space="0" w:color="auto"/>
              <w:bottom w:val="single" w:sz="4" w:space="0" w:color="auto"/>
              <w:right w:val="single" w:sz="4" w:space="0" w:color="auto"/>
            </w:tcBorders>
          </w:tcPr>
          <w:p w:rsidR="00F3004D" w:rsidRPr="00316E59" w:rsidRDefault="00F3004D" w:rsidP="00F3004D">
            <w:pPr>
              <w:widowControl w:val="0"/>
              <w:autoSpaceDE w:val="0"/>
              <w:autoSpaceDN w:val="0"/>
              <w:adjustRightInd w:val="0"/>
              <w:jc w:val="center"/>
              <w:rPr>
                <w:spacing w:val="-12"/>
                <w:sz w:val="22"/>
                <w:szCs w:val="22"/>
              </w:rPr>
            </w:pPr>
            <w:r w:rsidRPr="00316E59">
              <w:rPr>
                <w:sz w:val="22"/>
                <w:szCs w:val="22"/>
              </w:rPr>
              <w:t>61,0</w:t>
            </w:r>
          </w:p>
        </w:tc>
        <w:tc>
          <w:tcPr>
            <w:tcW w:w="815" w:type="dxa"/>
            <w:tcBorders>
              <w:top w:val="single" w:sz="4" w:space="0" w:color="auto"/>
              <w:left w:val="single" w:sz="4" w:space="0" w:color="auto"/>
              <w:bottom w:val="single" w:sz="4" w:space="0" w:color="auto"/>
              <w:right w:val="single" w:sz="4" w:space="0" w:color="auto"/>
            </w:tcBorders>
          </w:tcPr>
          <w:p w:rsidR="00F3004D" w:rsidRPr="00316E59" w:rsidRDefault="00F3004D" w:rsidP="00F3004D">
            <w:pPr>
              <w:widowControl w:val="0"/>
              <w:autoSpaceDE w:val="0"/>
              <w:autoSpaceDN w:val="0"/>
              <w:adjustRightInd w:val="0"/>
              <w:jc w:val="center"/>
              <w:rPr>
                <w:spacing w:val="-12"/>
                <w:sz w:val="22"/>
                <w:szCs w:val="22"/>
              </w:rPr>
            </w:pPr>
            <w:r w:rsidRPr="00316E59">
              <w:rPr>
                <w:sz w:val="22"/>
                <w:szCs w:val="22"/>
              </w:rPr>
              <w:t>61,0</w:t>
            </w:r>
          </w:p>
        </w:tc>
        <w:tc>
          <w:tcPr>
            <w:tcW w:w="815" w:type="dxa"/>
            <w:tcBorders>
              <w:top w:val="single" w:sz="4" w:space="0" w:color="auto"/>
              <w:left w:val="single" w:sz="4" w:space="0" w:color="auto"/>
              <w:bottom w:val="single" w:sz="4" w:space="0" w:color="auto"/>
              <w:right w:val="single" w:sz="4" w:space="0" w:color="auto"/>
            </w:tcBorders>
          </w:tcPr>
          <w:p w:rsidR="00F3004D" w:rsidRPr="00316E59" w:rsidRDefault="00F3004D" w:rsidP="00F3004D">
            <w:pPr>
              <w:widowControl w:val="0"/>
              <w:autoSpaceDE w:val="0"/>
              <w:autoSpaceDN w:val="0"/>
              <w:adjustRightInd w:val="0"/>
              <w:jc w:val="center"/>
              <w:rPr>
                <w:spacing w:val="-12"/>
                <w:sz w:val="22"/>
                <w:szCs w:val="22"/>
              </w:rPr>
            </w:pPr>
            <w:r w:rsidRPr="00316E59">
              <w:rPr>
                <w:sz w:val="22"/>
                <w:szCs w:val="22"/>
              </w:rPr>
              <w:t>61,0</w:t>
            </w:r>
          </w:p>
        </w:tc>
        <w:tc>
          <w:tcPr>
            <w:tcW w:w="815" w:type="dxa"/>
            <w:tcBorders>
              <w:top w:val="single" w:sz="4" w:space="0" w:color="auto"/>
              <w:left w:val="single" w:sz="4" w:space="0" w:color="auto"/>
              <w:bottom w:val="single" w:sz="4" w:space="0" w:color="auto"/>
              <w:right w:val="single" w:sz="4" w:space="0" w:color="auto"/>
            </w:tcBorders>
          </w:tcPr>
          <w:p w:rsidR="00F3004D" w:rsidRPr="00316E59" w:rsidRDefault="00F3004D" w:rsidP="00F3004D">
            <w:pPr>
              <w:widowControl w:val="0"/>
              <w:autoSpaceDE w:val="0"/>
              <w:autoSpaceDN w:val="0"/>
              <w:adjustRightInd w:val="0"/>
              <w:jc w:val="center"/>
              <w:rPr>
                <w:spacing w:val="-12"/>
                <w:sz w:val="22"/>
                <w:szCs w:val="22"/>
              </w:rPr>
            </w:pPr>
            <w:r w:rsidRPr="00316E59">
              <w:rPr>
                <w:sz w:val="22"/>
                <w:szCs w:val="22"/>
              </w:rPr>
              <w:t>61,0</w:t>
            </w:r>
          </w:p>
        </w:tc>
        <w:tc>
          <w:tcPr>
            <w:tcW w:w="815" w:type="dxa"/>
            <w:tcBorders>
              <w:top w:val="single" w:sz="4" w:space="0" w:color="auto"/>
              <w:left w:val="single" w:sz="4" w:space="0" w:color="auto"/>
              <w:bottom w:val="single" w:sz="4" w:space="0" w:color="auto"/>
              <w:right w:val="single" w:sz="4" w:space="0" w:color="auto"/>
            </w:tcBorders>
          </w:tcPr>
          <w:p w:rsidR="00F3004D" w:rsidRPr="00316E59" w:rsidRDefault="00F3004D" w:rsidP="00F3004D">
            <w:pPr>
              <w:widowControl w:val="0"/>
              <w:autoSpaceDE w:val="0"/>
              <w:autoSpaceDN w:val="0"/>
              <w:adjustRightInd w:val="0"/>
              <w:jc w:val="center"/>
              <w:rPr>
                <w:spacing w:val="-12"/>
                <w:sz w:val="22"/>
                <w:szCs w:val="22"/>
              </w:rPr>
            </w:pPr>
            <w:r w:rsidRPr="00316E59">
              <w:rPr>
                <w:sz w:val="22"/>
                <w:szCs w:val="22"/>
              </w:rPr>
              <w:t>61,0</w:t>
            </w:r>
          </w:p>
        </w:tc>
        <w:tc>
          <w:tcPr>
            <w:tcW w:w="815" w:type="dxa"/>
            <w:tcBorders>
              <w:top w:val="single" w:sz="4" w:space="0" w:color="auto"/>
              <w:left w:val="single" w:sz="4" w:space="0" w:color="auto"/>
              <w:bottom w:val="single" w:sz="4" w:space="0" w:color="auto"/>
              <w:right w:val="single" w:sz="4" w:space="0" w:color="auto"/>
            </w:tcBorders>
          </w:tcPr>
          <w:p w:rsidR="00F3004D" w:rsidRPr="00316E59" w:rsidRDefault="00F3004D" w:rsidP="00F3004D">
            <w:pPr>
              <w:widowControl w:val="0"/>
              <w:autoSpaceDE w:val="0"/>
              <w:autoSpaceDN w:val="0"/>
              <w:adjustRightInd w:val="0"/>
              <w:jc w:val="center"/>
              <w:rPr>
                <w:spacing w:val="-12"/>
                <w:sz w:val="22"/>
                <w:szCs w:val="22"/>
              </w:rPr>
            </w:pPr>
            <w:r w:rsidRPr="00316E59">
              <w:rPr>
                <w:sz w:val="22"/>
                <w:szCs w:val="22"/>
              </w:rPr>
              <w:t>61,0</w:t>
            </w:r>
          </w:p>
        </w:tc>
      </w:tr>
      <w:tr w:rsidR="00F3004D" w:rsidRPr="00937B63" w:rsidTr="00F3004D">
        <w:tc>
          <w:tcPr>
            <w:tcW w:w="1546" w:type="dxa"/>
            <w:vMerge/>
            <w:tcBorders>
              <w:top w:val="single" w:sz="4" w:space="0" w:color="auto"/>
              <w:left w:val="single" w:sz="4" w:space="0" w:color="auto"/>
              <w:bottom w:val="single" w:sz="4" w:space="0" w:color="auto"/>
              <w:right w:val="single" w:sz="4" w:space="0" w:color="auto"/>
            </w:tcBorders>
          </w:tcPr>
          <w:p w:rsidR="00F3004D" w:rsidRPr="00B13125" w:rsidRDefault="00F3004D" w:rsidP="00F3004D">
            <w:pPr>
              <w:rPr>
                <w:kern w:val="2"/>
                <w:sz w:val="22"/>
                <w:szCs w:val="22"/>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F3004D" w:rsidRPr="004C2A7B" w:rsidRDefault="00F3004D" w:rsidP="00F3004D">
            <w:pPr>
              <w:rPr>
                <w:color w:val="000000"/>
                <w:sz w:val="22"/>
                <w:szCs w:val="22"/>
              </w:rPr>
            </w:pPr>
            <w:r w:rsidRPr="004C2A7B">
              <w:rPr>
                <w:sz w:val="22"/>
                <w:szCs w:val="22"/>
              </w:rPr>
              <w:t>из них неисполне</w:t>
            </w:r>
            <w:r w:rsidRPr="004C2A7B">
              <w:rPr>
                <w:sz w:val="22"/>
                <w:szCs w:val="22"/>
              </w:rPr>
              <w:t>н</w:t>
            </w:r>
            <w:r w:rsidRPr="004C2A7B">
              <w:rPr>
                <w:sz w:val="22"/>
                <w:szCs w:val="22"/>
              </w:rPr>
              <w:t>ные расходные обязател</w:t>
            </w:r>
            <w:r w:rsidRPr="004C2A7B">
              <w:rPr>
                <w:sz w:val="22"/>
                <w:szCs w:val="22"/>
              </w:rPr>
              <w:t>ь</w:t>
            </w:r>
            <w:r w:rsidRPr="004C2A7B">
              <w:rPr>
                <w:sz w:val="22"/>
                <w:szCs w:val="22"/>
              </w:rPr>
              <w:t>ства отчетного фина</w:t>
            </w:r>
            <w:r w:rsidRPr="004C2A7B">
              <w:rPr>
                <w:sz w:val="22"/>
                <w:szCs w:val="22"/>
              </w:rPr>
              <w:t>н</w:t>
            </w:r>
            <w:r w:rsidRPr="004C2A7B">
              <w:rPr>
                <w:sz w:val="22"/>
                <w:szCs w:val="22"/>
              </w:rPr>
              <w:t>сового года</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F3004D" w:rsidRPr="00316E59" w:rsidRDefault="00F3004D" w:rsidP="00F3004D">
            <w:pPr>
              <w:jc w:val="center"/>
            </w:pPr>
            <w:r w:rsidRPr="00316E59">
              <w:t>Х</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F3004D" w:rsidRPr="00316E59" w:rsidRDefault="00F3004D" w:rsidP="00F3004D">
            <w:pPr>
              <w:jc w:val="center"/>
            </w:pPr>
            <w:r w:rsidRPr="00316E59">
              <w:t>Х</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F3004D" w:rsidRPr="00316E59" w:rsidRDefault="00F3004D" w:rsidP="00F3004D">
            <w:pPr>
              <w:jc w:val="center"/>
            </w:pPr>
            <w:r w:rsidRPr="00316E59">
              <w:t>Х</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F3004D" w:rsidRPr="00316E59" w:rsidRDefault="00F3004D" w:rsidP="00F3004D">
            <w:pPr>
              <w:jc w:val="center"/>
            </w:pPr>
            <w:r w:rsidRPr="00316E59">
              <w:t>Х</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F3004D" w:rsidRPr="00316E59" w:rsidRDefault="00F3004D" w:rsidP="00F3004D">
            <w:pPr>
              <w:jc w:val="center"/>
            </w:pPr>
            <w:r w:rsidRPr="00316E59">
              <w:t>Х</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3004D" w:rsidRPr="00316E59" w:rsidRDefault="00F3004D" w:rsidP="00F3004D">
            <w:pPr>
              <w:jc w:val="center"/>
            </w:pPr>
            <w:r w:rsidRPr="00316E59">
              <w:t>Х</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F3004D" w:rsidRPr="00316E59" w:rsidRDefault="00F3004D" w:rsidP="00F3004D">
            <w:pPr>
              <w:jc w:val="center"/>
            </w:pPr>
            <w:r w:rsidRPr="00316E59">
              <w:t>Х</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F3004D" w:rsidRPr="00316E59" w:rsidRDefault="00F3004D" w:rsidP="00F3004D">
            <w:pPr>
              <w:pStyle w:val="ConsPlusCell"/>
              <w:jc w:val="center"/>
              <w:rPr>
                <w:rFonts w:ascii="Times New Roman" w:hAnsi="Times New Roman" w:cs="Times New Roman"/>
              </w:rPr>
            </w:pPr>
            <w:r w:rsidRPr="00316E59">
              <w:rPr>
                <w:rFonts w:ascii="Times New Roman" w:hAnsi="Times New Roman" w:cs="Times New Roman"/>
              </w:rPr>
              <w:t>Х</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F3004D" w:rsidRPr="00316E59" w:rsidRDefault="00F3004D" w:rsidP="00F3004D">
            <w:pPr>
              <w:pStyle w:val="ConsPlusCell"/>
              <w:jc w:val="center"/>
              <w:rPr>
                <w:rFonts w:ascii="Times New Roman" w:hAnsi="Times New Roman" w:cs="Times New Roman"/>
              </w:rPr>
            </w:pPr>
            <w:r w:rsidRPr="00316E59">
              <w:rPr>
                <w:rFonts w:ascii="Times New Roman" w:hAnsi="Times New Roman" w:cs="Times New Roman"/>
              </w:rPr>
              <w:t>Х</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F3004D" w:rsidRPr="00316E59" w:rsidRDefault="00F3004D" w:rsidP="00F3004D">
            <w:pPr>
              <w:pStyle w:val="ConsPlusCell"/>
              <w:jc w:val="center"/>
              <w:rPr>
                <w:rFonts w:ascii="Times New Roman" w:hAnsi="Times New Roman" w:cs="Times New Roman"/>
              </w:rPr>
            </w:pPr>
            <w:r w:rsidRPr="00316E59">
              <w:rPr>
                <w:rFonts w:ascii="Times New Roman" w:hAnsi="Times New Roman" w:cs="Times New Roman"/>
              </w:rPr>
              <w:t>Х</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F3004D" w:rsidRPr="00316E59" w:rsidRDefault="00F3004D" w:rsidP="00F3004D">
            <w:pPr>
              <w:pStyle w:val="ConsPlusCell"/>
              <w:jc w:val="center"/>
              <w:rPr>
                <w:rFonts w:ascii="Times New Roman" w:hAnsi="Times New Roman" w:cs="Times New Roman"/>
              </w:rPr>
            </w:pPr>
            <w:r w:rsidRPr="00316E59">
              <w:rPr>
                <w:rFonts w:ascii="Times New Roman" w:hAnsi="Times New Roman" w:cs="Times New Roman"/>
              </w:rPr>
              <w:t>Х</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F3004D" w:rsidRPr="00316E59" w:rsidRDefault="00F3004D" w:rsidP="00F3004D">
            <w:pPr>
              <w:pStyle w:val="ConsPlusCell"/>
              <w:jc w:val="center"/>
              <w:rPr>
                <w:rFonts w:ascii="Times New Roman" w:hAnsi="Times New Roman" w:cs="Times New Roman"/>
              </w:rPr>
            </w:pPr>
            <w:r w:rsidRPr="00316E59">
              <w:rPr>
                <w:rFonts w:ascii="Times New Roman" w:hAnsi="Times New Roman" w:cs="Times New Roman"/>
              </w:rPr>
              <w:t>Х</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F3004D" w:rsidRPr="00316E59" w:rsidRDefault="00F3004D" w:rsidP="00F3004D">
            <w:pPr>
              <w:pStyle w:val="ConsPlusCell"/>
              <w:jc w:val="center"/>
              <w:rPr>
                <w:rFonts w:ascii="Times New Roman" w:hAnsi="Times New Roman" w:cs="Times New Roman"/>
              </w:rPr>
            </w:pPr>
            <w:r w:rsidRPr="00316E59">
              <w:rPr>
                <w:rFonts w:ascii="Times New Roman" w:hAnsi="Times New Roman" w:cs="Times New Roman"/>
              </w:rPr>
              <w:t>Х</w:t>
            </w:r>
          </w:p>
        </w:tc>
      </w:tr>
      <w:tr w:rsidR="00F3004D" w:rsidRPr="00937B63" w:rsidTr="00F3004D">
        <w:tc>
          <w:tcPr>
            <w:tcW w:w="1546" w:type="dxa"/>
            <w:vMerge/>
            <w:tcBorders>
              <w:top w:val="single" w:sz="4" w:space="0" w:color="auto"/>
              <w:left w:val="single" w:sz="4" w:space="0" w:color="auto"/>
              <w:bottom w:val="single" w:sz="4" w:space="0" w:color="auto"/>
              <w:right w:val="single" w:sz="4" w:space="0" w:color="auto"/>
            </w:tcBorders>
          </w:tcPr>
          <w:p w:rsidR="00F3004D" w:rsidRPr="00B13125" w:rsidRDefault="00F3004D" w:rsidP="00F3004D">
            <w:pPr>
              <w:rPr>
                <w:kern w:val="2"/>
                <w:sz w:val="22"/>
                <w:szCs w:val="22"/>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F3004D" w:rsidRPr="004C2A7B" w:rsidRDefault="00F3004D" w:rsidP="00F3004D">
            <w:pPr>
              <w:rPr>
                <w:bCs/>
                <w:color w:val="000000"/>
                <w:sz w:val="22"/>
                <w:szCs w:val="22"/>
              </w:rPr>
            </w:pPr>
            <w:r w:rsidRPr="004C2A7B">
              <w:rPr>
                <w:bCs/>
                <w:color w:val="000000"/>
                <w:sz w:val="22"/>
                <w:szCs w:val="22"/>
              </w:rPr>
              <w:t>безвозмездные п</w:t>
            </w:r>
            <w:r w:rsidRPr="004C2A7B">
              <w:rPr>
                <w:bCs/>
                <w:color w:val="000000"/>
                <w:sz w:val="22"/>
                <w:szCs w:val="22"/>
              </w:rPr>
              <w:t>о</w:t>
            </w:r>
            <w:r w:rsidRPr="004C2A7B">
              <w:rPr>
                <w:bCs/>
                <w:color w:val="000000"/>
                <w:sz w:val="22"/>
                <w:szCs w:val="22"/>
              </w:rPr>
              <w:t>ступления в местный бю</w:t>
            </w:r>
            <w:r w:rsidRPr="004C2A7B">
              <w:rPr>
                <w:bCs/>
                <w:color w:val="000000"/>
                <w:sz w:val="22"/>
                <w:szCs w:val="22"/>
              </w:rPr>
              <w:t>д</w:t>
            </w:r>
            <w:r w:rsidRPr="004C2A7B">
              <w:rPr>
                <w:bCs/>
                <w:color w:val="000000"/>
                <w:sz w:val="22"/>
                <w:szCs w:val="22"/>
              </w:rPr>
              <w:t xml:space="preserve">жет, </w:t>
            </w:r>
            <w:r w:rsidRPr="004C2A7B">
              <w:rPr>
                <w:bCs/>
                <w:color w:val="000000"/>
                <w:sz w:val="22"/>
                <w:szCs w:val="22"/>
              </w:rPr>
              <w:lastRenderedPageBreak/>
              <w:t>&lt;3&gt;, &lt;6&gt;</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F3004D" w:rsidRPr="00316E59" w:rsidRDefault="00F3004D" w:rsidP="00F3004D">
            <w:pPr>
              <w:jc w:val="center"/>
              <w:rPr>
                <w:kern w:val="2"/>
                <w:sz w:val="22"/>
                <w:szCs w:val="22"/>
                <w:lang w:eastAsia="en-US"/>
              </w:rPr>
            </w:pP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F3004D" w:rsidRPr="00316E59" w:rsidRDefault="00F3004D" w:rsidP="00F3004D">
            <w:pPr>
              <w:jc w:val="center"/>
              <w:rPr>
                <w:kern w:val="2"/>
                <w:sz w:val="22"/>
                <w:szCs w:val="22"/>
                <w:lang w:eastAsia="en-US"/>
              </w:rPr>
            </w:pP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F3004D" w:rsidRPr="00316E59" w:rsidRDefault="00F3004D" w:rsidP="00F3004D">
            <w:pPr>
              <w:jc w:val="center"/>
              <w:rPr>
                <w:kern w:val="2"/>
                <w:sz w:val="22"/>
                <w:szCs w:val="22"/>
                <w:lang w:eastAsia="en-US"/>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F3004D" w:rsidRPr="00316E59" w:rsidRDefault="00F3004D" w:rsidP="00F3004D">
            <w:pPr>
              <w:jc w:val="center"/>
              <w:rPr>
                <w:kern w:val="2"/>
                <w:sz w:val="22"/>
                <w:szCs w:val="22"/>
                <w:lang w:eastAsia="en-US"/>
              </w:rPr>
            </w:pP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F3004D" w:rsidRPr="00316E59" w:rsidRDefault="00F3004D" w:rsidP="00F3004D">
            <w:pPr>
              <w:jc w:val="center"/>
              <w:rPr>
                <w:kern w:val="2"/>
                <w:sz w:val="22"/>
                <w:szCs w:val="22"/>
                <w:lang w:eastAsia="en-US"/>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3004D" w:rsidRPr="00316E59" w:rsidRDefault="00F3004D" w:rsidP="00F3004D">
            <w:pPr>
              <w:jc w:val="center"/>
              <w:rPr>
                <w:kern w:val="2"/>
                <w:sz w:val="22"/>
                <w:szCs w:val="22"/>
                <w:lang w:eastAsia="en-US"/>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F3004D" w:rsidRPr="00316E59" w:rsidRDefault="00F3004D" w:rsidP="00F3004D">
            <w:pPr>
              <w:jc w:val="center"/>
              <w:rPr>
                <w:kern w:val="2"/>
                <w:sz w:val="22"/>
                <w:szCs w:val="22"/>
                <w:lang w:eastAsia="en-US"/>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F3004D" w:rsidRPr="00316E59" w:rsidRDefault="00F3004D" w:rsidP="00F3004D">
            <w:pPr>
              <w:jc w:val="center"/>
              <w:rPr>
                <w:kern w:val="2"/>
                <w:sz w:val="22"/>
                <w:szCs w:val="22"/>
                <w:lang w:eastAsia="en-US"/>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F3004D" w:rsidRPr="00316E59" w:rsidRDefault="00F3004D" w:rsidP="00F3004D">
            <w:pPr>
              <w:jc w:val="center"/>
              <w:rPr>
                <w:kern w:val="2"/>
                <w:sz w:val="22"/>
                <w:szCs w:val="22"/>
                <w:lang w:eastAsia="en-US"/>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F3004D" w:rsidRPr="00316E59" w:rsidRDefault="00F3004D" w:rsidP="00F3004D">
            <w:pPr>
              <w:jc w:val="center"/>
              <w:rPr>
                <w:kern w:val="2"/>
                <w:sz w:val="22"/>
                <w:szCs w:val="22"/>
                <w:lang w:eastAsia="en-US"/>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F3004D" w:rsidRPr="00316E59" w:rsidRDefault="00F3004D" w:rsidP="00F3004D">
            <w:pPr>
              <w:jc w:val="center"/>
              <w:rPr>
                <w:kern w:val="2"/>
                <w:sz w:val="22"/>
                <w:szCs w:val="22"/>
                <w:lang w:eastAsia="en-US"/>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F3004D" w:rsidRPr="00316E59" w:rsidRDefault="00F3004D" w:rsidP="00F3004D">
            <w:pPr>
              <w:jc w:val="center"/>
              <w:rPr>
                <w:kern w:val="2"/>
                <w:sz w:val="22"/>
                <w:szCs w:val="22"/>
                <w:lang w:eastAsia="en-US"/>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F3004D" w:rsidRPr="00316E59" w:rsidRDefault="00F3004D" w:rsidP="00F3004D">
            <w:pPr>
              <w:jc w:val="center"/>
              <w:rPr>
                <w:kern w:val="2"/>
                <w:sz w:val="22"/>
                <w:szCs w:val="22"/>
                <w:lang w:eastAsia="en-US"/>
              </w:rPr>
            </w:pPr>
          </w:p>
        </w:tc>
      </w:tr>
      <w:tr w:rsidR="00F3004D" w:rsidRPr="00937B63" w:rsidTr="00F3004D">
        <w:tc>
          <w:tcPr>
            <w:tcW w:w="1546" w:type="dxa"/>
            <w:vMerge/>
            <w:tcBorders>
              <w:top w:val="single" w:sz="4" w:space="0" w:color="auto"/>
              <w:left w:val="single" w:sz="4" w:space="0" w:color="auto"/>
              <w:bottom w:val="single" w:sz="4" w:space="0" w:color="auto"/>
              <w:right w:val="single" w:sz="4" w:space="0" w:color="auto"/>
            </w:tcBorders>
          </w:tcPr>
          <w:p w:rsidR="00F3004D" w:rsidRPr="00B13125" w:rsidRDefault="00F3004D" w:rsidP="00F3004D">
            <w:pPr>
              <w:rPr>
                <w:kern w:val="2"/>
                <w:sz w:val="22"/>
                <w:szCs w:val="22"/>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F3004D" w:rsidRPr="004C2A7B" w:rsidRDefault="00F3004D" w:rsidP="00F3004D">
            <w:pPr>
              <w:rPr>
                <w:bCs/>
                <w:i/>
                <w:iCs/>
                <w:color w:val="000000"/>
                <w:sz w:val="22"/>
                <w:szCs w:val="22"/>
              </w:rPr>
            </w:pPr>
            <w:r w:rsidRPr="004C2A7B">
              <w:rPr>
                <w:bCs/>
                <w:i/>
                <w:iCs/>
                <w:color w:val="000000"/>
                <w:sz w:val="22"/>
                <w:szCs w:val="22"/>
              </w:rPr>
              <w:t>в том числе за счет средств:</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F3004D" w:rsidRPr="00316E59" w:rsidRDefault="00F3004D" w:rsidP="00F3004D">
            <w:pPr>
              <w:jc w:val="center"/>
              <w:rPr>
                <w:kern w:val="2"/>
                <w:sz w:val="22"/>
                <w:szCs w:val="22"/>
                <w:lang w:eastAsia="en-US"/>
              </w:rPr>
            </w:pPr>
            <w:r w:rsidRPr="00316E59">
              <w:rPr>
                <w:kern w:val="2"/>
                <w:sz w:val="22"/>
                <w:szCs w:val="22"/>
                <w:lang w:eastAsia="en-US"/>
              </w:rPr>
              <w:t>–</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F3004D" w:rsidRPr="00316E59" w:rsidRDefault="00F3004D" w:rsidP="00F3004D">
            <w:pPr>
              <w:jc w:val="center"/>
              <w:rPr>
                <w:kern w:val="2"/>
                <w:sz w:val="22"/>
                <w:szCs w:val="22"/>
                <w:lang w:eastAsia="en-US"/>
              </w:rPr>
            </w:pPr>
            <w:r w:rsidRPr="00316E59">
              <w:rPr>
                <w:kern w:val="2"/>
                <w:sz w:val="22"/>
                <w:szCs w:val="22"/>
                <w:lang w:eastAsia="en-US"/>
              </w:rPr>
              <w:t>–</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F3004D" w:rsidRPr="00316E59" w:rsidRDefault="00F3004D" w:rsidP="00F3004D">
            <w:pPr>
              <w:jc w:val="center"/>
              <w:rPr>
                <w:kern w:val="2"/>
                <w:sz w:val="22"/>
                <w:szCs w:val="22"/>
                <w:lang w:eastAsia="en-US"/>
              </w:rPr>
            </w:pPr>
            <w:r w:rsidRPr="00316E5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F3004D" w:rsidRPr="00316E59" w:rsidRDefault="00F3004D" w:rsidP="00F3004D">
            <w:pPr>
              <w:jc w:val="center"/>
              <w:rPr>
                <w:kern w:val="2"/>
                <w:sz w:val="22"/>
                <w:szCs w:val="22"/>
                <w:lang w:eastAsia="en-US"/>
              </w:rPr>
            </w:pPr>
            <w:r w:rsidRPr="00316E59">
              <w:rPr>
                <w:kern w:val="2"/>
                <w:sz w:val="22"/>
                <w:szCs w:val="22"/>
                <w:lang w:eastAsia="en-US"/>
              </w:rPr>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F3004D" w:rsidRPr="00316E59" w:rsidRDefault="00F3004D" w:rsidP="00F3004D">
            <w:pPr>
              <w:jc w:val="center"/>
              <w:rPr>
                <w:kern w:val="2"/>
                <w:sz w:val="22"/>
                <w:szCs w:val="22"/>
                <w:lang w:eastAsia="en-US"/>
              </w:rPr>
            </w:pPr>
            <w:r w:rsidRPr="00316E59">
              <w:rPr>
                <w:kern w:val="2"/>
                <w:sz w:val="22"/>
                <w:szCs w:val="22"/>
                <w:lang w:eastAsia="en-US"/>
              </w:rPr>
              <w:t>–</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3004D" w:rsidRPr="00316E59" w:rsidRDefault="00F3004D" w:rsidP="00F3004D">
            <w:pPr>
              <w:jc w:val="center"/>
              <w:rPr>
                <w:kern w:val="2"/>
                <w:sz w:val="22"/>
                <w:szCs w:val="22"/>
                <w:lang w:eastAsia="en-US"/>
              </w:rPr>
            </w:pPr>
            <w:r w:rsidRPr="00316E5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F3004D" w:rsidRPr="00316E59" w:rsidRDefault="00F3004D" w:rsidP="00F3004D">
            <w:pPr>
              <w:jc w:val="center"/>
              <w:rPr>
                <w:kern w:val="2"/>
                <w:sz w:val="22"/>
                <w:szCs w:val="22"/>
                <w:lang w:eastAsia="en-US"/>
              </w:rPr>
            </w:pPr>
            <w:r w:rsidRPr="00316E5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F3004D" w:rsidRPr="00316E59" w:rsidRDefault="00F3004D" w:rsidP="00F3004D">
            <w:pPr>
              <w:jc w:val="center"/>
              <w:rPr>
                <w:kern w:val="2"/>
                <w:sz w:val="22"/>
                <w:szCs w:val="22"/>
                <w:lang w:eastAsia="en-US"/>
              </w:rPr>
            </w:pPr>
            <w:r w:rsidRPr="00316E5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F3004D" w:rsidRPr="00316E59" w:rsidRDefault="00F3004D" w:rsidP="00F3004D">
            <w:pPr>
              <w:jc w:val="center"/>
              <w:rPr>
                <w:kern w:val="2"/>
                <w:sz w:val="22"/>
                <w:szCs w:val="22"/>
                <w:lang w:eastAsia="en-US"/>
              </w:rPr>
            </w:pPr>
            <w:r w:rsidRPr="00316E5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F3004D" w:rsidRPr="00316E59" w:rsidRDefault="00F3004D" w:rsidP="00F3004D">
            <w:pPr>
              <w:jc w:val="center"/>
              <w:rPr>
                <w:kern w:val="2"/>
                <w:sz w:val="22"/>
                <w:szCs w:val="22"/>
                <w:lang w:eastAsia="en-US"/>
              </w:rPr>
            </w:pPr>
            <w:r w:rsidRPr="00316E5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F3004D" w:rsidRPr="00316E59" w:rsidRDefault="00F3004D" w:rsidP="00F3004D">
            <w:pPr>
              <w:jc w:val="center"/>
              <w:rPr>
                <w:kern w:val="2"/>
                <w:sz w:val="22"/>
                <w:szCs w:val="22"/>
                <w:lang w:eastAsia="en-US"/>
              </w:rPr>
            </w:pPr>
            <w:r w:rsidRPr="00316E5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F3004D" w:rsidRPr="00316E59" w:rsidRDefault="00F3004D" w:rsidP="00F3004D">
            <w:pPr>
              <w:jc w:val="center"/>
              <w:rPr>
                <w:kern w:val="2"/>
                <w:sz w:val="22"/>
                <w:szCs w:val="22"/>
                <w:lang w:eastAsia="en-US"/>
              </w:rPr>
            </w:pPr>
            <w:r w:rsidRPr="00316E5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F3004D" w:rsidRPr="00316E59" w:rsidRDefault="00F3004D" w:rsidP="00F3004D">
            <w:pPr>
              <w:jc w:val="center"/>
              <w:rPr>
                <w:kern w:val="2"/>
                <w:sz w:val="22"/>
                <w:szCs w:val="22"/>
                <w:lang w:eastAsia="en-US"/>
              </w:rPr>
            </w:pPr>
            <w:r w:rsidRPr="00316E59">
              <w:rPr>
                <w:kern w:val="2"/>
                <w:sz w:val="22"/>
                <w:szCs w:val="22"/>
                <w:lang w:eastAsia="en-US"/>
              </w:rPr>
              <w:t>–</w:t>
            </w:r>
          </w:p>
        </w:tc>
      </w:tr>
      <w:tr w:rsidR="00F3004D" w:rsidRPr="00937B63" w:rsidTr="00F3004D">
        <w:tc>
          <w:tcPr>
            <w:tcW w:w="1546" w:type="dxa"/>
            <w:vMerge/>
            <w:tcBorders>
              <w:top w:val="single" w:sz="4" w:space="0" w:color="auto"/>
              <w:left w:val="single" w:sz="4" w:space="0" w:color="auto"/>
              <w:bottom w:val="single" w:sz="4" w:space="0" w:color="auto"/>
              <w:right w:val="single" w:sz="4" w:space="0" w:color="auto"/>
            </w:tcBorders>
          </w:tcPr>
          <w:p w:rsidR="00F3004D" w:rsidRPr="00B13125" w:rsidRDefault="00F3004D" w:rsidP="00F3004D">
            <w:pPr>
              <w:rPr>
                <w:kern w:val="2"/>
                <w:sz w:val="22"/>
                <w:szCs w:val="22"/>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F3004D" w:rsidRPr="004C2A7B" w:rsidRDefault="00F3004D" w:rsidP="00F3004D">
            <w:pPr>
              <w:rPr>
                <w:color w:val="000000"/>
                <w:sz w:val="22"/>
                <w:szCs w:val="22"/>
              </w:rPr>
            </w:pPr>
            <w:r w:rsidRPr="004C2A7B">
              <w:rPr>
                <w:color w:val="000000"/>
                <w:sz w:val="22"/>
                <w:szCs w:val="22"/>
              </w:rPr>
              <w:t>- областного бюдж</w:t>
            </w:r>
            <w:r w:rsidRPr="004C2A7B">
              <w:rPr>
                <w:color w:val="000000"/>
                <w:sz w:val="22"/>
                <w:szCs w:val="22"/>
              </w:rPr>
              <w:t>е</w:t>
            </w:r>
            <w:r w:rsidRPr="004C2A7B">
              <w:rPr>
                <w:color w:val="000000"/>
                <w:sz w:val="22"/>
                <w:szCs w:val="22"/>
              </w:rPr>
              <w:t>та,</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F3004D" w:rsidRPr="00316E59" w:rsidRDefault="00F3004D" w:rsidP="00F3004D">
            <w:pPr>
              <w:jc w:val="center"/>
              <w:rPr>
                <w:kern w:val="2"/>
                <w:sz w:val="22"/>
                <w:szCs w:val="22"/>
                <w:lang w:eastAsia="en-US"/>
              </w:rPr>
            </w:pPr>
            <w:r w:rsidRPr="00316E59">
              <w:rPr>
                <w:kern w:val="2"/>
                <w:sz w:val="22"/>
                <w:szCs w:val="22"/>
                <w:lang w:eastAsia="en-US"/>
              </w:rPr>
              <w:t>-</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F3004D" w:rsidRPr="00316E59" w:rsidRDefault="00F3004D" w:rsidP="00F3004D">
            <w:pPr>
              <w:jc w:val="center"/>
              <w:rPr>
                <w:kern w:val="2"/>
                <w:sz w:val="22"/>
                <w:szCs w:val="22"/>
                <w:lang w:eastAsia="en-US"/>
              </w:rPr>
            </w:pPr>
            <w:r w:rsidRPr="00316E59">
              <w:rPr>
                <w:kern w:val="2"/>
                <w:sz w:val="22"/>
                <w:szCs w:val="22"/>
                <w:lang w:eastAsia="en-US"/>
              </w:rPr>
              <w:t>–</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F3004D" w:rsidRPr="00316E59" w:rsidRDefault="00F3004D" w:rsidP="00F3004D">
            <w:pPr>
              <w:jc w:val="center"/>
              <w:rPr>
                <w:kern w:val="2"/>
                <w:sz w:val="22"/>
                <w:szCs w:val="22"/>
                <w:lang w:eastAsia="en-US"/>
              </w:rPr>
            </w:pPr>
            <w:r w:rsidRPr="00316E5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F3004D" w:rsidRPr="00316E59" w:rsidRDefault="00F3004D" w:rsidP="00F3004D">
            <w:pPr>
              <w:jc w:val="center"/>
              <w:rPr>
                <w:kern w:val="2"/>
                <w:sz w:val="22"/>
                <w:szCs w:val="22"/>
                <w:lang w:eastAsia="en-US"/>
              </w:rPr>
            </w:pPr>
            <w:r w:rsidRPr="00316E59">
              <w:rPr>
                <w:kern w:val="2"/>
                <w:sz w:val="22"/>
                <w:szCs w:val="22"/>
                <w:lang w:eastAsia="en-US"/>
              </w:rPr>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F3004D" w:rsidRPr="00316E59" w:rsidRDefault="00F3004D" w:rsidP="00F3004D">
            <w:pPr>
              <w:jc w:val="center"/>
              <w:rPr>
                <w:kern w:val="2"/>
                <w:sz w:val="22"/>
                <w:szCs w:val="22"/>
                <w:lang w:eastAsia="en-US"/>
              </w:rPr>
            </w:pPr>
            <w:r w:rsidRPr="00316E59">
              <w:rPr>
                <w:kern w:val="2"/>
                <w:sz w:val="22"/>
                <w:szCs w:val="22"/>
                <w:lang w:eastAsia="en-US"/>
              </w:rPr>
              <w:t>–</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3004D" w:rsidRPr="00316E59" w:rsidRDefault="00F3004D" w:rsidP="00F3004D">
            <w:pPr>
              <w:jc w:val="center"/>
              <w:rPr>
                <w:kern w:val="2"/>
                <w:sz w:val="22"/>
                <w:szCs w:val="22"/>
                <w:lang w:eastAsia="en-US"/>
              </w:rPr>
            </w:pPr>
            <w:r w:rsidRPr="00316E5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F3004D" w:rsidRPr="00316E59" w:rsidRDefault="00F3004D" w:rsidP="00F3004D">
            <w:pPr>
              <w:jc w:val="center"/>
              <w:rPr>
                <w:kern w:val="2"/>
                <w:sz w:val="22"/>
                <w:szCs w:val="22"/>
                <w:lang w:eastAsia="en-US"/>
              </w:rPr>
            </w:pPr>
            <w:r w:rsidRPr="00316E5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F3004D" w:rsidRPr="00316E59" w:rsidRDefault="00F3004D" w:rsidP="00F3004D">
            <w:pPr>
              <w:jc w:val="center"/>
              <w:rPr>
                <w:kern w:val="2"/>
                <w:sz w:val="22"/>
                <w:szCs w:val="22"/>
                <w:lang w:eastAsia="en-US"/>
              </w:rPr>
            </w:pPr>
            <w:r w:rsidRPr="00316E5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F3004D" w:rsidRPr="00316E59" w:rsidRDefault="00F3004D" w:rsidP="00F3004D">
            <w:pPr>
              <w:jc w:val="center"/>
              <w:rPr>
                <w:kern w:val="2"/>
                <w:sz w:val="22"/>
                <w:szCs w:val="22"/>
                <w:lang w:eastAsia="en-US"/>
              </w:rPr>
            </w:pPr>
            <w:r w:rsidRPr="00316E5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F3004D" w:rsidRPr="00316E59" w:rsidRDefault="00F3004D" w:rsidP="00F3004D">
            <w:pPr>
              <w:jc w:val="center"/>
              <w:rPr>
                <w:kern w:val="2"/>
                <w:sz w:val="22"/>
                <w:szCs w:val="22"/>
                <w:lang w:eastAsia="en-US"/>
              </w:rPr>
            </w:pPr>
            <w:r w:rsidRPr="00316E5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F3004D" w:rsidRPr="00316E59" w:rsidRDefault="00F3004D" w:rsidP="00F3004D">
            <w:pPr>
              <w:jc w:val="center"/>
              <w:rPr>
                <w:kern w:val="2"/>
                <w:sz w:val="22"/>
                <w:szCs w:val="22"/>
                <w:lang w:eastAsia="en-US"/>
              </w:rPr>
            </w:pPr>
            <w:r w:rsidRPr="00316E5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F3004D" w:rsidRPr="00316E59" w:rsidRDefault="00F3004D" w:rsidP="00F3004D">
            <w:pPr>
              <w:jc w:val="center"/>
              <w:rPr>
                <w:kern w:val="2"/>
                <w:sz w:val="22"/>
                <w:szCs w:val="22"/>
                <w:lang w:eastAsia="en-US"/>
              </w:rPr>
            </w:pPr>
            <w:r w:rsidRPr="00316E5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F3004D" w:rsidRPr="00316E59" w:rsidRDefault="00F3004D" w:rsidP="00F3004D">
            <w:pPr>
              <w:jc w:val="center"/>
              <w:rPr>
                <w:kern w:val="2"/>
                <w:sz w:val="22"/>
                <w:szCs w:val="22"/>
                <w:lang w:eastAsia="en-US"/>
              </w:rPr>
            </w:pPr>
            <w:r w:rsidRPr="00316E59">
              <w:rPr>
                <w:kern w:val="2"/>
                <w:sz w:val="22"/>
                <w:szCs w:val="22"/>
                <w:lang w:eastAsia="en-US"/>
              </w:rPr>
              <w:t>–</w:t>
            </w:r>
          </w:p>
        </w:tc>
      </w:tr>
      <w:tr w:rsidR="00F3004D" w:rsidRPr="00937B63" w:rsidTr="00F3004D">
        <w:tc>
          <w:tcPr>
            <w:tcW w:w="1546" w:type="dxa"/>
            <w:vMerge/>
            <w:tcBorders>
              <w:top w:val="single" w:sz="4" w:space="0" w:color="auto"/>
              <w:left w:val="single" w:sz="4" w:space="0" w:color="auto"/>
              <w:bottom w:val="single" w:sz="4" w:space="0" w:color="auto"/>
              <w:right w:val="single" w:sz="4" w:space="0" w:color="auto"/>
            </w:tcBorders>
          </w:tcPr>
          <w:p w:rsidR="00F3004D" w:rsidRPr="00B13125" w:rsidRDefault="00F3004D" w:rsidP="00F3004D">
            <w:pPr>
              <w:rPr>
                <w:kern w:val="2"/>
                <w:sz w:val="22"/>
                <w:szCs w:val="22"/>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F3004D" w:rsidRPr="004C2A7B" w:rsidRDefault="00F3004D" w:rsidP="00F3004D">
            <w:pPr>
              <w:rPr>
                <w:color w:val="000000"/>
                <w:sz w:val="22"/>
                <w:szCs w:val="22"/>
              </w:rPr>
            </w:pPr>
            <w:r w:rsidRPr="004C2A7B">
              <w:rPr>
                <w:sz w:val="22"/>
                <w:szCs w:val="22"/>
              </w:rPr>
              <w:t>из них неиспольз</w:t>
            </w:r>
            <w:r w:rsidRPr="004C2A7B">
              <w:rPr>
                <w:sz w:val="22"/>
                <w:szCs w:val="22"/>
              </w:rPr>
              <w:t>о</w:t>
            </w:r>
            <w:r w:rsidRPr="004C2A7B">
              <w:rPr>
                <w:sz w:val="22"/>
                <w:szCs w:val="22"/>
              </w:rPr>
              <w:t>ванные средства о</w:t>
            </w:r>
            <w:r w:rsidRPr="004C2A7B">
              <w:rPr>
                <w:sz w:val="22"/>
                <w:szCs w:val="22"/>
              </w:rPr>
              <w:t>т</w:t>
            </w:r>
            <w:r w:rsidRPr="004C2A7B">
              <w:rPr>
                <w:sz w:val="22"/>
                <w:szCs w:val="22"/>
              </w:rPr>
              <w:t>четного финансового года,</w:t>
            </w:r>
            <w:r w:rsidRPr="004C2A7B">
              <w:rPr>
                <w:b/>
                <w:sz w:val="22"/>
                <w:szCs w:val="22"/>
              </w:rPr>
              <w:t xml:space="preserve"> </w:t>
            </w:r>
            <w:r w:rsidRPr="004C2A7B">
              <w:rPr>
                <w:bCs/>
                <w:color w:val="000000"/>
                <w:sz w:val="22"/>
                <w:szCs w:val="22"/>
              </w:rPr>
              <w:t>&lt;7&gt;</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F3004D" w:rsidRPr="00316E59" w:rsidRDefault="00F3004D" w:rsidP="00F3004D">
            <w:pPr>
              <w:jc w:val="center"/>
            </w:pPr>
            <w:r w:rsidRPr="00316E59">
              <w:t>Х</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F3004D" w:rsidRPr="00316E59" w:rsidRDefault="00F3004D" w:rsidP="00F3004D">
            <w:pPr>
              <w:jc w:val="center"/>
            </w:pPr>
            <w:r w:rsidRPr="00316E59">
              <w:t>Х</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F3004D" w:rsidRPr="00316E59" w:rsidRDefault="00F3004D" w:rsidP="00F3004D">
            <w:pPr>
              <w:jc w:val="center"/>
            </w:pPr>
            <w:r w:rsidRPr="00316E59">
              <w:t>Х</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F3004D" w:rsidRPr="00316E59" w:rsidRDefault="00F3004D" w:rsidP="00F3004D">
            <w:pPr>
              <w:jc w:val="center"/>
            </w:pPr>
            <w:r w:rsidRPr="00316E59">
              <w:t>Х</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F3004D" w:rsidRPr="00316E59" w:rsidRDefault="00F3004D" w:rsidP="00F3004D">
            <w:pPr>
              <w:pStyle w:val="ConsPlusCell"/>
              <w:jc w:val="center"/>
              <w:rPr>
                <w:rFonts w:ascii="Times New Roman" w:hAnsi="Times New Roman" w:cs="Times New Roman"/>
              </w:rPr>
            </w:pPr>
            <w:r w:rsidRPr="00316E59">
              <w:rPr>
                <w:rFonts w:ascii="Times New Roman" w:hAnsi="Times New Roman" w:cs="Times New Roman"/>
              </w:rPr>
              <w:t>Х</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3004D" w:rsidRPr="00316E59" w:rsidRDefault="00F3004D" w:rsidP="00F3004D">
            <w:pPr>
              <w:pStyle w:val="ConsPlusCell"/>
              <w:jc w:val="center"/>
              <w:rPr>
                <w:rFonts w:ascii="Times New Roman" w:hAnsi="Times New Roman" w:cs="Times New Roman"/>
              </w:rPr>
            </w:pPr>
            <w:r w:rsidRPr="00316E59">
              <w:rPr>
                <w:rFonts w:ascii="Times New Roman" w:hAnsi="Times New Roman" w:cs="Times New Roman"/>
              </w:rPr>
              <w:t>Х</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F3004D" w:rsidRPr="00316E59" w:rsidRDefault="00F3004D" w:rsidP="00F3004D">
            <w:pPr>
              <w:pStyle w:val="ConsPlusCell"/>
              <w:jc w:val="center"/>
              <w:rPr>
                <w:rFonts w:ascii="Times New Roman" w:hAnsi="Times New Roman" w:cs="Times New Roman"/>
              </w:rPr>
            </w:pPr>
            <w:r w:rsidRPr="00316E59">
              <w:rPr>
                <w:rFonts w:ascii="Times New Roman" w:hAnsi="Times New Roman" w:cs="Times New Roman"/>
              </w:rPr>
              <w:t>Х</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F3004D" w:rsidRPr="00316E59" w:rsidRDefault="00F3004D" w:rsidP="00F3004D">
            <w:pPr>
              <w:pStyle w:val="ConsPlusCell"/>
              <w:jc w:val="center"/>
              <w:rPr>
                <w:rFonts w:ascii="Times New Roman" w:hAnsi="Times New Roman" w:cs="Times New Roman"/>
              </w:rPr>
            </w:pPr>
            <w:r w:rsidRPr="00316E59">
              <w:rPr>
                <w:rFonts w:ascii="Times New Roman" w:hAnsi="Times New Roman" w:cs="Times New Roman"/>
              </w:rPr>
              <w:t>Х</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F3004D" w:rsidRPr="00316E59" w:rsidRDefault="00F3004D" w:rsidP="00F3004D">
            <w:pPr>
              <w:pStyle w:val="ConsPlusCell"/>
              <w:jc w:val="center"/>
              <w:rPr>
                <w:rFonts w:ascii="Times New Roman" w:hAnsi="Times New Roman" w:cs="Times New Roman"/>
              </w:rPr>
            </w:pPr>
            <w:r w:rsidRPr="00316E59">
              <w:rPr>
                <w:rFonts w:ascii="Times New Roman" w:hAnsi="Times New Roman" w:cs="Times New Roman"/>
              </w:rPr>
              <w:t>Х</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F3004D" w:rsidRPr="00316E59" w:rsidRDefault="00F3004D" w:rsidP="00F3004D">
            <w:pPr>
              <w:pStyle w:val="ConsPlusCell"/>
              <w:jc w:val="center"/>
              <w:rPr>
                <w:rFonts w:ascii="Times New Roman" w:hAnsi="Times New Roman" w:cs="Times New Roman"/>
              </w:rPr>
            </w:pPr>
            <w:r w:rsidRPr="00316E59">
              <w:rPr>
                <w:rFonts w:ascii="Times New Roman" w:hAnsi="Times New Roman" w:cs="Times New Roman"/>
              </w:rPr>
              <w:t>Х</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F3004D" w:rsidRPr="00316E59" w:rsidRDefault="00F3004D" w:rsidP="00F3004D">
            <w:pPr>
              <w:pStyle w:val="ConsPlusCell"/>
              <w:jc w:val="center"/>
              <w:rPr>
                <w:rFonts w:ascii="Times New Roman" w:hAnsi="Times New Roman" w:cs="Times New Roman"/>
              </w:rPr>
            </w:pPr>
            <w:r w:rsidRPr="00316E59">
              <w:rPr>
                <w:rFonts w:ascii="Times New Roman" w:hAnsi="Times New Roman" w:cs="Times New Roman"/>
              </w:rPr>
              <w:t>Х</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F3004D" w:rsidRPr="00316E59" w:rsidRDefault="00F3004D" w:rsidP="00F3004D">
            <w:pPr>
              <w:pStyle w:val="ConsPlusCell"/>
              <w:jc w:val="center"/>
              <w:rPr>
                <w:rFonts w:ascii="Times New Roman" w:hAnsi="Times New Roman" w:cs="Times New Roman"/>
              </w:rPr>
            </w:pPr>
            <w:r w:rsidRPr="00316E59">
              <w:rPr>
                <w:rFonts w:ascii="Times New Roman" w:hAnsi="Times New Roman" w:cs="Times New Roman"/>
              </w:rPr>
              <w:t>Х</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F3004D" w:rsidRPr="00316E59" w:rsidRDefault="00F3004D" w:rsidP="00F3004D">
            <w:pPr>
              <w:pStyle w:val="ConsPlusCell"/>
              <w:jc w:val="center"/>
              <w:rPr>
                <w:rFonts w:ascii="Times New Roman" w:hAnsi="Times New Roman" w:cs="Times New Roman"/>
              </w:rPr>
            </w:pPr>
            <w:r w:rsidRPr="00316E59">
              <w:rPr>
                <w:rFonts w:ascii="Times New Roman" w:hAnsi="Times New Roman" w:cs="Times New Roman"/>
              </w:rPr>
              <w:t>Х</w:t>
            </w:r>
          </w:p>
        </w:tc>
      </w:tr>
      <w:tr w:rsidR="00F3004D" w:rsidRPr="00937B63" w:rsidTr="00F3004D">
        <w:tc>
          <w:tcPr>
            <w:tcW w:w="1546" w:type="dxa"/>
            <w:vMerge/>
            <w:tcBorders>
              <w:top w:val="single" w:sz="4" w:space="0" w:color="auto"/>
              <w:left w:val="single" w:sz="4" w:space="0" w:color="auto"/>
              <w:bottom w:val="single" w:sz="4" w:space="0" w:color="auto"/>
              <w:right w:val="single" w:sz="4" w:space="0" w:color="auto"/>
            </w:tcBorders>
          </w:tcPr>
          <w:p w:rsidR="00F3004D" w:rsidRPr="00B13125" w:rsidRDefault="00F3004D" w:rsidP="00F3004D">
            <w:pPr>
              <w:rPr>
                <w:kern w:val="2"/>
                <w:sz w:val="22"/>
                <w:szCs w:val="22"/>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F3004D" w:rsidRPr="004C2A7B" w:rsidRDefault="00F3004D" w:rsidP="00F3004D">
            <w:pPr>
              <w:rPr>
                <w:color w:val="000000"/>
                <w:sz w:val="22"/>
                <w:szCs w:val="22"/>
              </w:rPr>
            </w:pPr>
            <w:r w:rsidRPr="004C2A7B">
              <w:rPr>
                <w:color w:val="000000"/>
                <w:sz w:val="22"/>
                <w:szCs w:val="22"/>
              </w:rPr>
              <w:t xml:space="preserve"> - федерального бюджета,</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F3004D" w:rsidRPr="00316E59" w:rsidRDefault="00F3004D" w:rsidP="00F3004D">
            <w:pPr>
              <w:jc w:val="center"/>
              <w:rPr>
                <w:kern w:val="2"/>
                <w:sz w:val="22"/>
                <w:szCs w:val="22"/>
                <w:lang w:eastAsia="en-US"/>
              </w:rPr>
            </w:pPr>
            <w:r w:rsidRPr="00316E59">
              <w:rPr>
                <w:kern w:val="2"/>
                <w:sz w:val="22"/>
                <w:szCs w:val="22"/>
                <w:lang w:eastAsia="en-US"/>
              </w:rPr>
              <w:t>–</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F3004D" w:rsidRPr="00316E59" w:rsidRDefault="00F3004D" w:rsidP="00F3004D">
            <w:pPr>
              <w:jc w:val="center"/>
              <w:rPr>
                <w:kern w:val="2"/>
                <w:sz w:val="22"/>
                <w:szCs w:val="22"/>
                <w:lang w:eastAsia="en-US"/>
              </w:rPr>
            </w:pPr>
            <w:r w:rsidRPr="00316E59">
              <w:rPr>
                <w:kern w:val="2"/>
                <w:sz w:val="22"/>
                <w:szCs w:val="22"/>
                <w:lang w:eastAsia="en-US"/>
              </w:rPr>
              <w:t>–</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F3004D" w:rsidRPr="00316E59" w:rsidRDefault="00F3004D" w:rsidP="00F3004D">
            <w:pPr>
              <w:jc w:val="center"/>
              <w:rPr>
                <w:kern w:val="2"/>
                <w:sz w:val="22"/>
                <w:szCs w:val="22"/>
                <w:lang w:eastAsia="en-US"/>
              </w:rPr>
            </w:pPr>
            <w:r w:rsidRPr="00316E5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F3004D" w:rsidRPr="00316E59" w:rsidRDefault="00F3004D" w:rsidP="00F3004D">
            <w:pPr>
              <w:jc w:val="center"/>
              <w:rPr>
                <w:kern w:val="2"/>
                <w:sz w:val="22"/>
                <w:szCs w:val="22"/>
                <w:lang w:eastAsia="en-US"/>
              </w:rPr>
            </w:pPr>
            <w:r w:rsidRPr="00316E59">
              <w:rPr>
                <w:kern w:val="2"/>
                <w:sz w:val="22"/>
                <w:szCs w:val="22"/>
                <w:lang w:eastAsia="en-US"/>
              </w:rPr>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F3004D" w:rsidRPr="00316E59" w:rsidRDefault="00F3004D" w:rsidP="00F3004D">
            <w:pPr>
              <w:jc w:val="center"/>
              <w:rPr>
                <w:kern w:val="2"/>
                <w:sz w:val="22"/>
                <w:szCs w:val="22"/>
                <w:lang w:eastAsia="en-US"/>
              </w:rPr>
            </w:pPr>
            <w:r w:rsidRPr="00316E59">
              <w:rPr>
                <w:kern w:val="2"/>
                <w:sz w:val="22"/>
                <w:szCs w:val="22"/>
                <w:lang w:eastAsia="en-US"/>
              </w:rPr>
              <w:t>–</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3004D" w:rsidRPr="00316E59" w:rsidRDefault="00F3004D" w:rsidP="00F3004D">
            <w:pPr>
              <w:jc w:val="center"/>
              <w:rPr>
                <w:kern w:val="2"/>
                <w:sz w:val="22"/>
                <w:szCs w:val="22"/>
                <w:lang w:eastAsia="en-US"/>
              </w:rPr>
            </w:pPr>
            <w:r w:rsidRPr="00316E5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F3004D" w:rsidRPr="00316E59" w:rsidRDefault="00F3004D" w:rsidP="00F3004D">
            <w:pPr>
              <w:jc w:val="center"/>
              <w:rPr>
                <w:kern w:val="2"/>
                <w:sz w:val="22"/>
                <w:szCs w:val="22"/>
                <w:lang w:eastAsia="en-US"/>
              </w:rPr>
            </w:pPr>
            <w:r w:rsidRPr="00316E5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F3004D" w:rsidRPr="00316E59" w:rsidRDefault="00F3004D" w:rsidP="00F3004D">
            <w:pPr>
              <w:jc w:val="center"/>
              <w:rPr>
                <w:kern w:val="2"/>
                <w:sz w:val="22"/>
                <w:szCs w:val="22"/>
                <w:lang w:eastAsia="en-US"/>
              </w:rPr>
            </w:pPr>
            <w:r w:rsidRPr="00316E5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F3004D" w:rsidRPr="00316E59" w:rsidRDefault="00F3004D" w:rsidP="00F3004D">
            <w:pPr>
              <w:jc w:val="center"/>
              <w:rPr>
                <w:kern w:val="2"/>
                <w:sz w:val="22"/>
                <w:szCs w:val="22"/>
                <w:lang w:eastAsia="en-US"/>
              </w:rPr>
            </w:pPr>
            <w:r w:rsidRPr="00316E5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F3004D" w:rsidRPr="00316E59" w:rsidRDefault="00F3004D" w:rsidP="00F3004D">
            <w:pPr>
              <w:jc w:val="center"/>
              <w:rPr>
                <w:kern w:val="2"/>
                <w:sz w:val="22"/>
                <w:szCs w:val="22"/>
                <w:lang w:eastAsia="en-US"/>
              </w:rPr>
            </w:pPr>
            <w:r w:rsidRPr="00316E5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F3004D" w:rsidRPr="00316E59" w:rsidRDefault="00F3004D" w:rsidP="00F3004D">
            <w:pPr>
              <w:jc w:val="center"/>
              <w:rPr>
                <w:kern w:val="2"/>
                <w:sz w:val="22"/>
                <w:szCs w:val="22"/>
                <w:lang w:eastAsia="en-US"/>
              </w:rPr>
            </w:pPr>
            <w:r w:rsidRPr="00316E5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F3004D" w:rsidRPr="00316E59" w:rsidRDefault="00F3004D" w:rsidP="00F3004D">
            <w:pPr>
              <w:jc w:val="center"/>
              <w:rPr>
                <w:kern w:val="2"/>
                <w:sz w:val="22"/>
                <w:szCs w:val="22"/>
                <w:lang w:eastAsia="en-US"/>
              </w:rPr>
            </w:pPr>
            <w:r w:rsidRPr="00316E5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F3004D" w:rsidRPr="00316E59" w:rsidRDefault="00F3004D" w:rsidP="00F3004D">
            <w:pPr>
              <w:jc w:val="center"/>
              <w:rPr>
                <w:kern w:val="2"/>
                <w:sz w:val="22"/>
                <w:szCs w:val="22"/>
                <w:lang w:eastAsia="en-US"/>
              </w:rPr>
            </w:pPr>
            <w:r w:rsidRPr="00316E59">
              <w:rPr>
                <w:kern w:val="2"/>
                <w:sz w:val="22"/>
                <w:szCs w:val="22"/>
                <w:lang w:eastAsia="en-US"/>
              </w:rPr>
              <w:t>–</w:t>
            </w:r>
          </w:p>
        </w:tc>
      </w:tr>
      <w:tr w:rsidR="00F3004D" w:rsidRPr="00937B63" w:rsidTr="00F3004D">
        <w:tc>
          <w:tcPr>
            <w:tcW w:w="1546" w:type="dxa"/>
            <w:vMerge/>
            <w:tcBorders>
              <w:top w:val="single" w:sz="4" w:space="0" w:color="auto"/>
              <w:left w:val="single" w:sz="4" w:space="0" w:color="auto"/>
              <w:bottom w:val="single" w:sz="4" w:space="0" w:color="auto"/>
              <w:right w:val="single" w:sz="4" w:space="0" w:color="auto"/>
            </w:tcBorders>
          </w:tcPr>
          <w:p w:rsidR="00F3004D" w:rsidRPr="00B13125" w:rsidRDefault="00F3004D" w:rsidP="00F3004D">
            <w:pPr>
              <w:rPr>
                <w:kern w:val="2"/>
                <w:sz w:val="22"/>
                <w:szCs w:val="22"/>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F3004D" w:rsidRPr="004C2A7B" w:rsidRDefault="00F3004D" w:rsidP="00F3004D">
            <w:pPr>
              <w:rPr>
                <w:color w:val="000000"/>
                <w:sz w:val="22"/>
                <w:szCs w:val="22"/>
              </w:rPr>
            </w:pPr>
            <w:r w:rsidRPr="004C2A7B">
              <w:rPr>
                <w:sz w:val="22"/>
                <w:szCs w:val="22"/>
              </w:rPr>
              <w:t>из них неиспольз</w:t>
            </w:r>
            <w:r w:rsidRPr="004C2A7B">
              <w:rPr>
                <w:sz w:val="22"/>
                <w:szCs w:val="22"/>
              </w:rPr>
              <w:t>о</w:t>
            </w:r>
            <w:r w:rsidRPr="004C2A7B">
              <w:rPr>
                <w:sz w:val="22"/>
                <w:szCs w:val="22"/>
              </w:rPr>
              <w:t>ванные средства о</w:t>
            </w:r>
            <w:r w:rsidRPr="004C2A7B">
              <w:rPr>
                <w:sz w:val="22"/>
                <w:szCs w:val="22"/>
              </w:rPr>
              <w:t>т</w:t>
            </w:r>
            <w:r w:rsidRPr="004C2A7B">
              <w:rPr>
                <w:sz w:val="22"/>
                <w:szCs w:val="22"/>
              </w:rPr>
              <w:t>четного финансового года,</w:t>
            </w:r>
            <w:r w:rsidRPr="004C2A7B">
              <w:rPr>
                <w:b/>
                <w:sz w:val="22"/>
                <w:szCs w:val="22"/>
              </w:rPr>
              <w:t xml:space="preserve"> </w:t>
            </w:r>
            <w:r w:rsidRPr="004C2A7B">
              <w:rPr>
                <w:bCs/>
                <w:color w:val="000000"/>
                <w:sz w:val="22"/>
                <w:szCs w:val="22"/>
              </w:rPr>
              <w:t>&lt;7&gt;</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F3004D" w:rsidRPr="00316E59" w:rsidRDefault="00F3004D" w:rsidP="00F3004D">
            <w:pPr>
              <w:jc w:val="center"/>
              <w:rPr>
                <w:kern w:val="2"/>
                <w:sz w:val="22"/>
                <w:szCs w:val="22"/>
                <w:lang w:eastAsia="en-US"/>
              </w:rPr>
            </w:pPr>
            <w:r w:rsidRPr="00316E59">
              <w:rPr>
                <w:kern w:val="2"/>
                <w:sz w:val="22"/>
                <w:szCs w:val="22"/>
                <w:lang w:eastAsia="en-US"/>
              </w:rPr>
              <w:t>–</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F3004D" w:rsidRPr="00316E59" w:rsidRDefault="00F3004D" w:rsidP="00F3004D">
            <w:pPr>
              <w:jc w:val="center"/>
              <w:rPr>
                <w:kern w:val="2"/>
                <w:sz w:val="22"/>
                <w:szCs w:val="22"/>
                <w:lang w:eastAsia="en-US"/>
              </w:rPr>
            </w:pPr>
            <w:r w:rsidRPr="00316E59">
              <w:rPr>
                <w:kern w:val="2"/>
                <w:sz w:val="22"/>
                <w:szCs w:val="22"/>
                <w:lang w:eastAsia="en-US"/>
              </w:rPr>
              <w:t>–</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F3004D" w:rsidRPr="00316E59" w:rsidRDefault="00F3004D" w:rsidP="00F3004D">
            <w:pPr>
              <w:jc w:val="center"/>
              <w:rPr>
                <w:kern w:val="2"/>
                <w:sz w:val="22"/>
                <w:szCs w:val="22"/>
                <w:lang w:eastAsia="en-US"/>
              </w:rPr>
            </w:pPr>
            <w:r w:rsidRPr="00316E5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F3004D" w:rsidRPr="00316E59" w:rsidRDefault="00F3004D" w:rsidP="00F3004D">
            <w:pPr>
              <w:jc w:val="center"/>
              <w:rPr>
                <w:kern w:val="2"/>
                <w:sz w:val="22"/>
                <w:szCs w:val="22"/>
                <w:lang w:eastAsia="en-US"/>
              </w:rPr>
            </w:pPr>
            <w:r w:rsidRPr="00316E59">
              <w:rPr>
                <w:kern w:val="2"/>
                <w:sz w:val="22"/>
                <w:szCs w:val="22"/>
                <w:lang w:eastAsia="en-US"/>
              </w:rPr>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F3004D" w:rsidRPr="00316E59" w:rsidRDefault="00F3004D" w:rsidP="00F3004D">
            <w:pPr>
              <w:jc w:val="center"/>
              <w:rPr>
                <w:kern w:val="2"/>
                <w:sz w:val="22"/>
                <w:szCs w:val="22"/>
                <w:lang w:eastAsia="en-US"/>
              </w:rPr>
            </w:pPr>
            <w:r w:rsidRPr="00316E59">
              <w:rPr>
                <w:kern w:val="2"/>
                <w:sz w:val="22"/>
                <w:szCs w:val="22"/>
                <w:lang w:eastAsia="en-US"/>
              </w:rPr>
              <w:t>–</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3004D" w:rsidRPr="00316E59" w:rsidRDefault="00F3004D" w:rsidP="00F3004D">
            <w:pPr>
              <w:jc w:val="center"/>
              <w:rPr>
                <w:kern w:val="2"/>
                <w:sz w:val="22"/>
                <w:szCs w:val="22"/>
                <w:lang w:eastAsia="en-US"/>
              </w:rPr>
            </w:pPr>
            <w:r w:rsidRPr="00316E5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F3004D" w:rsidRPr="00316E59" w:rsidRDefault="00F3004D" w:rsidP="00F3004D">
            <w:pPr>
              <w:jc w:val="center"/>
              <w:rPr>
                <w:kern w:val="2"/>
                <w:sz w:val="22"/>
                <w:szCs w:val="22"/>
                <w:lang w:eastAsia="en-US"/>
              </w:rPr>
            </w:pPr>
            <w:r w:rsidRPr="00316E5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F3004D" w:rsidRPr="00316E59" w:rsidRDefault="00F3004D" w:rsidP="00F3004D">
            <w:pPr>
              <w:jc w:val="center"/>
              <w:rPr>
                <w:kern w:val="2"/>
                <w:sz w:val="22"/>
                <w:szCs w:val="22"/>
                <w:lang w:eastAsia="en-US"/>
              </w:rPr>
            </w:pPr>
            <w:r w:rsidRPr="00316E5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F3004D" w:rsidRPr="00316E59" w:rsidRDefault="00F3004D" w:rsidP="00F3004D">
            <w:pPr>
              <w:jc w:val="center"/>
              <w:rPr>
                <w:kern w:val="2"/>
                <w:sz w:val="22"/>
                <w:szCs w:val="22"/>
                <w:lang w:eastAsia="en-US"/>
              </w:rPr>
            </w:pPr>
            <w:r w:rsidRPr="00316E5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F3004D" w:rsidRPr="00316E59" w:rsidRDefault="00F3004D" w:rsidP="00F3004D">
            <w:pPr>
              <w:jc w:val="center"/>
              <w:rPr>
                <w:kern w:val="2"/>
                <w:sz w:val="22"/>
                <w:szCs w:val="22"/>
                <w:lang w:eastAsia="en-US"/>
              </w:rPr>
            </w:pPr>
            <w:r w:rsidRPr="00316E5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F3004D" w:rsidRPr="00316E59" w:rsidRDefault="00F3004D" w:rsidP="00F3004D">
            <w:pPr>
              <w:jc w:val="center"/>
              <w:rPr>
                <w:kern w:val="2"/>
                <w:sz w:val="22"/>
                <w:szCs w:val="22"/>
                <w:lang w:eastAsia="en-US"/>
              </w:rPr>
            </w:pPr>
            <w:r w:rsidRPr="00316E5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F3004D" w:rsidRPr="00316E59" w:rsidRDefault="00F3004D" w:rsidP="00F3004D">
            <w:pPr>
              <w:jc w:val="center"/>
              <w:rPr>
                <w:kern w:val="2"/>
                <w:sz w:val="22"/>
                <w:szCs w:val="22"/>
                <w:lang w:eastAsia="en-US"/>
              </w:rPr>
            </w:pPr>
            <w:r w:rsidRPr="00316E5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F3004D" w:rsidRPr="00316E59" w:rsidRDefault="00F3004D" w:rsidP="00F3004D">
            <w:pPr>
              <w:jc w:val="center"/>
              <w:rPr>
                <w:kern w:val="2"/>
                <w:sz w:val="22"/>
                <w:szCs w:val="22"/>
                <w:lang w:eastAsia="en-US"/>
              </w:rPr>
            </w:pPr>
            <w:r w:rsidRPr="00316E59">
              <w:rPr>
                <w:kern w:val="2"/>
                <w:sz w:val="22"/>
                <w:szCs w:val="22"/>
                <w:lang w:eastAsia="en-US"/>
              </w:rPr>
              <w:t>–</w:t>
            </w:r>
          </w:p>
        </w:tc>
      </w:tr>
      <w:tr w:rsidR="00F3004D" w:rsidRPr="00937B63" w:rsidTr="00F3004D">
        <w:tc>
          <w:tcPr>
            <w:tcW w:w="1546" w:type="dxa"/>
            <w:vMerge/>
            <w:tcBorders>
              <w:top w:val="single" w:sz="4" w:space="0" w:color="auto"/>
              <w:left w:val="single" w:sz="4" w:space="0" w:color="auto"/>
              <w:bottom w:val="single" w:sz="4" w:space="0" w:color="auto"/>
              <w:right w:val="single" w:sz="4" w:space="0" w:color="auto"/>
            </w:tcBorders>
          </w:tcPr>
          <w:p w:rsidR="00F3004D" w:rsidRPr="00B13125" w:rsidRDefault="00F3004D" w:rsidP="00F3004D">
            <w:pPr>
              <w:rPr>
                <w:kern w:val="2"/>
                <w:sz w:val="22"/>
                <w:szCs w:val="22"/>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F3004D" w:rsidRPr="004C2A7B" w:rsidRDefault="00F3004D" w:rsidP="00F3004D">
            <w:pPr>
              <w:rPr>
                <w:bCs/>
                <w:color w:val="000000"/>
                <w:sz w:val="22"/>
                <w:szCs w:val="22"/>
              </w:rPr>
            </w:pPr>
            <w:r w:rsidRPr="004C2A7B">
              <w:rPr>
                <w:bCs/>
                <w:color w:val="000000"/>
                <w:sz w:val="22"/>
                <w:szCs w:val="22"/>
              </w:rPr>
              <w:t xml:space="preserve"> - Фонда содействия реформированию ЖКХ</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F3004D" w:rsidRPr="00316E59" w:rsidRDefault="00F3004D" w:rsidP="00F3004D">
            <w:pPr>
              <w:jc w:val="center"/>
              <w:rPr>
                <w:kern w:val="2"/>
                <w:sz w:val="22"/>
                <w:szCs w:val="22"/>
                <w:lang w:eastAsia="en-US"/>
              </w:rPr>
            </w:pPr>
            <w:r w:rsidRPr="00316E59">
              <w:rPr>
                <w:kern w:val="2"/>
                <w:sz w:val="22"/>
                <w:szCs w:val="22"/>
                <w:lang w:eastAsia="en-US"/>
              </w:rPr>
              <w:t>–</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F3004D" w:rsidRPr="00316E59" w:rsidRDefault="00F3004D" w:rsidP="00F3004D">
            <w:pPr>
              <w:jc w:val="center"/>
              <w:rPr>
                <w:kern w:val="2"/>
                <w:sz w:val="22"/>
                <w:szCs w:val="22"/>
                <w:lang w:eastAsia="en-US"/>
              </w:rPr>
            </w:pPr>
            <w:r w:rsidRPr="00316E59">
              <w:rPr>
                <w:kern w:val="2"/>
                <w:sz w:val="22"/>
                <w:szCs w:val="22"/>
                <w:lang w:eastAsia="en-US"/>
              </w:rPr>
              <w:t>–</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F3004D" w:rsidRPr="00316E59" w:rsidRDefault="00F3004D" w:rsidP="00F3004D">
            <w:pPr>
              <w:jc w:val="center"/>
              <w:rPr>
                <w:kern w:val="2"/>
                <w:sz w:val="22"/>
                <w:szCs w:val="22"/>
                <w:lang w:eastAsia="en-US"/>
              </w:rPr>
            </w:pPr>
            <w:r w:rsidRPr="00316E5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F3004D" w:rsidRPr="00316E59" w:rsidRDefault="00F3004D" w:rsidP="00F3004D">
            <w:pPr>
              <w:jc w:val="center"/>
              <w:rPr>
                <w:kern w:val="2"/>
                <w:sz w:val="22"/>
                <w:szCs w:val="22"/>
                <w:lang w:eastAsia="en-US"/>
              </w:rPr>
            </w:pPr>
            <w:r w:rsidRPr="00316E59">
              <w:rPr>
                <w:kern w:val="2"/>
                <w:sz w:val="22"/>
                <w:szCs w:val="22"/>
                <w:lang w:eastAsia="en-US"/>
              </w:rPr>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F3004D" w:rsidRPr="00316E59" w:rsidRDefault="00F3004D" w:rsidP="00F3004D">
            <w:pPr>
              <w:jc w:val="center"/>
              <w:rPr>
                <w:kern w:val="2"/>
                <w:sz w:val="22"/>
                <w:szCs w:val="22"/>
                <w:lang w:eastAsia="en-US"/>
              </w:rPr>
            </w:pPr>
            <w:r w:rsidRPr="00316E59">
              <w:rPr>
                <w:kern w:val="2"/>
                <w:sz w:val="22"/>
                <w:szCs w:val="22"/>
                <w:lang w:eastAsia="en-US"/>
              </w:rPr>
              <w:t>–</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3004D" w:rsidRPr="00316E59" w:rsidRDefault="00F3004D" w:rsidP="00F3004D">
            <w:pPr>
              <w:jc w:val="center"/>
              <w:rPr>
                <w:kern w:val="2"/>
                <w:sz w:val="22"/>
                <w:szCs w:val="22"/>
                <w:lang w:eastAsia="en-US"/>
              </w:rPr>
            </w:pPr>
            <w:r w:rsidRPr="00316E5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F3004D" w:rsidRPr="00316E59" w:rsidRDefault="00F3004D" w:rsidP="00F3004D">
            <w:pPr>
              <w:jc w:val="center"/>
              <w:rPr>
                <w:kern w:val="2"/>
                <w:sz w:val="22"/>
                <w:szCs w:val="22"/>
                <w:lang w:eastAsia="en-US"/>
              </w:rPr>
            </w:pPr>
            <w:r w:rsidRPr="00316E5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F3004D" w:rsidRPr="00316E59" w:rsidRDefault="00F3004D" w:rsidP="00F3004D">
            <w:pPr>
              <w:jc w:val="center"/>
              <w:rPr>
                <w:kern w:val="2"/>
                <w:sz w:val="22"/>
                <w:szCs w:val="22"/>
                <w:lang w:eastAsia="en-US"/>
              </w:rPr>
            </w:pPr>
            <w:r w:rsidRPr="00316E5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F3004D" w:rsidRPr="00316E59" w:rsidRDefault="00F3004D" w:rsidP="00F3004D">
            <w:pPr>
              <w:jc w:val="center"/>
              <w:rPr>
                <w:kern w:val="2"/>
                <w:sz w:val="22"/>
                <w:szCs w:val="22"/>
                <w:lang w:eastAsia="en-US"/>
              </w:rPr>
            </w:pPr>
            <w:r w:rsidRPr="00316E5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F3004D" w:rsidRPr="00316E59" w:rsidRDefault="00F3004D" w:rsidP="00F3004D">
            <w:pPr>
              <w:jc w:val="center"/>
              <w:rPr>
                <w:kern w:val="2"/>
                <w:sz w:val="22"/>
                <w:szCs w:val="22"/>
                <w:lang w:eastAsia="en-US"/>
              </w:rPr>
            </w:pPr>
            <w:r w:rsidRPr="00316E5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F3004D" w:rsidRPr="00316E59" w:rsidRDefault="00F3004D" w:rsidP="00F3004D">
            <w:pPr>
              <w:jc w:val="center"/>
              <w:rPr>
                <w:kern w:val="2"/>
                <w:sz w:val="22"/>
                <w:szCs w:val="22"/>
                <w:lang w:eastAsia="en-US"/>
              </w:rPr>
            </w:pPr>
            <w:r w:rsidRPr="00316E5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F3004D" w:rsidRPr="00316E59" w:rsidRDefault="00F3004D" w:rsidP="00F3004D">
            <w:pPr>
              <w:jc w:val="center"/>
              <w:rPr>
                <w:kern w:val="2"/>
                <w:sz w:val="22"/>
                <w:szCs w:val="22"/>
                <w:lang w:eastAsia="en-US"/>
              </w:rPr>
            </w:pPr>
            <w:r w:rsidRPr="00316E5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F3004D" w:rsidRPr="00316E59" w:rsidRDefault="00F3004D" w:rsidP="00F3004D">
            <w:pPr>
              <w:jc w:val="center"/>
              <w:rPr>
                <w:kern w:val="2"/>
                <w:sz w:val="22"/>
                <w:szCs w:val="22"/>
                <w:lang w:eastAsia="en-US"/>
              </w:rPr>
            </w:pPr>
            <w:r w:rsidRPr="00316E59">
              <w:rPr>
                <w:kern w:val="2"/>
                <w:sz w:val="22"/>
                <w:szCs w:val="22"/>
                <w:lang w:eastAsia="en-US"/>
              </w:rPr>
              <w:t>–</w:t>
            </w:r>
          </w:p>
        </w:tc>
      </w:tr>
      <w:tr w:rsidR="00F3004D" w:rsidRPr="00937B63" w:rsidTr="00F3004D">
        <w:tc>
          <w:tcPr>
            <w:tcW w:w="1546" w:type="dxa"/>
            <w:vMerge/>
            <w:tcBorders>
              <w:top w:val="single" w:sz="4" w:space="0" w:color="auto"/>
              <w:left w:val="single" w:sz="4" w:space="0" w:color="auto"/>
              <w:bottom w:val="single" w:sz="4" w:space="0" w:color="auto"/>
              <w:right w:val="single" w:sz="4" w:space="0" w:color="auto"/>
            </w:tcBorders>
          </w:tcPr>
          <w:p w:rsidR="00F3004D" w:rsidRPr="00B13125" w:rsidRDefault="00F3004D" w:rsidP="00F3004D">
            <w:pPr>
              <w:rPr>
                <w:kern w:val="2"/>
                <w:sz w:val="22"/>
                <w:szCs w:val="22"/>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F3004D" w:rsidRPr="004C2A7B" w:rsidRDefault="00F3004D" w:rsidP="00F3004D">
            <w:pPr>
              <w:rPr>
                <w:bCs/>
                <w:color w:val="000000"/>
                <w:sz w:val="22"/>
                <w:szCs w:val="22"/>
              </w:rPr>
            </w:pPr>
            <w:r w:rsidRPr="004C2A7B">
              <w:rPr>
                <w:bCs/>
                <w:color w:val="000000"/>
                <w:sz w:val="22"/>
                <w:szCs w:val="22"/>
              </w:rPr>
              <w:t xml:space="preserve"> - Федерального фо</w:t>
            </w:r>
            <w:r w:rsidRPr="004C2A7B">
              <w:rPr>
                <w:bCs/>
                <w:color w:val="000000"/>
                <w:sz w:val="22"/>
                <w:szCs w:val="22"/>
              </w:rPr>
              <w:t>н</w:t>
            </w:r>
            <w:r w:rsidRPr="004C2A7B">
              <w:rPr>
                <w:bCs/>
                <w:color w:val="000000"/>
                <w:sz w:val="22"/>
                <w:szCs w:val="22"/>
              </w:rPr>
              <w:t>да обязательного медицинского страх</w:t>
            </w:r>
            <w:r w:rsidRPr="004C2A7B">
              <w:rPr>
                <w:bCs/>
                <w:color w:val="000000"/>
                <w:sz w:val="22"/>
                <w:szCs w:val="22"/>
              </w:rPr>
              <w:t>о</w:t>
            </w:r>
            <w:r w:rsidRPr="004C2A7B">
              <w:rPr>
                <w:bCs/>
                <w:color w:val="000000"/>
                <w:sz w:val="22"/>
                <w:szCs w:val="22"/>
              </w:rPr>
              <w:t>вания</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F3004D" w:rsidRPr="00316E59" w:rsidRDefault="00F3004D" w:rsidP="00F3004D">
            <w:pPr>
              <w:jc w:val="center"/>
              <w:rPr>
                <w:kern w:val="2"/>
                <w:sz w:val="22"/>
                <w:szCs w:val="22"/>
                <w:lang w:eastAsia="en-US"/>
              </w:rPr>
            </w:pPr>
            <w:r w:rsidRPr="00316E59">
              <w:rPr>
                <w:kern w:val="2"/>
                <w:sz w:val="22"/>
                <w:szCs w:val="22"/>
                <w:lang w:eastAsia="en-US"/>
              </w:rPr>
              <w:t>–</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F3004D" w:rsidRPr="00316E59" w:rsidRDefault="00F3004D" w:rsidP="00F3004D">
            <w:pPr>
              <w:jc w:val="center"/>
              <w:rPr>
                <w:kern w:val="2"/>
                <w:sz w:val="22"/>
                <w:szCs w:val="22"/>
                <w:lang w:eastAsia="en-US"/>
              </w:rPr>
            </w:pPr>
            <w:r w:rsidRPr="00316E59">
              <w:rPr>
                <w:kern w:val="2"/>
                <w:sz w:val="22"/>
                <w:szCs w:val="22"/>
                <w:lang w:eastAsia="en-US"/>
              </w:rPr>
              <w:t>–</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F3004D" w:rsidRPr="00316E59" w:rsidRDefault="00F3004D" w:rsidP="00F3004D">
            <w:pPr>
              <w:jc w:val="center"/>
              <w:rPr>
                <w:kern w:val="2"/>
                <w:sz w:val="22"/>
                <w:szCs w:val="22"/>
                <w:lang w:eastAsia="en-US"/>
              </w:rPr>
            </w:pPr>
            <w:r w:rsidRPr="00316E5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F3004D" w:rsidRPr="00316E59" w:rsidRDefault="00F3004D" w:rsidP="00F3004D">
            <w:pPr>
              <w:jc w:val="center"/>
              <w:rPr>
                <w:kern w:val="2"/>
                <w:sz w:val="22"/>
                <w:szCs w:val="22"/>
                <w:lang w:eastAsia="en-US"/>
              </w:rPr>
            </w:pPr>
            <w:r w:rsidRPr="00316E59">
              <w:rPr>
                <w:kern w:val="2"/>
                <w:sz w:val="22"/>
                <w:szCs w:val="22"/>
                <w:lang w:eastAsia="en-US"/>
              </w:rPr>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F3004D" w:rsidRPr="00316E59" w:rsidRDefault="00F3004D" w:rsidP="00F3004D">
            <w:pPr>
              <w:jc w:val="center"/>
              <w:rPr>
                <w:kern w:val="2"/>
                <w:sz w:val="22"/>
                <w:szCs w:val="22"/>
                <w:lang w:eastAsia="en-US"/>
              </w:rPr>
            </w:pPr>
            <w:r w:rsidRPr="00316E59">
              <w:rPr>
                <w:kern w:val="2"/>
                <w:sz w:val="22"/>
                <w:szCs w:val="22"/>
                <w:lang w:eastAsia="en-US"/>
              </w:rPr>
              <w:t>–</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3004D" w:rsidRPr="00316E59" w:rsidRDefault="00F3004D" w:rsidP="00F3004D">
            <w:pPr>
              <w:jc w:val="center"/>
              <w:rPr>
                <w:kern w:val="2"/>
                <w:sz w:val="22"/>
                <w:szCs w:val="22"/>
                <w:lang w:eastAsia="en-US"/>
              </w:rPr>
            </w:pPr>
            <w:r w:rsidRPr="00316E5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F3004D" w:rsidRPr="00316E59" w:rsidRDefault="00F3004D" w:rsidP="00F3004D">
            <w:pPr>
              <w:jc w:val="center"/>
              <w:rPr>
                <w:kern w:val="2"/>
                <w:sz w:val="22"/>
                <w:szCs w:val="22"/>
                <w:lang w:eastAsia="en-US"/>
              </w:rPr>
            </w:pPr>
            <w:r w:rsidRPr="00316E5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F3004D" w:rsidRPr="00316E59" w:rsidRDefault="00F3004D" w:rsidP="00F3004D">
            <w:pPr>
              <w:jc w:val="center"/>
              <w:rPr>
                <w:kern w:val="2"/>
                <w:sz w:val="22"/>
                <w:szCs w:val="22"/>
                <w:lang w:eastAsia="en-US"/>
              </w:rPr>
            </w:pPr>
            <w:r w:rsidRPr="00316E5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F3004D" w:rsidRPr="00316E59" w:rsidRDefault="00F3004D" w:rsidP="00F3004D">
            <w:pPr>
              <w:jc w:val="center"/>
              <w:rPr>
                <w:kern w:val="2"/>
                <w:sz w:val="22"/>
                <w:szCs w:val="22"/>
                <w:lang w:eastAsia="en-US"/>
              </w:rPr>
            </w:pPr>
            <w:r w:rsidRPr="00316E5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F3004D" w:rsidRPr="00316E59" w:rsidRDefault="00F3004D" w:rsidP="00F3004D">
            <w:pPr>
              <w:jc w:val="center"/>
              <w:rPr>
                <w:kern w:val="2"/>
                <w:sz w:val="22"/>
                <w:szCs w:val="22"/>
                <w:lang w:eastAsia="en-US"/>
              </w:rPr>
            </w:pPr>
            <w:r w:rsidRPr="00316E5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F3004D" w:rsidRPr="00316E59" w:rsidRDefault="00F3004D" w:rsidP="00F3004D">
            <w:pPr>
              <w:jc w:val="center"/>
              <w:rPr>
                <w:kern w:val="2"/>
                <w:sz w:val="22"/>
                <w:szCs w:val="22"/>
                <w:lang w:eastAsia="en-US"/>
              </w:rPr>
            </w:pPr>
            <w:r w:rsidRPr="00316E5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F3004D" w:rsidRPr="00316E59" w:rsidRDefault="00F3004D" w:rsidP="00F3004D">
            <w:pPr>
              <w:jc w:val="center"/>
              <w:rPr>
                <w:kern w:val="2"/>
                <w:sz w:val="22"/>
                <w:szCs w:val="22"/>
                <w:lang w:eastAsia="en-US"/>
              </w:rPr>
            </w:pPr>
            <w:r w:rsidRPr="00316E5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F3004D" w:rsidRPr="00316E59" w:rsidRDefault="00F3004D" w:rsidP="00F3004D">
            <w:pPr>
              <w:jc w:val="center"/>
              <w:rPr>
                <w:kern w:val="2"/>
                <w:sz w:val="22"/>
                <w:szCs w:val="22"/>
                <w:lang w:eastAsia="en-US"/>
              </w:rPr>
            </w:pPr>
            <w:r w:rsidRPr="00316E59">
              <w:rPr>
                <w:kern w:val="2"/>
                <w:sz w:val="22"/>
                <w:szCs w:val="22"/>
                <w:lang w:eastAsia="en-US"/>
              </w:rPr>
              <w:t>–</w:t>
            </w:r>
          </w:p>
        </w:tc>
      </w:tr>
      <w:tr w:rsidR="00F3004D" w:rsidRPr="00937B63" w:rsidTr="00F3004D">
        <w:tc>
          <w:tcPr>
            <w:tcW w:w="1546" w:type="dxa"/>
            <w:vMerge/>
            <w:tcBorders>
              <w:top w:val="single" w:sz="4" w:space="0" w:color="auto"/>
              <w:left w:val="single" w:sz="4" w:space="0" w:color="auto"/>
              <w:bottom w:val="single" w:sz="4" w:space="0" w:color="auto"/>
              <w:right w:val="single" w:sz="4" w:space="0" w:color="auto"/>
            </w:tcBorders>
          </w:tcPr>
          <w:p w:rsidR="00F3004D" w:rsidRPr="00B13125" w:rsidRDefault="00F3004D" w:rsidP="00F3004D">
            <w:pPr>
              <w:rPr>
                <w:kern w:val="2"/>
                <w:sz w:val="22"/>
                <w:szCs w:val="22"/>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F3004D" w:rsidRPr="004C2A7B" w:rsidRDefault="00F3004D" w:rsidP="00F3004D">
            <w:pPr>
              <w:rPr>
                <w:bCs/>
                <w:color w:val="000000"/>
                <w:sz w:val="22"/>
                <w:szCs w:val="22"/>
              </w:rPr>
            </w:pPr>
            <w:r w:rsidRPr="004C2A7B">
              <w:rPr>
                <w:bCs/>
                <w:color w:val="000000"/>
                <w:sz w:val="22"/>
                <w:szCs w:val="22"/>
              </w:rPr>
              <w:t>- Пенсионного фонда Российской Федер</w:t>
            </w:r>
            <w:r w:rsidRPr="004C2A7B">
              <w:rPr>
                <w:bCs/>
                <w:color w:val="000000"/>
                <w:sz w:val="22"/>
                <w:szCs w:val="22"/>
              </w:rPr>
              <w:t>а</w:t>
            </w:r>
            <w:r w:rsidRPr="004C2A7B">
              <w:rPr>
                <w:bCs/>
                <w:color w:val="000000"/>
                <w:sz w:val="22"/>
                <w:szCs w:val="22"/>
              </w:rPr>
              <w:t>ции</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F3004D" w:rsidRPr="00316E59" w:rsidRDefault="00F3004D" w:rsidP="00F3004D">
            <w:pPr>
              <w:jc w:val="center"/>
              <w:rPr>
                <w:kern w:val="2"/>
                <w:sz w:val="22"/>
                <w:szCs w:val="22"/>
                <w:lang w:eastAsia="en-US"/>
              </w:rPr>
            </w:pPr>
            <w:r w:rsidRPr="00316E59">
              <w:rPr>
                <w:kern w:val="2"/>
                <w:sz w:val="22"/>
                <w:szCs w:val="22"/>
                <w:lang w:eastAsia="en-US"/>
              </w:rPr>
              <w:t>–</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F3004D" w:rsidRPr="00316E59" w:rsidRDefault="00F3004D" w:rsidP="00F3004D">
            <w:pPr>
              <w:jc w:val="center"/>
              <w:rPr>
                <w:kern w:val="2"/>
                <w:sz w:val="22"/>
                <w:szCs w:val="22"/>
                <w:lang w:eastAsia="en-US"/>
              </w:rPr>
            </w:pPr>
            <w:r w:rsidRPr="00316E59">
              <w:rPr>
                <w:kern w:val="2"/>
                <w:sz w:val="22"/>
                <w:szCs w:val="22"/>
                <w:lang w:eastAsia="en-US"/>
              </w:rPr>
              <w:t>–</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F3004D" w:rsidRPr="00316E59" w:rsidRDefault="00F3004D" w:rsidP="00F3004D">
            <w:pPr>
              <w:jc w:val="center"/>
              <w:rPr>
                <w:kern w:val="2"/>
                <w:sz w:val="22"/>
                <w:szCs w:val="22"/>
                <w:lang w:eastAsia="en-US"/>
              </w:rPr>
            </w:pPr>
            <w:r w:rsidRPr="00316E5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F3004D" w:rsidRPr="00316E59" w:rsidRDefault="00F3004D" w:rsidP="00F3004D">
            <w:pPr>
              <w:jc w:val="center"/>
              <w:rPr>
                <w:kern w:val="2"/>
                <w:sz w:val="22"/>
                <w:szCs w:val="22"/>
                <w:lang w:eastAsia="en-US"/>
              </w:rPr>
            </w:pPr>
            <w:r w:rsidRPr="00316E59">
              <w:rPr>
                <w:kern w:val="2"/>
                <w:sz w:val="22"/>
                <w:szCs w:val="22"/>
                <w:lang w:eastAsia="en-US"/>
              </w:rPr>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F3004D" w:rsidRPr="00316E59" w:rsidRDefault="00F3004D" w:rsidP="00F3004D">
            <w:pPr>
              <w:jc w:val="center"/>
              <w:rPr>
                <w:kern w:val="2"/>
                <w:sz w:val="22"/>
                <w:szCs w:val="22"/>
                <w:lang w:eastAsia="en-US"/>
              </w:rPr>
            </w:pPr>
            <w:r w:rsidRPr="00316E59">
              <w:rPr>
                <w:kern w:val="2"/>
                <w:sz w:val="22"/>
                <w:szCs w:val="22"/>
                <w:lang w:eastAsia="en-US"/>
              </w:rPr>
              <w:t>–</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3004D" w:rsidRPr="00316E59" w:rsidRDefault="00F3004D" w:rsidP="00F3004D">
            <w:pPr>
              <w:jc w:val="center"/>
              <w:rPr>
                <w:kern w:val="2"/>
                <w:sz w:val="22"/>
                <w:szCs w:val="22"/>
                <w:lang w:eastAsia="en-US"/>
              </w:rPr>
            </w:pPr>
            <w:r w:rsidRPr="00316E5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F3004D" w:rsidRPr="00316E59" w:rsidRDefault="00F3004D" w:rsidP="00F3004D">
            <w:pPr>
              <w:jc w:val="center"/>
              <w:rPr>
                <w:kern w:val="2"/>
                <w:sz w:val="22"/>
                <w:szCs w:val="22"/>
                <w:lang w:eastAsia="en-US"/>
              </w:rPr>
            </w:pPr>
            <w:r w:rsidRPr="00316E5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F3004D" w:rsidRPr="00316E59" w:rsidRDefault="00F3004D" w:rsidP="00F3004D">
            <w:pPr>
              <w:jc w:val="center"/>
              <w:rPr>
                <w:kern w:val="2"/>
                <w:sz w:val="22"/>
                <w:szCs w:val="22"/>
                <w:lang w:eastAsia="en-US"/>
              </w:rPr>
            </w:pPr>
            <w:r w:rsidRPr="00316E5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F3004D" w:rsidRPr="00316E59" w:rsidRDefault="00F3004D" w:rsidP="00F3004D">
            <w:pPr>
              <w:jc w:val="center"/>
              <w:rPr>
                <w:kern w:val="2"/>
                <w:sz w:val="22"/>
                <w:szCs w:val="22"/>
                <w:lang w:eastAsia="en-US"/>
              </w:rPr>
            </w:pPr>
            <w:r w:rsidRPr="00316E5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F3004D" w:rsidRPr="00316E59" w:rsidRDefault="00F3004D" w:rsidP="00F3004D">
            <w:pPr>
              <w:jc w:val="center"/>
              <w:rPr>
                <w:kern w:val="2"/>
                <w:sz w:val="22"/>
                <w:szCs w:val="22"/>
                <w:lang w:eastAsia="en-US"/>
              </w:rPr>
            </w:pPr>
            <w:r w:rsidRPr="00316E5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F3004D" w:rsidRPr="00316E59" w:rsidRDefault="00F3004D" w:rsidP="00F3004D">
            <w:pPr>
              <w:jc w:val="center"/>
              <w:rPr>
                <w:kern w:val="2"/>
                <w:sz w:val="22"/>
                <w:szCs w:val="22"/>
                <w:lang w:eastAsia="en-US"/>
              </w:rPr>
            </w:pPr>
            <w:r w:rsidRPr="00316E5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F3004D" w:rsidRPr="00316E59" w:rsidRDefault="00F3004D" w:rsidP="00F3004D">
            <w:pPr>
              <w:jc w:val="center"/>
              <w:rPr>
                <w:kern w:val="2"/>
                <w:sz w:val="22"/>
                <w:szCs w:val="22"/>
                <w:lang w:eastAsia="en-US"/>
              </w:rPr>
            </w:pPr>
            <w:r w:rsidRPr="00316E5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F3004D" w:rsidRPr="00316E59" w:rsidRDefault="00F3004D" w:rsidP="00F3004D">
            <w:pPr>
              <w:jc w:val="center"/>
              <w:rPr>
                <w:kern w:val="2"/>
                <w:sz w:val="22"/>
                <w:szCs w:val="22"/>
                <w:lang w:eastAsia="en-US"/>
              </w:rPr>
            </w:pPr>
            <w:r w:rsidRPr="00316E59">
              <w:rPr>
                <w:kern w:val="2"/>
                <w:sz w:val="22"/>
                <w:szCs w:val="22"/>
                <w:lang w:eastAsia="en-US"/>
              </w:rPr>
              <w:t>–</w:t>
            </w:r>
          </w:p>
        </w:tc>
      </w:tr>
      <w:tr w:rsidR="00F3004D" w:rsidRPr="00937B63" w:rsidTr="00F3004D">
        <w:tc>
          <w:tcPr>
            <w:tcW w:w="1546" w:type="dxa"/>
            <w:vMerge/>
            <w:tcBorders>
              <w:top w:val="single" w:sz="4" w:space="0" w:color="auto"/>
              <w:left w:val="single" w:sz="4" w:space="0" w:color="auto"/>
              <w:bottom w:val="single" w:sz="4" w:space="0" w:color="auto"/>
              <w:right w:val="single" w:sz="4" w:space="0" w:color="auto"/>
            </w:tcBorders>
          </w:tcPr>
          <w:p w:rsidR="00F3004D" w:rsidRPr="00B13125" w:rsidRDefault="00F3004D" w:rsidP="00F3004D">
            <w:pPr>
              <w:rPr>
                <w:kern w:val="2"/>
                <w:sz w:val="22"/>
                <w:szCs w:val="22"/>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F3004D" w:rsidRPr="004C2A7B" w:rsidRDefault="00F3004D" w:rsidP="00F3004D">
            <w:pPr>
              <w:rPr>
                <w:color w:val="000000"/>
                <w:sz w:val="22"/>
                <w:szCs w:val="22"/>
              </w:rPr>
            </w:pPr>
            <w:r w:rsidRPr="004C2A7B">
              <w:rPr>
                <w:color w:val="000000"/>
                <w:sz w:val="22"/>
                <w:szCs w:val="22"/>
              </w:rPr>
              <w:t>внебюджетные и</w:t>
            </w:r>
            <w:r w:rsidRPr="004C2A7B">
              <w:rPr>
                <w:color w:val="000000"/>
                <w:sz w:val="22"/>
                <w:szCs w:val="22"/>
              </w:rPr>
              <w:t>с</w:t>
            </w:r>
            <w:r w:rsidRPr="004C2A7B">
              <w:rPr>
                <w:color w:val="000000"/>
                <w:sz w:val="22"/>
                <w:szCs w:val="22"/>
              </w:rPr>
              <w:t>точники</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F3004D" w:rsidRPr="00316E59" w:rsidRDefault="00F3004D" w:rsidP="00F3004D">
            <w:pPr>
              <w:jc w:val="center"/>
              <w:rPr>
                <w:kern w:val="2"/>
                <w:sz w:val="22"/>
                <w:szCs w:val="22"/>
                <w:lang w:eastAsia="en-US"/>
              </w:rPr>
            </w:pPr>
            <w:r w:rsidRPr="00316E59">
              <w:rPr>
                <w:kern w:val="2"/>
                <w:sz w:val="22"/>
                <w:szCs w:val="22"/>
                <w:lang w:eastAsia="en-US"/>
              </w:rPr>
              <w:t>–</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F3004D" w:rsidRPr="00316E59" w:rsidRDefault="00F3004D" w:rsidP="00F3004D">
            <w:pPr>
              <w:jc w:val="center"/>
              <w:rPr>
                <w:kern w:val="2"/>
                <w:sz w:val="22"/>
                <w:szCs w:val="22"/>
                <w:lang w:eastAsia="en-US"/>
              </w:rPr>
            </w:pPr>
            <w:r w:rsidRPr="00316E59">
              <w:rPr>
                <w:kern w:val="2"/>
                <w:sz w:val="22"/>
                <w:szCs w:val="22"/>
                <w:lang w:eastAsia="en-US"/>
              </w:rPr>
              <w:t>–</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F3004D" w:rsidRPr="00316E59" w:rsidRDefault="00F3004D" w:rsidP="00F3004D">
            <w:pPr>
              <w:jc w:val="center"/>
              <w:rPr>
                <w:kern w:val="2"/>
                <w:sz w:val="22"/>
                <w:szCs w:val="22"/>
                <w:lang w:eastAsia="en-US"/>
              </w:rPr>
            </w:pPr>
            <w:r w:rsidRPr="00316E5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F3004D" w:rsidRPr="00316E59" w:rsidRDefault="00F3004D" w:rsidP="00F3004D">
            <w:pPr>
              <w:jc w:val="center"/>
              <w:rPr>
                <w:kern w:val="2"/>
                <w:sz w:val="22"/>
                <w:szCs w:val="22"/>
                <w:lang w:eastAsia="en-US"/>
              </w:rPr>
            </w:pPr>
            <w:r w:rsidRPr="00316E59">
              <w:rPr>
                <w:kern w:val="2"/>
                <w:sz w:val="22"/>
                <w:szCs w:val="22"/>
                <w:lang w:eastAsia="en-US"/>
              </w:rPr>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F3004D" w:rsidRPr="00316E59" w:rsidRDefault="00F3004D" w:rsidP="00F3004D">
            <w:pPr>
              <w:jc w:val="center"/>
              <w:rPr>
                <w:kern w:val="2"/>
                <w:sz w:val="22"/>
                <w:szCs w:val="22"/>
                <w:lang w:eastAsia="en-US"/>
              </w:rPr>
            </w:pPr>
            <w:r w:rsidRPr="00316E59">
              <w:rPr>
                <w:kern w:val="2"/>
                <w:sz w:val="22"/>
                <w:szCs w:val="22"/>
                <w:lang w:eastAsia="en-US"/>
              </w:rPr>
              <w:t>–</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3004D" w:rsidRPr="00316E59" w:rsidRDefault="00F3004D" w:rsidP="00F3004D">
            <w:pPr>
              <w:jc w:val="center"/>
              <w:rPr>
                <w:kern w:val="2"/>
                <w:sz w:val="22"/>
                <w:szCs w:val="22"/>
                <w:lang w:eastAsia="en-US"/>
              </w:rPr>
            </w:pPr>
            <w:r w:rsidRPr="00316E5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F3004D" w:rsidRPr="00316E59" w:rsidRDefault="00F3004D" w:rsidP="00F3004D">
            <w:pPr>
              <w:jc w:val="center"/>
              <w:rPr>
                <w:kern w:val="2"/>
                <w:sz w:val="22"/>
                <w:szCs w:val="22"/>
                <w:lang w:eastAsia="en-US"/>
              </w:rPr>
            </w:pPr>
            <w:r w:rsidRPr="00316E5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F3004D" w:rsidRPr="00316E59" w:rsidRDefault="00F3004D" w:rsidP="00F3004D">
            <w:pPr>
              <w:jc w:val="center"/>
              <w:rPr>
                <w:kern w:val="2"/>
                <w:sz w:val="22"/>
                <w:szCs w:val="22"/>
                <w:lang w:eastAsia="en-US"/>
              </w:rPr>
            </w:pPr>
            <w:r w:rsidRPr="00316E5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F3004D" w:rsidRPr="00316E59" w:rsidRDefault="00F3004D" w:rsidP="00F3004D">
            <w:pPr>
              <w:jc w:val="center"/>
              <w:rPr>
                <w:kern w:val="2"/>
                <w:sz w:val="22"/>
                <w:szCs w:val="22"/>
                <w:lang w:eastAsia="en-US"/>
              </w:rPr>
            </w:pPr>
            <w:r w:rsidRPr="00316E5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F3004D" w:rsidRPr="00316E59" w:rsidRDefault="00F3004D" w:rsidP="00F3004D">
            <w:pPr>
              <w:jc w:val="center"/>
              <w:rPr>
                <w:kern w:val="2"/>
                <w:sz w:val="22"/>
                <w:szCs w:val="22"/>
                <w:lang w:eastAsia="en-US"/>
              </w:rPr>
            </w:pPr>
            <w:r w:rsidRPr="00316E5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F3004D" w:rsidRPr="00316E59" w:rsidRDefault="00F3004D" w:rsidP="00F3004D">
            <w:pPr>
              <w:jc w:val="center"/>
              <w:rPr>
                <w:kern w:val="2"/>
                <w:sz w:val="22"/>
                <w:szCs w:val="22"/>
                <w:lang w:eastAsia="en-US"/>
              </w:rPr>
            </w:pPr>
            <w:r w:rsidRPr="00316E5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F3004D" w:rsidRPr="00316E59" w:rsidRDefault="00F3004D" w:rsidP="00F3004D">
            <w:pPr>
              <w:jc w:val="center"/>
              <w:rPr>
                <w:kern w:val="2"/>
                <w:sz w:val="22"/>
                <w:szCs w:val="22"/>
                <w:lang w:eastAsia="en-US"/>
              </w:rPr>
            </w:pPr>
            <w:r w:rsidRPr="00316E5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F3004D" w:rsidRPr="00316E59" w:rsidRDefault="00F3004D" w:rsidP="00F3004D">
            <w:pPr>
              <w:jc w:val="center"/>
              <w:rPr>
                <w:kern w:val="2"/>
                <w:sz w:val="22"/>
                <w:szCs w:val="22"/>
                <w:lang w:eastAsia="en-US"/>
              </w:rPr>
            </w:pPr>
            <w:r w:rsidRPr="00316E59">
              <w:rPr>
                <w:kern w:val="2"/>
                <w:sz w:val="22"/>
                <w:szCs w:val="22"/>
                <w:lang w:eastAsia="en-US"/>
              </w:rPr>
              <w:t>–</w:t>
            </w:r>
          </w:p>
        </w:tc>
      </w:tr>
      <w:tr w:rsidR="00F3004D" w:rsidRPr="00914D08" w:rsidTr="00F3004D">
        <w:trPr>
          <w:trHeight w:val="233"/>
        </w:trPr>
        <w:tc>
          <w:tcPr>
            <w:tcW w:w="1546" w:type="dxa"/>
            <w:vMerge w:val="restart"/>
            <w:tcBorders>
              <w:top w:val="single" w:sz="4" w:space="0" w:color="auto"/>
              <w:left w:val="single" w:sz="4" w:space="0" w:color="auto"/>
              <w:right w:val="single" w:sz="4" w:space="0" w:color="auto"/>
            </w:tcBorders>
          </w:tcPr>
          <w:p w:rsidR="00F3004D" w:rsidRPr="00B13125" w:rsidRDefault="00F3004D" w:rsidP="00F3004D">
            <w:pPr>
              <w:rPr>
                <w:kern w:val="2"/>
                <w:sz w:val="22"/>
                <w:szCs w:val="22"/>
                <w:lang w:eastAsia="en-US"/>
              </w:rPr>
            </w:pPr>
            <w:r w:rsidRPr="00B13125">
              <w:rPr>
                <w:sz w:val="22"/>
                <w:szCs w:val="22"/>
              </w:rPr>
              <w:t>Подпрограмма 1  «Против</w:t>
            </w:r>
            <w:r w:rsidRPr="00B13125">
              <w:rPr>
                <w:sz w:val="22"/>
                <w:szCs w:val="22"/>
              </w:rPr>
              <w:t>о</w:t>
            </w:r>
            <w:r w:rsidRPr="00B13125">
              <w:rPr>
                <w:sz w:val="22"/>
                <w:szCs w:val="22"/>
              </w:rPr>
              <w:t xml:space="preserve">действие коррупции в </w:t>
            </w:r>
            <w:r>
              <w:rPr>
                <w:sz w:val="22"/>
                <w:szCs w:val="22"/>
              </w:rPr>
              <w:t>Казанском сел</w:t>
            </w:r>
            <w:r>
              <w:rPr>
                <w:sz w:val="22"/>
                <w:szCs w:val="22"/>
              </w:rPr>
              <w:t>ь</w:t>
            </w:r>
            <w:r>
              <w:rPr>
                <w:sz w:val="22"/>
                <w:szCs w:val="22"/>
              </w:rPr>
              <w:t>ском посел</w:t>
            </w:r>
            <w:r>
              <w:rPr>
                <w:sz w:val="22"/>
                <w:szCs w:val="22"/>
              </w:rPr>
              <w:t>е</w:t>
            </w:r>
            <w:r>
              <w:rPr>
                <w:sz w:val="22"/>
                <w:szCs w:val="22"/>
              </w:rPr>
              <w:t>нии</w:t>
            </w:r>
            <w:r w:rsidRPr="00B13125">
              <w:rPr>
                <w:sz w:val="22"/>
                <w:szCs w:val="22"/>
              </w:rPr>
              <w:t>»</w:t>
            </w: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F3004D" w:rsidRPr="004C2A7B" w:rsidRDefault="00F3004D" w:rsidP="00F3004D">
            <w:pPr>
              <w:rPr>
                <w:color w:val="000000"/>
                <w:sz w:val="22"/>
                <w:szCs w:val="22"/>
              </w:rPr>
            </w:pPr>
            <w:r w:rsidRPr="004C2A7B">
              <w:rPr>
                <w:color w:val="000000"/>
                <w:sz w:val="22"/>
                <w:szCs w:val="22"/>
              </w:rPr>
              <w:t>Всего</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F3004D" w:rsidRPr="00316E59" w:rsidRDefault="00F3004D" w:rsidP="00F3004D">
            <w:pPr>
              <w:jc w:val="center"/>
              <w:rPr>
                <w:kern w:val="2"/>
                <w:sz w:val="22"/>
                <w:szCs w:val="22"/>
                <w:lang w:eastAsia="en-US"/>
              </w:rPr>
            </w:pPr>
            <w:r w:rsidRPr="00316E59">
              <w:rPr>
                <w:kern w:val="2"/>
                <w:sz w:val="22"/>
                <w:szCs w:val="22"/>
                <w:lang w:eastAsia="en-US"/>
              </w:rPr>
              <w:t>4</w:t>
            </w:r>
            <w:r>
              <w:rPr>
                <w:kern w:val="2"/>
                <w:sz w:val="22"/>
                <w:szCs w:val="22"/>
                <w:lang w:eastAsia="en-US"/>
              </w:rPr>
              <w:t>2</w:t>
            </w:r>
            <w:r w:rsidRPr="00316E59">
              <w:rPr>
                <w:kern w:val="2"/>
                <w:sz w:val="22"/>
                <w:szCs w:val="22"/>
                <w:lang w:eastAsia="en-US"/>
              </w:rPr>
              <w:t>,0</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F3004D" w:rsidRPr="00316E59" w:rsidRDefault="00F3004D" w:rsidP="00F3004D">
            <w:pPr>
              <w:widowControl w:val="0"/>
              <w:autoSpaceDE w:val="0"/>
              <w:autoSpaceDN w:val="0"/>
              <w:adjustRightInd w:val="0"/>
              <w:jc w:val="center"/>
              <w:rPr>
                <w:sz w:val="22"/>
                <w:szCs w:val="22"/>
              </w:rPr>
            </w:pPr>
            <w:r>
              <w:rPr>
                <w:sz w:val="22"/>
                <w:szCs w:val="22"/>
              </w:rPr>
              <w:t>2</w:t>
            </w:r>
            <w:r w:rsidRPr="00316E59">
              <w:rPr>
                <w:sz w:val="22"/>
                <w:szCs w:val="22"/>
              </w:rPr>
              <w:t>,0</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F3004D" w:rsidRPr="00316E59" w:rsidRDefault="00F3004D" w:rsidP="00F3004D">
            <w:pPr>
              <w:widowControl w:val="0"/>
              <w:autoSpaceDE w:val="0"/>
              <w:autoSpaceDN w:val="0"/>
              <w:adjustRightInd w:val="0"/>
              <w:jc w:val="center"/>
              <w:rPr>
                <w:sz w:val="22"/>
                <w:szCs w:val="22"/>
              </w:rPr>
            </w:pPr>
            <w:r>
              <w:rPr>
                <w:sz w:val="22"/>
                <w:szCs w:val="22"/>
              </w:rPr>
              <w:t>2</w:t>
            </w:r>
            <w:r w:rsidRPr="00316E59">
              <w:rPr>
                <w:sz w:val="22"/>
                <w:szCs w:val="22"/>
              </w:rPr>
              <w:t>,0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F3004D" w:rsidRPr="00316E59" w:rsidRDefault="00F3004D" w:rsidP="00F3004D">
            <w:pPr>
              <w:widowControl w:val="0"/>
              <w:autoSpaceDE w:val="0"/>
              <w:autoSpaceDN w:val="0"/>
              <w:adjustRightInd w:val="0"/>
              <w:jc w:val="center"/>
              <w:rPr>
                <w:sz w:val="22"/>
                <w:szCs w:val="22"/>
              </w:rPr>
            </w:pPr>
            <w:r>
              <w:rPr>
                <w:sz w:val="22"/>
                <w:szCs w:val="22"/>
              </w:rPr>
              <w:t>2</w:t>
            </w:r>
            <w:r w:rsidRPr="00316E59">
              <w:rPr>
                <w:sz w:val="22"/>
                <w:szCs w:val="22"/>
              </w:rPr>
              <w:t>,0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F3004D" w:rsidRPr="00316E59" w:rsidRDefault="00F3004D" w:rsidP="00F3004D">
            <w:pPr>
              <w:widowControl w:val="0"/>
              <w:autoSpaceDE w:val="0"/>
              <w:autoSpaceDN w:val="0"/>
              <w:adjustRightInd w:val="0"/>
              <w:jc w:val="center"/>
              <w:rPr>
                <w:sz w:val="22"/>
                <w:szCs w:val="22"/>
              </w:rPr>
            </w:pPr>
            <w:r w:rsidRPr="00316E59">
              <w:rPr>
                <w:sz w:val="22"/>
                <w:szCs w:val="22"/>
              </w:rPr>
              <w:t>4,0</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3004D" w:rsidRPr="00316E59" w:rsidRDefault="00F3004D" w:rsidP="00F3004D">
            <w:pPr>
              <w:widowControl w:val="0"/>
              <w:autoSpaceDE w:val="0"/>
              <w:autoSpaceDN w:val="0"/>
              <w:adjustRightInd w:val="0"/>
              <w:jc w:val="center"/>
              <w:rPr>
                <w:sz w:val="22"/>
                <w:szCs w:val="22"/>
              </w:rPr>
            </w:pPr>
            <w:r w:rsidRPr="00316E59">
              <w:rPr>
                <w:sz w:val="22"/>
                <w:szCs w:val="22"/>
              </w:rPr>
              <w:t>4,0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F3004D" w:rsidRPr="00316E59" w:rsidRDefault="00F3004D" w:rsidP="00F3004D">
            <w:pPr>
              <w:widowControl w:val="0"/>
              <w:autoSpaceDE w:val="0"/>
              <w:autoSpaceDN w:val="0"/>
              <w:adjustRightInd w:val="0"/>
              <w:jc w:val="center"/>
              <w:rPr>
                <w:sz w:val="22"/>
                <w:szCs w:val="22"/>
              </w:rPr>
            </w:pPr>
            <w:r w:rsidRPr="00316E59">
              <w:rPr>
                <w:sz w:val="22"/>
                <w:szCs w:val="22"/>
              </w:rPr>
              <w:t>4,0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F3004D" w:rsidRPr="00316E59" w:rsidRDefault="00F3004D" w:rsidP="00F3004D">
            <w:pPr>
              <w:widowControl w:val="0"/>
              <w:autoSpaceDE w:val="0"/>
              <w:autoSpaceDN w:val="0"/>
              <w:adjustRightInd w:val="0"/>
              <w:jc w:val="center"/>
              <w:rPr>
                <w:sz w:val="22"/>
                <w:szCs w:val="22"/>
              </w:rPr>
            </w:pPr>
            <w:r w:rsidRPr="00316E59">
              <w:rPr>
                <w:sz w:val="22"/>
                <w:szCs w:val="22"/>
              </w:rPr>
              <w:t>4,0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F3004D" w:rsidRPr="00316E59" w:rsidRDefault="00F3004D" w:rsidP="00F3004D">
            <w:pPr>
              <w:widowControl w:val="0"/>
              <w:autoSpaceDE w:val="0"/>
              <w:autoSpaceDN w:val="0"/>
              <w:adjustRightInd w:val="0"/>
              <w:jc w:val="center"/>
              <w:rPr>
                <w:sz w:val="22"/>
                <w:szCs w:val="22"/>
              </w:rPr>
            </w:pPr>
            <w:r w:rsidRPr="00316E59">
              <w:rPr>
                <w:sz w:val="22"/>
                <w:szCs w:val="22"/>
              </w:rPr>
              <w:t>4,0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F3004D" w:rsidRPr="00316E59" w:rsidRDefault="00F3004D" w:rsidP="00F3004D">
            <w:pPr>
              <w:widowControl w:val="0"/>
              <w:autoSpaceDE w:val="0"/>
              <w:autoSpaceDN w:val="0"/>
              <w:adjustRightInd w:val="0"/>
              <w:jc w:val="center"/>
              <w:rPr>
                <w:sz w:val="22"/>
                <w:szCs w:val="22"/>
              </w:rPr>
            </w:pPr>
            <w:r w:rsidRPr="00316E59">
              <w:rPr>
                <w:sz w:val="22"/>
                <w:szCs w:val="22"/>
              </w:rPr>
              <w:t>4,0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F3004D" w:rsidRPr="00316E59" w:rsidRDefault="00F3004D" w:rsidP="00F3004D">
            <w:pPr>
              <w:widowControl w:val="0"/>
              <w:autoSpaceDE w:val="0"/>
              <w:autoSpaceDN w:val="0"/>
              <w:adjustRightInd w:val="0"/>
              <w:jc w:val="center"/>
              <w:rPr>
                <w:sz w:val="22"/>
                <w:szCs w:val="22"/>
              </w:rPr>
            </w:pPr>
            <w:r w:rsidRPr="00316E59">
              <w:rPr>
                <w:sz w:val="22"/>
                <w:szCs w:val="22"/>
              </w:rPr>
              <w:t>4,0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F3004D" w:rsidRPr="00316E59" w:rsidRDefault="00F3004D" w:rsidP="00F3004D">
            <w:pPr>
              <w:widowControl w:val="0"/>
              <w:autoSpaceDE w:val="0"/>
              <w:autoSpaceDN w:val="0"/>
              <w:adjustRightInd w:val="0"/>
              <w:jc w:val="center"/>
              <w:rPr>
                <w:sz w:val="22"/>
                <w:szCs w:val="22"/>
              </w:rPr>
            </w:pPr>
            <w:r w:rsidRPr="00316E59">
              <w:rPr>
                <w:sz w:val="22"/>
                <w:szCs w:val="22"/>
              </w:rPr>
              <w:t>4,0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F3004D" w:rsidRPr="00316E59" w:rsidRDefault="00F3004D" w:rsidP="00F3004D">
            <w:pPr>
              <w:widowControl w:val="0"/>
              <w:autoSpaceDE w:val="0"/>
              <w:autoSpaceDN w:val="0"/>
              <w:adjustRightInd w:val="0"/>
              <w:jc w:val="center"/>
              <w:rPr>
                <w:sz w:val="22"/>
                <w:szCs w:val="22"/>
              </w:rPr>
            </w:pPr>
            <w:r w:rsidRPr="00316E59">
              <w:rPr>
                <w:sz w:val="22"/>
                <w:szCs w:val="22"/>
              </w:rPr>
              <w:t>4,0</w:t>
            </w:r>
          </w:p>
        </w:tc>
      </w:tr>
      <w:tr w:rsidR="00F3004D" w:rsidRPr="00914D08" w:rsidTr="00F3004D">
        <w:trPr>
          <w:trHeight w:val="272"/>
        </w:trPr>
        <w:tc>
          <w:tcPr>
            <w:tcW w:w="1546" w:type="dxa"/>
            <w:vMerge/>
            <w:tcBorders>
              <w:left w:val="single" w:sz="4" w:space="0" w:color="auto"/>
              <w:right w:val="single" w:sz="4" w:space="0" w:color="auto"/>
            </w:tcBorders>
          </w:tcPr>
          <w:p w:rsidR="00F3004D" w:rsidRPr="00B13125" w:rsidRDefault="00F3004D" w:rsidP="00F3004D">
            <w:pPr>
              <w:rPr>
                <w:kern w:val="2"/>
                <w:sz w:val="22"/>
                <w:szCs w:val="22"/>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F3004D" w:rsidRPr="004C2A7B" w:rsidRDefault="00F3004D" w:rsidP="00F3004D">
            <w:pPr>
              <w:rPr>
                <w:color w:val="000000"/>
                <w:sz w:val="22"/>
                <w:szCs w:val="22"/>
              </w:rPr>
            </w:pPr>
            <w:r w:rsidRPr="004C2A7B">
              <w:rPr>
                <w:color w:val="000000"/>
                <w:sz w:val="22"/>
                <w:szCs w:val="22"/>
              </w:rPr>
              <w:t>местный бюджет, &lt;3&gt;</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F3004D" w:rsidRPr="00316E59" w:rsidRDefault="00F3004D" w:rsidP="00F3004D">
            <w:pPr>
              <w:jc w:val="center"/>
              <w:rPr>
                <w:kern w:val="2"/>
                <w:sz w:val="22"/>
                <w:szCs w:val="22"/>
                <w:lang w:eastAsia="en-US"/>
              </w:rPr>
            </w:pPr>
            <w:r w:rsidRPr="00316E59">
              <w:rPr>
                <w:kern w:val="2"/>
                <w:sz w:val="22"/>
                <w:szCs w:val="22"/>
                <w:lang w:eastAsia="en-US"/>
              </w:rPr>
              <w:t>4</w:t>
            </w:r>
            <w:r>
              <w:rPr>
                <w:kern w:val="2"/>
                <w:sz w:val="22"/>
                <w:szCs w:val="22"/>
                <w:lang w:eastAsia="en-US"/>
              </w:rPr>
              <w:t>2</w:t>
            </w:r>
            <w:r w:rsidRPr="00316E59">
              <w:rPr>
                <w:kern w:val="2"/>
                <w:sz w:val="22"/>
                <w:szCs w:val="22"/>
                <w:lang w:eastAsia="en-US"/>
              </w:rPr>
              <w:t>,0</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F3004D" w:rsidRPr="00316E59" w:rsidRDefault="00F3004D" w:rsidP="00F3004D">
            <w:pPr>
              <w:widowControl w:val="0"/>
              <w:autoSpaceDE w:val="0"/>
              <w:autoSpaceDN w:val="0"/>
              <w:adjustRightInd w:val="0"/>
              <w:jc w:val="center"/>
              <w:rPr>
                <w:sz w:val="22"/>
                <w:szCs w:val="22"/>
              </w:rPr>
            </w:pPr>
            <w:r>
              <w:rPr>
                <w:sz w:val="22"/>
                <w:szCs w:val="22"/>
              </w:rPr>
              <w:t>2</w:t>
            </w:r>
            <w:r w:rsidRPr="00316E59">
              <w:rPr>
                <w:sz w:val="22"/>
                <w:szCs w:val="22"/>
              </w:rPr>
              <w:t>,0</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F3004D" w:rsidRPr="00316E59" w:rsidRDefault="00F3004D" w:rsidP="00F3004D">
            <w:pPr>
              <w:widowControl w:val="0"/>
              <w:autoSpaceDE w:val="0"/>
              <w:autoSpaceDN w:val="0"/>
              <w:adjustRightInd w:val="0"/>
              <w:jc w:val="center"/>
              <w:rPr>
                <w:sz w:val="22"/>
                <w:szCs w:val="22"/>
              </w:rPr>
            </w:pPr>
            <w:r>
              <w:rPr>
                <w:sz w:val="22"/>
                <w:szCs w:val="22"/>
              </w:rPr>
              <w:t>2</w:t>
            </w:r>
            <w:r w:rsidRPr="00316E59">
              <w:rPr>
                <w:sz w:val="22"/>
                <w:szCs w:val="22"/>
              </w:rPr>
              <w:t>,0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F3004D" w:rsidRPr="00316E59" w:rsidRDefault="00F3004D" w:rsidP="00F3004D">
            <w:pPr>
              <w:widowControl w:val="0"/>
              <w:autoSpaceDE w:val="0"/>
              <w:autoSpaceDN w:val="0"/>
              <w:adjustRightInd w:val="0"/>
              <w:jc w:val="center"/>
              <w:rPr>
                <w:sz w:val="22"/>
                <w:szCs w:val="22"/>
              </w:rPr>
            </w:pPr>
            <w:r>
              <w:rPr>
                <w:sz w:val="22"/>
                <w:szCs w:val="22"/>
              </w:rPr>
              <w:t>2</w:t>
            </w:r>
            <w:r w:rsidRPr="00316E59">
              <w:rPr>
                <w:sz w:val="22"/>
                <w:szCs w:val="22"/>
              </w:rPr>
              <w:t>,0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F3004D" w:rsidRPr="00316E59" w:rsidRDefault="00F3004D" w:rsidP="00F3004D">
            <w:pPr>
              <w:widowControl w:val="0"/>
              <w:autoSpaceDE w:val="0"/>
              <w:autoSpaceDN w:val="0"/>
              <w:adjustRightInd w:val="0"/>
              <w:jc w:val="center"/>
              <w:rPr>
                <w:sz w:val="22"/>
                <w:szCs w:val="22"/>
              </w:rPr>
            </w:pPr>
            <w:r w:rsidRPr="00316E59">
              <w:rPr>
                <w:sz w:val="22"/>
                <w:szCs w:val="22"/>
              </w:rPr>
              <w:t>4,0</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3004D" w:rsidRPr="00316E59" w:rsidRDefault="00F3004D" w:rsidP="00F3004D">
            <w:pPr>
              <w:widowControl w:val="0"/>
              <w:autoSpaceDE w:val="0"/>
              <w:autoSpaceDN w:val="0"/>
              <w:adjustRightInd w:val="0"/>
              <w:jc w:val="center"/>
              <w:rPr>
                <w:sz w:val="22"/>
                <w:szCs w:val="22"/>
              </w:rPr>
            </w:pPr>
            <w:r w:rsidRPr="00316E59">
              <w:rPr>
                <w:sz w:val="22"/>
                <w:szCs w:val="22"/>
              </w:rPr>
              <w:t>4,0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F3004D" w:rsidRPr="00316E59" w:rsidRDefault="00F3004D" w:rsidP="00F3004D">
            <w:pPr>
              <w:widowControl w:val="0"/>
              <w:autoSpaceDE w:val="0"/>
              <w:autoSpaceDN w:val="0"/>
              <w:adjustRightInd w:val="0"/>
              <w:jc w:val="center"/>
              <w:rPr>
                <w:sz w:val="22"/>
                <w:szCs w:val="22"/>
              </w:rPr>
            </w:pPr>
            <w:r w:rsidRPr="00316E59">
              <w:rPr>
                <w:sz w:val="22"/>
                <w:szCs w:val="22"/>
              </w:rPr>
              <w:t>4,0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F3004D" w:rsidRPr="00316E59" w:rsidRDefault="00F3004D" w:rsidP="00F3004D">
            <w:pPr>
              <w:widowControl w:val="0"/>
              <w:autoSpaceDE w:val="0"/>
              <w:autoSpaceDN w:val="0"/>
              <w:adjustRightInd w:val="0"/>
              <w:jc w:val="center"/>
              <w:rPr>
                <w:sz w:val="22"/>
                <w:szCs w:val="22"/>
              </w:rPr>
            </w:pPr>
            <w:r w:rsidRPr="00316E59">
              <w:rPr>
                <w:sz w:val="22"/>
                <w:szCs w:val="22"/>
              </w:rPr>
              <w:t>4,0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F3004D" w:rsidRPr="00316E59" w:rsidRDefault="00F3004D" w:rsidP="00F3004D">
            <w:pPr>
              <w:widowControl w:val="0"/>
              <w:autoSpaceDE w:val="0"/>
              <w:autoSpaceDN w:val="0"/>
              <w:adjustRightInd w:val="0"/>
              <w:jc w:val="center"/>
              <w:rPr>
                <w:sz w:val="22"/>
                <w:szCs w:val="22"/>
              </w:rPr>
            </w:pPr>
            <w:r w:rsidRPr="00316E59">
              <w:rPr>
                <w:sz w:val="22"/>
                <w:szCs w:val="22"/>
              </w:rPr>
              <w:t>4,0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F3004D" w:rsidRPr="00316E59" w:rsidRDefault="00F3004D" w:rsidP="00F3004D">
            <w:pPr>
              <w:widowControl w:val="0"/>
              <w:autoSpaceDE w:val="0"/>
              <w:autoSpaceDN w:val="0"/>
              <w:adjustRightInd w:val="0"/>
              <w:jc w:val="center"/>
              <w:rPr>
                <w:sz w:val="22"/>
                <w:szCs w:val="22"/>
              </w:rPr>
            </w:pPr>
            <w:r w:rsidRPr="00316E59">
              <w:rPr>
                <w:sz w:val="22"/>
                <w:szCs w:val="22"/>
              </w:rPr>
              <w:t>4,0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F3004D" w:rsidRPr="00316E59" w:rsidRDefault="00F3004D" w:rsidP="00F3004D">
            <w:pPr>
              <w:widowControl w:val="0"/>
              <w:autoSpaceDE w:val="0"/>
              <w:autoSpaceDN w:val="0"/>
              <w:adjustRightInd w:val="0"/>
              <w:jc w:val="center"/>
              <w:rPr>
                <w:sz w:val="22"/>
                <w:szCs w:val="22"/>
              </w:rPr>
            </w:pPr>
            <w:r w:rsidRPr="00316E59">
              <w:rPr>
                <w:sz w:val="22"/>
                <w:szCs w:val="22"/>
              </w:rPr>
              <w:t>4,0</w:t>
            </w:r>
          </w:p>
        </w:tc>
        <w:tc>
          <w:tcPr>
            <w:tcW w:w="815" w:type="dxa"/>
            <w:tcBorders>
              <w:top w:val="single" w:sz="4" w:space="0" w:color="auto"/>
              <w:left w:val="single" w:sz="4" w:space="0" w:color="auto"/>
              <w:right w:val="single" w:sz="4" w:space="0" w:color="auto"/>
            </w:tcBorders>
            <w:shd w:val="clear" w:color="auto" w:fill="FFFFFF"/>
          </w:tcPr>
          <w:p w:rsidR="00F3004D" w:rsidRPr="00316E59" w:rsidRDefault="00F3004D" w:rsidP="00F3004D">
            <w:pPr>
              <w:widowControl w:val="0"/>
              <w:autoSpaceDE w:val="0"/>
              <w:autoSpaceDN w:val="0"/>
              <w:adjustRightInd w:val="0"/>
              <w:jc w:val="center"/>
              <w:rPr>
                <w:sz w:val="22"/>
                <w:szCs w:val="22"/>
              </w:rPr>
            </w:pPr>
            <w:r w:rsidRPr="00316E59">
              <w:rPr>
                <w:sz w:val="22"/>
                <w:szCs w:val="22"/>
              </w:rPr>
              <w:t>4,0</w:t>
            </w:r>
          </w:p>
        </w:tc>
        <w:tc>
          <w:tcPr>
            <w:tcW w:w="815" w:type="dxa"/>
            <w:tcBorders>
              <w:top w:val="single" w:sz="4" w:space="0" w:color="auto"/>
              <w:left w:val="single" w:sz="4" w:space="0" w:color="auto"/>
              <w:right w:val="single" w:sz="4" w:space="0" w:color="auto"/>
            </w:tcBorders>
            <w:shd w:val="clear" w:color="auto" w:fill="FFFFFF"/>
          </w:tcPr>
          <w:p w:rsidR="00F3004D" w:rsidRPr="00316E59" w:rsidRDefault="00F3004D" w:rsidP="00F3004D">
            <w:pPr>
              <w:widowControl w:val="0"/>
              <w:autoSpaceDE w:val="0"/>
              <w:autoSpaceDN w:val="0"/>
              <w:adjustRightInd w:val="0"/>
              <w:jc w:val="center"/>
              <w:rPr>
                <w:sz w:val="22"/>
                <w:szCs w:val="22"/>
              </w:rPr>
            </w:pPr>
            <w:r w:rsidRPr="00316E59">
              <w:rPr>
                <w:sz w:val="22"/>
                <w:szCs w:val="22"/>
              </w:rPr>
              <w:t>4,0</w:t>
            </w:r>
          </w:p>
        </w:tc>
      </w:tr>
      <w:tr w:rsidR="00F3004D" w:rsidRPr="00914D08" w:rsidTr="00F3004D">
        <w:trPr>
          <w:trHeight w:val="309"/>
        </w:trPr>
        <w:tc>
          <w:tcPr>
            <w:tcW w:w="1546" w:type="dxa"/>
            <w:vMerge w:val="restart"/>
            <w:tcBorders>
              <w:top w:val="single" w:sz="4" w:space="0" w:color="auto"/>
              <w:left w:val="single" w:sz="4" w:space="0" w:color="auto"/>
              <w:right w:val="single" w:sz="4" w:space="0" w:color="auto"/>
            </w:tcBorders>
          </w:tcPr>
          <w:p w:rsidR="00F3004D" w:rsidRPr="00B13125" w:rsidRDefault="00F3004D" w:rsidP="00F3004D">
            <w:pPr>
              <w:jc w:val="both"/>
              <w:rPr>
                <w:kern w:val="2"/>
                <w:sz w:val="22"/>
                <w:szCs w:val="22"/>
                <w:lang w:eastAsia="en-US"/>
              </w:rPr>
            </w:pPr>
            <w:r w:rsidRPr="00B13125">
              <w:rPr>
                <w:kern w:val="2"/>
                <w:sz w:val="22"/>
                <w:szCs w:val="22"/>
                <w:lang w:eastAsia="en-US"/>
              </w:rPr>
              <w:t>Подпрогра</w:t>
            </w:r>
            <w:r w:rsidRPr="00B13125">
              <w:rPr>
                <w:kern w:val="2"/>
                <w:sz w:val="22"/>
                <w:szCs w:val="22"/>
                <w:lang w:eastAsia="en-US"/>
              </w:rPr>
              <w:t>м</w:t>
            </w:r>
            <w:r w:rsidRPr="00B13125">
              <w:rPr>
                <w:kern w:val="2"/>
                <w:sz w:val="22"/>
                <w:szCs w:val="22"/>
                <w:lang w:eastAsia="en-US"/>
              </w:rPr>
              <w:t xml:space="preserve">ма </w:t>
            </w:r>
            <w:r w:rsidRPr="00B13125">
              <w:rPr>
                <w:kern w:val="2"/>
                <w:sz w:val="22"/>
                <w:szCs w:val="22"/>
                <w:lang w:eastAsia="en-US"/>
              </w:rPr>
              <w:lastRenderedPageBreak/>
              <w:t>2 «</w:t>
            </w:r>
            <w:r w:rsidRPr="00B13125">
              <w:rPr>
                <w:sz w:val="22"/>
                <w:szCs w:val="22"/>
              </w:rPr>
              <w:t>Обеспеч</w:t>
            </w:r>
            <w:r w:rsidRPr="00B13125">
              <w:rPr>
                <w:sz w:val="22"/>
                <w:szCs w:val="22"/>
              </w:rPr>
              <w:t>е</w:t>
            </w:r>
            <w:r w:rsidRPr="00B13125">
              <w:rPr>
                <w:sz w:val="22"/>
                <w:szCs w:val="22"/>
              </w:rPr>
              <w:t>ние общест</w:t>
            </w:r>
            <w:r w:rsidRPr="00B13125">
              <w:rPr>
                <w:sz w:val="22"/>
                <w:szCs w:val="22"/>
              </w:rPr>
              <w:softHyphen/>
              <w:t>венного  порядка, проф</w:t>
            </w:r>
            <w:r w:rsidRPr="00B13125">
              <w:rPr>
                <w:sz w:val="22"/>
                <w:szCs w:val="22"/>
              </w:rPr>
              <w:t>и</w:t>
            </w:r>
            <w:r w:rsidRPr="00B13125">
              <w:rPr>
                <w:sz w:val="22"/>
                <w:szCs w:val="22"/>
              </w:rPr>
              <w:t>лактика  те</w:t>
            </w:r>
            <w:r w:rsidRPr="00B13125">
              <w:rPr>
                <w:sz w:val="22"/>
                <w:szCs w:val="22"/>
              </w:rPr>
              <w:t>р</w:t>
            </w:r>
            <w:r w:rsidRPr="00B13125">
              <w:rPr>
                <w:sz w:val="22"/>
                <w:szCs w:val="22"/>
              </w:rPr>
              <w:t xml:space="preserve">роризма в </w:t>
            </w:r>
            <w:r>
              <w:rPr>
                <w:sz w:val="22"/>
                <w:szCs w:val="22"/>
              </w:rPr>
              <w:t>Казанском сел</w:t>
            </w:r>
            <w:r>
              <w:rPr>
                <w:sz w:val="22"/>
                <w:szCs w:val="22"/>
              </w:rPr>
              <w:t>ь</w:t>
            </w:r>
            <w:r>
              <w:rPr>
                <w:sz w:val="22"/>
                <w:szCs w:val="22"/>
              </w:rPr>
              <w:t>ском посел</w:t>
            </w:r>
            <w:r>
              <w:rPr>
                <w:sz w:val="22"/>
                <w:szCs w:val="22"/>
              </w:rPr>
              <w:t>е</w:t>
            </w:r>
            <w:r>
              <w:rPr>
                <w:sz w:val="22"/>
                <w:szCs w:val="22"/>
              </w:rPr>
              <w:t>нии</w:t>
            </w:r>
            <w:r w:rsidRPr="00B13125">
              <w:rPr>
                <w:kern w:val="2"/>
                <w:sz w:val="22"/>
                <w:szCs w:val="22"/>
                <w:lang w:eastAsia="en-US"/>
              </w:rPr>
              <w:t>»</w:t>
            </w: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F3004D" w:rsidRPr="004C2A7B" w:rsidRDefault="00F3004D" w:rsidP="00F3004D">
            <w:pPr>
              <w:rPr>
                <w:color w:val="000000"/>
                <w:sz w:val="22"/>
                <w:szCs w:val="22"/>
              </w:rPr>
            </w:pPr>
            <w:r w:rsidRPr="004C2A7B">
              <w:rPr>
                <w:color w:val="000000"/>
                <w:sz w:val="22"/>
                <w:szCs w:val="22"/>
              </w:rPr>
              <w:lastRenderedPageBreak/>
              <w:t>Всего</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F3004D" w:rsidRPr="00EC0214" w:rsidRDefault="00F3004D" w:rsidP="00F3004D">
            <w:pPr>
              <w:jc w:val="center"/>
              <w:rPr>
                <w:kern w:val="2"/>
                <w:sz w:val="22"/>
                <w:szCs w:val="22"/>
                <w:lang w:eastAsia="en-US"/>
              </w:rPr>
            </w:pPr>
            <w:r>
              <w:rPr>
                <w:kern w:val="2"/>
                <w:sz w:val="22"/>
                <w:szCs w:val="22"/>
              </w:rPr>
              <w:t>679,0</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F3004D" w:rsidRPr="00EC0214" w:rsidRDefault="00F3004D" w:rsidP="00F3004D">
            <w:pPr>
              <w:jc w:val="center"/>
              <w:rPr>
                <w:kern w:val="2"/>
                <w:sz w:val="22"/>
                <w:szCs w:val="22"/>
                <w:lang w:eastAsia="en-US"/>
              </w:rPr>
            </w:pPr>
            <w:r>
              <w:rPr>
                <w:kern w:val="2"/>
                <w:sz w:val="22"/>
                <w:szCs w:val="22"/>
              </w:rPr>
              <w:t>100</w:t>
            </w:r>
            <w:r w:rsidRPr="00EC0214">
              <w:rPr>
                <w:kern w:val="2"/>
                <w:sz w:val="22"/>
                <w:szCs w:val="22"/>
              </w:rPr>
              <w:t>,0</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F3004D" w:rsidRPr="00EC0214" w:rsidRDefault="00F3004D" w:rsidP="00F3004D">
            <w:pPr>
              <w:jc w:val="center"/>
              <w:rPr>
                <w:kern w:val="2"/>
                <w:sz w:val="22"/>
                <w:szCs w:val="22"/>
                <w:lang w:eastAsia="en-US"/>
              </w:rPr>
            </w:pPr>
            <w:r w:rsidRPr="00EC0214">
              <w:rPr>
                <w:kern w:val="2"/>
                <w:sz w:val="22"/>
                <w:szCs w:val="22"/>
              </w:rPr>
              <w:t>42,0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F3004D" w:rsidRPr="00EC0214" w:rsidRDefault="00F3004D" w:rsidP="00F3004D">
            <w:pPr>
              <w:jc w:val="center"/>
              <w:rPr>
                <w:kern w:val="2"/>
                <w:sz w:val="22"/>
                <w:szCs w:val="22"/>
                <w:lang w:eastAsia="en-US"/>
              </w:rPr>
            </w:pPr>
            <w:r w:rsidRPr="00EC0214">
              <w:rPr>
                <w:kern w:val="2"/>
                <w:sz w:val="22"/>
                <w:szCs w:val="22"/>
              </w:rPr>
              <w:t>42,0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F3004D" w:rsidRPr="00EC0214" w:rsidRDefault="00F3004D" w:rsidP="00F3004D">
            <w:pPr>
              <w:jc w:val="center"/>
              <w:rPr>
                <w:kern w:val="2"/>
                <w:sz w:val="22"/>
                <w:szCs w:val="22"/>
                <w:lang w:eastAsia="en-US"/>
              </w:rPr>
            </w:pPr>
            <w:r w:rsidRPr="00EC0214">
              <w:rPr>
                <w:kern w:val="2"/>
                <w:sz w:val="22"/>
                <w:szCs w:val="22"/>
              </w:rPr>
              <w:t>61,0</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3004D" w:rsidRPr="00EC0214" w:rsidRDefault="00F3004D" w:rsidP="00F3004D">
            <w:pPr>
              <w:rPr>
                <w:sz w:val="22"/>
                <w:szCs w:val="22"/>
              </w:rPr>
            </w:pPr>
            <w:r w:rsidRPr="00EC0214">
              <w:rPr>
                <w:sz w:val="22"/>
                <w:szCs w:val="22"/>
              </w:rPr>
              <w:t>61,0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F3004D" w:rsidRPr="00EC0214" w:rsidRDefault="00F3004D" w:rsidP="00F3004D">
            <w:pPr>
              <w:rPr>
                <w:sz w:val="22"/>
                <w:szCs w:val="22"/>
              </w:rPr>
            </w:pPr>
            <w:r w:rsidRPr="00EC0214">
              <w:rPr>
                <w:sz w:val="22"/>
                <w:szCs w:val="22"/>
              </w:rPr>
              <w:t>61,0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F3004D" w:rsidRPr="00EC0214" w:rsidRDefault="00F3004D" w:rsidP="00F3004D">
            <w:pPr>
              <w:rPr>
                <w:sz w:val="22"/>
                <w:szCs w:val="22"/>
              </w:rPr>
            </w:pPr>
            <w:r w:rsidRPr="00EC0214">
              <w:rPr>
                <w:sz w:val="22"/>
                <w:szCs w:val="22"/>
              </w:rPr>
              <w:t>61,0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F3004D" w:rsidRPr="00EC0214" w:rsidRDefault="00F3004D" w:rsidP="00F3004D">
            <w:pPr>
              <w:rPr>
                <w:sz w:val="22"/>
                <w:szCs w:val="22"/>
              </w:rPr>
            </w:pPr>
            <w:r w:rsidRPr="00EC0214">
              <w:rPr>
                <w:sz w:val="22"/>
                <w:szCs w:val="22"/>
              </w:rPr>
              <w:t>61,0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F3004D" w:rsidRPr="00EC0214" w:rsidRDefault="00F3004D" w:rsidP="00F3004D">
            <w:pPr>
              <w:rPr>
                <w:sz w:val="22"/>
                <w:szCs w:val="22"/>
              </w:rPr>
            </w:pPr>
            <w:r w:rsidRPr="00EC0214">
              <w:rPr>
                <w:sz w:val="22"/>
                <w:szCs w:val="22"/>
              </w:rPr>
              <w:t>61,0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F3004D" w:rsidRPr="00EC0214" w:rsidRDefault="00F3004D" w:rsidP="00F3004D">
            <w:pPr>
              <w:rPr>
                <w:sz w:val="22"/>
                <w:szCs w:val="22"/>
              </w:rPr>
            </w:pPr>
            <w:r w:rsidRPr="00EC0214">
              <w:rPr>
                <w:sz w:val="22"/>
                <w:szCs w:val="22"/>
              </w:rPr>
              <w:t>61,0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F3004D" w:rsidRPr="00EC0214" w:rsidRDefault="00F3004D" w:rsidP="00F3004D">
            <w:pPr>
              <w:rPr>
                <w:sz w:val="22"/>
                <w:szCs w:val="22"/>
              </w:rPr>
            </w:pPr>
            <w:r w:rsidRPr="00EC0214">
              <w:rPr>
                <w:sz w:val="22"/>
                <w:szCs w:val="22"/>
              </w:rPr>
              <w:t>61,0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F3004D" w:rsidRPr="00EC0214" w:rsidRDefault="00F3004D" w:rsidP="00F3004D">
            <w:pPr>
              <w:rPr>
                <w:sz w:val="22"/>
                <w:szCs w:val="22"/>
              </w:rPr>
            </w:pPr>
            <w:r w:rsidRPr="00EC0214">
              <w:rPr>
                <w:sz w:val="22"/>
                <w:szCs w:val="22"/>
              </w:rPr>
              <w:t>61,0</w:t>
            </w:r>
          </w:p>
        </w:tc>
      </w:tr>
      <w:tr w:rsidR="00F3004D" w:rsidRPr="00914D08" w:rsidTr="00F3004D">
        <w:trPr>
          <w:trHeight w:val="290"/>
        </w:trPr>
        <w:tc>
          <w:tcPr>
            <w:tcW w:w="1546" w:type="dxa"/>
            <w:vMerge/>
            <w:tcBorders>
              <w:left w:val="single" w:sz="4" w:space="0" w:color="auto"/>
              <w:right w:val="single" w:sz="4" w:space="0" w:color="auto"/>
            </w:tcBorders>
          </w:tcPr>
          <w:p w:rsidR="00F3004D" w:rsidRPr="00B13125" w:rsidRDefault="00F3004D" w:rsidP="00F3004D">
            <w:pPr>
              <w:rPr>
                <w:kern w:val="2"/>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F3004D" w:rsidRPr="004C2A7B" w:rsidRDefault="00F3004D" w:rsidP="00F3004D">
            <w:pPr>
              <w:rPr>
                <w:color w:val="000000"/>
                <w:sz w:val="22"/>
                <w:szCs w:val="22"/>
              </w:rPr>
            </w:pPr>
            <w:r w:rsidRPr="004C2A7B">
              <w:rPr>
                <w:color w:val="000000"/>
                <w:sz w:val="22"/>
                <w:szCs w:val="22"/>
              </w:rPr>
              <w:t>местный бюджет, &lt;3&gt;</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F3004D" w:rsidRPr="00EC0214" w:rsidRDefault="00F3004D" w:rsidP="00F3004D">
            <w:pPr>
              <w:jc w:val="center"/>
              <w:rPr>
                <w:kern w:val="2"/>
                <w:sz w:val="22"/>
                <w:szCs w:val="22"/>
                <w:lang w:eastAsia="en-US"/>
              </w:rPr>
            </w:pPr>
            <w:r>
              <w:rPr>
                <w:kern w:val="2"/>
                <w:sz w:val="22"/>
                <w:szCs w:val="22"/>
              </w:rPr>
              <w:t>679</w:t>
            </w:r>
            <w:r w:rsidRPr="00EC0214">
              <w:rPr>
                <w:kern w:val="2"/>
                <w:sz w:val="22"/>
                <w:szCs w:val="22"/>
              </w:rPr>
              <w:t>,0</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F3004D" w:rsidRPr="00EC0214" w:rsidRDefault="00F3004D" w:rsidP="00F3004D">
            <w:pPr>
              <w:jc w:val="center"/>
              <w:rPr>
                <w:kern w:val="2"/>
                <w:sz w:val="22"/>
                <w:szCs w:val="22"/>
                <w:lang w:eastAsia="en-US"/>
              </w:rPr>
            </w:pPr>
            <w:r>
              <w:rPr>
                <w:kern w:val="2"/>
                <w:sz w:val="22"/>
                <w:szCs w:val="22"/>
              </w:rPr>
              <w:t>100</w:t>
            </w:r>
            <w:r w:rsidRPr="00EC0214">
              <w:rPr>
                <w:kern w:val="2"/>
                <w:sz w:val="22"/>
                <w:szCs w:val="22"/>
              </w:rPr>
              <w:t>,0</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F3004D" w:rsidRPr="00EC0214" w:rsidRDefault="00F3004D" w:rsidP="00F3004D">
            <w:pPr>
              <w:jc w:val="center"/>
              <w:rPr>
                <w:kern w:val="2"/>
                <w:sz w:val="22"/>
                <w:szCs w:val="22"/>
                <w:lang w:eastAsia="en-US"/>
              </w:rPr>
            </w:pPr>
            <w:r w:rsidRPr="00EC0214">
              <w:rPr>
                <w:kern w:val="2"/>
                <w:sz w:val="22"/>
                <w:szCs w:val="22"/>
              </w:rPr>
              <w:t>42,0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F3004D" w:rsidRPr="00EC0214" w:rsidRDefault="00F3004D" w:rsidP="00F3004D">
            <w:pPr>
              <w:jc w:val="center"/>
              <w:rPr>
                <w:kern w:val="2"/>
                <w:sz w:val="22"/>
                <w:szCs w:val="22"/>
                <w:lang w:eastAsia="en-US"/>
              </w:rPr>
            </w:pPr>
            <w:r w:rsidRPr="00EC0214">
              <w:rPr>
                <w:kern w:val="2"/>
                <w:sz w:val="22"/>
                <w:szCs w:val="22"/>
              </w:rPr>
              <w:t>42,0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F3004D" w:rsidRPr="00EC0214" w:rsidRDefault="00F3004D" w:rsidP="00F3004D">
            <w:pPr>
              <w:jc w:val="center"/>
              <w:rPr>
                <w:kern w:val="2"/>
                <w:sz w:val="22"/>
                <w:szCs w:val="22"/>
                <w:lang w:eastAsia="en-US"/>
              </w:rPr>
            </w:pPr>
            <w:r w:rsidRPr="00EC0214">
              <w:rPr>
                <w:kern w:val="2"/>
                <w:sz w:val="22"/>
                <w:szCs w:val="22"/>
              </w:rPr>
              <w:t>61,0</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3004D" w:rsidRPr="00EC0214" w:rsidRDefault="00F3004D" w:rsidP="00F3004D">
            <w:pPr>
              <w:rPr>
                <w:sz w:val="22"/>
                <w:szCs w:val="22"/>
              </w:rPr>
            </w:pPr>
            <w:r w:rsidRPr="00EC0214">
              <w:rPr>
                <w:sz w:val="22"/>
                <w:szCs w:val="22"/>
              </w:rPr>
              <w:t>61,0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F3004D" w:rsidRPr="00EC0214" w:rsidRDefault="00F3004D" w:rsidP="00F3004D">
            <w:pPr>
              <w:rPr>
                <w:sz w:val="22"/>
                <w:szCs w:val="22"/>
              </w:rPr>
            </w:pPr>
            <w:r w:rsidRPr="00EC0214">
              <w:rPr>
                <w:sz w:val="22"/>
                <w:szCs w:val="22"/>
              </w:rPr>
              <w:t>61,0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F3004D" w:rsidRPr="00EC0214" w:rsidRDefault="00F3004D" w:rsidP="00F3004D">
            <w:pPr>
              <w:rPr>
                <w:sz w:val="22"/>
                <w:szCs w:val="22"/>
              </w:rPr>
            </w:pPr>
            <w:r w:rsidRPr="00EC0214">
              <w:rPr>
                <w:sz w:val="22"/>
                <w:szCs w:val="22"/>
              </w:rPr>
              <w:t>61,0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F3004D" w:rsidRPr="00EC0214" w:rsidRDefault="00F3004D" w:rsidP="00F3004D">
            <w:pPr>
              <w:rPr>
                <w:sz w:val="22"/>
                <w:szCs w:val="22"/>
              </w:rPr>
            </w:pPr>
            <w:r w:rsidRPr="00EC0214">
              <w:rPr>
                <w:sz w:val="22"/>
                <w:szCs w:val="22"/>
              </w:rPr>
              <w:t>61,0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F3004D" w:rsidRPr="00EC0214" w:rsidRDefault="00F3004D" w:rsidP="00F3004D">
            <w:pPr>
              <w:rPr>
                <w:sz w:val="22"/>
                <w:szCs w:val="22"/>
              </w:rPr>
            </w:pPr>
            <w:r w:rsidRPr="00EC0214">
              <w:rPr>
                <w:sz w:val="22"/>
                <w:szCs w:val="22"/>
              </w:rPr>
              <w:t>61,0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F3004D" w:rsidRPr="00EC0214" w:rsidRDefault="00F3004D" w:rsidP="00F3004D">
            <w:pPr>
              <w:rPr>
                <w:sz w:val="22"/>
                <w:szCs w:val="22"/>
              </w:rPr>
            </w:pPr>
            <w:r w:rsidRPr="00EC0214">
              <w:rPr>
                <w:sz w:val="22"/>
                <w:szCs w:val="22"/>
              </w:rPr>
              <w:t>61,0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F3004D" w:rsidRPr="00EC0214" w:rsidRDefault="00F3004D" w:rsidP="00F3004D">
            <w:pPr>
              <w:rPr>
                <w:sz w:val="22"/>
                <w:szCs w:val="22"/>
              </w:rPr>
            </w:pPr>
            <w:r w:rsidRPr="00EC0214">
              <w:rPr>
                <w:sz w:val="22"/>
                <w:szCs w:val="22"/>
              </w:rPr>
              <w:t>61,0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F3004D" w:rsidRPr="00EC0214" w:rsidRDefault="00F3004D" w:rsidP="00F3004D">
            <w:pPr>
              <w:rPr>
                <w:sz w:val="22"/>
                <w:szCs w:val="22"/>
              </w:rPr>
            </w:pPr>
            <w:r w:rsidRPr="00EC0214">
              <w:rPr>
                <w:sz w:val="22"/>
                <w:szCs w:val="22"/>
              </w:rPr>
              <w:t>61,0</w:t>
            </w:r>
          </w:p>
        </w:tc>
      </w:tr>
      <w:tr w:rsidR="00F3004D" w:rsidRPr="00914D08" w:rsidTr="00F3004D">
        <w:trPr>
          <w:trHeight w:val="244"/>
        </w:trPr>
        <w:tc>
          <w:tcPr>
            <w:tcW w:w="1546" w:type="dxa"/>
            <w:vMerge w:val="restart"/>
            <w:tcBorders>
              <w:top w:val="single" w:sz="4" w:space="0" w:color="auto"/>
              <w:left w:val="single" w:sz="4" w:space="0" w:color="auto"/>
              <w:right w:val="single" w:sz="4" w:space="0" w:color="auto"/>
            </w:tcBorders>
          </w:tcPr>
          <w:p w:rsidR="00F3004D" w:rsidRPr="00B13125" w:rsidRDefault="00F3004D" w:rsidP="00F3004D">
            <w:pPr>
              <w:rPr>
                <w:color w:val="000000"/>
                <w:sz w:val="22"/>
                <w:szCs w:val="22"/>
              </w:rPr>
            </w:pPr>
            <w:r w:rsidRPr="00B13125">
              <w:rPr>
                <w:color w:val="000000"/>
                <w:sz w:val="22"/>
                <w:szCs w:val="22"/>
              </w:rPr>
              <w:lastRenderedPageBreak/>
              <w:t>Подпрограмма 3.</w:t>
            </w:r>
            <w:r w:rsidRPr="00B13125">
              <w:rPr>
                <w:sz w:val="22"/>
                <w:szCs w:val="22"/>
              </w:rPr>
              <w:t>«Комплексные меры против</w:t>
            </w:r>
            <w:r w:rsidRPr="00B13125">
              <w:rPr>
                <w:sz w:val="22"/>
                <w:szCs w:val="22"/>
              </w:rPr>
              <w:t>о</w:t>
            </w:r>
            <w:r w:rsidRPr="00B13125">
              <w:rPr>
                <w:sz w:val="22"/>
                <w:szCs w:val="22"/>
              </w:rPr>
              <w:t>действия злоупотребл</w:t>
            </w:r>
            <w:r w:rsidRPr="00B13125">
              <w:rPr>
                <w:sz w:val="22"/>
                <w:szCs w:val="22"/>
              </w:rPr>
              <w:t>е</w:t>
            </w:r>
            <w:r w:rsidRPr="00B13125">
              <w:rPr>
                <w:sz w:val="22"/>
                <w:szCs w:val="22"/>
              </w:rPr>
              <w:t>нию нарко</w:t>
            </w:r>
            <w:r w:rsidRPr="00B13125">
              <w:rPr>
                <w:sz w:val="22"/>
                <w:szCs w:val="22"/>
              </w:rPr>
              <w:softHyphen/>
              <w:t>тиками и их незакон</w:t>
            </w:r>
            <w:r w:rsidRPr="00B13125">
              <w:rPr>
                <w:sz w:val="22"/>
                <w:szCs w:val="22"/>
              </w:rPr>
              <w:softHyphen/>
              <w:t>ному обо</w:t>
            </w:r>
            <w:r w:rsidRPr="00B13125">
              <w:rPr>
                <w:sz w:val="22"/>
                <w:szCs w:val="22"/>
              </w:rPr>
              <w:softHyphen/>
              <w:t>роту»</w:t>
            </w: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F3004D" w:rsidRPr="004C2A7B" w:rsidRDefault="00F3004D" w:rsidP="00F3004D">
            <w:pPr>
              <w:rPr>
                <w:color w:val="000000"/>
                <w:sz w:val="22"/>
                <w:szCs w:val="22"/>
              </w:rPr>
            </w:pPr>
            <w:r w:rsidRPr="004C2A7B">
              <w:rPr>
                <w:color w:val="000000"/>
                <w:sz w:val="22"/>
                <w:szCs w:val="22"/>
              </w:rPr>
              <w:t>Всего</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F3004D" w:rsidRPr="00F31FDC" w:rsidRDefault="00F3004D" w:rsidP="00F3004D">
            <w:pPr>
              <w:pStyle w:val="ConsPlusCell"/>
              <w:jc w:val="center"/>
              <w:rPr>
                <w:rFonts w:ascii="Times New Roman" w:hAnsi="Times New Roman" w:cs="Times New Roman"/>
              </w:rPr>
            </w:pPr>
            <w:r w:rsidRPr="00F31FDC">
              <w:rPr>
                <w:rFonts w:ascii="Times New Roman" w:hAnsi="Times New Roman" w:cs="Times New Roman"/>
                <w:spacing w:val="-12"/>
              </w:rPr>
              <w:t>24,0</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F3004D" w:rsidRPr="00F31FDC" w:rsidRDefault="00F3004D" w:rsidP="00F3004D">
            <w:pPr>
              <w:pStyle w:val="ConsPlusCell"/>
              <w:jc w:val="center"/>
              <w:rPr>
                <w:rFonts w:ascii="Times New Roman" w:hAnsi="Times New Roman" w:cs="Times New Roman"/>
              </w:rPr>
            </w:pPr>
            <w:r w:rsidRPr="00F31FDC">
              <w:rPr>
                <w:rFonts w:ascii="Times New Roman" w:hAnsi="Times New Roman" w:cs="Times New Roman"/>
              </w:rPr>
              <w:t>2,0</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F3004D" w:rsidRPr="00F31FDC" w:rsidRDefault="00F3004D" w:rsidP="00F3004D">
            <w:pPr>
              <w:pStyle w:val="ConsPlusCell"/>
              <w:jc w:val="center"/>
              <w:rPr>
                <w:rFonts w:ascii="Times New Roman" w:hAnsi="Times New Roman" w:cs="Times New Roman"/>
              </w:rPr>
            </w:pPr>
            <w:r w:rsidRPr="00F31FDC">
              <w:rPr>
                <w:rFonts w:ascii="Times New Roman" w:hAnsi="Times New Roman" w:cs="Times New Roman"/>
              </w:rPr>
              <w:t>2,0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F3004D" w:rsidRPr="00F31FDC" w:rsidRDefault="00F3004D" w:rsidP="00F3004D">
            <w:pPr>
              <w:pStyle w:val="ConsPlusCell"/>
              <w:jc w:val="center"/>
              <w:rPr>
                <w:rFonts w:ascii="Times New Roman" w:hAnsi="Times New Roman" w:cs="Times New Roman"/>
              </w:rPr>
            </w:pPr>
            <w:r w:rsidRPr="00F31FDC">
              <w:rPr>
                <w:rFonts w:ascii="Times New Roman" w:hAnsi="Times New Roman" w:cs="Times New Roman"/>
              </w:rPr>
              <w:t>2,0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F3004D" w:rsidRPr="00F31FDC" w:rsidRDefault="00F3004D" w:rsidP="00F3004D">
            <w:pPr>
              <w:pStyle w:val="ConsPlusCell"/>
              <w:jc w:val="center"/>
              <w:rPr>
                <w:rFonts w:ascii="Times New Roman" w:hAnsi="Times New Roman" w:cs="Times New Roman"/>
              </w:rPr>
            </w:pPr>
            <w:r w:rsidRPr="00F31FDC">
              <w:rPr>
                <w:rFonts w:ascii="Times New Roman" w:hAnsi="Times New Roman" w:cs="Times New Roman"/>
              </w:rPr>
              <w:t>2,0</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3004D" w:rsidRPr="00F31FDC" w:rsidRDefault="00F3004D" w:rsidP="00F3004D">
            <w:pPr>
              <w:pStyle w:val="ConsPlusCell"/>
              <w:jc w:val="center"/>
              <w:rPr>
                <w:rFonts w:ascii="Times New Roman" w:hAnsi="Times New Roman" w:cs="Times New Roman"/>
              </w:rPr>
            </w:pPr>
            <w:r w:rsidRPr="00F31FDC">
              <w:rPr>
                <w:rFonts w:ascii="Times New Roman" w:hAnsi="Times New Roman" w:cs="Times New Roman"/>
              </w:rPr>
              <w:t>2,0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F3004D" w:rsidRPr="00F31FDC" w:rsidRDefault="00F3004D" w:rsidP="00F3004D">
            <w:pPr>
              <w:pStyle w:val="ConsPlusCell"/>
              <w:jc w:val="center"/>
              <w:rPr>
                <w:rFonts w:ascii="Times New Roman" w:hAnsi="Times New Roman" w:cs="Times New Roman"/>
              </w:rPr>
            </w:pPr>
            <w:r w:rsidRPr="00F31FDC">
              <w:rPr>
                <w:rFonts w:ascii="Times New Roman" w:hAnsi="Times New Roman" w:cs="Times New Roman"/>
              </w:rPr>
              <w:t>2,0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F3004D" w:rsidRPr="00F31FDC" w:rsidRDefault="00F3004D" w:rsidP="00F3004D">
            <w:pPr>
              <w:pStyle w:val="ConsPlusCell"/>
              <w:jc w:val="center"/>
              <w:rPr>
                <w:rFonts w:ascii="Times New Roman" w:hAnsi="Times New Roman" w:cs="Times New Roman"/>
              </w:rPr>
            </w:pPr>
            <w:r w:rsidRPr="00F31FDC">
              <w:rPr>
                <w:rFonts w:ascii="Times New Roman" w:hAnsi="Times New Roman" w:cs="Times New Roman"/>
              </w:rPr>
              <w:t>2,0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F3004D" w:rsidRPr="00F31FDC" w:rsidRDefault="00F3004D" w:rsidP="00F3004D">
            <w:pPr>
              <w:pStyle w:val="ConsPlusCell"/>
              <w:jc w:val="center"/>
              <w:rPr>
                <w:rFonts w:ascii="Times New Roman" w:hAnsi="Times New Roman" w:cs="Times New Roman"/>
              </w:rPr>
            </w:pPr>
            <w:r w:rsidRPr="00F31FDC">
              <w:rPr>
                <w:rFonts w:ascii="Times New Roman" w:hAnsi="Times New Roman" w:cs="Times New Roman"/>
              </w:rPr>
              <w:t>2,0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F3004D" w:rsidRPr="00F31FDC" w:rsidRDefault="00F3004D" w:rsidP="00F3004D">
            <w:pPr>
              <w:pStyle w:val="ConsPlusCell"/>
              <w:jc w:val="center"/>
              <w:rPr>
                <w:rFonts w:ascii="Times New Roman" w:hAnsi="Times New Roman" w:cs="Times New Roman"/>
              </w:rPr>
            </w:pPr>
            <w:r w:rsidRPr="00F31FDC">
              <w:rPr>
                <w:rFonts w:ascii="Times New Roman" w:hAnsi="Times New Roman" w:cs="Times New Roman"/>
              </w:rPr>
              <w:t>2,0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F3004D" w:rsidRPr="00F31FDC" w:rsidRDefault="00F3004D" w:rsidP="00F3004D">
            <w:pPr>
              <w:pStyle w:val="ConsPlusCell"/>
              <w:jc w:val="center"/>
              <w:rPr>
                <w:rFonts w:ascii="Times New Roman" w:hAnsi="Times New Roman" w:cs="Times New Roman"/>
              </w:rPr>
            </w:pPr>
            <w:r w:rsidRPr="00F31FDC">
              <w:rPr>
                <w:rFonts w:ascii="Times New Roman" w:hAnsi="Times New Roman" w:cs="Times New Roman"/>
              </w:rPr>
              <w:t>2,0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F3004D" w:rsidRPr="00F31FDC" w:rsidRDefault="00F3004D" w:rsidP="00F3004D">
            <w:pPr>
              <w:pStyle w:val="ConsPlusCell"/>
              <w:jc w:val="center"/>
              <w:rPr>
                <w:rFonts w:ascii="Times New Roman" w:hAnsi="Times New Roman" w:cs="Times New Roman"/>
              </w:rPr>
            </w:pPr>
            <w:r w:rsidRPr="00F31FDC">
              <w:rPr>
                <w:rFonts w:ascii="Times New Roman" w:hAnsi="Times New Roman" w:cs="Times New Roman"/>
              </w:rPr>
              <w:t>2,0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F3004D" w:rsidRPr="00F31FDC" w:rsidRDefault="00F3004D" w:rsidP="00F3004D">
            <w:pPr>
              <w:pStyle w:val="ConsPlusCell"/>
              <w:jc w:val="center"/>
              <w:rPr>
                <w:rFonts w:ascii="Times New Roman" w:hAnsi="Times New Roman" w:cs="Times New Roman"/>
              </w:rPr>
            </w:pPr>
            <w:r w:rsidRPr="00F31FDC">
              <w:rPr>
                <w:rFonts w:ascii="Times New Roman" w:hAnsi="Times New Roman" w:cs="Times New Roman"/>
              </w:rPr>
              <w:t>2,0</w:t>
            </w:r>
          </w:p>
        </w:tc>
      </w:tr>
      <w:tr w:rsidR="00F3004D" w:rsidRPr="00914D08" w:rsidTr="00F3004D">
        <w:trPr>
          <w:trHeight w:val="281"/>
        </w:trPr>
        <w:tc>
          <w:tcPr>
            <w:tcW w:w="1546" w:type="dxa"/>
            <w:vMerge/>
            <w:tcBorders>
              <w:left w:val="single" w:sz="4" w:space="0" w:color="auto"/>
              <w:right w:val="single" w:sz="4" w:space="0" w:color="auto"/>
            </w:tcBorders>
          </w:tcPr>
          <w:p w:rsidR="00F3004D" w:rsidRPr="00B13125" w:rsidRDefault="00F3004D" w:rsidP="00F3004D">
            <w:pPr>
              <w:rPr>
                <w:kern w:val="2"/>
                <w:sz w:val="22"/>
                <w:szCs w:val="22"/>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F3004D" w:rsidRPr="004C2A7B" w:rsidRDefault="00F3004D" w:rsidP="00F3004D">
            <w:pPr>
              <w:rPr>
                <w:color w:val="000000"/>
                <w:sz w:val="22"/>
                <w:szCs w:val="22"/>
              </w:rPr>
            </w:pPr>
            <w:r w:rsidRPr="004C2A7B">
              <w:rPr>
                <w:color w:val="000000"/>
                <w:sz w:val="22"/>
                <w:szCs w:val="22"/>
              </w:rPr>
              <w:t>местный бюджет, &lt;3&gt;</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F3004D" w:rsidRPr="00F31FDC" w:rsidRDefault="00F3004D" w:rsidP="00F3004D">
            <w:pPr>
              <w:pStyle w:val="ConsPlusCell"/>
              <w:jc w:val="center"/>
              <w:rPr>
                <w:rFonts w:ascii="Times New Roman" w:hAnsi="Times New Roman" w:cs="Times New Roman"/>
              </w:rPr>
            </w:pPr>
            <w:r w:rsidRPr="00F31FDC">
              <w:rPr>
                <w:rFonts w:ascii="Times New Roman" w:hAnsi="Times New Roman" w:cs="Times New Roman"/>
                <w:spacing w:val="-12"/>
              </w:rPr>
              <w:t>24,0</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F3004D" w:rsidRPr="00F31FDC" w:rsidRDefault="00F3004D" w:rsidP="00F3004D">
            <w:pPr>
              <w:pStyle w:val="ConsPlusCell"/>
              <w:jc w:val="center"/>
              <w:rPr>
                <w:rFonts w:ascii="Times New Roman" w:hAnsi="Times New Roman" w:cs="Times New Roman"/>
              </w:rPr>
            </w:pPr>
            <w:r w:rsidRPr="00F31FDC">
              <w:rPr>
                <w:rFonts w:ascii="Times New Roman" w:hAnsi="Times New Roman" w:cs="Times New Roman"/>
              </w:rPr>
              <w:t>2,0</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F3004D" w:rsidRPr="00F31FDC" w:rsidRDefault="00F3004D" w:rsidP="00F3004D">
            <w:pPr>
              <w:pStyle w:val="ConsPlusCell"/>
              <w:jc w:val="center"/>
              <w:rPr>
                <w:rFonts w:ascii="Times New Roman" w:hAnsi="Times New Roman" w:cs="Times New Roman"/>
              </w:rPr>
            </w:pPr>
            <w:r w:rsidRPr="00F31FDC">
              <w:rPr>
                <w:rFonts w:ascii="Times New Roman" w:hAnsi="Times New Roman" w:cs="Times New Roman"/>
              </w:rPr>
              <w:t>2,0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F3004D" w:rsidRPr="00F31FDC" w:rsidRDefault="00F3004D" w:rsidP="00F3004D">
            <w:pPr>
              <w:pStyle w:val="ConsPlusCell"/>
              <w:jc w:val="center"/>
              <w:rPr>
                <w:rFonts w:ascii="Times New Roman" w:hAnsi="Times New Roman" w:cs="Times New Roman"/>
              </w:rPr>
            </w:pPr>
            <w:r w:rsidRPr="00F31FDC">
              <w:rPr>
                <w:rFonts w:ascii="Times New Roman" w:hAnsi="Times New Roman" w:cs="Times New Roman"/>
              </w:rPr>
              <w:t>2,0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F3004D" w:rsidRPr="00F31FDC" w:rsidRDefault="00F3004D" w:rsidP="00F3004D">
            <w:pPr>
              <w:pStyle w:val="ConsPlusCell"/>
              <w:jc w:val="center"/>
              <w:rPr>
                <w:rFonts w:ascii="Times New Roman" w:hAnsi="Times New Roman" w:cs="Times New Roman"/>
              </w:rPr>
            </w:pPr>
            <w:r w:rsidRPr="00F31FDC">
              <w:rPr>
                <w:rFonts w:ascii="Times New Roman" w:hAnsi="Times New Roman" w:cs="Times New Roman"/>
              </w:rPr>
              <w:t>2,0</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3004D" w:rsidRPr="00F31FDC" w:rsidRDefault="00F3004D" w:rsidP="00F3004D">
            <w:pPr>
              <w:pStyle w:val="ConsPlusCell"/>
              <w:jc w:val="center"/>
              <w:rPr>
                <w:rFonts w:ascii="Times New Roman" w:hAnsi="Times New Roman" w:cs="Times New Roman"/>
              </w:rPr>
            </w:pPr>
            <w:r w:rsidRPr="00F31FDC">
              <w:rPr>
                <w:rFonts w:ascii="Times New Roman" w:hAnsi="Times New Roman" w:cs="Times New Roman"/>
              </w:rPr>
              <w:t>2,0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F3004D" w:rsidRPr="00F31FDC" w:rsidRDefault="00F3004D" w:rsidP="00F3004D">
            <w:pPr>
              <w:pStyle w:val="ConsPlusCell"/>
              <w:jc w:val="center"/>
              <w:rPr>
                <w:rFonts w:ascii="Times New Roman" w:hAnsi="Times New Roman" w:cs="Times New Roman"/>
              </w:rPr>
            </w:pPr>
            <w:r w:rsidRPr="00F31FDC">
              <w:rPr>
                <w:rFonts w:ascii="Times New Roman" w:hAnsi="Times New Roman" w:cs="Times New Roman"/>
              </w:rPr>
              <w:t>2,0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F3004D" w:rsidRPr="00F31FDC" w:rsidRDefault="00F3004D" w:rsidP="00F3004D">
            <w:pPr>
              <w:pStyle w:val="ConsPlusCell"/>
              <w:jc w:val="center"/>
              <w:rPr>
                <w:rFonts w:ascii="Times New Roman" w:hAnsi="Times New Roman" w:cs="Times New Roman"/>
              </w:rPr>
            </w:pPr>
            <w:r w:rsidRPr="00F31FDC">
              <w:rPr>
                <w:rFonts w:ascii="Times New Roman" w:hAnsi="Times New Roman" w:cs="Times New Roman"/>
              </w:rPr>
              <w:t>2,0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F3004D" w:rsidRPr="00F31FDC" w:rsidRDefault="00F3004D" w:rsidP="00F3004D">
            <w:pPr>
              <w:pStyle w:val="ConsPlusCell"/>
              <w:jc w:val="center"/>
              <w:rPr>
                <w:rFonts w:ascii="Times New Roman" w:hAnsi="Times New Roman" w:cs="Times New Roman"/>
              </w:rPr>
            </w:pPr>
            <w:r w:rsidRPr="00F31FDC">
              <w:rPr>
                <w:rFonts w:ascii="Times New Roman" w:hAnsi="Times New Roman" w:cs="Times New Roman"/>
              </w:rPr>
              <w:t>2,0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F3004D" w:rsidRPr="00F31FDC" w:rsidRDefault="00F3004D" w:rsidP="00F3004D">
            <w:pPr>
              <w:pStyle w:val="ConsPlusCell"/>
              <w:jc w:val="center"/>
              <w:rPr>
                <w:rFonts w:ascii="Times New Roman" w:hAnsi="Times New Roman" w:cs="Times New Roman"/>
              </w:rPr>
            </w:pPr>
            <w:r w:rsidRPr="00F31FDC">
              <w:rPr>
                <w:rFonts w:ascii="Times New Roman" w:hAnsi="Times New Roman" w:cs="Times New Roman"/>
              </w:rPr>
              <w:t>2,0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F3004D" w:rsidRPr="00F31FDC" w:rsidRDefault="00F3004D" w:rsidP="00F3004D">
            <w:pPr>
              <w:pStyle w:val="ConsPlusCell"/>
              <w:jc w:val="center"/>
              <w:rPr>
                <w:rFonts w:ascii="Times New Roman" w:hAnsi="Times New Roman" w:cs="Times New Roman"/>
              </w:rPr>
            </w:pPr>
            <w:r w:rsidRPr="00F31FDC">
              <w:rPr>
                <w:rFonts w:ascii="Times New Roman" w:hAnsi="Times New Roman" w:cs="Times New Roman"/>
              </w:rPr>
              <w:t>2,0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F3004D" w:rsidRPr="00F31FDC" w:rsidRDefault="00F3004D" w:rsidP="00F3004D">
            <w:pPr>
              <w:pStyle w:val="ConsPlusCell"/>
              <w:jc w:val="center"/>
              <w:rPr>
                <w:rFonts w:ascii="Times New Roman" w:hAnsi="Times New Roman" w:cs="Times New Roman"/>
              </w:rPr>
            </w:pPr>
            <w:r w:rsidRPr="00F31FDC">
              <w:rPr>
                <w:rFonts w:ascii="Times New Roman" w:hAnsi="Times New Roman" w:cs="Times New Roman"/>
              </w:rPr>
              <w:t>2,0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F3004D" w:rsidRPr="00F31FDC" w:rsidRDefault="00F3004D" w:rsidP="00F3004D">
            <w:pPr>
              <w:pStyle w:val="ConsPlusCell"/>
              <w:jc w:val="center"/>
              <w:rPr>
                <w:rFonts w:ascii="Times New Roman" w:hAnsi="Times New Roman" w:cs="Times New Roman"/>
              </w:rPr>
            </w:pPr>
            <w:r w:rsidRPr="00F31FDC">
              <w:rPr>
                <w:rFonts w:ascii="Times New Roman" w:hAnsi="Times New Roman" w:cs="Times New Roman"/>
              </w:rPr>
              <w:t>2,0</w:t>
            </w:r>
          </w:p>
        </w:tc>
      </w:tr>
      <w:tr w:rsidR="00F3004D" w:rsidRPr="00914D08" w:rsidTr="00F3004D">
        <w:trPr>
          <w:trHeight w:val="374"/>
        </w:trPr>
        <w:tc>
          <w:tcPr>
            <w:tcW w:w="1546" w:type="dxa"/>
            <w:vMerge w:val="restart"/>
            <w:tcBorders>
              <w:left w:val="single" w:sz="4" w:space="0" w:color="auto"/>
              <w:right w:val="single" w:sz="4" w:space="0" w:color="auto"/>
            </w:tcBorders>
            <w:shd w:val="clear" w:color="auto" w:fill="auto"/>
          </w:tcPr>
          <w:p w:rsidR="00F3004D" w:rsidRPr="00B13125" w:rsidRDefault="00F3004D" w:rsidP="00F3004D">
            <w:pPr>
              <w:rPr>
                <w:color w:val="000000"/>
                <w:sz w:val="22"/>
                <w:szCs w:val="22"/>
              </w:rPr>
            </w:pPr>
            <w:r w:rsidRPr="00B13125">
              <w:rPr>
                <w:color w:val="000000"/>
                <w:sz w:val="22"/>
                <w:szCs w:val="22"/>
              </w:rPr>
              <w:t>Подпрограмма 4.</w:t>
            </w:r>
            <w:r w:rsidRPr="00B13125">
              <w:rPr>
                <w:bCs/>
                <w:sz w:val="22"/>
                <w:szCs w:val="22"/>
              </w:rPr>
              <w:t>«Противодействие экстр</w:t>
            </w:r>
            <w:r w:rsidRPr="00B13125">
              <w:rPr>
                <w:bCs/>
                <w:sz w:val="22"/>
                <w:szCs w:val="22"/>
              </w:rPr>
              <w:t>е</w:t>
            </w:r>
            <w:r w:rsidRPr="00B13125">
              <w:rPr>
                <w:bCs/>
                <w:sz w:val="22"/>
                <w:szCs w:val="22"/>
              </w:rPr>
              <w:t>мизму на те</w:t>
            </w:r>
            <w:r w:rsidRPr="00B13125">
              <w:rPr>
                <w:bCs/>
                <w:sz w:val="22"/>
                <w:szCs w:val="22"/>
              </w:rPr>
              <w:t>р</w:t>
            </w:r>
            <w:r w:rsidRPr="00B13125">
              <w:rPr>
                <w:bCs/>
                <w:sz w:val="22"/>
                <w:szCs w:val="22"/>
              </w:rPr>
              <w:t xml:space="preserve">ритории </w:t>
            </w:r>
            <w:r>
              <w:rPr>
                <w:color w:val="000000"/>
                <w:sz w:val="22"/>
                <w:szCs w:val="22"/>
              </w:rPr>
              <w:t>Казанского сел</w:t>
            </w:r>
            <w:r>
              <w:rPr>
                <w:color w:val="000000"/>
                <w:sz w:val="22"/>
                <w:szCs w:val="22"/>
              </w:rPr>
              <w:t>ь</w:t>
            </w:r>
            <w:r>
              <w:rPr>
                <w:color w:val="000000"/>
                <w:sz w:val="22"/>
                <w:szCs w:val="22"/>
              </w:rPr>
              <w:t>ского посел</w:t>
            </w:r>
            <w:r>
              <w:rPr>
                <w:color w:val="000000"/>
                <w:sz w:val="22"/>
                <w:szCs w:val="22"/>
              </w:rPr>
              <w:t>е</w:t>
            </w:r>
            <w:r>
              <w:rPr>
                <w:color w:val="000000"/>
                <w:sz w:val="22"/>
                <w:szCs w:val="22"/>
              </w:rPr>
              <w:t>ния</w:t>
            </w:r>
            <w:r w:rsidRPr="00B13125">
              <w:rPr>
                <w:bCs/>
                <w:sz w:val="22"/>
                <w:szCs w:val="22"/>
              </w:rPr>
              <w:t>»</w:t>
            </w:r>
            <w:r w:rsidRPr="00B13125">
              <w:rPr>
                <w:sz w:val="22"/>
                <w:szCs w:val="22"/>
              </w:rPr>
              <w:t xml:space="preserve"> </w:t>
            </w: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F3004D" w:rsidRPr="004C2A7B" w:rsidRDefault="00F3004D" w:rsidP="00F3004D">
            <w:pPr>
              <w:rPr>
                <w:color w:val="000000"/>
                <w:sz w:val="22"/>
                <w:szCs w:val="22"/>
              </w:rPr>
            </w:pPr>
            <w:r w:rsidRPr="004C2A7B">
              <w:rPr>
                <w:color w:val="000000"/>
                <w:sz w:val="22"/>
                <w:szCs w:val="22"/>
              </w:rPr>
              <w:t>Всего</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F3004D" w:rsidRPr="00F31FDC" w:rsidRDefault="00F3004D" w:rsidP="00F3004D">
            <w:pPr>
              <w:jc w:val="center"/>
              <w:rPr>
                <w:kern w:val="2"/>
                <w:sz w:val="22"/>
                <w:szCs w:val="22"/>
                <w:lang w:eastAsia="en-US"/>
              </w:rPr>
            </w:pPr>
            <w:r w:rsidRPr="00F31FDC">
              <w:rPr>
                <w:kern w:val="2"/>
                <w:sz w:val="22"/>
                <w:szCs w:val="22"/>
                <w:lang w:eastAsia="en-US"/>
              </w:rPr>
              <w:t>–</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F3004D" w:rsidRPr="00F31FDC" w:rsidRDefault="00F3004D" w:rsidP="00F3004D">
            <w:pPr>
              <w:jc w:val="center"/>
              <w:rPr>
                <w:kern w:val="2"/>
                <w:sz w:val="22"/>
                <w:szCs w:val="22"/>
                <w:lang w:eastAsia="en-US"/>
              </w:rPr>
            </w:pPr>
            <w:r w:rsidRPr="00F31FDC">
              <w:rPr>
                <w:kern w:val="2"/>
                <w:sz w:val="22"/>
                <w:szCs w:val="22"/>
                <w:lang w:eastAsia="en-US"/>
              </w:rPr>
              <w:t>–</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F3004D" w:rsidRPr="00F31FDC" w:rsidRDefault="00F3004D" w:rsidP="00F3004D">
            <w:pPr>
              <w:jc w:val="center"/>
              <w:rPr>
                <w:kern w:val="2"/>
                <w:sz w:val="22"/>
                <w:szCs w:val="22"/>
                <w:lang w:eastAsia="en-US"/>
              </w:rPr>
            </w:pPr>
            <w:r w:rsidRPr="00F31FDC">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F3004D" w:rsidRPr="00F31FDC" w:rsidRDefault="00F3004D" w:rsidP="00F3004D">
            <w:pPr>
              <w:jc w:val="center"/>
              <w:rPr>
                <w:kern w:val="2"/>
                <w:sz w:val="22"/>
                <w:szCs w:val="22"/>
                <w:lang w:eastAsia="en-US"/>
              </w:rPr>
            </w:pPr>
            <w:r w:rsidRPr="00F31FDC">
              <w:rPr>
                <w:kern w:val="2"/>
                <w:sz w:val="22"/>
                <w:szCs w:val="22"/>
                <w:lang w:eastAsia="en-US"/>
              </w:rPr>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F3004D" w:rsidRPr="00F31FDC" w:rsidRDefault="00F3004D" w:rsidP="00F3004D">
            <w:pPr>
              <w:jc w:val="center"/>
              <w:rPr>
                <w:kern w:val="2"/>
                <w:sz w:val="22"/>
                <w:szCs w:val="22"/>
                <w:lang w:eastAsia="en-US"/>
              </w:rPr>
            </w:pPr>
            <w:r w:rsidRPr="00F31FDC">
              <w:rPr>
                <w:kern w:val="2"/>
                <w:sz w:val="22"/>
                <w:szCs w:val="22"/>
                <w:lang w:eastAsia="en-US"/>
              </w:rPr>
              <w:t>–</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3004D" w:rsidRPr="00F31FDC" w:rsidRDefault="00F3004D" w:rsidP="00F3004D">
            <w:pPr>
              <w:jc w:val="center"/>
              <w:rPr>
                <w:kern w:val="2"/>
                <w:sz w:val="22"/>
                <w:szCs w:val="22"/>
                <w:lang w:eastAsia="en-US"/>
              </w:rPr>
            </w:pPr>
            <w:r w:rsidRPr="00F31FDC">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F3004D" w:rsidRPr="00F31FDC" w:rsidRDefault="00F3004D" w:rsidP="00F3004D">
            <w:pPr>
              <w:jc w:val="center"/>
              <w:rPr>
                <w:kern w:val="2"/>
                <w:sz w:val="22"/>
                <w:szCs w:val="22"/>
                <w:lang w:eastAsia="en-US"/>
              </w:rPr>
            </w:pPr>
            <w:r w:rsidRPr="00F31FDC">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F3004D" w:rsidRPr="00F31FDC" w:rsidRDefault="00F3004D" w:rsidP="00F3004D">
            <w:pPr>
              <w:jc w:val="center"/>
              <w:rPr>
                <w:kern w:val="2"/>
                <w:sz w:val="22"/>
                <w:szCs w:val="22"/>
                <w:lang w:eastAsia="en-US"/>
              </w:rPr>
            </w:pPr>
            <w:r w:rsidRPr="00F31FDC">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F3004D" w:rsidRPr="00F31FDC" w:rsidRDefault="00F3004D" w:rsidP="00F3004D">
            <w:pPr>
              <w:jc w:val="center"/>
              <w:rPr>
                <w:kern w:val="2"/>
                <w:sz w:val="22"/>
                <w:szCs w:val="22"/>
                <w:lang w:eastAsia="en-US"/>
              </w:rPr>
            </w:pPr>
            <w:r w:rsidRPr="00F31FDC">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F3004D" w:rsidRPr="00F31FDC" w:rsidRDefault="00F3004D" w:rsidP="00F3004D">
            <w:pPr>
              <w:jc w:val="center"/>
              <w:rPr>
                <w:kern w:val="2"/>
                <w:sz w:val="22"/>
                <w:szCs w:val="22"/>
                <w:lang w:eastAsia="en-US"/>
              </w:rPr>
            </w:pPr>
            <w:r w:rsidRPr="00F31FDC">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F3004D" w:rsidRPr="00F31FDC" w:rsidRDefault="00F3004D" w:rsidP="00F3004D">
            <w:pPr>
              <w:jc w:val="center"/>
              <w:rPr>
                <w:kern w:val="2"/>
                <w:sz w:val="22"/>
                <w:szCs w:val="22"/>
                <w:lang w:eastAsia="en-US"/>
              </w:rPr>
            </w:pPr>
            <w:r w:rsidRPr="00F31FDC">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F3004D" w:rsidRPr="00F31FDC" w:rsidRDefault="00F3004D" w:rsidP="00F3004D">
            <w:pPr>
              <w:jc w:val="center"/>
              <w:rPr>
                <w:kern w:val="2"/>
                <w:sz w:val="22"/>
                <w:szCs w:val="22"/>
                <w:lang w:eastAsia="en-US"/>
              </w:rPr>
            </w:pPr>
            <w:r w:rsidRPr="00F31FDC">
              <w:rPr>
                <w:kern w:val="2"/>
                <w:sz w:val="22"/>
                <w:szCs w:val="22"/>
                <w:lang w:eastAsia="en-US"/>
              </w:rPr>
              <w:t>–</w:t>
            </w:r>
          </w:p>
        </w:tc>
        <w:tc>
          <w:tcPr>
            <w:tcW w:w="815" w:type="dxa"/>
            <w:tcBorders>
              <w:left w:val="single" w:sz="4" w:space="0" w:color="auto"/>
              <w:right w:val="single" w:sz="4" w:space="0" w:color="auto"/>
            </w:tcBorders>
            <w:shd w:val="clear" w:color="auto" w:fill="FFFFFF"/>
          </w:tcPr>
          <w:p w:rsidR="00F3004D" w:rsidRPr="00F31FDC" w:rsidRDefault="00F3004D" w:rsidP="00F3004D">
            <w:pPr>
              <w:jc w:val="center"/>
              <w:rPr>
                <w:kern w:val="2"/>
                <w:sz w:val="22"/>
                <w:szCs w:val="22"/>
                <w:lang w:eastAsia="en-US"/>
              </w:rPr>
            </w:pPr>
            <w:r w:rsidRPr="00F31FDC">
              <w:rPr>
                <w:kern w:val="2"/>
                <w:sz w:val="22"/>
                <w:szCs w:val="22"/>
                <w:lang w:eastAsia="en-US"/>
              </w:rPr>
              <w:t>–</w:t>
            </w:r>
          </w:p>
        </w:tc>
      </w:tr>
      <w:tr w:rsidR="00F3004D" w:rsidRPr="00914D08" w:rsidTr="00F3004D">
        <w:trPr>
          <w:trHeight w:val="374"/>
        </w:trPr>
        <w:tc>
          <w:tcPr>
            <w:tcW w:w="1546" w:type="dxa"/>
            <w:vMerge/>
            <w:tcBorders>
              <w:left w:val="single" w:sz="4" w:space="0" w:color="auto"/>
              <w:right w:val="single" w:sz="4" w:space="0" w:color="auto"/>
            </w:tcBorders>
            <w:shd w:val="clear" w:color="auto" w:fill="auto"/>
            <w:vAlign w:val="center"/>
          </w:tcPr>
          <w:p w:rsidR="00F3004D" w:rsidRPr="00B13125" w:rsidRDefault="00F3004D" w:rsidP="00F3004D">
            <w:pPr>
              <w:jc w:val="both"/>
              <w:rPr>
                <w:kern w:val="2"/>
                <w:sz w:val="22"/>
                <w:szCs w:val="22"/>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F3004D" w:rsidRPr="004C2A7B" w:rsidRDefault="00F3004D" w:rsidP="00F3004D">
            <w:pPr>
              <w:rPr>
                <w:color w:val="000000"/>
                <w:sz w:val="22"/>
                <w:szCs w:val="22"/>
              </w:rPr>
            </w:pPr>
            <w:r w:rsidRPr="004C2A7B">
              <w:rPr>
                <w:color w:val="000000"/>
                <w:sz w:val="22"/>
                <w:szCs w:val="22"/>
              </w:rPr>
              <w:t>местный бюджет, &lt;3&gt;</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F3004D" w:rsidRPr="00F31FDC" w:rsidRDefault="00F3004D" w:rsidP="00F3004D">
            <w:pPr>
              <w:jc w:val="center"/>
              <w:rPr>
                <w:kern w:val="2"/>
                <w:sz w:val="22"/>
                <w:szCs w:val="22"/>
                <w:lang w:eastAsia="en-US"/>
              </w:rPr>
            </w:pPr>
            <w:r w:rsidRPr="00F31FDC">
              <w:rPr>
                <w:kern w:val="2"/>
                <w:sz w:val="22"/>
                <w:szCs w:val="22"/>
                <w:lang w:eastAsia="en-US"/>
              </w:rPr>
              <w:t>–</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F3004D" w:rsidRPr="00F31FDC" w:rsidRDefault="00F3004D" w:rsidP="00F3004D">
            <w:pPr>
              <w:jc w:val="center"/>
              <w:rPr>
                <w:kern w:val="2"/>
                <w:sz w:val="22"/>
                <w:szCs w:val="22"/>
                <w:lang w:eastAsia="en-US"/>
              </w:rPr>
            </w:pPr>
            <w:r w:rsidRPr="00F31FDC">
              <w:rPr>
                <w:kern w:val="2"/>
                <w:sz w:val="22"/>
                <w:szCs w:val="22"/>
                <w:lang w:eastAsia="en-US"/>
              </w:rPr>
              <w:t>–</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F3004D" w:rsidRPr="00F31FDC" w:rsidRDefault="00F3004D" w:rsidP="00F3004D">
            <w:pPr>
              <w:jc w:val="center"/>
              <w:rPr>
                <w:kern w:val="2"/>
                <w:sz w:val="22"/>
                <w:szCs w:val="22"/>
                <w:lang w:eastAsia="en-US"/>
              </w:rPr>
            </w:pPr>
            <w:r w:rsidRPr="00F31FDC">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F3004D" w:rsidRPr="00F31FDC" w:rsidRDefault="00F3004D" w:rsidP="00F3004D">
            <w:pPr>
              <w:jc w:val="center"/>
              <w:rPr>
                <w:kern w:val="2"/>
                <w:sz w:val="22"/>
                <w:szCs w:val="22"/>
                <w:lang w:eastAsia="en-US"/>
              </w:rPr>
            </w:pPr>
            <w:r w:rsidRPr="00F31FDC">
              <w:rPr>
                <w:kern w:val="2"/>
                <w:sz w:val="22"/>
                <w:szCs w:val="22"/>
                <w:lang w:eastAsia="en-US"/>
              </w:rPr>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F3004D" w:rsidRPr="00F31FDC" w:rsidRDefault="00F3004D" w:rsidP="00F3004D">
            <w:pPr>
              <w:jc w:val="center"/>
              <w:rPr>
                <w:kern w:val="2"/>
                <w:sz w:val="22"/>
                <w:szCs w:val="22"/>
                <w:lang w:eastAsia="en-US"/>
              </w:rPr>
            </w:pPr>
            <w:r w:rsidRPr="00F31FDC">
              <w:rPr>
                <w:kern w:val="2"/>
                <w:sz w:val="22"/>
                <w:szCs w:val="22"/>
                <w:lang w:eastAsia="en-US"/>
              </w:rPr>
              <w:t>–</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F3004D" w:rsidRPr="00F31FDC" w:rsidRDefault="00F3004D" w:rsidP="00F3004D">
            <w:pPr>
              <w:jc w:val="center"/>
              <w:rPr>
                <w:kern w:val="2"/>
                <w:sz w:val="22"/>
                <w:szCs w:val="22"/>
                <w:lang w:eastAsia="en-US"/>
              </w:rPr>
            </w:pPr>
            <w:r w:rsidRPr="00F31FDC">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F3004D" w:rsidRPr="00F31FDC" w:rsidRDefault="00F3004D" w:rsidP="00F3004D">
            <w:pPr>
              <w:jc w:val="center"/>
              <w:rPr>
                <w:kern w:val="2"/>
                <w:sz w:val="22"/>
                <w:szCs w:val="22"/>
                <w:lang w:eastAsia="en-US"/>
              </w:rPr>
            </w:pPr>
            <w:r w:rsidRPr="00F31FDC">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F3004D" w:rsidRPr="00F31FDC" w:rsidRDefault="00F3004D" w:rsidP="00F3004D">
            <w:pPr>
              <w:jc w:val="center"/>
              <w:rPr>
                <w:kern w:val="2"/>
                <w:sz w:val="22"/>
                <w:szCs w:val="22"/>
                <w:lang w:eastAsia="en-US"/>
              </w:rPr>
            </w:pPr>
            <w:r w:rsidRPr="00F31FDC">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F3004D" w:rsidRPr="00F31FDC" w:rsidRDefault="00F3004D" w:rsidP="00F3004D">
            <w:pPr>
              <w:jc w:val="center"/>
              <w:rPr>
                <w:kern w:val="2"/>
                <w:sz w:val="22"/>
                <w:szCs w:val="22"/>
                <w:lang w:eastAsia="en-US"/>
              </w:rPr>
            </w:pPr>
            <w:r w:rsidRPr="00F31FDC">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F3004D" w:rsidRPr="00F31FDC" w:rsidRDefault="00F3004D" w:rsidP="00F3004D">
            <w:pPr>
              <w:jc w:val="center"/>
              <w:rPr>
                <w:kern w:val="2"/>
                <w:sz w:val="22"/>
                <w:szCs w:val="22"/>
                <w:lang w:eastAsia="en-US"/>
              </w:rPr>
            </w:pPr>
            <w:r w:rsidRPr="00F31FDC">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F3004D" w:rsidRPr="00F31FDC" w:rsidRDefault="00F3004D" w:rsidP="00F3004D">
            <w:pPr>
              <w:jc w:val="center"/>
              <w:rPr>
                <w:kern w:val="2"/>
                <w:sz w:val="22"/>
                <w:szCs w:val="22"/>
                <w:lang w:eastAsia="en-US"/>
              </w:rPr>
            </w:pPr>
            <w:r w:rsidRPr="00F31FDC">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F3004D" w:rsidRPr="00F31FDC" w:rsidRDefault="00F3004D" w:rsidP="00F3004D">
            <w:pPr>
              <w:jc w:val="center"/>
              <w:rPr>
                <w:kern w:val="2"/>
                <w:sz w:val="22"/>
                <w:szCs w:val="22"/>
                <w:lang w:eastAsia="en-US"/>
              </w:rPr>
            </w:pPr>
            <w:r w:rsidRPr="00F31FDC">
              <w:rPr>
                <w:kern w:val="2"/>
                <w:sz w:val="22"/>
                <w:szCs w:val="22"/>
                <w:lang w:eastAsia="en-US"/>
              </w:rPr>
              <w:t>–</w:t>
            </w:r>
          </w:p>
        </w:tc>
        <w:tc>
          <w:tcPr>
            <w:tcW w:w="815" w:type="dxa"/>
            <w:tcBorders>
              <w:left w:val="single" w:sz="4" w:space="0" w:color="auto"/>
              <w:right w:val="single" w:sz="4" w:space="0" w:color="auto"/>
            </w:tcBorders>
            <w:shd w:val="clear" w:color="auto" w:fill="FFFFFF"/>
          </w:tcPr>
          <w:p w:rsidR="00F3004D" w:rsidRPr="00F31FDC" w:rsidRDefault="00F3004D" w:rsidP="00F3004D">
            <w:pPr>
              <w:jc w:val="center"/>
              <w:rPr>
                <w:kern w:val="2"/>
                <w:sz w:val="22"/>
                <w:szCs w:val="22"/>
                <w:lang w:eastAsia="en-US"/>
              </w:rPr>
            </w:pPr>
            <w:r w:rsidRPr="00F31FDC">
              <w:rPr>
                <w:kern w:val="2"/>
                <w:sz w:val="22"/>
                <w:szCs w:val="22"/>
                <w:lang w:eastAsia="en-US"/>
              </w:rPr>
              <w:t>–</w:t>
            </w:r>
          </w:p>
        </w:tc>
      </w:tr>
    </w:tbl>
    <w:p w:rsidR="00F3004D" w:rsidRDefault="00F3004D" w:rsidP="00F3004D">
      <w:pPr>
        <w:spacing w:line="228" w:lineRule="auto"/>
      </w:pPr>
    </w:p>
    <w:p w:rsidR="00F3004D" w:rsidRPr="001F0649" w:rsidRDefault="00F3004D" w:rsidP="00F3004D">
      <w:pPr>
        <w:ind w:firstLine="709"/>
        <w:jc w:val="both"/>
        <w:rPr>
          <w:kern w:val="2"/>
        </w:rPr>
      </w:pPr>
      <w:r w:rsidRPr="001F0649">
        <w:rPr>
          <w:kern w:val="2"/>
        </w:rPr>
        <w:t>Примечание.</w:t>
      </w:r>
    </w:p>
    <w:p w:rsidR="00F3004D" w:rsidRPr="001F0649" w:rsidRDefault="00F3004D" w:rsidP="00F3004D">
      <w:pPr>
        <w:ind w:firstLine="709"/>
        <w:jc w:val="both"/>
        <w:rPr>
          <w:kern w:val="2"/>
        </w:rPr>
      </w:pPr>
      <w:r w:rsidRPr="001F0649">
        <w:rPr>
          <w:kern w:val="2"/>
        </w:rPr>
        <w:t>Используемые сокращения:</w:t>
      </w:r>
    </w:p>
    <w:p w:rsidR="00F3004D" w:rsidRDefault="00F3004D" w:rsidP="00F3004D">
      <w:pPr>
        <w:ind w:firstLine="709"/>
        <w:jc w:val="both"/>
        <w:rPr>
          <w:kern w:val="2"/>
        </w:rPr>
      </w:pPr>
      <w:r>
        <w:rPr>
          <w:kern w:val="2"/>
        </w:rPr>
        <w:t>Муниципальная программа</w:t>
      </w:r>
      <w:r w:rsidRPr="001F0649">
        <w:rPr>
          <w:kern w:val="2"/>
        </w:rPr>
        <w:t xml:space="preserve"> – </w:t>
      </w:r>
      <w:r>
        <w:rPr>
          <w:kern w:val="2"/>
        </w:rPr>
        <w:t>муниципальная</w:t>
      </w:r>
      <w:r w:rsidRPr="001F0649">
        <w:rPr>
          <w:kern w:val="2"/>
        </w:rPr>
        <w:t xml:space="preserve"> программа</w:t>
      </w:r>
      <w:r>
        <w:rPr>
          <w:kern w:val="2"/>
        </w:rPr>
        <w:t xml:space="preserve"> Казанского сельского поселения</w:t>
      </w:r>
      <w:r w:rsidRPr="001F0649">
        <w:rPr>
          <w:kern w:val="2"/>
        </w:rPr>
        <w:t xml:space="preserve"> «Обеспечение общественного порядка и </w:t>
      </w:r>
      <w:r>
        <w:rPr>
          <w:kern w:val="2"/>
        </w:rPr>
        <w:t>пр</w:t>
      </w:r>
      <w:r>
        <w:rPr>
          <w:kern w:val="2"/>
        </w:rPr>
        <w:t>о</w:t>
      </w:r>
      <w:r>
        <w:rPr>
          <w:kern w:val="2"/>
        </w:rPr>
        <w:t>тиводействие преступности</w:t>
      </w:r>
      <w:proofErr w:type="gramStart"/>
      <w:r>
        <w:rPr>
          <w:kern w:val="2"/>
        </w:rPr>
        <w:t>»</w:t>
      </w:r>
      <w:r w:rsidRPr="001F0649">
        <w:rPr>
          <w:kern w:val="2"/>
        </w:rPr>
        <w:t>;</w:t>
      </w:r>
      <w:r>
        <w:rPr>
          <w:kern w:val="2"/>
        </w:rPr>
        <w:t>.</w:t>
      </w:r>
      <w:proofErr w:type="gramEnd"/>
    </w:p>
    <w:p w:rsidR="00F3004D" w:rsidRDefault="00F3004D" w:rsidP="00F3004D">
      <w:pPr>
        <w:autoSpaceDE w:val="0"/>
        <w:autoSpaceDN w:val="0"/>
        <w:adjustRightInd w:val="0"/>
        <w:ind w:left="709"/>
        <w:jc w:val="both"/>
        <w:rPr>
          <w:sz w:val="28"/>
          <w:szCs w:val="28"/>
        </w:rPr>
      </w:pPr>
    </w:p>
    <w:p w:rsidR="00437712" w:rsidRDefault="00437712" w:rsidP="00DE5F8D">
      <w:pPr>
        <w:autoSpaceDE w:val="0"/>
        <w:autoSpaceDN w:val="0"/>
        <w:adjustRightInd w:val="0"/>
        <w:ind w:firstLine="709"/>
        <w:jc w:val="both"/>
        <w:rPr>
          <w:kern w:val="2"/>
          <w:sz w:val="28"/>
          <w:szCs w:val="28"/>
        </w:rPr>
      </w:pPr>
    </w:p>
    <w:p w:rsidR="00437712" w:rsidRDefault="00437712" w:rsidP="00DE5F8D">
      <w:pPr>
        <w:autoSpaceDE w:val="0"/>
        <w:autoSpaceDN w:val="0"/>
        <w:adjustRightInd w:val="0"/>
        <w:ind w:firstLine="709"/>
        <w:jc w:val="both"/>
        <w:rPr>
          <w:kern w:val="2"/>
          <w:sz w:val="28"/>
          <w:szCs w:val="28"/>
        </w:rPr>
      </w:pPr>
    </w:p>
    <w:p w:rsidR="00437712" w:rsidRDefault="00437712" w:rsidP="00DE5F8D">
      <w:pPr>
        <w:autoSpaceDE w:val="0"/>
        <w:autoSpaceDN w:val="0"/>
        <w:adjustRightInd w:val="0"/>
        <w:ind w:firstLine="709"/>
        <w:jc w:val="both"/>
        <w:rPr>
          <w:kern w:val="2"/>
          <w:sz w:val="28"/>
          <w:szCs w:val="28"/>
        </w:rPr>
      </w:pPr>
    </w:p>
    <w:p w:rsidR="00437712" w:rsidRDefault="00437712" w:rsidP="00DE5F8D">
      <w:pPr>
        <w:autoSpaceDE w:val="0"/>
        <w:autoSpaceDN w:val="0"/>
        <w:adjustRightInd w:val="0"/>
        <w:ind w:firstLine="709"/>
        <w:jc w:val="both"/>
        <w:rPr>
          <w:kern w:val="2"/>
          <w:sz w:val="28"/>
          <w:szCs w:val="28"/>
        </w:rPr>
      </w:pPr>
    </w:p>
    <w:p w:rsidR="00437712" w:rsidRDefault="00437712" w:rsidP="00DE5F8D">
      <w:pPr>
        <w:autoSpaceDE w:val="0"/>
        <w:autoSpaceDN w:val="0"/>
        <w:adjustRightInd w:val="0"/>
        <w:ind w:firstLine="709"/>
        <w:jc w:val="both"/>
        <w:rPr>
          <w:kern w:val="2"/>
          <w:sz w:val="28"/>
          <w:szCs w:val="28"/>
        </w:rPr>
        <w:sectPr w:rsidR="00437712" w:rsidSect="00437712">
          <w:pgSz w:w="16838" w:h="11906" w:orient="landscape"/>
          <w:pgMar w:top="748" w:right="1134" w:bottom="851" w:left="1134" w:header="709" w:footer="709" w:gutter="0"/>
          <w:cols w:space="708"/>
          <w:docGrid w:linePitch="360"/>
        </w:sectPr>
      </w:pPr>
    </w:p>
    <w:p w:rsidR="00F3004D" w:rsidRPr="006260B4" w:rsidRDefault="00F3004D" w:rsidP="00F3004D">
      <w:pPr>
        <w:jc w:val="center"/>
        <w:rPr>
          <w:sz w:val="28"/>
          <w:szCs w:val="28"/>
        </w:rPr>
      </w:pPr>
      <w:r w:rsidRPr="0006132E">
        <w:rPr>
          <w:sz w:val="28"/>
          <w:szCs w:val="28"/>
        </w:rPr>
        <w:lastRenderedPageBreak/>
        <w:t>РОССИЙСКАЯ ФЕДЕРАЦИЯ</w:t>
      </w:r>
    </w:p>
    <w:p w:rsidR="00F3004D" w:rsidRPr="0006132E" w:rsidRDefault="00F3004D" w:rsidP="00F3004D">
      <w:pPr>
        <w:jc w:val="center"/>
        <w:rPr>
          <w:sz w:val="28"/>
          <w:szCs w:val="28"/>
        </w:rPr>
      </w:pPr>
      <w:r w:rsidRPr="0006132E">
        <w:rPr>
          <w:sz w:val="28"/>
          <w:szCs w:val="28"/>
        </w:rPr>
        <w:t>РОСТОВСКАЯ ОБЛАСТЬ</w:t>
      </w:r>
    </w:p>
    <w:p w:rsidR="00F3004D" w:rsidRPr="0006132E" w:rsidRDefault="00F3004D" w:rsidP="00F3004D">
      <w:pPr>
        <w:jc w:val="center"/>
        <w:rPr>
          <w:sz w:val="28"/>
          <w:szCs w:val="28"/>
        </w:rPr>
      </w:pPr>
      <w:r w:rsidRPr="0006132E">
        <w:rPr>
          <w:sz w:val="28"/>
          <w:szCs w:val="28"/>
        </w:rPr>
        <w:t>МУНИЦИПАЛЬНОЕ ОБРАЗОВАНИЕ</w:t>
      </w:r>
    </w:p>
    <w:p w:rsidR="00F3004D" w:rsidRPr="0006132E" w:rsidRDefault="00F3004D" w:rsidP="00F3004D">
      <w:pPr>
        <w:jc w:val="center"/>
        <w:rPr>
          <w:sz w:val="28"/>
          <w:szCs w:val="28"/>
        </w:rPr>
      </w:pPr>
      <w:r w:rsidRPr="0006132E">
        <w:rPr>
          <w:sz w:val="28"/>
          <w:szCs w:val="28"/>
        </w:rPr>
        <w:t>«</w:t>
      </w:r>
      <w:r>
        <w:rPr>
          <w:sz w:val="28"/>
          <w:szCs w:val="28"/>
        </w:rPr>
        <w:t>КАЗАНСКОЕ СЕЛЬСКОЕ ПОСЕЛЕНИЕ</w:t>
      </w:r>
      <w:r w:rsidRPr="0006132E">
        <w:rPr>
          <w:sz w:val="28"/>
          <w:szCs w:val="28"/>
        </w:rPr>
        <w:t>»</w:t>
      </w:r>
    </w:p>
    <w:p w:rsidR="00F3004D" w:rsidRPr="0006132E" w:rsidRDefault="00F3004D" w:rsidP="00F3004D">
      <w:pPr>
        <w:jc w:val="center"/>
        <w:rPr>
          <w:sz w:val="28"/>
          <w:szCs w:val="28"/>
        </w:rPr>
      </w:pPr>
    </w:p>
    <w:p w:rsidR="00F3004D" w:rsidRPr="0006132E" w:rsidRDefault="00F3004D" w:rsidP="00F3004D">
      <w:pPr>
        <w:jc w:val="center"/>
        <w:rPr>
          <w:sz w:val="28"/>
          <w:szCs w:val="28"/>
        </w:rPr>
      </w:pPr>
      <w:r w:rsidRPr="0006132E">
        <w:rPr>
          <w:sz w:val="28"/>
          <w:szCs w:val="28"/>
        </w:rPr>
        <w:t xml:space="preserve">АДМИНИСТРАЦИЯ </w:t>
      </w:r>
      <w:r>
        <w:rPr>
          <w:sz w:val="28"/>
          <w:szCs w:val="28"/>
        </w:rPr>
        <w:t>КАЗАНСКОГО СЕЛЬСКОГО ПОСЕЛЕНИЯ</w:t>
      </w:r>
    </w:p>
    <w:p w:rsidR="00F3004D" w:rsidRPr="0006132E" w:rsidRDefault="00F3004D" w:rsidP="00F3004D">
      <w:pPr>
        <w:jc w:val="center"/>
        <w:rPr>
          <w:sz w:val="28"/>
          <w:szCs w:val="28"/>
        </w:rPr>
      </w:pPr>
    </w:p>
    <w:p w:rsidR="00F3004D" w:rsidRDefault="00F3004D" w:rsidP="00F3004D">
      <w:pPr>
        <w:jc w:val="center"/>
        <w:rPr>
          <w:b/>
          <w:bCs/>
          <w:sz w:val="28"/>
          <w:szCs w:val="28"/>
        </w:rPr>
      </w:pPr>
      <w:r w:rsidRPr="0006132E">
        <w:rPr>
          <w:b/>
          <w:bCs/>
          <w:sz w:val="28"/>
          <w:szCs w:val="28"/>
        </w:rPr>
        <w:t>ПОСТАНОВЛЕНИЕ</w:t>
      </w:r>
    </w:p>
    <w:p w:rsidR="00F3004D" w:rsidRPr="00CF044E" w:rsidRDefault="00F3004D" w:rsidP="00F3004D">
      <w:pPr>
        <w:jc w:val="center"/>
        <w:rPr>
          <w:sz w:val="16"/>
          <w:szCs w:val="16"/>
        </w:rPr>
      </w:pPr>
    </w:p>
    <w:p w:rsidR="00F3004D" w:rsidRPr="00E76A6E" w:rsidRDefault="00F3004D" w:rsidP="00F3004D">
      <w:pPr>
        <w:tabs>
          <w:tab w:val="left" w:pos="7560"/>
        </w:tabs>
        <w:jc w:val="both"/>
        <w:rPr>
          <w:sz w:val="28"/>
          <w:szCs w:val="28"/>
          <w:lang w:eastAsia="ar-SA"/>
        </w:rPr>
      </w:pPr>
    </w:p>
    <w:p w:rsidR="00F3004D" w:rsidRPr="00E76A6E" w:rsidRDefault="00F3004D" w:rsidP="00F3004D">
      <w:pPr>
        <w:tabs>
          <w:tab w:val="left" w:pos="7560"/>
        </w:tabs>
        <w:rPr>
          <w:sz w:val="28"/>
          <w:szCs w:val="28"/>
          <w:lang w:eastAsia="ar-SA"/>
        </w:rPr>
      </w:pPr>
      <w:r>
        <w:rPr>
          <w:sz w:val="28"/>
          <w:szCs w:val="28"/>
          <w:lang w:eastAsia="ar-SA"/>
        </w:rPr>
        <w:t>24</w:t>
      </w:r>
      <w:r w:rsidRPr="00E76A6E">
        <w:rPr>
          <w:sz w:val="28"/>
          <w:szCs w:val="28"/>
          <w:lang w:eastAsia="ar-SA"/>
        </w:rPr>
        <w:t>.1</w:t>
      </w:r>
      <w:r>
        <w:rPr>
          <w:sz w:val="28"/>
          <w:szCs w:val="28"/>
          <w:lang w:eastAsia="ar-SA"/>
        </w:rPr>
        <w:t>2</w:t>
      </w:r>
      <w:r w:rsidRPr="00E76A6E">
        <w:rPr>
          <w:sz w:val="28"/>
          <w:szCs w:val="28"/>
          <w:lang w:eastAsia="ar-SA"/>
        </w:rPr>
        <w:t>.201</w:t>
      </w:r>
      <w:r>
        <w:rPr>
          <w:sz w:val="28"/>
          <w:szCs w:val="28"/>
          <w:lang w:eastAsia="ar-SA"/>
        </w:rPr>
        <w:t>9</w:t>
      </w:r>
      <w:r w:rsidRPr="00E76A6E">
        <w:rPr>
          <w:sz w:val="28"/>
          <w:szCs w:val="28"/>
          <w:lang w:eastAsia="ar-SA"/>
        </w:rPr>
        <w:t xml:space="preserve">                                               №  </w:t>
      </w:r>
      <w:r>
        <w:rPr>
          <w:sz w:val="28"/>
          <w:szCs w:val="28"/>
          <w:lang w:eastAsia="ar-SA"/>
        </w:rPr>
        <w:t>242</w:t>
      </w:r>
      <w:r w:rsidRPr="00E76A6E">
        <w:rPr>
          <w:sz w:val="28"/>
          <w:szCs w:val="28"/>
          <w:lang w:eastAsia="ar-SA"/>
        </w:rPr>
        <w:t xml:space="preserve">                                      </w:t>
      </w:r>
      <w:proofErr w:type="spellStart"/>
      <w:r w:rsidRPr="00E76A6E">
        <w:rPr>
          <w:sz w:val="28"/>
          <w:szCs w:val="28"/>
          <w:lang w:eastAsia="ar-SA"/>
        </w:rPr>
        <w:t>ст-ца</w:t>
      </w:r>
      <w:proofErr w:type="spellEnd"/>
      <w:r w:rsidRPr="00E76A6E">
        <w:rPr>
          <w:sz w:val="28"/>
          <w:szCs w:val="28"/>
        </w:rPr>
        <w:t xml:space="preserve"> </w:t>
      </w:r>
      <w:r w:rsidRPr="00E76A6E">
        <w:rPr>
          <w:sz w:val="28"/>
          <w:szCs w:val="28"/>
          <w:lang w:eastAsia="ar-SA"/>
        </w:rPr>
        <w:t>Казанская</w:t>
      </w:r>
    </w:p>
    <w:p w:rsidR="00F3004D" w:rsidRPr="00E76A6E" w:rsidRDefault="00F3004D" w:rsidP="00F3004D">
      <w:pPr>
        <w:tabs>
          <w:tab w:val="left" w:pos="7560"/>
        </w:tabs>
        <w:jc w:val="both"/>
        <w:rPr>
          <w:sz w:val="28"/>
          <w:szCs w:val="28"/>
          <w:lang w:eastAsia="ar-SA"/>
        </w:rPr>
      </w:pPr>
    </w:p>
    <w:tbl>
      <w:tblPr>
        <w:tblW w:w="10368" w:type="dxa"/>
        <w:tblLook w:val="01E0"/>
      </w:tblPr>
      <w:tblGrid>
        <w:gridCol w:w="5688"/>
        <w:gridCol w:w="4680"/>
      </w:tblGrid>
      <w:tr w:rsidR="00F3004D" w:rsidRPr="00E76A6E" w:rsidTr="00F3004D">
        <w:trPr>
          <w:trHeight w:val="1839"/>
        </w:trPr>
        <w:tc>
          <w:tcPr>
            <w:tcW w:w="5688" w:type="dxa"/>
            <w:shd w:val="clear" w:color="auto" w:fill="auto"/>
          </w:tcPr>
          <w:p w:rsidR="00F3004D" w:rsidRPr="00E76A6E" w:rsidRDefault="00F3004D" w:rsidP="00F3004D">
            <w:pPr>
              <w:rPr>
                <w:i/>
                <w:sz w:val="28"/>
                <w:szCs w:val="28"/>
              </w:rPr>
            </w:pPr>
            <w:r>
              <w:rPr>
                <w:sz w:val="28"/>
                <w:szCs w:val="28"/>
              </w:rPr>
              <w:t>О внесении изменений в постановление №256 от 26.12.2018 «</w:t>
            </w:r>
            <w:r w:rsidRPr="00E76A6E">
              <w:rPr>
                <w:sz w:val="28"/>
                <w:szCs w:val="28"/>
              </w:rPr>
              <w:t xml:space="preserve">Об утверждении муниципальной программы </w:t>
            </w:r>
            <w:r>
              <w:rPr>
                <w:sz w:val="28"/>
                <w:szCs w:val="28"/>
              </w:rPr>
              <w:t>Казанского сельского поселения</w:t>
            </w:r>
            <w:r w:rsidRPr="00E76A6E">
              <w:rPr>
                <w:sz w:val="28"/>
                <w:szCs w:val="28"/>
              </w:rPr>
              <w:t xml:space="preserve"> «Защита населения и территории от чрезвычайных ситуаций, обеспечение пожарной безопасности и безопасности людей на водных объектах»</w:t>
            </w:r>
            <w:r>
              <w:rPr>
                <w:sz w:val="28"/>
                <w:szCs w:val="28"/>
              </w:rPr>
              <w:t>»</w:t>
            </w:r>
          </w:p>
        </w:tc>
        <w:tc>
          <w:tcPr>
            <w:tcW w:w="4680" w:type="dxa"/>
            <w:shd w:val="clear" w:color="auto" w:fill="auto"/>
          </w:tcPr>
          <w:p w:rsidR="00F3004D" w:rsidRPr="00E76A6E" w:rsidRDefault="00F3004D" w:rsidP="00F3004D">
            <w:pPr>
              <w:tabs>
                <w:tab w:val="left" w:pos="7560"/>
              </w:tabs>
              <w:jc w:val="both"/>
              <w:rPr>
                <w:sz w:val="28"/>
                <w:szCs w:val="28"/>
                <w:lang w:eastAsia="ar-SA"/>
              </w:rPr>
            </w:pPr>
          </w:p>
        </w:tc>
      </w:tr>
    </w:tbl>
    <w:p w:rsidR="00F3004D" w:rsidRPr="00E76A6E" w:rsidRDefault="00F3004D" w:rsidP="00F3004D">
      <w:pPr>
        <w:jc w:val="both"/>
        <w:rPr>
          <w:sz w:val="28"/>
          <w:szCs w:val="28"/>
          <w:lang w:eastAsia="ar-SA"/>
        </w:rPr>
      </w:pPr>
    </w:p>
    <w:p w:rsidR="00F3004D" w:rsidRPr="0006132E" w:rsidRDefault="00F3004D" w:rsidP="00F3004D">
      <w:pPr>
        <w:ind w:firstLine="540"/>
        <w:jc w:val="both"/>
        <w:rPr>
          <w:sz w:val="28"/>
          <w:szCs w:val="28"/>
        </w:rPr>
      </w:pPr>
      <w:proofErr w:type="gramStart"/>
      <w:r w:rsidRPr="0006132E">
        <w:rPr>
          <w:sz w:val="28"/>
          <w:szCs w:val="28"/>
        </w:rPr>
        <w:t xml:space="preserve">На основании перечня муниципальных программ, утвержденного </w:t>
      </w:r>
      <w:r w:rsidRPr="0006132E">
        <w:rPr>
          <w:color w:val="1D1B11"/>
          <w:sz w:val="28"/>
          <w:szCs w:val="28"/>
        </w:rPr>
        <w:t>постановлением</w:t>
      </w:r>
      <w:r w:rsidRPr="0006132E">
        <w:rPr>
          <w:color w:val="FF0000"/>
          <w:sz w:val="28"/>
          <w:szCs w:val="28"/>
        </w:rPr>
        <w:t xml:space="preserve"> </w:t>
      </w:r>
      <w:r w:rsidRPr="0006132E">
        <w:rPr>
          <w:sz w:val="28"/>
          <w:szCs w:val="28"/>
        </w:rPr>
        <w:t xml:space="preserve">Администрации </w:t>
      </w:r>
      <w:r>
        <w:rPr>
          <w:sz w:val="28"/>
          <w:szCs w:val="28"/>
        </w:rPr>
        <w:t>Казанского сельского поселения</w:t>
      </w:r>
      <w:r w:rsidRPr="0006132E">
        <w:rPr>
          <w:sz w:val="28"/>
          <w:szCs w:val="28"/>
        </w:rPr>
        <w:t xml:space="preserve"> от </w:t>
      </w:r>
      <w:r>
        <w:rPr>
          <w:sz w:val="28"/>
          <w:szCs w:val="28"/>
        </w:rPr>
        <w:t>05</w:t>
      </w:r>
      <w:r w:rsidRPr="0006132E">
        <w:rPr>
          <w:sz w:val="28"/>
          <w:szCs w:val="28"/>
        </w:rPr>
        <w:t>.0</w:t>
      </w:r>
      <w:r>
        <w:rPr>
          <w:sz w:val="28"/>
          <w:szCs w:val="28"/>
        </w:rPr>
        <w:t>9</w:t>
      </w:r>
      <w:r w:rsidRPr="0006132E">
        <w:rPr>
          <w:sz w:val="28"/>
          <w:szCs w:val="28"/>
        </w:rPr>
        <w:t>.201</w:t>
      </w:r>
      <w:r>
        <w:rPr>
          <w:sz w:val="28"/>
          <w:szCs w:val="28"/>
        </w:rPr>
        <w:t>8</w:t>
      </w:r>
      <w:r w:rsidRPr="0006132E">
        <w:rPr>
          <w:sz w:val="28"/>
          <w:szCs w:val="28"/>
        </w:rPr>
        <w:t xml:space="preserve"> № </w:t>
      </w:r>
      <w:r>
        <w:rPr>
          <w:sz w:val="28"/>
          <w:szCs w:val="28"/>
        </w:rPr>
        <w:t>169</w:t>
      </w:r>
      <w:r w:rsidRPr="0006132E">
        <w:rPr>
          <w:sz w:val="28"/>
          <w:szCs w:val="28"/>
        </w:rPr>
        <w:t xml:space="preserve">, руководствуясь </w:t>
      </w:r>
      <w:r w:rsidRPr="0006132E">
        <w:rPr>
          <w:color w:val="1D1B11"/>
          <w:sz w:val="28"/>
          <w:szCs w:val="28"/>
        </w:rPr>
        <w:t>постановлени</w:t>
      </w:r>
      <w:r>
        <w:rPr>
          <w:color w:val="1D1B11"/>
          <w:sz w:val="28"/>
          <w:szCs w:val="28"/>
        </w:rPr>
        <w:t>я</w:t>
      </w:r>
      <w:r w:rsidRPr="0006132E">
        <w:rPr>
          <w:color w:val="1D1B11"/>
          <w:sz w:val="28"/>
          <w:szCs w:val="28"/>
        </w:rPr>
        <w:t>м</w:t>
      </w:r>
      <w:r>
        <w:rPr>
          <w:color w:val="1D1B11"/>
          <w:sz w:val="28"/>
          <w:szCs w:val="28"/>
        </w:rPr>
        <w:t xml:space="preserve">и </w:t>
      </w:r>
      <w:r w:rsidRPr="0006132E">
        <w:rPr>
          <w:sz w:val="28"/>
          <w:szCs w:val="28"/>
        </w:rPr>
        <w:t>Администр</w:t>
      </w:r>
      <w:r>
        <w:rPr>
          <w:sz w:val="28"/>
          <w:szCs w:val="28"/>
        </w:rPr>
        <w:t>ации Казанского сельского поселения от 05</w:t>
      </w:r>
      <w:r w:rsidRPr="0006132E">
        <w:rPr>
          <w:sz w:val="28"/>
          <w:szCs w:val="28"/>
        </w:rPr>
        <w:t>.09.201</w:t>
      </w:r>
      <w:r w:rsidRPr="00944585">
        <w:rPr>
          <w:sz w:val="28"/>
          <w:szCs w:val="28"/>
        </w:rPr>
        <w:t xml:space="preserve">8 </w:t>
      </w:r>
      <w:r w:rsidRPr="0006132E">
        <w:rPr>
          <w:sz w:val="28"/>
          <w:szCs w:val="28"/>
        </w:rPr>
        <w:t>№</w:t>
      </w:r>
      <w:r>
        <w:rPr>
          <w:sz w:val="28"/>
          <w:szCs w:val="28"/>
        </w:rPr>
        <w:t>168</w:t>
      </w:r>
      <w:r w:rsidRPr="0006132E">
        <w:rPr>
          <w:sz w:val="28"/>
          <w:szCs w:val="28"/>
        </w:rPr>
        <w:t xml:space="preserve"> «</w:t>
      </w:r>
      <w:r>
        <w:rPr>
          <w:sz w:val="28"/>
          <w:szCs w:val="28"/>
        </w:rPr>
        <w:t>Об утверждении Порядка разработки, реализации и оценки эффективности муниципальных программ Казанского сельского поселения</w:t>
      </w:r>
      <w:r w:rsidRPr="0006132E">
        <w:rPr>
          <w:sz w:val="28"/>
          <w:szCs w:val="28"/>
        </w:rPr>
        <w:t xml:space="preserve">», </w:t>
      </w:r>
      <w:r>
        <w:rPr>
          <w:sz w:val="28"/>
          <w:szCs w:val="28"/>
        </w:rPr>
        <w:t>от 05</w:t>
      </w:r>
      <w:r w:rsidRPr="0006132E">
        <w:rPr>
          <w:sz w:val="28"/>
          <w:szCs w:val="28"/>
        </w:rPr>
        <w:t>.09.201</w:t>
      </w:r>
      <w:r w:rsidRPr="00944585">
        <w:rPr>
          <w:sz w:val="28"/>
          <w:szCs w:val="28"/>
        </w:rPr>
        <w:t xml:space="preserve">8 </w:t>
      </w:r>
      <w:r>
        <w:rPr>
          <w:sz w:val="28"/>
          <w:szCs w:val="28"/>
        </w:rPr>
        <w:t>№170</w:t>
      </w:r>
      <w:r w:rsidRPr="0006132E">
        <w:rPr>
          <w:sz w:val="28"/>
          <w:szCs w:val="28"/>
        </w:rPr>
        <w:t xml:space="preserve"> «</w:t>
      </w:r>
      <w:r>
        <w:rPr>
          <w:sz w:val="28"/>
          <w:szCs w:val="28"/>
        </w:rPr>
        <w:t xml:space="preserve">Об утверждении </w:t>
      </w:r>
      <w:r w:rsidRPr="00570417">
        <w:rPr>
          <w:sz w:val="28"/>
          <w:szCs w:val="28"/>
        </w:rPr>
        <w:t>Методических</w:t>
      </w:r>
      <w:r>
        <w:rPr>
          <w:sz w:val="28"/>
          <w:szCs w:val="28"/>
        </w:rPr>
        <w:t xml:space="preserve"> </w:t>
      </w:r>
      <w:r w:rsidRPr="00570417">
        <w:rPr>
          <w:sz w:val="28"/>
          <w:szCs w:val="28"/>
        </w:rPr>
        <w:t>рекомендаций по разработке и</w:t>
      </w:r>
      <w:r>
        <w:rPr>
          <w:sz w:val="28"/>
          <w:szCs w:val="28"/>
        </w:rPr>
        <w:t xml:space="preserve"> </w:t>
      </w:r>
      <w:r w:rsidRPr="00570417">
        <w:rPr>
          <w:sz w:val="28"/>
          <w:szCs w:val="28"/>
        </w:rPr>
        <w:t>реализации муниципальных программ</w:t>
      </w:r>
      <w:r>
        <w:rPr>
          <w:sz w:val="28"/>
          <w:szCs w:val="28"/>
        </w:rPr>
        <w:t xml:space="preserve"> Казанского сельского поселения</w:t>
      </w:r>
      <w:r w:rsidRPr="0006132E">
        <w:rPr>
          <w:sz w:val="28"/>
          <w:szCs w:val="28"/>
        </w:rPr>
        <w:t>»,</w:t>
      </w:r>
      <w:proofErr w:type="gramEnd"/>
    </w:p>
    <w:p w:rsidR="00F3004D" w:rsidRPr="00CF044E" w:rsidRDefault="00F3004D" w:rsidP="00F3004D">
      <w:pPr>
        <w:pStyle w:val="ConsPlusNormal"/>
        <w:widowControl/>
        <w:ind w:firstLine="540"/>
        <w:jc w:val="center"/>
        <w:rPr>
          <w:rFonts w:ascii="Times New Roman" w:hAnsi="Times New Roman" w:cs="Times New Roman"/>
          <w:sz w:val="16"/>
          <w:szCs w:val="16"/>
        </w:rPr>
      </w:pPr>
    </w:p>
    <w:p w:rsidR="00F3004D" w:rsidRDefault="00F3004D" w:rsidP="00F3004D">
      <w:pPr>
        <w:pStyle w:val="ConsPlusNormal"/>
        <w:widowControl/>
        <w:ind w:firstLine="540"/>
        <w:jc w:val="center"/>
        <w:rPr>
          <w:rFonts w:ascii="Times New Roman" w:hAnsi="Times New Roman" w:cs="Times New Roman"/>
          <w:sz w:val="28"/>
          <w:szCs w:val="28"/>
        </w:rPr>
      </w:pPr>
      <w:r w:rsidRPr="0006132E">
        <w:rPr>
          <w:rFonts w:ascii="Times New Roman" w:hAnsi="Times New Roman" w:cs="Times New Roman"/>
          <w:sz w:val="28"/>
          <w:szCs w:val="28"/>
        </w:rPr>
        <w:t>ПОСТАНОВЛЯЮ:</w:t>
      </w:r>
    </w:p>
    <w:p w:rsidR="00F3004D" w:rsidRPr="0006132E" w:rsidRDefault="00F3004D" w:rsidP="00F3004D">
      <w:pPr>
        <w:pStyle w:val="ConsPlusNormal"/>
        <w:widowControl/>
        <w:ind w:firstLine="540"/>
        <w:jc w:val="center"/>
        <w:rPr>
          <w:rFonts w:ascii="Times New Roman" w:hAnsi="Times New Roman" w:cs="Times New Roman"/>
          <w:sz w:val="28"/>
          <w:szCs w:val="28"/>
        </w:rPr>
      </w:pPr>
    </w:p>
    <w:p w:rsidR="00F3004D" w:rsidRPr="0070464A" w:rsidRDefault="00F3004D" w:rsidP="00F3004D">
      <w:pPr>
        <w:ind w:left="284" w:firstLine="567"/>
        <w:jc w:val="both"/>
        <w:rPr>
          <w:sz w:val="28"/>
          <w:szCs w:val="28"/>
        </w:rPr>
      </w:pPr>
      <w:r w:rsidRPr="0006132E">
        <w:rPr>
          <w:sz w:val="28"/>
          <w:szCs w:val="28"/>
        </w:rPr>
        <w:t>1.</w:t>
      </w:r>
      <w:r>
        <w:rPr>
          <w:sz w:val="28"/>
          <w:szCs w:val="28"/>
        </w:rPr>
        <w:t xml:space="preserve"> М</w:t>
      </w:r>
      <w:r w:rsidRPr="0006132E">
        <w:rPr>
          <w:sz w:val="28"/>
          <w:szCs w:val="28"/>
        </w:rPr>
        <w:t>униципальную</w:t>
      </w:r>
      <w:r>
        <w:rPr>
          <w:sz w:val="28"/>
          <w:szCs w:val="28"/>
        </w:rPr>
        <w:t xml:space="preserve"> программу Казанского сельского поселения</w:t>
      </w:r>
      <w:r w:rsidRPr="0006132E">
        <w:rPr>
          <w:sz w:val="28"/>
          <w:szCs w:val="28"/>
        </w:rPr>
        <w:t xml:space="preserve"> </w:t>
      </w:r>
      <w:r w:rsidRPr="00E76A6E">
        <w:rPr>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Pr>
          <w:sz w:val="28"/>
          <w:szCs w:val="28"/>
        </w:rPr>
        <w:t xml:space="preserve"> изложить в редакции </w:t>
      </w:r>
      <w:r w:rsidRPr="0006132E">
        <w:rPr>
          <w:sz w:val="28"/>
          <w:szCs w:val="28"/>
        </w:rPr>
        <w:t xml:space="preserve">согласно </w:t>
      </w:r>
      <w:r w:rsidRPr="0070464A">
        <w:rPr>
          <w:sz w:val="28"/>
          <w:szCs w:val="28"/>
        </w:rPr>
        <w:t>приложению</w:t>
      </w:r>
      <w:r>
        <w:rPr>
          <w:sz w:val="28"/>
          <w:szCs w:val="28"/>
        </w:rPr>
        <w:t xml:space="preserve"> №1</w:t>
      </w:r>
      <w:r w:rsidRPr="0070464A">
        <w:rPr>
          <w:sz w:val="28"/>
          <w:szCs w:val="28"/>
        </w:rPr>
        <w:t>.</w:t>
      </w:r>
    </w:p>
    <w:p w:rsidR="00F3004D" w:rsidRPr="00692D67" w:rsidRDefault="00F3004D" w:rsidP="00F3004D">
      <w:pPr>
        <w:pStyle w:val="a6"/>
        <w:jc w:val="both"/>
        <w:rPr>
          <w:sz w:val="28"/>
          <w:szCs w:val="28"/>
        </w:rPr>
      </w:pPr>
      <w:r>
        <w:rPr>
          <w:sz w:val="28"/>
          <w:szCs w:val="28"/>
        </w:rPr>
        <w:t xml:space="preserve">  2. </w:t>
      </w:r>
      <w:r w:rsidRPr="00692D67">
        <w:rPr>
          <w:sz w:val="28"/>
          <w:szCs w:val="28"/>
        </w:rPr>
        <w:t>Сектору экономики и финансов производить финансирование с учетом внесенных изменений.</w:t>
      </w:r>
    </w:p>
    <w:p w:rsidR="00F3004D" w:rsidRPr="00692D67" w:rsidRDefault="00F3004D" w:rsidP="006A5F83">
      <w:pPr>
        <w:pStyle w:val="a6"/>
        <w:numPr>
          <w:ilvl w:val="0"/>
          <w:numId w:val="6"/>
        </w:numPr>
        <w:jc w:val="both"/>
        <w:rPr>
          <w:sz w:val="28"/>
          <w:szCs w:val="28"/>
        </w:rPr>
      </w:pPr>
      <w:r w:rsidRPr="00692D67">
        <w:rPr>
          <w:sz w:val="28"/>
          <w:szCs w:val="28"/>
        </w:rPr>
        <w:t xml:space="preserve"> Постановление вступает в силу со дня подписания. </w:t>
      </w:r>
    </w:p>
    <w:p w:rsidR="00F3004D" w:rsidRPr="00692D67" w:rsidRDefault="00F3004D" w:rsidP="006A5F83">
      <w:pPr>
        <w:pStyle w:val="ConsPlusNormal"/>
        <w:widowControl/>
        <w:numPr>
          <w:ilvl w:val="0"/>
          <w:numId w:val="6"/>
        </w:numPr>
        <w:jc w:val="both"/>
        <w:rPr>
          <w:rFonts w:ascii="Times New Roman" w:hAnsi="Times New Roman" w:cs="Times New Roman"/>
          <w:sz w:val="28"/>
          <w:szCs w:val="28"/>
        </w:rPr>
      </w:pPr>
      <w:r>
        <w:rPr>
          <w:rFonts w:ascii="Times New Roman" w:hAnsi="Times New Roman" w:cs="Times New Roman"/>
          <w:sz w:val="28"/>
          <w:szCs w:val="28"/>
        </w:rPr>
        <w:t xml:space="preserve"> </w:t>
      </w:r>
      <w:r w:rsidRPr="00692D67">
        <w:rPr>
          <w:rFonts w:ascii="Times New Roman" w:hAnsi="Times New Roman" w:cs="Times New Roman"/>
          <w:sz w:val="28"/>
          <w:szCs w:val="28"/>
        </w:rPr>
        <w:t xml:space="preserve"> </w:t>
      </w:r>
      <w:proofErr w:type="gramStart"/>
      <w:r w:rsidRPr="00692D67">
        <w:rPr>
          <w:rFonts w:ascii="Times New Roman" w:hAnsi="Times New Roman" w:cs="Times New Roman"/>
          <w:sz w:val="28"/>
          <w:szCs w:val="28"/>
        </w:rPr>
        <w:t>Контроль за</w:t>
      </w:r>
      <w:proofErr w:type="gramEnd"/>
      <w:r w:rsidRPr="00692D67">
        <w:rPr>
          <w:rFonts w:ascii="Times New Roman" w:hAnsi="Times New Roman" w:cs="Times New Roman"/>
          <w:sz w:val="28"/>
          <w:szCs w:val="28"/>
        </w:rPr>
        <w:t xml:space="preserve"> выполнением постановления оставляю за собой.</w:t>
      </w:r>
    </w:p>
    <w:p w:rsidR="00F3004D" w:rsidRDefault="00F3004D" w:rsidP="00F3004D">
      <w:pPr>
        <w:suppressAutoHyphens/>
        <w:ind w:firstLine="567"/>
        <w:jc w:val="both"/>
        <w:rPr>
          <w:kern w:val="2"/>
          <w:sz w:val="28"/>
          <w:szCs w:val="28"/>
        </w:rPr>
      </w:pPr>
    </w:p>
    <w:p w:rsidR="00F3004D" w:rsidRDefault="00F3004D" w:rsidP="00F3004D">
      <w:pPr>
        <w:ind w:left="284" w:firstLine="567"/>
        <w:jc w:val="both"/>
        <w:rPr>
          <w:sz w:val="28"/>
          <w:szCs w:val="28"/>
          <w:lang w:eastAsia="ar-SA"/>
        </w:rPr>
      </w:pPr>
    </w:p>
    <w:p w:rsidR="00F3004D" w:rsidRPr="0070464A" w:rsidRDefault="00F3004D" w:rsidP="00F3004D">
      <w:pPr>
        <w:ind w:left="284" w:firstLine="425"/>
        <w:jc w:val="both"/>
        <w:rPr>
          <w:sz w:val="28"/>
          <w:szCs w:val="28"/>
          <w:lang w:eastAsia="ar-SA"/>
        </w:rPr>
      </w:pPr>
    </w:p>
    <w:p w:rsidR="00F3004D" w:rsidRPr="00CF044E" w:rsidRDefault="00F3004D" w:rsidP="00F3004D">
      <w:pPr>
        <w:pStyle w:val="ConsPlusNormal"/>
        <w:widowControl/>
        <w:ind w:left="284" w:firstLine="425"/>
        <w:jc w:val="both"/>
        <w:rPr>
          <w:rFonts w:ascii="Times New Roman" w:hAnsi="Times New Roman" w:cs="Times New Roman"/>
          <w:sz w:val="16"/>
          <w:szCs w:val="16"/>
        </w:rPr>
      </w:pPr>
    </w:p>
    <w:p w:rsidR="00F3004D" w:rsidRDefault="00F3004D" w:rsidP="00F3004D">
      <w:pPr>
        <w:ind w:firstLine="360"/>
        <w:jc w:val="both"/>
        <w:rPr>
          <w:sz w:val="28"/>
          <w:szCs w:val="28"/>
        </w:rPr>
      </w:pPr>
      <w:r w:rsidRPr="0070464A">
        <w:rPr>
          <w:sz w:val="28"/>
          <w:szCs w:val="28"/>
        </w:rPr>
        <w:t xml:space="preserve">Глава Администрации </w:t>
      </w:r>
    </w:p>
    <w:p w:rsidR="00F3004D" w:rsidRDefault="00F3004D" w:rsidP="00F3004D">
      <w:pPr>
        <w:ind w:firstLine="360"/>
        <w:jc w:val="both"/>
        <w:rPr>
          <w:sz w:val="28"/>
          <w:szCs w:val="28"/>
        </w:rPr>
      </w:pPr>
      <w:r>
        <w:rPr>
          <w:sz w:val="28"/>
          <w:szCs w:val="28"/>
        </w:rPr>
        <w:t>Казанского сельского поселения</w:t>
      </w:r>
      <w:r w:rsidRPr="0070464A">
        <w:rPr>
          <w:sz w:val="28"/>
          <w:szCs w:val="28"/>
        </w:rPr>
        <w:t xml:space="preserve">                            </w:t>
      </w:r>
      <w:r>
        <w:rPr>
          <w:sz w:val="28"/>
          <w:szCs w:val="28"/>
        </w:rPr>
        <w:t xml:space="preserve">    </w:t>
      </w:r>
      <w:r w:rsidRPr="0070464A">
        <w:rPr>
          <w:sz w:val="28"/>
          <w:szCs w:val="28"/>
        </w:rPr>
        <w:t xml:space="preserve">      </w:t>
      </w:r>
      <w:proofErr w:type="spellStart"/>
      <w:r>
        <w:rPr>
          <w:sz w:val="28"/>
          <w:szCs w:val="28"/>
        </w:rPr>
        <w:t>Л.А.Самолаева</w:t>
      </w:r>
      <w:proofErr w:type="spellEnd"/>
    </w:p>
    <w:p w:rsidR="00F3004D" w:rsidRDefault="00F3004D" w:rsidP="00F3004D">
      <w:pPr>
        <w:jc w:val="right"/>
        <w:rPr>
          <w:sz w:val="26"/>
          <w:szCs w:val="26"/>
        </w:rPr>
      </w:pPr>
    </w:p>
    <w:p w:rsidR="00F3004D" w:rsidRDefault="00F3004D" w:rsidP="00F3004D">
      <w:pPr>
        <w:jc w:val="right"/>
        <w:rPr>
          <w:sz w:val="26"/>
          <w:szCs w:val="26"/>
        </w:rPr>
      </w:pPr>
    </w:p>
    <w:p w:rsidR="00F3004D" w:rsidRPr="00E76A6E" w:rsidRDefault="00F3004D" w:rsidP="00F3004D">
      <w:pPr>
        <w:jc w:val="right"/>
        <w:rPr>
          <w:sz w:val="26"/>
          <w:szCs w:val="26"/>
        </w:rPr>
      </w:pPr>
      <w:r w:rsidRPr="00E76A6E">
        <w:rPr>
          <w:sz w:val="26"/>
          <w:szCs w:val="26"/>
        </w:rPr>
        <w:t>Приложение № 1</w:t>
      </w:r>
    </w:p>
    <w:p w:rsidR="00F3004D" w:rsidRPr="00E76A6E" w:rsidRDefault="00F3004D" w:rsidP="00F3004D">
      <w:pPr>
        <w:jc w:val="right"/>
        <w:rPr>
          <w:sz w:val="26"/>
          <w:szCs w:val="26"/>
        </w:rPr>
      </w:pPr>
      <w:r w:rsidRPr="00E76A6E">
        <w:rPr>
          <w:sz w:val="26"/>
          <w:szCs w:val="26"/>
        </w:rPr>
        <w:t xml:space="preserve">к постановлению </w:t>
      </w:r>
    </w:p>
    <w:p w:rsidR="00F3004D" w:rsidRPr="00E76A6E" w:rsidRDefault="00F3004D" w:rsidP="00F3004D">
      <w:pPr>
        <w:jc w:val="right"/>
        <w:rPr>
          <w:sz w:val="26"/>
          <w:szCs w:val="26"/>
        </w:rPr>
      </w:pPr>
      <w:r w:rsidRPr="00E76A6E">
        <w:rPr>
          <w:sz w:val="26"/>
          <w:szCs w:val="26"/>
        </w:rPr>
        <w:t xml:space="preserve">Администрации </w:t>
      </w:r>
    </w:p>
    <w:p w:rsidR="00F3004D" w:rsidRPr="00E76A6E" w:rsidRDefault="00F3004D" w:rsidP="00F3004D">
      <w:pPr>
        <w:jc w:val="right"/>
        <w:rPr>
          <w:sz w:val="26"/>
          <w:szCs w:val="26"/>
        </w:rPr>
      </w:pPr>
      <w:r>
        <w:rPr>
          <w:sz w:val="26"/>
          <w:szCs w:val="26"/>
        </w:rPr>
        <w:t>Казанского сельского поселения</w:t>
      </w:r>
    </w:p>
    <w:p w:rsidR="00F3004D" w:rsidRPr="00E76A6E" w:rsidRDefault="00F3004D" w:rsidP="00F3004D">
      <w:pPr>
        <w:jc w:val="right"/>
        <w:rPr>
          <w:sz w:val="26"/>
          <w:szCs w:val="26"/>
        </w:rPr>
      </w:pPr>
      <w:r>
        <w:rPr>
          <w:sz w:val="26"/>
          <w:szCs w:val="26"/>
        </w:rPr>
        <w:t>о</w:t>
      </w:r>
      <w:r w:rsidRPr="00E76A6E">
        <w:rPr>
          <w:sz w:val="26"/>
          <w:szCs w:val="26"/>
        </w:rPr>
        <w:t xml:space="preserve">т </w:t>
      </w:r>
      <w:r>
        <w:rPr>
          <w:sz w:val="26"/>
          <w:szCs w:val="26"/>
        </w:rPr>
        <w:t>24.</w:t>
      </w:r>
      <w:r w:rsidRPr="00E76A6E">
        <w:rPr>
          <w:sz w:val="26"/>
          <w:szCs w:val="26"/>
        </w:rPr>
        <w:t>1</w:t>
      </w:r>
      <w:r>
        <w:rPr>
          <w:sz w:val="26"/>
          <w:szCs w:val="26"/>
        </w:rPr>
        <w:t>2</w:t>
      </w:r>
      <w:r w:rsidRPr="00E76A6E">
        <w:rPr>
          <w:sz w:val="26"/>
          <w:szCs w:val="26"/>
        </w:rPr>
        <w:t>.201</w:t>
      </w:r>
      <w:r>
        <w:rPr>
          <w:sz w:val="26"/>
          <w:szCs w:val="26"/>
        </w:rPr>
        <w:t>9</w:t>
      </w:r>
      <w:r w:rsidRPr="00E76A6E">
        <w:rPr>
          <w:sz w:val="26"/>
          <w:szCs w:val="26"/>
        </w:rPr>
        <w:t xml:space="preserve"> № </w:t>
      </w:r>
      <w:r>
        <w:rPr>
          <w:sz w:val="26"/>
          <w:szCs w:val="26"/>
        </w:rPr>
        <w:t>242</w:t>
      </w:r>
    </w:p>
    <w:p w:rsidR="00F3004D" w:rsidRPr="00E76A6E" w:rsidRDefault="00F3004D" w:rsidP="00F3004D">
      <w:pPr>
        <w:jc w:val="right"/>
        <w:rPr>
          <w:sz w:val="26"/>
          <w:szCs w:val="26"/>
        </w:rPr>
      </w:pPr>
      <w:r w:rsidRPr="00E76A6E">
        <w:rPr>
          <w:sz w:val="26"/>
          <w:szCs w:val="26"/>
        </w:rPr>
        <w:t xml:space="preserve"> </w:t>
      </w:r>
    </w:p>
    <w:p w:rsidR="00F3004D" w:rsidRPr="00E76A6E" w:rsidRDefault="00F3004D" w:rsidP="00F3004D">
      <w:pPr>
        <w:jc w:val="center"/>
        <w:rPr>
          <w:sz w:val="26"/>
          <w:szCs w:val="26"/>
        </w:rPr>
      </w:pPr>
    </w:p>
    <w:p w:rsidR="00F3004D" w:rsidRPr="00075614" w:rsidRDefault="00F3004D" w:rsidP="00F3004D">
      <w:pPr>
        <w:jc w:val="center"/>
        <w:outlineLvl w:val="1"/>
        <w:rPr>
          <w:sz w:val="28"/>
          <w:szCs w:val="28"/>
        </w:rPr>
      </w:pPr>
      <w:r w:rsidRPr="00075614">
        <w:rPr>
          <w:sz w:val="28"/>
          <w:szCs w:val="28"/>
        </w:rPr>
        <w:t>ПАСПОРТ</w:t>
      </w:r>
    </w:p>
    <w:p w:rsidR="00F3004D" w:rsidRPr="00075614" w:rsidRDefault="00F3004D" w:rsidP="00F3004D">
      <w:pPr>
        <w:jc w:val="center"/>
        <w:rPr>
          <w:sz w:val="28"/>
          <w:szCs w:val="28"/>
        </w:rPr>
      </w:pPr>
      <w:r w:rsidRPr="00075614">
        <w:rPr>
          <w:sz w:val="28"/>
          <w:szCs w:val="28"/>
        </w:rPr>
        <w:t xml:space="preserve"> Муниципальной программы </w:t>
      </w:r>
      <w:r>
        <w:rPr>
          <w:sz w:val="28"/>
          <w:szCs w:val="28"/>
        </w:rPr>
        <w:t xml:space="preserve">Казанского сельского поселения </w:t>
      </w:r>
      <w:r w:rsidRPr="00075614">
        <w:rPr>
          <w:sz w:val="28"/>
          <w:szCs w:val="28"/>
        </w:rPr>
        <w:t xml:space="preserve">«Защита населения и территории от чрезвычайных ситуаций, обеспечение пожарной безопасности и безопасности людей на водных объектах» </w:t>
      </w:r>
    </w:p>
    <w:p w:rsidR="00F3004D" w:rsidRPr="00E76A6E" w:rsidRDefault="00F3004D" w:rsidP="00F3004D">
      <w:pPr>
        <w:jc w:val="center"/>
        <w:rPr>
          <w:sz w:val="26"/>
          <w:szCs w:val="26"/>
        </w:rPr>
      </w:pPr>
    </w:p>
    <w:tbl>
      <w:tblPr>
        <w:tblW w:w="10173" w:type="dxa"/>
        <w:tblLook w:val="04A0"/>
      </w:tblPr>
      <w:tblGrid>
        <w:gridCol w:w="3085"/>
        <w:gridCol w:w="7088"/>
      </w:tblGrid>
      <w:tr w:rsidR="00F3004D" w:rsidRPr="004829F8" w:rsidTr="00F3004D">
        <w:tc>
          <w:tcPr>
            <w:tcW w:w="3085" w:type="dxa"/>
          </w:tcPr>
          <w:p w:rsidR="00F3004D" w:rsidRPr="004829F8" w:rsidRDefault="00F3004D" w:rsidP="00F3004D">
            <w:pPr>
              <w:rPr>
                <w:sz w:val="28"/>
                <w:szCs w:val="28"/>
              </w:rPr>
            </w:pPr>
            <w:r w:rsidRPr="004829F8">
              <w:rPr>
                <w:sz w:val="28"/>
                <w:szCs w:val="28"/>
              </w:rPr>
              <w:t xml:space="preserve">Наименование </w:t>
            </w:r>
          </w:p>
          <w:p w:rsidR="00F3004D" w:rsidRPr="004829F8" w:rsidRDefault="00F3004D" w:rsidP="00F3004D">
            <w:pPr>
              <w:rPr>
                <w:sz w:val="28"/>
                <w:szCs w:val="28"/>
              </w:rPr>
            </w:pPr>
            <w:r w:rsidRPr="004829F8">
              <w:rPr>
                <w:sz w:val="28"/>
                <w:szCs w:val="28"/>
              </w:rPr>
              <w:t xml:space="preserve">Программы    </w:t>
            </w:r>
          </w:p>
        </w:tc>
        <w:tc>
          <w:tcPr>
            <w:tcW w:w="7088" w:type="dxa"/>
          </w:tcPr>
          <w:p w:rsidR="00F3004D" w:rsidRPr="004829F8" w:rsidRDefault="00F3004D" w:rsidP="00F3004D">
            <w:pPr>
              <w:suppressAutoHyphens/>
              <w:jc w:val="both"/>
              <w:rPr>
                <w:sz w:val="28"/>
                <w:szCs w:val="28"/>
              </w:rPr>
            </w:pPr>
            <w:r w:rsidRPr="004829F8">
              <w:rPr>
                <w:sz w:val="28"/>
                <w:szCs w:val="28"/>
              </w:rPr>
              <w:t>- муниципальная программа Казанского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(далее - Программа)</w:t>
            </w:r>
          </w:p>
          <w:p w:rsidR="00F3004D" w:rsidRPr="004829F8" w:rsidRDefault="00F3004D" w:rsidP="00F3004D">
            <w:pPr>
              <w:pStyle w:val="ConsPlusNonformat"/>
              <w:jc w:val="both"/>
              <w:rPr>
                <w:rFonts w:ascii="Times New Roman" w:hAnsi="Times New Roman" w:cs="Times New Roman"/>
                <w:sz w:val="28"/>
                <w:szCs w:val="28"/>
              </w:rPr>
            </w:pPr>
          </w:p>
        </w:tc>
      </w:tr>
      <w:tr w:rsidR="00F3004D" w:rsidRPr="004829F8" w:rsidTr="00F3004D">
        <w:tc>
          <w:tcPr>
            <w:tcW w:w="3085" w:type="dxa"/>
          </w:tcPr>
          <w:p w:rsidR="00F3004D" w:rsidRPr="004829F8" w:rsidRDefault="00F3004D" w:rsidP="00F3004D">
            <w:pPr>
              <w:rPr>
                <w:sz w:val="28"/>
                <w:szCs w:val="28"/>
              </w:rPr>
            </w:pPr>
            <w:r w:rsidRPr="004829F8">
              <w:rPr>
                <w:sz w:val="28"/>
                <w:szCs w:val="28"/>
              </w:rPr>
              <w:t xml:space="preserve">Ответственный исполнитель муниципальной программы </w:t>
            </w:r>
          </w:p>
        </w:tc>
        <w:tc>
          <w:tcPr>
            <w:tcW w:w="7088" w:type="dxa"/>
          </w:tcPr>
          <w:p w:rsidR="00F3004D" w:rsidRPr="004829F8" w:rsidRDefault="00F3004D" w:rsidP="00F3004D">
            <w:pPr>
              <w:ind w:left="176" w:hanging="176"/>
              <w:jc w:val="both"/>
              <w:rPr>
                <w:sz w:val="28"/>
                <w:szCs w:val="28"/>
              </w:rPr>
            </w:pPr>
            <w:r w:rsidRPr="004829F8">
              <w:rPr>
                <w:sz w:val="28"/>
                <w:szCs w:val="28"/>
              </w:rPr>
              <w:t>-  Администрация Казанского сельского поселения</w:t>
            </w:r>
          </w:p>
          <w:p w:rsidR="00F3004D" w:rsidRPr="004829F8" w:rsidRDefault="00F3004D" w:rsidP="00F3004D">
            <w:pPr>
              <w:jc w:val="both"/>
              <w:rPr>
                <w:sz w:val="28"/>
                <w:szCs w:val="28"/>
              </w:rPr>
            </w:pPr>
          </w:p>
        </w:tc>
      </w:tr>
      <w:tr w:rsidR="00F3004D" w:rsidRPr="004829F8" w:rsidTr="00F3004D">
        <w:tc>
          <w:tcPr>
            <w:tcW w:w="3085" w:type="dxa"/>
          </w:tcPr>
          <w:p w:rsidR="00F3004D" w:rsidRPr="004829F8" w:rsidRDefault="00F3004D" w:rsidP="00F3004D">
            <w:pPr>
              <w:rPr>
                <w:sz w:val="28"/>
                <w:szCs w:val="28"/>
              </w:rPr>
            </w:pPr>
            <w:r w:rsidRPr="004829F8">
              <w:rPr>
                <w:sz w:val="28"/>
                <w:szCs w:val="28"/>
              </w:rPr>
              <w:t xml:space="preserve">Соисполнители муниципальной программы </w:t>
            </w:r>
          </w:p>
          <w:p w:rsidR="00F3004D" w:rsidRPr="004829F8" w:rsidRDefault="00F3004D" w:rsidP="00F3004D">
            <w:pPr>
              <w:rPr>
                <w:sz w:val="28"/>
                <w:szCs w:val="28"/>
              </w:rPr>
            </w:pPr>
          </w:p>
        </w:tc>
        <w:tc>
          <w:tcPr>
            <w:tcW w:w="7088" w:type="dxa"/>
          </w:tcPr>
          <w:p w:rsidR="00F3004D" w:rsidRPr="004829F8" w:rsidRDefault="00F3004D" w:rsidP="00F3004D">
            <w:pPr>
              <w:pStyle w:val="ConsPlusNonformat"/>
              <w:jc w:val="both"/>
              <w:rPr>
                <w:rFonts w:ascii="Times New Roman" w:hAnsi="Times New Roman" w:cs="Times New Roman"/>
                <w:sz w:val="28"/>
                <w:szCs w:val="28"/>
              </w:rPr>
            </w:pPr>
            <w:r w:rsidRPr="004829F8">
              <w:rPr>
                <w:rFonts w:ascii="Times New Roman" w:hAnsi="Times New Roman" w:cs="Times New Roman"/>
                <w:sz w:val="28"/>
                <w:szCs w:val="28"/>
              </w:rPr>
              <w:t xml:space="preserve"> - Отсутствуют</w:t>
            </w:r>
          </w:p>
        </w:tc>
      </w:tr>
      <w:tr w:rsidR="00F3004D" w:rsidRPr="004829F8" w:rsidTr="00F3004D">
        <w:tc>
          <w:tcPr>
            <w:tcW w:w="3085" w:type="dxa"/>
          </w:tcPr>
          <w:p w:rsidR="00F3004D" w:rsidRPr="004829F8" w:rsidRDefault="00F3004D" w:rsidP="00F3004D">
            <w:pPr>
              <w:rPr>
                <w:sz w:val="28"/>
                <w:szCs w:val="28"/>
              </w:rPr>
            </w:pPr>
            <w:r w:rsidRPr="004829F8">
              <w:rPr>
                <w:sz w:val="28"/>
                <w:szCs w:val="28"/>
              </w:rPr>
              <w:t xml:space="preserve">Участники муниципальной программы </w:t>
            </w:r>
          </w:p>
        </w:tc>
        <w:tc>
          <w:tcPr>
            <w:tcW w:w="7088" w:type="dxa"/>
          </w:tcPr>
          <w:p w:rsidR="00F3004D" w:rsidRPr="004829F8" w:rsidRDefault="00F3004D" w:rsidP="00F3004D">
            <w:pPr>
              <w:ind w:left="176" w:hanging="176"/>
              <w:jc w:val="both"/>
              <w:rPr>
                <w:sz w:val="28"/>
                <w:szCs w:val="28"/>
              </w:rPr>
            </w:pPr>
            <w:r w:rsidRPr="004829F8">
              <w:rPr>
                <w:sz w:val="28"/>
                <w:szCs w:val="28"/>
              </w:rPr>
              <w:t>-  Администрация Казанского сельского поселения</w:t>
            </w:r>
          </w:p>
          <w:p w:rsidR="00F3004D" w:rsidRPr="004829F8" w:rsidRDefault="00F3004D" w:rsidP="00F3004D">
            <w:pPr>
              <w:jc w:val="both"/>
              <w:rPr>
                <w:sz w:val="28"/>
                <w:szCs w:val="28"/>
              </w:rPr>
            </w:pPr>
          </w:p>
        </w:tc>
      </w:tr>
      <w:tr w:rsidR="00F3004D" w:rsidRPr="004829F8" w:rsidTr="00F3004D">
        <w:tc>
          <w:tcPr>
            <w:tcW w:w="3085" w:type="dxa"/>
          </w:tcPr>
          <w:p w:rsidR="00F3004D" w:rsidRPr="004829F8" w:rsidRDefault="00F3004D" w:rsidP="00F3004D">
            <w:pPr>
              <w:rPr>
                <w:sz w:val="28"/>
                <w:szCs w:val="28"/>
              </w:rPr>
            </w:pPr>
            <w:r w:rsidRPr="004829F8">
              <w:rPr>
                <w:sz w:val="28"/>
                <w:szCs w:val="28"/>
              </w:rPr>
              <w:t xml:space="preserve">Подпрограммы муниципальной программы </w:t>
            </w:r>
          </w:p>
          <w:p w:rsidR="00F3004D" w:rsidRPr="004829F8" w:rsidRDefault="00F3004D" w:rsidP="00F3004D">
            <w:pPr>
              <w:rPr>
                <w:sz w:val="28"/>
                <w:szCs w:val="28"/>
              </w:rPr>
            </w:pPr>
          </w:p>
        </w:tc>
        <w:tc>
          <w:tcPr>
            <w:tcW w:w="7088" w:type="dxa"/>
          </w:tcPr>
          <w:p w:rsidR="00F3004D" w:rsidRPr="004829F8" w:rsidRDefault="00F3004D" w:rsidP="00F3004D">
            <w:pPr>
              <w:pStyle w:val="ConsPlusNormal"/>
              <w:jc w:val="both"/>
              <w:rPr>
                <w:rFonts w:ascii="Times New Roman" w:hAnsi="Times New Roman" w:cs="Times New Roman"/>
                <w:sz w:val="28"/>
                <w:szCs w:val="28"/>
              </w:rPr>
            </w:pPr>
          </w:p>
          <w:p w:rsidR="00F3004D" w:rsidRPr="004829F8" w:rsidRDefault="00F3004D" w:rsidP="006A5F83">
            <w:pPr>
              <w:pStyle w:val="ConsPlusNonformat"/>
              <w:widowControl/>
              <w:numPr>
                <w:ilvl w:val="0"/>
                <w:numId w:val="5"/>
              </w:numPr>
              <w:jc w:val="both"/>
              <w:rPr>
                <w:rFonts w:ascii="Times New Roman" w:hAnsi="Times New Roman" w:cs="Times New Roman"/>
                <w:sz w:val="28"/>
                <w:szCs w:val="28"/>
              </w:rPr>
            </w:pPr>
            <w:r w:rsidRPr="004829F8">
              <w:rPr>
                <w:rFonts w:ascii="Times New Roman" w:hAnsi="Times New Roman" w:cs="Times New Roman"/>
                <w:sz w:val="28"/>
                <w:szCs w:val="28"/>
              </w:rPr>
              <w:t>Защита от чрезвычайных ситуаций.</w:t>
            </w:r>
          </w:p>
        </w:tc>
      </w:tr>
      <w:tr w:rsidR="00F3004D" w:rsidRPr="004829F8" w:rsidTr="00F3004D">
        <w:tc>
          <w:tcPr>
            <w:tcW w:w="3085" w:type="dxa"/>
          </w:tcPr>
          <w:p w:rsidR="00F3004D" w:rsidRPr="004829F8" w:rsidRDefault="00F3004D" w:rsidP="00F3004D">
            <w:pPr>
              <w:rPr>
                <w:sz w:val="28"/>
                <w:szCs w:val="28"/>
              </w:rPr>
            </w:pPr>
            <w:r w:rsidRPr="004829F8">
              <w:rPr>
                <w:sz w:val="28"/>
                <w:szCs w:val="28"/>
              </w:rPr>
              <w:t xml:space="preserve">Программно-целевые инструменты муниципальной программы </w:t>
            </w:r>
          </w:p>
          <w:p w:rsidR="00F3004D" w:rsidRPr="004829F8" w:rsidRDefault="00F3004D" w:rsidP="00F3004D">
            <w:pPr>
              <w:rPr>
                <w:sz w:val="28"/>
                <w:szCs w:val="28"/>
              </w:rPr>
            </w:pPr>
          </w:p>
        </w:tc>
        <w:tc>
          <w:tcPr>
            <w:tcW w:w="7088" w:type="dxa"/>
          </w:tcPr>
          <w:p w:rsidR="00F3004D" w:rsidRPr="004829F8" w:rsidRDefault="00F3004D" w:rsidP="00F3004D">
            <w:pPr>
              <w:pStyle w:val="ConsPlusNonformat"/>
              <w:suppressAutoHyphens/>
              <w:jc w:val="both"/>
              <w:rPr>
                <w:rFonts w:ascii="Times New Roman" w:hAnsi="Times New Roman" w:cs="Times New Roman"/>
                <w:sz w:val="28"/>
                <w:szCs w:val="28"/>
              </w:rPr>
            </w:pPr>
            <w:r w:rsidRPr="004829F8">
              <w:rPr>
                <w:rFonts w:ascii="Times New Roman" w:hAnsi="Times New Roman" w:cs="Times New Roman"/>
                <w:kern w:val="2"/>
                <w:sz w:val="28"/>
                <w:szCs w:val="28"/>
              </w:rPr>
              <w:t>- Отсутствуют</w:t>
            </w:r>
          </w:p>
        </w:tc>
      </w:tr>
      <w:tr w:rsidR="00F3004D" w:rsidRPr="004829F8" w:rsidTr="00F3004D">
        <w:tc>
          <w:tcPr>
            <w:tcW w:w="3085" w:type="dxa"/>
          </w:tcPr>
          <w:p w:rsidR="00F3004D" w:rsidRPr="004829F8" w:rsidRDefault="00F3004D" w:rsidP="00F3004D">
            <w:pPr>
              <w:rPr>
                <w:sz w:val="28"/>
                <w:szCs w:val="28"/>
              </w:rPr>
            </w:pPr>
            <w:r w:rsidRPr="004829F8">
              <w:rPr>
                <w:sz w:val="28"/>
                <w:szCs w:val="28"/>
              </w:rPr>
              <w:t xml:space="preserve"> Цели муниципальной</w:t>
            </w:r>
          </w:p>
          <w:p w:rsidR="00F3004D" w:rsidRPr="004829F8" w:rsidRDefault="00F3004D" w:rsidP="00F3004D">
            <w:pPr>
              <w:rPr>
                <w:sz w:val="28"/>
                <w:szCs w:val="28"/>
              </w:rPr>
            </w:pPr>
            <w:r w:rsidRPr="004829F8">
              <w:rPr>
                <w:sz w:val="28"/>
                <w:szCs w:val="28"/>
              </w:rPr>
              <w:t xml:space="preserve">программы   </w:t>
            </w:r>
          </w:p>
        </w:tc>
        <w:tc>
          <w:tcPr>
            <w:tcW w:w="7088" w:type="dxa"/>
          </w:tcPr>
          <w:p w:rsidR="00F3004D" w:rsidRPr="004829F8" w:rsidRDefault="00F3004D" w:rsidP="00F3004D">
            <w:pPr>
              <w:pStyle w:val="ConsPlusNonformat"/>
              <w:suppressAutoHyphens/>
              <w:jc w:val="both"/>
              <w:rPr>
                <w:rFonts w:ascii="Times New Roman" w:hAnsi="Times New Roman" w:cs="Times New Roman"/>
                <w:sz w:val="28"/>
                <w:szCs w:val="28"/>
              </w:rPr>
            </w:pPr>
            <w:r w:rsidRPr="004829F8">
              <w:rPr>
                <w:rFonts w:ascii="Times New Roman" w:hAnsi="Times New Roman" w:cs="Times New Roman"/>
                <w:sz w:val="28"/>
                <w:szCs w:val="28"/>
              </w:rPr>
              <w:t xml:space="preserve">- </w:t>
            </w:r>
            <w:r>
              <w:rPr>
                <w:rFonts w:ascii="Times New Roman" w:hAnsi="Times New Roman" w:cs="Times New Roman"/>
                <w:sz w:val="28"/>
                <w:szCs w:val="28"/>
              </w:rPr>
              <w:t>Повышение уровня безопасности населения</w:t>
            </w:r>
          </w:p>
          <w:p w:rsidR="00F3004D" w:rsidRPr="004829F8" w:rsidRDefault="00F3004D" w:rsidP="00F3004D">
            <w:pPr>
              <w:pStyle w:val="ConsPlusNonformat"/>
              <w:suppressAutoHyphens/>
              <w:jc w:val="both"/>
              <w:rPr>
                <w:rFonts w:ascii="Times New Roman" w:hAnsi="Times New Roman" w:cs="Times New Roman"/>
                <w:sz w:val="28"/>
                <w:szCs w:val="28"/>
              </w:rPr>
            </w:pPr>
          </w:p>
        </w:tc>
      </w:tr>
      <w:tr w:rsidR="00F3004D" w:rsidRPr="004829F8" w:rsidTr="00F3004D">
        <w:trPr>
          <w:trHeight w:val="2136"/>
        </w:trPr>
        <w:tc>
          <w:tcPr>
            <w:tcW w:w="3085" w:type="dxa"/>
          </w:tcPr>
          <w:p w:rsidR="00F3004D" w:rsidRPr="004829F8" w:rsidRDefault="00F3004D" w:rsidP="00F3004D">
            <w:pPr>
              <w:rPr>
                <w:sz w:val="28"/>
                <w:szCs w:val="28"/>
              </w:rPr>
            </w:pPr>
            <w:r w:rsidRPr="004829F8">
              <w:rPr>
                <w:sz w:val="28"/>
                <w:szCs w:val="28"/>
              </w:rPr>
              <w:lastRenderedPageBreak/>
              <w:t xml:space="preserve">Задачи муниципальной </w:t>
            </w:r>
          </w:p>
          <w:p w:rsidR="00F3004D" w:rsidRPr="004829F8" w:rsidRDefault="00F3004D" w:rsidP="00F3004D">
            <w:pPr>
              <w:rPr>
                <w:sz w:val="28"/>
                <w:szCs w:val="28"/>
              </w:rPr>
            </w:pPr>
            <w:r w:rsidRPr="004829F8">
              <w:rPr>
                <w:sz w:val="28"/>
                <w:szCs w:val="28"/>
              </w:rPr>
              <w:t xml:space="preserve">программы </w:t>
            </w:r>
          </w:p>
          <w:p w:rsidR="00F3004D" w:rsidRPr="004829F8" w:rsidRDefault="00F3004D" w:rsidP="00F3004D">
            <w:pPr>
              <w:rPr>
                <w:sz w:val="28"/>
                <w:szCs w:val="28"/>
              </w:rPr>
            </w:pPr>
          </w:p>
          <w:p w:rsidR="00F3004D" w:rsidRPr="004829F8" w:rsidRDefault="00F3004D" w:rsidP="00F3004D">
            <w:pPr>
              <w:rPr>
                <w:sz w:val="28"/>
                <w:szCs w:val="28"/>
              </w:rPr>
            </w:pPr>
          </w:p>
        </w:tc>
        <w:tc>
          <w:tcPr>
            <w:tcW w:w="7088" w:type="dxa"/>
          </w:tcPr>
          <w:p w:rsidR="00F3004D" w:rsidRPr="004829F8" w:rsidRDefault="00F3004D" w:rsidP="00F3004D">
            <w:pPr>
              <w:pStyle w:val="ConsPlusNonformat"/>
              <w:suppressAutoHyphens/>
              <w:jc w:val="both"/>
              <w:rPr>
                <w:rFonts w:ascii="Times New Roman" w:hAnsi="Times New Roman" w:cs="Times New Roman"/>
                <w:sz w:val="28"/>
                <w:szCs w:val="28"/>
              </w:rPr>
            </w:pPr>
            <w:r w:rsidRPr="004829F8">
              <w:rPr>
                <w:rFonts w:ascii="Times New Roman" w:eastAsia="Calibri" w:hAnsi="Times New Roman" w:cs="Times New Roman"/>
                <w:bCs/>
                <w:sz w:val="28"/>
                <w:szCs w:val="28"/>
                <w:lang w:eastAsia="en-US"/>
              </w:rPr>
              <w:t>обеспечение эффективного предупреждения и ликвидации чрезвычайных ситуаций природного и техногенного характера, пожаров и происшествий на водных объектах</w:t>
            </w:r>
            <w:r w:rsidRPr="004829F8">
              <w:rPr>
                <w:rFonts w:ascii="Times New Roman" w:hAnsi="Times New Roman" w:cs="Times New Roman"/>
                <w:sz w:val="28"/>
                <w:szCs w:val="28"/>
              </w:rPr>
              <w:t xml:space="preserve"> </w:t>
            </w:r>
          </w:p>
        </w:tc>
      </w:tr>
      <w:tr w:rsidR="00F3004D" w:rsidRPr="004829F8" w:rsidTr="00F3004D">
        <w:tc>
          <w:tcPr>
            <w:tcW w:w="3085" w:type="dxa"/>
          </w:tcPr>
          <w:p w:rsidR="00F3004D" w:rsidRPr="004829F8" w:rsidRDefault="00F3004D" w:rsidP="00F3004D">
            <w:pPr>
              <w:pStyle w:val="ConsPlusNonformat"/>
              <w:rPr>
                <w:rFonts w:ascii="Times New Roman" w:hAnsi="Times New Roman" w:cs="Times New Roman"/>
                <w:sz w:val="28"/>
                <w:szCs w:val="28"/>
              </w:rPr>
            </w:pPr>
            <w:r w:rsidRPr="004829F8">
              <w:rPr>
                <w:rFonts w:ascii="Times New Roman" w:hAnsi="Times New Roman" w:cs="Times New Roman"/>
                <w:sz w:val="28"/>
                <w:szCs w:val="28"/>
              </w:rPr>
              <w:t xml:space="preserve">Целевые показатели муниципальной программы </w:t>
            </w:r>
          </w:p>
        </w:tc>
        <w:tc>
          <w:tcPr>
            <w:tcW w:w="7088" w:type="dxa"/>
          </w:tcPr>
          <w:p w:rsidR="00F3004D" w:rsidRPr="004829F8" w:rsidRDefault="00F3004D" w:rsidP="00F3004D">
            <w:pPr>
              <w:jc w:val="both"/>
              <w:rPr>
                <w:sz w:val="28"/>
                <w:szCs w:val="28"/>
              </w:rPr>
            </w:pPr>
            <w:r w:rsidRPr="004829F8">
              <w:rPr>
                <w:sz w:val="28"/>
                <w:szCs w:val="28"/>
              </w:rPr>
              <w:t>- Количество спасенных людей, и людей, которым оказана помощь при чрезвычайных ситуациях и происшествиях;</w:t>
            </w:r>
          </w:p>
          <w:p w:rsidR="00F3004D" w:rsidRPr="004829F8" w:rsidRDefault="00F3004D" w:rsidP="00F3004D">
            <w:pPr>
              <w:suppressAutoHyphens/>
              <w:jc w:val="both"/>
              <w:rPr>
                <w:sz w:val="28"/>
                <w:szCs w:val="28"/>
              </w:rPr>
            </w:pPr>
            <w:r w:rsidRPr="004829F8">
              <w:rPr>
                <w:sz w:val="28"/>
                <w:szCs w:val="28"/>
              </w:rPr>
              <w:t>- Количество профилактических мероприятий по предупреждению пожаров, чрезвычайных ситуаций и происшествий на водных объектах</w:t>
            </w:r>
          </w:p>
          <w:p w:rsidR="00F3004D" w:rsidRPr="004829F8" w:rsidRDefault="00F3004D" w:rsidP="00F3004D">
            <w:pPr>
              <w:suppressAutoHyphens/>
              <w:jc w:val="both"/>
              <w:rPr>
                <w:sz w:val="28"/>
                <w:szCs w:val="28"/>
              </w:rPr>
            </w:pPr>
          </w:p>
        </w:tc>
      </w:tr>
      <w:tr w:rsidR="00F3004D" w:rsidRPr="004829F8" w:rsidTr="00F3004D">
        <w:tc>
          <w:tcPr>
            <w:tcW w:w="3085" w:type="dxa"/>
          </w:tcPr>
          <w:p w:rsidR="00F3004D" w:rsidRPr="004829F8" w:rsidRDefault="00F3004D" w:rsidP="00F3004D">
            <w:pPr>
              <w:pStyle w:val="ConsPlusNonformat"/>
              <w:rPr>
                <w:rFonts w:ascii="Times New Roman" w:hAnsi="Times New Roman" w:cs="Times New Roman"/>
                <w:sz w:val="28"/>
                <w:szCs w:val="28"/>
              </w:rPr>
            </w:pPr>
            <w:r w:rsidRPr="004829F8">
              <w:rPr>
                <w:rFonts w:ascii="Times New Roman" w:hAnsi="Times New Roman" w:cs="Times New Roman"/>
                <w:sz w:val="28"/>
                <w:szCs w:val="28"/>
              </w:rPr>
              <w:t>Этапы и сроки реализации муниципальной          программы.</w:t>
            </w:r>
          </w:p>
          <w:p w:rsidR="00F3004D" w:rsidRPr="004829F8" w:rsidRDefault="00F3004D" w:rsidP="00F3004D">
            <w:pPr>
              <w:pStyle w:val="ConsPlusNonformat"/>
              <w:rPr>
                <w:rFonts w:ascii="Times New Roman" w:hAnsi="Times New Roman" w:cs="Times New Roman"/>
                <w:sz w:val="28"/>
                <w:szCs w:val="28"/>
              </w:rPr>
            </w:pPr>
          </w:p>
        </w:tc>
        <w:tc>
          <w:tcPr>
            <w:tcW w:w="7088" w:type="dxa"/>
          </w:tcPr>
          <w:p w:rsidR="00F3004D" w:rsidRPr="004829F8" w:rsidRDefault="00F3004D" w:rsidP="00F3004D">
            <w:pPr>
              <w:autoSpaceDE w:val="0"/>
              <w:autoSpaceDN w:val="0"/>
              <w:adjustRightInd w:val="0"/>
              <w:jc w:val="both"/>
              <w:rPr>
                <w:rFonts w:eastAsia="Calibri"/>
                <w:kern w:val="2"/>
                <w:sz w:val="28"/>
                <w:szCs w:val="28"/>
                <w:lang w:eastAsia="en-US"/>
              </w:rPr>
            </w:pPr>
            <w:r w:rsidRPr="004829F8">
              <w:rPr>
                <w:rFonts w:eastAsia="Calibri"/>
                <w:kern w:val="2"/>
                <w:sz w:val="28"/>
                <w:szCs w:val="28"/>
                <w:lang w:eastAsia="en-US"/>
              </w:rPr>
              <w:t xml:space="preserve">этапы реализации муниципальной программы не выделяются; </w:t>
            </w:r>
          </w:p>
          <w:p w:rsidR="00F3004D" w:rsidRPr="004829F8" w:rsidRDefault="00F3004D" w:rsidP="00F3004D">
            <w:pPr>
              <w:jc w:val="both"/>
              <w:rPr>
                <w:sz w:val="28"/>
                <w:szCs w:val="28"/>
              </w:rPr>
            </w:pPr>
            <w:r w:rsidRPr="004829F8">
              <w:rPr>
                <w:rFonts w:eastAsia="Calibri"/>
                <w:kern w:val="2"/>
                <w:sz w:val="28"/>
                <w:szCs w:val="28"/>
                <w:lang w:eastAsia="en-US"/>
              </w:rPr>
              <w:t>срок реализации программы – 2019 – 2030 годы</w:t>
            </w:r>
            <w:r w:rsidRPr="004829F8">
              <w:rPr>
                <w:sz w:val="28"/>
                <w:szCs w:val="28"/>
              </w:rPr>
              <w:t xml:space="preserve"> </w:t>
            </w:r>
          </w:p>
        </w:tc>
      </w:tr>
      <w:tr w:rsidR="00F3004D" w:rsidRPr="004829F8" w:rsidTr="00F3004D">
        <w:trPr>
          <w:trHeight w:val="87"/>
        </w:trPr>
        <w:tc>
          <w:tcPr>
            <w:tcW w:w="3085" w:type="dxa"/>
          </w:tcPr>
          <w:p w:rsidR="00F3004D" w:rsidRPr="004829F8" w:rsidRDefault="00F3004D" w:rsidP="00F3004D">
            <w:pPr>
              <w:rPr>
                <w:sz w:val="28"/>
                <w:szCs w:val="28"/>
              </w:rPr>
            </w:pPr>
            <w:r w:rsidRPr="004829F8">
              <w:rPr>
                <w:sz w:val="28"/>
                <w:szCs w:val="28"/>
              </w:rPr>
              <w:t xml:space="preserve">Ресурсное обеспечение муниципальной программы  Казанского сельского поселения               </w:t>
            </w:r>
          </w:p>
          <w:p w:rsidR="00F3004D" w:rsidRPr="004829F8" w:rsidRDefault="00F3004D" w:rsidP="00F3004D">
            <w:pPr>
              <w:pStyle w:val="ConsPlusNonformat"/>
              <w:rPr>
                <w:rFonts w:ascii="Times New Roman" w:hAnsi="Times New Roman" w:cs="Times New Roman"/>
                <w:sz w:val="28"/>
                <w:szCs w:val="28"/>
              </w:rPr>
            </w:pPr>
          </w:p>
        </w:tc>
        <w:tc>
          <w:tcPr>
            <w:tcW w:w="7088" w:type="dxa"/>
          </w:tcPr>
          <w:p w:rsidR="00F3004D" w:rsidRPr="004829F8" w:rsidRDefault="00F3004D" w:rsidP="00F3004D">
            <w:pPr>
              <w:spacing w:line="235" w:lineRule="auto"/>
              <w:jc w:val="both"/>
              <w:rPr>
                <w:kern w:val="2"/>
                <w:sz w:val="28"/>
                <w:szCs w:val="28"/>
              </w:rPr>
            </w:pPr>
            <w:r w:rsidRPr="004829F8">
              <w:rPr>
                <w:kern w:val="2"/>
                <w:sz w:val="28"/>
                <w:szCs w:val="28"/>
              </w:rPr>
              <w:t xml:space="preserve">общий объем финансирования муниципальной программы составляет </w:t>
            </w:r>
            <w:r>
              <w:rPr>
                <w:kern w:val="2"/>
                <w:sz w:val="28"/>
                <w:szCs w:val="28"/>
              </w:rPr>
              <w:t>2217,5</w:t>
            </w:r>
            <w:r w:rsidRPr="004829F8">
              <w:rPr>
                <w:kern w:val="2"/>
                <w:sz w:val="28"/>
                <w:szCs w:val="28"/>
              </w:rPr>
              <w:t xml:space="preserve"> тыс. рублей, </w:t>
            </w:r>
          </w:p>
          <w:p w:rsidR="00F3004D" w:rsidRPr="004829F8" w:rsidRDefault="00F3004D" w:rsidP="00F3004D">
            <w:pPr>
              <w:spacing w:line="235" w:lineRule="auto"/>
              <w:jc w:val="both"/>
              <w:rPr>
                <w:kern w:val="2"/>
                <w:sz w:val="28"/>
                <w:szCs w:val="28"/>
              </w:rPr>
            </w:pPr>
            <w:r w:rsidRPr="004829F8">
              <w:rPr>
                <w:kern w:val="2"/>
                <w:sz w:val="28"/>
                <w:szCs w:val="28"/>
              </w:rPr>
              <w:t>в том числе:</w:t>
            </w:r>
          </w:p>
          <w:p w:rsidR="00F3004D" w:rsidRPr="004829F8" w:rsidRDefault="00F3004D" w:rsidP="00F3004D">
            <w:pPr>
              <w:autoSpaceDE w:val="0"/>
              <w:autoSpaceDN w:val="0"/>
              <w:adjustRightInd w:val="0"/>
              <w:spacing w:line="235" w:lineRule="auto"/>
              <w:jc w:val="both"/>
              <w:rPr>
                <w:kern w:val="2"/>
                <w:sz w:val="28"/>
                <w:szCs w:val="28"/>
              </w:rPr>
            </w:pPr>
            <w:r w:rsidRPr="004829F8">
              <w:rPr>
                <w:kern w:val="2"/>
                <w:sz w:val="28"/>
                <w:szCs w:val="28"/>
              </w:rPr>
              <w:t xml:space="preserve">в 2019 году – </w:t>
            </w:r>
            <w:r>
              <w:rPr>
                <w:kern w:val="2"/>
                <w:sz w:val="28"/>
                <w:szCs w:val="28"/>
              </w:rPr>
              <w:t>130,8</w:t>
            </w:r>
            <w:r w:rsidRPr="004829F8">
              <w:rPr>
                <w:kern w:val="2"/>
                <w:sz w:val="28"/>
                <w:szCs w:val="28"/>
              </w:rPr>
              <w:t xml:space="preserve"> тыс. рублей;</w:t>
            </w:r>
          </w:p>
          <w:p w:rsidR="00F3004D" w:rsidRPr="004829F8" w:rsidRDefault="00F3004D" w:rsidP="00F3004D">
            <w:pPr>
              <w:autoSpaceDE w:val="0"/>
              <w:autoSpaceDN w:val="0"/>
              <w:adjustRightInd w:val="0"/>
              <w:spacing w:line="235" w:lineRule="auto"/>
              <w:jc w:val="both"/>
              <w:rPr>
                <w:kern w:val="2"/>
                <w:sz w:val="28"/>
                <w:szCs w:val="28"/>
              </w:rPr>
            </w:pPr>
            <w:r w:rsidRPr="004829F8">
              <w:rPr>
                <w:kern w:val="2"/>
                <w:sz w:val="28"/>
                <w:szCs w:val="28"/>
              </w:rPr>
              <w:t xml:space="preserve">в 2020 году – </w:t>
            </w:r>
            <w:r>
              <w:rPr>
                <w:kern w:val="2"/>
                <w:sz w:val="28"/>
                <w:szCs w:val="28"/>
              </w:rPr>
              <w:t>161,7</w:t>
            </w:r>
            <w:r w:rsidRPr="004829F8">
              <w:rPr>
                <w:kern w:val="2"/>
                <w:sz w:val="28"/>
                <w:szCs w:val="28"/>
              </w:rPr>
              <w:t xml:space="preserve"> тыс. рублей;</w:t>
            </w:r>
          </w:p>
          <w:p w:rsidR="00F3004D" w:rsidRPr="004829F8" w:rsidRDefault="00F3004D" w:rsidP="00F3004D">
            <w:pPr>
              <w:autoSpaceDE w:val="0"/>
              <w:autoSpaceDN w:val="0"/>
              <w:adjustRightInd w:val="0"/>
              <w:spacing w:line="235" w:lineRule="auto"/>
              <w:jc w:val="both"/>
              <w:rPr>
                <w:kern w:val="2"/>
                <w:sz w:val="28"/>
                <w:szCs w:val="28"/>
              </w:rPr>
            </w:pPr>
            <w:r w:rsidRPr="004829F8">
              <w:rPr>
                <w:kern w:val="2"/>
                <w:sz w:val="28"/>
                <w:szCs w:val="28"/>
              </w:rPr>
              <w:t xml:space="preserve">в 2021 году – </w:t>
            </w:r>
            <w:r>
              <w:rPr>
                <w:kern w:val="2"/>
                <w:sz w:val="28"/>
                <w:szCs w:val="28"/>
              </w:rPr>
              <w:t>151,7</w:t>
            </w:r>
            <w:r w:rsidRPr="004829F8">
              <w:rPr>
                <w:kern w:val="2"/>
                <w:sz w:val="28"/>
                <w:szCs w:val="28"/>
              </w:rPr>
              <w:t xml:space="preserve"> тыс. рублей;</w:t>
            </w:r>
          </w:p>
          <w:p w:rsidR="00F3004D" w:rsidRPr="004829F8" w:rsidRDefault="00F3004D" w:rsidP="00F3004D">
            <w:pPr>
              <w:autoSpaceDE w:val="0"/>
              <w:autoSpaceDN w:val="0"/>
              <w:adjustRightInd w:val="0"/>
              <w:spacing w:line="235" w:lineRule="auto"/>
              <w:jc w:val="both"/>
              <w:rPr>
                <w:kern w:val="2"/>
                <w:sz w:val="28"/>
                <w:szCs w:val="28"/>
              </w:rPr>
            </w:pPr>
            <w:r w:rsidRPr="004829F8">
              <w:rPr>
                <w:kern w:val="2"/>
                <w:sz w:val="28"/>
                <w:szCs w:val="28"/>
              </w:rPr>
              <w:t xml:space="preserve">в 2022 году – </w:t>
            </w:r>
            <w:r>
              <w:rPr>
                <w:kern w:val="2"/>
                <w:sz w:val="28"/>
                <w:szCs w:val="28"/>
              </w:rPr>
              <w:t>151,7</w:t>
            </w:r>
            <w:r w:rsidRPr="004829F8">
              <w:rPr>
                <w:kern w:val="2"/>
                <w:sz w:val="28"/>
                <w:szCs w:val="28"/>
              </w:rPr>
              <w:t xml:space="preserve"> тыс. рублей;</w:t>
            </w:r>
          </w:p>
          <w:p w:rsidR="00F3004D" w:rsidRPr="004829F8" w:rsidRDefault="00F3004D" w:rsidP="00F3004D">
            <w:pPr>
              <w:autoSpaceDE w:val="0"/>
              <w:autoSpaceDN w:val="0"/>
              <w:adjustRightInd w:val="0"/>
              <w:spacing w:line="235" w:lineRule="auto"/>
              <w:jc w:val="both"/>
              <w:rPr>
                <w:kern w:val="2"/>
                <w:sz w:val="28"/>
                <w:szCs w:val="28"/>
              </w:rPr>
            </w:pPr>
            <w:r w:rsidRPr="004829F8">
              <w:rPr>
                <w:kern w:val="2"/>
                <w:sz w:val="28"/>
                <w:szCs w:val="28"/>
              </w:rPr>
              <w:t>в 2023 году – 202,7 тыс. рублей;</w:t>
            </w:r>
          </w:p>
          <w:p w:rsidR="00F3004D" w:rsidRPr="004829F8" w:rsidRDefault="00F3004D" w:rsidP="00F3004D">
            <w:pPr>
              <w:autoSpaceDE w:val="0"/>
              <w:autoSpaceDN w:val="0"/>
              <w:adjustRightInd w:val="0"/>
              <w:spacing w:line="235" w:lineRule="auto"/>
              <w:jc w:val="both"/>
              <w:rPr>
                <w:kern w:val="2"/>
                <w:sz w:val="28"/>
                <w:szCs w:val="28"/>
              </w:rPr>
            </w:pPr>
            <w:r w:rsidRPr="004829F8">
              <w:rPr>
                <w:kern w:val="2"/>
                <w:sz w:val="28"/>
                <w:szCs w:val="28"/>
              </w:rPr>
              <w:t>в 2024 году – 202,7 тыс. рублей;</w:t>
            </w:r>
          </w:p>
          <w:p w:rsidR="00F3004D" w:rsidRPr="004829F8" w:rsidRDefault="00F3004D" w:rsidP="00F3004D">
            <w:pPr>
              <w:autoSpaceDE w:val="0"/>
              <w:autoSpaceDN w:val="0"/>
              <w:adjustRightInd w:val="0"/>
              <w:spacing w:line="235" w:lineRule="auto"/>
              <w:jc w:val="both"/>
              <w:rPr>
                <w:kern w:val="2"/>
                <w:sz w:val="28"/>
                <w:szCs w:val="28"/>
              </w:rPr>
            </w:pPr>
            <w:r w:rsidRPr="004829F8">
              <w:rPr>
                <w:kern w:val="2"/>
                <w:sz w:val="28"/>
                <w:szCs w:val="28"/>
              </w:rPr>
              <w:t>в 2025 году – 202,7 тыс. рублей;</w:t>
            </w:r>
          </w:p>
          <w:p w:rsidR="00F3004D" w:rsidRPr="004829F8" w:rsidRDefault="00F3004D" w:rsidP="00F3004D">
            <w:pPr>
              <w:autoSpaceDE w:val="0"/>
              <w:autoSpaceDN w:val="0"/>
              <w:adjustRightInd w:val="0"/>
              <w:spacing w:line="235" w:lineRule="auto"/>
              <w:jc w:val="both"/>
              <w:rPr>
                <w:kern w:val="2"/>
                <w:sz w:val="28"/>
                <w:szCs w:val="28"/>
              </w:rPr>
            </w:pPr>
            <w:r w:rsidRPr="004829F8">
              <w:rPr>
                <w:kern w:val="2"/>
                <w:sz w:val="28"/>
                <w:szCs w:val="28"/>
              </w:rPr>
              <w:t>в 2026 году – 202,7 тыс. рублей;</w:t>
            </w:r>
          </w:p>
          <w:p w:rsidR="00F3004D" w:rsidRPr="004829F8" w:rsidRDefault="00F3004D" w:rsidP="00F3004D">
            <w:pPr>
              <w:autoSpaceDE w:val="0"/>
              <w:autoSpaceDN w:val="0"/>
              <w:adjustRightInd w:val="0"/>
              <w:spacing w:line="235" w:lineRule="auto"/>
              <w:jc w:val="both"/>
              <w:rPr>
                <w:kern w:val="2"/>
                <w:sz w:val="28"/>
                <w:szCs w:val="28"/>
              </w:rPr>
            </w:pPr>
            <w:r w:rsidRPr="004829F8">
              <w:rPr>
                <w:kern w:val="2"/>
                <w:sz w:val="28"/>
                <w:szCs w:val="28"/>
              </w:rPr>
              <w:t>в 2027 году – 202,7 тыс. рублей;</w:t>
            </w:r>
          </w:p>
          <w:p w:rsidR="00F3004D" w:rsidRPr="004829F8" w:rsidRDefault="00F3004D" w:rsidP="00F3004D">
            <w:pPr>
              <w:autoSpaceDE w:val="0"/>
              <w:autoSpaceDN w:val="0"/>
              <w:adjustRightInd w:val="0"/>
              <w:spacing w:line="235" w:lineRule="auto"/>
              <w:jc w:val="both"/>
              <w:rPr>
                <w:kern w:val="2"/>
                <w:sz w:val="28"/>
                <w:szCs w:val="28"/>
              </w:rPr>
            </w:pPr>
            <w:r w:rsidRPr="004829F8">
              <w:rPr>
                <w:kern w:val="2"/>
                <w:sz w:val="28"/>
                <w:szCs w:val="28"/>
              </w:rPr>
              <w:t>в 2028 году – 202,7 тыс. рублей;</w:t>
            </w:r>
          </w:p>
          <w:p w:rsidR="00F3004D" w:rsidRPr="004829F8" w:rsidRDefault="00F3004D" w:rsidP="00F3004D">
            <w:pPr>
              <w:autoSpaceDE w:val="0"/>
              <w:autoSpaceDN w:val="0"/>
              <w:adjustRightInd w:val="0"/>
              <w:spacing w:line="235" w:lineRule="auto"/>
              <w:jc w:val="both"/>
              <w:rPr>
                <w:kern w:val="2"/>
                <w:sz w:val="28"/>
                <w:szCs w:val="28"/>
              </w:rPr>
            </w:pPr>
            <w:r w:rsidRPr="004829F8">
              <w:rPr>
                <w:kern w:val="2"/>
                <w:sz w:val="28"/>
                <w:szCs w:val="28"/>
              </w:rPr>
              <w:t>в 2029 году – 202,7 тыс. рублей;</w:t>
            </w:r>
          </w:p>
          <w:p w:rsidR="00F3004D" w:rsidRPr="004829F8" w:rsidRDefault="00F3004D" w:rsidP="00F3004D">
            <w:pPr>
              <w:autoSpaceDE w:val="0"/>
              <w:autoSpaceDN w:val="0"/>
              <w:adjustRightInd w:val="0"/>
              <w:spacing w:line="235" w:lineRule="auto"/>
              <w:jc w:val="both"/>
              <w:rPr>
                <w:kern w:val="2"/>
                <w:sz w:val="28"/>
                <w:szCs w:val="28"/>
              </w:rPr>
            </w:pPr>
            <w:r w:rsidRPr="004829F8">
              <w:rPr>
                <w:kern w:val="2"/>
                <w:sz w:val="28"/>
                <w:szCs w:val="28"/>
              </w:rPr>
              <w:t>в 2030 году – 202,7 тыс. рублей.</w:t>
            </w:r>
          </w:p>
          <w:p w:rsidR="00F3004D" w:rsidRPr="004829F8" w:rsidRDefault="00F3004D" w:rsidP="00F3004D">
            <w:pPr>
              <w:autoSpaceDE w:val="0"/>
              <w:autoSpaceDN w:val="0"/>
              <w:adjustRightInd w:val="0"/>
              <w:spacing w:line="235" w:lineRule="auto"/>
              <w:jc w:val="both"/>
              <w:rPr>
                <w:kern w:val="2"/>
                <w:sz w:val="28"/>
                <w:szCs w:val="28"/>
              </w:rPr>
            </w:pPr>
          </w:p>
          <w:p w:rsidR="00F3004D" w:rsidRPr="004829F8" w:rsidRDefault="00F3004D" w:rsidP="00F3004D">
            <w:pPr>
              <w:shd w:val="clear" w:color="auto" w:fill="FFFFFF"/>
              <w:spacing w:line="235" w:lineRule="auto"/>
              <w:jc w:val="both"/>
              <w:rPr>
                <w:kern w:val="2"/>
                <w:sz w:val="28"/>
                <w:szCs w:val="28"/>
                <w:lang w:eastAsia="en-US"/>
              </w:rPr>
            </w:pPr>
            <w:r w:rsidRPr="004829F8">
              <w:rPr>
                <w:kern w:val="2"/>
                <w:sz w:val="28"/>
                <w:szCs w:val="28"/>
                <w:lang w:eastAsia="en-US"/>
              </w:rPr>
              <w:t xml:space="preserve">Объем средств местного бюджета составляет </w:t>
            </w:r>
            <w:r>
              <w:rPr>
                <w:kern w:val="2"/>
                <w:sz w:val="28"/>
                <w:szCs w:val="28"/>
                <w:lang w:eastAsia="en-US"/>
              </w:rPr>
              <w:t>2217,5</w:t>
            </w:r>
            <w:r w:rsidRPr="004829F8">
              <w:rPr>
                <w:kern w:val="2"/>
                <w:sz w:val="28"/>
                <w:szCs w:val="28"/>
              </w:rPr>
              <w:t xml:space="preserve"> </w:t>
            </w:r>
            <w:r w:rsidRPr="004829F8">
              <w:rPr>
                <w:kern w:val="2"/>
                <w:sz w:val="28"/>
                <w:szCs w:val="28"/>
                <w:lang w:eastAsia="en-US"/>
              </w:rPr>
              <w:t>тыс. рублей, в том числе:</w:t>
            </w:r>
          </w:p>
          <w:p w:rsidR="00F3004D" w:rsidRPr="004829F8" w:rsidRDefault="00F3004D" w:rsidP="00F3004D">
            <w:pPr>
              <w:autoSpaceDE w:val="0"/>
              <w:autoSpaceDN w:val="0"/>
              <w:adjustRightInd w:val="0"/>
              <w:spacing w:line="235" w:lineRule="auto"/>
              <w:jc w:val="both"/>
              <w:rPr>
                <w:kern w:val="2"/>
                <w:sz w:val="28"/>
                <w:szCs w:val="28"/>
              </w:rPr>
            </w:pPr>
            <w:r w:rsidRPr="004829F8">
              <w:rPr>
                <w:kern w:val="2"/>
                <w:sz w:val="28"/>
                <w:szCs w:val="28"/>
              </w:rPr>
              <w:t xml:space="preserve">в 2019 году – </w:t>
            </w:r>
            <w:r>
              <w:rPr>
                <w:kern w:val="2"/>
                <w:sz w:val="28"/>
                <w:szCs w:val="28"/>
              </w:rPr>
              <w:t>130,8</w:t>
            </w:r>
            <w:r w:rsidRPr="004829F8">
              <w:rPr>
                <w:kern w:val="2"/>
                <w:sz w:val="28"/>
                <w:szCs w:val="28"/>
              </w:rPr>
              <w:t xml:space="preserve"> тыс. рублей;</w:t>
            </w:r>
          </w:p>
          <w:p w:rsidR="00F3004D" w:rsidRPr="004829F8" w:rsidRDefault="00F3004D" w:rsidP="00F3004D">
            <w:pPr>
              <w:autoSpaceDE w:val="0"/>
              <w:autoSpaceDN w:val="0"/>
              <w:adjustRightInd w:val="0"/>
              <w:spacing w:line="235" w:lineRule="auto"/>
              <w:jc w:val="both"/>
              <w:rPr>
                <w:kern w:val="2"/>
                <w:sz w:val="28"/>
                <w:szCs w:val="28"/>
              </w:rPr>
            </w:pPr>
            <w:r w:rsidRPr="004829F8">
              <w:rPr>
                <w:kern w:val="2"/>
                <w:sz w:val="28"/>
                <w:szCs w:val="28"/>
              </w:rPr>
              <w:t xml:space="preserve">в 2020 году – </w:t>
            </w:r>
            <w:r>
              <w:rPr>
                <w:kern w:val="2"/>
                <w:sz w:val="28"/>
                <w:szCs w:val="28"/>
              </w:rPr>
              <w:t>161,7</w:t>
            </w:r>
            <w:r w:rsidRPr="004829F8">
              <w:rPr>
                <w:kern w:val="2"/>
                <w:sz w:val="28"/>
                <w:szCs w:val="28"/>
              </w:rPr>
              <w:t xml:space="preserve"> тыс. рублей;</w:t>
            </w:r>
          </w:p>
          <w:p w:rsidR="00F3004D" w:rsidRPr="004829F8" w:rsidRDefault="00F3004D" w:rsidP="00F3004D">
            <w:pPr>
              <w:autoSpaceDE w:val="0"/>
              <w:autoSpaceDN w:val="0"/>
              <w:adjustRightInd w:val="0"/>
              <w:spacing w:line="235" w:lineRule="auto"/>
              <w:jc w:val="both"/>
              <w:rPr>
                <w:kern w:val="2"/>
                <w:sz w:val="28"/>
                <w:szCs w:val="28"/>
              </w:rPr>
            </w:pPr>
            <w:r w:rsidRPr="004829F8">
              <w:rPr>
                <w:kern w:val="2"/>
                <w:sz w:val="28"/>
                <w:szCs w:val="28"/>
              </w:rPr>
              <w:t xml:space="preserve">в 2021 году – </w:t>
            </w:r>
            <w:r>
              <w:rPr>
                <w:kern w:val="2"/>
                <w:sz w:val="28"/>
                <w:szCs w:val="28"/>
              </w:rPr>
              <w:t>151,7</w:t>
            </w:r>
            <w:r w:rsidRPr="004829F8">
              <w:rPr>
                <w:kern w:val="2"/>
                <w:sz w:val="28"/>
                <w:szCs w:val="28"/>
              </w:rPr>
              <w:t xml:space="preserve"> тыс. рублей;</w:t>
            </w:r>
          </w:p>
          <w:p w:rsidR="00F3004D" w:rsidRPr="004829F8" w:rsidRDefault="00F3004D" w:rsidP="00F3004D">
            <w:pPr>
              <w:autoSpaceDE w:val="0"/>
              <w:autoSpaceDN w:val="0"/>
              <w:adjustRightInd w:val="0"/>
              <w:spacing w:line="235" w:lineRule="auto"/>
              <w:jc w:val="both"/>
              <w:rPr>
                <w:kern w:val="2"/>
                <w:sz w:val="28"/>
                <w:szCs w:val="28"/>
              </w:rPr>
            </w:pPr>
            <w:r w:rsidRPr="004829F8">
              <w:rPr>
                <w:kern w:val="2"/>
                <w:sz w:val="28"/>
                <w:szCs w:val="28"/>
              </w:rPr>
              <w:t xml:space="preserve">в 2022 году – </w:t>
            </w:r>
            <w:r>
              <w:rPr>
                <w:kern w:val="2"/>
                <w:sz w:val="28"/>
                <w:szCs w:val="28"/>
              </w:rPr>
              <w:t>151,7</w:t>
            </w:r>
            <w:r w:rsidRPr="004829F8">
              <w:rPr>
                <w:kern w:val="2"/>
                <w:sz w:val="28"/>
                <w:szCs w:val="28"/>
              </w:rPr>
              <w:t xml:space="preserve"> тыс. рублей;</w:t>
            </w:r>
          </w:p>
          <w:p w:rsidR="00F3004D" w:rsidRPr="004829F8" w:rsidRDefault="00F3004D" w:rsidP="00F3004D">
            <w:pPr>
              <w:autoSpaceDE w:val="0"/>
              <w:autoSpaceDN w:val="0"/>
              <w:adjustRightInd w:val="0"/>
              <w:spacing w:line="235" w:lineRule="auto"/>
              <w:jc w:val="both"/>
              <w:rPr>
                <w:kern w:val="2"/>
                <w:sz w:val="28"/>
                <w:szCs w:val="28"/>
              </w:rPr>
            </w:pPr>
            <w:r w:rsidRPr="004829F8">
              <w:rPr>
                <w:kern w:val="2"/>
                <w:sz w:val="28"/>
                <w:szCs w:val="28"/>
              </w:rPr>
              <w:t>в 2023 году – 202,7 тыс. рублей;</w:t>
            </w:r>
          </w:p>
          <w:p w:rsidR="00F3004D" w:rsidRPr="004829F8" w:rsidRDefault="00F3004D" w:rsidP="00F3004D">
            <w:pPr>
              <w:autoSpaceDE w:val="0"/>
              <w:autoSpaceDN w:val="0"/>
              <w:adjustRightInd w:val="0"/>
              <w:spacing w:line="235" w:lineRule="auto"/>
              <w:jc w:val="both"/>
              <w:rPr>
                <w:kern w:val="2"/>
                <w:sz w:val="28"/>
                <w:szCs w:val="28"/>
              </w:rPr>
            </w:pPr>
            <w:r w:rsidRPr="004829F8">
              <w:rPr>
                <w:kern w:val="2"/>
                <w:sz w:val="28"/>
                <w:szCs w:val="28"/>
              </w:rPr>
              <w:t>в 2024 году – 202,7 тыс. рублей;</w:t>
            </w:r>
          </w:p>
          <w:p w:rsidR="00F3004D" w:rsidRPr="004829F8" w:rsidRDefault="00F3004D" w:rsidP="00F3004D">
            <w:pPr>
              <w:autoSpaceDE w:val="0"/>
              <w:autoSpaceDN w:val="0"/>
              <w:adjustRightInd w:val="0"/>
              <w:spacing w:line="235" w:lineRule="auto"/>
              <w:jc w:val="both"/>
              <w:rPr>
                <w:kern w:val="2"/>
                <w:sz w:val="28"/>
                <w:szCs w:val="28"/>
              </w:rPr>
            </w:pPr>
            <w:r w:rsidRPr="004829F8">
              <w:rPr>
                <w:kern w:val="2"/>
                <w:sz w:val="28"/>
                <w:szCs w:val="28"/>
              </w:rPr>
              <w:t>в 2025 году – 202,7 тыс. рублей;</w:t>
            </w:r>
          </w:p>
          <w:p w:rsidR="00F3004D" w:rsidRPr="004829F8" w:rsidRDefault="00F3004D" w:rsidP="00F3004D">
            <w:pPr>
              <w:autoSpaceDE w:val="0"/>
              <w:autoSpaceDN w:val="0"/>
              <w:adjustRightInd w:val="0"/>
              <w:spacing w:line="235" w:lineRule="auto"/>
              <w:jc w:val="both"/>
              <w:rPr>
                <w:kern w:val="2"/>
                <w:sz w:val="28"/>
                <w:szCs w:val="28"/>
              </w:rPr>
            </w:pPr>
            <w:r w:rsidRPr="004829F8">
              <w:rPr>
                <w:kern w:val="2"/>
                <w:sz w:val="28"/>
                <w:szCs w:val="28"/>
              </w:rPr>
              <w:t>в 2026 году – 202,7 тыс. рублей;</w:t>
            </w:r>
          </w:p>
          <w:p w:rsidR="00F3004D" w:rsidRPr="004829F8" w:rsidRDefault="00F3004D" w:rsidP="00F3004D">
            <w:pPr>
              <w:autoSpaceDE w:val="0"/>
              <w:autoSpaceDN w:val="0"/>
              <w:adjustRightInd w:val="0"/>
              <w:spacing w:line="235" w:lineRule="auto"/>
              <w:jc w:val="both"/>
              <w:rPr>
                <w:kern w:val="2"/>
                <w:sz w:val="28"/>
                <w:szCs w:val="28"/>
              </w:rPr>
            </w:pPr>
            <w:r w:rsidRPr="004829F8">
              <w:rPr>
                <w:kern w:val="2"/>
                <w:sz w:val="28"/>
                <w:szCs w:val="28"/>
              </w:rPr>
              <w:t>в 2027 году – 202,7 тыс. рублей;</w:t>
            </w:r>
          </w:p>
          <w:p w:rsidR="00F3004D" w:rsidRPr="004829F8" w:rsidRDefault="00F3004D" w:rsidP="00F3004D">
            <w:pPr>
              <w:autoSpaceDE w:val="0"/>
              <w:autoSpaceDN w:val="0"/>
              <w:adjustRightInd w:val="0"/>
              <w:spacing w:line="235" w:lineRule="auto"/>
              <w:jc w:val="both"/>
              <w:rPr>
                <w:kern w:val="2"/>
                <w:sz w:val="28"/>
                <w:szCs w:val="28"/>
              </w:rPr>
            </w:pPr>
            <w:r w:rsidRPr="004829F8">
              <w:rPr>
                <w:kern w:val="2"/>
                <w:sz w:val="28"/>
                <w:szCs w:val="28"/>
              </w:rPr>
              <w:lastRenderedPageBreak/>
              <w:t>в 2028 году – 202,7 тыс. рублей;</w:t>
            </w:r>
          </w:p>
          <w:p w:rsidR="00F3004D" w:rsidRPr="004829F8" w:rsidRDefault="00F3004D" w:rsidP="00F3004D">
            <w:pPr>
              <w:autoSpaceDE w:val="0"/>
              <w:autoSpaceDN w:val="0"/>
              <w:adjustRightInd w:val="0"/>
              <w:spacing w:line="235" w:lineRule="auto"/>
              <w:jc w:val="both"/>
              <w:rPr>
                <w:kern w:val="2"/>
                <w:sz w:val="28"/>
                <w:szCs w:val="28"/>
              </w:rPr>
            </w:pPr>
            <w:r w:rsidRPr="004829F8">
              <w:rPr>
                <w:kern w:val="2"/>
                <w:sz w:val="28"/>
                <w:szCs w:val="28"/>
              </w:rPr>
              <w:t>в 2029 году – 202,7 тыс. рублей;</w:t>
            </w:r>
          </w:p>
          <w:p w:rsidR="00F3004D" w:rsidRPr="004829F8" w:rsidRDefault="00F3004D" w:rsidP="00F3004D">
            <w:pPr>
              <w:autoSpaceDE w:val="0"/>
              <w:autoSpaceDN w:val="0"/>
              <w:adjustRightInd w:val="0"/>
              <w:spacing w:line="235" w:lineRule="auto"/>
              <w:jc w:val="both"/>
              <w:rPr>
                <w:kern w:val="2"/>
                <w:sz w:val="28"/>
                <w:szCs w:val="28"/>
              </w:rPr>
            </w:pPr>
            <w:r w:rsidRPr="004829F8">
              <w:rPr>
                <w:kern w:val="2"/>
                <w:sz w:val="28"/>
                <w:szCs w:val="28"/>
              </w:rPr>
              <w:t>в 2030 году – 202,7 тыс. рублей.</w:t>
            </w:r>
          </w:p>
        </w:tc>
      </w:tr>
      <w:tr w:rsidR="00F3004D" w:rsidRPr="004829F8" w:rsidTr="00F3004D">
        <w:trPr>
          <w:trHeight w:val="1016"/>
        </w:trPr>
        <w:tc>
          <w:tcPr>
            <w:tcW w:w="3085" w:type="dxa"/>
          </w:tcPr>
          <w:p w:rsidR="00F3004D" w:rsidRPr="004829F8" w:rsidRDefault="00F3004D" w:rsidP="00F3004D">
            <w:pPr>
              <w:rPr>
                <w:sz w:val="28"/>
                <w:szCs w:val="28"/>
              </w:rPr>
            </w:pPr>
            <w:r w:rsidRPr="004829F8">
              <w:rPr>
                <w:sz w:val="28"/>
                <w:szCs w:val="28"/>
              </w:rPr>
              <w:lastRenderedPageBreak/>
              <w:t xml:space="preserve">Ожидаемые результаты реализации  муниципальной программы  Казанского сельского поселения                </w:t>
            </w:r>
          </w:p>
          <w:p w:rsidR="00F3004D" w:rsidRPr="004829F8" w:rsidRDefault="00F3004D" w:rsidP="00F3004D">
            <w:pPr>
              <w:pStyle w:val="ConsPlusNonformat"/>
              <w:rPr>
                <w:rFonts w:ascii="Times New Roman" w:hAnsi="Times New Roman" w:cs="Times New Roman"/>
                <w:sz w:val="28"/>
                <w:szCs w:val="28"/>
                <w:highlight w:val="yellow"/>
              </w:rPr>
            </w:pPr>
          </w:p>
        </w:tc>
        <w:tc>
          <w:tcPr>
            <w:tcW w:w="7088" w:type="dxa"/>
          </w:tcPr>
          <w:p w:rsidR="00F3004D" w:rsidRPr="004829F8" w:rsidRDefault="00F3004D" w:rsidP="00F3004D">
            <w:pPr>
              <w:pStyle w:val="ConsPlusNonformat"/>
              <w:suppressAutoHyphens/>
              <w:jc w:val="both"/>
              <w:rPr>
                <w:rFonts w:ascii="Times New Roman" w:hAnsi="Times New Roman" w:cs="Times New Roman"/>
                <w:sz w:val="28"/>
                <w:szCs w:val="28"/>
              </w:rPr>
            </w:pPr>
            <w:r w:rsidRPr="004829F8">
              <w:rPr>
                <w:rFonts w:ascii="Times New Roman" w:hAnsi="Times New Roman" w:cs="Times New Roman"/>
                <w:sz w:val="28"/>
                <w:szCs w:val="28"/>
              </w:rPr>
              <w:t>- Оказание помощи населению, пострадавшему при пожарах, чрезвычайных ситуациях и происшествиях, в количестве не менее 1 человека.</w:t>
            </w:r>
          </w:p>
          <w:p w:rsidR="00F3004D" w:rsidRPr="004829F8" w:rsidRDefault="00F3004D" w:rsidP="00F3004D">
            <w:pPr>
              <w:pStyle w:val="ConsPlusNonformat"/>
              <w:suppressAutoHyphens/>
              <w:jc w:val="both"/>
              <w:rPr>
                <w:rFonts w:ascii="Times New Roman" w:hAnsi="Times New Roman" w:cs="Times New Roman"/>
                <w:sz w:val="28"/>
                <w:szCs w:val="28"/>
                <w:highlight w:val="yellow"/>
              </w:rPr>
            </w:pPr>
            <w:r w:rsidRPr="004829F8">
              <w:rPr>
                <w:rFonts w:ascii="Times New Roman" w:hAnsi="Times New Roman" w:cs="Times New Roman"/>
                <w:sz w:val="28"/>
                <w:szCs w:val="28"/>
              </w:rPr>
              <w:t>- снижение рисков возникновения пожаров, чрезвычайных ситуаций, несчастных случаев на воде посредством проведения не менее 5 профилактических мероприятий среди населения поселения.</w:t>
            </w:r>
          </w:p>
        </w:tc>
      </w:tr>
    </w:tbl>
    <w:p w:rsidR="00F3004D" w:rsidRPr="004829F8" w:rsidRDefault="00F3004D" w:rsidP="00F3004D">
      <w:pPr>
        <w:pStyle w:val="ConsPlusNonformat"/>
        <w:rPr>
          <w:sz w:val="28"/>
          <w:szCs w:val="28"/>
        </w:rPr>
      </w:pPr>
      <w:r w:rsidRPr="004829F8">
        <w:rPr>
          <w:sz w:val="28"/>
          <w:szCs w:val="28"/>
        </w:rPr>
        <w:t xml:space="preserve">                                                </w:t>
      </w:r>
    </w:p>
    <w:p w:rsidR="00F3004D" w:rsidRDefault="00F3004D" w:rsidP="00F3004D">
      <w:pPr>
        <w:pStyle w:val="ConsPlusNormal"/>
        <w:jc w:val="center"/>
        <w:rPr>
          <w:rFonts w:ascii="Times New Roman" w:hAnsi="Times New Roman" w:cs="Times New Roman"/>
          <w:sz w:val="28"/>
          <w:szCs w:val="28"/>
        </w:rPr>
      </w:pPr>
    </w:p>
    <w:p w:rsidR="00F3004D" w:rsidRPr="00075614" w:rsidRDefault="00F3004D" w:rsidP="00F3004D">
      <w:pPr>
        <w:jc w:val="center"/>
        <w:outlineLvl w:val="1"/>
        <w:rPr>
          <w:sz w:val="28"/>
          <w:szCs w:val="28"/>
        </w:rPr>
      </w:pPr>
      <w:r w:rsidRPr="00075614">
        <w:rPr>
          <w:sz w:val="28"/>
          <w:szCs w:val="28"/>
        </w:rPr>
        <w:t>ПАСПОРТ</w:t>
      </w:r>
    </w:p>
    <w:p w:rsidR="00F3004D" w:rsidRPr="00393392" w:rsidRDefault="00F3004D" w:rsidP="00F3004D">
      <w:pPr>
        <w:jc w:val="center"/>
        <w:rPr>
          <w:sz w:val="28"/>
          <w:szCs w:val="28"/>
        </w:rPr>
      </w:pPr>
      <w:r w:rsidRPr="00075614">
        <w:rPr>
          <w:sz w:val="28"/>
          <w:szCs w:val="28"/>
        </w:rPr>
        <w:t xml:space="preserve"> </w:t>
      </w:r>
      <w:r w:rsidRPr="00393392">
        <w:rPr>
          <w:sz w:val="28"/>
          <w:szCs w:val="28"/>
        </w:rPr>
        <w:t xml:space="preserve">Подпрограммы «Защита от чрезвычайных ситуаций» </w:t>
      </w:r>
    </w:p>
    <w:p w:rsidR="00F3004D" w:rsidRDefault="00F3004D" w:rsidP="00F3004D">
      <w:pPr>
        <w:pStyle w:val="ConsPlusNormal"/>
        <w:jc w:val="center"/>
        <w:rPr>
          <w:rFonts w:ascii="Times New Roman" w:hAnsi="Times New Roman" w:cs="Times New Roman"/>
          <w:sz w:val="28"/>
          <w:szCs w:val="28"/>
        </w:rPr>
      </w:pPr>
    </w:p>
    <w:tbl>
      <w:tblPr>
        <w:tblW w:w="10173" w:type="dxa"/>
        <w:tblLook w:val="04A0"/>
      </w:tblPr>
      <w:tblGrid>
        <w:gridCol w:w="3085"/>
        <w:gridCol w:w="7088"/>
      </w:tblGrid>
      <w:tr w:rsidR="00F3004D" w:rsidRPr="00E76A6E" w:rsidTr="00F3004D">
        <w:tc>
          <w:tcPr>
            <w:tcW w:w="3085" w:type="dxa"/>
          </w:tcPr>
          <w:p w:rsidR="00F3004D" w:rsidRPr="00E76A6E" w:rsidRDefault="00F3004D" w:rsidP="00F3004D">
            <w:pPr>
              <w:rPr>
                <w:sz w:val="26"/>
                <w:szCs w:val="26"/>
              </w:rPr>
            </w:pPr>
            <w:r w:rsidRPr="00E76A6E">
              <w:rPr>
                <w:sz w:val="26"/>
                <w:szCs w:val="26"/>
              </w:rPr>
              <w:t xml:space="preserve">Наименование </w:t>
            </w:r>
          </w:p>
          <w:p w:rsidR="00F3004D" w:rsidRPr="00E76A6E" w:rsidRDefault="00F3004D" w:rsidP="00F3004D">
            <w:pPr>
              <w:rPr>
                <w:sz w:val="26"/>
                <w:szCs w:val="26"/>
              </w:rPr>
            </w:pPr>
            <w:r>
              <w:rPr>
                <w:sz w:val="26"/>
                <w:szCs w:val="26"/>
              </w:rPr>
              <w:t>подп</w:t>
            </w:r>
            <w:r w:rsidRPr="00E76A6E">
              <w:rPr>
                <w:sz w:val="26"/>
                <w:szCs w:val="26"/>
              </w:rPr>
              <w:t xml:space="preserve">рограммы    </w:t>
            </w:r>
          </w:p>
        </w:tc>
        <w:tc>
          <w:tcPr>
            <w:tcW w:w="7088" w:type="dxa"/>
          </w:tcPr>
          <w:p w:rsidR="00F3004D" w:rsidRPr="00E76A6E" w:rsidRDefault="00F3004D" w:rsidP="00F3004D">
            <w:pPr>
              <w:pStyle w:val="ConsPlusNonformat"/>
              <w:jc w:val="both"/>
              <w:rPr>
                <w:rFonts w:ascii="Times New Roman" w:hAnsi="Times New Roman" w:cs="Times New Roman"/>
                <w:sz w:val="26"/>
                <w:szCs w:val="26"/>
              </w:rPr>
            </w:pPr>
            <w:r w:rsidRPr="00393392">
              <w:rPr>
                <w:rFonts w:ascii="Times New Roman" w:hAnsi="Times New Roman" w:cs="Times New Roman"/>
                <w:sz w:val="28"/>
                <w:szCs w:val="28"/>
              </w:rPr>
              <w:t>Защита от чрезвычайных ситуаций</w:t>
            </w:r>
            <w:r w:rsidRPr="00E76A6E">
              <w:rPr>
                <w:rFonts w:ascii="Times New Roman" w:hAnsi="Times New Roman" w:cs="Times New Roman"/>
                <w:sz w:val="26"/>
                <w:szCs w:val="26"/>
              </w:rPr>
              <w:t xml:space="preserve"> </w:t>
            </w:r>
          </w:p>
        </w:tc>
      </w:tr>
      <w:tr w:rsidR="00F3004D" w:rsidRPr="00E76A6E" w:rsidTr="00F3004D">
        <w:tc>
          <w:tcPr>
            <w:tcW w:w="3085" w:type="dxa"/>
          </w:tcPr>
          <w:p w:rsidR="00F3004D" w:rsidRPr="00E76A6E" w:rsidRDefault="00F3004D" w:rsidP="00F3004D">
            <w:pPr>
              <w:rPr>
                <w:sz w:val="26"/>
                <w:szCs w:val="26"/>
              </w:rPr>
            </w:pPr>
            <w:r w:rsidRPr="00E76A6E">
              <w:rPr>
                <w:sz w:val="26"/>
                <w:szCs w:val="26"/>
              </w:rPr>
              <w:t xml:space="preserve">Ответственный исполнитель муниципальной </w:t>
            </w:r>
            <w:r>
              <w:rPr>
                <w:sz w:val="26"/>
                <w:szCs w:val="26"/>
              </w:rPr>
              <w:t>под</w:t>
            </w:r>
            <w:r w:rsidRPr="00E76A6E">
              <w:rPr>
                <w:sz w:val="26"/>
                <w:szCs w:val="26"/>
              </w:rPr>
              <w:t xml:space="preserve">программы </w:t>
            </w:r>
          </w:p>
        </w:tc>
        <w:tc>
          <w:tcPr>
            <w:tcW w:w="7088" w:type="dxa"/>
          </w:tcPr>
          <w:p w:rsidR="00F3004D" w:rsidRPr="00E76A6E" w:rsidRDefault="00F3004D" w:rsidP="00F3004D">
            <w:pPr>
              <w:ind w:left="176" w:hanging="176"/>
              <w:jc w:val="both"/>
              <w:rPr>
                <w:sz w:val="26"/>
                <w:szCs w:val="26"/>
              </w:rPr>
            </w:pPr>
            <w:r w:rsidRPr="00E76A6E">
              <w:rPr>
                <w:sz w:val="26"/>
                <w:szCs w:val="26"/>
              </w:rPr>
              <w:t xml:space="preserve">-  Администрация </w:t>
            </w:r>
            <w:r>
              <w:rPr>
                <w:sz w:val="26"/>
                <w:szCs w:val="26"/>
              </w:rPr>
              <w:t>Казанского сельского поселения</w:t>
            </w:r>
          </w:p>
          <w:p w:rsidR="00F3004D" w:rsidRPr="00E76A6E" w:rsidRDefault="00F3004D" w:rsidP="00F3004D">
            <w:pPr>
              <w:jc w:val="both"/>
              <w:rPr>
                <w:sz w:val="26"/>
                <w:szCs w:val="26"/>
              </w:rPr>
            </w:pPr>
          </w:p>
        </w:tc>
      </w:tr>
      <w:tr w:rsidR="00F3004D" w:rsidRPr="00E76A6E" w:rsidTr="00F3004D">
        <w:tc>
          <w:tcPr>
            <w:tcW w:w="3085" w:type="dxa"/>
          </w:tcPr>
          <w:p w:rsidR="00F3004D" w:rsidRPr="00E76A6E" w:rsidRDefault="00F3004D" w:rsidP="00F3004D">
            <w:pPr>
              <w:rPr>
                <w:sz w:val="26"/>
                <w:szCs w:val="26"/>
              </w:rPr>
            </w:pPr>
            <w:r w:rsidRPr="00E76A6E">
              <w:rPr>
                <w:sz w:val="26"/>
                <w:szCs w:val="26"/>
              </w:rPr>
              <w:t xml:space="preserve">Соисполнители муниципальной </w:t>
            </w:r>
            <w:r>
              <w:rPr>
                <w:sz w:val="26"/>
                <w:szCs w:val="26"/>
              </w:rPr>
              <w:t>под</w:t>
            </w:r>
            <w:r w:rsidRPr="00E76A6E">
              <w:rPr>
                <w:sz w:val="26"/>
                <w:szCs w:val="26"/>
              </w:rPr>
              <w:t xml:space="preserve">программы </w:t>
            </w:r>
          </w:p>
          <w:p w:rsidR="00F3004D" w:rsidRPr="00E76A6E" w:rsidRDefault="00F3004D" w:rsidP="00F3004D">
            <w:pPr>
              <w:rPr>
                <w:sz w:val="26"/>
                <w:szCs w:val="26"/>
              </w:rPr>
            </w:pPr>
          </w:p>
        </w:tc>
        <w:tc>
          <w:tcPr>
            <w:tcW w:w="7088" w:type="dxa"/>
          </w:tcPr>
          <w:p w:rsidR="00F3004D" w:rsidRPr="00E76A6E" w:rsidRDefault="00F3004D" w:rsidP="00F3004D">
            <w:pPr>
              <w:pStyle w:val="ConsPlusNonformat"/>
              <w:jc w:val="both"/>
              <w:rPr>
                <w:rFonts w:ascii="Times New Roman" w:hAnsi="Times New Roman" w:cs="Times New Roman"/>
                <w:sz w:val="26"/>
                <w:szCs w:val="26"/>
              </w:rPr>
            </w:pPr>
            <w:r w:rsidRPr="00E76A6E">
              <w:rPr>
                <w:rFonts w:ascii="Times New Roman" w:hAnsi="Times New Roman" w:cs="Times New Roman"/>
                <w:sz w:val="26"/>
                <w:szCs w:val="26"/>
              </w:rPr>
              <w:t xml:space="preserve"> - Отсутствуют</w:t>
            </w:r>
          </w:p>
        </w:tc>
      </w:tr>
      <w:tr w:rsidR="00F3004D" w:rsidRPr="00E76A6E" w:rsidTr="00F3004D">
        <w:tc>
          <w:tcPr>
            <w:tcW w:w="3085" w:type="dxa"/>
          </w:tcPr>
          <w:p w:rsidR="00F3004D" w:rsidRPr="00E76A6E" w:rsidRDefault="00F3004D" w:rsidP="00F3004D">
            <w:pPr>
              <w:rPr>
                <w:sz w:val="26"/>
                <w:szCs w:val="26"/>
              </w:rPr>
            </w:pPr>
            <w:r w:rsidRPr="00E76A6E">
              <w:rPr>
                <w:sz w:val="26"/>
                <w:szCs w:val="26"/>
              </w:rPr>
              <w:t xml:space="preserve">Участники муниципальной </w:t>
            </w:r>
            <w:r>
              <w:rPr>
                <w:sz w:val="26"/>
                <w:szCs w:val="26"/>
              </w:rPr>
              <w:t>под</w:t>
            </w:r>
            <w:r w:rsidRPr="00E76A6E">
              <w:rPr>
                <w:sz w:val="26"/>
                <w:szCs w:val="26"/>
              </w:rPr>
              <w:t xml:space="preserve">программы </w:t>
            </w:r>
          </w:p>
        </w:tc>
        <w:tc>
          <w:tcPr>
            <w:tcW w:w="7088" w:type="dxa"/>
          </w:tcPr>
          <w:p w:rsidR="00F3004D" w:rsidRPr="00E76A6E" w:rsidRDefault="00F3004D" w:rsidP="00F3004D">
            <w:pPr>
              <w:ind w:left="176" w:hanging="176"/>
              <w:jc w:val="both"/>
              <w:rPr>
                <w:sz w:val="26"/>
                <w:szCs w:val="26"/>
              </w:rPr>
            </w:pPr>
            <w:r w:rsidRPr="00E76A6E">
              <w:rPr>
                <w:sz w:val="26"/>
                <w:szCs w:val="26"/>
              </w:rPr>
              <w:t xml:space="preserve">-  Администрация </w:t>
            </w:r>
            <w:r>
              <w:rPr>
                <w:sz w:val="26"/>
                <w:szCs w:val="26"/>
              </w:rPr>
              <w:t>Казанского сельского поселения</w:t>
            </w:r>
          </w:p>
          <w:p w:rsidR="00F3004D" w:rsidRPr="00E76A6E" w:rsidRDefault="00F3004D" w:rsidP="00F3004D">
            <w:pPr>
              <w:jc w:val="both"/>
              <w:rPr>
                <w:sz w:val="26"/>
                <w:szCs w:val="26"/>
              </w:rPr>
            </w:pPr>
          </w:p>
        </w:tc>
      </w:tr>
      <w:tr w:rsidR="00F3004D" w:rsidRPr="00E76A6E" w:rsidTr="00F3004D">
        <w:tc>
          <w:tcPr>
            <w:tcW w:w="3085" w:type="dxa"/>
          </w:tcPr>
          <w:p w:rsidR="00F3004D" w:rsidRPr="00E76A6E" w:rsidRDefault="00F3004D" w:rsidP="00F3004D">
            <w:pPr>
              <w:rPr>
                <w:sz w:val="26"/>
                <w:szCs w:val="26"/>
              </w:rPr>
            </w:pPr>
            <w:r w:rsidRPr="00E76A6E">
              <w:rPr>
                <w:sz w:val="26"/>
                <w:szCs w:val="26"/>
              </w:rPr>
              <w:t xml:space="preserve">Программно-целевые инструменты муниципальной </w:t>
            </w:r>
            <w:r>
              <w:rPr>
                <w:sz w:val="26"/>
                <w:szCs w:val="26"/>
              </w:rPr>
              <w:t>под</w:t>
            </w:r>
            <w:r w:rsidRPr="00E76A6E">
              <w:rPr>
                <w:sz w:val="26"/>
                <w:szCs w:val="26"/>
              </w:rPr>
              <w:t xml:space="preserve">программы </w:t>
            </w:r>
          </w:p>
          <w:p w:rsidR="00F3004D" w:rsidRPr="00E76A6E" w:rsidRDefault="00F3004D" w:rsidP="00F3004D">
            <w:pPr>
              <w:rPr>
                <w:sz w:val="26"/>
                <w:szCs w:val="26"/>
              </w:rPr>
            </w:pPr>
          </w:p>
        </w:tc>
        <w:tc>
          <w:tcPr>
            <w:tcW w:w="7088" w:type="dxa"/>
          </w:tcPr>
          <w:p w:rsidR="00F3004D" w:rsidRPr="00E76A6E" w:rsidRDefault="00F3004D" w:rsidP="00F3004D">
            <w:pPr>
              <w:pStyle w:val="ConsPlusNonformat"/>
              <w:suppressAutoHyphens/>
              <w:jc w:val="both"/>
              <w:rPr>
                <w:rFonts w:ascii="Times New Roman" w:hAnsi="Times New Roman" w:cs="Times New Roman"/>
                <w:sz w:val="26"/>
                <w:szCs w:val="26"/>
              </w:rPr>
            </w:pPr>
            <w:r w:rsidRPr="00E76A6E">
              <w:rPr>
                <w:rFonts w:ascii="Times New Roman" w:hAnsi="Times New Roman" w:cs="Times New Roman"/>
                <w:kern w:val="2"/>
                <w:sz w:val="26"/>
                <w:szCs w:val="26"/>
              </w:rPr>
              <w:t>- Отсутствуют</w:t>
            </w:r>
          </w:p>
        </w:tc>
      </w:tr>
      <w:tr w:rsidR="00F3004D" w:rsidRPr="00E76A6E" w:rsidTr="00F3004D">
        <w:tc>
          <w:tcPr>
            <w:tcW w:w="3085" w:type="dxa"/>
          </w:tcPr>
          <w:p w:rsidR="00F3004D" w:rsidRPr="00E76A6E" w:rsidRDefault="00F3004D" w:rsidP="00F3004D">
            <w:pPr>
              <w:rPr>
                <w:sz w:val="26"/>
                <w:szCs w:val="26"/>
              </w:rPr>
            </w:pPr>
            <w:r w:rsidRPr="00E76A6E">
              <w:rPr>
                <w:sz w:val="26"/>
                <w:szCs w:val="26"/>
              </w:rPr>
              <w:t xml:space="preserve"> Цели муниципальной</w:t>
            </w:r>
          </w:p>
          <w:p w:rsidR="00F3004D" w:rsidRPr="00E76A6E" w:rsidRDefault="00F3004D" w:rsidP="00F3004D">
            <w:pPr>
              <w:rPr>
                <w:sz w:val="26"/>
                <w:szCs w:val="26"/>
              </w:rPr>
            </w:pPr>
            <w:r>
              <w:rPr>
                <w:sz w:val="26"/>
                <w:szCs w:val="26"/>
              </w:rPr>
              <w:t>под</w:t>
            </w:r>
            <w:r w:rsidRPr="00E76A6E">
              <w:rPr>
                <w:sz w:val="26"/>
                <w:szCs w:val="26"/>
              </w:rPr>
              <w:t xml:space="preserve">программы   </w:t>
            </w:r>
          </w:p>
        </w:tc>
        <w:tc>
          <w:tcPr>
            <w:tcW w:w="7088" w:type="dxa"/>
          </w:tcPr>
          <w:p w:rsidR="00F3004D" w:rsidRPr="006A1221" w:rsidRDefault="00F3004D" w:rsidP="00F3004D">
            <w:pPr>
              <w:pStyle w:val="ConsPlusNonformat"/>
              <w:suppressAutoHyphens/>
              <w:jc w:val="both"/>
              <w:rPr>
                <w:rFonts w:ascii="Times New Roman" w:hAnsi="Times New Roman" w:cs="Times New Roman"/>
                <w:sz w:val="26"/>
                <w:szCs w:val="26"/>
                <w:highlight w:val="yellow"/>
              </w:rPr>
            </w:pPr>
            <w:r w:rsidRPr="006A1221">
              <w:rPr>
                <w:rFonts w:ascii="Times New Roman" w:eastAsia="Calibri" w:hAnsi="Times New Roman" w:cs="Times New Roman"/>
                <w:sz w:val="28"/>
                <w:szCs w:val="28"/>
                <w:lang w:eastAsia="en-US"/>
              </w:rPr>
              <w:t>минимизация социального и экономического ущерба, наносимого населению, экономике и природной среде вследствие пожаров</w:t>
            </w:r>
            <w:r w:rsidRPr="006A1221">
              <w:rPr>
                <w:rFonts w:ascii="Times New Roman" w:hAnsi="Times New Roman" w:cs="Times New Roman"/>
                <w:sz w:val="26"/>
                <w:szCs w:val="26"/>
              </w:rPr>
              <w:t xml:space="preserve"> </w:t>
            </w:r>
            <w:r w:rsidRPr="004829F8">
              <w:rPr>
                <w:rFonts w:ascii="Times New Roman" w:hAnsi="Times New Roman" w:cs="Times New Roman"/>
                <w:sz w:val="28"/>
                <w:szCs w:val="28"/>
              </w:rPr>
              <w:t>и</w:t>
            </w:r>
            <w:r w:rsidRPr="006A1221">
              <w:rPr>
                <w:rFonts w:ascii="Times New Roman" w:hAnsi="Times New Roman" w:cs="Times New Roman"/>
                <w:sz w:val="26"/>
                <w:szCs w:val="26"/>
              </w:rPr>
              <w:t xml:space="preserve"> </w:t>
            </w:r>
            <w:r w:rsidRPr="006A1221">
              <w:rPr>
                <w:rFonts w:ascii="Times New Roman" w:eastAsia="Calibri" w:hAnsi="Times New Roman" w:cs="Times New Roman"/>
                <w:sz w:val="28"/>
                <w:szCs w:val="28"/>
                <w:lang w:eastAsia="en-US"/>
              </w:rPr>
              <w:t>от происшествий на водных объектах</w:t>
            </w:r>
          </w:p>
        </w:tc>
      </w:tr>
      <w:tr w:rsidR="00F3004D" w:rsidRPr="00E76A6E" w:rsidTr="00F3004D">
        <w:trPr>
          <w:trHeight w:val="2136"/>
        </w:trPr>
        <w:tc>
          <w:tcPr>
            <w:tcW w:w="3085" w:type="dxa"/>
          </w:tcPr>
          <w:p w:rsidR="00F3004D" w:rsidRPr="005C248E" w:rsidRDefault="00F3004D" w:rsidP="00F3004D">
            <w:pPr>
              <w:rPr>
                <w:sz w:val="26"/>
                <w:szCs w:val="26"/>
              </w:rPr>
            </w:pPr>
            <w:r w:rsidRPr="005C248E">
              <w:rPr>
                <w:sz w:val="26"/>
                <w:szCs w:val="26"/>
              </w:rPr>
              <w:t xml:space="preserve">Задачи муниципальной </w:t>
            </w:r>
          </w:p>
          <w:p w:rsidR="00F3004D" w:rsidRPr="005C248E" w:rsidRDefault="00F3004D" w:rsidP="00F3004D">
            <w:pPr>
              <w:rPr>
                <w:sz w:val="26"/>
                <w:szCs w:val="26"/>
              </w:rPr>
            </w:pPr>
            <w:r>
              <w:rPr>
                <w:sz w:val="26"/>
                <w:szCs w:val="26"/>
              </w:rPr>
              <w:t>под</w:t>
            </w:r>
            <w:r w:rsidRPr="005C248E">
              <w:rPr>
                <w:sz w:val="26"/>
                <w:szCs w:val="26"/>
              </w:rPr>
              <w:t xml:space="preserve">программы </w:t>
            </w:r>
          </w:p>
          <w:p w:rsidR="00F3004D" w:rsidRPr="005C248E" w:rsidRDefault="00F3004D" w:rsidP="00F3004D">
            <w:pPr>
              <w:rPr>
                <w:sz w:val="26"/>
                <w:szCs w:val="26"/>
              </w:rPr>
            </w:pPr>
          </w:p>
          <w:p w:rsidR="00F3004D" w:rsidRPr="005C248E" w:rsidRDefault="00F3004D" w:rsidP="00F3004D">
            <w:pPr>
              <w:rPr>
                <w:sz w:val="26"/>
                <w:szCs w:val="26"/>
              </w:rPr>
            </w:pPr>
          </w:p>
        </w:tc>
        <w:tc>
          <w:tcPr>
            <w:tcW w:w="7088" w:type="dxa"/>
          </w:tcPr>
          <w:p w:rsidR="00F3004D" w:rsidRPr="004829F8" w:rsidRDefault="00F3004D" w:rsidP="00F3004D">
            <w:pPr>
              <w:pStyle w:val="ConsPlusNonformat"/>
              <w:suppressAutoHyphens/>
              <w:jc w:val="both"/>
              <w:rPr>
                <w:rFonts w:ascii="Times New Roman" w:hAnsi="Times New Roman" w:cs="Times New Roman"/>
                <w:sz w:val="28"/>
                <w:szCs w:val="28"/>
              </w:rPr>
            </w:pPr>
            <w:r w:rsidRPr="004829F8">
              <w:rPr>
                <w:rFonts w:ascii="Times New Roman" w:hAnsi="Times New Roman" w:cs="Times New Roman"/>
                <w:sz w:val="28"/>
                <w:szCs w:val="28"/>
              </w:rPr>
              <w:t>- Обеспечение эффективного предупреждения и ликвидации чрезвычайных ситуаций природного и техногенного характера, пожаров и происшествий на водных объектах;</w:t>
            </w:r>
          </w:p>
          <w:p w:rsidR="00F3004D" w:rsidRPr="004829F8" w:rsidRDefault="00F3004D" w:rsidP="00F3004D">
            <w:pPr>
              <w:pStyle w:val="ConsPlusNonformat"/>
              <w:suppressAutoHyphens/>
              <w:jc w:val="both"/>
              <w:rPr>
                <w:rFonts w:ascii="Times New Roman" w:hAnsi="Times New Roman" w:cs="Times New Roman"/>
                <w:sz w:val="28"/>
                <w:szCs w:val="28"/>
              </w:rPr>
            </w:pPr>
            <w:r w:rsidRPr="004829F8">
              <w:rPr>
                <w:rFonts w:ascii="Times New Roman" w:hAnsi="Times New Roman" w:cs="Times New Roman"/>
                <w:sz w:val="28"/>
                <w:szCs w:val="28"/>
              </w:rPr>
              <w:t>-Обеспечение безопасности людей на водных объектах в летнее время (содержание спасательного поста)</w:t>
            </w:r>
          </w:p>
          <w:p w:rsidR="00F3004D" w:rsidRPr="00393392" w:rsidRDefault="00F3004D" w:rsidP="00F3004D">
            <w:pPr>
              <w:pStyle w:val="ConsPlusNonformat"/>
              <w:suppressAutoHyphens/>
              <w:jc w:val="both"/>
              <w:rPr>
                <w:rFonts w:ascii="Times New Roman" w:hAnsi="Times New Roman" w:cs="Times New Roman"/>
                <w:sz w:val="26"/>
                <w:szCs w:val="26"/>
                <w:highlight w:val="yellow"/>
              </w:rPr>
            </w:pPr>
            <w:r>
              <w:rPr>
                <w:rFonts w:ascii="Times New Roman" w:eastAsia="Calibri" w:hAnsi="Times New Roman" w:cs="Times New Roman"/>
                <w:bCs/>
                <w:sz w:val="28"/>
                <w:szCs w:val="28"/>
                <w:lang w:eastAsia="en-US"/>
              </w:rPr>
              <w:t xml:space="preserve">- </w:t>
            </w:r>
            <w:r w:rsidRPr="004829F8">
              <w:rPr>
                <w:rFonts w:ascii="Times New Roman" w:eastAsia="Calibri" w:hAnsi="Times New Roman" w:cs="Times New Roman"/>
                <w:bCs/>
                <w:sz w:val="28"/>
                <w:szCs w:val="28"/>
                <w:lang w:eastAsia="en-US"/>
              </w:rPr>
              <w:t>поддержание в постоянной готовности и реконструкция системы оповещения населения поселения;</w:t>
            </w:r>
          </w:p>
        </w:tc>
      </w:tr>
      <w:tr w:rsidR="00F3004D" w:rsidRPr="00E76A6E" w:rsidTr="00F3004D">
        <w:tc>
          <w:tcPr>
            <w:tcW w:w="3085" w:type="dxa"/>
          </w:tcPr>
          <w:p w:rsidR="00F3004D" w:rsidRPr="00E76A6E" w:rsidRDefault="00F3004D" w:rsidP="00F3004D">
            <w:pPr>
              <w:pStyle w:val="ConsPlusNonformat"/>
              <w:rPr>
                <w:rFonts w:ascii="Times New Roman" w:hAnsi="Times New Roman" w:cs="Times New Roman"/>
                <w:sz w:val="26"/>
                <w:szCs w:val="26"/>
              </w:rPr>
            </w:pPr>
            <w:r w:rsidRPr="00E76A6E">
              <w:rPr>
                <w:rFonts w:ascii="Times New Roman" w:hAnsi="Times New Roman" w:cs="Times New Roman"/>
                <w:sz w:val="26"/>
                <w:szCs w:val="26"/>
              </w:rPr>
              <w:lastRenderedPageBreak/>
              <w:t xml:space="preserve">Целевые </w:t>
            </w:r>
            <w:r>
              <w:rPr>
                <w:rFonts w:ascii="Times New Roman" w:hAnsi="Times New Roman" w:cs="Times New Roman"/>
                <w:sz w:val="26"/>
                <w:szCs w:val="26"/>
              </w:rPr>
              <w:t>показатели</w:t>
            </w:r>
            <w:r w:rsidRPr="00E76A6E">
              <w:rPr>
                <w:rFonts w:ascii="Times New Roman" w:hAnsi="Times New Roman" w:cs="Times New Roman"/>
                <w:sz w:val="26"/>
                <w:szCs w:val="26"/>
              </w:rPr>
              <w:t xml:space="preserve"> муниципальной программы </w:t>
            </w:r>
          </w:p>
        </w:tc>
        <w:tc>
          <w:tcPr>
            <w:tcW w:w="7088" w:type="dxa"/>
          </w:tcPr>
          <w:p w:rsidR="00F3004D" w:rsidRPr="004829F8" w:rsidRDefault="00F3004D" w:rsidP="00F3004D">
            <w:pPr>
              <w:jc w:val="both"/>
              <w:rPr>
                <w:sz w:val="28"/>
                <w:szCs w:val="28"/>
              </w:rPr>
            </w:pPr>
            <w:r w:rsidRPr="004829F8">
              <w:rPr>
                <w:sz w:val="28"/>
                <w:szCs w:val="28"/>
              </w:rPr>
              <w:t>- Количество спасенных людей, и людей, которым оказана помощь при чрезвычайных ситуациях и происшествиях;</w:t>
            </w:r>
          </w:p>
          <w:p w:rsidR="00F3004D" w:rsidRPr="004829F8" w:rsidRDefault="00F3004D" w:rsidP="00F3004D">
            <w:pPr>
              <w:suppressAutoHyphens/>
              <w:jc w:val="both"/>
              <w:rPr>
                <w:sz w:val="28"/>
                <w:szCs w:val="28"/>
              </w:rPr>
            </w:pPr>
            <w:r w:rsidRPr="004829F8">
              <w:rPr>
                <w:sz w:val="28"/>
                <w:szCs w:val="28"/>
              </w:rPr>
              <w:t>-</w:t>
            </w:r>
            <w:r>
              <w:rPr>
                <w:sz w:val="28"/>
                <w:szCs w:val="28"/>
              </w:rPr>
              <w:t xml:space="preserve"> </w:t>
            </w:r>
            <w:r w:rsidRPr="004829F8">
              <w:rPr>
                <w:sz w:val="28"/>
                <w:szCs w:val="28"/>
              </w:rPr>
              <w:t>Количество профилактических мероприятий по предупреждению пожаров, чрезвычайных ситуаций и происшествий на водных объектах</w:t>
            </w:r>
          </w:p>
          <w:p w:rsidR="00F3004D" w:rsidRPr="00393392" w:rsidRDefault="00F3004D" w:rsidP="00F3004D">
            <w:pPr>
              <w:suppressAutoHyphens/>
              <w:jc w:val="both"/>
              <w:rPr>
                <w:sz w:val="26"/>
                <w:szCs w:val="26"/>
                <w:highlight w:val="yellow"/>
              </w:rPr>
            </w:pPr>
          </w:p>
        </w:tc>
      </w:tr>
      <w:tr w:rsidR="00F3004D" w:rsidRPr="00E76A6E" w:rsidTr="00F3004D">
        <w:tc>
          <w:tcPr>
            <w:tcW w:w="3085" w:type="dxa"/>
          </w:tcPr>
          <w:p w:rsidR="00F3004D" w:rsidRPr="00E76A6E" w:rsidRDefault="00F3004D" w:rsidP="00F3004D">
            <w:pPr>
              <w:pStyle w:val="ConsPlusNonformat"/>
              <w:rPr>
                <w:rFonts w:ascii="Times New Roman" w:hAnsi="Times New Roman" w:cs="Times New Roman"/>
                <w:sz w:val="26"/>
                <w:szCs w:val="26"/>
              </w:rPr>
            </w:pPr>
            <w:r w:rsidRPr="00E76A6E">
              <w:rPr>
                <w:rFonts w:ascii="Times New Roman" w:hAnsi="Times New Roman" w:cs="Times New Roman"/>
                <w:sz w:val="26"/>
                <w:szCs w:val="26"/>
              </w:rPr>
              <w:t>Этапы и сроки реализации муниципальной          программы.</w:t>
            </w:r>
          </w:p>
          <w:p w:rsidR="00F3004D" w:rsidRPr="00E76A6E" w:rsidRDefault="00F3004D" w:rsidP="00F3004D">
            <w:pPr>
              <w:pStyle w:val="ConsPlusNonformat"/>
              <w:rPr>
                <w:rFonts w:ascii="Times New Roman" w:hAnsi="Times New Roman" w:cs="Times New Roman"/>
                <w:sz w:val="26"/>
                <w:szCs w:val="26"/>
              </w:rPr>
            </w:pPr>
          </w:p>
        </w:tc>
        <w:tc>
          <w:tcPr>
            <w:tcW w:w="7088" w:type="dxa"/>
          </w:tcPr>
          <w:p w:rsidR="00F3004D" w:rsidRPr="006A1221" w:rsidRDefault="00F3004D" w:rsidP="00F3004D">
            <w:pPr>
              <w:autoSpaceDE w:val="0"/>
              <w:autoSpaceDN w:val="0"/>
              <w:adjustRightInd w:val="0"/>
              <w:jc w:val="both"/>
              <w:rPr>
                <w:rFonts w:eastAsia="Calibri"/>
                <w:kern w:val="2"/>
                <w:sz w:val="26"/>
                <w:szCs w:val="26"/>
                <w:lang w:eastAsia="en-US"/>
              </w:rPr>
            </w:pPr>
            <w:r w:rsidRPr="006A1221">
              <w:rPr>
                <w:rFonts w:eastAsia="Calibri"/>
                <w:kern w:val="2"/>
                <w:sz w:val="26"/>
                <w:szCs w:val="26"/>
                <w:lang w:eastAsia="en-US"/>
              </w:rPr>
              <w:t xml:space="preserve">этапы реализации муниципальной </w:t>
            </w:r>
            <w:r>
              <w:rPr>
                <w:rFonts w:eastAsia="Calibri"/>
                <w:kern w:val="2"/>
                <w:sz w:val="26"/>
                <w:szCs w:val="26"/>
                <w:lang w:eastAsia="en-US"/>
              </w:rPr>
              <w:t>под</w:t>
            </w:r>
            <w:r w:rsidRPr="006A1221">
              <w:rPr>
                <w:rFonts w:eastAsia="Calibri"/>
                <w:kern w:val="2"/>
                <w:sz w:val="26"/>
                <w:szCs w:val="26"/>
                <w:lang w:eastAsia="en-US"/>
              </w:rPr>
              <w:t xml:space="preserve">программы не выделяются; </w:t>
            </w:r>
          </w:p>
          <w:p w:rsidR="00F3004D" w:rsidRPr="00393392" w:rsidRDefault="00F3004D" w:rsidP="00F3004D">
            <w:pPr>
              <w:jc w:val="both"/>
              <w:rPr>
                <w:sz w:val="26"/>
                <w:szCs w:val="26"/>
                <w:highlight w:val="yellow"/>
              </w:rPr>
            </w:pPr>
            <w:r w:rsidRPr="006A1221">
              <w:rPr>
                <w:rFonts w:eastAsia="Calibri"/>
                <w:kern w:val="2"/>
                <w:sz w:val="26"/>
                <w:szCs w:val="26"/>
                <w:lang w:eastAsia="en-US"/>
              </w:rPr>
              <w:t>срок реализации программы – 2019 – 2030 годы</w:t>
            </w:r>
            <w:r w:rsidRPr="006A1221">
              <w:rPr>
                <w:sz w:val="26"/>
                <w:szCs w:val="26"/>
              </w:rPr>
              <w:t xml:space="preserve"> </w:t>
            </w:r>
          </w:p>
        </w:tc>
      </w:tr>
      <w:tr w:rsidR="00F3004D" w:rsidRPr="00E76A6E" w:rsidTr="00F3004D">
        <w:trPr>
          <w:trHeight w:val="87"/>
        </w:trPr>
        <w:tc>
          <w:tcPr>
            <w:tcW w:w="3085" w:type="dxa"/>
          </w:tcPr>
          <w:p w:rsidR="00F3004D" w:rsidRPr="00E76A6E" w:rsidRDefault="00F3004D" w:rsidP="00F3004D">
            <w:pPr>
              <w:rPr>
                <w:sz w:val="26"/>
                <w:szCs w:val="26"/>
              </w:rPr>
            </w:pPr>
            <w:r w:rsidRPr="00E76A6E">
              <w:rPr>
                <w:sz w:val="26"/>
                <w:szCs w:val="26"/>
              </w:rPr>
              <w:t xml:space="preserve">Ресурсное обеспечение муниципальной программы  </w:t>
            </w:r>
            <w:r>
              <w:rPr>
                <w:sz w:val="26"/>
                <w:szCs w:val="26"/>
              </w:rPr>
              <w:t>Казанского сельского поселения</w:t>
            </w:r>
            <w:r w:rsidRPr="00E76A6E">
              <w:rPr>
                <w:sz w:val="26"/>
                <w:szCs w:val="26"/>
              </w:rPr>
              <w:t xml:space="preserve">               </w:t>
            </w:r>
          </w:p>
          <w:p w:rsidR="00F3004D" w:rsidRPr="00E76A6E" w:rsidRDefault="00F3004D" w:rsidP="00F3004D">
            <w:pPr>
              <w:pStyle w:val="ConsPlusNonformat"/>
              <w:rPr>
                <w:rFonts w:ascii="Times New Roman" w:hAnsi="Times New Roman" w:cs="Times New Roman"/>
                <w:sz w:val="26"/>
                <w:szCs w:val="26"/>
              </w:rPr>
            </w:pPr>
          </w:p>
        </w:tc>
        <w:tc>
          <w:tcPr>
            <w:tcW w:w="7088" w:type="dxa"/>
          </w:tcPr>
          <w:p w:rsidR="00F3004D" w:rsidRPr="00E76A6E" w:rsidRDefault="00F3004D" w:rsidP="00F3004D">
            <w:pPr>
              <w:spacing w:line="235" w:lineRule="auto"/>
              <w:jc w:val="both"/>
              <w:rPr>
                <w:kern w:val="2"/>
                <w:sz w:val="26"/>
                <w:szCs w:val="26"/>
              </w:rPr>
            </w:pPr>
            <w:r w:rsidRPr="00E76A6E">
              <w:rPr>
                <w:kern w:val="2"/>
                <w:sz w:val="26"/>
                <w:szCs w:val="26"/>
              </w:rPr>
              <w:t xml:space="preserve">общий объем финансирования муниципальной программы составляет </w:t>
            </w:r>
            <w:r>
              <w:rPr>
                <w:kern w:val="2"/>
                <w:sz w:val="26"/>
                <w:szCs w:val="26"/>
              </w:rPr>
              <w:t>2217,5</w:t>
            </w:r>
            <w:r w:rsidRPr="00E76A6E">
              <w:rPr>
                <w:kern w:val="2"/>
                <w:sz w:val="26"/>
                <w:szCs w:val="26"/>
              </w:rPr>
              <w:t xml:space="preserve"> тыс. рублей, </w:t>
            </w:r>
          </w:p>
          <w:p w:rsidR="00F3004D" w:rsidRPr="00E76A6E" w:rsidRDefault="00F3004D" w:rsidP="00F3004D">
            <w:pPr>
              <w:spacing w:line="235" w:lineRule="auto"/>
              <w:jc w:val="both"/>
              <w:rPr>
                <w:kern w:val="2"/>
                <w:sz w:val="26"/>
                <w:szCs w:val="26"/>
              </w:rPr>
            </w:pPr>
            <w:r w:rsidRPr="00E76A6E">
              <w:rPr>
                <w:kern w:val="2"/>
                <w:sz w:val="26"/>
                <w:szCs w:val="26"/>
              </w:rPr>
              <w:t>в том числе:</w:t>
            </w:r>
          </w:p>
          <w:p w:rsidR="00F3004D" w:rsidRPr="00E76A6E" w:rsidRDefault="00F3004D" w:rsidP="00F3004D">
            <w:pPr>
              <w:autoSpaceDE w:val="0"/>
              <w:autoSpaceDN w:val="0"/>
              <w:adjustRightInd w:val="0"/>
              <w:spacing w:line="235" w:lineRule="auto"/>
              <w:jc w:val="both"/>
              <w:rPr>
                <w:kern w:val="2"/>
                <w:sz w:val="26"/>
                <w:szCs w:val="26"/>
              </w:rPr>
            </w:pPr>
            <w:r w:rsidRPr="00E76A6E">
              <w:rPr>
                <w:kern w:val="2"/>
                <w:sz w:val="26"/>
                <w:szCs w:val="26"/>
              </w:rPr>
              <w:t xml:space="preserve">в 2019 году – </w:t>
            </w:r>
            <w:r>
              <w:rPr>
                <w:kern w:val="2"/>
                <w:sz w:val="26"/>
                <w:szCs w:val="26"/>
              </w:rPr>
              <w:t>130,8</w:t>
            </w:r>
            <w:r w:rsidRPr="00E76A6E">
              <w:rPr>
                <w:kern w:val="2"/>
                <w:sz w:val="26"/>
                <w:szCs w:val="26"/>
              </w:rPr>
              <w:t xml:space="preserve"> тыс. рублей;</w:t>
            </w:r>
          </w:p>
          <w:p w:rsidR="00F3004D" w:rsidRPr="00E76A6E" w:rsidRDefault="00F3004D" w:rsidP="00F3004D">
            <w:pPr>
              <w:autoSpaceDE w:val="0"/>
              <w:autoSpaceDN w:val="0"/>
              <w:adjustRightInd w:val="0"/>
              <w:spacing w:line="235" w:lineRule="auto"/>
              <w:jc w:val="both"/>
              <w:rPr>
                <w:kern w:val="2"/>
                <w:sz w:val="26"/>
                <w:szCs w:val="26"/>
              </w:rPr>
            </w:pPr>
            <w:r w:rsidRPr="00E76A6E">
              <w:rPr>
                <w:kern w:val="2"/>
                <w:sz w:val="26"/>
                <w:szCs w:val="26"/>
              </w:rPr>
              <w:t xml:space="preserve">в 2020 году – </w:t>
            </w:r>
            <w:r>
              <w:rPr>
                <w:kern w:val="2"/>
                <w:sz w:val="26"/>
                <w:szCs w:val="26"/>
              </w:rPr>
              <w:t>161,7</w:t>
            </w:r>
            <w:r w:rsidRPr="00E76A6E">
              <w:rPr>
                <w:kern w:val="2"/>
                <w:sz w:val="26"/>
                <w:szCs w:val="26"/>
              </w:rPr>
              <w:t xml:space="preserve"> тыс. рублей;</w:t>
            </w:r>
          </w:p>
          <w:p w:rsidR="00F3004D" w:rsidRPr="00E76A6E" w:rsidRDefault="00F3004D" w:rsidP="00F3004D">
            <w:pPr>
              <w:autoSpaceDE w:val="0"/>
              <w:autoSpaceDN w:val="0"/>
              <w:adjustRightInd w:val="0"/>
              <w:spacing w:line="235" w:lineRule="auto"/>
              <w:jc w:val="both"/>
              <w:rPr>
                <w:kern w:val="2"/>
                <w:sz w:val="26"/>
                <w:szCs w:val="26"/>
              </w:rPr>
            </w:pPr>
            <w:r w:rsidRPr="00E76A6E">
              <w:rPr>
                <w:kern w:val="2"/>
                <w:sz w:val="26"/>
                <w:szCs w:val="26"/>
              </w:rPr>
              <w:t xml:space="preserve">в 2021 году – </w:t>
            </w:r>
            <w:r>
              <w:rPr>
                <w:kern w:val="2"/>
                <w:sz w:val="26"/>
                <w:szCs w:val="26"/>
              </w:rPr>
              <w:t>151,7</w:t>
            </w:r>
            <w:r w:rsidRPr="00E76A6E">
              <w:rPr>
                <w:kern w:val="2"/>
                <w:sz w:val="26"/>
                <w:szCs w:val="26"/>
              </w:rPr>
              <w:t xml:space="preserve"> тыс. рублей;</w:t>
            </w:r>
          </w:p>
          <w:p w:rsidR="00F3004D" w:rsidRPr="00E76A6E" w:rsidRDefault="00F3004D" w:rsidP="00F3004D">
            <w:pPr>
              <w:autoSpaceDE w:val="0"/>
              <w:autoSpaceDN w:val="0"/>
              <w:adjustRightInd w:val="0"/>
              <w:spacing w:line="235" w:lineRule="auto"/>
              <w:jc w:val="both"/>
              <w:rPr>
                <w:kern w:val="2"/>
                <w:sz w:val="26"/>
                <w:szCs w:val="26"/>
              </w:rPr>
            </w:pPr>
            <w:r w:rsidRPr="00E76A6E">
              <w:rPr>
                <w:kern w:val="2"/>
                <w:sz w:val="26"/>
                <w:szCs w:val="26"/>
              </w:rPr>
              <w:t xml:space="preserve">в 2022 году – </w:t>
            </w:r>
            <w:r>
              <w:rPr>
                <w:kern w:val="2"/>
                <w:sz w:val="26"/>
                <w:szCs w:val="26"/>
              </w:rPr>
              <w:t>151,7</w:t>
            </w:r>
            <w:r w:rsidRPr="00E76A6E">
              <w:rPr>
                <w:kern w:val="2"/>
                <w:sz w:val="26"/>
                <w:szCs w:val="26"/>
              </w:rPr>
              <w:t xml:space="preserve"> тыс. рублей;</w:t>
            </w:r>
          </w:p>
          <w:p w:rsidR="00F3004D" w:rsidRPr="00E76A6E" w:rsidRDefault="00F3004D" w:rsidP="00F3004D">
            <w:pPr>
              <w:autoSpaceDE w:val="0"/>
              <w:autoSpaceDN w:val="0"/>
              <w:adjustRightInd w:val="0"/>
              <w:spacing w:line="235" w:lineRule="auto"/>
              <w:jc w:val="both"/>
              <w:rPr>
                <w:kern w:val="2"/>
                <w:sz w:val="26"/>
                <w:szCs w:val="26"/>
              </w:rPr>
            </w:pPr>
            <w:r w:rsidRPr="00E76A6E">
              <w:rPr>
                <w:kern w:val="2"/>
                <w:sz w:val="26"/>
                <w:szCs w:val="26"/>
              </w:rPr>
              <w:t xml:space="preserve">в 2023 году – </w:t>
            </w:r>
            <w:r>
              <w:rPr>
                <w:kern w:val="2"/>
                <w:sz w:val="26"/>
                <w:szCs w:val="26"/>
              </w:rPr>
              <w:t>202,7</w:t>
            </w:r>
            <w:r w:rsidRPr="00E76A6E">
              <w:rPr>
                <w:kern w:val="2"/>
                <w:sz w:val="26"/>
                <w:szCs w:val="26"/>
              </w:rPr>
              <w:t xml:space="preserve"> тыс. рублей;</w:t>
            </w:r>
          </w:p>
          <w:p w:rsidR="00F3004D" w:rsidRPr="00E76A6E" w:rsidRDefault="00F3004D" w:rsidP="00F3004D">
            <w:pPr>
              <w:autoSpaceDE w:val="0"/>
              <w:autoSpaceDN w:val="0"/>
              <w:adjustRightInd w:val="0"/>
              <w:spacing w:line="235" w:lineRule="auto"/>
              <w:jc w:val="both"/>
              <w:rPr>
                <w:kern w:val="2"/>
                <w:sz w:val="26"/>
                <w:szCs w:val="26"/>
              </w:rPr>
            </w:pPr>
            <w:r w:rsidRPr="00E76A6E">
              <w:rPr>
                <w:kern w:val="2"/>
                <w:sz w:val="26"/>
                <w:szCs w:val="26"/>
              </w:rPr>
              <w:t xml:space="preserve">в 2024 году – </w:t>
            </w:r>
            <w:r>
              <w:rPr>
                <w:kern w:val="2"/>
                <w:sz w:val="26"/>
                <w:szCs w:val="26"/>
              </w:rPr>
              <w:t>202,7</w:t>
            </w:r>
            <w:r w:rsidRPr="00E76A6E">
              <w:rPr>
                <w:kern w:val="2"/>
                <w:sz w:val="26"/>
                <w:szCs w:val="26"/>
              </w:rPr>
              <w:t xml:space="preserve"> тыс. рублей;</w:t>
            </w:r>
          </w:p>
          <w:p w:rsidR="00F3004D" w:rsidRPr="00E76A6E" w:rsidRDefault="00F3004D" w:rsidP="00F3004D">
            <w:pPr>
              <w:autoSpaceDE w:val="0"/>
              <w:autoSpaceDN w:val="0"/>
              <w:adjustRightInd w:val="0"/>
              <w:spacing w:line="235" w:lineRule="auto"/>
              <w:jc w:val="both"/>
              <w:rPr>
                <w:kern w:val="2"/>
                <w:sz w:val="26"/>
                <w:szCs w:val="26"/>
              </w:rPr>
            </w:pPr>
            <w:r w:rsidRPr="00E76A6E">
              <w:rPr>
                <w:kern w:val="2"/>
                <w:sz w:val="26"/>
                <w:szCs w:val="26"/>
              </w:rPr>
              <w:t xml:space="preserve">в 2025 году – </w:t>
            </w:r>
            <w:r>
              <w:rPr>
                <w:kern w:val="2"/>
                <w:sz w:val="26"/>
                <w:szCs w:val="26"/>
              </w:rPr>
              <w:t>202,7</w:t>
            </w:r>
            <w:r w:rsidRPr="00E76A6E">
              <w:rPr>
                <w:kern w:val="2"/>
                <w:sz w:val="26"/>
                <w:szCs w:val="26"/>
              </w:rPr>
              <w:t xml:space="preserve"> тыс. рублей;</w:t>
            </w:r>
          </w:p>
          <w:p w:rsidR="00F3004D" w:rsidRPr="00E76A6E" w:rsidRDefault="00F3004D" w:rsidP="00F3004D">
            <w:pPr>
              <w:autoSpaceDE w:val="0"/>
              <w:autoSpaceDN w:val="0"/>
              <w:adjustRightInd w:val="0"/>
              <w:spacing w:line="235" w:lineRule="auto"/>
              <w:jc w:val="both"/>
              <w:rPr>
                <w:kern w:val="2"/>
                <w:sz w:val="26"/>
                <w:szCs w:val="26"/>
              </w:rPr>
            </w:pPr>
            <w:r w:rsidRPr="00E76A6E">
              <w:rPr>
                <w:kern w:val="2"/>
                <w:sz w:val="26"/>
                <w:szCs w:val="26"/>
              </w:rPr>
              <w:t xml:space="preserve">в 2026 году – </w:t>
            </w:r>
            <w:r>
              <w:rPr>
                <w:kern w:val="2"/>
                <w:sz w:val="26"/>
                <w:szCs w:val="26"/>
              </w:rPr>
              <w:t>202,7</w:t>
            </w:r>
            <w:r w:rsidRPr="00E76A6E">
              <w:rPr>
                <w:kern w:val="2"/>
                <w:sz w:val="26"/>
                <w:szCs w:val="26"/>
              </w:rPr>
              <w:t xml:space="preserve"> тыс. рублей;</w:t>
            </w:r>
          </w:p>
          <w:p w:rsidR="00F3004D" w:rsidRPr="00E76A6E" w:rsidRDefault="00F3004D" w:rsidP="00F3004D">
            <w:pPr>
              <w:autoSpaceDE w:val="0"/>
              <w:autoSpaceDN w:val="0"/>
              <w:adjustRightInd w:val="0"/>
              <w:spacing w:line="235" w:lineRule="auto"/>
              <w:jc w:val="both"/>
              <w:rPr>
                <w:kern w:val="2"/>
                <w:sz w:val="26"/>
                <w:szCs w:val="26"/>
              </w:rPr>
            </w:pPr>
            <w:r w:rsidRPr="00E76A6E">
              <w:rPr>
                <w:kern w:val="2"/>
                <w:sz w:val="26"/>
                <w:szCs w:val="26"/>
              </w:rPr>
              <w:t xml:space="preserve">в 2027 году – </w:t>
            </w:r>
            <w:r>
              <w:rPr>
                <w:kern w:val="2"/>
                <w:sz w:val="26"/>
                <w:szCs w:val="26"/>
              </w:rPr>
              <w:t>202,7</w:t>
            </w:r>
            <w:r w:rsidRPr="00E76A6E">
              <w:rPr>
                <w:kern w:val="2"/>
                <w:sz w:val="26"/>
                <w:szCs w:val="26"/>
              </w:rPr>
              <w:t xml:space="preserve"> тыс. рублей;</w:t>
            </w:r>
          </w:p>
          <w:p w:rsidR="00F3004D" w:rsidRPr="00E76A6E" w:rsidRDefault="00F3004D" w:rsidP="00F3004D">
            <w:pPr>
              <w:autoSpaceDE w:val="0"/>
              <w:autoSpaceDN w:val="0"/>
              <w:adjustRightInd w:val="0"/>
              <w:spacing w:line="235" w:lineRule="auto"/>
              <w:jc w:val="both"/>
              <w:rPr>
                <w:kern w:val="2"/>
                <w:sz w:val="26"/>
                <w:szCs w:val="26"/>
              </w:rPr>
            </w:pPr>
            <w:r w:rsidRPr="00E76A6E">
              <w:rPr>
                <w:kern w:val="2"/>
                <w:sz w:val="26"/>
                <w:szCs w:val="26"/>
              </w:rPr>
              <w:t xml:space="preserve">в 2028 году – </w:t>
            </w:r>
            <w:r>
              <w:rPr>
                <w:kern w:val="2"/>
                <w:sz w:val="26"/>
                <w:szCs w:val="26"/>
              </w:rPr>
              <w:t>202,7</w:t>
            </w:r>
            <w:r w:rsidRPr="00E76A6E">
              <w:rPr>
                <w:kern w:val="2"/>
                <w:sz w:val="26"/>
                <w:szCs w:val="26"/>
              </w:rPr>
              <w:t xml:space="preserve"> тыс. рублей;</w:t>
            </w:r>
          </w:p>
          <w:p w:rsidR="00F3004D" w:rsidRPr="00E76A6E" w:rsidRDefault="00F3004D" w:rsidP="00F3004D">
            <w:pPr>
              <w:autoSpaceDE w:val="0"/>
              <w:autoSpaceDN w:val="0"/>
              <w:adjustRightInd w:val="0"/>
              <w:spacing w:line="235" w:lineRule="auto"/>
              <w:jc w:val="both"/>
              <w:rPr>
                <w:kern w:val="2"/>
                <w:sz w:val="26"/>
                <w:szCs w:val="26"/>
              </w:rPr>
            </w:pPr>
            <w:r w:rsidRPr="00E76A6E">
              <w:rPr>
                <w:kern w:val="2"/>
                <w:sz w:val="26"/>
                <w:szCs w:val="26"/>
              </w:rPr>
              <w:t xml:space="preserve">в 2029 году – </w:t>
            </w:r>
            <w:r>
              <w:rPr>
                <w:kern w:val="2"/>
                <w:sz w:val="26"/>
                <w:szCs w:val="26"/>
              </w:rPr>
              <w:t>202,7</w:t>
            </w:r>
            <w:r w:rsidRPr="00E76A6E">
              <w:rPr>
                <w:kern w:val="2"/>
                <w:sz w:val="26"/>
                <w:szCs w:val="26"/>
              </w:rPr>
              <w:t xml:space="preserve"> тыс. рублей;</w:t>
            </w:r>
          </w:p>
          <w:p w:rsidR="00F3004D" w:rsidRPr="00E76A6E" w:rsidRDefault="00F3004D" w:rsidP="00F3004D">
            <w:pPr>
              <w:autoSpaceDE w:val="0"/>
              <w:autoSpaceDN w:val="0"/>
              <w:adjustRightInd w:val="0"/>
              <w:spacing w:line="235" w:lineRule="auto"/>
              <w:jc w:val="both"/>
              <w:rPr>
                <w:kern w:val="2"/>
                <w:sz w:val="26"/>
                <w:szCs w:val="26"/>
              </w:rPr>
            </w:pPr>
            <w:r w:rsidRPr="00E76A6E">
              <w:rPr>
                <w:kern w:val="2"/>
                <w:sz w:val="26"/>
                <w:szCs w:val="26"/>
              </w:rPr>
              <w:t xml:space="preserve">в 2030 году – </w:t>
            </w:r>
            <w:r>
              <w:rPr>
                <w:kern w:val="2"/>
                <w:sz w:val="26"/>
                <w:szCs w:val="26"/>
              </w:rPr>
              <w:t>202,7</w:t>
            </w:r>
            <w:r w:rsidRPr="00E76A6E">
              <w:rPr>
                <w:kern w:val="2"/>
                <w:sz w:val="26"/>
                <w:szCs w:val="26"/>
              </w:rPr>
              <w:t xml:space="preserve"> тыс. рублей.</w:t>
            </w:r>
          </w:p>
          <w:p w:rsidR="00F3004D" w:rsidRPr="00E76A6E" w:rsidRDefault="00F3004D" w:rsidP="00F3004D">
            <w:pPr>
              <w:autoSpaceDE w:val="0"/>
              <w:autoSpaceDN w:val="0"/>
              <w:adjustRightInd w:val="0"/>
              <w:spacing w:line="235" w:lineRule="auto"/>
              <w:jc w:val="both"/>
              <w:rPr>
                <w:kern w:val="2"/>
                <w:sz w:val="26"/>
                <w:szCs w:val="26"/>
              </w:rPr>
            </w:pPr>
          </w:p>
          <w:p w:rsidR="00F3004D" w:rsidRPr="00E76A6E" w:rsidRDefault="00F3004D" w:rsidP="00F3004D">
            <w:pPr>
              <w:shd w:val="clear" w:color="auto" w:fill="FFFFFF"/>
              <w:spacing w:line="235" w:lineRule="auto"/>
              <w:jc w:val="both"/>
              <w:rPr>
                <w:kern w:val="2"/>
                <w:sz w:val="26"/>
                <w:szCs w:val="26"/>
                <w:lang w:eastAsia="en-US"/>
              </w:rPr>
            </w:pPr>
            <w:r w:rsidRPr="00E76A6E">
              <w:rPr>
                <w:kern w:val="2"/>
                <w:sz w:val="26"/>
                <w:szCs w:val="26"/>
                <w:lang w:eastAsia="en-US"/>
              </w:rPr>
              <w:t xml:space="preserve">Объем средств местного бюджета составляет </w:t>
            </w:r>
            <w:r>
              <w:rPr>
                <w:kern w:val="2"/>
                <w:sz w:val="26"/>
                <w:szCs w:val="26"/>
                <w:lang w:eastAsia="en-US"/>
              </w:rPr>
              <w:t>2217,5</w:t>
            </w:r>
            <w:r w:rsidRPr="00E76A6E">
              <w:rPr>
                <w:kern w:val="2"/>
                <w:sz w:val="26"/>
                <w:szCs w:val="26"/>
              </w:rPr>
              <w:t xml:space="preserve"> </w:t>
            </w:r>
            <w:r w:rsidRPr="00E76A6E">
              <w:rPr>
                <w:kern w:val="2"/>
                <w:sz w:val="26"/>
                <w:szCs w:val="26"/>
                <w:lang w:eastAsia="en-US"/>
              </w:rPr>
              <w:t>тыс. рублей, в том числе:</w:t>
            </w:r>
          </w:p>
          <w:p w:rsidR="00F3004D" w:rsidRPr="00E76A6E" w:rsidRDefault="00F3004D" w:rsidP="00F3004D">
            <w:pPr>
              <w:autoSpaceDE w:val="0"/>
              <w:autoSpaceDN w:val="0"/>
              <w:adjustRightInd w:val="0"/>
              <w:spacing w:line="235" w:lineRule="auto"/>
              <w:jc w:val="both"/>
              <w:rPr>
                <w:kern w:val="2"/>
                <w:sz w:val="26"/>
                <w:szCs w:val="26"/>
              </w:rPr>
            </w:pPr>
            <w:r w:rsidRPr="00E76A6E">
              <w:rPr>
                <w:kern w:val="2"/>
                <w:sz w:val="26"/>
                <w:szCs w:val="26"/>
              </w:rPr>
              <w:t xml:space="preserve">в 2019 году – </w:t>
            </w:r>
            <w:r>
              <w:rPr>
                <w:kern w:val="2"/>
                <w:sz w:val="26"/>
                <w:szCs w:val="26"/>
              </w:rPr>
              <w:t>130,8</w:t>
            </w:r>
            <w:r w:rsidRPr="00E76A6E">
              <w:rPr>
                <w:kern w:val="2"/>
                <w:sz w:val="26"/>
                <w:szCs w:val="26"/>
              </w:rPr>
              <w:t xml:space="preserve"> тыс. рублей;</w:t>
            </w:r>
          </w:p>
          <w:p w:rsidR="00F3004D" w:rsidRPr="00E76A6E" w:rsidRDefault="00F3004D" w:rsidP="00F3004D">
            <w:pPr>
              <w:autoSpaceDE w:val="0"/>
              <w:autoSpaceDN w:val="0"/>
              <w:adjustRightInd w:val="0"/>
              <w:spacing w:line="235" w:lineRule="auto"/>
              <w:jc w:val="both"/>
              <w:rPr>
                <w:kern w:val="2"/>
                <w:sz w:val="26"/>
                <w:szCs w:val="26"/>
              </w:rPr>
            </w:pPr>
            <w:r w:rsidRPr="00E76A6E">
              <w:rPr>
                <w:kern w:val="2"/>
                <w:sz w:val="26"/>
                <w:szCs w:val="26"/>
              </w:rPr>
              <w:t xml:space="preserve">в 2020 году – </w:t>
            </w:r>
            <w:r>
              <w:rPr>
                <w:kern w:val="2"/>
                <w:sz w:val="26"/>
                <w:szCs w:val="26"/>
              </w:rPr>
              <w:t>161,7</w:t>
            </w:r>
            <w:r w:rsidRPr="00E76A6E">
              <w:rPr>
                <w:kern w:val="2"/>
                <w:sz w:val="26"/>
                <w:szCs w:val="26"/>
              </w:rPr>
              <w:t xml:space="preserve"> тыс. рублей;</w:t>
            </w:r>
          </w:p>
          <w:p w:rsidR="00F3004D" w:rsidRPr="00E76A6E" w:rsidRDefault="00F3004D" w:rsidP="00F3004D">
            <w:pPr>
              <w:autoSpaceDE w:val="0"/>
              <w:autoSpaceDN w:val="0"/>
              <w:adjustRightInd w:val="0"/>
              <w:spacing w:line="235" w:lineRule="auto"/>
              <w:jc w:val="both"/>
              <w:rPr>
                <w:kern w:val="2"/>
                <w:sz w:val="26"/>
                <w:szCs w:val="26"/>
              </w:rPr>
            </w:pPr>
            <w:r w:rsidRPr="00E76A6E">
              <w:rPr>
                <w:kern w:val="2"/>
                <w:sz w:val="26"/>
                <w:szCs w:val="26"/>
              </w:rPr>
              <w:t xml:space="preserve">в 2021 году – </w:t>
            </w:r>
            <w:r>
              <w:rPr>
                <w:kern w:val="2"/>
                <w:sz w:val="26"/>
                <w:szCs w:val="26"/>
              </w:rPr>
              <w:t>151,7</w:t>
            </w:r>
            <w:r w:rsidRPr="00E76A6E">
              <w:rPr>
                <w:kern w:val="2"/>
                <w:sz w:val="26"/>
                <w:szCs w:val="26"/>
              </w:rPr>
              <w:t xml:space="preserve"> тыс. рублей;</w:t>
            </w:r>
          </w:p>
          <w:p w:rsidR="00F3004D" w:rsidRPr="00E76A6E" w:rsidRDefault="00F3004D" w:rsidP="00F3004D">
            <w:pPr>
              <w:autoSpaceDE w:val="0"/>
              <w:autoSpaceDN w:val="0"/>
              <w:adjustRightInd w:val="0"/>
              <w:spacing w:line="235" w:lineRule="auto"/>
              <w:jc w:val="both"/>
              <w:rPr>
                <w:kern w:val="2"/>
                <w:sz w:val="26"/>
                <w:szCs w:val="26"/>
              </w:rPr>
            </w:pPr>
            <w:r w:rsidRPr="00E76A6E">
              <w:rPr>
                <w:kern w:val="2"/>
                <w:sz w:val="26"/>
                <w:szCs w:val="26"/>
              </w:rPr>
              <w:t xml:space="preserve">в 2022 году – </w:t>
            </w:r>
            <w:r>
              <w:rPr>
                <w:kern w:val="2"/>
                <w:sz w:val="26"/>
                <w:szCs w:val="26"/>
              </w:rPr>
              <w:t>151,7</w:t>
            </w:r>
            <w:r w:rsidRPr="00E76A6E">
              <w:rPr>
                <w:kern w:val="2"/>
                <w:sz w:val="26"/>
                <w:szCs w:val="26"/>
              </w:rPr>
              <w:t xml:space="preserve"> тыс. рублей;</w:t>
            </w:r>
          </w:p>
          <w:p w:rsidR="00F3004D" w:rsidRPr="00E76A6E" w:rsidRDefault="00F3004D" w:rsidP="00F3004D">
            <w:pPr>
              <w:autoSpaceDE w:val="0"/>
              <w:autoSpaceDN w:val="0"/>
              <w:adjustRightInd w:val="0"/>
              <w:spacing w:line="235" w:lineRule="auto"/>
              <w:jc w:val="both"/>
              <w:rPr>
                <w:kern w:val="2"/>
                <w:sz w:val="26"/>
                <w:szCs w:val="26"/>
              </w:rPr>
            </w:pPr>
            <w:r w:rsidRPr="00E76A6E">
              <w:rPr>
                <w:kern w:val="2"/>
                <w:sz w:val="26"/>
                <w:szCs w:val="26"/>
              </w:rPr>
              <w:t xml:space="preserve">в 2023 году – </w:t>
            </w:r>
            <w:r>
              <w:rPr>
                <w:kern w:val="2"/>
                <w:sz w:val="26"/>
                <w:szCs w:val="26"/>
              </w:rPr>
              <w:t>202,7</w:t>
            </w:r>
            <w:r w:rsidRPr="00E76A6E">
              <w:rPr>
                <w:kern w:val="2"/>
                <w:sz w:val="26"/>
                <w:szCs w:val="26"/>
              </w:rPr>
              <w:t xml:space="preserve"> тыс. рублей;</w:t>
            </w:r>
          </w:p>
          <w:p w:rsidR="00F3004D" w:rsidRPr="00E76A6E" w:rsidRDefault="00F3004D" w:rsidP="00F3004D">
            <w:pPr>
              <w:autoSpaceDE w:val="0"/>
              <w:autoSpaceDN w:val="0"/>
              <w:adjustRightInd w:val="0"/>
              <w:spacing w:line="235" w:lineRule="auto"/>
              <w:jc w:val="both"/>
              <w:rPr>
                <w:kern w:val="2"/>
                <w:sz w:val="26"/>
                <w:szCs w:val="26"/>
              </w:rPr>
            </w:pPr>
            <w:r w:rsidRPr="00E76A6E">
              <w:rPr>
                <w:kern w:val="2"/>
                <w:sz w:val="26"/>
                <w:szCs w:val="26"/>
              </w:rPr>
              <w:t xml:space="preserve">в 2024 году – </w:t>
            </w:r>
            <w:r>
              <w:rPr>
                <w:kern w:val="2"/>
                <w:sz w:val="26"/>
                <w:szCs w:val="26"/>
              </w:rPr>
              <w:t>202,7</w:t>
            </w:r>
            <w:r w:rsidRPr="00E76A6E">
              <w:rPr>
                <w:kern w:val="2"/>
                <w:sz w:val="26"/>
                <w:szCs w:val="26"/>
              </w:rPr>
              <w:t xml:space="preserve"> тыс. рублей;</w:t>
            </w:r>
          </w:p>
          <w:p w:rsidR="00F3004D" w:rsidRPr="00E76A6E" w:rsidRDefault="00F3004D" w:rsidP="00F3004D">
            <w:pPr>
              <w:autoSpaceDE w:val="0"/>
              <w:autoSpaceDN w:val="0"/>
              <w:adjustRightInd w:val="0"/>
              <w:spacing w:line="235" w:lineRule="auto"/>
              <w:jc w:val="both"/>
              <w:rPr>
                <w:kern w:val="2"/>
                <w:sz w:val="26"/>
                <w:szCs w:val="26"/>
              </w:rPr>
            </w:pPr>
            <w:r w:rsidRPr="00E76A6E">
              <w:rPr>
                <w:kern w:val="2"/>
                <w:sz w:val="26"/>
                <w:szCs w:val="26"/>
              </w:rPr>
              <w:t xml:space="preserve">в 2025 году – </w:t>
            </w:r>
            <w:r>
              <w:rPr>
                <w:kern w:val="2"/>
                <w:sz w:val="26"/>
                <w:szCs w:val="26"/>
              </w:rPr>
              <w:t>202,7</w:t>
            </w:r>
            <w:r w:rsidRPr="00E76A6E">
              <w:rPr>
                <w:kern w:val="2"/>
                <w:sz w:val="26"/>
                <w:szCs w:val="26"/>
              </w:rPr>
              <w:t xml:space="preserve"> тыс. рублей;</w:t>
            </w:r>
          </w:p>
          <w:p w:rsidR="00F3004D" w:rsidRPr="00E76A6E" w:rsidRDefault="00F3004D" w:rsidP="00F3004D">
            <w:pPr>
              <w:autoSpaceDE w:val="0"/>
              <w:autoSpaceDN w:val="0"/>
              <w:adjustRightInd w:val="0"/>
              <w:spacing w:line="235" w:lineRule="auto"/>
              <w:jc w:val="both"/>
              <w:rPr>
                <w:kern w:val="2"/>
                <w:sz w:val="26"/>
                <w:szCs w:val="26"/>
              </w:rPr>
            </w:pPr>
            <w:r w:rsidRPr="00E76A6E">
              <w:rPr>
                <w:kern w:val="2"/>
                <w:sz w:val="26"/>
                <w:szCs w:val="26"/>
              </w:rPr>
              <w:t xml:space="preserve">в 2026 году – </w:t>
            </w:r>
            <w:r>
              <w:rPr>
                <w:kern w:val="2"/>
                <w:sz w:val="26"/>
                <w:szCs w:val="26"/>
              </w:rPr>
              <w:t>202,7</w:t>
            </w:r>
            <w:r w:rsidRPr="00E76A6E">
              <w:rPr>
                <w:kern w:val="2"/>
                <w:sz w:val="26"/>
                <w:szCs w:val="26"/>
              </w:rPr>
              <w:t xml:space="preserve"> тыс. рублей;</w:t>
            </w:r>
          </w:p>
          <w:p w:rsidR="00F3004D" w:rsidRPr="00E76A6E" w:rsidRDefault="00F3004D" w:rsidP="00F3004D">
            <w:pPr>
              <w:autoSpaceDE w:val="0"/>
              <w:autoSpaceDN w:val="0"/>
              <w:adjustRightInd w:val="0"/>
              <w:spacing w:line="235" w:lineRule="auto"/>
              <w:jc w:val="both"/>
              <w:rPr>
                <w:kern w:val="2"/>
                <w:sz w:val="26"/>
                <w:szCs w:val="26"/>
              </w:rPr>
            </w:pPr>
            <w:r w:rsidRPr="00E76A6E">
              <w:rPr>
                <w:kern w:val="2"/>
                <w:sz w:val="26"/>
                <w:szCs w:val="26"/>
              </w:rPr>
              <w:t xml:space="preserve">в 2027 году – </w:t>
            </w:r>
            <w:r>
              <w:rPr>
                <w:kern w:val="2"/>
                <w:sz w:val="26"/>
                <w:szCs w:val="26"/>
              </w:rPr>
              <w:t>202,7</w:t>
            </w:r>
            <w:r w:rsidRPr="00E76A6E">
              <w:rPr>
                <w:kern w:val="2"/>
                <w:sz w:val="26"/>
                <w:szCs w:val="26"/>
              </w:rPr>
              <w:t xml:space="preserve"> тыс. рублей;</w:t>
            </w:r>
          </w:p>
          <w:p w:rsidR="00F3004D" w:rsidRPr="00E76A6E" w:rsidRDefault="00F3004D" w:rsidP="00F3004D">
            <w:pPr>
              <w:autoSpaceDE w:val="0"/>
              <w:autoSpaceDN w:val="0"/>
              <w:adjustRightInd w:val="0"/>
              <w:spacing w:line="235" w:lineRule="auto"/>
              <w:jc w:val="both"/>
              <w:rPr>
                <w:kern w:val="2"/>
                <w:sz w:val="26"/>
                <w:szCs w:val="26"/>
              </w:rPr>
            </w:pPr>
            <w:r w:rsidRPr="00E76A6E">
              <w:rPr>
                <w:kern w:val="2"/>
                <w:sz w:val="26"/>
                <w:szCs w:val="26"/>
              </w:rPr>
              <w:t xml:space="preserve">в 2028 году – </w:t>
            </w:r>
            <w:r>
              <w:rPr>
                <w:kern w:val="2"/>
                <w:sz w:val="26"/>
                <w:szCs w:val="26"/>
              </w:rPr>
              <w:t>202,7</w:t>
            </w:r>
            <w:r w:rsidRPr="00E76A6E">
              <w:rPr>
                <w:kern w:val="2"/>
                <w:sz w:val="26"/>
                <w:szCs w:val="26"/>
              </w:rPr>
              <w:t xml:space="preserve"> тыс. рублей;</w:t>
            </w:r>
          </w:p>
          <w:p w:rsidR="00F3004D" w:rsidRPr="00E76A6E" w:rsidRDefault="00F3004D" w:rsidP="00F3004D">
            <w:pPr>
              <w:autoSpaceDE w:val="0"/>
              <w:autoSpaceDN w:val="0"/>
              <w:adjustRightInd w:val="0"/>
              <w:spacing w:line="235" w:lineRule="auto"/>
              <w:jc w:val="both"/>
              <w:rPr>
                <w:kern w:val="2"/>
                <w:sz w:val="26"/>
                <w:szCs w:val="26"/>
              </w:rPr>
            </w:pPr>
            <w:r w:rsidRPr="00E76A6E">
              <w:rPr>
                <w:kern w:val="2"/>
                <w:sz w:val="26"/>
                <w:szCs w:val="26"/>
              </w:rPr>
              <w:t xml:space="preserve">в 2029 году – </w:t>
            </w:r>
            <w:r>
              <w:rPr>
                <w:kern w:val="2"/>
                <w:sz w:val="26"/>
                <w:szCs w:val="26"/>
              </w:rPr>
              <w:t>202,7</w:t>
            </w:r>
            <w:r w:rsidRPr="00E76A6E">
              <w:rPr>
                <w:kern w:val="2"/>
                <w:sz w:val="26"/>
                <w:szCs w:val="26"/>
              </w:rPr>
              <w:t xml:space="preserve"> тыс. рублей;</w:t>
            </w:r>
          </w:p>
          <w:p w:rsidR="00F3004D" w:rsidRPr="00E76A6E" w:rsidRDefault="00F3004D" w:rsidP="00F3004D">
            <w:pPr>
              <w:autoSpaceDE w:val="0"/>
              <w:autoSpaceDN w:val="0"/>
              <w:adjustRightInd w:val="0"/>
              <w:spacing w:line="235" w:lineRule="auto"/>
              <w:jc w:val="both"/>
              <w:rPr>
                <w:kern w:val="2"/>
                <w:sz w:val="26"/>
                <w:szCs w:val="26"/>
              </w:rPr>
            </w:pPr>
            <w:r w:rsidRPr="00E76A6E">
              <w:rPr>
                <w:kern w:val="2"/>
                <w:sz w:val="26"/>
                <w:szCs w:val="26"/>
              </w:rPr>
              <w:t xml:space="preserve">в 2030 году – </w:t>
            </w:r>
            <w:r>
              <w:rPr>
                <w:kern w:val="2"/>
                <w:sz w:val="26"/>
                <w:szCs w:val="26"/>
              </w:rPr>
              <w:t>202,7</w:t>
            </w:r>
            <w:r w:rsidRPr="00E76A6E">
              <w:rPr>
                <w:kern w:val="2"/>
                <w:sz w:val="26"/>
                <w:szCs w:val="26"/>
              </w:rPr>
              <w:t xml:space="preserve"> тыс. рублей.</w:t>
            </w:r>
          </w:p>
          <w:p w:rsidR="00F3004D" w:rsidRPr="00E76A6E" w:rsidRDefault="00F3004D" w:rsidP="00F3004D">
            <w:pPr>
              <w:shd w:val="clear" w:color="auto" w:fill="FFFFFF"/>
              <w:jc w:val="both"/>
              <w:rPr>
                <w:kern w:val="2"/>
                <w:sz w:val="26"/>
                <w:szCs w:val="26"/>
              </w:rPr>
            </w:pPr>
          </w:p>
        </w:tc>
      </w:tr>
      <w:tr w:rsidR="00F3004D" w:rsidRPr="00E76A6E" w:rsidTr="00F3004D">
        <w:trPr>
          <w:trHeight w:val="1016"/>
        </w:trPr>
        <w:tc>
          <w:tcPr>
            <w:tcW w:w="3085" w:type="dxa"/>
          </w:tcPr>
          <w:p w:rsidR="00F3004D" w:rsidRPr="00075614" w:rsidRDefault="00F3004D" w:rsidP="00F3004D">
            <w:pPr>
              <w:rPr>
                <w:sz w:val="26"/>
                <w:szCs w:val="26"/>
              </w:rPr>
            </w:pPr>
            <w:r w:rsidRPr="00075614">
              <w:rPr>
                <w:sz w:val="26"/>
                <w:szCs w:val="26"/>
              </w:rPr>
              <w:t xml:space="preserve">Ожидаемые результаты реализации  муниципальной программы  </w:t>
            </w:r>
            <w:r>
              <w:rPr>
                <w:sz w:val="26"/>
                <w:szCs w:val="26"/>
              </w:rPr>
              <w:t>Казанского сельского поселения</w:t>
            </w:r>
            <w:r w:rsidRPr="00075614">
              <w:rPr>
                <w:sz w:val="26"/>
                <w:szCs w:val="26"/>
              </w:rPr>
              <w:t xml:space="preserve">                </w:t>
            </w:r>
          </w:p>
          <w:p w:rsidR="00F3004D" w:rsidRPr="00075614" w:rsidRDefault="00F3004D" w:rsidP="00F3004D">
            <w:pPr>
              <w:pStyle w:val="ConsPlusNonformat"/>
              <w:rPr>
                <w:rFonts w:ascii="Times New Roman" w:hAnsi="Times New Roman" w:cs="Times New Roman"/>
                <w:sz w:val="26"/>
                <w:szCs w:val="26"/>
                <w:highlight w:val="yellow"/>
              </w:rPr>
            </w:pPr>
          </w:p>
        </w:tc>
        <w:tc>
          <w:tcPr>
            <w:tcW w:w="7088" w:type="dxa"/>
          </w:tcPr>
          <w:p w:rsidR="00F3004D" w:rsidRPr="004829F8" w:rsidRDefault="00F3004D" w:rsidP="00F3004D">
            <w:pPr>
              <w:pStyle w:val="ConsPlusNonformat"/>
              <w:suppressAutoHyphens/>
              <w:jc w:val="both"/>
              <w:rPr>
                <w:rFonts w:ascii="Times New Roman" w:hAnsi="Times New Roman" w:cs="Times New Roman"/>
                <w:sz w:val="26"/>
                <w:szCs w:val="26"/>
              </w:rPr>
            </w:pPr>
            <w:r w:rsidRPr="004829F8">
              <w:rPr>
                <w:rFonts w:ascii="Times New Roman" w:hAnsi="Times New Roman" w:cs="Times New Roman"/>
                <w:sz w:val="26"/>
                <w:szCs w:val="26"/>
              </w:rPr>
              <w:lastRenderedPageBreak/>
              <w:t>- Оказание помощи населению, пострадавшему при пожарах, чрезвычайных ситуациях и происшествиях, в количестве не менее 1 человека.</w:t>
            </w:r>
          </w:p>
          <w:p w:rsidR="00F3004D" w:rsidRPr="00E76A6E" w:rsidRDefault="00F3004D" w:rsidP="00F3004D">
            <w:pPr>
              <w:pStyle w:val="ConsPlusNonformat"/>
              <w:suppressAutoHyphens/>
              <w:jc w:val="both"/>
              <w:rPr>
                <w:rFonts w:ascii="Times New Roman" w:hAnsi="Times New Roman" w:cs="Times New Roman"/>
                <w:sz w:val="26"/>
                <w:szCs w:val="26"/>
                <w:highlight w:val="yellow"/>
              </w:rPr>
            </w:pPr>
            <w:r w:rsidRPr="004829F8">
              <w:rPr>
                <w:rFonts w:ascii="Times New Roman" w:hAnsi="Times New Roman" w:cs="Times New Roman"/>
                <w:sz w:val="26"/>
                <w:szCs w:val="26"/>
              </w:rPr>
              <w:t xml:space="preserve">- снижение рисков возникновения пожаров, чрезвычайных ситуаций, несчастных случаев на воде посредством </w:t>
            </w:r>
            <w:r w:rsidRPr="004829F8">
              <w:rPr>
                <w:rFonts w:ascii="Times New Roman" w:hAnsi="Times New Roman" w:cs="Times New Roman"/>
                <w:sz w:val="26"/>
                <w:szCs w:val="26"/>
              </w:rPr>
              <w:lastRenderedPageBreak/>
              <w:t>проведения не менее 5 профилактических мероприятий среди населения поселения.</w:t>
            </w:r>
          </w:p>
        </w:tc>
      </w:tr>
    </w:tbl>
    <w:p w:rsidR="00F3004D" w:rsidRDefault="00F3004D" w:rsidP="00F3004D">
      <w:pPr>
        <w:pStyle w:val="ConsPlusNormal"/>
        <w:jc w:val="center"/>
        <w:rPr>
          <w:rFonts w:ascii="Times New Roman" w:hAnsi="Times New Roman" w:cs="Times New Roman"/>
          <w:sz w:val="28"/>
          <w:szCs w:val="28"/>
        </w:rPr>
      </w:pPr>
    </w:p>
    <w:p w:rsidR="00F3004D" w:rsidRPr="00075614" w:rsidRDefault="00F3004D" w:rsidP="00F3004D">
      <w:pPr>
        <w:jc w:val="center"/>
        <w:rPr>
          <w:sz w:val="28"/>
          <w:szCs w:val="28"/>
        </w:rPr>
      </w:pPr>
      <w:r w:rsidRPr="00075614">
        <w:rPr>
          <w:sz w:val="28"/>
          <w:szCs w:val="28"/>
        </w:rPr>
        <w:t xml:space="preserve">Приоритеты и цели </w:t>
      </w:r>
    </w:p>
    <w:p w:rsidR="00F3004D" w:rsidRPr="00E76A6E" w:rsidRDefault="00F3004D" w:rsidP="00F3004D">
      <w:pPr>
        <w:jc w:val="center"/>
        <w:rPr>
          <w:sz w:val="26"/>
          <w:szCs w:val="26"/>
        </w:rPr>
      </w:pPr>
      <w:r>
        <w:rPr>
          <w:sz w:val="28"/>
          <w:szCs w:val="28"/>
        </w:rPr>
        <w:t>муниципальной</w:t>
      </w:r>
      <w:r w:rsidRPr="00075614">
        <w:rPr>
          <w:sz w:val="28"/>
          <w:szCs w:val="28"/>
        </w:rPr>
        <w:t xml:space="preserve"> политики </w:t>
      </w:r>
      <w:r>
        <w:rPr>
          <w:sz w:val="28"/>
          <w:szCs w:val="28"/>
        </w:rPr>
        <w:t>Казанского сельского поселения</w:t>
      </w:r>
      <w:r w:rsidRPr="00075614">
        <w:rPr>
          <w:sz w:val="28"/>
          <w:szCs w:val="28"/>
        </w:rPr>
        <w:t xml:space="preserve"> в сфере защиты населения и территории от чрезвычайных ситуаций, </w:t>
      </w:r>
      <w:r w:rsidRPr="00075614">
        <w:rPr>
          <w:sz w:val="28"/>
          <w:szCs w:val="28"/>
        </w:rPr>
        <w:br/>
        <w:t>пожарной безопасности и безопасности людей на водных объектах</w:t>
      </w:r>
      <w:r w:rsidRPr="00E76A6E">
        <w:rPr>
          <w:sz w:val="26"/>
          <w:szCs w:val="26"/>
        </w:rPr>
        <w:br/>
      </w:r>
    </w:p>
    <w:p w:rsidR="00F3004D" w:rsidRPr="00E76A6E" w:rsidRDefault="00F3004D" w:rsidP="00F3004D">
      <w:pPr>
        <w:autoSpaceDE w:val="0"/>
        <w:autoSpaceDN w:val="0"/>
        <w:adjustRightInd w:val="0"/>
        <w:ind w:firstLine="284"/>
        <w:jc w:val="both"/>
        <w:rPr>
          <w:sz w:val="26"/>
          <w:szCs w:val="26"/>
        </w:rPr>
      </w:pPr>
      <w:r w:rsidRPr="00E76A6E">
        <w:rPr>
          <w:sz w:val="26"/>
          <w:szCs w:val="26"/>
        </w:rPr>
        <w:t>Основными приоритетами в сфере защиты населения и территории от чрезвычайных ситуаций пожарной безопасности и безопасности людей на водных объектах являются:</w:t>
      </w:r>
    </w:p>
    <w:p w:rsidR="00F3004D" w:rsidRPr="00E76A6E" w:rsidRDefault="00F3004D" w:rsidP="00F3004D">
      <w:pPr>
        <w:autoSpaceDE w:val="0"/>
        <w:autoSpaceDN w:val="0"/>
        <w:adjustRightInd w:val="0"/>
        <w:ind w:firstLine="284"/>
        <w:jc w:val="both"/>
        <w:rPr>
          <w:kern w:val="2"/>
          <w:sz w:val="26"/>
          <w:szCs w:val="26"/>
        </w:rPr>
      </w:pPr>
      <w:r w:rsidRPr="00E76A6E">
        <w:rPr>
          <w:sz w:val="26"/>
          <w:szCs w:val="26"/>
        </w:rPr>
        <w:t xml:space="preserve">повышение уровня защищенности населения и территории </w:t>
      </w:r>
      <w:r>
        <w:rPr>
          <w:sz w:val="26"/>
          <w:szCs w:val="26"/>
        </w:rPr>
        <w:t>Казанского сельского поселения</w:t>
      </w:r>
      <w:r w:rsidRPr="00E76A6E">
        <w:rPr>
          <w:sz w:val="26"/>
          <w:szCs w:val="26"/>
        </w:rPr>
        <w:t xml:space="preserve"> от чрезвычайных ситуаций, пожарной безопасности и безопасности людей на водных объектах, а также </w:t>
      </w:r>
      <w:r w:rsidRPr="00E76A6E">
        <w:rPr>
          <w:kern w:val="2"/>
          <w:sz w:val="26"/>
          <w:szCs w:val="26"/>
        </w:rPr>
        <w:t xml:space="preserve">общественной безопасности, правопорядка </w:t>
      </w:r>
      <w:r w:rsidRPr="00E76A6E">
        <w:rPr>
          <w:kern w:val="2"/>
          <w:sz w:val="26"/>
          <w:szCs w:val="26"/>
        </w:rPr>
        <w:br/>
        <w:t>и безопасности среды обитания;</w:t>
      </w:r>
    </w:p>
    <w:p w:rsidR="00F3004D" w:rsidRPr="00E76A6E" w:rsidRDefault="00F3004D" w:rsidP="00F3004D">
      <w:pPr>
        <w:ind w:firstLine="284"/>
        <w:jc w:val="both"/>
        <w:rPr>
          <w:spacing w:val="-1"/>
          <w:sz w:val="26"/>
          <w:szCs w:val="26"/>
        </w:rPr>
      </w:pPr>
      <w:r w:rsidRPr="00E76A6E">
        <w:rPr>
          <w:spacing w:val="-1"/>
          <w:sz w:val="26"/>
          <w:szCs w:val="26"/>
        </w:rPr>
        <w:t>создание материальных резервов для ликвидации чрезвычайных ситуаций и повышение подготовленности к первоочередному жизнеобеспечению пострадавших в чрезвычайных ситуациях;</w:t>
      </w:r>
    </w:p>
    <w:p w:rsidR="00F3004D" w:rsidRPr="00E76A6E" w:rsidRDefault="00F3004D" w:rsidP="00F3004D">
      <w:pPr>
        <w:ind w:firstLine="284"/>
        <w:jc w:val="both"/>
        <w:rPr>
          <w:sz w:val="26"/>
          <w:szCs w:val="26"/>
        </w:rPr>
      </w:pPr>
      <w:r w:rsidRPr="00E76A6E">
        <w:rPr>
          <w:sz w:val="26"/>
          <w:szCs w:val="26"/>
        </w:rPr>
        <w:t>предупреждение и пресечение нарушений требований пожарной безопасности, обучение населения мерам пожарной безопасности, правилам поведения при возникновении чрезвычайных ситуаций;</w:t>
      </w:r>
    </w:p>
    <w:p w:rsidR="00F3004D" w:rsidRPr="00E76A6E" w:rsidRDefault="00F3004D" w:rsidP="00F3004D">
      <w:pPr>
        <w:autoSpaceDE w:val="0"/>
        <w:autoSpaceDN w:val="0"/>
        <w:adjustRightInd w:val="0"/>
        <w:ind w:firstLine="284"/>
        <w:jc w:val="both"/>
        <w:rPr>
          <w:bCs/>
          <w:sz w:val="26"/>
          <w:szCs w:val="26"/>
        </w:rPr>
      </w:pPr>
      <w:r w:rsidRPr="00E76A6E">
        <w:rPr>
          <w:bCs/>
          <w:sz w:val="26"/>
          <w:szCs w:val="26"/>
        </w:rPr>
        <w:t>совершенствование системы экстренного оповещения населения в зонах, подверженных возникновению быстроразвивающихся процессов природного и техногенного характера;</w:t>
      </w:r>
    </w:p>
    <w:p w:rsidR="00F3004D" w:rsidRPr="00E76A6E" w:rsidRDefault="00F3004D" w:rsidP="00F3004D">
      <w:pPr>
        <w:autoSpaceDE w:val="0"/>
        <w:autoSpaceDN w:val="0"/>
        <w:adjustRightInd w:val="0"/>
        <w:ind w:firstLine="284"/>
        <w:jc w:val="both"/>
        <w:rPr>
          <w:bCs/>
          <w:sz w:val="26"/>
          <w:szCs w:val="26"/>
        </w:rPr>
      </w:pPr>
      <w:r w:rsidRPr="00E76A6E">
        <w:rPr>
          <w:bCs/>
          <w:sz w:val="26"/>
          <w:szCs w:val="26"/>
        </w:rPr>
        <w:t xml:space="preserve">повышение оперативности взаимодействия дежурных, диспетчерских, муниципальных служб при реагировании на угрозы общественной безопасности, правопорядка и безопасности среды обитания на территории </w:t>
      </w:r>
      <w:r>
        <w:rPr>
          <w:bCs/>
          <w:sz w:val="26"/>
          <w:szCs w:val="26"/>
        </w:rPr>
        <w:t>казанского сельского поселения</w:t>
      </w:r>
      <w:r w:rsidRPr="00E76A6E">
        <w:rPr>
          <w:bCs/>
          <w:sz w:val="26"/>
          <w:szCs w:val="26"/>
        </w:rPr>
        <w:t>;</w:t>
      </w:r>
    </w:p>
    <w:p w:rsidR="00F3004D" w:rsidRPr="00E76A6E" w:rsidRDefault="00F3004D" w:rsidP="00F3004D">
      <w:pPr>
        <w:autoSpaceDE w:val="0"/>
        <w:autoSpaceDN w:val="0"/>
        <w:adjustRightInd w:val="0"/>
        <w:ind w:firstLine="284"/>
        <w:jc w:val="both"/>
        <w:rPr>
          <w:bCs/>
          <w:sz w:val="26"/>
          <w:szCs w:val="26"/>
        </w:rPr>
      </w:pPr>
      <w:r w:rsidRPr="00E76A6E">
        <w:rPr>
          <w:bCs/>
          <w:sz w:val="26"/>
          <w:szCs w:val="26"/>
        </w:rPr>
        <w:t xml:space="preserve">улучшение процесса и повышение уровня подготовки руководителей и работников гражданской обороны, </w:t>
      </w:r>
    </w:p>
    <w:p w:rsidR="00437712" w:rsidRDefault="00F3004D" w:rsidP="00F3004D">
      <w:pPr>
        <w:autoSpaceDE w:val="0"/>
        <w:autoSpaceDN w:val="0"/>
        <w:adjustRightInd w:val="0"/>
        <w:ind w:firstLine="709"/>
        <w:jc w:val="both"/>
        <w:rPr>
          <w:kern w:val="2"/>
          <w:sz w:val="28"/>
          <w:szCs w:val="28"/>
        </w:rPr>
      </w:pPr>
      <w:proofErr w:type="gramStart"/>
      <w:r w:rsidRPr="00E76A6E">
        <w:rPr>
          <w:sz w:val="26"/>
          <w:szCs w:val="26"/>
        </w:rPr>
        <w:t>В соответствии с</w:t>
      </w:r>
      <w:r>
        <w:rPr>
          <w:sz w:val="26"/>
          <w:szCs w:val="26"/>
        </w:rPr>
        <w:t>о</w:t>
      </w:r>
      <w:r w:rsidRPr="00E76A6E">
        <w:rPr>
          <w:sz w:val="26"/>
          <w:szCs w:val="26"/>
        </w:rPr>
        <w:t xml:space="preserve"> Стратеги</w:t>
      </w:r>
      <w:r>
        <w:rPr>
          <w:sz w:val="26"/>
          <w:szCs w:val="26"/>
        </w:rPr>
        <w:t>ей</w:t>
      </w:r>
      <w:r w:rsidRPr="00E76A6E">
        <w:rPr>
          <w:sz w:val="26"/>
          <w:szCs w:val="26"/>
        </w:rPr>
        <w:t xml:space="preserve"> социально-экономического развития </w:t>
      </w:r>
      <w:proofErr w:type="spellStart"/>
      <w:r>
        <w:rPr>
          <w:sz w:val="26"/>
          <w:szCs w:val="26"/>
        </w:rPr>
        <w:t>Верхнедонского</w:t>
      </w:r>
      <w:proofErr w:type="spellEnd"/>
      <w:r>
        <w:rPr>
          <w:sz w:val="26"/>
          <w:szCs w:val="26"/>
        </w:rPr>
        <w:t xml:space="preserve"> </w:t>
      </w:r>
      <w:proofErr w:type="spellStart"/>
      <w:r>
        <w:rPr>
          <w:sz w:val="26"/>
          <w:szCs w:val="26"/>
        </w:rPr>
        <w:t>района</w:t>
      </w:r>
      <w:r w:rsidRPr="00E76A6E">
        <w:rPr>
          <w:sz w:val="26"/>
          <w:szCs w:val="26"/>
        </w:rPr>
        <w:t>на</w:t>
      </w:r>
      <w:proofErr w:type="spellEnd"/>
      <w:r w:rsidRPr="00E76A6E">
        <w:rPr>
          <w:sz w:val="26"/>
          <w:szCs w:val="26"/>
        </w:rPr>
        <w:t xml:space="preserve"> период до 2030 года, основным инструментом реализации целей и задач обеспечения безопасности жизнедеятельности населения </w:t>
      </w:r>
      <w:r>
        <w:rPr>
          <w:sz w:val="26"/>
          <w:szCs w:val="26"/>
        </w:rPr>
        <w:t xml:space="preserve">Казанского сельского поселения </w:t>
      </w:r>
      <w:r w:rsidRPr="00E76A6E">
        <w:rPr>
          <w:sz w:val="26"/>
          <w:szCs w:val="26"/>
        </w:rPr>
        <w:t>является муниципальная   программа, которая направлена на уменьшение количества пожаров, снижение рисков возникновения чрезвычайных ситуаций, снижение числа травмированных и погибших, сокращение материальных потерь, а также повышение готовности сил и средств к ликвидации крупномасштабных чрезвычайных ситуаций исходя</w:t>
      </w:r>
      <w:proofErr w:type="gramEnd"/>
      <w:r w:rsidRPr="00E76A6E">
        <w:rPr>
          <w:sz w:val="26"/>
          <w:szCs w:val="26"/>
        </w:rPr>
        <w:t xml:space="preserve"> из существующих угроз их возникновения</w:t>
      </w:r>
    </w:p>
    <w:p w:rsidR="00F3004D" w:rsidRDefault="00F3004D" w:rsidP="00DE5F8D">
      <w:pPr>
        <w:autoSpaceDE w:val="0"/>
        <w:autoSpaceDN w:val="0"/>
        <w:adjustRightInd w:val="0"/>
        <w:ind w:firstLine="709"/>
        <w:jc w:val="both"/>
        <w:rPr>
          <w:kern w:val="2"/>
          <w:sz w:val="28"/>
          <w:szCs w:val="28"/>
        </w:rPr>
      </w:pPr>
    </w:p>
    <w:p w:rsidR="00F3004D" w:rsidRDefault="00F3004D" w:rsidP="00DE5F8D">
      <w:pPr>
        <w:autoSpaceDE w:val="0"/>
        <w:autoSpaceDN w:val="0"/>
        <w:adjustRightInd w:val="0"/>
        <w:ind w:firstLine="709"/>
        <w:jc w:val="both"/>
        <w:rPr>
          <w:kern w:val="2"/>
          <w:sz w:val="28"/>
          <w:szCs w:val="28"/>
        </w:rPr>
      </w:pPr>
    </w:p>
    <w:p w:rsidR="00F3004D" w:rsidRDefault="00F3004D" w:rsidP="00DE5F8D">
      <w:pPr>
        <w:autoSpaceDE w:val="0"/>
        <w:autoSpaceDN w:val="0"/>
        <w:adjustRightInd w:val="0"/>
        <w:ind w:firstLine="709"/>
        <w:jc w:val="both"/>
        <w:rPr>
          <w:kern w:val="2"/>
          <w:sz w:val="28"/>
          <w:szCs w:val="28"/>
        </w:rPr>
      </w:pPr>
    </w:p>
    <w:p w:rsidR="00F3004D" w:rsidRDefault="00F3004D" w:rsidP="00DE5F8D">
      <w:pPr>
        <w:autoSpaceDE w:val="0"/>
        <w:autoSpaceDN w:val="0"/>
        <w:adjustRightInd w:val="0"/>
        <w:ind w:firstLine="709"/>
        <w:jc w:val="both"/>
        <w:rPr>
          <w:kern w:val="2"/>
          <w:sz w:val="28"/>
          <w:szCs w:val="28"/>
        </w:rPr>
      </w:pPr>
    </w:p>
    <w:p w:rsidR="00F3004D" w:rsidRDefault="00F3004D" w:rsidP="00DE5F8D">
      <w:pPr>
        <w:autoSpaceDE w:val="0"/>
        <w:autoSpaceDN w:val="0"/>
        <w:adjustRightInd w:val="0"/>
        <w:ind w:firstLine="709"/>
        <w:jc w:val="both"/>
        <w:rPr>
          <w:kern w:val="2"/>
          <w:sz w:val="28"/>
          <w:szCs w:val="28"/>
        </w:rPr>
      </w:pPr>
    </w:p>
    <w:p w:rsidR="00F3004D" w:rsidRDefault="00F3004D" w:rsidP="00DE5F8D">
      <w:pPr>
        <w:autoSpaceDE w:val="0"/>
        <w:autoSpaceDN w:val="0"/>
        <w:adjustRightInd w:val="0"/>
        <w:ind w:firstLine="709"/>
        <w:jc w:val="both"/>
        <w:rPr>
          <w:kern w:val="2"/>
          <w:sz w:val="28"/>
          <w:szCs w:val="28"/>
        </w:rPr>
      </w:pPr>
    </w:p>
    <w:p w:rsidR="00F3004D" w:rsidRDefault="00F3004D" w:rsidP="00DE5F8D">
      <w:pPr>
        <w:autoSpaceDE w:val="0"/>
        <w:autoSpaceDN w:val="0"/>
        <w:adjustRightInd w:val="0"/>
        <w:ind w:firstLine="709"/>
        <w:jc w:val="both"/>
        <w:rPr>
          <w:kern w:val="2"/>
          <w:sz w:val="28"/>
          <w:szCs w:val="28"/>
        </w:rPr>
      </w:pPr>
    </w:p>
    <w:p w:rsidR="00F3004D" w:rsidRDefault="00F3004D" w:rsidP="00DE5F8D">
      <w:pPr>
        <w:autoSpaceDE w:val="0"/>
        <w:autoSpaceDN w:val="0"/>
        <w:adjustRightInd w:val="0"/>
        <w:ind w:firstLine="709"/>
        <w:jc w:val="both"/>
        <w:rPr>
          <w:kern w:val="2"/>
          <w:sz w:val="28"/>
          <w:szCs w:val="28"/>
        </w:rPr>
      </w:pPr>
    </w:p>
    <w:p w:rsidR="00F3004D" w:rsidRDefault="00F3004D" w:rsidP="00DE5F8D">
      <w:pPr>
        <w:autoSpaceDE w:val="0"/>
        <w:autoSpaceDN w:val="0"/>
        <w:adjustRightInd w:val="0"/>
        <w:ind w:firstLine="709"/>
        <w:jc w:val="both"/>
        <w:rPr>
          <w:kern w:val="2"/>
          <w:sz w:val="28"/>
          <w:szCs w:val="28"/>
        </w:rPr>
      </w:pPr>
    </w:p>
    <w:p w:rsidR="00F3004D" w:rsidRDefault="00F3004D" w:rsidP="00DE5F8D">
      <w:pPr>
        <w:autoSpaceDE w:val="0"/>
        <w:autoSpaceDN w:val="0"/>
        <w:adjustRightInd w:val="0"/>
        <w:ind w:firstLine="709"/>
        <w:jc w:val="both"/>
        <w:rPr>
          <w:kern w:val="2"/>
          <w:sz w:val="28"/>
          <w:szCs w:val="28"/>
        </w:rPr>
      </w:pPr>
    </w:p>
    <w:p w:rsidR="00F3004D" w:rsidRDefault="00F3004D" w:rsidP="00DE5F8D">
      <w:pPr>
        <w:autoSpaceDE w:val="0"/>
        <w:autoSpaceDN w:val="0"/>
        <w:adjustRightInd w:val="0"/>
        <w:ind w:firstLine="709"/>
        <w:jc w:val="both"/>
        <w:rPr>
          <w:kern w:val="2"/>
          <w:sz w:val="28"/>
          <w:szCs w:val="28"/>
        </w:rPr>
      </w:pPr>
    </w:p>
    <w:p w:rsidR="00F3004D" w:rsidRDefault="00F3004D" w:rsidP="00DE5F8D">
      <w:pPr>
        <w:autoSpaceDE w:val="0"/>
        <w:autoSpaceDN w:val="0"/>
        <w:adjustRightInd w:val="0"/>
        <w:ind w:firstLine="709"/>
        <w:jc w:val="both"/>
        <w:rPr>
          <w:kern w:val="2"/>
          <w:sz w:val="28"/>
          <w:szCs w:val="28"/>
        </w:rPr>
        <w:sectPr w:rsidR="00F3004D" w:rsidSect="00437712">
          <w:pgSz w:w="11906" w:h="16838"/>
          <w:pgMar w:top="1134" w:right="746" w:bottom="1134" w:left="851" w:header="709" w:footer="709" w:gutter="0"/>
          <w:cols w:space="708"/>
          <w:docGrid w:linePitch="360"/>
        </w:sectPr>
      </w:pPr>
    </w:p>
    <w:p w:rsidR="00F3004D" w:rsidRDefault="00F3004D" w:rsidP="00F3004D">
      <w:pPr>
        <w:jc w:val="right"/>
        <w:rPr>
          <w:sz w:val="26"/>
          <w:szCs w:val="26"/>
        </w:rPr>
      </w:pPr>
      <w:r>
        <w:rPr>
          <w:sz w:val="26"/>
          <w:szCs w:val="26"/>
        </w:rPr>
        <w:lastRenderedPageBreak/>
        <w:t xml:space="preserve">                                                                                                                                         Приложение №1к муниципальной программе Казанского сельского поселения «Защита  населения </w:t>
      </w:r>
    </w:p>
    <w:p w:rsidR="00F3004D" w:rsidRDefault="00F3004D" w:rsidP="00F3004D">
      <w:pPr>
        <w:jc w:val="right"/>
        <w:rPr>
          <w:sz w:val="26"/>
          <w:szCs w:val="26"/>
        </w:rPr>
      </w:pPr>
      <w:r>
        <w:rPr>
          <w:sz w:val="26"/>
          <w:szCs w:val="26"/>
        </w:rPr>
        <w:t xml:space="preserve">и территории  от чрезвычайных  ситуаций, </w:t>
      </w:r>
    </w:p>
    <w:p w:rsidR="00F3004D" w:rsidRDefault="00F3004D" w:rsidP="00F3004D">
      <w:pPr>
        <w:jc w:val="right"/>
        <w:rPr>
          <w:sz w:val="26"/>
          <w:szCs w:val="26"/>
        </w:rPr>
      </w:pPr>
      <w:r>
        <w:rPr>
          <w:sz w:val="26"/>
          <w:szCs w:val="26"/>
        </w:rPr>
        <w:t xml:space="preserve">обеспечение пожарной безопасности   и безопасности </w:t>
      </w:r>
    </w:p>
    <w:p w:rsidR="00F3004D" w:rsidRDefault="00F3004D" w:rsidP="00F3004D">
      <w:pPr>
        <w:jc w:val="right"/>
        <w:rPr>
          <w:sz w:val="26"/>
          <w:szCs w:val="26"/>
        </w:rPr>
      </w:pPr>
      <w:r>
        <w:rPr>
          <w:sz w:val="26"/>
          <w:szCs w:val="26"/>
        </w:rPr>
        <w:t>людей на водных объектах»</w:t>
      </w:r>
    </w:p>
    <w:p w:rsidR="00F3004D" w:rsidRDefault="00F3004D" w:rsidP="00F3004D">
      <w:pPr>
        <w:ind w:left="9498"/>
        <w:rPr>
          <w:sz w:val="26"/>
          <w:szCs w:val="26"/>
        </w:rPr>
      </w:pPr>
    </w:p>
    <w:p w:rsidR="00F3004D" w:rsidRDefault="00F3004D" w:rsidP="00F3004D">
      <w:pPr>
        <w:widowControl w:val="0"/>
        <w:autoSpaceDE w:val="0"/>
        <w:autoSpaceDN w:val="0"/>
        <w:adjustRightInd w:val="0"/>
        <w:jc w:val="right"/>
        <w:outlineLvl w:val="2"/>
        <w:rPr>
          <w:sz w:val="28"/>
          <w:szCs w:val="28"/>
        </w:rPr>
      </w:pPr>
    </w:p>
    <w:p w:rsidR="00F3004D" w:rsidRPr="00957585" w:rsidRDefault="00F3004D" w:rsidP="00F3004D">
      <w:pPr>
        <w:widowControl w:val="0"/>
        <w:autoSpaceDE w:val="0"/>
        <w:autoSpaceDN w:val="0"/>
        <w:adjustRightInd w:val="0"/>
        <w:jc w:val="right"/>
        <w:outlineLvl w:val="2"/>
        <w:rPr>
          <w:sz w:val="22"/>
          <w:szCs w:val="22"/>
        </w:rPr>
      </w:pPr>
    </w:p>
    <w:p w:rsidR="00F3004D" w:rsidRPr="00075614" w:rsidRDefault="00F3004D" w:rsidP="00F3004D">
      <w:pPr>
        <w:widowControl w:val="0"/>
        <w:tabs>
          <w:tab w:val="left" w:pos="9610"/>
        </w:tabs>
        <w:autoSpaceDE w:val="0"/>
        <w:autoSpaceDN w:val="0"/>
        <w:adjustRightInd w:val="0"/>
        <w:jc w:val="center"/>
        <w:rPr>
          <w:sz w:val="28"/>
          <w:szCs w:val="28"/>
        </w:rPr>
      </w:pPr>
      <w:bookmarkStart w:id="4" w:name="Par400"/>
      <w:bookmarkEnd w:id="4"/>
      <w:r w:rsidRPr="00075614">
        <w:rPr>
          <w:sz w:val="28"/>
          <w:szCs w:val="28"/>
        </w:rPr>
        <w:t>СВЕДЕНИЯ</w:t>
      </w:r>
    </w:p>
    <w:p w:rsidR="00F3004D" w:rsidRPr="00075614" w:rsidRDefault="00F3004D" w:rsidP="00F3004D">
      <w:pPr>
        <w:pStyle w:val="63"/>
        <w:shd w:val="clear" w:color="auto" w:fill="auto"/>
        <w:rPr>
          <w:rFonts w:ascii="Times New Roman" w:hAnsi="Times New Roman"/>
          <w:sz w:val="28"/>
          <w:szCs w:val="28"/>
        </w:rPr>
      </w:pPr>
      <w:r w:rsidRPr="00075614">
        <w:rPr>
          <w:rFonts w:ascii="Times New Roman" w:hAnsi="Times New Roman"/>
          <w:sz w:val="28"/>
          <w:szCs w:val="28"/>
        </w:rPr>
        <w:t>о показателях муниципальной программы, подпрограмм муниципальной программы и их значениях</w:t>
      </w:r>
    </w:p>
    <w:p w:rsidR="00F3004D" w:rsidRPr="00670DB1" w:rsidRDefault="00F3004D" w:rsidP="00F3004D">
      <w:pPr>
        <w:widowControl w:val="0"/>
        <w:autoSpaceDE w:val="0"/>
        <w:autoSpaceDN w:val="0"/>
        <w:adjustRightInd w:val="0"/>
        <w:jc w:val="center"/>
        <w:rPr>
          <w:sz w:val="22"/>
          <w:szCs w:val="22"/>
        </w:rPr>
      </w:pPr>
    </w:p>
    <w:tbl>
      <w:tblPr>
        <w:tblW w:w="14601" w:type="dxa"/>
        <w:tblCellSpacing w:w="5" w:type="nil"/>
        <w:tblInd w:w="75" w:type="dxa"/>
        <w:tblLayout w:type="fixed"/>
        <w:tblCellMar>
          <w:left w:w="75" w:type="dxa"/>
          <w:right w:w="75" w:type="dxa"/>
        </w:tblCellMar>
        <w:tblLook w:val="0000"/>
      </w:tblPr>
      <w:tblGrid>
        <w:gridCol w:w="628"/>
        <w:gridCol w:w="3200"/>
        <w:gridCol w:w="1134"/>
        <w:gridCol w:w="1124"/>
        <w:gridCol w:w="718"/>
        <w:gridCol w:w="709"/>
        <w:gridCol w:w="709"/>
        <w:gridCol w:w="709"/>
        <w:gridCol w:w="708"/>
        <w:gridCol w:w="709"/>
        <w:gridCol w:w="709"/>
        <w:gridCol w:w="709"/>
        <w:gridCol w:w="708"/>
        <w:gridCol w:w="709"/>
        <w:gridCol w:w="709"/>
        <w:gridCol w:w="709"/>
      </w:tblGrid>
      <w:tr w:rsidR="00F3004D" w:rsidRPr="00075614" w:rsidTr="00F3004D">
        <w:trPr>
          <w:trHeight w:val="365"/>
          <w:tblCellSpacing w:w="5" w:type="nil"/>
        </w:trPr>
        <w:tc>
          <w:tcPr>
            <w:tcW w:w="628" w:type="dxa"/>
            <w:vMerge w:val="restart"/>
            <w:tcBorders>
              <w:top w:val="single" w:sz="4" w:space="0" w:color="auto"/>
              <w:left w:val="single" w:sz="4" w:space="0" w:color="auto"/>
              <w:bottom w:val="single" w:sz="4" w:space="0" w:color="auto"/>
              <w:right w:val="single" w:sz="4" w:space="0" w:color="auto"/>
            </w:tcBorders>
            <w:vAlign w:val="center"/>
          </w:tcPr>
          <w:p w:rsidR="00F3004D" w:rsidRPr="00075614" w:rsidRDefault="00F3004D" w:rsidP="00F3004D">
            <w:pPr>
              <w:pStyle w:val="ConsPlusCell"/>
              <w:jc w:val="center"/>
              <w:rPr>
                <w:rFonts w:ascii="Times New Roman" w:hAnsi="Times New Roman" w:cs="Times New Roman"/>
              </w:rPr>
            </w:pPr>
            <w:r w:rsidRPr="00075614">
              <w:rPr>
                <w:rFonts w:ascii="Times New Roman" w:hAnsi="Times New Roman" w:cs="Times New Roman"/>
              </w:rPr>
              <w:t>№</w:t>
            </w:r>
            <w:r w:rsidRPr="00075614">
              <w:rPr>
                <w:rFonts w:ascii="Times New Roman" w:hAnsi="Times New Roman" w:cs="Times New Roman"/>
              </w:rPr>
              <w:br/>
            </w:r>
            <w:proofErr w:type="spellStart"/>
            <w:proofErr w:type="gramStart"/>
            <w:r w:rsidRPr="00075614">
              <w:rPr>
                <w:rFonts w:ascii="Times New Roman" w:hAnsi="Times New Roman" w:cs="Times New Roman"/>
              </w:rPr>
              <w:t>п</w:t>
            </w:r>
            <w:proofErr w:type="spellEnd"/>
            <w:proofErr w:type="gramEnd"/>
            <w:r w:rsidRPr="00075614">
              <w:rPr>
                <w:rFonts w:ascii="Times New Roman" w:hAnsi="Times New Roman" w:cs="Times New Roman"/>
              </w:rPr>
              <w:t>/</w:t>
            </w:r>
            <w:proofErr w:type="spellStart"/>
            <w:r w:rsidRPr="00075614">
              <w:rPr>
                <w:rFonts w:ascii="Times New Roman" w:hAnsi="Times New Roman" w:cs="Times New Roman"/>
              </w:rPr>
              <w:t>п</w:t>
            </w:r>
            <w:proofErr w:type="spellEnd"/>
          </w:p>
        </w:tc>
        <w:tc>
          <w:tcPr>
            <w:tcW w:w="3200" w:type="dxa"/>
            <w:vMerge w:val="restart"/>
            <w:tcBorders>
              <w:top w:val="single" w:sz="4" w:space="0" w:color="auto"/>
              <w:left w:val="single" w:sz="4" w:space="0" w:color="auto"/>
              <w:bottom w:val="single" w:sz="4" w:space="0" w:color="auto"/>
              <w:right w:val="single" w:sz="4" w:space="0" w:color="auto"/>
            </w:tcBorders>
            <w:vAlign w:val="center"/>
          </w:tcPr>
          <w:p w:rsidR="00F3004D" w:rsidRPr="00075614" w:rsidRDefault="00F3004D" w:rsidP="00F3004D">
            <w:pPr>
              <w:pStyle w:val="ConsPlusCell"/>
              <w:jc w:val="center"/>
              <w:rPr>
                <w:rFonts w:ascii="Times New Roman" w:hAnsi="Times New Roman" w:cs="Times New Roman"/>
              </w:rPr>
            </w:pPr>
            <w:r w:rsidRPr="00075614">
              <w:rPr>
                <w:rFonts w:ascii="Times New Roman" w:hAnsi="Times New Roman" w:cs="Times New Roman"/>
              </w:rPr>
              <w:t>Номер и наименование показателя</w:t>
            </w:r>
          </w:p>
        </w:tc>
        <w:tc>
          <w:tcPr>
            <w:tcW w:w="1134" w:type="dxa"/>
            <w:vMerge w:val="restart"/>
            <w:tcBorders>
              <w:top w:val="single" w:sz="4" w:space="0" w:color="auto"/>
              <w:left w:val="single" w:sz="4" w:space="0" w:color="auto"/>
              <w:right w:val="single" w:sz="4" w:space="0" w:color="auto"/>
            </w:tcBorders>
            <w:vAlign w:val="center"/>
          </w:tcPr>
          <w:p w:rsidR="00F3004D" w:rsidRPr="007E556B" w:rsidRDefault="00F3004D" w:rsidP="00F3004D">
            <w:pPr>
              <w:pStyle w:val="63"/>
              <w:shd w:val="clear" w:color="auto" w:fill="auto"/>
              <w:rPr>
                <w:sz w:val="22"/>
                <w:szCs w:val="22"/>
              </w:rPr>
            </w:pPr>
            <w:r w:rsidRPr="00BA68F3">
              <w:rPr>
                <w:rFonts w:ascii="Times New Roman" w:hAnsi="Times New Roman"/>
                <w:sz w:val="22"/>
                <w:szCs w:val="22"/>
                <w:lang w:eastAsia="ru-RU"/>
              </w:rPr>
              <w:t>Вид показателя</w:t>
            </w:r>
            <w:r w:rsidRPr="00BA68F3">
              <w:rPr>
                <w:sz w:val="22"/>
                <w:szCs w:val="22"/>
                <w:lang w:eastAsia="ru-RU"/>
              </w:rPr>
              <w:t>&lt;</w:t>
            </w:r>
            <w:r w:rsidRPr="00BA68F3">
              <w:rPr>
                <w:rStyle w:val="6TimesNewRoman"/>
                <w:sz w:val="22"/>
                <w:szCs w:val="22"/>
                <w:lang w:eastAsia="ru-RU"/>
              </w:rPr>
              <w:t>2</w:t>
            </w:r>
            <w:r w:rsidRPr="00BA68F3">
              <w:rPr>
                <w:sz w:val="22"/>
                <w:szCs w:val="22"/>
                <w:lang w:eastAsia="ru-RU"/>
              </w:rPr>
              <w:t>&gt;</w:t>
            </w:r>
          </w:p>
          <w:p w:rsidR="00F3004D" w:rsidRPr="00075614" w:rsidRDefault="00F3004D" w:rsidP="00F3004D">
            <w:pPr>
              <w:pStyle w:val="ConsPlusCell"/>
              <w:jc w:val="center"/>
              <w:rPr>
                <w:rFonts w:ascii="Times New Roman" w:hAnsi="Times New Roman" w:cs="Times New Roman"/>
              </w:rPr>
            </w:pPr>
          </w:p>
        </w:tc>
        <w:tc>
          <w:tcPr>
            <w:tcW w:w="1124" w:type="dxa"/>
            <w:vMerge w:val="restart"/>
            <w:tcBorders>
              <w:top w:val="single" w:sz="4" w:space="0" w:color="auto"/>
              <w:left w:val="single" w:sz="4" w:space="0" w:color="auto"/>
              <w:bottom w:val="single" w:sz="4" w:space="0" w:color="auto"/>
              <w:right w:val="single" w:sz="4" w:space="0" w:color="auto"/>
            </w:tcBorders>
            <w:vAlign w:val="center"/>
          </w:tcPr>
          <w:p w:rsidR="00F3004D" w:rsidRPr="00075614" w:rsidRDefault="00F3004D" w:rsidP="00F3004D">
            <w:pPr>
              <w:pStyle w:val="ConsPlusCell"/>
              <w:jc w:val="center"/>
              <w:rPr>
                <w:rFonts w:ascii="Times New Roman" w:hAnsi="Times New Roman" w:cs="Times New Roman"/>
              </w:rPr>
            </w:pPr>
            <w:r w:rsidRPr="00075614">
              <w:rPr>
                <w:rFonts w:ascii="Times New Roman" w:hAnsi="Times New Roman" w:cs="Times New Roman"/>
              </w:rPr>
              <w:t>Единица измерения</w:t>
            </w:r>
          </w:p>
        </w:tc>
        <w:tc>
          <w:tcPr>
            <w:tcW w:w="8515" w:type="dxa"/>
            <w:gridSpan w:val="12"/>
            <w:tcBorders>
              <w:top w:val="single" w:sz="4" w:space="0" w:color="auto"/>
              <w:left w:val="single" w:sz="4" w:space="0" w:color="auto"/>
              <w:bottom w:val="single" w:sz="4" w:space="0" w:color="auto"/>
              <w:right w:val="single" w:sz="4" w:space="0" w:color="auto"/>
            </w:tcBorders>
            <w:vAlign w:val="center"/>
          </w:tcPr>
          <w:p w:rsidR="00F3004D" w:rsidRPr="00075614" w:rsidRDefault="00F3004D" w:rsidP="00F3004D">
            <w:pPr>
              <w:pStyle w:val="ConsPlusCell"/>
              <w:jc w:val="center"/>
              <w:rPr>
                <w:rFonts w:ascii="Times New Roman" w:hAnsi="Times New Roman" w:cs="Times New Roman"/>
              </w:rPr>
            </w:pPr>
            <w:r w:rsidRPr="00075614">
              <w:rPr>
                <w:rFonts w:ascii="Times New Roman" w:hAnsi="Times New Roman" w:cs="Times New Roman"/>
              </w:rPr>
              <w:t>Значения показателей</w:t>
            </w:r>
          </w:p>
        </w:tc>
      </w:tr>
      <w:tr w:rsidR="00F3004D" w:rsidRPr="00075614" w:rsidTr="00F3004D">
        <w:trPr>
          <w:trHeight w:val="656"/>
          <w:tblCellSpacing w:w="5" w:type="nil"/>
        </w:trPr>
        <w:tc>
          <w:tcPr>
            <w:tcW w:w="628" w:type="dxa"/>
            <w:vMerge/>
            <w:tcBorders>
              <w:left w:val="single" w:sz="4" w:space="0" w:color="auto"/>
              <w:bottom w:val="single" w:sz="4" w:space="0" w:color="auto"/>
              <w:right w:val="single" w:sz="4" w:space="0" w:color="auto"/>
            </w:tcBorders>
            <w:vAlign w:val="center"/>
          </w:tcPr>
          <w:p w:rsidR="00F3004D" w:rsidRPr="00075614" w:rsidRDefault="00F3004D" w:rsidP="00F3004D">
            <w:pPr>
              <w:pStyle w:val="ConsPlusCell"/>
              <w:jc w:val="center"/>
              <w:rPr>
                <w:rFonts w:ascii="Times New Roman" w:hAnsi="Times New Roman" w:cs="Times New Roman"/>
              </w:rPr>
            </w:pPr>
          </w:p>
        </w:tc>
        <w:tc>
          <w:tcPr>
            <w:tcW w:w="3200" w:type="dxa"/>
            <w:vMerge/>
            <w:tcBorders>
              <w:left w:val="single" w:sz="4" w:space="0" w:color="auto"/>
              <w:bottom w:val="single" w:sz="4" w:space="0" w:color="auto"/>
              <w:right w:val="single" w:sz="4" w:space="0" w:color="auto"/>
            </w:tcBorders>
            <w:vAlign w:val="center"/>
          </w:tcPr>
          <w:p w:rsidR="00F3004D" w:rsidRPr="00075614" w:rsidRDefault="00F3004D" w:rsidP="00F3004D">
            <w:pPr>
              <w:pStyle w:val="ConsPlusCell"/>
              <w:jc w:val="center"/>
              <w:rPr>
                <w:rFonts w:ascii="Times New Roman" w:hAnsi="Times New Roman" w:cs="Times New Roman"/>
              </w:rPr>
            </w:pPr>
          </w:p>
        </w:tc>
        <w:tc>
          <w:tcPr>
            <w:tcW w:w="1134" w:type="dxa"/>
            <w:vMerge/>
            <w:tcBorders>
              <w:left w:val="single" w:sz="4" w:space="0" w:color="auto"/>
              <w:bottom w:val="single" w:sz="4" w:space="0" w:color="auto"/>
              <w:right w:val="single" w:sz="4" w:space="0" w:color="auto"/>
            </w:tcBorders>
            <w:vAlign w:val="center"/>
          </w:tcPr>
          <w:p w:rsidR="00F3004D" w:rsidRPr="00075614" w:rsidRDefault="00F3004D" w:rsidP="00F3004D">
            <w:pPr>
              <w:pStyle w:val="ConsPlusCell"/>
              <w:jc w:val="center"/>
              <w:rPr>
                <w:rFonts w:ascii="Times New Roman" w:hAnsi="Times New Roman" w:cs="Times New Roman"/>
              </w:rPr>
            </w:pPr>
          </w:p>
        </w:tc>
        <w:tc>
          <w:tcPr>
            <w:tcW w:w="1124" w:type="dxa"/>
            <w:vMerge/>
            <w:tcBorders>
              <w:left w:val="single" w:sz="4" w:space="0" w:color="auto"/>
              <w:bottom w:val="single" w:sz="4" w:space="0" w:color="auto"/>
              <w:right w:val="single" w:sz="4" w:space="0" w:color="auto"/>
            </w:tcBorders>
            <w:vAlign w:val="center"/>
          </w:tcPr>
          <w:p w:rsidR="00F3004D" w:rsidRPr="00075614" w:rsidRDefault="00F3004D" w:rsidP="00F3004D">
            <w:pPr>
              <w:pStyle w:val="ConsPlusCell"/>
              <w:jc w:val="center"/>
              <w:rPr>
                <w:rFonts w:ascii="Times New Roman" w:hAnsi="Times New Roman" w:cs="Times New Roman"/>
              </w:rPr>
            </w:pPr>
          </w:p>
        </w:tc>
        <w:tc>
          <w:tcPr>
            <w:tcW w:w="718" w:type="dxa"/>
            <w:tcBorders>
              <w:left w:val="single" w:sz="4" w:space="0" w:color="auto"/>
              <w:bottom w:val="single" w:sz="4" w:space="0" w:color="auto"/>
              <w:right w:val="single" w:sz="4" w:space="0" w:color="auto"/>
            </w:tcBorders>
            <w:vAlign w:val="center"/>
          </w:tcPr>
          <w:p w:rsidR="00F3004D" w:rsidRPr="00075614" w:rsidRDefault="00F3004D" w:rsidP="00F3004D">
            <w:pPr>
              <w:autoSpaceDE w:val="0"/>
              <w:autoSpaceDN w:val="0"/>
              <w:adjustRightInd w:val="0"/>
              <w:jc w:val="center"/>
              <w:rPr>
                <w:bCs/>
                <w:kern w:val="2"/>
                <w:sz w:val="22"/>
                <w:szCs w:val="22"/>
              </w:rPr>
            </w:pPr>
            <w:r w:rsidRPr="00075614">
              <w:rPr>
                <w:bCs/>
                <w:kern w:val="2"/>
                <w:sz w:val="22"/>
                <w:szCs w:val="22"/>
              </w:rPr>
              <w:t>2019</w:t>
            </w:r>
          </w:p>
        </w:tc>
        <w:tc>
          <w:tcPr>
            <w:tcW w:w="709" w:type="dxa"/>
            <w:tcBorders>
              <w:top w:val="single" w:sz="4" w:space="0" w:color="auto"/>
              <w:left w:val="single" w:sz="4" w:space="0" w:color="auto"/>
              <w:bottom w:val="single" w:sz="4" w:space="0" w:color="auto"/>
              <w:right w:val="single" w:sz="4" w:space="0" w:color="auto"/>
            </w:tcBorders>
            <w:vAlign w:val="center"/>
          </w:tcPr>
          <w:p w:rsidR="00F3004D" w:rsidRPr="00075614" w:rsidRDefault="00F3004D" w:rsidP="00F3004D">
            <w:pPr>
              <w:autoSpaceDE w:val="0"/>
              <w:autoSpaceDN w:val="0"/>
              <w:adjustRightInd w:val="0"/>
              <w:jc w:val="center"/>
              <w:rPr>
                <w:bCs/>
                <w:kern w:val="2"/>
                <w:sz w:val="22"/>
                <w:szCs w:val="22"/>
              </w:rPr>
            </w:pPr>
            <w:r w:rsidRPr="00075614">
              <w:rPr>
                <w:bCs/>
                <w:kern w:val="2"/>
                <w:sz w:val="22"/>
                <w:szCs w:val="22"/>
              </w:rPr>
              <w:t>2020</w:t>
            </w:r>
          </w:p>
        </w:tc>
        <w:tc>
          <w:tcPr>
            <w:tcW w:w="709" w:type="dxa"/>
            <w:tcBorders>
              <w:top w:val="single" w:sz="4" w:space="0" w:color="auto"/>
              <w:left w:val="single" w:sz="4" w:space="0" w:color="auto"/>
              <w:bottom w:val="single" w:sz="4" w:space="0" w:color="auto"/>
              <w:right w:val="single" w:sz="4" w:space="0" w:color="auto"/>
            </w:tcBorders>
            <w:vAlign w:val="center"/>
          </w:tcPr>
          <w:p w:rsidR="00F3004D" w:rsidRPr="00075614" w:rsidRDefault="00F3004D" w:rsidP="00F3004D">
            <w:pPr>
              <w:autoSpaceDE w:val="0"/>
              <w:autoSpaceDN w:val="0"/>
              <w:adjustRightInd w:val="0"/>
              <w:jc w:val="center"/>
              <w:rPr>
                <w:bCs/>
                <w:kern w:val="2"/>
                <w:sz w:val="22"/>
                <w:szCs w:val="22"/>
              </w:rPr>
            </w:pPr>
            <w:r w:rsidRPr="00075614">
              <w:rPr>
                <w:bCs/>
                <w:kern w:val="2"/>
                <w:sz w:val="22"/>
                <w:szCs w:val="22"/>
              </w:rPr>
              <w:t>2021</w:t>
            </w:r>
          </w:p>
        </w:tc>
        <w:tc>
          <w:tcPr>
            <w:tcW w:w="709" w:type="dxa"/>
            <w:tcBorders>
              <w:top w:val="single" w:sz="4" w:space="0" w:color="auto"/>
              <w:left w:val="single" w:sz="4" w:space="0" w:color="auto"/>
              <w:bottom w:val="single" w:sz="4" w:space="0" w:color="auto"/>
              <w:right w:val="single" w:sz="4" w:space="0" w:color="auto"/>
            </w:tcBorders>
            <w:vAlign w:val="center"/>
          </w:tcPr>
          <w:p w:rsidR="00F3004D" w:rsidRPr="00075614" w:rsidRDefault="00F3004D" w:rsidP="00F3004D">
            <w:pPr>
              <w:autoSpaceDE w:val="0"/>
              <w:autoSpaceDN w:val="0"/>
              <w:adjustRightInd w:val="0"/>
              <w:jc w:val="center"/>
              <w:rPr>
                <w:bCs/>
                <w:kern w:val="2"/>
                <w:sz w:val="22"/>
                <w:szCs w:val="22"/>
              </w:rPr>
            </w:pPr>
            <w:r w:rsidRPr="00075614">
              <w:rPr>
                <w:bCs/>
                <w:kern w:val="2"/>
                <w:sz w:val="22"/>
                <w:szCs w:val="22"/>
              </w:rPr>
              <w:t>2022</w:t>
            </w:r>
          </w:p>
        </w:tc>
        <w:tc>
          <w:tcPr>
            <w:tcW w:w="708" w:type="dxa"/>
            <w:tcBorders>
              <w:top w:val="single" w:sz="4" w:space="0" w:color="auto"/>
              <w:left w:val="single" w:sz="4" w:space="0" w:color="auto"/>
              <w:bottom w:val="single" w:sz="4" w:space="0" w:color="auto"/>
              <w:right w:val="single" w:sz="4" w:space="0" w:color="auto"/>
            </w:tcBorders>
            <w:vAlign w:val="center"/>
          </w:tcPr>
          <w:p w:rsidR="00F3004D" w:rsidRPr="00075614" w:rsidRDefault="00F3004D" w:rsidP="00F3004D">
            <w:pPr>
              <w:autoSpaceDE w:val="0"/>
              <w:autoSpaceDN w:val="0"/>
              <w:adjustRightInd w:val="0"/>
              <w:jc w:val="center"/>
              <w:rPr>
                <w:bCs/>
                <w:kern w:val="2"/>
                <w:sz w:val="22"/>
                <w:szCs w:val="22"/>
              </w:rPr>
            </w:pPr>
            <w:r w:rsidRPr="00075614">
              <w:rPr>
                <w:bCs/>
                <w:kern w:val="2"/>
                <w:sz w:val="22"/>
                <w:szCs w:val="22"/>
              </w:rPr>
              <w:t>2023</w:t>
            </w:r>
          </w:p>
        </w:tc>
        <w:tc>
          <w:tcPr>
            <w:tcW w:w="709" w:type="dxa"/>
            <w:tcBorders>
              <w:top w:val="single" w:sz="4" w:space="0" w:color="auto"/>
              <w:left w:val="single" w:sz="4" w:space="0" w:color="auto"/>
              <w:bottom w:val="single" w:sz="4" w:space="0" w:color="auto"/>
              <w:right w:val="single" w:sz="4" w:space="0" w:color="auto"/>
            </w:tcBorders>
            <w:vAlign w:val="center"/>
          </w:tcPr>
          <w:p w:rsidR="00F3004D" w:rsidRPr="00075614" w:rsidRDefault="00F3004D" w:rsidP="00F3004D">
            <w:pPr>
              <w:autoSpaceDE w:val="0"/>
              <w:autoSpaceDN w:val="0"/>
              <w:adjustRightInd w:val="0"/>
              <w:jc w:val="center"/>
              <w:rPr>
                <w:bCs/>
                <w:kern w:val="2"/>
                <w:sz w:val="22"/>
                <w:szCs w:val="22"/>
              </w:rPr>
            </w:pPr>
            <w:r w:rsidRPr="00075614">
              <w:rPr>
                <w:bCs/>
                <w:kern w:val="2"/>
                <w:sz w:val="22"/>
                <w:szCs w:val="22"/>
              </w:rPr>
              <w:t>2024</w:t>
            </w:r>
          </w:p>
        </w:tc>
        <w:tc>
          <w:tcPr>
            <w:tcW w:w="709" w:type="dxa"/>
            <w:tcBorders>
              <w:top w:val="single" w:sz="4" w:space="0" w:color="auto"/>
              <w:left w:val="single" w:sz="4" w:space="0" w:color="auto"/>
              <w:bottom w:val="single" w:sz="4" w:space="0" w:color="auto"/>
              <w:right w:val="single" w:sz="4" w:space="0" w:color="auto"/>
            </w:tcBorders>
            <w:vAlign w:val="center"/>
          </w:tcPr>
          <w:p w:rsidR="00F3004D" w:rsidRPr="00075614" w:rsidRDefault="00F3004D" w:rsidP="00F3004D">
            <w:pPr>
              <w:autoSpaceDE w:val="0"/>
              <w:autoSpaceDN w:val="0"/>
              <w:adjustRightInd w:val="0"/>
              <w:jc w:val="center"/>
              <w:rPr>
                <w:bCs/>
                <w:kern w:val="2"/>
                <w:sz w:val="22"/>
                <w:szCs w:val="22"/>
              </w:rPr>
            </w:pPr>
            <w:r w:rsidRPr="00075614">
              <w:rPr>
                <w:bCs/>
                <w:kern w:val="2"/>
                <w:sz w:val="22"/>
                <w:szCs w:val="22"/>
              </w:rPr>
              <w:t>2025</w:t>
            </w:r>
          </w:p>
        </w:tc>
        <w:tc>
          <w:tcPr>
            <w:tcW w:w="709" w:type="dxa"/>
            <w:tcBorders>
              <w:top w:val="single" w:sz="4" w:space="0" w:color="auto"/>
              <w:left w:val="single" w:sz="4" w:space="0" w:color="auto"/>
              <w:bottom w:val="single" w:sz="4" w:space="0" w:color="auto"/>
              <w:right w:val="single" w:sz="4" w:space="0" w:color="auto"/>
            </w:tcBorders>
            <w:vAlign w:val="center"/>
          </w:tcPr>
          <w:p w:rsidR="00F3004D" w:rsidRPr="00075614" w:rsidRDefault="00F3004D" w:rsidP="00F3004D">
            <w:pPr>
              <w:autoSpaceDE w:val="0"/>
              <w:autoSpaceDN w:val="0"/>
              <w:adjustRightInd w:val="0"/>
              <w:jc w:val="center"/>
              <w:rPr>
                <w:bCs/>
                <w:kern w:val="2"/>
                <w:sz w:val="22"/>
                <w:szCs w:val="22"/>
              </w:rPr>
            </w:pPr>
            <w:r w:rsidRPr="00075614">
              <w:rPr>
                <w:bCs/>
                <w:kern w:val="2"/>
                <w:sz w:val="22"/>
                <w:szCs w:val="22"/>
              </w:rPr>
              <w:t>2026</w:t>
            </w:r>
          </w:p>
        </w:tc>
        <w:tc>
          <w:tcPr>
            <w:tcW w:w="708" w:type="dxa"/>
            <w:tcBorders>
              <w:top w:val="single" w:sz="4" w:space="0" w:color="auto"/>
              <w:left w:val="single" w:sz="4" w:space="0" w:color="auto"/>
              <w:bottom w:val="single" w:sz="4" w:space="0" w:color="auto"/>
              <w:right w:val="single" w:sz="4" w:space="0" w:color="auto"/>
            </w:tcBorders>
            <w:vAlign w:val="center"/>
          </w:tcPr>
          <w:p w:rsidR="00F3004D" w:rsidRPr="00075614" w:rsidRDefault="00F3004D" w:rsidP="00F3004D">
            <w:pPr>
              <w:autoSpaceDE w:val="0"/>
              <w:autoSpaceDN w:val="0"/>
              <w:adjustRightInd w:val="0"/>
              <w:jc w:val="center"/>
              <w:rPr>
                <w:bCs/>
                <w:kern w:val="2"/>
                <w:sz w:val="22"/>
                <w:szCs w:val="22"/>
              </w:rPr>
            </w:pPr>
            <w:r w:rsidRPr="00075614">
              <w:rPr>
                <w:bCs/>
                <w:kern w:val="2"/>
                <w:sz w:val="22"/>
                <w:szCs w:val="22"/>
              </w:rPr>
              <w:t>2027</w:t>
            </w:r>
          </w:p>
        </w:tc>
        <w:tc>
          <w:tcPr>
            <w:tcW w:w="709" w:type="dxa"/>
            <w:tcBorders>
              <w:top w:val="single" w:sz="4" w:space="0" w:color="auto"/>
              <w:left w:val="single" w:sz="4" w:space="0" w:color="auto"/>
              <w:bottom w:val="single" w:sz="4" w:space="0" w:color="auto"/>
              <w:right w:val="single" w:sz="4" w:space="0" w:color="auto"/>
            </w:tcBorders>
            <w:vAlign w:val="center"/>
          </w:tcPr>
          <w:p w:rsidR="00F3004D" w:rsidRPr="00075614" w:rsidRDefault="00F3004D" w:rsidP="00F3004D">
            <w:pPr>
              <w:autoSpaceDE w:val="0"/>
              <w:autoSpaceDN w:val="0"/>
              <w:adjustRightInd w:val="0"/>
              <w:jc w:val="center"/>
              <w:rPr>
                <w:bCs/>
                <w:kern w:val="2"/>
                <w:sz w:val="22"/>
                <w:szCs w:val="22"/>
              </w:rPr>
            </w:pPr>
            <w:r w:rsidRPr="00075614">
              <w:rPr>
                <w:bCs/>
                <w:kern w:val="2"/>
                <w:sz w:val="22"/>
                <w:szCs w:val="22"/>
              </w:rPr>
              <w:t>2028</w:t>
            </w:r>
          </w:p>
        </w:tc>
        <w:tc>
          <w:tcPr>
            <w:tcW w:w="709" w:type="dxa"/>
            <w:tcBorders>
              <w:top w:val="single" w:sz="4" w:space="0" w:color="auto"/>
              <w:left w:val="single" w:sz="4" w:space="0" w:color="auto"/>
              <w:bottom w:val="single" w:sz="4" w:space="0" w:color="auto"/>
              <w:right w:val="single" w:sz="4" w:space="0" w:color="auto"/>
            </w:tcBorders>
            <w:vAlign w:val="center"/>
          </w:tcPr>
          <w:p w:rsidR="00F3004D" w:rsidRPr="00075614" w:rsidRDefault="00F3004D" w:rsidP="00F3004D">
            <w:pPr>
              <w:autoSpaceDE w:val="0"/>
              <w:autoSpaceDN w:val="0"/>
              <w:adjustRightInd w:val="0"/>
              <w:jc w:val="center"/>
              <w:rPr>
                <w:bCs/>
                <w:kern w:val="2"/>
                <w:sz w:val="22"/>
                <w:szCs w:val="22"/>
              </w:rPr>
            </w:pPr>
            <w:r w:rsidRPr="00075614">
              <w:rPr>
                <w:bCs/>
                <w:kern w:val="2"/>
                <w:sz w:val="22"/>
                <w:szCs w:val="22"/>
              </w:rPr>
              <w:t>2029</w:t>
            </w:r>
          </w:p>
        </w:tc>
        <w:tc>
          <w:tcPr>
            <w:tcW w:w="709" w:type="dxa"/>
            <w:tcBorders>
              <w:top w:val="single" w:sz="4" w:space="0" w:color="auto"/>
              <w:left w:val="single" w:sz="4" w:space="0" w:color="auto"/>
              <w:bottom w:val="single" w:sz="4" w:space="0" w:color="auto"/>
              <w:right w:val="single" w:sz="4" w:space="0" w:color="auto"/>
            </w:tcBorders>
            <w:vAlign w:val="center"/>
          </w:tcPr>
          <w:p w:rsidR="00F3004D" w:rsidRPr="00075614" w:rsidRDefault="00F3004D" w:rsidP="00F3004D">
            <w:pPr>
              <w:autoSpaceDE w:val="0"/>
              <w:autoSpaceDN w:val="0"/>
              <w:adjustRightInd w:val="0"/>
              <w:jc w:val="center"/>
              <w:rPr>
                <w:bCs/>
                <w:kern w:val="2"/>
                <w:sz w:val="22"/>
                <w:szCs w:val="22"/>
              </w:rPr>
            </w:pPr>
            <w:r w:rsidRPr="00075614">
              <w:rPr>
                <w:bCs/>
                <w:kern w:val="2"/>
                <w:sz w:val="22"/>
                <w:szCs w:val="22"/>
              </w:rPr>
              <w:t>2030</w:t>
            </w:r>
          </w:p>
        </w:tc>
      </w:tr>
      <w:tr w:rsidR="00F3004D" w:rsidRPr="00075614" w:rsidTr="00F3004D">
        <w:trPr>
          <w:trHeight w:val="228"/>
          <w:tblCellSpacing w:w="5" w:type="nil"/>
        </w:trPr>
        <w:tc>
          <w:tcPr>
            <w:tcW w:w="628" w:type="dxa"/>
            <w:tcBorders>
              <w:left w:val="single" w:sz="4" w:space="0" w:color="auto"/>
              <w:bottom w:val="single" w:sz="4" w:space="0" w:color="auto"/>
              <w:right w:val="single" w:sz="4" w:space="0" w:color="auto"/>
            </w:tcBorders>
            <w:vAlign w:val="center"/>
          </w:tcPr>
          <w:p w:rsidR="00F3004D" w:rsidRPr="00075614" w:rsidRDefault="00F3004D" w:rsidP="00F3004D">
            <w:pPr>
              <w:pStyle w:val="ConsPlusCell"/>
              <w:jc w:val="center"/>
              <w:rPr>
                <w:rFonts w:ascii="Times New Roman" w:hAnsi="Times New Roman" w:cs="Times New Roman"/>
              </w:rPr>
            </w:pPr>
            <w:r w:rsidRPr="00075614">
              <w:rPr>
                <w:rFonts w:ascii="Times New Roman" w:hAnsi="Times New Roman" w:cs="Times New Roman"/>
              </w:rPr>
              <w:t>1</w:t>
            </w:r>
          </w:p>
        </w:tc>
        <w:tc>
          <w:tcPr>
            <w:tcW w:w="3200" w:type="dxa"/>
            <w:tcBorders>
              <w:left w:val="single" w:sz="4" w:space="0" w:color="auto"/>
              <w:bottom w:val="single" w:sz="4" w:space="0" w:color="auto"/>
              <w:right w:val="single" w:sz="4" w:space="0" w:color="auto"/>
            </w:tcBorders>
            <w:vAlign w:val="center"/>
          </w:tcPr>
          <w:p w:rsidR="00F3004D" w:rsidRPr="00075614" w:rsidRDefault="00F3004D" w:rsidP="00F3004D">
            <w:pPr>
              <w:pStyle w:val="ConsPlusCell"/>
              <w:jc w:val="center"/>
              <w:rPr>
                <w:rFonts w:ascii="Times New Roman" w:hAnsi="Times New Roman" w:cs="Times New Roman"/>
              </w:rPr>
            </w:pPr>
            <w:r w:rsidRPr="00075614">
              <w:rPr>
                <w:rFonts w:ascii="Times New Roman" w:hAnsi="Times New Roman" w:cs="Times New Roman"/>
              </w:rPr>
              <w:t>2</w:t>
            </w:r>
          </w:p>
        </w:tc>
        <w:tc>
          <w:tcPr>
            <w:tcW w:w="1134" w:type="dxa"/>
            <w:tcBorders>
              <w:left w:val="single" w:sz="4" w:space="0" w:color="auto"/>
              <w:bottom w:val="single" w:sz="4" w:space="0" w:color="auto"/>
              <w:right w:val="single" w:sz="4" w:space="0" w:color="auto"/>
            </w:tcBorders>
            <w:vAlign w:val="center"/>
          </w:tcPr>
          <w:p w:rsidR="00F3004D" w:rsidRPr="00075614" w:rsidRDefault="00F3004D" w:rsidP="00F3004D">
            <w:pPr>
              <w:pStyle w:val="ConsPlusCell"/>
              <w:jc w:val="center"/>
              <w:rPr>
                <w:rFonts w:ascii="Times New Roman" w:hAnsi="Times New Roman" w:cs="Times New Roman"/>
              </w:rPr>
            </w:pPr>
            <w:r w:rsidRPr="00075614">
              <w:rPr>
                <w:rFonts w:ascii="Times New Roman" w:hAnsi="Times New Roman" w:cs="Times New Roman"/>
              </w:rPr>
              <w:t>3</w:t>
            </w:r>
          </w:p>
        </w:tc>
        <w:tc>
          <w:tcPr>
            <w:tcW w:w="1124" w:type="dxa"/>
            <w:tcBorders>
              <w:left w:val="single" w:sz="4" w:space="0" w:color="auto"/>
              <w:bottom w:val="single" w:sz="4" w:space="0" w:color="auto"/>
              <w:right w:val="single" w:sz="4" w:space="0" w:color="auto"/>
            </w:tcBorders>
            <w:vAlign w:val="center"/>
          </w:tcPr>
          <w:p w:rsidR="00F3004D" w:rsidRPr="00075614" w:rsidRDefault="00F3004D" w:rsidP="00F3004D">
            <w:pPr>
              <w:pStyle w:val="ConsPlusCell"/>
              <w:jc w:val="center"/>
              <w:rPr>
                <w:rFonts w:ascii="Times New Roman" w:hAnsi="Times New Roman" w:cs="Times New Roman"/>
              </w:rPr>
            </w:pPr>
            <w:r w:rsidRPr="00075614">
              <w:rPr>
                <w:rFonts w:ascii="Times New Roman" w:hAnsi="Times New Roman" w:cs="Times New Roman"/>
              </w:rPr>
              <w:t>4</w:t>
            </w:r>
          </w:p>
        </w:tc>
        <w:tc>
          <w:tcPr>
            <w:tcW w:w="718" w:type="dxa"/>
            <w:tcBorders>
              <w:left w:val="single" w:sz="4" w:space="0" w:color="auto"/>
              <w:bottom w:val="single" w:sz="4" w:space="0" w:color="auto"/>
              <w:right w:val="single" w:sz="4" w:space="0" w:color="auto"/>
            </w:tcBorders>
            <w:vAlign w:val="center"/>
          </w:tcPr>
          <w:p w:rsidR="00F3004D" w:rsidRPr="00075614" w:rsidRDefault="00F3004D" w:rsidP="00F3004D">
            <w:pPr>
              <w:pStyle w:val="ConsPlusCell"/>
              <w:jc w:val="center"/>
              <w:rPr>
                <w:rFonts w:ascii="Times New Roman" w:hAnsi="Times New Roman" w:cs="Times New Roman"/>
              </w:rPr>
            </w:pPr>
            <w:r w:rsidRPr="00075614">
              <w:rPr>
                <w:rFonts w:ascii="Times New Roman" w:hAnsi="Times New Roman" w:cs="Times New Roman"/>
              </w:rPr>
              <w:t>5</w:t>
            </w:r>
          </w:p>
        </w:tc>
        <w:tc>
          <w:tcPr>
            <w:tcW w:w="709" w:type="dxa"/>
            <w:tcBorders>
              <w:top w:val="single" w:sz="4" w:space="0" w:color="auto"/>
              <w:left w:val="single" w:sz="4" w:space="0" w:color="auto"/>
              <w:bottom w:val="single" w:sz="4" w:space="0" w:color="auto"/>
              <w:right w:val="single" w:sz="4" w:space="0" w:color="auto"/>
            </w:tcBorders>
            <w:vAlign w:val="center"/>
          </w:tcPr>
          <w:p w:rsidR="00F3004D" w:rsidRPr="00075614" w:rsidRDefault="00F3004D" w:rsidP="00F3004D">
            <w:pPr>
              <w:pStyle w:val="ConsPlusCell"/>
              <w:jc w:val="center"/>
              <w:rPr>
                <w:rFonts w:ascii="Times New Roman" w:hAnsi="Times New Roman" w:cs="Times New Roman"/>
              </w:rPr>
            </w:pPr>
            <w:r w:rsidRPr="00075614">
              <w:rPr>
                <w:rFonts w:ascii="Times New Roman" w:hAnsi="Times New Roman" w:cs="Times New Roman"/>
              </w:rPr>
              <w:t>6</w:t>
            </w:r>
          </w:p>
        </w:tc>
        <w:tc>
          <w:tcPr>
            <w:tcW w:w="709" w:type="dxa"/>
            <w:tcBorders>
              <w:top w:val="single" w:sz="4" w:space="0" w:color="auto"/>
              <w:left w:val="single" w:sz="4" w:space="0" w:color="auto"/>
              <w:bottom w:val="single" w:sz="4" w:space="0" w:color="auto"/>
              <w:right w:val="single" w:sz="4" w:space="0" w:color="auto"/>
            </w:tcBorders>
            <w:vAlign w:val="center"/>
          </w:tcPr>
          <w:p w:rsidR="00F3004D" w:rsidRPr="00075614" w:rsidRDefault="00F3004D" w:rsidP="00F3004D">
            <w:pPr>
              <w:pStyle w:val="ConsPlusCell"/>
              <w:jc w:val="center"/>
              <w:rPr>
                <w:rFonts w:ascii="Times New Roman" w:hAnsi="Times New Roman" w:cs="Times New Roman"/>
              </w:rPr>
            </w:pPr>
            <w:r w:rsidRPr="00075614">
              <w:rPr>
                <w:rFonts w:ascii="Times New Roman" w:hAnsi="Times New Roman" w:cs="Times New Roman"/>
              </w:rPr>
              <w:t>7</w:t>
            </w:r>
          </w:p>
        </w:tc>
        <w:tc>
          <w:tcPr>
            <w:tcW w:w="709" w:type="dxa"/>
            <w:tcBorders>
              <w:top w:val="single" w:sz="4" w:space="0" w:color="auto"/>
              <w:left w:val="single" w:sz="4" w:space="0" w:color="auto"/>
              <w:bottom w:val="single" w:sz="4" w:space="0" w:color="auto"/>
              <w:right w:val="single" w:sz="4" w:space="0" w:color="auto"/>
            </w:tcBorders>
            <w:vAlign w:val="center"/>
          </w:tcPr>
          <w:p w:rsidR="00F3004D" w:rsidRPr="00075614" w:rsidRDefault="00F3004D" w:rsidP="00F3004D">
            <w:pPr>
              <w:pStyle w:val="ConsPlusCell"/>
              <w:jc w:val="center"/>
              <w:rPr>
                <w:rFonts w:ascii="Times New Roman" w:hAnsi="Times New Roman" w:cs="Times New Roman"/>
              </w:rPr>
            </w:pPr>
            <w:r w:rsidRPr="00075614">
              <w:rPr>
                <w:rFonts w:ascii="Times New Roman" w:hAnsi="Times New Roman" w:cs="Times New Roman"/>
              </w:rPr>
              <w:t>8</w:t>
            </w:r>
          </w:p>
        </w:tc>
        <w:tc>
          <w:tcPr>
            <w:tcW w:w="708" w:type="dxa"/>
            <w:tcBorders>
              <w:top w:val="single" w:sz="4" w:space="0" w:color="auto"/>
              <w:left w:val="single" w:sz="4" w:space="0" w:color="auto"/>
              <w:bottom w:val="single" w:sz="4" w:space="0" w:color="auto"/>
              <w:right w:val="single" w:sz="4" w:space="0" w:color="auto"/>
            </w:tcBorders>
            <w:vAlign w:val="center"/>
          </w:tcPr>
          <w:p w:rsidR="00F3004D" w:rsidRPr="00075614" w:rsidRDefault="00F3004D" w:rsidP="00F3004D">
            <w:pPr>
              <w:pStyle w:val="ConsPlusCell"/>
              <w:jc w:val="center"/>
              <w:rPr>
                <w:rFonts w:ascii="Times New Roman" w:hAnsi="Times New Roman" w:cs="Times New Roman"/>
              </w:rPr>
            </w:pPr>
            <w:r w:rsidRPr="00075614">
              <w:rPr>
                <w:rFonts w:ascii="Times New Roman" w:hAnsi="Times New Roman" w:cs="Times New Roman"/>
              </w:rPr>
              <w:t>9</w:t>
            </w:r>
          </w:p>
        </w:tc>
        <w:tc>
          <w:tcPr>
            <w:tcW w:w="709" w:type="dxa"/>
            <w:tcBorders>
              <w:top w:val="single" w:sz="4" w:space="0" w:color="auto"/>
              <w:left w:val="single" w:sz="4" w:space="0" w:color="auto"/>
              <w:bottom w:val="single" w:sz="4" w:space="0" w:color="auto"/>
              <w:right w:val="single" w:sz="4" w:space="0" w:color="auto"/>
            </w:tcBorders>
            <w:vAlign w:val="center"/>
          </w:tcPr>
          <w:p w:rsidR="00F3004D" w:rsidRPr="00075614" w:rsidRDefault="00F3004D" w:rsidP="00F3004D">
            <w:pPr>
              <w:pStyle w:val="ConsPlusCell"/>
              <w:jc w:val="center"/>
              <w:rPr>
                <w:rFonts w:ascii="Times New Roman" w:hAnsi="Times New Roman" w:cs="Times New Roman"/>
              </w:rPr>
            </w:pPr>
            <w:r w:rsidRPr="00075614">
              <w:rPr>
                <w:rFonts w:ascii="Times New Roman"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vAlign w:val="center"/>
          </w:tcPr>
          <w:p w:rsidR="00F3004D" w:rsidRPr="00075614" w:rsidRDefault="00F3004D" w:rsidP="00F3004D">
            <w:pPr>
              <w:pStyle w:val="ConsPlusCell"/>
              <w:jc w:val="center"/>
              <w:rPr>
                <w:rFonts w:ascii="Times New Roman" w:hAnsi="Times New Roman" w:cs="Times New Roman"/>
              </w:rPr>
            </w:pPr>
            <w:r w:rsidRPr="00075614">
              <w:rPr>
                <w:rFonts w:ascii="Times New Roman" w:hAnsi="Times New Roman" w:cs="Times New Roman"/>
              </w:rPr>
              <w:t>11</w:t>
            </w:r>
          </w:p>
        </w:tc>
        <w:tc>
          <w:tcPr>
            <w:tcW w:w="709" w:type="dxa"/>
            <w:tcBorders>
              <w:top w:val="single" w:sz="4" w:space="0" w:color="auto"/>
              <w:left w:val="single" w:sz="4" w:space="0" w:color="auto"/>
              <w:bottom w:val="single" w:sz="4" w:space="0" w:color="auto"/>
              <w:right w:val="single" w:sz="4" w:space="0" w:color="auto"/>
            </w:tcBorders>
            <w:vAlign w:val="center"/>
          </w:tcPr>
          <w:p w:rsidR="00F3004D" w:rsidRPr="00075614" w:rsidRDefault="00F3004D" w:rsidP="00F3004D">
            <w:pPr>
              <w:pStyle w:val="ConsPlusCell"/>
              <w:jc w:val="center"/>
              <w:rPr>
                <w:rFonts w:ascii="Times New Roman" w:hAnsi="Times New Roman" w:cs="Times New Roman"/>
              </w:rPr>
            </w:pPr>
            <w:r w:rsidRPr="00075614">
              <w:rPr>
                <w:rFonts w:ascii="Times New Roman" w:hAnsi="Times New Roman" w:cs="Times New Roman"/>
              </w:rPr>
              <w:t>12</w:t>
            </w:r>
          </w:p>
        </w:tc>
        <w:tc>
          <w:tcPr>
            <w:tcW w:w="708" w:type="dxa"/>
            <w:tcBorders>
              <w:top w:val="single" w:sz="4" w:space="0" w:color="auto"/>
              <w:left w:val="single" w:sz="4" w:space="0" w:color="auto"/>
              <w:bottom w:val="single" w:sz="4" w:space="0" w:color="auto"/>
              <w:right w:val="single" w:sz="4" w:space="0" w:color="auto"/>
            </w:tcBorders>
            <w:vAlign w:val="center"/>
          </w:tcPr>
          <w:p w:rsidR="00F3004D" w:rsidRPr="00075614" w:rsidRDefault="00F3004D" w:rsidP="00F3004D">
            <w:pPr>
              <w:pStyle w:val="ConsPlusCell"/>
              <w:jc w:val="center"/>
              <w:rPr>
                <w:rFonts w:ascii="Times New Roman" w:hAnsi="Times New Roman" w:cs="Times New Roman"/>
              </w:rPr>
            </w:pPr>
            <w:r w:rsidRPr="00075614">
              <w:rPr>
                <w:rFonts w:ascii="Times New Roman" w:hAnsi="Times New Roman" w:cs="Times New Roman"/>
              </w:rPr>
              <w:t>13</w:t>
            </w:r>
          </w:p>
        </w:tc>
        <w:tc>
          <w:tcPr>
            <w:tcW w:w="709" w:type="dxa"/>
            <w:tcBorders>
              <w:top w:val="single" w:sz="4" w:space="0" w:color="auto"/>
              <w:left w:val="single" w:sz="4" w:space="0" w:color="auto"/>
              <w:bottom w:val="single" w:sz="4" w:space="0" w:color="auto"/>
              <w:right w:val="single" w:sz="4" w:space="0" w:color="auto"/>
            </w:tcBorders>
            <w:vAlign w:val="center"/>
          </w:tcPr>
          <w:p w:rsidR="00F3004D" w:rsidRPr="00075614" w:rsidRDefault="00F3004D" w:rsidP="00F3004D">
            <w:pPr>
              <w:pStyle w:val="ConsPlusCell"/>
              <w:jc w:val="center"/>
              <w:rPr>
                <w:rFonts w:ascii="Times New Roman" w:hAnsi="Times New Roman" w:cs="Times New Roman"/>
              </w:rPr>
            </w:pPr>
            <w:r w:rsidRPr="00075614">
              <w:rPr>
                <w:rFonts w:ascii="Times New Roman" w:hAnsi="Times New Roman" w:cs="Times New Roman"/>
              </w:rPr>
              <w:t>14</w:t>
            </w:r>
          </w:p>
        </w:tc>
        <w:tc>
          <w:tcPr>
            <w:tcW w:w="709" w:type="dxa"/>
            <w:tcBorders>
              <w:top w:val="single" w:sz="4" w:space="0" w:color="auto"/>
              <w:left w:val="single" w:sz="4" w:space="0" w:color="auto"/>
              <w:bottom w:val="single" w:sz="4" w:space="0" w:color="auto"/>
              <w:right w:val="single" w:sz="4" w:space="0" w:color="auto"/>
            </w:tcBorders>
            <w:vAlign w:val="center"/>
          </w:tcPr>
          <w:p w:rsidR="00F3004D" w:rsidRPr="00075614" w:rsidRDefault="00F3004D" w:rsidP="00F3004D">
            <w:pPr>
              <w:pStyle w:val="ConsPlusCell"/>
              <w:jc w:val="center"/>
              <w:rPr>
                <w:rFonts w:ascii="Times New Roman" w:hAnsi="Times New Roman" w:cs="Times New Roman"/>
              </w:rPr>
            </w:pPr>
            <w:r w:rsidRPr="00075614">
              <w:rPr>
                <w:rFonts w:ascii="Times New Roman" w:hAnsi="Times New Roman" w:cs="Times New Roman"/>
              </w:rPr>
              <w:t>15</w:t>
            </w:r>
          </w:p>
        </w:tc>
        <w:tc>
          <w:tcPr>
            <w:tcW w:w="709" w:type="dxa"/>
            <w:tcBorders>
              <w:top w:val="single" w:sz="4" w:space="0" w:color="auto"/>
              <w:left w:val="single" w:sz="4" w:space="0" w:color="auto"/>
              <w:bottom w:val="single" w:sz="4" w:space="0" w:color="auto"/>
              <w:right w:val="single" w:sz="4" w:space="0" w:color="auto"/>
            </w:tcBorders>
            <w:vAlign w:val="center"/>
          </w:tcPr>
          <w:p w:rsidR="00F3004D" w:rsidRPr="00075614" w:rsidRDefault="00F3004D" w:rsidP="00F3004D">
            <w:pPr>
              <w:pStyle w:val="ConsPlusCell"/>
              <w:jc w:val="center"/>
              <w:rPr>
                <w:rFonts w:ascii="Times New Roman" w:hAnsi="Times New Roman" w:cs="Times New Roman"/>
              </w:rPr>
            </w:pPr>
            <w:r w:rsidRPr="00075614">
              <w:rPr>
                <w:rFonts w:ascii="Times New Roman" w:hAnsi="Times New Roman" w:cs="Times New Roman"/>
              </w:rPr>
              <w:t>16</w:t>
            </w:r>
          </w:p>
        </w:tc>
      </w:tr>
      <w:tr w:rsidR="00F3004D" w:rsidRPr="00075614" w:rsidTr="00F3004D">
        <w:trPr>
          <w:trHeight w:val="194"/>
          <w:tblCellSpacing w:w="5" w:type="nil"/>
        </w:trPr>
        <w:tc>
          <w:tcPr>
            <w:tcW w:w="14601" w:type="dxa"/>
            <w:gridSpan w:val="16"/>
            <w:tcBorders>
              <w:left w:val="single" w:sz="4" w:space="0" w:color="auto"/>
              <w:bottom w:val="single" w:sz="4" w:space="0" w:color="auto"/>
              <w:right w:val="single" w:sz="4" w:space="0" w:color="auto"/>
            </w:tcBorders>
            <w:vAlign w:val="center"/>
          </w:tcPr>
          <w:p w:rsidR="00F3004D" w:rsidRPr="00075614" w:rsidRDefault="00F3004D" w:rsidP="00F3004D">
            <w:pPr>
              <w:pStyle w:val="ConsPlusCell"/>
              <w:jc w:val="center"/>
              <w:rPr>
                <w:rFonts w:ascii="Times New Roman" w:hAnsi="Times New Roman" w:cs="Times New Roman"/>
              </w:rPr>
            </w:pPr>
            <w:r w:rsidRPr="00075614">
              <w:rPr>
                <w:rFonts w:ascii="Times New Roman" w:hAnsi="Times New Roman" w:cs="Times New Roman"/>
              </w:rPr>
              <w:t xml:space="preserve">Муниципальная программа </w:t>
            </w:r>
            <w:r>
              <w:rPr>
                <w:rFonts w:ascii="Times New Roman" w:hAnsi="Times New Roman" w:cs="Times New Roman"/>
              </w:rPr>
              <w:t>Казанского сельского поселения</w:t>
            </w:r>
            <w:proofErr w:type="gramStart"/>
            <w:r w:rsidRPr="00075614">
              <w:rPr>
                <w:rFonts w:ascii="Times New Roman" w:hAnsi="Times New Roman" w:cs="Times New Roman"/>
              </w:rPr>
              <w:t>«З</w:t>
            </w:r>
            <w:proofErr w:type="gramEnd"/>
            <w:r w:rsidRPr="00075614">
              <w:rPr>
                <w:rFonts w:ascii="Times New Roman" w:hAnsi="Times New Roman" w:cs="Times New Roman"/>
              </w:rPr>
              <w:t>ащита  населения  и  территории   от чрезвычайных ситуаций, обеспечение пожарной безопасности и безопасности людей на водных объектах»</w:t>
            </w:r>
          </w:p>
        </w:tc>
      </w:tr>
      <w:tr w:rsidR="00F3004D" w:rsidRPr="00075614" w:rsidTr="00F3004D">
        <w:trPr>
          <w:trHeight w:val="194"/>
          <w:tblCellSpacing w:w="5" w:type="nil"/>
        </w:trPr>
        <w:tc>
          <w:tcPr>
            <w:tcW w:w="628" w:type="dxa"/>
            <w:tcBorders>
              <w:left w:val="single" w:sz="4" w:space="0" w:color="auto"/>
              <w:bottom w:val="single" w:sz="4" w:space="0" w:color="auto"/>
              <w:right w:val="single" w:sz="4" w:space="0" w:color="auto"/>
            </w:tcBorders>
            <w:vAlign w:val="center"/>
          </w:tcPr>
          <w:p w:rsidR="00F3004D" w:rsidRPr="00075614" w:rsidRDefault="00F3004D" w:rsidP="00F3004D">
            <w:pPr>
              <w:pStyle w:val="ConsPlusCell"/>
              <w:jc w:val="center"/>
              <w:rPr>
                <w:rFonts w:ascii="Times New Roman" w:hAnsi="Times New Roman" w:cs="Times New Roman"/>
              </w:rPr>
            </w:pPr>
          </w:p>
        </w:tc>
        <w:tc>
          <w:tcPr>
            <w:tcW w:w="3200" w:type="dxa"/>
            <w:tcBorders>
              <w:left w:val="single" w:sz="4" w:space="0" w:color="auto"/>
              <w:bottom w:val="single" w:sz="4" w:space="0" w:color="auto"/>
              <w:right w:val="single" w:sz="4" w:space="0" w:color="auto"/>
            </w:tcBorders>
            <w:vAlign w:val="center"/>
          </w:tcPr>
          <w:p w:rsidR="00F3004D" w:rsidRPr="00075614" w:rsidRDefault="00F3004D" w:rsidP="00F3004D">
            <w:pPr>
              <w:pStyle w:val="ConsPlusCell"/>
              <w:jc w:val="center"/>
              <w:rPr>
                <w:rFonts w:ascii="Times New Roman" w:hAnsi="Times New Roman" w:cs="Times New Roman"/>
              </w:rPr>
            </w:pPr>
            <w:r>
              <w:rPr>
                <w:rFonts w:ascii="Times New Roman" w:hAnsi="Times New Roman" w:cs="Times New Roman"/>
              </w:rPr>
              <w:t>Показатель 1.</w:t>
            </w:r>
          </w:p>
          <w:p w:rsidR="00F3004D" w:rsidRPr="00075614" w:rsidRDefault="00F3004D" w:rsidP="00F3004D">
            <w:pPr>
              <w:pStyle w:val="ConsPlusCell"/>
              <w:jc w:val="center"/>
              <w:rPr>
                <w:rFonts w:ascii="Times New Roman" w:hAnsi="Times New Roman" w:cs="Times New Roman"/>
              </w:rPr>
            </w:pPr>
            <w:r w:rsidRPr="00075614">
              <w:rPr>
                <w:rFonts w:ascii="Times New Roman" w:hAnsi="Times New Roman" w:cs="Times New Roman"/>
              </w:rPr>
              <w:t>«Количество спасенных людей, и которым оказана помощь при пожарах</w:t>
            </w:r>
            <w:r>
              <w:rPr>
                <w:rFonts w:ascii="Times New Roman" w:hAnsi="Times New Roman" w:cs="Times New Roman"/>
              </w:rPr>
              <w:t>,</w:t>
            </w:r>
            <w:r w:rsidRPr="00075614">
              <w:rPr>
                <w:rFonts w:ascii="Times New Roman" w:hAnsi="Times New Roman" w:cs="Times New Roman"/>
              </w:rPr>
              <w:t xml:space="preserve"> чрезвычайных ситуациях и происшествиях»</w:t>
            </w:r>
          </w:p>
        </w:tc>
        <w:tc>
          <w:tcPr>
            <w:tcW w:w="1134" w:type="dxa"/>
            <w:tcBorders>
              <w:left w:val="single" w:sz="4" w:space="0" w:color="auto"/>
              <w:bottom w:val="single" w:sz="4" w:space="0" w:color="auto"/>
              <w:right w:val="single" w:sz="4" w:space="0" w:color="auto"/>
            </w:tcBorders>
            <w:vAlign w:val="center"/>
          </w:tcPr>
          <w:p w:rsidR="00F3004D" w:rsidRPr="00075614" w:rsidRDefault="00F3004D" w:rsidP="00F3004D">
            <w:pPr>
              <w:pStyle w:val="ConsPlusCell"/>
              <w:jc w:val="center"/>
              <w:rPr>
                <w:rFonts w:ascii="Times New Roman" w:hAnsi="Times New Roman" w:cs="Times New Roman"/>
              </w:rPr>
            </w:pPr>
            <w:r w:rsidRPr="00075614">
              <w:rPr>
                <w:rFonts w:ascii="Times New Roman" w:hAnsi="Times New Roman" w:cs="Times New Roman"/>
              </w:rPr>
              <w:t>ведомственный</w:t>
            </w:r>
          </w:p>
        </w:tc>
        <w:tc>
          <w:tcPr>
            <w:tcW w:w="1124" w:type="dxa"/>
            <w:tcBorders>
              <w:left w:val="single" w:sz="4" w:space="0" w:color="auto"/>
              <w:bottom w:val="single" w:sz="4" w:space="0" w:color="auto"/>
              <w:right w:val="single" w:sz="4" w:space="0" w:color="auto"/>
            </w:tcBorders>
            <w:vAlign w:val="center"/>
          </w:tcPr>
          <w:p w:rsidR="00F3004D" w:rsidRPr="00075614" w:rsidRDefault="00F3004D" w:rsidP="00F3004D">
            <w:pPr>
              <w:pStyle w:val="ConsPlusCell"/>
              <w:jc w:val="center"/>
              <w:rPr>
                <w:rFonts w:ascii="Times New Roman" w:hAnsi="Times New Roman" w:cs="Times New Roman"/>
              </w:rPr>
            </w:pPr>
            <w:r w:rsidRPr="00075614">
              <w:rPr>
                <w:rFonts w:ascii="Times New Roman" w:hAnsi="Times New Roman" w:cs="Times New Roman"/>
              </w:rPr>
              <w:t>человек</w:t>
            </w:r>
          </w:p>
        </w:tc>
        <w:tc>
          <w:tcPr>
            <w:tcW w:w="718" w:type="dxa"/>
            <w:tcBorders>
              <w:left w:val="single" w:sz="4" w:space="0" w:color="auto"/>
              <w:bottom w:val="single" w:sz="4" w:space="0" w:color="auto"/>
              <w:right w:val="single" w:sz="4" w:space="0" w:color="auto"/>
            </w:tcBorders>
            <w:vAlign w:val="center"/>
          </w:tcPr>
          <w:p w:rsidR="00F3004D" w:rsidRPr="00075614" w:rsidRDefault="00F3004D" w:rsidP="00F3004D">
            <w:pPr>
              <w:pStyle w:val="ConsPlusCell"/>
              <w:jc w:val="center"/>
              <w:rPr>
                <w:rFonts w:ascii="Times New Roman" w:hAnsi="Times New Roman" w:cs="Times New Roman"/>
              </w:rPr>
            </w:pPr>
            <w:r>
              <w:rPr>
                <w:rFonts w:ascii="Times New Roman" w:hAnsi="Times New Roman" w:cs="Times New Roman"/>
              </w:rPr>
              <w:t>1</w:t>
            </w:r>
          </w:p>
        </w:tc>
        <w:tc>
          <w:tcPr>
            <w:tcW w:w="709" w:type="dxa"/>
            <w:tcBorders>
              <w:left w:val="single" w:sz="4" w:space="0" w:color="auto"/>
              <w:bottom w:val="single" w:sz="4" w:space="0" w:color="auto"/>
              <w:right w:val="single" w:sz="4" w:space="0" w:color="auto"/>
            </w:tcBorders>
            <w:vAlign w:val="center"/>
          </w:tcPr>
          <w:p w:rsidR="00F3004D" w:rsidRPr="00075614" w:rsidRDefault="00F3004D" w:rsidP="00F3004D">
            <w:pPr>
              <w:pStyle w:val="ConsPlusCell"/>
              <w:jc w:val="center"/>
              <w:rPr>
                <w:rFonts w:ascii="Times New Roman" w:hAnsi="Times New Roman" w:cs="Times New Roman"/>
              </w:rPr>
            </w:pPr>
            <w:r>
              <w:rPr>
                <w:rFonts w:ascii="Times New Roman" w:hAnsi="Times New Roman" w:cs="Times New Roman"/>
              </w:rPr>
              <w:t>1</w:t>
            </w:r>
          </w:p>
        </w:tc>
        <w:tc>
          <w:tcPr>
            <w:tcW w:w="709" w:type="dxa"/>
            <w:tcBorders>
              <w:left w:val="single" w:sz="4" w:space="0" w:color="auto"/>
              <w:bottom w:val="single" w:sz="4" w:space="0" w:color="auto"/>
              <w:right w:val="single" w:sz="4" w:space="0" w:color="auto"/>
            </w:tcBorders>
            <w:vAlign w:val="center"/>
          </w:tcPr>
          <w:p w:rsidR="00F3004D" w:rsidRPr="00075614" w:rsidRDefault="00F3004D" w:rsidP="00F3004D">
            <w:pPr>
              <w:pStyle w:val="ConsPlusCell"/>
              <w:jc w:val="center"/>
              <w:rPr>
                <w:rFonts w:ascii="Times New Roman" w:hAnsi="Times New Roman" w:cs="Times New Roman"/>
              </w:rPr>
            </w:pPr>
            <w:r>
              <w:rPr>
                <w:rFonts w:ascii="Times New Roman" w:hAnsi="Times New Roman" w:cs="Times New Roman"/>
              </w:rPr>
              <w:t>1</w:t>
            </w:r>
          </w:p>
        </w:tc>
        <w:tc>
          <w:tcPr>
            <w:tcW w:w="709" w:type="dxa"/>
            <w:tcBorders>
              <w:left w:val="single" w:sz="4" w:space="0" w:color="auto"/>
              <w:bottom w:val="single" w:sz="4" w:space="0" w:color="auto"/>
              <w:right w:val="single" w:sz="4" w:space="0" w:color="auto"/>
            </w:tcBorders>
            <w:vAlign w:val="center"/>
          </w:tcPr>
          <w:p w:rsidR="00F3004D" w:rsidRPr="00075614" w:rsidRDefault="00F3004D" w:rsidP="00F3004D">
            <w:pPr>
              <w:pStyle w:val="ConsPlusCell"/>
              <w:jc w:val="center"/>
              <w:rPr>
                <w:rFonts w:ascii="Times New Roman" w:hAnsi="Times New Roman" w:cs="Times New Roman"/>
              </w:rPr>
            </w:pPr>
            <w:r>
              <w:rPr>
                <w:rFonts w:ascii="Times New Roman" w:hAnsi="Times New Roman" w:cs="Times New Roman"/>
              </w:rPr>
              <w:t>1</w:t>
            </w:r>
          </w:p>
        </w:tc>
        <w:tc>
          <w:tcPr>
            <w:tcW w:w="708" w:type="dxa"/>
            <w:tcBorders>
              <w:left w:val="single" w:sz="4" w:space="0" w:color="auto"/>
              <w:bottom w:val="single" w:sz="4" w:space="0" w:color="auto"/>
              <w:right w:val="single" w:sz="4" w:space="0" w:color="auto"/>
            </w:tcBorders>
            <w:vAlign w:val="center"/>
          </w:tcPr>
          <w:p w:rsidR="00F3004D" w:rsidRPr="00075614" w:rsidRDefault="00F3004D" w:rsidP="00F3004D">
            <w:pPr>
              <w:pStyle w:val="ConsPlusCell"/>
              <w:jc w:val="center"/>
              <w:rPr>
                <w:rFonts w:ascii="Times New Roman" w:hAnsi="Times New Roman" w:cs="Times New Roman"/>
              </w:rPr>
            </w:pPr>
            <w:r>
              <w:rPr>
                <w:rFonts w:ascii="Times New Roman" w:hAnsi="Times New Roman" w:cs="Times New Roman"/>
              </w:rPr>
              <w:t>1</w:t>
            </w:r>
          </w:p>
        </w:tc>
        <w:tc>
          <w:tcPr>
            <w:tcW w:w="709" w:type="dxa"/>
            <w:tcBorders>
              <w:left w:val="single" w:sz="4" w:space="0" w:color="auto"/>
              <w:bottom w:val="single" w:sz="4" w:space="0" w:color="auto"/>
              <w:right w:val="single" w:sz="4" w:space="0" w:color="auto"/>
            </w:tcBorders>
            <w:vAlign w:val="center"/>
          </w:tcPr>
          <w:p w:rsidR="00F3004D" w:rsidRPr="00075614" w:rsidRDefault="00F3004D" w:rsidP="00F3004D">
            <w:pPr>
              <w:pStyle w:val="ConsPlusCell"/>
              <w:jc w:val="center"/>
              <w:rPr>
                <w:rFonts w:ascii="Times New Roman" w:hAnsi="Times New Roman" w:cs="Times New Roman"/>
              </w:rPr>
            </w:pPr>
            <w:r>
              <w:rPr>
                <w:rFonts w:ascii="Times New Roman" w:hAnsi="Times New Roman" w:cs="Times New Roman"/>
              </w:rPr>
              <w:t>1</w:t>
            </w:r>
          </w:p>
        </w:tc>
        <w:tc>
          <w:tcPr>
            <w:tcW w:w="709" w:type="dxa"/>
            <w:tcBorders>
              <w:left w:val="single" w:sz="4" w:space="0" w:color="auto"/>
              <w:bottom w:val="single" w:sz="4" w:space="0" w:color="auto"/>
              <w:right w:val="single" w:sz="4" w:space="0" w:color="auto"/>
            </w:tcBorders>
            <w:vAlign w:val="center"/>
          </w:tcPr>
          <w:p w:rsidR="00F3004D" w:rsidRPr="00075614" w:rsidRDefault="00F3004D" w:rsidP="00F3004D">
            <w:pPr>
              <w:pStyle w:val="ConsPlusCell"/>
              <w:jc w:val="center"/>
              <w:rPr>
                <w:rFonts w:ascii="Times New Roman" w:hAnsi="Times New Roman" w:cs="Times New Roman"/>
              </w:rPr>
            </w:pPr>
            <w:r>
              <w:rPr>
                <w:rFonts w:ascii="Times New Roman" w:hAnsi="Times New Roman" w:cs="Times New Roman"/>
              </w:rPr>
              <w:t>1</w:t>
            </w:r>
          </w:p>
        </w:tc>
        <w:tc>
          <w:tcPr>
            <w:tcW w:w="709" w:type="dxa"/>
            <w:tcBorders>
              <w:left w:val="single" w:sz="4" w:space="0" w:color="auto"/>
              <w:bottom w:val="single" w:sz="4" w:space="0" w:color="auto"/>
              <w:right w:val="single" w:sz="4" w:space="0" w:color="auto"/>
            </w:tcBorders>
            <w:vAlign w:val="center"/>
          </w:tcPr>
          <w:p w:rsidR="00F3004D" w:rsidRPr="00075614" w:rsidRDefault="00F3004D" w:rsidP="00F3004D">
            <w:pPr>
              <w:pStyle w:val="ConsPlusCell"/>
              <w:jc w:val="center"/>
              <w:rPr>
                <w:rFonts w:ascii="Times New Roman" w:hAnsi="Times New Roman" w:cs="Times New Roman"/>
              </w:rPr>
            </w:pPr>
            <w:r>
              <w:rPr>
                <w:rFonts w:ascii="Times New Roman" w:hAnsi="Times New Roman" w:cs="Times New Roman"/>
              </w:rPr>
              <w:t>1</w:t>
            </w:r>
          </w:p>
        </w:tc>
        <w:tc>
          <w:tcPr>
            <w:tcW w:w="708" w:type="dxa"/>
            <w:tcBorders>
              <w:left w:val="single" w:sz="4" w:space="0" w:color="auto"/>
              <w:bottom w:val="single" w:sz="4" w:space="0" w:color="auto"/>
              <w:right w:val="single" w:sz="4" w:space="0" w:color="auto"/>
            </w:tcBorders>
            <w:vAlign w:val="center"/>
          </w:tcPr>
          <w:p w:rsidR="00F3004D" w:rsidRPr="00075614" w:rsidRDefault="00F3004D" w:rsidP="00F3004D">
            <w:pPr>
              <w:pStyle w:val="ConsPlusCell"/>
              <w:jc w:val="center"/>
              <w:rPr>
                <w:rFonts w:ascii="Times New Roman" w:hAnsi="Times New Roman" w:cs="Times New Roman"/>
              </w:rPr>
            </w:pPr>
            <w:r>
              <w:rPr>
                <w:rFonts w:ascii="Times New Roman" w:hAnsi="Times New Roman" w:cs="Times New Roman"/>
              </w:rPr>
              <w:t>1</w:t>
            </w:r>
          </w:p>
        </w:tc>
        <w:tc>
          <w:tcPr>
            <w:tcW w:w="709" w:type="dxa"/>
            <w:tcBorders>
              <w:left w:val="single" w:sz="4" w:space="0" w:color="auto"/>
              <w:bottom w:val="single" w:sz="4" w:space="0" w:color="auto"/>
              <w:right w:val="single" w:sz="4" w:space="0" w:color="auto"/>
            </w:tcBorders>
            <w:vAlign w:val="center"/>
          </w:tcPr>
          <w:p w:rsidR="00F3004D" w:rsidRPr="00075614" w:rsidRDefault="00F3004D" w:rsidP="00F3004D">
            <w:pPr>
              <w:pStyle w:val="ConsPlusCell"/>
              <w:jc w:val="center"/>
              <w:rPr>
                <w:rFonts w:ascii="Times New Roman" w:hAnsi="Times New Roman" w:cs="Times New Roman"/>
              </w:rPr>
            </w:pPr>
            <w:r>
              <w:rPr>
                <w:rFonts w:ascii="Times New Roman" w:hAnsi="Times New Roman" w:cs="Times New Roman"/>
              </w:rPr>
              <w:t>1</w:t>
            </w:r>
          </w:p>
        </w:tc>
        <w:tc>
          <w:tcPr>
            <w:tcW w:w="709" w:type="dxa"/>
            <w:tcBorders>
              <w:left w:val="single" w:sz="4" w:space="0" w:color="auto"/>
              <w:bottom w:val="single" w:sz="4" w:space="0" w:color="auto"/>
              <w:right w:val="single" w:sz="4" w:space="0" w:color="auto"/>
            </w:tcBorders>
            <w:vAlign w:val="center"/>
          </w:tcPr>
          <w:p w:rsidR="00F3004D" w:rsidRPr="00075614" w:rsidRDefault="00F3004D" w:rsidP="00F3004D">
            <w:pPr>
              <w:pStyle w:val="ConsPlusCell"/>
              <w:jc w:val="center"/>
              <w:rPr>
                <w:rFonts w:ascii="Times New Roman" w:hAnsi="Times New Roman" w:cs="Times New Roman"/>
              </w:rPr>
            </w:pPr>
            <w:r>
              <w:rPr>
                <w:rFonts w:ascii="Times New Roman" w:hAnsi="Times New Roman" w:cs="Times New Roman"/>
              </w:rPr>
              <w:t>1</w:t>
            </w:r>
          </w:p>
        </w:tc>
        <w:tc>
          <w:tcPr>
            <w:tcW w:w="709" w:type="dxa"/>
            <w:tcBorders>
              <w:left w:val="single" w:sz="4" w:space="0" w:color="auto"/>
              <w:bottom w:val="single" w:sz="4" w:space="0" w:color="auto"/>
              <w:right w:val="single" w:sz="4" w:space="0" w:color="auto"/>
            </w:tcBorders>
            <w:vAlign w:val="center"/>
          </w:tcPr>
          <w:p w:rsidR="00F3004D" w:rsidRPr="00075614" w:rsidRDefault="00F3004D" w:rsidP="00F3004D">
            <w:pPr>
              <w:pStyle w:val="ConsPlusCell"/>
              <w:jc w:val="center"/>
              <w:rPr>
                <w:rFonts w:ascii="Times New Roman" w:hAnsi="Times New Roman" w:cs="Times New Roman"/>
              </w:rPr>
            </w:pPr>
            <w:r>
              <w:rPr>
                <w:rFonts w:ascii="Times New Roman" w:hAnsi="Times New Roman" w:cs="Times New Roman"/>
              </w:rPr>
              <w:t>1</w:t>
            </w:r>
          </w:p>
        </w:tc>
      </w:tr>
      <w:tr w:rsidR="00F3004D" w:rsidRPr="00075614" w:rsidTr="00F3004D">
        <w:trPr>
          <w:trHeight w:val="228"/>
          <w:tblCellSpacing w:w="5" w:type="nil"/>
        </w:trPr>
        <w:tc>
          <w:tcPr>
            <w:tcW w:w="628" w:type="dxa"/>
            <w:tcBorders>
              <w:left w:val="single" w:sz="4" w:space="0" w:color="auto"/>
              <w:bottom w:val="single" w:sz="4" w:space="0" w:color="auto"/>
              <w:right w:val="single" w:sz="4" w:space="0" w:color="auto"/>
            </w:tcBorders>
            <w:vAlign w:val="center"/>
          </w:tcPr>
          <w:p w:rsidR="00F3004D" w:rsidRPr="00075614" w:rsidRDefault="00F3004D" w:rsidP="00F3004D">
            <w:pPr>
              <w:pStyle w:val="ConsPlusCell"/>
              <w:jc w:val="center"/>
              <w:rPr>
                <w:rFonts w:ascii="Times New Roman" w:hAnsi="Times New Roman" w:cs="Times New Roman"/>
              </w:rPr>
            </w:pPr>
          </w:p>
        </w:tc>
        <w:tc>
          <w:tcPr>
            <w:tcW w:w="3200" w:type="dxa"/>
            <w:tcBorders>
              <w:left w:val="single" w:sz="4" w:space="0" w:color="auto"/>
              <w:bottom w:val="single" w:sz="4" w:space="0" w:color="auto"/>
              <w:right w:val="single" w:sz="4" w:space="0" w:color="auto"/>
            </w:tcBorders>
            <w:vAlign w:val="center"/>
          </w:tcPr>
          <w:p w:rsidR="00F3004D" w:rsidRPr="00075614" w:rsidRDefault="00F3004D" w:rsidP="00F3004D">
            <w:pPr>
              <w:pStyle w:val="ConsPlusCell"/>
              <w:jc w:val="center"/>
              <w:rPr>
                <w:rFonts w:ascii="Times New Roman" w:hAnsi="Times New Roman" w:cs="Times New Roman"/>
              </w:rPr>
            </w:pPr>
            <w:r w:rsidRPr="00075614">
              <w:rPr>
                <w:rFonts w:ascii="Times New Roman" w:hAnsi="Times New Roman" w:cs="Times New Roman"/>
              </w:rPr>
              <w:t xml:space="preserve">Показатель  </w:t>
            </w:r>
            <w:r>
              <w:rPr>
                <w:rFonts w:ascii="Times New Roman" w:hAnsi="Times New Roman" w:cs="Times New Roman"/>
              </w:rPr>
              <w:t>2.</w:t>
            </w:r>
          </w:p>
          <w:p w:rsidR="00F3004D" w:rsidRPr="00075614" w:rsidRDefault="00F3004D" w:rsidP="00F3004D">
            <w:pPr>
              <w:pStyle w:val="ConsPlusCell"/>
              <w:jc w:val="center"/>
              <w:rPr>
                <w:rFonts w:ascii="Times New Roman" w:hAnsi="Times New Roman" w:cs="Times New Roman"/>
              </w:rPr>
            </w:pPr>
            <w:r w:rsidRPr="00075614">
              <w:rPr>
                <w:rFonts w:ascii="Times New Roman" w:hAnsi="Times New Roman" w:cs="Times New Roman"/>
              </w:rPr>
              <w:t>Количество профилактических мероприятий по предупреждению пожаров, чрезвычайных ситуаций и происшествий на водных объектах</w:t>
            </w:r>
          </w:p>
        </w:tc>
        <w:tc>
          <w:tcPr>
            <w:tcW w:w="1134" w:type="dxa"/>
            <w:tcBorders>
              <w:left w:val="single" w:sz="4" w:space="0" w:color="auto"/>
              <w:bottom w:val="single" w:sz="4" w:space="0" w:color="auto"/>
              <w:right w:val="single" w:sz="4" w:space="0" w:color="auto"/>
            </w:tcBorders>
            <w:vAlign w:val="center"/>
          </w:tcPr>
          <w:p w:rsidR="00F3004D" w:rsidRPr="00075614" w:rsidRDefault="00F3004D" w:rsidP="00F3004D">
            <w:pPr>
              <w:jc w:val="center"/>
              <w:rPr>
                <w:bCs/>
                <w:kern w:val="2"/>
                <w:sz w:val="22"/>
                <w:szCs w:val="22"/>
                <w:lang w:eastAsia="en-US"/>
              </w:rPr>
            </w:pPr>
            <w:proofErr w:type="spellStart"/>
            <w:proofErr w:type="gramStart"/>
            <w:r w:rsidRPr="00075614">
              <w:rPr>
                <w:bCs/>
                <w:kern w:val="2"/>
                <w:sz w:val="22"/>
                <w:szCs w:val="22"/>
                <w:lang w:eastAsia="en-US"/>
              </w:rPr>
              <w:t>ведом-ственный</w:t>
            </w:r>
            <w:proofErr w:type="spellEnd"/>
            <w:proofErr w:type="gramEnd"/>
          </w:p>
        </w:tc>
        <w:tc>
          <w:tcPr>
            <w:tcW w:w="1124" w:type="dxa"/>
            <w:tcBorders>
              <w:left w:val="single" w:sz="4" w:space="0" w:color="auto"/>
              <w:bottom w:val="single" w:sz="4" w:space="0" w:color="auto"/>
              <w:right w:val="single" w:sz="4" w:space="0" w:color="auto"/>
            </w:tcBorders>
            <w:vAlign w:val="center"/>
          </w:tcPr>
          <w:p w:rsidR="00F3004D" w:rsidRPr="00075614" w:rsidRDefault="00F3004D" w:rsidP="00F3004D">
            <w:pPr>
              <w:autoSpaceDE w:val="0"/>
              <w:autoSpaceDN w:val="0"/>
              <w:adjustRightInd w:val="0"/>
              <w:jc w:val="center"/>
              <w:rPr>
                <w:bCs/>
                <w:kern w:val="2"/>
                <w:sz w:val="22"/>
                <w:szCs w:val="22"/>
                <w:lang w:eastAsia="en-US"/>
              </w:rPr>
            </w:pPr>
            <w:r w:rsidRPr="00075614">
              <w:rPr>
                <w:bCs/>
                <w:kern w:val="2"/>
                <w:sz w:val="22"/>
                <w:szCs w:val="22"/>
                <w:lang w:eastAsia="en-US"/>
              </w:rPr>
              <w:t>Единиц (выездов)</w:t>
            </w:r>
          </w:p>
        </w:tc>
        <w:tc>
          <w:tcPr>
            <w:tcW w:w="718" w:type="dxa"/>
            <w:tcBorders>
              <w:left w:val="single" w:sz="4" w:space="0" w:color="auto"/>
              <w:bottom w:val="single" w:sz="4" w:space="0" w:color="auto"/>
              <w:right w:val="single" w:sz="4" w:space="0" w:color="auto"/>
            </w:tcBorders>
            <w:vAlign w:val="center"/>
          </w:tcPr>
          <w:p w:rsidR="00F3004D" w:rsidRPr="00075614" w:rsidRDefault="00F3004D" w:rsidP="00F3004D">
            <w:pPr>
              <w:pStyle w:val="ConsPlusCell"/>
              <w:jc w:val="center"/>
              <w:rPr>
                <w:rFonts w:ascii="Times New Roman" w:hAnsi="Times New Roman" w:cs="Times New Roman"/>
              </w:rPr>
            </w:pPr>
            <w:r>
              <w:rPr>
                <w:rFonts w:ascii="Times New Roman" w:hAnsi="Times New Roman" w:cs="Times New Roman"/>
              </w:rPr>
              <w:t>5</w:t>
            </w:r>
          </w:p>
        </w:tc>
        <w:tc>
          <w:tcPr>
            <w:tcW w:w="709" w:type="dxa"/>
            <w:tcBorders>
              <w:left w:val="single" w:sz="4" w:space="0" w:color="auto"/>
              <w:bottom w:val="single" w:sz="4" w:space="0" w:color="auto"/>
              <w:right w:val="single" w:sz="4" w:space="0" w:color="auto"/>
            </w:tcBorders>
            <w:vAlign w:val="center"/>
          </w:tcPr>
          <w:p w:rsidR="00F3004D" w:rsidRPr="00075614" w:rsidRDefault="00F3004D" w:rsidP="00F3004D">
            <w:pPr>
              <w:pStyle w:val="ConsPlusCell"/>
              <w:jc w:val="center"/>
              <w:rPr>
                <w:rFonts w:ascii="Times New Roman" w:hAnsi="Times New Roman" w:cs="Times New Roman"/>
              </w:rPr>
            </w:pPr>
            <w:r>
              <w:rPr>
                <w:rFonts w:ascii="Times New Roman" w:hAnsi="Times New Roman" w:cs="Times New Roman"/>
              </w:rPr>
              <w:t>5</w:t>
            </w:r>
          </w:p>
        </w:tc>
        <w:tc>
          <w:tcPr>
            <w:tcW w:w="709" w:type="dxa"/>
            <w:tcBorders>
              <w:left w:val="single" w:sz="4" w:space="0" w:color="auto"/>
              <w:bottom w:val="single" w:sz="4" w:space="0" w:color="auto"/>
              <w:right w:val="single" w:sz="4" w:space="0" w:color="auto"/>
            </w:tcBorders>
            <w:vAlign w:val="center"/>
          </w:tcPr>
          <w:p w:rsidR="00F3004D" w:rsidRPr="00075614" w:rsidRDefault="00F3004D" w:rsidP="00F3004D">
            <w:pPr>
              <w:pStyle w:val="ConsPlusCell"/>
              <w:jc w:val="center"/>
              <w:rPr>
                <w:rFonts w:ascii="Times New Roman" w:hAnsi="Times New Roman" w:cs="Times New Roman"/>
              </w:rPr>
            </w:pPr>
            <w:r>
              <w:rPr>
                <w:rFonts w:ascii="Times New Roman" w:hAnsi="Times New Roman" w:cs="Times New Roman"/>
              </w:rPr>
              <w:t>5</w:t>
            </w:r>
          </w:p>
        </w:tc>
        <w:tc>
          <w:tcPr>
            <w:tcW w:w="709" w:type="dxa"/>
            <w:tcBorders>
              <w:left w:val="single" w:sz="4" w:space="0" w:color="auto"/>
              <w:bottom w:val="single" w:sz="4" w:space="0" w:color="auto"/>
              <w:right w:val="single" w:sz="4" w:space="0" w:color="auto"/>
            </w:tcBorders>
            <w:vAlign w:val="center"/>
          </w:tcPr>
          <w:p w:rsidR="00F3004D" w:rsidRPr="00075614" w:rsidRDefault="00F3004D" w:rsidP="00F3004D">
            <w:pPr>
              <w:pStyle w:val="ConsPlusCell"/>
              <w:jc w:val="center"/>
              <w:rPr>
                <w:rFonts w:ascii="Times New Roman" w:hAnsi="Times New Roman" w:cs="Times New Roman"/>
              </w:rPr>
            </w:pPr>
            <w:r>
              <w:rPr>
                <w:rFonts w:ascii="Times New Roman" w:hAnsi="Times New Roman" w:cs="Times New Roman"/>
              </w:rPr>
              <w:t>5</w:t>
            </w:r>
          </w:p>
        </w:tc>
        <w:tc>
          <w:tcPr>
            <w:tcW w:w="708" w:type="dxa"/>
            <w:tcBorders>
              <w:left w:val="single" w:sz="4" w:space="0" w:color="auto"/>
              <w:bottom w:val="single" w:sz="4" w:space="0" w:color="auto"/>
              <w:right w:val="single" w:sz="4" w:space="0" w:color="auto"/>
            </w:tcBorders>
            <w:vAlign w:val="center"/>
          </w:tcPr>
          <w:p w:rsidR="00F3004D" w:rsidRPr="00075614" w:rsidRDefault="00F3004D" w:rsidP="00F3004D">
            <w:pPr>
              <w:pStyle w:val="ConsPlusCell"/>
              <w:jc w:val="center"/>
              <w:rPr>
                <w:rFonts w:ascii="Times New Roman" w:hAnsi="Times New Roman" w:cs="Times New Roman"/>
              </w:rPr>
            </w:pPr>
            <w:r>
              <w:rPr>
                <w:rFonts w:ascii="Times New Roman" w:hAnsi="Times New Roman" w:cs="Times New Roman"/>
              </w:rPr>
              <w:t>5</w:t>
            </w:r>
          </w:p>
        </w:tc>
        <w:tc>
          <w:tcPr>
            <w:tcW w:w="709" w:type="dxa"/>
            <w:tcBorders>
              <w:left w:val="single" w:sz="4" w:space="0" w:color="auto"/>
              <w:bottom w:val="single" w:sz="4" w:space="0" w:color="auto"/>
              <w:right w:val="single" w:sz="4" w:space="0" w:color="auto"/>
            </w:tcBorders>
            <w:vAlign w:val="center"/>
          </w:tcPr>
          <w:p w:rsidR="00F3004D" w:rsidRPr="00075614" w:rsidRDefault="00F3004D" w:rsidP="00F3004D">
            <w:pPr>
              <w:pStyle w:val="ConsPlusCell"/>
              <w:jc w:val="center"/>
              <w:rPr>
                <w:rFonts w:ascii="Times New Roman" w:hAnsi="Times New Roman" w:cs="Times New Roman"/>
              </w:rPr>
            </w:pPr>
            <w:r>
              <w:rPr>
                <w:rFonts w:ascii="Times New Roman" w:hAnsi="Times New Roman" w:cs="Times New Roman"/>
              </w:rPr>
              <w:t>5</w:t>
            </w:r>
          </w:p>
        </w:tc>
        <w:tc>
          <w:tcPr>
            <w:tcW w:w="709" w:type="dxa"/>
            <w:tcBorders>
              <w:left w:val="single" w:sz="4" w:space="0" w:color="auto"/>
              <w:bottom w:val="single" w:sz="4" w:space="0" w:color="auto"/>
              <w:right w:val="single" w:sz="4" w:space="0" w:color="auto"/>
            </w:tcBorders>
            <w:vAlign w:val="center"/>
          </w:tcPr>
          <w:p w:rsidR="00F3004D" w:rsidRPr="00075614" w:rsidRDefault="00F3004D" w:rsidP="00F3004D">
            <w:pPr>
              <w:pStyle w:val="ConsPlusCell"/>
              <w:jc w:val="center"/>
              <w:rPr>
                <w:rFonts w:ascii="Times New Roman" w:hAnsi="Times New Roman" w:cs="Times New Roman"/>
              </w:rPr>
            </w:pPr>
            <w:r>
              <w:rPr>
                <w:rFonts w:ascii="Times New Roman" w:hAnsi="Times New Roman" w:cs="Times New Roman"/>
              </w:rPr>
              <w:t>5</w:t>
            </w:r>
          </w:p>
        </w:tc>
        <w:tc>
          <w:tcPr>
            <w:tcW w:w="709" w:type="dxa"/>
            <w:tcBorders>
              <w:left w:val="single" w:sz="4" w:space="0" w:color="auto"/>
              <w:bottom w:val="single" w:sz="4" w:space="0" w:color="auto"/>
              <w:right w:val="single" w:sz="4" w:space="0" w:color="auto"/>
            </w:tcBorders>
            <w:vAlign w:val="center"/>
          </w:tcPr>
          <w:p w:rsidR="00F3004D" w:rsidRPr="00075614" w:rsidRDefault="00F3004D" w:rsidP="00F3004D">
            <w:pPr>
              <w:pStyle w:val="ConsPlusCell"/>
              <w:jc w:val="center"/>
              <w:rPr>
                <w:rFonts w:ascii="Times New Roman" w:hAnsi="Times New Roman" w:cs="Times New Roman"/>
              </w:rPr>
            </w:pPr>
            <w:r>
              <w:rPr>
                <w:rFonts w:ascii="Times New Roman" w:hAnsi="Times New Roman" w:cs="Times New Roman"/>
              </w:rPr>
              <w:t>5</w:t>
            </w:r>
          </w:p>
        </w:tc>
        <w:tc>
          <w:tcPr>
            <w:tcW w:w="708" w:type="dxa"/>
            <w:tcBorders>
              <w:left w:val="single" w:sz="4" w:space="0" w:color="auto"/>
              <w:bottom w:val="single" w:sz="4" w:space="0" w:color="auto"/>
              <w:right w:val="single" w:sz="4" w:space="0" w:color="auto"/>
            </w:tcBorders>
            <w:vAlign w:val="center"/>
          </w:tcPr>
          <w:p w:rsidR="00F3004D" w:rsidRPr="00075614" w:rsidRDefault="00F3004D" w:rsidP="00F3004D">
            <w:pPr>
              <w:pStyle w:val="ConsPlusCell"/>
              <w:jc w:val="center"/>
              <w:rPr>
                <w:rFonts w:ascii="Times New Roman" w:hAnsi="Times New Roman" w:cs="Times New Roman"/>
              </w:rPr>
            </w:pPr>
            <w:r>
              <w:rPr>
                <w:rFonts w:ascii="Times New Roman" w:hAnsi="Times New Roman" w:cs="Times New Roman"/>
              </w:rPr>
              <w:t>5</w:t>
            </w:r>
          </w:p>
        </w:tc>
        <w:tc>
          <w:tcPr>
            <w:tcW w:w="709" w:type="dxa"/>
            <w:tcBorders>
              <w:left w:val="single" w:sz="4" w:space="0" w:color="auto"/>
              <w:bottom w:val="single" w:sz="4" w:space="0" w:color="auto"/>
              <w:right w:val="single" w:sz="4" w:space="0" w:color="auto"/>
            </w:tcBorders>
            <w:vAlign w:val="center"/>
          </w:tcPr>
          <w:p w:rsidR="00F3004D" w:rsidRPr="00075614" w:rsidRDefault="00F3004D" w:rsidP="00F3004D">
            <w:pPr>
              <w:pStyle w:val="ConsPlusCell"/>
              <w:jc w:val="center"/>
              <w:rPr>
                <w:rFonts w:ascii="Times New Roman" w:hAnsi="Times New Roman" w:cs="Times New Roman"/>
              </w:rPr>
            </w:pPr>
            <w:r>
              <w:rPr>
                <w:rFonts w:ascii="Times New Roman" w:hAnsi="Times New Roman" w:cs="Times New Roman"/>
              </w:rPr>
              <w:t>5</w:t>
            </w:r>
          </w:p>
        </w:tc>
        <w:tc>
          <w:tcPr>
            <w:tcW w:w="709" w:type="dxa"/>
            <w:tcBorders>
              <w:left w:val="single" w:sz="4" w:space="0" w:color="auto"/>
              <w:bottom w:val="single" w:sz="4" w:space="0" w:color="auto"/>
              <w:right w:val="single" w:sz="4" w:space="0" w:color="auto"/>
            </w:tcBorders>
            <w:vAlign w:val="center"/>
          </w:tcPr>
          <w:p w:rsidR="00F3004D" w:rsidRPr="00075614" w:rsidRDefault="00F3004D" w:rsidP="00F3004D">
            <w:pPr>
              <w:pStyle w:val="ConsPlusCell"/>
              <w:jc w:val="center"/>
              <w:rPr>
                <w:rFonts w:ascii="Times New Roman" w:hAnsi="Times New Roman" w:cs="Times New Roman"/>
              </w:rPr>
            </w:pPr>
            <w:r>
              <w:rPr>
                <w:rFonts w:ascii="Times New Roman" w:hAnsi="Times New Roman" w:cs="Times New Roman"/>
              </w:rPr>
              <w:t>5</w:t>
            </w:r>
          </w:p>
        </w:tc>
        <w:tc>
          <w:tcPr>
            <w:tcW w:w="709" w:type="dxa"/>
            <w:tcBorders>
              <w:left w:val="single" w:sz="4" w:space="0" w:color="auto"/>
              <w:bottom w:val="single" w:sz="4" w:space="0" w:color="auto"/>
              <w:right w:val="single" w:sz="4" w:space="0" w:color="auto"/>
            </w:tcBorders>
            <w:vAlign w:val="center"/>
          </w:tcPr>
          <w:p w:rsidR="00F3004D" w:rsidRPr="00075614" w:rsidRDefault="00F3004D" w:rsidP="00F3004D">
            <w:pPr>
              <w:pStyle w:val="ConsPlusCell"/>
              <w:jc w:val="center"/>
              <w:rPr>
                <w:rFonts w:ascii="Times New Roman" w:hAnsi="Times New Roman" w:cs="Times New Roman"/>
              </w:rPr>
            </w:pPr>
            <w:r>
              <w:rPr>
                <w:rFonts w:ascii="Times New Roman" w:hAnsi="Times New Roman" w:cs="Times New Roman"/>
              </w:rPr>
              <w:t>5</w:t>
            </w:r>
          </w:p>
        </w:tc>
      </w:tr>
    </w:tbl>
    <w:p w:rsidR="00F3004D" w:rsidRDefault="00F3004D" w:rsidP="00F3004D">
      <w:pPr>
        <w:widowControl w:val="0"/>
        <w:autoSpaceDE w:val="0"/>
        <w:autoSpaceDN w:val="0"/>
        <w:adjustRightInd w:val="0"/>
        <w:jc w:val="right"/>
        <w:outlineLvl w:val="2"/>
        <w:rPr>
          <w:sz w:val="22"/>
          <w:szCs w:val="22"/>
        </w:rPr>
      </w:pPr>
    </w:p>
    <w:p w:rsidR="00F3004D" w:rsidRDefault="00F3004D" w:rsidP="00F3004D">
      <w:pPr>
        <w:widowControl w:val="0"/>
        <w:autoSpaceDE w:val="0"/>
        <w:autoSpaceDN w:val="0"/>
        <w:adjustRightInd w:val="0"/>
        <w:jc w:val="right"/>
        <w:outlineLvl w:val="2"/>
        <w:rPr>
          <w:sz w:val="22"/>
          <w:szCs w:val="22"/>
        </w:rPr>
      </w:pPr>
    </w:p>
    <w:p w:rsidR="00F3004D" w:rsidRDefault="00F3004D" w:rsidP="00F3004D">
      <w:pPr>
        <w:widowControl w:val="0"/>
        <w:autoSpaceDE w:val="0"/>
        <w:autoSpaceDN w:val="0"/>
        <w:adjustRightInd w:val="0"/>
        <w:jc w:val="right"/>
        <w:outlineLvl w:val="2"/>
        <w:rPr>
          <w:sz w:val="22"/>
          <w:szCs w:val="22"/>
        </w:rPr>
      </w:pPr>
    </w:p>
    <w:p w:rsidR="00F3004D" w:rsidRDefault="00F3004D" w:rsidP="00F3004D">
      <w:pPr>
        <w:widowControl w:val="0"/>
        <w:autoSpaceDE w:val="0"/>
        <w:autoSpaceDN w:val="0"/>
        <w:adjustRightInd w:val="0"/>
        <w:jc w:val="right"/>
        <w:outlineLvl w:val="2"/>
        <w:rPr>
          <w:sz w:val="22"/>
          <w:szCs w:val="22"/>
        </w:rPr>
      </w:pPr>
    </w:p>
    <w:p w:rsidR="00F3004D" w:rsidRDefault="00F3004D" w:rsidP="00F3004D">
      <w:pPr>
        <w:widowControl w:val="0"/>
        <w:autoSpaceDE w:val="0"/>
        <w:autoSpaceDN w:val="0"/>
        <w:adjustRightInd w:val="0"/>
        <w:jc w:val="right"/>
        <w:outlineLvl w:val="2"/>
        <w:rPr>
          <w:sz w:val="28"/>
          <w:szCs w:val="28"/>
        </w:rPr>
      </w:pPr>
    </w:p>
    <w:p w:rsidR="00F3004D" w:rsidRDefault="00F3004D" w:rsidP="00F3004D">
      <w:pPr>
        <w:widowControl w:val="0"/>
        <w:autoSpaceDE w:val="0"/>
        <w:autoSpaceDN w:val="0"/>
        <w:adjustRightInd w:val="0"/>
        <w:jc w:val="right"/>
        <w:outlineLvl w:val="2"/>
        <w:rPr>
          <w:sz w:val="28"/>
          <w:szCs w:val="28"/>
        </w:rPr>
      </w:pPr>
    </w:p>
    <w:p w:rsidR="00F3004D" w:rsidRDefault="00F3004D" w:rsidP="00F3004D">
      <w:pPr>
        <w:widowControl w:val="0"/>
        <w:autoSpaceDE w:val="0"/>
        <w:autoSpaceDN w:val="0"/>
        <w:adjustRightInd w:val="0"/>
        <w:jc w:val="center"/>
        <w:rPr>
          <w:sz w:val="28"/>
          <w:szCs w:val="28"/>
        </w:rPr>
      </w:pPr>
    </w:p>
    <w:p w:rsidR="00F3004D" w:rsidRDefault="00F3004D" w:rsidP="00F3004D">
      <w:pPr>
        <w:jc w:val="right"/>
        <w:rPr>
          <w:sz w:val="26"/>
          <w:szCs w:val="26"/>
        </w:rPr>
      </w:pPr>
      <w:r>
        <w:rPr>
          <w:sz w:val="26"/>
          <w:szCs w:val="26"/>
        </w:rPr>
        <w:lastRenderedPageBreak/>
        <w:t xml:space="preserve">                                                                                                                                         Приложение №2к муниципальной программе Казанского сельского поселения «Защита  населения </w:t>
      </w:r>
    </w:p>
    <w:p w:rsidR="00F3004D" w:rsidRDefault="00F3004D" w:rsidP="00F3004D">
      <w:pPr>
        <w:jc w:val="right"/>
        <w:rPr>
          <w:sz w:val="26"/>
          <w:szCs w:val="26"/>
        </w:rPr>
      </w:pPr>
      <w:r>
        <w:rPr>
          <w:sz w:val="26"/>
          <w:szCs w:val="26"/>
        </w:rPr>
        <w:t xml:space="preserve">и территории  от чрезвычайных  ситуаций, </w:t>
      </w:r>
    </w:p>
    <w:p w:rsidR="00F3004D" w:rsidRDefault="00F3004D" w:rsidP="00F3004D">
      <w:pPr>
        <w:jc w:val="right"/>
        <w:rPr>
          <w:sz w:val="26"/>
          <w:szCs w:val="26"/>
        </w:rPr>
      </w:pPr>
      <w:r>
        <w:rPr>
          <w:sz w:val="26"/>
          <w:szCs w:val="26"/>
        </w:rPr>
        <w:t xml:space="preserve">обеспечение пожарной безопасности   и безопасности </w:t>
      </w:r>
    </w:p>
    <w:p w:rsidR="00F3004D" w:rsidRDefault="00F3004D" w:rsidP="00F3004D">
      <w:pPr>
        <w:jc w:val="right"/>
        <w:rPr>
          <w:sz w:val="26"/>
          <w:szCs w:val="26"/>
        </w:rPr>
      </w:pPr>
      <w:r>
        <w:rPr>
          <w:sz w:val="26"/>
          <w:szCs w:val="26"/>
        </w:rPr>
        <w:t>людей на водных объектах»</w:t>
      </w:r>
    </w:p>
    <w:p w:rsidR="00F3004D" w:rsidRDefault="00F3004D" w:rsidP="00F3004D">
      <w:pPr>
        <w:ind w:left="9498"/>
        <w:rPr>
          <w:sz w:val="26"/>
          <w:szCs w:val="26"/>
        </w:rPr>
      </w:pPr>
    </w:p>
    <w:p w:rsidR="00F3004D" w:rsidRDefault="00F3004D" w:rsidP="00F3004D">
      <w:pPr>
        <w:widowControl w:val="0"/>
        <w:autoSpaceDE w:val="0"/>
        <w:autoSpaceDN w:val="0"/>
        <w:adjustRightInd w:val="0"/>
        <w:jc w:val="center"/>
        <w:rPr>
          <w:sz w:val="28"/>
          <w:szCs w:val="28"/>
        </w:rPr>
      </w:pPr>
    </w:p>
    <w:p w:rsidR="00F3004D" w:rsidRPr="00075614" w:rsidRDefault="00F3004D" w:rsidP="00F3004D">
      <w:pPr>
        <w:widowControl w:val="0"/>
        <w:autoSpaceDE w:val="0"/>
        <w:autoSpaceDN w:val="0"/>
        <w:adjustRightInd w:val="0"/>
        <w:jc w:val="center"/>
        <w:rPr>
          <w:sz w:val="28"/>
          <w:szCs w:val="28"/>
        </w:rPr>
      </w:pPr>
      <w:r w:rsidRPr="00075614">
        <w:rPr>
          <w:sz w:val="28"/>
          <w:szCs w:val="28"/>
        </w:rPr>
        <w:t>ПЕРЕЧЕНЬ</w:t>
      </w:r>
    </w:p>
    <w:p w:rsidR="00F3004D" w:rsidRPr="00075614" w:rsidRDefault="00F3004D" w:rsidP="00F3004D">
      <w:pPr>
        <w:widowControl w:val="0"/>
        <w:autoSpaceDE w:val="0"/>
        <w:autoSpaceDN w:val="0"/>
        <w:adjustRightInd w:val="0"/>
        <w:jc w:val="center"/>
        <w:rPr>
          <w:sz w:val="28"/>
          <w:szCs w:val="28"/>
        </w:rPr>
      </w:pPr>
      <w:r w:rsidRPr="00075614">
        <w:rPr>
          <w:sz w:val="28"/>
          <w:szCs w:val="28"/>
        </w:rPr>
        <w:t xml:space="preserve">подпрограмм, основных мероприятий, приоритетных основных мероприятий </w:t>
      </w:r>
    </w:p>
    <w:p w:rsidR="00F3004D" w:rsidRPr="00075614" w:rsidRDefault="00F3004D" w:rsidP="00F3004D">
      <w:pPr>
        <w:widowControl w:val="0"/>
        <w:autoSpaceDE w:val="0"/>
        <w:autoSpaceDN w:val="0"/>
        <w:adjustRightInd w:val="0"/>
        <w:jc w:val="center"/>
        <w:rPr>
          <w:sz w:val="28"/>
          <w:szCs w:val="28"/>
        </w:rPr>
      </w:pPr>
      <w:r w:rsidRPr="00075614">
        <w:rPr>
          <w:sz w:val="28"/>
          <w:szCs w:val="28"/>
        </w:rPr>
        <w:t xml:space="preserve">муниципальной программы </w:t>
      </w:r>
      <w:r>
        <w:rPr>
          <w:sz w:val="28"/>
          <w:szCs w:val="28"/>
        </w:rPr>
        <w:t xml:space="preserve">Казанского сельского поселения </w:t>
      </w:r>
      <w:r w:rsidRPr="00075614">
        <w:rPr>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p>
    <w:p w:rsidR="00F3004D" w:rsidRPr="00075614" w:rsidRDefault="00F3004D" w:rsidP="00F3004D">
      <w:pPr>
        <w:widowControl w:val="0"/>
        <w:autoSpaceDE w:val="0"/>
        <w:autoSpaceDN w:val="0"/>
        <w:adjustRightInd w:val="0"/>
        <w:ind w:firstLine="540"/>
        <w:jc w:val="both"/>
        <w:rPr>
          <w:sz w:val="28"/>
          <w:szCs w:val="28"/>
        </w:rPr>
      </w:pPr>
    </w:p>
    <w:tbl>
      <w:tblPr>
        <w:tblW w:w="15150" w:type="dxa"/>
        <w:tblCellSpacing w:w="5" w:type="nil"/>
        <w:tblInd w:w="75" w:type="dxa"/>
        <w:tblLayout w:type="fixed"/>
        <w:tblCellMar>
          <w:left w:w="75" w:type="dxa"/>
          <w:right w:w="75" w:type="dxa"/>
        </w:tblCellMar>
        <w:tblLook w:val="0000"/>
      </w:tblPr>
      <w:tblGrid>
        <w:gridCol w:w="594"/>
        <w:gridCol w:w="3333"/>
        <w:gridCol w:w="2104"/>
        <w:gridCol w:w="24"/>
        <w:gridCol w:w="1098"/>
        <w:gridCol w:w="1122"/>
        <w:gridCol w:w="2944"/>
        <w:gridCol w:w="2524"/>
        <w:gridCol w:w="1407"/>
      </w:tblGrid>
      <w:tr w:rsidR="00F3004D" w:rsidRPr="00075614" w:rsidTr="00F3004D">
        <w:trPr>
          <w:trHeight w:val="356"/>
          <w:tblCellSpacing w:w="5" w:type="nil"/>
        </w:trPr>
        <w:tc>
          <w:tcPr>
            <w:tcW w:w="594" w:type="dxa"/>
            <w:vMerge w:val="restart"/>
            <w:tcBorders>
              <w:top w:val="single" w:sz="4" w:space="0" w:color="auto"/>
              <w:left w:val="single" w:sz="4" w:space="0" w:color="auto"/>
              <w:bottom w:val="single" w:sz="4" w:space="0" w:color="auto"/>
              <w:right w:val="single" w:sz="4" w:space="0" w:color="auto"/>
            </w:tcBorders>
            <w:vAlign w:val="center"/>
          </w:tcPr>
          <w:p w:rsidR="00F3004D" w:rsidRPr="00075614" w:rsidRDefault="00F3004D" w:rsidP="00F3004D">
            <w:pPr>
              <w:pStyle w:val="ConsPlusCell"/>
              <w:jc w:val="center"/>
              <w:rPr>
                <w:rFonts w:ascii="Times New Roman" w:hAnsi="Times New Roman" w:cs="Times New Roman"/>
              </w:rPr>
            </w:pPr>
            <w:r w:rsidRPr="00075614">
              <w:rPr>
                <w:rFonts w:ascii="Times New Roman" w:hAnsi="Times New Roman" w:cs="Times New Roman"/>
              </w:rPr>
              <w:t>№</w:t>
            </w:r>
            <w:r w:rsidRPr="00075614">
              <w:rPr>
                <w:rFonts w:ascii="Times New Roman" w:hAnsi="Times New Roman" w:cs="Times New Roman"/>
              </w:rPr>
              <w:br/>
            </w:r>
            <w:proofErr w:type="spellStart"/>
            <w:proofErr w:type="gramStart"/>
            <w:r w:rsidRPr="00075614">
              <w:rPr>
                <w:rFonts w:ascii="Times New Roman" w:hAnsi="Times New Roman" w:cs="Times New Roman"/>
              </w:rPr>
              <w:t>п</w:t>
            </w:r>
            <w:proofErr w:type="spellEnd"/>
            <w:proofErr w:type="gramEnd"/>
            <w:r w:rsidRPr="00075614">
              <w:rPr>
                <w:rFonts w:ascii="Times New Roman" w:hAnsi="Times New Roman" w:cs="Times New Roman"/>
              </w:rPr>
              <w:t>/</w:t>
            </w:r>
            <w:proofErr w:type="spellStart"/>
            <w:r w:rsidRPr="00075614">
              <w:rPr>
                <w:rFonts w:ascii="Times New Roman" w:hAnsi="Times New Roman" w:cs="Times New Roman"/>
              </w:rPr>
              <w:t>п</w:t>
            </w:r>
            <w:proofErr w:type="spellEnd"/>
          </w:p>
        </w:tc>
        <w:tc>
          <w:tcPr>
            <w:tcW w:w="3333" w:type="dxa"/>
            <w:vMerge w:val="restart"/>
            <w:tcBorders>
              <w:top w:val="single" w:sz="4" w:space="0" w:color="auto"/>
              <w:left w:val="single" w:sz="4" w:space="0" w:color="auto"/>
              <w:bottom w:val="single" w:sz="4" w:space="0" w:color="auto"/>
              <w:right w:val="single" w:sz="4" w:space="0" w:color="auto"/>
            </w:tcBorders>
            <w:vAlign w:val="center"/>
          </w:tcPr>
          <w:p w:rsidR="00F3004D" w:rsidRPr="00075614" w:rsidRDefault="00F3004D" w:rsidP="00F3004D">
            <w:pPr>
              <w:pStyle w:val="ConsPlusCell"/>
              <w:jc w:val="center"/>
              <w:rPr>
                <w:rFonts w:ascii="Times New Roman" w:hAnsi="Times New Roman" w:cs="Times New Roman"/>
              </w:rPr>
            </w:pPr>
            <w:r w:rsidRPr="00075614">
              <w:rPr>
                <w:rFonts w:ascii="Times New Roman" w:hAnsi="Times New Roman" w:cs="Times New Roman"/>
              </w:rPr>
              <w:t>Номер и наименование подпрограммы,</w:t>
            </w:r>
            <w:r w:rsidRPr="00075614">
              <w:rPr>
                <w:rFonts w:ascii="Times New Roman" w:hAnsi="Times New Roman" w:cs="Times New Roman"/>
              </w:rPr>
              <w:br/>
              <w:t>основного мероприятия</w:t>
            </w:r>
            <w:proofErr w:type="gramStart"/>
            <w:r w:rsidRPr="00075614">
              <w:rPr>
                <w:rFonts w:ascii="Times New Roman" w:hAnsi="Times New Roman" w:cs="Times New Roman"/>
              </w:rPr>
              <w:t xml:space="preserve"> ,</w:t>
            </w:r>
            <w:proofErr w:type="gramEnd"/>
            <w:r w:rsidRPr="00075614">
              <w:rPr>
                <w:rFonts w:ascii="Times New Roman" w:hAnsi="Times New Roman" w:cs="Times New Roman"/>
              </w:rPr>
              <w:t xml:space="preserve"> приоритетного основного мероприятия программы</w:t>
            </w:r>
          </w:p>
          <w:p w:rsidR="00F3004D" w:rsidRPr="00075614" w:rsidRDefault="00F3004D" w:rsidP="00F3004D">
            <w:pPr>
              <w:pStyle w:val="ConsPlusCell"/>
              <w:jc w:val="center"/>
              <w:rPr>
                <w:rFonts w:ascii="Times New Roman" w:hAnsi="Times New Roman" w:cs="Times New Roman"/>
              </w:rPr>
            </w:pPr>
          </w:p>
        </w:tc>
        <w:tc>
          <w:tcPr>
            <w:tcW w:w="2104" w:type="dxa"/>
            <w:vMerge w:val="restart"/>
            <w:tcBorders>
              <w:top w:val="single" w:sz="4" w:space="0" w:color="auto"/>
              <w:left w:val="single" w:sz="4" w:space="0" w:color="auto"/>
              <w:bottom w:val="single" w:sz="4" w:space="0" w:color="auto"/>
              <w:right w:val="single" w:sz="4" w:space="0" w:color="auto"/>
            </w:tcBorders>
            <w:vAlign w:val="center"/>
          </w:tcPr>
          <w:p w:rsidR="00F3004D" w:rsidRPr="00075614" w:rsidRDefault="00F3004D" w:rsidP="00F3004D">
            <w:pPr>
              <w:pStyle w:val="ConsPlusCell"/>
              <w:jc w:val="center"/>
              <w:rPr>
                <w:rFonts w:ascii="Times New Roman" w:hAnsi="Times New Roman" w:cs="Times New Roman"/>
              </w:rPr>
            </w:pPr>
            <w:r w:rsidRPr="00075614">
              <w:rPr>
                <w:rFonts w:ascii="Times New Roman" w:hAnsi="Times New Roman" w:cs="Times New Roman"/>
              </w:rPr>
              <w:t>Соисполнитель, участник, ответственный за исполнение основного мероприятия, приоритетного основного мероприятия</w:t>
            </w:r>
          </w:p>
        </w:tc>
        <w:tc>
          <w:tcPr>
            <w:tcW w:w="2244" w:type="dxa"/>
            <w:gridSpan w:val="3"/>
            <w:tcBorders>
              <w:top w:val="single" w:sz="4" w:space="0" w:color="auto"/>
              <w:left w:val="single" w:sz="4" w:space="0" w:color="auto"/>
              <w:bottom w:val="single" w:sz="4" w:space="0" w:color="auto"/>
              <w:right w:val="single" w:sz="4" w:space="0" w:color="auto"/>
            </w:tcBorders>
            <w:vAlign w:val="center"/>
          </w:tcPr>
          <w:p w:rsidR="00F3004D" w:rsidRPr="00075614" w:rsidRDefault="00F3004D" w:rsidP="00F3004D">
            <w:pPr>
              <w:pStyle w:val="ConsPlusCell"/>
              <w:jc w:val="center"/>
              <w:rPr>
                <w:rFonts w:ascii="Times New Roman" w:hAnsi="Times New Roman" w:cs="Times New Roman"/>
              </w:rPr>
            </w:pPr>
            <w:r w:rsidRPr="00075614">
              <w:rPr>
                <w:rFonts w:ascii="Times New Roman" w:hAnsi="Times New Roman" w:cs="Times New Roman"/>
              </w:rPr>
              <w:t>Срок</w:t>
            </w:r>
          </w:p>
        </w:tc>
        <w:tc>
          <w:tcPr>
            <w:tcW w:w="2944" w:type="dxa"/>
            <w:vMerge w:val="restart"/>
            <w:tcBorders>
              <w:top w:val="single" w:sz="4" w:space="0" w:color="auto"/>
              <w:left w:val="single" w:sz="4" w:space="0" w:color="auto"/>
              <w:bottom w:val="single" w:sz="4" w:space="0" w:color="auto"/>
              <w:right w:val="single" w:sz="4" w:space="0" w:color="auto"/>
            </w:tcBorders>
            <w:vAlign w:val="center"/>
          </w:tcPr>
          <w:p w:rsidR="00F3004D" w:rsidRPr="00075614" w:rsidRDefault="00F3004D" w:rsidP="00F3004D">
            <w:pPr>
              <w:pStyle w:val="ConsPlusCell"/>
              <w:jc w:val="center"/>
              <w:rPr>
                <w:rFonts w:ascii="Times New Roman" w:hAnsi="Times New Roman" w:cs="Times New Roman"/>
              </w:rPr>
            </w:pPr>
            <w:r w:rsidRPr="00075614">
              <w:rPr>
                <w:rFonts w:ascii="Times New Roman" w:hAnsi="Times New Roman" w:cs="Times New Roman"/>
              </w:rPr>
              <w:t xml:space="preserve">Ожидаемый </w:t>
            </w:r>
            <w:r w:rsidRPr="00075614">
              <w:rPr>
                <w:rFonts w:ascii="Times New Roman" w:hAnsi="Times New Roman" w:cs="Times New Roman"/>
              </w:rPr>
              <w:br/>
              <w:t xml:space="preserve">результат </w:t>
            </w:r>
            <w:r w:rsidRPr="00075614">
              <w:rPr>
                <w:rFonts w:ascii="Times New Roman" w:hAnsi="Times New Roman" w:cs="Times New Roman"/>
              </w:rPr>
              <w:br/>
              <w:t>(краткое описание)</w:t>
            </w:r>
          </w:p>
        </w:tc>
        <w:tc>
          <w:tcPr>
            <w:tcW w:w="2524" w:type="dxa"/>
            <w:vMerge w:val="restart"/>
            <w:tcBorders>
              <w:top w:val="single" w:sz="4" w:space="0" w:color="auto"/>
              <w:left w:val="single" w:sz="4" w:space="0" w:color="auto"/>
              <w:bottom w:val="single" w:sz="4" w:space="0" w:color="auto"/>
              <w:right w:val="single" w:sz="4" w:space="0" w:color="auto"/>
            </w:tcBorders>
            <w:vAlign w:val="center"/>
          </w:tcPr>
          <w:p w:rsidR="00F3004D" w:rsidRPr="00075614" w:rsidRDefault="00F3004D" w:rsidP="00F3004D">
            <w:pPr>
              <w:pStyle w:val="ConsPlusCell"/>
              <w:jc w:val="center"/>
              <w:rPr>
                <w:rFonts w:ascii="Times New Roman" w:hAnsi="Times New Roman" w:cs="Times New Roman"/>
              </w:rPr>
            </w:pPr>
            <w:r w:rsidRPr="00075614">
              <w:rPr>
                <w:rFonts w:ascii="Times New Roman" w:hAnsi="Times New Roman" w:cs="Times New Roman"/>
              </w:rPr>
              <w:t xml:space="preserve">Последствия </w:t>
            </w:r>
            <w:r w:rsidRPr="00075614">
              <w:rPr>
                <w:rFonts w:ascii="Times New Roman" w:hAnsi="Times New Roman" w:cs="Times New Roman"/>
              </w:rPr>
              <w:br/>
            </w:r>
            <w:proofErr w:type="spellStart"/>
            <w:r w:rsidRPr="00075614">
              <w:rPr>
                <w:rFonts w:ascii="Times New Roman" w:hAnsi="Times New Roman" w:cs="Times New Roman"/>
              </w:rPr>
              <w:t>нереализации</w:t>
            </w:r>
            <w:proofErr w:type="spellEnd"/>
            <w:r w:rsidRPr="00075614">
              <w:rPr>
                <w:rFonts w:ascii="Times New Roman" w:hAnsi="Times New Roman" w:cs="Times New Roman"/>
              </w:rPr>
              <w:t xml:space="preserve"> основного </w:t>
            </w:r>
            <w:r w:rsidRPr="00075614">
              <w:rPr>
                <w:rFonts w:ascii="Times New Roman" w:hAnsi="Times New Roman" w:cs="Times New Roman"/>
              </w:rPr>
              <w:br/>
              <w:t xml:space="preserve">мероприятия, приоритетного основного мероприятия </w:t>
            </w:r>
            <w:r w:rsidRPr="00075614">
              <w:rPr>
                <w:rFonts w:ascii="Times New Roman" w:hAnsi="Times New Roman" w:cs="Times New Roman"/>
              </w:rPr>
              <w:br/>
              <w:t>программы</w:t>
            </w:r>
          </w:p>
        </w:tc>
        <w:tc>
          <w:tcPr>
            <w:tcW w:w="1407" w:type="dxa"/>
            <w:vMerge w:val="restart"/>
            <w:tcBorders>
              <w:top w:val="single" w:sz="4" w:space="0" w:color="auto"/>
              <w:left w:val="single" w:sz="4" w:space="0" w:color="auto"/>
              <w:bottom w:val="single" w:sz="4" w:space="0" w:color="auto"/>
              <w:right w:val="single" w:sz="4" w:space="0" w:color="auto"/>
            </w:tcBorders>
            <w:vAlign w:val="center"/>
          </w:tcPr>
          <w:p w:rsidR="00F3004D" w:rsidRPr="00075614" w:rsidRDefault="00F3004D" w:rsidP="00F3004D">
            <w:pPr>
              <w:pStyle w:val="ConsPlusCell"/>
              <w:jc w:val="center"/>
              <w:rPr>
                <w:rFonts w:ascii="Times New Roman" w:hAnsi="Times New Roman" w:cs="Times New Roman"/>
              </w:rPr>
            </w:pPr>
            <w:r w:rsidRPr="00075614">
              <w:rPr>
                <w:rFonts w:ascii="Times New Roman" w:hAnsi="Times New Roman" w:cs="Times New Roman"/>
              </w:rPr>
              <w:t xml:space="preserve">Связь с </w:t>
            </w:r>
            <w:r w:rsidRPr="00075614">
              <w:rPr>
                <w:rFonts w:ascii="Times New Roman" w:hAnsi="Times New Roman" w:cs="Times New Roman"/>
              </w:rPr>
              <w:br/>
              <w:t>показателями муниципальной</w:t>
            </w:r>
            <w:r w:rsidRPr="00075614">
              <w:rPr>
                <w:rFonts w:ascii="Times New Roman" w:hAnsi="Times New Roman" w:cs="Times New Roman"/>
              </w:rPr>
              <w:br/>
              <w:t xml:space="preserve">программы </w:t>
            </w:r>
            <w:r w:rsidRPr="00075614">
              <w:rPr>
                <w:rFonts w:ascii="Times New Roman" w:hAnsi="Times New Roman" w:cs="Times New Roman"/>
              </w:rPr>
              <w:br/>
              <w:t>(подпрограммы)</w:t>
            </w:r>
          </w:p>
        </w:tc>
      </w:tr>
      <w:tr w:rsidR="00F3004D" w:rsidRPr="00075614" w:rsidTr="00F3004D">
        <w:trPr>
          <w:trHeight w:val="356"/>
          <w:tblCellSpacing w:w="5" w:type="nil"/>
        </w:trPr>
        <w:tc>
          <w:tcPr>
            <w:tcW w:w="594" w:type="dxa"/>
            <w:vMerge/>
            <w:tcBorders>
              <w:left w:val="single" w:sz="4" w:space="0" w:color="auto"/>
              <w:bottom w:val="single" w:sz="4" w:space="0" w:color="auto"/>
              <w:right w:val="single" w:sz="4" w:space="0" w:color="auto"/>
            </w:tcBorders>
            <w:vAlign w:val="center"/>
          </w:tcPr>
          <w:p w:rsidR="00F3004D" w:rsidRPr="00075614" w:rsidRDefault="00F3004D" w:rsidP="00F3004D">
            <w:pPr>
              <w:pStyle w:val="ConsPlusCell"/>
              <w:jc w:val="center"/>
              <w:rPr>
                <w:rFonts w:ascii="Times New Roman" w:hAnsi="Times New Roman" w:cs="Times New Roman"/>
              </w:rPr>
            </w:pPr>
          </w:p>
        </w:tc>
        <w:tc>
          <w:tcPr>
            <w:tcW w:w="3333" w:type="dxa"/>
            <w:vMerge/>
            <w:tcBorders>
              <w:left w:val="single" w:sz="4" w:space="0" w:color="auto"/>
              <w:bottom w:val="single" w:sz="4" w:space="0" w:color="auto"/>
              <w:right w:val="single" w:sz="4" w:space="0" w:color="auto"/>
            </w:tcBorders>
            <w:vAlign w:val="center"/>
          </w:tcPr>
          <w:p w:rsidR="00F3004D" w:rsidRPr="00075614" w:rsidRDefault="00F3004D" w:rsidP="00F3004D">
            <w:pPr>
              <w:pStyle w:val="ConsPlusCell"/>
              <w:jc w:val="center"/>
              <w:rPr>
                <w:rFonts w:ascii="Times New Roman" w:hAnsi="Times New Roman" w:cs="Times New Roman"/>
              </w:rPr>
            </w:pPr>
          </w:p>
        </w:tc>
        <w:tc>
          <w:tcPr>
            <w:tcW w:w="2104" w:type="dxa"/>
            <w:vMerge/>
            <w:tcBorders>
              <w:left w:val="single" w:sz="4" w:space="0" w:color="auto"/>
              <w:bottom w:val="single" w:sz="4" w:space="0" w:color="auto"/>
              <w:right w:val="single" w:sz="4" w:space="0" w:color="auto"/>
            </w:tcBorders>
            <w:vAlign w:val="center"/>
          </w:tcPr>
          <w:p w:rsidR="00F3004D" w:rsidRPr="00075614" w:rsidRDefault="00F3004D" w:rsidP="00F3004D">
            <w:pPr>
              <w:pStyle w:val="ConsPlusCell"/>
              <w:jc w:val="center"/>
              <w:rPr>
                <w:rFonts w:ascii="Times New Roman" w:hAnsi="Times New Roman" w:cs="Times New Roman"/>
              </w:rPr>
            </w:pPr>
          </w:p>
        </w:tc>
        <w:tc>
          <w:tcPr>
            <w:tcW w:w="1122" w:type="dxa"/>
            <w:gridSpan w:val="2"/>
            <w:tcBorders>
              <w:left w:val="single" w:sz="4" w:space="0" w:color="auto"/>
              <w:bottom w:val="single" w:sz="4" w:space="0" w:color="auto"/>
              <w:right w:val="single" w:sz="4" w:space="0" w:color="auto"/>
            </w:tcBorders>
            <w:vAlign w:val="center"/>
          </w:tcPr>
          <w:p w:rsidR="00F3004D" w:rsidRPr="00075614" w:rsidRDefault="00F3004D" w:rsidP="00F3004D">
            <w:pPr>
              <w:pStyle w:val="ConsPlusCell"/>
              <w:jc w:val="center"/>
              <w:rPr>
                <w:rFonts w:ascii="Times New Roman" w:hAnsi="Times New Roman" w:cs="Times New Roman"/>
              </w:rPr>
            </w:pPr>
            <w:r w:rsidRPr="00075614">
              <w:rPr>
                <w:rFonts w:ascii="Times New Roman" w:hAnsi="Times New Roman" w:cs="Times New Roman"/>
              </w:rPr>
              <w:t xml:space="preserve">начала </w:t>
            </w:r>
            <w:r w:rsidRPr="00075614">
              <w:rPr>
                <w:rFonts w:ascii="Times New Roman" w:hAnsi="Times New Roman" w:cs="Times New Roman"/>
              </w:rPr>
              <w:br/>
              <w:t>реализации</w:t>
            </w:r>
          </w:p>
        </w:tc>
        <w:tc>
          <w:tcPr>
            <w:tcW w:w="1122" w:type="dxa"/>
            <w:tcBorders>
              <w:left w:val="single" w:sz="4" w:space="0" w:color="auto"/>
              <w:bottom w:val="single" w:sz="4" w:space="0" w:color="auto"/>
              <w:right w:val="single" w:sz="4" w:space="0" w:color="auto"/>
            </w:tcBorders>
            <w:vAlign w:val="center"/>
          </w:tcPr>
          <w:p w:rsidR="00F3004D" w:rsidRPr="00075614" w:rsidRDefault="00F3004D" w:rsidP="00F3004D">
            <w:pPr>
              <w:pStyle w:val="ConsPlusCell"/>
              <w:jc w:val="center"/>
              <w:rPr>
                <w:rFonts w:ascii="Times New Roman" w:hAnsi="Times New Roman" w:cs="Times New Roman"/>
              </w:rPr>
            </w:pPr>
            <w:r w:rsidRPr="00075614">
              <w:rPr>
                <w:rFonts w:ascii="Times New Roman" w:hAnsi="Times New Roman" w:cs="Times New Roman"/>
              </w:rPr>
              <w:t xml:space="preserve">окончания </w:t>
            </w:r>
            <w:r w:rsidRPr="00075614">
              <w:rPr>
                <w:rFonts w:ascii="Times New Roman" w:hAnsi="Times New Roman" w:cs="Times New Roman"/>
              </w:rPr>
              <w:br/>
              <w:t>реализации</w:t>
            </w:r>
          </w:p>
        </w:tc>
        <w:tc>
          <w:tcPr>
            <w:tcW w:w="2944" w:type="dxa"/>
            <w:vMerge/>
            <w:tcBorders>
              <w:left w:val="single" w:sz="4" w:space="0" w:color="auto"/>
              <w:bottom w:val="single" w:sz="4" w:space="0" w:color="auto"/>
              <w:right w:val="single" w:sz="4" w:space="0" w:color="auto"/>
            </w:tcBorders>
            <w:vAlign w:val="center"/>
          </w:tcPr>
          <w:p w:rsidR="00F3004D" w:rsidRPr="00075614" w:rsidRDefault="00F3004D" w:rsidP="00F3004D">
            <w:pPr>
              <w:pStyle w:val="ConsPlusCell"/>
              <w:jc w:val="center"/>
              <w:rPr>
                <w:rFonts w:ascii="Times New Roman" w:hAnsi="Times New Roman" w:cs="Times New Roman"/>
              </w:rPr>
            </w:pPr>
          </w:p>
        </w:tc>
        <w:tc>
          <w:tcPr>
            <w:tcW w:w="2524" w:type="dxa"/>
            <w:vMerge/>
            <w:tcBorders>
              <w:left w:val="single" w:sz="4" w:space="0" w:color="auto"/>
              <w:bottom w:val="single" w:sz="4" w:space="0" w:color="auto"/>
              <w:right w:val="single" w:sz="4" w:space="0" w:color="auto"/>
            </w:tcBorders>
            <w:vAlign w:val="center"/>
          </w:tcPr>
          <w:p w:rsidR="00F3004D" w:rsidRPr="00075614" w:rsidRDefault="00F3004D" w:rsidP="00F3004D">
            <w:pPr>
              <w:pStyle w:val="ConsPlusCell"/>
              <w:jc w:val="center"/>
              <w:rPr>
                <w:rFonts w:ascii="Times New Roman" w:hAnsi="Times New Roman" w:cs="Times New Roman"/>
              </w:rPr>
            </w:pPr>
          </w:p>
        </w:tc>
        <w:tc>
          <w:tcPr>
            <w:tcW w:w="1407" w:type="dxa"/>
            <w:vMerge/>
            <w:tcBorders>
              <w:left w:val="single" w:sz="4" w:space="0" w:color="auto"/>
              <w:bottom w:val="single" w:sz="4" w:space="0" w:color="auto"/>
              <w:right w:val="single" w:sz="4" w:space="0" w:color="auto"/>
            </w:tcBorders>
            <w:vAlign w:val="center"/>
          </w:tcPr>
          <w:p w:rsidR="00F3004D" w:rsidRPr="00075614" w:rsidRDefault="00F3004D" w:rsidP="00F3004D">
            <w:pPr>
              <w:pStyle w:val="ConsPlusCell"/>
              <w:jc w:val="center"/>
              <w:rPr>
                <w:rFonts w:ascii="Times New Roman" w:hAnsi="Times New Roman" w:cs="Times New Roman"/>
              </w:rPr>
            </w:pPr>
          </w:p>
        </w:tc>
      </w:tr>
      <w:tr w:rsidR="00F3004D" w:rsidRPr="00075614" w:rsidTr="00F3004D">
        <w:trPr>
          <w:trHeight w:val="356"/>
          <w:tblCellSpacing w:w="5" w:type="nil"/>
        </w:trPr>
        <w:tc>
          <w:tcPr>
            <w:tcW w:w="594" w:type="dxa"/>
            <w:tcBorders>
              <w:left w:val="single" w:sz="4" w:space="0" w:color="auto"/>
              <w:bottom w:val="single" w:sz="4" w:space="0" w:color="auto"/>
              <w:right w:val="single" w:sz="4" w:space="0" w:color="auto"/>
            </w:tcBorders>
            <w:vAlign w:val="center"/>
          </w:tcPr>
          <w:p w:rsidR="00F3004D" w:rsidRPr="00075614" w:rsidRDefault="00F3004D" w:rsidP="00F3004D">
            <w:pPr>
              <w:pStyle w:val="ConsPlusCell"/>
              <w:jc w:val="center"/>
              <w:rPr>
                <w:rFonts w:ascii="Times New Roman" w:hAnsi="Times New Roman" w:cs="Times New Roman"/>
              </w:rPr>
            </w:pPr>
            <w:r w:rsidRPr="00075614">
              <w:rPr>
                <w:rFonts w:ascii="Times New Roman" w:hAnsi="Times New Roman" w:cs="Times New Roman"/>
              </w:rPr>
              <w:t>1</w:t>
            </w:r>
          </w:p>
        </w:tc>
        <w:tc>
          <w:tcPr>
            <w:tcW w:w="3333" w:type="dxa"/>
            <w:tcBorders>
              <w:left w:val="single" w:sz="4" w:space="0" w:color="auto"/>
              <w:bottom w:val="single" w:sz="4" w:space="0" w:color="auto"/>
              <w:right w:val="single" w:sz="4" w:space="0" w:color="auto"/>
            </w:tcBorders>
            <w:vAlign w:val="center"/>
          </w:tcPr>
          <w:p w:rsidR="00F3004D" w:rsidRPr="00075614" w:rsidRDefault="00F3004D" w:rsidP="00F3004D">
            <w:pPr>
              <w:pStyle w:val="ConsPlusCell"/>
              <w:jc w:val="center"/>
              <w:rPr>
                <w:rFonts w:ascii="Times New Roman" w:hAnsi="Times New Roman" w:cs="Times New Roman"/>
              </w:rPr>
            </w:pPr>
            <w:r w:rsidRPr="00075614">
              <w:rPr>
                <w:rFonts w:ascii="Times New Roman" w:hAnsi="Times New Roman" w:cs="Times New Roman"/>
              </w:rPr>
              <w:t>2</w:t>
            </w:r>
          </w:p>
        </w:tc>
        <w:tc>
          <w:tcPr>
            <w:tcW w:w="2104" w:type="dxa"/>
            <w:tcBorders>
              <w:left w:val="single" w:sz="4" w:space="0" w:color="auto"/>
              <w:bottom w:val="single" w:sz="4" w:space="0" w:color="auto"/>
              <w:right w:val="single" w:sz="4" w:space="0" w:color="auto"/>
            </w:tcBorders>
            <w:vAlign w:val="center"/>
          </w:tcPr>
          <w:p w:rsidR="00F3004D" w:rsidRPr="00075614" w:rsidRDefault="00F3004D" w:rsidP="00F3004D">
            <w:pPr>
              <w:pStyle w:val="ConsPlusCell"/>
              <w:jc w:val="center"/>
              <w:rPr>
                <w:rFonts w:ascii="Times New Roman" w:hAnsi="Times New Roman" w:cs="Times New Roman"/>
              </w:rPr>
            </w:pPr>
            <w:r w:rsidRPr="00075614">
              <w:rPr>
                <w:rFonts w:ascii="Times New Roman" w:hAnsi="Times New Roman" w:cs="Times New Roman"/>
              </w:rPr>
              <w:t>3</w:t>
            </w:r>
          </w:p>
        </w:tc>
        <w:tc>
          <w:tcPr>
            <w:tcW w:w="1122" w:type="dxa"/>
            <w:gridSpan w:val="2"/>
            <w:tcBorders>
              <w:left w:val="single" w:sz="4" w:space="0" w:color="auto"/>
              <w:bottom w:val="single" w:sz="4" w:space="0" w:color="auto"/>
              <w:right w:val="single" w:sz="4" w:space="0" w:color="auto"/>
            </w:tcBorders>
            <w:vAlign w:val="center"/>
          </w:tcPr>
          <w:p w:rsidR="00F3004D" w:rsidRPr="00075614" w:rsidRDefault="00F3004D" w:rsidP="00F3004D">
            <w:pPr>
              <w:pStyle w:val="ConsPlusCell"/>
              <w:jc w:val="center"/>
              <w:rPr>
                <w:rFonts w:ascii="Times New Roman" w:hAnsi="Times New Roman" w:cs="Times New Roman"/>
              </w:rPr>
            </w:pPr>
            <w:r w:rsidRPr="00075614">
              <w:rPr>
                <w:rFonts w:ascii="Times New Roman" w:hAnsi="Times New Roman" w:cs="Times New Roman"/>
              </w:rPr>
              <w:t>4</w:t>
            </w:r>
          </w:p>
        </w:tc>
        <w:tc>
          <w:tcPr>
            <w:tcW w:w="1122" w:type="dxa"/>
            <w:tcBorders>
              <w:left w:val="single" w:sz="4" w:space="0" w:color="auto"/>
              <w:bottom w:val="single" w:sz="4" w:space="0" w:color="auto"/>
              <w:right w:val="single" w:sz="4" w:space="0" w:color="auto"/>
            </w:tcBorders>
            <w:vAlign w:val="center"/>
          </w:tcPr>
          <w:p w:rsidR="00F3004D" w:rsidRPr="00075614" w:rsidRDefault="00F3004D" w:rsidP="00F3004D">
            <w:pPr>
              <w:pStyle w:val="ConsPlusCell"/>
              <w:jc w:val="center"/>
              <w:rPr>
                <w:rFonts w:ascii="Times New Roman" w:hAnsi="Times New Roman" w:cs="Times New Roman"/>
              </w:rPr>
            </w:pPr>
            <w:r w:rsidRPr="00075614">
              <w:rPr>
                <w:rFonts w:ascii="Times New Roman" w:hAnsi="Times New Roman" w:cs="Times New Roman"/>
              </w:rPr>
              <w:t>5</w:t>
            </w:r>
          </w:p>
        </w:tc>
        <w:tc>
          <w:tcPr>
            <w:tcW w:w="2944" w:type="dxa"/>
            <w:tcBorders>
              <w:left w:val="single" w:sz="4" w:space="0" w:color="auto"/>
              <w:bottom w:val="single" w:sz="4" w:space="0" w:color="auto"/>
              <w:right w:val="single" w:sz="4" w:space="0" w:color="auto"/>
            </w:tcBorders>
            <w:vAlign w:val="center"/>
          </w:tcPr>
          <w:p w:rsidR="00F3004D" w:rsidRPr="00075614" w:rsidRDefault="00F3004D" w:rsidP="00F3004D">
            <w:pPr>
              <w:pStyle w:val="ConsPlusCell"/>
              <w:jc w:val="center"/>
              <w:rPr>
                <w:rFonts w:ascii="Times New Roman" w:hAnsi="Times New Roman" w:cs="Times New Roman"/>
              </w:rPr>
            </w:pPr>
            <w:r w:rsidRPr="00075614">
              <w:rPr>
                <w:rFonts w:ascii="Times New Roman" w:hAnsi="Times New Roman" w:cs="Times New Roman"/>
              </w:rPr>
              <w:t>6</w:t>
            </w:r>
          </w:p>
        </w:tc>
        <w:tc>
          <w:tcPr>
            <w:tcW w:w="2524" w:type="dxa"/>
            <w:tcBorders>
              <w:left w:val="single" w:sz="4" w:space="0" w:color="auto"/>
              <w:bottom w:val="single" w:sz="4" w:space="0" w:color="auto"/>
              <w:right w:val="single" w:sz="4" w:space="0" w:color="auto"/>
            </w:tcBorders>
            <w:vAlign w:val="center"/>
          </w:tcPr>
          <w:p w:rsidR="00F3004D" w:rsidRPr="00075614" w:rsidRDefault="00F3004D" w:rsidP="00F3004D">
            <w:pPr>
              <w:pStyle w:val="ConsPlusCell"/>
              <w:jc w:val="center"/>
              <w:rPr>
                <w:rFonts w:ascii="Times New Roman" w:hAnsi="Times New Roman" w:cs="Times New Roman"/>
              </w:rPr>
            </w:pPr>
            <w:r w:rsidRPr="00075614">
              <w:rPr>
                <w:rFonts w:ascii="Times New Roman" w:hAnsi="Times New Roman" w:cs="Times New Roman"/>
              </w:rPr>
              <w:t>7</w:t>
            </w:r>
          </w:p>
        </w:tc>
        <w:tc>
          <w:tcPr>
            <w:tcW w:w="1407" w:type="dxa"/>
            <w:tcBorders>
              <w:left w:val="single" w:sz="4" w:space="0" w:color="auto"/>
              <w:bottom w:val="single" w:sz="4" w:space="0" w:color="auto"/>
              <w:right w:val="single" w:sz="4" w:space="0" w:color="auto"/>
            </w:tcBorders>
            <w:vAlign w:val="center"/>
          </w:tcPr>
          <w:p w:rsidR="00F3004D" w:rsidRPr="00075614" w:rsidRDefault="00F3004D" w:rsidP="00F3004D">
            <w:pPr>
              <w:pStyle w:val="ConsPlusCell"/>
              <w:jc w:val="center"/>
              <w:rPr>
                <w:rFonts w:ascii="Times New Roman" w:hAnsi="Times New Roman" w:cs="Times New Roman"/>
              </w:rPr>
            </w:pPr>
            <w:r w:rsidRPr="00075614">
              <w:rPr>
                <w:rFonts w:ascii="Times New Roman" w:hAnsi="Times New Roman" w:cs="Times New Roman"/>
              </w:rPr>
              <w:t>8</w:t>
            </w:r>
          </w:p>
        </w:tc>
      </w:tr>
      <w:tr w:rsidR="00F3004D" w:rsidRPr="00075614" w:rsidTr="00F3004D">
        <w:trPr>
          <w:trHeight w:val="356"/>
          <w:tblCellSpacing w:w="5" w:type="nil"/>
        </w:trPr>
        <w:tc>
          <w:tcPr>
            <w:tcW w:w="594" w:type="dxa"/>
            <w:tcBorders>
              <w:left w:val="single" w:sz="4" w:space="0" w:color="auto"/>
              <w:bottom w:val="single" w:sz="4" w:space="0" w:color="auto"/>
              <w:right w:val="single" w:sz="4" w:space="0" w:color="auto"/>
            </w:tcBorders>
            <w:vAlign w:val="center"/>
          </w:tcPr>
          <w:p w:rsidR="00F3004D" w:rsidRPr="00075614" w:rsidRDefault="00F3004D" w:rsidP="00F3004D">
            <w:pPr>
              <w:pStyle w:val="ConsPlusCell"/>
              <w:jc w:val="center"/>
              <w:rPr>
                <w:rFonts w:ascii="Times New Roman" w:hAnsi="Times New Roman" w:cs="Times New Roman"/>
              </w:rPr>
            </w:pPr>
          </w:p>
        </w:tc>
        <w:tc>
          <w:tcPr>
            <w:tcW w:w="14556" w:type="dxa"/>
            <w:gridSpan w:val="8"/>
            <w:tcBorders>
              <w:left w:val="single" w:sz="4" w:space="0" w:color="auto"/>
              <w:bottom w:val="single" w:sz="4" w:space="0" w:color="auto"/>
              <w:right w:val="single" w:sz="4" w:space="0" w:color="auto"/>
            </w:tcBorders>
            <w:vAlign w:val="center"/>
          </w:tcPr>
          <w:p w:rsidR="00F3004D" w:rsidRPr="00602AD3" w:rsidRDefault="00F3004D" w:rsidP="00F3004D">
            <w:pPr>
              <w:pStyle w:val="ConsPlusCell"/>
              <w:jc w:val="center"/>
              <w:rPr>
                <w:rFonts w:ascii="Times New Roman" w:hAnsi="Times New Roman" w:cs="Times New Roman"/>
                <w:sz w:val="24"/>
                <w:szCs w:val="24"/>
              </w:rPr>
            </w:pPr>
            <w:r w:rsidRPr="00602AD3">
              <w:rPr>
                <w:rFonts w:ascii="Times New Roman" w:hAnsi="Times New Roman" w:cs="Times New Roman"/>
                <w:sz w:val="24"/>
                <w:szCs w:val="24"/>
              </w:rPr>
              <w:t xml:space="preserve"> Программа «Защита  населения  и  территории от чрезвычайных ситуаций, обеспечение пожарной безопасности и безопасности людей на водных объектах»</w:t>
            </w:r>
          </w:p>
        </w:tc>
      </w:tr>
      <w:tr w:rsidR="00F3004D" w:rsidRPr="00075614" w:rsidTr="00F3004D">
        <w:trPr>
          <w:trHeight w:val="356"/>
          <w:tblCellSpacing w:w="5" w:type="nil"/>
        </w:trPr>
        <w:tc>
          <w:tcPr>
            <w:tcW w:w="594" w:type="dxa"/>
            <w:tcBorders>
              <w:left w:val="single" w:sz="4" w:space="0" w:color="auto"/>
              <w:bottom w:val="single" w:sz="4" w:space="0" w:color="auto"/>
              <w:right w:val="single" w:sz="4" w:space="0" w:color="auto"/>
            </w:tcBorders>
            <w:vAlign w:val="center"/>
          </w:tcPr>
          <w:p w:rsidR="00F3004D" w:rsidRPr="00075614" w:rsidRDefault="00F3004D" w:rsidP="00F3004D">
            <w:pPr>
              <w:pStyle w:val="ConsPlusCell"/>
              <w:jc w:val="center"/>
              <w:rPr>
                <w:rFonts w:ascii="Times New Roman" w:hAnsi="Times New Roman" w:cs="Times New Roman"/>
              </w:rPr>
            </w:pPr>
          </w:p>
        </w:tc>
        <w:tc>
          <w:tcPr>
            <w:tcW w:w="14556" w:type="dxa"/>
            <w:gridSpan w:val="8"/>
            <w:tcBorders>
              <w:left w:val="single" w:sz="4" w:space="0" w:color="auto"/>
              <w:bottom w:val="single" w:sz="4" w:space="0" w:color="auto"/>
              <w:right w:val="single" w:sz="4" w:space="0" w:color="auto"/>
            </w:tcBorders>
            <w:vAlign w:val="center"/>
          </w:tcPr>
          <w:p w:rsidR="00F3004D" w:rsidRPr="006A631F" w:rsidRDefault="00F3004D" w:rsidP="00F3004D">
            <w:pPr>
              <w:pStyle w:val="ConsPlusCell"/>
              <w:jc w:val="center"/>
              <w:rPr>
                <w:rFonts w:ascii="Times New Roman" w:hAnsi="Times New Roman" w:cs="Times New Roman"/>
              </w:rPr>
            </w:pPr>
            <w:r>
              <w:rPr>
                <w:rFonts w:ascii="Times New Roman" w:hAnsi="Times New Roman" w:cs="Times New Roman"/>
                <w:sz w:val="26"/>
                <w:szCs w:val="26"/>
              </w:rPr>
              <w:t xml:space="preserve">Цель программы: </w:t>
            </w:r>
            <w:r w:rsidRPr="00E76A6E">
              <w:rPr>
                <w:rFonts w:ascii="Times New Roman" w:hAnsi="Times New Roman" w:cs="Times New Roman"/>
                <w:sz w:val="26"/>
                <w:szCs w:val="26"/>
              </w:rPr>
              <w:t>Минимизация социального и экономического ущерба, наносимого населению, экономике и природной среде от чрезвычайных ситуаций природного и техногенного характера, пожаров и происшествий на водных объектах</w:t>
            </w:r>
          </w:p>
        </w:tc>
      </w:tr>
      <w:tr w:rsidR="00F3004D" w:rsidRPr="00075614" w:rsidTr="00F3004D">
        <w:trPr>
          <w:trHeight w:val="356"/>
          <w:tblCellSpacing w:w="5" w:type="nil"/>
        </w:trPr>
        <w:tc>
          <w:tcPr>
            <w:tcW w:w="594" w:type="dxa"/>
            <w:tcBorders>
              <w:left w:val="single" w:sz="4" w:space="0" w:color="auto"/>
              <w:bottom w:val="single" w:sz="4" w:space="0" w:color="auto"/>
              <w:right w:val="single" w:sz="4" w:space="0" w:color="auto"/>
            </w:tcBorders>
            <w:vAlign w:val="center"/>
          </w:tcPr>
          <w:p w:rsidR="00F3004D" w:rsidRPr="00075614" w:rsidRDefault="00F3004D" w:rsidP="00F3004D">
            <w:pPr>
              <w:pStyle w:val="ConsPlusCell"/>
              <w:jc w:val="center"/>
              <w:rPr>
                <w:rFonts w:ascii="Times New Roman" w:hAnsi="Times New Roman" w:cs="Times New Roman"/>
              </w:rPr>
            </w:pPr>
          </w:p>
        </w:tc>
        <w:tc>
          <w:tcPr>
            <w:tcW w:w="14556" w:type="dxa"/>
            <w:gridSpan w:val="8"/>
            <w:tcBorders>
              <w:left w:val="single" w:sz="4" w:space="0" w:color="auto"/>
              <w:bottom w:val="single" w:sz="4" w:space="0" w:color="auto"/>
              <w:right w:val="single" w:sz="4" w:space="0" w:color="auto"/>
            </w:tcBorders>
            <w:vAlign w:val="center"/>
          </w:tcPr>
          <w:p w:rsidR="00F3004D" w:rsidRPr="006A631F" w:rsidRDefault="00F3004D" w:rsidP="00F3004D">
            <w:pPr>
              <w:pStyle w:val="ConsPlusCell"/>
              <w:jc w:val="center"/>
              <w:rPr>
                <w:rFonts w:ascii="Times New Roman" w:hAnsi="Times New Roman" w:cs="Times New Roman"/>
              </w:rPr>
            </w:pPr>
            <w:r w:rsidRPr="006A631F">
              <w:rPr>
                <w:rFonts w:ascii="Times New Roman" w:hAnsi="Times New Roman" w:cs="Times New Roman"/>
              </w:rPr>
              <w:t xml:space="preserve">Задача 1 </w:t>
            </w:r>
            <w:r w:rsidRPr="00E76A6E">
              <w:rPr>
                <w:rFonts w:ascii="Times New Roman" w:hAnsi="Times New Roman" w:cs="Times New Roman"/>
                <w:sz w:val="26"/>
                <w:szCs w:val="26"/>
              </w:rPr>
              <w:t xml:space="preserve">Обеспечение эффективного предупреждения и ликвидации чрезвычайных ситуаций природного и техногенного характера, пожаров и происшествий </w:t>
            </w:r>
          </w:p>
        </w:tc>
      </w:tr>
      <w:tr w:rsidR="00F3004D" w:rsidRPr="00075614" w:rsidTr="00F3004D">
        <w:trPr>
          <w:trHeight w:val="356"/>
          <w:tblCellSpacing w:w="5" w:type="nil"/>
        </w:trPr>
        <w:tc>
          <w:tcPr>
            <w:tcW w:w="594" w:type="dxa"/>
            <w:tcBorders>
              <w:left w:val="single" w:sz="4" w:space="0" w:color="auto"/>
              <w:bottom w:val="single" w:sz="4" w:space="0" w:color="auto"/>
              <w:right w:val="single" w:sz="4" w:space="0" w:color="auto"/>
            </w:tcBorders>
            <w:vAlign w:val="center"/>
          </w:tcPr>
          <w:p w:rsidR="00F3004D" w:rsidRPr="00075614" w:rsidRDefault="00F3004D" w:rsidP="00F3004D">
            <w:pPr>
              <w:pStyle w:val="ConsPlusCell"/>
              <w:jc w:val="center"/>
              <w:rPr>
                <w:rFonts w:ascii="Times New Roman" w:hAnsi="Times New Roman" w:cs="Times New Roman"/>
              </w:rPr>
            </w:pPr>
            <w:r>
              <w:rPr>
                <w:rFonts w:ascii="Times New Roman" w:hAnsi="Times New Roman" w:cs="Times New Roman"/>
              </w:rPr>
              <w:t>1</w:t>
            </w:r>
          </w:p>
        </w:tc>
        <w:tc>
          <w:tcPr>
            <w:tcW w:w="3333" w:type="dxa"/>
            <w:tcBorders>
              <w:left w:val="single" w:sz="4" w:space="0" w:color="auto"/>
              <w:bottom w:val="single" w:sz="4" w:space="0" w:color="auto"/>
              <w:right w:val="single" w:sz="4" w:space="0" w:color="auto"/>
            </w:tcBorders>
            <w:vAlign w:val="center"/>
          </w:tcPr>
          <w:p w:rsidR="00F3004D" w:rsidRPr="00075614" w:rsidRDefault="00F3004D" w:rsidP="00F3004D">
            <w:pPr>
              <w:pStyle w:val="ConsPlusCell"/>
              <w:jc w:val="center"/>
              <w:rPr>
                <w:rFonts w:ascii="Times New Roman" w:hAnsi="Times New Roman" w:cs="Times New Roman"/>
              </w:rPr>
            </w:pPr>
            <w:r w:rsidRPr="00075614">
              <w:rPr>
                <w:rFonts w:ascii="Times New Roman" w:hAnsi="Times New Roman" w:cs="Times New Roman"/>
              </w:rPr>
              <w:t>Основное</w:t>
            </w:r>
          </w:p>
          <w:p w:rsidR="00F3004D" w:rsidRPr="00075614" w:rsidRDefault="00F3004D" w:rsidP="00F3004D">
            <w:pPr>
              <w:pStyle w:val="ConsPlusCell"/>
              <w:jc w:val="center"/>
              <w:rPr>
                <w:rFonts w:ascii="Times New Roman" w:hAnsi="Times New Roman" w:cs="Times New Roman"/>
              </w:rPr>
            </w:pPr>
            <w:r>
              <w:rPr>
                <w:rFonts w:ascii="Times New Roman" w:hAnsi="Times New Roman" w:cs="Times New Roman"/>
              </w:rPr>
              <w:t xml:space="preserve">мероприятие </w:t>
            </w:r>
            <w:r w:rsidRPr="00075614">
              <w:rPr>
                <w:rFonts w:ascii="Times New Roman" w:hAnsi="Times New Roman" w:cs="Times New Roman"/>
              </w:rPr>
              <w:t>1</w:t>
            </w:r>
          </w:p>
          <w:p w:rsidR="00F3004D" w:rsidRPr="00075614" w:rsidRDefault="00F3004D" w:rsidP="00F3004D">
            <w:pPr>
              <w:pStyle w:val="ConsPlusCell"/>
              <w:jc w:val="center"/>
              <w:rPr>
                <w:rFonts w:ascii="Times New Roman" w:hAnsi="Times New Roman" w:cs="Times New Roman"/>
              </w:rPr>
            </w:pPr>
            <w:r>
              <w:rPr>
                <w:rFonts w:ascii="Times New Roman" w:hAnsi="Times New Roman" w:cs="Times New Roman"/>
              </w:rPr>
              <w:t xml:space="preserve">Проведение </w:t>
            </w:r>
            <w:r w:rsidRPr="00075614">
              <w:rPr>
                <w:rFonts w:ascii="Times New Roman" w:hAnsi="Times New Roman" w:cs="Times New Roman"/>
              </w:rPr>
              <w:t xml:space="preserve">профилактических мероприятий по предупреждению пожаров, </w:t>
            </w:r>
            <w:r>
              <w:rPr>
                <w:rFonts w:ascii="Times New Roman" w:hAnsi="Times New Roman" w:cs="Times New Roman"/>
              </w:rPr>
              <w:t xml:space="preserve">обеспечение пожарной безопасности посредством приобретения средств </w:t>
            </w:r>
            <w:r>
              <w:rPr>
                <w:rFonts w:ascii="Times New Roman" w:hAnsi="Times New Roman" w:cs="Times New Roman"/>
              </w:rPr>
              <w:lastRenderedPageBreak/>
              <w:t xml:space="preserve">пожаротушения; функционирование добровольной пожарной дружины </w:t>
            </w:r>
          </w:p>
        </w:tc>
        <w:tc>
          <w:tcPr>
            <w:tcW w:w="2104" w:type="dxa"/>
            <w:tcBorders>
              <w:left w:val="single" w:sz="4" w:space="0" w:color="auto"/>
              <w:bottom w:val="single" w:sz="4" w:space="0" w:color="auto"/>
              <w:right w:val="single" w:sz="4" w:space="0" w:color="auto"/>
            </w:tcBorders>
            <w:vAlign w:val="center"/>
          </w:tcPr>
          <w:p w:rsidR="00F3004D" w:rsidRPr="00075614" w:rsidRDefault="00F3004D" w:rsidP="00F3004D">
            <w:pPr>
              <w:pStyle w:val="ConsPlusCell"/>
              <w:jc w:val="center"/>
              <w:rPr>
                <w:rFonts w:ascii="Times New Roman" w:hAnsi="Times New Roman" w:cs="Times New Roman"/>
              </w:rPr>
            </w:pPr>
            <w:r w:rsidRPr="00075614">
              <w:rPr>
                <w:rFonts w:ascii="Times New Roman" w:hAnsi="Times New Roman" w:cs="Times New Roman"/>
              </w:rPr>
              <w:lastRenderedPageBreak/>
              <w:t xml:space="preserve">Администрация </w:t>
            </w:r>
            <w:r>
              <w:rPr>
                <w:rFonts w:ascii="Times New Roman" w:hAnsi="Times New Roman" w:cs="Times New Roman"/>
              </w:rPr>
              <w:t>Казанского сельского поселения</w:t>
            </w:r>
          </w:p>
        </w:tc>
        <w:tc>
          <w:tcPr>
            <w:tcW w:w="1122" w:type="dxa"/>
            <w:gridSpan w:val="2"/>
            <w:tcBorders>
              <w:left w:val="single" w:sz="4" w:space="0" w:color="auto"/>
              <w:bottom w:val="single" w:sz="4" w:space="0" w:color="auto"/>
              <w:right w:val="single" w:sz="4" w:space="0" w:color="auto"/>
            </w:tcBorders>
            <w:vAlign w:val="center"/>
          </w:tcPr>
          <w:p w:rsidR="00F3004D" w:rsidRPr="00075614" w:rsidRDefault="00F3004D" w:rsidP="00F3004D">
            <w:pPr>
              <w:pStyle w:val="ConsPlusCell"/>
              <w:jc w:val="center"/>
              <w:rPr>
                <w:rFonts w:ascii="Times New Roman" w:hAnsi="Times New Roman" w:cs="Times New Roman"/>
              </w:rPr>
            </w:pPr>
            <w:r w:rsidRPr="00075614">
              <w:rPr>
                <w:rFonts w:ascii="Times New Roman" w:hAnsi="Times New Roman" w:cs="Times New Roman"/>
              </w:rPr>
              <w:t>2019</w:t>
            </w:r>
          </w:p>
        </w:tc>
        <w:tc>
          <w:tcPr>
            <w:tcW w:w="1122" w:type="dxa"/>
            <w:tcBorders>
              <w:left w:val="single" w:sz="4" w:space="0" w:color="auto"/>
              <w:bottom w:val="single" w:sz="4" w:space="0" w:color="auto"/>
              <w:right w:val="single" w:sz="4" w:space="0" w:color="auto"/>
            </w:tcBorders>
            <w:vAlign w:val="center"/>
          </w:tcPr>
          <w:p w:rsidR="00F3004D" w:rsidRPr="00075614" w:rsidRDefault="00F3004D" w:rsidP="00F3004D">
            <w:pPr>
              <w:pStyle w:val="ConsPlusCell"/>
              <w:jc w:val="center"/>
              <w:rPr>
                <w:rFonts w:ascii="Times New Roman" w:hAnsi="Times New Roman" w:cs="Times New Roman"/>
              </w:rPr>
            </w:pPr>
            <w:r w:rsidRPr="00075614">
              <w:rPr>
                <w:rFonts w:ascii="Times New Roman" w:hAnsi="Times New Roman" w:cs="Times New Roman"/>
              </w:rPr>
              <w:t>2030</w:t>
            </w:r>
          </w:p>
        </w:tc>
        <w:tc>
          <w:tcPr>
            <w:tcW w:w="2944" w:type="dxa"/>
            <w:tcBorders>
              <w:left w:val="single" w:sz="4" w:space="0" w:color="auto"/>
              <w:bottom w:val="single" w:sz="4" w:space="0" w:color="auto"/>
              <w:right w:val="single" w:sz="4" w:space="0" w:color="auto"/>
            </w:tcBorders>
            <w:vAlign w:val="center"/>
          </w:tcPr>
          <w:p w:rsidR="00F3004D" w:rsidRPr="00075614" w:rsidRDefault="00F3004D" w:rsidP="00F3004D">
            <w:pPr>
              <w:pStyle w:val="ConsPlusCell"/>
              <w:jc w:val="center"/>
              <w:rPr>
                <w:rFonts w:ascii="Times New Roman" w:hAnsi="Times New Roman" w:cs="Times New Roman"/>
              </w:rPr>
            </w:pPr>
            <w:r>
              <w:rPr>
                <w:rFonts w:ascii="Times New Roman" w:hAnsi="Times New Roman" w:cs="Times New Roman"/>
              </w:rPr>
              <w:t>Обеспечение пожарной безопасности населения в пожароопасный период</w:t>
            </w:r>
          </w:p>
          <w:p w:rsidR="00F3004D" w:rsidRPr="00075614" w:rsidRDefault="00F3004D" w:rsidP="00F3004D">
            <w:pPr>
              <w:pStyle w:val="ConsPlusCell"/>
              <w:jc w:val="center"/>
              <w:rPr>
                <w:rFonts w:ascii="Times New Roman" w:hAnsi="Times New Roman" w:cs="Times New Roman"/>
              </w:rPr>
            </w:pPr>
          </w:p>
        </w:tc>
        <w:tc>
          <w:tcPr>
            <w:tcW w:w="2524" w:type="dxa"/>
            <w:tcBorders>
              <w:left w:val="single" w:sz="4" w:space="0" w:color="auto"/>
              <w:bottom w:val="single" w:sz="4" w:space="0" w:color="auto"/>
              <w:right w:val="single" w:sz="4" w:space="0" w:color="auto"/>
            </w:tcBorders>
            <w:vAlign w:val="center"/>
          </w:tcPr>
          <w:p w:rsidR="00F3004D" w:rsidRPr="00075614" w:rsidRDefault="00F3004D" w:rsidP="00F3004D">
            <w:pPr>
              <w:pStyle w:val="ConsPlusCell"/>
              <w:jc w:val="center"/>
              <w:rPr>
                <w:rFonts w:ascii="Times New Roman" w:hAnsi="Times New Roman" w:cs="Times New Roman"/>
              </w:rPr>
            </w:pPr>
            <w:r w:rsidRPr="00075614">
              <w:rPr>
                <w:rFonts w:ascii="Times New Roman" w:hAnsi="Times New Roman" w:cs="Times New Roman"/>
              </w:rPr>
              <w:t xml:space="preserve">Максимизация социального и экономического ущерба </w:t>
            </w:r>
            <w:r>
              <w:rPr>
                <w:rFonts w:ascii="Times New Roman" w:hAnsi="Times New Roman" w:cs="Times New Roman"/>
              </w:rPr>
              <w:t>пожаров</w:t>
            </w:r>
          </w:p>
        </w:tc>
        <w:tc>
          <w:tcPr>
            <w:tcW w:w="1407" w:type="dxa"/>
            <w:tcBorders>
              <w:left w:val="single" w:sz="4" w:space="0" w:color="auto"/>
              <w:bottom w:val="single" w:sz="4" w:space="0" w:color="auto"/>
              <w:right w:val="single" w:sz="4" w:space="0" w:color="auto"/>
            </w:tcBorders>
            <w:vAlign w:val="center"/>
          </w:tcPr>
          <w:p w:rsidR="00F3004D" w:rsidRPr="00075614" w:rsidRDefault="00F3004D" w:rsidP="00F3004D">
            <w:pPr>
              <w:pStyle w:val="ConsPlusCell"/>
              <w:rPr>
                <w:rFonts w:ascii="Times New Roman" w:hAnsi="Times New Roman" w:cs="Times New Roman"/>
              </w:rPr>
            </w:pPr>
          </w:p>
        </w:tc>
      </w:tr>
      <w:tr w:rsidR="00F3004D" w:rsidRPr="00075614" w:rsidTr="00F3004D">
        <w:trPr>
          <w:trHeight w:val="356"/>
          <w:tblCellSpacing w:w="5" w:type="nil"/>
        </w:trPr>
        <w:tc>
          <w:tcPr>
            <w:tcW w:w="594" w:type="dxa"/>
            <w:tcBorders>
              <w:top w:val="single" w:sz="4" w:space="0" w:color="auto"/>
              <w:left w:val="single" w:sz="4" w:space="0" w:color="auto"/>
              <w:bottom w:val="single" w:sz="4" w:space="0" w:color="auto"/>
              <w:right w:val="single" w:sz="4" w:space="0" w:color="auto"/>
            </w:tcBorders>
            <w:vAlign w:val="center"/>
          </w:tcPr>
          <w:p w:rsidR="00F3004D" w:rsidRPr="00075614" w:rsidRDefault="00F3004D" w:rsidP="00F3004D">
            <w:pPr>
              <w:pStyle w:val="ConsPlusCell"/>
              <w:jc w:val="center"/>
              <w:rPr>
                <w:rFonts w:ascii="Times New Roman" w:hAnsi="Times New Roman" w:cs="Times New Roman"/>
              </w:rPr>
            </w:pPr>
          </w:p>
        </w:tc>
        <w:tc>
          <w:tcPr>
            <w:tcW w:w="14556" w:type="dxa"/>
            <w:gridSpan w:val="8"/>
            <w:tcBorders>
              <w:top w:val="single" w:sz="4" w:space="0" w:color="auto"/>
              <w:left w:val="single" w:sz="4" w:space="0" w:color="auto"/>
              <w:bottom w:val="single" w:sz="4" w:space="0" w:color="auto"/>
              <w:right w:val="single" w:sz="4" w:space="0" w:color="auto"/>
            </w:tcBorders>
            <w:vAlign w:val="center"/>
          </w:tcPr>
          <w:p w:rsidR="00F3004D" w:rsidRPr="00075614" w:rsidRDefault="00F3004D" w:rsidP="00F3004D">
            <w:pPr>
              <w:pStyle w:val="ConsPlusCell"/>
              <w:jc w:val="center"/>
              <w:rPr>
                <w:rFonts w:ascii="Times New Roman" w:hAnsi="Times New Roman" w:cs="Times New Roman"/>
              </w:rPr>
            </w:pPr>
            <w:r w:rsidRPr="00075614">
              <w:rPr>
                <w:rFonts w:ascii="Times New Roman" w:hAnsi="Times New Roman" w:cs="Times New Roman"/>
              </w:rPr>
              <w:t xml:space="preserve">Задача 2 программы </w:t>
            </w:r>
          </w:p>
          <w:p w:rsidR="00F3004D" w:rsidRDefault="00F3004D" w:rsidP="00F3004D">
            <w:pPr>
              <w:pStyle w:val="ConsPlusNonformat"/>
              <w:suppressAutoHyphens/>
              <w:jc w:val="center"/>
              <w:rPr>
                <w:rFonts w:ascii="Times New Roman" w:hAnsi="Times New Roman" w:cs="Times New Roman"/>
                <w:sz w:val="26"/>
                <w:szCs w:val="26"/>
              </w:rPr>
            </w:pPr>
            <w:r>
              <w:rPr>
                <w:rFonts w:ascii="Times New Roman" w:hAnsi="Times New Roman" w:cs="Times New Roman"/>
                <w:sz w:val="26"/>
                <w:szCs w:val="26"/>
              </w:rPr>
              <w:t>Обеспечение безопасности людей на водных объектах в летнее время (содержание спасательного поста)</w:t>
            </w:r>
          </w:p>
          <w:p w:rsidR="00F3004D" w:rsidRPr="00075614" w:rsidRDefault="00F3004D" w:rsidP="00F3004D">
            <w:pPr>
              <w:pStyle w:val="ConsPlusCell"/>
              <w:jc w:val="center"/>
              <w:rPr>
                <w:rFonts w:ascii="Times New Roman" w:hAnsi="Times New Roman" w:cs="Times New Roman"/>
              </w:rPr>
            </w:pPr>
            <w:r w:rsidRPr="006A631F">
              <w:rPr>
                <w:rFonts w:ascii="Times New Roman" w:hAnsi="Times New Roman" w:cs="Times New Roman"/>
              </w:rPr>
              <w:t>.</w:t>
            </w:r>
          </w:p>
        </w:tc>
      </w:tr>
      <w:tr w:rsidR="00F3004D" w:rsidRPr="00075614" w:rsidTr="00F3004D">
        <w:trPr>
          <w:trHeight w:val="356"/>
          <w:tblCellSpacing w:w="5" w:type="nil"/>
        </w:trPr>
        <w:tc>
          <w:tcPr>
            <w:tcW w:w="594" w:type="dxa"/>
            <w:tcBorders>
              <w:top w:val="single" w:sz="4" w:space="0" w:color="auto"/>
              <w:left w:val="single" w:sz="4" w:space="0" w:color="auto"/>
              <w:bottom w:val="single" w:sz="4" w:space="0" w:color="auto"/>
              <w:right w:val="single" w:sz="4" w:space="0" w:color="auto"/>
            </w:tcBorders>
            <w:vAlign w:val="center"/>
          </w:tcPr>
          <w:p w:rsidR="00F3004D" w:rsidRPr="00075614" w:rsidRDefault="00F3004D" w:rsidP="00F3004D">
            <w:pPr>
              <w:pStyle w:val="ConsPlusCell"/>
              <w:jc w:val="center"/>
              <w:rPr>
                <w:rFonts w:ascii="Times New Roman" w:hAnsi="Times New Roman" w:cs="Times New Roman"/>
              </w:rPr>
            </w:pPr>
            <w:r>
              <w:rPr>
                <w:rFonts w:ascii="Times New Roman" w:hAnsi="Times New Roman" w:cs="Times New Roman"/>
              </w:rPr>
              <w:t>2</w:t>
            </w:r>
          </w:p>
        </w:tc>
        <w:tc>
          <w:tcPr>
            <w:tcW w:w="3333" w:type="dxa"/>
            <w:tcBorders>
              <w:top w:val="single" w:sz="4" w:space="0" w:color="auto"/>
              <w:left w:val="single" w:sz="4" w:space="0" w:color="auto"/>
              <w:bottom w:val="single" w:sz="4" w:space="0" w:color="auto"/>
              <w:right w:val="single" w:sz="4" w:space="0" w:color="auto"/>
            </w:tcBorders>
            <w:vAlign w:val="center"/>
          </w:tcPr>
          <w:p w:rsidR="00F3004D" w:rsidRPr="00075614" w:rsidRDefault="00F3004D" w:rsidP="00F3004D">
            <w:pPr>
              <w:pStyle w:val="ConsPlusCell"/>
              <w:jc w:val="center"/>
              <w:rPr>
                <w:rFonts w:ascii="Times New Roman" w:hAnsi="Times New Roman" w:cs="Times New Roman"/>
              </w:rPr>
            </w:pPr>
            <w:r w:rsidRPr="00075614">
              <w:rPr>
                <w:rFonts w:ascii="Times New Roman" w:hAnsi="Times New Roman" w:cs="Times New Roman"/>
              </w:rPr>
              <w:t>Основное</w:t>
            </w:r>
          </w:p>
          <w:p w:rsidR="00F3004D" w:rsidRPr="00075614" w:rsidRDefault="00F3004D" w:rsidP="00F3004D">
            <w:pPr>
              <w:pStyle w:val="ConsPlusCell"/>
              <w:jc w:val="center"/>
              <w:rPr>
                <w:rFonts w:ascii="Times New Roman" w:hAnsi="Times New Roman" w:cs="Times New Roman"/>
              </w:rPr>
            </w:pPr>
            <w:r>
              <w:rPr>
                <w:rFonts w:ascii="Times New Roman" w:hAnsi="Times New Roman" w:cs="Times New Roman"/>
              </w:rPr>
              <w:t>мероприятие 2</w:t>
            </w:r>
          </w:p>
          <w:p w:rsidR="00F3004D" w:rsidRPr="00075614" w:rsidRDefault="00F3004D" w:rsidP="00F3004D">
            <w:pPr>
              <w:pStyle w:val="ConsPlusCell"/>
              <w:jc w:val="center"/>
              <w:rPr>
                <w:rFonts w:ascii="Times New Roman" w:hAnsi="Times New Roman" w:cs="Times New Roman"/>
              </w:rPr>
            </w:pPr>
            <w:r>
              <w:rPr>
                <w:rFonts w:ascii="Times New Roman" w:hAnsi="Times New Roman" w:cs="Times New Roman"/>
              </w:rPr>
              <w:t xml:space="preserve">Проведение </w:t>
            </w:r>
            <w:r w:rsidRPr="00075614">
              <w:rPr>
                <w:rFonts w:ascii="Times New Roman" w:hAnsi="Times New Roman" w:cs="Times New Roman"/>
              </w:rPr>
              <w:t>профилактических мероприятий</w:t>
            </w:r>
            <w:r>
              <w:rPr>
                <w:rFonts w:ascii="Times New Roman" w:hAnsi="Times New Roman" w:cs="Times New Roman"/>
              </w:rPr>
              <w:t xml:space="preserve"> по безопасности людей на водных объектах (установка запрещающих знаков), обеспечение и содержание спасательного поста на пляже ст. Казанской в летнее время  </w:t>
            </w: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F3004D" w:rsidRPr="00075614" w:rsidRDefault="00F3004D" w:rsidP="00F3004D">
            <w:pPr>
              <w:pStyle w:val="ConsPlusCell"/>
              <w:jc w:val="center"/>
              <w:rPr>
                <w:rFonts w:ascii="Times New Roman" w:hAnsi="Times New Roman" w:cs="Times New Roman"/>
              </w:rPr>
            </w:pPr>
            <w:r w:rsidRPr="00075614">
              <w:rPr>
                <w:rFonts w:ascii="Times New Roman" w:hAnsi="Times New Roman" w:cs="Times New Roman"/>
              </w:rPr>
              <w:t xml:space="preserve">Администрация </w:t>
            </w:r>
            <w:r>
              <w:rPr>
                <w:rFonts w:ascii="Times New Roman" w:hAnsi="Times New Roman" w:cs="Times New Roman"/>
              </w:rPr>
              <w:t>Казанского сельского поселения</w:t>
            </w:r>
          </w:p>
        </w:tc>
        <w:tc>
          <w:tcPr>
            <w:tcW w:w="1098" w:type="dxa"/>
            <w:tcBorders>
              <w:top w:val="single" w:sz="4" w:space="0" w:color="auto"/>
              <w:left w:val="single" w:sz="4" w:space="0" w:color="auto"/>
              <w:bottom w:val="single" w:sz="4" w:space="0" w:color="auto"/>
              <w:right w:val="single" w:sz="4" w:space="0" w:color="auto"/>
            </w:tcBorders>
            <w:vAlign w:val="center"/>
          </w:tcPr>
          <w:p w:rsidR="00F3004D" w:rsidRPr="00075614" w:rsidRDefault="00F3004D" w:rsidP="00F3004D">
            <w:pPr>
              <w:pStyle w:val="ConsPlusCell"/>
              <w:jc w:val="center"/>
              <w:rPr>
                <w:rFonts w:ascii="Times New Roman" w:hAnsi="Times New Roman" w:cs="Times New Roman"/>
              </w:rPr>
            </w:pPr>
            <w:r w:rsidRPr="00075614">
              <w:rPr>
                <w:rFonts w:ascii="Times New Roman" w:hAnsi="Times New Roman" w:cs="Times New Roman"/>
              </w:rPr>
              <w:t>2019</w:t>
            </w:r>
          </w:p>
        </w:tc>
        <w:tc>
          <w:tcPr>
            <w:tcW w:w="1122" w:type="dxa"/>
            <w:tcBorders>
              <w:top w:val="single" w:sz="4" w:space="0" w:color="auto"/>
              <w:left w:val="single" w:sz="4" w:space="0" w:color="auto"/>
              <w:bottom w:val="single" w:sz="4" w:space="0" w:color="auto"/>
              <w:right w:val="single" w:sz="4" w:space="0" w:color="auto"/>
            </w:tcBorders>
            <w:vAlign w:val="center"/>
          </w:tcPr>
          <w:p w:rsidR="00F3004D" w:rsidRPr="00075614" w:rsidRDefault="00F3004D" w:rsidP="00F3004D">
            <w:pPr>
              <w:pStyle w:val="ConsPlusCell"/>
              <w:jc w:val="center"/>
              <w:rPr>
                <w:rFonts w:ascii="Times New Roman" w:hAnsi="Times New Roman" w:cs="Times New Roman"/>
              </w:rPr>
            </w:pPr>
            <w:r w:rsidRPr="00075614">
              <w:rPr>
                <w:rFonts w:ascii="Times New Roman" w:hAnsi="Times New Roman" w:cs="Times New Roman"/>
              </w:rPr>
              <w:t>2030</w:t>
            </w:r>
          </w:p>
        </w:tc>
        <w:tc>
          <w:tcPr>
            <w:tcW w:w="2944" w:type="dxa"/>
            <w:tcBorders>
              <w:top w:val="single" w:sz="4" w:space="0" w:color="auto"/>
              <w:left w:val="single" w:sz="4" w:space="0" w:color="auto"/>
              <w:bottom w:val="single" w:sz="4" w:space="0" w:color="auto"/>
              <w:right w:val="single" w:sz="4" w:space="0" w:color="auto"/>
            </w:tcBorders>
            <w:vAlign w:val="center"/>
          </w:tcPr>
          <w:p w:rsidR="00F3004D" w:rsidRPr="00075614" w:rsidRDefault="00F3004D" w:rsidP="00F3004D">
            <w:pPr>
              <w:pStyle w:val="ConsPlusCell"/>
              <w:jc w:val="center"/>
            </w:pPr>
            <w:r w:rsidRPr="00075614">
              <w:rPr>
                <w:rFonts w:ascii="Times New Roman" w:hAnsi="Times New Roman" w:cs="Times New Roman"/>
              </w:rPr>
              <w:t xml:space="preserve">- повышение уровня </w:t>
            </w:r>
            <w:r>
              <w:rPr>
                <w:rFonts w:ascii="Times New Roman" w:hAnsi="Times New Roman" w:cs="Times New Roman"/>
              </w:rPr>
              <w:t>безопасности населения на водных объектах Казанского сельского поселения</w:t>
            </w:r>
            <w:r w:rsidRPr="00075614">
              <w:rPr>
                <w:rFonts w:ascii="Times New Roman" w:hAnsi="Times New Roman" w:cs="Times New Roman"/>
              </w:rPr>
              <w:t>;</w:t>
            </w:r>
          </w:p>
          <w:p w:rsidR="00F3004D" w:rsidRPr="00075614" w:rsidRDefault="00F3004D" w:rsidP="00F3004D">
            <w:pPr>
              <w:pStyle w:val="ConsPlusCell"/>
              <w:jc w:val="center"/>
              <w:rPr>
                <w:rFonts w:ascii="Times New Roman" w:hAnsi="Times New Roman" w:cs="Times New Roman"/>
              </w:rPr>
            </w:pPr>
          </w:p>
        </w:tc>
        <w:tc>
          <w:tcPr>
            <w:tcW w:w="2524" w:type="dxa"/>
            <w:tcBorders>
              <w:top w:val="single" w:sz="4" w:space="0" w:color="auto"/>
              <w:left w:val="single" w:sz="4" w:space="0" w:color="auto"/>
              <w:bottom w:val="single" w:sz="4" w:space="0" w:color="auto"/>
              <w:right w:val="single" w:sz="4" w:space="0" w:color="auto"/>
            </w:tcBorders>
            <w:vAlign w:val="center"/>
          </w:tcPr>
          <w:p w:rsidR="00F3004D" w:rsidRPr="00075614" w:rsidRDefault="00F3004D" w:rsidP="00F3004D">
            <w:pPr>
              <w:pStyle w:val="ConsPlusCell"/>
              <w:jc w:val="center"/>
              <w:rPr>
                <w:rFonts w:ascii="Times New Roman" w:hAnsi="Times New Roman" w:cs="Times New Roman"/>
              </w:rPr>
            </w:pPr>
            <w:r>
              <w:rPr>
                <w:rFonts w:ascii="Times New Roman" w:hAnsi="Times New Roman" w:cs="Times New Roman"/>
              </w:rPr>
              <w:t>Увеличение пострадавших</w:t>
            </w:r>
          </w:p>
        </w:tc>
        <w:tc>
          <w:tcPr>
            <w:tcW w:w="1407" w:type="dxa"/>
            <w:tcBorders>
              <w:top w:val="single" w:sz="4" w:space="0" w:color="auto"/>
              <w:left w:val="single" w:sz="4" w:space="0" w:color="auto"/>
              <w:bottom w:val="single" w:sz="4" w:space="0" w:color="auto"/>
              <w:right w:val="single" w:sz="4" w:space="0" w:color="auto"/>
            </w:tcBorders>
            <w:vAlign w:val="center"/>
          </w:tcPr>
          <w:p w:rsidR="00F3004D" w:rsidRPr="00075614" w:rsidRDefault="00F3004D" w:rsidP="00F3004D">
            <w:pPr>
              <w:pStyle w:val="ConsPlusCell"/>
              <w:jc w:val="center"/>
              <w:rPr>
                <w:rFonts w:ascii="Times New Roman" w:hAnsi="Times New Roman" w:cs="Times New Roman"/>
              </w:rPr>
            </w:pPr>
            <w:r w:rsidRPr="00075614">
              <w:rPr>
                <w:rFonts w:ascii="Times New Roman" w:hAnsi="Times New Roman" w:cs="Times New Roman"/>
              </w:rPr>
              <w:t>достижение всех показателей</w:t>
            </w:r>
          </w:p>
        </w:tc>
      </w:tr>
      <w:tr w:rsidR="00F3004D" w:rsidRPr="00075614" w:rsidTr="00F3004D">
        <w:trPr>
          <w:trHeight w:val="356"/>
          <w:tblCellSpacing w:w="5" w:type="nil"/>
        </w:trPr>
        <w:tc>
          <w:tcPr>
            <w:tcW w:w="594" w:type="dxa"/>
            <w:tcBorders>
              <w:top w:val="single" w:sz="4" w:space="0" w:color="auto"/>
              <w:left w:val="single" w:sz="4" w:space="0" w:color="auto"/>
              <w:bottom w:val="single" w:sz="4" w:space="0" w:color="auto"/>
              <w:right w:val="single" w:sz="4" w:space="0" w:color="auto"/>
            </w:tcBorders>
            <w:vAlign w:val="center"/>
          </w:tcPr>
          <w:p w:rsidR="00F3004D" w:rsidRPr="00075614" w:rsidRDefault="00F3004D" w:rsidP="00F3004D">
            <w:pPr>
              <w:pStyle w:val="ConsPlusCell"/>
              <w:jc w:val="center"/>
              <w:rPr>
                <w:rFonts w:ascii="Times New Roman" w:hAnsi="Times New Roman" w:cs="Times New Roman"/>
              </w:rPr>
            </w:pPr>
            <w:r>
              <w:rPr>
                <w:rFonts w:ascii="Times New Roman" w:hAnsi="Times New Roman" w:cs="Times New Roman"/>
              </w:rPr>
              <w:t>3</w:t>
            </w:r>
          </w:p>
        </w:tc>
        <w:tc>
          <w:tcPr>
            <w:tcW w:w="3333" w:type="dxa"/>
            <w:tcBorders>
              <w:top w:val="single" w:sz="4" w:space="0" w:color="auto"/>
              <w:left w:val="single" w:sz="4" w:space="0" w:color="auto"/>
              <w:bottom w:val="single" w:sz="4" w:space="0" w:color="auto"/>
              <w:right w:val="single" w:sz="4" w:space="0" w:color="auto"/>
            </w:tcBorders>
            <w:vAlign w:val="center"/>
          </w:tcPr>
          <w:p w:rsidR="00F3004D" w:rsidRPr="00075614" w:rsidRDefault="00F3004D" w:rsidP="00F3004D">
            <w:pPr>
              <w:pStyle w:val="ConsPlusCell"/>
              <w:jc w:val="center"/>
              <w:rPr>
                <w:rFonts w:ascii="Times New Roman" w:hAnsi="Times New Roman" w:cs="Times New Roman"/>
              </w:rPr>
            </w:pPr>
            <w:r w:rsidRPr="00075614">
              <w:rPr>
                <w:rFonts w:ascii="Times New Roman" w:hAnsi="Times New Roman" w:cs="Times New Roman"/>
              </w:rPr>
              <w:t>Основное</w:t>
            </w:r>
          </w:p>
          <w:p w:rsidR="00F3004D" w:rsidRDefault="00F3004D" w:rsidP="00F3004D">
            <w:pPr>
              <w:pStyle w:val="ConsPlusCell"/>
              <w:jc w:val="center"/>
              <w:rPr>
                <w:rFonts w:ascii="Times New Roman" w:hAnsi="Times New Roman" w:cs="Times New Roman"/>
              </w:rPr>
            </w:pPr>
            <w:r>
              <w:rPr>
                <w:rFonts w:ascii="Times New Roman" w:hAnsi="Times New Roman" w:cs="Times New Roman"/>
              </w:rPr>
              <w:t>мероприятие 3</w:t>
            </w:r>
          </w:p>
          <w:p w:rsidR="00F3004D" w:rsidRPr="00075614" w:rsidRDefault="00F3004D" w:rsidP="00F3004D">
            <w:pPr>
              <w:pStyle w:val="ConsPlusCell"/>
              <w:jc w:val="center"/>
              <w:rPr>
                <w:rFonts w:ascii="Times New Roman" w:hAnsi="Times New Roman" w:cs="Times New Roman"/>
              </w:rPr>
            </w:pPr>
            <w:r>
              <w:rPr>
                <w:rFonts w:ascii="Times New Roman" w:hAnsi="Times New Roman" w:cs="Times New Roman"/>
              </w:rPr>
              <w:t>Охват оповещаемого населения техническими средствами оповещения (усовершенствование системы оповещения Казанского сельского поселения)</w:t>
            </w:r>
          </w:p>
          <w:p w:rsidR="00F3004D" w:rsidRPr="00075614" w:rsidRDefault="00F3004D" w:rsidP="00F3004D">
            <w:pPr>
              <w:pStyle w:val="ConsPlusCell"/>
              <w:jc w:val="center"/>
              <w:rPr>
                <w:rFonts w:ascii="Times New Roman" w:hAnsi="Times New Roman" w:cs="Times New Roman"/>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F3004D" w:rsidRPr="00075614" w:rsidRDefault="00F3004D" w:rsidP="00F3004D">
            <w:pPr>
              <w:pStyle w:val="ConsPlusCell"/>
              <w:jc w:val="center"/>
              <w:rPr>
                <w:rFonts w:ascii="Times New Roman" w:hAnsi="Times New Roman" w:cs="Times New Roman"/>
              </w:rPr>
            </w:pPr>
            <w:r w:rsidRPr="00075614">
              <w:rPr>
                <w:rFonts w:ascii="Times New Roman" w:hAnsi="Times New Roman" w:cs="Times New Roman"/>
              </w:rPr>
              <w:t xml:space="preserve">Администрация </w:t>
            </w:r>
            <w:r>
              <w:rPr>
                <w:rFonts w:ascii="Times New Roman" w:hAnsi="Times New Roman" w:cs="Times New Roman"/>
              </w:rPr>
              <w:t>Казанского сельского поселения</w:t>
            </w:r>
          </w:p>
        </w:tc>
        <w:tc>
          <w:tcPr>
            <w:tcW w:w="1098" w:type="dxa"/>
            <w:tcBorders>
              <w:top w:val="single" w:sz="4" w:space="0" w:color="auto"/>
              <w:left w:val="single" w:sz="4" w:space="0" w:color="auto"/>
              <w:bottom w:val="single" w:sz="4" w:space="0" w:color="auto"/>
              <w:right w:val="single" w:sz="4" w:space="0" w:color="auto"/>
            </w:tcBorders>
            <w:vAlign w:val="center"/>
          </w:tcPr>
          <w:p w:rsidR="00F3004D" w:rsidRPr="00075614" w:rsidRDefault="00F3004D" w:rsidP="00F3004D">
            <w:pPr>
              <w:pStyle w:val="ConsPlusCell"/>
              <w:jc w:val="center"/>
              <w:rPr>
                <w:rFonts w:ascii="Times New Roman" w:hAnsi="Times New Roman" w:cs="Times New Roman"/>
              </w:rPr>
            </w:pPr>
            <w:r w:rsidRPr="00075614">
              <w:rPr>
                <w:rFonts w:ascii="Times New Roman" w:hAnsi="Times New Roman" w:cs="Times New Roman"/>
              </w:rPr>
              <w:t>2019</w:t>
            </w:r>
          </w:p>
        </w:tc>
        <w:tc>
          <w:tcPr>
            <w:tcW w:w="1122" w:type="dxa"/>
            <w:tcBorders>
              <w:top w:val="single" w:sz="4" w:space="0" w:color="auto"/>
              <w:left w:val="single" w:sz="4" w:space="0" w:color="auto"/>
              <w:bottom w:val="single" w:sz="4" w:space="0" w:color="auto"/>
              <w:right w:val="single" w:sz="4" w:space="0" w:color="auto"/>
            </w:tcBorders>
            <w:vAlign w:val="center"/>
          </w:tcPr>
          <w:p w:rsidR="00F3004D" w:rsidRPr="00075614" w:rsidRDefault="00F3004D" w:rsidP="00F3004D">
            <w:pPr>
              <w:pStyle w:val="ConsPlusCell"/>
              <w:jc w:val="center"/>
              <w:rPr>
                <w:rFonts w:ascii="Times New Roman" w:hAnsi="Times New Roman" w:cs="Times New Roman"/>
              </w:rPr>
            </w:pPr>
            <w:r w:rsidRPr="00075614">
              <w:rPr>
                <w:rFonts w:ascii="Times New Roman" w:hAnsi="Times New Roman" w:cs="Times New Roman"/>
              </w:rPr>
              <w:t>2030</w:t>
            </w:r>
          </w:p>
        </w:tc>
        <w:tc>
          <w:tcPr>
            <w:tcW w:w="2944" w:type="dxa"/>
            <w:tcBorders>
              <w:top w:val="single" w:sz="4" w:space="0" w:color="auto"/>
              <w:left w:val="single" w:sz="4" w:space="0" w:color="auto"/>
              <w:bottom w:val="single" w:sz="4" w:space="0" w:color="auto"/>
              <w:right w:val="single" w:sz="4" w:space="0" w:color="auto"/>
            </w:tcBorders>
            <w:vAlign w:val="center"/>
          </w:tcPr>
          <w:p w:rsidR="00F3004D" w:rsidRPr="00075614" w:rsidRDefault="00F3004D" w:rsidP="00F3004D">
            <w:pPr>
              <w:pStyle w:val="ConsPlusCell"/>
              <w:jc w:val="center"/>
            </w:pPr>
            <w:r w:rsidRPr="00075614">
              <w:rPr>
                <w:rFonts w:ascii="Times New Roman" w:hAnsi="Times New Roman" w:cs="Times New Roman"/>
              </w:rPr>
              <w:t xml:space="preserve">- повышение уровня </w:t>
            </w:r>
            <w:r>
              <w:rPr>
                <w:rFonts w:ascii="Times New Roman" w:hAnsi="Times New Roman" w:cs="Times New Roman"/>
              </w:rPr>
              <w:t>безопасности населения при ЧС</w:t>
            </w:r>
          </w:p>
          <w:p w:rsidR="00F3004D" w:rsidRPr="00075614" w:rsidRDefault="00F3004D" w:rsidP="00F3004D">
            <w:pPr>
              <w:pStyle w:val="ConsPlusCell"/>
              <w:jc w:val="center"/>
              <w:rPr>
                <w:rFonts w:ascii="Times New Roman" w:hAnsi="Times New Roman" w:cs="Times New Roman"/>
              </w:rPr>
            </w:pPr>
          </w:p>
        </w:tc>
        <w:tc>
          <w:tcPr>
            <w:tcW w:w="2524" w:type="dxa"/>
            <w:tcBorders>
              <w:top w:val="single" w:sz="4" w:space="0" w:color="auto"/>
              <w:left w:val="single" w:sz="4" w:space="0" w:color="auto"/>
              <w:bottom w:val="single" w:sz="4" w:space="0" w:color="auto"/>
              <w:right w:val="single" w:sz="4" w:space="0" w:color="auto"/>
            </w:tcBorders>
            <w:vAlign w:val="center"/>
          </w:tcPr>
          <w:p w:rsidR="00F3004D" w:rsidRPr="00075614" w:rsidRDefault="00F3004D" w:rsidP="00F3004D">
            <w:pPr>
              <w:pStyle w:val="ConsPlusCell"/>
              <w:jc w:val="center"/>
              <w:rPr>
                <w:rFonts w:ascii="Times New Roman" w:hAnsi="Times New Roman" w:cs="Times New Roman"/>
              </w:rPr>
            </w:pPr>
            <w:r>
              <w:rPr>
                <w:rFonts w:ascii="Times New Roman" w:hAnsi="Times New Roman" w:cs="Times New Roman"/>
              </w:rPr>
              <w:t>Увеличение пострадавших</w:t>
            </w:r>
          </w:p>
        </w:tc>
        <w:tc>
          <w:tcPr>
            <w:tcW w:w="1407" w:type="dxa"/>
            <w:tcBorders>
              <w:top w:val="single" w:sz="4" w:space="0" w:color="auto"/>
              <w:left w:val="single" w:sz="4" w:space="0" w:color="auto"/>
              <w:bottom w:val="single" w:sz="4" w:space="0" w:color="auto"/>
              <w:right w:val="single" w:sz="4" w:space="0" w:color="auto"/>
            </w:tcBorders>
            <w:vAlign w:val="center"/>
          </w:tcPr>
          <w:p w:rsidR="00F3004D" w:rsidRPr="00075614" w:rsidRDefault="00F3004D" w:rsidP="00F3004D">
            <w:pPr>
              <w:pStyle w:val="ConsPlusCell"/>
              <w:jc w:val="center"/>
              <w:rPr>
                <w:rFonts w:ascii="Times New Roman" w:hAnsi="Times New Roman" w:cs="Times New Roman"/>
              </w:rPr>
            </w:pPr>
            <w:r w:rsidRPr="00075614">
              <w:rPr>
                <w:rFonts w:ascii="Times New Roman" w:hAnsi="Times New Roman" w:cs="Times New Roman"/>
              </w:rPr>
              <w:t>достижение всех показателей</w:t>
            </w:r>
          </w:p>
        </w:tc>
      </w:tr>
    </w:tbl>
    <w:p w:rsidR="00F3004D" w:rsidRDefault="00F3004D" w:rsidP="00F3004D">
      <w:pPr>
        <w:widowControl w:val="0"/>
        <w:autoSpaceDE w:val="0"/>
        <w:autoSpaceDN w:val="0"/>
        <w:adjustRightInd w:val="0"/>
        <w:spacing w:after="160" w:line="259" w:lineRule="auto"/>
        <w:jc w:val="right"/>
        <w:outlineLvl w:val="2"/>
        <w:rPr>
          <w:sz w:val="28"/>
          <w:szCs w:val="28"/>
        </w:rPr>
      </w:pPr>
    </w:p>
    <w:p w:rsidR="00F3004D" w:rsidRDefault="00F3004D" w:rsidP="00F3004D">
      <w:pPr>
        <w:widowControl w:val="0"/>
        <w:autoSpaceDE w:val="0"/>
        <w:autoSpaceDN w:val="0"/>
        <w:adjustRightInd w:val="0"/>
        <w:spacing w:after="160" w:line="259" w:lineRule="auto"/>
        <w:jc w:val="right"/>
        <w:outlineLvl w:val="2"/>
        <w:rPr>
          <w:sz w:val="28"/>
          <w:szCs w:val="28"/>
        </w:rPr>
      </w:pPr>
    </w:p>
    <w:p w:rsidR="00F3004D" w:rsidRDefault="00F3004D" w:rsidP="00F3004D">
      <w:pPr>
        <w:widowControl w:val="0"/>
        <w:autoSpaceDE w:val="0"/>
        <w:autoSpaceDN w:val="0"/>
        <w:adjustRightInd w:val="0"/>
        <w:spacing w:after="160" w:line="259" w:lineRule="auto"/>
        <w:jc w:val="right"/>
        <w:outlineLvl w:val="2"/>
        <w:rPr>
          <w:sz w:val="28"/>
          <w:szCs w:val="28"/>
        </w:rPr>
      </w:pPr>
    </w:p>
    <w:p w:rsidR="00F3004D" w:rsidRDefault="00F3004D" w:rsidP="00F3004D">
      <w:pPr>
        <w:widowControl w:val="0"/>
        <w:autoSpaceDE w:val="0"/>
        <w:autoSpaceDN w:val="0"/>
        <w:adjustRightInd w:val="0"/>
        <w:spacing w:after="160" w:line="259" w:lineRule="auto"/>
        <w:jc w:val="right"/>
        <w:outlineLvl w:val="2"/>
        <w:rPr>
          <w:sz w:val="28"/>
          <w:szCs w:val="28"/>
        </w:rPr>
      </w:pPr>
    </w:p>
    <w:p w:rsidR="00F3004D" w:rsidRDefault="00F3004D" w:rsidP="00F3004D">
      <w:pPr>
        <w:widowControl w:val="0"/>
        <w:autoSpaceDE w:val="0"/>
        <w:autoSpaceDN w:val="0"/>
        <w:adjustRightInd w:val="0"/>
        <w:spacing w:after="160" w:line="259" w:lineRule="auto"/>
        <w:jc w:val="right"/>
        <w:outlineLvl w:val="2"/>
        <w:rPr>
          <w:sz w:val="28"/>
          <w:szCs w:val="28"/>
        </w:rPr>
      </w:pPr>
    </w:p>
    <w:p w:rsidR="00F3004D" w:rsidRDefault="00F3004D" w:rsidP="00F3004D">
      <w:pPr>
        <w:widowControl w:val="0"/>
        <w:autoSpaceDE w:val="0"/>
        <w:autoSpaceDN w:val="0"/>
        <w:adjustRightInd w:val="0"/>
        <w:spacing w:after="160" w:line="259" w:lineRule="auto"/>
        <w:jc w:val="right"/>
        <w:outlineLvl w:val="2"/>
        <w:rPr>
          <w:sz w:val="28"/>
          <w:szCs w:val="28"/>
        </w:rPr>
      </w:pPr>
    </w:p>
    <w:p w:rsidR="00F3004D" w:rsidRDefault="00F3004D" w:rsidP="00F3004D">
      <w:pPr>
        <w:widowControl w:val="0"/>
        <w:autoSpaceDE w:val="0"/>
        <w:autoSpaceDN w:val="0"/>
        <w:adjustRightInd w:val="0"/>
        <w:spacing w:after="160" w:line="259" w:lineRule="auto"/>
        <w:jc w:val="right"/>
        <w:outlineLvl w:val="2"/>
        <w:rPr>
          <w:sz w:val="28"/>
          <w:szCs w:val="28"/>
        </w:rPr>
      </w:pPr>
    </w:p>
    <w:p w:rsidR="00F3004D" w:rsidRDefault="00F3004D" w:rsidP="00F3004D">
      <w:pPr>
        <w:jc w:val="right"/>
        <w:rPr>
          <w:sz w:val="26"/>
          <w:szCs w:val="26"/>
        </w:rPr>
      </w:pPr>
      <w:bookmarkStart w:id="5" w:name="Par676"/>
      <w:bookmarkEnd w:id="5"/>
      <w:r>
        <w:rPr>
          <w:sz w:val="26"/>
          <w:szCs w:val="26"/>
        </w:rPr>
        <w:lastRenderedPageBreak/>
        <w:t xml:space="preserve">                                                                                                                                         Приложение №3к муниципальной программе Казанского сельского поселения «Защита  населения </w:t>
      </w:r>
    </w:p>
    <w:p w:rsidR="00F3004D" w:rsidRDefault="00F3004D" w:rsidP="00F3004D">
      <w:pPr>
        <w:jc w:val="right"/>
        <w:rPr>
          <w:sz w:val="26"/>
          <w:szCs w:val="26"/>
        </w:rPr>
      </w:pPr>
      <w:r>
        <w:rPr>
          <w:sz w:val="26"/>
          <w:szCs w:val="26"/>
        </w:rPr>
        <w:t xml:space="preserve">и территории  от чрезвычайных  ситуаций, </w:t>
      </w:r>
    </w:p>
    <w:p w:rsidR="00F3004D" w:rsidRDefault="00F3004D" w:rsidP="00F3004D">
      <w:pPr>
        <w:jc w:val="right"/>
        <w:rPr>
          <w:sz w:val="26"/>
          <w:szCs w:val="26"/>
        </w:rPr>
      </w:pPr>
      <w:r>
        <w:rPr>
          <w:sz w:val="26"/>
          <w:szCs w:val="26"/>
        </w:rPr>
        <w:t xml:space="preserve">обеспечение пожарной безопасности   и безопасности </w:t>
      </w:r>
    </w:p>
    <w:p w:rsidR="00F3004D" w:rsidRDefault="00F3004D" w:rsidP="00F3004D">
      <w:pPr>
        <w:jc w:val="right"/>
        <w:rPr>
          <w:sz w:val="26"/>
          <w:szCs w:val="26"/>
        </w:rPr>
      </w:pPr>
      <w:r>
        <w:rPr>
          <w:sz w:val="26"/>
          <w:szCs w:val="26"/>
        </w:rPr>
        <w:t>людей на водных объектах»</w:t>
      </w:r>
    </w:p>
    <w:p w:rsidR="00F3004D" w:rsidRDefault="00F3004D" w:rsidP="00F3004D">
      <w:pPr>
        <w:ind w:left="9498"/>
        <w:rPr>
          <w:sz w:val="26"/>
          <w:szCs w:val="26"/>
        </w:rPr>
      </w:pPr>
    </w:p>
    <w:p w:rsidR="00F3004D" w:rsidRPr="00721A25" w:rsidRDefault="00F3004D" w:rsidP="00F3004D">
      <w:pPr>
        <w:pStyle w:val="afffe"/>
        <w:jc w:val="center"/>
        <w:rPr>
          <w:sz w:val="28"/>
          <w:szCs w:val="28"/>
        </w:rPr>
      </w:pPr>
      <w:r w:rsidRPr="00721A25">
        <w:rPr>
          <w:sz w:val="28"/>
          <w:szCs w:val="28"/>
        </w:rPr>
        <w:t>РАСХОДЫ</w:t>
      </w:r>
    </w:p>
    <w:p w:rsidR="00F3004D" w:rsidRPr="00721A25" w:rsidRDefault="00F3004D" w:rsidP="00F3004D">
      <w:pPr>
        <w:pStyle w:val="afffe"/>
        <w:jc w:val="center"/>
        <w:rPr>
          <w:sz w:val="28"/>
          <w:szCs w:val="28"/>
        </w:rPr>
      </w:pPr>
      <w:r w:rsidRPr="00721A25">
        <w:rPr>
          <w:sz w:val="28"/>
          <w:szCs w:val="28"/>
        </w:rPr>
        <w:t xml:space="preserve">местного бюджета на реализацию муниципальной программы </w:t>
      </w:r>
      <w:r>
        <w:rPr>
          <w:sz w:val="28"/>
          <w:szCs w:val="28"/>
        </w:rPr>
        <w:t xml:space="preserve">Казанского сельского поселения </w:t>
      </w:r>
      <w:r w:rsidRPr="00721A25">
        <w:rPr>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p>
    <w:p w:rsidR="00F3004D" w:rsidRPr="00721A25" w:rsidRDefault="00F3004D" w:rsidP="00F3004D">
      <w:pPr>
        <w:pStyle w:val="afffe"/>
        <w:jc w:val="center"/>
        <w:rPr>
          <w:sz w:val="28"/>
          <w:szCs w:val="28"/>
        </w:rPr>
      </w:pPr>
      <w:r w:rsidRPr="00721A25">
        <w:rPr>
          <w:sz w:val="28"/>
          <w:szCs w:val="28"/>
        </w:rPr>
        <w:t>с 2019 по 20</w:t>
      </w:r>
      <w:r>
        <w:rPr>
          <w:sz w:val="28"/>
          <w:szCs w:val="28"/>
        </w:rPr>
        <w:t>30</w:t>
      </w:r>
      <w:r w:rsidRPr="00721A25">
        <w:rPr>
          <w:sz w:val="28"/>
          <w:szCs w:val="28"/>
        </w:rPr>
        <w:t xml:space="preserve"> годы</w:t>
      </w:r>
    </w:p>
    <w:tbl>
      <w:tblPr>
        <w:tblW w:w="15735" w:type="dxa"/>
        <w:tblCellSpacing w:w="5" w:type="nil"/>
        <w:tblInd w:w="-492" w:type="dxa"/>
        <w:tblLayout w:type="fixed"/>
        <w:tblCellMar>
          <w:left w:w="75" w:type="dxa"/>
          <w:right w:w="75" w:type="dxa"/>
        </w:tblCellMar>
        <w:tblLook w:val="0000"/>
      </w:tblPr>
      <w:tblGrid>
        <w:gridCol w:w="3261"/>
        <w:gridCol w:w="1733"/>
        <w:gridCol w:w="909"/>
        <w:gridCol w:w="756"/>
        <w:gridCol w:w="712"/>
        <w:gridCol w:w="757"/>
        <w:gridCol w:w="19"/>
        <w:gridCol w:w="784"/>
        <w:gridCol w:w="550"/>
        <w:gridCol w:w="584"/>
        <w:gridCol w:w="584"/>
        <w:gridCol w:w="550"/>
        <w:gridCol w:w="567"/>
        <w:gridCol w:w="567"/>
        <w:gridCol w:w="567"/>
        <w:gridCol w:w="567"/>
        <w:gridCol w:w="567"/>
        <w:gridCol w:w="567"/>
        <w:gridCol w:w="567"/>
        <w:gridCol w:w="567"/>
      </w:tblGrid>
      <w:tr w:rsidR="00F3004D" w:rsidRPr="00BB792B" w:rsidTr="00F3004D">
        <w:trPr>
          <w:trHeight w:val="521"/>
          <w:tblCellSpacing w:w="5" w:type="nil"/>
        </w:trPr>
        <w:tc>
          <w:tcPr>
            <w:tcW w:w="3261" w:type="dxa"/>
            <w:vMerge w:val="restart"/>
            <w:tcBorders>
              <w:top w:val="single" w:sz="4" w:space="0" w:color="auto"/>
              <w:left w:val="single" w:sz="4" w:space="0" w:color="auto"/>
              <w:bottom w:val="single" w:sz="4" w:space="0" w:color="auto"/>
              <w:right w:val="single" w:sz="4" w:space="0" w:color="auto"/>
            </w:tcBorders>
          </w:tcPr>
          <w:p w:rsidR="00F3004D" w:rsidRPr="00BB792B" w:rsidRDefault="00F3004D" w:rsidP="00F3004D">
            <w:pPr>
              <w:widowControl w:val="0"/>
              <w:autoSpaceDE w:val="0"/>
              <w:autoSpaceDN w:val="0"/>
              <w:adjustRightInd w:val="0"/>
              <w:jc w:val="center"/>
              <w:rPr>
                <w:sz w:val="22"/>
                <w:szCs w:val="22"/>
              </w:rPr>
            </w:pPr>
            <w:r w:rsidRPr="00BB792B">
              <w:rPr>
                <w:sz w:val="22"/>
                <w:szCs w:val="22"/>
              </w:rPr>
              <w:t xml:space="preserve">Номер и наименование </w:t>
            </w:r>
            <w:r w:rsidRPr="00BB792B">
              <w:rPr>
                <w:sz w:val="22"/>
                <w:szCs w:val="22"/>
              </w:rPr>
              <w:br/>
              <w:t>подпрограммы, основного мероприятия, приоритетного основного мероприятия</w:t>
            </w:r>
          </w:p>
          <w:p w:rsidR="00F3004D" w:rsidRPr="00BB792B" w:rsidRDefault="00F3004D" w:rsidP="00F3004D">
            <w:pPr>
              <w:widowControl w:val="0"/>
              <w:autoSpaceDE w:val="0"/>
              <w:autoSpaceDN w:val="0"/>
              <w:adjustRightInd w:val="0"/>
              <w:jc w:val="center"/>
              <w:rPr>
                <w:sz w:val="22"/>
                <w:szCs w:val="22"/>
              </w:rPr>
            </w:pPr>
          </w:p>
        </w:tc>
        <w:tc>
          <w:tcPr>
            <w:tcW w:w="1733" w:type="dxa"/>
            <w:vMerge w:val="restart"/>
            <w:tcBorders>
              <w:top w:val="single" w:sz="4" w:space="0" w:color="auto"/>
              <w:left w:val="single" w:sz="4" w:space="0" w:color="auto"/>
              <w:bottom w:val="single" w:sz="4" w:space="0" w:color="auto"/>
              <w:right w:val="single" w:sz="4" w:space="0" w:color="auto"/>
            </w:tcBorders>
          </w:tcPr>
          <w:p w:rsidR="00F3004D" w:rsidRPr="00BB792B" w:rsidRDefault="00F3004D" w:rsidP="00F3004D">
            <w:pPr>
              <w:widowControl w:val="0"/>
              <w:autoSpaceDE w:val="0"/>
              <w:autoSpaceDN w:val="0"/>
              <w:adjustRightInd w:val="0"/>
              <w:jc w:val="center"/>
              <w:rPr>
                <w:sz w:val="22"/>
                <w:szCs w:val="22"/>
              </w:rPr>
            </w:pPr>
            <w:r w:rsidRPr="00BB792B">
              <w:rPr>
                <w:sz w:val="22"/>
                <w:szCs w:val="22"/>
              </w:rPr>
              <w:t>Ответственный</w:t>
            </w:r>
          </w:p>
          <w:p w:rsidR="00F3004D" w:rsidRPr="00BB792B" w:rsidRDefault="00F3004D" w:rsidP="00F3004D">
            <w:pPr>
              <w:widowControl w:val="0"/>
              <w:autoSpaceDE w:val="0"/>
              <w:autoSpaceDN w:val="0"/>
              <w:adjustRightInd w:val="0"/>
              <w:jc w:val="center"/>
              <w:rPr>
                <w:sz w:val="22"/>
                <w:szCs w:val="22"/>
              </w:rPr>
            </w:pPr>
            <w:r w:rsidRPr="00BB792B">
              <w:rPr>
                <w:sz w:val="22"/>
                <w:szCs w:val="22"/>
              </w:rPr>
              <w:t>исполнитель,</w:t>
            </w:r>
          </w:p>
          <w:p w:rsidR="00F3004D" w:rsidRPr="00BB792B" w:rsidRDefault="00F3004D" w:rsidP="00F3004D">
            <w:pPr>
              <w:widowControl w:val="0"/>
              <w:autoSpaceDE w:val="0"/>
              <w:autoSpaceDN w:val="0"/>
              <w:adjustRightInd w:val="0"/>
              <w:jc w:val="center"/>
              <w:rPr>
                <w:sz w:val="22"/>
                <w:szCs w:val="22"/>
              </w:rPr>
            </w:pPr>
            <w:r w:rsidRPr="00BB792B">
              <w:rPr>
                <w:sz w:val="22"/>
                <w:szCs w:val="22"/>
              </w:rPr>
              <w:t>соисполнители,</w:t>
            </w:r>
          </w:p>
          <w:p w:rsidR="00F3004D" w:rsidRPr="00BB792B" w:rsidRDefault="00F3004D" w:rsidP="00F3004D">
            <w:pPr>
              <w:widowControl w:val="0"/>
              <w:autoSpaceDE w:val="0"/>
              <w:autoSpaceDN w:val="0"/>
              <w:adjustRightInd w:val="0"/>
              <w:jc w:val="center"/>
              <w:rPr>
                <w:sz w:val="22"/>
                <w:szCs w:val="22"/>
              </w:rPr>
            </w:pPr>
            <w:r w:rsidRPr="00BB792B">
              <w:rPr>
                <w:sz w:val="22"/>
                <w:szCs w:val="22"/>
              </w:rPr>
              <w:t xml:space="preserve"> участники</w:t>
            </w:r>
          </w:p>
        </w:tc>
        <w:tc>
          <w:tcPr>
            <w:tcW w:w="3153" w:type="dxa"/>
            <w:gridSpan w:val="5"/>
            <w:tcBorders>
              <w:top w:val="single" w:sz="4" w:space="0" w:color="auto"/>
              <w:left w:val="single" w:sz="4" w:space="0" w:color="auto"/>
              <w:bottom w:val="single" w:sz="4" w:space="0" w:color="auto"/>
              <w:right w:val="single" w:sz="4" w:space="0" w:color="auto"/>
            </w:tcBorders>
          </w:tcPr>
          <w:p w:rsidR="00F3004D" w:rsidRPr="00BB792B" w:rsidRDefault="00F3004D" w:rsidP="00F3004D">
            <w:pPr>
              <w:widowControl w:val="0"/>
              <w:autoSpaceDE w:val="0"/>
              <w:autoSpaceDN w:val="0"/>
              <w:adjustRightInd w:val="0"/>
              <w:jc w:val="center"/>
              <w:rPr>
                <w:sz w:val="22"/>
                <w:szCs w:val="22"/>
              </w:rPr>
            </w:pPr>
            <w:r w:rsidRPr="00BB792B">
              <w:rPr>
                <w:sz w:val="22"/>
                <w:szCs w:val="22"/>
              </w:rPr>
              <w:t xml:space="preserve">Код бюджетной   </w:t>
            </w:r>
            <w:r w:rsidRPr="00BB792B">
              <w:rPr>
                <w:sz w:val="22"/>
                <w:szCs w:val="22"/>
              </w:rPr>
              <w:br/>
              <w:t>классификации расходов</w:t>
            </w:r>
          </w:p>
        </w:tc>
        <w:tc>
          <w:tcPr>
            <w:tcW w:w="784" w:type="dxa"/>
            <w:tcBorders>
              <w:top w:val="single" w:sz="4" w:space="0" w:color="auto"/>
              <w:left w:val="single" w:sz="4" w:space="0" w:color="auto"/>
              <w:right w:val="single" w:sz="4" w:space="0" w:color="auto"/>
            </w:tcBorders>
          </w:tcPr>
          <w:p w:rsidR="00F3004D" w:rsidRPr="00BB792B" w:rsidRDefault="00F3004D" w:rsidP="00F3004D">
            <w:pPr>
              <w:widowControl w:val="0"/>
              <w:autoSpaceDE w:val="0"/>
              <w:autoSpaceDN w:val="0"/>
              <w:adjustRightInd w:val="0"/>
              <w:jc w:val="center"/>
              <w:rPr>
                <w:sz w:val="22"/>
                <w:szCs w:val="22"/>
              </w:rPr>
            </w:pPr>
            <w:r w:rsidRPr="00BB792B">
              <w:rPr>
                <w:sz w:val="22"/>
                <w:szCs w:val="22"/>
              </w:rPr>
              <w:t>Объем расходов всего</w:t>
            </w:r>
            <w:r w:rsidRPr="00BB792B">
              <w:rPr>
                <w:sz w:val="22"/>
                <w:szCs w:val="22"/>
              </w:rPr>
              <w:br/>
              <w:t>(тыс. рублей)</w:t>
            </w:r>
          </w:p>
          <w:p w:rsidR="00F3004D" w:rsidRPr="00BB792B" w:rsidRDefault="00F3004D" w:rsidP="00F3004D">
            <w:pPr>
              <w:widowControl w:val="0"/>
              <w:autoSpaceDE w:val="0"/>
              <w:autoSpaceDN w:val="0"/>
              <w:adjustRightInd w:val="0"/>
              <w:jc w:val="center"/>
              <w:rPr>
                <w:sz w:val="22"/>
                <w:szCs w:val="22"/>
              </w:rPr>
            </w:pPr>
            <w:r w:rsidRPr="00BB792B">
              <w:rPr>
                <w:sz w:val="22"/>
                <w:szCs w:val="22"/>
              </w:rPr>
              <w:t>2019-2030 гг.</w:t>
            </w:r>
          </w:p>
          <w:p w:rsidR="00F3004D" w:rsidRPr="00BB792B" w:rsidRDefault="00F3004D" w:rsidP="00F3004D">
            <w:pPr>
              <w:widowControl w:val="0"/>
              <w:autoSpaceDE w:val="0"/>
              <w:autoSpaceDN w:val="0"/>
              <w:adjustRightInd w:val="0"/>
              <w:jc w:val="center"/>
              <w:rPr>
                <w:i/>
                <w:sz w:val="22"/>
                <w:szCs w:val="22"/>
              </w:rPr>
            </w:pPr>
          </w:p>
        </w:tc>
        <w:tc>
          <w:tcPr>
            <w:tcW w:w="6804" w:type="dxa"/>
            <w:gridSpan w:val="12"/>
            <w:tcBorders>
              <w:top w:val="single" w:sz="4" w:space="0" w:color="auto"/>
              <w:left w:val="single" w:sz="4" w:space="0" w:color="auto"/>
              <w:bottom w:val="single" w:sz="4" w:space="0" w:color="auto"/>
              <w:right w:val="single" w:sz="4" w:space="0" w:color="auto"/>
            </w:tcBorders>
          </w:tcPr>
          <w:p w:rsidR="00F3004D" w:rsidRPr="00BB792B" w:rsidRDefault="00F3004D" w:rsidP="00F3004D">
            <w:pPr>
              <w:widowControl w:val="0"/>
              <w:autoSpaceDE w:val="0"/>
              <w:autoSpaceDN w:val="0"/>
              <w:adjustRightInd w:val="0"/>
              <w:jc w:val="center"/>
              <w:rPr>
                <w:sz w:val="22"/>
                <w:szCs w:val="22"/>
              </w:rPr>
            </w:pPr>
            <w:r w:rsidRPr="00BB792B">
              <w:rPr>
                <w:sz w:val="22"/>
                <w:szCs w:val="22"/>
              </w:rPr>
              <w:t>в том числе по годам реализации</w:t>
            </w:r>
          </w:p>
          <w:p w:rsidR="00F3004D" w:rsidRPr="00BB792B" w:rsidRDefault="00F3004D" w:rsidP="00F3004D">
            <w:pPr>
              <w:widowControl w:val="0"/>
              <w:autoSpaceDE w:val="0"/>
              <w:autoSpaceDN w:val="0"/>
              <w:adjustRightInd w:val="0"/>
              <w:jc w:val="center"/>
              <w:rPr>
                <w:sz w:val="22"/>
                <w:szCs w:val="22"/>
              </w:rPr>
            </w:pPr>
            <w:r w:rsidRPr="00BB792B">
              <w:rPr>
                <w:sz w:val="22"/>
                <w:szCs w:val="22"/>
              </w:rPr>
              <w:t>муниципальной программы, тыс. руб.</w:t>
            </w:r>
            <w:r w:rsidRPr="00BB792B">
              <w:rPr>
                <w:i/>
                <w:sz w:val="22"/>
                <w:szCs w:val="22"/>
              </w:rPr>
              <w:t xml:space="preserve"> </w:t>
            </w:r>
          </w:p>
        </w:tc>
      </w:tr>
      <w:tr w:rsidR="00F3004D" w:rsidRPr="00BB792B" w:rsidTr="00F3004D">
        <w:trPr>
          <w:cantSplit/>
          <w:trHeight w:val="2168"/>
          <w:tblCellSpacing w:w="5" w:type="nil"/>
        </w:trPr>
        <w:tc>
          <w:tcPr>
            <w:tcW w:w="3261" w:type="dxa"/>
            <w:vMerge/>
            <w:tcBorders>
              <w:left w:val="single" w:sz="4" w:space="0" w:color="auto"/>
              <w:bottom w:val="single" w:sz="4" w:space="0" w:color="auto"/>
              <w:right w:val="single" w:sz="4" w:space="0" w:color="auto"/>
            </w:tcBorders>
          </w:tcPr>
          <w:p w:rsidR="00F3004D" w:rsidRPr="00BB792B" w:rsidRDefault="00F3004D" w:rsidP="00F3004D">
            <w:pPr>
              <w:widowControl w:val="0"/>
              <w:autoSpaceDE w:val="0"/>
              <w:autoSpaceDN w:val="0"/>
              <w:adjustRightInd w:val="0"/>
              <w:rPr>
                <w:sz w:val="22"/>
                <w:szCs w:val="22"/>
              </w:rPr>
            </w:pPr>
          </w:p>
        </w:tc>
        <w:tc>
          <w:tcPr>
            <w:tcW w:w="1733" w:type="dxa"/>
            <w:vMerge/>
            <w:tcBorders>
              <w:left w:val="single" w:sz="4" w:space="0" w:color="auto"/>
              <w:bottom w:val="single" w:sz="4" w:space="0" w:color="auto"/>
              <w:right w:val="single" w:sz="4" w:space="0" w:color="auto"/>
            </w:tcBorders>
          </w:tcPr>
          <w:p w:rsidR="00F3004D" w:rsidRPr="00BB792B" w:rsidRDefault="00F3004D" w:rsidP="00F3004D">
            <w:pPr>
              <w:widowControl w:val="0"/>
              <w:autoSpaceDE w:val="0"/>
              <w:autoSpaceDN w:val="0"/>
              <w:adjustRightInd w:val="0"/>
              <w:rPr>
                <w:sz w:val="22"/>
                <w:szCs w:val="22"/>
              </w:rPr>
            </w:pPr>
          </w:p>
        </w:tc>
        <w:tc>
          <w:tcPr>
            <w:tcW w:w="909" w:type="dxa"/>
            <w:tcBorders>
              <w:left w:val="single" w:sz="4" w:space="0" w:color="auto"/>
              <w:bottom w:val="single" w:sz="4" w:space="0" w:color="auto"/>
              <w:right w:val="single" w:sz="4" w:space="0" w:color="auto"/>
            </w:tcBorders>
          </w:tcPr>
          <w:p w:rsidR="00F3004D" w:rsidRPr="00BB792B" w:rsidRDefault="00F3004D" w:rsidP="00F3004D">
            <w:pPr>
              <w:widowControl w:val="0"/>
              <w:autoSpaceDE w:val="0"/>
              <w:autoSpaceDN w:val="0"/>
              <w:adjustRightInd w:val="0"/>
              <w:jc w:val="center"/>
              <w:rPr>
                <w:sz w:val="22"/>
                <w:szCs w:val="22"/>
              </w:rPr>
            </w:pPr>
            <w:r w:rsidRPr="00BB792B">
              <w:rPr>
                <w:sz w:val="22"/>
                <w:szCs w:val="22"/>
              </w:rPr>
              <w:t>ГРБС</w:t>
            </w:r>
          </w:p>
        </w:tc>
        <w:tc>
          <w:tcPr>
            <w:tcW w:w="756" w:type="dxa"/>
            <w:tcBorders>
              <w:left w:val="single" w:sz="4" w:space="0" w:color="auto"/>
              <w:bottom w:val="single" w:sz="4" w:space="0" w:color="auto"/>
              <w:right w:val="single" w:sz="4" w:space="0" w:color="auto"/>
            </w:tcBorders>
          </w:tcPr>
          <w:p w:rsidR="00F3004D" w:rsidRPr="00BB792B" w:rsidRDefault="00F3004D" w:rsidP="00F3004D">
            <w:pPr>
              <w:widowControl w:val="0"/>
              <w:autoSpaceDE w:val="0"/>
              <w:autoSpaceDN w:val="0"/>
              <w:adjustRightInd w:val="0"/>
              <w:jc w:val="center"/>
              <w:rPr>
                <w:sz w:val="22"/>
                <w:szCs w:val="22"/>
              </w:rPr>
            </w:pPr>
            <w:proofErr w:type="spellStart"/>
            <w:r w:rsidRPr="00BB792B">
              <w:rPr>
                <w:sz w:val="22"/>
                <w:szCs w:val="22"/>
              </w:rPr>
              <w:t>РзПр</w:t>
            </w:r>
            <w:proofErr w:type="spellEnd"/>
          </w:p>
        </w:tc>
        <w:tc>
          <w:tcPr>
            <w:tcW w:w="712" w:type="dxa"/>
            <w:tcBorders>
              <w:left w:val="single" w:sz="4" w:space="0" w:color="auto"/>
              <w:bottom w:val="single" w:sz="4" w:space="0" w:color="auto"/>
              <w:right w:val="single" w:sz="4" w:space="0" w:color="auto"/>
            </w:tcBorders>
          </w:tcPr>
          <w:p w:rsidR="00F3004D" w:rsidRPr="00BB792B" w:rsidRDefault="00F3004D" w:rsidP="00F3004D">
            <w:pPr>
              <w:widowControl w:val="0"/>
              <w:autoSpaceDE w:val="0"/>
              <w:autoSpaceDN w:val="0"/>
              <w:adjustRightInd w:val="0"/>
              <w:jc w:val="center"/>
              <w:rPr>
                <w:sz w:val="22"/>
                <w:szCs w:val="22"/>
              </w:rPr>
            </w:pPr>
            <w:r w:rsidRPr="00BB792B">
              <w:rPr>
                <w:sz w:val="22"/>
                <w:szCs w:val="22"/>
              </w:rPr>
              <w:t>ЦСР</w:t>
            </w:r>
          </w:p>
        </w:tc>
        <w:tc>
          <w:tcPr>
            <w:tcW w:w="757" w:type="dxa"/>
            <w:tcBorders>
              <w:left w:val="single" w:sz="4" w:space="0" w:color="auto"/>
              <w:bottom w:val="single" w:sz="4" w:space="0" w:color="auto"/>
              <w:right w:val="single" w:sz="4" w:space="0" w:color="auto"/>
            </w:tcBorders>
          </w:tcPr>
          <w:p w:rsidR="00F3004D" w:rsidRPr="00BB792B" w:rsidRDefault="00F3004D" w:rsidP="00F3004D">
            <w:pPr>
              <w:widowControl w:val="0"/>
              <w:autoSpaceDE w:val="0"/>
              <w:autoSpaceDN w:val="0"/>
              <w:adjustRightInd w:val="0"/>
              <w:jc w:val="center"/>
              <w:rPr>
                <w:sz w:val="22"/>
                <w:szCs w:val="22"/>
              </w:rPr>
            </w:pPr>
            <w:r w:rsidRPr="00BB792B">
              <w:rPr>
                <w:sz w:val="22"/>
                <w:szCs w:val="22"/>
              </w:rPr>
              <w:t>ВР</w:t>
            </w:r>
          </w:p>
        </w:tc>
        <w:tc>
          <w:tcPr>
            <w:tcW w:w="803" w:type="dxa"/>
            <w:gridSpan w:val="2"/>
            <w:tcBorders>
              <w:top w:val="single" w:sz="4" w:space="0" w:color="auto"/>
              <w:left w:val="single" w:sz="4" w:space="0" w:color="auto"/>
              <w:bottom w:val="single" w:sz="4" w:space="0" w:color="auto"/>
              <w:right w:val="single" w:sz="4" w:space="0" w:color="auto"/>
            </w:tcBorders>
          </w:tcPr>
          <w:p w:rsidR="00F3004D" w:rsidRPr="00BB792B" w:rsidRDefault="00F3004D" w:rsidP="00F3004D">
            <w:pPr>
              <w:widowControl w:val="0"/>
              <w:autoSpaceDE w:val="0"/>
              <w:autoSpaceDN w:val="0"/>
              <w:adjustRightInd w:val="0"/>
              <w:jc w:val="center"/>
              <w:rPr>
                <w:b/>
                <w:sz w:val="22"/>
                <w:szCs w:val="22"/>
              </w:rPr>
            </w:pPr>
          </w:p>
        </w:tc>
        <w:tc>
          <w:tcPr>
            <w:tcW w:w="550" w:type="dxa"/>
            <w:tcBorders>
              <w:left w:val="single" w:sz="4" w:space="0" w:color="auto"/>
              <w:bottom w:val="single" w:sz="4" w:space="0" w:color="auto"/>
              <w:right w:val="single" w:sz="4" w:space="0" w:color="auto"/>
            </w:tcBorders>
            <w:textDirection w:val="btLr"/>
          </w:tcPr>
          <w:p w:rsidR="00F3004D" w:rsidRPr="00BB792B" w:rsidRDefault="00F3004D" w:rsidP="00F3004D">
            <w:pPr>
              <w:widowControl w:val="0"/>
              <w:autoSpaceDE w:val="0"/>
              <w:autoSpaceDN w:val="0"/>
              <w:adjustRightInd w:val="0"/>
              <w:jc w:val="center"/>
              <w:rPr>
                <w:sz w:val="22"/>
                <w:szCs w:val="22"/>
              </w:rPr>
            </w:pPr>
            <w:r w:rsidRPr="00BB792B">
              <w:rPr>
                <w:sz w:val="22"/>
                <w:szCs w:val="22"/>
              </w:rPr>
              <w:t>2019</w:t>
            </w:r>
          </w:p>
        </w:tc>
        <w:tc>
          <w:tcPr>
            <w:tcW w:w="584" w:type="dxa"/>
            <w:tcBorders>
              <w:top w:val="single" w:sz="4" w:space="0" w:color="auto"/>
              <w:left w:val="single" w:sz="4" w:space="0" w:color="auto"/>
              <w:bottom w:val="single" w:sz="4" w:space="0" w:color="auto"/>
              <w:right w:val="single" w:sz="4" w:space="0" w:color="auto"/>
            </w:tcBorders>
            <w:textDirection w:val="btLr"/>
          </w:tcPr>
          <w:p w:rsidR="00F3004D" w:rsidRPr="00BB792B" w:rsidRDefault="00F3004D" w:rsidP="00F3004D">
            <w:pPr>
              <w:widowControl w:val="0"/>
              <w:autoSpaceDE w:val="0"/>
              <w:autoSpaceDN w:val="0"/>
              <w:adjustRightInd w:val="0"/>
              <w:ind w:left="-75" w:right="-75"/>
              <w:jc w:val="center"/>
              <w:rPr>
                <w:sz w:val="22"/>
                <w:szCs w:val="22"/>
              </w:rPr>
            </w:pPr>
            <w:r w:rsidRPr="00BB792B">
              <w:rPr>
                <w:sz w:val="22"/>
                <w:szCs w:val="22"/>
              </w:rPr>
              <w:t>2020</w:t>
            </w:r>
          </w:p>
        </w:tc>
        <w:tc>
          <w:tcPr>
            <w:tcW w:w="584" w:type="dxa"/>
            <w:tcBorders>
              <w:top w:val="single" w:sz="4" w:space="0" w:color="auto"/>
              <w:left w:val="single" w:sz="4" w:space="0" w:color="auto"/>
              <w:bottom w:val="single" w:sz="4" w:space="0" w:color="auto"/>
              <w:right w:val="single" w:sz="4" w:space="0" w:color="auto"/>
            </w:tcBorders>
            <w:textDirection w:val="btLr"/>
          </w:tcPr>
          <w:p w:rsidR="00F3004D" w:rsidRPr="00BB792B" w:rsidRDefault="00F3004D" w:rsidP="00F3004D">
            <w:pPr>
              <w:widowControl w:val="0"/>
              <w:autoSpaceDE w:val="0"/>
              <w:autoSpaceDN w:val="0"/>
              <w:adjustRightInd w:val="0"/>
              <w:ind w:left="-75" w:right="-75"/>
              <w:jc w:val="center"/>
              <w:rPr>
                <w:sz w:val="22"/>
                <w:szCs w:val="22"/>
              </w:rPr>
            </w:pPr>
            <w:r w:rsidRPr="00BB792B">
              <w:rPr>
                <w:sz w:val="22"/>
                <w:szCs w:val="22"/>
              </w:rPr>
              <w:t>2021</w:t>
            </w:r>
          </w:p>
        </w:tc>
        <w:tc>
          <w:tcPr>
            <w:tcW w:w="550" w:type="dxa"/>
            <w:tcBorders>
              <w:top w:val="single" w:sz="4" w:space="0" w:color="auto"/>
              <w:left w:val="single" w:sz="4" w:space="0" w:color="auto"/>
              <w:bottom w:val="single" w:sz="4" w:space="0" w:color="auto"/>
              <w:right w:val="single" w:sz="4" w:space="0" w:color="auto"/>
            </w:tcBorders>
            <w:textDirection w:val="btLr"/>
          </w:tcPr>
          <w:p w:rsidR="00F3004D" w:rsidRPr="00BB792B" w:rsidRDefault="00F3004D" w:rsidP="00F3004D">
            <w:pPr>
              <w:widowControl w:val="0"/>
              <w:autoSpaceDE w:val="0"/>
              <w:autoSpaceDN w:val="0"/>
              <w:adjustRightInd w:val="0"/>
              <w:ind w:left="-75" w:right="-75"/>
              <w:jc w:val="center"/>
              <w:rPr>
                <w:sz w:val="22"/>
                <w:szCs w:val="22"/>
              </w:rPr>
            </w:pPr>
            <w:r w:rsidRPr="00BB792B">
              <w:rPr>
                <w:sz w:val="22"/>
                <w:szCs w:val="22"/>
              </w:rPr>
              <w:t>2022</w:t>
            </w:r>
          </w:p>
        </w:tc>
        <w:tc>
          <w:tcPr>
            <w:tcW w:w="567" w:type="dxa"/>
            <w:tcBorders>
              <w:top w:val="single" w:sz="4" w:space="0" w:color="auto"/>
              <w:left w:val="single" w:sz="4" w:space="0" w:color="auto"/>
              <w:bottom w:val="single" w:sz="4" w:space="0" w:color="auto"/>
              <w:right w:val="single" w:sz="4" w:space="0" w:color="auto"/>
            </w:tcBorders>
            <w:textDirection w:val="btLr"/>
          </w:tcPr>
          <w:p w:rsidR="00F3004D" w:rsidRPr="00BB792B" w:rsidRDefault="00F3004D" w:rsidP="00F3004D">
            <w:pPr>
              <w:widowControl w:val="0"/>
              <w:autoSpaceDE w:val="0"/>
              <w:autoSpaceDN w:val="0"/>
              <w:adjustRightInd w:val="0"/>
              <w:ind w:left="-75" w:right="113"/>
              <w:jc w:val="center"/>
              <w:rPr>
                <w:sz w:val="22"/>
                <w:szCs w:val="22"/>
              </w:rPr>
            </w:pPr>
            <w:r w:rsidRPr="00BB792B">
              <w:rPr>
                <w:sz w:val="22"/>
                <w:szCs w:val="22"/>
              </w:rPr>
              <w:t>2023</w:t>
            </w:r>
          </w:p>
        </w:tc>
        <w:tc>
          <w:tcPr>
            <w:tcW w:w="567" w:type="dxa"/>
            <w:tcBorders>
              <w:left w:val="single" w:sz="4" w:space="0" w:color="auto"/>
              <w:bottom w:val="single" w:sz="4" w:space="0" w:color="auto"/>
              <w:right w:val="single" w:sz="4" w:space="0" w:color="auto"/>
            </w:tcBorders>
            <w:textDirection w:val="btLr"/>
          </w:tcPr>
          <w:p w:rsidR="00F3004D" w:rsidRPr="00BB792B" w:rsidRDefault="00F3004D" w:rsidP="00F3004D">
            <w:pPr>
              <w:widowControl w:val="0"/>
              <w:autoSpaceDE w:val="0"/>
              <w:autoSpaceDN w:val="0"/>
              <w:adjustRightInd w:val="0"/>
              <w:ind w:left="-75" w:right="113"/>
              <w:jc w:val="center"/>
              <w:rPr>
                <w:sz w:val="22"/>
                <w:szCs w:val="22"/>
              </w:rPr>
            </w:pPr>
            <w:r w:rsidRPr="00BB792B">
              <w:rPr>
                <w:sz w:val="22"/>
                <w:szCs w:val="22"/>
              </w:rPr>
              <w:t>2024</w:t>
            </w:r>
          </w:p>
        </w:tc>
        <w:tc>
          <w:tcPr>
            <w:tcW w:w="567" w:type="dxa"/>
            <w:tcBorders>
              <w:left w:val="single" w:sz="4" w:space="0" w:color="auto"/>
              <w:bottom w:val="single" w:sz="4" w:space="0" w:color="auto"/>
              <w:right w:val="single" w:sz="4" w:space="0" w:color="auto"/>
            </w:tcBorders>
            <w:textDirection w:val="btLr"/>
          </w:tcPr>
          <w:p w:rsidR="00F3004D" w:rsidRPr="00BB792B" w:rsidRDefault="00F3004D" w:rsidP="00F3004D">
            <w:pPr>
              <w:widowControl w:val="0"/>
              <w:autoSpaceDE w:val="0"/>
              <w:autoSpaceDN w:val="0"/>
              <w:adjustRightInd w:val="0"/>
              <w:ind w:left="-75" w:right="113"/>
              <w:jc w:val="center"/>
              <w:rPr>
                <w:sz w:val="22"/>
                <w:szCs w:val="22"/>
              </w:rPr>
            </w:pPr>
            <w:r>
              <w:rPr>
                <w:sz w:val="22"/>
                <w:szCs w:val="22"/>
              </w:rPr>
              <w:t>2025</w:t>
            </w:r>
          </w:p>
        </w:tc>
        <w:tc>
          <w:tcPr>
            <w:tcW w:w="567" w:type="dxa"/>
            <w:tcBorders>
              <w:left w:val="single" w:sz="4" w:space="0" w:color="auto"/>
              <w:bottom w:val="single" w:sz="4" w:space="0" w:color="auto"/>
              <w:right w:val="single" w:sz="4" w:space="0" w:color="auto"/>
            </w:tcBorders>
            <w:textDirection w:val="btLr"/>
          </w:tcPr>
          <w:p w:rsidR="00F3004D" w:rsidRPr="00BB792B" w:rsidRDefault="00F3004D" w:rsidP="00F3004D">
            <w:pPr>
              <w:widowControl w:val="0"/>
              <w:autoSpaceDE w:val="0"/>
              <w:autoSpaceDN w:val="0"/>
              <w:adjustRightInd w:val="0"/>
              <w:ind w:left="-75" w:right="113"/>
              <w:jc w:val="center"/>
              <w:rPr>
                <w:sz w:val="22"/>
                <w:szCs w:val="22"/>
              </w:rPr>
            </w:pPr>
            <w:r>
              <w:rPr>
                <w:sz w:val="22"/>
                <w:szCs w:val="22"/>
              </w:rPr>
              <w:t>2026</w:t>
            </w:r>
          </w:p>
        </w:tc>
        <w:tc>
          <w:tcPr>
            <w:tcW w:w="567" w:type="dxa"/>
            <w:tcBorders>
              <w:left w:val="single" w:sz="4" w:space="0" w:color="auto"/>
              <w:bottom w:val="single" w:sz="4" w:space="0" w:color="auto"/>
              <w:right w:val="single" w:sz="4" w:space="0" w:color="auto"/>
            </w:tcBorders>
            <w:textDirection w:val="btLr"/>
          </w:tcPr>
          <w:p w:rsidR="00F3004D" w:rsidRPr="00BB792B" w:rsidRDefault="00F3004D" w:rsidP="00F3004D">
            <w:pPr>
              <w:widowControl w:val="0"/>
              <w:autoSpaceDE w:val="0"/>
              <w:autoSpaceDN w:val="0"/>
              <w:adjustRightInd w:val="0"/>
              <w:ind w:left="-75" w:right="113"/>
              <w:jc w:val="center"/>
              <w:rPr>
                <w:sz w:val="22"/>
                <w:szCs w:val="22"/>
              </w:rPr>
            </w:pPr>
            <w:r>
              <w:rPr>
                <w:sz w:val="22"/>
                <w:szCs w:val="22"/>
              </w:rPr>
              <w:t>2027</w:t>
            </w:r>
          </w:p>
        </w:tc>
        <w:tc>
          <w:tcPr>
            <w:tcW w:w="567" w:type="dxa"/>
            <w:tcBorders>
              <w:left w:val="single" w:sz="4" w:space="0" w:color="auto"/>
              <w:bottom w:val="single" w:sz="4" w:space="0" w:color="auto"/>
              <w:right w:val="single" w:sz="4" w:space="0" w:color="auto"/>
            </w:tcBorders>
            <w:textDirection w:val="btLr"/>
          </w:tcPr>
          <w:p w:rsidR="00F3004D" w:rsidRPr="00BB792B" w:rsidRDefault="00F3004D" w:rsidP="00F3004D">
            <w:pPr>
              <w:widowControl w:val="0"/>
              <w:autoSpaceDE w:val="0"/>
              <w:autoSpaceDN w:val="0"/>
              <w:adjustRightInd w:val="0"/>
              <w:ind w:left="-75" w:right="113"/>
              <w:jc w:val="center"/>
              <w:rPr>
                <w:sz w:val="22"/>
                <w:szCs w:val="22"/>
              </w:rPr>
            </w:pPr>
            <w:r>
              <w:rPr>
                <w:sz w:val="22"/>
                <w:szCs w:val="22"/>
              </w:rPr>
              <w:t>2028</w:t>
            </w:r>
          </w:p>
        </w:tc>
        <w:tc>
          <w:tcPr>
            <w:tcW w:w="567" w:type="dxa"/>
            <w:tcBorders>
              <w:left w:val="single" w:sz="4" w:space="0" w:color="auto"/>
              <w:bottom w:val="single" w:sz="4" w:space="0" w:color="auto"/>
              <w:right w:val="single" w:sz="4" w:space="0" w:color="auto"/>
            </w:tcBorders>
            <w:textDirection w:val="btLr"/>
          </w:tcPr>
          <w:p w:rsidR="00F3004D" w:rsidRPr="00BB792B" w:rsidRDefault="00F3004D" w:rsidP="00F3004D">
            <w:pPr>
              <w:widowControl w:val="0"/>
              <w:autoSpaceDE w:val="0"/>
              <w:autoSpaceDN w:val="0"/>
              <w:adjustRightInd w:val="0"/>
              <w:ind w:left="-75" w:right="113"/>
              <w:jc w:val="center"/>
              <w:rPr>
                <w:sz w:val="22"/>
                <w:szCs w:val="22"/>
              </w:rPr>
            </w:pPr>
            <w:r>
              <w:rPr>
                <w:sz w:val="22"/>
                <w:szCs w:val="22"/>
              </w:rPr>
              <w:t>2029</w:t>
            </w:r>
          </w:p>
        </w:tc>
        <w:tc>
          <w:tcPr>
            <w:tcW w:w="567" w:type="dxa"/>
            <w:tcBorders>
              <w:left w:val="single" w:sz="4" w:space="0" w:color="auto"/>
              <w:bottom w:val="single" w:sz="4" w:space="0" w:color="auto"/>
              <w:right w:val="single" w:sz="4" w:space="0" w:color="auto"/>
            </w:tcBorders>
            <w:textDirection w:val="btLr"/>
          </w:tcPr>
          <w:p w:rsidR="00F3004D" w:rsidRPr="00BB792B" w:rsidRDefault="00F3004D" w:rsidP="00F3004D">
            <w:pPr>
              <w:widowControl w:val="0"/>
              <w:autoSpaceDE w:val="0"/>
              <w:autoSpaceDN w:val="0"/>
              <w:adjustRightInd w:val="0"/>
              <w:ind w:left="-75" w:right="113"/>
              <w:jc w:val="center"/>
              <w:rPr>
                <w:sz w:val="22"/>
                <w:szCs w:val="22"/>
              </w:rPr>
            </w:pPr>
            <w:r>
              <w:rPr>
                <w:sz w:val="22"/>
                <w:szCs w:val="22"/>
              </w:rPr>
              <w:t>2030</w:t>
            </w:r>
          </w:p>
        </w:tc>
      </w:tr>
      <w:tr w:rsidR="00F3004D" w:rsidRPr="00BB792B" w:rsidTr="00F300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5"/>
          <w:tblHeader/>
          <w:tblCellSpacing w:w="5" w:type="nil"/>
        </w:trPr>
        <w:tc>
          <w:tcPr>
            <w:tcW w:w="3261" w:type="dxa"/>
          </w:tcPr>
          <w:p w:rsidR="00F3004D" w:rsidRPr="00BB792B" w:rsidRDefault="00F3004D" w:rsidP="00F3004D">
            <w:pPr>
              <w:widowControl w:val="0"/>
              <w:autoSpaceDE w:val="0"/>
              <w:autoSpaceDN w:val="0"/>
              <w:adjustRightInd w:val="0"/>
              <w:jc w:val="center"/>
              <w:rPr>
                <w:sz w:val="22"/>
                <w:szCs w:val="22"/>
              </w:rPr>
            </w:pPr>
            <w:r w:rsidRPr="00BB792B">
              <w:rPr>
                <w:sz w:val="22"/>
                <w:szCs w:val="22"/>
              </w:rPr>
              <w:t>1</w:t>
            </w:r>
          </w:p>
        </w:tc>
        <w:tc>
          <w:tcPr>
            <w:tcW w:w="1733" w:type="dxa"/>
          </w:tcPr>
          <w:p w:rsidR="00F3004D" w:rsidRPr="00BB792B" w:rsidRDefault="00F3004D" w:rsidP="00F3004D">
            <w:pPr>
              <w:widowControl w:val="0"/>
              <w:autoSpaceDE w:val="0"/>
              <w:autoSpaceDN w:val="0"/>
              <w:adjustRightInd w:val="0"/>
              <w:jc w:val="center"/>
              <w:rPr>
                <w:sz w:val="22"/>
                <w:szCs w:val="22"/>
              </w:rPr>
            </w:pPr>
            <w:r w:rsidRPr="00BB792B">
              <w:rPr>
                <w:sz w:val="22"/>
                <w:szCs w:val="22"/>
              </w:rPr>
              <w:t>2</w:t>
            </w:r>
          </w:p>
        </w:tc>
        <w:tc>
          <w:tcPr>
            <w:tcW w:w="909" w:type="dxa"/>
          </w:tcPr>
          <w:p w:rsidR="00F3004D" w:rsidRPr="00BB792B" w:rsidRDefault="00F3004D" w:rsidP="00F3004D">
            <w:pPr>
              <w:widowControl w:val="0"/>
              <w:autoSpaceDE w:val="0"/>
              <w:autoSpaceDN w:val="0"/>
              <w:adjustRightInd w:val="0"/>
              <w:jc w:val="center"/>
              <w:rPr>
                <w:sz w:val="22"/>
                <w:szCs w:val="22"/>
              </w:rPr>
            </w:pPr>
            <w:r w:rsidRPr="00BB792B">
              <w:rPr>
                <w:sz w:val="22"/>
                <w:szCs w:val="22"/>
              </w:rPr>
              <w:t>3</w:t>
            </w:r>
          </w:p>
        </w:tc>
        <w:tc>
          <w:tcPr>
            <w:tcW w:w="756" w:type="dxa"/>
          </w:tcPr>
          <w:p w:rsidR="00F3004D" w:rsidRPr="00BB792B" w:rsidRDefault="00F3004D" w:rsidP="00F3004D">
            <w:pPr>
              <w:widowControl w:val="0"/>
              <w:autoSpaceDE w:val="0"/>
              <w:autoSpaceDN w:val="0"/>
              <w:adjustRightInd w:val="0"/>
              <w:jc w:val="center"/>
              <w:rPr>
                <w:sz w:val="22"/>
                <w:szCs w:val="22"/>
              </w:rPr>
            </w:pPr>
            <w:r w:rsidRPr="00BB792B">
              <w:rPr>
                <w:sz w:val="22"/>
                <w:szCs w:val="22"/>
              </w:rPr>
              <w:t>4</w:t>
            </w:r>
          </w:p>
        </w:tc>
        <w:tc>
          <w:tcPr>
            <w:tcW w:w="712" w:type="dxa"/>
          </w:tcPr>
          <w:p w:rsidR="00F3004D" w:rsidRPr="00BB792B" w:rsidRDefault="00F3004D" w:rsidP="00F3004D">
            <w:pPr>
              <w:widowControl w:val="0"/>
              <w:autoSpaceDE w:val="0"/>
              <w:autoSpaceDN w:val="0"/>
              <w:adjustRightInd w:val="0"/>
              <w:jc w:val="center"/>
              <w:rPr>
                <w:sz w:val="22"/>
                <w:szCs w:val="22"/>
              </w:rPr>
            </w:pPr>
            <w:r w:rsidRPr="00BB792B">
              <w:rPr>
                <w:sz w:val="22"/>
                <w:szCs w:val="22"/>
              </w:rPr>
              <w:t>5</w:t>
            </w:r>
          </w:p>
        </w:tc>
        <w:tc>
          <w:tcPr>
            <w:tcW w:w="757" w:type="dxa"/>
          </w:tcPr>
          <w:p w:rsidR="00F3004D" w:rsidRPr="00BB792B" w:rsidRDefault="00F3004D" w:rsidP="00F3004D">
            <w:pPr>
              <w:widowControl w:val="0"/>
              <w:autoSpaceDE w:val="0"/>
              <w:autoSpaceDN w:val="0"/>
              <w:adjustRightInd w:val="0"/>
              <w:jc w:val="center"/>
              <w:rPr>
                <w:sz w:val="22"/>
                <w:szCs w:val="22"/>
              </w:rPr>
            </w:pPr>
            <w:r w:rsidRPr="00BB792B">
              <w:rPr>
                <w:sz w:val="22"/>
                <w:szCs w:val="22"/>
              </w:rPr>
              <w:t>6</w:t>
            </w:r>
          </w:p>
        </w:tc>
        <w:tc>
          <w:tcPr>
            <w:tcW w:w="803" w:type="dxa"/>
            <w:gridSpan w:val="2"/>
          </w:tcPr>
          <w:p w:rsidR="00F3004D" w:rsidRPr="00BB792B" w:rsidRDefault="00F3004D" w:rsidP="00F3004D">
            <w:pPr>
              <w:widowControl w:val="0"/>
              <w:autoSpaceDE w:val="0"/>
              <w:autoSpaceDN w:val="0"/>
              <w:adjustRightInd w:val="0"/>
              <w:jc w:val="center"/>
              <w:rPr>
                <w:sz w:val="22"/>
                <w:szCs w:val="22"/>
              </w:rPr>
            </w:pPr>
            <w:r w:rsidRPr="00BB792B">
              <w:rPr>
                <w:sz w:val="22"/>
                <w:szCs w:val="22"/>
              </w:rPr>
              <w:t>7</w:t>
            </w:r>
          </w:p>
        </w:tc>
        <w:tc>
          <w:tcPr>
            <w:tcW w:w="550" w:type="dxa"/>
          </w:tcPr>
          <w:p w:rsidR="00F3004D" w:rsidRPr="00BB792B" w:rsidRDefault="00F3004D" w:rsidP="00F3004D">
            <w:pPr>
              <w:widowControl w:val="0"/>
              <w:autoSpaceDE w:val="0"/>
              <w:autoSpaceDN w:val="0"/>
              <w:adjustRightInd w:val="0"/>
              <w:jc w:val="center"/>
              <w:rPr>
                <w:sz w:val="22"/>
                <w:szCs w:val="22"/>
              </w:rPr>
            </w:pPr>
            <w:r w:rsidRPr="00BB792B">
              <w:rPr>
                <w:sz w:val="22"/>
                <w:szCs w:val="22"/>
              </w:rPr>
              <w:t>8</w:t>
            </w:r>
          </w:p>
        </w:tc>
        <w:tc>
          <w:tcPr>
            <w:tcW w:w="584" w:type="dxa"/>
          </w:tcPr>
          <w:p w:rsidR="00F3004D" w:rsidRPr="00BB792B" w:rsidRDefault="00F3004D" w:rsidP="00F3004D">
            <w:pPr>
              <w:widowControl w:val="0"/>
              <w:autoSpaceDE w:val="0"/>
              <w:autoSpaceDN w:val="0"/>
              <w:adjustRightInd w:val="0"/>
              <w:jc w:val="center"/>
              <w:rPr>
                <w:sz w:val="22"/>
                <w:szCs w:val="22"/>
              </w:rPr>
            </w:pPr>
            <w:r w:rsidRPr="00BB792B">
              <w:rPr>
                <w:sz w:val="22"/>
                <w:szCs w:val="22"/>
              </w:rPr>
              <w:t>9</w:t>
            </w:r>
          </w:p>
        </w:tc>
        <w:tc>
          <w:tcPr>
            <w:tcW w:w="584" w:type="dxa"/>
          </w:tcPr>
          <w:p w:rsidR="00F3004D" w:rsidRPr="00BB792B" w:rsidRDefault="00F3004D" w:rsidP="00F3004D">
            <w:pPr>
              <w:widowControl w:val="0"/>
              <w:autoSpaceDE w:val="0"/>
              <w:autoSpaceDN w:val="0"/>
              <w:adjustRightInd w:val="0"/>
              <w:jc w:val="center"/>
              <w:rPr>
                <w:sz w:val="22"/>
                <w:szCs w:val="22"/>
              </w:rPr>
            </w:pPr>
            <w:r w:rsidRPr="00BB792B">
              <w:rPr>
                <w:sz w:val="22"/>
                <w:szCs w:val="22"/>
              </w:rPr>
              <w:t>10</w:t>
            </w:r>
          </w:p>
        </w:tc>
        <w:tc>
          <w:tcPr>
            <w:tcW w:w="550" w:type="dxa"/>
          </w:tcPr>
          <w:p w:rsidR="00F3004D" w:rsidRPr="00BB792B" w:rsidRDefault="00F3004D" w:rsidP="00F3004D">
            <w:pPr>
              <w:widowControl w:val="0"/>
              <w:autoSpaceDE w:val="0"/>
              <w:autoSpaceDN w:val="0"/>
              <w:adjustRightInd w:val="0"/>
              <w:jc w:val="center"/>
              <w:rPr>
                <w:sz w:val="22"/>
                <w:szCs w:val="22"/>
              </w:rPr>
            </w:pPr>
            <w:r w:rsidRPr="00BB792B">
              <w:rPr>
                <w:sz w:val="22"/>
                <w:szCs w:val="22"/>
              </w:rPr>
              <w:t>11</w:t>
            </w:r>
          </w:p>
        </w:tc>
        <w:tc>
          <w:tcPr>
            <w:tcW w:w="567" w:type="dxa"/>
          </w:tcPr>
          <w:p w:rsidR="00F3004D" w:rsidRPr="00BB792B" w:rsidRDefault="00F3004D" w:rsidP="00F3004D">
            <w:pPr>
              <w:widowControl w:val="0"/>
              <w:autoSpaceDE w:val="0"/>
              <w:autoSpaceDN w:val="0"/>
              <w:adjustRightInd w:val="0"/>
              <w:jc w:val="center"/>
              <w:rPr>
                <w:sz w:val="22"/>
                <w:szCs w:val="22"/>
              </w:rPr>
            </w:pPr>
            <w:r w:rsidRPr="00BB792B">
              <w:rPr>
                <w:sz w:val="22"/>
                <w:szCs w:val="22"/>
              </w:rPr>
              <w:t>12</w:t>
            </w:r>
          </w:p>
        </w:tc>
        <w:tc>
          <w:tcPr>
            <w:tcW w:w="567" w:type="dxa"/>
          </w:tcPr>
          <w:p w:rsidR="00F3004D" w:rsidRPr="00BB792B" w:rsidRDefault="00F3004D" w:rsidP="00F3004D">
            <w:pPr>
              <w:widowControl w:val="0"/>
              <w:autoSpaceDE w:val="0"/>
              <w:autoSpaceDN w:val="0"/>
              <w:adjustRightInd w:val="0"/>
              <w:jc w:val="center"/>
              <w:rPr>
                <w:sz w:val="22"/>
                <w:szCs w:val="22"/>
              </w:rPr>
            </w:pPr>
            <w:r w:rsidRPr="00BB792B">
              <w:rPr>
                <w:sz w:val="22"/>
                <w:szCs w:val="22"/>
              </w:rPr>
              <w:t>13</w:t>
            </w:r>
          </w:p>
        </w:tc>
        <w:tc>
          <w:tcPr>
            <w:tcW w:w="567" w:type="dxa"/>
          </w:tcPr>
          <w:p w:rsidR="00F3004D" w:rsidRPr="00BB792B" w:rsidRDefault="00F3004D" w:rsidP="00F3004D">
            <w:pPr>
              <w:widowControl w:val="0"/>
              <w:autoSpaceDE w:val="0"/>
              <w:autoSpaceDN w:val="0"/>
              <w:adjustRightInd w:val="0"/>
              <w:jc w:val="center"/>
              <w:rPr>
                <w:sz w:val="22"/>
                <w:szCs w:val="22"/>
              </w:rPr>
            </w:pPr>
            <w:r>
              <w:rPr>
                <w:sz w:val="22"/>
                <w:szCs w:val="22"/>
              </w:rPr>
              <w:t>14</w:t>
            </w:r>
          </w:p>
        </w:tc>
        <w:tc>
          <w:tcPr>
            <w:tcW w:w="567" w:type="dxa"/>
          </w:tcPr>
          <w:p w:rsidR="00F3004D" w:rsidRPr="00BB792B" w:rsidRDefault="00F3004D" w:rsidP="00F3004D">
            <w:pPr>
              <w:widowControl w:val="0"/>
              <w:autoSpaceDE w:val="0"/>
              <w:autoSpaceDN w:val="0"/>
              <w:adjustRightInd w:val="0"/>
              <w:jc w:val="center"/>
              <w:rPr>
                <w:sz w:val="22"/>
                <w:szCs w:val="22"/>
              </w:rPr>
            </w:pPr>
            <w:r>
              <w:rPr>
                <w:sz w:val="22"/>
                <w:szCs w:val="22"/>
              </w:rPr>
              <w:t>15</w:t>
            </w:r>
          </w:p>
        </w:tc>
        <w:tc>
          <w:tcPr>
            <w:tcW w:w="567" w:type="dxa"/>
          </w:tcPr>
          <w:p w:rsidR="00F3004D" w:rsidRPr="00BB792B" w:rsidRDefault="00F3004D" w:rsidP="00F3004D">
            <w:pPr>
              <w:widowControl w:val="0"/>
              <w:autoSpaceDE w:val="0"/>
              <w:autoSpaceDN w:val="0"/>
              <w:adjustRightInd w:val="0"/>
              <w:jc w:val="center"/>
              <w:rPr>
                <w:sz w:val="22"/>
                <w:szCs w:val="22"/>
              </w:rPr>
            </w:pPr>
            <w:r>
              <w:rPr>
                <w:sz w:val="22"/>
                <w:szCs w:val="22"/>
              </w:rPr>
              <w:t>16</w:t>
            </w:r>
          </w:p>
        </w:tc>
        <w:tc>
          <w:tcPr>
            <w:tcW w:w="567" w:type="dxa"/>
          </w:tcPr>
          <w:p w:rsidR="00F3004D" w:rsidRPr="00BB792B" w:rsidRDefault="00F3004D" w:rsidP="00F3004D">
            <w:pPr>
              <w:widowControl w:val="0"/>
              <w:autoSpaceDE w:val="0"/>
              <w:autoSpaceDN w:val="0"/>
              <w:adjustRightInd w:val="0"/>
              <w:jc w:val="center"/>
              <w:rPr>
                <w:sz w:val="22"/>
                <w:szCs w:val="22"/>
              </w:rPr>
            </w:pPr>
            <w:r>
              <w:rPr>
                <w:sz w:val="22"/>
                <w:szCs w:val="22"/>
              </w:rPr>
              <w:t>17</w:t>
            </w:r>
          </w:p>
        </w:tc>
        <w:tc>
          <w:tcPr>
            <w:tcW w:w="567" w:type="dxa"/>
          </w:tcPr>
          <w:p w:rsidR="00F3004D" w:rsidRPr="00BB792B" w:rsidRDefault="00F3004D" w:rsidP="00F3004D">
            <w:pPr>
              <w:widowControl w:val="0"/>
              <w:autoSpaceDE w:val="0"/>
              <w:autoSpaceDN w:val="0"/>
              <w:adjustRightInd w:val="0"/>
              <w:jc w:val="center"/>
              <w:rPr>
                <w:sz w:val="22"/>
                <w:szCs w:val="22"/>
              </w:rPr>
            </w:pPr>
            <w:r>
              <w:rPr>
                <w:sz w:val="22"/>
                <w:szCs w:val="22"/>
              </w:rPr>
              <w:t>18</w:t>
            </w:r>
          </w:p>
        </w:tc>
        <w:tc>
          <w:tcPr>
            <w:tcW w:w="567" w:type="dxa"/>
          </w:tcPr>
          <w:p w:rsidR="00F3004D" w:rsidRPr="00BB792B" w:rsidRDefault="00F3004D" w:rsidP="00F3004D">
            <w:pPr>
              <w:widowControl w:val="0"/>
              <w:autoSpaceDE w:val="0"/>
              <w:autoSpaceDN w:val="0"/>
              <w:adjustRightInd w:val="0"/>
              <w:jc w:val="center"/>
              <w:rPr>
                <w:sz w:val="22"/>
                <w:szCs w:val="22"/>
              </w:rPr>
            </w:pPr>
            <w:r>
              <w:rPr>
                <w:sz w:val="22"/>
                <w:szCs w:val="22"/>
              </w:rPr>
              <w:t>19</w:t>
            </w:r>
          </w:p>
        </w:tc>
      </w:tr>
      <w:tr w:rsidR="00F3004D" w:rsidRPr="00BB792B" w:rsidTr="00F300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3"/>
          <w:tblCellSpacing w:w="5" w:type="nil"/>
        </w:trPr>
        <w:tc>
          <w:tcPr>
            <w:tcW w:w="3261" w:type="dxa"/>
            <w:vMerge w:val="restart"/>
          </w:tcPr>
          <w:p w:rsidR="00F3004D" w:rsidRPr="00BB792B" w:rsidRDefault="00F3004D" w:rsidP="00F3004D">
            <w:pPr>
              <w:widowControl w:val="0"/>
              <w:autoSpaceDE w:val="0"/>
              <w:autoSpaceDN w:val="0"/>
              <w:adjustRightInd w:val="0"/>
              <w:rPr>
                <w:sz w:val="22"/>
                <w:szCs w:val="22"/>
              </w:rPr>
            </w:pPr>
            <w:r w:rsidRPr="00BB792B">
              <w:rPr>
                <w:sz w:val="22"/>
                <w:szCs w:val="22"/>
              </w:rPr>
              <w:t xml:space="preserve">Муниципальная программа </w:t>
            </w:r>
            <w:r>
              <w:rPr>
                <w:sz w:val="22"/>
                <w:szCs w:val="22"/>
              </w:rPr>
              <w:t>Казанского сельского поселения</w:t>
            </w:r>
            <w:proofErr w:type="gramStart"/>
            <w:r w:rsidRPr="00BB792B">
              <w:rPr>
                <w:sz w:val="22"/>
                <w:szCs w:val="22"/>
              </w:rPr>
              <w:t>«З</w:t>
            </w:r>
            <w:proofErr w:type="gramEnd"/>
            <w:r w:rsidRPr="00BB792B">
              <w:rPr>
                <w:sz w:val="22"/>
                <w:szCs w:val="22"/>
              </w:rPr>
              <w:t xml:space="preserve">ащита населения и территории от чрезвычайных ситуаций, обеспечение пожарной безопасности и </w:t>
            </w:r>
            <w:r w:rsidRPr="00BB792B">
              <w:rPr>
                <w:sz w:val="22"/>
                <w:szCs w:val="22"/>
              </w:rPr>
              <w:lastRenderedPageBreak/>
              <w:t>безопасности людей на водных объектах»</w:t>
            </w:r>
          </w:p>
        </w:tc>
        <w:tc>
          <w:tcPr>
            <w:tcW w:w="1733" w:type="dxa"/>
          </w:tcPr>
          <w:p w:rsidR="00F3004D" w:rsidRPr="00BB792B" w:rsidRDefault="00F3004D" w:rsidP="00F3004D">
            <w:pPr>
              <w:widowControl w:val="0"/>
              <w:autoSpaceDE w:val="0"/>
              <w:autoSpaceDN w:val="0"/>
              <w:adjustRightInd w:val="0"/>
              <w:rPr>
                <w:sz w:val="22"/>
                <w:szCs w:val="22"/>
              </w:rPr>
            </w:pPr>
            <w:r w:rsidRPr="00BB792B">
              <w:rPr>
                <w:sz w:val="22"/>
                <w:szCs w:val="22"/>
              </w:rPr>
              <w:lastRenderedPageBreak/>
              <w:t xml:space="preserve">всего, </w:t>
            </w:r>
          </w:p>
          <w:p w:rsidR="00F3004D" w:rsidRPr="00BB792B" w:rsidRDefault="00F3004D" w:rsidP="00F3004D">
            <w:pPr>
              <w:widowControl w:val="0"/>
              <w:autoSpaceDE w:val="0"/>
              <w:autoSpaceDN w:val="0"/>
              <w:adjustRightInd w:val="0"/>
              <w:rPr>
                <w:sz w:val="22"/>
                <w:szCs w:val="22"/>
              </w:rPr>
            </w:pPr>
            <w:r w:rsidRPr="00BB792B">
              <w:rPr>
                <w:sz w:val="22"/>
                <w:szCs w:val="22"/>
              </w:rPr>
              <w:t xml:space="preserve">в том числе:           </w:t>
            </w:r>
          </w:p>
        </w:tc>
        <w:tc>
          <w:tcPr>
            <w:tcW w:w="909" w:type="dxa"/>
          </w:tcPr>
          <w:p w:rsidR="00F3004D" w:rsidRPr="00BB792B" w:rsidRDefault="00F3004D" w:rsidP="00F3004D">
            <w:pPr>
              <w:widowControl w:val="0"/>
              <w:autoSpaceDE w:val="0"/>
              <w:autoSpaceDN w:val="0"/>
              <w:adjustRightInd w:val="0"/>
              <w:jc w:val="center"/>
              <w:rPr>
                <w:sz w:val="22"/>
                <w:szCs w:val="22"/>
              </w:rPr>
            </w:pPr>
            <w:r w:rsidRPr="00BB792B">
              <w:rPr>
                <w:sz w:val="22"/>
                <w:szCs w:val="22"/>
              </w:rPr>
              <w:t>X</w:t>
            </w:r>
          </w:p>
        </w:tc>
        <w:tc>
          <w:tcPr>
            <w:tcW w:w="756" w:type="dxa"/>
          </w:tcPr>
          <w:p w:rsidR="00F3004D" w:rsidRPr="00BB792B" w:rsidRDefault="00F3004D" w:rsidP="00F3004D">
            <w:pPr>
              <w:widowControl w:val="0"/>
              <w:autoSpaceDE w:val="0"/>
              <w:autoSpaceDN w:val="0"/>
              <w:adjustRightInd w:val="0"/>
              <w:jc w:val="center"/>
              <w:rPr>
                <w:sz w:val="22"/>
                <w:szCs w:val="22"/>
              </w:rPr>
            </w:pPr>
            <w:r w:rsidRPr="00BB792B">
              <w:rPr>
                <w:sz w:val="22"/>
                <w:szCs w:val="22"/>
              </w:rPr>
              <w:t>X</w:t>
            </w:r>
          </w:p>
        </w:tc>
        <w:tc>
          <w:tcPr>
            <w:tcW w:w="712" w:type="dxa"/>
          </w:tcPr>
          <w:p w:rsidR="00F3004D" w:rsidRPr="00BB792B" w:rsidRDefault="00F3004D" w:rsidP="00F3004D">
            <w:pPr>
              <w:widowControl w:val="0"/>
              <w:autoSpaceDE w:val="0"/>
              <w:autoSpaceDN w:val="0"/>
              <w:adjustRightInd w:val="0"/>
              <w:jc w:val="center"/>
              <w:rPr>
                <w:sz w:val="22"/>
                <w:szCs w:val="22"/>
              </w:rPr>
            </w:pPr>
            <w:r w:rsidRPr="00BB792B">
              <w:rPr>
                <w:sz w:val="22"/>
                <w:szCs w:val="22"/>
              </w:rPr>
              <w:t>X</w:t>
            </w:r>
          </w:p>
        </w:tc>
        <w:tc>
          <w:tcPr>
            <w:tcW w:w="757" w:type="dxa"/>
          </w:tcPr>
          <w:p w:rsidR="00F3004D" w:rsidRPr="00BB792B" w:rsidRDefault="00F3004D" w:rsidP="00F3004D">
            <w:pPr>
              <w:widowControl w:val="0"/>
              <w:autoSpaceDE w:val="0"/>
              <w:autoSpaceDN w:val="0"/>
              <w:adjustRightInd w:val="0"/>
              <w:jc w:val="center"/>
              <w:rPr>
                <w:sz w:val="22"/>
                <w:szCs w:val="22"/>
              </w:rPr>
            </w:pPr>
            <w:r w:rsidRPr="00BB792B">
              <w:rPr>
                <w:sz w:val="22"/>
                <w:szCs w:val="22"/>
              </w:rPr>
              <w:t>X</w:t>
            </w:r>
          </w:p>
        </w:tc>
        <w:tc>
          <w:tcPr>
            <w:tcW w:w="803" w:type="dxa"/>
            <w:gridSpan w:val="2"/>
          </w:tcPr>
          <w:p w:rsidR="00F3004D" w:rsidRPr="00144066" w:rsidRDefault="00F3004D" w:rsidP="00F3004D">
            <w:pPr>
              <w:widowControl w:val="0"/>
              <w:autoSpaceDE w:val="0"/>
              <w:autoSpaceDN w:val="0"/>
              <w:adjustRightInd w:val="0"/>
              <w:jc w:val="center"/>
              <w:rPr>
                <w:sz w:val="16"/>
                <w:szCs w:val="16"/>
              </w:rPr>
            </w:pPr>
            <w:r>
              <w:rPr>
                <w:sz w:val="16"/>
                <w:szCs w:val="16"/>
              </w:rPr>
              <w:t>2217,5</w:t>
            </w:r>
          </w:p>
        </w:tc>
        <w:tc>
          <w:tcPr>
            <w:tcW w:w="550" w:type="dxa"/>
          </w:tcPr>
          <w:p w:rsidR="00F3004D" w:rsidRPr="00144066" w:rsidRDefault="00F3004D" w:rsidP="00F3004D">
            <w:pPr>
              <w:widowControl w:val="0"/>
              <w:autoSpaceDE w:val="0"/>
              <w:autoSpaceDN w:val="0"/>
              <w:adjustRightInd w:val="0"/>
              <w:jc w:val="center"/>
              <w:rPr>
                <w:sz w:val="16"/>
                <w:szCs w:val="16"/>
              </w:rPr>
            </w:pPr>
            <w:r>
              <w:rPr>
                <w:sz w:val="16"/>
                <w:szCs w:val="16"/>
              </w:rPr>
              <w:t>130,8</w:t>
            </w:r>
          </w:p>
        </w:tc>
        <w:tc>
          <w:tcPr>
            <w:tcW w:w="584" w:type="dxa"/>
          </w:tcPr>
          <w:p w:rsidR="00F3004D" w:rsidRPr="00144066" w:rsidRDefault="00F3004D" w:rsidP="00F3004D">
            <w:pPr>
              <w:rPr>
                <w:sz w:val="16"/>
                <w:szCs w:val="16"/>
              </w:rPr>
            </w:pPr>
            <w:r>
              <w:rPr>
                <w:sz w:val="16"/>
                <w:szCs w:val="16"/>
              </w:rPr>
              <w:t>161,7</w:t>
            </w:r>
          </w:p>
        </w:tc>
        <w:tc>
          <w:tcPr>
            <w:tcW w:w="584" w:type="dxa"/>
          </w:tcPr>
          <w:p w:rsidR="00F3004D" w:rsidRPr="00144066" w:rsidRDefault="00F3004D" w:rsidP="00F3004D">
            <w:pPr>
              <w:rPr>
                <w:sz w:val="16"/>
                <w:szCs w:val="16"/>
              </w:rPr>
            </w:pPr>
            <w:r>
              <w:rPr>
                <w:sz w:val="16"/>
                <w:szCs w:val="16"/>
              </w:rPr>
              <w:t>151,7</w:t>
            </w:r>
          </w:p>
        </w:tc>
        <w:tc>
          <w:tcPr>
            <w:tcW w:w="550" w:type="dxa"/>
          </w:tcPr>
          <w:p w:rsidR="00F3004D" w:rsidRPr="00144066" w:rsidRDefault="00F3004D" w:rsidP="00F3004D">
            <w:pPr>
              <w:rPr>
                <w:sz w:val="16"/>
                <w:szCs w:val="16"/>
              </w:rPr>
            </w:pPr>
            <w:r>
              <w:rPr>
                <w:sz w:val="16"/>
                <w:szCs w:val="16"/>
              </w:rPr>
              <w:t>151,7</w:t>
            </w:r>
          </w:p>
        </w:tc>
        <w:tc>
          <w:tcPr>
            <w:tcW w:w="567" w:type="dxa"/>
          </w:tcPr>
          <w:p w:rsidR="00F3004D" w:rsidRPr="00144066" w:rsidRDefault="00F3004D" w:rsidP="00F3004D">
            <w:pPr>
              <w:rPr>
                <w:sz w:val="16"/>
                <w:szCs w:val="16"/>
              </w:rPr>
            </w:pPr>
            <w:r w:rsidRPr="00144066">
              <w:rPr>
                <w:sz w:val="16"/>
                <w:szCs w:val="16"/>
              </w:rPr>
              <w:t>202,7</w:t>
            </w:r>
          </w:p>
        </w:tc>
        <w:tc>
          <w:tcPr>
            <w:tcW w:w="567" w:type="dxa"/>
          </w:tcPr>
          <w:p w:rsidR="00F3004D" w:rsidRPr="00144066" w:rsidRDefault="00F3004D" w:rsidP="00F3004D">
            <w:pPr>
              <w:rPr>
                <w:sz w:val="16"/>
                <w:szCs w:val="16"/>
              </w:rPr>
            </w:pPr>
            <w:r w:rsidRPr="00144066">
              <w:rPr>
                <w:sz w:val="16"/>
                <w:szCs w:val="16"/>
              </w:rPr>
              <w:t>202,7</w:t>
            </w:r>
          </w:p>
        </w:tc>
        <w:tc>
          <w:tcPr>
            <w:tcW w:w="567" w:type="dxa"/>
          </w:tcPr>
          <w:p w:rsidR="00F3004D" w:rsidRPr="00144066" w:rsidRDefault="00F3004D" w:rsidP="00F3004D">
            <w:pPr>
              <w:rPr>
                <w:sz w:val="16"/>
                <w:szCs w:val="16"/>
              </w:rPr>
            </w:pPr>
            <w:r w:rsidRPr="00144066">
              <w:rPr>
                <w:sz w:val="16"/>
                <w:szCs w:val="16"/>
              </w:rPr>
              <w:t>202,7</w:t>
            </w:r>
          </w:p>
        </w:tc>
        <w:tc>
          <w:tcPr>
            <w:tcW w:w="567" w:type="dxa"/>
          </w:tcPr>
          <w:p w:rsidR="00F3004D" w:rsidRPr="00144066" w:rsidRDefault="00F3004D" w:rsidP="00F3004D">
            <w:pPr>
              <w:rPr>
                <w:sz w:val="16"/>
                <w:szCs w:val="16"/>
              </w:rPr>
            </w:pPr>
            <w:r w:rsidRPr="00144066">
              <w:rPr>
                <w:sz w:val="16"/>
                <w:szCs w:val="16"/>
              </w:rPr>
              <w:t>202,7</w:t>
            </w:r>
          </w:p>
        </w:tc>
        <w:tc>
          <w:tcPr>
            <w:tcW w:w="567" w:type="dxa"/>
          </w:tcPr>
          <w:p w:rsidR="00F3004D" w:rsidRPr="00144066" w:rsidRDefault="00F3004D" w:rsidP="00F3004D">
            <w:pPr>
              <w:rPr>
                <w:sz w:val="16"/>
                <w:szCs w:val="16"/>
              </w:rPr>
            </w:pPr>
            <w:r w:rsidRPr="00144066">
              <w:rPr>
                <w:sz w:val="16"/>
                <w:szCs w:val="16"/>
              </w:rPr>
              <w:t>202,7</w:t>
            </w:r>
          </w:p>
        </w:tc>
        <w:tc>
          <w:tcPr>
            <w:tcW w:w="567" w:type="dxa"/>
          </w:tcPr>
          <w:p w:rsidR="00F3004D" w:rsidRPr="00144066" w:rsidRDefault="00F3004D" w:rsidP="00F3004D">
            <w:pPr>
              <w:rPr>
                <w:sz w:val="16"/>
                <w:szCs w:val="16"/>
              </w:rPr>
            </w:pPr>
            <w:r w:rsidRPr="00144066">
              <w:rPr>
                <w:sz w:val="16"/>
                <w:szCs w:val="16"/>
              </w:rPr>
              <w:t>202,7</w:t>
            </w:r>
          </w:p>
        </w:tc>
        <w:tc>
          <w:tcPr>
            <w:tcW w:w="567" w:type="dxa"/>
          </w:tcPr>
          <w:p w:rsidR="00F3004D" w:rsidRPr="00144066" w:rsidRDefault="00F3004D" w:rsidP="00F3004D">
            <w:pPr>
              <w:rPr>
                <w:sz w:val="16"/>
                <w:szCs w:val="16"/>
              </w:rPr>
            </w:pPr>
            <w:r w:rsidRPr="00144066">
              <w:rPr>
                <w:sz w:val="16"/>
                <w:szCs w:val="16"/>
              </w:rPr>
              <w:t>202,7</w:t>
            </w:r>
          </w:p>
        </w:tc>
        <w:tc>
          <w:tcPr>
            <w:tcW w:w="567" w:type="dxa"/>
          </w:tcPr>
          <w:p w:rsidR="00F3004D" w:rsidRPr="00144066" w:rsidRDefault="00F3004D" w:rsidP="00F3004D">
            <w:pPr>
              <w:rPr>
                <w:sz w:val="16"/>
                <w:szCs w:val="16"/>
              </w:rPr>
            </w:pPr>
            <w:r w:rsidRPr="00144066">
              <w:rPr>
                <w:sz w:val="16"/>
                <w:szCs w:val="16"/>
              </w:rPr>
              <w:t>202,7</w:t>
            </w:r>
          </w:p>
        </w:tc>
      </w:tr>
      <w:tr w:rsidR="00F3004D" w:rsidRPr="00BB792B" w:rsidTr="00F300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8"/>
          <w:tblCellSpacing w:w="5" w:type="nil"/>
        </w:trPr>
        <w:tc>
          <w:tcPr>
            <w:tcW w:w="3261" w:type="dxa"/>
            <w:vMerge/>
          </w:tcPr>
          <w:p w:rsidR="00F3004D" w:rsidRPr="00BB792B" w:rsidRDefault="00F3004D" w:rsidP="00F3004D">
            <w:pPr>
              <w:widowControl w:val="0"/>
              <w:autoSpaceDE w:val="0"/>
              <w:autoSpaceDN w:val="0"/>
              <w:adjustRightInd w:val="0"/>
              <w:rPr>
                <w:sz w:val="22"/>
                <w:szCs w:val="22"/>
              </w:rPr>
            </w:pPr>
          </w:p>
        </w:tc>
        <w:tc>
          <w:tcPr>
            <w:tcW w:w="1733" w:type="dxa"/>
          </w:tcPr>
          <w:p w:rsidR="00F3004D" w:rsidRPr="00BB792B" w:rsidRDefault="00F3004D" w:rsidP="00F3004D">
            <w:pPr>
              <w:widowControl w:val="0"/>
              <w:autoSpaceDE w:val="0"/>
              <w:autoSpaceDN w:val="0"/>
              <w:adjustRightInd w:val="0"/>
              <w:rPr>
                <w:sz w:val="22"/>
                <w:szCs w:val="22"/>
              </w:rPr>
            </w:pPr>
            <w:r w:rsidRPr="00BB792B">
              <w:rPr>
                <w:sz w:val="22"/>
                <w:szCs w:val="22"/>
              </w:rPr>
              <w:t xml:space="preserve">Администрация </w:t>
            </w:r>
            <w:r>
              <w:rPr>
                <w:sz w:val="22"/>
                <w:szCs w:val="22"/>
              </w:rPr>
              <w:t xml:space="preserve">Казанского сельского </w:t>
            </w:r>
            <w:r>
              <w:rPr>
                <w:sz w:val="22"/>
                <w:szCs w:val="22"/>
              </w:rPr>
              <w:lastRenderedPageBreak/>
              <w:t>поселения</w:t>
            </w:r>
          </w:p>
        </w:tc>
        <w:tc>
          <w:tcPr>
            <w:tcW w:w="909" w:type="dxa"/>
          </w:tcPr>
          <w:p w:rsidR="00F3004D" w:rsidRPr="00BB792B" w:rsidRDefault="00F3004D" w:rsidP="00F3004D">
            <w:pPr>
              <w:widowControl w:val="0"/>
              <w:autoSpaceDE w:val="0"/>
              <w:autoSpaceDN w:val="0"/>
              <w:adjustRightInd w:val="0"/>
              <w:jc w:val="center"/>
              <w:rPr>
                <w:sz w:val="22"/>
                <w:szCs w:val="22"/>
              </w:rPr>
            </w:pPr>
          </w:p>
          <w:p w:rsidR="00F3004D" w:rsidRPr="00BB792B" w:rsidRDefault="00F3004D" w:rsidP="00F3004D">
            <w:pPr>
              <w:widowControl w:val="0"/>
              <w:autoSpaceDE w:val="0"/>
              <w:autoSpaceDN w:val="0"/>
              <w:adjustRightInd w:val="0"/>
              <w:jc w:val="center"/>
              <w:rPr>
                <w:sz w:val="22"/>
                <w:szCs w:val="22"/>
              </w:rPr>
            </w:pPr>
            <w:r>
              <w:rPr>
                <w:sz w:val="22"/>
                <w:szCs w:val="22"/>
              </w:rPr>
              <w:t>951</w:t>
            </w:r>
          </w:p>
        </w:tc>
        <w:tc>
          <w:tcPr>
            <w:tcW w:w="756" w:type="dxa"/>
          </w:tcPr>
          <w:p w:rsidR="00F3004D" w:rsidRPr="00BB792B" w:rsidRDefault="00F3004D" w:rsidP="00F3004D">
            <w:pPr>
              <w:widowControl w:val="0"/>
              <w:autoSpaceDE w:val="0"/>
              <w:autoSpaceDN w:val="0"/>
              <w:adjustRightInd w:val="0"/>
              <w:jc w:val="center"/>
              <w:rPr>
                <w:sz w:val="22"/>
                <w:szCs w:val="22"/>
              </w:rPr>
            </w:pPr>
          </w:p>
          <w:p w:rsidR="00F3004D" w:rsidRPr="00BB792B" w:rsidRDefault="00F3004D" w:rsidP="00F3004D">
            <w:pPr>
              <w:widowControl w:val="0"/>
              <w:autoSpaceDE w:val="0"/>
              <w:autoSpaceDN w:val="0"/>
              <w:adjustRightInd w:val="0"/>
              <w:jc w:val="center"/>
              <w:rPr>
                <w:sz w:val="22"/>
                <w:szCs w:val="22"/>
              </w:rPr>
            </w:pPr>
            <w:r>
              <w:rPr>
                <w:sz w:val="22"/>
                <w:szCs w:val="22"/>
              </w:rPr>
              <w:t>0314</w:t>
            </w:r>
          </w:p>
          <w:p w:rsidR="00F3004D" w:rsidRPr="00BB792B" w:rsidRDefault="00F3004D" w:rsidP="00F3004D">
            <w:pPr>
              <w:widowControl w:val="0"/>
              <w:autoSpaceDE w:val="0"/>
              <w:autoSpaceDN w:val="0"/>
              <w:adjustRightInd w:val="0"/>
              <w:jc w:val="center"/>
              <w:rPr>
                <w:sz w:val="22"/>
                <w:szCs w:val="22"/>
              </w:rPr>
            </w:pPr>
          </w:p>
        </w:tc>
        <w:tc>
          <w:tcPr>
            <w:tcW w:w="712" w:type="dxa"/>
          </w:tcPr>
          <w:p w:rsidR="00F3004D" w:rsidRPr="00BB792B" w:rsidRDefault="00F3004D" w:rsidP="00F3004D">
            <w:pPr>
              <w:widowControl w:val="0"/>
              <w:autoSpaceDE w:val="0"/>
              <w:autoSpaceDN w:val="0"/>
              <w:adjustRightInd w:val="0"/>
              <w:jc w:val="center"/>
              <w:rPr>
                <w:sz w:val="22"/>
                <w:szCs w:val="22"/>
              </w:rPr>
            </w:pPr>
          </w:p>
          <w:p w:rsidR="00F3004D" w:rsidRPr="00BB792B" w:rsidRDefault="00F3004D" w:rsidP="00F3004D">
            <w:pPr>
              <w:widowControl w:val="0"/>
              <w:autoSpaceDE w:val="0"/>
              <w:autoSpaceDN w:val="0"/>
              <w:adjustRightInd w:val="0"/>
              <w:jc w:val="center"/>
              <w:rPr>
                <w:sz w:val="22"/>
                <w:szCs w:val="22"/>
              </w:rPr>
            </w:pPr>
            <w:r w:rsidRPr="00BB792B">
              <w:rPr>
                <w:sz w:val="22"/>
                <w:szCs w:val="22"/>
              </w:rPr>
              <w:t>X</w:t>
            </w:r>
          </w:p>
        </w:tc>
        <w:tc>
          <w:tcPr>
            <w:tcW w:w="757" w:type="dxa"/>
          </w:tcPr>
          <w:p w:rsidR="00F3004D" w:rsidRPr="00BB792B" w:rsidRDefault="00F3004D" w:rsidP="00F3004D">
            <w:pPr>
              <w:widowControl w:val="0"/>
              <w:autoSpaceDE w:val="0"/>
              <w:autoSpaceDN w:val="0"/>
              <w:adjustRightInd w:val="0"/>
              <w:jc w:val="center"/>
              <w:rPr>
                <w:sz w:val="22"/>
                <w:szCs w:val="22"/>
              </w:rPr>
            </w:pPr>
          </w:p>
          <w:p w:rsidR="00F3004D" w:rsidRPr="00BB792B" w:rsidRDefault="00F3004D" w:rsidP="00F3004D">
            <w:pPr>
              <w:widowControl w:val="0"/>
              <w:autoSpaceDE w:val="0"/>
              <w:autoSpaceDN w:val="0"/>
              <w:adjustRightInd w:val="0"/>
              <w:jc w:val="center"/>
              <w:rPr>
                <w:sz w:val="22"/>
                <w:szCs w:val="22"/>
              </w:rPr>
            </w:pPr>
            <w:r w:rsidRPr="00BB792B">
              <w:rPr>
                <w:sz w:val="22"/>
                <w:szCs w:val="22"/>
              </w:rPr>
              <w:t>X</w:t>
            </w:r>
          </w:p>
        </w:tc>
        <w:tc>
          <w:tcPr>
            <w:tcW w:w="803" w:type="dxa"/>
            <w:gridSpan w:val="2"/>
          </w:tcPr>
          <w:p w:rsidR="00F3004D" w:rsidRPr="00144066" w:rsidRDefault="00F3004D" w:rsidP="00F3004D">
            <w:pPr>
              <w:widowControl w:val="0"/>
              <w:autoSpaceDE w:val="0"/>
              <w:autoSpaceDN w:val="0"/>
              <w:adjustRightInd w:val="0"/>
              <w:jc w:val="center"/>
              <w:rPr>
                <w:sz w:val="16"/>
                <w:szCs w:val="16"/>
              </w:rPr>
            </w:pPr>
            <w:r>
              <w:rPr>
                <w:sz w:val="16"/>
                <w:szCs w:val="16"/>
              </w:rPr>
              <w:t>2217,5</w:t>
            </w:r>
          </w:p>
        </w:tc>
        <w:tc>
          <w:tcPr>
            <w:tcW w:w="550" w:type="dxa"/>
          </w:tcPr>
          <w:p w:rsidR="00F3004D" w:rsidRPr="00144066" w:rsidRDefault="00F3004D" w:rsidP="00F3004D">
            <w:pPr>
              <w:widowControl w:val="0"/>
              <w:autoSpaceDE w:val="0"/>
              <w:autoSpaceDN w:val="0"/>
              <w:adjustRightInd w:val="0"/>
              <w:jc w:val="center"/>
              <w:rPr>
                <w:sz w:val="16"/>
                <w:szCs w:val="16"/>
              </w:rPr>
            </w:pPr>
            <w:r>
              <w:rPr>
                <w:sz w:val="16"/>
                <w:szCs w:val="16"/>
              </w:rPr>
              <w:t>130,8</w:t>
            </w:r>
          </w:p>
        </w:tc>
        <w:tc>
          <w:tcPr>
            <w:tcW w:w="584" w:type="dxa"/>
          </w:tcPr>
          <w:p w:rsidR="00F3004D" w:rsidRPr="00144066" w:rsidRDefault="00F3004D" w:rsidP="00F3004D">
            <w:pPr>
              <w:rPr>
                <w:sz w:val="16"/>
                <w:szCs w:val="16"/>
              </w:rPr>
            </w:pPr>
            <w:r>
              <w:rPr>
                <w:sz w:val="16"/>
                <w:szCs w:val="16"/>
              </w:rPr>
              <w:t>161,7</w:t>
            </w:r>
          </w:p>
        </w:tc>
        <w:tc>
          <w:tcPr>
            <w:tcW w:w="584" w:type="dxa"/>
          </w:tcPr>
          <w:p w:rsidR="00F3004D" w:rsidRPr="00144066" w:rsidRDefault="00F3004D" w:rsidP="00F3004D">
            <w:pPr>
              <w:rPr>
                <w:sz w:val="16"/>
                <w:szCs w:val="16"/>
              </w:rPr>
            </w:pPr>
            <w:r>
              <w:rPr>
                <w:sz w:val="16"/>
                <w:szCs w:val="16"/>
              </w:rPr>
              <w:t>151,7</w:t>
            </w:r>
          </w:p>
        </w:tc>
        <w:tc>
          <w:tcPr>
            <w:tcW w:w="550" w:type="dxa"/>
          </w:tcPr>
          <w:p w:rsidR="00F3004D" w:rsidRPr="00144066" w:rsidRDefault="00F3004D" w:rsidP="00F3004D">
            <w:pPr>
              <w:rPr>
                <w:sz w:val="16"/>
                <w:szCs w:val="16"/>
              </w:rPr>
            </w:pPr>
            <w:r>
              <w:rPr>
                <w:sz w:val="16"/>
                <w:szCs w:val="16"/>
              </w:rPr>
              <w:t>151,7</w:t>
            </w:r>
          </w:p>
        </w:tc>
        <w:tc>
          <w:tcPr>
            <w:tcW w:w="567" w:type="dxa"/>
          </w:tcPr>
          <w:p w:rsidR="00F3004D" w:rsidRPr="00144066" w:rsidRDefault="00F3004D" w:rsidP="00F3004D">
            <w:pPr>
              <w:rPr>
                <w:sz w:val="16"/>
                <w:szCs w:val="16"/>
              </w:rPr>
            </w:pPr>
            <w:r w:rsidRPr="00144066">
              <w:rPr>
                <w:sz w:val="16"/>
                <w:szCs w:val="16"/>
              </w:rPr>
              <w:t>202,7</w:t>
            </w:r>
          </w:p>
        </w:tc>
        <w:tc>
          <w:tcPr>
            <w:tcW w:w="567" w:type="dxa"/>
          </w:tcPr>
          <w:p w:rsidR="00F3004D" w:rsidRPr="00144066" w:rsidRDefault="00F3004D" w:rsidP="00F3004D">
            <w:pPr>
              <w:rPr>
                <w:sz w:val="16"/>
                <w:szCs w:val="16"/>
              </w:rPr>
            </w:pPr>
            <w:r w:rsidRPr="00144066">
              <w:rPr>
                <w:sz w:val="16"/>
                <w:szCs w:val="16"/>
              </w:rPr>
              <w:t>202,7</w:t>
            </w:r>
          </w:p>
        </w:tc>
        <w:tc>
          <w:tcPr>
            <w:tcW w:w="567" w:type="dxa"/>
          </w:tcPr>
          <w:p w:rsidR="00F3004D" w:rsidRPr="00144066" w:rsidRDefault="00F3004D" w:rsidP="00F3004D">
            <w:pPr>
              <w:rPr>
                <w:sz w:val="16"/>
                <w:szCs w:val="16"/>
              </w:rPr>
            </w:pPr>
            <w:r w:rsidRPr="00144066">
              <w:rPr>
                <w:sz w:val="16"/>
                <w:szCs w:val="16"/>
              </w:rPr>
              <w:t>202,7</w:t>
            </w:r>
          </w:p>
        </w:tc>
        <w:tc>
          <w:tcPr>
            <w:tcW w:w="567" w:type="dxa"/>
          </w:tcPr>
          <w:p w:rsidR="00F3004D" w:rsidRPr="00144066" w:rsidRDefault="00F3004D" w:rsidP="00F3004D">
            <w:pPr>
              <w:rPr>
                <w:sz w:val="16"/>
                <w:szCs w:val="16"/>
              </w:rPr>
            </w:pPr>
            <w:r w:rsidRPr="00144066">
              <w:rPr>
                <w:sz w:val="16"/>
                <w:szCs w:val="16"/>
              </w:rPr>
              <w:t>202,7</w:t>
            </w:r>
          </w:p>
        </w:tc>
        <w:tc>
          <w:tcPr>
            <w:tcW w:w="567" w:type="dxa"/>
          </w:tcPr>
          <w:p w:rsidR="00F3004D" w:rsidRPr="00144066" w:rsidRDefault="00F3004D" w:rsidP="00F3004D">
            <w:pPr>
              <w:rPr>
                <w:sz w:val="16"/>
                <w:szCs w:val="16"/>
              </w:rPr>
            </w:pPr>
            <w:r w:rsidRPr="00144066">
              <w:rPr>
                <w:sz w:val="16"/>
                <w:szCs w:val="16"/>
              </w:rPr>
              <w:t>202,7</w:t>
            </w:r>
          </w:p>
        </w:tc>
        <w:tc>
          <w:tcPr>
            <w:tcW w:w="567" w:type="dxa"/>
          </w:tcPr>
          <w:p w:rsidR="00F3004D" w:rsidRPr="00144066" w:rsidRDefault="00F3004D" w:rsidP="00F3004D">
            <w:pPr>
              <w:rPr>
                <w:sz w:val="16"/>
                <w:szCs w:val="16"/>
              </w:rPr>
            </w:pPr>
            <w:r w:rsidRPr="00144066">
              <w:rPr>
                <w:sz w:val="16"/>
                <w:szCs w:val="16"/>
              </w:rPr>
              <w:t>202,7</w:t>
            </w:r>
          </w:p>
        </w:tc>
        <w:tc>
          <w:tcPr>
            <w:tcW w:w="567" w:type="dxa"/>
          </w:tcPr>
          <w:p w:rsidR="00F3004D" w:rsidRPr="00144066" w:rsidRDefault="00F3004D" w:rsidP="00F3004D">
            <w:pPr>
              <w:rPr>
                <w:sz w:val="16"/>
                <w:szCs w:val="16"/>
              </w:rPr>
            </w:pPr>
            <w:r w:rsidRPr="00144066">
              <w:rPr>
                <w:sz w:val="16"/>
                <w:szCs w:val="16"/>
              </w:rPr>
              <w:t>202,7</w:t>
            </w:r>
          </w:p>
        </w:tc>
        <w:tc>
          <w:tcPr>
            <w:tcW w:w="567" w:type="dxa"/>
          </w:tcPr>
          <w:p w:rsidR="00F3004D" w:rsidRPr="00144066" w:rsidRDefault="00F3004D" w:rsidP="00F3004D">
            <w:pPr>
              <w:rPr>
                <w:sz w:val="16"/>
                <w:szCs w:val="16"/>
              </w:rPr>
            </w:pPr>
            <w:r w:rsidRPr="00144066">
              <w:rPr>
                <w:sz w:val="16"/>
                <w:szCs w:val="16"/>
              </w:rPr>
              <w:t>202,7</w:t>
            </w:r>
          </w:p>
        </w:tc>
      </w:tr>
      <w:tr w:rsidR="00F3004D" w:rsidRPr="00BB792B" w:rsidTr="00F300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0"/>
          <w:tblCellSpacing w:w="5" w:type="nil"/>
        </w:trPr>
        <w:tc>
          <w:tcPr>
            <w:tcW w:w="3261" w:type="dxa"/>
          </w:tcPr>
          <w:p w:rsidR="00F3004D" w:rsidRPr="00BB792B" w:rsidRDefault="00F3004D" w:rsidP="00F3004D">
            <w:pPr>
              <w:widowControl w:val="0"/>
              <w:autoSpaceDE w:val="0"/>
              <w:autoSpaceDN w:val="0"/>
              <w:adjustRightInd w:val="0"/>
              <w:rPr>
                <w:sz w:val="22"/>
                <w:szCs w:val="22"/>
              </w:rPr>
            </w:pPr>
            <w:r w:rsidRPr="00BB792B">
              <w:rPr>
                <w:sz w:val="22"/>
                <w:szCs w:val="22"/>
              </w:rPr>
              <w:lastRenderedPageBreak/>
              <w:t xml:space="preserve">Основное        </w:t>
            </w:r>
            <w:r w:rsidRPr="00BB792B">
              <w:rPr>
                <w:sz w:val="22"/>
                <w:szCs w:val="22"/>
              </w:rPr>
              <w:br/>
              <w:t xml:space="preserve">мероприятие 1 </w:t>
            </w:r>
          </w:p>
          <w:p w:rsidR="00F3004D" w:rsidRPr="00BB792B" w:rsidRDefault="00F3004D" w:rsidP="00F3004D">
            <w:pPr>
              <w:widowControl w:val="0"/>
              <w:autoSpaceDE w:val="0"/>
              <w:autoSpaceDN w:val="0"/>
              <w:adjustRightInd w:val="0"/>
              <w:rPr>
                <w:sz w:val="22"/>
                <w:szCs w:val="22"/>
              </w:rPr>
            </w:pPr>
            <w:r>
              <w:rPr>
                <w:sz w:val="22"/>
                <w:szCs w:val="22"/>
              </w:rPr>
              <w:t xml:space="preserve">Проведение </w:t>
            </w:r>
            <w:r w:rsidRPr="00075614">
              <w:rPr>
                <w:sz w:val="22"/>
                <w:szCs w:val="22"/>
              </w:rPr>
              <w:t xml:space="preserve">профилактических мероприятий по предупреждению пожаров, </w:t>
            </w:r>
            <w:r>
              <w:rPr>
                <w:sz w:val="22"/>
                <w:szCs w:val="22"/>
              </w:rPr>
              <w:t>обеспечение пожарной безопасности посредством приобретения средств пожаротушения; функционирование добровольной пожарной дружины</w:t>
            </w:r>
          </w:p>
        </w:tc>
        <w:tc>
          <w:tcPr>
            <w:tcW w:w="1733" w:type="dxa"/>
          </w:tcPr>
          <w:p w:rsidR="00F3004D" w:rsidRPr="00BB792B" w:rsidRDefault="00F3004D" w:rsidP="00F3004D">
            <w:pPr>
              <w:widowControl w:val="0"/>
              <w:autoSpaceDE w:val="0"/>
              <w:autoSpaceDN w:val="0"/>
              <w:adjustRightInd w:val="0"/>
              <w:rPr>
                <w:sz w:val="22"/>
                <w:szCs w:val="22"/>
              </w:rPr>
            </w:pPr>
            <w:r w:rsidRPr="00BB792B">
              <w:rPr>
                <w:sz w:val="22"/>
                <w:szCs w:val="22"/>
              </w:rPr>
              <w:t xml:space="preserve">Администрация </w:t>
            </w:r>
            <w:r>
              <w:rPr>
                <w:sz w:val="22"/>
                <w:szCs w:val="22"/>
              </w:rPr>
              <w:t>Казанского сельского поселения</w:t>
            </w:r>
          </w:p>
        </w:tc>
        <w:tc>
          <w:tcPr>
            <w:tcW w:w="909" w:type="dxa"/>
          </w:tcPr>
          <w:p w:rsidR="00F3004D" w:rsidRPr="00BB792B" w:rsidRDefault="00F3004D" w:rsidP="00F3004D">
            <w:pPr>
              <w:widowControl w:val="0"/>
              <w:autoSpaceDE w:val="0"/>
              <w:autoSpaceDN w:val="0"/>
              <w:adjustRightInd w:val="0"/>
              <w:jc w:val="center"/>
              <w:rPr>
                <w:sz w:val="22"/>
                <w:szCs w:val="22"/>
              </w:rPr>
            </w:pPr>
            <w:r>
              <w:rPr>
                <w:sz w:val="22"/>
                <w:szCs w:val="22"/>
              </w:rPr>
              <w:t>951</w:t>
            </w:r>
          </w:p>
        </w:tc>
        <w:tc>
          <w:tcPr>
            <w:tcW w:w="756" w:type="dxa"/>
          </w:tcPr>
          <w:p w:rsidR="00F3004D" w:rsidRPr="00BB792B" w:rsidRDefault="00F3004D" w:rsidP="00F3004D">
            <w:pPr>
              <w:widowControl w:val="0"/>
              <w:autoSpaceDE w:val="0"/>
              <w:autoSpaceDN w:val="0"/>
              <w:adjustRightInd w:val="0"/>
              <w:jc w:val="center"/>
              <w:rPr>
                <w:sz w:val="22"/>
                <w:szCs w:val="22"/>
              </w:rPr>
            </w:pPr>
            <w:r>
              <w:rPr>
                <w:sz w:val="22"/>
                <w:szCs w:val="22"/>
              </w:rPr>
              <w:t>0314</w:t>
            </w:r>
          </w:p>
        </w:tc>
        <w:tc>
          <w:tcPr>
            <w:tcW w:w="712" w:type="dxa"/>
          </w:tcPr>
          <w:p w:rsidR="00F3004D" w:rsidRPr="00BB792B" w:rsidRDefault="00F3004D" w:rsidP="00F3004D">
            <w:pPr>
              <w:widowControl w:val="0"/>
              <w:autoSpaceDE w:val="0"/>
              <w:autoSpaceDN w:val="0"/>
              <w:adjustRightInd w:val="0"/>
              <w:jc w:val="center"/>
              <w:rPr>
                <w:sz w:val="22"/>
                <w:szCs w:val="22"/>
              </w:rPr>
            </w:pPr>
            <w:r>
              <w:rPr>
                <w:sz w:val="22"/>
                <w:szCs w:val="22"/>
              </w:rPr>
              <w:t>0410027050</w:t>
            </w:r>
          </w:p>
        </w:tc>
        <w:tc>
          <w:tcPr>
            <w:tcW w:w="757" w:type="dxa"/>
          </w:tcPr>
          <w:p w:rsidR="00F3004D" w:rsidRPr="00BB792B" w:rsidRDefault="00F3004D" w:rsidP="00F3004D">
            <w:pPr>
              <w:widowControl w:val="0"/>
              <w:autoSpaceDE w:val="0"/>
              <w:autoSpaceDN w:val="0"/>
              <w:adjustRightInd w:val="0"/>
              <w:jc w:val="center"/>
              <w:rPr>
                <w:sz w:val="22"/>
                <w:szCs w:val="22"/>
              </w:rPr>
            </w:pPr>
            <w:r w:rsidRPr="00BB792B">
              <w:rPr>
                <w:sz w:val="22"/>
                <w:szCs w:val="22"/>
              </w:rPr>
              <w:t>240</w:t>
            </w:r>
          </w:p>
        </w:tc>
        <w:tc>
          <w:tcPr>
            <w:tcW w:w="803" w:type="dxa"/>
            <w:gridSpan w:val="2"/>
            <w:shd w:val="clear" w:color="auto" w:fill="auto"/>
          </w:tcPr>
          <w:p w:rsidR="00F3004D" w:rsidRPr="004158AD" w:rsidRDefault="00F3004D" w:rsidP="00F3004D">
            <w:pPr>
              <w:widowControl w:val="0"/>
              <w:autoSpaceDE w:val="0"/>
              <w:autoSpaceDN w:val="0"/>
              <w:adjustRightInd w:val="0"/>
              <w:jc w:val="center"/>
              <w:rPr>
                <w:sz w:val="16"/>
                <w:szCs w:val="16"/>
                <w:highlight w:val="yellow"/>
              </w:rPr>
            </w:pPr>
            <w:r>
              <w:rPr>
                <w:sz w:val="16"/>
                <w:szCs w:val="16"/>
              </w:rPr>
              <w:t>120,0</w:t>
            </w:r>
          </w:p>
        </w:tc>
        <w:tc>
          <w:tcPr>
            <w:tcW w:w="550" w:type="dxa"/>
            <w:shd w:val="clear" w:color="auto" w:fill="auto"/>
          </w:tcPr>
          <w:p w:rsidR="00F3004D" w:rsidRDefault="00F3004D" w:rsidP="00F3004D">
            <w:r w:rsidRPr="00EE06A5">
              <w:rPr>
                <w:sz w:val="16"/>
                <w:szCs w:val="16"/>
              </w:rPr>
              <w:t>10,0</w:t>
            </w:r>
          </w:p>
        </w:tc>
        <w:tc>
          <w:tcPr>
            <w:tcW w:w="584" w:type="dxa"/>
            <w:shd w:val="clear" w:color="auto" w:fill="auto"/>
          </w:tcPr>
          <w:p w:rsidR="00F3004D" w:rsidRDefault="00F3004D" w:rsidP="00F3004D">
            <w:r w:rsidRPr="00EE06A5">
              <w:rPr>
                <w:sz w:val="16"/>
                <w:szCs w:val="16"/>
              </w:rPr>
              <w:t>10,0</w:t>
            </w:r>
          </w:p>
        </w:tc>
        <w:tc>
          <w:tcPr>
            <w:tcW w:w="584" w:type="dxa"/>
            <w:shd w:val="clear" w:color="auto" w:fill="auto"/>
          </w:tcPr>
          <w:p w:rsidR="00F3004D" w:rsidRDefault="00F3004D" w:rsidP="00F3004D">
            <w:r w:rsidRPr="00EE06A5">
              <w:rPr>
                <w:sz w:val="16"/>
                <w:szCs w:val="16"/>
              </w:rPr>
              <w:t>10,0</w:t>
            </w:r>
          </w:p>
        </w:tc>
        <w:tc>
          <w:tcPr>
            <w:tcW w:w="550" w:type="dxa"/>
            <w:shd w:val="clear" w:color="auto" w:fill="auto"/>
          </w:tcPr>
          <w:p w:rsidR="00F3004D" w:rsidRDefault="00F3004D" w:rsidP="00F3004D">
            <w:r w:rsidRPr="00EE06A5">
              <w:rPr>
                <w:sz w:val="16"/>
                <w:szCs w:val="16"/>
              </w:rPr>
              <w:t>10,0</w:t>
            </w:r>
          </w:p>
        </w:tc>
        <w:tc>
          <w:tcPr>
            <w:tcW w:w="567" w:type="dxa"/>
            <w:shd w:val="clear" w:color="auto" w:fill="auto"/>
          </w:tcPr>
          <w:p w:rsidR="00F3004D" w:rsidRDefault="00F3004D" w:rsidP="00F3004D">
            <w:r w:rsidRPr="00EE06A5">
              <w:rPr>
                <w:sz w:val="16"/>
                <w:szCs w:val="16"/>
              </w:rPr>
              <w:t>10,0</w:t>
            </w:r>
          </w:p>
        </w:tc>
        <w:tc>
          <w:tcPr>
            <w:tcW w:w="567" w:type="dxa"/>
            <w:shd w:val="clear" w:color="auto" w:fill="auto"/>
          </w:tcPr>
          <w:p w:rsidR="00F3004D" w:rsidRDefault="00F3004D" w:rsidP="00F3004D">
            <w:r w:rsidRPr="00EE06A5">
              <w:rPr>
                <w:sz w:val="16"/>
                <w:szCs w:val="16"/>
              </w:rPr>
              <w:t>10,0</w:t>
            </w:r>
          </w:p>
        </w:tc>
        <w:tc>
          <w:tcPr>
            <w:tcW w:w="567" w:type="dxa"/>
            <w:shd w:val="clear" w:color="auto" w:fill="auto"/>
          </w:tcPr>
          <w:p w:rsidR="00F3004D" w:rsidRDefault="00F3004D" w:rsidP="00F3004D">
            <w:r w:rsidRPr="00EE06A5">
              <w:rPr>
                <w:sz w:val="16"/>
                <w:szCs w:val="16"/>
              </w:rPr>
              <w:t>10,0</w:t>
            </w:r>
          </w:p>
        </w:tc>
        <w:tc>
          <w:tcPr>
            <w:tcW w:w="567" w:type="dxa"/>
            <w:shd w:val="clear" w:color="auto" w:fill="auto"/>
          </w:tcPr>
          <w:p w:rsidR="00F3004D" w:rsidRDefault="00F3004D" w:rsidP="00F3004D">
            <w:r w:rsidRPr="00EE06A5">
              <w:rPr>
                <w:sz w:val="16"/>
                <w:szCs w:val="16"/>
              </w:rPr>
              <w:t>10,0</w:t>
            </w:r>
          </w:p>
        </w:tc>
        <w:tc>
          <w:tcPr>
            <w:tcW w:w="567" w:type="dxa"/>
            <w:shd w:val="clear" w:color="auto" w:fill="auto"/>
          </w:tcPr>
          <w:p w:rsidR="00F3004D" w:rsidRDefault="00F3004D" w:rsidP="00F3004D">
            <w:r w:rsidRPr="00EE06A5">
              <w:rPr>
                <w:sz w:val="16"/>
                <w:szCs w:val="16"/>
              </w:rPr>
              <w:t>10,0</w:t>
            </w:r>
          </w:p>
        </w:tc>
        <w:tc>
          <w:tcPr>
            <w:tcW w:w="567" w:type="dxa"/>
            <w:shd w:val="clear" w:color="auto" w:fill="auto"/>
          </w:tcPr>
          <w:p w:rsidR="00F3004D" w:rsidRDefault="00F3004D" w:rsidP="00F3004D">
            <w:r w:rsidRPr="00EE06A5">
              <w:rPr>
                <w:sz w:val="16"/>
                <w:szCs w:val="16"/>
              </w:rPr>
              <w:t>10,0</w:t>
            </w:r>
          </w:p>
        </w:tc>
        <w:tc>
          <w:tcPr>
            <w:tcW w:w="567" w:type="dxa"/>
          </w:tcPr>
          <w:p w:rsidR="00F3004D" w:rsidRDefault="00F3004D" w:rsidP="00F3004D">
            <w:r w:rsidRPr="00EE06A5">
              <w:rPr>
                <w:sz w:val="16"/>
                <w:szCs w:val="16"/>
              </w:rPr>
              <w:t>10,0</w:t>
            </w:r>
          </w:p>
        </w:tc>
        <w:tc>
          <w:tcPr>
            <w:tcW w:w="567" w:type="dxa"/>
          </w:tcPr>
          <w:p w:rsidR="00F3004D" w:rsidRPr="00144066" w:rsidRDefault="00F3004D" w:rsidP="00F3004D">
            <w:pPr>
              <w:rPr>
                <w:sz w:val="16"/>
                <w:szCs w:val="16"/>
              </w:rPr>
            </w:pPr>
            <w:r>
              <w:rPr>
                <w:sz w:val="16"/>
                <w:szCs w:val="16"/>
              </w:rPr>
              <w:t>10,0</w:t>
            </w:r>
          </w:p>
        </w:tc>
      </w:tr>
      <w:tr w:rsidR="00F3004D" w:rsidRPr="00BB792B" w:rsidTr="00F300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blCellSpacing w:w="5" w:type="nil"/>
        </w:trPr>
        <w:tc>
          <w:tcPr>
            <w:tcW w:w="3261" w:type="dxa"/>
          </w:tcPr>
          <w:p w:rsidR="00F3004D" w:rsidRPr="00BB792B" w:rsidRDefault="00F3004D" w:rsidP="00F3004D">
            <w:pPr>
              <w:widowControl w:val="0"/>
              <w:autoSpaceDE w:val="0"/>
              <w:autoSpaceDN w:val="0"/>
              <w:adjustRightInd w:val="0"/>
              <w:rPr>
                <w:sz w:val="22"/>
                <w:szCs w:val="22"/>
              </w:rPr>
            </w:pPr>
            <w:r w:rsidRPr="00BB792B">
              <w:rPr>
                <w:sz w:val="22"/>
                <w:szCs w:val="22"/>
              </w:rPr>
              <w:t>Основное мероприятие 2</w:t>
            </w:r>
            <w:r w:rsidRPr="00BB792B">
              <w:rPr>
                <w:rFonts w:ascii="Calibri" w:hAnsi="Calibri" w:cs="Calibri"/>
                <w:color w:val="FF0000"/>
                <w:sz w:val="26"/>
                <w:szCs w:val="26"/>
              </w:rPr>
              <w:t xml:space="preserve"> </w:t>
            </w:r>
            <w:r>
              <w:rPr>
                <w:sz w:val="22"/>
                <w:szCs w:val="22"/>
              </w:rPr>
              <w:t xml:space="preserve">Проведение </w:t>
            </w:r>
            <w:r w:rsidRPr="00075614">
              <w:rPr>
                <w:sz w:val="22"/>
                <w:szCs w:val="22"/>
              </w:rPr>
              <w:t>профилактических мероприятий</w:t>
            </w:r>
            <w:r>
              <w:rPr>
                <w:sz w:val="22"/>
                <w:szCs w:val="22"/>
              </w:rPr>
              <w:t xml:space="preserve"> по безопасности людей на водных объектах (установка запрещающих знаков), обеспечение и содержание спасательного поста на пляже ст. Казанской в летнее время  </w:t>
            </w:r>
          </w:p>
        </w:tc>
        <w:tc>
          <w:tcPr>
            <w:tcW w:w="1733" w:type="dxa"/>
          </w:tcPr>
          <w:p w:rsidR="00F3004D" w:rsidRPr="00BB792B" w:rsidRDefault="00F3004D" w:rsidP="00F3004D">
            <w:pPr>
              <w:widowControl w:val="0"/>
              <w:autoSpaceDE w:val="0"/>
              <w:autoSpaceDN w:val="0"/>
              <w:adjustRightInd w:val="0"/>
              <w:rPr>
                <w:sz w:val="22"/>
                <w:szCs w:val="22"/>
              </w:rPr>
            </w:pPr>
            <w:r w:rsidRPr="00BB792B">
              <w:rPr>
                <w:sz w:val="22"/>
                <w:szCs w:val="22"/>
              </w:rPr>
              <w:t xml:space="preserve">Администрация </w:t>
            </w:r>
            <w:r>
              <w:rPr>
                <w:sz w:val="22"/>
                <w:szCs w:val="22"/>
              </w:rPr>
              <w:t>Казанского сельского поселения</w:t>
            </w:r>
          </w:p>
        </w:tc>
        <w:tc>
          <w:tcPr>
            <w:tcW w:w="909" w:type="dxa"/>
          </w:tcPr>
          <w:p w:rsidR="00F3004D" w:rsidRPr="00BB792B" w:rsidRDefault="00F3004D" w:rsidP="00F3004D">
            <w:pPr>
              <w:widowControl w:val="0"/>
              <w:autoSpaceDE w:val="0"/>
              <w:autoSpaceDN w:val="0"/>
              <w:adjustRightInd w:val="0"/>
              <w:jc w:val="center"/>
              <w:rPr>
                <w:sz w:val="22"/>
                <w:szCs w:val="22"/>
              </w:rPr>
            </w:pPr>
            <w:r>
              <w:rPr>
                <w:sz w:val="22"/>
                <w:szCs w:val="22"/>
              </w:rPr>
              <w:t>951</w:t>
            </w:r>
          </w:p>
        </w:tc>
        <w:tc>
          <w:tcPr>
            <w:tcW w:w="756" w:type="dxa"/>
          </w:tcPr>
          <w:p w:rsidR="00F3004D" w:rsidRPr="00BB792B" w:rsidRDefault="00F3004D" w:rsidP="00F3004D">
            <w:pPr>
              <w:widowControl w:val="0"/>
              <w:autoSpaceDE w:val="0"/>
              <w:autoSpaceDN w:val="0"/>
              <w:adjustRightInd w:val="0"/>
              <w:jc w:val="center"/>
              <w:rPr>
                <w:sz w:val="22"/>
                <w:szCs w:val="22"/>
              </w:rPr>
            </w:pPr>
            <w:r>
              <w:rPr>
                <w:sz w:val="22"/>
                <w:szCs w:val="22"/>
              </w:rPr>
              <w:t>0314</w:t>
            </w:r>
          </w:p>
        </w:tc>
        <w:tc>
          <w:tcPr>
            <w:tcW w:w="712" w:type="dxa"/>
          </w:tcPr>
          <w:p w:rsidR="00F3004D" w:rsidRPr="00BB792B" w:rsidRDefault="00F3004D" w:rsidP="00F3004D">
            <w:pPr>
              <w:widowControl w:val="0"/>
              <w:autoSpaceDE w:val="0"/>
              <w:autoSpaceDN w:val="0"/>
              <w:adjustRightInd w:val="0"/>
              <w:jc w:val="center"/>
              <w:rPr>
                <w:sz w:val="22"/>
                <w:szCs w:val="22"/>
              </w:rPr>
            </w:pPr>
            <w:r>
              <w:rPr>
                <w:sz w:val="22"/>
                <w:szCs w:val="22"/>
              </w:rPr>
              <w:t>0410027100</w:t>
            </w:r>
          </w:p>
        </w:tc>
        <w:tc>
          <w:tcPr>
            <w:tcW w:w="757" w:type="dxa"/>
          </w:tcPr>
          <w:p w:rsidR="00F3004D" w:rsidRPr="00BB792B" w:rsidRDefault="00F3004D" w:rsidP="00F3004D">
            <w:pPr>
              <w:widowControl w:val="0"/>
              <w:autoSpaceDE w:val="0"/>
              <w:autoSpaceDN w:val="0"/>
              <w:adjustRightInd w:val="0"/>
              <w:jc w:val="center"/>
              <w:rPr>
                <w:sz w:val="22"/>
                <w:szCs w:val="22"/>
              </w:rPr>
            </w:pPr>
            <w:r>
              <w:rPr>
                <w:sz w:val="22"/>
                <w:szCs w:val="22"/>
              </w:rPr>
              <w:t>240</w:t>
            </w:r>
          </w:p>
        </w:tc>
        <w:tc>
          <w:tcPr>
            <w:tcW w:w="803" w:type="dxa"/>
            <w:gridSpan w:val="2"/>
          </w:tcPr>
          <w:p w:rsidR="00F3004D" w:rsidRPr="00144066" w:rsidRDefault="00F3004D" w:rsidP="00F3004D">
            <w:pPr>
              <w:widowControl w:val="0"/>
              <w:autoSpaceDE w:val="0"/>
              <w:autoSpaceDN w:val="0"/>
              <w:adjustRightInd w:val="0"/>
              <w:jc w:val="center"/>
              <w:rPr>
                <w:sz w:val="16"/>
                <w:szCs w:val="16"/>
              </w:rPr>
            </w:pPr>
            <w:r>
              <w:rPr>
                <w:sz w:val="16"/>
                <w:szCs w:val="16"/>
              </w:rPr>
              <w:t>2097,5</w:t>
            </w:r>
          </w:p>
        </w:tc>
        <w:tc>
          <w:tcPr>
            <w:tcW w:w="550" w:type="dxa"/>
          </w:tcPr>
          <w:p w:rsidR="00F3004D" w:rsidRPr="00144066" w:rsidRDefault="00F3004D" w:rsidP="00F3004D">
            <w:pPr>
              <w:widowControl w:val="0"/>
              <w:autoSpaceDE w:val="0"/>
              <w:autoSpaceDN w:val="0"/>
              <w:adjustRightInd w:val="0"/>
              <w:jc w:val="center"/>
              <w:rPr>
                <w:sz w:val="16"/>
                <w:szCs w:val="16"/>
              </w:rPr>
            </w:pPr>
            <w:r>
              <w:rPr>
                <w:sz w:val="16"/>
                <w:szCs w:val="16"/>
              </w:rPr>
              <w:t>151,7</w:t>
            </w:r>
          </w:p>
        </w:tc>
        <w:tc>
          <w:tcPr>
            <w:tcW w:w="584" w:type="dxa"/>
          </w:tcPr>
          <w:p w:rsidR="00F3004D" w:rsidRPr="003812F9" w:rsidRDefault="00F3004D" w:rsidP="00F3004D">
            <w:pPr>
              <w:rPr>
                <w:sz w:val="16"/>
                <w:szCs w:val="16"/>
              </w:rPr>
            </w:pPr>
            <w:r w:rsidRPr="003812F9">
              <w:rPr>
                <w:sz w:val="16"/>
                <w:szCs w:val="16"/>
              </w:rPr>
              <w:t>1</w:t>
            </w:r>
            <w:r>
              <w:rPr>
                <w:sz w:val="16"/>
                <w:szCs w:val="16"/>
              </w:rPr>
              <w:t>4</w:t>
            </w:r>
            <w:r w:rsidRPr="003812F9">
              <w:rPr>
                <w:sz w:val="16"/>
                <w:szCs w:val="16"/>
              </w:rPr>
              <w:t>1,7</w:t>
            </w:r>
          </w:p>
        </w:tc>
        <w:tc>
          <w:tcPr>
            <w:tcW w:w="584" w:type="dxa"/>
          </w:tcPr>
          <w:p w:rsidR="00F3004D" w:rsidRPr="003812F9" w:rsidRDefault="00F3004D" w:rsidP="00F3004D">
            <w:pPr>
              <w:rPr>
                <w:sz w:val="16"/>
                <w:szCs w:val="16"/>
              </w:rPr>
            </w:pPr>
            <w:r>
              <w:rPr>
                <w:sz w:val="16"/>
                <w:szCs w:val="16"/>
              </w:rPr>
              <w:t>14</w:t>
            </w:r>
            <w:r w:rsidRPr="003812F9">
              <w:rPr>
                <w:sz w:val="16"/>
                <w:szCs w:val="16"/>
              </w:rPr>
              <w:t>1,7</w:t>
            </w:r>
          </w:p>
        </w:tc>
        <w:tc>
          <w:tcPr>
            <w:tcW w:w="550" w:type="dxa"/>
          </w:tcPr>
          <w:p w:rsidR="00F3004D" w:rsidRDefault="00F3004D" w:rsidP="00F3004D">
            <w:r w:rsidRPr="00A14598">
              <w:rPr>
                <w:sz w:val="16"/>
                <w:szCs w:val="16"/>
              </w:rPr>
              <w:t>192,7</w:t>
            </w:r>
          </w:p>
        </w:tc>
        <w:tc>
          <w:tcPr>
            <w:tcW w:w="567" w:type="dxa"/>
          </w:tcPr>
          <w:p w:rsidR="00F3004D" w:rsidRDefault="00F3004D" w:rsidP="00F3004D">
            <w:r w:rsidRPr="00A14598">
              <w:rPr>
                <w:sz w:val="16"/>
                <w:szCs w:val="16"/>
              </w:rPr>
              <w:t>192,7</w:t>
            </w:r>
          </w:p>
        </w:tc>
        <w:tc>
          <w:tcPr>
            <w:tcW w:w="567" w:type="dxa"/>
          </w:tcPr>
          <w:p w:rsidR="00F3004D" w:rsidRDefault="00F3004D" w:rsidP="00F3004D">
            <w:r w:rsidRPr="00A14598">
              <w:rPr>
                <w:sz w:val="16"/>
                <w:szCs w:val="16"/>
              </w:rPr>
              <w:t>192,7</w:t>
            </w:r>
          </w:p>
        </w:tc>
        <w:tc>
          <w:tcPr>
            <w:tcW w:w="567" w:type="dxa"/>
          </w:tcPr>
          <w:p w:rsidR="00F3004D" w:rsidRDefault="00F3004D" w:rsidP="00F3004D">
            <w:r w:rsidRPr="00A14598">
              <w:rPr>
                <w:sz w:val="16"/>
                <w:szCs w:val="16"/>
              </w:rPr>
              <w:t>192,7</w:t>
            </w:r>
          </w:p>
        </w:tc>
        <w:tc>
          <w:tcPr>
            <w:tcW w:w="567" w:type="dxa"/>
          </w:tcPr>
          <w:p w:rsidR="00F3004D" w:rsidRDefault="00F3004D" w:rsidP="00F3004D">
            <w:r w:rsidRPr="00A14598">
              <w:rPr>
                <w:sz w:val="16"/>
                <w:szCs w:val="16"/>
              </w:rPr>
              <w:t>192,7</w:t>
            </w:r>
          </w:p>
        </w:tc>
        <w:tc>
          <w:tcPr>
            <w:tcW w:w="567" w:type="dxa"/>
          </w:tcPr>
          <w:p w:rsidR="00F3004D" w:rsidRDefault="00F3004D" w:rsidP="00F3004D">
            <w:r w:rsidRPr="00A14598">
              <w:rPr>
                <w:sz w:val="16"/>
                <w:szCs w:val="16"/>
              </w:rPr>
              <w:t>192,7</w:t>
            </w:r>
          </w:p>
        </w:tc>
        <w:tc>
          <w:tcPr>
            <w:tcW w:w="567" w:type="dxa"/>
          </w:tcPr>
          <w:p w:rsidR="00F3004D" w:rsidRDefault="00F3004D" w:rsidP="00F3004D">
            <w:r w:rsidRPr="00A14598">
              <w:rPr>
                <w:sz w:val="16"/>
                <w:szCs w:val="16"/>
              </w:rPr>
              <w:t>192,7</w:t>
            </w:r>
          </w:p>
        </w:tc>
        <w:tc>
          <w:tcPr>
            <w:tcW w:w="567" w:type="dxa"/>
          </w:tcPr>
          <w:p w:rsidR="00F3004D" w:rsidRDefault="00F3004D" w:rsidP="00F3004D">
            <w:r w:rsidRPr="00A14598">
              <w:rPr>
                <w:sz w:val="16"/>
                <w:szCs w:val="16"/>
              </w:rPr>
              <w:t>192,7</w:t>
            </w:r>
          </w:p>
        </w:tc>
        <w:tc>
          <w:tcPr>
            <w:tcW w:w="567" w:type="dxa"/>
          </w:tcPr>
          <w:p w:rsidR="00F3004D" w:rsidRPr="00144066" w:rsidRDefault="00F3004D" w:rsidP="00F3004D">
            <w:pPr>
              <w:rPr>
                <w:sz w:val="16"/>
                <w:szCs w:val="16"/>
              </w:rPr>
            </w:pPr>
            <w:r>
              <w:rPr>
                <w:sz w:val="16"/>
                <w:szCs w:val="16"/>
              </w:rPr>
              <w:t>192,7</w:t>
            </w:r>
          </w:p>
        </w:tc>
      </w:tr>
      <w:tr w:rsidR="00F3004D" w:rsidRPr="00BB792B" w:rsidTr="00F300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7"/>
          <w:tblCellSpacing w:w="5" w:type="nil"/>
        </w:trPr>
        <w:tc>
          <w:tcPr>
            <w:tcW w:w="3261" w:type="dxa"/>
          </w:tcPr>
          <w:p w:rsidR="00F3004D" w:rsidRPr="00075614" w:rsidRDefault="00F3004D" w:rsidP="00F3004D">
            <w:pPr>
              <w:pStyle w:val="ConsPlusCell"/>
              <w:rPr>
                <w:rFonts w:ascii="Times New Roman" w:hAnsi="Times New Roman" w:cs="Times New Roman"/>
              </w:rPr>
            </w:pPr>
            <w:r w:rsidRPr="00075614">
              <w:rPr>
                <w:rFonts w:ascii="Times New Roman" w:hAnsi="Times New Roman" w:cs="Times New Roman"/>
              </w:rPr>
              <w:t>Основное</w:t>
            </w:r>
          </w:p>
          <w:p w:rsidR="00F3004D" w:rsidRDefault="00F3004D" w:rsidP="00F3004D">
            <w:pPr>
              <w:pStyle w:val="ConsPlusCell"/>
              <w:rPr>
                <w:rFonts w:ascii="Times New Roman" w:hAnsi="Times New Roman" w:cs="Times New Roman"/>
              </w:rPr>
            </w:pPr>
            <w:r>
              <w:rPr>
                <w:rFonts w:ascii="Times New Roman" w:hAnsi="Times New Roman" w:cs="Times New Roman"/>
              </w:rPr>
              <w:t>мероприятие 3</w:t>
            </w:r>
          </w:p>
          <w:p w:rsidR="00F3004D" w:rsidRPr="00075614" w:rsidRDefault="00F3004D" w:rsidP="00F3004D">
            <w:pPr>
              <w:pStyle w:val="ConsPlusCell"/>
              <w:rPr>
                <w:rFonts w:ascii="Times New Roman" w:hAnsi="Times New Roman" w:cs="Times New Roman"/>
              </w:rPr>
            </w:pPr>
            <w:r>
              <w:rPr>
                <w:rFonts w:ascii="Times New Roman" w:hAnsi="Times New Roman" w:cs="Times New Roman"/>
              </w:rPr>
              <w:t>Охват оповещаемого населения техническими средствами оповещения (усовершенствование системы оповещения Казанского сельского поселения)</w:t>
            </w:r>
          </w:p>
          <w:p w:rsidR="00F3004D" w:rsidRPr="00BB792B" w:rsidRDefault="00F3004D" w:rsidP="00F3004D">
            <w:pPr>
              <w:widowControl w:val="0"/>
              <w:autoSpaceDE w:val="0"/>
              <w:autoSpaceDN w:val="0"/>
              <w:adjustRightInd w:val="0"/>
              <w:rPr>
                <w:sz w:val="22"/>
                <w:szCs w:val="22"/>
              </w:rPr>
            </w:pPr>
          </w:p>
        </w:tc>
        <w:tc>
          <w:tcPr>
            <w:tcW w:w="1733" w:type="dxa"/>
          </w:tcPr>
          <w:p w:rsidR="00F3004D" w:rsidRPr="00BB792B" w:rsidRDefault="00F3004D" w:rsidP="00F3004D">
            <w:pPr>
              <w:widowControl w:val="0"/>
              <w:autoSpaceDE w:val="0"/>
              <w:autoSpaceDN w:val="0"/>
              <w:adjustRightInd w:val="0"/>
              <w:rPr>
                <w:sz w:val="22"/>
                <w:szCs w:val="22"/>
              </w:rPr>
            </w:pPr>
            <w:r w:rsidRPr="00BB792B">
              <w:rPr>
                <w:sz w:val="22"/>
                <w:szCs w:val="22"/>
              </w:rPr>
              <w:t xml:space="preserve">Администрация </w:t>
            </w:r>
            <w:r>
              <w:rPr>
                <w:sz w:val="22"/>
                <w:szCs w:val="22"/>
              </w:rPr>
              <w:t>Казанского сельского поселения</w:t>
            </w:r>
          </w:p>
        </w:tc>
        <w:tc>
          <w:tcPr>
            <w:tcW w:w="909" w:type="dxa"/>
          </w:tcPr>
          <w:p w:rsidR="00F3004D" w:rsidRPr="00BB792B" w:rsidRDefault="00F3004D" w:rsidP="00F3004D">
            <w:pPr>
              <w:widowControl w:val="0"/>
              <w:autoSpaceDE w:val="0"/>
              <w:autoSpaceDN w:val="0"/>
              <w:adjustRightInd w:val="0"/>
              <w:jc w:val="center"/>
              <w:rPr>
                <w:sz w:val="22"/>
                <w:szCs w:val="22"/>
              </w:rPr>
            </w:pPr>
            <w:r>
              <w:rPr>
                <w:sz w:val="22"/>
                <w:szCs w:val="22"/>
              </w:rPr>
              <w:t>951</w:t>
            </w:r>
          </w:p>
        </w:tc>
        <w:tc>
          <w:tcPr>
            <w:tcW w:w="756" w:type="dxa"/>
          </w:tcPr>
          <w:p w:rsidR="00F3004D" w:rsidRPr="00BB792B" w:rsidRDefault="00F3004D" w:rsidP="00F3004D">
            <w:pPr>
              <w:widowControl w:val="0"/>
              <w:autoSpaceDE w:val="0"/>
              <w:autoSpaceDN w:val="0"/>
              <w:adjustRightInd w:val="0"/>
              <w:jc w:val="center"/>
              <w:rPr>
                <w:sz w:val="22"/>
                <w:szCs w:val="22"/>
              </w:rPr>
            </w:pPr>
            <w:r>
              <w:rPr>
                <w:sz w:val="22"/>
                <w:szCs w:val="22"/>
              </w:rPr>
              <w:t>0314</w:t>
            </w:r>
          </w:p>
        </w:tc>
        <w:tc>
          <w:tcPr>
            <w:tcW w:w="712" w:type="dxa"/>
          </w:tcPr>
          <w:p w:rsidR="00F3004D" w:rsidRPr="00BB792B" w:rsidRDefault="00F3004D" w:rsidP="00F3004D">
            <w:pPr>
              <w:widowControl w:val="0"/>
              <w:autoSpaceDE w:val="0"/>
              <w:autoSpaceDN w:val="0"/>
              <w:adjustRightInd w:val="0"/>
              <w:jc w:val="center"/>
              <w:rPr>
                <w:sz w:val="22"/>
                <w:szCs w:val="22"/>
              </w:rPr>
            </w:pPr>
            <w:r>
              <w:rPr>
                <w:sz w:val="22"/>
                <w:szCs w:val="22"/>
              </w:rPr>
              <w:t>0400027090</w:t>
            </w:r>
          </w:p>
        </w:tc>
        <w:tc>
          <w:tcPr>
            <w:tcW w:w="757" w:type="dxa"/>
          </w:tcPr>
          <w:p w:rsidR="00F3004D" w:rsidRPr="00BB792B" w:rsidRDefault="00F3004D" w:rsidP="00F3004D">
            <w:pPr>
              <w:widowControl w:val="0"/>
              <w:autoSpaceDE w:val="0"/>
              <w:autoSpaceDN w:val="0"/>
              <w:adjustRightInd w:val="0"/>
              <w:jc w:val="center"/>
              <w:rPr>
                <w:sz w:val="22"/>
                <w:szCs w:val="22"/>
              </w:rPr>
            </w:pPr>
          </w:p>
        </w:tc>
        <w:tc>
          <w:tcPr>
            <w:tcW w:w="803" w:type="dxa"/>
            <w:gridSpan w:val="2"/>
          </w:tcPr>
          <w:p w:rsidR="00F3004D" w:rsidRPr="00BB792B" w:rsidRDefault="00F3004D" w:rsidP="00F3004D">
            <w:pPr>
              <w:widowControl w:val="0"/>
              <w:autoSpaceDE w:val="0"/>
              <w:autoSpaceDN w:val="0"/>
              <w:adjustRightInd w:val="0"/>
              <w:jc w:val="center"/>
              <w:rPr>
                <w:sz w:val="22"/>
                <w:szCs w:val="22"/>
              </w:rPr>
            </w:pPr>
          </w:p>
        </w:tc>
        <w:tc>
          <w:tcPr>
            <w:tcW w:w="550" w:type="dxa"/>
          </w:tcPr>
          <w:p w:rsidR="00F3004D" w:rsidRPr="00BB792B" w:rsidRDefault="00F3004D" w:rsidP="00F3004D">
            <w:pPr>
              <w:widowControl w:val="0"/>
              <w:autoSpaceDE w:val="0"/>
              <w:autoSpaceDN w:val="0"/>
              <w:adjustRightInd w:val="0"/>
              <w:jc w:val="center"/>
              <w:rPr>
                <w:sz w:val="22"/>
                <w:szCs w:val="22"/>
              </w:rPr>
            </w:pPr>
          </w:p>
        </w:tc>
        <w:tc>
          <w:tcPr>
            <w:tcW w:w="584" w:type="dxa"/>
          </w:tcPr>
          <w:p w:rsidR="00F3004D" w:rsidRPr="00BB792B" w:rsidRDefault="00F3004D" w:rsidP="00F3004D">
            <w:pPr>
              <w:widowControl w:val="0"/>
              <w:autoSpaceDE w:val="0"/>
              <w:autoSpaceDN w:val="0"/>
              <w:adjustRightInd w:val="0"/>
              <w:jc w:val="center"/>
              <w:rPr>
                <w:b/>
                <w:sz w:val="22"/>
                <w:szCs w:val="22"/>
              </w:rPr>
            </w:pPr>
            <w:r w:rsidRPr="00BB792B">
              <w:rPr>
                <w:b/>
                <w:sz w:val="22"/>
                <w:szCs w:val="22"/>
              </w:rPr>
              <w:t>-</w:t>
            </w:r>
          </w:p>
        </w:tc>
        <w:tc>
          <w:tcPr>
            <w:tcW w:w="584" w:type="dxa"/>
          </w:tcPr>
          <w:p w:rsidR="00F3004D" w:rsidRPr="00BB792B" w:rsidRDefault="00F3004D" w:rsidP="00F3004D">
            <w:pPr>
              <w:widowControl w:val="0"/>
              <w:autoSpaceDE w:val="0"/>
              <w:autoSpaceDN w:val="0"/>
              <w:adjustRightInd w:val="0"/>
              <w:jc w:val="center"/>
              <w:rPr>
                <w:b/>
                <w:sz w:val="22"/>
                <w:szCs w:val="22"/>
              </w:rPr>
            </w:pPr>
            <w:r w:rsidRPr="00BB792B">
              <w:rPr>
                <w:b/>
                <w:sz w:val="22"/>
                <w:szCs w:val="22"/>
              </w:rPr>
              <w:t>-</w:t>
            </w:r>
          </w:p>
        </w:tc>
        <w:tc>
          <w:tcPr>
            <w:tcW w:w="550" w:type="dxa"/>
          </w:tcPr>
          <w:p w:rsidR="00F3004D" w:rsidRPr="00BB792B" w:rsidRDefault="00F3004D" w:rsidP="00F3004D">
            <w:pPr>
              <w:widowControl w:val="0"/>
              <w:autoSpaceDE w:val="0"/>
              <w:autoSpaceDN w:val="0"/>
              <w:adjustRightInd w:val="0"/>
              <w:jc w:val="center"/>
              <w:rPr>
                <w:b/>
                <w:sz w:val="22"/>
                <w:szCs w:val="22"/>
              </w:rPr>
            </w:pPr>
            <w:r w:rsidRPr="00BB792B">
              <w:rPr>
                <w:b/>
                <w:sz w:val="22"/>
                <w:szCs w:val="22"/>
              </w:rPr>
              <w:t>-</w:t>
            </w:r>
          </w:p>
        </w:tc>
        <w:tc>
          <w:tcPr>
            <w:tcW w:w="567" w:type="dxa"/>
          </w:tcPr>
          <w:p w:rsidR="00F3004D" w:rsidRPr="00BB792B" w:rsidRDefault="00F3004D" w:rsidP="00F3004D">
            <w:pPr>
              <w:widowControl w:val="0"/>
              <w:autoSpaceDE w:val="0"/>
              <w:autoSpaceDN w:val="0"/>
              <w:adjustRightInd w:val="0"/>
              <w:jc w:val="center"/>
              <w:rPr>
                <w:b/>
                <w:sz w:val="22"/>
                <w:szCs w:val="22"/>
              </w:rPr>
            </w:pPr>
            <w:r w:rsidRPr="00BB792B">
              <w:rPr>
                <w:b/>
                <w:sz w:val="22"/>
                <w:szCs w:val="22"/>
              </w:rPr>
              <w:t>-</w:t>
            </w:r>
          </w:p>
        </w:tc>
        <w:tc>
          <w:tcPr>
            <w:tcW w:w="567" w:type="dxa"/>
          </w:tcPr>
          <w:p w:rsidR="00F3004D" w:rsidRPr="00BB792B" w:rsidRDefault="00F3004D" w:rsidP="00F3004D">
            <w:pPr>
              <w:widowControl w:val="0"/>
              <w:autoSpaceDE w:val="0"/>
              <w:autoSpaceDN w:val="0"/>
              <w:adjustRightInd w:val="0"/>
              <w:jc w:val="center"/>
              <w:rPr>
                <w:b/>
                <w:sz w:val="22"/>
                <w:szCs w:val="22"/>
              </w:rPr>
            </w:pPr>
            <w:r w:rsidRPr="00BB792B">
              <w:rPr>
                <w:b/>
                <w:sz w:val="22"/>
                <w:szCs w:val="22"/>
              </w:rPr>
              <w:t>-</w:t>
            </w:r>
          </w:p>
        </w:tc>
        <w:tc>
          <w:tcPr>
            <w:tcW w:w="567" w:type="dxa"/>
          </w:tcPr>
          <w:p w:rsidR="00F3004D" w:rsidRPr="00BB792B" w:rsidRDefault="00F3004D" w:rsidP="00F3004D">
            <w:pPr>
              <w:widowControl w:val="0"/>
              <w:autoSpaceDE w:val="0"/>
              <w:autoSpaceDN w:val="0"/>
              <w:adjustRightInd w:val="0"/>
              <w:jc w:val="center"/>
              <w:rPr>
                <w:b/>
                <w:sz w:val="22"/>
                <w:szCs w:val="22"/>
              </w:rPr>
            </w:pPr>
          </w:p>
        </w:tc>
        <w:tc>
          <w:tcPr>
            <w:tcW w:w="567" w:type="dxa"/>
          </w:tcPr>
          <w:p w:rsidR="00F3004D" w:rsidRPr="00BB792B" w:rsidRDefault="00F3004D" w:rsidP="00F3004D">
            <w:pPr>
              <w:widowControl w:val="0"/>
              <w:autoSpaceDE w:val="0"/>
              <w:autoSpaceDN w:val="0"/>
              <w:adjustRightInd w:val="0"/>
              <w:jc w:val="center"/>
              <w:rPr>
                <w:b/>
                <w:sz w:val="22"/>
                <w:szCs w:val="22"/>
              </w:rPr>
            </w:pPr>
          </w:p>
        </w:tc>
        <w:tc>
          <w:tcPr>
            <w:tcW w:w="567" w:type="dxa"/>
          </w:tcPr>
          <w:p w:rsidR="00F3004D" w:rsidRPr="00BB792B" w:rsidRDefault="00F3004D" w:rsidP="00F3004D">
            <w:pPr>
              <w:widowControl w:val="0"/>
              <w:autoSpaceDE w:val="0"/>
              <w:autoSpaceDN w:val="0"/>
              <w:adjustRightInd w:val="0"/>
              <w:jc w:val="center"/>
              <w:rPr>
                <w:b/>
                <w:sz w:val="22"/>
                <w:szCs w:val="22"/>
              </w:rPr>
            </w:pPr>
          </w:p>
        </w:tc>
        <w:tc>
          <w:tcPr>
            <w:tcW w:w="567" w:type="dxa"/>
          </w:tcPr>
          <w:p w:rsidR="00F3004D" w:rsidRPr="00BB792B" w:rsidRDefault="00F3004D" w:rsidP="00F3004D">
            <w:pPr>
              <w:widowControl w:val="0"/>
              <w:autoSpaceDE w:val="0"/>
              <w:autoSpaceDN w:val="0"/>
              <w:adjustRightInd w:val="0"/>
              <w:jc w:val="center"/>
              <w:rPr>
                <w:b/>
                <w:sz w:val="22"/>
                <w:szCs w:val="22"/>
              </w:rPr>
            </w:pPr>
          </w:p>
        </w:tc>
        <w:tc>
          <w:tcPr>
            <w:tcW w:w="567" w:type="dxa"/>
          </w:tcPr>
          <w:p w:rsidR="00F3004D" w:rsidRPr="00BB792B" w:rsidRDefault="00F3004D" w:rsidP="00F3004D">
            <w:pPr>
              <w:widowControl w:val="0"/>
              <w:autoSpaceDE w:val="0"/>
              <w:autoSpaceDN w:val="0"/>
              <w:adjustRightInd w:val="0"/>
              <w:jc w:val="center"/>
              <w:rPr>
                <w:b/>
                <w:sz w:val="22"/>
                <w:szCs w:val="22"/>
              </w:rPr>
            </w:pPr>
          </w:p>
        </w:tc>
        <w:tc>
          <w:tcPr>
            <w:tcW w:w="567" w:type="dxa"/>
          </w:tcPr>
          <w:p w:rsidR="00F3004D" w:rsidRPr="00BB792B" w:rsidRDefault="00F3004D" w:rsidP="00F3004D">
            <w:pPr>
              <w:widowControl w:val="0"/>
              <w:autoSpaceDE w:val="0"/>
              <w:autoSpaceDN w:val="0"/>
              <w:adjustRightInd w:val="0"/>
              <w:jc w:val="center"/>
              <w:rPr>
                <w:b/>
                <w:sz w:val="22"/>
                <w:szCs w:val="22"/>
              </w:rPr>
            </w:pPr>
          </w:p>
        </w:tc>
      </w:tr>
    </w:tbl>
    <w:p w:rsidR="00F3004D" w:rsidRDefault="00F3004D" w:rsidP="00F3004D">
      <w:pPr>
        <w:widowControl w:val="0"/>
        <w:autoSpaceDE w:val="0"/>
        <w:autoSpaceDN w:val="0"/>
        <w:adjustRightInd w:val="0"/>
        <w:spacing w:after="160" w:line="259" w:lineRule="auto"/>
        <w:jc w:val="right"/>
        <w:outlineLvl w:val="2"/>
        <w:rPr>
          <w:sz w:val="28"/>
          <w:szCs w:val="28"/>
        </w:rPr>
      </w:pPr>
    </w:p>
    <w:p w:rsidR="00F3004D" w:rsidRDefault="00F3004D" w:rsidP="00F3004D">
      <w:pPr>
        <w:widowControl w:val="0"/>
        <w:autoSpaceDE w:val="0"/>
        <w:autoSpaceDN w:val="0"/>
        <w:adjustRightInd w:val="0"/>
        <w:spacing w:after="160" w:line="259" w:lineRule="auto"/>
        <w:jc w:val="right"/>
        <w:outlineLvl w:val="2"/>
        <w:rPr>
          <w:sz w:val="28"/>
          <w:szCs w:val="28"/>
        </w:rPr>
      </w:pPr>
    </w:p>
    <w:p w:rsidR="00F3004D" w:rsidRDefault="00F3004D" w:rsidP="00F3004D">
      <w:pPr>
        <w:jc w:val="right"/>
        <w:rPr>
          <w:sz w:val="26"/>
          <w:szCs w:val="26"/>
        </w:rPr>
      </w:pPr>
      <w:r>
        <w:rPr>
          <w:sz w:val="26"/>
          <w:szCs w:val="26"/>
        </w:rPr>
        <w:t xml:space="preserve">                                                                                                                                         </w:t>
      </w:r>
    </w:p>
    <w:p w:rsidR="00F3004D" w:rsidRDefault="00F3004D" w:rsidP="00F3004D">
      <w:pPr>
        <w:jc w:val="right"/>
        <w:rPr>
          <w:sz w:val="26"/>
          <w:szCs w:val="26"/>
        </w:rPr>
      </w:pPr>
    </w:p>
    <w:p w:rsidR="00F3004D" w:rsidRDefault="00F3004D" w:rsidP="00F3004D">
      <w:pPr>
        <w:jc w:val="right"/>
        <w:rPr>
          <w:sz w:val="26"/>
          <w:szCs w:val="26"/>
        </w:rPr>
      </w:pPr>
    </w:p>
    <w:p w:rsidR="00F3004D" w:rsidRDefault="00F3004D" w:rsidP="00F3004D">
      <w:pPr>
        <w:jc w:val="right"/>
        <w:rPr>
          <w:sz w:val="26"/>
          <w:szCs w:val="26"/>
        </w:rPr>
      </w:pPr>
    </w:p>
    <w:p w:rsidR="00F3004D" w:rsidRDefault="00F3004D" w:rsidP="00F3004D">
      <w:pPr>
        <w:jc w:val="right"/>
        <w:rPr>
          <w:sz w:val="26"/>
          <w:szCs w:val="26"/>
        </w:rPr>
      </w:pPr>
      <w:r>
        <w:rPr>
          <w:sz w:val="26"/>
          <w:szCs w:val="26"/>
        </w:rPr>
        <w:t xml:space="preserve">Приложение №4 к муниципальной программе </w:t>
      </w:r>
    </w:p>
    <w:p w:rsidR="00F3004D" w:rsidRDefault="00F3004D" w:rsidP="00F3004D">
      <w:pPr>
        <w:jc w:val="right"/>
        <w:rPr>
          <w:sz w:val="26"/>
          <w:szCs w:val="26"/>
        </w:rPr>
      </w:pPr>
      <w:r>
        <w:rPr>
          <w:sz w:val="26"/>
          <w:szCs w:val="26"/>
        </w:rPr>
        <w:t xml:space="preserve">Казанского сельского поселения «Защита  населения </w:t>
      </w:r>
    </w:p>
    <w:p w:rsidR="00F3004D" w:rsidRDefault="00F3004D" w:rsidP="00F3004D">
      <w:pPr>
        <w:jc w:val="right"/>
        <w:rPr>
          <w:sz w:val="26"/>
          <w:szCs w:val="26"/>
        </w:rPr>
      </w:pPr>
      <w:r>
        <w:rPr>
          <w:sz w:val="26"/>
          <w:szCs w:val="26"/>
        </w:rPr>
        <w:t xml:space="preserve">и территории  от чрезвычайных  ситуаций, </w:t>
      </w:r>
    </w:p>
    <w:p w:rsidR="00F3004D" w:rsidRDefault="00F3004D" w:rsidP="00F3004D">
      <w:pPr>
        <w:jc w:val="right"/>
        <w:rPr>
          <w:sz w:val="26"/>
          <w:szCs w:val="26"/>
        </w:rPr>
      </w:pPr>
      <w:r>
        <w:rPr>
          <w:sz w:val="26"/>
          <w:szCs w:val="26"/>
        </w:rPr>
        <w:t xml:space="preserve">обеспечение пожарной безопасности   и безопасности </w:t>
      </w:r>
    </w:p>
    <w:p w:rsidR="00F3004D" w:rsidRDefault="00F3004D" w:rsidP="00F3004D">
      <w:pPr>
        <w:jc w:val="right"/>
        <w:rPr>
          <w:sz w:val="26"/>
          <w:szCs w:val="26"/>
        </w:rPr>
      </w:pPr>
      <w:r>
        <w:rPr>
          <w:sz w:val="26"/>
          <w:szCs w:val="26"/>
        </w:rPr>
        <w:t>людей на водных объектах»</w:t>
      </w:r>
    </w:p>
    <w:p w:rsidR="00F3004D" w:rsidRPr="00721A25" w:rsidRDefault="00F3004D" w:rsidP="00F3004D">
      <w:pPr>
        <w:widowControl w:val="0"/>
        <w:autoSpaceDE w:val="0"/>
        <w:autoSpaceDN w:val="0"/>
        <w:adjustRightInd w:val="0"/>
        <w:spacing w:after="160" w:line="259" w:lineRule="auto"/>
        <w:jc w:val="right"/>
        <w:outlineLvl w:val="2"/>
        <w:rPr>
          <w:sz w:val="28"/>
          <w:szCs w:val="28"/>
        </w:rPr>
      </w:pPr>
      <w:r w:rsidRPr="00721A25">
        <w:rPr>
          <w:sz w:val="28"/>
          <w:szCs w:val="28"/>
        </w:rPr>
        <w:t xml:space="preserve"> </w:t>
      </w:r>
    </w:p>
    <w:p w:rsidR="00F3004D" w:rsidRPr="00721A25" w:rsidRDefault="00F3004D" w:rsidP="00F3004D">
      <w:pPr>
        <w:pStyle w:val="afffe"/>
        <w:jc w:val="center"/>
        <w:rPr>
          <w:sz w:val="28"/>
          <w:szCs w:val="28"/>
        </w:rPr>
      </w:pPr>
      <w:r w:rsidRPr="00721A25">
        <w:rPr>
          <w:sz w:val="28"/>
          <w:szCs w:val="28"/>
        </w:rPr>
        <w:t>РАСХОДЫ</w:t>
      </w:r>
    </w:p>
    <w:p w:rsidR="00F3004D" w:rsidRPr="00721A25" w:rsidRDefault="00F3004D" w:rsidP="00F3004D">
      <w:pPr>
        <w:pStyle w:val="afffe"/>
        <w:jc w:val="center"/>
        <w:rPr>
          <w:sz w:val="28"/>
          <w:szCs w:val="28"/>
        </w:rPr>
      </w:pPr>
      <w:r w:rsidRPr="00721A25">
        <w:rPr>
          <w:sz w:val="28"/>
          <w:szCs w:val="28"/>
        </w:rPr>
        <w:t xml:space="preserve">на реализацию муниципальной программы </w:t>
      </w:r>
      <w:r>
        <w:rPr>
          <w:sz w:val="28"/>
          <w:szCs w:val="28"/>
        </w:rPr>
        <w:t>Казанского сельского поселения</w:t>
      </w:r>
      <w:proofErr w:type="gramStart"/>
      <w:r w:rsidRPr="00721A25">
        <w:rPr>
          <w:sz w:val="28"/>
          <w:szCs w:val="28"/>
        </w:rPr>
        <w:t>«З</w:t>
      </w:r>
      <w:proofErr w:type="gramEnd"/>
      <w:r w:rsidRPr="00721A25">
        <w:rPr>
          <w:sz w:val="28"/>
          <w:szCs w:val="28"/>
        </w:rPr>
        <w:t>ащита населения и территории от чрезвычайных ситуаций, обеспечение пожарной безопасности и безопасности людей на водных объектах»</w:t>
      </w:r>
    </w:p>
    <w:p w:rsidR="00F3004D" w:rsidRPr="00721A25" w:rsidRDefault="00F3004D" w:rsidP="00F3004D">
      <w:pPr>
        <w:pStyle w:val="afffe"/>
        <w:jc w:val="center"/>
        <w:rPr>
          <w:sz w:val="28"/>
          <w:szCs w:val="28"/>
        </w:rPr>
      </w:pPr>
      <w:r>
        <w:rPr>
          <w:sz w:val="28"/>
          <w:szCs w:val="28"/>
        </w:rPr>
        <w:t>с 2019 по 2030</w:t>
      </w:r>
      <w:r w:rsidRPr="00721A25">
        <w:rPr>
          <w:sz w:val="28"/>
          <w:szCs w:val="28"/>
        </w:rPr>
        <w:t xml:space="preserve"> гг.</w:t>
      </w:r>
    </w:p>
    <w:tbl>
      <w:tblPr>
        <w:tblW w:w="12384" w:type="dxa"/>
        <w:tblInd w:w="108" w:type="dxa"/>
        <w:tblLayout w:type="fixed"/>
        <w:tblLook w:val="04A0"/>
      </w:tblPr>
      <w:tblGrid>
        <w:gridCol w:w="2410"/>
        <w:gridCol w:w="2410"/>
        <w:gridCol w:w="1559"/>
        <w:gridCol w:w="618"/>
        <w:gridCol w:w="567"/>
        <w:gridCol w:w="426"/>
        <w:gridCol w:w="567"/>
        <w:gridCol w:w="567"/>
        <w:gridCol w:w="425"/>
        <w:gridCol w:w="425"/>
        <w:gridCol w:w="425"/>
        <w:gridCol w:w="425"/>
        <w:gridCol w:w="568"/>
        <w:gridCol w:w="567"/>
        <w:gridCol w:w="425"/>
      </w:tblGrid>
      <w:tr w:rsidR="00F3004D" w:rsidRPr="00BB792B" w:rsidTr="00F3004D">
        <w:trPr>
          <w:trHeight w:val="314"/>
        </w:trPr>
        <w:tc>
          <w:tcPr>
            <w:tcW w:w="2410" w:type="dxa"/>
            <w:vMerge w:val="restart"/>
            <w:tcBorders>
              <w:top w:val="single" w:sz="4" w:space="0" w:color="auto"/>
              <w:left w:val="single" w:sz="4" w:space="0" w:color="auto"/>
              <w:bottom w:val="single" w:sz="4" w:space="0" w:color="auto"/>
              <w:right w:val="single" w:sz="4" w:space="0" w:color="auto"/>
            </w:tcBorders>
          </w:tcPr>
          <w:p w:rsidR="00F3004D" w:rsidRPr="00BB792B" w:rsidRDefault="00F3004D" w:rsidP="00F3004D">
            <w:pPr>
              <w:widowControl w:val="0"/>
              <w:autoSpaceDE w:val="0"/>
              <w:autoSpaceDN w:val="0"/>
              <w:adjustRightInd w:val="0"/>
              <w:jc w:val="center"/>
              <w:rPr>
                <w:color w:val="000000"/>
                <w:sz w:val="22"/>
                <w:szCs w:val="22"/>
              </w:rPr>
            </w:pPr>
            <w:r w:rsidRPr="00BB792B">
              <w:rPr>
                <w:sz w:val="22"/>
                <w:szCs w:val="22"/>
              </w:rPr>
              <w:t xml:space="preserve">Наименование </w:t>
            </w:r>
            <w:r w:rsidRPr="00BB792B">
              <w:rPr>
                <w:sz w:val="22"/>
                <w:szCs w:val="22"/>
              </w:rPr>
              <w:br/>
              <w:t>муниципальной программы, номер и наименование подпрограммы</w:t>
            </w:r>
          </w:p>
          <w:p w:rsidR="00F3004D" w:rsidRPr="00BB792B" w:rsidRDefault="00F3004D" w:rsidP="00F3004D">
            <w:pPr>
              <w:spacing w:after="160" w:line="259" w:lineRule="auto"/>
              <w:rPr>
                <w:color w:val="000000"/>
                <w:sz w:val="22"/>
                <w:szCs w:val="22"/>
              </w:rPr>
            </w:pPr>
          </w:p>
        </w:tc>
        <w:tc>
          <w:tcPr>
            <w:tcW w:w="2410" w:type="dxa"/>
            <w:vMerge w:val="restart"/>
            <w:tcBorders>
              <w:top w:val="single" w:sz="4" w:space="0" w:color="auto"/>
              <w:left w:val="single" w:sz="4" w:space="0" w:color="auto"/>
              <w:bottom w:val="single" w:sz="4" w:space="0" w:color="auto"/>
              <w:right w:val="single" w:sz="4" w:space="0" w:color="auto"/>
            </w:tcBorders>
          </w:tcPr>
          <w:p w:rsidR="00F3004D" w:rsidRPr="00BB792B" w:rsidRDefault="00F3004D" w:rsidP="00F3004D">
            <w:pPr>
              <w:spacing w:after="160" w:line="259" w:lineRule="auto"/>
              <w:jc w:val="center"/>
              <w:rPr>
                <w:bCs/>
                <w:color w:val="000000"/>
                <w:sz w:val="22"/>
                <w:szCs w:val="22"/>
              </w:rPr>
            </w:pPr>
            <w:r w:rsidRPr="00BB792B">
              <w:rPr>
                <w:bCs/>
                <w:color w:val="000000"/>
                <w:sz w:val="22"/>
                <w:szCs w:val="22"/>
              </w:rPr>
              <w:t>Источники</w:t>
            </w:r>
          </w:p>
          <w:p w:rsidR="00F3004D" w:rsidRPr="00BB792B" w:rsidRDefault="00F3004D" w:rsidP="00F3004D">
            <w:pPr>
              <w:spacing w:after="160" w:line="259" w:lineRule="auto"/>
              <w:jc w:val="center"/>
              <w:rPr>
                <w:bCs/>
                <w:color w:val="000000"/>
                <w:sz w:val="22"/>
                <w:szCs w:val="22"/>
              </w:rPr>
            </w:pPr>
            <w:r w:rsidRPr="00BB792B">
              <w:rPr>
                <w:bCs/>
                <w:color w:val="000000"/>
                <w:sz w:val="22"/>
                <w:szCs w:val="22"/>
              </w:rPr>
              <w:t xml:space="preserve">финансирования </w:t>
            </w:r>
          </w:p>
        </w:tc>
        <w:tc>
          <w:tcPr>
            <w:tcW w:w="1559" w:type="dxa"/>
            <w:vMerge w:val="restart"/>
            <w:tcBorders>
              <w:top w:val="single" w:sz="4" w:space="0" w:color="auto"/>
              <w:left w:val="nil"/>
              <w:bottom w:val="single" w:sz="4" w:space="0" w:color="auto"/>
              <w:right w:val="single" w:sz="4" w:space="0" w:color="auto"/>
            </w:tcBorders>
          </w:tcPr>
          <w:p w:rsidR="00F3004D" w:rsidRPr="00BB792B" w:rsidRDefault="00F3004D" w:rsidP="00F3004D">
            <w:pPr>
              <w:spacing w:after="160" w:line="259" w:lineRule="auto"/>
              <w:jc w:val="center"/>
              <w:rPr>
                <w:sz w:val="22"/>
                <w:szCs w:val="22"/>
              </w:rPr>
            </w:pPr>
            <w:r w:rsidRPr="00BB792B">
              <w:rPr>
                <w:sz w:val="22"/>
                <w:szCs w:val="22"/>
              </w:rPr>
              <w:t>Объем расходов всего</w:t>
            </w:r>
            <w:r w:rsidRPr="00BB792B">
              <w:rPr>
                <w:sz w:val="22"/>
                <w:szCs w:val="22"/>
              </w:rPr>
              <w:br/>
              <w:t>(тыс. рублей),</w:t>
            </w:r>
          </w:p>
          <w:p w:rsidR="00F3004D" w:rsidRPr="00BB792B" w:rsidRDefault="00F3004D" w:rsidP="00F3004D">
            <w:pPr>
              <w:spacing w:after="160" w:line="259" w:lineRule="auto"/>
              <w:jc w:val="center"/>
              <w:rPr>
                <w:color w:val="000000"/>
                <w:sz w:val="22"/>
                <w:szCs w:val="22"/>
              </w:rPr>
            </w:pPr>
            <w:r w:rsidRPr="00BB792B">
              <w:rPr>
                <w:sz w:val="22"/>
                <w:szCs w:val="22"/>
              </w:rPr>
              <w:t>2019-2030 гг.</w:t>
            </w:r>
          </w:p>
        </w:tc>
        <w:tc>
          <w:tcPr>
            <w:tcW w:w="6005" w:type="dxa"/>
            <w:gridSpan w:val="12"/>
            <w:tcBorders>
              <w:top w:val="single" w:sz="4" w:space="0" w:color="auto"/>
              <w:left w:val="single" w:sz="4" w:space="0" w:color="auto"/>
              <w:bottom w:val="single" w:sz="4" w:space="0" w:color="auto"/>
              <w:right w:val="single" w:sz="4" w:space="0" w:color="auto"/>
            </w:tcBorders>
          </w:tcPr>
          <w:p w:rsidR="00F3004D" w:rsidRPr="00BB792B" w:rsidRDefault="00F3004D" w:rsidP="00F3004D">
            <w:pPr>
              <w:widowControl w:val="0"/>
              <w:autoSpaceDE w:val="0"/>
              <w:autoSpaceDN w:val="0"/>
              <w:adjustRightInd w:val="0"/>
              <w:spacing w:line="259" w:lineRule="auto"/>
              <w:jc w:val="center"/>
              <w:outlineLvl w:val="2"/>
              <w:rPr>
                <w:sz w:val="22"/>
                <w:szCs w:val="22"/>
              </w:rPr>
            </w:pPr>
            <w:r w:rsidRPr="00BB792B">
              <w:rPr>
                <w:sz w:val="22"/>
                <w:szCs w:val="22"/>
              </w:rPr>
              <w:t>в том числе по годам реализации</w:t>
            </w:r>
          </w:p>
          <w:p w:rsidR="00F3004D" w:rsidRPr="00BB792B" w:rsidRDefault="00F3004D" w:rsidP="00F3004D">
            <w:pPr>
              <w:widowControl w:val="0"/>
              <w:autoSpaceDE w:val="0"/>
              <w:autoSpaceDN w:val="0"/>
              <w:adjustRightInd w:val="0"/>
              <w:spacing w:line="259" w:lineRule="auto"/>
              <w:jc w:val="center"/>
              <w:outlineLvl w:val="2"/>
              <w:rPr>
                <w:sz w:val="22"/>
                <w:szCs w:val="22"/>
              </w:rPr>
            </w:pPr>
            <w:r w:rsidRPr="00BB792B">
              <w:rPr>
                <w:sz w:val="22"/>
                <w:szCs w:val="22"/>
              </w:rPr>
              <w:t>муниципальной программы, тыс. руб.</w:t>
            </w:r>
          </w:p>
        </w:tc>
      </w:tr>
      <w:tr w:rsidR="00F3004D" w:rsidRPr="00BB792B" w:rsidTr="00F3004D">
        <w:trPr>
          <w:cantSplit/>
          <w:trHeight w:val="1740"/>
        </w:trPr>
        <w:tc>
          <w:tcPr>
            <w:tcW w:w="2410" w:type="dxa"/>
            <w:vMerge/>
            <w:tcBorders>
              <w:top w:val="single" w:sz="4" w:space="0" w:color="auto"/>
              <w:left w:val="single" w:sz="4" w:space="0" w:color="auto"/>
              <w:bottom w:val="single" w:sz="4" w:space="0" w:color="auto"/>
              <w:right w:val="single" w:sz="4" w:space="0" w:color="auto"/>
            </w:tcBorders>
            <w:vAlign w:val="center"/>
          </w:tcPr>
          <w:p w:rsidR="00F3004D" w:rsidRPr="00BB792B" w:rsidRDefault="00F3004D" w:rsidP="00F3004D">
            <w:pPr>
              <w:spacing w:after="160" w:line="259" w:lineRule="auto"/>
              <w:rPr>
                <w:color w:val="000000"/>
                <w:sz w:val="22"/>
                <w:szCs w:val="22"/>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F3004D" w:rsidRPr="00BB792B" w:rsidRDefault="00F3004D" w:rsidP="00F3004D">
            <w:pPr>
              <w:spacing w:after="160" w:line="259" w:lineRule="auto"/>
              <w:rPr>
                <w:bCs/>
                <w:color w:val="000000"/>
                <w:sz w:val="22"/>
                <w:szCs w:val="22"/>
              </w:rPr>
            </w:pPr>
          </w:p>
        </w:tc>
        <w:tc>
          <w:tcPr>
            <w:tcW w:w="1559" w:type="dxa"/>
            <w:vMerge/>
            <w:tcBorders>
              <w:top w:val="single" w:sz="4" w:space="0" w:color="auto"/>
              <w:left w:val="nil"/>
              <w:bottom w:val="single" w:sz="4" w:space="0" w:color="auto"/>
              <w:right w:val="single" w:sz="4" w:space="0" w:color="auto"/>
            </w:tcBorders>
          </w:tcPr>
          <w:p w:rsidR="00F3004D" w:rsidRPr="00BB792B" w:rsidRDefault="00F3004D" w:rsidP="00F3004D">
            <w:pPr>
              <w:spacing w:after="160" w:line="259" w:lineRule="auto"/>
              <w:jc w:val="center"/>
              <w:rPr>
                <w:color w:val="000000"/>
                <w:sz w:val="22"/>
                <w:szCs w:val="22"/>
              </w:rPr>
            </w:pPr>
          </w:p>
        </w:tc>
        <w:tc>
          <w:tcPr>
            <w:tcW w:w="618" w:type="dxa"/>
            <w:tcBorders>
              <w:top w:val="nil"/>
              <w:left w:val="single" w:sz="4" w:space="0" w:color="auto"/>
              <w:bottom w:val="single" w:sz="4" w:space="0" w:color="auto"/>
              <w:right w:val="single" w:sz="4" w:space="0" w:color="auto"/>
            </w:tcBorders>
            <w:textDirection w:val="btLr"/>
          </w:tcPr>
          <w:p w:rsidR="00F3004D" w:rsidRPr="00BB792B" w:rsidRDefault="00F3004D" w:rsidP="00F3004D">
            <w:pPr>
              <w:spacing w:after="160" w:line="259" w:lineRule="auto"/>
              <w:ind w:left="113" w:right="-108"/>
              <w:jc w:val="center"/>
              <w:rPr>
                <w:color w:val="000000"/>
                <w:sz w:val="22"/>
                <w:szCs w:val="22"/>
              </w:rPr>
            </w:pPr>
            <w:r w:rsidRPr="00BB792B">
              <w:rPr>
                <w:color w:val="000000"/>
                <w:sz w:val="22"/>
                <w:szCs w:val="22"/>
              </w:rPr>
              <w:t>2019</w:t>
            </w:r>
          </w:p>
        </w:tc>
        <w:tc>
          <w:tcPr>
            <w:tcW w:w="567" w:type="dxa"/>
            <w:tcBorders>
              <w:top w:val="nil"/>
              <w:left w:val="single" w:sz="4" w:space="0" w:color="auto"/>
              <w:bottom w:val="single" w:sz="4" w:space="0" w:color="auto"/>
              <w:right w:val="single" w:sz="4" w:space="0" w:color="auto"/>
            </w:tcBorders>
            <w:textDirection w:val="btLr"/>
          </w:tcPr>
          <w:p w:rsidR="00F3004D" w:rsidRPr="00BB792B" w:rsidRDefault="00F3004D" w:rsidP="00F3004D">
            <w:pPr>
              <w:spacing w:after="160" w:line="259" w:lineRule="auto"/>
              <w:ind w:left="-108" w:right="-108"/>
              <w:jc w:val="center"/>
              <w:rPr>
                <w:color w:val="000000"/>
                <w:sz w:val="22"/>
                <w:szCs w:val="22"/>
              </w:rPr>
            </w:pPr>
            <w:r w:rsidRPr="00BB792B">
              <w:rPr>
                <w:color w:val="000000"/>
                <w:sz w:val="22"/>
                <w:szCs w:val="22"/>
              </w:rPr>
              <w:t>2020</w:t>
            </w:r>
          </w:p>
        </w:tc>
        <w:tc>
          <w:tcPr>
            <w:tcW w:w="426" w:type="dxa"/>
            <w:tcBorders>
              <w:top w:val="nil"/>
              <w:left w:val="single" w:sz="4" w:space="0" w:color="auto"/>
              <w:bottom w:val="single" w:sz="4" w:space="0" w:color="auto"/>
              <w:right w:val="single" w:sz="4" w:space="0" w:color="auto"/>
            </w:tcBorders>
            <w:textDirection w:val="btLr"/>
          </w:tcPr>
          <w:p w:rsidR="00F3004D" w:rsidRPr="00BB792B" w:rsidRDefault="00F3004D" w:rsidP="00F3004D">
            <w:pPr>
              <w:spacing w:after="160" w:line="259" w:lineRule="auto"/>
              <w:ind w:left="-108" w:right="-108"/>
              <w:jc w:val="center"/>
              <w:rPr>
                <w:color w:val="000000"/>
                <w:sz w:val="22"/>
                <w:szCs w:val="22"/>
              </w:rPr>
            </w:pPr>
            <w:r w:rsidRPr="00BB792B">
              <w:rPr>
                <w:color w:val="000000"/>
                <w:sz w:val="22"/>
                <w:szCs w:val="22"/>
              </w:rPr>
              <w:t>2021</w:t>
            </w:r>
          </w:p>
        </w:tc>
        <w:tc>
          <w:tcPr>
            <w:tcW w:w="567" w:type="dxa"/>
            <w:tcBorders>
              <w:top w:val="nil"/>
              <w:left w:val="single" w:sz="4" w:space="0" w:color="auto"/>
              <w:bottom w:val="single" w:sz="4" w:space="0" w:color="auto"/>
              <w:right w:val="single" w:sz="4" w:space="0" w:color="auto"/>
            </w:tcBorders>
            <w:textDirection w:val="btLr"/>
          </w:tcPr>
          <w:p w:rsidR="00F3004D" w:rsidRPr="00BB792B" w:rsidRDefault="00F3004D" w:rsidP="00F3004D">
            <w:pPr>
              <w:spacing w:after="160" w:line="259" w:lineRule="auto"/>
              <w:ind w:left="-108" w:right="-108"/>
              <w:jc w:val="center"/>
              <w:rPr>
                <w:color w:val="000000"/>
                <w:sz w:val="22"/>
                <w:szCs w:val="22"/>
              </w:rPr>
            </w:pPr>
            <w:r w:rsidRPr="00BB792B">
              <w:rPr>
                <w:color w:val="000000"/>
                <w:sz w:val="22"/>
                <w:szCs w:val="22"/>
              </w:rPr>
              <w:t>2022</w:t>
            </w:r>
          </w:p>
        </w:tc>
        <w:tc>
          <w:tcPr>
            <w:tcW w:w="567" w:type="dxa"/>
            <w:tcBorders>
              <w:top w:val="nil"/>
              <w:left w:val="nil"/>
              <w:bottom w:val="single" w:sz="4" w:space="0" w:color="auto"/>
              <w:right w:val="single" w:sz="4" w:space="0" w:color="auto"/>
            </w:tcBorders>
            <w:textDirection w:val="btLr"/>
          </w:tcPr>
          <w:p w:rsidR="00F3004D" w:rsidRPr="00BB792B" w:rsidRDefault="00F3004D" w:rsidP="00F3004D">
            <w:pPr>
              <w:spacing w:after="160" w:line="259" w:lineRule="auto"/>
              <w:ind w:left="113" w:right="113"/>
              <w:jc w:val="center"/>
              <w:rPr>
                <w:color w:val="000000"/>
                <w:sz w:val="22"/>
                <w:szCs w:val="22"/>
              </w:rPr>
            </w:pPr>
            <w:r w:rsidRPr="00BB792B">
              <w:rPr>
                <w:color w:val="000000"/>
                <w:sz w:val="22"/>
                <w:szCs w:val="22"/>
              </w:rPr>
              <w:t>2023</w:t>
            </w:r>
          </w:p>
        </w:tc>
        <w:tc>
          <w:tcPr>
            <w:tcW w:w="425" w:type="dxa"/>
            <w:tcBorders>
              <w:top w:val="nil"/>
              <w:left w:val="nil"/>
              <w:bottom w:val="single" w:sz="4" w:space="0" w:color="auto"/>
              <w:right w:val="single" w:sz="4" w:space="0" w:color="auto"/>
            </w:tcBorders>
            <w:textDirection w:val="btLr"/>
          </w:tcPr>
          <w:p w:rsidR="00F3004D" w:rsidRPr="00BB792B" w:rsidRDefault="00F3004D" w:rsidP="00F3004D">
            <w:pPr>
              <w:tabs>
                <w:tab w:val="left" w:pos="884"/>
              </w:tabs>
              <w:spacing w:after="160" w:line="259" w:lineRule="auto"/>
              <w:ind w:left="-108" w:right="113"/>
              <w:jc w:val="center"/>
              <w:rPr>
                <w:color w:val="000000"/>
                <w:sz w:val="22"/>
                <w:szCs w:val="22"/>
              </w:rPr>
            </w:pPr>
            <w:r>
              <w:rPr>
                <w:color w:val="000000"/>
                <w:sz w:val="22"/>
                <w:szCs w:val="22"/>
              </w:rPr>
              <w:t>2024</w:t>
            </w:r>
          </w:p>
        </w:tc>
        <w:tc>
          <w:tcPr>
            <w:tcW w:w="425" w:type="dxa"/>
            <w:tcBorders>
              <w:top w:val="nil"/>
              <w:left w:val="single" w:sz="4" w:space="0" w:color="auto"/>
              <w:bottom w:val="single" w:sz="4" w:space="0" w:color="auto"/>
              <w:right w:val="single" w:sz="4" w:space="0" w:color="auto"/>
            </w:tcBorders>
            <w:textDirection w:val="btLr"/>
          </w:tcPr>
          <w:p w:rsidR="00F3004D" w:rsidRPr="00BB792B" w:rsidRDefault="00F3004D" w:rsidP="00F3004D">
            <w:pPr>
              <w:tabs>
                <w:tab w:val="left" w:pos="884"/>
              </w:tabs>
              <w:spacing w:after="160" w:line="259" w:lineRule="auto"/>
              <w:ind w:left="-108" w:right="113"/>
              <w:jc w:val="center"/>
              <w:rPr>
                <w:color w:val="000000"/>
                <w:sz w:val="22"/>
                <w:szCs w:val="22"/>
              </w:rPr>
            </w:pPr>
            <w:r>
              <w:rPr>
                <w:color w:val="000000"/>
                <w:sz w:val="22"/>
                <w:szCs w:val="22"/>
              </w:rPr>
              <w:t>2025</w:t>
            </w:r>
          </w:p>
        </w:tc>
        <w:tc>
          <w:tcPr>
            <w:tcW w:w="425" w:type="dxa"/>
            <w:tcBorders>
              <w:top w:val="nil"/>
              <w:left w:val="nil"/>
              <w:bottom w:val="single" w:sz="4" w:space="0" w:color="auto"/>
              <w:right w:val="single" w:sz="4" w:space="0" w:color="auto"/>
            </w:tcBorders>
            <w:textDirection w:val="btLr"/>
          </w:tcPr>
          <w:p w:rsidR="00F3004D" w:rsidRPr="00BB792B" w:rsidRDefault="00F3004D" w:rsidP="00F3004D">
            <w:pPr>
              <w:tabs>
                <w:tab w:val="left" w:pos="884"/>
              </w:tabs>
              <w:spacing w:after="160" w:line="259" w:lineRule="auto"/>
              <w:ind w:left="-108" w:right="113"/>
              <w:jc w:val="center"/>
              <w:rPr>
                <w:color w:val="000000"/>
                <w:sz w:val="22"/>
                <w:szCs w:val="22"/>
              </w:rPr>
            </w:pPr>
            <w:r>
              <w:rPr>
                <w:color w:val="000000"/>
                <w:sz w:val="22"/>
                <w:szCs w:val="22"/>
              </w:rPr>
              <w:t>2026</w:t>
            </w:r>
          </w:p>
        </w:tc>
        <w:tc>
          <w:tcPr>
            <w:tcW w:w="425" w:type="dxa"/>
            <w:tcBorders>
              <w:top w:val="nil"/>
              <w:left w:val="nil"/>
              <w:bottom w:val="single" w:sz="4" w:space="0" w:color="auto"/>
              <w:right w:val="single" w:sz="4" w:space="0" w:color="auto"/>
            </w:tcBorders>
            <w:textDirection w:val="btLr"/>
          </w:tcPr>
          <w:p w:rsidR="00F3004D" w:rsidRPr="00BB792B" w:rsidRDefault="00F3004D" w:rsidP="00F3004D">
            <w:pPr>
              <w:tabs>
                <w:tab w:val="left" w:pos="884"/>
              </w:tabs>
              <w:spacing w:after="160" w:line="259" w:lineRule="auto"/>
              <w:ind w:left="-108" w:right="113"/>
              <w:jc w:val="center"/>
              <w:rPr>
                <w:color w:val="000000"/>
                <w:sz w:val="22"/>
                <w:szCs w:val="22"/>
              </w:rPr>
            </w:pPr>
            <w:r>
              <w:rPr>
                <w:color w:val="000000"/>
                <w:sz w:val="22"/>
                <w:szCs w:val="22"/>
              </w:rPr>
              <w:t>2027</w:t>
            </w:r>
          </w:p>
        </w:tc>
        <w:tc>
          <w:tcPr>
            <w:tcW w:w="568" w:type="dxa"/>
            <w:tcBorders>
              <w:top w:val="nil"/>
              <w:left w:val="nil"/>
              <w:bottom w:val="single" w:sz="4" w:space="0" w:color="auto"/>
              <w:right w:val="single" w:sz="4" w:space="0" w:color="auto"/>
            </w:tcBorders>
            <w:textDirection w:val="btLr"/>
          </w:tcPr>
          <w:p w:rsidR="00F3004D" w:rsidRPr="00BB792B" w:rsidRDefault="00F3004D" w:rsidP="00F3004D">
            <w:pPr>
              <w:tabs>
                <w:tab w:val="left" w:pos="884"/>
              </w:tabs>
              <w:spacing w:after="160" w:line="259" w:lineRule="auto"/>
              <w:ind w:left="-108" w:right="113"/>
              <w:jc w:val="center"/>
              <w:rPr>
                <w:color w:val="000000"/>
                <w:sz w:val="22"/>
                <w:szCs w:val="22"/>
              </w:rPr>
            </w:pPr>
            <w:r>
              <w:rPr>
                <w:color w:val="000000"/>
                <w:sz w:val="22"/>
                <w:szCs w:val="22"/>
              </w:rPr>
              <w:t>2028</w:t>
            </w:r>
          </w:p>
        </w:tc>
        <w:tc>
          <w:tcPr>
            <w:tcW w:w="567" w:type="dxa"/>
            <w:tcBorders>
              <w:top w:val="nil"/>
              <w:left w:val="nil"/>
              <w:bottom w:val="single" w:sz="4" w:space="0" w:color="auto"/>
              <w:right w:val="single" w:sz="4" w:space="0" w:color="auto"/>
            </w:tcBorders>
            <w:textDirection w:val="btLr"/>
          </w:tcPr>
          <w:p w:rsidR="00F3004D" w:rsidRPr="00BB792B" w:rsidRDefault="00F3004D" w:rsidP="00F3004D">
            <w:pPr>
              <w:tabs>
                <w:tab w:val="left" w:pos="884"/>
              </w:tabs>
              <w:spacing w:after="160" w:line="259" w:lineRule="auto"/>
              <w:ind w:left="-108" w:right="113"/>
              <w:jc w:val="center"/>
              <w:rPr>
                <w:color w:val="000000"/>
                <w:sz w:val="22"/>
                <w:szCs w:val="22"/>
              </w:rPr>
            </w:pPr>
            <w:r>
              <w:rPr>
                <w:color w:val="000000"/>
                <w:sz w:val="22"/>
                <w:szCs w:val="22"/>
              </w:rPr>
              <w:t>2029</w:t>
            </w:r>
          </w:p>
        </w:tc>
        <w:tc>
          <w:tcPr>
            <w:tcW w:w="425" w:type="dxa"/>
            <w:tcBorders>
              <w:top w:val="nil"/>
              <w:left w:val="nil"/>
              <w:bottom w:val="single" w:sz="4" w:space="0" w:color="auto"/>
              <w:right w:val="single" w:sz="4" w:space="0" w:color="auto"/>
            </w:tcBorders>
            <w:textDirection w:val="btLr"/>
          </w:tcPr>
          <w:p w:rsidR="00F3004D" w:rsidRDefault="00F3004D" w:rsidP="00F3004D">
            <w:pPr>
              <w:tabs>
                <w:tab w:val="left" w:pos="884"/>
              </w:tabs>
              <w:spacing w:after="160" w:line="259" w:lineRule="auto"/>
              <w:ind w:left="-108" w:right="113"/>
              <w:jc w:val="center"/>
              <w:rPr>
                <w:color w:val="000000"/>
                <w:sz w:val="22"/>
                <w:szCs w:val="22"/>
              </w:rPr>
            </w:pPr>
            <w:r>
              <w:rPr>
                <w:color w:val="000000"/>
                <w:sz w:val="22"/>
                <w:szCs w:val="22"/>
              </w:rPr>
              <w:t>2030</w:t>
            </w:r>
          </w:p>
        </w:tc>
      </w:tr>
      <w:tr w:rsidR="00F3004D" w:rsidRPr="00BB792B" w:rsidTr="00F300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6"/>
          <w:tblHeader/>
        </w:trPr>
        <w:tc>
          <w:tcPr>
            <w:tcW w:w="2410" w:type="dxa"/>
          </w:tcPr>
          <w:p w:rsidR="00F3004D" w:rsidRPr="003812F9" w:rsidRDefault="00F3004D" w:rsidP="00F3004D">
            <w:pPr>
              <w:spacing w:after="160" w:line="259" w:lineRule="auto"/>
              <w:jc w:val="center"/>
              <w:rPr>
                <w:color w:val="000000"/>
                <w:sz w:val="16"/>
                <w:szCs w:val="16"/>
              </w:rPr>
            </w:pPr>
            <w:r w:rsidRPr="003812F9">
              <w:rPr>
                <w:color w:val="000000"/>
                <w:sz w:val="16"/>
                <w:szCs w:val="16"/>
              </w:rPr>
              <w:t>1</w:t>
            </w:r>
          </w:p>
        </w:tc>
        <w:tc>
          <w:tcPr>
            <w:tcW w:w="2410" w:type="dxa"/>
          </w:tcPr>
          <w:p w:rsidR="00F3004D" w:rsidRPr="003812F9" w:rsidRDefault="00F3004D" w:rsidP="00F3004D">
            <w:pPr>
              <w:spacing w:after="160" w:line="259" w:lineRule="auto"/>
              <w:jc w:val="center"/>
              <w:rPr>
                <w:bCs/>
                <w:color w:val="000000"/>
                <w:sz w:val="16"/>
                <w:szCs w:val="16"/>
              </w:rPr>
            </w:pPr>
            <w:r w:rsidRPr="003812F9">
              <w:rPr>
                <w:bCs/>
                <w:color w:val="000000"/>
                <w:sz w:val="16"/>
                <w:szCs w:val="16"/>
              </w:rPr>
              <w:t>2</w:t>
            </w:r>
          </w:p>
        </w:tc>
        <w:tc>
          <w:tcPr>
            <w:tcW w:w="1559" w:type="dxa"/>
          </w:tcPr>
          <w:p w:rsidR="00F3004D" w:rsidRPr="003812F9" w:rsidRDefault="00F3004D" w:rsidP="00F3004D">
            <w:pPr>
              <w:spacing w:after="160" w:line="259" w:lineRule="auto"/>
              <w:jc w:val="center"/>
              <w:rPr>
                <w:bCs/>
                <w:color w:val="000000"/>
                <w:sz w:val="16"/>
                <w:szCs w:val="16"/>
              </w:rPr>
            </w:pPr>
            <w:r w:rsidRPr="003812F9">
              <w:rPr>
                <w:bCs/>
                <w:color w:val="000000"/>
                <w:sz w:val="16"/>
                <w:szCs w:val="16"/>
              </w:rPr>
              <w:t>3</w:t>
            </w:r>
          </w:p>
        </w:tc>
        <w:tc>
          <w:tcPr>
            <w:tcW w:w="618" w:type="dxa"/>
          </w:tcPr>
          <w:p w:rsidR="00F3004D" w:rsidRPr="003812F9" w:rsidRDefault="00F3004D" w:rsidP="00F3004D">
            <w:pPr>
              <w:spacing w:after="160" w:line="259" w:lineRule="auto"/>
              <w:jc w:val="center"/>
              <w:rPr>
                <w:color w:val="000000"/>
                <w:sz w:val="16"/>
                <w:szCs w:val="16"/>
              </w:rPr>
            </w:pPr>
            <w:r w:rsidRPr="003812F9">
              <w:rPr>
                <w:color w:val="000000"/>
                <w:sz w:val="16"/>
                <w:szCs w:val="16"/>
              </w:rPr>
              <w:t>4</w:t>
            </w:r>
          </w:p>
        </w:tc>
        <w:tc>
          <w:tcPr>
            <w:tcW w:w="567" w:type="dxa"/>
          </w:tcPr>
          <w:p w:rsidR="00F3004D" w:rsidRPr="003812F9" w:rsidRDefault="00F3004D" w:rsidP="00F3004D">
            <w:pPr>
              <w:spacing w:after="160" w:line="259" w:lineRule="auto"/>
              <w:jc w:val="center"/>
              <w:rPr>
                <w:color w:val="000000"/>
                <w:sz w:val="16"/>
                <w:szCs w:val="16"/>
              </w:rPr>
            </w:pPr>
            <w:r w:rsidRPr="003812F9">
              <w:rPr>
                <w:color w:val="000000"/>
                <w:sz w:val="16"/>
                <w:szCs w:val="16"/>
              </w:rPr>
              <w:t>5</w:t>
            </w:r>
          </w:p>
        </w:tc>
        <w:tc>
          <w:tcPr>
            <w:tcW w:w="426" w:type="dxa"/>
          </w:tcPr>
          <w:p w:rsidR="00F3004D" w:rsidRPr="003812F9" w:rsidRDefault="00F3004D" w:rsidP="00F3004D">
            <w:pPr>
              <w:spacing w:after="160" w:line="259" w:lineRule="auto"/>
              <w:jc w:val="center"/>
              <w:rPr>
                <w:color w:val="000000"/>
                <w:sz w:val="16"/>
                <w:szCs w:val="16"/>
              </w:rPr>
            </w:pPr>
            <w:r w:rsidRPr="003812F9">
              <w:rPr>
                <w:color w:val="000000"/>
                <w:sz w:val="16"/>
                <w:szCs w:val="16"/>
              </w:rPr>
              <w:t>6</w:t>
            </w:r>
          </w:p>
        </w:tc>
        <w:tc>
          <w:tcPr>
            <w:tcW w:w="567" w:type="dxa"/>
          </w:tcPr>
          <w:p w:rsidR="00F3004D" w:rsidRPr="003812F9" w:rsidRDefault="00F3004D" w:rsidP="00F3004D">
            <w:pPr>
              <w:spacing w:after="160" w:line="259" w:lineRule="auto"/>
              <w:jc w:val="center"/>
              <w:rPr>
                <w:color w:val="000000"/>
                <w:sz w:val="16"/>
                <w:szCs w:val="16"/>
              </w:rPr>
            </w:pPr>
            <w:r w:rsidRPr="003812F9">
              <w:rPr>
                <w:color w:val="000000"/>
                <w:sz w:val="16"/>
                <w:szCs w:val="16"/>
              </w:rPr>
              <w:t>7</w:t>
            </w:r>
          </w:p>
        </w:tc>
        <w:tc>
          <w:tcPr>
            <w:tcW w:w="567" w:type="dxa"/>
          </w:tcPr>
          <w:p w:rsidR="00F3004D" w:rsidRPr="003812F9" w:rsidRDefault="00F3004D" w:rsidP="00F3004D">
            <w:pPr>
              <w:spacing w:after="160" w:line="259" w:lineRule="auto"/>
              <w:jc w:val="center"/>
              <w:rPr>
                <w:color w:val="000000"/>
                <w:sz w:val="16"/>
                <w:szCs w:val="16"/>
              </w:rPr>
            </w:pPr>
            <w:r w:rsidRPr="003812F9">
              <w:rPr>
                <w:color w:val="000000"/>
                <w:sz w:val="16"/>
                <w:szCs w:val="16"/>
              </w:rPr>
              <w:t>8</w:t>
            </w:r>
          </w:p>
        </w:tc>
        <w:tc>
          <w:tcPr>
            <w:tcW w:w="425" w:type="dxa"/>
          </w:tcPr>
          <w:p w:rsidR="00F3004D" w:rsidRPr="003812F9" w:rsidRDefault="00F3004D" w:rsidP="00F3004D">
            <w:pPr>
              <w:spacing w:after="160" w:line="259" w:lineRule="auto"/>
              <w:jc w:val="center"/>
              <w:rPr>
                <w:color w:val="000000"/>
                <w:sz w:val="16"/>
                <w:szCs w:val="16"/>
              </w:rPr>
            </w:pPr>
            <w:r w:rsidRPr="003812F9">
              <w:rPr>
                <w:color w:val="000000"/>
                <w:sz w:val="16"/>
                <w:szCs w:val="16"/>
              </w:rPr>
              <w:t>9</w:t>
            </w:r>
          </w:p>
        </w:tc>
        <w:tc>
          <w:tcPr>
            <w:tcW w:w="425" w:type="dxa"/>
          </w:tcPr>
          <w:p w:rsidR="00F3004D" w:rsidRPr="003812F9" w:rsidRDefault="00F3004D" w:rsidP="00F3004D">
            <w:pPr>
              <w:spacing w:after="160" w:line="259" w:lineRule="auto"/>
              <w:jc w:val="center"/>
              <w:rPr>
                <w:color w:val="000000"/>
                <w:sz w:val="16"/>
                <w:szCs w:val="16"/>
              </w:rPr>
            </w:pPr>
            <w:r w:rsidRPr="003812F9">
              <w:rPr>
                <w:color w:val="000000"/>
                <w:sz w:val="16"/>
                <w:szCs w:val="16"/>
              </w:rPr>
              <w:t>10</w:t>
            </w:r>
          </w:p>
        </w:tc>
        <w:tc>
          <w:tcPr>
            <w:tcW w:w="425" w:type="dxa"/>
          </w:tcPr>
          <w:p w:rsidR="00F3004D" w:rsidRPr="003812F9" w:rsidRDefault="00F3004D" w:rsidP="00F3004D">
            <w:pPr>
              <w:spacing w:after="160" w:line="259" w:lineRule="auto"/>
              <w:jc w:val="center"/>
              <w:rPr>
                <w:color w:val="000000"/>
                <w:sz w:val="16"/>
                <w:szCs w:val="16"/>
              </w:rPr>
            </w:pPr>
            <w:r w:rsidRPr="003812F9">
              <w:rPr>
                <w:color w:val="000000"/>
                <w:sz w:val="16"/>
                <w:szCs w:val="16"/>
              </w:rPr>
              <w:t>11</w:t>
            </w:r>
          </w:p>
        </w:tc>
        <w:tc>
          <w:tcPr>
            <w:tcW w:w="425" w:type="dxa"/>
          </w:tcPr>
          <w:p w:rsidR="00F3004D" w:rsidRPr="003812F9" w:rsidRDefault="00F3004D" w:rsidP="00F3004D">
            <w:pPr>
              <w:spacing w:after="160" w:line="259" w:lineRule="auto"/>
              <w:jc w:val="center"/>
              <w:rPr>
                <w:color w:val="000000"/>
                <w:sz w:val="16"/>
                <w:szCs w:val="16"/>
              </w:rPr>
            </w:pPr>
            <w:r w:rsidRPr="003812F9">
              <w:rPr>
                <w:color w:val="000000"/>
                <w:sz w:val="16"/>
                <w:szCs w:val="16"/>
              </w:rPr>
              <w:t>12</w:t>
            </w:r>
          </w:p>
        </w:tc>
        <w:tc>
          <w:tcPr>
            <w:tcW w:w="568" w:type="dxa"/>
          </w:tcPr>
          <w:p w:rsidR="00F3004D" w:rsidRPr="003812F9" w:rsidRDefault="00F3004D" w:rsidP="00F3004D">
            <w:pPr>
              <w:spacing w:after="160" w:line="259" w:lineRule="auto"/>
              <w:jc w:val="center"/>
              <w:rPr>
                <w:color w:val="000000"/>
                <w:sz w:val="16"/>
                <w:szCs w:val="16"/>
              </w:rPr>
            </w:pPr>
            <w:r w:rsidRPr="003812F9">
              <w:rPr>
                <w:color w:val="000000"/>
                <w:sz w:val="16"/>
                <w:szCs w:val="16"/>
              </w:rPr>
              <w:t>13</w:t>
            </w:r>
          </w:p>
        </w:tc>
        <w:tc>
          <w:tcPr>
            <w:tcW w:w="567" w:type="dxa"/>
          </w:tcPr>
          <w:p w:rsidR="00F3004D" w:rsidRPr="003812F9" w:rsidRDefault="00F3004D" w:rsidP="00F3004D">
            <w:pPr>
              <w:spacing w:after="160" w:line="259" w:lineRule="auto"/>
              <w:jc w:val="center"/>
              <w:rPr>
                <w:color w:val="000000"/>
                <w:sz w:val="16"/>
                <w:szCs w:val="16"/>
              </w:rPr>
            </w:pPr>
            <w:r w:rsidRPr="003812F9">
              <w:rPr>
                <w:color w:val="000000"/>
                <w:sz w:val="16"/>
                <w:szCs w:val="16"/>
              </w:rPr>
              <w:t>14</w:t>
            </w:r>
          </w:p>
        </w:tc>
        <w:tc>
          <w:tcPr>
            <w:tcW w:w="425" w:type="dxa"/>
          </w:tcPr>
          <w:p w:rsidR="00F3004D" w:rsidRPr="003812F9" w:rsidRDefault="00F3004D" w:rsidP="00F3004D">
            <w:pPr>
              <w:spacing w:after="160" w:line="259" w:lineRule="auto"/>
              <w:jc w:val="center"/>
              <w:rPr>
                <w:color w:val="000000"/>
                <w:sz w:val="16"/>
                <w:szCs w:val="16"/>
              </w:rPr>
            </w:pPr>
            <w:r w:rsidRPr="003812F9">
              <w:rPr>
                <w:color w:val="000000"/>
                <w:sz w:val="16"/>
                <w:szCs w:val="16"/>
              </w:rPr>
              <w:t>15</w:t>
            </w:r>
          </w:p>
        </w:tc>
      </w:tr>
      <w:tr w:rsidR="00F3004D" w:rsidRPr="00BB792B" w:rsidTr="00F300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6"/>
        </w:trPr>
        <w:tc>
          <w:tcPr>
            <w:tcW w:w="2410" w:type="dxa"/>
            <w:vMerge w:val="restart"/>
          </w:tcPr>
          <w:p w:rsidR="00F3004D" w:rsidRPr="00BB792B" w:rsidRDefault="00F3004D" w:rsidP="00F3004D">
            <w:pPr>
              <w:spacing w:after="160" w:line="259" w:lineRule="auto"/>
              <w:rPr>
                <w:color w:val="000000"/>
                <w:sz w:val="22"/>
                <w:szCs w:val="22"/>
              </w:rPr>
            </w:pPr>
            <w:r w:rsidRPr="00BB792B">
              <w:rPr>
                <w:sz w:val="22"/>
                <w:szCs w:val="22"/>
              </w:rPr>
              <w:t xml:space="preserve">Муниципальная программа </w:t>
            </w:r>
            <w:r>
              <w:rPr>
                <w:sz w:val="22"/>
                <w:szCs w:val="22"/>
              </w:rPr>
              <w:t>Казанского сельского поселения</w:t>
            </w:r>
            <w:proofErr w:type="gramStart"/>
            <w:r w:rsidRPr="00BB792B">
              <w:rPr>
                <w:sz w:val="22"/>
                <w:szCs w:val="22"/>
              </w:rPr>
              <w:t>«З</w:t>
            </w:r>
            <w:proofErr w:type="gramEnd"/>
            <w:r w:rsidRPr="00BB792B">
              <w:rPr>
                <w:sz w:val="22"/>
                <w:szCs w:val="22"/>
              </w:rPr>
              <w:t>ащита населения и территории от чрезвычайных ситуаций, обеспечение пожарной безопасности и безопасности людей на водных объектах»</w:t>
            </w:r>
          </w:p>
        </w:tc>
        <w:tc>
          <w:tcPr>
            <w:tcW w:w="2410" w:type="dxa"/>
            <w:noWrap/>
          </w:tcPr>
          <w:p w:rsidR="00F3004D" w:rsidRPr="00BB792B" w:rsidRDefault="00F3004D" w:rsidP="00F3004D">
            <w:pPr>
              <w:spacing w:after="160" w:line="259" w:lineRule="auto"/>
              <w:rPr>
                <w:color w:val="000000"/>
                <w:sz w:val="22"/>
                <w:szCs w:val="22"/>
              </w:rPr>
            </w:pPr>
            <w:r w:rsidRPr="00BB792B">
              <w:rPr>
                <w:color w:val="000000"/>
                <w:sz w:val="22"/>
                <w:szCs w:val="22"/>
              </w:rPr>
              <w:t>Всего</w:t>
            </w:r>
          </w:p>
        </w:tc>
        <w:tc>
          <w:tcPr>
            <w:tcW w:w="1559" w:type="dxa"/>
            <w:noWrap/>
          </w:tcPr>
          <w:p w:rsidR="00F3004D" w:rsidRPr="00BB792B" w:rsidRDefault="00F3004D" w:rsidP="00F3004D">
            <w:pPr>
              <w:spacing w:after="160" w:line="259" w:lineRule="auto"/>
              <w:rPr>
                <w:color w:val="000000"/>
                <w:sz w:val="22"/>
                <w:szCs w:val="22"/>
              </w:rPr>
            </w:pPr>
            <w:r>
              <w:rPr>
                <w:color w:val="000000"/>
                <w:sz w:val="22"/>
                <w:szCs w:val="22"/>
              </w:rPr>
              <w:t>2217,5</w:t>
            </w:r>
          </w:p>
        </w:tc>
        <w:tc>
          <w:tcPr>
            <w:tcW w:w="618" w:type="dxa"/>
          </w:tcPr>
          <w:p w:rsidR="00F3004D" w:rsidRPr="00144066" w:rsidRDefault="00F3004D" w:rsidP="00F3004D">
            <w:pPr>
              <w:spacing w:after="160" w:line="259" w:lineRule="auto"/>
              <w:rPr>
                <w:color w:val="000000"/>
                <w:sz w:val="16"/>
                <w:szCs w:val="16"/>
              </w:rPr>
            </w:pPr>
            <w:r>
              <w:rPr>
                <w:color w:val="000000"/>
                <w:sz w:val="16"/>
                <w:szCs w:val="16"/>
              </w:rPr>
              <w:t>130,8</w:t>
            </w:r>
          </w:p>
        </w:tc>
        <w:tc>
          <w:tcPr>
            <w:tcW w:w="567" w:type="dxa"/>
          </w:tcPr>
          <w:p w:rsidR="00F3004D" w:rsidRPr="00144066" w:rsidRDefault="00F3004D" w:rsidP="00F3004D">
            <w:pPr>
              <w:rPr>
                <w:sz w:val="16"/>
                <w:szCs w:val="16"/>
              </w:rPr>
            </w:pPr>
            <w:r>
              <w:rPr>
                <w:color w:val="000000"/>
                <w:sz w:val="16"/>
                <w:szCs w:val="16"/>
              </w:rPr>
              <w:t>161,7</w:t>
            </w:r>
          </w:p>
        </w:tc>
        <w:tc>
          <w:tcPr>
            <w:tcW w:w="426" w:type="dxa"/>
            <w:noWrap/>
          </w:tcPr>
          <w:p w:rsidR="00F3004D" w:rsidRPr="00144066" w:rsidRDefault="00F3004D" w:rsidP="00F3004D">
            <w:pPr>
              <w:rPr>
                <w:sz w:val="16"/>
                <w:szCs w:val="16"/>
              </w:rPr>
            </w:pPr>
            <w:r>
              <w:rPr>
                <w:color w:val="000000"/>
                <w:sz w:val="16"/>
                <w:szCs w:val="16"/>
              </w:rPr>
              <w:t>151,7</w:t>
            </w:r>
          </w:p>
        </w:tc>
        <w:tc>
          <w:tcPr>
            <w:tcW w:w="567" w:type="dxa"/>
            <w:noWrap/>
          </w:tcPr>
          <w:p w:rsidR="00F3004D" w:rsidRPr="00144066" w:rsidRDefault="00F3004D" w:rsidP="00F3004D">
            <w:pPr>
              <w:rPr>
                <w:sz w:val="16"/>
                <w:szCs w:val="16"/>
              </w:rPr>
            </w:pPr>
            <w:r>
              <w:rPr>
                <w:color w:val="000000"/>
                <w:sz w:val="16"/>
                <w:szCs w:val="16"/>
              </w:rPr>
              <w:t>151,7</w:t>
            </w:r>
          </w:p>
        </w:tc>
        <w:tc>
          <w:tcPr>
            <w:tcW w:w="567" w:type="dxa"/>
            <w:noWrap/>
          </w:tcPr>
          <w:p w:rsidR="00F3004D" w:rsidRPr="00144066" w:rsidRDefault="00F3004D" w:rsidP="00F3004D">
            <w:pPr>
              <w:rPr>
                <w:sz w:val="16"/>
                <w:szCs w:val="16"/>
              </w:rPr>
            </w:pPr>
            <w:r w:rsidRPr="00144066">
              <w:rPr>
                <w:color w:val="000000"/>
                <w:sz w:val="16"/>
                <w:szCs w:val="16"/>
              </w:rPr>
              <w:t>202,7</w:t>
            </w:r>
          </w:p>
        </w:tc>
        <w:tc>
          <w:tcPr>
            <w:tcW w:w="425" w:type="dxa"/>
          </w:tcPr>
          <w:p w:rsidR="00F3004D" w:rsidRPr="00144066" w:rsidRDefault="00F3004D" w:rsidP="00F3004D">
            <w:pPr>
              <w:rPr>
                <w:color w:val="000000"/>
                <w:sz w:val="16"/>
                <w:szCs w:val="16"/>
              </w:rPr>
            </w:pPr>
            <w:r>
              <w:rPr>
                <w:color w:val="000000"/>
                <w:sz w:val="16"/>
                <w:szCs w:val="16"/>
              </w:rPr>
              <w:t>202,7</w:t>
            </w:r>
          </w:p>
        </w:tc>
        <w:tc>
          <w:tcPr>
            <w:tcW w:w="425" w:type="dxa"/>
          </w:tcPr>
          <w:p w:rsidR="00F3004D" w:rsidRPr="00144066" w:rsidRDefault="00F3004D" w:rsidP="00F3004D">
            <w:pPr>
              <w:rPr>
                <w:sz w:val="16"/>
                <w:szCs w:val="16"/>
              </w:rPr>
            </w:pPr>
            <w:r w:rsidRPr="00144066">
              <w:rPr>
                <w:color w:val="000000"/>
                <w:sz w:val="16"/>
                <w:szCs w:val="16"/>
              </w:rPr>
              <w:t>202,7</w:t>
            </w:r>
          </w:p>
        </w:tc>
        <w:tc>
          <w:tcPr>
            <w:tcW w:w="425" w:type="dxa"/>
          </w:tcPr>
          <w:p w:rsidR="00F3004D" w:rsidRPr="00144066" w:rsidRDefault="00F3004D" w:rsidP="00F3004D">
            <w:pPr>
              <w:rPr>
                <w:color w:val="000000"/>
                <w:sz w:val="16"/>
                <w:szCs w:val="16"/>
              </w:rPr>
            </w:pPr>
            <w:r>
              <w:rPr>
                <w:color w:val="000000"/>
                <w:sz w:val="16"/>
                <w:szCs w:val="16"/>
              </w:rPr>
              <w:t>202,7</w:t>
            </w:r>
          </w:p>
        </w:tc>
        <w:tc>
          <w:tcPr>
            <w:tcW w:w="425" w:type="dxa"/>
          </w:tcPr>
          <w:p w:rsidR="00F3004D" w:rsidRPr="00144066" w:rsidRDefault="00F3004D" w:rsidP="00F3004D">
            <w:pPr>
              <w:rPr>
                <w:sz w:val="16"/>
                <w:szCs w:val="16"/>
              </w:rPr>
            </w:pPr>
            <w:r w:rsidRPr="00144066">
              <w:rPr>
                <w:color w:val="000000"/>
                <w:sz w:val="16"/>
                <w:szCs w:val="16"/>
              </w:rPr>
              <w:t>202,7</w:t>
            </w:r>
          </w:p>
        </w:tc>
        <w:tc>
          <w:tcPr>
            <w:tcW w:w="568" w:type="dxa"/>
          </w:tcPr>
          <w:p w:rsidR="00F3004D" w:rsidRPr="00144066" w:rsidRDefault="00F3004D" w:rsidP="00F3004D">
            <w:pPr>
              <w:rPr>
                <w:color w:val="000000"/>
                <w:sz w:val="16"/>
                <w:szCs w:val="16"/>
              </w:rPr>
            </w:pPr>
            <w:r>
              <w:rPr>
                <w:color w:val="000000"/>
                <w:sz w:val="16"/>
                <w:szCs w:val="16"/>
              </w:rPr>
              <w:t>202,7</w:t>
            </w:r>
          </w:p>
        </w:tc>
        <w:tc>
          <w:tcPr>
            <w:tcW w:w="567" w:type="dxa"/>
          </w:tcPr>
          <w:p w:rsidR="00F3004D" w:rsidRPr="00144066" w:rsidRDefault="00F3004D" w:rsidP="00F3004D">
            <w:pPr>
              <w:rPr>
                <w:sz w:val="16"/>
                <w:szCs w:val="16"/>
              </w:rPr>
            </w:pPr>
            <w:r w:rsidRPr="00144066">
              <w:rPr>
                <w:color w:val="000000"/>
                <w:sz w:val="16"/>
                <w:szCs w:val="16"/>
              </w:rPr>
              <w:t>202,7</w:t>
            </w:r>
          </w:p>
        </w:tc>
        <w:tc>
          <w:tcPr>
            <w:tcW w:w="425" w:type="dxa"/>
          </w:tcPr>
          <w:p w:rsidR="00F3004D" w:rsidRPr="00144066" w:rsidRDefault="00F3004D" w:rsidP="00F3004D">
            <w:pPr>
              <w:rPr>
                <w:color w:val="000000"/>
                <w:sz w:val="16"/>
                <w:szCs w:val="16"/>
              </w:rPr>
            </w:pPr>
            <w:r>
              <w:rPr>
                <w:color w:val="000000"/>
                <w:sz w:val="16"/>
                <w:szCs w:val="16"/>
              </w:rPr>
              <w:t>202,7</w:t>
            </w:r>
          </w:p>
        </w:tc>
      </w:tr>
      <w:tr w:rsidR="00F3004D" w:rsidRPr="00BB792B" w:rsidTr="00F300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6"/>
        </w:trPr>
        <w:tc>
          <w:tcPr>
            <w:tcW w:w="2410" w:type="dxa"/>
            <w:vMerge/>
            <w:vAlign w:val="center"/>
          </w:tcPr>
          <w:p w:rsidR="00F3004D" w:rsidRPr="00BB792B" w:rsidRDefault="00F3004D" w:rsidP="00F3004D">
            <w:pPr>
              <w:spacing w:after="160" w:line="259" w:lineRule="auto"/>
              <w:rPr>
                <w:color w:val="000000"/>
                <w:sz w:val="22"/>
                <w:szCs w:val="22"/>
              </w:rPr>
            </w:pPr>
          </w:p>
        </w:tc>
        <w:tc>
          <w:tcPr>
            <w:tcW w:w="2410" w:type="dxa"/>
          </w:tcPr>
          <w:p w:rsidR="00F3004D" w:rsidRPr="00BB792B" w:rsidRDefault="00F3004D" w:rsidP="00F3004D">
            <w:pPr>
              <w:spacing w:after="160" w:line="259" w:lineRule="auto"/>
              <w:rPr>
                <w:color w:val="000000"/>
                <w:sz w:val="22"/>
                <w:szCs w:val="22"/>
              </w:rPr>
            </w:pPr>
            <w:r w:rsidRPr="00BB792B">
              <w:rPr>
                <w:color w:val="000000"/>
                <w:sz w:val="22"/>
                <w:szCs w:val="22"/>
              </w:rPr>
              <w:t>местный бюджет</w:t>
            </w:r>
          </w:p>
        </w:tc>
        <w:tc>
          <w:tcPr>
            <w:tcW w:w="1559" w:type="dxa"/>
            <w:noWrap/>
          </w:tcPr>
          <w:p w:rsidR="00F3004D" w:rsidRPr="00BB792B" w:rsidRDefault="00F3004D" w:rsidP="00F3004D">
            <w:pPr>
              <w:spacing w:after="160" w:line="259" w:lineRule="auto"/>
              <w:rPr>
                <w:color w:val="000000"/>
                <w:sz w:val="22"/>
                <w:szCs w:val="22"/>
              </w:rPr>
            </w:pPr>
            <w:r>
              <w:rPr>
                <w:color w:val="000000"/>
                <w:sz w:val="22"/>
                <w:szCs w:val="22"/>
              </w:rPr>
              <w:t>2217,5</w:t>
            </w:r>
          </w:p>
        </w:tc>
        <w:tc>
          <w:tcPr>
            <w:tcW w:w="618" w:type="dxa"/>
          </w:tcPr>
          <w:p w:rsidR="00F3004D" w:rsidRPr="00144066" w:rsidRDefault="00F3004D" w:rsidP="00F3004D">
            <w:pPr>
              <w:spacing w:after="160" w:line="259" w:lineRule="auto"/>
              <w:rPr>
                <w:color w:val="000000"/>
                <w:sz w:val="16"/>
                <w:szCs w:val="16"/>
              </w:rPr>
            </w:pPr>
            <w:r>
              <w:rPr>
                <w:color w:val="000000"/>
                <w:sz w:val="16"/>
                <w:szCs w:val="16"/>
              </w:rPr>
              <w:t>130,8</w:t>
            </w:r>
          </w:p>
        </w:tc>
        <w:tc>
          <w:tcPr>
            <w:tcW w:w="567" w:type="dxa"/>
          </w:tcPr>
          <w:p w:rsidR="00F3004D" w:rsidRPr="00144066" w:rsidRDefault="00F3004D" w:rsidP="00F3004D">
            <w:pPr>
              <w:rPr>
                <w:sz w:val="16"/>
                <w:szCs w:val="16"/>
              </w:rPr>
            </w:pPr>
            <w:r>
              <w:rPr>
                <w:color w:val="000000"/>
                <w:sz w:val="16"/>
                <w:szCs w:val="16"/>
              </w:rPr>
              <w:t>161,7</w:t>
            </w:r>
          </w:p>
        </w:tc>
        <w:tc>
          <w:tcPr>
            <w:tcW w:w="426" w:type="dxa"/>
            <w:noWrap/>
          </w:tcPr>
          <w:p w:rsidR="00F3004D" w:rsidRPr="00144066" w:rsidRDefault="00F3004D" w:rsidP="00F3004D">
            <w:pPr>
              <w:rPr>
                <w:sz w:val="16"/>
                <w:szCs w:val="16"/>
              </w:rPr>
            </w:pPr>
            <w:r>
              <w:rPr>
                <w:color w:val="000000"/>
                <w:sz w:val="16"/>
                <w:szCs w:val="16"/>
              </w:rPr>
              <w:t>151,7</w:t>
            </w:r>
          </w:p>
        </w:tc>
        <w:tc>
          <w:tcPr>
            <w:tcW w:w="567" w:type="dxa"/>
            <w:noWrap/>
          </w:tcPr>
          <w:p w:rsidR="00F3004D" w:rsidRPr="00144066" w:rsidRDefault="00F3004D" w:rsidP="00F3004D">
            <w:pPr>
              <w:rPr>
                <w:sz w:val="16"/>
                <w:szCs w:val="16"/>
              </w:rPr>
            </w:pPr>
            <w:r>
              <w:rPr>
                <w:color w:val="000000"/>
                <w:sz w:val="16"/>
                <w:szCs w:val="16"/>
              </w:rPr>
              <w:t>151,7</w:t>
            </w:r>
          </w:p>
        </w:tc>
        <w:tc>
          <w:tcPr>
            <w:tcW w:w="567" w:type="dxa"/>
            <w:noWrap/>
          </w:tcPr>
          <w:p w:rsidR="00F3004D" w:rsidRPr="00144066" w:rsidRDefault="00F3004D" w:rsidP="00F3004D">
            <w:pPr>
              <w:rPr>
                <w:sz w:val="16"/>
                <w:szCs w:val="16"/>
              </w:rPr>
            </w:pPr>
            <w:r w:rsidRPr="00144066">
              <w:rPr>
                <w:color w:val="000000"/>
                <w:sz w:val="16"/>
                <w:szCs w:val="16"/>
              </w:rPr>
              <w:t>202,7</w:t>
            </w:r>
          </w:p>
        </w:tc>
        <w:tc>
          <w:tcPr>
            <w:tcW w:w="425" w:type="dxa"/>
          </w:tcPr>
          <w:p w:rsidR="00F3004D" w:rsidRPr="00144066" w:rsidRDefault="00F3004D" w:rsidP="00F3004D">
            <w:pPr>
              <w:rPr>
                <w:color w:val="000000"/>
                <w:sz w:val="16"/>
                <w:szCs w:val="16"/>
              </w:rPr>
            </w:pPr>
            <w:r>
              <w:rPr>
                <w:color w:val="000000"/>
                <w:sz w:val="16"/>
                <w:szCs w:val="16"/>
              </w:rPr>
              <w:t>202,7</w:t>
            </w:r>
          </w:p>
        </w:tc>
        <w:tc>
          <w:tcPr>
            <w:tcW w:w="425" w:type="dxa"/>
          </w:tcPr>
          <w:p w:rsidR="00F3004D" w:rsidRPr="00144066" w:rsidRDefault="00F3004D" w:rsidP="00F3004D">
            <w:pPr>
              <w:rPr>
                <w:sz w:val="16"/>
                <w:szCs w:val="16"/>
              </w:rPr>
            </w:pPr>
            <w:r w:rsidRPr="00144066">
              <w:rPr>
                <w:color w:val="000000"/>
                <w:sz w:val="16"/>
                <w:szCs w:val="16"/>
              </w:rPr>
              <w:t>202,7</w:t>
            </w:r>
          </w:p>
        </w:tc>
        <w:tc>
          <w:tcPr>
            <w:tcW w:w="425" w:type="dxa"/>
          </w:tcPr>
          <w:p w:rsidR="00F3004D" w:rsidRPr="00144066" w:rsidRDefault="00F3004D" w:rsidP="00F3004D">
            <w:pPr>
              <w:rPr>
                <w:color w:val="000000"/>
                <w:sz w:val="16"/>
                <w:szCs w:val="16"/>
              </w:rPr>
            </w:pPr>
            <w:r>
              <w:rPr>
                <w:color w:val="000000"/>
                <w:sz w:val="16"/>
                <w:szCs w:val="16"/>
              </w:rPr>
              <w:t>202,7</w:t>
            </w:r>
          </w:p>
        </w:tc>
        <w:tc>
          <w:tcPr>
            <w:tcW w:w="425" w:type="dxa"/>
          </w:tcPr>
          <w:p w:rsidR="00F3004D" w:rsidRPr="00144066" w:rsidRDefault="00F3004D" w:rsidP="00F3004D">
            <w:pPr>
              <w:rPr>
                <w:sz w:val="16"/>
                <w:szCs w:val="16"/>
              </w:rPr>
            </w:pPr>
            <w:r w:rsidRPr="00144066">
              <w:rPr>
                <w:color w:val="000000"/>
                <w:sz w:val="16"/>
                <w:szCs w:val="16"/>
              </w:rPr>
              <w:t>202,7</w:t>
            </w:r>
          </w:p>
        </w:tc>
        <w:tc>
          <w:tcPr>
            <w:tcW w:w="568" w:type="dxa"/>
          </w:tcPr>
          <w:p w:rsidR="00F3004D" w:rsidRPr="00144066" w:rsidRDefault="00F3004D" w:rsidP="00F3004D">
            <w:pPr>
              <w:rPr>
                <w:color w:val="000000"/>
                <w:sz w:val="16"/>
                <w:szCs w:val="16"/>
              </w:rPr>
            </w:pPr>
            <w:r>
              <w:rPr>
                <w:color w:val="000000"/>
                <w:sz w:val="16"/>
                <w:szCs w:val="16"/>
              </w:rPr>
              <w:t>202,7</w:t>
            </w:r>
          </w:p>
        </w:tc>
        <w:tc>
          <w:tcPr>
            <w:tcW w:w="567" w:type="dxa"/>
          </w:tcPr>
          <w:p w:rsidR="00F3004D" w:rsidRPr="00144066" w:rsidRDefault="00F3004D" w:rsidP="00F3004D">
            <w:pPr>
              <w:rPr>
                <w:sz w:val="16"/>
                <w:szCs w:val="16"/>
              </w:rPr>
            </w:pPr>
            <w:r w:rsidRPr="00144066">
              <w:rPr>
                <w:color w:val="000000"/>
                <w:sz w:val="16"/>
                <w:szCs w:val="16"/>
              </w:rPr>
              <w:t>202,7</w:t>
            </w:r>
          </w:p>
        </w:tc>
        <w:tc>
          <w:tcPr>
            <w:tcW w:w="425" w:type="dxa"/>
          </w:tcPr>
          <w:p w:rsidR="00F3004D" w:rsidRPr="00144066" w:rsidRDefault="00F3004D" w:rsidP="00F3004D">
            <w:pPr>
              <w:rPr>
                <w:color w:val="000000"/>
                <w:sz w:val="16"/>
                <w:szCs w:val="16"/>
              </w:rPr>
            </w:pPr>
            <w:r>
              <w:rPr>
                <w:color w:val="000000"/>
                <w:sz w:val="16"/>
                <w:szCs w:val="16"/>
              </w:rPr>
              <w:t>202,7</w:t>
            </w:r>
          </w:p>
        </w:tc>
      </w:tr>
      <w:tr w:rsidR="00F3004D" w:rsidRPr="00BB792B" w:rsidTr="00F300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8"/>
        </w:trPr>
        <w:tc>
          <w:tcPr>
            <w:tcW w:w="2410" w:type="dxa"/>
            <w:vMerge/>
            <w:vAlign w:val="center"/>
          </w:tcPr>
          <w:p w:rsidR="00F3004D" w:rsidRPr="00BB792B" w:rsidRDefault="00F3004D" w:rsidP="00F3004D">
            <w:pPr>
              <w:spacing w:after="160" w:line="259" w:lineRule="auto"/>
              <w:rPr>
                <w:color w:val="000000"/>
                <w:sz w:val="22"/>
                <w:szCs w:val="22"/>
              </w:rPr>
            </w:pPr>
          </w:p>
        </w:tc>
        <w:tc>
          <w:tcPr>
            <w:tcW w:w="2410" w:type="dxa"/>
          </w:tcPr>
          <w:p w:rsidR="00F3004D" w:rsidRPr="00BB792B" w:rsidRDefault="00F3004D" w:rsidP="00F3004D">
            <w:pPr>
              <w:spacing w:after="160" w:line="259" w:lineRule="auto"/>
              <w:rPr>
                <w:bCs/>
                <w:color w:val="000000"/>
                <w:sz w:val="22"/>
                <w:szCs w:val="22"/>
              </w:rPr>
            </w:pPr>
            <w:r w:rsidRPr="00BB792B">
              <w:rPr>
                <w:bCs/>
                <w:color w:val="000000"/>
                <w:sz w:val="22"/>
                <w:szCs w:val="22"/>
              </w:rPr>
              <w:t>безвозмездные поступления в местный бюджет</w:t>
            </w:r>
          </w:p>
        </w:tc>
        <w:tc>
          <w:tcPr>
            <w:tcW w:w="1559" w:type="dxa"/>
            <w:noWrap/>
          </w:tcPr>
          <w:p w:rsidR="00F3004D" w:rsidRPr="00BB792B" w:rsidRDefault="00F3004D" w:rsidP="00F3004D">
            <w:pPr>
              <w:spacing w:after="160" w:line="259" w:lineRule="auto"/>
              <w:jc w:val="center"/>
              <w:rPr>
                <w:color w:val="000000"/>
                <w:sz w:val="22"/>
                <w:szCs w:val="22"/>
              </w:rPr>
            </w:pPr>
            <w:r w:rsidRPr="00BB792B">
              <w:rPr>
                <w:color w:val="000000"/>
                <w:sz w:val="22"/>
                <w:szCs w:val="22"/>
              </w:rPr>
              <w:t>-</w:t>
            </w:r>
          </w:p>
        </w:tc>
        <w:tc>
          <w:tcPr>
            <w:tcW w:w="618" w:type="dxa"/>
          </w:tcPr>
          <w:p w:rsidR="00F3004D" w:rsidRPr="00BB792B" w:rsidRDefault="00F3004D" w:rsidP="00F3004D">
            <w:pPr>
              <w:spacing w:after="160" w:line="259" w:lineRule="auto"/>
              <w:jc w:val="center"/>
              <w:rPr>
                <w:color w:val="000000"/>
                <w:sz w:val="22"/>
                <w:szCs w:val="22"/>
              </w:rPr>
            </w:pPr>
            <w:r w:rsidRPr="00BB792B">
              <w:rPr>
                <w:color w:val="000000"/>
                <w:sz w:val="22"/>
                <w:szCs w:val="22"/>
              </w:rPr>
              <w:t>-</w:t>
            </w:r>
          </w:p>
        </w:tc>
        <w:tc>
          <w:tcPr>
            <w:tcW w:w="567" w:type="dxa"/>
          </w:tcPr>
          <w:p w:rsidR="00F3004D" w:rsidRPr="00BB792B" w:rsidRDefault="00F3004D" w:rsidP="00F3004D">
            <w:pPr>
              <w:spacing w:after="160" w:line="259" w:lineRule="auto"/>
              <w:jc w:val="center"/>
              <w:rPr>
                <w:color w:val="000000"/>
                <w:sz w:val="22"/>
                <w:szCs w:val="22"/>
              </w:rPr>
            </w:pPr>
            <w:r w:rsidRPr="00BB792B">
              <w:rPr>
                <w:color w:val="000000"/>
                <w:sz w:val="22"/>
                <w:szCs w:val="22"/>
              </w:rPr>
              <w:t>-</w:t>
            </w:r>
          </w:p>
        </w:tc>
        <w:tc>
          <w:tcPr>
            <w:tcW w:w="426" w:type="dxa"/>
            <w:noWrap/>
          </w:tcPr>
          <w:p w:rsidR="00F3004D" w:rsidRPr="00BB792B" w:rsidRDefault="00F3004D" w:rsidP="00F3004D">
            <w:pPr>
              <w:spacing w:after="160" w:line="259" w:lineRule="auto"/>
              <w:jc w:val="center"/>
              <w:rPr>
                <w:color w:val="000000"/>
                <w:sz w:val="22"/>
                <w:szCs w:val="22"/>
              </w:rPr>
            </w:pPr>
            <w:r w:rsidRPr="00BB792B">
              <w:rPr>
                <w:color w:val="000000"/>
                <w:sz w:val="22"/>
                <w:szCs w:val="22"/>
              </w:rPr>
              <w:t>-</w:t>
            </w:r>
          </w:p>
        </w:tc>
        <w:tc>
          <w:tcPr>
            <w:tcW w:w="567" w:type="dxa"/>
            <w:noWrap/>
          </w:tcPr>
          <w:p w:rsidR="00F3004D" w:rsidRPr="00BB792B" w:rsidRDefault="00F3004D" w:rsidP="00F3004D">
            <w:pPr>
              <w:spacing w:after="160" w:line="259" w:lineRule="auto"/>
              <w:jc w:val="center"/>
              <w:rPr>
                <w:color w:val="000000"/>
                <w:sz w:val="22"/>
                <w:szCs w:val="22"/>
              </w:rPr>
            </w:pPr>
            <w:r w:rsidRPr="00BB792B">
              <w:rPr>
                <w:color w:val="000000"/>
                <w:sz w:val="22"/>
                <w:szCs w:val="22"/>
              </w:rPr>
              <w:t>-</w:t>
            </w:r>
          </w:p>
        </w:tc>
        <w:tc>
          <w:tcPr>
            <w:tcW w:w="567" w:type="dxa"/>
            <w:noWrap/>
          </w:tcPr>
          <w:p w:rsidR="00F3004D" w:rsidRPr="00BB792B" w:rsidRDefault="00F3004D" w:rsidP="00F3004D">
            <w:pPr>
              <w:spacing w:after="160" w:line="259" w:lineRule="auto"/>
              <w:jc w:val="center"/>
              <w:rPr>
                <w:color w:val="000000"/>
                <w:sz w:val="22"/>
                <w:szCs w:val="22"/>
              </w:rPr>
            </w:pPr>
            <w:r w:rsidRPr="00BB792B">
              <w:rPr>
                <w:color w:val="000000"/>
                <w:sz w:val="22"/>
                <w:szCs w:val="22"/>
              </w:rPr>
              <w:t>-</w:t>
            </w:r>
          </w:p>
        </w:tc>
        <w:tc>
          <w:tcPr>
            <w:tcW w:w="425" w:type="dxa"/>
          </w:tcPr>
          <w:p w:rsidR="00F3004D" w:rsidRPr="00BB792B" w:rsidRDefault="00F3004D" w:rsidP="00F3004D">
            <w:pPr>
              <w:spacing w:after="160" w:line="259" w:lineRule="auto"/>
              <w:jc w:val="center"/>
              <w:rPr>
                <w:sz w:val="22"/>
                <w:szCs w:val="22"/>
              </w:rPr>
            </w:pPr>
          </w:p>
        </w:tc>
        <w:tc>
          <w:tcPr>
            <w:tcW w:w="425" w:type="dxa"/>
          </w:tcPr>
          <w:p w:rsidR="00F3004D" w:rsidRPr="00BB792B" w:rsidRDefault="00F3004D" w:rsidP="00F3004D">
            <w:pPr>
              <w:spacing w:after="160" w:line="259" w:lineRule="auto"/>
              <w:jc w:val="center"/>
              <w:rPr>
                <w:sz w:val="22"/>
                <w:szCs w:val="22"/>
              </w:rPr>
            </w:pPr>
            <w:r w:rsidRPr="00BB792B">
              <w:rPr>
                <w:sz w:val="22"/>
                <w:szCs w:val="22"/>
              </w:rPr>
              <w:t>-</w:t>
            </w:r>
          </w:p>
        </w:tc>
        <w:tc>
          <w:tcPr>
            <w:tcW w:w="425" w:type="dxa"/>
          </w:tcPr>
          <w:p w:rsidR="00F3004D" w:rsidRPr="00BB792B" w:rsidRDefault="00F3004D" w:rsidP="00F3004D">
            <w:pPr>
              <w:spacing w:after="160" w:line="259" w:lineRule="auto"/>
              <w:jc w:val="center"/>
              <w:rPr>
                <w:sz w:val="22"/>
                <w:szCs w:val="22"/>
              </w:rPr>
            </w:pPr>
          </w:p>
        </w:tc>
        <w:tc>
          <w:tcPr>
            <w:tcW w:w="425" w:type="dxa"/>
          </w:tcPr>
          <w:p w:rsidR="00F3004D" w:rsidRPr="00BB792B" w:rsidRDefault="00F3004D" w:rsidP="00F3004D">
            <w:pPr>
              <w:spacing w:after="160" w:line="259" w:lineRule="auto"/>
              <w:jc w:val="center"/>
              <w:rPr>
                <w:sz w:val="22"/>
                <w:szCs w:val="22"/>
              </w:rPr>
            </w:pPr>
          </w:p>
        </w:tc>
        <w:tc>
          <w:tcPr>
            <w:tcW w:w="568" w:type="dxa"/>
          </w:tcPr>
          <w:p w:rsidR="00F3004D" w:rsidRPr="00BB792B" w:rsidRDefault="00F3004D" w:rsidP="00F3004D">
            <w:pPr>
              <w:spacing w:after="160" w:line="259" w:lineRule="auto"/>
              <w:jc w:val="center"/>
              <w:rPr>
                <w:sz w:val="22"/>
                <w:szCs w:val="22"/>
              </w:rPr>
            </w:pPr>
          </w:p>
        </w:tc>
        <w:tc>
          <w:tcPr>
            <w:tcW w:w="567" w:type="dxa"/>
          </w:tcPr>
          <w:p w:rsidR="00F3004D" w:rsidRPr="00BB792B" w:rsidRDefault="00F3004D" w:rsidP="00F3004D">
            <w:pPr>
              <w:spacing w:after="160" w:line="259" w:lineRule="auto"/>
              <w:jc w:val="center"/>
              <w:rPr>
                <w:sz w:val="22"/>
                <w:szCs w:val="22"/>
              </w:rPr>
            </w:pPr>
          </w:p>
        </w:tc>
        <w:tc>
          <w:tcPr>
            <w:tcW w:w="425" w:type="dxa"/>
          </w:tcPr>
          <w:p w:rsidR="00F3004D" w:rsidRPr="00BB792B" w:rsidRDefault="00F3004D" w:rsidP="00F3004D">
            <w:pPr>
              <w:spacing w:after="160" w:line="259" w:lineRule="auto"/>
              <w:jc w:val="center"/>
              <w:rPr>
                <w:sz w:val="22"/>
                <w:szCs w:val="22"/>
              </w:rPr>
            </w:pPr>
          </w:p>
        </w:tc>
      </w:tr>
      <w:tr w:rsidR="00F3004D" w:rsidRPr="00BB792B" w:rsidTr="00F300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4"/>
        </w:trPr>
        <w:tc>
          <w:tcPr>
            <w:tcW w:w="2410" w:type="dxa"/>
            <w:vMerge/>
            <w:vAlign w:val="center"/>
          </w:tcPr>
          <w:p w:rsidR="00F3004D" w:rsidRPr="00BB792B" w:rsidRDefault="00F3004D" w:rsidP="00F3004D">
            <w:pPr>
              <w:spacing w:after="160" w:line="259" w:lineRule="auto"/>
              <w:rPr>
                <w:color w:val="000000"/>
                <w:sz w:val="22"/>
                <w:szCs w:val="22"/>
              </w:rPr>
            </w:pPr>
          </w:p>
        </w:tc>
        <w:tc>
          <w:tcPr>
            <w:tcW w:w="2410" w:type="dxa"/>
          </w:tcPr>
          <w:p w:rsidR="00F3004D" w:rsidRPr="00BB792B" w:rsidRDefault="00F3004D" w:rsidP="00F3004D">
            <w:pPr>
              <w:spacing w:after="160" w:line="259" w:lineRule="auto"/>
              <w:rPr>
                <w:bCs/>
                <w:i/>
                <w:iCs/>
                <w:color w:val="000000"/>
                <w:sz w:val="22"/>
                <w:szCs w:val="22"/>
              </w:rPr>
            </w:pPr>
            <w:r w:rsidRPr="00BB792B">
              <w:rPr>
                <w:bCs/>
                <w:i/>
                <w:iCs/>
                <w:color w:val="000000"/>
                <w:sz w:val="22"/>
                <w:szCs w:val="22"/>
              </w:rPr>
              <w:t>в том числе за счет средств:</w:t>
            </w:r>
          </w:p>
        </w:tc>
        <w:tc>
          <w:tcPr>
            <w:tcW w:w="1559" w:type="dxa"/>
            <w:noWrap/>
          </w:tcPr>
          <w:p w:rsidR="00F3004D" w:rsidRPr="00BB792B" w:rsidRDefault="00F3004D" w:rsidP="00F3004D">
            <w:pPr>
              <w:spacing w:after="160" w:line="259" w:lineRule="auto"/>
              <w:jc w:val="center"/>
              <w:rPr>
                <w:color w:val="000000"/>
                <w:sz w:val="22"/>
                <w:szCs w:val="22"/>
              </w:rPr>
            </w:pPr>
            <w:r w:rsidRPr="00BB792B">
              <w:rPr>
                <w:color w:val="000000"/>
                <w:sz w:val="22"/>
                <w:szCs w:val="22"/>
              </w:rPr>
              <w:t>-</w:t>
            </w:r>
          </w:p>
        </w:tc>
        <w:tc>
          <w:tcPr>
            <w:tcW w:w="618" w:type="dxa"/>
          </w:tcPr>
          <w:p w:rsidR="00F3004D" w:rsidRPr="00BB792B" w:rsidRDefault="00F3004D" w:rsidP="00F3004D">
            <w:pPr>
              <w:spacing w:after="160" w:line="259" w:lineRule="auto"/>
              <w:jc w:val="center"/>
              <w:rPr>
                <w:color w:val="000000"/>
                <w:sz w:val="22"/>
                <w:szCs w:val="22"/>
              </w:rPr>
            </w:pPr>
            <w:r w:rsidRPr="00BB792B">
              <w:rPr>
                <w:color w:val="000000"/>
                <w:sz w:val="22"/>
                <w:szCs w:val="22"/>
              </w:rPr>
              <w:t>-</w:t>
            </w:r>
          </w:p>
        </w:tc>
        <w:tc>
          <w:tcPr>
            <w:tcW w:w="567" w:type="dxa"/>
          </w:tcPr>
          <w:p w:rsidR="00F3004D" w:rsidRPr="00BB792B" w:rsidRDefault="00F3004D" w:rsidP="00F3004D">
            <w:pPr>
              <w:spacing w:after="160" w:line="259" w:lineRule="auto"/>
              <w:jc w:val="center"/>
              <w:rPr>
                <w:color w:val="000000"/>
                <w:sz w:val="22"/>
                <w:szCs w:val="22"/>
              </w:rPr>
            </w:pPr>
            <w:r w:rsidRPr="00BB792B">
              <w:rPr>
                <w:color w:val="000000"/>
                <w:sz w:val="22"/>
                <w:szCs w:val="22"/>
              </w:rPr>
              <w:t>-</w:t>
            </w:r>
          </w:p>
        </w:tc>
        <w:tc>
          <w:tcPr>
            <w:tcW w:w="426" w:type="dxa"/>
            <w:noWrap/>
          </w:tcPr>
          <w:p w:rsidR="00F3004D" w:rsidRPr="00BB792B" w:rsidRDefault="00F3004D" w:rsidP="00F3004D">
            <w:pPr>
              <w:spacing w:after="160" w:line="259" w:lineRule="auto"/>
              <w:jc w:val="center"/>
              <w:rPr>
                <w:color w:val="000000"/>
                <w:sz w:val="22"/>
                <w:szCs w:val="22"/>
              </w:rPr>
            </w:pPr>
            <w:r w:rsidRPr="00BB792B">
              <w:rPr>
                <w:color w:val="000000"/>
                <w:sz w:val="22"/>
                <w:szCs w:val="22"/>
              </w:rPr>
              <w:t>-</w:t>
            </w:r>
          </w:p>
        </w:tc>
        <w:tc>
          <w:tcPr>
            <w:tcW w:w="567" w:type="dxa"/>
            <w:noWrap/>
          </w:tcPr>
          <w:p w:rsidR="00F3004D" w:rsidRPr="00BB792B" w:rsidRDefault="00F3004D" w:rsidP="00F3004D">
            <w:pPr>
              <w:spacing w:after="160" w:line="259" w:lineRule="auto"/>
              <w:jc w:val="center"/>
              <w:rPr>
                <w:color w:val="000000"/>
                <w:sz w:val="22"/>
                <w:szCs w:val="22"/>
              </w:rPr>
            </w:pPr>
            <w:r w:rsidRPr="00BB792B">
              <w:rPr>
                <w:color w:val="000000"/>
                <w:sz w:val="22"/>
                <w:szCs w:val="22"/>
              </w:rPr>
              <w:t>-</w:t>
            </w:r>
          </w:p>
        </w:tc>
        <w:tc>
          <w:tcPr>
            <w:tcW w:w="567" w:type="dxa"/>
            <w:noWrap/>
          </w:tcPr>
          <w:p w:rsidR="00F3004D" w:rsidRPr="00BB792B" w:rsidRDefault="00F3004D" w:rsidP="00F3004D">
            <w:pPr>
              <w:spacing w:after="160" w:line="259" w:lineRule="auto"/>
              <w:jc w:val="center"/>
              <w:rPr>
                <w:color w:val="000000"/>
                <w:sz w:val="22"/>
                <w:szCs w:val="22"/>
              </w:rPr>
            </w:pPr>
            <w:r w:rsidRPr="00BB792B">
              <w:rPr>
                <w:color w:val="000000"/>
                <w:sz w:val="22"/>
                <w:szCs w:val="22"/>
              </w:rPr>
              <w:t>-</w:t>
            </w:r>
          </w:p>
        </w:tc>
        <w:tc>
          <w:tcPr>
            <w:tcW w:w="425" w:type="dxa"/>
          </w:tcPr>
          <w:p w:rsidR="00F3004D" w:rsidRPr="00BB792B" w:rsidRDefault="00F3004D" w:rsidP="00F3004D">
            <w:pPr>
              <w:spacing w:after="160" w:line="259" w:lineRule="auto"/>
              <w:jc w:val="center"/>
              <w:rPr>
                <w:color w:val="000000"/>
                <w:sz w:val="22"/>
                <w:szCs w:val="22"/>
              </w:rPr>
            </w:pPr>
          </w:p>
        </w:tc>
        <w:tc>
          <w:tcPr>
            <w:tcW w:w="425" w:type="dxa"/>
          </w:tcPr>
          <w:p w:rsidR="00F3004D" w:rsidRPr="00BB792B" w:rsidRDefault="00F3004D" w:rsidP="00F3004D">
            <w:pPr>
              <w:spacing w:after="160" w:line="259" w:lineRule="auto"/>
              <w:jc w:val="center"/>
              <w:rPr>
                <w:color w:val="000000"/>
                <w:sz w:val="22"/>
                <w:szCs w:val="22"/>
              </w:rPr>
            </w:pPr>
            <w:r w:rsidRPr="00BB792B">
              <w:rPr>
                <w:color w:val="000000"/>
                <w:sz w:val="22"/>
                <w:szCs w:val="22"/>
              </w:rPr>
              <w:t>-</w:t>
            </w:r>
          </w:p>
        </w:tc>
        <w:tc>
          <w:tcPr>
            <w:tcW w:w="425" w:type="dxa"/>
          </w:tcPr>
          <w:p w:rsidR="00F3004D" w:rsidRPr="00BB792B" w:rsidRDefault="00F3004D" w:rsidP="00F3004D">
            <w:pPr>
              <w:spacing w:after="160" w:line="259" w:lineRule="auto"/>
              <w:jc w:val="center"/>
              <w:rPr>
                <w:color w:val="000000"/>
                <w:sz w:val="22"/>
                <w:szCs w:val="22"/>
              </w:rPr>
            </w:pPr>
          </w:p>
        </w:tc>
        <w:tc>
          <w:tcPr>
            <w:tcW w:w="425" w:type="dxa"/>
          </w:tcPr>
          <w:p w:rsidR="00F3004D" w:rsidRPr="00BB792B" w:rsidRDefault="00F3004D" w:rsidP="00F3004D">
            <w:pPr>
              <w:spacing w:after="160" w:line="259" w:lineRule="auto"/>
              <w:jc w:val="center"/>
              <w:rPr>
                <w:color w:val="000000"/>
                <w:sz w:val="22"/>
                <w:szCs w:val="22"/>
              </w:rPr>
            </w:pPr>
          </w:p>
        </w:tc>
        <w:tc>
          <w:tcPr>
            <w:tcW w:w="568" w:type="dxa"/>
          </w:tcPr>
          <w:p w:rsidR="00F3004D" w:rsidRPr="00BB792B" w:rsidRDefault="00F3004D" w:rsidP="00F3004D">
            <w:pPr>
              <w:spacing w:after="160" w:line="259" w:lineRule="auto"/>
              <w:jc w:val="center"/>
              <w:rPr>
                <w:color w:val="000000"/>
                <w:sz w:val="22"/>
                <w:szCs w:val="22"/>
              </w:rPr>
            </w:pPr>
          </w:p>
        </w:tc>
        <w:tc>
          <w:tcPr>
            <w:tcW w:w="567" w:type="dxa"/>
          </w:tcPr>
          <w:p w:rsidR="00F3004D" w:rsidRPr="00BB792B" w:rsidRDefault="00F3004D" w:rsidP="00F3004D">
            <w:pPr>
              <w:spacing w:after="160" w:line="259" w:lineRule="auto"/>
              <w:jc w:val="center"/>
              <w:rPr>
                <w:color w:val="000000"/>
                <w:sz w:val="22"/>
                <w:szCs w:val="22"/>
              </w:rPr>
            </w:pPr>
          </w:p>
        </w:tc>
        <w:tc>
          <w:tcPr>
            <w:tcW w:w="425" w:type="dxa"/>
          </w:tcPr>
          <w:p w:rsidR="00F3004D" w:rsidRPr="00BB792B" w:rsidRDefault="00F3004D" w:rsidP="00F3004D">
            <w:pPr>
              <w:spacing w:after="160" w:line="259" w:lineRule="auto"/>
              <w:jc w:val="center"/>
              <w:rPr>
                <w:color w:val="000000"/>
                <w:sz w:val="22"/>
                <w:szCs w:val="22"/>
              </w:rPr>
            </w:pPr>
          </w:p>
        </w:tc>
      </w:tr>
      <w:tr w:rsidR="00F3004D" w:rsidRPr="00BB792B" w:rsidTr="00F300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6"/>
        </w:trPr>
        <w:tc>
          <w:tcPr>
            <w:tcW w:w="2410" w:type="dxa"/>
            <w:vMerge/>
            <w:vAlign w:val="center"/>
          </w:tcPr>
          <w:p w:rsidR="00F3004D" w:rsidRPr="00BB792B" w:rsidRDefault="00F3004D" w:rsidP="00F3004D">
            <w:pPr>
              <w:spacing w:after="160" w:line="259" w:lineRule="auto"/>
              <w:rPr>
                <w:color w:val="000000"/>
                <w:sz w:val="22"/>
                <w:szCs w:val="22"/>
              </w:rPr>
            </w:pPr>
          </w:p>
        </w:tc>
        <w:tc>
          <w:tcPr>
            <w:tcW w:w="2410" w:type="dxa"/>
          </w:tcPr>
          <w:p w:rsidR="00F3004D" w:rsidRPr="00BB792B" w:rsidRDefault="00F3004D" w:rsidP="00F3004D">
            <w:pPr>
              <w:spacing w:after="160" w:line="259" w:lineRule="auto"/>
              <w:rPr>
                <w:color w:val="000000"/>
                <w:sz w:val="22"/>
                <w:szCs w:val="22"/>
              </w:rPr>
            </w:pPr>
            <w:r w:rsidRPr="00BB792B">
              <w:rPr>
                <w:color w:val="000000"/>
                <w:sz w:val="22"/>
                <w:szCs w:val="22"/>
              </w:rPr>
              <w:t>- областного бюджета</w:t>
            </w:r>
          </w:p>
        </w:tc>
        <w:tc>
          <w:tcPr>
            <w:tcW w:w="1559" w:type="dxa"/>
            <w:noWrap/>
          </w:tcPr>
          <w:p w:rsidR="00F3004D" w:rsidRPr="00BB792B" w:rsidRDefault="00F3004D" w:rsidP="00F3004D">
            <w:pPr>
              <w:spacing w:after="160" w:line="259" w:lineRule="auto"/>
              <w:jc w:val="center"/>
              <w:rPr>
                <w:color w:val="000000"/>
                <w:sz w:val="22"/>
                <w:szCs w:val="22"/>
              </w:rPr>
            </w:pPr>
            <w:r w:rsidRPr="00BB792B">
              <w:rPr>
                <w:color w:val="000000"/>
                <w:sz w:val="22"/>
                <w:szCs w:val="22"/>
              </w:rPr>
              <w:t>-</w:t>
            </w:r>
          </w:p>
        </w:tc>
        <w:tc>
          <w:tcPr>
            <w:tcW w:w="618" w:type="dxa"/>
          </w:tcPr>
          <w:p w:rsidR="00F3004D" w:rsidRPr="00BB792B" w:rsidRDefault="00F3004D" w:rsidP="00F3004D">
            <w:pPr>
              <w:spacing w:after="160" w:line="259" w:lineRule="auto"/>
              <w:jc w:val="center"/>
              <w:rPr>
                <w:color w:val="000000"/>
                <w:sz w:val="22"/>
                <w:szCs w:val="22"/>
              </w:rPr>
            </w:pPr>
            <w:r w:rsidRPr="00BB792B">
              <w:rPr>
                <w:color w:val="000000"/>
                <w:sz w:val="22"/>
                <w:szCs w:val="22"/>
              </w:rPr>
              <w:t>-</w:t>
            </w:r>
          </w:p>
        </w:tc>
        <w:tc>
          <w:tcPr>
            <w:tcW w:w="567" w:type="dxa"/>
          </w:tcPr>
          <w:p w:rsidR="00F3004D" w:rsidRPr="00BB792B" w:rsidRDefault="00F3004D" w:rsidP="00F3004D">
            <w:pPr>
              <w:spacing w:after="160" w:line="259" w:lineRule="auto"/>
              <w:jc w:val="center"/>
              <w:rPr>
                <w:color w:val="000000"/>
                <w:sz w:val="22"/>
                <w:szCs w:val="22"/>
              </w:rPr>
            </w:pPr>
            <w:r w:rsidRPr="00BB792B">
              <w:rPr>
                <w:color w:val="000000"/>
                <w:sz w:val="22"/>
                <w:szCs w:val="22"/>
              </w:rPr>
              <w:t>-</w:t>
            </w:r>
          </w:p>
        </w:tc>
        <w:tc>
          <w:tcPr>
            <w:tcW w:w="426" w:type="dxa"/>
            <w:noWrap/>
          </w:tcPr>
          <w:p w:rsidR="00F3004D" w:rsidRPr="00BB792B" w:rsidRDefault="00F3004D" w:rsidP="00F3004D">
            <w:pPr>
              <w:spacing w:after="160" w:line="259" w:lineRule="auto"/>
              <w:jc w:val="center"/>
              <w:rPr>
                <w:color w:val="000000"/>
                <w:sz w:val="22"/>
                <w:szCs w:val="22"/>
              </w:rPr>
            </w:pPr>
            <w:r w:rsidRPr="00BB792B">
              <w:rPr>
                <w:color w:val="000000"/>
                <w:sz w:val="22"/>
                <w:szCs w:val="22"/>
              </w:rPr>
              <w:t>-</w:t>
            </w:r>
          </w:p>
        </w:tc>
        <w:tc>
          <w:tcPr>
            <w:tcW w:w="567" w:type="dxa"/>
            <w:noWrap/>
          </w:tcPr>
          <w:p w:rsidR="00F3004D" w:rsidRPr="00BB792B" w:rsidRDefault="00F3004D" w:rsidP="00F3004D">
            <w:pPr>
              <w:spacing w:after="160" w:line="259" w:lineRule="auto"/>
              <w:jc w:val="center"/>
              <w:rPr>
                <w:color w:val="000000"/>
                <w:sz w:val="22"/>
                <w:szCs w:val="22"/>
              </w:rPr>
            </w:pPr>
            <w:r w:rsidRPr="00BB792B">
              <w:rPr>
                <w:color w:val="000000"/>
                <w:sz w:val="22"/>
                <w:szCs w:val="22"/>
              </w:rPr>
              <w:t>-</w:t>
            </w:r>
          </w:p>
        </w:tc>
        <w:tc>
          <w:tcPr>
            <w:tcW w:w="567" w:type="dxa"/>
            <w:noWrap/>
          </w:tcPr>
          <w:p w:rsidR="00F3004D" w:rsidRPr="00BB792B" w:rsidRDefault="00F3004D" w:rsidP="00F3004D">
            <w:pPr>
              <w:spacing w:after="160" w:line="259" w:lineRule="auto"/>
              <w:jc w:val="center"/>
              <w:rPr>
                <w:color w:val="000000"/>
                <w:sz w:val="22"/>
                <w:szCs w:val="22"/>
              </w:rPr>
            </w:pPr>
            <w:r w:rsidRPr="00BB792B">
              <w:rPr>
                <w:color w:val="000000"/>
                <w:sz w:val="22"/>
                <w:szCs w:val="22"/>
              </w:rPr>
              <w:t>-</w:t>
            </w:r>
          </w:p>
        </w:tc>
        <w:tc>
          <w:tcPr>
            <w:tcW w:w="425" w:type="dxa"/>
          </w:tcPr>
          <w:p w:rsidR="00F3004D" w:rsidRPr="00BB792B" w:rsidRDefault="00F3004D" w:rsidP="00F3004D">
            <w:pPr>
              <w:spacing w:after="160" w:line="259" w:lineRule="auto"/>
              <w:jc w:val="center"/>
              <w:rPr>
                <w:color w:val="000000"/>
                <w:sz w:val="22"/>
                <w:szCs w:val="22"/>
              </w:rPr>
            </w:pPr>
          </w:p>
        </w:tc>
        <w:tc>
          <w:tcPr>
            <w:tcW w:w="425" w:type="dxa"/>
          </w:tcPr>
          <w:p w:rsidR="00F3004D" w:rsidRPr="00BB792B" w:rsidRDefault="00F3004D" w:rsidP="00F3004D">
            <w:pPr>
              <w:spacing w:after="160" w:line="259" w:lineRule="auto"/>
              <w:jc w:val="center"/>
              <w:rPr>
                <w:color w:val="000000"/>
                <w:sz w:val="22"/>
                <w:szCs w:val="22"/>
              </w:rPr>
            </w:pPr>
            <w:r w:rsidRPr="00BB792B">
              <w:rPr>
                <w:color w:val="000000"/>
                <w:sz w:val="22"/>
                <w:szCs w:val="22"/>
              </w:rPr>
              <w:t>-</w:t>
            </w:r>
          </w:p>
        </w:tc>
        <w:tc>
          <w:tcPr>
            <w:tcW w:w="425" w:type="dxa"/>
          </w:tcPr>
          <w:p w:rsidR="00F3004D" w:rsidRPr="00BB792B" w:rsidRDefault="00F3004D" w:rsidP="00F3004D">
            <w:pPr>
              <w:spacing w:after="160" w:line="259" w:lineRule="auto"/>
              <w:jc w:val="center"/>
              <w:rPr>
                <w:color w:val="000000"/>
                <w:sz w:val="22"/>
                <w:szCs w:val="22"/>
              </w:rPr>
            </w:pPr>
          </w:p>
        </w:tc>
        <w:tc>
          <w:tcPr>
            <w:tcW w:w="425" w:type="dxa"/>
          </w:tcPr>
          <w:p w:rsidR="00F3004D" w:rsidRPr="00BB792B" w:rsidRDefault="00F3004D" w:rsidP="00F3004D">
            <w:pPr>
              <w:spacing w:after="160" w:line="259" w:lineRule="auto"/>
              <w:jc w:val="center"/>
              <w:rPr>
                <w:color w:val="000000"/>
                <w:sz w:val="22"/>
                <w:szCs w:val="22"/>
              </w:rPr>
            </w:pPr>
          </w:p>
        </w:tc>
        <w:tc>
          <w:tcPr>
            <w:tcW w:w="568" w:type="dxa"/>
          </w:tcPr>
          <w:p w:rsidR="00F3004D" w:rsidRPr="00BB792B" w:rsidRDefault="00F3004D" w:rsidP="00F3004D">
            <w:pPr>
              <w:spacing w:after="160" w:line="259" w:lineRule="auto"/>
              <w:jc w:val="center"/>
              <w:rPr>
                <w:color w:val="000000"/>
                <w:sz w:val="22"/>
                <w:szCs w:val="22"/>
              </w:rPr>
            </w:pPr>
          </w:p>
        </w:tc>
        <w:tc>
          <w:tcPr>
            <w:tcW w:w="567" w:type="dxa"/>
          </w:tcPr>
          <w:p w:rsidR="00F3004D" w:rsidRPr="00BB792B" w:rsidRDefault="00F3004D" w:rsidP="00F3004D">
            <w:pPr>
              <w:spacing w:after="160" w:line="259" w:lineRule="auto"/>
              <w:jc w:val="center"/>
              <w:rPr>
                <w:color w:val="000000"/>
                <w:sz w:val="22"/>
                <w:szCs w:val="22"/>
              </w:rPr>
            </w:pPr>
          </w:p>
        </w:tc>
        <w:tc>
          <w:tcPr>
            <w:tcW w:w="425" w:type="dxa"/>
          </w:tcPr>
          <w:p w:rsidR="00F3004D" w:rsidRPr="00BB792B" w:rsidRDefault="00F3004D" w:rsidP="00F3004D">
            <w:pPr>
              <w:spacing w:after="160" w:line="259" w:lineRule="auto"/>
              <w:jc w:val="center"/>
              <w:rPr>
                <w:color w:val="000000"/>
                <w:sz w:val="22"/>
                <w:szCs w:val="22"/>
              </w:rPr>
            </w:pPr>
          </w:p>
        </w:tc>
      </w:tr>
      <w:tr w:rsidR="00F3004D" w:rsidRPr="00BB792B" w:rsidTr="00F300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6"/>
        </w:trPr>
        <w:tc>
          <w:tcPr>
            <w:tcW w:w="2410" w:type="dxa"/>
            <w:vMerge/>
            <w:vAlign w:val="center"/>
          </w:tcPr>
          <w:p w:rsidR="00F3004D" w:rsidRPr="00BB792B" w:rsidRDefault="00F3004D" w:rsidP="00F3004D">
            <w:pPr>
              <w:spacing w:after="160" w:line="259" w:lineRule="auto"/>
              <w:rPr>
                <w:color w:val="000000"/>
                <w:sz w:val="22"/>
                <w:szCs w:val="22"/>
              </w:rPr>
            </w:pPr>
          </w:p>
        </w:tc>
        <w:tc>
          <w:tcPr>
            <w:tcW w:w="2410" w:type="dxa"/>
          </w:tcPr>
          <w:p w:rsidR="00F3004D" w:rsidRPr="00BB792B" w:rsidRDefault="00F3004D" w:rsidP="00F3004D">
            <w:pPr>
              <w:spacing w:after="160" w:line="259" w:lineRule="auto"/>
              <w:rPr>
                <w:color w:val="000000"/>
                <w:sz w:val="22"/>
                <w:szCs w:val="22"/>
              </w:rPr>
            </w:pPr>
            <w:r w:rsidRPr="00BB792B">
              <w:rPr>
                <w:color w:val="000000"/>
                <w:sz w:val="22"/>
                <w:szCs w:val="22"/>
              </w:rPr>
              <w:t xml:space="preserve"> - федерального </w:t>
            </w:r>
            <w:r w:rsidRPr="00BB792B">
              <w:rPr>
                <w:color w:val="000000"/>
                <w:sz w:val="22"/>
                <w:szCs w:val="22"/>
              </w:rPr>
              <w:lastRenderedPageBreak/>
              <w:t>бюджета</w:t>
            </w:r>
          </w:p>
        </w:tc>
        <w:tc>
          <w:tcPr>
            <w:tcW w:w="1559" w:type="dxa"/>
            <w:noWrap/>
          </w:tcPr>
          <w:p w:rsidR="00F3004D" w:rsidRPr="00BB792B" w:rsidRDefault="00F3004D" w:rsidP="00F3004D">
            <w:pPr>
              <w:spacing w:after="160" w:line="259" w:lineRule="auto"/>
              <w:jc w:val="center"/>
              <w:rPr>
                <w:color w:val="000000"/>
                <w:sz w:val="22"/>
                <w:szCs w:val="22"/>
              </w:rPr>
            </w:pPr>
            <w:r w:rsidRPr="00BB792B">
              <w:rPr>
                <w:color w:val="000000"/>
                <w:sz w:val="22"/>
                <w:szCs w:val="22"/>
              </w:rPr>
              <w:lastRenderedPageBreak/>
              <w:t>-</w:t>
            </w:r>
          </w:p>
        </w:tc>
        <w:tc>
          <w:tcPr>
            <w:tcW w:w="618" w:type="dxa"/>
          </w:tcPr>
          <w:p w:rsidR="00F3004D" w:rsidRPr="00BB792B" w:rsidRDefault="00F3004D" w:rsidP="00F3004D">
            <w:pPr>
              <w:spacing w:after="160" w:line="259" w:lineRule="auto"/>
              <w:jc w:val="center"/>
              <w:rPr>
                <w:color w:val="000000"/>
                <w:sz w:val="22"/>
                <w:szCs w:val="22"/>
              </w:rPr>
            </w:pPr>
            <w:r w:rsidRPr="00BB792B">
              <w:rPr>
                <w:color w:val="000000"/>
                <w:sz w:val="22"/>
                <w:szCs w:val="22"/>
              </w:rPr>
              <w:t>-</w:t>
            </w:r>
          </w:p>
        </w:tc>
        <w:tc>
          <w:tcPr>
            <w:tcW w:w="567" w:type="dxa"/>
          </w:tcPr>
          <w:p w:rsidR="00F3004D" w:rsidRPr="00BB792B" w:rsidRDefault="00F3004D" w:rsidP="00F3004D">
            <w:pPr>
              <w:spacing w:after="160" w:line="259" w:lineRule="auto"/>
              <w:jc w:val="center"/>
              <w:rPr>
                <w:color w:val="000000"/>
                <w:sz w:val="22"/>
                <w:szCs w:val="22"/>
              </w:rPr>
            </w:pPr>
            <w:r w:rsidRPr="00BB792B">
              <w:rPr>
                <w:color w:val="000000"/>
                <w:sz w:val="22"/>
                <w:szCs w:val="22"/>
              </w:rPr>
              <w:t>-</w:t>
            </w:r>
          </w:p>
        </w:tc>
        <w:tc>
          <w:tcPr>
            <w:tcW w:w="426" w:type="dxa"/>
            <w:noWrap/>
          </w:tcPr>
          <w:p w:rsidR="00F3004D" w:rsidRPr="00BB792B" w:rsidRDefault="00F3004D" w:rsidP="00F3004D">
            <w:pPr>
              <w:spacing w:after="160" w:line="259" w:lineRule="auto"/>
              <w:jc w:val="center"/>
              <w:rPr>
                <w:color w:val="000000"/>
                <w:sz w:val="22"/>
                <w:szCs w:val="22"/>
              </w:rPr>
            </w:pPr>
            <w:r w:rsidRPr="00BB792B">
              <w:rPr>
                <w:color w:val="000000"/>
                <w:sz w:val="22"/>
                <w:szCs w:val="22"/>
              </w:rPr>
              <w:t>-</w:t>
            </w:r>
          </w:p>
        </w:tc>
        <w:tc>
          <w:tcPr>
            <w:tcW w:w="567" w:type="dxa"/>
            <w:noWrap/>
          </w:tcPr>
          <w:p w:rsidR="00F3004D" w:rsidRPr="00BB792B" w:rsidRDefault="00F3004D" w:rsidP="00F3004D">
            <w:pPr>
              <w:spacing w:after="160" w:line="259" w:lineRule="auto"/>
              <w:jc w:val="center"/>
              <w:rPr>
                <w:color w:val="000000"/>
                <w:sz w:val="22"/>
                <w:szCs w:val="22"/>
              </w:rPr>
            </w:pPr>
            <w:r w:rsidRPr="00BB792B">
              <w:rPr>
                <w:color w:val="000000"/>
                <w:sz w:val="22"/>
                <w:szCs w:val="22"/>
              </w:rPr>
              <w:t>-</w:t>
            </w:r>
          </w:p>
        </w:tc>
        <w:tc>
          <w:tcPr>
            <w:tcW w:w="567" w:type="dxa"/>
            <w:noWrap/>
          </w:tcPr>
          <w:p w:rsidR="00F3004D" w:rsidRPr="00BB792B" w:rsidRDefault="00F3004D" w:rsidP="00F3004D">
            <w:pPr>
              <w:spacing w:after="160" w:line="259" w:lineRule="auto"/>
              <w:jc w:val="center"/>
              <w:rPr>
                <w:color w:val="000000"/>
                <w:sz w:val="22"/>
                <w:szCs w:val="22"/>
              </w:rPr>
            </w:pPr>
            <w:r w:rsidRPr="00BB792B">
              <w:rPr>
                <w:color w:val="000000"/>
                <w:sz w:val="22"/>
                <w:szCs w:val="22"/>
              </w:rPr>
              <w:t>-</w:t>
            </w:r>
          </w:p>
        </w:tc>
        <w:tc>
          <w:tcPr>
            <w:tcW w:w="425" w:type="dxa"/>
          </w:tcPr>
          <w:p w:rsidR="00F3004D" w:rsidRPr="00BB792B" w:rsidRDefault="00F3004D" w:rsidP="00F3004D">
            <w:pPr>
              <w:spacing w:after="160" w:line="259" w:lineRule="auto"/>
              <w:jc w:val="center"/>
              <w:rPr>
                <w:color w:val="000000"/>
                <w:sz w:val="22"/>
                <w:szCs w:val="22"/>
              </w:rPr>
            </w:pPr>
          </w:p>
        </w:tc>
        <w:tc>
          <w:tcPr>
            <w:tcW w:w="425" w:type="dxa"/>
          </w:tcPr>
          <w:p w:rsidR="00F3004D" w:rsidRPr="00BB792B" w:rsidRDefault="00F3004D" w:rsidP="00F3004D">
            <w:pPr>
              <w:spacing w:after="160" w:line="259" w:lineRule="auto"/>
              <w:jc w:val="center"/>
              <w:rPr>
                <w:color w:val="000000"/>
                <w:sz w:val="22"/>
                <w:szCs w:val="22"/>
              </w:rPr>
            </w:pPr>
            <w:r w:rsidRPr="00BB792B">
              <w:rPr>
                <w:color w:val="000000"/>
                <w:sz w:val="22"/>
                <w:szCs w:val="22"/>
              </w:rPr>
              <w:t>-</w:t>
            </w:r>
          </w:p>
        </w:tc>
        <w:tc>
          <w:tcPr>
            <w:tcW w:w="425" w:type="dxa"/>
          </w:tcPr>
          <w:p w:rsidR="00F3004D" w:rsidRPr="00BB792B" w:rsidRDefault="00F3004D" w:rsidP="00F3004D">
            <w:pPr>
              <w:spacing w:after="160" w:line="259" w:lineRule="auto"/>
              <w:jc w:val="center"/>
              <w:rPr>
                <w:color w:val="000000"/>
                <w:sz w:val="22"/>
                <w:szCs w:val="22"/>
              </w:rPr>
            </w:pPr>
          </w:p>
        </w:tc>
        <w:tc>
          <w:tcPr>
            <w:tcW w:w="425" w:type="dxa"/>
          </w:tcPr>
          <w:p w:rsidR="00F3004D" w:rsidRPr="00BB792B" w:rsidRDefault="00F3004D" w:rsidP="00F3004D">
            <w:pPr>
              <w:spacing w:after="160" w:line="259" w:lineRule="auto"/>
              <w:jc w:val="center"/>
              <w:rPr>
                <w:color w:val="000000"/>
                <w:sz w:val="22"/>
                <w:szCs w:val="22"/>
              </w:rPr>
            </w:pPr>
          </w:p>
        </w:tc>
        <w:tc>
          <w:tcPr>
            <w:tcW w:w="568" w:type="dxa"/>
          </w:tcPr>
          <w:p w:rsidR="00F3004D" w:rsidRPr="00BB792B" w:rsidRDefault="00F3004D" w:rsidP="00F3004D">
            <w:pPr>
              <w:spacing w:after="160" w:line="259" w:lineRule="auto"/>
              <w:jc w:val="center"/>
              <w:rPr>
                <w:color w:val="000000"/>
                <w:sz w:val="22"/>
                <w:szCs w:val="22"/>
              </w:rPr>
            </w:pPr>
          </w:p>
        </w:tc>
        <w:tc>
          <w:tcPr>
            <w:tcW w:w="567" w:type="dxa"/>
          </w:tcPr>
          <w:p w:rsidR="00F3004D" w:rsidRPr="00BB792B" w:rsidRDefault="00F3004D" w:rsidP="00F3004D">
            <w:pPr>
              <w:spacing w:after="160" w:line="259" w:lineRule="auto"/>
              <w:jc w:val="center"/>
              <w:rPr>
                <w:color w:val="000000"/>
                <w:sz w:val="22"/>
                <w:szCs w:val="22"/>
              </w:rPr>
            </w:pPr>
          </w:p>
        </w:tc>
        <w:tc>
          <w:tcPr>
            <w:tcW w:w="425" w:type="dxa"/>
          </w:tcPr>
          <w:p w:rsidR="00F3004D" w:rsidRPr="00BB792B" w:rsidRDefault="00F3004D" w:rsidP="00F3004D">
            <w:pPr>
              <w:spacing w:after="160" w:line="259" w:lineRule="auto"/>
              <w:jc w:val="center"/>
              <w:rPr>
                <w:color w:val="000000"/>
                <w:sz w:val="22"/>
                <w:szCs w:val="22"/>
              </w:rPr>
            </w:pPr>
          </w:p>
        </w:tc>
      </w:tr>
      <w:tr w:rsidR="00F3004D" w:rsidRPr="00BB792B" w:rsidTr="00F300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1"/>
        </w:trPr>
        <w:tc>
          <w:tcPr>
            <w:tcW w:w="2410" w:type="dxa"/>
            <w:vMerge/>
            <w:vAlign w:val="center"/>
          </w:tcPr>
          <w:p w:rsidR="00F3004D" w:rsidRPr="00BB792B" w:rsidRDefault="00F3004D" w:rsidP="00F3004D">
            <w:pPr>
              <w:spacing w:after="160" w:line="259" w:lineRule="auto"/>
              <w:rPr>
                <w:color w:val="000000"/>
                <w:sz w:val="22"/>
                <w:szCs w:val="22"/>
              </w:rPr>
            </w:pPr>
          </w:p>
        </w:tc>
        <w:tc>
          <w:tcPr>
            <w:tcW w:w="2410" w:type="dxa"/>
          </w:tcPr>
          <w:p w:rsidR="00F3004D" w:rsidRPr="00BB792B" w:rsidRDefault="00F3004D" w:rsidP="00F3004D">
            <w:pPr>
              <w:spacing w:after="160" w:line="259" w:lineRule="auto"/>
              <w:rPr>
                <w:bCs/>
                <w:color w:val="000000"/>
                <w:sz w:val="22"/>
                <w:szCs w:val="22"/>
              </w:rPr>
            </w:pPr>
            <w:r w:rsidRPr="00BB792B">
              <w:rPr>
                <w:bCs/>
                <w:color w:val="000000"/>
                <w:sz w:val="22"/>
                <w:szCs w:val="22"/>
              </w:rPr>
              <w:t>бюджеты сельских поселений</w:t>
            </w:r>
          </w:p>
        </w:tc>
        <w:tc>
          <w:tcPr>
            <w:tcW w:w="1559" w:type="dxa"/>
            <w:noWrap/>
          </w:tcPr>
          <w:p w:rsidR="00F3004D" w:rsidRPr="00BB792B" w:rsidRDefault="00F3004D" w:rsidP="00F3004D">
            <w:pPr>
              <w:spacing w:after="160" w:line="259" w:lineRule="auto"/>
              <w:jc w:val="center"/>
              <w:rPr>
                <w:color w:val="000000"/>
                <w:sz w:val="22"/>
                <w:szCs w:val="22"/>
              </w:rPr>
            </w:pPr>
            <w:r w:rsidRPr="00BB792B">
              <w:rPr>
                <w:color w:val="000000"/>
                <w:sz w:val="22"/>
                <w:szCs w:val="22"/>
              </w:rPr>
              <w:t>-</w:t>
            </w:r>
          </w:p>
        </w:tc>
        <w:tc>
          <w:tcPr>
            <w:tcW w:w="618" w:type="dxa"/>
          </w:tcPr>
          <w:p w:rsidR="00F3004D" w:rsidRPr="00BB792B" w:rsidRDefault="00F3004D" w:rsidP="00F3004D">
            <w:pPr>
              <w:spacing w:after="160" w:line="259" w:lineRule="auto"/>
              <w:jc w:val="center"/>
              <w:rPr>
                <w:color w:val="000000"/>
                <w:sz w:val="22"/>
                <w:szCs w:val="22"/>
              </w:rPr>
            </w:pPr>
            <w:r w:rsidRPr="00BB792B">
              <w:rPr>
                <w:color w:val="000000"/>
                <w:sz w:val="22"/>
                <w:szCs w:val="22"/>
              </w:rPr>
              <w:t>-</w:t>
            </w:r>
          </w:p>
        </w:tc>
        <w:tc>
          <w:tcPr>
            <w:tcW w:w="567" w:type="dxa"/>
          </w:tcPr>
          <w:p w:rsidR="00F3004D" w:rsidRPr="00BB792B" w:rsidRDefault="00F3004D" w:rsidP="00F3004D">
            <w:pPr>
              <w:spacing w:after="160" w:line="259" w:lineRule="auto"/>
              <w:jc w:val="center"/>
              <w:rPr>
                <w:color w:val="000000"/>
                <w:sz w:val="22"/>
                <w:szCs w:val="22"/>
              </w:rPr>
            </w:pPr>
            <w:r w:rsidRPr="00BB792B">
              <w:rPr>
                <w:color w:val="000000"/>
                <w:sz w:val="22"/>
                <w:szCs w:val="22"/>
              </w:rPr>
              <w:t>-</w:t>
            </w:r>
          </w:p>
        </w:tc>
        <w:tc>
          <w:tcPr>
            <w:tcW w:w="426" w:type="dxa"/>
            <w:noWrap/>
          </w:tcPr>
          <w:p w:rsidR="00F3004D" w:rsidRPr="00BB792B" w:rsidRDefault="00F3004D" w:rsidP="00F3004D">
            <w:pPr>
              <w:spacing w:after="160" w:line="259" w:lineRule="auto"/>
              <w:jc w:val="center"/>
              <w:rPr>
                <w:color w:val="000000"/>
                <w:sz w:val="22"/>
                <w:szCs w:val="22"/>
              </w:rPr>
            </w:pPr>
            <w:r w:rsidRPr="00BB792B">
              <w:rPr>
                <w:color w:val="000000"/>
                <w:sz w:val="22"/>
                <w:szCs w:val="22"/>
              </w:rPr>
              <w:t>-</w:t>
            </w:r>
          </w:p>
        </w:tc>
        <w:tc>
          <w:tcPr>
            <w:tcW w:w="567" w:type="dxa"/>
            <w:noWrap/>
          </w:tcPr>
          <w:p w:rsidR="00F3004D" w:rsidRPr="00BB792B" w:rsidRDefault="00F3004D" w:rsidP="00F3004D">
            <w:pPr>
              <w:spacing w:after="160" w:line="259" w:lineRule="auto"/>
              <w:jc w:val="center"/>
              <w:rPr>
                <w:color w:val="000000"/>
                <w:sz w:val="22"/>
                <w:szCs w:val="22"/>
              </w:rPr>
            </w:pPr>
            <w:r w:rsidRPr="00BB792B">
              <w:rPr>
                <w:color w:val="000000"/>
                <w:sz w:val="22"/>
                <w:szCs w:val="22"/>
              </w:rPr>
              <w:t>-</w:t>
            </w:r>
          </w:p>
        </w:tc>
        <w:tc>
          <w:tcPr>
            <w:tcW w:w="567" w:type="dxa"/>
            <w:noWrap/>
          </w:tcPr>
          <w:p w:rsidR="00F3004D" w:rsidRPr="00BB792B" w:rsidRDefault="00F3004D" w:rsidP="00F3004D">
            <w:pPr>
              <w:spacing w:after="160" w:line="259" w:lineRule="auto"/>
              <w:jc w:val="center"/>
              <w:rPr>
                <w:color w:val="000000"/>
                <w:sz w:val="22"/>
                <w:szCs w:val="22"/>
              </w:rPr>
            </w:pPr>
            <w:r w:rsidRPr="00BB792B">
              <w:rPr>
                <w:color w:val="000000"/>
                <w:sz w:val="22"/>
                <w:szCs w:val="22"/>
              </w:rPr>
              <w:t>-</w:t>
            </w:r>
          </w:p>
        </w:tc>
        <w:tc>
          <w:tcPr>
            <w:tcW w:w="425" w:type="dxa"/>
          </w:tcPr>
          <w:p w:rsidR="00F3004D" w:rsidRPr="00BB792B" w:rsidRDefault="00F3004D" w:rsidP="00F3004D">
            <w:pPr>
              <w:spacing w:after="160" w:line="259" w:lineRule="auto"/>
              <w:jc w:val="center"/>
              <w:rPr>
                <w:color w:val="000000"/>
                <w:sz w:val="22"/>
                <w:szCs w:val="22"/>
              </w:rPr>
            </w:pPr>
          </w:p>
        </w:tc>
        <w:tc>
          <w:tcPr>
            <w:tcW w:w="425" w:type="dxa"/>
          </w:tcPr>
          <w:p w:rsidR="00F3004D" w:rsidRPr="00BB792B" w:rsidRDefault="00F3004D" w:rsidP="00F3004D">
            <w:pPr>
              <w:spacing w:after="160" w:line="259" w:lineRule="auto"/>
              <w:jc w:val="center"/>
              <w:rPr>
                <w:color w:val="000000"/>
                <w:sz w:val="22"/>
                <w:szCs w:val="22"/>
              </w:rPr>
            </w:pPr>
            <w:r w:rsidRPr="00BB792B">
              <w:rPr>
                <w:color w:val="000000"/>
                <w:sz w:val="22"/>
                <w:szCs w:val="22"/>
              </w:rPr>
              <w:t>-</w:t>
            </w:r>
          </w:p>
        </w:tc>
        <w:tc>
          <w:tcPr>
            <w:tcW w:w="425" w:type="dxa"/>
          </w:tcPr>
          <w:p w:rsidR="00F3004D" w:rsidRPr="00BB792B" w:rsidRDefault="00F3004D" w:rsidP="00F3004D">
            <w:pPr>
              <w:spacing w:after="160" w:line="259" w:lineRule="auto"/>
              <w:jc w:val="center"/>
              <w:rPr>
                <w:color w:val="000000"/>
                <w:sz w:val="22"/>
                <w:szCs w:val="22"/>
              </w:rPr>
            </w:pPr>
          </w:p>
        </w:tc>
        <w:tc>
          <w:tcPr>
            <w:tcW w:w="425" w:type="dxa"/>
          </w:tcPr>
          <w:p w:rsidR="00F3004D" w:rsidRPr="00BB792B" w:rsidRDefault="00F3004D" w:rsidP="00F3004D">
            <w:pPr>
              <w:spacing w:after="160" w:line="259" w:lineRule="auto"/>
              <w:jc w:val="center"/>
              <w:rPr>
                <w:color w:val="000000"/>
                <w:sz w:val="22"/>
                <w:szCs w:val="22"/>
              </w:rPr>
            </w:pPr>
          </w:p>
        </w:tc>
        <w:tc>
          <w:tcPr>
            <w:tcW w:w="568" w:type="dxa"/>
          </w:tcPr>
          <w:p w:rsidR="00F3004D" w:rsidRPr="00BB792B" w:rsidRDefault="00F3004D" w:rsidP="00F3004D">
            <w:pPr>
              <w:spacing w:after="160" w:line="259" w:lineRule="auto"/>
              <w:jc w:val="center"/>
              <w:rPr>
                <w:color w:val="000000"/>
                <w:sz w:val="22"/>
                <w:szCs w:val="22"/>
              </w:rPr>
            </w:pPr>
          </w:p>
        </w:tc>
        <w:tc>
          <w:tcPr>
            <w:tcW w:w="567" w:type="dxa"/>
          </w:tcPr>
          <w:p w:rsidR="00F3004D" w:rsidRPr="00BB792B" w:rsidRDefault="00F3004D" w:rsidP="00F3004D">
            <w:pPr>
              <w:spacing w:after="160" w:line="259" w:lineRule="auto"/>
              <w:jc w:val="center"/>
              <w:rPr>
                <w:color w:val="000000"/>
                <w:sz w:val="22"/>
                <w:szCs w:val="22"/>
              </w:rPr>
            </w:pPr>
          </w:p>
        </w:tc>
        <w:tc>
          <w:tcPr>
            <w:tcW w:w="425" w:type="dxa"/>
          </w:tcPr>
          <w:p w:rsidR="00F3004D" w:rsidRPr="00BB792B" w:rsidRDefault="00F3004D" w:rsidP="00F3004D">
            <w:pPr>
              <w:spacing w:after="160" w:line="259" w:lineRule="auto"/>
              <w:jc w:val="center"/>
              <w:rPr>
                <w:color w:val="000000"/>
                <w:sz w:val="22"/>
                <w:szCs w:val="22"/>
              </w:rPr>
            </w:pPr>
          </w:p>
        </w:tc>
      </w:tr>
      <w:tr w:rsidR="00F3004D" w:rsidRPr="00BB792B" w:rsidTr="00F300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4"/>
        </w:trPr>
        <w:tc>
          <w:tcPr>
            <w:tcW w:w="2410" w:type="dxa"/>
            <w:vMerge/>
            <w:vAlign w:val="center"/>
          </w:tcPr>
          <w:p w:rsidR="00F3004D" w:rsidRPr="00BB792B" w:rsidRDefault="00F3004D" w:rsidP="00F3004D">
            <w:pPr>
              <w:spacing w:after="160" w:line="259" w:lineRule="auto"/>
              <w:rPr>
                <w:color w:val="000000"/>
                <w:sz w:val="22"/>
                <w:szCs w:val="22"/>
              </w:rPr>
            </w:pPr>
          </w:p>
        </w:tc>
        <w:tc>
          <w:tcPr>
            <w:tcW w:w="2410" w:type="dxa"/>
          </w:tcPr>
          <w:p w:rsidR="00F3004D" w:rsidRPr="00BB792B" w:rsidRDefault="00F3004D" w:rsidP="00F3004D">
            <w:pPr>
              <w:spacing w:after="160" w:line="259" w:lineRule="auto"/>
              <w:rPr>
                <w:color w:val="000000"/>
                <w:sz w:val="22"/>
                <w:szCs w:val="22"/>
              </w:rPr>
            </w:pPr>
            <w:r w:rsidRPr="00BB792B">
              <w:rPr>
                <w:color w:val="000000"/>
                <w:sz w:val="22"/>
                <w:szCs w:val="22"/>
              </w:rPr>
              <w:t>внебюджетные источники</w:t>
            </w:r>
          </w:p>
        </w:tc>
        <w:tc>
          <w:tcPr>
            <w:tcW w:w="1559" w:type="dxa"/>
            <w:noWrap/>
          </w:tcPr>
          <w:p w:rsidR="00F3004D" w:rsidRPr="00BB792B" w:rsidRDefault="00F3004D" w:rsidP="00F3004D">
            <w:pPr>
              <w:spacing w:after="160" w:line="259" w:lineRule="auto"/>
              <w:jc w:val="center"/>
              <w:rPr>
                <w:color w:val="000000"/>
                <w:sz w:val="22"/>
                <w:szCs w:val="22"/>
              </w:rPr>
            </w:pPr>
            <w:r w:rsidRPr="00BB792B">
              <w:rPr>
                <w:color w:val="000000"/>
                <w:sz w:val="22"/>
                <w:szCs w:val="22"/>
              </w:rPr>
              <w:t>-</w:t>
            </w:r>
          </w:p>
        </w:tc>
        <w:tc>
          <w:tcPr>
            <w:tcW w:w="618" w:type="dxa"/>
          </w:tcPr>
          <w:p w:rsidR="00F3004D" w:rsidRPr="00BB792B" w:rsidRDefault="00F3004D" w:rsidP="00F3004D">
            <w:pPr>
              <w:spacing w:after="160" w:line="259" w:lineRule="auto"/>
              <w:jc w:val="center"/>
              <w:rPr>
                <w:color w:val="000000"/>
                <w:sz w:val="22"/>
                <w:szCs w:val="22"/>
              </w:rPr>
            </w:pPr>
            <w:r w:rsidRPr="00BB792B">
              <w:rPr>
                <w:color w:val="000000"/>
                <w:sz w:val="22"/>
                <w:szCs w:val="22"/>
              </w:rPr>
              <w:t>-</w:t>
            </w:r>
          </w:p>
        </w:tc>
        <w:tc>
          <w:tcPr>
            <w:tcW w:w="567" w:type="dxa"/>
          </w:tcPr>
          <w:p w:rsidR="00F3004D" w:rsidRPr="00BB792B" w:rsidRDefault="00F3004D" w:rsidP="00F3004D">
            <w:pPr>
              <w:spacing w:after="160" w:line="259" w:lineRule="auto"/>
              <w:jc w:val="center"/>
              <w:rPr>
                <w:color w:val="000000"/>
                <w:sz w:val="22"/>
                <w:szCs w:val="22"/>
              </w:rPr>
            </w:pPr>
            <w:r w:rsidRPr="00BB792B">
              <w:rPr>
                <w:color w:val="000000"/>
                <w:sz w:val="22"/>
                <w:szCs w:val="22"/>
              </w:rPr>
              <w:t>-</w:t>
            </w:r>
          </w:p>
        </w:tc>
        <w:tc>
          <w:tcPr>
            <w:tcW w:w="426" w:type="dxa"/>
            <w:noWrap/>
          </w:tcPr>
          <w:p w:rsidR="00F3004D" w:rsidRPr="00BB792B" w:rsidRDefault="00F3004D" w:rsidP="00F3004D">
            <w:pPr>
              <w:spacing w:after="160" w:line="259" w:lineRule="auto"/>
              <w:jc w:val="center"/>
              <w:rPr>
                <w:color w:val="000000"/>
                <w:sz w:val="22"/>
                <w:szCs w:val="22"/>
              </w:rPr>
            </w:pPr>
            <w:r w:rsidRPr="00BB792B">
              <w:rPr>
                <w:color w:val="000000"/>
                <w:sz w:val="22"/>
                <w:szCs w:val="22"/>
              </w:rPr>
              <w:t>-</w:t>
            </w:r>
          </w:p>
        </w:tc>
        <w:tc>
          <w:tcPr>
            <w:tcW w:w="567" w:type="dxa"/>
            <w:noWrap/>
          </w:tcPr>
          <w:p w:rsidR="00F3004D" w:rsidRPr="00BB792B" w:rsidRDefault="00F3004D" w:rsidP="00F3004D">
            <w:pPr>
              <w:spacing w:after="160" w:line="259" w:lineRule="auto"/>
              <w:jc w:val="center"/>
              <w:rPr>
                <w:color w:val="000000"/>
                <w:sz w:val="22"/>
                <w:szCs w:val="22"/>
              </w:rPr>
            </w:pPr>
            <w:r w:rsidRPr="00BB792B">
              <w:rPr>
                <w:color w:val="000000"/>
                <w:sz w:val="22"/>
                <w:szCs w:val="22"/>
              </w:rPr>
              <w:t>-</w:t>
            </w:r>
          </w:p>
        </w:tc>
        <w:tc>
          <w:tcPr>
            <w:tcW w:w="567" w:type="dxa"/>
            <w:noWrap/>
          </w:tcPr>
          <w:p w:rsidR="00F3004D" w:rsidRPr="00BB792B" w:rsidRDefault="00F3004D" w:rsidP="00F3004D">
            <w:pPr>
              <w:spacing w:after="160" w:line="259" w:lineRule="auto"/>
              <w:jc w:val="center"/>
              <w:rPr>
                <w:color w:val="000000"/>
                <w:sz w:val="22"/>
                <w:szCs w:val="22"/>
              </w:rPr>
            </w:pPr>
            <w:r w:rsidRPr="00BB792B">
              <w:rPr>
                <w:color w:val="000000"/>
                <w:sz w:val="22"/>
                <w:szCs w:val="22"/>
              </w:rPr>
              <w:t>-</w:t>
            </w:r>
          </w:p>
        </w:tc>
        <w:tc>
          <w:tcPr>
            <w:tcW w:w="425" w:type="dxa"/>
          </w:tcPr>
          <w:p w:rsidR="00F3004D" w:rsidRPr="00BB792B" w:rsidRDefault="00F3004D" w:rsidP="00F3004D">
            <w:pPr>
              <w:spacing w:after="160" w:line="259" w:lineRule="auto"/>
              <w:jc w:val="center"/>
              <w:rPr>
                <w:color w:val="000000"/>
                <w:sz w:val="22"/>
                <w:szCs w:val="22"/>
              </w:rPr>
            </w:pPr>
          </w:p>
        </w:tc>
        <w:tc>
          <w:tcPr>
            <w:tcW w:w="425" w:type="dxa"/>
          </w:tcPr>
          <w:p w:rsidR="00F3004D" w:rsidRPr="00BB792B" w:rsidRDefault="00F3004D" w:rsidP="00F3004D">
            <w:pPr>
              <w:spacing w:after="160" w:line="259" w:lineRule="auto"/>
              <w:jc w:val="center"/>
              <w:rPr>
                <w:color w:val="000000"/>
                <w:sz w:val="22"/>
                <w:szCs w:val="22"/>
              </w:rPr>
            </w:pPr>
            <w:r w:rsidRPr="00BB792B">
              <w:rPr>
                <w:color w:val="000000"/>
                <w:sz w:val="22"/>
                <w:szCs w:val="22"/>
              </w:rPr>
              <w:t>-</w:t>
            </w:r>
          </w:p>
        </w:tc>
        <w:tc>
          <w:tcPr>
            <w:tcW w:w="425" w:type="dxa"/>
          </w:tcPr>
          <w:p w:rsidR="00F3004D" w:rsidRPr="00BB792B" w:rsidRDefault="00F3004D" w:rsidP="00F3004D">
            <w:pPr>
              <w:spacing w:after="160" w:line="259" w:lineRule="auto"/>
              <w:jc w:val="center"/>
              <w:rPr>
                <w:color w:val="000000"/>
                <w:sz w:val="22"/>
                <w:szCs w:val="22"/>
              </w:rPr>
            </w:pPr>
          </w:p>
        </w:tc>
        <w:tc>
          <w:tcPr>
            <w:tcW w:w="425" w:type="dxa"/>
          </w:tcPr>
          <w:p w:rsidR="00F3004D" w:rsidRPr="00BB792B" w:rsidRDefault="00F3004D" w:rsidP="00F3004D">
            <w:pPr>
              <w:spacing w:after="160" w:line="259" w:lineRule="auto"/>
              <w:jc w:val="center"/>
              <w:rPr>
                <w:color w:val="000000"/>
                <w:sz w:val="22"/>
                <w:szCs w:val="22"/>
              </w:rPr>
            </w:pPr>
          </w:p>
        </w:tc>
        <w:tc>
          <w:tcPr>
            <w:tcW w:w="568" w:type="dxa"/>
          </w:tcPr>
          <w:p w:rsidR="00F3004D" w:rsidRPr="00BB792B" w:rsidRDefault="00F3004D" w:rsidP="00F3004D">
            <w:pPr>
              <w:spacing w:after="160" w:line="259" w:lineRule="auto"/>
              <w:jc w:val="center"/>
              <w:rPr>
                <w:color w:val="000000"/>
                <w:sz w:val="22"/>
                <w:szCs w:val="22"/>
              </w:rPr>
            </w:pPr>
          </w:p>
        </w:tc>
        <w:tc>
          <w:tcPr>
            <w:tcW w:w="567" w:type="dxa"/>
          </w:tcPr>
          <w:p w:rsidR="00F3004D" w:rsidRPr="00BB792B" w:rsidRDefault="00F3004D" w:rsidP="00F3004D">
            <w:pPr>
              <w:spacing w:after="160" w:line="259" w:lineRule="auto"/>
              <w:jc w:val="center"/>
              <w:rPr>
                <w:color w:val="000000"/>
                <w:sz w:val="22"/>
                <w:szCs w:val="22"/>
              </w:rPr>
            </w:pPr>
          </w:p>
        </w:tc>
        <w:tc>
          <w:tcPr>
            <w:tcW w:w="425" w:type="dxa"/>
          </w:tcPr>
          <w:p w:rsidR="00F3004D" w:rsidRPr="00BB792B" w:rsidRDefault="00F3004D" w:rsidP="00F3004D">
            <w:pPr>
              <w:spacing w:after="160" w:line="259" w:lineRule="auto"/>
              <w:jc w:val="center"/>
              <w:rPr>
                <w:color w:val="000000"/>
                <w:sz w:val="22"/>
                <w:szCs w:val="22"/>
              </w:rPr>
            </w:pPr>
          </w:p>
        </w:tc>
      </w:tr>
    </w:tbl>
    <w:p w:rsidR="00F3004D" w:rsidRDefault="00F3004D" w:rsidP="00DE5F8D">
      <w:pPr>
        <w:autoSpaceDE w:val="0"/>
        <w:autoSpaceDN w:val="0"/>
        <w:adjustRightInd w:val="0"/>
        <w:ind w:firstLine="709"/>
        <w:jc w:val="both"/>
        <w:rPr>
          <w:kern w:val="2"/>
          <w:sz w:val="28"/>
          <w:szCs w:val="28"/>
        </w:rPr>
      </w:pPr>
    </w:p>
    <w:p w:rsidR="00F3004D" w:rsidRDefault="00F3004D" w:rsidP="00DE5F8D">
      <w:pPr>
        <w:autoSpaceDE w:val="0"/>
        <w:autoSpaceDN w:val="0"/>
        <w:adjustRightInd w:val="0"/>
        <w:ind w:firstLine="709"/>
        <w:jc w:val="both"/>
        <w:rPr>
          <w:kern w:val="2"/>
          <w:sz w:val="28"/>
          <w:szCs w:val="28"/>
        </w:rPr>
      </w:pPr>
    </w:p>
    <w:p w:rsidR="00F3004D" w:rsidRDefault="00F3004D" w:rsidP="00DE5F8D">
      <w:pPr>
        <w:autoSpaceDE w:val="0"/>
        <w:autoSpaceDN w:val="0"/>
        <w:adjustRightInd w:val="0"/>
        <w:ind w:firstLine="709"/>
        <w:jc w:val="both"/>
        <w:rPr>
          <w:kern w:val="2"/>
          <w:sz w:val="28"/>
          <w:szCs w:val="28"/>
        </w:rPr>
      </w:pPr>
    </w:p>
    <w:p w:rsidR="00F3004D" w:rsidRDefault="00F3004D" w:rsidP="00DE5F8D">
      <w:pPr>
        <w:autoSpaceDE w:val="0"/>
        <w:autoSpaceDN w:val="0"/>
        <w:adjustRightInd w:val="0"/>
        <w:ind w:firstLine="709"/>
        <w:jc w:val="both"/>
        <w:rPr>
          <w:kern w:val="2"/>
          <w:sz w:val="28"/>
          <w:szCs w:val="28"/>
        </w:rPr>
      </w:pPr>
    </w:p>
    <w:p w:rsidR="00F3004D" w:rsidRDefault="00F3004D" w:rsidP="00DE5F8D">
      <w:pPr>
        <w:autoSpaceDE w:val="0"/>
        <w:autoSpaceDN w:val="0"/>
        <w:adjustRightInd w:val="0"/>
        <w:ind w:firstLine="709"/>
        <w:jc w:val="both"/>
        <w:rPr>
          <w:kern w:val="2"/>
          <w:sz w:val="28"/>
          <w:szCs w:val="28"/>
        </w:rPr>
        <w:sectPr w:rsidR="00F3004D" w:rsidSect="00F3004D">
          <w:pgSz w:w="16838" w:h="11906" w:orient="landscape"/>
          <w:pgMar w:top="748" w:right="1134" w:bottom="851" w:left="1134" w:header="709" w:footer="709" w:gutter="0"/>
          <w:cols w:space="708"/>
          <w:docGrid w:linePitch="360"/>
        </w:sectPr>
      </w:pPr>
    </w:p>
    <w:p w:rsidR="00F3004D" w:rsidRPr="0097282A" w:rsidRDefault="00F3004D" w:rsidP="00F3004D">
      <w:pPr>
        <w:pStyle w:val="af5"/>
        <w:outlineLvl w:val="0"/>
        <w:rPr>
          <w:b w:val="0"/>
          <w:bCs w:val="0"/>
        </w:rPr>
      </w:pPr>
      <w:r w:rsidRPr="0097282A">
        <w:rPr>
          <w:b w:val="0"/>
          <w:bCs w:val="0"/>
        </w:rPr>
        <w:lastRenderedPageBreak/>
        <w:t>РОССИЙСКАЯ ФЕДЕРАЦИЯ</w:t>
      </w:r>
    </w:p>
    <w:p w:rsidR="00F3004D" w:rsidRPr="0097282A" w:rsidRDefault="00F3004D" w:rsidP="00F3004D">
      <w:pPr>
        <w:jc w:val="center"/>
        <w:rPr>
          <w:sz w:val="28"/>
          <w:szCs w:val="28"/>
        </w:rPr>
      </w:pPr>
      <w:r w:rsidRPr="0097282A">
        <w:rPr>
          <w:sz w:val="28"/>
          <w:szCs w:val="28"/>
        </w:rPr>
        <w:t>РОСТОВСКАЯ ОБЛАСТЬ</w:t>
      </w:r>
    </w:p>
    <w:p w:rsidR="00F3004D" w:rsidRPr="0097282A" w:rsidRDefault="00F3004D" w:rsidP="00F3004D">
      <w:pPr>
        <w:jc w:val="center"/>
        <w:rPr>
          <w:sz w:val="28"/>
          <w:szCs w:val="28"/>
        </w:rPr>
      </w:pPr>
      <w:r w:rsidRPr="0097282A">
        <w:rPr>
          <w:sz w:val="28"/>
          <w:szCs w:val="28"/>
        </w:rPr>
        <w:t>МУНИЦИПАЛЬНОЕ ОБРАЗОВАНИЕ</w:t>
      </w:r>
    </w:p>
    <w:p w:rsidR="00F3004D" w:rsidRPr="0097282A" w:rsidRDefault="00F3004D" w:rsidP="00F3004D">
      <w:pPr>
        <w:jc w:val="center"/>
        <w:rPr>
          <w:sz w:val="28"/>
          <w:szCs w:val="28"/>
        </w:rPr>
      </w:pPr>
      <w:r w:rsidRPr="0097282A">
        <w:rPr>
          <w:sz w:val="28"/>
          <w:szCs w:val="28"/>
        </w:rPr>
        <w:t>«КАЗАНСКОЕ СЕЛЬСКОЕ ПОСЕЛЕНИЕ»</w:t>
      </w:r>
    </w:p>
    <w:p w:rsidR="00F3004D" w:rsidRPr="0097282A" w:rsidRDefault="00F3004D" w:rsidP="00F3004D">
      <w:pPr>
        <w:pStyle w:val="21"/>
        <w:spacing w:line="240" w:lineRule="auto"/>
        <w:jc w:val="center"/>
        <w:rPr>
          <w:rFonts w:ascii="Times New Roman" w:hAnsi="Times New Roman"/>
          <w:sz w:val="28"/>
          <w:szCs w:val="28"/>
        </w:rPr>
      </w:pPr>
      <w:r w:rsidRPr="0097282A">
        <w:rPr>
          <w:rFonts w:ascii="Times New Roman" w:hAnsi="Times New Roman"/>
          <w:sz w:val="28"/>
          <w:szCs w:val="28"/>
        </w:rPr>
        <w:t>АДМИНИСТРАЦИЯ КАЗАНСКОГО СЕЛЬСКОГО ПОСЕЛЕНИЯ</w:t>
      </w:r>
    </w:p>
    <w:p w:rsidR="00F3004D" w:rsidRPr="0097282A" w:rsidRDefault="00F3004D" w:rsidP="00F3004D">
      <w:pPr>
        <w:jc w:val="center"/>
        <w:rPr>
          <w:sz w:val="28"/>
          <w:szCs w:val="28"/>
        </w:rPr>
      </w:pPr>
      <w:r w:rsidRPr="0097282A">
        <w:rPr>
          <w:sz w:val="28"/>
          <w:szCs w:val="28"/>
        </w:rPr>
        <w:t>ПОСТАНОВЛЕНИЕ</w:t>
      </w:r>
    </w:p>
    <w:p w:rsidR="00F3004D" w:rsidRPr="003076E4" w:rsidRDefault="00F3004D" w:rsidP="00F3004D">
      <w:pPr>
        <w:jc w:val="center"/>
        <w:rPr>
          <w:sz w:val="28"/>
          <w:szCs w:val="28"/>
        </w:rPr>
      </w:pPr>
    </w:p>
    <w:p w:rsidR="00F3004D" w:rsidRPr="003076E4" w:rsidRDefault="00F3004D" w:rsidP="00F3004D">
      <w:pPr>
        <w:tabs>
          <w:tab w:val="left" w:pos="6915"/>
        </w:tabs>
        <w:jc w:val="center"/>
        <w:rPr>
          <w:sz w:val="28"/>
          <w:szCs w:val="28"/>
        </w:rPr>
      </w:pPr>
      <w:r>
        <w:rPr>
          <w:sz w:val="28"/>
          <w:szCs w:val="28"/>
        </w:rPr>
        <w:t>24.12.2019</w:t>
      </w:r>
      <w:r w:rsidRPr="003076E4">
        <w:rPr>
          <w:sz w:val="28"/>
          <w:szCs w:val="28"/>
        </w:rPr>
        <w:t xml:space="preserve">                                       №  </w:t>
      </w:r>
      <w:r>
        <w:rPr>
          <w:sz w:val="28"/>
          <w:szCs w:val="28"/>
        </w:rPr>
        <w:t>243</w:t>
      </w:r>
      <w:r w:rsidRPr="003076E4">
        <w:rPr>
          <w:sz w:val="28"/>
          <w:szCs w:val="28"/>
        </w:rPr>
        <w:t xml:space="preserve">                                       ст. Казанская</w:t>
      </w:r>
    </w:p>
    <w:p w:rsidR="00F3004D" w:rsidRPr="003076E4" w:rsidRDefault="00F3004D" w:rsidP="00F3004D">
      <w:pPr>
        <w:jc w:val="center"/>
        <w:rPr>
          <w:kern w:val="2"/>
          <w:sz w:val="28"/>
          <w:szCs w:val="28"/>
        </w:rPr>
      </w:pPr>
    </w:p>
    <w:p w:rsidR="00F3004D" w:rsidRPr="007818AA" w:rsidRDefault="00F3004D" w:rsidP="00F3004D">
      <w:pPr>
        <w:rPr>
          <w:kern w:val="2"/>
          <w:sz w:val="28"/>
          <w:szCs w:val="28"/>
        </w:rPr>
      </w:pPr>
      <w:r w:rsidRPr="007818AA">
        <w:rPr>
          <w:kern w:val="2"/>
          <w:sz w:val="28"/>
          <w:szCs w:val="28"/>
        </w:rPr>
        <w:t xml:space="preserve">О внесении изменений в Постановление №257 </w:t>
      </w:r>
    </w:p>
    <w:p w:rsidR="00F3004D" w:rsidRPr="007818AA" w:rsidRDefault="00F3004D" w:rsidP="00F3004D">
      <w:pPr>
        <w:rPr>
          <w:kern w:val="2"/>
          <w:sz w:val="28"/>
          <w:szCs w:val="28"/>
        </w:rPr>
      </w:pPr>
      <w:r w:rsidRPr="007818AA">
        <w:rPr>
          <w:kern w:val="2"/>
          <w:sz w:val="28"/>
          <w:szCs w:val="28"/>
        </w:rPr>
        <w:t xml:space="preserve">от 26.12.2018 «Об утверждении </w:t>
      </w:r>
      <w:proofErr w:type="gramStart"/>
      <w:r w:rsidRPr="007818AA">
        <w:rPr>
          <w:kern w:val="2"/>
          <w:sz w:val="28"/>
          <w:szCs w:val="28"/>
        </w:rPr>
        <w:t>муниципальной</w:t>
      </w:r>
      <w:proofErr w:type="gramEnd"/>
      <w:r w:rsidRPr="007818AA">
        <w:rPr>
          <w:kern w:val="2"/>
          <w:sz w:val="28"/>
          <w:szCs w:val="28"/>
        </w:rPr>
        <w:t xml:space="preserve"> </w:t>
      </w:r>
    </w:p>
    <w:p w:rsidR="00F3004D" w:rsidRPr="007818AA" w:rsidRDefault="00F3004D" w:rsidP="00F3004D">
      <w:pPr>
        <w:rPr>
          <w:kern w:val="2"/>
          <w:sz w:val="28"/>
          <w:szCs w:val="28"/>
        </w:rPr>
      </w:pPr>
      <w:r w:rsidRPr="007818AA">
        <w:rPr>
          <w:kern w:val="2"/>
          <w:sz w:val="28"/>
          <w:szCs w:val="28"/>
        </w:rPr>
        <w:t>программы Казанского сельского поселения</w:t>
      </w:r>
    </w:p>
    <w:p w:rsidR="00F3004D" w:rsidRPr="007818AA" w:rsidRDefault="00F3004D" w:rsidP="00F3004D">
      <w:pPr>
        <w:rPr>
          <w:kern w:val="2"/>
          <w:sz w:val="28"/>
          <w:szCs w:val="28"/>
        </w:rPr>
      </w:pPr>
      <w:r w:rsidRPr="007818AA">
        <w:rPr>
          <w:kern w:val="2"/>
          <w:sz w:val="28"/>
          <w:szCs w:val="28"/>
        </w:rPr>
        <w:t xml:space="preserve"> </w:t>
      </w:r>
      <w:r w:rsidRPr="007818AA">
        <w:rPr>
          <w:sz w:val="28"/>
          <w:szCs w:val="28"/>
        </w:rPr>
        <w:t>«Развитие культуры и туризма».</w:t>
      </w:r>
      <w:r w:rsidRPr="007818AA">
        <w:rPr>
          <w:kern w:val="2"/>
          <w:sz w:val="28"/>
          <w:szCs w:val="28"/>
        </w:rPr>
        <w:t xml:space="preserve"> </w:t>
      </w:r>
    </w:p>
    <w:p w:rsidR="00F3004D" w:rsidRPr="003076E4" w:rsidRDefault="00F3004D" w:rsidP="00F3004D">
      <w:pPr>
        <w:jc w:val="center"/>
        <w:rPr>
          <w:b/>
          <w:kern w:val="2"/>
          <w:sz w:val="28"/>
          <w:szCs w:val="28"/>
        </w:rPr>
      </w:pPr>
    </w:p>
    <w:p w:rsidR="00F3004D" w:rsidRPr="003076E4" w:rsidRDefault="00F3004D" w:rsidP="00F3004D">
      <w:pPr>
        <w:pStyle w:val="ConsPlusTitle"/>
        <w:jc w:val="both"/>
        <w:rPr>
          <w:rFonts w:ascii="Times New Roman" w:hAnsi="Times New Roman" w:cs="Times New Roman"/>
          <w:bCs w:val="0"/>
          <w:kern w:val="2"/>
          <w:sz w:val="28"/>
          <w:szCs w:val="28"/>
        </w:rPr>
      </w:pPr>
      <w:r w:rsidRPr="003076E4">
        <w:rPr>
          <w:rFonts w:ascii="Times New Roman" w:hAnsi="Times New Roman" w:cs="Times New Roman"/>
          <w:b w:val="0"/>
          <w:kern w:val="2"/>
          <w:sz w:val="28"/>
          <w:szCs w:val="28"/>
        </w:rPr>
        <w:t xml:space="preserve">       В соответствии с </w:t>
      </w:r>
      <w:r w:rsidRPr="003076E4">
        <w:rPr>
          <w:rFonts w:ascii="Times New Roman" w:hAnsi="Times New Roman" w:cs="Times New Roman"/>
          <w:b w:val="0"/>
          <w:bCs w:val="0"/>
          <w:kern w:val="2"/>
          <w:sz w:val="28"/>
          <w:szCs w:val="28"/>
        </w:rPr>
        <w:t xml:space="preserve">постановлением Администрации Казанского сельского поселения от </w:t>
      </w:r>
      <w:r>
        <w:rPr>
          <w:rFonts w:ascii="Times New Roman" w:hAnsi="Times New Roman" w:cs="Times New Roman"/>
          <w:b w:val="0"/>
          <w:bCs w:val="0"/>
          <w:kern w:val="2"/>
          <w:sz w:val="28"/>
          <w:szCs w:val="28"/>
        </w:rPr>
        <w:t>05</w:t>
      </w:r>
      <w:r w:rsidRPr="003076E4">
        <w:rPr>
          <w:rFonts w:ascii="Times New Roman" w:hAnsi="Times New Roman" w:cs="Times New Roman"/>
          <w:b w:val="0"/>
          <w:bCs w:val="0"/>
          <w:kern w:val="2"/>
          <w:sz w:val="28"/>
          <w:szCs w:val="28"/>
        </w:rPr>
        <w:t>.09.201</w:t>
      </w:r>
      <w:r>
        <w:rPr>
          <w:rFonts w:ascii="Times New Roman" w:hAnsi="Times New Roman" w:cs="Times New Roman"/>
          <w:b w:val="0"/>
          <w:bCs w:val="0"/>
          <w:kern w:val="2"/>
          <w:sz w:val="28"/>
          <w:szCs w:val="28"/>
        </w:rPr>
        <w:t>8</w:t>
      </w:r>
      <w:r w:rsidRPr="003076E4">
        <w:rPr>
          <w:rFonts w:ascii="Times New Roman" w:hAnsi="Times New Roman" w:cs="Times New Roman"/>
          <w:b w:val="0"/>
          <w:bCs w:val="0"/>
          <w:kern w:val="2"/>
          <w:sz w:val="28"/>
          <w:szCs w:val="28"/>
        </w:rPr>
        <w:t xml:space="preserve"> № </w:t>
      </w:r>
      <w:r>
        <w:rPr>
          <w:rFonts w:ascii="Times New Roman" w:hAnsi="Times New Roman" w:cs="Times New Roman"/>
          <w:b w:val="0"/>
          <w:bCs w:val="0"/>
          <w:kern w:val="2"/>
          <w:sz w:val="28"/>
          <w:szCs w:val="28"/>
        </w:rPr>
        <w:t>168</w:t>
      </w:r>
      <w:r w:rsidRPr="003076E4">
        <w:rPr>
          <w:rFonts w:ascii="Times New Roman" w:hAnsi="Times New Roman" w:cs="Times New Roman"/>
          <w:b w:val="0"/>
          <w:bCs w:val="0"/>
          <w:kern w:val="2"/>
          <w:sz w:val="28"/>
          <w:szCs w:val="28"/>
        </w:rPr>
        <w:t xml:space="preserve"> «</w:t>
      </w:r>
      <w:r w:rsidRPr="003076E4">
        <w:rPr>
          <w:rFonts w:ascii="Times New Roman" w:hAnsi="Times New Roman" w:cs="Times New Roman"/>
          <w:b w:val="0"/>
          <w:sz w:val="28"/>
          <w:szCs w:val="28"/>
        </w:rPr>
        <w:t>Об утверждении Порядка разработки, реализации и оценки эффективности муниципальных программ Казанского сельского поселения</w:t>
      </w:r>
      <w:r w:rsidRPr="003076E4">
        <w:rPr>
          <w:rFonts w:ascii="Times New Roman" w:hAnsi="Times New Roman" w:cs="Times New Roman"/>
          <w:bCs w:val="0"/>
          <w:kern w:val="2"/>
          <w:sz w:val="28"/>
          <w:szCs w:val="28"/>
        </w:rPr>
        <w:t xml:space="preserve">» </w:t>
      </w:r>
      <w:r w:rsidRPr="003076E4">
        <w:rPr>
          <w:rFonts w:ascii="Times New Roman" w:hAnsi="Times New Roman" w:cs="Times New Roman"/>
          <w:b w:val="0"/>
          <w:bCs w:val="0"/>
          <w:kern w:val="2"/>
          <w:sz w:val="28"/>
          <w:szCs w:val="28"/>
        </w:rPr>
        <w:t xml:space="preserve">и постановлением Администрации Казанского сельского поселения от </w:t>
      </w:r>
      <w:r>
        <w:rPr>
          <w:rFonts w:ascii="Times New Roman" w:hAnsi="Times New Roman" w:cs="Times New Roman"/>
          <w:b w:val="0"/>
          <w:bCs w:val="0"/>
          <w:kern w:val="2"/>
          <w:sz w:val="28"/>
          <w:szCs w:val="28"/>
        </w:rPr>
        <w:t>05</w:t>
      </w:r>
      <w:r w:rsidRPr="003076E4">
        <w:rPr>
          <w:rFonts w:ascii="Times New Roman" w:hAnsi="Times New Roman" w:cs="Times New Roman"/>
          <w:b w:val="0"/>
          <w:bCs w:val="0"/>
          <w:kern w:val="2"/>
          <w:sz w:val="28"/>
          <w:szCs w:val="28"/>
        </w:rPr>
        <w:t>.09.201</w:t>
      </w:r>
      <w:r>
        <w:rPr>
          <w:rFonts w:ascii="Times New Roman" w:hAnsi="Times New Roman" w:cs="Times New Roman"/>
          <w:b w:val="0"/>
          <w:bCs w:val="0"/>
          <w:kern w:val="2"/>
          <w:sz w:val="28"/>
          <w:szCs w:val="28"/>
        </w:rPr>
        <w:t>8</w:t>
      </w:r>
      <w:r w:rsidRPr="003076E4">
        <w:rPr>
          <w:rFonts w:ascii="Times New Roman" w:hAnsi="Times New Roman" w:cs="Times New Roman"/>
          <w:b w:val="0"/>
          <w:bCs w:val="0"/>
          <w:kern w:val="2"/>
          <w:sz w:val="28"/>
          <w:szCs w:val="28"/>
        </w:rPr>
        <w:t xml:space="preserve"> № 1</w:t>
      </w:r>
      <w:r>
        <w:rPr>
          <w:rFonts w:ascii="Times New Roman" w:hAnsi="Times New Roman" w:cs="Times New Roman"/>
          <w:b w:val="0"/>
          <w:bCs w:val="0"/>
          <w:kern w:val="2"/>
          <w:sz w:val="28"/>
          <w:szCs w:val="28"/>
        </w:rPr>
        <w:t>69</w:t>
      </w:r>
      <w:r w:rsidRPr="003076E4">
        <w:rPr>
          <w:rFonts w:ascii="Times New Roman" w:hAnsi="Times New Roman" w:cs="Times New Roman"/>
          <w:b w:val="0"/>
          <w:bCs w:val="0"/>
          <w:kern w:val="2"/>
          <w:sz w:val="28"/>
          <w:szCs w:val="28"/>
        </w:rPr>
        <w:t xml:space="preserve"> «Об утверждении Перечня муниципальных программ </w:t>
      </w:r>
      <w:r>
        <w:rPr>
          <w:rFonts w:ascii="Times New Roman" w:hAnsi="Times New Roman" w:cs="Times New Roman"/>
          <w:b w:val="0"/>
          <w:bCs w:val="0"/>
          <w:kern w:val="2"/>
          <w:sz w:val="28"/>
          <w:szCs w:val="28"/>
        </w:rPr>
        <w:t>Казанского сельского поселения</w:t>
      </w:r>
      <w:r w:rsidRPr="003076E4">
        <w:rPr>
          <w:rFonts w:ascii="Times New Roman" w:hAnsi="Times New Roman" w:cs="Times New Roman"/>
          <w:b w:val="0"/>
          <w:bCs w:val="0"/>
          <w:kern w:val="2"/>
          <w:sz w:val="28"/>
          <w:szCs w:val="28"/>
        </w:rPr>
        <w:t xml:space="preserve">» </w:t>
      </w:r>
    </w:p>
    <w:p w:rsidR="00F3004D" w:rsidRDefault="00F3004D" w:rsidP="00F3004D">
      <w:pPr>
        <w:pStyle w:val="ConsPlusTitle"/>
        <w:jc w:val="center"/>
        <w:rPr>
          <w:rFonts w:ascii="Times New Roman" w:hAnsi="Times New Roman" w:cs="Times New Roman"/>
          <w:b w:val="0"/>
          <w:kern w:val="2"/>
          <w:sz w:val="28"/>
          <w:szCs w:val="28"/>
        </w:rPr>
      </w:pPr>
      <w:proofErr w:type="spellStart"/>
      <w:proofErr w:type="gramStart"/>
      <w:r w:rsidRPr="003076E4">
        <w:rPr>
          <w:rFonts w:ascii="Times New Roman" w:hAnsi="Times New Roman" w:cs="Times New Roman"/>
          <w:b w:val="0"/>
          <w:kern w:val="2"/>
          <w:sz w:val="28"/>
          <w:szCs w:val="28"/>
        </w:rPr>
        <w:t>п</w:t>
      </w:r>
      <w:proofErr w:type="spellEnd"/>
      <w:proofErr w:type="gramEnd"/>
      <w:r w:rsidRPr="003076E4">
        <w:rPr>
          <w:rFonts w:ascii="Times New Roman" w:hAnsi="Times New Roman" w:cs="Times New Roman"/>
          <w:b w:val="0"/>
          <w:kern w:val="2"/>
          <w:sz w:val="28"/>
          <w:szCs w:val="28"/>
        </w:rPr>
        <w:t xml:space="preserve"> о с т а </w:t>
      </w:r>
      <w:proofErr w:type="spellStart"/>
      <w:r w:rsidRPr="003076E4">
        <w:rPr>
          <w:rFonts w:ascii="Times New Roman" w:hAnsi="Times New Roman" w:cs="Times New Roman"/>
          <w:b w:val="0"/>
          <w:kern w:val="2"/>
          <w:sz w:val="28"/>
          <w:szCs w:val="28"/>
        </w:rPr>
        <w:t>н</w:t>
      </w:r>
      <w:proofErr w:type="spellEnd"/>
      <w:r w:rsidRPr="003076E4">
        <w:rPr>
          <w:rFonts w:ascii="Times New Roman" w:hAnsi="Times New Roman" w:cs="Times New Roman"/>
          <w:b w:val="0"/>
          <w:kern w:val="2"/>
          <w:sz w:val="28"/>
          <w:szCs w:val="28"/>
        </w:rPr>
        <w:t xml:space="preserve"> о в л я ю:</w:t>
      </w:r>
    </w:p>
    <w:p w:rsidR="00F3004D" w:rsidRPr="003076E4" w:rsidRDefault="00F3004D" w:rsidP="00F3004D">
      <w:pPr>
        <w:pStyle w:val="ConsPlusTitle"/>
        <w:jc w:val="center"/>
        <w:rPr>
          <w:rFonts w:ascii="Times New Roman" w:hAnsi="Times New Roman" w:cs="Times New Roman"/>
          <w:b w:val="0"/>
          <w:kern w:val="2"/>
          <w:sz w:val="28"/>
          <w:szCs w:val="28"/>
        </w:rPr>
      </w:pPr>
    </w:p>
    <w:p w:rsidR="00F3004D" w:rsidRPr="00DC09D1" w:rsidRDefault="00F3004D" w:rsidP="006A5F83">
      <w:pPr>
        <w:pStyle w:val="a6"/>
        <w:numPr>
          <w:ilvl w:val="0"/>
          <w:numId w:val="12"/>
        </w:numPr>
        <w:jc w:val="both"/>
        <w:rPr>
          <w:rFonts w:ascii="Times New Roman" w:hAnsi="Times New Roman"/>
          <w:kern w:val="2"/>
          <w:sz w:val="28"/>
          <w:szCs w:val="28"/>
        </w:rPr>
      </w:pPr>
      <w:r w:rsidRPr="00DC09D1">
        <w:rPr>
          <w:rFonts w:ascii="Times New Roman" w:hAnsi="Times New Roman"/>
          <w:kern w:val="2"/>
          <w:sz w:val="28"/>
          <w:szCs w:val="28"/>
        </w:rPr>
        <w:t>Муниципальную  программу Казанского сельского поселения «</w:t>
      </w:r>
      <w:r w:rsidRPr="00DC09D1">
        <w:rPr>
          <w:rFonts w:ascii="Times New Roman" w:hAnsi="Times New Roman"/>
          <w:sz w:val="28"/>
          <w:szCs w:val="28"/>
        </w:rPr>
        <w:t>Развитие культуры и туризма»</w:t>
      </w:r>
      <w:r w:rsidRPr="00DC09D1">
        <w:rPr>
          <w:rFonts w:ascii="Times New Roman" w:hAnsi="Times New Roman"/>
          <w:kern w:val="2"/>
          <w:sz w:val="28"/>
          <w:szCs w:val="28"/>
        </w:rPr>
        <w:t xml:space="preserve"> изложить в редакции согласно приложению 1.</w:t>
      </w:r>
    </w:p>
    <w:p w:rsidR="00F3004D" w:rsidRDefault="00F3004D" w:rsidP="006A5F83">
      <w:pPr>
        <w:pStyle w:val="a6"/>
        <w:numPr>
          <w:ilvl w:val="0"/>
          <w:numId w:val="12"/>
        </w:numPr>
        <w:jc w:val="both"/>
        <w:rPr>
          <w:rFonts w:ascii="Times New Roman" w:hAnsi="Times New Roman"/>
          <w:sz w:val="28"/>
          <w:szCs w:val="28"/>
        </w:rPr>
      </w:pPr>
      <w:r w:rsidRPr="00DC09D1">
        <w:rPr>
          <w:rFonts w:ascii="Times New Roman" w:hAnsi="Times New Roman"/>
          <w:sz w:val="28"/>
          <w:szCs w:val="28"/>
        </w:rPr>
        <w:t xml:space="preserve"> Сектору экономики и финансов производить финансирование с учетом внесенных изменений.</w:t>
      </w:r>
    </w:p>
    <w:p w:rsidR="00F3004D" w:rsidRPr="00DC09D1" w:rsidRDefault="00F3004D" w:rsidP="006A5F83">
      <w:pPr>
        <w:pStyle w:val="a6"/>
        <w:numPr>
          <w:ilvl w:val="0"/>
          <w:numId w:val="12"/>
        </w:numPr>
        <w:jc w:val="both"/>
        <w:rPr>
          <w:rFonts w:ascii="Times New Roman" w:hAnsi="Times New Roman"/>
          <w:sz w:val="28"/>
          <w:szCs w:val="28"/>
        </w:rPr>
      </w:pPr>
      <w:r w:rsidRPr="00DC09D1">
        <w:rPr>
          <w:rFonts w:ascii="Times New Roman" w:hAnsi="Times New Roman"/>
          <w:sz w:val="28"/>
          <w:szCs w:val="28"/>
        </w:rPr>
        <w:t xml:space="preserve"> Постановление вс</w:t>
      </w:r>
      <w:r>
        <w:rPr>
          <w:rFonts w:ascii="Times New Roman" w:hAnsi="Times New Roman"/>
          <w:sz w:val="28"/>
          <w:szCs w:val="28"/>
        </w:rPr>
        <w:t>тупает в силу со дня подписания и подлежит официальному</w:t>
      </w:r>
      <w:r w:rsidRPr="00DC09D1">
        <w:rPr>
          <w:rFonts w:ascii="Times New Roman" w:hAnsi="Times New Roman"/>
          <w:sz w:val="28"/>
          <w:szCs w:val="28"/>
        </w:rPr>
        <w:t xml:space="preserve"> </w:t>
      </w:r>
      <w:r>
        <w:rPr>
          <w:rFonts w:ascii="Times New Roman" w:hAnsi="Times New Roman"/>
          <w:sz w:val="28"/>
          <w:szCs w:val="28"/>
        </w:rPr>
        <w:t>опубликованию.</w:t>
      </w:r>
    </w:p>
    <w:p w:rsidR="00F3004D" w:rsidRPr="00DC09D1" w:rsidRDefault="00F3004D" w:rsidP="006A5F83">
      <w:pPr>
        <w:pStyle w:val="ConsPlusNormal"/>
        <w:widowControl/>
        <w:numPr>
          <w:ilvl w:val="0"/>
          <w:numId w:val="12"/>
        </w:numPr>
        <w:jc w:val="both"/>
        <w:rPr>
          <w:rFonts w:ascii="Times New Roman" w:hAnsi="Times New Roman" w:cs="Times New Roman"/>
          <w:sz w:val="28"/>
          <w:szCs w:val="28"/>
        </w:rPr>
      </w:pPr>
      <w:r w:rsidRPr="00DC09D1">
        <w:rPr>
          <w:rFonts w:ascii="Times New Roman" w:hAnsi="Times New Roman" w:cs="Times New Roman"/>
          <w:sz w:val="28"/>
          <w:szCs w:val="28"/>
        </w:rPr>
        <w:t xml:space="preserve"> </w:t>
      </w:r>
      <w:proofErr w:type="gramStart"/>
      <w:r w:rsidRPr="00DC09D1">
        <w:rPr>
          <w:rFonts w:ascii="Times New Roman" w:hAnsi="Times New Roman" w:cs="Times New Roman"/>
          <w:sz w:val="28"/>
          <w:szCs w:val="28"/>
        </w:rPr>
        <w:t>Контроль за</w:t>
      </w:r>
      <w:proofErr w:type="gramEnd"/>
      <w:r w:rsidRPr="00DC09D1">
        <w:rPr>
          <w:rFonts w:ascii="Times New Roman" w:hAnsi="Times New Roman" w:cs="Times New Roman"/>
          <w:sz w:val="28"/>
          <w:szCs w:val="28"/>
        </w:rPr>
        <w:t xml:space="preserve"> выполнением постановления оставляю за собой.</w:t>
      </w:r>
    </w:p>
    <w:p w:rsidR="00F3004D" w:rsidRPr="003076E4" w:rsidRDefault="00F3004D" w:rsidP="00F3004D">
      <w:pPr>
        <w:suppressAutoHyphens/>
        <w:ind w:firstLine="709"/>
        <w:jc w:val="both"/>
        <w:rPr>
          <w:kern w:val="2"/>
          <w:sz w:val="28"/>
          <w:szCs w:val="28"/>
        </w:rPr>
      </w:pPr>
    </w:p>
    <w:p w:rsidR="00F3004D" w:rsidRPr="003076E4" w:rsidRDefault="00F3004D" w:rsidP="00F3004D">
      <w:pPr>
        <w:suppressAutoHyphens/>
        <w:rPr>
          <w:kern w:val="2"/>
          <w:sz w:val="28"/>
          <w:szCs w:val="28"/>
        </w:rPr>
      </w:pPr>
    </w:p>
    <w:p w:rsidR="00F3004D" w:rsidRPr="003076E4" w:rsidRDefault="00F3004D" w:rsidP="00F3004D">
      <w:pPr>
        <w:suppressAutoHyphens/>
        <w:rPr>
          <w:kern w:val="2"/>
          <w:sz w:val="28"/>
          <w:szCs w:val="28"/>
        </w:rPr>
      </w:pPr>
    </w:p>
    <w:p w:rsidR="00F3004D" w:rsidRDefault="00F3004D" w:rsidP="00F3004D">
      <w:pPr>
        <w:tabs>
          <w:tab w:val="left" w:pos="7655"/>
        </w:tabs>
        <w:rPr>
          <w:sz w:val="28"/>
        </w:rPr>
      </w:pPr>
      <w:r w:rsidRPr="003076E4">
        <w:rPr>
          <w:sz w:val="28"/>
        </w:rPr>
        <w:t xml:space="preserve">Глава </w:t>
      </w:r>
      <w:r>
        <w:rPr>
          <w:sz w:val="28"/>
        </w:rPr>
        <w:t>Администрации</w:t>
      </w:r>
    </w:p>
    <w:p w:rsidR="00F3004D" w:rsidRPr="003076E4" w:rsidRDefault="00F3004D" w:rsidP="00F3004D">
      <w:pPr>
        <w:tabs>
          <w:tab w:val="left" w:pos="7655"/>
        </w:tabs>
        <w:rPr>
          <w:sz w:val="28"/>
          <w:szCs w:val="20"/>
        </w:rPr>
      </w:pPr>
      <w:r w:rsidRPr="003076E4">
        <w:rPr>
          <w:sz w:val="28"/>
        </w:rPr>
        <w:t>Казанского сельского поселения</w:t>
      </w:r>
      <w:r w:rsidRPr="003076E4">
        <w:rPr>
          <w:sz w:val="28"/>
        </w:rPr>
        <w:tab/>
      </w:r>
      <w:r w:rsidRPr="003076E4">
        <w:rPr>
          <w:sz w:val="28"/>
        </w:rPr>
        <w:tab/>
        <w:t xml:space="preserve">Л.А. </w:t>
      </w:r>
      <w:proofErr w:type="spellStart"/>
      <w:r w:rsidRPr="003076E4">
        <w:rPr>
          <w:sz w:val="28"/>
        </w:rPr>
        <w:t>Самолаева</w:t>
      </w:r>
      <w:proofErr w:type="spellEnd"/>
    </w:p>
    <w:p w:rsidR="00F3004D" w:rsidRPr="003076E4" w:rsidRDefault="00F3004D" w:rsidP="00F3004D">
      <w:pPr>
        <w:suppressAutoHyphens/>
        <w:rPr>
          <w:kern w:val="2"/>
          <w:sz w:val="28"/>
          <w:szCs w:val="28"/>
        </w:rPr>
      </w:pPr>
    </w:p>
    <w:p w:rsidR="00F3004D" w:rsidRPr="00D710AE" w:rsidRDefault="00F3004D" w:rsidP="00F3004D">
      <w:pPr>
        <w:pageBreakBefore/>
        <w:suppressAutoHyphens/>
        <w:ind w:left="6237"/>
        <w:jc w:val="right"/>
        <w:rPr>
          <w:kern w:val="2"/>
          <w:sz w:val="28"/>
          <w:szCs w:val="28"/>
        </w:rPr>
      </w:pPr>
      <w:r w:rsidRPr="00D710AE">
        <w:rPr>
          <w:kern w:val="2"/>
          <w:sz w:val="28"/>
          <w:szCs w:val="28"/>
        </w:rPr>
        <w:lastRenderedPageBreak/>
        <w:t>Приложение</w:t>
      </w:r>
      <w:r>
        <w:rPr>
          <w:kern w:val="2"/>
          <w:sz w:val="28"/>
          <w:szCs w:val="28"/>
        </w:rPr>
        <w:t xml:space="preserve"> 1</w:t>
      </w:r>
    </w:p>
    <w:p w:rsidR="00F3004D" w:rsidRPr="00D710AE" w:rsidRDefault="00F3004D" w:rsidP="00F3004D">
      <w:pPr>
        <w:suppressAutoHyphens/>
        <w:ind w:left="6237"/>
        <w:jc w:val="right"/>
        <w:rPr>
          <w:kern w:val="2"/>
          <w:sz w:val="28"/>
          <w:szCs w:val="28"/>
        </w:rPr>
      </w:pPr>
      <w:r w:rsidRPr="00D710AE">
        <w:rPr>
          <w:kern w:val="2"/>
          <w:sz w:val="28"/>
          <w:szCs w:val="28"/>
        </w:rPr>
        <w:t>к постановлению</w:t>
      </w:r>
    </w:p>
    <w:p w:rsidR="00F3004D" w:rsidRPr="00D710AE" w:rsidRDefault="00F3004D" w:rsidP="00F3004D">
      <w:pPr>
        <w:ind w:left="6237"/>
        <w:jc w:val="right"/>
        <w:rPr>
          <w:sz w:val="28"/>
          <w:szCs w:val="20"/>
        </w:rPr>
      </w:pPr>
      <w:r w:rsidRPr="00D710AE">
        <w:rPr>
          <w:sz w:val="28"/>
        </w:rPr>
        <w:t xml:space="preserve">от </w:t>
      </w:r>
      <w:r>
        <w:rPr>
          <w:sz w:val="28"/>
        </w:rPr>
        <w:t xml:space="preserve">24.12.2019г. </w:t>
      </w:r>
      <w:r w:rsidRPr="00D710AE">
        <w:rPr>
          <w:sz w:val="28"/>
        </w:rPr>
        <w:t xml:space="preserve"> № </w:t>
      </w:r>
      <w:r>
        <w:rPr>
          <w:sz w:val="28"/>
        </w:rPr>
        <w:t>243</w:t>
      </w:r>
    </w:p>
    <w:p w:rsidR="00F3004D" w:rsidRPr="00D710AE" w:rsidRDefault="00F3004D" w:rsidP="00F3004D">
      <w:pPr>
        <w:suppressAutoHyphens/>
        <w:jc w:val="center"/>
        <w:rPr>
          <w:kern w:val="2"/>
          <w:sz w:val="28"/>
          <w:szCs w:val="28"/>
        </w:rPr>
      </w:pPr>
    </w:p>
    <w:p w:rsidR="00F3004D" w:rsidRPr="00D710AE" w:rsidRDefault="00F3004D" w:rsidP="00F3004D">
      <w:pPr>
        <w:suppressAutoHyphens/>
        <w:jc w:val="center"/>
        <w:rPr>
          <w:bCs/>
          <w:kern w:val="2"/>
          <w:sz w:val="28"/>
          <w:szCs w:val="28"/>
        </w:rPr>
      </w:pPr>
      <w:r w:rsidRPr="00D710AE">
        <w:rPr>
          <w:bCs/>
          <w:kern w:val="2"/>
          <w:sz w:val="28"/>
          <w:szCs w:val="28"/>
        </w:rPr>
        <w:t>МУНИЦИПАЛЬНАЯ ПРОГРАММА</w:t>
      </w:r>
    </w:p>
    <w:p w:rsidR="00F3004D" w:rsidRPr="002D4EB3" w:rsidRDefault="00F3004D" w:rsidP="00F3004D">
      <w:pPr>
        <w:jc w:val="center"/>
        <w:rPr>
          <w:sz w:val="28"/>
          <w:szCs w:val="28"/>
        </w:rPr>
      </w:pPr>
      <w:r w:rsidRPr="00D710AE">
        <w:rPr>
          <w:bCs/>
          <w:kern w:val="2"/>
          <w:sz w:val="28"/>
          <w:szCs w:val="28"/>
        </w:rPr>
        <w:t xml:space="preserve">Казанского сельского поселения </w:t>
      </w:r>
      <w:r w:rsidRPr="002D4EB3">
        <w:rPr>
          <w:sz w:val="28"/>
          <w:szCs w:val="28"/>
        </w:rPr>
        <w:t>«Развитие культуры и туризма</w:t>
      </w:r>
      <w:proofErr w:type="gramStart"/>
      <w:r w:rsidRPr="002D4EB3">
        <w:rPr>
          <w:sz w:val="28"/>
          <w:szCs w:val="28"/>
        </w:rPr>
        <w:t>.»</w:t>
      </w:r>
      <w:proofErr w:type="gramEnd"/>
    </w:p>
    <w:p w:rsidR="00F3004D" w:rsidRPr="00D710AE" w:rsidRDefault="00F3004D" w:rsidP="00F3004D">
      <w:pPr>
        <w:autoSpaceDE w:val="0"/>
        <w:jc w:val="center"/>
        <w:outlineLvl w:val="0"/>
        <w:rPr>
          <w:b/>
          <w:sz w:val="28"/>
          <w:szCs w:val="28"/>
        </w:rPr>
      </w:pPr>
      <w:r w:rsidRPr="00D710AE">
        <w:rPr>
          <w:b/>
          <w:sz w:val="28"/>
          <w:szCs w:val="28"/>
        </w:rPr>
        <w:t>ПАСПОРТ</w:t>
      </w:r>
    </w:p>
    <w:p w:rsidR="00F3004D" w:rsidRPr="007703A1" w:rsidRDefault="00F3004D" w:rsidP="00F3004D">
      <w:pPr>
        <w:autoSpaceDE w:val="0"/>
        <w:jc w:val="center"/>
        <w:rPr>
          <w:sz w:val="28"/>
          <w:szCs w:val="28"/>
        </w:rPr>
      </w:pPr>
      <w:r w:rsidRPr="002D4EB3">
        <w:rPr>
          <w:sz w:val="28"/>
          <w:szCs w:val="28"/>
        </w:rPr>
        <w:t>Муниципальной  программы Казанского сельского поселения</w:t>
      </w:r>
    </w:p>
    <w:p w:rsidR="00F3004D" w:rsidRPr="002D4EB3" w:rsidRDefault="00F3004D" w:rsidP="00F3004D">
      <w:pPr>
        <w:jc w:val="center"/>
        <w:rPr>
          <w:sz w:val="28"/>
          <w:szCs w:val="28"/>
        </w:rPr>
      </w:pPr>
      <w:r w:rsidRPr="002D4EB3">
        <w:rPr>
          <w:sz w:val="28"/>
          <w:szCs w:val="28"/>
        </w:rPr>
        <w:t>«Развитие культуры и туризма</w:t>
      </w:r>
      <w:proofErr w:type="gramStart"/>
      <w:r w:rsidRPr="002D4EB3">
        <w:rPr>
          <w:sz w:val="28"/>
          <w:szCs w:val="28"/>
        </w:rPr>
        <w:t>.»</w:t>
      </w:r>
      <w:proofErr w:type="gramEnd"/>
    </w:p>
    <w:tbl>
      <w:tblPr>
        <w:tblW w:w="0" w:type="auto"/>
        <w:tblInd w:w="-72" w:type="dxa"/>
        <w:tblLayout w:type="fixed"/>
        <w:tblCellMar>
          <w:top w:w="108" w:type="dxa"/>
          <w:bottom w:w="108" w:type="dxa"/>
        </w:tblCellMar>
        <w:tblLook w:val="0000"/>
      </w:tblPr>
      <w:tblGrid>
        <w:gridCol w:w="2816"/>
        <w:gridCol w:w="7264"/>
      </w:tblGrid>
      <w:tr w:rsidR="00F3004D" w:rsidTr="00F3004D">
        <w:trPr>
          <w:trHeight w:val="544"/>
        </w:trPr>
        <w:tc>
          <w:tcPr>
            <w:tcW w:w="2816" w:type="dxa"/>
            <w:shd w:val="clear" w:color="auto" w:fill="auto"/>
          </w:tcPr>
          <w:p w:rsidR="00F3004D" w:rsidRPr="00BB2223" w:rsidRDefault="00F3004D" w:rsidP="00F3004D">
            <w:pPr>
              <w:pStyle w:val="ConsPlusNonformat"/>
              <w:tabs>
                <w:tab w:val="left" w:pos="0"/>
              </w:tabs>
              <w:snapToGrid w:val="0"/>
              <w:rPr>
                <w:rFonts w:ascii="Times New Roman" w:hAnsi="Times New Roman" w:cs="Times New Roman"/>
                <w:sz w:val="28"/>
                <w:szCs w:val="28"/>
              </w:rPr>
            </w:pPr>
            <w:r w:rsidRPr="00BB2223">
              <w:rPr>
                <w:rFonts w:ascii="Times New Roman" w:hAnsi="Times New Roman" w:cs="Times New Roman"/>
                <w:sz w:val="28"/>
                <w:szCs w:val="28"/>
              </w:rPr>
              <w:t xml:space="preserve">Наименование  программы  </w:t>
            </w:r>
          </w:p>
          <w:p w:rsidR="00F3004D" w:rsidRPr="00BB2223" w:rsidRDefault="00F3004D" w:rsidP="00F3004D">
            <w:pPr>
              <w:pStyle w:val="ConsPlusNonformat"/>
              <w:tabs>
                <w:tab w:val="left" w:pos="0"/>
              </w:tabs>
              <w:snapToGrid w:val="0"/>
              <w:rPr>
                <w:rFonts w:ascii="Times New Roman" w:hAnsi="Times New Roman" w:cs="Times New Roman"/>
                <w:sz w:val="28"/>
                <w:szCs w:val="28"/>
              </w:rPr>
            </w:pPr>
            <w:r w:rsidRPr="00BB2223">
              <w:rPr>
                <w:rFonts w:ascii="Times New Roman" w:hAnsi="Times New Roman" w:cs="Times New Roman"/>
                <w:sz w:val="28"/>
                <w:szCs w:val="28"/>
              </w:rPr>
              <w:t xml:space="preserve"> </w:t>
            </w:r>
          </w:p>
        </w:tc>
        <w:tc>
          <w:tcPr>
            <w:tcW w:w="7264" w:type="dxa"/>
            <w:shd w:val="clear" w:color="auto" w:fill="auto"/>
          </w:tcPr>
          <w:p w:rsidR="00F3004D" w:rsidRPr="00BB2223" w:rsidRDefault="00F3004D" w:rsidP="00F3004D">
            <w:pPr>
              <w:rPr>
                <w:sz w:val="28"/>
                <w:szCs w:val="28"/>
              </w:rPr>
            </w:pPr>
            <w:r w:rsidRPr="00BB2223">
              <w:rPr>
                <w:sz w:val="28"/>
                <w:szCs w:val="28"/>
              </w:rPr>
              <w:t xml:space="preserve">муниципальная программа </w:t>
            </w:r>
            <w:r>
              <w:rPr>
                <w:sz w:val="28"/>
                <w:szCs w:val="28"/>
              </w:rPr>
              <w:t>Казанского</w:t>
            </w:r>
            <w:r w:rsidRPr="00BB2223">
              <w:rPr>
                <w:sz w:val="28"/>
                <w:szCs w:val="28"/>
              </w:rPr>
              <w:t xml:space="preserve"> сельского поселения «Развитие культуры»</w:t>
            </w:r>
          </w:p>
        </w:tc>
      </w:tr>
      <w:tr w:rsidR="00F3004D" w:rsidTr="00F3004D">
        <w:trPr>
          <w:trHeight w:val="544"/>
        </w:trPr>
        <w:tc>
          <w:tcPr>
            <w:tcW w:w="2816" w:type="dxa"/>
            <w:shd w:val="clear" w:color="auto" w:fill="auto"/>
          </w:tcPr>
          <w:p w:rsidR="00F3004D" w:rsidRPr="00BB2223" w:rsidRDefault="00F3004D" w:rsidP="00F3004D">
            <w:pPr>
              <w:pStyle w:val="ConsPlusNonformat"/>
              <w:tabs>
                <w:tab w:val="left" w:pos="0"/>
              </w:tabs>
              <w:snapToGrid w:val="0"/>
              <w:rPr>
                <w:rFonts w:ascii="Times New Roman" w:hAnsi="Times New Roman" w:cs="Times New Roman"/>
                <w:sz w:val="28"/>
                <w:szCs w:val="28"/>
              </w:rPr>
            </w:pPr>
            <w:r w:rsidRPr="00BB2223">
              <w:rPr>
                <w:rFonts w:ascii="Times New Roman" w:hAnsi="Times New Roman" w:cs="Times New Roman"/>
                <w:sz w:val="28"/>
                <w:szCs w:val="28"/>
              </w:rPr>
              <w:t>Ответственный исполнитель</w:t>
            </w:r>
          </w:p>
          <w:p w:rsidR="00F3004D" w:rsidRPr="00BB2223" w:rsidRDefault="00F3004D" w:rsidP="00F3004D">
            <w:pPr>
              <w:pStyle w:val="ConsPlusNonformat"/>
              <w:tabs>
                <w:tab w:val="left" w:pos="0"/>
              </w:tabs>
              <w:snapToGrid w:val="0"/>
              <w:rPr>
                <w:rFonts w:ascii="Times New Roman" w:hAnsi="Times New Roman" w:cs="Times New Roman"/>
                <w:sz w:val="28"/>
                <w:szCs w:val="28"/>
              </w:rPr>
            </w:pPr>
            <w:r w:rsidRPr="00BB2223">
              <w:rPr>
                <w:rFonts w:ascii="Times New Roman" w:hAnsi="Times New Roman" w:cs="Times New Roman"/>
                <w:sz w:val="28"/>
                <w:szCs w:val="28"/>
              </w:rPr>
              <w:t xml:space="preserve">программы </w:t>
            </w:r>
          </w:p>
          <w:p w:rsidR="00F3004D" w:rsidRPr="00BB2223" w:rsidRDefault="00F3004D" w:rsidP="00F3004D">
            <w:pPr>
              <w:pStyle w:val="ConsPlusNonformat"/>
              <w:tabs>
                <w:tab w:val="left" w:pos="0"/>
              </w:tabs>
              <w:snapToGrid w:val="0"/>
              <w:rPr>
                <w:rFonts w:ascii="Times New Roman" w:hAnsi="Times New Roman" w:cs="Times New Roman"/>
                <w:sz w:val="28"/>
                <w:szCs w:val="28"/>
              </w:rPr>
            </w:pPr>
          </w:p>
        </w:tc>
        <w:tc>
          <w:tcPr>
            <w:tcW w:w="7264" w:type="dxa"/>
            <w:shd w:val="clear" w:color="auto" w:fill="auto"/>
          </w:tcPr>
          <w:p w:rsidR="00F3004D" w:rsidRPr="00BB2223" w:rsidRDefault="00F3004D" w:rsidP="00F3004D">
            <w:pPr>
              <w:rPr>
                <w:sz w:val="28"/>
                <w:szCs w:val="28"/>
              </w:rPr>
            </w:pPr>
            <w:r w:rsidRPr="00BB2223">
              <w:rPr>
                <w:sz w:val="28"/>
                <w:szCs w:val="28"/>
              </w:rPr>
              <w:t xml:space="preserve"> Администрация </w:t>
            </w:r>
            <w:r>
              <w:rPr>
                <w:sz w:val="28"/>
                <w:szCs w:val="28"/>
              </w:rPr>
              <w:t>Казанского</w:t>
            </w:r>
            <w:r w:rsidRPr="00BB2223">
              <w:rPr>
                <w:sz w:val="28"/>
                <w:szCs w:val="28"/>
              </w:rPr>
              <w:t xml:space="preserve"> сельского поселения</w:t>
            </w:r>
          </w:p>
          <w:p w:rsidR="00F3004D" w:rsidRPr="00BB2223" w:rsidRDefault="00F3004D" w:rsidP="00F3004D">
            <w:pPr>
              <w:rPr>
                <w:sz w:val="28"/>
                <w:szCs w:val="28"/>
              </w:rPr>
            </w:pPr>
          </w:p>
          <w:p w:rsidR="00F3004D" w:rsidRPr="00BB2223" w:rsidRDefault="00F3004D" w:rsidP="00F3004D">
            <w:pPr>
              <w:rPr>
                <w:sz w:val="28"/>
                <w:szCs w:val="28"/>
              </w:rPr>
            </w:pPr>
          </w:p>
        </w:tc>
      </w:tr>
      <w:tr w:rsidR="00F3004D" w:rsidTr="00F3004D">
        <w:trPr>
          <w:trHeight w:val="544"/>
        </w:trPr>
        <w:tc>
          <w:tcPr>
            <w:tcW w:w="2816" w:type="dxa"/>
            <w:shd w:val="clear" w:color="auto" w:fill="auto"/>
          </w:tcPr>
          <w:p w:rsidR="00F3004D" w:rsidRPr="00BB2223" w:rsidRDefault="00F3004D" w:rsidP="00F3004D">
            <w:pPr>
              <w:pStyle w:val="ConsPlusNonformat"/>
              <w:tabs>
                <w:tab w:val="left" w:pos="0"/>
              </w:tabs>
              <w:rPr>
                <w:rFonts w:ascii="Times New Roman" w:hAnsi="Times New Roman" w:cs="Times New Roman"/>
                <w:sz w:val="28"/>
                <w:szCs w:val="28"/>
              </w:rPr>
            </w:pPr>
            <w:r w:rsidRPr="00BB2223">
              <w:rPr>
                <w:rFonts w:ascii="Times New Roman" w:hAnsi="Times New Roman" w:cs="Times New Roman"/>
                <w:sz w:val="28"/>
                <w:szCs w:val="28"/>
              </w:rPr>
              <w:t>Соисполнители</w:t>
            </w:r>
          </w:p>
          <w:p w:rsidR="00F3004D" w:rsidRPr="00BB2223" w:rsidRDefault="00F3004D" w:rsidP="00F3004D">
            <w:pPr>
              <w:pStyle w:val="ConsPlusNonformat"/>
              <w:tabs>
                <w:tab w:val="left" w:pos="0"/>
              </w:tabs>
              <w:snapToGrid w:val="0"/>
              <w:rPr>
                <w:rFonts w:ascii="Times New Roman" w:hAnsi="Times New Roman" w:cs="Times New Roman"/>
                <w:sz w:val="28"/>
                <w:szCs w:val="28"/>
              </w:rPr>
            </w:pPr>
            <w:r w:rsidRPr="00BB2223">
              <w:rPr>
                <w:rFonts w:ascii="Times New Roman" w:hAnsi="Times New Roman" w:cs="Times New Roman"/>
                <w:sz w:val="28"/>
                <w:szCs w:val="28"/>
              </w:rPr>
              <w:t xml:space="preserve">программы   </w:t>
            </w:r>
          </w:p>
        </w:tc>
        <w:tc>
          <w:tcPr>
            <w:tcW w:w="7264" w:type="dxa"/>
            <w:shd w:val="clear" w:color="auto" w:fill="auto"/>
          </w:tcPr>
          <w:p w:rsidR="00F3004D" w:rsidRPr="00BB2223" w:rsidRDefault="00F3004D" w:rsidP="00F3004D">
            <w:pPr>
              <w:rPr>
                <w:sz w:val="28"/>
                <w:szCs w:val="28"/>
              </w:rPr>
            </w:pPr>
            <w:r w:rsidRPr="00BB2223">
              <w:rPr>
                <w:sz w:val="28"/>
                <w:szCs w:val="28"/>
              </w:rPr>
              <w:t xml:space="preserve"> Отсутствуют</w:t>
            </w:r>
          </w:p>
        </w:tc>
      </w:tr>
      <w:tr w:rsidR="00F3004D" w:rsidTr="00F3004D">
        <w:trPr>
          <w:trHeight w:val="544"/>
        </w:trPr>
        <w:tc>
          <w:tcPr>
            <w:tcW w:w="2816" w:type="dxa"/>
            <w:shd w:val="clear" w:color="auto" w:fill="auto"/>
          </w:tcPr>
          <w:p w:rsidR="00F3004D" w:rsidRPr="00BB2223" w:rsidRDefault="00F3004D" w:rsidP="00F3004D">
            <w:pPr>
              <w:pStyle w:val="ConsPlusNonformat"/>
              <w:tabs>
                <w:tab w:val="left" w:pos="0"/>
              </w:tabs>
              <w:rPr>
                <w:rFonts w:ascii="Times New Roman" w:hAnsi="Times New Roman" w:cs="Times New Roman"/>
                <w:sz w:val="28"/>
                <w:szCs w:val="28"/>
              </w:rPr>
            </w:pPr>
          </w:p>
          <w:p w:rsidR="00F3004D" w:rsidRPr="00BB2223" w:rsidRDefault="00F3004D" w:rsidP="00F3004D">
            <w:pPr>
              <w:pStyle w:val="ConsPlusNonformat"/>
              <w:tabs>
                <w:tab w:val="left" w:pos="0"/>
              </w:tabs>
              <w:snapToGrid w:val="0"/>
              <w:rPr>
                <w:rFonts w:ascii="Times New Roman" w:hAnsi="Times New Roman" w:cs="Times New Roman"/>
                <w:sz w:val="28"/>
                <w:szCs w:val="28"/>
              </w:rPr>
            </w:pPr>
            <w:r w:rsidRPr="00BB2223">
              <w:rPr>
                <w:rFonts w:ascii="Times New Roman" w:hAnsi="Times New Roman" w:cs="Times New Roman"/>
                <w:sz w:val="28"/>
                <w:szCs w:val="28"/>
              </w:rPr>
              <w:t xml:space="preserve">Участники </w:t>
            </w:r>
          </w:p>
          <w:p w:rsidR="00F3004D" w:rsidRPr="00BB2223" w:rsidRDefault="00F3004D" w:rsidP="00F3004D">
            <w:pPr>
              <w:pStyle w:val="ConsPlusNonformat"/>
              <w:tabs>
                <w:tab w:val="left" w:pos="0"/>
              </w:tabs>
              <w:snapToGrid w:val="0"/>
              <w:rPr>
                <w:rFonts w:ascii="Times New Roman" w:hAnsi="Times New Roman" w:cs="Times New Roman"/>
                <w:sz w:val="28"/>
                <w:szCs w:val="28"/>
              </w:rPr>
            </w:pPr>
            <w:r w:rsidRPr="00BB2223">
              <w:rPr>
                <w:rFonts w:ascii="Times New Roman" w:hAnsi="Times New Roman" w:cs="Times New Roman"/>
                <w:sz w:val="28"/>
                <w:szCs w:val="28"/>
              </w:rPr>
              <w:t xml:space="preserve">программы </w:t>
            </w:r>
          </w:p>
        </w:tc>
        <w:tc>
          <w:tcPr>
            <w:tcW w:w="7264" w:type="dxa"/>
            <w:shd w:val="clear" w:color="auto" w:fill="auto"/>
          </w:tcPr>
          <w:p w:rsidR="00F3004D" w:rsidRPr="00BB2223" w:rsidRDefault="00F3004D" w:rsidP="00F3004D">
            <w:pPr>
              <w:rPr>
                <w:sz w:val="28"/>
                <w:szCs w:val="28"/>
              </w:rPr>
            </w:pPr>
          </w:p>
          <w:p w:rsidR="00F3004D" w:rsidRPr="00BB2223" w:rsidRDefault="00F3004D" w:rsidP="00F3004D">
            <w:pPr>
              <w:rPr>
                <w:sz w:val="28"/>
                <w:szCs w:val="28"/>
              </w:rPr>
            </w:pPr>
            <w:r w:rsidRPr="00BB2223">
              <w:rPr>
                <w:sz w:val="28"/>
                <w:szCs w:val="28"/>
              </w:rPr>
              <w:t>Отделение МБУК «ДК ст</w:t>
            </w:r>
            <w:proofErr w:type="gramStart"/>
            <w:r w:rsidRPr="00BB2223">
              <w:rPr>
                <w:sz w:val="28"/>
                <w:szCs w:val="28"/>
              </w:rPr>
              <w:t>.К</w:t>
            </w:r>
            <w:proofErr w:type="gramEnd"/>
            <w:r w:rsidRPr="00BB2223">
              <w:rPr>
                <w:sz w:val="28"/>
                <w:szCs w:val="28"/>
              </w:rPr>
              <w:t xml:space="preserve">азанская» </w:t>
            </w:r>
            <w:r>
              <w:rPr>
                <w:sz w:val="28"/>
                <w:szCs w:val="28"/>
              </w:rPr>
              <w:t xml:space="preserve">Краснооктябрьский </w:t>
            </w:r>
            <w:r w:rsidRPr="00BB2223">
              <w:rPr>
                <w:sz w:val="28"/>
                <w:szCs w:val="28"/>
              </w:rPr>
              <w:t>СДК</w:t>
            </w:r>
          </w:p>
        </w:tc>
      </w:tr>
      <w:tr w:rsidR="00F3004D" w:rsidTr="00F3004D">
        <w:trPr>
          <w:trHeight w:val="544"/>
        </w:trPr>
        <w:tc>
          <w:tcPr>
            <w:tcW w:w="2816" w:type="dxa"/>
            <w:shd w:val="clear" w:color="auto" w:fill="auto"/>
          </w:tcPr>
          <w:p w:rsidR="00F3004D" w:rsidRPr="00BB2223" w:rsidRDefault="00F3004D" w:rsidP="00F3004D">
            <w:pPr>
              <w:pStyle w:val="ConsPlusNonformat"/>
              <w:tabs>
                <w:tab w:val="left" w:pos="0"/>
              </w:tabs>
              <w:snapToGrid w:val="0"/>
              <w:rPr>
                <w:rFonts w:ascii="Times New Roman" w:hAnsi="Times New Roman" w:cs="Times New Roman"/>
                <w:sz w:val="28"/>
                <w:szCs w:val="28"/>
              </w:rPr>
            </w:pPr>
            <w:r w:rsidRPr="00BB2223">
              <w:rPr>
                <w:rFonts w:ascii="Times New Roman" w:hAnsi="Times New Roman" w:cs="Times New Roman"/>
                <w:sz w:val="28"/>
                <w:szCs w:val="28"/>
              </w:rPr>
              <w:t>Подпрограммы</w:t>
            </w:r>
          </w:p>
          <w:p w:rsidR="00F3004D" w:rsidRPr="00BB2223" w:rsidRDefault="00F3004D" w:rsidP="00F3004D">
            <w:pPr>
              <w:pStyle w:val="ConsPlusNonformat"/>
              <w:tabs>
                <w:tab w:val="left" w:pos="0"/>
              </w:tabs>
              <w:rPr>
                <w:rFonts w:ascii="Times New Roman" w:hAnsi="Times New Roman" w:cs="Times New Roman"/>
                <w:sz w:val="28"/>
                <w:szCs w:val="28"/>
              </w:rPr>
            </w:pPr>
          </w:p>
        </w:tc>
        <w:tc>
          <w:tcPr>
            <w:tcW w:w="7264" w:type="dxa"/>
            <w:shd w:val="clear" w:color="auto" w:fill="auto"/>
          </w:tcPr>
          <w:p w:rsidR="00F3004D" w:rsidRPr="00BB2223" w:rsidRDefault="00F3004D" w:rsidP="00F3004D">
            <w:pPr>
              <w:rPr>
                <w:sz w:val="28"/>
                <w:szCs w:val="28"/>
              </w:rPr>
            </w:pPr>
            <w:r w:rsidRPr="00BB2223">
              <w:rPr>
                <w:sz w:val="28"/>
                <w:szCs w:val="28"/>
              </w:rPr>
              <w:t xml:space="preserve">1.« Сохранение и развитие культуры </w:t>
            </w:r>
            <w:r>
              <w:rPr>
                <w:sz w:val="28"/>
                <w:szCs w:val="28"/>
              </w:rPr>
              <w:t>Казанского</w:t>
            </w:r>
            <w:r w:rsidRPr="00BB2223">
              <w:rPr>
                <w:sz w:val="28"/>
                <w:szCs w:val="28"/>
              </w:rPr>
              <w:t xml:space="preserve"> сельского поселения»</w:t>
            </w:r>
          </w:p>
          <w:p w:rsidR="00F3004D" w:rsidRPr="00BB2223" w:rsidRDefault="00F3004D" w:rsidP="00F3004D">
            <w:pPr>
              <w:rPr>
                <w:sz w:val="28"/>
                <w:szCs w:val="28"/>
              </w:rPr>
            </w:pPr>
          </w:p>
        </w:tc>
      </w:tr>
      <w:tr w:rsidR="00F3004D" w:rsidRPr="00584314" w:rsidTr="00F3004D">
        <w:trPr>
          <w:trHeight w:val="544"/>
        </w:trPr>
        <w:tc>
          <w:tcPr>
            <w:tcW w:w="2816" w:type="dxa"/>
            <w:shd w:val="clear" w:color="auto" w:fill="auto"/>
          </w:tcPr>
          <w:p w:rsidR="00F3004D" w:rsidRPr="00BB2223" w:rsidRDefault="00F3004D" w:rsidP="00F3004D">
            <w:pPr>
              <w:pStyle w:val="ConsPlusNonformat"/>
              <w:tabs>
                <w:tab w:val="left" w:pos="0"/>
              </w:tabs>
              <w:snapToGrid w:val="0"/>
              <w:rPr>
                <w:rFonts w:ascii="Times New Roman" w:hAnsi="Times New Roman" w:cs="Times New Roman"/>
                <w:sz w:val="28"/>
                <w:szCs w:val="28"/>
              </w:rPr>
            </w:pPr>
          </w:p>
        </w:tc>
        <w:tc>
          <w:tcPr>
            <w:tcW w:w="7264" w:type="dxa"/>
            <w:shd w:val="clear" w:color="auto" w:fill="auto"/>
          </w:tcPr>
          <w:p w:rsidR="00F3004D" w:rsidRPr="00BB2223" w:rsidRDefault="00F3004D" w:rsidP="00F3004D">
            <w:pPr>
              <w:rPr>
                <w:sz w:val="28"/>
                <w:szCs w:val="28"/>
              </w:rPr>
            </w:pPr>
          </w:p>
        </w:tc>
      </w:tr>
      <w:tr w:rsidR="00F3004D" w:rsidTr="00F3004D">
        <w:trPr>
          <w:trHeight w:val="544"/>
        </w:trPr>
        <w:tc>
          <w:tcPr>
            <w:tcW w:w="2816" w:type="dxa"/>
            <w:shd w:val="clear" w:color="auto" w:fill="auto"/>
          </w:tcPr>
          <w:p w:rsidR="00F3004D" w:rsidRPr="00BB2223" w:rsidRDefault="00F3004D" w:rsidP="00F3004D">
            <w:pPr>
              <w:pStyle w:val="ConsPlusNonformat"/>
              <w:tabs>
                <w:tab w:val="left" w:pos="0"/>
              </w:tabs>
              <w:rPr>
                <w:rFonts w:ascii="Times New Roman" w:hAnsi="Times New Roman" w:cs="Times New Roman"/>
                <w:sz w:val="28"/>
                <w:szCs w:val="28"/>
              </w:rPr>
            </w:pPr>
            <w:r w:rsidRPr="00BB2223">
              <w:rPr>
                <w:rFonts w:ascii="Times New Roman" w:hAnsi="Times New Roman" w:cs="Times New Roman"/>
                <w:sz w:val="28"/>
                <w:szCs w:val="28"/>
              </w:rPr>
              <w:t>Программно-целевые</w:t>
            </w:r>
          </w:p>
          <w:p w:rsidR="00F3004D" w:rsidRPr="00BB2223" w:rsidRDefault="00F3004D" w:rsidP="00F3004D">
            <w:pPr>
              <w:pStyle w:val="ConsPlusNonformat"/>
              <w:tabs>
                <w:tab w:val="left" w:pos="0"/>
              </w:tabs>
              <w:snapToGrid w:val="0"/>
              <w:rPr>
                <w:rFonts w:ascii="Times New Roman" w:hAnsi="Times New Roman" w:cs="Times New Roman"/>
                <w:sz w:val="28"/>
                <w:szCs w:val="28"/>
              </w:rPr>
            </w:pPr>
            <w:r w:rsidRPr="00BB2223">
              <w:rPr>
                <w:rFonts w:ascii="Times New Roman" w:hAnsi="Times New Roman" w:cs="Times New Roman"/>
                <w:sz w:val="28"/>
                <w:szCs w:val="28"/>
              </w:rPr>
              <w:t xml:space="preserve">инструменты программы </w:t>
            </w:r>
          </w:p>
          <w:p w:rsidR="00F3004D" w:rsidRDefault="00F3004D" w:rsidP="00F3004D">
            <w:pPr>
              <w:pStyle w:val="ConsPlusNonformat"/>
              <w:tabs>
                <w:tab w:val="left" w:pos="0"/>
              </w:tabs>
              <w:rPr>
                <w:rFonts w:ascii="Times New Roman" w:hAnsi="Times New Roman" w:cs="Times New Roman"/>
                <w:sz w:val="28"/>
                <w:szCs w:val="28"/>
              </w:rPr>
            </w:pPr>
          </w:p>
          <w:p w:rsidR="00F3004D" w:rsidRDefault="00F3004D" w:rsidP="00F3004D">
            <w:pPr>
              <w:pStyle w:val="ConsPlusNonformat"/>
              <w:tabs>
                <w:tab w:val="left" w:pos="0"/>
              </w:tabs>
              <w:rPr>
                <w:rFonts w:ascii="Times New Roman" w:hAnsi="Times New Roman" w:cs="Times New Roman"/>
                <w:sz w:val="28"/>
                <w:szCs w:val="28"/>
              </w:rPr>
            </w:pPr>
          </w:p>
          <w:p w:rsidR="00F3004D" w:rsidRPr="00BB2223" w:rsidRDefault="00F3004D" w:rsidP="00F3004D">
            <w:pPr>
              <w:pStyle w:val="ConsPlusNonformat"/>
              <w:tabs>
                <w:tab w:val="left" w:pos="0"/>
              </w:tabs>
              <w:rPr>
                <w:rFonts w:ascii="Times New Roman" w:hAnsi="Times New Roman" w:cs="Times New Roman"/>
                <w:sz w:val="28"/>
                <w:szCs w:val="28"/>
              </w:rPr>
            </w:pPr>
          </w:p>
          <w:p w:rsidR="00F3004D" w:rsidRPr="00BB2223" w:rsidRDefault="00F3004D" w:rsidP="00F3004D">
            <w:pPr>
              <w:pStyle w:val="ConsPlusNonformat"/>
              <w:tabs>
                <w:tab w:val="left" w:pos="0"/>
              </w:tabs>
              <w:snapToGrid w:val="0"/>
              <w:rPr>
                <w:rFonts w:ascii="Times New Roman" w:hAnsi="Times New Roman" w:cs="Times New Roman"/>
                <w:sz w:val="28"/>
                <w:szCs w:val="28"/>
              </w:rPr>
            </w:pPr>
            <w:r w:rsidRPr="00BB2223">
              <w:rPr>
                <w:rFonts w:ascii="Times New Roman" w:hAnsi="Times New Roman" w:cs="Times New Roman"/>
                <w:sz w:val="28"/>
                <w:szCs w:val="28"/>
              </w:rPr>
              <w:t xml:space="preserve">Цели программы </w:t>
            </w:r>
          </w:p>
          <w:p w:rsidR="00F3004D" w:rsidRPr="00BB2223" w:rsidRDefault="00F3004D" w:rsidP="00F3004D">
            <w:pPr>
              <w:pStyle w:val="ConsPlusNonformat"/>
              <w:tabs>
                <w:tab w:val="left" w:pos="0"/>
              </w:tabs>
              <w:snapToGrid w:val="0"/>
              <w:rPr>
                <w:rFonts w:ascii="Times New Roman" w:hAnsi="Times New Roman" w:cs="Times New Roman"/>
                <w:sz w:val="28"/>
                <w:szCs w:val="28"/>
              </w:rPr>
            </w:pPr>
            <w:r w:rsidRPr="00BB2223">
              <w:rPr>
                <w:rFonts w:ascii="Times New Roman" w:hAnsi="Times New Roman" w:cs="Times New Roman"/>
                <w:sz w:val="28"/>
                <w:szCs w:val="28"/>
              </w:rPr>
              <w:t xml:space="preserve"> </w:t>
            </w:r>
          </w:p>
          <w:p w:rsidR="00F3004D" w:rsidRPr="00BB2223" w:rsidRDefault="00F3004D" w:rsidP="00F3004D">
            <w:pPr>
              <w:pStyle w:val="ConsPlusNonformat"/>
              <w:tabs>
                <w:tab w:val="left" w:pos="0"/>
              </w:tabs>
              <w:snapToGrid w:val="0"/>
              <w:rPr>
                <w:rFonts w:ascii="Times New Roman" w:hAnsi="Times New Roman" w:cs="Times New Roman"/>
                <w:sz w:val="28"/>
                <w:szCs w:val="28"/>
              </w:rPr>
            </w:pPr>
          </w:p>
          <w:p w:rsidR="00F3004D" w:rsidRPr="00BB2223" w:rsidRDefault="00F3004D" w:rsidP="00F3004D">
            <w:pPr>
              <w:pStyle w:val="ConsPlusNonformat"/>
              <w:tabs>
                <w:tab w:val="left" w:pos="0"/>
              </w:tabs>
              <w:snapToGrid w:val="0"/>
              <w:rPr>
                <w:rFonts w:ascii="Times New Roman" w:hAnsi="Times New Roman" w:cs="Times New Roman"/>
                <w:sz w:val="28"/>
                <w:szCs w:val="28"/>
              </w:rPr>
            </w:pPr>
          </w:p>
        </w:tc>
        <w:tc>
          <w:tcPr>
            <w:tcW w:w="7264" w:type="dxa"/>
            <w:shd w:val="clear" w:color="auto" w:fill="auto"/>
          </w:tcPr>
          <w:p w:rsidR="00F3004D" w:rsidRPr="00BB2223" w:rsidRDefault="00F3004D" w:rsidP="00F3004D">
            <w:pPr>
              <w:rPr>
                <w:sz w:val="28"/>
                <w:szCs w:val="28"/>
              </w:rPr>
            </w:pPr>
            <w:r w:rsidRPr="00BB2223">
              <w:rPr>
                <w:sz w:val="28"/>
                <w:szCs w:val="28"/>
              </w:rPr>
              <w:t>Отсутствуют</w:t>
            </w:r>
          </w:p>
          <w:p w:rsidR="00F3004D" w:rsidRPr="00BB2223" w:rsidRDefault="00F3004D" w:rsidP="00F3004D">
            <w:pPr>
              <w:rPr>
                <w:sz w:val="28"/>
                <w:szCs w:val="28"/>
              </w:rPr>
            </w:pPr>
          </w:p>
          <w:p w:rsidR="00F3004D" w:rsidRPr="00BB2223" w:rsidRDefault="00F3004D" w:rsidP="00F3004D">
            <w:pPr>
              <w:rPr>
                <w:sz w:val="28"/>
                <w:szCs w:val="28"/>
              </w:rPr>
            </w:pPr>
          </w:p>
          <w:p w:rsidR="00F3004D" w:rsidRPr="00BB2223" w:rsidRDefault="00F3004D" w:rsidP="00F3004D">
            <w:pPr>
              <w:rPr>
                <w:sz w:val="28"/>
                <w:szCs w:val="28"/>
              </w:rPr>
            </w:pPr>
            <w:r w:rsidRPr="00BB2223">
              <w:rPr>
                <w:sz w:val="28"/>
                <w:szCs w:val="28"/>
              </w:rPr>
              <w:t xml:space="preserve">Сохранение культурного и исторического наследия </w:t>
            </w:r>
            <w:r>
              <w:rPr>
                <w:sz w:val="28"/>
                <w:szCs w:val="28"/>
              </w:rPr>
              <w:t>Казанского</w:t>
            </w:r>
            <w:r w:rsidRPr="00BB2223">
              <w:rPr>
                <w:sz w:val="28"/>
                <w:szCs w:val="28"/>
              </w:rPr>
              <w:t xml:space="preserve"> сельского поселения, обеспечение доступа граждан к культурным ценностям и участию в культурной жизни, реализация творческого потенциала населения </w:t>
            </w:r>
            <w:r>
              <w:rPr>
                <w:sz w:val="28"/>
                <w:szCs w:val="28"/>
              </w:rPr>
              <w:t>Казанского</w:t>
            </w:r>
            <w:r w:rsidRPr="00BB2223">
              <w:rPr>
                <w:sz w:val="28"/>
                <w:szCs w:val="28"/>
              </w:rPr>
              <w:t xml:space="preserve"> сельского поселения.</w:t>
            </w:r>
          </w:p>
        </w:tc>
      </w:tr>
      <w:tr w:rsidR="00F3004D" w:rsidTr="00F3004D">
        <w:trPr>
          <w:trHeight w:val="3126"/>
        </w:trPr>
        <w:tc>
          <w:tcPr>
            <w:tcW w:w="2816" w:type="dxa"/>
            <w:shd w:val="clear" w:color="auto" w:fill="auto"/>
          </w:tcPr>
          <w:p w:rsidR="00F3004D" w:rsidRPr="00BB2223" w:rsidRDefault="00F3004D" w:rsidP="00F3004D">
            <w:pPr>
              <w:pStyle w:val="ConsPlusNonformat"/>
              <w:tabs>
                <w:tab w:val="left" w:pos="0"/>
              </w:tabs>
              <w:rPr>
                <w:rFonts w:ascii="Times New Roman" w:hAnsi="Times New Roman" w:cs="Times New Roman"/>
                <w:sz w:val="28"/>
                <w:szCs w:val="28"/>
              </w:rPr>
            </w:pPr>
          </w:p>
          <w:p w:rsidR="00F3004D" w:rsidRPr="00BB2223" w:rsidRDefault="00F3004D" w:rsidP="00F3004D">
            <w:pPr>
              <w:pStyle w:val="ConsPlusNonformat"/>
              <w:tabs>
                <w:tab w:val="left" w:pos="0"/>
              </w:tabs>
              <w:snapToGrid w:val="0"/>
              <w:rPr>
                <w:rFonts w:ascii="Times New Roman" w:hAnsi="Times New Roman" w:cs="Times New Roman"/>
                <w:sz w:val="28"/>
                <w:szCs w:val="28"/>
              </w:rPr>
            </w:pPr>
            <w:r w:rsidRPr="00BB2223">
              <w:rPr>
                <w:rFonts w:ascii="Times New Roman" w:hAnsi="Times New Roman" w:cs="Times New Roman"/>
                <w:sz w:val="28"/>
                <w:szCs w:val="28"/>
              </w:rPr>
              <w:t xml:space="preserve">Задачи программы </w:t>
            </w:r>
          </w:p>
        </w:tc>
        <w:tc>
          <w:tcPr>
            <w:tcW w:w="7264" w:type="dxa"/>
            <w:shd w:val="clear" w:color="auto" w:fill="auto"/>
          </w:tcPr>
          <w:p w:rsidR="00F3004D" w:rsidRPr="00BB2223" w:rsidRDefault="00F3004D" w:rsidP="00F3004D">
            <w:pPr>
              <w:rPr>
                <w:sz w:val="28"/>
                <w:szCs w:val="28"/>
              </w:rPr>
            </w:pPr>
            <w:r w:rsidRPr="00BB2223">
              <w:rPr>
                <w:sz w:val="28"/>
                <w:szCs w:val="28"/>
              </w:rPr>
              <w:t xml:space="preserve">   Сохранение объектов культурного наследия муниципальной собственности </w:t>
            </w:r>
            <w:r>
              <w:rPr>
                <w:sz w:val="28"/>
                <w:szCs w:val="28"/>
              </w:rPr>
              <w:t>Казанского</w:t>
            </w:r>
            <w:r w:rsidRPr="00BB2223">
              <w:rPr>
                <w:sz w:val="28"/>
                <w:szCs w:val="28"/>
              </w:rPr>
              <w:t xml:space="preserve"> сельского поселения;</w:t>
            </w:r>
          </w:p>
          <w:p w:rsidR="00F3004D" w:rsidRPr="00BB2223" w:rsidRDefault="00F3004D" w:rsidP="00F3004D">
            <w:pPr>
              <w:rPr>
                <w:sz w:val="28"/>
                <w:szCs w:val="28"/>
              </w:rPr>
            </w:pPr>
            <w:r w:rsidRPr="00BB2223">
              <w:rPr>
                <w:sz w:val="28"/>
                <w:szCs w:val="28"/>
              </w:rPr>
              <w:t xml:space="preserve">   Развитие художественного, музыкального, хореографического искусства;</w:t>
            </w:r>
          </w:p>
          <w:p w:rsidR="00F3004D" w:rsidRPr="00BB2223" w:rsidRDefault="00F3004D" w:rsidP="00F3004D">
            <w:pPr>
              <w:rPr>
                <w:sz w:val="28"/>
                <w:szCs w:val="28"/>
              </w:rPr>
            </w:pPr>
            <w:r w:rsidRPr="00BB2223">
              <w:rPr>
                <w:sz w:val="28"/>
                <w:szCs w:val="28"/>
              </w:rPr>
              <w:t xml:space="preserve">   Улучшение материально-технической базы учреждений культуры.</w:t>
            </w:r>
          </w:p>
          <w:p w:rsidR="00F3004D" w:rsidRPr="00BB2223" w:rsidRDefault="00F3004D" w:rsidP="00F3004D">
            <w:pPr>
              <w:rPr>
                <w:sz w:val="28"/>
                <w:szCs w:val="28"/>
              </w:rPr>
            </w:pPr>
          </w:p>
        </w:tc>
      </w:tr>
      <w:tr w:rsidR="00F3004D" w:rsidTr="00F3004D">
        <w:trPr>
          <w:trHeight w:val="544"/>
        </w:trPr>
        <w:tc>
          <w:tcPr>
            <w:tcW w:w="2816" w:type="dxa"/>
            <w:shd w:val="clear" w:color="auto" w:fill="auto"/>
          </w:tcPr>
          <w:p w:rsidR="00F3004D" w:rsidRPr="00BB2223" w:rsidRDefault="00F3004D" w:rsidP="00F3004D">
            <w:pPr>
              <w:pStyle w:val="ConsPlusNonformat"/>
              <w:tabs>
                <w:tab w:val="left" w:pos="0"/>
              </w:tabs>
              <w:snapToGrid w:val="0"/>
              <w:rPr>
                <w:rFonts w:ascii="Times New Roman" w:hAnsi="Times New Roman" w:cs="Times New Roman"/>
                <w:sz w:val="28"/>
                <w:szCs w:val="28"/>
              </w:rPr>
            </w:pPr>
            <w:r w:rsidRPr="00BB2223">
              <w:rPr>
                <w:rFonts w:ascii="Times New Roman" w:hAnsi="Times New Roman" w:cs="Times New Roman"/>
                <w:sz w:val="28"/>
                <w:szCs w:val="28"/>
              </w:rPr>
              <w:t xml:space="preserve">Целевые индикаторы показатели программы </w:t>
            </w:r>
          </w:p>
        </w:tc>
        <w:tc>
          <w:tcPr>
            <w:tcW w:w="7264" w:type="dxa"/>
            <w:shd w:val="clear" w:color="auto" w:fill="auto"/>
          </w:tcPr>
          <w:p w:rsidR="00F3004D" w:rsidRPr="00BB2223" w:rsidRDefault="00F3004D" w:rsidP="00F3004D">
            <w:pPr>
              <w:rPr>
                <w:sz w:val="28"/>
                <w:szCs w:val="28"/>
              </w:rPr>
            </w:pPr>
            <w:r w:rsidRPr="00BB2223">
              <w:rPr>
                <w:sz w:val="28"/>
                <w:szCs w:val="28"/>
              </w:rPr>
              <w:t xml:space="preserve">   Увеличение количества посетителей </w:t>
            </w:r>
            <w:proofErr w:type="spellStart"/>
            <w:r w:rsidRPr="00BB2223">
              <w:rPr>
                <w:sz w:val="28"/>
                <w:szCs w:val="28"/>
              </w:rPr>
              <w:t>культурно-досуговых</w:t>
            </w:r>
            <w:proofErr w:type="spellEnd"/>
            <w:r w:rsidRPr="00BB2223">
              <w:rPr>
                <w:sz w:val="28"/>
                <w:szCs w:val="28"/>
              </w:rPr>
              <w:t xml:space="preserve"> мероприятий.</w:t>
            </w:r>
          </w:p>
          <w:p w:rsidR="00F3004D" w:rsidRPr="00BB2223" w:rsidRDefault="00F3004D" w:rsidP="00F3004D">
            <w:pPr>
              <w:rPr>
                <w:sz w:val="28"/>
                <w:szCs w:val="28"/>
              </w:rPr>
            </w:pPr>
            <w:r w:rsidRPr="00BB2223">
              <w:rPr>
                <w:sz w:val="28"/>
                <w:szCs w:val="28"/>
              </w:rPr>
              <w:t xml:space="preserve">   Увеличение количества культурно </w:t>
            </w:r>
            <w:proofErr w:type="spellStart"/>
            <w:r w:rsidRPr="00BB2223">
              <w:rPr>
                <w:sz w:val="28"/>
                <w:szCs w:val="28"/>
              </w:rPr>
              <w:t>досуговых</w:t>
            </w:r>
            <w:proofErr w:type="spellEnd"/>
            <w:r w:rsidRPr="00BB2223">
              <w:rPr>
                <w:sz w:val="28"/>
                <w:szCs w:val="28"/>
              </w:rPr>
              <w:t xml:space="preserve"> мероприятий                   </w:t>
            </w:r>
          </w:p>
        </w:tc>
      </w:tr>
      <w:tr w:rsidR="00F3004D" w:rsidTr="00F3004D">
        <w:trPr>
          <w:trHeight w:val="544"/>
        </w:trPr>
        <w:tc>
          <w:tcPr>
            <w:tcW w:w="2816" w:type="dxa"/>
            <w:shd w:val="clear" w:color="auto" w:fill="auto"/>
          </w:tcPr>
          <w:p w:rsidR="00F3004D" w:rsidRPr="00BB2223" w:rsidRDefault="00F3004D" w:rsidP="00F3004D">
            <w:pPr>
              <w:pStyle w:val="ConsPlusNonformat"/>
              <w:tabs>
                <w:tab w:val="left" w:pos="0"/>
              </w:tabs>
              <w:snapToGrid w:val="0"/>
              <w:rPr>
                <w:rFonts w:ascii="Times New Roman" w:hAnsi="Times New Roman" w:cs="Times New Roman"/>
                <w:sz w:val="28"/>
                <w:szCs w:val="28"/>
              </w:rPr>
            </w:pPr>
            <w:r w:rsidRPr="00BB2223">
              <w:rPr>
                <w:rFonts w:ascii="Times New Roman" w:hAnsi="Times New Roman" w:cs="Times New Roman"/>
                <w:sz w:val="28"/>
                <w:szCs w:val="28"/>
              </w:rPr>
              <w:t xml:space="preserve">Этапы и сроки реализации программы </w:t>
            </w:r>
          </w:p>
        </w:tc>
        <w:tc>
          <w:tcPr>
            <w:tcW w:w="7264" w:type="dxa"/>
            <w:shd w:val="clear" w:color="auto" w:fill="auto"/>
          </w:tcPr>
          <w:p w:rsidR="00F3004D" w:rsidRPr="00BB2223" w:rsidRDefault="00F3004D" w:rsidP="00F3004D">
            <w:pPr>
              <w:rPr>
                <w:sz w:val="28"/>
                <w:szCs w:val="28"/>
              </w:rPr>
            </w:pPr>
            <w:r w:rsidRPr="00BB2223">
              <w:rPr>
                <w:sz w:val="28"/>
                <w:szCs w:val="28"/>
              </w:rPr>
              <w:t>Срок реализации программы: 2019 – 2030 годы,</w:t>
            </w:r>
          </w:p>
          <w:p w:rsidR="00F3004D" w:rsidRPr="00BB2223" w:rsidRDefault="00F3004D" w:rsidP="00F3004D">
            <w:pPr>
              <w:rPr>
                <w:sz w:val="28"/>
                <w:szCs w:val="28"/>
              </w:rPr>
            </w:pPr>
            <w:r w:rsidRPr="00BB2223">
              <w:rPr>
                <w:sz w:val="28"/>
                <w:szCs w:val="28"/>
              </w:rPr>
              <w:t>этапы реализации программы не предусмотрены</w:t>
            </w:r>
          </w:p>
        </w:tc>
      </w:tr>
      <w:tr w:rsidR="00F3004D" w:rsidTr="00F3004D">
        <w:trPr>
          <w:trHeight w:val="544"/>
        </w:trPr>
        <w:tc>
          <w:tcPr>
            <w:tcW w:w="2816" w:type="dxa"/>
            <w:shd w:val="clear" w:color="auto" w:fill="auto"/>
          </w:tcPr>
          <w:p w:rsidR="00F3004D" w:rsidRPr="00BB2223" w:rsidRDefault="00F3004D" w:rsidP="00F3004D">
            <w:pPr>
              <w:pStyle w:val="ConsPlusNonformat"/>
              <w:tabs>
                <w:tab w:val="left" w:pos="0"/>
              </w:tabs>
              <w:snapToGrid w:val="0"/>
              <w:rPr>
                <w:rFonts w:ascii="Times New Roman" w:hAnsi="Times New Roman" w:cs="Times New Roman"/>
                <w:sz w:val="28"/>
                <w:szCs w:val="28"/>
              </w:rPr>
            </w:pPr>
            <w:r w:rsidRPr="00BB2223">
              <w:rPr>
                <w:rFonts w:ascii="Times New Roman" w:hAnsi="Times New Roman" w:cs="Times New Roman"/>
                <w:sz w:val="28"/>
                <w:szCs w:val="28"/>
              </w:rPr>
              <w:t xml:space="preserve">Ресурсное обеспечение программы </w:t>
            </w:r>
          </w:p>
        </w:tc>
        <w:tc>
          <w:tcPr>
            <w:tcW w:w="7264" w:type="dxa"/>
            <w:shd w:val="clear" w:color="auto" w:fill="auto"/>
          </w:tcPr>
          <w:p w:rsidR="00F3004D" w:rsidRPr="00BB2223" w:rsidRDefault="00F3004D" w:rsidP="00F3004D">
            <w:pPr>
              <w:rPr>
                <w:sz w:val="28"/>
                <w:szCs w:val="28"/>
              </w:rPr>
            </w:pPr>
            <w:r w:rsidRPr="00BB2223">
              <w:rPr>
                <w:sz w:val="28"/>
                <w:szCs w:val="28"/>
              </w:rPr>
              <w:t>Финансирование программных мероприятий осуществляется за счет средств областного бюджета и местного бюджетов и внебюджетных источников в объемах, предусмотренных муниципальной программой.</w:t>
            </w:r>
          </w:p>
          <w:p w:rsidR="00F3004D" w:rsidRPr="00BB2223" w:rsidRDefault="00F3004D" w:rsidP="00F3004D">
            <w:pPr>
              <w:rPr>
                <w:sz w:val="28"/>
                <w:szCs w:val="28"/>
              </w:rPr>
            </w:pPr>
            <w:r w:rsidRPr="00BB2223">
              <w:rPr>
                <w:sz w:val="28"/>
                <w:szCs w:val="28"/>
              </w:rPr>
              <w:t xml:space="preserve">Общий объем финансирования программы составляет </w:t>
            </w:r>
            <w:r>
              <w:rPr>
                <w:sz w:val="28"/>
                <w:szCs w:val="28"/>
              </w:rPr>
              <w:t>15848,3</w:t>
            </w:r>
            <w:r w:rsidRPr="00BB2223">
              <w:rPr>
                <w:sz w:val="28"/>
                <w:szCs w:val="28"/>
              </w:rPr>
              <w:t xml:space="preserve">  тыс. рублей, в том числе:</w:t>
            </w:r>
          </w:p>
          <w:p w:rsidR="00F3004D" w:rsidRPr="00BB2223" w:rsidRDefault="00F3004D" w:rsidP="00F3004D">
            <w:pPr>
              <w:rPr>
                <w:sz w:val="28"/>
                <w:szCs w:val="28"/>
              </w:rPr>
            </w:pPr>
            <w:r w:rsidRPr="00BB2223">
              <w:rPr>
                <w:sz w:val="28"/>
                <w:szCs w:val="28"/>
              </w:rPr>
              <w:t xml:space="preserve">2019 год – </w:t>
            </w:r>
            <w:r>
              <w:rPr>
                <w:sz w:val="28"/>
                <w:szCs w:val="28"/>
              </w:rPr>
              <w:t>1360,1</w:t>
            </w:r>
            <w:r w:rsidRPr="00BB2223">
              <w:rPr>
                <w:sz w:val="28"/>
                <w:szCs w:val="28"/>
              </w:rPr>
              <w:t xml:space="preserve">  тыс. рублей;</w:t>
            </w:r>
          </w:p>
          <w:p w:rsidR="00F3004D" w:rsidRPr="00BB2223" w:rsidRDefault="00F3004D" w:rsidP="00F3004D">
            <w:pPr>
              <w:rPr>
                <w:sz w:val="28"/>
                <w:szCs w:val="28"/>
              </w:rPr>
            </w:pPr>
            <w:r w:rsidRPr="00BB2223">
              <w:rPr>
                <w:sz w:val="28"/>
                <w:szCs w:val="28"/>
              </w:rPr>
              <w:t xml:space="preserve">2020 год – </w:t>
            </w:r>
            <w:r>
              <w:rPr>
                <w:sz w:val="28"/>
                <w:szCs w:val="28"/>
              </w:rPr>
              <w:t xml:space="preserve">1510,3 </w:t>
            </w:r>
            <w:r w:rsidRPr="00BB2223">
              <w:rPr>
                <w:sz w:val="28"/>
                <w:szCs w:val="28"/>
              </w:rPr>
              <w:t>тыс. рублей;</w:t>
            </w:r>
          </w:p>
          <w:p w:rsidR="00F3004D" w:rsidRPr="00BB2223" w:rsidRDefault="00F3004D" w:rsidP="00F3004D">
            <w:pPr>
              <w:rPr>
                <w:sz w:val="28"/>
                <w:szCs w:val="28"/>
              </w:rPr>
            </w:pPr>
            <w:r w:rsidRPr="00BB2223">
              <w:rPr>
                <w:sz w:val="28"/>
                <w:szCs w:val="28"/>
              </w:rPr>
              <w:t xml:space="preserve">2021 год – </w:t>
            </w:r>
            <w:r>
              <w:rPr>
                <w:sz w:val="28"/>
                <w:szCs w:val="28"/>
              </w:rPr>
              <w:t xml:space="preserve">574,1 </w:t>
            </w:r>
            <w:r w:rsidRPr="00BB2223">
              <w:rPr>
                <w:sz w:val="28"/>
                <w:szCs w:val="28"/>
              </w:rPr>
              <w:t>тыс. рублей;</w:t>
            </w:r>
          </w:p>
          <w:p w:rsidR="00F3004D" w:rsidRPr="00BB2223" w:rsidRDefault="00F3004D" w:rsidP="00F3004D">
            <w:pPr>
              <w:rPr>
                <w:sz w:val="28"/>
                <w:szCs w:val="28"/>
              </w:rPr>
            </w:pPr>
            <w:r w:rsidRPr="00BB2223">
              <w:rPr>
                <w:sz w:val="28"/>
                <w:szCs w:val="28"/>
              </w:rPr>
              <w:t xml:space="preserve">2022 год – </w:t>
            </w:r>
            <w:r>
              <w:rPr>
                <w:sz w:val="28"/>
                <w:szCs w:val="28"/>
              </w:rPr>
              <w:t xml:space="preserve">1210,2 </w:t>
            </w:r>
            <w:r w:rsidRPr="00BB2223">
              <w:rPr>
                <w:sz w:val="28"/>
                <w:szCs w:val="28"/>
              </w:rPr>
              <w:t>тыс. рублей;</w:t>
            </w:r>
          </w:p>
          <w:p w:rsidR="00F3004D" w:rsidRPr="00BB2223" w:rsidRDefault="00F3004D" w:rsidP="00F3004D">
            <w:pPr>
              <w:rPr>
                <w:sz w:val="28"/>
                <w:szCs w:val="28"/>
              </w:rPr>
            </w:pPr>
            <w:r w:rsidRPr="00BB2223">
              <w:rPr>
                <w:sz w:val="28"/>
                <w:szCs w:val="28"/>
              </w:rPr>
              <w:t xml:space="preserve">2023 год – </w:t>
            </w:r>
            <w:r>
              <w:rPr>
                <w:sz w:val="28"/>
                <w:szCs w:val="28"/>
              </w:rPr>
              <w:t xml:space="preserve">1399,2 </w:t>
            </w:r>
            <w:r w:rsidRPr="00BB2223">
              <w:rPr>
                <w:sz w:val="28"/>
                <w:szCs w:val="28"/>
              </w:rPr>
              <w:t>тыс. рублей;</w:t>
            </w:r>
          </w:p>
          <w:p w:rsidR="00F3004D" w:rsidRPr="00BB2223" w:rsidRDefault="00F3004D" w:rsidP="00F3004D">
            <w:pPr>
              <w:rPr>
                <w:sz w:val="28"/>
                <w:szCs w:val="28"/>
              </w:rPr>
            </w:pPr>
            <w:r w:rsidRPr="00BB2223">
              <w:rPr>
                <w:sz w:val="28"/>
                <w:szCs w:val="28"/>
              </w:rPr>
              <w:t xml:space="preserve">2024 год – </w:t>
            </w:r>
            <w:r>
              <w:rPr>
                <w:sz w:val="28"/>
                <w:szCs w:val="28"/>
              </w:rPr>
              <w:t xml:space="preserve">1399,2 </w:t>
            </w:r>
            <w:r w:rsidRPr="00BB2223">
              <w:rPr>
                <w:sz w:val="28"/>
                <w:szCs w:val="28"/>
              </w:rPr>
              <w:t>тыс. рублей;</w:t>
            </w:r>
          </w:p>
          <w:p w:rsidR="00F3004D" w:rsidRPr="00BB2223" w:rsidRDefault="00F3004D" w:rsidP="00F3004D">
            <w:pPr>
              <w:rPr>
                <w:sz w:val="28"/>
                <w:szCs w:val="28"/>
              </w:rPr>
            </w:pPr>
            <w:r w:rsidRPr="00BB2223">
              <w:rPr>
                <w:sz w:val="28"/>
                <w:szCs w:val="28"/>
              </w:rPr>
              <w:t xml:space="preserve">2025 год – </w:t>
            </w:r>
            <w:r>
              <w:rPr>
                <w:sz w:val="28"/>
                <w:szCs w:val="28"/>
              </w:rPr>
              <w:t>1399,2</w:t>
            </w:r>
            <w:r w:rsidRPr="00BB2223">
              <w:rPr>
                <w:sz w:val="28"/>
                <w:szCs w:val="28"/>
              </w:rPr>
              <w:t>тыс. рублей;</w:t>
            </w:r>
          </w:p>
          <w:p w:rsidR="00F3004D" w:rsidRPr="00BB2223" w:rsidRDefault="00F3004D" w:rsidP="00F3004D">
            <w:pPr>
              <w:rPr>
                <w:sz w:val="28"/>
                <w:szCs w:val="28"/>
              </w:rPr>
            </w:pPr>
            <w:r w:rsidRPr="00BB2223">
              <w:rPr>
                <w:sz w:val="28"/>
                <w:szCs w:val="28"/>
              </w:rPr>
              <w:t xml:space="preserve">2026 год – </w:t>
            </w:r>
            <w:r>
              <w:rPr>
                <w:sz w:val="28"/>
                <w:szCs w:val="28"/>
              </w:rPr>
              <w:t>1399,2</w:t>
            </w:r>
            <w:r w:rsidRPr="00BB2223">
              <w:rPr>
                <w:sz w:val="28"/>
                <w:szCs w:val="28"/>
              </w:rPr>
              <w:t>тыс. рублей;</w:t>
            </w:r>
          </w:p>
          <w:p w:rsidR="00F3004D" w:rsidRPr="00BB2223" w:rsidRDefault="00F3004D" w:rsidP="00F3004D">
            <w:pPr>
              <w:rPr>
                <w:sz w:val="28"/>
                <w:szCs w:val="28"/>
              </w:rPr>
            </w:pPr>
            <w:r w:rsidRPr="00BB2223">
              <w:rPr>
                <w:sz w:val="28"/>
                <w:szCs w:val="28"/>
              </w:rPr>
              <w:t xml:space="preserve">2027 год – </w:t>
            </w:r>
            <w:r>
              <w:rPr>
                <w:sz w:val="28"/>
                <w:szCs w:val="28"/>
              </w:rPr>
              <w:t>1399,2</w:t>
            </w:r>
            <w:r w:rsidRPr="00BB2223">
              <w:rPr>
                <w:sz w:val="28"/>
                <w:szCs w:val="28"/>
              </w:rPr>
              <w:t>тыс. рублей;</w:t>
            </w:r>
          </w:p>
          <w:p w:rsidR="00F3004D" w:rsidRPr="00BB2223" w:rsidRDefault="00F3004D" w:rsidP="00F3004D">
            <w:pPr>
              <w:rPr>
                <w:sz w:val="28"/>
                <w:szCs w:val="28"/>
              </w:rPr>
            </w:pPr>
            <w:r w:rsidRPr="00BB2223">
              <w:rPr>
                <w:sz w:val="28"/>
                <w:szCs w:val="28"/>
              </w:rPr>
              <w:t xml:space="preserve">2028 год – </w:t>
            </w:r>
            <w:r>
              <w:rPr>
                <w:sz w:val="28"/>
                <w:szCs w:val="28"/>
              </w:rPr>
              <w:t>1399,2</w:t>
            </w:r>
            <w:r w:rsidRPr="00BB2223">
              <w:rPr>
                <w:sz w:val="28"/>
                <w:szCs w:val="28"/>
              </w:rPr>
              <w:t>тыс. рублей;</w:t>
            </w:r>
          </w:p>
          <w:p w:rsidR="00F3004D" w:rsidRPr="00BB2223" w:rsidRDefault="00F3004D" w:rsidP="00F3004D">
            <w:pPr>
              <w:rPr>
                <w:sz w:val="28"/>
                <w:szCs w:val="28"/>
              </w:rPr>
            </w:pPr>
            <w:r w:rsidRPr="00BB2223">
              <w:rPr>
                <w:sz w:val="28"/>
                <w:szCs w:val="28"/>
              </w:rPr>
              <w:t xml:space="preserve">2029 год – </w:t>
            </w:r>
            <w:r>
              <w:rPr>
                <w:sz w:val="28"/>
                <w:szCs w:val="28"/>
              </w:rPr>
              <w:t>1399,2</w:t>
            </w:r>
            <w:r w:rsidRPr="00BB2223">
              <w:rPr>
                <w:sz w:val="28"/>
                <w:szCs w:val="28"/>
              </w:rPr>
              <w:t>тыс. рублей;</w:t>
            </w:r>
          </w:p>
          <w:p w:rsidR="00F3004D" w:rsidRPr="00BB2223" w:rsidRDefault="00F3004D" w:rsidP="00F3004D">
            <w:pPr>
              <w:rPr>
                <w:sz w:val="28"/>
                <w:szCs w:val="28"/>
              </w:rPr>
            </w:pPr>
            <w:r w:rsidRPr="00BB2223">
              <w:rPr>
                <w:sz w:val="28"/>
                <w:szCs w:val="28"/>
              </w:rPr>
              <w:t xml:space="preserve">2030 год – </w:t>
            </w:r>
            <w:r>
              <w:rPr>
                <w:sz w:val="28"/>
                <w:szCs w:val="28"/>
              </w:rPr>
              <w:t>1399,2</w:t>
            </w:r>
            <w:r w:rsidRPr="00BB2223">
              <w:rPr>
                <w:sz w:val="28"/>
                <w:szCs w:val="28"/>
              </w:rPr>
              <w:t>тыс. рублей.</w:t>
            </w:r>
          </w:p>
          <w:p w:rsidR="00F3004D" w:rsidRPr="00BB2223" w:rsidRDefault="00F3004D" w:rsidP="00F3004D">
            <w:pPr>
              <w:rPr>
                <w:sz w:val="28"/>
                <w:szCs w:val="28"/>
              </w:rPr>
            </w:pPr>
          </w:p>
          <w:p w:rsidR="00F3004D" w:rsidRPr="00BB2223" w:rsidRDefault="00F3004D" w:rsidP="00F3004D">
            <w:pPr>
              <w:rPr>
                <w:sz w:val="28"/>
                <w:szCs w:val="28"/>
              </w:rPr>
            </w:pPr>
            <w:r w:rsidRPr="00BB2223">
              <w:rPr>
                <w:sz w:val="28"/>
                <w:szCs w:val="28"/>
              </w:rPr>
              <w:t>из них:</w:t>
            </w:r>
          </w:p>
          <w:p w:rsidR="00F3004D" w:rsidRPr="00BB2223" w:rsidRDefault="00F3004D" w:rsidP="00F3004D">
            <w:pPr>
              <w:rPr>
                <w:sz w:val="28"/>
                <w:szCs w:val="28"/>
              </w:rPr>
            </w:pPr>
            <w:r w:rsidRPr="00BB2223">
              <w:rPr>
                <w:sz w:val="28"/>
                <w:szCs w:val="28"/>
              </w:rPr>
              <w:t xml:space="preserve"> местный бюджет составляет – </w:t>
            </w:r>
            <w:r>
              <w:rPr>
                <w:sz w:val="28"/>
                <w:szCs w:val="28"/>
              </w:rPr>
              <w:t>15848,3</w:t>
            </w:r>
            <w:r w:rsidRPr="00BB2223">
              <w:rPr>
                <w:sz w:val="28"/>
                <w:szCs w:val="28"/>
              </w:rPr>
              <w:t xml:space="preserve"> тыс. рублей, в том числе:</w:t>
            </w:r>
          </w:p>
          <w:p w:rsidR="00F3004D" w:rsidRPr="00BB2223" w:rsidRDefault="00F3004D" w:rsidP="00F3004D">
            <w:pPr>
              <w:rPr>
                <w:sz w:val="28"/>
                <w:szCs w:val="28"/>
              </w:rPr>
            </w:pPr>
            <w:r w:rsidRPr="00BB2223">
              <w:rPr>
                <w:sz w:val="28"/>
                <w:szCs w:val="28"/>
              </w:rPr>
              <w:t xml:space="preserve">2019 год – </w:t>
            </w:r>
            <w:r>
              <w:rPr>
                <w:sz w:val="28"/>
                <w:szCs w:val="28"/>
              </w:rPr>
              <w:t>1360,1</w:t>
            </w:r>
            <w:r w:rsidRPr="00BB2223">
              <w:rPr>
                <w:sz w:val="28"/>
                <w:szCs w:val="28"/>
              </w:rPr>
              <w:t xml:space="preserve"> тыс. рублей;</w:t>
            </w:r>
          </w:p>
          <w:p w:rsidR="00F3004D" w:rsidRPr="00BB2223" w:rsidRDefault="00F3004D" w:rsidP="00F3004D">
            <w:pPr>
              <w:rPr>
                <w:sz w:val="28"/>
                <w:szCs w:val="28"/>
              </w:rPr>
            </w:pPr>
            <w:r w:rsidRPr="00BB2223">
              <w:rPr>
                <w:sz w:val="28"/>
                <w:szCs w:val="28"/>
              </w:rPr>
              <w:t xml:space="preserve">2020 год – </w:t>
            </w:r>
            <w:r>
              <w:rPr>
                <w:sz w:val="28"/>
                <w:szCs w:val="28"/>
              </w:rPr>
              <w:t xml:space="preserve">1510,3 </w:t>
            </w:r>
            <w:r w:rsidRPr="00BB2223">
              <w:rPr>
                <w:sz w:val="28"/>
                <w:szCs w:val="28"/>
              </w:rPr>
              <w:t>тыс. рублей;</w:t>
            </w:r>
          </w:p>
          <w:p w:rsidR="00F3004D" w:rsidRPr="00BB2223" w:rsidRDefault="00F3004D" w:rsidP="00F3004D">
            <w:pPr>
              <w:rPr>
                <w:sz w:val="28"/>
                <w:szCs w:val="28"/>
              </w:rPr>
            </w:pPr>
            <w:r w:rsidRPr="00BB2223">
              <w:rPr>
                <w:sz w:val="28"/>
                <w:szCs w:val="28"/>
              </w:rPr>
              <w:t xml:space="preserve">2021 год – </w:t>
            </w:r>
            <w:r>
              <w:rPr>
                <w:sz w:val="28"/>
                <w:szCs w:val="28"/>
              </w:rPr>
              <w:t xml:space="preserve">574,1 </w:t>
            </w:r>
            <w:r w:rsidRPr="00BB2223">
              <w:rPr>
                <w:sz w:val="28"/>
                <w:szCs w:val="28"/>
              </w:rPr>
              <w:t>тыс. рублей;</w:t>
            </w:r>
          </w:p>
          <w:p w:rsidR="00F3004D" w:rsidRPr="00BB2223" w:rsidRDefault="00F3004D" w:rsidP="00F3004D">
            <w:pPr>
              <w:rPr>
                <w:sz w:val="28"/>
                <w:szCs w:val="28"/>
              </w:rPr>
            </w:pPr>
            <w:r w:rsidRPr="00BB2223">
              <w:rPr>
                <w:sz w:val="28"/>
                <w:szCs w:val="28"/>
              </w:rPr>
              <w:lastRenderedPageBreak/>
              <w:t xml:space="preserve">2022 год – </w:t>
            </w:r>
            <w:r>
              <w:rPr>
                <w:sz w:val="28"/>
                <w:szCs w:val="28"/>
              </w:rPr>
              <w:t xml:space="preserve">1210,2 </w:t>
            </w:r>
            <w:r w:rsidRPr="00BB2223">
              <w:rPr>
                <w:sz w:val="28"/>
                <w:szCs w:val="28"/>
              </w:rPr>
              <w:t>тыс. рублей;</w:t>
            </w:r>
          </w:p>
          <w:p w:rsidR="00F3004D" w:rsidRPr="00BB2223" w:rsidRDefault="00F3004D" w:rsidP="00F3004D">
            <w:pPr>
              <w:rPr>
                <w:sz w:val="28"/>
                <w:szCs w:val="28"/>
              </w:rPr>
            </w:pPr>
            <w:r w:rsidRPr="00BB2223">
              <w:rPr>
                <w:sz w:val="28"/>
                <w:szCs w:val="28"/>
              </w:rPr>
              <w:t xml:space="preserve">2023 год – </w:t>
            </w:r>
            <w:r>
              <w:rPr>
                <w:sz w:val="28"/>
                <w:szCs w:val="28"/>
              </w:rPr>
              <w:t xml:space="preserve">1399,2 </w:t>
            </w:r>
            <w:r w:rsidRPr="00BB2223">
              <w:rPr>
                <w:sz w:val="28"/>
                <w:szCs w:val="28"/>
              </w:rPr>
              <w:t>тыс. рублей;</w:t>
            </w:r>
          </w:p>
          <w:p w:rsidR="00F3004D" w:rsidRPr="00BB2223" w:rsidRDefault="00F3004D" w:rsidP="00F3004D">
            <w:pPr>
              <w:rPr>
                <w:sz w:val="28"/>
                <w:szCs w:val="28"/>
              </w:rPr>
            </w:pPr>
            <w:r w:rsidRPr="00BB2223">
              <w:rPr>
                <w:sz w:val="28"/>
                <w:szCs w:val="28"/>
              </w:rPr>
              <w:t xml:space="preserve">2024 год – </w:t>
            </w:r>
            <w:r>
              <w:rPr>
                <w:sz w:val="28"/>
                <w:szCs w:val="28"/>
              </w:rPr>
              <w:t xml:space="preserve">1399,2 </w:t>
            </w:r>
            <w:r w:rsidRPr="00BB2223">
              <w:rPr>
                <w:sz w:val="28"/>
                <w:szCs w:val="28"/>
              </w:rPr>
              <w:t>тыс. рублей;</w:t>
            </w:r>
          </w:p>
          <w:p w:rsidR="00F3004D" w:rsidRPr="00BB2223" w:rsidRDefault="00F3004D" w:rsidP="00F3004D">
            <w:pPr>
              <w:rPr>
                <w:sz w:val="28"/>
                <w:szCs w:val="28"/>
              </w:rPr>
            </w:pPr>
            <w:r w:rsidRPr="00BB2223">
              <w:rPr>
                <w:sz w:val="28"/>
                <w:szCs w:val="28"/>
              </w:rPr>
              <w:t xml:space="preserve">2025 год – </w:t>
            </w:r>
            <w:r>
              <w:rPr>
                <w:sz w:val="28"/>
                <w:szCs w:val="28"/>
              </w:rPr>
              <w:t xml:space="preserve">1399,2 </w:t>
            </w:r>
            <w:r w:rsidRPr="00BB2223">
              <w:rPr>
                <w:sz w:val="28"/>
                <w:szCs w:val="28"/>
              </w:rPr>
              <w:t>тыс. рублей;</w:t>
            </w:r>
          </w:p>
          <w:p w:rsidR="00F3004D" w:rsidRPr="00BB2223" w:rsidRDefault="00F3004D" w:rsidP="00F3004D">
            <w:pPr>
              <w:rPr>
                <w:sz w:val="28"/>
                <w:szCs w:val="28"/>
              </w:rPr>
            </w:pPr>
            <w:r w:rsidRPr="00BB2223">
              <w:rPr>
                <w:sz w:val="28"/>
                <w:szCs w:val="28"/>
              </w:rPr>
              <w:t xml:space="preserve">2026 год – </w:t>
            </w:r>
            <w:r>
              <w:rPr>
                <w:sz w:val="28"/>
                <w:szCs w:val="28"/>
              </w:rPr>
              <w:t xml:space="preserve">1399,2 </w:t>
            </w:r>
            <w:r w:rsidRPr="00BB2223">
              <w:rPr>
                <w:sz w:val="28"/>
                <w:szCs w:val="28"/>
              </w:rPr>
              <w:t>тыс. рублей;</w:t>
            </w:r>
          </w:p>
          <w:p w:rsidR="00F3004D" w:rsidRPr="00BB2223" w:rsidRDefault="00F3004D" w:rsidP="00F3004D">
            <w:pPr>
              <w:rPr>
                <w:sz w:val="28"/>
                <w:szCs w:val="28"/>
              </w:rPr>
            </w:pPr>
            <w:r w:rsidRPr="00BB2223">
              <w:rPr>
                <w:sz w:val="28"/>
                <w:szCs w:val="28"/>
              </w:rPr>
              <w:t xml:space="preserve">2027 год – </w:t>
            </w:r>
            <w:r>
              <w:rPr>
                <w:sz w:val="28"/>
                <w:szCs w:val="28"/>
              </w:rPr>
              <w:t xml:space="preserve">1399,2 </w:t>
            </w:r>
            <w:r w:rsidRPr="00BB2223">
              <w:rPr>
                <w:sz w:val="28"/>
                <w:szCs w:val="28"/>
              </w:rPr>
              <w:t>тыс. рублей;</w:t>
            </w:r>
          </w:p>
          <w:p w:rsidR="00F3004D" w:rsidRPr="00BB2223" w:rsidRDefault="00F3004D" w:rsidP="00F3004D">
            <w:pPr>
              <w:rPr>
                <w:sz w:val="28"/>
                <w:szCs w:val="28"/>
              </w:rPr>
            </w:pPr>
            <w:r w:rsidRPr="00BB2223">
              <w:rPr>
                <w:sz w:val="28"/>
                <w:szCs w:val="28"/>
              </w:rPr>
              <w:t xml:space="preserve">2028 год – </w:t>
            </w:r>
            <w:r>
              <w:rPr>
                <w:sz w:val="28"/>
                <w:szCs w:val="28"/>
              </w:rPr>
              <w:t xml:space="preserve">1399,2 </w:t>
            </w:r>
            <w:r w:rsidRPr="00BB2223">
              <w:rPr>
                <w:sz w:val="28"/>
                <w:szCs w:val="28"/>
              </w:rPr>
              <w:t>тыс. рублей;</w:t>
            </w:r>
          </w:p>
          <w:p w:rsidR="00F3004D" w:rsidRPr="00BB2223" w:rsidRDefault="00F3004D" w:rsidP="00F3004D">
            <w:pPr>
              <w:rPr>
                <w:sz w:val="28"/>
                <w:szCs w:val="28"/>
              </w:rPr>
            </w:pPr>
            <w:r w:rsidRPr="00BB2223">
              <w:rPr>
                <w:sz w:val="28"/>
                <w:szCs w:val="28"/>
              </w:rPr>
              <w:t xml:space="preserve">2029 год – </w:t>
            </w:r>
            <w:r>
              <w:rPr>
                <w:sz w:val="28"/>
                <w:szCs w:val="28"/>
              </w:rPr>
              <w:t xml:space="preserve">1399,2 </w:t>
            </w:r>
            <w:r w:rsidRPr="00BB2223">
              <w:rPr>
                <w:sz w:val="28"/>
                <w:szCs w:val="28"/>
              </w:rPr>
              <w:t>тыс. рублей;</w:t>
            </w:r>
          </w:p>
          <w:p w:rsidR="00F3004D" w:rsidRPr="00BB2223" w:rsidRDefault="00F3004D" w:rsidP="00F3004D">
            <w:pPr>
              <w:rPr>
                <w:sz w:val="28"/>
                <w:szCs w:val="28"/>
              </w:rPr>
            </w:pPr>
            <w:r w:rsidRPr="00BB2223">
              <w:rPr>
                <w:sz w:val="28"/>
                <w:szCs w:val="28"/>
              </w:rPr>
              <w:t xml:space="preserve">2030 год – </w:t>
            </w:r>
            <w:r>
              <w:rPr>
                <w:sz w:val="28"/>
                <w:szCs w:val="28"/>
              </w:rPr>
              <w:t xml:space="preserve">1399,2 </w:t>
            </w:r>
            <w:r w:rsidRPr="00BB2223">
              <w:rPr>
                <w:sz w:val="28"/>
                <w:szCs w:val="28"/>
              </w:rPr>
              <w:t>тыс. рублей.</w:t>
            </w:r>
          </w:p>
          <w:p w:rsidR="00F3004D" w:rsidRPr="00BB2223" w:rsidRDefault="00F3004D" w:rsidP="00F3004D">
            <w:pPr>
              <w:rPr>
                <w:sz w:val="28"/>
                <w:szCs w:val="28"/>
              </w:rPr>
            </w:pPr>
            <w:r w:rsidRPr="00BB2223">
              <w:rPr>
                <w:sz w:val="28"/>
                <w:szCs w:val="28"/>
              </w:rPr>
              <w:t xml:space="preserve"> </w:t>
            </w:r>
          </w:p>
        </w:tc>
      </w:tr>
      <w:tr w:rsidR="00F3004D" w:rsidTr="00F3004D">
        <w:trPr>
          <w:trHeight w:val="544"/>
        </w:trPr>
        <w:tc>
          <w:tcPr>
            <w:tcW w:w="2816" w:type="dxa"/>
            <w:shd w:val="clear" w:color="auto" w:fill="auto"/>
          </w:tcPr>
          <w:p w:rsidR="00F3004D" w:rsidRPr="00BB2223" w:rsidRDefault="00F3004D" w:rsidP="00F3004D">
            <w:pPr>
              <w:pStyle w:val="ConsPlusNonformat"/>
              <w:tabs>
                <w:tab w:val="left" w:pos="0"/>
              </w:tabs>
              <w:snapToGrid w:val="0"/>
              <w:rPr>
                <w:rFonts w:ascii="Times New Roman" w:hAnsi="Times New Roman" w:cs="Times New Roman"/>
                <w:sz w:val="28"/>
                <w:szCs w:val="28"/>
              </w:rPr>
            </w:pPr>
            <w:r w:rsidRPr="00BB2223">
              <w:rPr>
                <w:rFonts w:ascii="Times New Roman" w:hAnsi="Times New Roman" w:cs="Times New Roman"/>
                <w:sz w:val="28"/>
                <w:szCs w:val="28"/>
              </w:rPr>
              <w:lastRenderedPageBreak/>
              <w:t xml:space="preserve">Ожидаемые результаты реализации программы </w:t>
            </w:r>
          </w:p>
        </w:tc>
        <w:tc>
          <w:tcPr>
            <w:tcW w:w="7264" w:type="dxa"/>
            <w:shd w:val="clear" w:color="auto" w:fill="auto"/>
          </w:tcPr>
          <w:p w:rsidR="00F3004D" w:rsidRPr="00BB2223" w:rsidRDefault="00F3004D" w:rsidP="00F3004D">
            <w:pPr>
              <w:rPr>
                <w:sz w:val="28"/>
                <w:szCs w:val="28"/>
              </w:rPr>
            </w:pPr>
            <w:r w:rsidRPr="00BB2223">
              <w:rPr>
                <w:sz w:val="28"/>
                <w:szCs w:val="28"/>
              </w:rPr>
              <w:t xml:space="preserve">   Удовлетворительное состояние объектов культурного наследия муниципальной собственности;</w:t>
            </w:r>
          </w:p>
          <w:p w:rsidR="00F3004D" w:rsidRPr="00BB2223" w:rsidRDefault="00F3004D" w:rsidP="00F3004D">
            <w:pPr>
              <w:rPr>
                <w:sz w:val="28"/>
                <w:szCs w:val="28"/>
              </w:rPr>
            </w:pPr>
            <w:r w:rsidRPr="00BB2223">
              <w:rPr>
                <w:sz w:val="28"/>
                <w:szCs w:val="28"/>
              </w:rPr>
              <w:t xml:space="preserve">   Повышение доступности культурных ценностей для населения </w:t>
            </w:r>
            <w:r>
              <w:rPr>
                <w:sz w:val="28"/>
                <w:szCs w:val="28"/>
              </w:rPr>
              <w:t>Казанского</w:t>
            </w:r>
            <w:r w:rsidRPr="00BB2223">
              <w:rPr>
                <w:sz w:val="28"/>
                <w:szCs w:val="28"/>
              </w:rPr>
              <w:t xml:space="preserve"> сельского поселения.</w:t>
            </w:r>
          </w:p>
        </w:tc>
      </w:tr>
    </w:tbl>
    <w:p w:rsidR="00F3004D" w:rsidRDefault="00F3004D" w:rsidP="00F3004D">
      <w:pPr>
        <w:autoSpaceDE w:val="0"/>
        <w:ind w:firstLine="709"/>
        <w:jc w:val="center"/>
        <w:rPr>
          <w:b/>
          <w:kern w:val="2"/>
          <w:sz w:val="28"/>
          <w:szCs w:val="28"/>
        </w:rPr>
      </w:pPr>
    </w:p>
    <w:p w:rsidR="00F3004D" w:rsidRPr="00BB2223" w:rsidRDefault="00F3004D" w:rsidP="00F3004D">
      <w:pPr>
        <w:autoSpaceDE w:val="0"/>
        <w:ind w:firstLine="709"/>
        <w:jc w:val="center"/>
        <w:rPr>
          <w:b/>
          <w:sz w:val="28"/>
          <w:szCs w:val="28"/>
        </w:rPr>
      </w:pPr>
      <w:r w:rsidRPr="00BB2223">
        <w:rPr>
          <w:b/>
          <w:kern w:val="2"/>
          <w:sz w:val="28"/>
          <w:szCs w:val="28"/>
        </w:rPr>
        <w:t>2. ПАСПОРТ</w:t>
      </w:r>
    </w:p>
    <w:p w:rsidR="00F3004D" w:rsidRPr="00BB2223" w:rsidRDefault="00F3004D" w:rsidP="00F3004D">
      <w:pPr>
        <w:autoSpaceDE w:val="0"/>
        <w:ind w:firstLine="709"/>
        <w:jc w:val="center"/>
        <w:rPr>
          <w:b/>
          <w:sz w:val="28"/>
          <w:szCs w:val="28"/>
        </w:rPr>
      </w:pPr>
      <w:r w:rsidRPr="00BB2223">
        <w:rPr>
          <w:b/>
          <w:kern w:val="2"/>
          <w:sz w:val="28"/>
          <w:szCs w:val="28"/>
        </w:rPr>
        <w:t xml:space="preserve">подпрограммы «Сохранение и развитие культуры </w:t>
      </w:r>
      <w:r>
        <w:rPr>
          <w:b/>
          <w:kern w:val="2"/>
          <w:sz w:val="28"/>
          <w:szCs w:val="28"/>
        </w:rPr>
        <w:t>Казанского</w:t>
      </w:r>
      <w:r w:rsidRPr="00BB2223">
        <w:rPr>
          <w:b/>
          <w:kern w:val="2"/>
          <w:sz w:val="28"/>
          <w:szCs w:val="28"/>
        </w:rPr>
        <w:t xml:space="preserve"> сельского поселения» </w:t>
      </w:r>
    </w:p>
    <w:tbl>
      <w:tblPr>
        <w:tblW w:w="0" w:type="auto"/>
        <w:tblInd w:w="28" w:type="dxa"/>
        <w:tblLayout w:type="fixed"/>
        <w:tblCellMar>
          <w:left w:w="28" w:type="dxa"/>
          <w:right w:w="28" w:type="dxa"/>
        </w:tblCellMar>
        <w:tblLook w:val="0000"/>
      </w:tblPr>
      <w:tblGrid>
        <w:gridCol w:w="2760"/>
        <w:gridCol w:w="7446"/>
      </w:tblGrid>
      <w:tr w:rsidR="00F3004D" w:rsidRPr="00BB2223" w:rsidTr="00F3004D">
        <w:tc>
          <w:tcPr>
            <w:tcW w:w="2760" w:type="dxa"/>
            <w:shd w:val="clear" w:color="auto" w:fill="auto"/>
          </w:tcPr>
          <w:p w:rsidR="00F3004D" w:rsidRPr="00BB2223" w:rsidRDefault="00F3004D" w:rsidP="00F3004D">
            <w:pPr>
              <w:autoSpaceDE w:val="0"/>
              <w:jc w:val="both"/>
              <w:rPr>
                <w:kern w:val="2"/>
                <w:sz w:val="28"/>
                <w:szCs w:val="28"/>
              </w:rPr>
            </w:pPr>
            <w:r w:rsidRPr="00BB2223">
              <w:rPr>
                <w:kern w:val="2"/>
                <w:sz w:val="28"/>
                <w:szCs w:val="28"/>
              </w:rPr>
              <w:t>Наименование</w:t>
            </w:r>
          </w:p>
          <w:p w:rsidR="00F3004D" w:rsidRPr="00BB2223" w:rsidRDefault="00F3004D" w:rsidP="00F3004D">
            <w:pPr>
              <w:autoSpaceDE w:val="0"/>
              <w:jc w:val="both"/>
              <w:rPr>
                <w:sz w:val="28"/>
                <w:szCs w:val="28"/>
              </w:rPr>
            </w:pPr>
            <w:r w:rsidRPr="00BB2223">
              <w:rPr>
                <w:kern w:val="2"/>
                <w:sz w:val="28"/>
                <w:szCs w:val="28"/>
              </w:rPr>
              <w:t xml:space="preserve">подпрограммы </w:t>
            </w:r>
          </w:p>
        </w:tc>
        <w:tc>
          <w:tcPr>
            <w:tcW w:w="7446" w:type="dxa"/>
            <w:shd w:val="clear" w:color="auto" w:fill="auto"/>
          </w:tcPr>
          <w:p w:rsidR="00F3004D" w:rsidRPr="00BB2223" w:rsidRDefault="00F3004D" w:rsidP="00F3004D">
            <w:pPr>
              <w:autoSpaceDE w:val="0"/>
              <w:jc w:val="both"/>
              <w:rPr>
                <w:sz w:val="28"/>
                <w:szCs w:val="28"/>
              </w:rPr>
            </w:pPr>
            <w:r w:rsidRPr="00BB2223">
              <w:rPr>
                <w:kern w:val="2"/>
                <w:sz w:val="28"/>
                <w:szCs w:val="28"/>
              </w:rPr>
              <w:t xml:space="preserve">подпрограмма 1 «Сохранение и развитие культуры </w:t>
            </w:r>
            <w:r>
              <w:rPr>
                <w:kern w:val="2"/>
                <w:sz w:val="28"/>
                <w:szCs w:val="28"/>
              </w:rPr>
              <w:t>Казанского</w:t>
            </w:r>
            <w:r w:rsidRPr="00BB2223">
              <w:rPr>
                <w:kern w:val="2"/>
                <w:sz w:val="28"/>
                <w:szCs w:val="28"/>
              </w:rPr>
              <w:t xml:space="preserve"> сельского поселения»</w:t>
            </w:r>
          </w:p>
        </w:tc>
      </w:tr>
      <w:tr w:rsidR="00F3004D" w:rsidRPr="00BB2223" w:rsidTr="00F3004D">
        <w:tc>
          <w:tcPr>
            <w:tcW w:w="2760" w:type="dxa"/>
            <w:shd w:val="clear" w:color="auto" w:fill="auto"/>
          </w:tcPr>
          <w:p w:rsidR="00F3004D" w:rsidRPr="00BB2223" w:rsidRDefault="00F3004D" w:rsidP="00F3004D">
            <w:pPr>
              <w:autoSpaceDE w:val="0"/>
              <w:snapToGrid w:val="0"/>
              <w:jc w:val="both"/>
              <w:rPr>
                <w:kern w:val="2"/>
                <w:sz w:val="28"/>
                <w:szCs w:val="28"/>
              </w:rPr>
            </w:pPr>
          </w:p>
          <w:p w:rsidR="00F3004D" w:rsidRPr="00BB2223" w:rsidRDefault="00F3004D" w:rsidP="00F3004D">
            <w:pPr>
              <w:autoSpaceDE w:val="0"/>
              <w:jc w:val="both"/>
              <w:rPr>
                <w:sz w:val="28"/>
                <w:szCs w:val="28"/>
              </w:rPr>
            </w:pPr>
            <w:r w:rsidRPr="00BB2223">
              <w:rPr>
                <w:kern w:val="2"/>
                <w:sz w:val="28"/>
                <w:szCs w:val="28"/>
              </w:rPr>
              <w:t>Ответственный исполнитель</w:t>
            </w:r>
          </w:p>
          <w:p w:rsidR="00F3004D" w:rsidRPr="00BB2223" w:rsidRDefault="00F3004D" w:rsidP="00F3004D">
            <w:pPr>
              <w:autoSpaceDE w:val="0"/>
              <w:jc w:val="both"/>
              <w:rPr>
                <w:sz w:val="28"/>
                <w:szCs w:val="28"/>
              </w:rPr>
            </w:pPr>
            <w:r w:rsidRPr="00BB2223">
              <w:rPr>
                <w:kern w:val="2"/>
                <w:sz w:val="28"/>
                <w:szCs w:val="28"/>
              </w:rPr>
              <w:t>подпрограммы</w:t>
            </w:r>
          </w:p>
        </w:tc>
        <w:tc>
          <w:tcPr>
            <w:tcW w:w="7446" w:type="dxa"/>
            <w:shd w:val="clear" w:color="auto" w:fill="auto"/>
          </w:tcPr>
          <w:p w:rsidR="00F3004D" w:rsidRPr="00BB2223" w:rsidRDefault="00F3004D" w:rsidP="00F3004D">
            <w:pPr>
              <w:autoSpaceDE w:val="0"/>
              <w:snapToGrid w:val="0"/>
              <w:jc w:val="both"/>
              <w:rPr>
                <w:kern w:val="2"/>
                <w:sz w:val="28"/>
                <w:szCs w:val="28"/>
              </w:rPr>
            </w:pPr>
          </w:p>
          <w:p w:rsidR="00F3004D" w:rsidRPr="00BB2223" w:rsidRDefault="00F3004D" w:rsidP="00F3004D">
            <w:pPr>
              <w:autoSpaceDE w:val="0"/>
              <w:ind w:left="718" w:hanging="671"/>
              <w:jc w:val="both"/>
              <w:rPr>
                <w:sz w:val="28"/>
                <w:szCs w:val="28"/>
              </w:rPr>
            </w:pPr>
            <w:r w:rsidRPr="00BB2223">
              <w:rPr>
                <w:kern w:val="2"/>
                <w:sz w:val="28"/>
                <w:szCs w:val="28"/>
              </w:rPr>
              <w:t xml:space="preserve">Администрация </w:t>
            </w:r>
            <w:r>
              <w:rPr>
                <w:kern w:val="2"/>
                <w:sz w:val="28"/>
                <w:szCs w:val="28"/>
              </w:rPr>
              <w:t>Казанского</w:t>
            </w:r>
            <w:r w:rsidRPr="00BB2223">
              <w:rPr>
                <w:kern w:val="2"/>
                <w:sz w:val="28"/>
                <w:szCs w:val="28"/>
              </w:rPr>
              <w:t xml:space="preserve"> сельского поселения</w:t>
            </w:r>
          </w:p>
        </w:tc>
      </w:tr>
      <w:tr w:rsidR="00F3004D" w:rsidRPr="00BB2223" w:rsidTr="00F3004D">
        <w:tc>
          <w:tcPr>
            <w:tcW w:w="2760" w:type="dxa"/>
            <w:shd w:val="clear" w:color="auto" w:fill="auto"/>
          </w:tcPr>
          <w:p w:rsidR="00F3004D" w:rsidRPr="00BB2223" w:rsidRDefault="00F3004D" w:rsidP="00F3004D">
            <w:pPr>
              <w:autoSpaceDE w:val="0"/>
              <w:snapToGrid w:val="0"/>
              <w:jc w:val="both"/>
              <w:rPr>
                <w:kern w:val="2"/>
                <w:sz w:val="28"/>
                <w:szCs w:val="28"/>
              </w:rPr>
            </w:pPr>
          </w:p>
          <w:p w:rsidR="00F3004D" w:rsidRPr="00BB2223" w:rsidRDefault="00F3004D" w:rsidP="00F3004D">
            <w:pPr>
              <w:autoSpaceDE w:val="0"/>
              <w:ind w:left="-28" w:firstLine="28"/>
              <w:jc w:val="both"/>
              <w:rPr>
                <w:sz w:val="28"/>
                <w:szCs w:val="28"/>
              </w:rPr>
            </w:pPr>
            <w:r w:rsidRPr="00BB2223">
              <w:rPr>
                <w:kern w:val="2"/>
                <w:sz w:val="28"/>
                <w:szCs w:val="28"/>
              </w:rPr>
              <w:t>Участники подпрограммы</w:t>
            </w:r>
          </w:p>
          <w:p w:rsidR="00F3004D" w:rsidRPr="00BB2223" w:rsidRDefault="00F3004D" w:rsidP="00F3004D">
            <w:pPr>
              <w:autoSpaceDE w:val="0"/>
              <w:jc w:val="both"/>
              <w:rPr>
                <w:kern w:val="2"/>
                <w:sz w:val="28"/>
                <w:szCs w:val="28"/>
              </w:rPr>
            </w:pPr>
          </w:p>
        </w:tc>
        <w:tc>
          <w:tcPr>
            <w:tcW w:w="7446" w:type="dxa"/>
            <w:shd w:val="clear" w:color="auto" w:fill="auto"/>
          </w:tcPr>
          <w:p w:rsidR="00F3004D" w:rsidRPr="00BB2223" w:rsidRDefault="00F3004D" w:rsidP="00F3004D">
            <w:pPr>
              <w:autoSpaceDE w:val="0"/>
              <w:snapToGrid w:val="0"/>
              <w:jc w:val="both"/>
              <w:rPr>
                <w:kern w:val="2"/>
                <w:sz w:val="28"/>
                <w:szCs w:val="28"/>
              </w:rPr>
            </w:pPr>
          </w:p>
          <w:p w:rsidR="00F3004D" w:rsidRPr="00BB2223" w:rsidRDefault="00F3004D" w:rsidP="00F3004D">
            <w:pPr>
              <w:autoSpaceDE w:val="0"/>
              <w:jc w:val="both"/>
              <w:rPr>
                <w:sz w:val="28"/>
                <w:szCs w:val="28"/>
              </w:rPr>
            </w:pPr>
            <w:r w:rsidRPr="00BB2223">
              <w:rPr>
                <w:sz w:val="28"/>
                <w:szCs w:val="28"/>
              </w:rPr>
              <w:t>Отделение МБУК «ДК ст.</w:t>
            </w:r>
            <w:r>
              <w:rPr>
                <w:sz w:val="28"/>
                <w:szCs w:val="28"/>
              </w:rPr>
              <w:t xml:space="preserve"> </w:t>
            </w:r>
            <w:proofErr w:type="gramStart"/>
            <w:r w:rsidRPr="00BB2223">
              <w:rPr>
                <w:sz w:val="28"/>
                <w:szCs w:val="28"/>
              </w:rPr>
              <w:t>Казанская</w:t>
            </w:r>
            <w:proofErr w:type="gramEnd"/>
            <w:r w:rsidRPr="00BB2223">
              <w:rPr>
                <w:sz w:val="28"/>
                <w:szCs w:val="28"/>
              </w:rPr>
              <w:t xml:space="preserve">» </w:t>
            </w:r>
            <w:r>
              <w:rPr>
                <w:sz w:val="28"/>
                <w:szCs w:val="28"/>
              </w:rPr>
              <w:t>Краснооктябрьский</w:t>
            </w:r>
            <w:r w:rsidRPr="00BB2223">
              <w:rPr>
                <w:sz w:val="28"/>
                <w:szCs w:val="28"/>
              </w:rPr>
              <w:t xml:space="preserve"> СДК</w:t>
            </w:r>
          </w:p>
        </w:tc>
      </w:tr>
      <w:tr w:rsidR="00F3004D" w:rsidRPr="00BB2223" w:rsidTr="00F3004D">
        <w:tc>
          <w:tcPr>
            <w:tcW w:w="2760" w:type="dxa"/>
            <w:shd w:val="clear" w:color="auto" w:fill="auto"/>
          </w:tcPr>
          <w:p w:rsidR="00F3004D" w:rsidRPr="00BB2223" w:rsidRDefault="00F3004D" w:rsidP="00F3004D">
            <w:pPr>
              <w:autoSpaceDE w:val="0"/>
              <w:rPr>
                <w:sz w:val="28"/>
                <w:szCs w:val="28"/>
              </w:rPr>
            </w:pPr>
            <w:r w:rsidRPr="00BB2223">
              <w:rPr>
                <w:kern w:val="2"/>
                <w:sz w:val="28"/>
                <w:szCs w:val="28"/>
              </w:rPr>
              <w:t>Программно-</w:t>
            </w:r>
          </w:p>
          <w:p w:rsidR="00F3004D" w:rsidRPr="00BB2223" w:rsidRDefault="00F3004D" w:rsidP="00F3004D">
            <w:pPr>
              <w:autoSpaceDE w:val="0"/>
              <w:rPr>
                <w:sz w:val="28"/>
                <w:szCs w:val="28"/>
              </w:rPr>
            </w:pPr>
            <w:r w:rsidRPr="00BB2223">
              <w:rPr>
                <w:kern w:val="2"/>
                <w:sz w:val="28"/>
                <w:szCs w:val="28"/>
              </w:rPr>
              <w:t>целевые инструменты подпрограммы</w:t>
            </w:r>
          </w:p>
        </w:tc>
        <w:tc>
          <w:tcPr>
            <w:tcW w:w="7446" w:type="dxa"/>
            <w:shd w:val="clear" w:color="auto" w:fill="auto"/>
          </w:tcPr>
          <w:p w:rsidR="00F3004D" w:rsidRPr="00BB2223" w:rsidRDefault="00F3004D" w:rsidP="00F3004D">
            <w:pPr>
              <w:jc w:val="both"/>
              <w:rPr>
                <w:sz w:val="28"/>
                <w:szCs w:val="28"/>
              </w:rPr>
            </w:pPr>
            <w:r w:rsidRPr="00BB2223">
              <w:rPr>
                <w:kern w:val="2"/>
                <w:sz w:val="28"/>
                <w:szCs w:val="28"/>
              </w:rPr>
              <w:t xml:space="preserve">Отсутствуют </w:t>
            </w:r>
          </w:p>
        </w:tc>
      </w:tr>
      <w:tr w:rsidR="00F3004D" w:rsidRPr="00BB2223" w:rsidTr="00F3004D">
        <w:tc>
          <w:tcPr>
            <w:tcW w:w="2760" w:type="dxa"/>
            <w:shd w:val="clear" w:color="auto" w:fill="auto"/>
          </w:tcPr>
          <w:p w:rsidR="00F3004D" w:rsidRPr="00BB2223" w:rsidRDefault="00F3004D" w:rsidP="00F3004D">
            <w:pPr>
              <w:autoSpaceDE w:val="0"/>
              <w:snapToGrid w:val="0"/>
              <w:jc w:val="both"/>
              <w:rPr>
                <w:color w:val="FF0000"/>
                <w:kern w:val="2"/>
                <w:sz w:val="28"/>
                <w:szCs w:val="28"/>
              </w:rPr>
            </w:pPr>
          </w:p>
          <w:p w:rsidR="00F3004D" w:rsidRPr="00BB2223" w:rsidRDefault="00F3004D" w:rsidP="00F3004D">
            <w:pPr>
              <w:autoSpaceDE w:val="0"/>
              <w:jc w:val="both"/>
              <w:rPr>
                <w:kern w:val="2"/>
                <w:sz w:val="28"/>
                <w:szCs w:val="28"/>
              </w:rPr>
            </w:pPr>
            <w:r w:rsidRPr="00BB2223">
              <w:rPr>
                <w:kern w:val="2"/>
                <w:sz w:val="28"/>
                <w:szCs w:val="28"/>
              </w:rPr>
              <w:t xml:space="preserve">Цели </w:t>
            </w:r>
          </w:p>
          <w:p w:rsidR="00F3004D" w:rsidRPr="00BB2223" w:rsidRDefault="00F3004D" w:rsidP="00F3004D">
            <w:pPr>
              <w:autoSpaceDE w:val="0"/>
              <w:jc w:val="both"/>
              <w:rPr>
                <w:sz w:val="28"/>
                <w:szCs w:val="28"/>
              </w:rPr>
            </w:pPr>
            <w:r w:rsidRPr="00BB2223">
              <w:rPr>
                <w:kern w:val="2"/>
                <w:sz w:val="28"/>
                <w:szCs w:val="28"/>
              </w:rPr>
              <w:t>подпрограммы</w:t>
            </w:r>
          </w:p>
        </w:tc>
        <w:tc>
          <w:tcPr>
            <w:tcW w:w="7446" w:type="dxa"/>
            <w:shd w:val="clear" w:color="auto" w:fill="auto"/>
          </w:tcPr>
          <w:p w:rsidR="00F3004D" w:rsidRPr="00BB2223" w:rsidRDefault="00F3004D" w:rsidP="00F3004D">
            <w:pPr>
              <w:snapToGrid w:val="0"/>
              <w:jc w:val="both"/>
              <w:rPr>
                <w:color w:val="FF0000"/>
                <w:kern w:val="2"/>
                <w:sz w:val="28"/>
                <w:szCs w:val="28"/>
              </w:rPr>
            </w:pPr>
          </w:p>
          <w:p w:rsidR="00F3004D" w:rsidRPr="00BB2223" w:rsidRDefault="00F3004D" w:rsidP="00F3004D">
            <w:pPr>
              <w:jc w:val="both"/>
              <w:rPr>
                <w:sz w:val="28"/>
                <w:szCs w:val="28"/>
              </w:rPr>
            </w:pPr>
            <w:r w:rsidRPr="00BB2223">
              <w:rPr>
                <w:sz w:val="28"/>
                <w:szCs w:val="28"/>
              </w:rPr>
              <w:t xml:space="preserve">Создание условий для развития культурного потенциала </w:t>
            </w:r>
            <w:r>
              <w:rPr>
                <w:sz w:val="28"/>
                <w:szCs w:val="28"/>
              </w:rPr>
              <w:t>Казанского</w:t>
            </w:r>
            <w:r w:rsidRPr="00BB2223">
              <w:rPr>
                <w:sz w:val="28"/>
                <w:szCs w:val="28"/>
              </w:rPr>
              <w:t xml:space="preserve"> сельского поселения;</w:t>
            </w:r>
          </w:p>
          <w:p w:rsidR="00F3004D" w:rsidRPr="00BB2223" w:rsidRDefault="00F3004D" w:rsidP="00F3004D">
            <w:pPr>
              <w:jc w:val="both"/>
              <w:rPr>
                <w:color w:val="FF0000"/>
                <w:kern w:val="2"/>
                <w:sz w:val="28"/>
                <w:szCs w:val="28"/>
              </w:rPr>
            </w:pPr>
          </w:p>
        </w:tc>
      </w:tr>
      <w:tr w:rsidR="00F3004D" w:rsidRPr="00BB2223" w:rsidTr="00F3004D">
        <w:tc>
          <w:tcPr>
            <w:tcW w:w="2760" w:type="dxa"/>
            <w:shd w:val="clear" w:color="auto" w:fill="auto"/>
          </w:tcPr>
          <w:p w:rsidR="00F3004D" w:rsidRPr="00BB2223" w:rsidRDefault="00F3004D" w:rsidP="00F3004D">
            <w:pPr>
              <w:autoSpaceDE w:val="0"/>
              <w:jc w:val="both"/>
              <w:rPr>
                <w:kern w:val="2"/>
                <w:sz w:val="28"/>
                <w:szCs w:val="28"/>
              </w:rPr>
            </w:pPr>
            <w:r w:rsidRPr="00BB2223">
              <w:rPr>
                <w:kern w:val="2"/>
                <w:sz w:val="28"/>
                <w:szCs w:val="28"/>
              </w:rPr>
              <w:t xml:space="preserve">Задачи </w:t>
            </w:r>
          </w:p>
          <w:p w:rsidR="00F3004D" w:rsidRPr="00BB2223" w:rsidRDefault="00F3004D" w:rsidP="00F3004D">
            <w:pPr>
              <w:autoSpaceDE w:val="0"/>
              <w:jc w:val="both"/>
              <w:rPr>
                <w:sz w:val="28"/>
                <w:szCs w:val="28"/>
              </w:rPr>
            </w:pPr>
            <w:r w:rsidRPr="00BB2223">
              <w:rPr>
                <w:kern w:val="2"/>
                <w:sz w:val="28"/>
                <w:szCs w:val="28"/>
              </w:rPr>
              <w:t>подпрограммы</w:t>
            </w:r>
          </w:p>
          <w:p w:rsidR="00F3004D" w:rsidRPr="00BB2223" w:rsidRDefault="00F3004D" w:rsidP="00F3004D">
            <w:pPr>
              <w:autoSpaceDE w:val="0"/>
              <w:jc w:val="both"/>
              <w:rPr>
                <w:kern w:val="2"/>
                <w:sz w:val="28"/>
                <w:szCs w:val="28"/>
              </w:rPr>
            </w:pPr>
          </w:p>
          <w:p w:rsidR="00F3004D" w:rsidRPr="00BB2223" w:rsidRDefault="00F3004D" w:rsidP="00F3004D">
            <w:pPr>
              <w:autoSpaceDE w:val="0"/>
              <w:jc w:val="both"/>
              <w:rPr>
                <w:kern w:val="2"/>
                <w:sz w:val="28"/>
                <w:szCs w:val="28"/>
              </w:rPr>
            </w:pPr>
          </w:p>
        </w:tc>
        <w:tc>
          <w:tcPr>
            <w:tcW w:w="7446" w:type="dxa"/>
            <w:shd w:val="clear" w:color="auto" w:fill="auto"/>
          </w:tcPr>
          <w:p w:rsidR="00F3004D" w:rsidRPr="00BB2223" w:rsidRDefault="00F3004D" w:rsidP="00F3004D">
            <w:pPr>
              <w:jc w:val="both"/>
              <w:rPr>
                <w:sz w:val="28"/>
                <w:szCs w:val="28"/>
              </w:rPr>
            </w:pPr>
            <w:r w:rsidRPr="00BB2223">
              <w:rPr>
                <w:sz w:val="28"/>
                <w:szCs w:val="28"/>
              </w:rPr>
              <w:t xml:space="preserve">   Обеспечение доступа различных групп населения к учреждениям культуры;</w:t>
            </w:r>
          </w:p>
          <w:p w:rsidR="00F3004D" w:rsidRPr="00BB2223" w:rsidRDefault="00F3004D" w:rsidP="00F3004D">
            <w:pPr>
              <w:jc w:val="both"/>
              <w:rPr>
                <w:sz w:val="28"/>
                <w:szCs w:val="28"/>
              </w:rPr>
            </w:pPr>
            <w:r w:rsidRPr="00BB2223">
              <w:rPr>
                <w:sz w:val="28"/>
                <w:szCs w:val="28"/>
              </w:rPr>
              <w:t xml:space="preserve">   Сохранение объектов культурного наследия муниципальной собственности </w:t>
            </w:r>
            <w:r>
              <w:rPr>
                <w:sz w:val="28"/>
                <w:szCs w:val="28"/>
              </w:rPr>
              <w:t>Казанского</w:t>
            </w:r>
            <w:r w:rsidRPr="00BB2223">
              <w:rPr>
                <w:sz w:val="28"/>
                <w:szCs w:val="28"/>
              </w:rPr>
              <w:t xml:space="preserve"> сельского поселения;</w:t>
            </w:r>
          </w:p>
          <w:p w:rsidR="00F3004D" w:rsidRPr="00BB2223" w:rsidRDefault="00F3004D" w:rsidP="00F3004D">
            <w:pPr>
              <w:jc w:val="both"/>
              <w:rPr>
                <w:sz w:val="28"/>
                <w:szCs w:val="28"/>
              </w:rPr>
            </w:pPr>
            <w:r w:rsidRPr="00BB2223">
              <w:rPr>
                <w:sz w:val="28"/>
                <w:szCs w:val="28"/>
              </w:rPr>
              <w:t xml:space="preserve">    </w:t>
            </w:r>
          </w:p>
        </w:tc>
      </w:tr>
      <w:tr w:rsidR="00F3004D" w:rsidRPr="00BB2223" w:rsidTr="00F3004D">
        <w:tc>
          <w:tcPr>
            <w:tcW w:w="2760" w:type="dxa"/>
            <w:shd w:val="clear" w:color="auto" w:fill="auto"/>
          </w:tcPr>
          <w:p w:rsidR="00F3004D" w:rsidRPr="00BB2223" w:rsidRDefault="00F3004D" w:rsidP="00F3004D">
            <w:pPr>
              <w:autoSpaceDE w:val="0"/>
              <w:rPr>
                <w:sz w:val="28"/>
                <w:szCs w:val="28"/>
              </w:rPr>
            </w:pPr>
            <w:r w:rsidRPr="00BB2223">
              <w:rPr>
                <w:kern w:val="2"/>
                <w:sz w:val="28"/>
                <w:szCs w:val="28"/>
              </w:rPr>
              <w:t xml:space="preserve">Целевые индикаторы и показатели </w:t>
            </w:r>
            <w:r w:rsidRPr="00BB2223">
              <w:rPr>
                <w:kern w:val="2"/>
                <w:sz w:val="28"/>
                <w:szCs w:val="28"/>
              </w:rPr>
              <w:lastRenderedPageBreak/>
              <w:t>подпрограммы</w:t>
            </w:r>
          </w:p>
          <w:p w:rsidR="00F3004D" w:rsidRPr="00BB2223" w:rsidRDefault="00F3004D" w:rsidP="00F3004D">
            <w:pPr>
              <w:autoSpaceDE w:val="0"/>
              <w:jc w:val="both"/>
              <w:rPr>
                <w:kern w:val="2"/>
                <w:sz w:val="28"/>
                <w:szCs w:val="28"/>
              </w:rPr>
            </w:pPr>
          </w:p>
        </w:tc>
        <w:tc>
          <w:tcPr>
            <w:tcW w:w="7446" w:type="dxa"/>
            <w:shd w:val="clear" w:color="auto" w:fill="auto"/>
          </w:tcPr>
          <w:p w:rsidR="00F3004D" w:rsidRPr="00BB2223" w:rsidRDefault="00F3004D" w:rsidP="00F3004D">
            <w:pPr>
              <w:jc w:val="both"/>
              <w:rPr>
                <w:sz w:val="28"/>
                <w:szCs w:val="28"/>
              </w:rPr>
            </w:pPr>
            <w:r w:rsidRPr="00BB2223">
              <w:rPr>
                <w:kern w:val="2"/>
                <w:sz w:val="28"/>
                <w:szCs w:val="28"/>
              </w:rPr>
              <w:lastRenderedPageBreak/>
              <w:t xml:space="preserve">  увеличение численности участников </w:t>
            </w:r>
            <w:proofErr w:type="spellStart"/>
            <w:r w:rsidRPr="00BB2223">
              <w:rPr>
                <w:kern w:val="2"/>
                <w:sz w:val="28"/>
                <w:szCs w:val="28"/>
              </w:rPr>
              <w:t>культурно-досуговых</w:t>
            </w:r>
            <w:proofErr w:type="spellEnd"/>
            <w:r w:rsidRPr="00BB2223">
              <w:rPr>
                <w:kern w:val="2"/>
                <w:sz w:val="28"/>
                <w:szCs w:val="28"/>
              </w:rPr>
              <w:t xml:space="preserve"> мероприятий;</w:t>
            </w:r>
          </w:p>
          <w:p w:rsidR="00F3004D" w:rsidRPr="00BB2223" w:rsidRDefault="00F3004D" w:rsidP="00F3004D">
            <w:pPr>
              <w:jc w:val="both"/>
              <w:rPr>
                <w:sz w:val="28"/>
                <w:szCs w:val="28"/>
              </w:rPr>
            </w:pPr>
            <w:r w:rsidRPr="00BB2223">
              <w:rPr>
                <w:kern w:val="2"/>
                <w:sz w:val="28"/>
                <w:szCs w:val="28"/>
              </w:rPr>
              <w:lastRenderedPageBreak/>
              <w:t xml:space="preserve">  увеличение числа клубных формирований;</w:t>
            </w:r>
          </w:p>
          <w:p w:rsidR="00F3004D" w:rsidRPr="00BB2223" w:rsidRDefault="00F3004D" w:rsidP="00F3004D">
            <w:pPr>
              <w:jc w:val="both"/>
              <w:rPr>
                <w:sz w:val="28"/>
                <w:szCs w:val="28"/>
              </w:rPr>
            </w:pPr>
            <w:r w:rsidRPr="00BB2223">
              <w:rPr>
                <w:kern w:val="2"/>
                <w:sz w:val="28"/>
                <w:szCs w:val="28"/>
              </w:rPr>
              <w:t xml:space="preserve">  освоение в полном объеме бюджетных средств, выделенных на реализацию муниципальной программы</w:t>
            </w:r>
          </w:p>
          <w:p w:rsidR="00F3004D" w:rsidRPr="00BB2223" w:rsidRDefault="00F3004D" w:rsidP="00F3004D">
            <w:pPr>
              <w:widowControl w:val="0"/>
              <w:autoSpaceDE w:val="0"/>
              <w:snapToGrid w:val="0"/>
              <w:jc w:val="both"/>
              <w:rPr>
                <w:kern w:val="2"/>
                <w:sz w:val="28"/>
                <w:szCs w:val="28"/>
              </w:rPr>
            </w:pPr>
          </w:p>
        </w:tc>
      </w:tr>
      <w:tr w:rsidR="00F3004D" w:rsidRPr="00BB2223" w:rsidTr="00F3004D">
        <w:tc>
          <w:tcPr>
            <w:tcW w:w="2760" w:type="dxa"/>
            <w:shd w:val="clear" w:color="auto" w:fill="auto"/>
          </w:tcPr>
          <w:p w:rsidR="00F3004D" w:rsidRPr="00BB2223" w:rsidRDefault="00F3004D" w:rsidP="00F3004D">
            <w:pPr>
              <w:autoSpaceDE w:val="0"/>
              <w:rPr>
                <w:sz w:val="28"/>
                <w:szCs w:val="28"/>
              </w:rPr>
            </w:pPr>
            <w:r w:rsidRPr="00BB2223">
              <w:rPr>
                <w:kern w:val="2"/>
                <w:sz w:val="28"/>
                <w:szCs w:val="28"/>
              </w:rPr>
              <w:lastRenderedPageBreak/>
              <w:t>Этапы и сроки реализации подпрограммы</w:t>
            </w:r>
          </w:p>
        </w:tc>
        <w:tc>
          <w:tcPr>
            <w:tcW w:w="7446" w:type="dxa"/>
            <w:shd w:val="clear" w:color="auto" w:fill="auto"/>
          </w:tcPr>
          <w:p w:rsidR="00F3004D" w:rsidRPr="00BB2223" w:rsidRDefault="00F3004D" w:rsidP="00F3004D">
            <w:pPr>
              <w:autoSpaceDE w:val="0"/>
              <w:jc w:val="both"/>
              <w:rPr>
                <w:sz w:val="28"/>
                <w:szCs w:val="28"/>
              </w:rPr>
            </w:pPr>
            <w:r w:rsidRPr="00BB2223">
              <w:rPr>
                <w:kern w:val="2"/>
                <w:sz w:val="28"/>
                <w:szCs w:val="28"/>
              </w:rPr>
              <w:t xml:space="preserve">Срок реализации подпрограммы: 2019 – 2030 годы, </w:t>
            </w:r>
          </w:p>
          <w:p w:rsidR="00F3004D" w:rsidRPr="00BB2223" w:rsidRDefault="00F3004D" w:rsidP="00F3004D">
            <w:pPr>
              <w:autoSpaceDE w:val="0"/>
              <w:jc w:val="both"/>
              <w:rPr>
                <w:sz w:val="28"/>
                <w:szCs w:val="28"/>
              </w:rPr>
            </w:pPr>
            <w:r w:rsidRPr="00BB2223">
              <w:rPr>
                <w:kern w:val="2"/>
                <w:sz w:val="28"/>
                <w:szCs w:val="28"/>
              </w:rPr>
              <w:t>этапы реализации подпрограммы не предусмотрены</w:t>
            </w:r>
          </w:p>
        </w:tc>
      </w:tr>
      <w:tr w:rsidR="00F3004D" w:rsidRPr="00BB2223" w:rsidTr="00F3004D">
        <w:tc>
          <w:tcPr>
            <w:tcW w:w="2760" w:type="dxa"/>
            <w:shd w:val="clear" w:color="auto" w:fill="auto"/>
          </w:tcPr>
          <w:p w:rsidR="00F3004D" w:rsidRPr="00BB2223" w:rsidRDefault="00F3004D" w:rsidP="00F3004D">
            <w:pPr>
              <w:autoSpaceDE w:val="0"/>
              <w:snapToGrid w:val="0"/>
              <w:jc w:val="both"/>
              <w:rPr>
                <w:color w:val="FF0000"/>
                <w:kern w:val="2"/>
                <w:sz w:val="28"/>
                <w:szCs w:val="28"/>
              </w:rPr>
            </w:pPr>
          </w:p>
          <w:p w:rsidR="00F3004D" w:rsidRPr="00BB2223" w:rsidRDefault="00F3004D" w:rsidP="00F3004D">
            <w:pPr>
              <w:autoSpaceDE w:val="0"/>
              <w:rPr>
                <w:sz w:val="28"/>
                <w:szCs w:val="28"/>
              </w:rPr>
            </w:pPr>
            <w:r w:rsidRPr="00BB2223">
              <w:rPr>
                <w:kern w:val="2"/>
                <w:sz w:val="28"/>
                <w:szCs w:val="28"/>
              </w:rPr>
              <w:t>Ресурсное                     обеспечение подпрограммы</w:t>
            </w:r>
          </w:p>
          <w:p w:rsidR="00F3004D" w:rsidRPr="00BB2223" w:rsidRDefault="00F3004D" w:rsidP="00F3004D">
            <w:pPr>
              <w:autoSpaceDE w:val="0"/>
              <w:jc w:val="both"/>
              <w:rPr>
                <w:color w:val="FF0000"/>
                <w:kern w:val="2"/>
                <w:sz w:val="28"/>
                <w:szCs w:val="28"/>
              </w:rPr>
            </w:pPr>
          </w:p>
        </w:tc>
        <w:tc>
          <w:tcPr>
            <w:tcW w:w="7446" w:type="dxa"/>
            <w:shd w:val="clear" w:color="auto" w:fill="auto"/>
          </w:tcPr>
          <w:p w:rsidR="00F3004D" w:rsidRPr="00BB2223" w:rsidRDefault="00F3004D" w:rsidP="00F3004D">
            <w:pPr>
              <w:autoSpaceDE w:val="0"/>
              <w:snapToGrid w:val="0"/>
              <w:jc w:val="both"/>
              <w:rPr>
                <w:color w:val="FF0000"/>
                <w:kern w:val="2"/>
                <w:sz w:val="28"/>
                <w:szCs w:val="28"/>
              </w:rPr>
            </w:pPr>
          </w:p>
          <w:p w:rsidR="00F3004D" w:rsidRPr="00BB2223" w:rsidRDefault="00F3004D" w:rsidP="00F3004D">
            <w:pPr>
              <w:rPr>
                <w:sz w:val="28"/>
                <w:szCs w:val="28"/>
              </w:rPr>
            </w:pPr>
            <w:r w:rsidRPr="00BB2223">
              <w:rPr>
                <w:sz w:val="28"/>
                <w:szCs w:val="28"/>
              </w:rPr>
              <w:t>Финансирование программных мероприятий осуществляется за счет средств областного бюджета и местного бюджетов и внебюджетных источников в объемах, предусмотренных муниципальной программой.</w:t>
            </w:r>
          </w:p>
          <w:p w:rsidR="00F3004D" w:rsidRPr="00BB2223" w:rsidRDefault="00F3004D" w:rsidP="00F3004D">
            <w:pPr>
              <w:rPr>
                <w:sz w:val="28"/>
                <w:szCs w:val="28"/>
              </w:rPr>
            </w:pPr>
            <w:r w:rsidRPr="00BB2223">
              <w:rPr>
                <w:sz w:val="28"/>
                <w:szCs w:val="28"/>
              </w:rPr>
              <w:t xml:space="preserve">Общий объем финансирования </w:t>
            </w:r>
            <w:r>
              <w:rPr>
                <w:sz w:val="28"/>
                <w:szCs w:val="28"/>
              </w:rPr>
              <w:t>под</w:t>
            </w:r>
            <w:r w:rsidRPr="00BB2223">
              <w:rPr>
                <w:sz w:val="28"/>
                <w:szCs w:val="28"/>
              </w:rPr>
              <w:t xml:space="preserve">программы составляет </w:t>
            </w:r>
            <w:r>
              <w:rPr>
                <w:sz w:val="28"/>
                <w:szCs w:val="28"/>
              </w:rPr>
              <w:t>15848,3</w:t>
            </w:r>
            <w:r w:rsidRPr="00BB2223">
              <w:rPr>
                <w:sz w:val="28"/>
                <w:szCs w:val="28"/>
              </w:rPr>
              <w:t xml:space="preserve">  тыс. рублей, в том числе:</w:t>
            </w:r>
          </w:p>
          <w:p w:rsidR="00F3004D" w:rsidRPr="00BB2223" w:rsidRDefault="00F3004D" w:rsidP="00F3004D">
            <w:pPr>
              <w:rPr>
                <w:sz w:val="28"/>
                <w:szCs w:val="28"/>
              </w:rPr>
            </w:pPr>
            <w:r w:rsidRPr="00BB2223">
              <w:rPr>
                <w:sz w:val="28"/>
                <w:szCs w:val="28"/>
              </w:rPr>
              <w:t xml:space="preserve">2019 год – </w:t>
            </w:r>
            <w:r>
              <w:rPr>
                <w:sz w:val="28"/>
                <w:szCs w:val="28"/>
              </w:rPr>
              <w:t>1360,1</w:t>
            </w:r>
            <w:r w:rsidRPr="00BB2223">
              <w:rPr>
                <w:sz w:val="28"/>
                <w:szCs w:val="28"/>
              </w:rPr>
              <w:t xml:space="preserve">  тыс. рублей;</w:t>
            </w:r>
          </w:p>
          <w:p w:rsidR="00F3004D" w:rsidRPr="00BB2223" w:rsidRDefault="00F3004D" w:rsidP="00F3004D">
            <w:pPr>
              <w:rPr>
                <w:sz w:val="28"/>
                <w:szCs w:val="28"/>
              </w:rPr>
            </w:pPr>
            <w:r w:rsidRPr="00BB2223">
              <w:rPr>
                <w:sz w:val="28"/>
                <w:szCs w:val="28"/>
              </w:rPr>
              <w:t xml:space="preserve">2020 год – </w:t>
            </w:r>
            <w:r>
              <w:rPr>
                <w:sz w:val="28"/>
                <w:szCs w:val="28"/>
              </w:rPr>
              <w:t xml:space="preserve">1510,3 </w:t>
            </w:r>
            <w:r w:rsidRPr="00BB2223">
              <w:rPr>
                <w:sz w:val="28"/>
                <w:szCs w:val="28"/>
              </w:rPr>
              <w:t>тыс. рублей;</w:t>
            </w:r>
          </w:p>
          <w:p w:rsidR="00F3004D" w:rsidRPr="00BB2223" w:rsidRDefault="00F3004D" w:rsidP="00F3004D">
            <w:pPr>
              <w:rPr>
                <w:sz w:val="28"/>
                <w:szCs w:val="28"/>
              </w:rPr>
            </w:pPr>
            <w:r w:rsidRPr="00BB2223">
              <w:rPr>
                <w:sz w:val="28"/>
                <w:szCs w:val="28"/>
              </w:rPr>
              <w:t xml:space="preserve">2021 год – </w:t>
            </w:r>
            <w:r>
              <w:rPr>
                <w:sz w:val="28"/>
                <w:szCs w:val="28"/>
              </w:rPr>
              <w:t xml:space="preserve">574,1 </w:t>
            </w:r>
            <w:r w:rsidRPr="00BB2223">
              <w:rPr>
                <w:sz w:val="28"/>
                <w:szCs w:val="28"/>
              </w:rPr>
              <w:t>тыс. рублей;</w:t>
            </w:r>
          </w:p>
          <w:p w:rsidR="00F3004D" w:rsidRPr="00BB2223" w:rsidRDefault="00F3004D" w:rsidP="00F3004D">
            <w:pPr>
              <w:rPr>
                <w:sz w:val="28"/>
                <w:szCs w:val="28"/>
              </w:rPr>
            </w:pPr>
            <w:r w:rsidRPr="00BB2223">
              <w:rPr>
                <w:sz w:val="28"/>
                <w:szCs w:val="28"/>
              </w:rPr>
              <w:t xml:space="preserve">2022 год – </w:t>
            </w:r>
            <w:r>
              <w:rPr>
                <w:sz w:val="28"/>
                <w:szCs w:val="28"/>
              </w:rPr>
              <w:t xml:space="preserve">1210,2 </w:t>
            </w:r>
            <w:r w:rsidRPr="00BB2223">
              <w:rPr>
                <w:sz w:val="28"/>
                <w:szCs w:val="28"/>
              </w:rPr>
              <w:t>тыс. рублей;</w:t>
            </w:r>
          </w:p>
          <w:p w:rsidR="00F3004D" w:rsidRPr="00BB2223" w:rsidRDefault="00F3004D" w:rsidP="00F3004D">
            <w:pPr>
              <w:rPr>
                <w:sz w:val="28"/>
                <w:szCs w:val="28"/>
              </w:rPr>
            </w:pPr>
            <w:r w:rsidRPr="00BB2223">
              <w:rPr>
                <w:sz w:val="28"/>
                <w:szCs w:val="28"/>
              </w:rPr>
              <w:t xml:space="preserve">2023 год – </w:t>
            </w:r>
            <w:r>
              <w:rPr>
                <w:sz w:val="28"/>
                <w:szCs w:val="28"/>
              </w:rPr>
              <w:t>1399,2</w:t>
            </w:r>
            <w:r w:rsidRPr="00BB2223">
              <w:rPr>
                <w:sz w:val="28"/>
                <w:szCs w:val="28"/>
              </w:rPr>
              <w:t>тыс. рублей;</w:t>
            </w:r>
          </w:p>
          <w:p w:rsidR="00F3004D" w:rsidRPr="00BB2223" w:rsidRDefault="00F3004D" w:rsidP="00F3004D">
            <w:pPr>
              <w:rPr>
                <w:sz w:val="28"/>
                <w:szCs w:val="28"/>
              </w:rPr>
            </w:pPr>
            <w:r w:rsidRPr="00BB2223">
              <w:rPr>
                <w:sz w:val="28"/>
                <w:szCs w:val="28"/>
              </w:rPr>
              <w:t xml:space="preserve">2024 год – </w:t>
            </w:r>
            <w:r>
              <w:rPr>
                <w:sz w:val="28"/>
                <w:szCs w:val="28"/>
              </w:rPr>
              <w:t>1399,2</w:t>
            </w:r>
            <w:r w:rsidRPr="00BB2223">
              <w:rPr>
                <w:sz w:val="28"/>
                <w:szCs w:val="28"/>
              </w:rPr>
              <w:t>тыс. рублей;</w:t>
            </w:r>
          </w:p>
          <w:p w:rsidR="00F3004D" w:rsidRPr="00BB2223" w:rsidRDefault="00F3004D" w:rsidP="00F3004D">
            <w:pPr>
              <w:rPr>
                <w:sz w:val="28"/>
                <w:szCs w:val="28"/>
              </w:rPr>
            </w:pPr>
            <w:r w:rsidRPr="00BB2223">
              <w:rPr>
                <w:sz w:val="28"/>
                <w:szCs w:val="28"/>
              </w:rPr>
              <w:t xml:space="preserve">2025 год – </w:t>
            </w:r>
            <w:r>
              <w:rPr>
                <w:sz w:val="28"/>
                <w:szCs w:val="28"/>
              </w:rPr>
              <w:t>1399,2</w:t>
            </w:r>
            <w:r w:rsidRPr="00BB2223">
              <w:rPr>
                <w:sz w:val="28"/>
                <w:szCs w:val="28"/>
              </w:rPr>
              <w:t>тыс. рублей;</w:t>
            </w:r>
          </w:p>
          <w:p w:rsidR="00F3004D" w:rsidRPr="00BB2223" w:rsidRDefault="00F3004D" w:rsidP="00F3004D">
            <w:pPr>
              <w:rPr>
                <w:sz w:val="28"/>
                <w:szCs w:val="28"/>
              </w:rPr>
            </w:pPr>
            <w:r w:rsidRPr="00BB2223">
              <w:rPr>
                <w:sz w:val="28"/>
                <w:szCs w:val="28"/>
              </w:rPr>
              <w:t xml:space="preserve">2026 год – </w:t>
            </w:r>
            <w:r>
              <w:rPr>
                <w:sz w:val="28"/>
                <w:szCs w:val="28"/>
              </w:rPr>
              <w:t>1399,2</w:t>
            </w:r>
            <w:r w:rsidRPr="00BB2223">
              <w:rPr>
                <w:sz w:val="28"/>
                <w:szCs w:val="28"/>
              </w:rPr>
              <w:t>тыс. рублей;</w:t>
            </w:r>
          </w:p>
          <w:p w:rsidR="00F3004D" w:rsidRPr="00BB2223" w:rsidRDefault="00F3004D" w:rsidP="00F3004D">
            <w:pPr>
              <w:rPr>
                <w:sz w:val="28"/>
                <w:szCs w:val="28"/>
              </w:rPr>
            </w:pPr>
            <w:r w:rsidRPr="00BB2223">
              <w:rPr>
                <w:sz w:val="28"/>
                <w:szCs w:val="28"/>
              </w:rPr>
              <w:t xml:space="preserve">2027 год – </w:t>
            </w:r>
            <w:r>
              <w:rPr>
                <w:sz w:val="28"/>
                <w:szCs w:val="28"/>
              </w:rPr>
              <w:t>1399,2</w:t>
            </w:r>
            <w:r w:rsidRPr="00BB2223">
              <w:rPr>
                <w:sz w:val="28"/>
                <w:szCs w:val="28"/>
              </w:rPr>
              <w:t>тыс. рублей;</w:t>
            </w:r>
          </w:p>
          <w:p w:rsidR="00F3004D" w:rsidRPr="00BB2223" w:rsidRDefault="00F3004D" w:rsidP="00F3004D">
            <w:pPr>
              <w:rPr>
                <w:sz w:val="28"/>
                <w:szCs w:val="28"/>
              </w:rPr>
            </w:pPr>
            <w:r w:rsidRPr="00BB2223">
              <w:rPr>
                <w:sz w:val="28"/>
                <w:szCs w:val="28"/>
              </w:rPr>
              <w:t xml:space="preserve">2028 год – </w:t>
            </w:r>
            <w:r>
              <w:rPr>
                <w:sz w:val="28"/>
                <w:szCs w:val="28"/>
              </w:rPr>
              <w:t>1399,2</w:t>
            </w:r>
            <w:r w:rsidRPr="00BB2223">
              <w:rPr>
                <w:sz w:val="28"/>
                <w:szCs w:val="28"/>
              </w:rPr>
              <w:t>тыс. рублей;</w:t>
            </w:r>
          </w:p>
          <w:p w:rsidR="00F3004D" w:rsidRPr="00BB2223" w:rsidRDefault="00F3004D" w:rsidP="00F3004D">
            <w:pPr>
              <w:rPr>
                <w:sz w:val="28"/>
                <w:szCs w:val="28"/>
              </w:rPr>
            </w:pPr>
            <w:r w:rsidRPr="00BB2223">
              <w:rPr>
                <w:sz w:val="28"/>
                <w:szCs w:val="28"/>
              </w:rPr>
              <w:t xml:space="preserve">2029 год – </w:t>
            </w:r>
            <w:r>
              <w:rPr>
                <w:sz w:val="28"/>
                <w:szCs w:val="28"/>
              </w:rPr>
              <w:t>1399,2</w:t>
            </w:r>
            <w:r w:rsidRPr="00BB2223">
              <w:rPr>
                <w:sz w:val="28"/>
                <w:szCs w:val="28"/>
              </w:rPr>
              <w:t>тыс. рублей;</w:t>
            </w:r>
          </w:p>
          <w:p w:rsidR="00F3004D" w:rsidRPr="00BB2223" w:rsidRDefault="00F3004D" w:rsidP="00F3004D">
            <w:pPr>
              <w:rPr>
                <w:sz w:val="28"/>
                <w:szCs w:val="28"/>
              </w:rPr>
            </w:pPr>
            <w:r w:rsidRPr="00BB2223">
              <w:rPr>
                <w:sz w:val="28"/>
                <w:szCs w:val="28"/>
              </w:rPr>
              <w:t xml:space="preserve">2030 год – </w:t>
            </w:r>
            <w:r>
              <w:rPr>
                <w:sz w:val="28"/>
                <w:szCs w:val="28"/>
              </w:rPr>
              <w:t>1399,2</w:t>
            </w:r>
            <w:r w:rsidRPr="00BB2223">
              <w:rPr>
                <w:sz w:val="28"/>
                <w:szCs w:val="28"/>
              </w:rPr>
              <w:t>тыс. рублей.</w:t>
            </w:r>
          </w:p>
          <w:p w:rsidR="00F3004D" w:rsidRPr="00BB2223" w:rsidRDefault="00F3004D" w:rsidP="00F3004D">
            <w:pPr>
              <w:rPr>
                <w:sz w:val="28"/>
                <w:szCs w:val="28"/>
              </w:rPr>
            </w:pPr>
          </w:p>
          <w:p w:rsidR="00F3004D" w:rsidRPr="00BB2223" w:rsidRDefault="00F3004D" w:rsidP="00F3004D">
            <w:pPr>
              <w:rPr>
                <w:sz w:val="28"/>
                <w:szCs w:val="28"/>
              </w:rPr>
            </w:pPr>
            <w:r w:rsidRPr="00BB2223">
              <w:rPr>
                <w:sz w:val="28"/>
                <w:szCs w:val="28"/>
              </w:rPr>
              <w:t>из них:</w:t>
            </w:r>
          </w:p>
          <w:p w:rsidR="00F3004D" w:rsidRPr="00BB2223" w:rsidRDefault="00F3004D" w:rsidP="00F3004D">
            <w:pPr>
              <w:rPr>
                <w:sz w:val="28"/>
                <w:szCs w:val="28"/>
              </w:rPr>
            </w:pPr>
            <w:r w:rsidRPr="00BB2223">
              <w:rPr>
                <w:sz w:val="28"/>
                <w:szCs w:val="28"/>
              </w:rPr>
              <w:t xml:space="preserve"> местный бюджет составляет – </w:t>
            </w:r>
            <w:r>
              <w:rPr>
                <w:sz w:val="28"/>
                <w:szCs w:val="28"/>
              </w:rPr>
              <w:t>15848,3</w:t>
            </w:r>
            <w:r w:rsidRPr="00BB2223">
              <w:rPr>
                <w:sz w:val="28"/>
                <w:szCs w:val="28"/>
              </w:rPr>
              <w:t xml:space="preserve"> тыс. рублей, в том числе:</w:t>
            </w:r>
          </w:p>
          <w:p w:rsidR="00F3004D" w:rsidRPr="00BB2223" w:rsidRDefault="00F3004D" w:rsidP="00F3004D">
            <w:pPr>
              <w:rPr>
                <w:sz w:val="28"/>
                <w:szCs w:val="28"/>
              </w:rPr>
            </w:pPr>
            <w:r w:rsidRPr="00BB2223">
              <w:rPr>
                <w:sz w:val="28"/>
                <w:szCs w:val="28"/>
              </w:rPr>
              <w:t xml:space="preserve">2019 год – </w:t>
            </w:r>
            <w:r>
              <w:rPr>
                <w:sz w:val="28"/>
                <w:szCs w:val="28"/>
              </w:rPr>
              <w:t>1360,1</w:t>
            </w:r>
            <w:r w:rsidRPr="00BB2223">
              <w:rPr>
                <w:sz w:val="28"/>
                <w:szCs w:val="28"/>
              </w:rPr>
              <w:t xml:space="preserve">  тыс. рублей;</w:t>
            </w:r>
          </w:p>
          <w:p w:rsidR="00F3004D" w:rsidRPr="00BB2223" w:rsidRDefault="00F3004D" w:rsidP="00F3004D">
            <w:pPr>
              <w:rPr>
                <w:sz w:val="28"/>
                <w:szCs w:val="28"/>
              </w:rPr>
            </w:pPr>
            <w:r w:rsidRPr="00BB2223">
              <w:rPr>
                <w:sz w:val="28"/>
                <w:szCs w:val="28"/>
              </w:rPr>
              <w:t xml:space="preserve">2020 год – </w:t>
            </w:r>
            <w:r>
              <w:rPr>
                <w:sz w:val="28"/>
                <w:szCs w:val="28"/>
              </w:rPr>
              <w:t xml:space="preserve">1510,3 </w:t>
            </w:r>
            <w:r w:rsidRPr="00BB2223">
              <w:rPr>
                <w:sz w:val="28"/>
                <w:szCs w:val="28"/>
              </w:rPr>
              <w:t>тыс. рублей;</w:t>
            </w:r>
          </w:p>
          <w:p w:rsidR="00F3004D" w:rsidRPr="00BB2223" w:rsidRDefault="00F3004D" w:rsidP="00F3004D">
            <w:pPr>
              <w:rPr>
                <w:sz w:val="28"/>
                <w:szCs w:val="28"/>
              </w:rPr>
            </w:pPr>
            <w:r w:rsidRPr="00BB2223">
              <w:rPr>
                <w:sz w:val="28"/>
                <w:szCs w:val="28"/>
              </w:rPr>
              <w:t xml:space="preserve">2021 год – </w:t>
            </w:r>
            <w:r>
              <w:rPr>
                <w:sz w:val="28"/>
                <w:szCs w:val="28"/>
              </w:rPr>
              <w:t xml:space="preserve">574,1 </w:t>
            </w:r>
            <w:r w:rsidRPr="00BB2223">
              <w:rPr>
                <w:sz w:val="28"/>
                <w:szCs w:val="28"/>
              </w:rPr>
              <w:t>тыс. рублей;</w:t>
            </w:r>
          </w:p>
          <w:p w:rsidR="00F3004D" w:rsidRPr="00BB2223" w:rsidRDefault="00F3004D" w:rsidP="00F3004D">
            <w:pPr>
              <w:rPr>
                <w:sz w:val="28"/>
                <w:szCs w:val="28"/>
              </w:rPr>
            </w:pPr>
            <w:r w:rsidRPr="00BB2223">
              <w:rPr>
                <w:sz w:val="28"/>
                <w:szCs w:val="28"/>
              </w:rPr>
              <w:t xml:space="preserve">2022 год – </w:t>
            </w:r>
            <w:r>
              <w:rPr>
                <w:sz w:val="28"/>
                <w:szCs w:val="28"/>
              </w:rPr>
              <w:t>1210,2 тыс</w:t>
            </w:r>
            <w:r w:rsidRPr="00BB2223">
              <w:rPr>
                <w:sz w:val="28"/>
                <w:szCs w:val="28"/>
              </w:rPr>
              <w:t>. рублей;</w:t>
            </w:r>
          </w:p>
          <w:p w:rsidR="00F3004D" w:rsidRPr="00BB2223" w:rsidRDefault="00F3004D" w:rsidP="00F3004D">
            <w:pPr>
              <w:rPr>
                <w:sz w:val="28"/>
                <w:szCs w:val="28"/>
              </w:rPr>
            </w:pPr>
            <w:r w:rsidRPr="00BB2223">
              <w:rPr>
                <w:sz w:val="28"/>
                <w:szCs w:val="28"/>
              </w:rPr>
              <w:t xml:space="preserve">2023 год – </w:t>
            </w:r>
            <w:r>
              <w:rPr>
                <w:sz w:val="28"/>
                <w:szCs w:val="28"/>
              </w:rPr>
              <w:t>1399,2</w:t>
            </w:r>
            <w:r w:rsidRPr="00BB2223">
              <w:rPr>
                <w:sz w:val="28"/>
                <w:szCs w:val="28"/>
              </w:rPr>
              <w:t>тыс. рублей;</w:t>
            </w:r>
          </w:p>
          <w:p w:rsidR="00F3004D" w:rsidRPr="00BB2223" w:rsidRDefault="00F3004D" w:rsidP="00F3004D">
            <w:pPr>
              <w:rPr>
                <w:sz w:val="28"/>
                <w:szCs w:val="28"/>
              </w:rPr>
            </w:pPr>
            <w:r w:rsidRPr="00BB2223">
              <w:rPr>
                <w:sz w:val="28"/>
                <w:szCs w:val="28"/>
              </w:rPr>
              <w:t xml:space="preserve">2024 год – </w:t>
            </w:r>
            <w:r>
              <w:rPr>
                <w:sz w:val="28"/>
                <w:szCs w:val="28"/>
              </w:rPr>
              <w:t>1399,2</w:t>
            </w:r>
            <w:r w:rsidRPr="00BB2223">
              <w:rPr>
                <w:sz w:val="28"/>
                <w:szCs w:val="28"/>
              </w:rPr>
              <w:t>тыс. рублей;</w:t>
            </w:r>
          </w:p>
          <w:p w:rsidR="00F3004D" w:rsidRPr="00BB2223" w:rsidRDefault="00F3004D" w:rsidP="00F3004D">
            <w:pPr>
              <w:rPr>
                <w:sz w:val="28"/>
                <w:szCs w:val="28"/>
              </w:rPr>
            </w:pPr>
            <w:r w:rsidRPr="00BB2223">
              <w:rPr>
                <w:sz w:val="28"/>
                <w:szCs w:val="28"/>
              </w:rPr>
              <w:t xml:space="preserve">2025 год – </w:t>
            </w:r>
            <w:r>
              <w:rPr>
                <w:sz w:val="28"/>
                <w:szCs w:val="28"/>
              </w:rPr>
              <w:t>1399,2</w:t>
            </w:r>
            <w:r w:rsidRPr="00BB2223">
              <w:rPr>
                <w:sz w:val="28"/>
                <w:szCs w:val="28"/>
              </w:rPr>
              <w:t>тыс. рублей;</w:t>
            </w:r>
          </w:p>
          <w:p w:rsidR="00F3004D" w:rsidRPr="00BB2223" w:rsidRDefault="00F3004D" w:rsidP="00F3004D">
            <w:pPr>
              <w:rPr>
                <w:sz w:val="28"/>
                <w:szCs w:val="28"/>
              </w:rPr>
            </w:pPr>
            <w:r w:rsidRPr="00BB2223">
              <w:rPr>
                <w:sz w:val="28"/>
                <w:szCs w:val="28"/>
              </w:rPr>
              <w:t xml:space="preserve">2026 год – </w:t>
            </w:r>
            <w:r>
              <w:rPr>
                <w:sz w:val="28"/>
                <w:szCs w:val="28"/>
              </w:rPr>
              <w:t>1399,2</w:t>
            </w:r>
            <w:r w:rsidRPr="00BB2223">
              <w:rPr>
                <w:sz w:val="28"/>
                <w:szCs w:val="28"/>
              </w:rPr>
              <w:t>тыс. рублей;</w:t>
            </w:r>
          </w:p>
          <w:p w:rsidR="00F3004D" w:rsidRPr="00BB2223" w:rsidRDefault="00F3004D" w:rsidP="00F3004D">
            <w:pPr>
              <w:rPr>
                <w:sz w:val="28"/>
                <w:szCs w:val="28"/>
              </w:rPr>
            </w:pPr>
            <w:r w:rsidRPr="00BB2223">
              <w:rPr>
                <w:sz w:val="28"/>
                <w:szCs w:val="28"/>
              </w:rPr>
              <w:t xml:space="preserve">2027 год – </w:t>
            </w:r>
            <w:r>
              <w:rPr>
                <w:sz w:val="28"/>
                <w:szCs w:val="28"/>
              </w:rPr>
              <w:t>1399,2</w:t>
            </w:r>
            <w:r w:rsidRPr="00BB2223">
              <w:rPr>
                <w:sz w:val="28"/>
                <w:szCs w:val="28"/>
              </w:rPr>
              <w:t>тыс. рублей;</w:t>
            </w:r>
          </w:p>
          <w:p w:rsidR="00F3004D" w:rsidRPr="00BB2223" w:rsidRDefault="00F3004D" w:rsidP="00F3004D">
            <w:pPr>
              <w:rPr>
                <w:sz w:val="28"/>
                <w:szCs w:val="28"/>
              </w:rPr>
            </w:pPr>
            <w:r w:rsidRPr="00BB2223">
              <w:rPr>
                <w:sz w:val="28"/>
                <w:szCs w:val="28"/>
              </w:rPr>
              <w:t xml:space="preserve">2028 год – </w:t>
            </w:r>
            <w:r>
              <w:rPr>
                <w:sz w:val="28"/>
                <w:szCs w:val="28"/>
              </w:rPr>
              <w:t>1399,2</w:t>
            </w:r>
            <w:r w:rsidRPr="00BB2223">
              <w:rPr>
                <w:sz w:val="28"/>
                <w:szCs w:val="28"/>
              </w:rPr>
              <w:t>тыс. рублей;</w:t>
            </w:r>
          </w:p>
          <w:p w:rsidR="00F3004D" w:rsidRPr="00BB2223" w:rsidRDefault="00F3004D" w:rsidP="00F3004D">
            <w:pPr>
              <w:rPr>
                <w:sz w:val="28"/>
                <w:szCs w:val="28"/>
              </w:rPr>
            </w:pPr>
            <w:r w:rsidRPr="00BB2223">
              <w:rPr>
                <w:sz w:val="28"/>
                <w:szCs w:val="28"/>
              </w:rPr>
              <w:t xml:space="preserve">2029 год – </w:t>
            </w:r>
            <w:r>
              <w:rPr>
                <w:sz w:val="28"/>
                <w:szCs w:val="28"/>
              </w:rPr>
              <w:t>1399,2</w:t>
            </w:r>
            <w:r w:rsidRPr="00BB2223">
              <w:rPr>
                <w:sz w:val="28"/>
                <w:szCs w:val="28"/>
              </w:rPr>
              <w:t>тыс. рублей;</w:t>
            </w:r>
          </w:p>
          <w:p w:rsidR="00F3004D" w:rsidRPr="00BB2223" w:rsidRDefault="00F3004D" w:rsidP="00F3004D">
            <w:pPr>
              <w:rPr>
                <w:sz w:val="28"/>
                <w:szCs w:val="28"/>
              </w:rPr>
            </w:pPr>
            <w:r w:rsidRPr="00BB2223">
              <w:rPr>
                <w:sz w:val="28"/>
                <w:szCs w:val="28"/>
              </w:rPr>
              <w:t xml:space="preserve">2030 год – </w:t>
            </w:r>
            <w:r>
              <w:rPr>
                <w:sz w:val="28"/>
                <w:szCs w:val="28"/>
              </w:rPr>
              <w:t>1399,2</w:t>
            </w:r>
            <w:r w:rsidRPr="00BB2223">
              <w:rPr>
                <w:sz w:val="28"/>
                <w:szCs w:val="28"/>
              </w:rPr>
              <w:t>тыс. рублей.</w:t>
            </w:r>
          </w:p>
          <w:p w:rsidR="00F3004D" w:rsidRPr="00BB2223" w:rsidRDefault="00F3004D" w:rsidP="00F3004D">
            <w:pPr>
              <w:rPr>
                <w:color w:val="FF0000"/>
                <w:kern w:val="2"/>
                <w:sz w:val="28"/>
                <w:szCs w:val="28"/>
              </w:rPr>
            </w:pPr>
          </w:p>
        </w:tc>
      </w:tr>
      <w:tr w:rsidR="00F3004D" w:rsidRPr="00BB2223" w:rsidTr="00F3004D">
        <w:tc>
          <w:tcPr>
            <w:tcW w:w="2760" w:type="dxa"/>
            <w:shd w:val="clear" w:color="auto" w:fill="auto"/>
          </w:tcPr>
          <w:p w:rsidR="00F3004D" w:rsidRPr="00BB2223" w:rsidRDefault="00F3004D" w:rsidP="00F3004D">
            <w:pPr>
              <w:autoSpaceDE w:val="0"/>
              <w:rPr>
                <w:sz w:val="28"/>
                <w:szCs w:val="28"/>
              </w:rPr>
            </w:pPr>
            <w:r w:rsidRPr="00BB2223">
              <w:rPr>
                <w:kern w:val="2"/>
                <w:sz w:val="28"/>
                <w:szCs w:val="28"/>
              </w:rPr>
              <w:t xml:space="preserve">Ожидаемые результаты </w:t>
            </w:r>
            <w:r w:rsidRPr="00BB2223">
              <w:rPr>
                <w:kern w:val="2"/>
                <w:sz w:val="28"/>
                <w:szCs w:val="28"/>
              </w:rPr>
              <w:lastRenderedPageBreak/>
              <w:t>реализации подпрограммы</w:t>
            </w:r>
          </w:p>
          <w:p w:rsidR="00F3004D" w:rsidRPr="00BB2223" w:rsidRDefault="00F3004D" w:rsidP="00F3004D">
            <w:pPr>
              <w:jc w:val="both"/>
              <w:rPr>
                <w:kern w:val="2"/>
                <w:sz w:val="28"/>
                <w:szCs w:val="28"/>
              </w:rPr>
            </w:pPr>
          </w:p>
          <w:p w:rsidR="00F3004D" w:rsidRPr="00BB2223" w:rsidRDefault="00F3004D" w:rsidP="00F3004D">
            <w:pPr>
              <w:autoSpaceDE w:val="0"/>
              <w:jc w:val="both"/>
              <w:rPr>
                <w:kern w:val="2"/>
                <w:sz w:val="28"/>
                <w:szCs w:val="28"/>
              </w:rPr>
            </w:pPr>
          </w:p>
        </w:tc>
        <w:tc>
          <w:tcPr>
            <w:tcW w:w="7446" w:type="dxa"/>
            <w:shd w:val="clear" w:color="auto" w:fill="auto"/>
          </w:tcPr>
          <w:p w:rsidR="00F3004D" w:rsidRPr="00BB2223" w:rsidRDefault="00F3004D" w:rsidP="00F3004D">
            <w:pPr>
              <w:autoSpaceDE w:val="0"/>
              <w:jc w:val="both"/>
              <w:rPr>
                <w:sz w:val="28"/>
                <w:szCs w:val="28"/>
              </w:rPr>
            </w:pPr>
            <w:r w:rsidRPr="00BB2223">
              <w:rPr>
                <w:kern w:val="2"/>
                <w:sz w:val="28"/>
                <w:szCs w:val="28"/>
              </w:rPr>
              <w:lastRenderedPageBreak/>
              <w:t xml:space="preserve">   Обеспечение сохранности зданий учреждений культуры;</w:t>
            </w:r>
          </w:p>
          <w:p w:rsidR="00F3004D" w:rsidRPr="00BB2223" w:rsidRDefault="00F3004D" w:rsidP="00F3004D">
            <w:pPr>
              <w:autoSpaceDE w:val="0"/>
              <w:jc w:val="both"/>
              <w:rPr>
                <w:sz w:val="28"/>
                <w:szCs w:val="28"/>
              </w:rPr>
            </w:pPr>
            <w:r w:rsidRPr="00BB2223">
              <w:rPr>
                <w:kern w:val="2"/>
                <w:sz w:val="28"/>
                <w:szCs w:val="28"/>
              </w:rPr>
              <w:t xml:space="preserve">   Создание безопасных и благоприятных условий </w:t>
            </w:r>
            <w:r w:rsidRPr="00BB2223">
              <w:rPr>
                <w:kern w:val="2"/>
                <w:sz w:val="28"/>
                <w:szCs w:val="28"/>
              </w:rPr>
              <w:lastRenderedPageBreak/>
              <w:t>нахождения граждан в учреждениях культуры;</w:t>
            </w:r>
          </w:p>
          <w:p w:rsidR="00F3004D" w:rsidRPr="00BB2223" w:rsidRDefault="00F3004D" w:rsidP="00F3004D">
            <w:pPr>
              <w:autoSpaceDE w:val="0"/>
              <w:jc w:val="both"/>
              <w:rPr>
                <w:sz w:val="28"/>
                <w:szCs w:val="28"/>
              </w:rPr>
            </w:pPr>
            <w:r w:rsidRPr="00BB2223">
              <w:rPr>
                <w:kern w:val="2"/>
                <w:sz w:val="28"/>
                <w:szCs w:val="28"/>
              </w:rPr>
              <w:t xml:space="preserve">   Улучшение технического состояния зданий учреждений культуры;</w:t>
            </w:r>
          </w:p>
          <w:p w:rsidR="00F3004D" w:rsidRPr="00BB2223" w:rsidRDefault="00F3004D" w:rsidP="00F3004D">
            <w:pPr>
              <w:jc w:val="both"/>
              <w:rPr>
                <w:sz w:val="28"/>
                <w:szCs w:val="28"/>
              </w:rPr>
            </w:pPr>
            <w:r w:rsidRPr="00BB2223">
              <w:rPr>
                <w:kern w:val="2"/>
                <w:sz w:val="28"/>
                <w:szCs w:val="28"/>
              </w:rPr>
              <w:t xml:space="preserve">   Применение новых информационных технологий в представлении услуг культуры;</w:t>
            </w:r>
          </w:p>
          <w:p w:rsidR="00F3004D" w:rsidRPr="00BB2223" w:rsidRDefault="00F3004D" w:rsidP="00F3004D">
            <w:pPr>
              <w:jc w:val="both"/>
              <w:rPr>
                <w:sz w:val="28"/>
                <w:szCs w:val="28"/>
              </w:rPr>
            </w:pPr>
            <w:r w:rsidRPr="00BB2223">
              <w:rPr>
                <w:kern w:val="2"/>
                <w:sz w:val="28"/>
                <w:szCs w:val="28"/>
              </w:rPr>
              <w:t xml:space="preserve">   Создание условий для удовлетворения потребностей населения в </w:t>
            </w:r>
            <w:proofErr w:type="spellStart"/>
            <w:r w:rsidRPr="00BB2223">
              <w:rPr>
                <w:kern w:val="2"/>
                <w:sz w:val="28"/>
                <w:szCs w:val="28"/>
              </w:rPr>
              <w:t>культурно-досуговой</w:t>
            </w:r>
            <w:proofErr w:type="spellEnd"/>
            <w:r w:rsidRPr="00BB2223">
              <w:rPr>
                <w:kern w:val="2"/>
                <w:sz w:val="28"/>
                <w:szCs w:val="28"/>
              </w:rPr>
              <w:t xml:space="preserve"> деятельности, расширение возможностей для духовного развития;</w:t>
            </w:r>
          </w:p>
          <w:p w:rsidR="00F3004D" w:rsidRPr="00BB2223" w:rsidRDefault="00F3004D" w:rsidP="00F3004D">
            <w:pPr>
              <w:jc w:val="both"/>
              <w:rPr>
                <w:sz w:val="28"/>
                <w:szCs w:val="28"/>
              </w:rPr>
            </w:pPr>
            <w:r w:rsidRPr="00BB2223">
              <w:rPr>
                <w:kern w:val="2"/>
                <w:sz w:val="28"/>
                <w:szCs w:val="28"/>
              </w:rPr>
              <w:t xml:space="preserve">   Повышение творческого потенциала самодеятельных коллективов народного творчества.</w:t>
            </w:r>
          </w:p>
          <w:p w:rsidR="00F3004D" w:rsidRPr="00BB2223" w:rsidRDefault="00F3004D" w:rsidP="00F3004D">
            <w:pPr>
              <w:jc w:val="both"/>
              <w:rPr>
                <w:sz w:val="28"/>
                <w:szCs w:val="28"/>
              </w:rPr>
            </w:pPr>
          </w:p>
        </w:tc>
      </w:tr>
    </w:tbl>
    <w:p w:rsidR="00F3004D" w:rsidRDefault="00F3004D" w:rsidP="00F3004D">
      <w:pPr>
        <w:widowControl w:val="0"/>
        <w:autoSpaceDE w:val="0"/>
        <w:jc w:val="center"/>
        <w:rPr>
          <w:b/>
          <w:sz w:val="28"/>
          <w:szCs w:val="28"/>
        </w:rPr>
      </w:pPr>
    </w:p>
    <w:p w:rsidR="00F3004D" w:rsidRPr="00DD7262" w:rsidRDefault="00F3004D" w:rsidP="00F3004D">
      <w:pPr>
        <w:widowControl w:val="0"/>
        <w:autoSpaceDE w:val="0"/>
        <w:jc w:val="center"/>
        <w:rPr>
          <w:b/>
        </w:rPr>
      </w:pPr>
      <w:r w:rsidRPr="00DD7262">
        <w:rPr>
          <w:b/>
          <w:sz w:val="28"/>
          <w:szCs w:val="28"/>
        </w:rPr>
        <w:t>3. Приоритеты и цели муниципальной</w:t>
      </w:r>
    </w:p>
    <w:p w:rsidR="00F3004D" w:rsidRPr="00DD7262" w:rsidRDefault="00F3004D" w:rsidP="00F3004D">
      <w:pPr>
        <w:widowControl w:val="0"/>
        <w:autoSpaceDE w:val="0"/>
        <w:jc w:val="center"/>
        <w:rPr>
          <w:b/>
        </w:rPr>
      </w:pPr>
      <w:r w:rsidRPr="00DD7262">
        <w:rPr>
          <w:b/>
          <w:sz w:val="28"/>
          <w:szCs w:val="28"/>
        </w:rPr>
        <w:t xml:space="preserve"> политики </w:t>
      </w:r>
      <w:r>
        <w:rPr>
          <w:b/>
          <w:sz w:val="28"/>
          <w:szCs w:val="28"/>
        </w:rPr>
        <w:t>Казанского</w:t>
      </w:r>
      <w:r w:rsidRPr="00DD7262">
        <w:rPr>
          <w:b/>
          <w:sz w:val="28"/>
          <w:szCs w:val="28"/>
        </w:rPr>
        <w:t xml:space="preserve"> сельского поселения в сфере культуры</w:t>
      </w:r>
    </w:p>
    <w:p w:rsidR="00F3004D" w:rsidRPr="00DD7262" w:rsidRDefault="00F3004D" w:rsidP="00F3004D">
      <w:pPr>
        <w:widowControl w:val="0"/>
        <w:autoSpaceDE w:val="0"/>
        <w:jc w:val="center"/>
      </w:pPr>
      <w:r w:rsidRPr="00DD7262">
        <w:rPr>
          <w:sz w:val="28"/>
          <w:szCs w:val="28"/>
        </w:rPr>
        <w:t xml:space="preserve"> </w:t>
      </w:r>
    </w:p>
    <w:p w:rsidR="00F3004D" w:rsidRPr="00DD7262" w:rsidRDefault="00F3004D" w:rsidP="00F3004D">
      <w:pPr>
        <w:autoSpaceDE w:val="0"/>
        <w:ind w:firstLine="709"/>
        <w:jc w:val="both"/>
        <w:rPr>
          <w:kern w:val="2"/>
          <w:sz w:val="28"/>
          <w:szCs w:val="28"/>
        </w:rPr>
      </w:pPr>
      <w:r w:rsidRPr="00DD7262">
        <w:rPr>
          <w:kern w:val="2"/>
          <w:sz w:val="28"/>
          <w:szCs w:val="28"/>
        </w:rPr>
        <w:t xml:space="preserve">Определены приоритетные направления развития сферы культуры, в рамках реализации муниципальной программы планируется выполнение мероприятий по сохранению объектов культурного наследия муниципальной собственности, развития </w:t>
      </w:r>
      <w:proofErr w:type="spellStart"/>
      <w:r w:rsidRPr="00DD7262">
        <w:rPr>
          <w:kern w:val="2"/>
          <w:sz w:val="28"/>
          <w:szCs w:val="28"/>
        </w:rPr>
        <w:t>культурно-досуговой</w:t>
      </w:r>
      <w:proofErr w:type="spellEnd"/>
      <w:r w:rsidRPr="00DD7262">
        <w:rPr>
          <w:kern w:val="2"/>
          <w:sz w:val="28"/>
          <w:szCs w:val="28"/>
        </w:rPr>
        <w:t xml:space="preserve"> деятельности.</w:t>
      </w:r>
    </w:p>
    <w:p w:rsidR="00F3004D" w:rsidRPr="00DD7262" w:rsidRDefault="00F3004D" w:rsidP="00F3004D">
      <w:pPr>
        <w:autoSpaceDE w:val="0"/>
        <w:ind w:firstLine="709"/>
        <w:jc w:val="both"/>
      </w:pPr>
      <w:r w:rsidRPr="00DD7262">
        <w:rPr>
          <w:kern w:val="2"/>
          <w:sz w:val="28"/>
          <w:szCs w:val="28"/>
        </w:rPr>
        <w:t xml:space="preserve">Стратегические цели развития отрасли культуры </w:t>
      </w:r>
      <w:r>
        <w:rPr>
          <w:kern w:val="2"/>
          <w:sz w:val="28"/>
          <w:szCs w:val="28"/>
        </w:rPr>
        <w:t>Казанского</w:t>
      </w:r>
      <w:r w:rsidRPr="00DD7262">
        <w:rPr>
          <w:kern w:val="2"/>
          <w:sz w:val="28"/>
          <w:szCs w:val="28"/>
        </w:rPr>
        <w:t xml:space="preserve"> сельского поселения включают в себя:</w:t>
      </w:r>
    </w:p>
    <w:p w:rsidR="00F3004D" w:rsidRPr="00DD7262" w:rsidRDefault="00F3004D" w:rsidP="00F3004D">
      <w:pPr>
        <w:autoSpaceDE w:val="0"/>
        <w:ind w:firstLine="709"/>
        <w:jc w:val="both"/>
      </w:pPr>
      <w:r w:rsidRPr="00DD7262">
        <w:rPr>
          <w:kern w:val="2"/>
          <w:sz w:val="28"/>
          <w:szCs w:val="28"/>
        </w:rPr>
        <w:t xml:space="preserve">сохранение исторического и культурного наследия </w:t>
      </w:r>
      <w:r>
        <w:rPr>
          <w:kern w:val="2"/>
          <w:sz w:val="28"/>
          <w:szCs w:val="28"/>
        </w:rPr>
        <w:t>Казанского</w:t>
      </w:r>
      <w:r w:rsidRPr="00DD7262">
        <w:rPr>
          <w:kern w:val="2"/>
          <w:sz w:val="28"/>
          <w:szCs w:val="28"/>
        </w:rPr>
        <w:t xml:space="preserve"> сельского поселения;</w:t>
      </w:r>
    </w:p>
    <w:p w:rsidR="00F3004D" w:rsidRPr="00DD7262" w:rsidRDefault="00F3004D" w:rsidP="00F3004D">
      <w:pPr>
        <w:autoSpaceDE w:val="0"/>
        <w:ind w:firstLine="709"/>
        <w:jc w:val="both"/>
      </w:pPr>
      <w:r w:rsidRPr="00DD7262">
        <w:rPr>
          <w:kern w:val="2"/>
          <w:sz w:val="28"/>
          <w:szCs w:val="28"/>
        </w:rPr>
        <w:t>формирование единого культурного пространства, создание условий для выравнивания доступа населения к культурным ценностям, информационным ресурсам и пользованию учреждениями культуры;</w:t>
      </w:r>
    </w:p>
    <w:p w:rsidR="00F3004D" w:rsidRPr="00DD7262" w:rsidRDefault="00F3004D" w:rsidP="00F3004D">
      <w:pPr>
        <w:autoSpaceDE w:val="0"/>
        <w:ind w:firstLine="709"/>
        <w:jc w:val="both"/>
      </w:pPr>
      <w:r w:rsidRPr="00DD7262">
        <w:rPr>
          <w:kern w:val="2"/>
          <w:sz w:val="28"/>
          <w:szCs w:val="28"/>
        </w:rPr>
        <w:t xml:space="preserve">создание условий для сохранения и развития культурного потенциала </w:t>
      </w:r>
      <w:r>
        <w:rPr>
          <w:kern w:val="2"/>
          <w:sz w:val="28"/>
          <w:szCs w:val="28"/>
        </w:rPr>
        <w:t>Казанского</w:t>
      </w:r>
      <w:r w:rsidRPr="00DD7262">
        <w:rPr>
          <w:kern w:val="2"/>
          <w:sz w:val="28"/>
          <w:szCs w:val="28"/>
        </w:rPr>
        <w:t xml:space="preserve"> сельского поселения.</w:t>
      </w:r>
    </w:p>
    <w:p w:rsidR="00F3004D" w:rsidRPr="00DD7262" w:rsidRDefault="00F3004D" w:rsidP="00F3004D">
      <w:pPr>
        <w:ind w:firstLine="709"/>
        <w:jc w:val="both"/>
      </w:pPr>
      <w:r w:rsidRPr="00DD7262">
        <w:rPr>
          <w:kern w:val="2"/>
          <w:sz w:val="28"/>
          <w:szCs w:val="28"/>
        </w:rPr>
        <w:t>Для реализации указанных целей необходимо обеспечить:</w:t>
      </w:r>
    </w:p>
    <w:p w:rsidR="00F3004D" w:rsidRPr="00DD7262" w:rsidRDefault="00F3004D" w:rsidP="00F3004D">
      <w:pPr>
        <w:ind w:firstLine="709"/>
        <w:jc w:val="both"/>
      </w:pPr>
      <w:r w:rsidRPr="00DD7262">
        <w:rPr>
          <w:kern w:val="2"/>
          <w:sz w:val="28"/>
          <w:szCs w:val="28"/>
        </w:rPr>
        <w:t xml:space="preserve">сохранение объектов культурного наследия </w:t>
      </w:r>
      <w:r>
        <w:rPr>
          <w:kern w:val="2"/>
          <w:sz w:val="28"/>
          <w:szCs w:val="28"/>
        </w:rPr>
        <w:t>Казанского</w:t>
      </w:r>
      <w:r w:rsidRPr="00DD7262">
        <w:rPr>
          <w:kern w:val="2"/>
          <w:sz w:val="28"/>
          <w:szCs w:val="28"/>
        </w:rPr>
        <w:t xml:space="preserve"> сельского поселения;</w:t>
      </w:r>
    </w:p>
    <w:p w:rsidR="00F3004D" w:rsidRPr="00DD7262" w:rsidRDefault="00F3004D" w:rsidP="00F3004D">
      <w:pPr>
        <w:ind w:firstLine="709"/>
        <w:jc w:val="both"/>
      </w:pPr>
      <w:r w:rsidRPr="00DD7262">
        <w:rPr>
          <w:kern w:val="2"/>
          <w:sz w:val="28"/>
          <w:szCs w:val="28"/>
        </w:rPr>
        <w:t>развитие художественного, музыкального, хореографического искусства;</w:t>
      </w:r>
    </w:p>
    <w:p w:rsidR="00F3004D" w:rsidRPr="00DD7262" w:rsidRDefault="00F3004D" w:rsidP="00F3004D">
      <w:pPr>
        <w:ind w:firstLine="709"/>
        <w:jc w:val="both"/>
      </w:pPr>
      <w:r w:rsidRPr="00DD7262">
        <w:rPr>
          <w:kern w:val="2"/>
          <w:sz w:val="28"/>
          <w:szCs w:val="28"/>
        </w:rPr>
        <w:t xml:space="preserve">развитие </w:t>
      </w:r>
      <w:proofErr w:type="spellStart"/>
      <w:r w:rsidRPr="00DD7262">
        <w:rPr>
          <w:kern w:val="2"/>
          <w:sz w:val="28"/>
          <w:szCs w:val="28"/>
        </w:rPr>
        <w:t>культурно-досуговой</w:t>
      </w:r>
      <w:proofErr w:type="spellEnd"/>
      <w:r w:rsidRPr="00DD7262">
        <w:rPr>
          <w:kern w:val="2"/>
          <w:sz w:val="28"/>
          <w:szCs w:val="28"/>
        </w:rPr>
        <w:t xml:space="preserve"> деятельности;</w:t>
      </w:r>
    </w:p>
    <w:p w:rsidR="00F3004D" w:rsidRPr="00DD7262" w:rsidRDefault="00F3004D" w:rsidP="00F3004D">
      <w:pPr>
        <w:ind w:firstLine="709"/>
        <w:jc w:val="both"/>
      </w:pPr>
      <w:r w:rsidRPr="00DD7262">
        <w:rPr>
          <w:kern w:val="2"/>
          <w:sz w:val="28"/>
          <w:szCs w:val="28"/>
        </w:rPr>
        <w:t>улучшение материально-технической базы учреждений культуры и дополнительного образования в сфере культуры и искусства;</w:t>
      </w:r>
    </w:p>
    <w:p w:rsidR="00F3004D" w:rsidRPr="00DD7262" w:rsidRDefault="00F3004D" w:rsidP="00F3004D">
      <w:pPr>
        <w:ind w:firstLine="709"/>
        <w:jc w:val="both"/>
      </w:pPr>
      <w:r w:rsidRPr="00DD7262">
        <w:rPr>
          <w:kern w:val="2"/>
          <w:sz w:val="28"/>
          <w:szCs w:val="28"/>
        </w:rPr>
        <w:t>условия для эффективного развития системы дополнительного образования в сфере культуры и искусства, выявления и поддержки талантливых детей и молодежи.</w:t>
      </w:r>
    </w:p>
    <w:p w:rsidR="00F3004D" w:rsidRPr="00DD7262" w:rsidRDefault="00F3004D" w:rsidP="00F3004D">
      <w:pPr>
        <w:autoSpaceDE w:val="0"/>
        <w:ind w:firstLine="709"/>
        <w:jc w:val="both"/>
      </w:pPr>
      <w:r w:rsidRPr="00DD7262">
        <w:rPr>
          <w:kern w:val="2"/>
          <w:sz w:val="28"/>
          <w:szCs w:val="28"/>
        </w:rPr>
        <w:t>Сведения о показателях (индикаторах) муниципальной программы,</w:t>
      </w:r>
      <w:r w:rsidRPr="00DD7262">
        <w:rPr>
          <w:kern w:val="2"/>
          <w:sz w:val="28"/>
          <w:szCs w:val="28"/>
        </w:rPr>
        <w:br/>
        <w:t>подпрограмм муниципальной программы и их значениях приведены в приложении № 1.</w:t>
      </w:r>
    </w:p>
    <w:p w:rsidR="00F3004D" w:rsidRPr="00DD7262" w:rsidRDefault="00F3004D" w:rsidP="00F3004D">
      <w:pPr>
        <w:autoSpaceDE w:val="0"/>
        <w:ind w:firstLine="709"/>
        <w:jc w:val="both"/>
      </w:pPr>
      <w:r w:rsidRPr="00DD7262">
        <w:rPr>
          <w:kern w:val="2"/>
          <w:sz w:val="28"/>
          <w:szCs w:val="28"/>
        </w:rPr>
        <w:t>Перечень подпрограмм и основных мероприятий муниципальной программы приведен в приложении № 2.</w:t>
      </w:r>
    </w:p>
    <w:p w:rsidR="00F3004D" w:rsidRPr="00DD7262" w:rsidRDefault="00F3004D" w:rsidP="00F3004D">
      <w:pPr>
        <w:autoSpaceDE w:val="0"/>
        <w:ind w:firstLine="709"/>
        <w:jc w:val="both"/>
      </w:pPr>
      <w:r w:rsidRPr="00DD7262">
        <w:rPr>
          <w:kern w:val="2"/>
          <w:sz w:val="28"/>
          <w:szCs w:val="28"/>
        </w:rPr>
        <w:t xml:space="preserve">Расходы бюджета </w:t>
      </w:r>
      <w:r>
        <w:rPr>
          <w:kern w:val="2"/>
          <w:sz w:val="28"/>
          <w:szCs w:val="28"/>
        </w:rPr>
        <w:t>Казанского</w:t>
      </w:r>
      <w:r w:rsidRPr="00DD7262">
        <w:rPr>
          <w:kern w:val="2"/>
          <w:sz w:val="28"/>
          <w:szCs w:val="28"/>
        </w:rPr>
        <w:t xml:space="preserve"> сельского поселения на реализацию муниципальной программы приведены в приложении № 3.</w:t>
      </w:r>
    </w:p>
    <w:p w:rsidR="00F3004D" w:rsidRPr="00DD7262" w:rsidRDefault="00F3004D" w:rsidP="00F3004D">
      <w:pPr>
        <w:autoSpaceDE w:val="0"/>
        <w:ind w:firstLine="709"/>
        <w:jc w:val="both"/>
      </w:pPr>
      <w:r w:rsidRPr="00DD7262">
        <w:rPr>
          <w:kern w:val="2"/>
          <w:sz w:val="28"/>
          <w:szCs w:val="28"/>
        </w:rPr>
        <w:t>Расходы на реализацию муниципальной программы приведены в приложении № 4.</w:t>
      </w:r>
    </w:p>
    <w:p w:rsidR="00F3004D" w:rsidRPr="00DD7262" w:rsidRDefault="00F3004D" w:rsidP="00F3004D">
      <w:pPr>
        <w:widowControl w:val="0"/>
        <w:autoSpaceDE w:val="0"/>
        <w:jc w:val="center"/>
        <w:rPr>
          <w:kern w:val="2"/>
          <w:sz w:val="28"/>
          <w:szCs w:val="28"/>
        </w:rPr>
      </w:pPr>
    </w:p>
    <w:p w:rsidR="00F3004D" w:rsidRPr="00DD7262" w:rsidRDefault="00F3004D" w:rsidP="00F3004D">
      <w:pPr>
        <w:autoSpaceDE w:val="0"/>
        <w:jc w:val="center"/>
        <w:rPr>
          <w:b/>
        </w:rPr>
      </w:pPr>
      <w:r w:rsidRPr="00DD7262">
        <w:rPr>
          <w:b/>
          <w:color w:val="000000"/>
          <w:kern w:val="2"/>
          <w:sz w:val="28"/>
          <w:szCs w:val="28"/>
        </w:rPr>
        <w:t>5. Характеристика участия Отделение МБУК «ДК ст</w:t>
      </w:r>
      <w:proofErr w:type="gramStart"/>
      <w:r w:rsidRPr="00DD7262">
        <w:rPr>
          <w:b/>
          <w:color w:val="000000"/>
          <w:kern w:val="2"/>
          <w:sz w:val="28"/>
          <w:szCs w:val="28"/>
        </w:rPr>
        <w:t>.К</w:t>
      </w:r>
      <w:proofErr w:type="gramEnd"/>
      <w:r w:rsidRPr="00DD7262">
        <w:rPr>
          <w:b/>
          <w:color w:val="000000"/>
          <w:kern w:val="2"/>
          <w:sz w:val="28"/>
          <w:szCs w:val="28"/>
        </w:rPr>
        <w:t xml:space="preserve">азанская» </w:t>
      </w:r>
      <w:proofErr w:type="spellStart"/>
      <w:r>
        <w:rPr>
          <w:b/>
          <w:color w:val="000000"/>
          <w:kern w:val="2"/>
          <w:sz w:val="28"/>
          <w:szCs w:val="28"/>
        </w:rPr>
        <w:t>Красноктябрьский</w:t>
      </w:r>
      <w:proofErr w:type="spellEnd"/>
      <w:r w:rsidRPr="00DD7262">
        <w:rPr>
          <w:b/>
          <w:color w:val="000000"/>
          <w:kern w:val="2"/>
          <w:sz w:val="28"/>
          <w:szCs w:val="28"/>
        </w:rPr>
        <w:t xml:space="preserve"> СДК</w:t>
      </w:r>
      <w:r>
        <w:rPr>
          <w:b/>
          <w:color w:val="000000"/>
          <w:kern w:val="2"/>
          <w:sz w:val="28"/>
          <w:szCs w:val="28"/>
        </w:rPr>
        <w:t xml:space="preserve"> </w:t>
      </w:r>
      <w:r w:rsidRPr="00DD7262">
        <w:rPr>
          <w:b/>
          <w:color w:val="000000"/>
          <w:kern w:val="2"/>
          <w:sz w:val="28"/>
          <w:szCs w:val="28"/>
        </w:rPr>
        <w:t>в реализации муниципальной программы</w:t>
      </w:r>
    </w:p>
    <w:p w:rsidR="00F3004D" w:rsidRDefault="00F3004D" w:rsidP="00F3004D">
      <w:pPr>
        <w:autoSpaceDE w:val="0"/>
        <w:autoSpaceDN w:val="0"/>
        <w:adjustRightInd w:val="0"/>
        <w:ind w:firstLine="709"/>
        <w:jc w:val="both"/>
        <w:rPr>
          <w:kern w:val="2"/>
          <w:sz w:val="28"/>
          <w:szCs w:val="28"/>
        </w:rPr>
      </w:pPr>
      <w:r>
        <w:rPr>
          <w:color w:val="000000"/>
          <w:kern w:val="2"/>
          <w:sz w:val="28"/>
          <w:szCs w:val="28"/>
        </w:rPr>
        <w:t xml:space="preserve">        </w:t>
      </w:r>
      <w:r w:rsidRPr="00DD7262">
        <w:rPr>
          <w:color w:val="000000"/>
          <w:kern w:val="2"/>
          <w:sz w:val="28"/>
          <w:szCs w:val="28"/>
        </w:rPr>
        <w:t>Участие Отделение МБУК «ДК ст</w:t>
      </w:r>
      <w:proofErr w:type="gramStart"/>
      <w:r w:rsidRPr="00DD7262">
        <w:rPr>
          <w:color w:val="000000"/>
          <w:kern w:val="2"/>
          <w:sz w:val="28"/>
          <w:szCs w:val="28"/>
        </w:rPr>
        <w:t>.К</w:t>
      </w:r>
      <w:proofErr w:type="gramEnd"/>
      <w:r w:rsidRPr="00DD7262">
        <w:rPr>
          <w:color w:val="000000"/>
          <w:kern w:val="2"/>
          <w:sz w:val="28"/>
          <w:szCs w:val="28"/>
        </w:rPr>
        <w:t xml:space="preserve">азанская» </w:t>
      </w:r>
      <w:r>
        <w:rPr>
          <w:color w:val="000000"/>
          <w:kern w:val="2"/>
          <w:sz w:val="28"/>
          <w:szCs w:val="28"/>
        </w:rPr>
        <w:t xml:space="preserve">Краснооктябрьский </w:t>
      </w:r>
      <w:r w:rsidRPr="00DD7262">
        <w:rPr>
          <w:color w:val="000000"/>
          <w:kern w:val="2"/>
          <w:sz w:val="28"/>
          <w:szCs w:val="28"/>
        </w:rPr>
        <w:t xml:space="preserve">СДК в реализации муниципальной программы предусмотрено в рамках подпрограммы 1 «Сохранение и развитие культуры </w:t>
      </w:r>
      <w:r>
        <w:rPr>
          <w:color w:val="000000"/>
          <w:kern w:val="2"/>
          <w:sz w:val="28"/>
          <w:szCs w:val="28"/>
        </w:rPr>
        <w:t>Казанского</w:t>
      </w:r>
      <w:r w:rsidRPr="00DD7262">
        <w:rPr>
          <w:color w:val="000000"/>
          <w:kern w:val="2"/>
          <w:sz w:val="28"/>
          <w:szCs w:val="28"/>
        </w:rPr>
        <w:t xml:space="preserve"> сельского поселения».</w:t>
      </w:r>
    </w:p>
    <w:p w:rsidR="00F3004D" w:rsidRDefault="00F3004D" w:rsidP="00DE5F8D">
      <w:pPr>
        <w:autoSpaceDE w:val="0"/>
        <w:autoSpaceDN w:val="0"/>
        <w:adjustRightInd w:val="0"/>
        <w:ind w:firstLine="709"/>
        <w:jc w:val="both"/>
        <w:rPr>
          <w:kern w:val="2"/>
          <w:sz w:val="28"/>
          <w:szCs w:val="28"/>
        </w:rPr>
        <w:sectPr w:rsidR="00F3004D" w:rsidSect="00437712">
          <w:pgSz w:w="11906" w:h="16838"/>
          <w:pgMar w:top="1134" w:right="746" w:bottom="1134" w:left="851" w:header="709" w:footer="709" w:gutter="0"/>
          <w:cols w:space="708"/>
          <w:docGrid w:linePitch="360"/>
        </w:sectPr>
      </w:pPr>
    </w:p>
    <w:p w:rsidR="00F3004D" w:rsidRPr="003C6EBC" w:rsidRDefault="00F3004D" w:rsidP="00F3004D">
      <w:pPr>
        <w:widowControl w:val="0"/>
        <w:jc w:val="right"/>
      </w:pPr>
      <w:r w:rsidRPr="003C6EBC">
        <w:lastRenderedPageBreak/>
        <w:t xml:space="preserve">Приложение № 1 </w:t>
      </w:r>
    </w:p>
    <w:p w:rsidR="00F3004D" w:rsidRPr="003C6EBC" w:rsidRDefault="00F3004D" w:rsidP="00F3004D">
      <w:pPr>
        <w:widowControl w:val="0"/>
        <w:jc w:val="right"/>
      </w:pPr>
      <w:r w:rsidRPr="003C6EBC">
        <w:t xml:space="preserve">к </w:t>
      </w:r>
      <w:r w:rsidRPr="003C6EBC">
        <w:rPr>
          <w:bCs/>
        </w:rPr>
        <w:t>муниципальной программе</w:t>
      </w:r>
    </w:p>
    <w:p w:rsidR="00F3004D" w:rsidRPr="003C6EBC" w:rsidRDefault="00F3004D" w:rsidP="00F3004D">
      <w:pPr>
        <w:widowControl w:val="0"/>
        <w:jc w:val="right"/>
      </w:pPr>
      <w:r w:rsidRPr="003C6EBC">
        <w:rPr>
          <w:bCs/>
        </w:rPr>
        <w:t xml:space="preserve">                                                                                                                                                                                  </w:t>
      </w:r>
      <w:r>
        <w:rPr>
          <w:bCs/>
        </w:rPr>
        <w:t>Казанского</w:t>
      </w:r>
      <w:r w:rsidRPr="003C6EBC">
        <w:rPr>
          <w:bCs/>
        </w:rPr>
        <w:t xml:space="preserve"> сельского поселения                        </w:t>
      </w:r>
    </w:p>
    <w:p w:rsidR="00F3004D" w:rsidRPr="003C6EBC" w:rsidRDefault="00F3004D" w:rsidP="00F3004D">
      <w:pPr>
        <w:widowControl w:val="0"/>
        <w:jc w:val="right"/>
      </w:pPr>
      <w:r w:rsidRPr="003C6EBC">
        <w:rPr>
          <w:bCs/>
        </w:rPr>
        <w:t xml:space="preserve">                                                                                                                                                                                           «Развитие культуры</w:t>
      </w:r>
      <w:r>
        <w:rPr>
          <w:bCs/>
        </w:rPr>
        <w:t xml:space="preserve"> и туризма</w:t>
      </w:r>
      <w:r w:rsidRPr="003C6EBC">
        <w:rPr>
          <w:bCs/>
        </w:rPr>
        <w:t>»</w:t>
      </w:r>
    </w:p>
    <w:p w:rsidR="00F3004D" w:rsidRPr="003C6EBC" w:rsidRDefault="00F3004D" w:rsidP="00F3004D">
      <w:pPr>
        <w:jc w:val="right"/>
      </w:pPr>
      <w:r w:rsidRPr="003C6EBC">
        <w:rPr>
          <w:bCs/>
        </w:rPr>
        <w:t xml:space="preserve">                                                                                                                                                                                             </w:t>
      </w:r>
      <w:r w:rsidRPr="003C6EBC">
        <w:t xml:space="preserve">                                                                                                                                                                                                                                                                                        </w:t>
      </w:r>
    </w:p>
    <w:p w:rsidR="00F3004D" w:rsidRPr="003C6EBC" w:rsidRDefault="00F3004D" w:rsidP="00F3004D">
      <w:pPr>
        <w:widowControl w:val="0"/>
        <w:tabs>
          <w:tab w:val="left" w:pos="9610"/>
        </w:tabs>
        <w:autoSpaceDE w:val="0"/>
        <w:jc w:val="center"/>
        <w:rPr>
          <w:b/>
        </w:rPr>
      </w:pPr>
      <w:r w:rsidRPr="003C6EBC">
        <w:rPr>
          <w:b/>
        </w:rPr>
        <w:t>Сведения</w:t>
      </w:r>
    </w:p>
    <w:p w:rsidR="00F3004D" w:rsidRPr="003C6EBC" w:rsidRDefault="00F3004D" w:rsidP="00F3004D">
      <w:pPr>
        <w:widowControl w:val="0"/>
        <w:autoSpaceDE w:val="0"/>
        <w:jc w:val="center"/>
        <w:rPr>
          <w:b/>
        </w:rPr>
      </w:pPr>
      <w:r w:rsidRPr="003C6EBC">
        <w:rPr>
          <w:b/>
        </w:rPr>
        <w:t xml:space="preserve">о показателях муниципальной программы </w:t>
      </w:r>
      <w:r>
        <w:rPr>
          <w:b/>
        </w:rPr>
        <w:t>Казанского</w:t>
      </w:r>
      <w:r w:rsidRPr="003C6EBC">
        <w:rPr>
          <w:b/>
        </w:rPr>
        <w:t xml:space="preserve"> сельского поселения «Развитие культуры</w:t>
      </w:r>
      <w:r>
        <w:rPr>
          <w:b/>
        </w:rPr>
        <w:t xml:space="preserve"> и туризма</w:t>
      </w:r>
      <w:r w:rsidRPr="003C6EBC">
        <w:rPr>
          <w:b/>
        </w:rPr>
        <w:t xml:space="preserve">», </w:t>
      </w:r>
    </w:p>
    <w:p w:rsidR="00F3004D" w:rsidRPr="003C6EBC" w:rsidRDefault="00F3004D" w:rsidP="00F3004D">
      <w:pPr>
        <w:widowControl w:val="0"/>
        <w:autoSpaceDE w:val="0"/>
        <w:jc w:val="center"/>
        <w:rPr>
          <w:b/>
        </w:rPr>
      </w:pPr>
      <w:r w:rsidRPr="003C6EBC">
        <w:rPr>
          <w:b/>
        </w:rPr>
        <w:t xml:space="preserve">подпрограмм муниципальной программы и их </w:t>
      </w:r>
      <w:proofErr w:type="gramStart"/>
      <w:r w:rsidRPr="003C6EBC">
        <w:rPr>
          <w:b/>
        </w:rPr>
        <w:t>значениях</w:t>
      </w:r>
      <w:proofErr w:type="gramEnd"/>
    </w:p>
    <w:p w:rsidR="00F3004D" w:rsidRPr="003C6EBC" w:rsidRDefault="00F3004D" w:rsidP="00F3004D">
      <w:pPr>
        <w:widowControl w:val="0"/>
        <w:autoSpaceDE w:val="0"/>
        <w:jc w:val="center"/>
        <w:rPr>
          <w:sz w:val="16"/>
          <w:szCs w:val="16"/>
        </w:rPr>
      </w:pPr>
    </w:p>
    <w:tbl>
      <w:tblPr>
        <w:tblW w:w="16110" w:type="dxa"/>
        <w:tblInd w:w="-743" w:type="dxa"/>
        <w:tblLayout w:type="fixed"/>
        <w:tblLook w:val="0000"/>
      </w:tblPr>
      <w:tblGrid>
        <w:gridCol w:w="425"/>
        <w:gridCol w:w="2407"/>
        <w:gridCol w:w="1415"/>
        <w:gridCol w:w="1505"/>
        <w:gridCol w:w="621"/>
        <w:gridCol w:w="1195"/>
        <w:gridCol w:w="711"/>
        <w:gridCol w:w="711"/>
        <w:gridCol w:w="711"/>
        <w:gridCol w:w="711"/>
        <w:gridCol w:w="711"/>
        <w:gridCol w:w="711"/>
        <w:gridCol w:w="711"/>
        <w:gridCol w:w="711"/>
        <w:gridCol w:w="711"/>
        <w:gridCol w:w="711"/>
        <w:gridCol w:w="711"/>
        <w:gridCol w:w="721"/>
      </w:tblGrid>
      <w:tr w:rsidR="00F3004D" w:rsidRPr="003C6EBC" w:rsidTr="00F3004D">
        <w:tc>
          <w:tcPr>
            <w:tcW w:w="425" w:type="dxa"/>
            <w:vMerge w:val="restart"/>
            <w:tcBorders>
              <w:top w:val="single" w:sz="4" w:space="0" w:color="000000"/>
              <w:left w:val="single" w:sz="4" w:space="0" w:color="000000"/>
              <w:bottom w:val="single" w:sz="4" w:space="0" w:color="000000"/>
            </w:tcBorders>
            <w:shd w:val="clear" w:color="auto" w:fill="auto"/>
          </w:tcPr>
          <w:p w:rsidR="00F3004D" w:rsidRPr="003C6EBC" w:rsidRDefault="00F3004D" w:rsidP="00F3004D">
            <w:pPr>
              <w:autoSpaceDE w:val="0"/>
              <w:jc w:val="center"/>
            </w:pPr>
            <w:r w:rsidRPr="003C6EBC">
              <w:rPr>
                <w:kern w:val="2"/>
                <w:sz w:val="18"/>
                <w:szCs w:val="18"/>
              </w:rPr>
              <w:t>№</w:t>
            </w:r>
          </w:p>
          <w:p w:rsidR="00F3004D" w:rsidRPr="003C6EBC" w:rsidRDefault="00F3004D" w:rsidP="00F3004D">
            <w:pPr>
              <w:autoSpaceDE w:val="0"/>
              <w:jc w:val="center"/>
            </w:pPr>
            <w:proofErr w:type="spellStart"/>
            <w:proofErr w:type="gramStart"/>
            <w:r w:rsidRPr="003C6EBC">
              <w:rPr>
                <w:kern w:val="2"/>
                <w:sz w:val="18"/>
                <w:szCs w:val="18"/>
              </w:rPr>
              <w:t>п</w:t>
            </w:r>
            <w:proofErr w:type="spellEnd"/>
            <w:proofErr w:type="gramEnd"/>
            <w:r w:rsidRPr="003C6EBC">
              <w:rPr>
                <w:kern w:val="2"/>
                <w:sz w:val="18"/>
                <w:szCs w:val="18"/>
              </w:rPr>
              <w:t>/</w:t>
            </w:r>
            <w:proofErr w:type="spellStart"/>
            <w:r w:rsidRPr="003C6EBC">
              <w:rPr>
                <w:kern w:val="2"/>
                <w:sz w:val="18"/>
                <w:szCs w:val="18"/>
              </w:rPr>
              <w:t>п</w:t>
            </w:r>
            <w:proofErr w:type="spellEnd"/>
          </w:p>
        </w:tc>
        <w:tc>
          <w:tcPr>
            <w:tcW w:w="2407" w:type="dxa"/>
            <w:vMerge w:val="restart"/>
            <w:tcBorders>
              <w:top w:val="single" w:sz="4" w:space="0" w:color="000000"/>
              <w:left w:val="single" w:sz="4" w:space="0" w:color="000000"/>
              <w:bottom w:val="single" w:sz="4" w:space="0" w:color="000000"/>
            </w:tcBorders>
            <w:shd w:val="clear" w:color="auto" w:fill="auto"/>
          </w:tcPr>
          <w:p w:rsidR="00F3004D" w:rsidRPr="003C6EBC" w:rsidRDefault="00F3004D" w:rsidP="00F3004D">
            <w:pPr>
              <w:autoSpaceDE w:val="0"/>
              <w:jc w:val="center"/>
            </w:pPr>
            <w:r w:rsidRPr="003C6EBC">
              <w:rPr>
                <w:kern w:val="2"/>
                <w:sz w:val="18"/>
                <w:szCs w:val="18"/>
              </w:rPr>
              <w:t xml:space="preserve">Номер </w:t>
            </w:r>
          </w:p>
          <w:p w:rsidR="00F3004D" w:rsidRPr="003C6EBC" w:rsidRDefault="00F3004D" w:rsidP="00F3004D">
            <w:pPr>
              <w:autoSpaceDE w:val="0"/>
              <w:jc w:val="center"/>
            </w:pPr>
            <w:r w:rsidRPr="003C6EBC">
              <w:rPr>
                <w:kern w:val="2"/>
                <w:sz w:val="18"/>
                <w:szCs w:val="18"/>
              </w:rPr>
              <w:t>и наименование</w:t>
            </w:r>
          </w:p>
          <w:p w:rsidR="00F3004D" w:rsidRPr="003C6EBC" w:rsidRDefault="00F3004D" w:rsidP="00F3004D">
            <w:pPr>
              <w:jc w:val="center"/>
            </w:pPr>
            <w:r w:rsidRPr="003C6EBC">
              <w:rPr>
                <w:kern w:val="2"/>
                <w:sz w:val="18"/>
                <w:szCs w:val="18"/>
              </w:rPr>
              <w:t>показателя</w:t>
            </w:r>
          </w:p>
        </w:tc>
        <w:tc>
          <w:tcPr>
            <w:tcW w:w="1415" w:type="dxa"/>
            <w:vMerge w:val="restart"/>
            <w:tcBorders>
              <w:top w:val="single" w:sz="4" w:space="0" w:color="000000"/>
              <w:left w:val="single" w:sz="4" w:space="0" w:color="000000"/>
              <w:bottom w:val="single" w:sz="4" w:space="0" w:color="000000"/>
            </w:tcBorders>
            <w:shd w:val="clear" w:color="auto" w:fill="auto"/>
          </w:tcPr>
          <w:p w:rsidR="00F3004D" w:rsidRPr="003C6EBC" w:rsidRDefault="00F3004D" w:rsidP="00F3004D">
            <w:pPr>
              <w:autoSpaceDE w:val="0"/>
              <w:jc w:val="center"/>
            </w:pPr>
            <w:r w:rsidRPr="003C6EBC">
              <w:rPr>
                <w:kern w:val="2"/>
                <w:sz w:val="18"/>
                <w:szCs w:val="18"/>
              </w:rPr>
              <w:t xml:space="preserve">Вид </w:t>
            </w:r>
            <w:proofErr w:type="spellStart"/>
            <w:proofErr w:type="gramStart"/>
            <w:r w:rsidRPr="003C6EBC">
              <w:rPr>
                <w:kern w:val="2"/>
                <w:sz w:val="18"/>
                <w:szCs w:val="18"/>
              </w:rPr>
              <w:t>показа-теля</w:t>
            </w:r>
            <w:proofErr w:type="spellEnd"/>
            <w:proofErr w:type="gramEnd"/>
            <w:r w:rsidRPr="003C6EBC">
              <w:rPr>
                <w:kern w:val="2"/>
                <w:sz w:val="18"/>
                <w:szCs w:val="18"/>
              </w:rPr>
              <w:t xml:space="preserve"> *</w:t>
            </w:r>
          </w:p>
        </w:tc>
        <w:tc>
          <w:tcPr>
            <w:tcW w:w="1505" w:type="dxa"/>
            <w:vMerge w:val="restart"/>
            <w:tcBorders>
              <w:top w:val="single" w:sz="4" w:space="0" w:color="000000"/>
              <w:left w:val="single" w:sz="4" w:space="0" w:color="000000"/>
              <w:bottom w:val="single" w:sz="4" w:space="0" w:color="000000"/>
            </w:tcBorders>
            <w:shd w:val="clear" w:color="auto" w:fill="auto"/>
          </w:tcPr>
          <w:p w:rsidR="00F3004D" w:rsidRPr="003C6EBC" w:rsidRDefault="00F3004D" w:rsidP="00F3004D">
            <w:pPr>
              <w:jc w:val="center"/>
            </w:pPr>
            <w:r w:rsidRPr="003C6EBC">
              <w:rPr>
                <w:kern w:val="2"/>
                <w:sz w:val="18"/>
                <w:szCs w:val="18"/>
              </w:rPr>
              <w:t>Единица измерения</w:t>
            </w:r>
          </w:p>
        </w:tc>
        <w:tc>
          <w:tcPr>
            <w:tcW w:w="10358" w:type="dxa"/>
            <w:gridSpan w:val="14"/>
            <w:tcBorders>
              <w:top w:val="single" w:sz="4" w:space="0" w:color="000000"/>
              <w:left w:val="single" w:sz="4" w:space="0" w:color="000000"/>
              <w:bottom w:val="single" w:sz="4" w:space="0" w:color="000000"/>
              <w:right w:val="single" w:sz="4" w:space="0" w:color="000000"/>
            </w:tcBorders>
            <w:shd w:val="clear" w:color="auto" w:fill="auto"/>
          </w:tcPr>
          <w:p w:rsidR="00F3004D" w:rsidRPr="003C6EBC" w:rsidRDefault="00F3004D" w:rsidP="00F3004D">
            <w:pPr>
              <w:widowControl w:val="0"/>
              <w:autoSpaceDE w:val="0"/>
              <w:jc w:val="center"/>
            </w:pPr>
            <w:r w:rsidRPr="003C6EBC">
              <w:rPr>
                <w:sz w:val="18"/>
                <w:szCs w:val="18"/>
              </w:rPr>
              <w:t>Значение показателей</w:t>
            </w:r>
          </w:p>
        </w:tc>
      </w:tr>
      <w:tr w:rsidR="00F3004D" w:rsidRPr="003C6EBC" w:rsidTr="00F3004D">
        <w:tc>
          <w:tcPr>
            <w:tcW w:w="425" w:type="dxa"/>
            <w:vMerge/>
            <w:tcBorders>
              <w:top w:val="single" w:sz="4" w:space="0" w:color="000000"/>
              <w:left w:val="single" w:sz="4" w:space="0" w:color="000000"/>
              <w:bottom w:val="single" w:sz="4" w:space="0" w:color="000000"/>
            </w:tcBorders>
            <w:shd w:val="clear" w:color="auto" w:fill="auto"/>
          </w:tcPr>
          <w:p w:rsidR="00F3004D" w:rsidRPr="003C6EBC" w:rsidRDefault="00F3004D" w:rsidP="00F3004D">
            <w:pPr>
              <w:widowControl w:val="0"/>
              <w:autoSpaceDE w:val="0"/>
              <w:snapToGrid w:val="0"/>
              <w:jc w:val="center"/>
              <w:rPr>
                <w:sz w:val="18"/>
                <w:szCs w:val="18"/>
              </w:rPr>
            </w:pPr>
          </w:p>
        </w:tc>
        <w:tc>
          <w:tcPr>
            <w:tcW w:w="2407" w:type="dxa"/>
            <w:vMerge/>
            <w:tcBorders>
              <w:top w:val="single" w:sz="4" w:space="0" w:color="000000"/>
              <w:left w:val="single" w:sz="4" w:space="0" w:color="000000"/>
              <w:bottom w:val="single" w:sz="4" w:space="0" w:color="000000"/>
            </w:tcBorders>
            <w:shd w:val="clear" w:color="auto" w:fill="auto"/>
          </w:tcPr>
          <w:p w:rsidR="00F3004D" w:rsidRPr="003C6EBC" w:rsidRDefault="00F3004D" w:rsidP="00F3004D">
            <w:pPr>
              <w:widowControl w:val="0"/>
              <w:autoSpaceDE w:val="0"/>
              <w:snapToGrid w:val="0"/>
              <w:jc w:val="center"/>
              <w:rPr>
                <w:sz w:val="18"/>
                <w:szCs w:val="18"/>
              </w:rPr>
            </w:pPr>
          </w:p>
        </w:tc>
        <w:tc>
          <w:tcPr>
            <w:tcW w:w="1415" w:type="dxa"/>
            <w:vMerge/>
            <w:tcBorders>
              <w:top w:val="single" w:sz="4" w:space="0" w:color="000000"/>
              <w:left w:val="single" w:sz="4" w:space="0" w:color="000000"/>
              <w:bottom w:val="single" w:sz="4" w:space="0" w:color="000000"/>
            </w:tcBorders>
            <w:shd w:val="clear" w:color="auto" w:fill="auto"/>
          </w:tcPr>
          <w:p w:rsidR="00F3004D" w:rsidRPr="003C6EBC" w:rsidRDefault="00F3004D" w:rsidP="00F3004D">
            <w:pPr>
              <w:widowControl w:val="0"/>
              <w:autoSpaceDE w:val="0"/>
              <w:snapToGrid w:val="0"/>
              <w:jc w:val="center"/>
              <w:rPr>
                <w:sz w:val="18"/>
                <w:szCs w:val="18"/>
              </w:rPr>
            </w:pPr>
          </w:p>
        </w:tc>
        <w:tc>
          <w:tcPr>
            <w:tcW w:w="1505" w:type="dxa"/>
            <w:vMerge/>
            <w:tcBorders>
              <w:top w:val="single" w:sz="4" w:space="0" w:color="000000"/>
              <w:left w:val="single" w:sz="4" w:space="0" w:color="000000"/>
              <w:bottom w:val="single" w:sz="4" w:space="0" w:color="000000"/>
            </w:tcBorders>
            <w:shd w:val="clear" w:color="auto" w:fill="auto"/>
          </w:tcPr>
          <w:p w:rsidR="00F3004D" w:rsidRPr="003C6EBC" w:rsidRDefault="00F3004D" w:rsidP="00F3004D">
            <w:pPr>
              <w:widowControl w:val="0"/>
              <w:autoSpaceDE w:val="0"/>
              <w:snapToGrid w:val="0"/>
              <w:jc w:val="center"/>
              <w:rPr>
                <w:sz w:val="18"/>
                <w:szCs w:val="18"/>
              </w:rPr>
            </w:pPr>
          </w:p>
        </w:tc>
        <w:tc>
          <w:tcPr>
            <w:tcW w:w="621" w:type="dxa"/>
            <w:tcBorders>
              <w:top w:val="single" w:sz="4" w:space="0" w:color="000000"/>
              <w:left w:val="single" w:sz="4" w:space="0" w:color="000000"/>
              <w:bottom w:val="single" w:sz="4" w:space="0" w:color="000000"/>
            </w:tcBorders>
            <w:shd w:val="clear" w:color="auto" w:fill="auto"/>
          </w:tcPr>
          <w:p w:rsidR="00F3004D" w:rsidRPr="003C6EBC" w:rsidRDefault="00F3004D" w:rsidP="00F3004D">
            <w:pPr>
              <w:widowControl w:val="0"/>
              <w:autoSpaceDE w:val="0"/>
              <w:jc w:val="center"/>
            </w:pPr>
            <w:r w:rsidRPr="003C6EBC">
              <w:rPr>
                <w:sz w:val="18"/>
                <w:szCs w:val="18"/>
              </w:rPr>
              <w:t>2017</w:t>
            </w:r>
          </w:p>
        </w:tc>
        <w:tc>
          <w:tcPr>
            <w:tcW w:w="1195" w:type="dxa"/>
            <w:tcBorders>
              <w:top w:val="single" w:sz="4" w:space="0" w:color="000000"/>
              <w:left w:val="single" w:sz="4" w:space="0" w:color="000000"/>
              <w:bottom w:val="single" w:sz="4" w:space="0" w:color="000000"/>
            </w:tcBorders>
            <w:shd w:val="clear" w:color="auto" w:fill="auto"/>
          </w:tcPr>
          <w:p w:rsidR="00F3004D" w:rsidRPr="003C6EBC" w:rsidRDefault="00F3004D" w:rsidP="00F3004D">
            <w:pPr>
              <w:widowControl w:val="0"/>
              <w:autoSpaceDE w:val="0"/>
              <w:jc w:val="center"/>
            </w:pPr>
            <w:proofErr w:type="gramStart"/>
            <w:r w:rsidRPr="003C6EBC">
              <w:rPr>
                <w:sz w:val="18"/>
                <w:szCs w:val="18"/>
              </w:rPr>
              <w:t>2018 (пред</w:t>
            </w:r>
            <w:proofErr w:type="gramEnd"/>
          </w:p>
          <w:p w:rsidR="00F3004D" w:rsidRPr="003C6EBC" w:rsidRDefault="00F3004D" w:rsidP="00F3004D">
            <w:pPr>
              <w:widowControl w:val="0"/>
              <w:autoSpaceDE w:val="0"/>
              <w:jc w:val="center"/>
            </w:pPr>
            <w:proofErr w:type="spellStart"/>
            <w:proofErr w:type="gramStart"/>
            <w:r w:rsidRPr="003C6EBC">
              <w:rPr>
                <w:sz w:val="18"/>
                <w:szCs w:val="18"/>
              </w:rPr>
              <w:t>варительные</w:t>
            </w:r>
            <w:proofErr w:type="spellEnd"/>
            <w:r w:rsidRPr="003C6EBC">
              <w:rPr>
                <w:sz w:val="18"/>
                <w:szCs w:val="18"/>
              </w:rPr>
              <w:t xml:space="preserve"> данные)</w:t>
            </w:r>
            <w:proofErr w:type="gramEnd"/>
          </w:p>
        </w:tc>
        <w:tc>
          <w:tcPr>
            <w:tcW w:w="711" w:type="dxa"/>
            <w:tcBorders>
              <w:top w:val="single" w:sz="4" w:space="0" w:color="000000"/>
              <w:left w:val="single" w:sz="4" w:space="0" w:color="000000"/>
              <w:bottom w:val="single" w:sz="4" w:space="0" w:color="000000"/>
            </w:tcBorders>
            <w:shd w:val="clear" w:color="auto" w:fill="auto"/>
          </w:tcPr>
          <w:p w:rsidR="00F3004D" w:rsidRPr="003C6EBC" w:rsidRDefault="00F3004D" w:rsidP="00F3004D">
            <w:pPr>
              <w:widowControl w:val="0"/>
              <w:autoSpaceDE w:val="0"/>
              <w:jc w:val="center"/>
            </w:pPr>
            <w:r w:rsidRPr="003C6EBC">
              <w:rPr>
                <w:sz w:val="18"/>
                <w:szCs w:val="18"/>
              </w:rPr>
              <w:t>2019</w:t>
            </w:r>
          </w:p>
        </w:tc>
        <w:tc>
          <w:tcPr>
            <w:tcW w:w="711" w:type="dxa"/>
            <w:tcBorders>
              <w:top w:val="single" w:sz="4" w:space="0" w:color="000000"/>
              <w:left w:val="single" w:sz="4" w:space="0" w:color="000000"/>
              <w:bottom w:val="single" w:sz="4" w:space="0" w:color="000000"/>
            </w:tcBorders>
            <w:shd w:val="clear" w:color="auto" w:fill="auto"/>
          </w:tcPr>
          <w:p w:rsidR="00F3004D" w:rsidRPr="003C6EBC" w:rsidRDefault="00F3004D" w:rsidP="00F3004D">
            <w:pPr>
              <w:widowControl w:val="0"/>
              <w:autoSpaceDE w:val="0"/>
              <w:jc w:val="center"/>
            </w:pPr>
            <w:r w:rsidRPr="003C6EBC">
              <w:rPr>
                <w:sz w:val="18"/>
                <w:szCs w:val="18"/>
              </w:rPr>
              <w:t>2020</w:t>
            </w:r>
          </w:p>
        </w:tc>
        <w:tc>
          <w:tcPr>
            <w:tcW w:w="711" w:type="dxa"/>
            <w:tcBorders>
              <w:top w:val="single" w:sz="4" w:space="0" w:color="000000"/>
              <w:left w:val="single" w:sz="4" w:space="0" w:color="000000"/>
              <w:bottom w:val="single" w:sz="4" w:space="0" w:color="000000"/>
            </w:tcBorders>
            <w:shd w:val="clear" w:color="auto" w:fill="auto"/>
          </w:tcPr>
          <w:p w:rsidR="00F3004D" w:rsidRPr="003C6EBC" w:rsidRDefault="00F3004D" w:rsidP="00F3004D">
            <w:pPr>
              <w:widowControl w:val="0"/>
              <w:autoSpaceDE w:val="0"/>
              <w:jc w:val="center"/>
            </w:pPr>
            <w:r w:rsidRPr="003C6EBC">
              <w:rPr>
                <w:sz w:val="18"/>
                <w:szCs w:val="18"/>
              </w:rPr>
              <w:t>2021</w:t>
            </w:r>
          </w:p>
        </w:tc>
        <w:tc>
          <w:tcPr>
            <w:tcW w:w="711" w:type="dxa"/>
            <w:tcBorders>
              <w:top w:val="single" w:sz="4" w:space="0" w:color="000000"/>
              <w:left w:val="single" w:sz="4" w:space="0" w:color="000000"/>
              <w:bottom w:val="single" w:sz="4" w:space="0" w:color="000000"/>
            </w:tcBorders>
            <w:shd w:val="clear" w:color="auto" w:fill="auto"/>
          </w:tcPr>
          <w:p w:rsidR="00F3004D" w:rsidRPr="003C6EBC" w:rsidRDefault="00F3004D" w:rsidP="00F3004D">
            <w:pPr>
              <w:widowControl w:val="0"/>
              <w:autoSpaceDE w:val="0"/>
              <w:jc w:val="center"/>
            </w:pPr>
            <w:r w:rsidRPr="003C6EBC">
              <w:rPr>
                <w:sz w:val="18"/>
                <w:szCs w:val="18"/>
              </w:rPr>
              <w:t>2022</w:t>
            </w:r>
          </w:p>
        </w:tc>
        <w:tc>
          <w:tcPr>
            <w:tcW w:w="711" w:type="dxa"/>
            <w:tcBorders>
              <w:top w:val="single" w:sz="4" w:space="0" w:color="000000"/>
              <w:left w:val="single" w:sz="4" w:space="0" w:color="000000"/>
              <w:bottom w:val="single" w:sz="4" w:space="0" w:color="000000"/>
            </w:tcBorders>
            <w:shd w:val="clear" w:color="auto" w:fill="auto"/>
          </w:tcPr>
          <w:p w:rsidR="00F3004D" w:rsidRPr="003C6EBC" w:rsidRDefault="00F3004D" w:rsidP="00F3004D">
            <w:pPr>
              <w:widowControl w:val="0"/>
              <w:autoSpaceDE w:val="0"/>
              <w:jc w:val="center"/>
            </w:pPr>
            <w:r w:rsidRPr="003C6EBC">
              <w:rPr>
                <w:sz w:val="18"/>
                <w:szCs w:val="18"/>
              </w:rPr>
              <w:t>2023</w:t>
            </w:r>
          </w:p>
        </w:tc>
        <w:tc>
          <w:tcPr>
            <w:tcW w:w="711" w:type="dxa"/>
            <w:tcBorders>
              <w:top w:val="single" w:sz="4" w:space="0" w:color="000000"/>
              <w:left w:val="single" w:sz="4" w:space="0" w:color="000000"/>
              <w:bottom w:val="single" w:sz="4" w:space="0" w:color="000000"/>
            </w:tcBorders>
            <w:shd w:val="clear" w:color="auto" w:fill="auto"/>
          </w:tcPr>
          <w:p w:rsidR="00F3004D" w:rsidRPr="003C6EBC" w:rsidRDefault="00F3004D" w:rsidP="00F3004D">
            <w:pPr>
              <w:widowControl w:val="0"/>
              <w:autoSpaceDE w:val="0"/>
              <w:jc w:val="center"/>
            </w:pPr>
            <w:r w:rsidRPr="003C6EBC">
              <w:rPr>
                <w:sz w:val="18"/>
                <w:szCs w:val="18"/>
              </w:rPr>
              <w:t>2024</w:t>
            </w:r>
          </w:p>
        </w:tc>
        <w:tc>
          <w:tcPr>
            <w:tcW w:w="711" w:type="dxa"/>
            <w:tcBorders>
              <w:top w:val="single" w:sz="4" w:space="0" w:color="000000"/>
              <w:left w:val="single" w:sz="4" w:space="0" w:color="000000"/>
              <w:bottom w:val="single" w:sz="4" w:space="0" w:color="000000"/>
            </w:tcBorders>
            <w:shd w:val="clear" w:color="auto" w:fill="auto"/>
          </w:tcPr>
          <w:p w:rsidR="00F3004D" w:rsidRPr="003C6EBC" w:rsidRDefault="00F3004D" w:rsidP="00F3004D">
            <w:pPr>
              <w:widowControl w:val="0"/>
              <w:autoSpaceDE w:val="0"/>
              <w:jc w:val="center"/>
            </w:pPr>
            <w:r w:rsidRPr="003C6EBC">
              <w:rPr>
                <w:sz w:val="18"/>
                <w:szCs w:val="18"/>
              </w:rPr>
              <w:t>2025</w:t>
            </w:r>
          </w:p>
        </w:tc>
        <w:tc>
          <w:tcPr>
            <w:tcW w:w="711" w:type="dxa"/>
            <w:tcBorders>
              <w:top w:val="single" w:sz="4" w:space="0" w:color="000000"/>
              <w:left w:val="single" w:sz="4" w:space="0" w:color="000000"/>
              <w:bottom w:val="single" w:sz="4" w:space="0" w:color="000000"/>
            </w:tcBorders>
            <w:shd w:val="clear" w:color="auto" w:fill="auto"/>
          </w:tcPr>
          <w:p w:rsidR="00F3004D" w:rsidRPr="003C6EBC" w:rsidRDefault="00F3004D" w:rsidP="00F3004D">
            <w:pPr>
              <w:widowControl w:val="0"/>
              <w:autoSpaceDE w:val="0"/>
              <w:jc w:val="center"/>
            </w:pPr>
            <w:r w:rsidRPr="003C6EBC">
              <w:rPr>
                <w:sz w:val="18"/>
                <w:szCs w:val="18"/>
              </w:rPr>
              <w:t>2026</w:t>
            </w:r>
          </w:p>
        </w:tc>
        <w:tc>
          <w:tcPr>
            <w:tcW w:w="711" w:type="dxa"/>
            <w:tcBorders>
              <w:top w:val="single" w:sz="4" w:space="0" w:color="000000"/>
              <w:left w:val="single" w:sz="4" w:space="0" w:color="000000"/>
              <w:bottom w:val="single" w:sz="4" w:space="0" w:color="000000"/>
            </w:tcBorders>
            <w:shd w:val="clear" w:color="auto" w:fill="auto"/>
          </w:tcPr>
          <w:p w:rsidR="00F3004D" w:rsidRPr="003C6EBC" w:rsidRDefault="00F3004D" w:rsidP="00F3004D">
            <w:pPr>
              <w:widowControl w:val="0"/>
              <w:autoSpaceDE w:val="0"/>
              <w:jc w:val="center"/>
            </w:pPr>
            <w:r w:rsidRPr="003C6EBC">
              <w:rPr>
                <w:sz w:val="18"/>
                <w:szCs w:val="18"/>
              </w:rPr>
              <w:t>2027</w:t>
            </w:r>
          </w:p>
        </w:tc>
        <w:tc>
          <w:tcPr>
            <w:tcW w:w="711" w:type="dxa"/>
            <w:tcBorders>
              <w:top w:val="single" w:sz="4" w:space="0" w:color="000000"/>
              <w:left w:val="single" w:sz="4" w:space="0" w:color="000000"/>
              <w:bottom w:val="single" w:sz="4" w:space="0" w:color="000000"/>
            </w:tcBorders>
            <w:shd w:val="clear" w:color="auto" w:fill="auto"/>
          </w:tcPr>
          <w:p w:rsidR="00F3004D" w:rsidRPr="003C6EBC" w:rsidRDefault="00F3004D" w:rsidP="00F3004D">
            <w:pPr>
              <w:widowControl w:val="0"/>
              <w:autoSpaceDE w:val="0"/>
              <w:jc w:val="center"/>
            </w:pPr>
            <w:r w:rsidRPr="003C6EBC">
              <w:rPr>
                <w:sz w:val="18"/>
                <w:szCs w:val="18"/>
              </w:rPr>
              <w:t>2028</w:t>
            </w:r>
          </w:p>
        </w:tc>
        <w:tc>
          <w:tcPr>
            <w:tcW w:w="711" w:type="dxa"/>
            <w:tcBorders>
              <w:top w:val="single" w:sz="4" w:space="0" w:color="000000"/>
              <w:left w:val="single" w:sz="4" w:space="0" w:color="000000"/>
              <w:bottom w:val="single" w:sz="4" w:space="0" w:color="000000"/>
            </w:tcBorders>
            <w:shd w:val="clear" w:color="auto" w:fill="auto"/>
          </w:tcPr>
          <w:p w:rsidR="00F3004D" w:rsidRPr="003C6EBC" w:rsidRDefault="00F3004D" w:rsidP="00F3004D">
            <w:pPr>
              <w:widowControl w:val="0"/>
              <w:autoSpaceDE w:val="0"/>
              <w:jc w:val="center"/>
            </w:pPr>
            <w:r w:rsidRPr="003C6EBC">
              <w:rPr>
                <w:sz w:val="18"/>
                <w:szCs w:val="18"/>
              </w:rPr>
              <w:t>2029</w:t>
            </w: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3004D" w:rsidRPr="003C6EBC" w:rsidRDefault="00F3004D" w:rsidP="00F3004D">
            <w:pPr>
              <w:widowControl w:val="0"/>
              <w:autoSpaceDE w:val="0"/>
              <w:jc w:val="center"/>
            </w:pPr>
            <w:r w:rsidRPr="003C6EBC">
              <w:rPr>
                <w:sz w:val="18"/>
                <w:szCs w:val="18"/>
              </w:rPr>
              <w:t>2030</w:t>
            </w:r>
          </w:p>
        </w:tc>
      </w:tr>
      <w:tr w:rsidR="00F3004D" w:rsidRPr="003C6EBC" w:rsidTr="00F3004D">
        <w:tc>
          <w:tcPr>
            <w:tcW w:w="425" w:type="dxa"/>
            <w:tcBorders>
              <w:top w:val="single" w:sz="4" w:space="0" w:color="000000"/>
              <w:left w:val="single" w:sz="4" w:space="0" w:color="000000"/>
              <w:bottom w:val="single" w:sz="4" w:space="0" w:color="000000"/>
            </w:tcBorders>
            <w:shd w:val="clear" w:color="auto" w:fill="auto"/>
          </w:tcPr>
          <w:p w:rsidR="00F3004D" w:rsidRPr="003C6EBC" w:rsidRDefault="00F3004D" w:rsidP="00F3004D">
            <w:pPr>
              <w:widowControl w:val="0"/>
              <w:autoSpaceDE w:val="0"/>
              <w:jc w:val="center"/>
            </w:pPr>
            <w:r w:rsidRPr="003C6EBC">
              <w:rPr>
                <w:sz w:val="18"/>
                <w:szCs w:val="18"/>
              </w:rPr>
              <w:t>1</w:t>
            </w:r>
          </w:p>
        </w:tc>
        <w:tc>
          <w:tcPr>
            <w:tcW w:w="2407" w:type="dxa"/>
            <w:tcBorders>
              <w:top w:val="single" w:sz="4" w:space="0" w:color="000000"/>
              <w:left w:val="single" w:sz="4" w:space="0" w:color="000000"/>
              <w:bottom w:val="single" w:sz="4" w:space="0" w:color="000000"/>
            </w:tcBorders>
            <w:shd w:val="clear" w:color="auto" w:fill="auto"/>
          </w:tcPr>
          <w:p w:rsidR="00F3004D" w:rsidRPr="003C6EBC" w:rsidRDefault="00F3004D" w:rsidP="00F3004D">
            <w:pPr>
              <w:widowControl w:val="0"/>
              <w:autoSpaceDE w:val="0"/>
              <w:jc w:val="center"/>
            </w:pPr>
            <w:r w:rsidRPr="003C6EBC">
              <w:rPr>
                <w:sz w:val="18"/>
                <w:szCs w:val="18"/>
              </w:rPr>
              <w:t>2</w:t>
            </w:r>
          </w:p>
        </w:tc>
        <w:tc>
          <w:tcPr>
            <w:tcW w:w="1415" w:type="dxa"/>
            <w:tcBorders>
              <w:top w:val="single" w:sz="4" w:space="0" w:color="000000"/>
              <w:left w:val="single" w:sz="4" w:space="0" w:color="000000"/>
              <w:bottom w:val="single" w:sz="4" w:space="0" w:color="000000"/>
            </w:tcBorders>
            <w:shd w:val="clear" w:color="auto" w:fill="auto"/>
          </w:tcPr>
          <w:p w:rsidR="00F3004D" w:rsidRPr="003C6EBC" w:rsidRDefault="00F3004D" w:rsidP="00F3004D">
            <w:pPr>
              <w:widowControl w:val="0"/>
              <w:autoSpaceDE w:val="0"/>
              <w:jc w:val="center"/>
            </w:pPr>
            <w:r w:rsidRPr="003C6EBC">
              <w:rPr>
                <w:sz w:val="18"/>
                <w:szCs w:val="18"/>
              </w:rPr>
              <w:t>3</w:t>
            </w:r>
          </w:p>
        </w:tc>
        <w:tc>
          <w:tcPr>
            <w:tcW w:w="1505" w:type="dxa"/>
            <w:tcBorders>
              <w:top w:val="single" w:sz="4" w:space="0" w:color="000000"/>
              <w:left w:val="single" w:sz="4" w:space="0" w:color="000000"/>
              <w:bottom w:val="single" w:sz="4" w:space="0" w:color="000000"/>
            </w:tcBorders>
            <w:shd w:val="clear" w:color="auto" w:fill="auto"/>
          </w:tcPr>
          <w:p w:rsidR="00F3004D" w:rsidRPr="003C6EBC" w:rsidRDefault="00F3004D" w:rsidP="00F3004D">
            <w:pPr>
              <w:widowControl w:val="0"/>
              <w:autoSpaceDE w:val="0"/>
              <w:jc w:val="center"/>
            </w:pPr>
            <w:r w:rsidRPr="003C6EBC">
              <w:rPr>
                <w:sz w:val="18"/>
                <w:szCs w:val="18"/>
              </w:rPr>
              <w:t>4</w:t>
            </w:r>
          </w:p>
        </w:tc>
        <w:tc>
          <w:tcPr>
            <w:tcW w:w="621" w:type="dxa"/>
            <w:tcBorders>
              <w:top w:val="single" w:sz="4" w:space="0" w:color="000000"/>
              <w:left w:val="single" w:sz="4" w:space="0" w:color="000000"/>
              <w:bottom w:val="single" w:sz="4" w:space="0" w:color="000000"/>
            </w:tcBorders>
            <w:shd w:val="clear" w:color="auto" w:fill="auto"/>
          </w:tcPr>
          <w:p w:rsidR="00F3004D" w:rsidRPr="003C6EBC" w:rsidRDefault="00F3004D" w:rsidP="00F3004D">
            <w:pPr>
              <w:widowControl w:val="0"/>
              <w:autoSpaceDE w:val="0"/>
              <w:jc w:val="center"/>
            </w:pPr>
            <w:r w:rsidRPr="003C6EBC">
              <w:rPr>
                <w:sz w:val="18"/>
                <w:szCs w:val="18"/>
              </w:rPr>
              <w:t>5</w:t>
            </w:r>
          </w:p>
        </w:tc>
        <w:tc>
          <w:tcPr>
            <w:tcW w:w="1195" w:type="dxa"/>
            <w:tcBorders>
              <w:top w:val="single" w:sz="4" w:space="0" w:color="000000"/>
              <w:left w:val="single" w:sz="4" w:space="0" w:color="000000"/>
              <w:bottom w:val="single" w:sz="4" w:space="0" w:color="000000"/>
            </w:tcBorders>
            <w:shd w:val="clear" w:color="auto" w:fill="auto"/>
          </w:tcPr>
          <w:p w:rsidR="00F3004D" w:rsidRPr="003C6EBC" w:rsidRDefault="00F3004D" w:rsidP="00F3004D">
            <w:pPr>
              <w:widowControl w:val="0"/>
              <w:autoSpaceDE w:val="0"/>
              <w:jc w:val="center"/>
            </w:pPr>
            <w:r w:rsidRPr="003C6EBC">
              <w:rPr>
                <w:sz w:val="18"/>
                <w:szCs w:val="18"/>
              </w:rPr>
              <w:t>6</w:t>
            </w:r>
          </w:p>
        </w:tc>
        <w:tc>
          <w:tcPr>
            <w:tcW w:w="711" w:type="dxa"/>
            <w:tcBorders>
              <w:top w:val="single" w:sz="4" w:space="0" w:color="000000"/>
              <w:left w:val="single" w:sz="4" w:space="0" w:color="000000"/>
              <w:bottom w:val="single" w:sz="4" w:space="0" w:color="000000"/>
            </w:tcBorders>
            <w:shd w:val="clear" w:color="auto" w:fill="auto"/>
          </w:tcPr>
          <w:p w:rsidR="00F3004D" w:rsidRPr="003C6EBC" w:rsidRDefault="00F3004D" w:rsidP="00F3004D">
            <w:pPr>
              <w:widowControl w:val="0"/>
              <w:autoSpaceDE w:val="0"/>
              <w:jc w:val="center"/>
            </w:pPr>
            <w:r w:rsidRPr="003C6EBC">
              <w:rPr>
                <w:sz w:val="18"/>
                <w:szCs w:val="18"/>
              </w:rPr>
              <w:t>7</w:t>
            </w:r>
          </w:p>
        </w:tc>
        <w:tc>
          <w:tcPr>
            <w:tcW w:w="711" w:type="dxa"/>
            <w:tcBorders>
              <w:top w:val="single" w:sz="4" w:space="0" w:color="000000"/>
              <w:left w:val="single" w:sz="4" w:space="0" w:color="000000"/>
              <w:bottom w:val="single" w:sz="4" w:space="0" w:color="000000"/>
            </w:tcBorders>
            <w:shd w:val="clear" w:color="auto" w:fill="auto"/>
          </w:tcPr>
          <w:p w:rsidR="00F3004D" w:rsidRPr="003C6EBC" w:rsidRDefault="00F3004D" w:rsidP="00F3004D">
            <w:pPr>
              <w:widowControl w:val="0"/>
              <w:autoSpaceDE w:val="0"/>
              <w:jc w:val="center"/>
            </w:pPr>
            <w:r w:rsidRPr="003C6EBC">
              <w:rPr>
                <w:sz w:val="18"/>
                <w:szCs w:val="18"/>
              </w:rPr>
              <w:t>8</w:t>
            </w:r>
          </w:p>
        </w:tc>
        <w:tc>
          <w:tcPr>
            <w:tcW w:w="711" w:type="dxa"/>
            <w:tcBorders>
              <w:top w:val="single" w:sz="4" w:space="0" w:color="000000"/>
              <w:left w:val="single" w:sz="4" w:space="0" w:color="000000"/>
              <w:bottom w:val="single" w:sz="4" w:space="0" w:color="000000"/>
            </w:tcBorders>
            <w:shd w:val="clear" w:color="auto" w:fill="auto"/>
          </w:tcPr>
          <w:p w:rsidR="00F3004D" w:rsidRPr="003C6EBC" w:rsidRDefault="00F3004D" w:rsidP="00F3004D">
            <w:pPr>
              <w:widowControl w:val="0"/>
              <w:autoSpaceDE w:val="0"/>
              <w:jc w:val="center"/>
            </w:pPr>
            <w:r w:rsidRPr="003C6EBC">
              <w:rPr>
                <w:sz w:val="18"/>
                <w:szCs w:val="18"/>
              </w:rPr>
              <w:t>9</w:t>
            </w:r>
          </w:p>
        </w:tc>
        <w:tc>
          <w:tcPr>
            <w:tcW w:w="711" w:type="dxa"/>
            <w:tcBorders>
              <w:top w:val="single" w:sz="4" w:space="0" w:color="000000"/>
              <w:left w:val="single" w:sz="4" w:space="0" w:color="000000"/>
              <w:bottom w:val="single" w:sz="4" w:space="0" w:color="000000"/>
            </w:tcBorders>
            <w:shd w:val="clear" w:color="auto" w:fill="auto"/>
          </w:tcPr>
          <w:p w:rsidR="00F3004D" w:rsidRPr="003C6EBC" w:rsidRDefault="00F3004D" w:rsidP="00F3004D">
            <w:pPr>
              <w:widowControl w:val="0"/>
              <w:autoSpaceDE w:val="0"/>
              <w:jc w:val="center"/>
            </w:pPr>
            <w:r w:rsidRPr="003C6EBC">
              <w:rPr>
                <w:sz w:val="18"/>
                <w:szCs w:val="18"/>
              </w:rPr>
              <w:t>10</w:t>
            </w:r>
          </w:p>
        </w:tc>
        <w:tc>
          <w:tcPr>
            <w:tcW w:w="711" w:type="dxa"/>
            <w:tcBorders>
              <w:top w:val="single" w:sz="4" w:space="0" w:color="000000"/>
              <w:left w:val="single" w:sz="4" w:space="0" w:color="000000"/>
              <w:bottom w:val="single" w:sz="4" w:space="0" w:color="000000"/>
            </w:tcBorders>
            <w:shd w:val="clear" w:color="auto" w:fill="auto"/>
          </w:tcPr>
          <w:p w:rsidR="00F3004D" w:rsidRPr="003C6EBC" w:rsidRDefault="00F3004D" w:rsidP="00F3004D">
            <w:pPr>
              <w:widowControl w:val="0"/>
              <w:autoSpaceDE w:val="0"/>
              <w:jc w:val="center"/>
            </w:pPr>
            <w:r w:rsidRPr="003C6EBC">
              <w:rPr>
                <w:sz w:val="18"/>
                <w:szCs w:val="18"/>
              </w:rPr>
              <w:t>11</w:t>
            </w:r>
          </w:p>
        </w:tc>
        <w:tc>
          <w:tcPr>
            <w:tcW w:w="711" w:type="dxa"/>
            <w:tcBorders>
              <w:top w:val="single" w:sz="4" w:space="0" w:color="000000"/>
              <w:left w:val="single" w:sz="4" w:space="0" w:color="000000"/>
              <w:bottom w:val="single" w:sz="4" w:space="0" w:color="000000"/>
            </w:tcBorders>
            <w:shd w:val="clear" w:color="auto" w:fill="auto"/>
          </w:tcPr>
          <w:p w:rsidR="00F3004D" w:rsidRPr="003C6EBC" w:rsidRDefault="00F3004D" w:rsidP="00F3004D">
            <w:pPr>
              <w:widowControl w:val="0"/>
              <w:autoSpaceDE w:val="0"/>
              <w:jc w:val="center"/>
            </w:pPr>
            <w:r w:rsidRPr="003C6EBC">
              <w:rPr>
                <w:sz w:val="18"/>
                <w:szCs w:val="18"/>
              </w:rPr>
              <w:t>12</w:t>
            </w:r>
          </w:p>
        </w:tc>
        <w:tc>
          <w:tcPr>
            <w:tcW w:w="711" w:type="dxa"/>
            <w:tcBorders>
              <w:top w:val="single" w:sz="4" w:space="0" w:color="000000"/>
              <w:left w:val="single" w:sz="4" w:space="0" w:color="000000"/>
              <w:bottom w:val="single" w:sz="4" w:space="0" w:color="000000"/>
            </w:tcBorders>
            <w:shd w:val="clear" w:color="auto" w:fill="auto"/>
          </w:tcPr>
          <w:p w:rsidR="00F3004D" w:rsidRPr="003C6EBC" w:rsidRDefault="00F3004D" w:rsidP="00F3004D">
            <w:pPr>
              <w:widowControl w:val="0"/>
              <w:autoSpaceDE w:val="0"/>
              <w:jc w:val="center"/>
            </w:pPr>
            <w:r w:rsidRPr="003C6EBC">
              <w:rPr>
                <w:sz w:val="18"/>
                <w:szCs w:val="18"/>
              </w:rPr>
              <w:t>13</w:t>
            </w:r>
          </w:p>
        </w:tc>
        <w:tc>
          <w:tcPr>
            <w:tcW w:w="711" w:type="dxa"/>
            <w:tcBorders>
              <w:top w:val="single" w:sz="4" w:space="0" w:color="000000"/>
              <w:left w:val="single" w:sz="4" w:space="0" w:color="000000"/>
              <w:bottom w:val="single" w:sz="4" w:space="0" w:color="000000"/>
            </w:tcBorders>
            <w:shd w:val="clear" w:color="auto" w:fill="auto"/>
          </w:tcPr>
          <w:p w:rsidR="00F3004D" w:rsidRPr="003C6EBC" w:rsidRDefault="00F3004D" w:rsidP="00F3004D">
            <w:pPr>
              <w:widowControl w:val="0"/>
              <w:autoSpaceDE w:val="0"/>
              <w:jc w:val="center"/>
            </w:pPr>
            <w:r w:rsidRPr="003C6EBC">
              <w:rPr>
                <w:sz w:val="18"/>
                <w:szCs w:val="18"/>
              </w:rPr>
              <w:t>14</w:t>
            </w:r>
          </w:p>
        </w:tc>
        <w:tc>
          <w:tcPr>
            <w:tcW w:w="711" w:type="dxa"/>
            <w:tcBorders>
              <w:top w:val="single" w:sz="4" w:space="0" w:color="000000"/>
              <w:left w:val="single" w:sz="4" w:space="0" w:color="000000"/>
              <w:bottom w:val="single" w:sz="4" w:space="0" w:color="000000"/>
            </w:tcBorders>
            <w:shd w:val="clear" w:color="auto" w:fill="auto"/>
          </w:tcPr>
          <w:p w:rsidR="00F3004D" w:rsidRPr="003C6EBC" w:rsidRDefault="00F3004D" w:rsidP="00F3004D">
            <w:pPr>
              <w:widowControl w:val="0"/>
              <w:autoSpaceDE w:val="0"/>
              <w:jc w:val="center"/>
            </w:pPr>
            <w:r w:rsidRPr="003C6EBC">
              <w:rPr>
                <w:sz w:val="18"/>
                <w:szCs w:val="18"/>
              </w:rPr>
              <w:t>15</w:t>
            </w:r>
          </w:p>
        </w:tc>
        <w:tc>
          <w:tcPr>
            <w:tcW w:w="711" w:type="dxa"/>
            <w:tcBorders>
              <w:top w:val="single" w:sz="4" w:space="0" w:color="000000"/>
              <w:left w:val="single" w:sz="4" w:space="0" w:color="000000"/>
              <w:bottom w:val="single" w:sz="4" w:space="0" w:color="000000"/>
            </w:tcBorders>
            <w:shd w:val="clear" w:color="auto" w:fill="auto"/>
          </w:tcPr>
          <w:p w:rsidR="00F3004D" w:rsidRPr="003C6EBC" w:rsidRDefault="00F3004D" w:rsidP="00F3004D">
            <w:pPr>
              <w:widowControl w:val="0"/>
              <w:autoSpaceDE w:val="0"/>
              <w:jc w:val="center"/>
            </w:pPr>
            <w:r w:rsidRPr="003C6EBC">
              <w:rPr>
                <w:sz w:val="18"/>
                <w:szCs w:val="18"/>
              </w:rPr>
              <w:t>16</w:t>
            </w:r>
          </w:p>
        </w:tc>
        <w:tc>
          <w:tcPr>
            <w:tcW w:w="711" w:type="dxa"/>
            <w:tcBorders>
              <w:top w:val="single" w:sz="4" w:space="0" w:color="000000"/>
              <w:left w:val="single" w:sz="4" w:space="0" w:color="000000"/>
              <w:bottom w:val="single" w:sz="4" w:space="0" w:color="000000"/>
            </w:tcBorders>
            <w:shd w:val="clear" w:color="auto" w:fill="auto"/>
          </w:tcPr>
          <w:p w:rsidR="00F3004D" w:rsidRPr="003C6EBC" w:rsidRDefault="00F3004D" w:rsidP="00F3004D">
            <w:pPr>
              <w:widowControl w:val="0"/>
              <w:autoSpaceDE w:val="0"/>
              <w:jc w:val="center"/>
            </w:pPr>
            <w:r w:rsidRPr="003C6EBC">
              <w:rPr>
                <w:sz w:val="18"/>
                <w:szCs w:val="18"/>
              </w:rPr>
              <w:t>17</w:t>
            </w: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3004D" w:rsidRPr="003C6EBC" w:rsidRDefault="00F3004D" w:rsidP="00F3004D">
            <w:pPr>
              <w:widowControl w:val="0"/>
              <w:autoSpaceDE w:val="0"/>
              <w:jc w:val="center"/>
            </w:pPr>
            <w:r w:rsidRPr="003C6EBC">
              <w:rPr>
                <w:sz w:val="18"/>
                <w:szCs w:val="18"/>
              </w:rPr>
              <w:t>18</w:t>
            </w:r>
          </w:p>
        </w:tc>
      </w:tr>
      <w:tr w:rsidR="00F3004D" w:rsidRPr="003C6EBC" w:rsidTr="00F3004D">
        <w:tc>
          <w:tcPr>
            <w:tcW w:w="16110" w:type="dxa"/>
            <w:gridSpan w:val="18"/>
            <w:tcBorders>
              <w:top w:val="single" w:sz="4" w:space="0" w:color="000000"/>
              <w:left w:val="single" w:sz="4" w:space="0" w:color="000000"/>
              <w:bottom w:val="single" w:sz="4" w:space="0" w:color="000000"/>
              <w:right w:val="single" w:sz="4" w:space="0" w:color="000000"/>
            </w:tcBorders>
            <w:shd w:val="clear" w:color="auto" w:fill="auto"/>
          </w:tcPr>
          <w:p w:rsidR="00F3004D" w:rsidRPr="003C6EBC" w:rsidRDefault="00F3004D" w:rsidP="00F3004D">
            <w:pPr>
              <w:widowControl w:val="0"/>
              <w:autoSpaceDE w:val="0"/>
              <w:jc w:val="center"/>
              <w:rPr>
                <w:b/>
              </w:rPr>
            </w:pPr>
            <w:r w:rsidRPr="003C6EBC">
              <w:rPr>
                <w:b/>
                <w:sz w:val="18"/>
                <w:szCs w:val="18"/>
              </w:rPr>
              <w:t xml:space="preserve">Муниципальная программа </w:t>
            </w:r>
            <w:r>
              <w:rPr>
                <w:b/>
                <w:sz w:val="18"/>
                <w:szCs w:val="18"/>
              </w:rPr>
              <w:t>Казанского</w:t>
            </w:r>
            <w:r w:rsidRPr="003C6EBC">
              <w:rPr>
                <w:b/>
                <w:sz w:val="18"/>
                <w:szCs w:val="18"/>
              </w:rPr>
              <w:t xml:space="preserve"> сельского поселения «Развитие культуры</w:t>
            </w:r>
            <w:r>
              <w:rPr>
                <w:b/>
                <w:sz w:val="18"/>
                <w:szCs w:val="18"/>
              </w:rPr>
              <w:t xml:space="preserve"> и туризма</w:t>
            </w:r>
            <w:r w:rsidRPr="003C6EBC">
              <w:rPr>
                <w:b/>
                <w:sz w:val="18"/>
                <w:szCs w:val="18"/>
              </w:rPr>
              <w:t>»</w:t>
            </w:r>
          </w:p>
        </w:tc>
      </w:tr>
      <w:tr w:rsidR="00F3004D" w:rsidRPr="003C6EBC" w:rsidTr="00F3004D">
        <w:tc>
          <w:tcPr>
            <w:tcW w:w="425" w:type="dxa"/>
            <w:tcBorders>
              <w:top w:val="single" w:sz="4" w:space="0" w:color="000000"/>
              <w:left w:val="single" w:sz="4" w:space="0" w:color="000000"/>
              <w:bottom w:val="single" w:sz="4" w:space="0" w:color="000000"/>
            </w:tcBorders>
            <w:shd w:val="clear" w:color="auto" w:fill="auto"/>
          </w:tcPr>
          <w:p w:rsidR="00F3004D" w:rsidRPr="003C6EBC" w:rsidRDefault="00F3004D" w:rsidP="00F3004D">
            <w:pPr>
              <w:widowControl w:val="0"/>
              <w:autoSpaceDE w:val="0"/>
              <w:jc w:val="center"/>
            </w:pPr>
            <w:r w:rsidRPr="003C6EBC">
              <w:rPr>
                <w:sz w:val="18"/>
                <w:szCs w:val="18"/>
              </w:rPr>
              <w:t>1</w:t>
            </w:r>
          </w:p>
        </w:tc>
        <w:tc>
          <w:tcPr>
            <w:tcW w:w="2407" w:type="dxa"/>
            <w:tcBorders>
              <w:top w:val="single" w:sz="4" w:space="0" w:color="000000"/>
              <w:left w:val="single" w:sz="4" w:space="0" w:color="000000"/>
              <w:bottom w:val="single" w:sz="4" w:space="0" w:color="000000"/>
            </w:tcBorders>
            <w:shd w:val="clear" w:color="auto" w:fill="auto"/>
          </w:tcPr>
          <w:p w:rsidR="00F3004D" w:rsidRPr="003C6EBC" w:rsidRDefault="00F3004D" w:rsidP="00F3004D">
            <w:pPr>
              <w:widowControl w:val="0"/>
              <w:autoSpaceDE w:val="0"/>
              <w:jc w:val="center"/>
            </w:pPr>
            <w:r w:rsidRPr="003C6EBC">
              <w:t xml:space="preserve">Показатель 1.Число </w:t>
            </w:r>
            <w:proofErr w:type="spellStart"/>
            <w:r w:rsidRPr="003C6EBC">
              <w:t>культурно-досуговых</w:t>
            </w:r>
            <w:proofErr w:type="spellEnd"/>
            <w:r w:rsidRPr="003C6EBC">
              <w:t xml:space="preserve"> мероприятий</w:t>
            </w:r>
          </w:p>
          <w:p w:rsidR="00F3004D" w:rsidRPr="003C6EBC" w:rsidRDefault="00F3004D" w:rsidP="00F3004D">
            <w:pPr>
              <w:widowControl w:val="0"/>
              <w:autoSpaceDE w:val="0"/>
              <w:jc w:val="center"/>
            </w:pPr>
          </w:p>
        </w:tc>
        <w:tc>
          <w:tcPr>
            <w:tcW w:w="1415" w:type="dxa"/>
            <w:tcBorders>
              <w:top w:val="single" w:sz="4" w:space="0" w:color="000000"/>
              <w:left w:val="single" w:sz="4" w:space="0" w:color="000000"/>
              <w:bottom w:val="single" w:sz="4" w:space="0" w:color="000000"/>
            </w:tcBorders>
            <w:shd w:val="clear" w:color="auto" w:fill="auto"/>
          </w:tcPr>
          <w:p w:rsidR="00F3004D" w:rsidRPr="003C6EBC" w:rsidRDefault="00F3004D" w:rsidP="00F3004D">
            <w:pPr>
              <w:widowControl w:val="0"/>
              <w:autoSpaceDE w:val="0"/>
              <w:jc w:val="center"/>
            </w:pPr>
            <w:r w:rsidRPr="003C6EBC">
              <w:rPr>
                <w:sz w:val="18"/>
                <w:szCs w:val="18"/>
              </w:rPr>
              <w:t>статистический</w:t>
            </w:r>
          </w:p>
        </w:tc>
        <w:tc>
          <w:tcPr>
            <w:tcW w:w="1505" w:type="dxa"/>
            <w:tcBorders>
              <w:top w:val="single" w:sz="4" w:space="0" w:color="000000"/>
              <w:left w:val="single" w:sz="4" w:space="0" w:color="000000"/>
              <w:bottom w:val="single" w:sz="4" w:space="0" w:color="000000"/>
            </w:tcBorders>
            <w:shd w:val="clear" w:color="auto" w:fill="auto"/>
          </w:tcPr>
          <w:p w:rsidR="00F3004D" w:rsidRPr="003C6EBC" w:rsidRDefault="00F3004D" w:rsidP="00F3004D">
            <w:pPr>
              <w:widowControl w:val="0"/>
              <w:autoSpaceDE w:val="0"/>
              <w:jc w:val="center"/>
            </w:pPr>
            <w:r w:rsidRPr="003C6EBC">
              <w:rPr>
                <w:sz w:val="18"/>
                <w:szCs w:val="18"/>
              </w:rPr>
              <w:t>Ед.</w:t>
            </w:r>
          </w:p>
        </w:tc>
        <w:tc>
          <w:tcPr>
            <w:tcW w:w="621" w:type="dxa"/>
            <w:tcBorders>
              <w:top w:val="single" w:sz="4" w:space="0" w:color="000000"/>
              <w:left w:val="single" w:sz="4" w:space="0" w:color="000000"/>
              <w:bottom w:val="single" w:sz="4" w:space="0" w:color="000000"/>
            </w:tcBorders>
            <w:shd w:val="clear" w:color="auto" w:fill="auto"/>
          </w:tcPr>
          <w:p w:rsidR="00F3004D" w:rsidRPr="00453B61" w:rsidRDefault="00F3004D" w:rsidP="00F3004D">
            <w:pPr>
              <w:widowControl w:val="0"/>
              <w:autoSpaceDE w:val="0"/>
              <w:jc w:val="center"/>
              <w:rPr>
                <w:lang w:val="en-US"/>
              </w:rPr>
            </w:pPr>
            <w:r w:rsidRPr="00453B61">
              <w:rPr>
                <w:lang w:val="en-US"/>
              </w:rPr>
              <w:t>315</w:t>
            </w:r>
          </w:p>
        </w:tc>
        <w:tc>
          <w:tcPr>
            <w:tcW w:w="1195" w:type="dxa"/>
            <w:tcBorders>
              <w:top w:val="single" w:sz="4" w:space="0" w:color="000000"/>
              <w:left w:val="single" w:sz="4" w:space="0" w:color="000000"/>
              <w:bottom w:val="single" w:sz="4" w:space="0" w:color="000000"/>
            </w:tcBorders>
            <w:shd w:val="clear" w:color="auto" w:fill="auto"/>
          </w:tcPr>
          <w:p w:rsidR="00F3004D" w:rsidRPr="00453B61" w:rsidRDefault="00F3004D" w:rsidP="00F3004D">
            <w:pPr>
              <w:widowControl w:val="0"/>
              <w:autoSpaceDE w:val="0"/>
              <w:jc w:val="center"/>
              <w:rPr>
                <w:lang w:val="en-US"/>
              </w:rPr>
            </w:pPr>
            <w:r w:rsidRPr="00453B61">
              <w:rPr>
                <w:lang w:val="en-US"/>
              </w:rPr>
              <w:t>324</w:t>
            </w:r>
          </w:p>
        </w:tc>
        <w:tc>
          <w:tcPr>
            <w:tcW w:w="711" w:type="dxa"/>
            <w:tcBorders>
              <w:top w:val="single" w:sz="4" w:space="0" w:color="000000"/>
              <w:left w:val="single" w:sz="4" w:space="0" w:color="000000"/>
              <w:bottom w:val="single" w:sz="4" w:space="0" w:color="000000"/>
            </w:tcBorders>
            <w:shd w:val="clear" w:color="auto" w:fill="auto"/>
          </w:tcPr>
          <w:p w:rsidR="00F3004D" w:rsidRPr="00453B61" w:rsidRDefault="00F3004D" w:rsidP="00F3004D">
            <w:pPr>
              <w:widowControl w:val="0"/>
              <w:autoSpaceDE w:val="0"/>
              <w:jc w:val="center"/>
              <w:rPr>
                <w:lang w:val="en-US"/>
              </w:rPr>
            </w:pPr>
            <w:r w:rsidRPr="00453B61">
              <w:rPr>
                <w:lang w:val="en-US"/>
              </w:rPr>
              <w:t>324</w:t>
            </w:r>
          </w:p>
        </w:tc>
        <w:tc>
          <w:tcPr>
            <w:tcW w:w="711" w:type="dxa"/>
            <w:tcBorders>
              <w:top w:val="single" w:sz="4" w:space="0" w:color="000000"/>
              <w:left w:val="single" w:sz="4" w:space="0" w:color="000000"/>
              <w:bottom w:val="single" w:sz="4" w:space="0" w:color="000000"/>
            </w:tcBorders>
            <w:shd w:val="clear" w:color="auto" w:fill="auto"/>
          </w:tcPr>
          <w:p w:rsidR="00F3004D" w:rsidRPr="00453B61" w:rsidRDefault="00F3004D" w:rsidP="00F3004D">
            <w:r w:rsidRPr="00453B61">
              <w:t>324</w:t>
            </w:r>
          </w:p>
        </w:tc>
        <w:tc>
          <w:tcPr>
            <w:tcW w:w="711" w:type="dxa"/>
            <w:tcBorders>
              <w:top w:val="single" w:sz="4" w:space="0" w:color="000000"/>
              <w:left w:val="single" w:sz="4" w:space="0" w:color="000000"/>
              <w:bottom w:val="single" w:sz="4" w:space="0" w:color="000000"/>
            </w:tcBorders>
            <w:shd w:val="clear" w:color="auto" w:fill="auto"/>
          </w:tcPr>
          <w:p w:rsidR="00F3004D" w:rsidRPr="00453B61" w:rsidRDefault="00F3004D" w:rsidP="00F3004D">
            <w:r w:rsidRPr="00453B61">
              <w:t>324</w:t>
            </w:r>
          </w:p>
        </w:tc>
        <w:tc>
          <w:tcPr>
            <w:tcW w:w="711" w:type="dxa"/>
            <w:tcBorders>
              <w:top w:val="single" w:sz="4" w:space="0" w:color="000000"/>
              <w:left w:val="single" w:sz="4" w:space="0" w:color="000000"/>
              <w:bottom w:val="single" w:sz="4" w:space="0" w:color="000000"/>
            </w:tcBorders>
            <w:shd w:val="clear" w:color="auto" w:fill="auto"/>
          </w:tcPr>
          <w:p w:rsidR="00F3004D" w:rsidRPr="00453B61" w:rsidRDefault="00F3004D" w:rsidP="00F3004D">
            <w:r w:rsidRPr="00453B61">
              <w:t>324</w:t>
            </w:r>
          </w:p>
        </w:tc>
        <w:tc>
          <w:tcPr>
            <w:tcW w:w="711" w:type="dxa"/>
            <w:tcBorders>
              <w:top w:val="single" w:sz="4" w:space="0" w:color="000000"/>
              <w:left w:val="single" w:sz="4" w:space="0" w:color="000000"/>
              <w:bottom w:val="single" w:sz="4" w:space="0" w:color="000000"/>
            </w:tcBorders>
            <w:shd w:val="clear" w:color="auto" w:fill="auto"/>
          </w:tcPr>
          <w:p w:rsidR="00F3004D" w:rsidRPr="00453B61" w:rsidRDefault="00F3004D" w:rsidP="00F3004D">
            <w:r w:rsidRPr="00453B61">
              <w:t>324</w:t>
            </w:r>
          </w:p>
        </w:tc>
        <w:tc>
          <w:tcPr>
            <w:tcW w:w="711" w:type="dxa"/>
            <w:tcBorders>
              <w:top w:val="single" w:sz="4" w:space="0" w:color="000000"/>
              <w:left w:val="single" w:sz="4" w:space="0" w:color="000000"/>
              <w:bottom w:val="single" w:sz="4" w:space="0" w:color="000000"/>
            </w:tcBorders>
            <w:shd w:val="clear" w:color="auto" w:fill="auto"/>
          </w:tcPr>
          <w:p w:rsidR="00F3004D" w:rsidRPr="00453B61" w:rsidRDefault="00F3004D" w:rsidP="00F3004D">
            <w:r w:rsidRPr="00453B61">
              <w:t>324</w:t>
            </w:r>
          </w:p>
        </w:tc>
        <w:tc>
          <w:tcPr>
            <w:tcW w:w="711" w:type="dxa"/>
            <w:tcBorders>
              <w:top w:val="single" w:sz="4" w:space="0" w:color="000000"/>
              <w:left w:val="single" w:sz="4" w:space="0" w:color="000000"/>
              <w:bottom w:val="single" w:sz="4" w:space="0" w:color="000000"/>
            </w:tcBorders>
            <w:shd w:val="clear" w:color="auto" w:fill="auto"/>
          </w:tcPr>
          <w:p w:rsidR="00F3004D" w:rsidRPr="00453B61" w:rsidRDefault="00F3004D" w:rsidP="00F3004D">
            <w:r w:rsidRPr="00453B61">
              <w:t>324</w:t>
            </w:r>
          </w:p>
        </w:tc>
        <w:tc>
          <w:tcPr>
            <w:tcW w:w="711" w:type="dxa"/>
            <w:tcBorders>
              <w:top w:val="single" w:sz="4" w:space="0" w:color="000000"/>
              <w:left w:val="single" w:sz="4" w:space="0" w:color="000000"/>
              <w:bottom w:val="single" w:sz="4" w:space="0" w:color="000000"/>
            </w:tcBorders>
            <w:shd w:val="clear" w:color="auto" w:fill="auto"/>
          </w:tcPr>
          <w:p w:rsidR="00F3004D" w:rsidRPr="00453B61" w:rsidRDefault="00F3004D" w:rsidP="00F3004D">
            <w:r w:rsidRPr="00453B61">
              <w:t>324</w:t>
            </w:r>
          </w:p>
        </w:tc>
        <w:tc>
          <w:tcPr>
            <w:tcW w:w="711" w:type="dxa"/>
            <w:tcBorders>
              <w:top w:val="single" w:sz="4" w:space="0" w:color="000000"/>
              <w:left w:val="single" w:sz="4" w:space="0" w:color="000000"/>
              <w:bottom w:val="single" w:sz="4" w:space="0" w:color="000000"/>
            </w:tcBorders>
            <w:shd w:val="clear" w:color="auto" w:fill="auto"/>
          </w:tcPr>
          <w:p w:rsidR="00F3004D" w:rsidRPr="00453B61" w:rsidRDefault="00F3004D" w:rsidP="00F3004D">
            <w:r w:rsidRPr="00453B61">
              <w:t>324</w:t>
            </w:r>
          </w:p>
        </w:tc>
        <w:tc>
          <w:tcPr>
            <w:tcW w:w="711" w:type="dxa"/>
            <w:tcBorders>
              <w:top w:val="single" w:sz="4" w:space="0" w:color="000000"/>
              <w:left w:val="single" w:sz="4" w:space="0" w:color="000000"/>
              <w:bottom w:val="single" w:sz="4" w:space="0" w:color="000000"/>
            </w:tcBorders>
            <w:shd w:val="clear" w:color="auto" w:fill="auto"/>
          </w:tcPr>
          <w:p w:rsidR="00F3004D" w:rsidRPr="00453B61" w:rsidRDefault="00F3004D" w:rsidP="00F3004D">
            <w:r w:rsidRPr="00453B61">
              <w:t>324</w:t>
            </w:r>
          </w:p>
        </w:tc>
        <w:tc>
          <w:tcPr>
            <w:tcW w:w="711" w:type="dxa"/>
            <w:tcBorders>
              <w:top w:val="single" w:sz="4" w:space="0" w:color="000000"/>
              <w:left w:val="single" w:sz="4" w:space="0" w:color="000000"/>
              <w:bottom w:val="single" w:sz="4" w:space="0" w:color="000000"/>
            </w:tcBorders>
            <w:shd w:val="clear" w:color="auto" w:fill="auto"/>
          </w:tcPr>
          <w:p w:rsidR="00F3004D" w:rsidRPr="00453B61" w:rsidRDefault="00F3004D" w:rsidP="00F3004D">
            <w:r w:rsidRPr="00453B61">
              <w:t>324</w:t>
            </w: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3004D" w:rsidRPr="00453B61" w:rsidRDefault="00F3004D" w:rsidP="00F3004D">
            <w:r w:rsidRPr="00453B61">
              <w:t>324</w:t>
            </w:r>
          </w:p>
        </w:tc>
      </w:tr>
      <w:tr w:rsidR="00F3004D" w:rsidRPr="003C6EBC" w:rsidTr="00F3004D">
        <w:tc>
          <w:tcPr>
            <w:tcW w:w="425" w:type="dxa"/>
            <w:tcBorders>
              <w:top w:val="single" w:sz="4" w:space="0" w:color="000000"/>
              <w:left w:val="single" w:sz="4" w:space="0" w:color="000000"/>
              <w:bottom w:val="single" w:sz="4" w:space="0" w:color="000000"/>
            </w:tcBorders>
            <w:shd w:val="clear" w:color="auto" w:fill="auto"/>
          </w:tcPr>
          <w:p w:rsidR="00F3004D" w:rsidRPr="003C6EBC" w:rsidRDefault="00F3004D" w:rsidP="00F3004D">
            <w:pPr>
              <w:widowControl w:val="0"/>
              <w:autoSpaceDE w:val="0"/>
              <w:jc w:val="center"/>
            </w:pPr>
            <w:r w:rsidRPr="003C6EBC">
              <w:rPr>
                <w:sz w:val="18"/>
                <w:szCs w:val="18"/>
              </w:rPr>
              <w:t>2</w:t>
            </w:r>
          </w:p>
        </w:tc>
        <w:tc>
          <w:tcPr>
            <w:tcW w:w="2407" w:type="dxa"/>
            <w:tcBorders>
              <w:top w:val="single" w:sz="4" w:space="0" w:color="000000"/>
              <w:left w:val="single" w:sz="4" w:space="0" w:color="000000"/>
              <w:bottom w:val="single" w:sz="4" w:space="0" w:color="000000"/>
            </w:tcBorders>
            <w:shd w:val="clear" w:color="auto" w:fill="auto"/>
          </w:tcPr>
          <w:p w:rsidR="00F3004D" w:rsidRPr="003C6EBC" w:rsidRDefault="00F3004D" w:rsidP="00F3004D">
            <w:pPr>
              <w:widowControl w:val="0"/>
              <w:autoSpaceDE w:val="0"/>
              <w:jc w:val="center"/>
            </w:pPr>
            <w:r w:rsidRPr="003C6EBC">
              <w:t>Показатель 2.Число посетителей</w:t>
            </w:r>
          </w:p>
          <w:p w:rsidR="00F3004D" w:rsidRPr="003C6EBC" w:rsidRDefault="00F3004D" w:rsidP="00F3004D">
            <w:pPr>
              <w:widowControl w:val="0"/>
              <w:autoSpaceDE w:val="0"/>
              <w:jc w:val="center"/>
            </w:pPr>
            <w:proofErr w:type="spellStart"/>
            <w:r w:rsidRPr="003C6EBC">
              <w:t>культурно-досуговых</w:t>
            </w:r>
            <w:proofErr w:type="spellEnd"/>
            <w:r w:rsidRPr="003C6EBC">
              <w:t xml:space="preserve"> мероприятий</w:t>
            </w:r>
          </w:p>
          <w:p w:rsidR="00F3004D" w:rsidRPr="003C6EBC" w:rsidRDefault="00F3004D" w:rsidP="00F3004D">
            <w:pPr>
              <w:widowControl w:val="0"/>
              <w:autoSpaceDE w:val="0"/>
              <w:jc w:val="center"/>
            </w:pPr>
          </w:p>
        </w:tc>
        <w:tc>
          <w:tcPr>
            <w:tcW w:w="1415" w:type="dxa"/>
            <w:tcBorders>
              <w:top w:val="single" w:sz="4" w:space="0" w:color="000000"/>
              <w:left w:val="single" w:sz="4" w:space="0" w:color="000000"/>
              <w:bottom w:val="single" w:sz="4" w:space="0" w:color="000000"/>
            </w:tcBorders>
            <w:shd w:val="clear" w:color="auto" w:fill="auto"/>
          </w:tcPr>
          <w:p w:rsidR="00F3004D" w:rsidRPr="003C6EBC" w:rsidRDefault="00F3004D" w:rsidP="00F3004D">
            <w:pPr>
              <w:widowControl w:val="0"/>
              <w:autoSpaceDE w:val="0"/>
              <w:jc w:val="center"/>
            </w:pPr>
            <w:r w:rsidRPr="003C6EBC">
              <w:rPr>
                <w:sz w:val="18"/>
                <w:szCs w:val="18"/>
              </w:rPr>
              <w:t>статистический</w:t>
            </w:r>
          </w:p>
        </w:tc>
        <w:tc>
          <w:tcPr>
            <w:tcW w:w="1505" w:type="dxa"/>
            <w:tcBorders>
              <w:top w:val="single" w:sz="4" w:space="0" w:color="000000"/>
              <w:left w:val="single" w:sz="4" w:space="0" w:color="000000"/>
              <w:bottom w:val="single" w:sz="4" w:space="0" w:color="000000"/>
            </w:tcBorders>
            <w:shd w:val="clear" w:color="auto" w:fill="auto"/>
          </w:tcPr>
          <w:p w:rsidR="00F3004D" w:rsidRPr="003C6EBC" w:rsidRDefault="00F3004D" w:rsidP="00F3004D">
            <w:pPr>
              <w:widowControl w:val="0"/>
              <w:autoSpaceDE w:val="0"/>
              <w:jc w:val="center"/>
            </w:pPr>
            <w:r w:rsidRPr="003C6EBC">
              <w:rPr>
                <w:sz w:val="18"/>
                <w:szCs w:val="18"/>
              </w:rPr>
              <w:t>человек</w:t>
            </w:r>
          </w:p>
        </w:tc>
        <w:tc>
          <w:tcPr>
            <w:tcW w:w="621" w:type="dxa"/>
            <w:tcBorders>
              <w:top w:val="single" w:sz="4" w:space="0" w:color="000000"/>
              <w:left w:val="single" w:sz="4" w:space="0" w:color="000000"/>
              <w:bottom w:val="single" w:sz="4" w:space="0" w:color="000000"/>
            </w:tcBorders>
            <w:shd w:val="clear" w:color="auto" w:fill="auto"/>
          </w:tcPr>
          <w:p w:rsidR="00F3004D" w:rsidRPr="00453B61" w:rsidRDefault="00F3004D" w:rsidP="00F3004D">
            <w:pPr>
              <w:widowControl w:val="0"/>
              <w:autoSpaceDE w:val="0"/>
              <w:jc w:val="center"/>
              <w:rPr>
                <w:lang w:val="en-US"/>
              </w:rPr>
            </w:pPr>
            <w:r w:rsidRPr="00453B61">
              <w:rPr>
                <w:sz w:val="18"/>
                <w:szCs w:val="18"/>
                <w:lang w:val="en-US"/>
              </w:rPr>
              <w:t>6542</w:t>
            </w:r>
          </w:p>
        </w:tc>
        <w:tc>
          <w:tcPr>
            <w:tcW w:w="1195" w:type="dxa"/>
            <w:tcBorders>
              <w:top w:val="single" w:sz="4" w:space="0" w:color="000000"/>
              <w:left w:val="single" w:sz="4" w:space="0" w:color="000000"/>
              <w:bottom w:val="single" w:sz="4" w:space="0" w:color="000000"/>
            </w:tcBorders>
            <w:shd w:val="clear" w:color="auto" w:fill="auto"/>
          </w:tcPr>
          <w:p w:rsidR="00F3004D" w:rsidRPr="00453B61" w:rsidRDefault="00F3004D" w:rsidP="00F3004D">
            <w:pPr>
              <w:widowControl w:val="0"/>
              <w:autoSpaceDE w:val="0"/>
              <w:jc w:val="center"/>
              <w:rPr>
                <w:lang w:val="en-US"/>
              </w:rPr>
            </w:pPr>
            <w:r w:rsidRPr="00453B61">
              <w:rPr>
                <w:sz w:val="18"/>
                <w:szCs w:val="18"/>
                <w:lang w:val="en-US"/>
              </w:rPr>
              <w:t>6854</w:t>
            </w:r>
          </w:p>
        </w:tc>
        <w:tc>
          <w:tcPr>
            <w:tcW w:w="711" w:type="dxa"/>
            <w:tcBorders>
              <w:top w:val="single" w:sz="4" w:space="0" w:color="000000"/>
              <w:left w:val="single" w:sz="4" w:space="0" w:color="000000"/>
              <w:bottom w:val="single" w:sz="4" w:space="0" w:color="000000"/>
            </w:tcBorders>
            <w:shd w:val="clear" w:color="auto" w:fill="auto"/>
          </w:tcPr>
          <w:p w:rsidR="00F3004D" w:rsidRPr="00453B61" w:rsidRDefault="00F3004D" w:rsidP="00F3004D">
            <w:pPr>
              <w:widowControl w:val="0"/>
              <w:autoSpaceDE w:val="0"/>
              <w:jc w:val="center"/>
              <w:rPr>
                <w:lang w:val="en-US"/>
              </w:rPr>
            </w:pPr>
            <w:r w:rsidRPr="00453B61">
              <w:rPr>
                <w:lang w:val="en-US"/>
              </w:rPr>
              <w:t>6854</w:t>
            </w:r>
          </w:p>
        </w:tc>
        <w:tc>
          <w:tcPr>
            <w:tcW w:w="711" w:type="dxa"/>
            <w:tcBorders>
              <w:top w:val="single" w:sz="4" w:space="0" w:color="000000"/>
              <w:left w:val="single" w:sz="4" w:space="0" w:color="000000"/>
              <w:bottom w:val="single" w:sz="4" w:space="0" w:color="000000"/>
            </w:tcBorders>
            <w:shd w:val="clear" w:color="auto" w:fill="auto"/>
          </w:tcPr>
          <w:p w:rsidR="00F3004D" w:rsidRPr="00453B61" w:rsidRDefault="00F3004D" w:rsidP="00F3004D">
            <w:pPr>
              <w:widowControl w:val="0"/>
              <w:autoSpaceDE w:val="0"/>
              <w:jc w:val="center"/>
              <w:rPr>
                <w:lang w:val="en-US"/>
              </w:rPr>
            </w:pPr>
            <w:r w:rsidRPr="00453B61">
              <w:rPr>
                <w:lang w:val="en-US"/>
              </w:rPr>
              <w:t>6854</w:t>
            </w:r>
          </w:p>
        </w:tc>
        <w:tc>
          <w:tcPr>
            <w:tcW w:w="711" w:type="dxa"/>
            <w:tcBorders>
              <w:top w:val="single" w:sz="4" w:space="0" w:color="000000"/>
              <w:left w:val="single" w:sz="4" w:space="0" w:color="000000"/>
              <w:bottom w:val="single" w:sz="4" w:space="0" w:color="000000"/>
            </w:tcBorders>
            <w:shd w:val="clear" w:color="auto" w:fill="auto"/>
          </w:tcPr>
          <w:p w:rsidR="00F3004D" w:rsidRPr="00453B61" w:rsidRDefault="00F3004D" w:rsidP="00F3004D">
            <w:pPr>
              <w:widowControl w:val="0"/>
              <w:autoSpaceDE w:val="0"/>
              <w:jc w:val="center"/>
              <w:rPr>
                <w:lang w:val="en-US"/>
              </w:rPr>
            </w:pPr>
            <w:r w:rsidRPr="00453B61">
              <w:rPr>
                <w:lang w:val="en-US"/>
              </w:rPr>
              <w:t>6854</w:t>
            </w:r>
          </w:p>
        </w:tc>
        <w:tc>
          <w:tcPr>
            <w:tcW w:w="711" w:type="dxa"/>
            <w:tcBorders>
              <w:top w:val="single" w:sz="4" w:space="0" w:color="000000"/>
              <w:left w:val="single" w:sz="4" w:space="0" w:color="000000"/>
              <w:bottom w:val="single" w:sz="4" w:space="0" w:color="000000"/>
            </w:tcBorders>
            <w:shd w:val="clear" w:color="auto" w:fill="auto"/>
          </w:tcPr>
          <w:p w:rsidR="00F3004D" w:rsidRPr="00453B61" w:rsidRDefault="00F3004D" w:rsidP="00F3004D">
            <w:pPr>
              <w:widowControl w:val="0"/>
              <w:autoSpaceDE w:val="0"/>
              <w:jc w:val="center"/>
              <w:rPr>
                <w:lang w:val="en-US"/>
              </w:rPr>
            </w:pPr>
            <w:r w:rsidRPr="00453B61">
              <w:rPr>
                <w:lang w:val="en-US"/>
              </w:rPr>
              <w:t>6854</w:t>
            </w:r>
          </w:p>
        </w:tc>
        <w:tc>
          <w:tcPr>
            <w:tcW w:w="711" w:type="dxa"/>
            <w:tcBorders>
              <w:top w:val="single" w:sz="4" w:space="0" w:color="000000"/>
              <w:left w:val="single" w:sz="4" w:space="0" w:color="000000"/>
              <w:bottom w:val="single" w:sz="4" w:space="0" w:color="000000"/>
            </w:tcBorders>
            <w:shd w:val="clear" w:color="auto" w:fill="auto"/>
          </w:tcPr>
          <w:p w:rsidR="00F3004D" w:rsidRPr="00453B61" w:rsidRDefault="00F3004D" w:rsidP="00F3004D">
            <w:pPr>
              <w:widowControl w:val="0"/>
              <w:autoSpaceDE w:val="0"/>
              <w:jc w:val="center"/>
              <w:rPr>
                <w:lang w:val="en-US"/>
              </w:rPr>
            </w:pPr>
            <w:r w:rsidRPr="00453B61">
              <w:rPr>
                <w:lang w:val="en-US"/>
              </w:rPr>
              <w:t>6854</w:t>
            </w:r>
          </w:p>
        </w:tc>
        <w:tc>
          <w:tcPr>
            <w:tcW w:w="711" w:type="dxa"/>
            <w:tcBorders>
              <w:top w:val="single" w:sz="4" w:space="0" w:color="000000"/>
              <w:left w:val="single" w:sz="4" w:space="0" w:color="000000"/>
              <w:bottom w:val="single" w:sz="4" w:space="0" w:color="000000"/>
            </w:tcBorders>
            <w:shd w:val="clear" w:color="auto" w:fill="auto"/>
          </w:tcPr>
          <w:p w:rsidR="00F3004D" w:rsidRPr="00453B61" w:rsidRDefault="00F3004D" w:rsidP="00F3004D">
            <w:pPr>
              <w:widowControl w:val="0"/>
              <w:autoSpaceDE w:val="0"/>
              <w:jc w:val="center"/>
              <w:rPr>
                <w:lang w:val="en-US"/>
              </w:rPr>
            </w:pPr>
            <w:r w:rsidRPr="00453B61">
              <w:rPr>
                <w:lang w:val="en-US"/>
              </w:rPr>
              <w:t>6854</w:t>
            </w:r>
          </w:p>
        </w:tc>
        <w:tc>
          <w:tcPr>
            <w:tcW w:w="711" w:type="dxa"/>
            <w:tcBorders>
              <w:top w:val="single" w:sz="4" w:space="0" w:color="000000"/>
              <w:left w:val="single" w:sz="4" w:space="0" w:color="000000"/>
              <w:bottom w:val="single" w:sz="4" w:space="0" w:color="000000"/>
            </w:tcBorders>
            <w:shd w:val="clear" w:color="auto" w:fill="auto"/>
          </w:tcPr>
          <w:p w:rsidR="00F3004D" w:rsidRPr="00453B61" w:rsidRDefault="00F3004D" w:rsidP="00F3004D">
            <w:pPr>
              <w:widowControl w:val="0"/>
              <w:autoSpaceDE w:val="0"/>
              <w:jc w:val="center"/>
              <w:rPr>
                <w:lang w:val="en-US"/>
              </w:rPr>
            </w:pPr>
            <w:r w:rsidRPr="00453B61">
              <w:rPr>
                <w:lang w:val="en-US"/>
              </w:rPr>
              <w:t>6854</w:t>
            </w:r>
          </w:p>
        </w:tc>
        <w:tc>
          <w:tcPr>
            <w:tcW w:w="711" w:type="dxa"/>
            <w:tcBorders>
              <w:top w:val="single" w:sz="4" w:space="0" w:color="000000"/>
              <w:left w:val="single" w:sz="4" w:space="0" w:color="000000"/>
              <w:bottom w:val="single" w:sz="4" w:space="0" w:color="000000"/>
            </w:tcBorders>
            <w:shd w:val="clear" w:color="auto" w:fill="auto"/>
          </w:tcPr>
          <w:p w:rsidR="00F3004D" w:rsidRPr="00453B61" w:rsidRDefault="00F3004D" w:rsidP="00F3004D">
            <w:pPr>
              <w:widowControl w:val="0"/>
              <w:autoSpaceDE w:val="0"/>
              <w:jc w:val="center"/>
              <w:rPr>
                <w:lang w:val="en-US"/>
              </w:rPr>
            </w:pPr>
            <w:r w:rsidRPr="00453B61">
              <w:rPr>
                <w:lang w:val="en-US"/>
              </w:rPr>
              <w:t>6854</w:t>
            </w:r>
          </w:p>
        </w:tc>
        <w:tc>
          <w:tcPr>
            <w:tcW w:w="711" w:type="dxa"/>
            <w:tcBorders>
              <w:top w:val="single" w:sz="4" w:space="0" w:color="000000"/>
              <w:left w:val="single" w:sz="4" w:space="0" w:color="000000"/>
              <w:bottom w:val="single" w:sz="4" w:space="0" w:color="000000"/>
            </w:tcBorders>
            <w:shd w:val="clear" w:color="auto" w:fill="auto"/>
          </w:tcPr>
          <w:p w:rsidR="00F3004D" w:rsidRPr="00453B61" w:rsidRDefault="00F3004D" w:rsidP="00F3004D">
            <w:pPr>
              <w:widowControl w:val="0"/>
              <w:autoSpaceDE w:val="0"/>
              <w:jc w:val="center"/>
              <w:rPr>
                <w:lang w:val="en-US"/>
              </w:rPr>
            </w:pPr>
            <w:r w:rsidRPr="00453B61">
              <w:rPr>
                <w:lang w:val="en-US"/>
              </w:rPr>
              <w:t>6854</w:t>
            </w:r>
          </w:p>
        </w:tc>
        <w:tc>
          <w:tcPr>
            <w:tcW w:w="711" w:type="dxa"/>
            <w:tcBorders>
              <w:top w:val="single" w:sz="4" w:space="0" w:color="000000"/>
              <w:left w:val="single" w:sz="4" w:space="0" w:color="000000"/>
              <w:bottom w:val="single" w:sz="4" w:space="0" w:color="000000"/>
            </w:tcBorders>
            <w:shd w:val="clear" w:color="auto" w:fill="auto"/>
          </w:tcPr>
          <w:p w:rsidR="00F3004D" w:rsidRPr="00453B61" w:rsidRDefault="00F3004D" w:rsidP="00F3004D">
            <w:pPr>
              <w:widowControl w:val="0"/>
              <w:autoSpaceDE w:val="0"/>
              <w:jc w:val="center"/>
              <w:rPr>
                <w:lang w:val="en-US"/>
              </w:rPr>
            </w:pPr>
            <w:r w:rsidRPr="00453B61">
              <w:rPr>
                <w:lang w:val="en-US"/>
              </w:rPr>
              <w:t>6854</w:t>
            </w:r>
          </w:p>
        </w:tc>
        <w:tc>
          <w:tcPr>
            <w:tcW w:w="711" w:type="dxa"/>
            <w:tcBorders>
              <w:top w:val="single" w:sz="4" w:space="0" w:color="000000"/>
              <w:left w:val="single" w:sz="4" w:space="0" w:color="000000"/>
              <w:bottom w:val="single" w:sz="4" w:space="0" w:color="000000"/>
            </w:tcBorders>
            <w:shd w:val="clear" w:color="auto" w:fill="auto"/>
          </w:tcPr>
          <w:p w:rsidR="00F3004D" w:rsidRPr="00453B61" w:rsidRDefault="00F3004D" w:rsidP="00F3004D">
            <w:pPr>
              <w:widowControl w:val="0"/>
              <w:autoSpaceDE w:val="0"/>
              <w:jc w:val="center"/>
              <w:rPr>
                <w:lang w:val="en-US"/>
              </w:rPr>
            </w:pPr>
            <w:r w:rsidRPr="00453B61">
              <w:rPr>
                <w:lang w:val="en-US"/>
              </w:rPr>
              <w:t>6854</w:t>
            </w: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3004D" w:rsidRPr="00453B61" w:rsidRDefault="00F3004D" w:rsidP="00F3004D">
            <w:pPr>
              <w:widowControl w:val="0"/>
              <w:autoSpaceDE w:val="0"/>
              <w:jc w:val="center"/>
              <w:rPr>
                <w:lang w:val="en-US"/>
              </w:rPr>
            </w:pPr>
            <w:r w:rsidRPr="00453B61">
              <w:rPr>
                <w:lang w:val="en-US"/>
              </w:rPr>
              <w:t>6854</w:t>
            </w:r>
          </w:p>
        </w:tc>
      </w:tr>
      <w:tr w:rsidR="00F3004D" w:rsidRPr="003C6EBC" w:rsidTr="00F3004D">
        <w:tc>
          <w:tcPr>
            <w:tcW w:w="16110" w:type="dxa"/>
            <w:gridSpan w:val="18"/>
            <w:tcBorders>
              <w:top w:val="single" w:sz="4" w:space="0" w:color="000000"/>
              <w:left w:val="single" w:sz="4" w:space="0" w:color="000000"/>
              <w:bottom w:val="single" w:sz="4" w:space="0" w:color="000000"/>
              <w:right w:val="single" w:sz="4" w:space="0" w:color="000000"/>
            </w:tcBorders>
            <w:shd w:val="clear" w:color="auto" w:fill="auto"/>
          </w:tcPr>
          <w:p w:rsidR="00F3004D" w:rsidRPr="00453B61" w:rsidRDefault="00F3004D" w:rsidP="00F3004D">
            <w:pPr>
              <w:widowControl w:val="0"/>
              <w:autoSpaceDE w:val="0"/>
              <w:jc w:val="center"/>
              <w:rPr>
                <w:b/>
              </w:rPr>
            </w:pPr>
            <w:r w:rsidRPr="00453B61">
              <w:rPr>
                <w:b/>
              </w:rPr>
              <w:t>Подпрограмма 1 «Сохранение и развитие культуры Казанского сельского поселения»</w:t>
            </w:r>
          </w:p>
        </w:tc>
      </w:tr>
      <w:tr w:rsidR="00F3004D" w:rsidRPr="003C6EBC" w:rsidTr="00F3004D">
        <w:tc>
          <w:tcPr>
            <w:tcW w:w="425" w:type="dxa"/>
            <w:tcBorders>
              <w:top w:val="single" w:sz="4" w:space="0" w:color="000000"/>
              <w:left w:val="single" w:sz="4" w:space="0" w:color="000000"/>
              <w:bottom w:val="single" w:sz="4" w:space="0" w:color="000000"/>
            </w:tcBorders>
            <w:shd w:val="clear" w:color="auto" w:fill="auto"/>
          </w:tcPr>
          <w:p w:rsidR="00F3004D" w:rsidRPr="003C6EBC" w:rsidRDefault="00F3004D" w:rsidP="00F3004D">
            <w:pPr>
              <w:widowControl w:val="0"/>
              <w:autoSpaceDE w:val="0"/>
              <w:jc w:val="center"/>
            </w:pPr>
            <w:r w:rsidRPr="003C6EBC">
              <w:rPr>
                <w:sz w:val="18"/>
                <w:szCs w:val="18"/>
              </w:rPr>
              <w:t>3</w:t>
            </w:r>
          </w:p>
        </w:tc>
        <w:tc>
          <w:tcPr>
            <w:tcW w:w="2407" w:type="dxa"/>
            <w:tcBorders>
              <w:top w:val="single" w:sz="4" w:space="0" w:color="000000"/>
              <w:left w:val="single" w:sz="4" w:space="0" w:color="000000"/>
              <w:bottom w:val="single" w:sz="4" w:space="0" w:color="000000"/>
            </w:tcBorders>
            <w:shd w:val="clear" w:color="auto" w:fill="auto"/>
          </w:tcPr>
          <w:p w:rsidR="00F3004D" w:rsidRPr="003C6EBC" w:rsidRDefault="00F3004D" w:rsidP="00F3004D">
            <w:pPr>
              <w:widowControl w:val="0"/>
              <w:autoSpaceDE w:val="0"/>
              <w:jc w:val="center"/>
            </w:pPr>
            <w:r w:rsidRPr="003C6EBC">
              <w:t>Показатель 1.1.Число клубных формирований</w:t>
            </w:r>
          </w:p>
          <w:p w:rsidR="00F3004D" w:rsidRPr="003C6EBC" w:rsidRDefault="00F3004D" w:rsidP="00F3004D">
            <w:pPr>
              <w:widowControl w:val="0"/>
              <w:autoSpaceDE w:val="0"/>
              <w:jc w:val="center"/>
            </w:pPr>
          </w:p>
        </w:tc>
        <w:tc>
          <w:tcPr>
            <w:tcW w:w="1415" w:type="dxa"/>
            <w:tcBorders>
              <w:top w:val="single" w:sz="4" w:space="0" w:color="000000"/>
              <w:left w:val="single" w:sz="4" w:space="0" w:color="000000"/>
              <w:bottom w:val="single" w:sz="4" w:space="0" w:color="000000"/>
            </w:tcBorders>
            <w:shd w:val="clear" w:color="auto" w:fill="auto"/>
          </w:tcPr>
          <w:p w:rsidR="00F3004D" w:rsidRPr="003C6EBC" w:rsidRDefault="00F3004D" w:rsidP="00F3004D">
            <w:pPr>
              <w:widowControl w:val="0"/>
              <w:autoSpaceDE w:val="0"/>
              <w:jc w:val="center"/>
            </w:pPr>
            <w:r w:rsidRPr="003C6EBC">
              <w:rPr>
                <w:sz w:val="18"/>
                <w:szCs w:val="18"/>
              </w:rPr>
              <w:t>статистический</w:t>
            </w:r>
          </w:p>
        </w:tc>
        <w:tc>
          <w:tcPr>
            <w:tcW w:w="1505" w:type="dxa"/>
            <w:tcBorders>
              <w:top w:val="single" w:sz="4" w:space="0" w:color="000000"/>
              <w:left w:val="single" w:sz="4" w:space="0" w:color="000000"/>
              <w:bottom w:val="single" w:sz="4" w:space="0" w:color="000000"/>
            </w:tcBorders>
            <w:shd w:val="clear" w:color="auto" w:fill="auto"/>
          </w:tcPr>
          <w:p w:rsidR="00F3004D" w:rsidRPr="003C6EBC" w:rsidRDefault="00F3004D" w:rsidP="00F3004D">
            <w:pPr>
              <w:widowControl w:val="0"/>
              <w:autoSpaceDE w:val="0"/>
              <w:jc w:val="center"/>
            </w:pPr>
            <w:r w:rsidRPr="003C6EBC">
              <w:rPr>
                <w:sz w:val="18"/>
                <w:szCs w:val="18"/>
              </w:rPr>
              <w:t>Ед.</w:t>
            </w:r>
          </w:p>
        </w:tc>
        <w:tc>
          <w:tcPr>
            <w:tcW w:w="621" w:type="dxa"/>
            <w:tcBorders>
              <w:top w:val="single" w:sz="4" w:space="0" w:color="000000"/>
              <w:left w:val="single" w:sz="4" w:space="0" w:color="000000"/>
              <w:bottom w:val="single" w:sz="4" w:space="0" w:color="000000"/>
            </w:tcBorders>
            <w:shd w:val="clear" w:color="auto" w:fill="auto"/>
          </w:tcPr>
          <w:p w:rsidR="00F3004D" w:rsidRPr="00453B61" w:rsidRDefault="00F3004D" w:rsidP="00F3004D">
            <w:pPr>
              <w:widowControl w:val="0"/>
              <w:autoSpaceDE w:val="0"/>
              <w:jc w:val="center"/>
              <w:rPr>
                <w:lang w:val="en-US"/>
              </w:rPr>
            </w:pPr>
            <w:r w:rsidRPr="00453B61">
              <w:rPr>
                <w:lang w:val="en-US"/>
              </w:rPr>
              <w:t>12</w:t>
            </w:r>
          </w:p>
        </w:tc>
        <w:tc>
          <w:tcPr>
            <w:tcW w:w="1195" w:type="dxa"/>
            <w:tcBorders>
              <w:top w:val="single" w:sz="4" w:space="0" w:color="000000"/>
              <w:left w:val="single" w:sz="4" w:space="0" w:color="000000"/>
              <w:bottom w:val="single" w:sz="4" w:space="0" w:color="000000"/>
            </w:tcBorders>
            <w:shd w:val="clear" w:color="auto" w:fill="auto"/>
          </w:tcPr>
          <w:p w:rsidR="00F3004D" w:rsidRPr="00453B61" w:rsidRDefault="00F3004D" w:rsidP="00F3004D">
            <w:pPr>
              <w:widowControl w:val="0"/>
              <w:autoSpaceDE w:val="0"/>
              <w:jc w:val="center"/>
              <w:rPr>
                <w:lang w:val="en-US"/>
              </w:rPr>
            </w:pPr>
            <w:r w:rsidRPr="00453B61">
              <w:rPr>
                <w:lang w:val="en-US"/>
              </w:rPr>
              <w:t>12</w:t>
            </w:r>
          </w:p>
        </w:tc>
        <w:tc>
          <w:tcPr>
            <w:tcW w:w="711" w:type="dxa"/>
            <w:tcBorders>
              <w:top w:val="single" w:sz="4" w:space="0" w:color="000000"/>
              <w:left w:val="single" w:sz="4" w:space="0" w:color="000000"/>
              <w:bottom w:val="single" w:sz="4" w:space="0" w:color="000000"/>
            </w:tcBorders>
            <w:shd w:val="clear" w:color="auto" w:fill="auto"/>
          </w:tcPr>
          <w:p w:rsidR="00F3004D" w:rsidRPr="00453B61" w:rsidRDefault="00F3004D" w:rsidP="00F3004D">
            <w:r w:rsidRPr="00453B61">
              <w:t>12</w:t>
            </w:r>
          </w:p>
        </w:tc>
        <w:tc>
          <w:tcPr>
            <w:tcW w:w="711" w:type="dxa"/>
            <w:tcBorders>
              <w:top w:val="single" w:sz="4" w:space="0" w:color="000000"/>
              <w:left w:val="single" w:sz="4" w:space="0" w:color="000000"/>
              <w:bottom w:val="single" w:sz="4" w:space="0" w:color="000000"/>
            </w:tcBorders>
            <w:shd w:val="clear" w:color="auto" w:fill="auto"/>
          </w:tcPr>
          <w:p w:rsidR="00F3004D" w:rsidRPr="00453B61" w:rsidRDefault="00F3004D" w:rsidP="00F3004D">
            <w:r w:rsidRPr="00453B61">
              <w:t>12</w:t>
            </w:r>
          </w:p>
        </w:tc>
        <w:tc>
          <w:tcPr>
            <w:tcW w:w="711" w:type="dxa"/>
            <w:tcBorders>
              <w:top w:val="single" w:sz="4" w:space="0" w:color="000000"/>
              <w:left w:val="single" w:sz="4" w:space="0" w:color="000000"/>
              <w:bottom w:val="single" w:sz="4" w:space="0" w:color="000000"/>
            </w:tcBorders>
            <w:shd w:val="clear" w:color="auto" w:fill="auto"/>
          </w:tcPr>
          <w:p w:rsidR="00F3004D" w:rsidRPr="00453B61" w:rsidRDefault="00F3004D" w:rsidP="00F3004D">
            <w:r w:rsidRPr="00453B61">
              <w:t>12</w:t>
            </w:r>
          </w:p>
        </w:tc>
        <w:tc>
          <w:tcPr>
            <w:tcW w:w="711" w:type="dxa"/>
            <w:tcBorders>
              <w:top w:val="single" w:sz="4" w:space="0" w:color="000000"/>
              <w:left w:val="single" w:sz="4" w:space="0" w:color="000000"/>
              <w:bottom w:val="single" w:sz="4" w:space="0" w:color="000000"/>
            </w:tcBorders>
            <w:shd w:val="clear" w:color="auto" w:fill="auto"/>
          </w:tcPr>
          <w:p w:rsidR="00F3004D" w:rsidRPr="00453B61" w:rsidRDefault="00F3004D" w:rsidP="00F3004D">
            <w:r w:rsidRPr="00453B61">
              <w:t>12</w:t>
            </w:r>
          </w:p>
        </w:tc>
        <w:tc>
          <w:tcPr>
            <w:tcW w:w="711" w:type="dxa"/>
            <w:tcBorders>
              <w:top w:val="single" w:sz="4" w:space="0" w:color="000000"/>
              <w:left w:val="single" w:sz="4" w:space="0" w:color="000000"/>
              <w:bottom w:val="single" w:sz="4" w:space="0" w:color="000000"/>
            </w:tcBorders>
            <w:shd w:val="clear" w:color="auto" w:fill="auto"/>
          </w:tcPr>
          <w:p w:rsidR="00F3004D" w:rsidRPr="00453B61" w:rsidRDefault="00F3004D" w:rsidP="00F3004D">
            <w:r w:rsidRPr="00453B61">
              <w:t>12</w:t>
            </w:r>
          </w:p>
        </w:tc>
        <w:tc>
          <w:tcPr>
            <w:tcW w:w="711" w:type="dxa"/>
            <w:tcBorders>
              <w:top w:val="single" w:sz="4" w:space="0" w:color="000000"/>
              <w:left w:val="single" w:sz="4" w:space="0" w:color="000000"/>
              <w:bottom w:val="single" w:sz="4" w:space="0" w:color="000000"/>
            </w:tcBorders>
            <w:shd w:val="clear" w:color="auto" w:fill="auto"/>
          </w:tcPr>
          <w:p w:rsidR="00F3004D" w:rsidRPr="00453B61" w:rsidRDefault="00F3004D" w:rsidP="00F3004D">
            <w:r w:rsidRPr="00453B61">
              <w:t>12</w:t>
            </w:r>
          </w:p>
        </w:tc>
        <w:tc>
          <w:tcPr>
            <w:tcW w:w="711" w:type="dxa"/>
            <w:tcBorders>
              <w:top w:val="single" w:sz="4" w:space="0" w:color="000000"/>
              <w:left w:val="single" w:sz="4" w:space="0" w:color="000000"/>
              <w:bottom w:val="single" w:sz="4" w:space="0" w:color="000000"/>
            </w:tcBorders>
            <w:shd w:val="clear" w:color="auto" w:fill="auto"/>
          </w:tcPr>
          <w:p w:rsidR="00F3004D" w:rsidRPr="00453B61" w:rsidRDefault="00F3004D" w:rsidP="00F3004D">
            <w:r w:rsidRPr="00453B61">
              <w:t>12</w:t>
            </w:r>
          </w:p>
        </w:tc>
        <w:tc>
          <w:tcPr>
            <w:tcW w:w="711" w:type="dxa"/>
            <w:tcBorders>
              <w:top w:val="single" w:sz="4" w:space="0" w:color="000000"/>
              <w:left w:val="single" w:sz="4" w:space="0" w:color="000000"/>
              <w:bottom w:val="single" w:sz="4" w:space="0" w:color="000000"/>
            </w:tcBorders>
            <w:shd w:val="clear" w:color="auto" w:fill="auto"/>
          </w:tcPr>
          <w:p w:rsidR="00F3004D" w:rsidRPr="00453B61" w:rsidRDefault="00F3004D" w:rsidP="00F3004D">
            <w:r w:rsidRPr="00453B61">
              <w:t>12</w:t>
            </w:r>
          </w:p>
        </w:tc>
        <w:tc>
          <w:tcPr>
            <w:tcW w:w="711" w:type="dxa"/>
            <w:tcBorders>
              <w:top w:val="single" w:sz="4" w:space="0" w:color="000000"/>
              <w:left w:val="single" w:sz="4" w:space="0" w:color="000000"/>
              <w:bottom w:val="single" w:sz="4" w:space="0" w:color="000000"/>
            </w:tcBorders>
            <w:shd w:val="clear" w:color="auto" w:fill="auto"/>
          </w:tcPr>
          <w:p w:rsidR="00F3004D" w:rsidRPr="00453B61" w:rsidRDefault="00F3004D" w:rsidP="00F3004D">
            <w:r w:rsidRPr="00453B61">
              <w:t>12</w:t>
            </w:r>
          </w:p>
        </w:tc>
        <w:tc>
          <w:tcPr>
            <w:tcW w:w="711" w:type="dxa"/>
            <w:tcBorders>
              <w:top w:val="single" w:sz="4" w:space="0" w:color="000000"/>
              <w:left w:val="single" w:sz="4" w:space="0" w:color="000000"/>
              <w:bottom w:val="single" w:sz="4" w:space="0" w:color="000000"/>
            </w:tcBorders>
            <w:shd w:val="clear" w:color="auto" w:fill="auto"/>
          </w:tcPr>
          <w:p w:rsidR="00F3004D" w:rsidRPr="00453B61" w:rsidRDefault="00F3004D" w:rsidP="00F3004D">
            <w:r w:rsidRPr="00453B61">
              <w:t>12</w:t>
            </w:r>
          </w:p>
        </w:tc>
        <w:tc>
          <w:tcPr>
            <w:tcW w:w="711" w:type="dxa"/>
            <w:tcBorders>
              <w:top w:val="single" w:sz="4" w:space="0" w:color="000000"/>
              <w:left w:val="single" w:sz="4" w:space="0" w:color="000000"/>
              <w:bottom w:val="single" w:sz="4" w:space="0" w:color="000000"/>
            </w:tcBorders>
            <w:shd w:val="clear" w:color="auto" w:fill="auto"/>
          </w:tcPr>
          <w:p w:rsidR="00F3004D" w:rsidRPr="00453B61" w:rsidRDefault="00F3004D" w:rsidP="00F3004D">
            <w:r w:rsidRPr="00453B61">
              <w:t>12</w:t>
            </w: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3004D" w:rsidRPr="00453B61" w:rsidRDefault="00F3004D" w:rsidP="00F3004D">
            <w:r w:rsidRPr="00453B61">
              <w:t>12</w:t>
            </w:r>
          </w:p>
        </w:tc>
      </w:tr>
      <w:tr w:rsidR="00F3004D" w:rsidRPr="003C6EBC" w:rsidTr="00F3004D">
        <w:tc>
          <w:tcPr>
            <w:tcW w:w="425" w:type="dxa"/>
            <w:tcBorders>
              <w:top w:val="single" w:sz="4" w:space="0" w:color="000000"/>
              <w:left w:val="single" w:sz="4" w:space="0" w:color="000000"/>
              <w:bottom w:val="single" w:sz="4" w:space="0" w:color="000000"/>
            </w:tcBorders>
            <w:shd w:val="clear" w:color="auto" w:fill="auto"/>
          </w:tcPr>
          <w:p w:rsidR="00F3004D" w:rsidRPr="003C6EBC" w:rsidRDefault="00F3004D" w:rsidP="00F3004D">
            <w:pPr>
              <w:widowControl w:val="0"/>
              <w:autoSpaceDE w:val="0"/>
              <w:jc w:val="center"/>
            </w:pPr>
            <w:r w:rsidRPr="003C6EBC">
              <w:rPr>
                <w:sz w:val="18"/>
                <w:szCs w:val="18"/>
              </w:rPr>
              <w:t>4</w:t>
            </w:r>
          </w:p>
        </w:tc>
        <w:tc>
          <w:tcPr>
            <w:tcW w:w="2407" w:type="dxa"/>
            <w:tcBorders>
              <w:top w:val="single" w:sz="4" w:space="0" w:color="000000"/>
              <w:left w:val="single" w:sz="4" w:space="0" w:color="000000"/>
              <w:bottom w:val="single" w:sz="4" w:space="0" w:color="000000"/>
            </w:tcBorders>
            <w:shd w:val="clear" w:color="auto" w:fill="auto"/>
          </w:tcPr>
          <w:p w:rsidR="00F3004D" w:rsidRPr="003C6EBC" w:rsidRDefault="00F3004D" w:rsidP="00F3004D">
            <w:pPr>
              <w:widowControl w:val="0"/>
              <w:autoSpaceDE w:val="0"/>
              <w:jc w:val="center"/>
            </w:pPr>
            <w:r w:rsidRPr="003C6EBC">
              <w:t>Показатель 1.2.Количество участников в клубных формированиях</w:t>
            </w:r>
          </w:p>
          <w:p w:rsidR="00F3004D" w:rsidRPr="003C6EBC" w:rsidRDefault="00F3004D" w:rsidP="00F3004D">
            <w:pPr>
              <w:widowControl w:val="0"/>
              <w:autoSpaceDE w:val="0"/>
              <w:jc w:val="center"/>
            </w:pPr>
          </w:p>
        </w:tc>
        <w:tc>
          <w:tcPr>
            <w:tcW w:w="1415" w:type="dxa"/>
            <w:tcBorders>
              <w:top w:val="single" w:sz="4" w:space="0" w:color="000000"/>
              <w:left w:val="single" w:sz="4" w:space="0" w:color="000000"/>
              <w:bottom w:val="single" w:sz="4" w:space="0" w:color="000000"/>
            </w:tcBorders>
            <w:shd w:val="clear" w:color="auto" w:fill="auto"/>
          </w:tcPr>
          <w:p w:rsidR="00F3004D" w:rsidRPr="003C6EBC" w:rsidRDefault="00F3004D" w:rsidP="00F3004D">
            <w:pPr>
              <w:widowControl w:val="0"/>
              <w:autoSpaceDE w:val="0"/>
              <w:jc w:val="center"/>
            </w:pPr>
            <w:r w:rsidRPr="003C6EBC">
              <w:rPr>
                <w:sz w:val="18"/>
                <w:szCs w:val="18"/>
              </w:rPr>
              <w:t>статистический</w:t>
            </w:r>
          </w:p>
        </w:tc>
        <w:tc>
          <w:tcPr>
            <w:tcW w:w="1505" w:type="dxa"/>
            <w:tcBorders>
              <w:top w:val="single" w:sz="4" w:space="0" w:color="000000"/>
              <w:left w:val="single" w:sz="4" w:space="0" w:color="000000"/>
              <w:bottom w:val="single" w:sz="4" w:space="0" w:color="000000"/>
            </w:tcBorders>
            <w:shd w:val="clear" w:color="auto" w:fill="auto"/>
          </w:tcPr>
          <w:p w:rsidR="00F3004D" w:rsidRPr="003C6EBC" w:rsidRDefault="00F3004D" w:rsidP="00F3004D">
            <w:pPr>
              <w:widowControl w:val="0"/>
              <w:autoSpaceDE w:val="0"/>
              <w:jc w:val="center"/>
            </w:pPr>
            <w:r w:rsidRPr="003C6EBC">
              <w:rPr>
                <w:sz w:val="18"/>
                <w:szCs w:val="18"/>
              </w:rPr>
              <w:t>чел</w:t>
            </w:r>
          </w:p>
        </w:tc>
        <w:tc>
          <w:tcPr>
            <w:tcW w:w="621" w:type="dxa"/>
            <w:tcBorders>
              <w:top w:val="single" w:sz="4" w:space="0" w:color="000000"/>
              <w:left w:val="single" w:sz="4" w:space="0" w:color="000000"/>
              <w:bottom w:val="single" w:sz="4" w:space="0" w:color="000000"/>
            </w:tcBorders>
            <w:shd w:val="clear" w:color="auto" w:fill="auto"/>
          </w:tcPr>
          <w:p w:rsidR="00F3004D" w:rsidRPr="00453B61" w:rsidRDefault="00F3004D" w:rsidP="00F3004D">
            <w:pPr>
              <w:widowControl w:val="0"/>
              <w:autoSpaceDE w:val="0"/>
              <w:jc w:val="center"/>
              <w:rPr>
                <w:lang w:val="en-US"/>
              </w:rPr>
            </w:pPr>
            <w:r w:rsidRPr="00453B61">
              <w:rPr>
                <w:sz w:val="18"/>
                <w:szCs w:val="18"/>
                <w:lang w:val="en-US"/>
              </w:rPr>
              <w:t>130</w:t>
            </w:r>
          </w:p>
        </w:tc>
        <w:tc>
          <w:tcPr>
            <w:tcW w:w="1195" w:type="dxa"/>
            <w:tcBorders>
              <w:top w:val="single" w:sz="4" w:space="0" w:color="000000"/>
              <w:left w:val="single" w:sz="4" w:space="0" w:color="000000"/>
              <w:bottom w:val="single" w:sz="4" w:space="0" w:color="000000"/>
            </w:tcBorders>
            <w:shd w:val="clear" w:color="auto" w:fill="auto"/>
          </w:tcPr>
          <w:p w:rsidR="00F3004D" w:rsidRPr="00453B61" w:rsidRDefault="00F3004D" w:rsidP="00F3004D">
            <w:pPr>
              <w:widowControl w:val="0"/>
              <w:autoSpaceDE w:val="0"/>
              <w:jc w:val="center"/>
            </w:pPr>
            <w:r w:rsidRPr="00453B61">
              <w:rPr>
                <w:sz w:val="18"/>
                <w:szCs w:val="18"/>
                <w:lang w:val="en-US"/>
              </w:rPr>
              <w:t>140</w:t>
            </w:r>
          </w:p>
        </w:tc>
        <w:tc>
          <w:tcPr>
            <w:tcW w:w="711" w:type="dxa"/>
            <w:tcBorders>
              <w:top w:val="single" w:sz="4" w:space="0" w:color="000000"/>
              <w:left w:val="single" w:sz="4" w:space="0" w:color="000000"/>
              <w:bottom w:val="single" w:sz="4" w:space="0" w:color="000000"/>
            </w:tcBorders>
            <w:shd w:val="clear" w:color="auto" w:fill="auto"/>
          </w:tcPr>
          <w:p w:rsidR="00F3004D" w:rsidRPr="00453B61" w:rsidRDefault="00F3004D" w:rsidP="00F3004D">
            <w:r w:rsidRPr="00453B61">
              <w:t>140</w:t>
            </w:r>
          </w:p>
        </w:tc>
        <w:tc>
          <w:tcPr>
            <w:tcW w:w="711" w:type="dxa"/>
            <w:tcBorders>
              <w:top w:val="single" w:sz="4" w:space="0" w:color="000000"/>
              <w:left w:val="single" w:sz="4" w:space="0" w:color="000000"/>
              <w:bottom w:val="single" w:sz="4" w:space="0" w:color="000000"/>
            </w:tcBorders>
            <w:shd w:val="clear" w:color="auto" w:fill="auto"/>
          </w:tcPr>
          <w:p w:rsidR="00F3004D" w:rsidRPr="00453B61" w:rsidRDefault="00F3004D" w:rsidP="00F3004D">
            <w:r w:rsidRPr="00453B61">
              <w:t>140</w:t>
            </w:r>
          </w:p>
        </w:tc>
        <w:tc>
          <w:tcPr>
            <w:tcW w:w="711" w:type="dxa"/>
            <w:tcBorders>
              <w:top w:val="single" w:sz="4" w:space="0" w:color="000000"/>
              <w:left w:val="single" w:sz="4" w:space="0" w:color="000000"/>
              <w:bottom w:val="single" w:sz="4" w:space="0" w:color="000000"/>
            </w:tcBorders>
            <w:shd w:val="clear" w:color="auto" w:fill="auto"/>
          </w:tcPr>
          <w:p w:rsidR="00F3004D" w:rsidRPr="00453B61" w:rsidRDefault="00F3004D" w:rsidP="00F3004D">
            <w:r w:rsidRPr="00453B61">
              <w:t>140</w:t>
            </w:r>
          </w:p>
        </w:tc>
        <w:tc>
          <w:tcPr>
            <w:tcW w:w="711" w:type="dxa"/>
            <w:tcBorders>
              <w:top w:val="single" w:sz="4" w:space="0" w:color="000000"/>
              <w:left w:val="single" w:sz="4" w:space="0" w:color="000000"/>
              <w:bottom w:val="single" w:sz="4" w:space="0" w:color="000000"/>
            </w:tcBorders>
            <w:shd w:val="clear" w:color="auto" w:fill="auto"/>
          </w:tcPr>
          <w:p w:rsidR="00F3004D" w:rsidRPr="00453B61" w:rsidRDefault="00F3004D" w:rsidP="00F3004D">
            <w:r w:rsidRPr="00453B61">
              <w:t>140</w:t>
            </w:r>
          </w:p>
        </w:tc>
        <w:tc>
          <w:tcPr>
            <w:tcW w:w="711" w:type="dxa"/>
            <w:tcBorders>
              <w:top w:val="single" w:sz="4" w:space="0" w:color="000000"/>
              <w:left w:val="single" w:sz="4" w:space="0" w:color="000000"/>
              <w:bottom w:val="single" w:sz="4" w:space="0" w:color="000000"/>
            </w:tcBorders>
            <w:shd w:val="clear" w:color="auto" w:fill="auto"/>
          </w:tcPr>
          <w:p w:rsidR="00F3004D" w:rsidRPr="00453B61" w:rsidRDefault="00F3004D" w:rsidP="00F3004D">
            <w:r w:rsidRPr="00453B61">
              <w:t>140</w:t>
            </w:r>
          </w:p>
        </w:tc>
        <w:tc>
          <w:tcPr>
            <w:tcW w:w="711" w:type="dxa"/>
            <w:tcBorders>
              <w:top w:val="single" w:sz="4" w:space="0" w:color="000000"/>
              <w:left w:val="single" w:sz="4" w:space="0" w:color="000000"/>
              <w:bottom w:val="single" w:sz="4" w:space="0" w:color="000000"/>
            </w:tcBorders>
            <w:shd w:val="clear" w:color="auto" w:fill="auto"/>
          </w:tcPr>
          <w:p w:rsidR="00F3004D" w:rsidRPr="00453B61" w:rsidRDefault="00F3004D" w:rsidP="00F3004D">
            <w:r w:rsidRPr="00453B61">
              <w:t>140</w:t>
            </w:r>
          </w:p>
        </w:tc>
        <w:tc>
          <w:tcPr>
            <w:tcW w:w="711" w:type="dxa"/>
            <w:tcBorders>
              <w:top w:val="single" w:sz="4" w:space="0" w:color="000000"/>
              <w:left w:val="single" w:sz="4" w:space="0" w:color="000000"/>
              <w:bottom w:val="single" w:sz="4" w:space="0" w:color="000000"/>
            </w:tcBorders>
            <w:shd w:val="clear" w:color="auto" w:fill="auto"/>
          </w:tcPr>
          <w:p w:rsidR="00F3004D" w:rsidRPr="00453B61" w:rsidRDefault="00F3004D" w:rsidP="00F3004D">
            <w:r w:rsidRPr="00453B61">
              <w:t>140</w:t>
            </w:r>
          </w:p>
        </w:tc>
        <w:tc>
          <w:tcPr>
            <w:tcW w:w="711" w:type="dxa"/>
            <w:tcBorders>
              <w:top w:val="single" w:sz="4" w:space="0" w:color="000000"/>
              <w:left w:val="single" w:sz="4" w:space="0" w:color="000000"/>
              <w:bottom w:val="single" w:sz="4" w:space="0" w:color="000000"/>
            </w:tcBorders>
            <w:shd w:val="clear" w:color="auto" w:fill="auto"/>
          </w:tcPr>
          <w:p w:rsidR="00F3004D" w:rsidRPr="00453B61" w:rsidRDefault="00F3004D" w:rsidP="00F3004D">
            <w:r w:rsidRPr="00453B61">
              <w:t>140</w:t>
            </w:r>
          </w:p>
        </w:tc>
        <w:tc>
          <w:tcPr>
            <w:tcW w:w="711" w:type="dxa"/>
            <w:tcBorders>
              <w:top w:val="single" w:sz="4" w:space="0" w:color="000000"/>
              <w:left w:val="single" w:sz="4" w:space="0" w:color="000000"/>
              <w:bottom w:val="single" w:sz="4" w:space="0" w:color="000000"/>
            </w:tcBorders>
            <w:shd w:val="clear" w:color="auto" w:fill="auto"/>
          </w:tcPr>
          <w:p w:rsidR="00F3004D" w:rsidRPr="00453B61" w:rsidRDefault="00F3004D" w:rsidP="00F3004D">
            <w:r w:rsidRPr="00453B61">
              <w:t>140</w:t>
            </w:r>
          </w:p>
        </w:tc>
        <w:tc>
          <w:tcPr>
            <w:tcW w:w="711" w:type="dxa"/>
            <w:tcBorders>
              <w:top w:val="single" w:sz="4" w:space="0" w:color="000000"/>
              <w:left w:val="single" w:sz="4" w:space="0" w:color="000000"/>
              <w:bottom w:val="single" w:sz="4" w:space="0" w:color="000000"/>
            </w:tcBorders>
            <w:shd w:val="clear" w:color="auto" w:fill="auto"/>
          </w:tcPr>
          <w:p w:rsidR="00F3004D" w:rsidRPr="00453B61" w:rsidRDefault="00F3004D" w:rsidP="00F3004D">
            <w:r w:rsidRPr="00453B61">
              <w:t>140</w:t>
            </w:r>
          </w:p>
        </w:tc>
        <w:tc>
          <w:tcPr>
            <w:tcW w:w="711" w:type="dxa"/>
            <w:tcBorders>
              <w:top w:val="single" w:sz="4" w:space="0" w:color="000000"/>
              <w:left w:val="single" w:sz="4" w:space="0" w:color="000000"/>
              <w:bottom w:val="single" w:sz="4" w:space="0" w:color="000000"/>
            </w:tcBorders>
            <w:shd w:val="clear" w:color="auto" w:fill="auto"/>
          </w:tcPr>
          <w:p w:rsidR="00F3004D" w:rsidRPr="00453B61" w:rsidRDefault="00F3004D" w:rsidP="00F3004D">
            <w:r w:rsidRPr="00453B61">
              <w:t>140</w:t>
            </w: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3004D" w:rsidRPr="00453B61" w:rsidRDefault="00F3004D" w:rsidP="00F3004D">
            <w:r w:rsidRPr="00453B61">
              <w:t>140</w:t>
            </w:r>
          </w:p>
        </w:tc>
      </w:tr>
      <w:tr w:rsidR="00F3004D" w:rsidRPr="003C6EBC" w:rsidTr="00F3004D">
        <w:tc>
          <w:tcPr>
            <w:tcW w:w="425" w:type="dxa"/>
            <w:tcBorders>
              <w:top w:val="single" w:sz="4" w:space="0" w:color="000000"/>
              <w:left w:val="single" w:sz="4" w:space="0" w:color="000000"/>
              <w:bottom w:val="single" w:sz="4" w:space="0" w:color="000000"/>
            </w:tcBorders>
            <w:shd w:val="clear" w:color="auto" w:fill="auto"/>
          </w:tcPr>
          <w:p w:rsidR="00F3004D" w:rsidRPr="003C6EBC" w:rsidRDefault="00F3004D" w:rsidP="00F3004D">
            <w:pPr>
              <w:widowControl w:val="0"/>
              <w:autoSpaceDE w:val="0"/>
              <w:jc w:val="center"/>
            </w:pPr>
            <w:r w:rsidRPr="003C6EBC">
              <w:lastRenderedPageBreak/>
              <w:t>5</w:t>
            </w:r>
          </w:p>
        </w:tc>
        <w:tc>
          <w:tcPr>
            <w:tcW w:w="2407" w:type="dxa"/>
            <w:tcBorders>
              <w:top w:val="single" w:sz="4" w:space="0" w:color="000000"/>
              <w:left w:val="single" w:sz="4" w:space="0" w:color="000000"/>
              <w:bottom w:val="single" w:sz="4" w:space="0" w:color="000000"/>
            </w:tcBorders>
            <w:shd w:val="clear" w:color="auto" w:fill="auto"/>
          </w:tcPr>
          <w:p w:rsidR="00F3004D" w:rsidRPr="003C6EBC" w:rsidRDefault="00F3004D" w:rsidP="00F3004D">
            <w:pPr>
              <w:widowControl w:val="0"/>
              <w:autoSpaceDE w:val="0"/>
              <w:jc w:val="center"/>
            </w:pPr>
            <w:r w:rsidRPr="003C6EBC">
              <w:rPr>
                <w:sz w:val="18"/>
                <w:szCs w:val="18"/>
              </w:rPr>
              <w:t>Показатель 1.3.Уровень освоения бюджетных средств, выделенных на реализацию муниципальной программы</w:t>
            </w:r>
          </w:p>
        </w:tc>
        <w:tc>
          <w:tcPr>
            <w:tcW w:w="1415" w:type="dxa"/>
            <w:tcBorders>
              <w:top w:val="single" w:sz="4" w:space="0" w:color="000000"/>
              <w:left w:val="single" w:sz="4" w:space="0" w:color="000000"/>
              <w:bottom w:val="single" w:sz="4" w:space="0" w:color="000000"/>
            </w:tcBorders>
            <w:shd w:val="clear" w:color="auto" w:fill="auto"/>
          </w:tcPr>
          <w:p w:rsidR="00F3004D" w:rsidRPr="003C6EBC" w:rsidRDefault="00F3004D" w:rsidP="00F3004D">
            <w:pPr>
              <w:widowControl w:val="0"/>
              <w:autoSpaceDE w:val="0"/>
              <w:jc w:val="center"/>
            </w:pPr>
            <w:r w:rsidRPr="003C6EBC">
              <w:rPr>
                <w:sz w:val="18"/>
                <w:szCs w:val="18"/>
              </w:rPr>
              <w:t>ведомственный</w:t>
            </w:r>
          </w:p>
        </w:tc>
        <w:tc>
          <w:tcPr>
            <w:tcW w:w="1505" w:type="dxa"/>
            <w:tcBorders>
              <w:top w:val="single" w:sz="4" w:space="0" w:color="000000"/>
              <w:left w:val="single" w:sz="4" w:space="0" w:color="000000"/>
              <w:bottom w:val="single" w:sz="4" w:space="0" w:color="000000"/>
            </w:tcBorders>
            <w:shd w:val="clear" w:color="auto" w:fill="auto"/>
          </w:tcPr>
          <w:p w:rsidR="00F3004D" w:rsidRPr="003C6EBC" w:rsidRDefault="00F3004D" w:rsidP="00F3004D">
            <w:pPr>
              <w:widowControl w:val="0"/>
              <w:autoSpaceDE w:val="0"/>
              <w:jc w:val="center"/>
            </w:pPr>
            <w:r w:rsidRPr="003C6EBC">
              <w:rPr>
                <w:sz w:val="18"/>
                <w:szCs w:val="18"/>
              </w:rPr>
              <w:t>процентов</w:t>
            </w:r>
          </w:p>
        </w:tc>
        <w:tc>
          <w:tcPr>
            <w:tcW w:w="621" w:type="dxa"/>
            <w:tcBorders>
              <w:top w:val="single" w:sz="4" w:space="0" w:color="000000"/>
              <w:left w:val="single" w:sz="4" w:space="0" w:color="000000"/>
              <w:bottom w:val="single" w:sz="4" w:space="0" w:color="000000"/>
            </w:tcBorders>
            <w:shd w:val="clear" w:color="auto" w:fill="auto"/>
          </w:tcPr>
          <w:p w:rsidR="00F3004D" w:rsidRPr="00453B61" w:rsidRDefault="00F3004D" w:rsidP="00F3004D">
            <w:pPr>
              <w:widowControl w:val="0"/>
              <w:autoSpaceDE w:val="0"/>
              <w:jc w:val="center"/>
              <w:rPr>
                <w:lang w:val="en-US"/>
              </w:rPr>
            </w:pPr>
            <w:r w:rsidRPr="00453B61">
              <w:rPr>
                <w:lang w:val="en-US"/>
              </w:rPr>
              <w:t>100</w:t>
            </w:r>
          </w:p>
        </w:tc>
        <w:tc>
          <w:tcPr>
            <w:tcW w:w="1195" w:type="dxa"/>
            <w:tcBorders>
              <w:top w:val="single" w:sz="4" w:space="0" w:color="000000"/>
              <w:left w:val="single" w:sz="4" w:space="0" w:color="000000"/>
              <w:bottom w:val="single" w:sz="4" w:space="0" w:color="000000"/>
            </w:tcBorders>
            <w:shd w:val="clear" w:color="auto" w:fill="auto"/>
          </w:tcPr>
          <w:p w:rsidR="00F3004D" w:rsidRPr="00453B61" w:rsidRDefault="00F3004D" w:rsidP="00F3004D">
            <w:pPr>
              <w:widowControl w:val="0"/>
              <w:autoSpaceDE w:val="0"/>
              <w:jc w:val="center"/>
            </w:pPr>
            <w:r w:rsidRPr="00453B61">
              <w:rPr>
                <w:sz w:val="18"/>
                <w:szCs w:val="18"/>
                <w:lang w:val="en-US"/>
              </w:rPr>
              <w:t>100</w:t>
            </w:r>
          </w:p>
        </w:tc>
        <w:tc>
          <w:tcPr>
            <w:tcW w:w="711" w:type="dxa"/>
            <w:tcBorders>
              <w:top w:val="single" w:sz="4" w:space="0" w:color="000000"/>
              <w:left w:val="single" w:sz="4" w:space="0" w:color="000000"/>
              <w:bottom w:val="single" w:sz="4" w:space="0" w:color="000000"/>
            </w:tcBorders>
            <w:shd w:val="clear" w:color="auto" w:fill="auto"/>
          </w:tcPr>
          <w:p w:rsidR="00F3004D" w:rsidRPr="00453B61" w:rsidRDefault="00F3004D" w:rsidP="00F3004D">
            <w:r w:rsidRPr="00453B61">
              <w:t>100</w:t>
            </w:r>
          </w:p>
        </w:tc>
        <w:tc>
          <w:tcPr>
            <w:tcW w:w="711" w:type="dxa"/>
            <w:tcBorders>
              <w:top w:val="single" w:sz="4" w:space="0" w:color="000000"/>
              <w:left w:val="single" w:sz="4" w:space="0" w:color="000000"/>
              <w:bottom w:val="single" w:sz="4" w:space="0" w:color="000000"/>
            </w:tcBorders>
            <w:shd w:val="clear" w:color="auto" w:fill="auto"/>
          </w:tcPr>
          <w:p w:rsidR="00F3004D" w:rsidRPr="00453B61" w:rsidRDefault="00F3004D" w:rsidP="00F3004D">
            <w:r w:rsidRPr="00453B61">
              <w:t>100</w:t>
            </w:r>
          </w:p>
        </w:tc>
        <w:tc>
          <w:tcPr>
            <w:tcW w:w="711" w:type="dxa"/>
            <w:tcBorders>
              <w:top w:val="single" w:sz="4" w:space="0" w:color="000000"/>
              <w:left w:val="single" w:sz="4" w:space="0" w:color="000000"/>
              <w:bottom w:val="single" w:sz="4" w:space="0" w:color="000000"/>
            </w:tcBorders>
            <w:shd w:val="clear" w:color="auto" w:fill="auto"/>
          </w:tcPr>
          <w:p w:rsidR="00F3004D" w:rsidRPr="00453B61" w:rsidRDefault="00F3004D" w:rsidP="00F3004D">
            <w:r w:rsidRPr="00453B61">
              <w:t>100</w:t>
            </w:r>
          </w:p>
        </w:tc>
        <w:tc>
          <w:tcPr>
            <w:tcW w:w="711" w:type="dxa"/>
            <w:tcBorders>
              <w:top w:val="single" w:sz="4" w:space="0" w:color="000000"/>
              <w:left w:val="single" w:sz="4" w:space="0" w:color="000000"/>
              <w:bottom w:val="single" w:sz="4" w:space="0" w:color="000000"/>
            </w:tcBorders>
            <w:shd w:val="clear" w:color="auto" w:fill="auto"/>
          </w:tcPr>
          <w:p w:rsidR="00F3004D" w:rsidRPr="00453B61" w:rsidRDefault="00F3004D" w:rsidP="00F3004D">
            <w:r w:rsidRPr="00453B61">
              <w:t>100</w:t>
            </w:r>
          </w:p>
        </w:tc>
        <w:tc>
          <w:tcPr>
            <w:tcW w:w="711" w:type="dxa"/>
            <w:tcBorders>
              <w:top w:val="single" w:sz="4" w:space="0" w:color="000000"/>
              <w:left w:val="single" w:sz="4" w:space="0" w:color="000000"/>
              <w:bottom w:val="single" w:sz="4" w:space="0" w:color="000000"/>
            </w:tcBorders>
            <w:shd w:val="clear" w:color="auto" w:fill="auto"/>
          </w:tcPr>
          <w:p w:rsidR="00F3004D" w:rsidRPr="00453B61" w:rsidRDefault="00F3004D" w:rsidP="00F3004D">
            <w:r w:rsidRPr="00453B61">
              <w:t>100</w:t>
            </w:r>
          </w:p>
        </w:tc>
        <w:tc>
          <w:tcPr>
            <w:tcW w:w="711" w:type="dxa"/>
            <w:tcBorders>
              <w:top w:val="single" w:sz="4" w:space="0" w:color="000000"/>
              <w:left w:val="single" w:sz="4" w:space="0" w:color="000000"/>
              <w:bottom w:val="single" w:sz="4" w:space="0" w:color="000000"/>
            </w:tcBorders>
            <w:shd w:val="clear" w:color="auto" w:fill="auto"/>
          </w:tcPr>
          <w:p w:rsidR="00F3004D" w:rsidRPr="00453B61" w:rsidRDefault="00F3004D" w:rsidP="00F3004D">
            <w:r w:rsidRPr="00453B61">
              <w:t>100</w:t>
            </w:r>
          </w:p>
        </w:tc>
        <w:tc>
          <w:tcPr>
            <w:tcW w:w="711" w:type="dxa"/>
            <w:tcBorders>
              <w:top w:val="single" w:sz="4" w:space="0" w:color="000000"/>
              <w:left w:val="single" w:sz="4" w:space="0" w:color="000000"/>
              <w:bottom w:val="single" w:sz="4" w:space="0" w:color="000000"/>
            </w:tcBorders>
            <w:shd w:val="clear" w:color="auto" w:fill="auto"/>
          </w:tcPr>
          <w:p w:rsidR="00F3004D" w:rsidRPr="00453B61" w:rsidRDefault="00F3004D" w:rsidP="00F3004D">
            <w:r w:rsidRPr="00453B61">
              <w:t>100</w:t>
            </w:r>
          </w:p>
        </w:tc>
        <w:tc>
          <w:tcPr>
            <w:tcW w:w="711" w:type="dxa"/>
            <w:tcBorders>
              <w:top w:val="single" w:sz="4" w:space="0" w:color="000000"/>
              <w:left w:val="single" w:sz="4" w:space="0" w:color="000000"/>
              <w:bottom w:val="single" w:sz="4" w:space="0" w:color="000000"/>
            </w:tcBorders>
            <w:shd w:val="clear" w:color="auto" w:fill="auto"/>
          </w:tcPr>
          <w:p w:rsidR="00F3004D" w:rsidRPr="00453B61" w:rsidRDefault="00F3004D" w:rsidP="00F3004D">
            <w:r w:rsidRPr="00453B61">
              <w:t>100</w:t>
            </w:r>
          </w:p>
        </w:tc>
        <w:tc>
          <w:tcPr>
            <w:tcW w:w="711" w:type="dxa"/>
            <w:tcBorders>
              <w:top w:val="single" w:sz="4" w:space="0" w:color="000000"/>
              <w:left w:val="single" w:sz="4" w:space="0" w:color="000000"/>
              <w:bottom w:val="single" w:sz="4" w:space="0" w:color="000000"/>
            </w:tcBorders>
            <w:shd w:val="clear" w:color="auto" w:fill="auto"/>
          </w:tcPr>
          <w:p w:rsidR="00F3004D" w:rsidRPr="00453B61" w:rsidRDefault="00F3004D" w:rsidP="00F3004D">
            <w:r w:rsidRPr="00453B61">
              <w:t>100</w:t>
            </w:r>
          </w:p>
        </w:tc>
        <w:tc>
          <w:tcPr>
            <w:tcW w:w="711" w:type="dxa"/>
            <w:tcBorders>
              <w:top w:val="single" w:sz="4" w:space="0" w:color="000000"/>
              <w:left w:val="single" w:sz="4" w:space="0" w:color="000000"/>
              <w:bottom w:val="single" w:sz="4" w:space="0" w:color="000000"/>
            </w:tcBorders>
            <w:shd w:val="clear" w:color="auto" w:fill="auto"/>
          </w:tcPr>
          <w:p w:rsidR="00F3004D" w:rsidRPr="00453B61" w:rsidRDefault="00F3004D" w:rsidP="00F3004D">
            <w:r w:rsidRPr="00453B61">
              <w:t>100</w:t>
            </w:r>
          </w:p>
        </w:tc>
        <w:tc>
          <w:tcPr>
            <w:tcW w:w="711" w:type="dxa"/>
            <w:tcBorders>
              <w:top w:val="single" w:sz="4" w:space="0" w:color="000000"/>
              <w:left w:val="single" w:sz="4" w:space="0" w:color="000000"/>
              <w:bottom w:val="single" w:sz="4" w:space="0" w:color="000000"/>
            </w:tcBorders>
            <w:shd w:val="clear" w:color="auto" w:fill="auto"/>
          </w:tcPr>
          <w:p w:rsidR="00F3004D" w:rsidRPr="00453B61" w:rsidRDefault="00F3004D" w:rsidP="00F3004D">
            <w:r w:rsidRPr="00453B61">
              <w:t>100</w:t>
            </w: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F3004D" w:rsidRPr="00453B61" w:rsidRDefault="00F3004D" w:rsidP="00F3004D">
            <w:r w:rsidRPr="00453B61">
              <w:t>100</w:t>
            </w:r>
          </w:p>
        </w:tc>
      </w:tr>
    </w:tbl>
    <w:p w:rsidR="00F3004D" w:rsidRPr="003C6EBC" w:rsidRDefault="00F3004D" w:rsidP="00F3004D">
      <w:pPr>
        <w:widowControl w:val="0"/>
        <w:autoSpaceDE w:val="0"/>
        <w:jc w:val="center"/>
      </w:pPr>
    </w:p>
    <w:p w:rsidR="00F3004D" w:rsidRPr="003C6EBC" w:rsidRDefault="00F3004D" w:rsidP="00F3004D">
      <w:pPr>
        <w:autoSpaceDE w:val="0"/>
        <w:ind w:firstLine="709"/>
        <w:jc w:val="both"/>
      </w:pPr>
      <w:r w:rsidRPr="003C6EBC">
        <w:rPr>
          <w:kern w:val="2"/>
          <w:sz w:val="18"/>
          <w:szCs w:val="18"/>
        </w:rPr>
        <w:t>* Статистический или ведомственный.</w:t>
      </w:r>
    </w:p>
    <w:p w:rsidR="00F3004D" w:rsidRPr="003C6EBC" w:rsidRDefault="00F3004D" w:rsidP="00F3004D">
      <w:pPr>
        <w:rPr>
          <w:kern w:val="2"/>
          <w:sz w:val="28"/>
          <w:szCs w:val="28"/>
        </w:rPr>
      </w:pPr>
    </w:p>
    <w:p w:rsidR="00F3004D" w:rsidRPr="003C6EBC" w:rsidRDefault="00F3004D" w:rsidP="00F3004D">
      <w:pPr>
        <w:sectPr w:rsidR="00F3004D" w:rsidRPr="003C6EBC">
          <w:pgSz w:w="16838" w:h="11906" w:orient="landscape"/>
          <w:pgMar w:top="1134" w:right="1134" w:bottom="765" w:left="1134" w:header="720" w:footer="720" w:gutter="0"/>
          <w:cols w:space="720"/>
          <w:docGrid w:linePitch="360"/>
        </w:sectPr>
      </w:pPr>
    </w:p>
    <w:p w:rsidR="00F3004D" w:rsidRPr="003C6EBC" w:rsidRDefault="00F3004D" w:rsidP="00F3004D">
      <w:pPr>
        <w:widowControl w:val="0"/>
        <w:jc w:val="right"/>
      </w:pPr>
      <w:r w:rsidRPr="003C6EBC">
        <w:lastRenderedPageBreak/>
        <w:t xml:space="preserve">Приложение № 2 </w:t>
      </w:r>
    </w:p>
    <w:p w:rsidR="00F3004D" w:rsidRDefault="00F3004D" w:rsidP="00F3004D">
      <w:pPr>
        <w:widowControl w:val="0"/>
        <w:jc w:val="right"/>
        <w:rPr>
          <w:bCs/>
        </w:rPr>
      </w:pPr>
      <w:r w:rsidRPr="003C6EBC">
        <w:t xml:space="preserve">к </w:t>
      </w:r>
      <w:r w:rsidRPr="003C6EBC">
        <w:rPr>
          <w:bCs/>
        </w:rPr>
        <w:t xml:space="preserve">муниципальной программе </w:t>
      </w:r>
    </w:p>
    <w:p w:rsidR="00F3004D" w:rsidRPr="003C6EBC" w:rsidRDefault="00F3004D" w:rsidP="00F3004D">
      <w:pPr>
        <w:widowControl w:val="0"/>
        <w:jc w:val="right"/>
      </w:pPr>
      <w:r w:rsidRPr="003C6EBC">
        <w:rPr>
          <w:bCs/>
        </w:rPr>
        <w:t xml:space="preserve">                                                                                                                                                                         </w:t>
      </w:r>
      <w:r>
        <w:rPr>
          <w:bCs/>
        </w:rPr>
        <w:t>Казанского</w:t>
      </w:r>
      <w:r w:rsidRPr="003C6EBC">
        <w:rPr>
          <w:bCs/>
        </w:rPr>
        <w:t xml:space="preserve"> сельского поселения                        </w:t>
      </w:r>
    </w:p>
    <w:p w:rsidR="00F3004D" w:rsidRPr="003C6EBC" w:rsidRDefault="00F3004D" w:rsidP="00F3004D">
      <w:pPr>
        <w:widowControl w:val="0"/>
        <w:jc w:val="right"/>
      </w:pPr>
      <w:r w:rsidRPr="003C6EBC">
        <w:rPr>
          <w:bCs/>
        </w:rPr>
        <w:t xml:space="preserve">                                                                                                                                                                                           «Развитие культуры</w:t>
      </w:r>
      <w:r>
        <w:rPr>
          <w:bCs/>
        </w:rPr>
        <w:t xml:space="preserve"> и туризма</w:t>
      </w:r>
      <w:r w:rsidRPr="003C6EBC">
        <w:rPr>
          <w:bCs/>
        </w:rPr>
        <w:t>»</w:t>
      </w:r>
    </w:p>
    <w:p w:rsidR="00F3004D" w:rsidRPr="003C6EBC" w:rsidRDefault="00F3004D" w:rsidP="00F3004D">
      <w:pPr>
        <w:jc w:val="right"/>
      </w:pPr>
      <w:r w:rsidRPr="003C6EBC">
        <w:rPr>
          <w:bCs/>
        </w:rPr>
        <w:t xml:space="preserve">                                                                                                                                                                                         </w:t>
      </w:r>
    </w:p>
    <w:p w:rsidR="00F3004D" w:rsidRPr="003C6EBC" w:rsidRDefault="00F3004D" w:rsidP="00F3004D">
      <w:pPr>
        <w:widowControl w:val="0"/>
        <w:autoSpaceDE w:val="0"/>
        <w:jc w:val="center"/>
      </w:pPr>
    </w:p>
    <w:p w:rsidR="00F3004D" w:rsidRPr="003C6EBC" w:rsidRDefault="00F3004D" w:rsidP="00F3004D">
      <w:pPr>
        <w:widowControl w:val="0"/>
        <w:autoSpaceDE w:val="0"/>
        <w:jc w:val="center"/>
        <w:rPr>
          <w:b/>
        </w:rPr>
      </w:pPr>
      <w:r w:rsidRPr="003C6EBC">
        <w:rPr>
          <w:b/>
        </w:rPr>
        <w:t>Перечень</w:t>
      </w:r>
    </w:p>
    <w:p w:rsidR="00F3004D" w:rsidRPr="003C6EBC" w:rsidRDefault="00F3004D" w:rsidP="00F3004D">
      <w:pPr>
        <w:widowControl w:val="0"/>
        <w:autoSpaceDE w:val="0"/>
        <w:jc w:val="center"/>
        <w:rPr>
          <w:b/>
        </w:rPr>
      </w:pPr>
      <w:r w:rsidRPr="003C6EBC">
        <w:rPr>
          <w:b/>
        </w:rPr>
        <w:t xml:space="preserve">подпрограмм, основных мероприятий муниципальной программы </w:t>
      </w:r>
      <w:r>
        <w:rPr>
          <w:b/>
        </w:rPr>
        <w:t>Казанского</w:t>
      </w:r>
      <w:r w:rsidRPr="003C6EBC">
        <w:rPr>
          <w:b/>
        </w:rPr>
        <w:t xml:space="preserve"> сельского поселения «Развитие культуры</w:t>
      </w:r>
      <w:r>
        <w:rPr>
          <w:b/>
        </w:rPr>
        <w:t xml:space="preserve"> и туризма</w:t>
      </w:r>
      <w:r w:rsidRPr="003C6EBC">
        <w:rPr>
          <w:b/>
        </w:rPr>
        <w:t>»</w:t>
      </w:r>
    </w:p>
    <w:p w:rsidR="00F3004D" w:rsidRPr="003C6EBC" w:rsidRDefault="00F3004D" w:rsidP="00F3004D">
      <w:pPr>
        <w:widowControl w:val="0"/>
        <w:autoSpaceDE w:val="0"/>
        <w:ind w:firstLine="540"/>
        <w:jc w:val="both"/>
        <w:rPr>
          <w:sz w:val="16"/>
          <w:szCs w:val="16"/>
        </w:rPr>
      </w:pPr>
    </w:p>
    <w:tbl>
      <w:tblPr>
        <w:tblW w:w="15733" w:type="dxa"/>
        <w:tblInd w:w="-492" w:type="dxa"/>
        <w:tblLayout w:type="fixed"/>
        <w:tblCellMar>
          <w:left w:w="75" w:type="dxa"/>
          <w:right w:w="75" w:type="dxa"/>
        </w:tblCellMar>
        <w:tblLook w:val="0000"/>
      </w:tblPr>
      <w:tblGrid>
        <w:gridCol w:w="567"/>
        <w:gridCol w:w="2977"/>
        <w:gridCol w:w="2268"/>
        <w:gridCol w:w="1418"/>
        <w:gridCol w:w="1417"/>
        <w:gridCol w:w="3042"/>
        <w:gridCol w:w="2090"/>
        <w:gridCol w:w="1954"/>
      </w:tblGrid>
      <w:tr w:rsidR="00F3004D" w:rsidRPr="003C6EBC" w:rsidTr="00F3004D">
        <w:trPr>
          <w:cantSplit/>
          <w:tblHeader/>
        </w:trPr>
        <w:tc>
          <w:tcPr>
            <w:tcW w:w="567" w:type="dxa"/>
            <w:vMerge w:val="restart"/>
            <w:tcBorders>
              <w:top w:val="single" w:sz="4" w:space="0" w:color="000000"/>
              <w:left w:val="single" w:sz="4" w:space="0" w:color="000000"/>
              <w:bottom w:val="single" w:sz="4" w:space="0" w:color="000000"/>
            </w:tcBorders>
            <w:shd w:val="clear" w:color="auto" w:fill="auto"/>
          </w:tcPr>
          <w:p w:rsidR="00F3004D" w:rsidRPr="003C6EBC" w:rsidRDefault="00F3004D" w:rsidP="00F3004D">
            <w:pPr>
              <w:widowControl w:val="0"/>
              <w:autoSpaceDE w:val="0"/>
              <w:jc w:val="center"/>
            </w:pPr>
            <w:r w:rsidRPr="003C6EBC">
              <w:t>№</w:t>
            </w:r>
            <w:r w:rsidRPr="003C6EBC">
              <w:br/>
            </w:r>
            <w:proofErr w:type="spellStart"/>
            <w:proofErr w:type="gramStart"/>
            <w:r w:rsidRPr="003C6EBC">
              <w:t>п</w:t>
            </w:r>
            <w:proofErr w:type="spellEnd"/>
            <w:proofErr w:type="gramEnd"/>
            <w:r w:rsidRPr="003C6EBC">
              <w:t>/</w:t>
            </w:r>
            <w:proofErr w:type="spellStart"/>
            <w:r w:rsidRPr="003C6EBC">
              <w:t>п</w:t>
            </w:r>
            <w:proofErr w:type="spellEnd"/>
          </w:p>
        </w:tc>
        <w:tc>
          <w:tcPr>
            <w:tcW w:w="2977" w:type="dxa"/>
            <w:vMerge w:val="restart"/>
            <w:tcBorders>
              <w:top w:val="single" w:sz="4" w:space="0" w:color="000000"/>
              <w:left w:val="single" w:sz="4" w:space="0" w:color="000000"/>
              <w:bottom w:val="single" w:sz="4" w:space="0" w:color="000000"/>
            </w:tcBorders>
            <w:shd w:val="clear" w:color="auto" w:fill="auto"/>
          </w:tcPr>
          <w:p w:rsidR="00F3004D" w:rsidRPr="003C6EBC" w:rsidRDefault="00F3004D" w:rsidP="00F3004D">
            <w:pPr>
              <w:widowControl w:val="0"/>
              <w:autoSpaceDE w:val="0"/>
              <w:jc w:val="center"/>
            </w:pPr>
            <w:r w:rsidRPr="003C6EBC">
              <w:t xml:space="preserve">Номер и наименование    </w:t>
            </w:r>
            <w:r w:rsidRPr="003C6EBC">
              <w:br/>
              <w:t>основного мероприятия</w:t>
            </w:r>
          </w:p>
        </w:tc>
        <w:tc>
          <w:tcPr>
            <w:tcW w:w="2268" w:type="dxa"/>
            <w:vMerge w:val="restart"/>
            <w:tcBorders>
              <w:top w:val="single" w:sz="4" w:space="0" w:color="000000"/>
              <w:left w:val="single" w:sz="4" w:space="0" w:color="000000"/>
              <w:bottom w:val="single" w:sz="4" w:space="0" w:color="000000"/>
            </w:tcBorders>
            <w:shd w:val="clear" w:color="auto" w:fill="auto"/>
          </w:tcPr>
          <w:p w:rsidR="00F3004D" w:rsidRPr="003C6EBC" w:rsidRDefault="00F3004D" w:rsidP="00F3004D">
            <w:pPr>
              <w:widowControl w:val="0"/>
              <w:autoSpaceDE w:val="0"/>
              <w:jc w:val="center"/>
            </w:pPr>
            <w:r w:rsidRPr="003C6EBC">
              <w:t>Соисполнитель, участник, ответственный за исполнение основного мероприятия</w:t>
            </w:r>
          </w:p>
        </w:tc>
        <w:tc>
          <w:tcPr>
            <w:tcW w:w="2835" w:type="dxa"/>
            <w:gridSpan w:val="2"/>
            <w:tcBorders>
              <w:top w:val="single" w:sz="4" w:space="0" w:color="000000"/>
              <w:left w:val="single" w:sz="4" w:space="0" w:color="000000"/>
              <w:bottom w:val="single" w:sz="4" w:space="0" w:color="000000"/>
            </w:tcBorders>
            <w:shd w:val="clear" w:color="auto" w:fill="auto"/>
          </w:tcPr>
          <w:p w:rsidR="00F3004D" w:rsidRPr="003C6EBC" w:rsidRDefault="00F3004D" w:rsidP="00F3004D">
            <w:pPr>
              <w:widowControl w:val="0"/>
              <w:autoSpaceDE w:val="0"/>
              <w:jc w:val="center"/>
            </w:pPr>
            <w:r w:rsidRPr="003C6EBC">
              <w:t>Срок</w:t>
            </w:r>
          </w:p>
        </w:tc>
        <w:tc>
          <w:tcPr>
            <w:tcW w:w="3042" w:type="dxa"/>
            <w:vMerge w:val="restart"/>
            <w:tcBorders>
              <w:top w:val="single" w:sz="4" w:space="0" w:color="000000"/>
              <w:left w:val="single" w:sz="4" w:space="0" w:color="000000"/>
              <w:bottom w:val="single" w:sz="4" w:space="0" w:color="000000"/>
            </w:tcBorders>
            <w:shd w:val="clear" w:color="auto" w:fill="auto"/>
          </w:tcPr>
          <w:p w:rsidR="00F3004D" w:rsidRPr="003C6EBC" w:rsidRDefault="00F3004D" w:rsidP="00F3004D">
            <w:pPr>
              <w:widowControl w:val="0"/>
              <w:autoSpaceDE w:val="0"/>
              <w:jc w:val="center"/>
            </w:pPr>
            <w:r w:rsidRPr="003C6EBC">
              <w:t xml:space="preserve">Ожидаемый     </w:t>
            </w:r>
            <w:r w:rsidRPr="003C6EBC">
              <w:br/>
              <w:t>непосредственный</w:t>
            </w:r>
            <w:r w:rsidRPr="003C6EBC">
              <w:br/>
              <w:t xml:space="preserve">результат     </w:t>
            </w:r>
            <w:r w:rsidRPr="003C6EBC">
              <w:br/>
              <w:t>(краткое описание)</w:t>
            </w:r>
          </w:p>
        </w:tc>
        <w:tc>
          <w:tcPr>
            <w:tcW w:w="2090" w:type="dxa"/>
            <w:vMerge w:val="restart"/>
            <w:tcBorders>
              <w:top w:val="single" w:sz="4" w:space="0" w:color="000000"/>
              <w:left w:val="single" w:sz="4" w:space="0" w:color="000000"/>
              <w:bottom w:val="single" w:sz="4" w:space="0" w:color="000000"/>
            </w:tcBorders>
            <w:shd w:val="clear" w:color="auto" w:fill="auto"/>
          </w:tcPr>
          <w:p w:rsidR="00F3004D" w:rsidRPr="003C6EBC" w:rsidRDefault="00F3004D" w:rsidP="00F3004D">
            <w:pPr>
              <w:widowControl w:val="0"/>
              <w:autoSpaceDE w:val="0"/>
              <w:jc w:val="center"/>
            </w:pPr>
            <w:r w:rsidRPr="003C6EBC">
              <w:t xml:space="preserve">Последствия </w:t>
            </w:r>
            <w:r w:rsidRPr="003C6EBC">
              <w:br/>
              <w:t xml:space="preserve">не реализации основного   </w:t>
            </w:r>
            <w:r w:rsidRPr="003C6EBC">
              <w:br/>
              <w:t xml:space="preserve">мероприятия </w:t>
            </w:r>
          </w:p>
        </w:tc>
        <w:tc>
          <w:tcPr>
            <w:tcW w:w="195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3004D" w:rsidRPr="003C6EBC" w:rsidRDefault="00F3004D" w:rsidP="00F3004D">
            <w:pPr>
              <w:widowControl w:val="0"/>
              <w:autoSpaceDE w:val="0"/>
              <w:jc w:val="center"/>
            </w:pPr>
            <w:r w:rsidRPr="003C6EBC">
              <w:t xml:space="preserve">Связь с </w:t>
            </w:r>
            <w:r w:rsidRPr="003C6EBC">
              <w:br/>
              <w:t xml:space="preserve">показателями   муниципальной </w:t>
            </w:r>
            <w:r w:rsidRPr="003C6EBC">
              <w:br/>
              <w:t xml:space="preserve">программы    </w:t>
            </w:r>
            <w:r w:rsidRPr="003C6EBC">
              <w:br/>
              <w:t>(подпрограммы)</w:t>
            </w:r>
            <w:r w:rsidRPr="003C6EBC">
              <w:br/>
            </w:r>
          </w:p>
        </w:tc>
      </w:tr>
      <w:tr w:rsidR="00F3004D" w:rsidRPr="003C6EBC" w:rsidTr="00F3004D">
        <w:trPr>
          <w:cantSplit/>
          <w:tblHeader/>
        </w:trPr>
        <w:tc>
          <w:tcPr>
            <w:tcW w:w="567" w:type="dxa"/>
            <w:vMerge/>
            <w:tcBorders>
              <w:top w:val="single" w:sz="4" w:space="0" w:color="000000"/>
              <w:left w:val="single" w:sz="4" w:space="0" w:color="000000"/>
              <w:bottom w:val="single" w:sz="4" w:space="0" w:color="000000"/>
            </w:tcBorders>
            <w:shd w:val="clear" w:color="auto" w:fill="auto"/>
          </w:tcPr>
          <w:p w:rsidR="00F3004D" w:rsidRPr="003C6EBC" w:rsidRDefault="00F3004D" w:rsidP="00F3004D">
            <w:pPr>
              <w:snapToGrid w:val="0"/>
            </w:pPr>
          </w:p>
        </w:tc>
        <w:tc>
          <w:tcPr>
            <w:tcW w:w="2977" w:type="dxa"/>
            <w:vMerge/>
            <w:tcBorders>
              <w:top w:val="single" w:sz="4" w:space="0" w:color="000000"/>
              <w:left w:val="single" w:sz="4" w:space="0" w:color="000000"/>
              <w:bottom w:val="single" w:sz="4" w:space="0" w:color="000000"/>
            </w:tcBorders>
            <w:shd w:val="clear" w:color="auto" w:fill="auto"/>
          </w:tcPr>
          <w:p w:rsidR="00F3004D" w:rsidRPr="003C6EBC" w:rsidRDefault="00F3004D" w:rsidP="00F3004D">
            <w:pPr>
              <w:snapToGrid w:val="0"/>
            </w:pPr>
          </w:p>
        </w:tc>
        <w:tc>
          <w:tcPr>
            <w:tcW w:w="2268" w:type="dxa"/>
            <w:vMerge/>
            <w:tcBorders>
              <w:top w:val="single" w:sz="4" w:space="0" w:color="000000"/>
              <w:left w:val="single" w:sz="4" w:space="0" w:color="000000"/>
              <w:bottom w:val="single" w:sz="4" w:space="0" w:color="000000"/>
            </w:tcBorders>
            <w:shd w:val="clear" w:color="auto" w:fill="auto"/>
          </w:tcPr>
          <w:p w:rsidR="00F3004D" w:rsidRPr="003C6EBC" w:rsidRDefault="00F3004D" w:rsidP="00F3004D">
            <w:pPr>
              <w:snapToGrid w:val="0"/>
            </w:pPr>
          </w:p>
        </w:tc>
        <w:tc>
          <w:tcPr>
            <w:tcW w:w="1418" w:type="dxa"/>
            <w:tcBorders>
              <w:left w:val="single" w:sz="4" w:space="0" w:color="000000"/>
              <w:bottom w:val="single" w:sz="4" w:space="0" w:color="000000"/>
            </w:tcBorders>
            <w:shd w:val="clear" w:color="auto" w:fill="auto"/>
          </w:tcPr>
          <w:p w:rsidR="00F3004D" w:rsidRPr="003C6EBC" w:rsidRDefault="00F3004D" w:rsidP="00F3004D">
            <w:pPr>
              <w:widowControl w:val="0"/>
              <w:autoSpaceDE w:val="0"/>
              <w:jc w:val="center"/>
            </w:pPr>
            <w:r w:rsidRPr="003C6EBC">
              <w:t xml:space="preserve">начала  </w:t>
            </w:r>
            <w:r w:rsidRPr="003C6EBC">
              <w:br/>
              <w:t>реализации</w:t>
            </w:r>
          </w:p>
        </w:tc>
        <w:tc>
          <w:tcPr>
            <w:tcW w:w="1417" w:type="dxa"/>
            <w:tcBorders>
              <w:left w:val="single" w:sz="4" w:space="0" w:color="000000"/>
              <w:bottom w:val="single" w:sz="4" w:space="0" w:color="000000"/>
            </w:tcBorders>
            <w:shd w:val="clear" w:color="auto" w:fill="auto"/>
          </w:tcPr>
          <w:p w:rsidR="00F3004D" w:rsidRPr="003C6EBC" w:rsidRDefault="00F3004D" w:rsidP="00F3004D">
            <w:pPr>
              <w:widowControl w:val="0"/>
              <w:autoSpaceDE w:val="0"/>
              <w:jc w:val="center"/>
            </w:pPr>
            <w:r w:rsidRPr="003C6EBC">
              <w:t xml:space="preserve">окончания </w:t>
            </w:r>
            <w:r w:rsidRPr="003C6EBC">
              <w:br/>
              <w:t>реализации</w:t>
            </w:r>
          </w:p>
        </w:tc>
        <w:tc>
          <w:tcPr>
            <w:tcW w:w="3042" w:type="dxa"/>
            <w:vMerge/>
            <w:tcBorders>
              <w:top w:val="single" w:sz="4" w:space="0" w:color="000000"/>
              <w:left w:val="single" w:sz="4" w:space="0" w:color="000000"/>
              <w:bottom w:val="single" w:sz="4" w:space="0" w:color="000000"/>
            </w:tcBorders>
            <w:shd w:val="clear" w:color="auto" w:fill="auto"/>
          </w:tcPr>
          <w:p w:rsidR="00F3004D" w:rsidRPr="003C6EBC" w:rsidRDefault="00F3004D" w:rsidP="00F3004D">
            <w:pPr>
              <w:snapToGrid w:val="0"/>
            </w:pPr>
          </w:p>
        </w:tc>
        <w:tc>
          <w:tcPr>
            <w:tcW w:w="2090" w:type="dxa"/>
            <w:vMerge/>
            <w:tcBorders>
              <w:top w:val="single" w:sz="4" w:space="0" w:color="000000"/>
              <w:left w:val="single" w:sz="4" w:space="0" w:color="000000"/>
              <w:bottom w:val="single" w:sz="4" w:space="0" w:color="000000"/>
            </w:tcBorders>
            <w:shd w:val="clear" w:color="auto" w:fill="auto"/>
          </w:tcPr>
          <w:p w:rsidR="00F3004D" w:rsidRPr="003C6EBC" w:rsidRDefault="00F3004D" w:rsidP="00F3004D">
            <w:pPr>
              <w:snapToGrid w:val="0"/>
            </w:pPr>
          </w:p>
        </w:tc>
        <w:tc>
          <w:tcPr>
            <w:tcW w:w="1954" w:type="dxa"/>
            <w:vMerge/>
            <w:tcBorders>
              <w:top w:val="single" w:sz="4" w:space="0" w:color="000000"/>
              <w:left w:val="single" w:sz="4" w:space="0" w:color="000000"/>
              <w:bottom w:val="single" w:sz="4" w:space="0" w:color="000000"/>
              <w:right w:val="single" w:sz="4" w:space="0" w:color="000000"/>
            </w:tcBorders>
            <w:shd w:val="clear" w:color="auto" w:fill="auto"/>
          </w:tcPr>
          <w:p w:rsidR="00F3004D" w:rsidRPr="003C6EBC" w:rsidRDefault="00F3004D" w:rsidP="00F3004D">
            <w:pPr>
              <w:snapToGrid w:val="0"/>
            </w:pPr>
          </w:p>
        </w:tc>
      </w:tr>
      <w:tr w:rsidR="00F3004D" w:rsidRPr="003C6EBC" w:rsidTr="00F3004D">
        <w:trPr>
          <w:tblHeader/>
        </w:trPr>
        <w:tc>
          <w:tcPr>
            <w:tcW w:w="567" w:type="dxa"/>
            <w:tcBorders>
              <w:top w:val="single" w:sz="4" w:space="0" w:color="000000"/>
              <w:left w:val="single" w:sz="4" w:space="0" w:color="000000"/>
              <w:bottom w:val="single" w:sz="4" w:space="0" w:color="000000"/>
            </w:tcBorders>
            <w:shd w:val="clear" w:color="auto" w:fill="auto"/>
          </w:tcPr>
          <w:p w:rsidR="00F3004D" w:rsidRPr="003C6EBC" w:rsidRDefault="00F3004D" w:rsidP="00F3004D">
            <w:pPr>
              <w:widowControl w:val="0"/>
              <w:autoSpaceDE w:val="0"/>
              <w:jc w:val="center"/>
            </w:pPr>
            <w:r w:rsidRPr="003C6EBC">
              <w:t>1</w:t>
            </w:r>
          </w:p>
        </w:tc>
        <w:tc>
          <w:tcPr>
            <w:tcW w:w="2977" w:type="dxa"/>
            <w:tcBorders>
              <w:top w:val="single" w:sz="4" w:space="0" w:color="000000"/>
              <w:left w:val="single" w:sz="4" w:space="0" w:color="000000"/>
              <w:bottom w:val="single" w:sz="4" w:space="0" w:color="000000"/>
            </w:tcBorders>
            <w:shd w:val="clear" w:color="auto" w:fill="auto"/>
          </w:tcPr>
          <w:p w:rsidR="00F3004D" w:rsidRPr="003C6EBC" w:rsidRDefault="00F3004D" w:rsidP="00F3004D">
            <w:pPr>
              <w:widowControl w:val="0"/>
              <w:autoSpaceDE w:val="0"/>
              <w:jc w:val="center"/>
            </w:pPr>
            <w:r w:rsidRPr="003C6EBC">
              <w:t>2</w:t>
            </w:r>
          </w:p>
        </w:tc>
        <w:tc>
          <w:tcPr>
            <w:tcW w:w="2268" w:type="dxa"/>
            <w:tcBorders>
              <w:top w:val="single" w:sz="4" w:space="0" w:color="000000"/>
              <w:left w:val="single" w:sz="4" w:space="0" w:color="000000"/>
              <w:bottom w:val="single" w:sz="4" w:space="0" w:color="000000"/>
            </w:tcBorders>
            <w:shd w:val="clear" w:color="auto" w:fill="auto"/>
          </w:tcPr>
          <w:p w:rsidR="00F3004D" w:rsidRPr="003C6EBC" w:rsidRDefault="00F3004D" w:rsidP="00F3004D">
            <w:pPr>
              <w:widowControl w:val="0"/>
              <w:autoSpaceDE w:val="0"/>
              <w:jc w:val="center"/>
            </w:pPr>
            <w:r w:rsidRPr="003C6EBC">
              <w:t>3</w:t>
            </w:r>
          </w:p>
        </w:tc>
        <w:tc>
          <w:tcPr>
            <w:tcW w:w="1418" w:type="dxa"/>
            <w:tcBorders>
              <w:top w:val="single" w:sz="4" w:space="0" w:color="000000"/>
              <w:left w:val="single" w:sz="4" w:space="0" w:color="000000"/>
              <w:bottom w:val="single" w:sz="4" w:space="0" w:color="000000"/>
            </w:tcBorders>
            <w:shd w:val="clear" w:color="auto" w:fill="auto"/>
          </w:tcPr>
          <w:p w:rsidR="00F3004D" w:rsidRPr="003C6EBC" w:rsidRDefault="00F3004D" w:rsidP="00F3004D">
            <w:pPr>
              <w:widowControl w:val="0"/>
              <w:autoSpaceDE w:val="0"/>
              <w:jc w:val="center"/>
            </w:pPr>
            <w:r w:rsidRPr="003C6EBC">
              <w:t>4</w:t>
            </w:r>
          </w:p>
        </w:tc>
        <w:tc>
          <w:tcPr>
            <w:tcW w:w="1417" w:type="dxa"/>
            <w:tcBorders>
              <w:top w:val="single" w:sz="4" w:space="0" w:color="000000"/>
              <w:left w:val="single" w:sz="4" w:space="0" w:color="000000"/>
              <w:bottom w:val="single" w:sz="4" w:space="0" w:color="000000"/>
            </w:tcBorders>
            <w:shd w:val="clear" w:color="auto" w:fill="auto"/>
          </w:tcPr>
          <w:p w:rsidR="00F3004D" w:rsidRPr="003C6EBC" w:rsidRDefault="00F3004D" w:rsidP="00F3004D">
            <w:pPr>
              <w:widowControl w:val="0"/>
              <w:autoSpaceDE w:val="0"/>
              <w:jc w:val="center"/>
            </w:pPr>
            <w:r w:rsidRPr="003C6EBC">
              <w:t>5</w:t>
            </w:r>
          </w:p>
        </w:tc>
        <w:tc>
          <w:tcPr>
            <w:tcW w:w="3042" w:type="dxa"/>
            <w:tcBorders>
              <w:top w:val="single" w:sz="4" w:space="0" w:color="000000"/>
              <w:left w:val="single" w:sz="4" w:space="0" w:color="000000"/>
              <w:bottom w:val="single" w:sz="4" w:space="0" w:color="000000"/>
            </w:tcBorders>
            <w:shd w:val="clear" w:color="auto" w:fill="auto"/>
          </w:tcPr>
          <w:p w:rsidR="00F3004D" w:rsidRPr="003C6EBC" w:rsidRDefault="00F3004D" w:rsidP="00F3004D">
            <w:pPr>
              <w:widowControl w:val="0"/>
              <w:autoSpaceDE w:val="0"/>
              <w:jc w:val="center"/>
            </w:pPr>
            <w:r w:rsidRPr="003C6EBC">
              <w:t>6</w:t>
            </w:r>
          </w:p>
        </w:tc>
        <w:tc>
          <w:tcPr>
            <w:tcW w:w="2090" w:type="dxa"/>
            <w:tcBorders>
              <w:top w:val="single" w:sz="4" w:space="0" w:color="000000"/>
              <w:left w:val="single" w:sz="4" w:space="0" w:color="000000"/>
              <w:bottom w:val="single" w:sz="4" w:space="0" w:color="000000"/>
            </w:tcBorders>
            <w:shd w:val="clear" w:color="auto" w:fill="auto"/>
          </w:tcPr>
          <w:p w:rsidR="00F3004D" w:rsidRPr="003C6EBC" w:rsidRDefault="00F3004D" w:rsidP="00F3004D">
            <w:pPr>
              <w:widowControl w:val="0"/>
              <w:autoSpaceDE w:val="0"/>
              <w:jc w:val="center"/>
            </w:pPr>
            <w:r w:rsidRPr="003C6EBC">
              <w:t>7</w:t>
            </w: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rsidR="00F3004D" w:rsidRPr="003C6EBC" w:rsidRDefault="00F3004D" w:rsidP="00F3004D">
            <w:pPr>
              <w:widowControl w:val="0"/>
              <w:autoSpaceDE w:val="0"/>
              <w:jc w:val="center"/>
            </w:pPr>
            <w:r w:rsidRPr="003C6EBC">
              <w:t>8</w:t>
            </w:r>
          </w:p>
        </w:tc>
      </w:tr>
      <w:tr w:rsidR="00F3004D" w:rsidRPr="003C6EBC" w:rsidTr="00F3004D">
        <w:tc>
          <w:tcPr>
            <w:tcW w:w="15733" w:type="dxa"/>
            <w:gridSpan w:val="8"/>
            <w:tcBorders>
              <w:top w:val="single" w:sz="4" w:space="0" w:color="000000"/>
              <w:left w:val="single" w:sz="4" w:space="0" w:color="000000"/>
              <w:bottom w:val="single" w:sz="4" w:space="0" w:color="000000"/>
              <w:right w:val="single" w:sz="4" w:space="0" w:color="000000"/>
            </w:tcBorders>
            <w:shd w:val="clear" w:color="auto" w:fill="auto"/>
          </w:tcPr>
          <w:p w:rsidR="00F3004D" w:rsidRPr="003C6EBC" w:rsidRDefault="00F3004D" w:rsidP="00F3004D">
            <w:pPr>
              <w:widowControl w:val="0"/>
              <w:autoSpaceDE w:val="0"/>
              <w:jc w:val="center"/>
              <w:rPr>
                <w:b/>
              </w:rPr>
            </w:pPr>
            <w:r w:rsidRPr="003C6EBC">
              <w:rPr>
                <w:b/>
              </w:rPr>
              <w:t xml:space="preserve">Подпрограмма 1 «Сохранение и развитие культуры </w:t>
            </w:r>
            <w:r>
              <w:rPr>
                <w:b/>
              </w:rPr>
              <w:t>Казанского</w:t>
            </w:r>
            <w:r w:rsidRPr="003C6EBC">
              <w:rPr>
                <w:b/>
              </w:rPr>
              <w:t xml:space="preserve"> сельского поселения»</w:t>
            </w:r>
          </w:p>
        </w:tc>
      </w:tr>
      <w:tr w:rsidR="00F3004D" w:rsidRPr="003C6EBC" w:rsidTr="00F3004D">
        <w:tc>
          <w:tcPr>
            <w:tcW w:w="15733" w:type="dxa"/>
            <w:gridSpan w:val="8"/>
            <w:tcBorders>
              <w:top w:val="single" w:sz="4" w:space="0" w:color="000000"/>
              <w:left w:val="single" w:sz="4" w:space="0" w:color="000000"/>
              <w:bottom w:val="single" w:sz="4" w:space="0" w:color="000000"/>
              <w:right w:val="single" w:sz="4" w:space="0" w:color="000000"/>
            </w:tcBorders>
            <w:shd w:val="clear" w:color="auto" w:fill="auto"/>
          </w:tcPr>
          <w:p w:rsidR="00F3004D" w:rsidRPr="003C6EBC" w:rsidRDefault="00F3004D" w:rsidP="00F3004D">
            <w:pPr>
              <w:widowControl w:val="0"/>
              <w:autoSpaceDE w:val="0"/>
              <w:jc w:val="center"/>
              <w:rPr>
                <w:b/>
              </w:rPr>
            </w:pPr>
            <w:r w:rsidRPr="003C6EBC">
              <w:rPr>
                <w:b/>
              </w:rPr>
              <w:t>Цель подпрограммы 1</w:t>
            </w:r>
            <w:r w:rsidRPr="003C6EBC">
              <w:t xml:space="preserve">  «</w:t>
            </w:r>
            <w:r w:rsidRPr="003C6EBC">
              <w:rPr>
                <w:b/>
              </w:rPr>
              <w:t xml:space="preserve">Создание условий для развития культурного потенциала </w:t>
            </w:r>
            <w:r>
              <w:rPr>
                <w:b/>
              </w:rPr>
              <w:t>Казанского</w:t>
            </w:r>
            <w:r w:rsidRPr="003C6EBC">
              <w:rPr>
                <w:b/>
              </w:rPr>
              <w:t xml:space="preserve"> сельского поселения»</w:t>
            </w:r>
          </w:p>
        </w:tc>
      </w:tr>
      <w:tr w:rsidR="00F3004D" w:rsidRPr="003C6EBC" w:rsidTr="00F3004D">
        <w:tc>
          <w:tcPr>
            <w:tcW w:w="15733" w:type="dxa"/>
            <w:gridSpan w:val="8"/>
            <w:tcBorders>
              <w:top w:val="single" w:sz="4" w:space="0" w:color="000000"/>
              <w:left w:val="single" w:sz="4" w:space="0" w:color="000000"/>
              <w:bottom w:val="single" w:sz="4" w:space="0" w:color="000000"/>
              <w:right w:val="single" w:sz="4" w:space="0" w:color="000000"/>
            </w:tcBorders>
            <w:shd w:val="clear" w:color="auto" w:fill="auto"/>
          </w:tcPr>
          <w:p w:rsidR="00F3004D" w:rsidRPr="003C6EBC" w:rsidRDefault="00F3004D" w:rsidP="00F3004D">
            <w:pPr>
              <w:widowControl w:val="0"/>
              <w:autoSpaceDE w:val="0"/>
              <w:jc w:val="center"/>
              <w:rPr>
                <w:b/>
              </w:rPr>
            </w:pPr>
            <w:r w:rsidRPr="003C6EBC">
              <w:rPr>
                <w:b/>
              </w:rPr>
              <w:t>Задача 1 подпрограммы 1 «Обеспечение доступа различных групп населения к учреждениям культуры»</w:t>
            </w:r>
          </w:p>
        </w:tc>
      </w:tr>
      <w:tr w:rsidR="00F3004D" w:rsidRPr="003C6EBC" w:rsidTr="00F3004D">
        <w:tc>
          <w:tcPr>
            <w:tcW w:w="567" w:type="dxa"/>
            <w:tcBorders>
              <w:left w:val="single" w:sz="4" w:space="0" w:color="000000"/>
              <w:bottom w:val="single" w:sz="4" w:space="0" w:color="000000"/>
            </w:tcBorders>
            <w:shd w:val="clear" w:color="auto" w:fill="auto"/>
          </w:tcPr>
          <w:p w:rsidR="00F3004D" w:rsidRPr="003C6EBC" w:rsidRDefault="00F3004D" w:rsidP="00F3004D">
            <w:pPr>
              <w:widowControl w:val="0"/>
              <w:autoSpaceDE w:val="0"/>
            </w:pPr>
            <w:r w:rsidRPr="003C6EBC">
              <w:t>1.</w:t>
            </w:r>
          </w:p>
        </w:tc>
        <w:tc>
          <w:tcPr>
            <w:tcW w:w="2977" w:type="dxa"/>
            <w:tcBorders>
              <w:left w:val="single" w:sz="4" w:space="0" w:color="000000"/>
              <w:bottom w:val="single" w:sz="4" w:space="0" w:color="000000"/>
            </w:tcBorders>
            <w:shd w:val="clear" w:color="auto" w:fill="auto"/>
          </w:tcPr>
          <w:p w:rsidR="00F3004D" w:rsidRPr="003C6EBC" w:rsidRDefault="00F3004D" w:rsidP="00F3004D">
            <w:pPr>
              <w:widowControl w:val="0"/>
              <w:autoSpaceDE w:val="0"/>
            </w:pPr>
            <w:r w:rsidRPr="003C6EBC">
              <w:t>ОМ 1.1. Обеспечение деятельности Отделение МБУК «ДК ст</w:t>
            </w:r>
            <w:proofErr w:type="gramStart"/>
            <w:r w:rsidRPr="003C6EBC">
              <w:t>.К</w:t>
            </w:r>
            <w:proofErr w:type="gramEnd"/>
            <w:r w:rsidRPr="003C6EBC">
              <w:t xml:space="preserve">азанская» </w:t>
            </w:r>
            <w:r>
              <w:t>Краснооктябрьский</w:t>
            </w:r>
            <w:r w:rsidRPr="003C6EBC">
              <w:t xml:space="preserve"> СДК</w:t>
            </w:r>
          </w:p>
        </w:tc>
        <w:tc>
          <w:tcPr>
            <w:tcW w:w="2268" w:type="dxa"/>
            <w:tcBorders>
              <w:left w:val="single" w:sz="4" w:space="0" w:color="000000"/>
              <w:bottom w:val="single" w:sz="4" w:space="0" w:color="000000"/>
            </w:tcBorders>
            <w:shd w:val="clear" w:color="auto" w:fill="auto"/>
          </w:tcPr>
          <w:p w:rsidR="00F3004D" w:rsidRPr="003C6EBC" w:rsidRDefault="00F3004D" w:rsidP="00F3004D">
            <w:pPr>
              <w:widowControl w:val="0"/>
              <w:autoSpaceDE w:val="0"/>
            </w:pPr>
            <w:r w:rsidRPr="003C6EBC">
              <w:t xml:space="preserve">Администрация </w:t>
            </w:r>
            <w:r>
              <w:t>Казанского</w:t>
            </w:r>
            <w:r w:rsidRPr="003C6EBC">
              <w:t xml:space="preserve"> сельского поселения</w:t>
            </w:r>
          </w:p>
        </w:tc>
        <w:tc>
          <w:tcPr>
            <w:tcW w:w="1418" w:type="dxa"/>
            <w:tcBorders>
              <w:left w:val="single" w:sz="4" w:space="0" w:color="000000"/>
              <w:bottom w:val="single" w:sz="4" w:space="0" w:color="000000"/>
            </w:tcBorders>
            <w:shd w:val="clear" w:color="auto" w:fill="auto"/>
          </w:tcPr>
          <w:p w:rsidR="00F3004D" w:rsidRPr="003C6EBC" w:rsidRDefault="00F3004D" w:rsidP="00F3004D">
            <w:pPr>
              <w:widowControl w:val="0"/>
              <w:autoSpaceDE w:val="0"/>
              <w:jc w:val="center"/>
            </w:pPr>
            <w:r w:rsidRPr="003C6EBC">
              <w:t>2019</w:t>
            </w:r>
          </w:p>
        </w:tc>
        <w:tc>
          <w:tcPr>
            <w:tcW w:w="1417" w:type="dxa"/>
            <w:tcBorders>
              <w:left w:val="single" w:sz="4" w:space="0" w:color="000000"/>
              <w:bottom w:val="single" w:sz="4" w:space="0" w:color="000000"/>
            </w:tcBorders>
            <w:shd w:val="clear" w:color="auto" w:fill="auto"/>
          </w:tcPr>
          <w:p w:rsidR="00F3004D" w:rsidRPr="003C6EBC" w:rsidRDefault="00F3004D" w:rsidP="00F3004D">
            <w:pPr>
              <w:widowControl w:val="0"/>
              <w:autoSpaceDE w:val="0"/>
              <w:jc w:val="center"/>
            </w:pPr>
            <w:r w:rsidRPr="003C6EBC">
              <w:t>2030</w:t>
            </w:r>
          </w:p>
        </w:tc>
        <w:tc>
          <w:tcPr>
            <w:tcW w:w="3042" w:type="dxa"/>
            <w:tcBorders>
              <w:left w:val="single" w:sz="4" w:space="0" w:color="000000"/>
              <w:bottom w:val="single" w:sz="4" w:space="0" w:color="000000"/>
            </w:tcBorders>
            <w:shd w:val="clear" w:color="auto" w:fill="auto"/>
          </w:tcPr>
          <w:p w:rsidR="00F3004D" w:rsidRPr="003C6EBC" w:rsidRDefault="00F3004D" w:rsidP="00F3004D">
            <w:pPr>
              <w:ind w:firstLine="30"/>
              <w:jc w:val="both"/>
            </w:pPr>
            <w:r w:rsidRPr="003C6EBC">
              <w:t>развитие художественного, музыкального, хореографического искусства;</w:t>
            </w:r>
          </w:p>
          <w:p w:rsidR="00F3004D" w:rsidRPr="003C6EBC" w:rsidRDefault="00F3004D" w:rsidP="00F3004D">
            <w:pPr>
              <w:ind w:firstLine="30"/>
              <w:jc w:val="both"/>
            </w:pPr>
            <w:r w:rsidRPr="003C6EBC">
              <w:t>улучшение материально-технической базы учреждений культуры;</w:t>
            </w:r>
          </w:p>
          <w:p w:rsidR="00F3004D" w:rsidRPr="003C6EBC" w:rsidRDefault="00F3004D" w:rsidP="00F3004D">
            <w:pPr>
              <w:widowControl w:val="0"/>
              <w:autoSpaceDE w:val="0"/>
              <w:jc w:val="both"/>
            </w:pPr>
          </w:p>
        </w:tc>
        <w:tc>
          <w:tcPr>
            <w:tcW w:w="2090" w:type="dxa"/>
            <w:tcBorders>
              <w:left w:val="single" w:sz="4" w:space="0" w:color="000000"/>
              <w:bottom w:val="single" w:sz="4" w:space="0" w:color="000000"/>
            </w:tcBorders>
            <w:shd w:val="clear" w:color="auto" w:fill="auto"/>
          </w:tcPr>
          <w:p w:rsidR="00F3004D" w:rsidRPr="003C6EBC" w:rsidRDefault="00F3004D" w:rsidP="00F3004D">
            <w:pPr>
              <w:widowControl w:val="0"/>
              <w:autoSpaceDE w:val="0"/>
            </w:pPr>
            <w:r w:rsidRPr="003C6EBC">
              <w:t>Снижение доступа различных групп населения к учреждениям культуры и искусства, культурным ценностям</w:t>
            </w:r>
          </w:p>
        </w:tc>
        <w:tc>
          <w:tcPr>
            <w:tcW w:w="1954" w:type="dxa"/>
            <w:tcBorders>
              <w:left w:val="single" w:sz="4" w:space="0" w:color="000000"/>
              <w:bottom w:val="single" w:sz="4" w:space="0" w:color="000000"/>
              <w:right w:val="single" w:sz="4" w:space="0" w:color="000000"/>
            </w:tcBorders>
            <w:shd w:val="clear" w:color="auto" w:fill="auto"/>
          </w:tcPr>
          <w:p w:rsidR="00F3004D" w:rsidRPr="003C6EBC" w:rsidRDefault="00F3004D" w:rsidP="00F3004D">
            <w:pPr>
              <w:widowControl w:val="0"/>
              <w:autoSpaceDE w:val="0"/>
            </w:pPr>
            <w:r w:rsidRPr="003C6EBC">
              <w:t>1,2,3,4</w:t>
            </w:r>
          </w:p>
        </w:tc>
      </w:tr>
      <w:tr w:rsidR="00F3004D" w:rsidRPr="003C6EBC" w:rsidTr="00F3004D">
        <w:tc>
          <w:tcPr>
            <w:tcW w:w="15733" w:type="dxa"/>
            <w:gridSpan w:val="8"/>
            <w:tcBorders>
              <w:left w:val="single" w:sz="4" w:space="0" w:color="000000"/>
              <w:bottom w:val="single" w:sz="4" w:space="0" w:color="000000"/>
              <w:right w:val="single" w:sz="4" w:space="0" w:color="000000"/>
            </w:tcBorders>
            <w:shd w:val="clear" w:color="auto" w:fill="auto"/>
          </w:tcPr>
          <w:p w:rsidR="00F3004D" w:rsidRPr="003C6EBC" w:rsidRDefault="00F3004D" w:rsidP="00F3004D">
            <w:pPr>
              <w:widowControl w:val="0"/>
              <w:autoSpaceDE w:val="0"/>
              <w:jc w:val="center"/>
              <w:rPr>
                <w:b/>
              </w:rPr>
            </w:pPr>
            <w:r w:rsidRPr="003C6EBC">
              <w:rPr>
                <w:b/>
              </w:rPr>
              <w:t xml:space="preserve">Задача 2 подпрограммы 1 «Сохранение объектов культурного наследия муниципальной собственности </w:t>
            </w:r>
            <w:r>
              <w:rPr>
                <w:b/>
              </w:rPr>
              <w:t>Казанского</w:t>
            </w:r>
            <w:r w:rsidRPr="003C6EBC">
              <w:rPr>
                <w:b/>
              </w:rPr>
              <w:t xml:space="preserve"> сельского поселения»</w:t>
            </w:r>
          </w:p>
        </w:tc>
      </w:tr>
      <w:tr w:rsidR="00F3004D" w:rsidRPr="003C6EBC" w:rsidTr="00F3004D">
        <w:trPr>
          <w:trHeight w:val="3486"/>
        </w:trPr>
        <w:tc>
          <w:tcPr>
            <w:tcW w:w="567" w:type="dxa"/>
            <w:tcBorders>
              <w:top w:val="single" w:sz="4" w:space="0" w:color="000000"/>
              <w:left w:val="single" w:sz="4" w:space="0" w:color="000000"/>
              <w:bottom w:val="single" w:sz="4" w:space="0" w:color="000000"/>
            </w:tcBorders>
            <w:shd w:val="clear" w:color="auto" w:fill="auto"/>
          </w:tcPr>
          <w:p w:rsidR="00F3004D" w:rsidRPr="003C6EBC" w:rsidRDefault="00F3004D" w:rsidP="00F3004D">
            <w:pPr>
              <w:widowControl w:val="0"/>
              <w:autoSpaceDE w:val="0"/>
            </w:pPr>
            <w:r w:rsidRPr="003C6EBC">
              <w:lastRenderedPageBreak/>
              <w:t>2.</w:t>
            </w:r>
          </w:p>
        </w:tc>
        <w:tc>
          <w:tcPr>
            <w:tcW w:w="2977" w:type="dxa"/>
            <w:tcBorders>
              <w:top w:val="single" w:sz="4" w:space="0" w:color="000000"/>
              <w:left w:val="single" w:sz="4" w:space="0" w:color="000000"/>
              <w:bottom w:val="single" w:sz="4" w:space="0" w:color="000000"/>
            </w:tcBorders>
            <w:shd w:val="clear" w:color="auto" w:fill="auto"/>
          </w:tcPr>
          <w:p w:rsidR="00F3004D" w:rsidRPr="003C6EBC" w:rsidRDefault="00F3004D" w:rsidP="00F3004D">
            <w:pPr>
              <w:widowControl w:val="0"/>
              <w:autoSpaceDE w:val="0"/>
            </w:pPr>
            <w:r w:rsidRPr="003C6EBC">
              <w:rPr>
                <w:bCs/>
              </w:rPr>
              <w:t>ОМ 1.2.</w:t>
            </w:r>
            <w:r w:rsidRPr="003C6EBC">
              <w:t xml:space="preserve"> «Капитальный ремонт памятных объектов на территории </w:t>
            </w:r>
            <w:r>
              <w:t>Казанского</w:t>
            </w:r>
            <w:r w:rsidRPr="003C6EBC">
              <w:t xml:space="preserve"> сельского поселения»</w:t>
            </w:r>
          </w:p>
          <w:p w:rsidR="00F3004D" w:rsidRPr="003C6EBC" w:rsidRDefault="00F3004D" w:rsidP="00F3004D">
            <w:pPr>
              <w:widowControl w:val="0"/>
              <w:autoSpaceDE w:val="0"/>
            </w:pPr>
          </w:p>
        </w:tc>
        <w:tc>
          <w:tcPr>
            <w:tcW w:w="2268" w:type="dxa"/>
            <w:tcBorders>
              <w:top w:val="single" w:sz="4" w:space="0" w:color="000000"/>
              <w:left w:val="single" w:sz="4" w:space="0" w:color="000000"/>
              <w:bottom w:val="single" w:sz="4" w:space="0" w:color="000000"/>
            </w:tcBorders>
            <w:shd w:val="clear" w:color="auto" w:fill="auto"/>
          </w:tcPr>
          <w:p w:rsidR="00F3004D" w:rsidRPr="003C6EBC" w:rsidRDefault="00F3004D" w:rsidP="00F3004D">
            <w:pPr>
              <w:widowControl w:val="0"/>
              <w:autoSpaceDE w:val="0"/>
            </w:pPr>
            <w:r w:rsidRPr="003C6EBC">
              <w:t xml:space="preserve">Администрация </w:t>
            </w:r>
            <w:r>
              <w:t>Казанского</w:t>
            </w:r>
            <w:r w:rsidRPr="003C6EBC">
              <w:t xml:space="preserve"> сельского поселения </w:t>
            </w:r>
          </w:p>
        </w:tc>
        <w:tc>
          <w:tcPr>
            <w:tcW w:w="1418" w:type="dxa"/>
            <w:tcBorders>
              <w:top w:val="single" w:sz="4" w:space="0" w:color="000000"/>
              <w:left w:val="single" w:sz="4" w:space="0" w:color="000000"/>
              <w:bottom w:val="single" w:sz="4" w:space="0" w:color="000000"/>
            </w:tcBorders>
            <w:shd w:val="clear" w:color="auto" w:fill="auto"/>
          </w:tcPr>
          <w:p w:rsidR="00F3004D" w:rsidRPr="003C6EBC" w:rsidRDefault="00F3004D" w:rsidP="00F3004D">
            <w:pPr>
              <w:widowControl w:val="0"/>
              <w:autoSpaceDE w:val="0"/>
              <w:jc w:val="center"/>
            </w:pPr>
            <w:r w:rsidRPr="003C6EBC">
              <w:t>2019</w:t>
            </w:r>
          </w:p>
        </w:tc>
        <w:tc>
          <w:tcPr>
            <w:tcW w:w="1417" w:type="dxa"/>
            <w:tcBorders>
              <w:top w:val="single" w:sz="4" w:space="0" w:color="000000"/>
              <w:left w:val="single" w:sz="4" w:space="0" w:color="000000"/>
              <w:bottom w:val="single" w:sz="4" w:space="0" w:color="000000"/>
            </w:tcBorders>
            <w:shd w:val="clear" w:color="auto" w:fill="auto"/>
          </w:tcPr>
          <w:p w:rsidR="00F3004D" w:rsidRPr="003C6EBC" w:rsidRDefault="00F3004D" w:rsidP="00F3004D">
            <w:pPr>
              <w:widowControl w:val="0"/>
              <w:autoSpaceDE w:val="0"/>
              <w:jc w:val="center"/>
            </w:pPr>
            <w:r w:rsidRPr="003C6EBC">
              <w:t>2030</w:t>
            </w:r>
          </w:p>
        </w:tc>
        <w:tc>
          <w:tcPr>
            <w:tcW w:w="3042" w:type="dxa"/>
            <w:tcBorders>
              <w:top w:val="single" w:sz="4" w:space="0" w:color="000000"/>
              <w:left w:val="single" w:sz="4" w:space="0" w:color="000000"/>
              <w:bottom w:val="single" w:sz="4" w:space="0" w:color="000000"/>
            </w:tcBorders>
            <w:shd w:val="clear" w:color="auto" w:fill="auto"/>
          </w:tcPr>
          <w:p w:rsidR="00F3004D" w:rsidRPr="003C6EBC" w:rsidRDefault="00F3004D" w:rsidP="00F3004D">
            <w:pPr>
              <w:widowControl w:val="0"/>
              <w:autoSpaceDE w:val="0"/>
            </w:pPr>
            <w:r w:rsidRPr="003C6EBC">
              <w:t xml:space="preserve">Сохранение культурного и исторического наследия </w:t>
            </w:r>
            <w:r>
              <w:t>Казанского</w:t>
            </w:r>
            <w:r w:rsidRPr="003C6EBC">
              <w:t xml:space="preserve"> сельского поселения.</w:t>
            </w:r>
          </w:p>
        </w:tc>
        <w:tc>
          <w:tcPr>
            <w:tcW w:w="2090" w:type="dxa"/>
            <w:tcBorders>
              <w:top w:val="single" w:sz="4" w:space="0" w:color="000000"/>
              <w:left w:val="single" w:sz="4" w:space="0" w:color="000000"/>
              <w:bottom w:val="single" w:sz="4" w:space="0" w:color="000000"/>
            </w:tcBorders>
            <w:shd w:val="clear" w:color="auto" w:fill="auto"/>
          </w:tcPr>
          <w:p w:rsidR="00F3004D" w:rsidRPr="003C6EBC" w:rsidRDefault="00F3004D" w:rsidP="00F3004D">
            <w:pPr>
              <w:widowControl w:val="0"/>
              <w:autoSpaceDE w:val="0"/>
            </w:pPr>
            <w:r w:rsidRPr="003C6EBC">
              <w:t>Отсутствие эффективной системы управления реализацией муниципальной программы, реализация не в полном объеме мероприятий муниципальной программы, не достижение ее целей и задач.</w:t>
            </w: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rsidR="00F3004D" w:rsidRPr="003C6EBC" w:rsidRDefault="00F3004D" w:rsidP="00F3004D">
            <w:pPr>
              <w:widowControl w:val="0"/>
              <w:autoSpaceDE w:val="0"/>
            </w:pPr>
            <w:r w:rsidRPr="003C6EBC">
              <w:rPr>
                <w:bCs/>
              </w:rPr>
              <w:t>5</w:t>
            </w:r>
          </w:p>
        </w:tc>
      </w:tr>
    </w:tbl>
    <w:p w:rsidR="00F3004D" w:rsidRPr="003C6EBC" w:rsidRDefault="00F3004D" w:rsidP="00F3004D">
      <w:pPr>
        <w:sectPr w:rsidR="00F3004D" w:rsidRPr="003C6EBC" w:rsidSect="00F3004D">
          <w:pgSz w:w="16838" w:h="11906" w:orient="landscape"/>
          <w:pgMar w:top="454" w:right="1134" w:bottom="454" w:left="1134" w:header="720" w:footer="720" w:gutter="0"/>
          <w:cols w:space="720"/>
          <w:docGrid w:linePitch="360"/>
        </w:sectPr>
      </w:pPr>
    </w:p>
    <w:p w:rsidR="00F3004D" w:rsidRPr="003C6EBC" w:rsidRDefault="00F3004D" w:rsidP="00F3004D">
      <w:pPr>
        <w:widowControl w:val="0"/>
        <w:jc w:val="right"/>
      </w:pPr>
      <w:bookmarkStart w:id="6" w:name="Par1770"/>
      <w:bookmarkEnd w:id="6"/>
    </w:p>
    <w:p w:rsidR="00F3004D" w:rsidRPr="003C6EBC" w:rsidRDefault="00F3004D" w:rsidP="00F3004D">
      <w:pPr>
        <w:widowControl w:val="0"/>
        <w:jc w:val="right"/>
      </w:pPr>
      <w:r w:rsidRPr="003C6EBC">
        <w:t xml:space="preserve">Приложение № 3 </w:t>
      </w:r>
    </w:p>
    <w:p w:rsidR="00F3004D" w:rsidRDefault="00F3004D" w:rsidP="00F3004D">
      <w:pPr>
        <w:widowControl w:val="0"/>
        <w:jc w:val="right"/>
        <w:rPr>
          <w:bCs/>
        </w:rPr>
      </w:pPr>
      <w:r w:rsidRPr="003C6EBC">
        <w:t xml:space="preserve">к </w:t>
      </w:r>
      <w:r w:rsidRPr="003C6EBC">
        <w:rPr>
          <w:bCs/>
        </w:rPr>
        <w:t xml:space="preserve">муниципальной программе </w:t>
      </w:r>
    </w:p>
    <w:p w:rsidR="00F3004D" w:rsidRPr="003C6EBC" w:rsidRDefault="00F3004D" w:rsidP="00F3004D">
      <w:pPr>
        <w:widowControl w:val="0"/>
        <w:jc w:val="right"/>
      </w:pPr>
      <w:r w:rsidRPr="003C6EBC">
        <w:rPr>
          <w:bCs/>
        </w:rPr>
        <w:t xml:space="preserve">                                                                                                                                                                         </w:t>
      </w:r>
      <w:r>
        <w:rPr>
          <w:bCs/>
        </w:rPr>
        <w:t>Казанского</w:t>
      </w:r>
      <w:r w:rsidRPr="003C6EBC">
        <w:rPr>
          <w:bCs/>
        </w:rPr>
        <w:t xml:space="preserve"> сельского поселения                      </w:t>
      </w:r>
    </w:p>
    <w:p w:rsidR="00F3004D" w:rsidRPr="003C6EBC" w:rsidRDefault="00F3004D" w:rsidP="00F3004D">
      <w:pPr>
        <w:widowControl w:val="0"/>
        <w:jc w:val="right"/>
      </w:pPr>
      <w:r w:rsidRPr="003C6EBC">
        <w:rPr>
          <w:bCs/>
        </w:rPr>
        <w:t xml:space="preserve">                                                                                                                                                                                           «Развитие культуры»</w:t>
      </w:r>
    </w:p>
    <w:p w:rsidR="00F3004D" w:rsidRPr="003C6EBC" w:rsidRDefault="00F3004D" w:rsidP="00F3004D">
      <w:pPr>
        <w:jc w:val="right"/>
      </w:pPr>
      <w:r w:rsidRPr="003C6EBC">
        <w:rPr>
          <w:bCs/>
        </w:rPr>
        <w:t xml:space="preserve">                                                                                                                                                                                         </w:t>
      </w:r>
    </w:p>
    <w:p w:rsidR="00F3004D" w:rsidRPr="003C6EBC" w:rsidRDefault="00F3004D" w:rsidP="00F3004D">
      <w:pPr>
        <w:widowControl w:val="0"/>
        <w:autoSpaceDE w:val="0"/>
        <w:ind w:firstLine="540"/>
        <w:jc w:val="both"/>
      </w:pPr>
    </w:p>
    <w:p w:rsidR="00F3004D" w:rsidRPr="003C6EBC" w:rsidRDefault="00F3004D" w:rsidP="00F3004D">
      <w:pPr>
        <w:jc w:val="both"/>
      </w:pPr>
    </w:p>
    <w:p w:rsidR="00F3004D" w:rsidRPr="003C6EBC" w:rsidRDefault="00F3004D" w:rsidP="00F3004D">
      <w:pPr>
        <w:widowControl w:val="0"/>
        <w:autoSpaceDE w:val="0"/>
        <w:jc w:val="center"/>
        <w:rPr>
          <w:b/>
        </w:rPr>
      </w:pPr>
      <w:r w:rsidRPr="003C6EBC">
        <w:rPr>
          <w:b/>
        </w:rPr>
        <w:t xml:space="preserve">РАСХОДЫ </w:t>
      </w:r>
    </w:p>
    <w:p w:rsidR="00F3004D" w:rsidRPr="003C6EBC" w:rsidRDefault="00F3004D" w:rsidP="00F3004D">
      <w:pPr>
        <w:widowControl w:val="0"/>
        <w:autoSpaceDE w:val="0"/>
        <w:jc w:val="center"/>
        <w:rPr>
          <w:b/>
        </w:rPr>
      </w:pPr>
      <w:r w:rsidRPr="003C6EBC">
        <w:rPr>
          <w:b/>
        </w:rPr>
        <w:t xml:space="preserve"> бюджета </w:t>
      </w:r>
      <w:r>
        <w:rPr>
          <w:b/>
        </w:rPr>
        <w:t>Казанского</w:t>
      </w:r>
      <w:r w:rsidRPr="003C6EBC">
        <w:rPr>
          <w:b/>
        </w:rPr>
        <w:t xml:space="preserve"> сельского поселения на реализацию муниципальной программы «Развитие культуры</w:t>
      </w:r>
      <w:r>
        <w:rPr>
          <w:b/>
        </w:rPr>
        <w:t xml:space="preserve">  туризма</w:t>
      </w:r>
      <w:r w:rsidRPr="003C6EBC">
        <w:rPr>
          <w:b/>
        </w:rPr>
        <w:t>»</w:t>
      </w:r>
    </w:p>
    <w:p w:rsidR="00F3004D" w:rsidRPr="003C6EBC" w:rsidRDefault="00F3004D" w:rsidP="00F3004D">
      <w:pPr>
        <w:widowControl w:val="0"/>
        <w:autoSpaceDE w:val="0"/>
        <w:jc w:val="center"/>
        <w:rPr>
          <w:sz w:val="16"/>
          <w:szCs w:val="16"/>
        </w:rPr>
      </w:pPr>
    </w:p>
    <w:tbl>
      <w:tblPr>
        <w:tblW w:w="15314" w:type="dxa"/>
        <w:tblInd w:w="-497" w:type="dxa"/>
        <w:tblLayout w:type="fixed"/>
        <w:tblCellMar>
          <w:left w:w="75" w:type="dxa"/>
          <w:right w:w="75" w:type="dxa"/>
        </w:tblCellMar>
        <w:tblLook w:val="0000"/>
      </w:tblPr>
      <w:tblGrid>
        <w:gridCol w:w="1423"/>
        <w:gridCol w:w="1984"/>
        <w:gridCol w:w="709"/>
        <w:gridCol w:w="567"/>
        <w:gridCol w:w="709"/>
        <w:gridCol w:w="567"/>
        <w:gridCol w:w="850"/>
        <w:gridCol w:w="709"/>
        <w:gridCol w:w="709"/>
        <w:gridCol w:w="709"/>
        <w:gridCol w:w="708"/>
        <w:gridCol w:w="709"/>
        <w:gridCol w:w="709"/>
        <w:gridCol w:w="709"/>
        <w:gridCol w:w="850"/>
        <w:gridCol w:w="567"/>
        <w:gridCol w:w="709"/>
        <w:gridCol w:w="850"/>
        <w:gridCol w:w="567"/>
      </w:tblGrid>
      <w:tr w:rsidR="00F3004D" w:rsidRPr="003C6EBC" w:rsidTr="00F3004D">
        <w:trPr>
          <w:trHeight w:val="720"/>
        </w:trPr>
        <w:tc>
          <w:tcPr>
            <w:tcW w:w="1423" w:type="dxa"/>
            <w:vMerge w:val="restart"/>
            <w:tcBorders>
              <w:top w:val="single" w:sz="4" w:space="0" w:color="000000"/>
              <w:left w:val="single" w:sz="4" w:space="0" w:color="000000"/>
              <w:bottom w:val="single" w:sz="4" w:space="0" w:color="000000"/>
            </w:tcBorders>
            <w:shd w:val="clear" w:color="auto" w:fill="auto"/>
          </w:tcPr>
          <w:p w:rsidR="00F3004D" w:rsidRPr="003C6EBC" w:rsidRDefault="00F3004D" w:rsidP="00F3004D">
            <w:pPr>
              <w:widowControl w:val="0"/>
              <w:autoSpaceDE w:val="0"/>
              <w:jc w:val="center"/>
            </w:pPr>
            <w:r w:rsidRPr="003C6EBC">
              <w:rPr>
                <w:sz w:val="16"/>
                <w:szCs w:val="16"/>
              </w:rPr>
              <w:t xml:space="preserve">Номер и наименование </w:t>
            </w:r>
            <w:r w:rsidRPr="003C6EBC">
              <w:rPr>
                <w:sz w:val="16"/>
                <w:szCs w:val="16"/>
              </w:rPr>
              <w:br/>
              <w:t>подпрограммы, основного мероприятия подпрограммы</w:t>
            </w:r>
          </w:p>
        </w:tc>
        <w:tc>
          <w:tcPr>
            <w:tcW w:w="1984" w:type="dxa"/>
            <w:vMerge w:val="restart"/>
            <w:tcBorders>
              <w:top w:val="single" w:sz="4" w:space="0" w:color="000000"/>
              <w:left w:val="single" w:sz="4" w:space="0" w:color="000000"/>
              <w:bottom w:val="single" w:sz="4" w:space="0" w:color="000000"/>
            </w:tcBorders>
            <w:shd w:val="clear" w:color="auto" w:fill="auto"/>
          </w:tcPr>
          <w:p w:rsidR="00F3004D" w:rsidRPr="003C6EBC" w:rsidRDefault="00F3004D" w:rsidP="00F3004D">
            <w:pPr>
              <w:widowControl w:val="0"/>
              <w:autoSpaceDE w:val="0"/>
              <w:jc w:val="center"/>
            </w:pPr>
            <w:r w:rsidRPr="003C6EBC">
              <w:rPr>
                <w:sz w:val="16"/>
                <w:szCs w:val="16"/>
              </w:rPr>
              <w:t>Ответственный</w:t>
            </w:r>
          </w:p>
          <w:p w:rsidR="00F3004D" w:rsidRPr="003C6EBC" w:rsidRDefault="00F3004D" w:rsidP="00F3004D">
            <w:pPr>
              <w:widowControl w:val="0"/>
              <w:autoSpaceDE w:val="0"/>
              <w:jc w:val="center"/>
            </w:pPr>
            <w:r w:rsidRPr="003C6EBC">
              <w:rPr>
                <w:sz w:val="16"/>
                <w:szCs w:val="16"/>
              </w:rPr>
              <w:t>исполнитель,</w:t>
            </w:r>
          </w:p>
          <w:p w:rsidR="00F3004D" w:rsidRPr="003C6EBC" w:rsidRDefault="00F3004D" w:rsidP="00F3004D">
            <w:pPr>
              <w:widowControl w:val="0"/>
              <w:autoSpaceDE w:val="0"/>
              <w:jc w:val="center"/>
            </w:pPr>
            <w:r w:rsidRPr="003C6EBC">
              <w:rPr>
                <w:sz w:val="16"/>
                <w:szCs w:val="16"/>
              </w:rPr>
              <w:t>соисполнители,</w:t>
            </w:r>
          </w:p>
          <w:p w:rsidR="00F3004D" w:rsidRPr="003C6EBC" w:rsidRDefault="00F3004D" w:rsidP="00F3004D">
            <w:pPr>
              <w:widowControl w:val="0"/>
              <w:autoSpaceDE w:val="0"/>
              <w:jc w:val="center"/>
            </w:pPr>
            <w:r w:rsidRPr="003C6EBC">
              <w:rPr>
                <w:sz w:val="16"/>
                <w:szCs w:val="16"/>
              </w:rPr>
              <w:t xml:space="preserve"> участники</w:t>
            </w:r>
          </w:p>
        </w:tc>
        <w:tc>
          <w:tcPr>
            <w:tcW w:w="2552" w:type="dxa"/>
            <w:gridSpan w:val="4"/>
            <w:tcBorders>
              <w:top w:val="single" w:sz="4" w:space="0" w:color="000000"/>
              <w:left w:val="single" w:sz="4" w:space="0" w:color="000000"/>
              <w:bottom w:val="single" w:sz="4" w:space="0" w:color="000000"/>
            </w:tcBorders>
            <w:shd w:val="clear" w:color="auto" w:fill="auto"/>
          </w:tcPr>
          <w:p w:rsidR="00F3004D" w:rsidRPr="003C6EBC" w:rsidRDefault="00F3004D" w:rsidP="00F3004D">
            <w:pPr>
              <w:widowControl w:val="0"/>
              <w:autoSpaceDE w:val="0"/>
              <w:jc w:val="center"/>
            </w:pPr>
            <w:r w:rsidRPr="003C6EBC">
              <w:rPr>
                <w:sz w:val="16"/>
                <w:szCs w:val="16"/>
              </w:rPr>
              <w:t xml:space="preserve">Код бюджетной   </w:t>
            </w:r>
            <w:r w:rsidRPr="003C6EBC">
              <w:rPr>
                <w:sz w:val="16"/>
                <w:szCs w:val="16"/>
              </w:rPr>
              <w:br/>
              <w:t>классификации расходов</w:t>
            </w:r>
          </w:p>
        </w:tc>
        <w:tc>
          <w:tcPr>
            <w:tcW w:w="850" w:type="dxa"/>
            <w:vMerge w:val="restart"/>
            <w:tcBorders>
              <w:top w:val="single" w:sz="4" w:space="0" w:color="000000"/>
              <w:left w:val="single" w:sz="4" w:space="0" w:color="000000"/>
            </w:tcBorders>
            <w:shd w:val="clear" w:color="auto" w:fill="auto"/>
          </w:tcPr>
          <w:p w:rsidR="00F3004D" w:rsidRPr="003C6EBC" w:rsidRDefault="00F3004D" w:rsidP="00F3004D">
            <w:pPr>
              <w:widowControl w:val="0"/>
              <w:autoSpaceDE w:val="0"/>
              <w:jc w:val="center"/>
            </w:pPr>
            <w:r w:rsidRPr="003C6EBC">
              <w:rPr>
                <w:sz w:val="16"/>
                <w:szCs w:val="16"/>
              </w:rPr>
              <w:t>Объем расходов всего</w:t>
            </w:r>
            <w:r w:rsidRPr="003C6EBC">
              <w:rPr>
                <w:sz w:val="16"/>
                <w:szCs w:val="16"/>
              </w:rPr>
              <w:br/>
              <w:t>(тыс. рублей)</w:t>
            </w:r>
          </w:p>
        </w:tc>
        <w:tc>
          <w:tcPr>
            <w:tcW w:w="8505" w:type="dxa"/>
            <w:gridSpan w:val="12"/>
            <w:tcBorders>
              <w:top w:val="single" w:sz="4" w:space="0" w:color="000000"/>
              <w:left w:val="single" w:sz="4" w:space="0" w:color="000000"/>
              <w:bottom w:val="single" w:sz="4" w:space="0" w:color="000000"/>
              <w:right w:val="single" w:sz="4" w:space="0" w:color="000000"/>
            </w:tcBorders>
            <w:shd w:val="clear" w:color="auto" w:fill="auto"/>
          </w:tcPr>
          <w:p w:rsidR="00F3004D" w:rsidRPr="003C6EBC" w:rsidRDefault="00F3004D" w:rsidP="00F3004D">
            <w:pPr>
              <w:widowControl w:val="0"/>
              <w:autoSpaceDE w:val="0"/>
              <w:jc w:val="center"/>
            </w:pPr>
            <w:r w:rsidRPr="003C6EBC">
              <w:rPr>
                <w:sz w:val="16"/>
                <w:szCs w:val="16"/>
              </w:rPr>
              <w:t>в том числе по годам реализации</w:t>
            </w:r>
          </w:p>
          <w:p w:rsidR="00F3004D" w:rsidRPr="003C6EBC" w:rsidRDefault="00F3004D" w:rsidP="00F3004D">
            <w:pPr>
              <w:widowControl w:val="0"/>
              <w:autoSpaceDE w:val="0"/>
              <w:jc w:val="center"/>
            </w:pPr>
            <w:r w:rsidRPr="003C6EBC">
              <w:rPr>
                <w:sz w:val="16"/>
                <w:szCs w:val="16"/>
              </w:rPr>
              <w:t>муниципальной программы</w:t>
            </w:r>
          </w:p>
        </w:tc>
      </w:tr>
      <w:tr w:rsidR="00F3004D" w:rsidRPr="003C6EBC" w:rsidTr="00F3004D">
        <w:trPr>
          <w:cantSplit/>
          <w:trHeight w:val="2012"/>
        </w:trPr>
        <w:tc>
          <w:tcPr>
            <w:tcW w:w="1423" w:type="dxa"/>
            <w:vMerge/>
            <w:tcBorders>
              <w:top w:val="single" w:sz="4" w:space="0" w:color="000000"/>
              <w:left w:val="single" w:sz="4" w:space="0" w:color="000000"/>
              <w:bottom w:val="single" w:sz="4" w:space="0" w:color="000000"/>
            </w:tcBorders>
            <w:shd w:val="clear" w:color="auto" w:fill="auto"/>
          </w:tcPr>
          <w:p w:rsidR="00F3004D" w:rsidRPr="003C6EBC" w:rsidRDefault="00F3004D" w:rsidP="00F3004D">
            <w:pPr>
              <w:widowControl w:val="0"/>
              <w:autoSpaceDE w:val="0"/>
              <w:snapToGrid w:val="0"/>
              <w:rPr>
                <w:i/>
                <w:sz w:val="16"/>
                <w:szCs w:val="16"/>
              </w:rPr>
            </w:pPr>
          </w:p>
        </w:tc>
        <w:tc>
          <w:tcPr>
            <w:tcW w:w="1984" w:type="dxa"/>
            <w:vMerge/>
            <w:tcBorders>
              <w:top w:val="single" w:sz="4" w:space="0" w:color="000000"/>
              <w:left w:val="single" w:sz="4" w:space="0" w:color="000000"/>
              <w:bottom w:val="single" w:sz="4" w:space="0" w:color="000000"/>
            </w:tcBorders>
            <w:shd w:val="clear" w:color="auto" w:fill="auto"/>
          </w:tcPr>
          <w:p w:rsidR="00F3004D" w:rsidRPr="003C6EBC" w:rsidRDefault="00F3004D" w:rsidP="00F3004D">
            <w:pPr>
              <w:widowControl w:val="0"/>
              <w:autoSpaceDE w:val="0"/>
              <w:snapToGrid w:val="0"/>
              <w:rPr>
                <w:i/>
                <w:sz w:val="16"/>
                <w:szCs w:val="16"/>
              </w:rPr>
            </w:pPr>
          </w:p>
        </w:tc>
        <w:tc>
          <w:tcPr>
            <w:tcW w:w="709" w:type="dxa"/>
            <w:tcBorders>
              <w:left w:val="single" w:sz="4" w:space="0" w:color="000000"/>
              <w:bottom w:val="single" w:sz="4" w:space="0" w:color="000000"/>
            </w:tcBorders>
            <w:shd w:val="clear" w:color="auto" w:fill="auto"/>
          </w:tcPr>
          <w:p w:rsidR="00F3004D" w:rsidRPr="003C6EBC" w:rsidRDefault="00F3004D" w:rsidP="00F3004D">
            <w:pPr>
              <w:widowControl w:val="0"/>
              <w:autoSpaceDE w:val="0"/>
              <w:jc w:val="center"/>
            </w:pPr>
            <w:r w:rsidRPr="003C6EBC">
              <w:rPr>
                <w:sz w:val="16"/>
                <w:szCs w:val="16"/>
              </w:rPr>
              <w:t>ГРБС</w:t>
            </w:r>
          </w:p>
        </w:tc>
        <w:tc>
          <w:tcPr>
            <w:tcW w:w="567" w:type="dxa"/>
            <w:tcBorders>
              <w:left w:val="single" w:sz="4" w:space="0" w:color="000000"/>
              <w:bottom w:val="single" w:sz="4" w:space="0" w:color="000000"/>
            </w:tcBorders>
            <w:shd w:val="clear" w:color="auto" w:fill="auto"/>
          </w:tcPr>
          <w:p w:rsidR="00F3004D" w:rsidRPr="003C6EBC" w:rsidRDefault="00F3004D" w:rsidP="00F3004D">
            <w:pPr>
              <w:widowControl w:val="0"/>
              <w:autoSpaceDE w:val="0"/>
              <w:jc w:val="center"/>
            </w:pPr>
            <w:proofErr w:type="spellStart"/>
            <w:r w:rsidRPr="003C6EBC">
              <w:rPr>
                <w:sz w:val="16"/>
                <w:szCs w:val="16"/>
              </w:rPr>
              <w:t>РзПр</w:t>
            </w:r>
            <w:proofErr w:type="spellEnd"/>
          </w:p>
        </w:tc>
        <w:tc>
          <w:tcPr>
            <w:tcW w:w="709" w:type="dxa"/>
            <w:tcBorders>
              <w:left w:val="single" w:sz="4" w:space="0" w:color="000000"/>
              <w:bottom w:val="single" w:sz="4" w:space="0" w:color="000000"/>
            </w:tcBorders>
            <w:shd w:val="clear" w:color="auto" w:fill="auto"/>
          </w:tcPr>
          <w:p w:rsidR="00F3004D" w:rsidRPr="003C6EBC" w:rsidRDefault="00F3004D" w:rsidP="00F3004D">
            <w:pPr>
              <w:widowControl w:val="0"/>
              <w:autoSpaceDE w:val="0"/>
              <w:jc w:val="center"/>
            </w:pPr>
            <w:r w:rsidRPr="003C6EBC">
              <w:rPr>
                <w:sz w:val="16"/>
                <w:szCs w:val="16"/>
              </w:rPr>
              <w:t>ЦСР</w:t>
            </w:r>
          </w:p>
        </w:tc>
        <w:tc>
          <w:tcPr>
            <w:tcW w:w="567" w:type="dxa"/>
            <w:tcBorders>
              <w:left w:val="single" w:sz="4" w:space="0" w:color="000000"/>
              <w:bottom w:val="single" w:sz="4" w:space="0" w:color="000000"/>
            </w:tcBorders>
            <w:shd w:val="clear" w:color="auto" w:fill="auto"/>
          </w:tcPr>
          <w:p w:rsidR="00F3004D" w:rsidRPr="003C6EBC" w:rsidRDefault="00F3004D" w:rsidP="00F3004D">
            <w:pPr>
              <w:widowControl w:val="0"/>
              <w:autoSpaceDE w:val="0"/>
              <w:jc w:val="center"/>
            </w:pPr>
            <w:r w:rsidRPr="003C6EBC">
              <w:rPr>
                <w:sz w:val="16"/>
                <w:szCs w:val="16"/>
              </w:rPr>
              <w:t>ВР</w:t>
            </w:r>
          </w:p>
        </w:tc>
        <w:tc>
          <w:tcPr>
            <w:tcW w:w="850" w:type="dxa"/>
            <w:vMerge/>
            <w:tcBorders>
              <w:top w:val="single" w:sz="4" w:space="0" w:color="000000"/>
              <w:left w:val="single" w:sz="4" w:space="0" w:color="000000"/>
              <w:bottom w:val="single" w:sz="4" w:space="0" w:color="auto"/>
            </w:tcBorders>
            <w:shd w:val="clear" w:color="auto" w:fill="auto"/>
          </w:tcPr>
          <w:p w:rsidR="00F3004D" w:rsidRPr="003C6EBC" w:rsidRDefault="00F3004D" w:rsidP="00F3004D">
            <w:pPr>
              <w:widowControl w:val="0"/>
              <w:autoSpaceDE w:val="0"/>
              <w:snapToGrid w:val="0"/>
              <w:jc w:val="center"/>
              <w:rPr>
                <w:b/>
                <w:sz w:val="16"/>
                <w:szCs w:val="16"/>
              </w:rPr>
            </w:pPr>
          </w:p>
        </w:tc>
        <w:tc>
          <w:tcPr>
            <w:tcW w:w="709" w:type="dxa"/>
            <w:tcBorders>
              <w:top w:val="single" w:sz="4" w:space="0" w:color="000000"/>
              <w:left w:val="single" w:sz="4" w:space="0" w:color="000000"/>
              <w:bottom w:val="single" w:sz="4" w:space="0" w:color="000000"/>
            </w:tcBorders>
            <w:shd w:val="clear" w:color="auto" w:fill="auto"/>
            <w:textDirection w:val="btLr"/>
          </w:tcPr>
          <w:p w:rsidR="00F3004D" w:rsidRPr="003C6EBC" w:rsidRDefault="00F3004D" w:rsidP="00F3004D">
            <w:pPr>
              <w:widowControl w:val="0"/>
              <w:autoSpaceDE w:val="0"/>
              <w:ind w:left="-75" w:right="-75"/>
              <w:jc w:val="center"/>
            </w:pPr>
            <w:r w:rsidRPr="003C6EBC">
              <w:rPr>
                <w:sz w:val="16"/>
                <w:szCs w:val="16"/>
              </w:rPr>
              <w:t>2019</w:t>
            </w:r>
          </w:p>
        </w:tc>
        <w:tc>
          <w:tcPr>
            <w:tcW w:w="709" w:type="dxa"/>
            <w:tcBorders>
              <w:top w:val="single" w:sz="4" w:space="0" w:color="000000"/>
              <w:left w:val="single" w:sz="4" w:space="0" w:color="000000"/>
              <w:bottom w:val="single" w:sz="4" w:space="0" w:color="000000"/>
            </w:tcBorders>
            <w:shd w:val="clear" w:color="auto" w:fill="auto"/>
            <w:textDirection w:val="btLr"/>
          </w:tcPr>
          <w:p w:rsidR="00F3004D" w:rsidRPr="003C6EBC" w:rsidRDefault="00F3004D" w:rsidP="00F3004D">
            <w:pPr>
              <w:widowControl w:val="0"/>
              <w:autoSpaceDE w:val="0"/>
              <w:ind w:left="-75" w:right="-75"/>
              <w:jc w:val="center"/>
            </w:pPr>
            <w:r w:rsidRPr="003C6EBC">
              <w:rPr>
                <w:sz w:val="16"/>
                <w:szCs w:val="16"/>
              </w:rPr>
              <w:t>2020</w:t>
            </w:r>
          </w:p>
        </w:tc>
        <w:tc>
          <w:tcPr>
            <w:tcW w:w="709" w:type="dxa"/>
            <w:tcBorders>
              <w:top w:val="single" w:sz="4" w:space="0" w:color="000000"/>
              <w:left w:val="single" w:sz="4" w:space="0" w:color="000000"/>
              <w:bottom w:val="single" w:sz="4" w:space="0" w:color="000000"/>
            </w:tcBorders>
            <w:shd w:val="clear" w:color="auto" w:fill="auto"/>
            <w:textDirection w:val="btLr"/>
          </w:tcPr>
          <w:p w:rsidR="00F3004D" w:rsidRPr="003C6EBC" w:rsidRDefault="00F3004D" w:rsidP="00F3004D">
            <w:pPr>
              <w:widowControl w:val="0"/>
              <w:autoSpaceDE w:val="0"/>
              <w:ind w:left="-75" w:right="113"/>
              <w:jc w:val="center"/>
            </w:pPr>
            <w:r w:rsidRPr="003C6EBC">
              <w:rPr>
                <w:sz w:val="16"/>
                <w:szCs w:val="16"/>
              </w:rPr>
              <w:t>2021</w:t>
            </w:r>
          </w:p>
        </w:tc>
        <w:tc>
          <w:tcPr>
            <w:tcW w:w="708" w:type="dxa"/>
            <w:tcBorders>
              <w:left w:val="single" w:sz="4" w:space="0" w:color="000000"/>
              <w:bottom w:val="single" w:sz="4" w:space="0" w:color="000000"/>
            </w:tcBorders>
            <w:shd w:val="clear" w:color="auto" w:fill="auto"/>
            <w:textDirection w:val="btLr"/>
          </w:tcPr>
          <w:p w:rsidR="00F3004D" w:rsidRPr="003C6EBC" w:rsidRDefault="00F3004D" w:rsidP="00F3004D">
            <w:pPr>
              <w:widowControl w:val="0"/>
              <w:autoSpaceDE w:val="0"/>
              <w:ind w:left="-75" w:right="113"/>
              <w:jc w:val="center"/>
            </w:pPr>
            <w:r w:rsidRPr="003C6EBC">
              <w:rPr>
                <w:sz w:val="16"/>
                <w:szCs w:val="16"/>
              </w:rPr>
              <w:t>2022</w:t>
            </w:r>
          </w:p>
        </w:tc>
        <w:tc>
          <w:tcPr>
            <w:tcW w:w="709" w:type="dxa"/>
            <w:tcBorders>
              <w:left w:val="single" w:sz="4" w:space="0" w:color="000000"/>
              <w:bottom w:val="single" w:sz="4" w:space="0" w:color="000000"/>
            </w:tcBorders>
            <w:shd w:val="clear" w:color="auto" w:fill="auto"/>
            <w:textDirection w:val="btLr"/>
          </w:tcPr>
          <w:p w:rsidR="00F3004D" w:rsidRPr="003C6EBC" w:rsidRDefault="00F3004D" w:rsidP="00F3004D">
            <w:pPr>
              <w:widowControl w:val="0"/>
              <w:autoSpaceDE w:val="0"/>
              <w:ind w:left="113" w:right="113"/>
              <w:jc w:val="center"/>
            </w:pPr>
            <w:r w:rsidRPr="003C6EBC">
              <w:rPr>
                <w:sz w:val="16"/>
                <w:szCs w:val="16"/>
              </w:rPr>
              <w:t>2023</w:t>
            </w:r>
          </w:p>
        </w:tc>
        <w:tc>
          <w:tcPr>
            <w:tcW w:w="709" w:type="dxa"/>
            <w:tcBorders>
              <w:left w:val="single" w:sz="4" w:space="0" w:color="000000"/>
              <w:bottom w:val="single" w:sz="4" w:space="0" w:color="000000"/>
            </w:tcBorders>
            <w:shd w:val="clear" w:color="auto" w:fill="auto"/>
            <w:textDirection w:val="btLr"/>
          </w:tcPr>
          <w:p w:rsidR="00F3004D" w:rsidRPr="003C6EBC" w:rsidRDefault="00F3004D" w:rsidP="00F3004D">
            <w:pPr>
              <w:widowControl w:val="0"/>
              <w:autoSpaceDE w:val="0"/>
              <w:ind w:left="113" w:right="113"/>
              <w:jc w:val="center"/>
            </w:pPr>
            <w:r w:rsidRPr="003C6EBC">
              <w:rPr>
                <w:sz w:val="16"/>
                <w:szCs w:val="16"/>
              </w:rPr>
              <w:t>2024</w:t>
            </w:r>
          </w:p>
        </w:tc>
        <w:tc>
          <w:tcPr>
            <w:tcW w:w="709" w:type="dxa"/>
            <w:tcBorders>
              <w:left w:val="single" w:sz="4" w:space="0" w:color="000000"/>
              <w:bottom w:val="single" w:sz="4" w:space="0" w:color="000000"/>
            </w:tcBorders>
            <w:shd w:val="clear" w:color="auto" w:fill="auto"/>
            <w:textDirection w:val="btLr"/>
          </w:tcPr>
          <w:p w:rsidR="00F3004D" w:rsidRPr="003C6EBC" w:rsidRDefault="00F3004D" w:rsidP="00F3004D">
            <w:pPr>
              <w:widowControl w:val="0"/>
              <w:autoSpaceDE w:val="0"/>
              <w:ind w:left="113" w:right="113"/>
              <w:jc w:val="center"/>
            </w:pPr>
            <w:r w:rsidRPr="003C6EBC">
              <w:rPr>
                <w:sz w:val="16"/>
                <w:szCs w:val="16"/>
              </w:rPr>
              <w:t>2025</w:t>
            </w:r>
          </w:p>
        </w:tc>
        <w:tc>
          <w:tcPr>
            <w:tcW w:w="850" w:type="dxa"/>
            <w:tcBorders>
              <w:left w:val="single" w:sz="4" w:space="0" w:color="000000"/>
              <w:bottom w:val="single" w:sz="4" w:space="0" w:color="000000"/>
            </w:tcBorders>
            <w:shd w:val="clear" w:color="auto" w:fill="auto"/>
            <w:textDirection w:val="btLr"/>
          </w:tcPr>
          <w:p w:rsidR="00F3004D" w:rsidRPr="003C6EBC" w:rsidRDefault="00F3004D" w:rsidP="00F3004D">
            <w:pPr>
              <w:widowControl w:val="0"/>
              <w:autoSpaceDE w:val="0"/>
              <w:ind w:left="113" w:right="113"/>
              <w:jc w:val="center"/>
            </w:pPr>
            <w:r w:rsidRPr="003C6EBC">
              <w:rPr>
                <w:sz w:val="16"/>
                <w:szCs w:val="16"/>
              </w:rPr>
              <w:t>2026</w:t>
            </w:r>
          </w:p>
        </w:tc>
        <w:tc>
          <w:tcPr>
            <w:tcW w:w="567" w:type="dxa"/>
            <w:tcBorders>
              <w:left w:val="single" w:sz="4" w:space="0" w:color="000000"/>
              <w:bottom w:val="single" w:sz="4" w:space="0" w:color="000000"/>
            </w:tcBorders>
            <w:shd w:val="clear" w:color="auto" w:fill="auto"/>
            <w:textDirection w:val="btLr"/>
          </w:tcPr>
          <w:p w:rsidR="00F3004D" w:rsidRPr="003C6EBC" w:rsidRDefault="00F3004D" w:rsidP="00F3004D">
            <w:pPr>
              <w:widowControl w:val="0"/>
              <w:autoSpaceDE w:val="0"/>
              <w:ind w:left="113" w:right="113"/>
              <w:jc w:val="center"/>
            </w:pPr>
            <w:r w:rsidRPr="003C6EBC">
              <w:rPr>
                <w:sz w:val="16"/>
                <w:szCs w:val="16"/>
              </w:rPr>
              <w:t>2027</w:t>
            </w:r>
          </w:p>
        </w:tc>
        <w:tc>
          <w:tcPr>
            <w:tcW w:w="709" w:type="dxa"/>
            <w:tcBorders>
              <w:left w:val="single" w:sz="4" w:space="0" w:color="000000"/>
              <w:bottom w:val="single" w:sz="4" w:space="0" w:color="000000"/>
            </w:tcBorders>
            <w:shd w:val="clear" w:color="auto" w:fill="auto"/>
            <w:textDirection w:val="btLr"/>
          </w:tcPr>
          <w:p w:rsidR="00F3004D" w:rsidRPr="003C6EBC" w:rsidRDefault="00F3004D" w:rsidP="00F3004D">
            <w:pPr>
              <w:widowControl w:val="0"/>
              <w:autoSpaceDE w:val="0"/>
              <w:ind w:left="113" w:right="113"/>
              <w:jc w:val="center"/>
            </w:pPr>
            <w:r w:rsidRPr="003C6EBC">
              <w:rPr>
                <w:sz w:val="16"/>
                <w:szCs w:val="16"/>
              </w:rPr>
              <w:t>2028</w:t>
            </w:r>
          </w:p>
        </w:tc>
        <w:tc>
          <w:tcPr>
            <w:tcW w:w="850" w:type="dxa"/>
            <w:tcBorders>
              <w:left w:val="single" w:sz="4" w:space="0" w:color="000000"/>
              <w:bottom w:val="single" w:sz="4" w:space="0" w:color="000000"/>
            </w:tcBorders>
            <w:shd w:val="clear" w:color="auto" w:fill="auto"/>
            <w:textDirection w:val="btLr"/>
          </w:tcPr>
          <w:p w:rsidR="00F3004D" w:rsidRPr="003C6EBC" w:rsidRDefault="00F3004D" w:rsidP="00F3004D">
            <w:pPr>
              <w:widowControl w:val="0"/>
              <w:autoSpaceDE w:val="0"/>
              <w:ind w:left="113" w:right="113"/>
              <w:jc w:val="center"/>
            </w:pPr>
            <w:r w:rsidRPr="003C6EBC">
              <w:rPr>
                <w:sz w:val="16"/>
                <w:szCs w:val="16"/>
              </w:rPr>
              <w:t>2029</w:t>
            </w:r>
          </w:p>
        </w:tc>
        <w:tc>
          <w:tcPr>
            <w:tcW w:w="567" w:type="dxa"/>
            <w:tcBorders>
              <w:left w:val="single" w:sz="4" w:space="0" w:color="000000"/>
              <w:bottom w:val="single" w:sz="4" w:space="0" w:color="000000"/>
              <w:right w:val="single" w:sz="4" w:space="0" w:color="000000"/>
            </w:tcBorders>
            <w:shd w:val="clear" w:color="auto" w:fill="auto"/>
            <w:textDirection w:val="btLr"/>
          </w:tcPr>
          <w:p w:rsidR="00F3004D" w:rsidRPr="003C6EBC" w:rsidRDefault="00F3004D" w:rsidP="00F3004D">
            <w:pPr>
              <w:widowControl w:val="0"/>
              <w:autoSpaceDE w:val="0"/>
              <w:ind w:left="113" w:right="113"/>
              <w:jc w:val="center"/>
            </w:pPr>
            <w:r w:rsidRPr="003C6EBC">
              <w:rPr>
                <w:sz w:val="16"/>
                <w:szCs w:val="16"/>
              </w:rPr>
              <w:t>2030</w:t>
            </w:r>
          </w:p>
        </w:tc>
      </w:tr>
    </w:tbl>
    <w:p w:rsidR="00F3004D" w:rsidRPr="003C6EBC" w:rsidRDefault="00F3004D" w:rsidP="00F3004D">
      <w:pPr>
        <w:widowControl w:val="0"/>
        <w:autoSpaceDE w:val="0"/>
        <w:jc w:val="center"/>
        <w:rPr>
          <w:sz w:val="4"/>
          <w:szCs w:val="4"/>
        </w:rPr>
      </w:pPr>
    </w:p>
    <w:tbl>
      <w:tblPr>
        <w:tblW w:w="15387" w:type="dxa"/>
        <w:tblInd w:w="-497" w:type="dxa"/>
        <w:tblLayout w:type="fixed"/>
        <w:tblCellMar>
          <w:left w:w="75" w:type="dxa"/>
          <w:right w:w="75" w:type="dxa"/>
        </w:tblCellMar>
        <w:tblLook w:val="0000"/>
      </w:tblPr>
      <w:tblGrid>
        <w:gridCol w:w="1445"/>
        <w:gridCol w:w="2024"/>
        <w:gridCol w:w="709"/>
        <w:gridCol w:w="567"/>
        <w:gridCol w:w="708"/>
        <w:gridCol w:w="568"/>
        <w:gridCol w:w="850"/>
        <w:gridCol w:w="647"/>
        <w:gridCol w:w="771"/>
        <w:gridCol w:w="709"/>
        <w:gridCol w:w="708"/>
        <w:gridCol w:w="709"/>
        <w:gridCol w:w="709"/>
        <w:gridCol w:w="709"/>
        <w:gridCol w:w="708"/>
        <w:gridCol w:w="709"/>
        <w:gridCol w:w="709"/>
        <w:gridCol w:w="709"/>
        <w:gridCol w:w="719"/>
      </w:tblGrid>
      <w:tr w:rsidR="00F3004D" w:rsidRPr="003C6EBC" w:rsidTr="00F3004D">
        <w:trPr>
          <w:cantSplit/>
          <w:tblHeader/>
        </w:trPr>
        <w:tc>
          <w:tcPr>
            <w:tcW w:w="1445" w:type="dxa"/>
            <w:tcBorders>
              <w:top w:val="single" w:sz="4" w:space="0" w:color="000000"/>
              <w:left w:val="single" w:sz="4" w:space="0" w:color="000000"/>
              <w:bottom w:val="single" w:sz="4" w:space="0" w:color="000000"/>
            </w:tcBorders>
            <w:shd w:val="clear" w:color="auto" w:fill="auto"/>
          </w:tcPr>
          <w:p w:rsidR="00F3004D" w:rsidRPr="003C6EBC" w:rsidRDefault="00F3004D" w:rsidP="00F3004D">
            <w:pPr>
              <w:widowControl w:val="0"/>
              <w:autoSpaceDE w:val="0"/>
              <w:jc w:val="center"/>
            </w:pPr>
            <w:r w:rsidRPr="003C6EBC">
              <w:rPr>
                <w:sz w:val="16"/>
                <w:szCs w:val="16"/>
              </w:rPr>
              <w:t>1</w:t>
            </w:r>
          </w:p>
        </w:tc>
        <w:tc>
          <w:tcPr>
            <w:tcW w:w="2024" w:type="dxa"/>
            <w:tcBorders>
              <w:top w:val="single" w:sz="4" w:space="0" w:color="000000"/>
              <w:left w:val="single" w:sz="4" w:space="0" w:color="000000"/>
              <w:bottom w:val="single" w:sz="4" w:space="0" w:color="000000"/>
            </w:tcBorders>
            <w:shd w:val="clear" w:color="auto" w:fill="auto"/>
          </w:tcPr>
          <w:p w:rsidR="00F3004D" w:rsidRPr="003C6EBC" w:rsidRDefault="00F3004D" w:rsidP="00F3004D">
            <w:pPr>
              <w:widowControl w:val="0"/>
              <w:autoSpaceDE w:val="0"/>
              <w:jc w:val="center"/>
            </w:pPr>
            <w:r w:rsidRPr="003C6EBC">
              <w:rPr>
                <w:sz w:val="16"/>
                <w:szCs w:val="16"/>
              </w:rPr>
              <w:t>2</w:t>
            </w:r>
          </w:p>
        </w:tc>
        <w:tc>
          <w:tcPr>
            <w:tcW w:w="709" w:type="dxa"/>
            <w:tcBorders>
              <w:top w:val="single" w:sz="4" w:space="0" w:color="000000"/>
              <w:left w:val="single" w:sz="4" w:space="0" w:color="000000"/>
              <w:bottom w:val="single" w:sz="4" w:space="0" w:color="000000"/>
            </w:tcBorders>
            <w:shd w:val="clear" w:color="auto" w:fill="auto"/>
          </w:tcPr>
          <w:p w:rsidR="00F3004D" w:rsidRPr="003C6EBC" w:rsidRDefault="00F3004D" w:rsidP="00F3004D">
            <w:pPr>
              <w:widowControl w:val="0"/>
              <w:autoSpaceDE w:val="0"/>
              <w:jc w:val="center"/>
            </w:pPr>
            <w:r w:rsidRPr="003C6EBC">
              <w:rPr>
                <w:sz w:val="16"/>
                <w:szCs w:val="16"/>
              </w:rPr>
              <w:t>3</w:t>
            </w:r>
          </w:p>
        </w:tc>
        <w:tc>
          <w:tcPr>
            <w:tcW w:w="567" w:type="dxa"/>
            <w:tcBorders>
              <w:top w:val="single" w:sz="4" w:space="0" w:color="000000"/>
              <w:left w:val="single" w:sz="4" w:space="0" w:color="000000"/>
              <w:bottom w:val="single" w:sz="4" w:space="0" w:color="000000"/>
            </w:tcBorders>
            <w:shd w:val="clear" w:color="auto" w:fill="auto"/>
          </w:tcPr>
          <w:p w:rsidR="00F3004D" w:rsidRPr="003C6EBC" w:rsidRDefault="00F3004D" w:rsidP="00F3004D">
            <w:pPr>
              <w:widowControl w:val="0"/>
              <w:autoSpaceDE w:val="0"/>
              <w:jc w:val="center"/>
            </w:pPr>
            <w:r w:rsidRPr="003C6EBC">
              <w:rPr>
                <w:sz w:val="16"/>
                <w:szCs w:val="16"/>
              </w:rPr>
              <w:t>4</w:t>
            </w:r>
          </w:p>
        </w:tc>
        <w:tc>
          <w:tcPr>
            <w:tcW w:w="708" w:type="dxa"/>
            <w:tcBorders>
              <w:top w:val="single" w:sz="4" w:space="0" w:color="000000"/>
              <w:left w:val="single" w:sz="4" w:space="0" w:color="000000"/>
              <w:bottom w:val="single" w:sz="4" w:space="0" w:color="000000"/>
            </w:tcBorders>
            <w:shd w:val="clear" w:color="auto" w:fill="auto"/>
          </w:tcPr>
          <w:p w:rsidR="00F3004D" w:rsidRPr="003C6EBC" w:rsidRDefault="00F3004D" w:rsidP="00F3004D">
            <w:pPr>
              <w:widowControl w:val="0"/>
              <w:autoSpaceDE w:val="0"/>
              <w:jc w:val="center"/>
            </w:pPr>
            <w:r w:rsidRPr="003C6EBC">
              <w:rPr>
                <w:sz w:val="16"/>
                <w:szCs w:val="16"/>
              </w:rPr>
              <w:t>5</w:t>
            </w:r>
          </w:p>
        </w:tc>
        <w:tc>
          <w:tcPr>
            <w:tcW w:w="568" w:type="dxa"/>
            <w:tcBorders>
              <w:top w:val="single" w:sz="4" w:space="0" w:color="000000"/>
              <w:left w:val="single" w:sz="4" w:space="0" w:color="000000"/>
              <w:bottom w:val="single" w:sz="4" w:space="0" w:color="000000"/>
            </w:tcBorders>
            <w:shd w:val="clear" w:color="auto" w:fill="auto"/>
          </w:tcPr>
          <w:p w:rsidR="00F3004D" w:rsidRPr="003C6EBC" w:rsidRDefault="00F3004D" w:rsidP="00F3004D">
            <w:pPr>
              <w:widowControl w:val="0"/>
              <w:autoSpaceDE w:val="0"/>
              <w:jc w:val="center"/>
            </w:pPr>
            <w:r w:rsidRPr="003C6EBC">
              <w:rPr>
                <w:sz w:val="16"/>
                <w:szCs w:val="16"/>
              </w:rPr>
              <w:t>6</w:t>
            </w:r>
          </w:p>
        </w:tc>
        <w:tc>
          <w:tcPr>
            <w:tcW w:w="850" w:type="dxa"/>
            <w:tcBorders>
              <w:top w:val="single" w:sz="4" w:space="0" w:color="000000"/>
              <w:left w:val="single" w:sz="4" w:space="0" w:color="000000"/>
              <w:bottom w:val="single" w:sz="4" w:space="0" w:color="000000"/>
            </w:tcBorders>
            <w:shd w:val="clear" w:color="auto" w:fill="auto"/>
          </w:tcPr>
          <w:p w:rsidR="00F3004D" w:rsidRPr="003C6EBC" w:rsidRDefault="00F3004D" w:rsidP="00F3004D">
            <w:pPr>
              <w:widowControl w:val="0"/>
              <w:autoSpaceDE w:val="0"/>
              <w:jc w:val="center"/>
            </w:pPr>
            <w:r w:rsidRPr="003C6EBC">
              <w:rPr>
                <w:sz w:val="16"/>
                <w:szCs w:val="16"/>
              </w:rPr>
              <w:t>7</w:t>
            </w:r>
          </w:p>
        </w:tc>
        <w:tc>
          <w:tcPr>
            <w:tcW w:w="647" w:type="dxa"/>
            <w:tcBorders>
              <w:top w:val="single" w:sz="4" w:space="0" w:color="000000"/>
              <w:left w:val="single" w:sz="4" w:space="0" w:color="000000"/>
              <w:bottom w:val="single" w:sz="4" w:space="0" w:color="000000"/>
            </w:tcBorders>
            <w:shd w:val="clear" w:color="auto" w:fill="auto"/>
          </w:tcPr>
          <w:p w:rsidR="00F3004D" w:rsidRPr="003C6EBC" w:rsidRDefault="00F3004D" w:rsidP="00F3004D">
            <w:pPr>
              <w:widowControl w:val="0"/>
              <w:autoSpaceDE w:val="0"/>
              <w:jc w:val="center"/>
            </w:pPr>
            <w:r w:rsidRPr="003C6EBC">
              <w:rPr>
                <w:sz w:val="16"/>
                <w:szCs w:val="16"/>
              </w:rPr>
              <w:t>10</w:t>
            </w:r>
          </w:p>
        </w:tc>
        <w:tc>
          <w:tcPr>
            <w:tcW w:w="771" w:type="dxa"/>
            <w:tcBorders>
              <w:top w:val="single" w:sz="4" w:space="0" w:color="000000"/>
              <w:left w:val="single" w:sz="4" w:space="0" w:color="000000"/>
              <w:bottom w:val="single" w:sz="4" w:space="0" w:color="000000"/>
            </w:tcBorders>
            <w:shd w:val="clear" w:color="auto" w:fill="auto"/>
          </w:tcPr>
          <w:p w:rsidR="00F3004D" w:rsidRPr="003C6EBC" w:rsidRDefault="00F3004D" w:rsidP="00F3004D">
            <w:pPr>
              <w:widowControl w:val="0"/>
              <w:autoSpaceDE w:val="0"/>
              <w:jc w:val="center"/>
            </w:pPr>
            <w:r w:rsidRPr="003C6EBC">
              <w:rPr>
                <w:sz w:val="16"/>
                <w:szCs w:val="16"/>
              </w:rPr>
              <w:t>11</w:t>
            </w:r>
          </w:p>
        </w:tc>
        <w:tc>
          <w:tcPr>
            <w:tcW w:w="709" w:type="dxa"/>
            <w:tcBorders>
              <w:top w:val="single" w:sz="4" w:space="0" w:color="000000"/>
              <w:left w:val="single" w:sz="4" w:space="0" w:color="000000"/>
              <w:bottom w:val="single" w:sz="4" w:space="0" w:color="000000"/>
            </w:tcBorders>
            <w:shd w:val="clear" w:color="auto" w:fill="auto"/>
          </w:tcPr>
          <w:p w:rsidR="00F3004D" w:rsidRPr="003C6EBC" w:rsidRDefault="00F3004D" w:rsidP="00F3004D">
            <w:pPr>
              <w:widowControl w:val="0"/>
              <w:autoSpaceDE w:val="0"/>
              <w:jc w:val="center"/>
            </w:pPr>
            <w:r w:rsidRPr="003C6EBC">
              <w:rPr>
                <w:sz w:val="16"/>
                <w:szCs w:val="16"/>
              </w:rPr>
              <w:t>12</w:t>
            </w:r>
          </w:p>
        </w:tc>
        <w:tc>
          <w:tcPr>
            <w:tcW w:w="708" w:type="dxa"/>
            <w:tcBorders>
              <w:top w:val="single" w:sz="4" w:space="0" w:color="000000"/>
              <w:left w:val="single" w:sz="4" w:space="0" w:color="000000"/>
              <w:bottom w:val="single" w:sz="4" w:space="0" w:color="000000"/>
            </w:tcBorders>
            <w:shd w:val="clear" w:color="auto" w:fill="auto"/>
          </w:tcPr>
          <w:p w:rsidR="00F3004D" w:rsidRPr="003C6EBC" w:rsidRDefault="00F3004D" w:rsidP="00F3004D">
            <w:pPr>
              <w:widowControl w:val="0"/>
              <w:autoSpaceDE w:val="0"/>
              <w:jc w:val="center"/>
            </w:pPr>
            <w:r w:rsidRPr="003C6EBC">
              <w:rPr>
                <w:sz w:val="16"/>
                <w:szCs w:val="16"/>
              </w:rPr>
              <w:t>13</w:t>
            </w:r>
          </w:p>
        </w:tc>
        <w:tc>
          <w:tcPr>
            <w:tcW w:w="709" w:type="dxa"/>
            <w:tcBorders>
              <w:top w:val="single" w:sz="4" w:space="0" w:color="000000"/>
              <w:left w:val="single" w:sz="4" w:space="0" w:color="000000"/>
              <w:bottom w:val="single" w:sz="4" w:space="0" w:color="000000"/>
            </w:tcBorders>
            <w:shd w:val="clear" w:color="auto" w:fill="auto"/>
          </w:tcPr>
          <w:p w:rsidR="00F3004D" w:rsidRPr="003C6EBC" w:rsidRDefault="00F3004D" w:rsidP="00F3004D">
            <w:pPr>
              <w:widowControl w:val="0"/>
              <w:autoSpaceDE w:val="0"/>
              <w:jc w:val="center"/>
            </w:pPr>
            <w:r w:rsidRPr="003C6EBC">
              <w:rPr>
                <w:sz w:val="16"/>
                <w:szCs w:val="16"/>
              </w:rPr>
              <w:t>14</w:t>
            </w:r>
          </w:p>
        </w:tc>
        <w:tc>
          <w:tcPr>
            <w:tcW w:w="709" w:type="dxa"/>
            <w:tcBorders>
              <w:top w:val="single" w:sz="4" w:space="0" w:color="000000"/>
              <w:left w:val="single" w:sz="4" w:space="0" w:color="000000"/>
              <w:bottom w:val="single" w:sz="4" w:space="0" w:color="000000"/>
            </w:tcBorders>
            <w:shd w:val="clear" w:color="auto" w:fill="auto"/>
          </w:tcPr>
          <w:p w:rsidR="00F3004D" w:rsidRPr="003C6EBC" w:rsidRDefault="00F3004D" w:rsidP="00F3004D">
            <w:pPr>
              <w:widowControl w:val="0"/>
              <w:autoSpaceDE w:val="0"/>
              <w:jc w:val="center"/>
            </w:pPr>
            <w:r w:rsidRPr="003C6EBC">
              <w:rPr>
                <w:sz w:val="16"/>
                <w:szCs w:val="16"/>
              </w:rPr>
              <w:t>15</w:t>
            </w:r>
          </w:p>
        </w:tc>
        <w:tc>
          <w:tcPr>
            <w:tcW w:w="709" w:type="dxa"/>
            <w:tcBorders>
              <w:top w:val="single" w:sz="4" w:space="0" w:color="000000"/>
              <w:left w:val="single" w:sz="4" w:space="0" w:color="000000"/>
              <w:bottom w:val="single" w:sz="4" w:space="0" w:color="000000"/>
            </w:tcBorders>
            <w:shd w:val="clear" w:color="auto" w:fill="auto"/>
          </w:tcPr>
          <w:p w:rsidR="00F3004D" w:rsidRPr="003C6EBC" w:rsidRDefault="00F3004D" w:rsidP="00F3004D">
            <w:pPr>
              <w:widowControl w:val="0"/>
              <w:autoSpaceDE w:val="0"/>
              <w:jc w:val="center"/>
            </w:pPr>
            <w:r w:rsidRPr="003C6EBC">
              <w:rPr>
                <w:sz w:val="16"/>
                <w:szCs w:val="16"/>
              </w:rPr>
              <w:t>16</w:t>
            </w:r>
          </w:p>
        </w:tc>
        <w:tc>
          <w:tcPr>
            <w:tcW w:w="708" w:type="dxa"/>
            <w:tcBorders>
              <w:top w:val="single" w:sz="4" w:space="0" w:color="000000"/>
              <w:left w:val="single" w:sz="4" w:space="0" w:color="000000"/>
              <w:bottom w:val="single" w:sz="4" w:space="0" w:color="000000"/>
            </w:tcBorders>
            <w:shd w:val="clear" w:color="auto" w:fill="auto"/>
          </w:tcPr>
          <w:p w:rsidR="00F3004D" w:rsidRPr="003C6EBC" w:rsidRDefault="00F3004D" w:rsidP="00F3004D">
            <w:pPr>
              <w:widowControl w:val="0"/>
              <w:autoSpaceDE w:val="0"/>
              <w:jc w:val="center"/>
            </w:pPr>
            <w:r w:rsidRPr="003C6EBC">
              <w:rPr>
                <w:sz w:val="16"/>
                <w:szCs w:val="16"/>
              </w:rPr>
              <w:t>17</w:t>
            </w:r>
          </w:p>
        </w:tc>
        <w:tc>
          <w:tcPr>
            <w:tcW w:w="709" w:type="dxa"/>
            <w:tcBorders>
              <w:top w:val="single" w:sz="4" w:space="0" w:color="000000"/>
              <w:left w:val="single" w:sz="4" w:space="0" w:color="000000"/>
              <w:bottom w:val="single" w:sz="4" w:space="0" w:color="000000"/>
            </w:tcBorders>
            <w:shd w:val="clear" w:color="auto" w:fill="auto"/>
          </w:tcPr>
          <w:p w:rsidR="00F3004D" w:rsidRPr="003C6EBC" w:rsidRDefault="00F3004D" w:rsidP="00F3004D">
            <w:pPr>
              <w:widowControl w:val="0"/>
              <w:autoSpaceDE w:val="0"/>
              <w:jc w:val="center"/>
            </w:pPr>
            <w:r w:rsidRPr="003C6EBC">
              <w:rPr>
                <w:sz w:val="16"/>
                <w:szCs w:val="16"/>
              </w:rPr>
              <w:t>18</w:t>
            </w:r>
          </w:p>
        </w:tc>
        <w:tc>
          <w:tcPr>
            <w:tcW w:w="709" w:type="dxa"/>
            <w:tcBorders>
              <w:top w:val="single" w:sz="4" w:space="0" w:color="000000"/>
              <w:left w:val="single" w:sz="4" w:space="0" w:color="000000"/>
              <w:bottom w:val="single" w:sz="4" w:space="0" w:color="000000"/>
            </w:tcBorders>
            <w:shd w:val="clear" w:color="auto" w:fill="auto"/>
          </w:tcPr>
          <w:p w:rsidR="00F3004D" w:rsidRPr="003C6EBC" w:rsidRDefault="00F3004D" w:rsidP="00F3004D">
            <w:pPr>
              <w:widowControl w:val="0"/>
              <w:autoSpaceDE w:val="0"/>
              <w:jc w:val="center"/>
            </w:pPr>
            <w:r w:rsidRPr="003C6EBC">
              <w:rPr>
                <w:sz w:val="16"/>
                <w:szCs w:val="16"/>
              </w:rPr>
              <w:t>19</w:t>
            </w:r>
          </w:p>
        </w:tc>
        <w:tc>
          <w:tcPr>
            <w:tcW w:w="709" w:type="dxa"/>
            <w:tcBorders>
              <w:top w:val="single" w:sz="4" w:space="0" w:color="000000"/>
              <w:left w:val="single" w:sz="4" w:space="0" w:color="000000"/>
              <w:bottom w:val="single" w:sz="4" w:space="0" w:color="000000"/>
            </w:tcBorders>
            <w:shd w:val="clear" w:color="auto" w:fill="auto"/>
          </w:tcPr>
          <w:p w:rsidR="00F3004D" w:rsidRPr="003C6EBC" w:rsidRDefault="00F3004D" w:rsidP="00F3004D">
            <w:pPr>
              <w:widowControl w:val="0"/>
              <w:autoSpaceDE w:val="0"/>
              <w:jc w:val="center"/>
            </w:pPr>
            <w:r w:rsidRPr="003C6EBC">
              <w:rPr>
                <w:sz w:val="16"/>
                <w:szCs w:val="16"/>
              </w:rPr>
              <w:t>20</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F3004D" w:rsidRPr="003C6EBC" w:rsidRDefault="00F3004D" w:rsidP="00F3004D">
            <w:pPr>
              <w:widowControl w:val="0"/>
              <w:autoSpaceDE w:val="0"/>
              <w:jc w:val="center"/>
            </w:pPr>
            <w:r w:rsidRPr="003C6EBC">
              <w:rPr>
                <w:sz w:val="16"/>
                <w:szCs w:val="16"/>
              </w:rPr>
              <w:t>21</w:t>
            </w:r>
          </w:p>
        </w:tc>
      </w:tr>
      <w:tr w:rsidR="00F3004D" w:rsidRPr="003C6EBC" w:rsidTr="00F3004D">
        <w:trPr>
          <w:trHeight w:val="540"/>
        </w:trPr>
        <w:tc>
          <w:tcPr>
            <w:tcW w:w="1445" w:type="dxa"/>
            <w:vMerge w:val="restart"/>
            <w:tcBorders>
              <w:top w:val="single" w:sz="4" w:space="0" w:color="000000"/>
              <w:left w:val="single" w:sz="4" w:space="0" w:color="000000"/>
            </w:tcBorders>
            <w:shd w:val="clear" w:color="auto" w:fill="auto"/>
          </w:tcPr>
          <w:p w:rsidR="00F3004D" w:rsidRPr="003C6EBC" w:rsidRDefault="00F3004D" w:rsidP="00F3004D">
            <w:pPr>
              <w:widowControl w:val="0"/>
              <w:autoSpaceDE w:val="0"/>
              <w:rPr>
                <w:b/>
              </w:rPr>
            </w:pPr>
            <w:r w:rsidRPr="003C6EBC">
              <w:rPr>
                <w:b/>
                <w:sz w:val="16"/>
                <w:szCs w:val="16"/>
              </w:rPr>
              <w:t xml:space="preserve">Муниципальная </w:t>
            </w:r>
            <w:r w:rsidRPr="003C6EBC">
              <w:rPr>
                <w:b/>
                <w:sz w:val="16"/>
                <w:szCs w:val="16"/>
              </w:rPr>
              <w:br/>
              <w:t xml:space="preserve">программа «Развитие культуры»      </w:t>
            </w:r>
          </w:p>
        </w:tc>
        <w:tc>
          <w:tcPr>
            <w:tcW w:w="2024" w:type="dxa"/>
            <w:tcBorders>
              <w:top w:val="single" w:sz="4" w:space="0" w:color="000000"/>
              <w:left w:val="single" w:sz="4" w:space="0" w:color="000000"/>
              <w:bottom w:val="single" w:sz="4" w:space="0" w:color="000000"/>
            </w:tcBorders>
            <w:shd w:val="clear" w:color="auto" w:fill="auto"/>
          </w:tcPr>
          <w:p w:rsidR="00F3004D" w:rsidRPr="003C6EBC" w:rsidRDefault="00F3004D" w:rsidP="00F3004D">
            <w:pPr>
              <w:widowControl w:val="0"/>
              <w:autoSpaceDE w:val="0"/>
            </w:pPr>
            <w:r w:rsidRPr="003C6EBC">
              <w:rPr>
                <w:sz w:val="16"/>
                <w:szCs w:val="16"/>
              </w:rPr>
              <w:t xml:space="preserve">Всего, </w:t>
            </w:r>
          </w:p>
          <w:p w:rsidR="00F3004D" w:rsidRPr="003C6EBC" w:rsidRDefault="00F3004D" w:rsidP="00F3004D">
            <w:pPr>
              <w:widowControl w:val="0"/>
              <w:autoSpaceDE w:val="0"/>
            </w:pPr>
            <w:r w:rsidRPr="003C6EBC">
              <w:rPr>
                <w:sz w:val="16"/>
                <w:szCs w:val="16"/>
              </w:rPr>
              <w:t xml:space="preserve">в том числе:          </w:t>
            </w:r>
          </w:p>
        </w:tc>
        <w:tc>
          <w:tcPr>
            <w:tcW w:w="709" w:type="dxa"/>
            <w:tcBorders>
              <w:top w:val="single" w:sz="4" w:space="0" w:color="000000"/>
              <w:left w:val="single" w:sz="4" w:space="0" w:color="000000"/>
              <w:bottom w:val="single" w:sz="4" w:space="0" w:color="000000"/>
            </w:tcBorders>
            <w:shd w:val="clear" w:color="auto" w:fill="auto"/>
          </w:tcPr>
          <w:p w:rsidR="00F3004D" w:rsidRPr="003C6EBC" w:rsidRDefault="00F3004D" w:rsidP="00F3004D">
            <w:pPr>
              <w:widowControl w:val="0"/>
              <w:autoSpaceDE w:val="0"/>
              <w:jc w:val="center"/>
            </w:pPr>
            <w:r w:rsidRPr="003C6EBC">
              <w:rPr>
                <w:sz w:val="16"/>
                <w:szCs w:val="16"/>
              </w:rPr>
              <w:t>951</w:t>
            </w:r>
          </w:p>
        </w:tc>
        <w:tc>
          <w:tcPr>
            <w:tcW w:w="567" w:type="dxa"/>
            <w:tcBorders>
              <w:top w:val="single" w:sz="4" w:space="0" w:color="000000"/>
              <w:left w:val="single" w:sz="4" w:space="0" w:color="000000"/>
              <w:bottom w:val="single" w:sz="4" w:space="0" w:color="000000"/>
            </w:tcBorders>
            <w:shd w:val="clear" w:color="auto" w:fill="auto"/>
          </w:tcPr>
          <w:p w:rsidR="00F3004D" w:rsidRPr="003C6EBC" w:rsidRDefault="00F3004D" w:rsidP="00F3004D">
            <w:r w:rsidRPr="003C6EBC">
              <w:t>0801</w:t>
            </w:r>
          </w:p>
        </w:tc>
        <w:tc>
          <w:tcPr>
            <w:tcW w:w="708" w:type="dxa"/>
            <w:tcBorders>
              <w:top w:val="single" w:sz="4" w:space="0" w:color="000000"/>
              <w:left w:val="single" w:sz="4" w:space="0" w:color="000000"/>
              <w:bottom w:val="single" w:sz="4" w:space="0" w:color="000000"/>
            </w:tcBorders>
            <w:shd w:val="clear" w:color="auto" w:fill="auto"/>
          </w:tcPr>
          <w:p w:rsidR="00F3004D" w:rsidRPr="003C6EBC" w:rsidRDefault="00F3004D" w:rsidP="00F3004D">
            <w:r w:rsidRPr="003C6EBC">
              <w:t>0</w:t>
            </w:r>
            <w:r>
              <w:t>5</w:t>
            </w:r>
            <w:r w:rsidRPr="003C6EBC">
              <w:t>00000000</w:t>
            </w:r>
          </w:p>
        </w:tc>
        <w:tc>
          <w:tcPr>
            <w:tcW w:w="568" w:type="dxa"/>
            <w:tcBorders>
              <w:top w:val="single" w:sz="4" w:space="0" w:color="000000"/>
              <w:left w:val="single" w:sz="4" w:space="0" w:color="000000"/>
              <w:bottom w:val="single" w:sz="4" w:space="0" w:color="000000"/>
            </w:tcBorders>
            <w:shd w:val="clear" w:color="auto" w:fill="auto"/>
          </w:tcPr>
          <w:p w:rsidR="00F3004D" w:rsidRPr="003C6EBC" w:rsidRDefault="00F3004D" w:rsidP="00F3004D">
            <w:pPr>
              <w:widowControl w:val="0"/>
              <w:autoSpaceDE w:val="0"/>
              <w:jc w:val="center"/>
            </w:pPr>
            <w:r w:rsidRPr="003C6EBC">
              <w:rPr>
                <w:sz w:val="16"/>
                <w:szCs w:val="16"/>
              </w:rPr>
              <w:t>X</w:t>
            </w:r>
          </w:p>
        </w:tc>
        <w:tc>
          <w:tcPr>
            <w:tcW w:w="850" w:type="dxa"/>
            <w:tcBorders>
              <w:top w:val="single" w:sz="4" w:space="0" w:color="000000"/>
              <w:left w:val="single" w:sz="4" w:space="0" w:color="000000"/>
              <w:bottom w:val="single" w:sz="4" w:space="0" w:color="000000"/>
            </w:tcBorders>
            <w:shd w:val="clear" w:color="auto" w:fill="auto"/>
          </w:tcPr>
          <w:p w:rsidR="00F3004D" w:rsidRPr="003C6EBC" w:rsidRDefault="00F3004D" w:rsidP="00F3004D">
            <w:pPr>
              <w:rPr>
                <w:sz w:val="16"/>
                <w:szCs w:val="16"/>
              </w:rPr>
            </w:pPr>
            <w:r>
              <w:rPr>
                <w:sz w:val="16"/>
                <w:szCs w:val="16"/>
              </w:rPr>
              <w:t>15848,3</w:t>
            </w:r>
          </w:p>
        </w:tc>
        <w:tc>
          <w:tcPr>
            <w:tcW w:w="647" w:type="dxa"/>
            <w:tcBorders>
              <w:top w:val="single" w:sz="4" w:space="0" w:color="000000"/>
              <w:left w:val="single" w:sz="4" w:space="0" w:color="000000"/>
              <w:bottom w:val="single" w:sz="4" w:space="0" w:color="000000"/>
            </w:tcBorders>
            <w:shd w:val="clear" w:color="auto" w:fill="auto"/>
          </w:tcPr>
          <w:p w:rsidR="00F3004D" w:rsidRPr="003C6EBC" w:rsidRDefault="00F3004D" w:rsidP="00F3004D">
            <w:pPr>
              <w:rPr>
                <w:sz w:val="16"/>
                <w:szCs w:val="16"/>
              </w:rPr>
            </w:pPr>
            <w:r>
              <w:rPr>
                <w:sz w:val="16"/>
                <w:szCs w:val="16"/>
              </w:rPr>
              <w:t>1360,1</w:t>
            </w:r>
          </w:p>
        </w:tc>
        <w:tc>
          <w:tcPr>
            <w:tcW w:w="771" w:type="dxa"/>
            <w:tcBorders>
              <w:top w:val="single" w:sz="4" w:space="0" w:color="000000"/>
              <w:left w:val="single" w:sz="4" w:space="0" w:color="000000"/>
              <w:bottom w:val="single" w:sz="4" w:space="0" w:color="000000"/>
            </w:tcBorders>
            <w:shd w:val="clear" w:color="auto" w:fill="auto"/>
          </w:tcPr>
          <w:p w:rsidR="00F3004D" w:rsidRDefault="00F3004D" w:rsidP="00F3004D">
            <w:r>
              <w:rPr>
                <w:sz w:val="16"/>
                <w:szCs w:val="16"/>
              </w:rPr>
              <w:t>1510,3</w:t>
            </w:r>
          </w:p>
        </w:tc>
        <w:tc>
          <w:tcPr>
            <w:tcW w:w="709" w:type="dxa"/>
            <w:tcBorders>
              <w:top w:val="single" w:sz="4" w:space="0" w:color="000000"/>
              <w:left w:val="single" w:sz="4" w:space="0" w:color="000000"/>
              <w:bottom w:val="single" w:sz="4" w:space="0" w:color="000000"/>
            </w:tcBorders>
            <w:shd w:val="clear" w:color="auto" w:fill="auto"/>
          </w:tcPr>
          <w:p w:rsidR="00F3004D" w:rsidRDefault="00F3004D" w:rsidP="00F3004D">
            <w:r>
              <w:rPr>
                <w:sz w:val="16"/>
                <w:szCs w:val="16"/>
              </w:rPr>
              <w:t>574,1</w:t>
            </w:r>
          </w:p>
        </w:tc>
        <w:tc>
          <w:tcPr>
            <w:tcW w:w="708" w:type="dxa"/>
            <w:tcBorders>
              <w:top w:val="single" w:sz="4" w:space="0" w:color="000000"/>
              <w:left w:val="single" w:sz="4" w:space="0" w:color="000000"/>
              <w:bottom w:val="single" w:sz="4" w:space="0" w:color="000000"/>
            </w:tcBorders>
            <w:shd w:val="clear" w:color="auto" w:fill="auto"/>
          </w:tcPr>
          <w:p w:rsidR="00F3004D" w:rsidRDefault="00F3004D" w:rsidP="00F3004D">
            <w:r>
              <w:rPr>
                <w:sz w:val="16"/>
                <w:szCs w:val="16"/>
              </w:rPr>
              <w:t>1210,2</w:t>
            </w:r>
          </w:p>
        </w:tc>
        <w:tc>
          <w:tcPr>
            <w:tcW w:w="709" w:type="dxa"/>
            <w:tcBorders>
              <w:top w:val="single" w:sz="4" w:space="0" w:color="000000"/>
              <w:left w:val="single" w:sz="4" w:space="0" w:color="000000"/>
              <w:bottom w:val="single" w:sz="4" w:space="0" w:color="000000"/>
            </w:tcBorders>
            <w:shd w:val="clear" w:color="auto" w:fill="auto"/>
          </w:tcPr>
          <w:p w:rsidR="00F3004D" w:rsidRDefault="00F3004D" w:rsidP="00F3004D">
            <w:r w:rsidRPr="00F337AD">
              <w:rPr>
                <w:sz w:val="16"/>
                <w:szCs w:val="16"/>
              </w:rPr>
              <w:t>1399,2</w:t>
            </w:r>
          </w:p>
        </w:tc>
        <w:tc>
          <w:tcPr>
            <w:tcW w:w="709" w:type="dxa"/>
            <w:tcBorders>
              <w:top w:val="single" w:sz="4" w:space="0" w:color="000000"/>
              <w:left w:val="single" w:sz="4" w:space="0" w:color="000000"/>
              <w:bottom w:val="single" w:sz="4" w:space="0" w:color="000000"/>
            </w:tcBorders>
            <w:shd w:val="clear" w:color="auto" w:fill="auto"/>
          </w:tcPr>
          <w:p w:rsidR="00F3004D" w:rsidRDefault="00F3004D" w:rsidP="00F3004D">
            <w:r w:rsidRPr="00F337AD">
              <w:rPr>
                <w:sz w:val="16"/>
                <w:szCs w:val="16"/>
              </w:rPr>
              <w:t>1399,2</w:t>
            </w:r>
          </w:p>
        </w:tc>
        <w:tc>
          <w:tcPr>
            <w:tcW w:w="709" w:type="dxa"/>
            <w:tcBorders>
              <w:top w:val="single" w:sz="4" w:space="0" w:color="000000"/>
              <w:left w:val="single" w:sz="4" w:space="0" w:color="000000"/>
              <w:bottom w:val="single" w:sz="4" w:space="0" w:color="000000"/>
            </w:tcBorders>
            <w:shd w:val="clear" w:color="auto" w:fill="auto"/>
          </w:tcPr>
          <w:p w:rsidR="00F3004D" w:rsidRDefault="00F3004D" w:rsidP="00F3004D">
            <w:r w:rsidRPr="00F337AD">
              <w:rPr>
                <w:sz w:val="16"/>
                <w:szCs w:val="16"/>
              </w:rPr>
              <w:t>1399,2</w:t>
            </w:r>
          </w:p>
        </w:tc>
        <w:tc>
          <w:tcPr>
            <w:tcW w:w="708" w:type="dxa"/>
            <w:tcBorders>
              <w:top w:val="single" w:sz="4" w:space="0" w:color="000000"/>
              <w:left w:val="single" w:sz="4" w:space="0" w:color="000000"/>
              <w:bottom w:val="single" w:sz="4" w:space="0" w:color="000000"/>
            </w:tcBorders>
            <w:shd w:val="clear" w:color="auto" w:fill="auto"/>
          </w:tcPr>
          <w:p w:rsidR="00F3004D" w:rsidRDefault="00F3004D" w:rsidP="00F3004D">
            <w:r w:rsidRPr="00F337AD">
              <w:rPr>
                <w:sz w:val="16"/>
                <w:szCs w:val="16"/>
              </w:rPr>
              <w:t>1399,2</w:t>
            </w:r>
          </w:p>
        </w:tc>
        <w:tc>
          <w:tcPr>
            <w:tcW w:w="709" w:type="dxa"/>
            <w:tcBorders>
              <w:top w:val="single" w:sz="4" w:space="0" w:color="000000"/>
              <w:left w:val="single" w:sz="4" w:space="0" w:color="000000"/>
              <w:bottom w:val="single" w:sz="4" w:space="0" w:color="000000"/>
            </w:tcBorders>
            <w:shd w:val="clear" w:color="auto" w:fill="auto"/>
          </w:tcPr>
          <w:p w:rsidR="00F3004D" w:rsidRDefault="00F3004D" w:rsidP="00F3004D">
            <w:r w:rsidRPr="00F337AD">
              <w:rPr>
                <w:sz w:val="16"/>
                <w:szCs w:val="16"/>
              </w:rPr>
              <w:t>1399,2</w:t>
            </w:r>
          </w:p>
        </w:tc>
        <w:tc>
          <w:tcPr>
            <w:tcW w:w="709" w:type="dxa"/>
            <w:tcBorders>
              <w:top w:val="single" w:sz="4" w:space="0" w:color="000000"/>
              <w:left w:val="single" w:sz="4" w:space="0" w:color="000000"/>
              <w:bottom w:val="single" w:sz="4" w:space="0" w:color="000000"/>
            </w:tcBorders>
            <w:shd w:val="clear" w:color="auto" w:fill="auto"/>
          </w:tcPr>
          <w:p w:rsidR="00F3004D" w:rsidRDefault="00F3004D" w:rsidP="00F3004D">
            <w:r w:rsidRPr="00F337AD">
              <w:rPr>
                <w:sz w:val="16"/>
                <w:szCs w:val="16"/>
              </w:rPr>
              <w:t>1399,2</w:t>
            </w:r>
          </w:p>
        </w:tc>
        <w:tc>
          <w:tcPr>
            <w:tcW w:w="709" w:type="dxa"/>
            <w:tcBorders>
              <w:top w:val="single" w:sz="4" w:space="0" w:color="000000"/>
              <w:left w:val="single" w:sz="4" w:space="0" w:color="000000"/>
              <w:bottom w:val="single" w:sz="4" w:space="0" w:color="000000"/>
            </w:tcBorders>
            <w:shd w:val="clear" w:color="auto" w:fill="auto"/>
          </w:tcPr>
          <w:p w:rsidR="00F3004D" w:rsidRDefault="00F3004D" w:rsidP="00F3004D">
            <w:r w:rsidRPr="00F337AD">
              <w:rPr>
                <w:sz w:val="16"/>
                <w:szCs w:val="16"/>
              </w:rPr>
              <w:t>1399,2</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F3004D" w:rsidRDefault="00F3004D" w:rsidP="00F3004D">
            <w:r w:rsidRPr="00F337AD">
              <w:rPr>
                <w:sz w:val="16"/>
                <w:szCs w:val="16"/>
              </w:rPr>
              <w:t>1399,2</w:t>
            </w:r>
          </w:p>
        </w:tc>
      </w:tr>
      <w:tr w:rsidR="00F3004D" w:rsidRPr="003C6EBC" w:rsidTr="00F3004D">
        <w:trPr>
          <w:trHeight w:val="1236"/>
        </w:trPr>
        <w:tc>
          <w:tcPr>
            <w:tcW w:w="1445" w:type="dxa"/>
            <w:vMerge/>
            <w:tcBorders>
              <w:top w:val="single" w:sz="4" w:space="0" w:color="000000"/>
              <w:left w:val="single" w:sz="4" w:space="0" w:color="000000"/>
            </w:tcBorders>
            <w:shd w:val="clear" w:color="auto" w:fill="auto"/>
          </w:tcPr>
          <w:p w:rsidR="00F3004D" w:rsidRPr="003C6EBC" w:rsidRDefault="00F3004D" w:rsidP="00F3004D">
            <w:pPr>
              <w:widowControl w:val="0"/>
              <w:autoSpaceDE w:val="0"/>
              <w:snapToGrid w:val="0"/>
              <w:rPr>
                <w:b/>
                <w:sz w:val="16"/>
                <w:szCs w:val="16"/>
              </w:rPr>
            </w:pPr>
          </w:p>
        </w:tc>
        <w:tc>
          <w:tcPr>
            <w:tcW w:w="2024" w:type="dxa"/>
            <w:tcBorders>
              <w:top w:val="single" w:sz="4" w:space="0" w:color="000000"/>
              <w:left w:val="single" w:sz="4" w:space="0" w:color="000000"/>
              <w:bottom w:val="single" w:sz="4" w:space="0" w:color="000000"/>
            </w:tcBorders>
            <w:shd w:val="clear" w:color="auto" w:fill="auto"/>
          </w:tcPr>
          <w:p w:rsidR="00F3004D" w:rsidRPr="003C6EBC" w:rsidRDefault="00F3004D" w:rsidP="00F3004D">
            <w:pPr>
              <w:widowControl w:val="0"/>
              <w:autoSpaceDE w:val="0"/>
            </w:pPr>
            <w:r w:rsidRPr="003C6EBC">
              <w:rPr>
                <w:sz w:val="16"/>
                <w:szCs w:val="16"/>
              </w:rPr>
              <w:t>ответственный исполнитель муниципальной программ</w:t>
            </w:r>
            <w:proofErr w:type="gramStart"/>
            <w:r w:rsidRPr="003C6EBC">
              <w:rPr>
                <w:sz w:val="16"/>
                <w:szCs w:val="16"/>
              </w:rPr>
              <w:t>ы-</w:t>
            </w:r>
            <w:proofErr w:type="gramEnd"/>
            <w:r w:rsidRPr="003C6EBC">
              <w:rPr>
                <w:sz w:val="16"/>
                <w:szCs w:val="16"/>
              </w:rPr>
              <w:t xml:space="preserve"> Администрация </w:t>
            </w:r>
            <w:r>
              <w:rPr>
                <w:sz w:val="16"/>
                <w:szCs w:val="16"/>
              </w:rPr>
              <w:t>Казанского</w:t>
            </w:r>
            <w:r w:rsidRPr="003C6EBC">
              <w:rPr>
                <w:sz w:val="16"/>
                <w:szCs w:val="16"/>
              </w:rPr>
              <w:t xml:space="preserve"> сельского поселения, всего </w:t>
            </w:r>
          </w:p>
        </w:tc>
        <w:tc>
          <w:tcPr>
            <w:tcW w:w="709" w:type="dxa"/>
            <w:tcBorders>
              <w:top w:val="single" w:sz="4" w:space="0" w:color="000000"/>
              <w:left w:val="single" w:sz="4" w:space="0" w:color="000000"/>
              <w:bottom w:val="single" w:sz="4" w:space="0" w:color="000000"/>
            </w:tcBorders>
            <w:shd w:val="clear" w:color="auto" w:fill="auto"/>
          </w:tcPr>
          <w:p w:rsidR="00F3004D" w:rsidRPr="003C6EBC" w:rsidRDefault="00F3004D" w:rsidP="00F3004D">
            <w:pPr>
              <w:widowControl w:val="0"/>
              <w:autoSpaceDE w:val="0"/>
              <w:snapToGrid w:val="0"/>
              <w:jc w:val="center"/>
            </w:pPr>
          </w:p>
        </w:tc>
        <w:tc>
          <w:tcPr>
            <w:tcW w:w="567" w:type="dxa"/>
            <w:tcBorders>
              <w:top w:val="single" w:sz="4" w:space="0" w:color="000000"/>
              <w:left w:val="single" w:sz="4" w:space="0" w:color="000000"/>
              <w:bottom w:val="single" w:sz="4" w:space="0" w:color="000000"/>
            </w:tcBorders>
            <w:shd w:val="clear" w:color="auto" w:fill="auto"/>
          </w:tcPr>
          <w:p w:rsidR="00F3004D" w:rsidRPr="003C6EBC" w:rsidRDefault="00F3004D" w:rsidP="00F3004D"/>
        </w:tc>
        <w:tc>
          <w:tcPr>
            <w:tcW w:w="708" w:type="dxa"/>
            <w:tcBorders>
              <w:top w:val="single" w:sz="4" w:space="0" w:color="000000"/>
              <w:left w:val="single" w:sz="4" w:space="0" w:color="000000"/>
              <w:bottom w:val="single" w:sz="4" w:space="0" w:color="000000"/>
            </w:tcBorders>
            <w:shd w:val="clear" w:color="auto" w:fill="auto"/>
          </w:tcPr>
          <w:p w:rsidR="00F3004D" w:rsidRPr="003C6EBC" w:rsidRDefault="00F3004D" w:rsidP="00F3004D"/>
        </w:tc>
        <w:tc>
          <w:tcPr>
            <w:tcW w:w="568" w:type="dxa"/>
            <w:tcBorders>
              <w:top w:val="single" w:sz="4" w:space="0" w:color="000000"/>
              <w:left w:val="single" w:sz="4" w:space="0" w:color="000000"/>
              <w:bottom w:val="single" w:sz="4" w:space="0" w:color="000000"/>
            </w:tcBorders>
            <w:shd w:val="clear" w:color="auto" w:fill="auto"/>
          </w:tcPr>
          <w:p w:rsidR="00F3004D" w:rsidRPr="003C6EBC" w:rsidRDefault="00F3004D" w:rsidP="00F3004D">
            <w:pPr>
              <w:widowControl w:val="0"/>
              <w:autoSpaceDE w:val="0"/>
              <w:jc w:val="center"/>
            </w:pPr>
          </w:p>
        </w:tc>
        <w:tc>
          <w:tcPr>
            <w:tcW w:w="850" w:type="dxa"/>
            <w:tcBorders>
              <w:top w:val="single" w:sz="4" w:space="0" w:color="000000"/>
              <w:left w:val="single" w:sz="4" w:space="0" w:color="000000"/>
              <w:bottom w:val="single" w:sz="4" w:space="0" w:color="000000"/>
            </w:tcBorders>
            <w:shd w:val="clear" w:color="auto" w:fill="auto"/>
          </w:tcPr>
          <w:p w:rsidR="00F3004D" w:rsidRPr="003C6EBC" w:rsidRDefault="00F3004D" w:rsidP="00F3004D"/>
        </w:tc>
        <w:tc>
          <w:tcPr>
            <w:tcW w:w="647" w:type="dxa"/>
            <w:tcBorders>
              <w:top w:val="single" w:sz="4" w:space="0" w:color="000000"/>
              <w:left w:val="single" w:sz="4" w:space="0" w:color="000000"/>
              <w:bottom w:val="single" w:sz="4" w:space="0" w:color="000000"/>
            </w:tcBorders>
            <w:shd w:val="clear" w:color="auto" w:fill="auto"/>
          </w:tcPr>
          <w:p w:rsidR="00F3004D" w:rsidRPr="003C6EBC" w:rsidRDefault="00F3004D" w:rsidP="00F3004D"/>
        </w:tc>
        <w:tc>
          <w:tcPr>
            <w:tcW w:w="771" w:type="dxa"/>
            <w:tcBorders>
              <w:top w:val="single" w:sz="4" w:space="0" w:color="000000"/>
              <w:left w:val="single" w:sz="4" w:space="0" w:color="000000"/>
              <w:bottom w:val="single" w:sz="4" w:space="0" w:color="000000"/>
            </w:tcBorders>
            <w:shd w:val="clear" w:color="auto" w:fill="auto"/>
          </w:tcPr>
          <w:p w:rsidR="00F3004D" w:rsidRPr="003C6EBC" w:rsidRDefault="00F3004D" w:rsidP="00F3004D"/>
        </w:tc>
        <w:tc>
          <w:tcPr>
            <w:tcW w:w="709" w:type="dxa"/>
            <w:tcBorders>
              <w:top w:val="single" w:sz="4" w:space="0" w:color="000000"/>
              <w:left w:val="single" w:sz="4" w:space="0" w:color="000000"/>
              <w:bottom w:val="single" w:sz="4" w:space="0" w:color="000000"/>
            </w:tcBorders>
            <w:shd w:val="clear" w:color="auto" w:fill="auto"/>
          </w:tcPr>
          <w:p w:rsidR="00F3004D" w:rsidRPr="003C6EBC" w:rsidRDefault="00F3004D" w:rsidP="00F3004D"/>
        </w:tc>
        <w:tc>
          <w:tcPr>
            <w:tcW w:w="708" w:type="dxa"/>
            <w:tcBorders>
              <w:top w:val="single" w:sz="4" w:space="0" w:color="000000"/>
              <w:left w:val="single" w:sz="4" w:space="0" w:color="000000"/>
              <w:bottom w:val="single" w:sz="4" w:space="0" w:color="000000"/>
            </w:tcBorders>
            <w:shd w:val="clear" w:color="auto" w:fill="auto"/>
          </w:tcPr>
          <w:p w:rsidR="00F3004D" w:rsidRPr="003C6EBC" w:rsidRDefault="00F3004D" w:rsidP="00F3004D"/>
        </w:tc>
        <w:tc>
          <w:tcPr>
            <w:tcW w:w="709" w:type="dxa"/>
            <w:tcBorders>
              <w:top w:val="single" w:sz="4" w:space="0" w:color="000000"/>
              <w:left w:val="single" w:sz="4" w:space="0" w:color="000000"/>
              <w:bottom w:val="single" w:sz="4" w:space="0" w:color="000000"/>
            </w:tcBorders>
            <w:shd w:val="clear" w:color="auto" w:fill="auto"/>
          </w:tcPr>
          <w:p w:rsidR="00F3004D" w:rsidRPr="003C6EBC" w:rsidRDefault="00F3004D" w:rsidP="00F3004D"/>
        </w:tc>
        <w:tc>
          <w:tcPr>
            <w:tcW w:w="709" w:type="dxa"/>
            <w:tcBorders>
              <w:top w:val="single" w:sz="4" w:space="0" w:color="000000"/>
              <w:left w:val="single" w:sz="4" w:space="0" w:color="000000"/>
              <w:bottom w:val="single" w:sz="4" w:space="0" w:color="000000"/>
            </w:tcBorders>
            <w:shd w:val="clear" w:color="auto" w:fill="auto"/>
          </w:tcPr>
          <w:p w:rsidR="00F3004D" w:rsidRPr="003C6EBC" w:rsidRDefault="00F3004D" w:rsidP="00F3004D"/>
        </w:tc>
        <w:tc>
          <w:tcPr>
            <w:tcW w:w="709" w:type="dxa"/>
            <w:tcBorders>
              <w:top w:val="single" w:sz="4" w:space="0" w:color="000000"/>
              <w:left w:val="single" w:sz="4" w:space="0" w:color="000000"/>
              <w:bottom w:val="single" w:sz="4" w:space="0" w:color="000000"/>
            </w:tcBorders>
            <w:shd w:val="clear" w:color="auto" w:fill="auto"/>
          </w:tcPr>
          <w:p w:rsidR="00F3004D" w:rsidRPr="003C6EBC" w:rsidRDefault="00F3004D" w:rsidP="00F3004D"/>
        </w:tc>
        <w:tc>
          <w:tcPr>
            <w:tcW w:w="708" w:type="dxa"/>
            <w:tcBorders>
              <w:top w:val="single" w:sz="4" w:space="0" w:color="000000"/>
              <w:left w:val="single" w:sz="4" w:space="0" w:color="000000"/>
              <w:bottom w:val="single" w:sz="4" w:space="0" w:color="000000"/>
            </w:tcBorders>
            <w:shd w:val="clear" w:color="auto" w:fill="auto"/>
          </w:tcPr>
          <w:p w:rsidR="00F3004D" w:rsidRPr="003C6EBC" w:rsidRDefault="00F3004D" w:rsidP="00F3004D"/>
        </w:tc>
        <w:tc>
          <w:tcPr>
            <w:tcW w:w="709" w:type="dxa"/>
            <w:tcBorders>
              <w:top w:val="single" w:sz="4" w:space="0" w:color="000000"/>
              <w:left w:val="single" w:sz="4" w:space="0" w:color="000000"/>
              <w:bottom w:val="single" w:sz="4" w:space="0" w:color="000000"/>
            </w:tcBorders>
            <w:shd w:val="clear" w:color="auto" w:fill="auto"/>
          </w:tcPr>
          <w:p w:rsidR="00F3004D" w:rsidRPr="003C6EBC" w:rsidRDefault="00F3004D" w:rsidP="00F3004D"/>
        </w:tc>
        <w:tc>
          <w:tcPr>
            <w:tcW w:w="709" w:type="dxa"/>
            <w:tcBorders>
              <w:top w:val="single" w:sz="4" w:space="0" w:color="000000"/>
              <w:left w:val="single" w:sz="4" w:space="0" w:color="000000"/>
              <w:bottom w:val="single" w:sz="4" w:space="0" w:color="000000"/>
            </w:tcBorders>
            <w:shd w:val="clear" w:color="auto" w:fill="auto"/>
          </w:tcPr>
          <w:p w:rsidR="00F3004D" w:rsidRPr="003C6EBC" w:rsidRDefault="00F3004D" w:rsidP="00F3004D"/>
        </w:tc>
        <w:tc>
          <w:tcPr>
            <w:tcW w:w="709" w:type="dxa"/>
            <w:tcBorders>
              <w:top w:val="single" w:sz="4" w:space="0" w:color="000000"/>
              <w:left w:val="single" w:sz="4" w:space="0" w:color="000000"/>
              <w:bottom w:val="single" w:sz="4" w:space="0" w:color="000000"/>
            </w:tcBorders>
            <w:shd w:val="clear" w:color="auto" w:fill="auto"/>
          </w:tcPr>
          <w:p w:rsidR="00F3004D" w:rsidRPr="003C6EBC" w:rsidRDefault="00F3004D" w:rsidP="00F3004D"/>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F3004D" w:rsidRPr="003C6EBC" w:rsidRDefault="00F3004D" w:rsidP="00F3004D"/>
        </w:tc>
      </w:tr>
      <w:tr w:rsidR="00F3004D" w:rsidRPr="003C6EBC" w:rsidTr="00F3004D">
        <w:trPr>
          <w:trHeight w:val="199"/>
        </w:trPr>
        <w:tc>
          <w:tcPr>
            <w:tcW w:w="1445" w:type="dxa"/>
            <w:vMerge w:val="restart"/>
            <w:tcBorders>
              <w:top w:val="single" w:sz="4" w:space="0" w:color="000000"/>
              <w:left w:val="single" w:sz="4" w:space="0" w:color="000000"/>
            </w:tcBorders>
            <w:shd w:val="clear" w:color="auto" w:fill="auto"/>
          </w:tcPr>
          <w:p w:rsidR="00F3004D" w:rsidRPr="003C6EBC" w:rsidRDefault="00F3004D" w:rsidP="00F3004D">
            <w:pPr>
              <w:widowControl w:val="0"/>
              <w:autoSpaceDE w:val="0"/>
              <w:rPr>
                <w:b/>
              </w:rPr>
            </w:pPr>
            <w:r w:rsidRPr="003C6EBC">
              <w:rPr>
                <w:b/>
                <w:sz w:val="16"/>
                <w:szCs w:val="16"/>
              </w:rPr>
              <w:t>Подпрограмма 1 «</w:t>
            </w:r>
            <w:bookmarkStart w:id="7" w:name="_Hlk527099344"/>
            <w:r w:rsidRPr="003C6EBC">
              <w:rPr>
                <w:b/>
                <w:sz w:val="16"/>
                <w:szCs w:val="16"/>
              </w:rPr>
              <w:t xml:space="preserve">Сохранение и развитие культуры </w:t>
            </w:r>
            <w:r>
              <w:rPr>
                <w:b/>
                <w:sz w:val="16"/>
                <w:szCs w:val="16"/>
              </w:rPr>
              <w:t>Казанского</w:t>
            </w:r>
            <w:r w:rsidRPr="003C6EBC">
              <w:rPr>
                <w:b/>
                <w:sz w:val="16"/>
                <w:szCs w:val="16"/>
              </w:rPr>
              <w:t xml:space="preserve"> сельского поселения</w:t>
            </w:r>
            <w:bookmarkEnd w:id="7"/>
            <w:r w:rsidRPr="003C6EBC">
              <w:rPr>
                <w:b/>
                <w:sz w:val="16"/>
                <w:szCs w:val="16"/>
              </w:rPr>
              <w:t xml:space="preserve">»   </w:t>
            </w:r>
          </w:p>
        </w:tc>
        <w:tc>
          <w:tcPr>
            <w:tcW w:w="2024" w:type="dxa"/>
            <w:tcBorders>
              <w:top w:val="single" w:sz="4" w:space="0" w:color="000000"/>
              <w:left w:val="single" w:sz="4" w:space="0" w:color="000000"/>
              <w:bottom w:val="single" w:sz="4" w:space="0" w:color="000000"/>
            </w:tcBorders>
            <w:shd w:val="clear" w:color="auto" w:fill="auto"/>
          </w:tcPr>
          <w:p w:rsidR="00F3004D" w:rsidRPr="003C6EBC" w:rsidRDefault="00F3004D" w:rsidP="00F3004D">
            <w:pPr>
              <w:widowControl w:val="0"/>
              <w:autoSpaceDE w:val="0"/>
            </w:pPr>
            <w:r w:rsidRPr="003C6EBC">
              <w:rPr>
                <w:sz w:val="16"/>
                <w:szCs w:val="16"/>
              </w:rPr>
              <w:t xml:space="preserve">всего, </w:t>
            </w:r>
          </w:p>
          <w:p w:rsidR="00F3004D" w:rsidRPr="003C6EBC" w:rsidRDefault="00F3004D" w:rsidP="00F3004D">
            <w:pPr>
              <w:widowControl w:val="0"/>
              <w:autoSpaceDE w:val="0"/>
            </w:pPr>
            <w:r w:rsidRPr="003C6EBC">
              <w:rPr>
                <w:sz w:val="16"/>
                <w:szCs w:val="16"/>
              </w:rPr>
              <w:t>в том числе:</w:t>
            </w:r>
          </w:p>
        </w:tc>
        <w:tc>
          <w:tcPr>
            <w:tcW w:w="709" w:type="dxa"/>
            <w:tcBorders>
              <w:top w:val="single" w:sz="4" w:space="0" w:color="000000"/>
              <w:left w:val="single" w:sz="4" w:space="0" w:color="000000"/>
              <w:bottom w:val="single" w:sz="4" w:space="0" w:color="000000"/>
            </w:tcBorders>
            <w:shd w:val="clear" w:color="auto" w:fill="auto"/>
          </w:tcPr>
          <w:p w:rsidR="00F3004D" w:rsidRPr="003C6EBC" w:rsidRDefault="00F3004D" w:rsidP="00F3004D">
            <w:pPr>
              <w:widowControl w:val="0"/>
              <w:autoSpaceDE w:val="0"/>
              <w:jc w:val="center"/>
            </w:pPr>
            <w:r w:rsidRPr="003C6EBC">
              <w:rPr>
                <w:sz w:val="16"/>
                <w:szCs w:val="16"/>
              </w:rPr>
              <w:t>951</w:t>
            </w:r>
          </w:p>
        </w:tc>
        <w:tc>
          <w:tcPr>
            <w:tcW w:w="567" w:type="dxa"/>
            <w:tcBorders>
              <w:top w:val="single" w:sz="4" w:space="0" w:color="000000"/>
              <w:left w:val="single" w:sz="4" w:space="0" w:color="000000"/>
              <w:bottom w:val="single" w:sz="4" w:space="0" w:color="000000"/>
            </w:tcBorders>
            <w:shd w:val="clear" w:color="auto" w:fill="auto"/>
          </w:tcPr>
          <w:p w:rsidR="00F3004D" w:rsidRPr="003C6EBC" w:rsidRDefault="00F3004D" w:rsidP="00F3004D">
            <w:r w:rsidRPr="003C6EBC">
              <w:t>0801</w:t>
            </w:r>
          </w:p>
        </w:tc>
        <w:tc>
          <w:tcPr>
            <w:tcW w:w="708" w:type="dxa"/>
            <w:tcBorders>
              <w:top w:val="single" w:sz="4" w:space="0" w:color="000000"/>
              <w:left w:val="single" w:sz="4" w:space="0" w:color="000000"/>
              <w:bottom w:val="single" w:sz="4" w:space="0" w:color="000000"/>
            </w:tcBorders>
            <w:shd w:val="clear" w:color="auto" w:fill="auto"/>
          </w:tcPr>
          <w:p w:rsidR="00F3004D" w:rsidRPr="003C6EBC" w:rsidRDefault="00F3004D" w:rsidP="00F3004D">
            <w:r w:rsidRPr="003C6EBC">
              <w:t>0</w:t>
            </w:r>
            <w:r>
              <w:t>5</w:t>
            </w:r>
            <w:r w:rsidRPr="003C6EBC">
              <w:t>10000000</w:t>
            </w:r>
          </w:p>
        </w:tc>
        <w:tc>
          <w:tcPr>
            <w:tcW w:w="568" w:type="dxa"/>
            <w:tcBorders>
              <w:top w:val="single" w:sz="4" w:space="0" w:color="000000"/>
              <w:left w:val="single" w:sz="4" w:space="0" w:color="000000"/>
              <w:bottom w:val="single" w:sz="4" w:space="0" w:color="000000"/>
            </w:tcBorders>
            <w:shd w:val="clear" w:color="auto" w:fill="auto"/>
          </w:tcPr>
          <w:p w:rsidR="00F3004D" w:rsidRPr="003C6EBC" w:rsidRDefault="00F3004D" w:rsidP="00F3004D">
            <w:pPr>
              <w:widowControl w:val="0"/>
              <w:autoSpaceDE w:val="0"/>
              <w:jc w:val="center"/>
            </w:pPr>
            <w:r w:rsidRPr="003C6EBC">
              <w:rPr>
                <w:sz w:val="16"/>
                <w:szCs w:val="16"/>
              </w:rPr>
              <w:t>X</w:t>
            </w:r>
          </w:p>
        </w:tc>
        <w:tc>
          <w:tcPr>
            <w:tcW w:w="850" w:type="dxa"/>
            <w:tcBorders>
              <w:top w:val="single" w:sz="4" w:space="0" w:color="000000"/>
              <w:left w:val="single" w:sz="4" w:space="0" w:color="000000"/>
              <w:bottom w:val="single" w:sz="4" w:space="0" w:color="000000"/>
            </w:tcBorders>
            <w:shd w:val="clear" w:color="auto" w:fill="auto"/>
          </w:tcPr>
          <w:p w:rsidR="00F3004D" w:rsidRPr="003C6EBC" w:rsidRDefault="00F3004D" w:rsidP="00F3004D">
            <w:pPr>
              <w:rPr>
                <w:sz w:val="16"/>
                <w:szCs w:val="16"/>
              </w:rPr>
            </w:pPr>
            <w:r>
              <w:rPr>
                <w:sz w:val="16"/>
                <w:szCs w:val="16"/>
              </w:rPr>
              <w:t>15848,3</w:t>
            </w:r>
          </w:p>
        </w:tc>
        <w:tc>
          <w:tcPr>
            <w:tcW w:w="647" w:type="dxa"/>
            <w:tcBorders>
              <w:top w:val="single" w:sz="4" w:space="0" w:color="000000"/>
              <w:left w:val="single" w:sz="4" w:space="0" w:color="000000"/>
              <w:bottom w:val="single" w:sz="4" w:space="0" w:color="000000"/>
            </w:tcBorders>
            <w:shd w:val="clear" w:color="auto" w:fill="auto"/>
          </w:tcPr>
          <w:p w:rsidR="00F3004D" w:rsidRPr="003C6EBC" w:rsidRDefault="00F3004D" w:rsidP="00F3004D">
            <w:pPr>
              <w:rPr>
                <w:sz w:val="16"/>
                <w:szCs w:val="16"/>
              </w:rPr>
            </w:pPr>
            <w:r>
              <w:rPr>
                <w:sz w:val="16"/>
                <w:szCs w:val="16"/>
              </w:rPr>
              <w:t>1360,1</w:t>
            </w:r>
          </w:p>
        </w:tc>
        <w:tc>
          <w:tcPr>
            <w:tcW w:w="771" w:type="dxa"/>
            <w:tcBorders>
              <w:top w:val="single" w:sz="4" w:space="0" w:color="000000"/>
              <w:left w:val="single" w:sz="4" w:space="0" w:color="000000"/>
              <w:bottom w:val="single" w:sz="4" w:space="0" w:color="000000"/>
            </w:tcBorders>
            <w:shd w:val="clear" w:color="auto" w:fill="auto"/>
          </w:tcPr>
          <w:p w:rsidR="00F3004D" w:rsidRDefault="00F3004D" w:rsidP="00F3004D">
            <w:r>
              <w:rPr>
                <w:sz w:val="16"/>
                <w:szCs w:val="16"/>
              </w:rPr>
              <w:t>1510,3</w:t>
            </w:r>
          </w:p>
        </w:tc>
        <w:tc>
          <w:tcPr>
            <w:tcW w:w="709" w:type="dxa"/>
            <w:tcBorders>
              <w:top w:val="single" w:sz="4" w:space="0" w:color="000000"/>
              <w:left w:val="single" w:sz="4" w:space="0" w:color="000000"/>
              <w:bottom w:val="single" w:sz="4" w:space="0" w:color="000000"/>
            </w:tcBorders>
            <w:shd w:val="clear" w:color="auto" w:fill="auto"/>
          </w:tcPr>
          <w:p w:rsidR="00F3004D" w:rsidRDefault="00F3004D" w:rsidP="00F3004D">
            <w:r>
              <w:rPr>
                <w:sz w:val="16"/>
                <w:szCs w:val="16"/>
              </w:rPr>
              <w:t>574,1</w:t>
            </w:r>
          </w:p>
        </w:tc>
        <w:tc>
          <w:tcPr>
            <w:tcW w:w="708" w:type="dxa"/>
            <w:tcBorders>
              <w:top w:val="single" w:sz="4" w:space="0" w:color="000000"/>
              <w:left w:val="single" w:sz="4" w:space="0" w:color="000000"/>
              <w:bottom w:val="single" w:sz="4" w:space="0" w:color="000000"/>
            </w:tcBorders>
            <w:shd w:val="clear" w:color="auto" w:fill="auto"/>
          </w:tcPr>
          <w:p w:rsidR="00F3004D" w:rsidRDefault="00F3004D" w:rsidP="00F3004D">
            <w:r>
              <w:rPr>
                <w:sz w:val="16"/>
                <w:szCs w:val="16"/>
              </w:rPr>
              <w:t>1210,2</w:t>
            </w:r>
          </w:p>
        </w:tc>
        <w:tc>
          <w:tcPr>
            <w:tcW w:w="709" w:type="dxa"/>
            <w:tcBorders>
              <w:top w:val="single" w:sz="4" w:space="0" w:color="000000"/>
              <w:left w:val="single" w:sz="4" w:space="0" w:color="000000"/>
              <w:bottom w:val="single" w:sz="4" w:space="0" w:color="000000"/>
            </w:tcBorders>
            <w:shd w:val="clear" w:color="auto" w:fill="auto"/>
          </w:tcPr>
          <w:p w:rsidR="00F3004D" w:rsidRDefault="00F3004D" w:rsidP="00F3004D">
            <w:r w:rsidRPr="00F337AD">
              <w:rPr>
                <w:sz w:val="16"/>
                <w:szCs w:val="16"/>
              </w:rPr>
              <w:t>1399,2</w:t>
            </w:r>
          </w:p>
        </w:tc>
        <w:tc>
          <w:tcPr>
            <w:tcW w:w="709" w:type="dxa"/>
            <w:tcBorders>
              <w:top w:val="single" w:sz="4" w:space="0" w:color="000000"/>
              <w:left w:val="single" w:sz="4" w:space="0" w:color="000000"/>
              <w:bottom w:val="single" w:sz="4" w:space="0" w:color="000000"/>
            </w:tcBorders>
            <w:shd w:val="clear" w:color="auto" w:fill="auto"/>
          </w:tcPr>
          <w:p w:rsidR="00F3004D" w:rsidRDefault="00F3004D" w:rsidP="00F3004D">
            <w:r w:rsidRPr="00F337AD">
              <w:rPr>
                <w:sz w:val="16"/>
                <w:szCs w:val="16"/>
              </w:rPr>
              <w:t>1399,2</w:t>
            </w:r>
          </w:p>
        </w:tc>
        <w:tc>
          <w:tcPr>
            <w:tcW w:w="709" w:type="dxa"/>
            <w:tcBorders>
              <w:top w:val="single" w:sz="4" w:space="0" w:color="000000"/>
              <w:left w:val="single" w:sz="4" w:space="0" w:color="000000"/>
              <w:bottom w:val="single" w:sz="4" w:space="0" w:color="000000"/>
            </w:tcBorders>
            <w:shd w:val="clear" w:color="auto" w:fill="auto"/>
          </w:tcPr>
          <w:p w:rsidR="00F3004D" w:rsidRDefault="00F3004D" w:rsidP="00F3004D">
            <w:r w:rsidRPr="00F337AD">
              <w:rPr>
                <w:sz w:val="16"/>
                <w:szCs w:val="16"/>
              </w:rPr>
              <w:t>1399,2</w:t>
            </w:r>
          </w:p>
        </w:tc>
        <w:tc>
          <w:tcPr>
            <w:tcW w:w="708" w:type="dxa"/>
            <w:tcBorders>
              <w:top w:val="single" w:sz="4" w:space="0" w:color="000000"/>
              <w:left w:val="single" w:sz="4" w:space="0" w:color="000000"/>
              <w:bottom w:val="single" w:sz="4" w:space="0" w:color="000000"/>
            </w:tcBorders>
            <w:shd w:val="clear" w:color="auto" w:fill="auto"/>
          </w:tcPr>
          <w:p w:rsidR="00F3004D" w:rsidRDefault="00F3004D" w:rsidP="00F3004D">
            <w:r w:rsidRPr="00F337AD">
              <w:rPr>
                <w:sz w:val="16"/>
                <w:szCs w:val="16"/>
              </w:rPr>
              <w:t>1399,2</w:t>
            </w:r>
          </w:p>
        </w:tc>
        <w:tc>
          <w:tcPr>
            <w:tcW w:w="709" w:type="dxa"/>
            <w:tcBorders>
              <w:top w:val="single" w:sz="4" w:space="0" w:color="000000"/>
              <w:left w:val="single" w:sz="4" w:space="0" w:color="000000"/>
              <w:bottom w:val="single" w:sz="4" w:space="0" w:color="000000"/>
            </w:tcBorders>
            <w:shd w:val="clear" w:color="auto" w:fill="auto"/>
          </w:tcPr>
          <w:p w:rsidR="00F3004D" w:rsidRDefault="00F3004D" w:rsidP="00F3004D">
            <w:r w:rsidRPr="00F337AD">
              <w:rPr>
                <w:sz w:val="16"/>
                <w:szCs w:val="16"/>
              </w:rPr>
              <w:t>1399,2</w:t>
            </w:r>
          </w:p>
        </w:tc>
        <w:tc>
          <w:tcPr>
            <w:tcW w:w="709" w:type="dxa"/>
            <w:tcBorders>
              <w:top w:val="single" w:sz="4" w:space="0" w:color="000000"/>
              <w:left w:val="single" w:sz="4" w:space="0" w:color="000000"/>
              <w:bottom w:val="single" w:sz="4" w:space="0" w:color="000000"/>
            </w:tcBorders>
            <w:shd w:val="clear" w:color="auto" w:fill="auto"/>
          </w:tcPr>
          <w:p w:rsidR="00F3004D" w:rsidRDefault="00F3004D" w:rsidP="00F3004D">
            <w:r w:rsidRPr="00F337AD">
              <w:rPr>
                <w:sz w:val="16"/>
                <w:szCs w:val="16"/>
              </w:rPr>
              <w:t>1399,2</w:t>
            </w:r>
          </w:p>
        </w:tc>
        <w:tc>
          <w:tcPr>
            <w:tcW w:w="709" w:type="dxa"/>
            <w:tcBorders>
              <w:top w:val="single" w:sz="4" w:space="0" w:color="000000"/>
              <w:left w:val="single" w:sz="4" w:space="0" w:color="000000"/>
              <w:bottom w:val="single" w:sz="4" w:space="0" w:color="000000"/>
            </w:tcBorders>
            <w:shd w:val="clear" w:color="auto" w:fill="auto"/>
          </w:tcPr>
          <w:p w:rsidR="00F3004D" w:rsidRDefault="00F3004D" w:rsidP="00F3004D">
            <w:r w:rsidRPr="00F337AD">
              <w:rPr>
                <w:sz w:val="16"/>
                <w:szCs w:val="16"/>
              </w:rPr>
              <w:t>1399,2</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F3004D" w:rsidRDefault="00F3004D" w:rsidP="00F3004D">
            <w:r w:rsidRPr="00F337AD">
              <w:rPr>
                <w:sz w:val="16"/>
                <w:szCs w:val="16"/>
              </w:rPr>
              <w:t>1399,2</w:t>
            </w:r>
          </w:p>
        </w:tc>
      </w:tr>
      <w:tr w:rsidR="00F3004D" w:rsidRPr="003C6EBC" w:rsidTr="00F3004D">
        <w:trPr>
          <w:trHeight w:val="439"/>
        </w:trPr>
        <w:tc>
          <w:tcPr>
            <w:tcW w:w="1445" w:type="dxa"/>
            <w:vMerge/>
            <w:tcBorders>
              <w:top w:val="single" w:sz="4" w:space="0" w:color="000000"/>
              <w:left w:val="single" w:sz="4" w:space="0" w:color="000000"/>
            </w:tcBorders>
            <w:shd w:val="clear" w:color="auto" w:fill="auto"/>
          </w:tcPr>
          <w:p w:rsidR="00F3004D" w:rsidRPr="003C6EBC" w:rsidRDefault="00F3004D" w:rsidP="00F3004D">
            <w:pPr>
              <w:widowControl w:val="0"/>
              <w:autoSpaceDE w:val="0"/>
              <w:snapToGrid w:val="0"/>
              <w:rPr>
                <w:sz w:val="16"/>
                <w:szCs w:val="16"/>
                <w:highlight w:val="yellow"/>
              </w:rPr>
            </w:pPr>
          </w:p>
        </w:tc>
        <w:tc>
          <w:tcPr>
            <w:tcW w:w="2024" w:type="dxa"/>
            <w:tcBorders>
              <w:top w:val="single" w:sz="4" w:space="0" w:color="000000"/>
              <w:left w:val="single" w:sz="4" w:space="0" w:color="000000"/>
              <w:bottom w:val="single" w:sz="4" w:space="0" w:color="000000"/>
            </w:tcBorders>
            <w:shd w:val="clear" w:color="auto" w:fill="auto"/>
          </w:tcPr>
          <w:p w:rsidR="00F3004D" w:rsidRPr="003C6EBC" w:rsidRDefault="00F3004D" w:rsidP="00F3004D">
            <w:pPr>
              <w:widowControl w:val="0"/>
              <w:autoSpaceDE w:val="0"/>
              <w:rPr>
                <w:sz w:val="16"/>
                <w:szCs w:val="16"/>
              </w:rPr>
            </w:pPr>
            <w:r w:rsidRPr="003C6EBC">
              <w:rPr>
                <w:sz w:val="16"/>
                <w:szCs w:val="16"/>
              </w:rPr>
              <w:t xml:space="preserve">исполнитель подпрограммы </w:t>
            </w:r>
          </w:p>
          <w:p w:rsidR="00F3004D" w:rsidRPr="003C6EBC" w:rsidRDefault="00F3004D" w:rsidP="00F3004D">
            <w:pPr>
              <w:widowControl w:val="0"/>
              <w:autoSpaceDE w:val="0"/>
            </w:pPr>
            <w:r w:rsidRPr="003C6EBC">
              <w:rPr>
                <w:sz w:val="16"/>
                <w:szCs w:val="16"/>
              </w:rPr>
              <w:t>Отделение МБУК «ДК ст</w:t>
            </w:r>
            <w:proofErr w:type="gramStart"/>
            <w:r w:rsidRPr="003C6EBC">
              <w:rPr>
                <w:sz w:val="16"/>
                <w:szCs w:val="16"/>
              </w:rPr>
              <w:t>.К</w:t>
            </w:r>
            <w:proofErr w:type="gramEnd"/>
            <w:r w:rsidRPr="003C6EBC">
              <w:rPr>
                <w:sz w:val="16"/>
                <w:szCs w:val="16"/>
              </w:rPr>
              <w:t xml:space="preserve">азанская» </w:t>
            </w:r>
            <w:r>
              <w:rPr>
                <w:sz w:val="16"/>
                <w:szCs w:val="16"/>
              </w:rPr>
              <w:t>Краснооктябрьский</w:t>
            </w:r>
            <w:r w:rsidRPr="003C6EBC">
              <w:rPr>
                <w:sz w:val="16"/>
                <w:szCs w:val="16"/>
              </w:rPr>
              <w:t xml:space="preserve"> СДК</w:t>
            </w:r>
          </w:p>
        </w:tc>
        <w:tc>
          <w:tcPr>
            <w:tcW w:w="709" w:type="dxa"/>
            <w:tcBorders>
              <w:top w:val="single" w:sz="4" w:space="0" w:color="000000"/>
              <w:left w:val="single" w:sz="4" w:space="0" w:color="000000"/>
              <w:bottom w:val="single" w:sz="4" w:space="0" w:color="000000"/>
            </w:tcBorders>
            <w:shd w:val="clear" w:color="auto" w:fill="auto"/>
          </w:tcPr>
          <w:p w:rsidR="00F3004D" w:rsidRPr="003C6EBC" w:rsidRDefault="00F3004D" w:rsidP="00F3004D">
            <w:pPr>
              <w:widowControl w:val="0"/>
              <w:autoSpaceDE w:val="0"/>
              <w:snapToGrid w:val="0"/>
              <w:jc w:val="center"/>
            </w:pPr>
            <w:r w:rsidRPr="003C6EBC">
              <w:rPr>
                <w:sz w:val="16"/>
                <w:szCs w:val="16"/>
              </w:rPr>
              <w:t>951</w:t>
            </w:r>
          </w:p>
        </w:tc>
        <w:tc>
          <w:tcPr>
            <w:tcW w:w="567" w:type="dxa"/>
            <w:tcBorders>
              <w:top w:val="single" w:sz="4" w:space="0" w:color="000000"/>
              <w:left w:val="single" w:sz="4" w:space="0" w:color="000000"/>
              <w:bottom w:val="single" w:sz="4" w:space="0" w:color="000000"/>
            </w:tcBorders>
            <w:shd w:val="clear" w:color="auto" w:fill="auto"/>
          </w:tcPr>
          <w:p w:rsidR="00F3004D" w:rsidRPr="003C6EBC" w:rsidRDefault="00F3004D" w:rsidP="00F3004D">
            <w:r w:rsidRPr="003C6EBC">
              <w:t>0801</w:t>
            </w:r>
          </w:p>
        </w:tc>
        <w:tc>
          <w:tcPr>
            <w:tcW w:w="708" w:type="dxa"/>
            <w:tcBorders>
              <w:top w:val="single" w:sz="4" w:space="0" w:color="000000"/>
              <w:left w:val="single" w:sz="4" w:space="0" w:color="000000"/>
              <w:bottom w:val="single" w:sz="4" w:space="0" w:color="000000"/>
            </w:tcBorders>
            <w:shd w:val="clear" w:color="auto" w:fill="auto"/>
          </w:tcPr>
          <w:p w:rsidR="00F3004D" w:rsidRPr="003C6EBC" w:rsidRDefault="00F3004D" w:rsidP="00F3004D">
            <w:r>
              <w:t>05</w:t>
            </w:r>
            <w:r w:rsidRPr="003C6EBC">
              <w:t>10000000</w:t>
            </w:r>
          </w:p>
        </w:tc>
        <w:tc>
          <w:tcPr>
            <w:tcW w:w="568" w:type="dxa"/>
            <w:tcBorders>
              <w:top w:val="single" w:sz="4" w:space="0" w:color="000000"/>
              <w:left w:val="single" w:sz="4" w:space="0" w:color="000000"/>
              <w:bottom w:val="single" w:sz="4" w:space="0" w:color="000000"/>
            </w:tcBorders>
            <w:shd w:val="clear" w:color="auto" w:fill="auto"/>
          </w:tcPr>
          <w:p w:rsidR="00F3004D" w:rsidRPr="003C6EBC" w:rsidRDefault="00F3004D" w:rsidP="00F3004D">
            <w:pPr>
              <w:widowControl w:val="0"/>
              <w:autoSpaceDE w:val="0"/>
              <w:jc w:val="center"/>
            </w:pPr>
            <w:r w:rsidRPr="003C6EBC">
              <w:rPr>
                <w:sz w:val="16"/>
                <w:szCs w:val="16"/>
              </w:rPr>
              <w:t>X</w:t>
            </w:r>
          </w:p>
        </w:tc>
        <w:tc>
          <w:tcPr>
            <w:tcW w:w="850" w:type="dxa"/>
            <w:tcBorders>
              <w:top w:val="single" w:sz="4" w:space="0" w:color="000000"/>
              <w:left w:val="single" w:sz="4" w:space="0" w:color="000000"/>
              <w:bottom w:val="single" w:sz="4" w:space="0" w:color="000000"/>
            </w:tcBorders>
            <w:shd w:val="clear" w:color="auto" w:fill="auto"/>
          </w:tcPr>
          <w:p w:rsidR="00F3004D" w:rsidRPr="003C6EBC" w:rsidRDefault="00F3004D" w:rsidP="00F3004D">
            <w:pPr>
              <w:rPr>
                <w:sz w:val="16"/>
                <w:szCs w:val="16"/>
              </w:rPr>
            </w:pPr>
            <w:r>
              <w:rPr>
                <w:sz w:val="16"/>
                <w:szCs w:val="16"/>
              </w:rPr>
              <w:t>15848,3</w:t>
            </w:r>
          </w:p>
        </w:tc>
        <w:tc>
          <w:tcPr>
            <w:tcW w:w="647" w:type="dxa"/>
            <w:tcBorders>
              <w:top w:val="single" w:sz="4" w:space="0" w:color="000000"/>
              <w:left w:val="single" w:sz="4" w:space="0" w:color="000000"/>
              <w:bottom w:val="single" w:sz="4" w:space="0" w:color="000000"/>
            </w:tcBorders>
            <w:shd w:val="clear" w:color="auto" w:fill="auto"/>
          </w:tcPr>
          <w:p w:rsidR="00F3004D" w:rsidRPr="003C6EBC" w:rsidRDefault="00F3004D" w:rsidP="00F3004D">
            <w:pPr>
              <w:rPr>
                <w:sz w:val="16"/>
                <w:szCs w:val="16"/>
              </w:rPr>
            </w:pPr>
            <w:r>
              <w:rPr>
                <w:sz w:val="16"/>
                <w:szCs w:val="16"/>
              </w:rPr>
              <w:t>1360,1</w:t>
            </w:r>
          </w:p>
        </w:tc>
        <w:tc>
          <w:tcPr>
            <w:tcW w:w="771" w:type="dxa"/>
            <w:tcBorders>
              <w:top w:val="single" w:sz="4" w:space="0" w:color="000000"/>
              <w:left w:val="single" w:sz="4" w:space="0" w:color="000000"/>
              <w:bottom w:val="single" w:sz="4" w:space="0" w:color="000000"/>
            </w:tcBorders>
            <w:shd w:val="clear" w:color="auto" w:fill="auto"/>
          </w:tcPr>
          <w:p w:rsidR="00F3004D" w:rsidRDefault="00F3004D" w:rsidP="00F3004D">
            <w:r>
              <w:rPr>
                <w:sz w:val="16"/>
                <w:szCs w:val="16"/>
              </w:rPr>
              <w:t>1510,3</w:t>
            </w:r>
          </w:p>
        </w:tc>
        <w:tc>
          <w:tcPr>
            <w:tcW w:w="709" w:type="dxa"/>
            <w:tcBorders>
              <w:top w:val="single" w:sz="4" w:space="0" w:color="000000"/>
              <w:left w:val="single" w:sz="4" w:space="0" w:color="000000"/>
              <w:bottom w:val="single" w:sz="4" w:space="0" w:color="000000"/>
            </w:tcBorders>
            <w:shd w:val="clear" w:color="auto" w:fill="auto"/>
          </w:tcPr>
          <w:p w:rsidR="00F3004D" w:rsidRDefault="00F3004D" w:rsidP="00F3004D">
            <w:r>
              <w:rPr>
                <w:sz w:val="16"/>
                <w:szCs w:val="16"/>
              </w:rPr>
              <w:t>574,1</w:t>
            </w:r>
          </w:p>
        </w:tc>
        <w:tc>
          <w:tcPr>
            <w:tcW w:w="708" w:type="dxa"/>
            <w:tcBorders>
              <w:top w:val="single" w:sz="4" w:space="0" w:color="000000"/>
              <w:left w:val="single" w:sz="4" w:space="0" w:color="000000"/>
              <w:bottom w:val="single" w:sz="4" w:space="0" w:color="000000"/>
            </w:tcBorders>
            <w:shd w:val="clear" w:color="auto" w:fill="auto"/>
          </w:tcPr>
          <w:p w:rsidR="00F3004D" w:rsidRDefault="00F3004D" w:rsidP="00F3004D">
            <w:r>
              <w:rPr>
                <w:sz w:val="16"/>
                <w:szCs w:val="16"/>
              </w:rPr>
              <w:t>1210,2</w:t>
            </w:r>
          </w:p>
        </w:tc>
        <w:tc>
          <w:tcPr>
            <w:tcW w:w="709" w:type="dxa"/>
            <w:tcBorders>
              <w:top w:val="single" w:sz="4" w:space="0" w:color="000000"/>
              <w:left w:val="single" w:sz="4" w:space="0" w:color="000000"/>
              <w:bottom w:val="single" w:sz="4" w:space="0" w:color="000000"/>
            </w:tcBorders>
            <w:shd w:val="clear" w:color="auto" w:fill="auto"/>
          </w:tcPr>
          <w:p w:rsidR="00F3004D" w:rsidRDefault="00F3004D" w:rsidP="00F3004D">
            <w:r w:rsidRPr="00F337AD">
              <w:rPr>
                <w:sz w:val="16"/>
                <w:szCs w:val="16"/>
              </w:rPr>
              <w:t>1399,2</w:t>
            </w:r>
          </w:p>
        </w:tc>
        <w:tc>
          <w:tcPr>
            <w:tcW w:w="709" w:type="dxa"/>
            <w:tcBorders>
              <w:top w:val="single" w:sz="4" w:space="0" w:color="000000"/>
              <w:left w:val="single" w:sz="4" w:space="0" w:color="000000"/>
              <w:bottom w:val="single" w:sz="4" w:space="0" w:color="000000"/>
            </w:tcBorders>
            <w:shd w:val="clear" w:color="auto" w:fill="auto"/>
          </w:tcPr>
          <w:p w:rsidR="00F3004D" w:rsidRDefault="00F3004D" w:rsidP="00F3004D">
            <w:r w:rsidRPr="00F337AD">
              <w:rPr>
                <w:sz w:val="16"/>
                <w:szCs w:val="16"/>
              </w:rPr>
              <w:t>1399,2</w:t>
            </w:r>
          </w:p>
        </w:tc>
        <w:tc>
          <w:tcPr>
            <w:tcW w:w="709" w:type="dxa"/>
            <w:tcBorders>
              <w:top w:val="single" w:sz="4" w:space="0" w:color="000000"/>
              <w:left w:val="single" w:sz="4" w:space="0" w:color="000000"/>
              <w:bottom w:val="single" w:sz="4" w:space="0" w:color="000000"/>
            </w:tcBorders>
            <w:shd w:val="clear" w:color="auto" w:fill="auto"/>
          </w:tcPr>
          <w:p w:rsidR="00F3004D" w:rsidRDefault="00F3004D" w:rsidP="00F3004D">
            <w:r w:rsidRPr="00F337AD">
              <w:rPr>
                <w:sz w:val="16"/>
                <w:szCs w:val="16"/>
              </w:rPr>
              <w:t>1399,2</w:t>
            </w:r>
          </w:p>
        </w:tc>
        <w:tc>
          <w:tcPr>
            <w:tcW w:w="708" w:type="dxa"/>
            <w:tcBorders>
              <w:top w:val="single" w:sz="4" w:space="0" w:color="000000"/>
              <w:left w:val="single" w:sz="4" w:space="0" w:color="000000"/>
              <w:bottom w:val="single" w:sz="4" w:space="0" w:color="000000"/>
            </w:tcBorders>
            <w:shd w:val="clear" w:color="auto" w:fill="auto"/>
          </w:tcPr>
          <w:p w:rsidR="00F3004D" w:rsidRDefault="00F3004D" w:rsidP="00F3004D">
            <w:r w:rsidRPr="00F337AD">
              <w:rPr>
                <w:sz w:val="16"/>
                <w:szCs w:val="16"/>
              </w:rPr>
              <w:t>1399,2</w:t>
            </w:r>
          </w:p>
        </w:tc>
        <w:tc>
          <w:tcPr>
            <w:tcW w:w="709" w:type="dxa"/>
            <w:tcBorders>
              <w:top w:val="single" w:sz="4" w:space="0" w:color="000000"/>
              <w:left w:val="single" w:sz="4" w:space="0" w:color="000000"/>
              <w:bottom w:val="single" w:sz="4" w:space="0" w:color="000000"/>
            </w:tcBorders>
            <w:shd w:val="clear" w:color="auto" w:fill="auto"/>
          </w:tcPr>
          <w:p w:rsidR="00F3004D" w:rsidRDefault="00F3004D" w:rsidP="00F3004D">
            <w:r w:rsidRPr="00F337AD">
              <w:rPr>
                <w:sz w:val="16"/>
                <w:szCs w:val="16"/>
              </w:rPr>
              <w:t>1399,2</w:t>
            </w:r>
          </w:p>
        </w:tc>
        <w:tc>
          <w:tcPr>
            <w:tcW w:w="709" w:type="dxa"/>
            <w:tcBorders>
              <w:top w:val="single" w:sz="4" w:space="0" w:color="000000"/>
              <w:left w:val="single" w:sz="4" w:space="0" w:color="000000"/>
              <w:bottom w:val="single" w:sz="4" w:space="0" w:color="000000"/>
            </w:tcBorders>
            <w:shd w:val="clear" w:color="auto" w:fill="auto"/>
          </w:tcPr>
          <w:p w:rsidR="00F3004D" w:rsidRDefault="00F3004D" w:rsidP="00F3004D">
            <w:r w:rsidRPr="00F337AD">
              <w:rPr>
                <w:sz w:val="16"/>
                <w:szCs w:val="16"/>
              </w:rPr>
              <w:t>1399,2</w:t>
            </w:r>
          </w:p>
        </w:tc>
        <w:tc>
          <w:tcPr>
            <w:tcW w:w="709" w:type="dxa"/>
            <w:tcBorders>
              <w:top w:val="single" w:sz="4" w:space="0" w:color="000000"/>
              <w:left w:val="single" w:sz="4" w:space="0" w:color="000000"/>
              <w:bottom w:val="single" w:sz="4" w:space="0" w:color="000000"/>
            </w:tcBorders>
            <w:shd w:val="clear" w:color="auto" w:fill="auto"/>
          </w:tcPr>
          <w:p w:rsidR="00F3004D" w:rsidRDefault="00F3004D" w:rsidP="00F3004D">
            <w:r w:rsidRPr="00F337AD">
              <w:rPr>
                <w:sz w:val="16"/>
                <w:szCs w:val="16"/>
              </w:rPr>
              <w:t>1399,2</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F3004D" w:rsidRDefault="00F3004D" w:rsidP="00F3004D">
            <w:r w:rsidRPr="00F337AD">
              <w:rPr>
                <w:sz w:val="16"/>
                <w:szCs w:val="16"/>
              </w:rPr>
              <w:t>1399,2</w:t>
            </w:r>
          </w:p>
        </w:tc>
      </w:tr>
      <w:tr w:rsidR="00F3004D" w:rsidRPr="003C6EBC" w:rsidTr="00F3004D">
        <w:trPr>
          <w:trHeight w:val="343"/>
        </w:trPr>
        <w:tc>
          <w:tcPr>
            <w:tcW w:w="1445" w:type="dxa"/>
            <w:vMerge w:val="restart"/>
            <w:tcBorders>
              <w:top w:val="single" w:sz="4" w:space="0" w:color="000000"/>
              <w:left w:val="single" w:sz="4" w:space="0" w:color="000000"/>
            </w:tcBorders>
            <w:shd w:val="clear" w:color="auto" w:fill="auto"/>
          </w:tcPr>
          <w:p w:rsidR="00F3004D" w:rsidRPr="003C6EBC" w:rsidRDefault="00F3004D" w:rsidP="00F3004D">
            <w:pPr>
              <w:widowControl w:val="0"/>
              <w:autoSpaceDE w:val="0"/>
              <w:rPr>
                <w:sz w:val="16"/>
                <w:szCs w:val="16"/>
              </w:rPr>
            </w:pPr>
            <w:r w:rsidRPr="003C6EBC">
              <w:rPr>
                <w:sz w:val="16"/>
                <w:szCs w:val="16"/>
              </w:rPr>
              <w:t xml:space="preserve">Основное        </w:t>
            </w:r>
          </w:p>
          <w:p w:rsidR="00F3004D" w:rsidRPr="003C6EBC" w:rsidRDefault="00F3004D" w:rsidP="00F3004D">
            <w:pPr>
              <w:widowControl w:val="0"/>
              <w:autoSpaceDE w:val="0"/>
            </w:pPr>
            <w:r w:rsidRPr="003C6EBC">
              <w:rPr>
                <w:sz w:val="16"/>
                <w:szCs w:val="16"/>
              </w:rPr>
              <w:lastRenderedPageBreak/>
              <w:t>мероприятие 1.1 Обеспечение деятельности Отделение МБУК «ДК ст</w:t>
            </w:r>
            <w:proofErr w:type="gramStart"/>
            <w:r w:rsidRPr="003C6EBC">
              <w:rPr>
                <w:sz w:val="16"/>
                <w:szCs w:val="16"/>
              </w:rPr>
              <w:t>.К</w:t>
            </w:r>
            <w:proofErr w:type="gramEnd"/>
            <w:r w:rsidRPr="003C6EBC">
              <w:rPr>
                <w:sz w:val="16"/>
                <w:szCs w:val="16"/>
              </w:rPr>
              <w:t xml:space="preserve">азанская» </w:t>
            </w:r>
            <w:r>
              <w:rPr>
                <w:sz w:val="16"/>
                <w:szCs w:val="16"/>
              </w:rPr>
              <w:t>Краснооктябрьский</w:t>
            </w:r>
            <w:r w:rsidRPr="003C6EBC">
              <w:rPr>
                <w:sz w:val="16"/>
                <w:szCs w:val="16"/>
              </w:rPr>
              <w:t xml:space="preserve"> СДК</w:t>
            </w:r>
          </w:p>
        </w:tc>
        <w:tc>
          <w:tcPr>
            <w:tcW w:w="2024" w:type="dxa"/>
            <w:vMerge w:val="restart"/>
            <w:tcBorders>
              <w:top w:val="single" w:sz="4" w:space="0" w:color="000000"/>
              <w:left w:val="single" w:sz="4" w:space="0" w:color="000000"/>
            </w:tcBorders>
            <w:shd w:val="clear" w:color="auto" w:fill="auto"/>
          </w:tcPr>
          <w:p w:rsidR="00F3004D" w:rsidRPr="003C6EBC" w:rsidRDefault="00F3004D" w:rsidP="00F3004D">
            <w:pPr>
              <w:widowControl w:val="0"/>
              <w:autoSpaceDE w:val="0"/>
            </w:pPr>
            <w:r w:rsidRPr="003C6EBC">
              <w:rPr>
                <w:sz w:val="16"/>
                <w:szCs w:val="16"/>
              </w:rPr>
              <w:lastRenderedPageBreak/>
              <w:t xml:space="preserve">исполнитель основного </w:t>
            </w:r>
            <w:r w:rsidRPr="003C6EBC">
              <w:rPr>
                <w:sz w:val="16"/>
                <w:szCs w:val="16"/>
              </w:rPr>
              <w:lastRenderedPageBreak/>
              <w:t xml:space="preserve">мероприятия 1.1 </w:t>
            </w:r>
          </w:p>
          <w:p w:rsidR="00F3004D" w:rsidRPr="003C6EBC" w:rsidRDefault="00F3004D" w:rsidP="00F3004D">
            <w:pPr>
              <w:widowControl w:val="0"/>
              <w:autoSpaceDE w:val="0"/>
            </w:pPr>
            <w:r w:rsidRPr="003C6EBC">
              <w:rPr>
                <w:sz w:val="16"/>
                <w:szCs w:val="16"/>
              </w:rPr>
              <w:t>Отделение МБУК «ДК ст</w:t>
            </w:r>
            <w:proofErr w:type="gramStart"/>
            <w:r w:rsidRPr="003C6EBC">
              <w:rPr>
                <w:sz w:val="16"/>
                <w:szCs w:val="16"/>
              </w:rPr>
              <w:t>.К</w:t>
            </w:r>
            <w:proofErr w:type="gramEnd"/>
            <w:r w:rsidRPr="003C6EBC">
              <w:rPr>
                <w:sz w:val="16"/>
                <w:szCs w:val="16"/>
              </w:rPr>
              <w:t xml:space="preserve">азанская» </w:t>
            </w:r>
            <w:r>
              <w:rPr>
                <w:sz w:val="16"/>
                <w:szCs w:val="16"/>
              </w:rPr>
              <w:t>Краснооктябрьский</w:t>
            </w:r>
            <w:r w:rsidRPr="003C6EBC">
              <w:rPr>
                <w:sz w:val="16"/>
                <w:szCs w:val="16"/>
              </w:rPr>
              <w:t xml:space="preserve"> СДК</w:t>
            </w:r>
          </w:p>
        </w:tc>
        <w:tc>
          <w:tcPr>
            <w:tcW w:w="709" w:type="dxa"/>
            <w:tcBorders>
              <w:top w:val="single" w:sz="4" w:space="0" w:color="000000"/>
              <w:left w:val="single" w:sz="4" w:space="0" w:color="000000"/>
              <w:bottom w:val="single" w:sz="4" w:space="0" w:color="000000"/>
            </w:tcBorders>
            <w:shd w:val="clear" w:color="auto" w:fill="auto"/>
          </w:tcPr>
          <w:p w:rsidR="00F3004D" w:rsidRPr="003C6EBC" w:rsidRDefault="00F3004D" w:rsidP="00F3004D">
            <w:pPr>
              <w:jc w:val="center"/>
            </w:pPr>
            <w:r w:rsidRPr="003C6EBC">
              <w:rPr>
                <w:sz w:val="16"/>
                <w:szCs w:val="16"/>
              </w:rPr>
              <w:lastRenderedPageBreak/>
              <w:t>951</w:t>
            </w:r>
          </w:p>
        </w:tc>
        <w:tc>
          <w:tcPr>
            <w:tcW w:w="567" w:type="dxa"/>
            <w:tcBorders>
              <w:top w:val="single" w:sz="4" w:space="0" w:color="000000"/>
              <w:left w:val="single" w:sz="4" w:space="0" w:color="000000"/>
              <w:bottom w:val="single" w:sz="4" w:space="0" w:color="000000"/>
            </w:tcBorders>
            <w:shd w:val="clear" w:color="auto" w:fill="auto"/>
          </w:tcPr>
          <w:p w:rsidR="00F3004D" w:rsidRPr="003C6EBC" w:rsidRDefault="00F3004D" w:rsidP="00F3004D">
            <w:pPr>
              <w:jc w:val="center"/>
              <w:rPr>
                <w:sz w:val="16"/>
                <w:szCs w:val="16"/>
              </w:rPr>
            </w:pPr>
            <w:r w:rsidRPr="003C6EBC">
              <w:rPr>
                <w:sz w:val="16"/>
                <w:szCs w:val="16"/>
              </w:rPr>
              <w:t>0801</w:t>
            </w:r>
          </w:p>
        </w:tc>
        <w:tc>
          <w:tcPr>
            <w:tcW w:w="708" w:type="dxa"/>
            <w:tcBorders>
              <w:top w:val="single" w:sz="4" w:space="0" w:color="000000"/>
              <w:left w:val="single" w:sz="4" w:space="0" w:color="000000"/>
              <w:bottom w:val="single" w:sz="4" w:space="0" w:color="000000"/>
            </w:tcBorders>
            <w:shd w:val="clear" w:color="auto" w:fill="auto"/>
          </w:tcPr>
          <w:p w:rsidR="00F3004D" w:rsidRPr="003C6EBC" w:rsidRDefault="00F3004D" w:rsidP="00F3004D">
            <w:pPr>
              <w:jc w:val="center"/>
            </w:pPr>
            <w:r w:rsidRPr="003C6EBC">
              <w:t>0</w:t>
            </w:r>
            <w:r>
              <w:t>51</w:t>
            </w:r>
            <w:r w:rsidRPr="003C6EBC">
              <w:t>0</w:t>
            </w:r>
            <w:r w:rsidRPr="003C6EBC">
              <w:lastRenderedPageBreak/>
              <w:t>000000</w:t>
            </w:r>
          </w:p>
        </w:tc>
        <w:tc>
          <w:tcPr>
            <w:tcW w:w="568" w:type="dxa"/>
            <w:tcBorders>
              <w:top w:val="single" w:sz="4" w:space="0" w:color="000000"/>
              <w:left w:val="single" w:sz="4" w:space="0" w:color="000000"/>
              <w:bottom w:val="single" w:sz="4" w:space="0" w:color="000000"/>
            </w:tcBorders>
            <w:shd w:val="clear" w:color="auto" w:fill="auto"/>
          </w:tcPr>
          <w:p w:rsidR="00F3004D" w:rsidRPr="003C6EBC" w:rsidRDefault="00F3004D" w:rsidP="00F3004D">
            <w:pPr>
              <w:jc w:val="center"/>
            </w:pPr>
          </w:p>
        </w:tc>
        <w:tc>
          <w:tcPr>
            <w:tcW w:w="850" w:type="dxa"/>
            <w:tcBorders>
              <w:top w:val="single" w:sz="4" w:space="0" w:color="000000"/>
              <w:left w:val="single" w:sz="4" w:space="0" w:color="000000"/>
              <w:bottom w:val="single" w:sz="4" w:space="0" w:color="000000"/>
            </w:tcBorders>
            <w:shd w:val="clear" w:color="auto" w:fill="auto"/>
          </w:tcPr>
          <w:p w:rsidR="00F3004D" w:rsidRPr="003C6EBC" w:rsidRDefault="00F3004D" w:rsidP="00F3004D">
            <w:pPr>
              <w:rPr>
                <w:sz w:val="16"/>
                <w:szCs w:val="16"/>
              </w:rPr>
            </w:pPr>
            <w:r>
              <w:rPr>
                <w:sz w:val="16"/>
                <w:szCs w:val="16"/>
              </w:rPr>
              <w:t>15848,3</w:t>
            </w:r>
          </w:p>
        </w:tc>
        <w:tc>
          <w:tcPr>
            <w:tcW w:w="647" w:type="dxa"/>
            <w:tcBorders>
              <w:top w:val="single" w:sz="4" w:space="0" w:color="000000"/>
              <w:left w:val="single" w:sz="4" w:space="0" w:color="000000"/>
              <w:bottom w:val="single" w:sz="4" w:space="0" w:color="000000"/>
            </w:tcBorders>
            <w:shd w:val="clear" w:color="auto" w:fill="auto"/>
          </w:tcPr>
          <w:p w:rsidR="00F3004D" w:rsidRPr="003C6EBC" w:rsidRDefault="00F3004D" w:rsidP="00F3004D">
            <w:pPr>
              <w:rPr>
                <w:sz w:val="16"/>
                <w:szCs w:val="16"/>
              </w:rPr>
            </w:pPr>
            <w:r>
              <w:rPr>
                <w:sz w:val="16"/>
                <w:szCs w:val="16"/>
              </w:rPr>
              <w:t>1360,1</w:t>
            </w:r>
          </w:p>
        </w:tc>
        <w:tc>
          <w:tcPr>
            <w:tcW w:w="771" w:type="dxa"/>
            <w:tcBorders>
              <w:top w:val="single" w:sz="4" w:space="0" w:color="000000"/>
              <w:left w:val="single" w:sz="4" w:space="0" w:color="000000"/>
              <w:bottom w:val="single" w:sz="4" w:space="0" w:color="000000"/>
            </w:tcBorders>
            <w:shd w:val="clear" w:color="auto" w:fill="auto"/>
          </w:tcPr>
          <w:p w:rsidR="00F3004D" w:rsidRDefault="00F3004D" w:rsidP="00F3004D">
            <w:r>
              <w:rPr>
                <w:sz w:val="16"/>
                <w:szCs w:val="16"/>
              </w:rPr>
              <w:t>1510,3</w:t>
            </w:r>
          </w:p>
        </w:tc>
        <w:tc>
          <w:tcPr>
            <w:tcW w:w="709" w:type="dxa"/>
            <w:tcBorders>
              <w:top w:val="single" w:sz="4" w:space="0" w:color="000000"/>
              <w:left w:val="single" w:sz="4" w:space="0" w:color="000000"/>
              <w:bottom w:val="single" w:sz="4" w:space="0" w:color="000000"/>
            </w:tcBorders>
            <w:shd w:val="clear" w:color="auto" w:fill="auto"/>
          </w:tcPr>
          <w:p w:rsidR="00F3004D" w:rsidRDefault="00F3004D" w:rsidP="00F3004D">
            <w:r>
              <w:rPr>
                <w:sz w:val="16"/>
                <w:szCs w:val="16"/>
              </w:rPr>
              <w:t>574,1</w:t>
            </w:r>
          </w:p>
        </w:tc>
        <w:tc>
          <w:tcPr>
            <w:tcW w:w="708" w:type="dxa"/>
            <w:tcBorders>
              <w:top w:val="single" w:sz="4" w:space="0" w:color="000000"/>
              <w:left w:val="single" w:sz="4" w:space="0" w:color="000000"/>
              <w:bottom w:val="single" w:sz="4" w:space="0" w:color="000000"/>
            </w:tcBorders>
            <w:shd w:val="clear" w:color="auto" w:fill="auto"/>
          </w:tcPr>
          <w:p w:rsidR="00F3004D" w:rsidRDefault="00F3004D" w:rsidP="00F3004D">
            <w:r>
              <w:rPr>
                <w:sz w:val="16"/>
                <w:szCs w:val="16"/>
              </w:rPr>
              <w:t>1210,2</w:t>
            </w:r>
          </w:p>
        </w:tc>
        <w:tc>
          <w:tcPr>
            <w:tcW w:w="709" w:type="dxa"/>
            <w:tcBorders>
              <w:top w:val="single" w:sz="4" w:space="0" w:color="000000"/>
              <w:left w:val="single" w:sz="4" w:space="0" w:color="000000"/>
              <w:bottom w:val="single" w:sz="4" w:space="0" w:color="000000"/>
            </w:tcBorders>
            <w:shd w:val="clear" w:color="auto" w:fill="auto"/>
          </w:tcPr>
          <w:p w:rsidR="00F3004D" w:rsidRDefault="00F3004D" w:rsidP="00F3004D">
            <w:r w:rsidRPr="00F337AD">
              <w:rPr>
                <w:sz w:val="16"/>
                <w:szCs w:val="16"/>
              </w:rPr>
              <w:t>1399,2</w:t>
            </w:r>
          </w:p>
        </w:tc>
        <w:tc>
          <w:tcPr>
            <w:tcW w:w="709" w:type="dxa"/>
            <w:tcBorders>
              <w:top w:val="single" w:sz="4" w:space="0" w:color="000000"/>
              <w:left w:val="single" w:sz="4" w:space="0" w:color="000000"/>
              <w:bottom w:val="single" w:sz="4" w:space="0" w:color="000000"/>
            </w:tcBorders>
            <w:shd w:val="clear" w:color="auto" w:fill="auto"/>
          </w:tcPr>
          <w:p w:rsidR="00F3004D" w:rsidRDefault="00F3004D" w:rsidP="00F3004D">
            <w:r w:rsidRPr="00F337AD">
              <w:rPr>
                <w:sz w:val="16"/>
                <w:szCs w:val="16"/>
              </w:rPr>
              <w:t>1399,2</w:t>
            </w:r>
          </w:p>
        </w:tc>
        <w:tc>
          <w:tcPr>
            <w:tcW w:w="709" w:type="dxa"/>
            <w:tcBorders>
              <w:top w:val="single" w:sz="4" w:space="0" w:color="000000"/>
              <w:left w:val="single" w:sz="4" w:space="0" w:color="000000"/>
              <w:bottom w:val="single" w:sz="4" w:space="0" w:color="000000"/>
            </w:tcBorders>
            <w:shd w:val="clear" w:color="auto" w:fill="auto"/>
          </w:tcPr>
          <w:p w:rsidR="00F3004D" w:rsidRDefault="00F3004D" w:rsidP="00F3004D">
            <w:r w:rsidRPr="00F337AD">
              <w:rPr>
                <w:sz w:val="16"/>
                <w:szCs w:val="16"/>
              </w:rPr>
              <w:t>1399,2</w:t>
            </w:r>
          </w:p>
        </w:tc>
        <w:tc>
          <w:tcPr>
            <w:tcW w:w="708" w:type="dxa"/>
            <w:tcBorders>
              <w:top w:val="single" w:sz="4" w:space="0" w:color="000000"/>
              <w:left w:val="single" w:sz="4" w:space="0" w:color="000000"/>
              <w:bottom w:val="single" w:sz="4" w:space="0" w:color="000000"/>
            </w:tcBorders>
            <w:shd w:val="clear" w:color="auto" w:fill="auto"/>
          </w:tcPr>
          <w:p w:rsidR="00F3004D" w:rsidRDefault="00F3004D" w:rsidP="00F3004D">
            <w:r w:rsidRPr="00F337AD">
              <w:rPr>
                <w:sz w:val="16"/>
                <w:szCs w:val="16"/>
              </w:rPr>
              <w:t>1399,2</w:t>
            </w:r>
          </w:p>
        </w:tc>
        <w:tc>
          <w:tcPr>
            <w:tcW w:w="709" w:type="dxa"/>
            <w:tcBorders>
              <w:top w:val="single" w:sz="4" w:space="0" w:color="000000"/>
              <w:left w:val="single" w:sz="4" w:space="0" w:color="000000"/>
              <w:bottom w:val="single" w:sz="4" w:space="0" w:color="000000"/>
            </w:tcBorders>
            <w:shd w:val="clear" w:color="auto" w:fill="auto"/>
          </w:tcPr>
          <w:p w:rsidR="00F3004D" w:rsidRDefault="00F3004D" w:rsidP="00F3004D">
            <w:r w:rsidRPr="00F337AD">
              <w:rPr>
                <w:sz w:val="16"/>
                <w:szCs w:val="16"/>
              </w:rPr>
              <w:t>1399,2</w:t>
            </w:r>
          </w:p>
        </w:tc>
        <w:tc>
          <w:tcPr>
            <w:tcW w:w="709" w:type="dxa"/>
            <w:tcBorders>
              <w:top w:val="single" w:sz="4" w:space="0" w:color="000000"/>
              <w:left w:val="single" w:sz="4" w:space="0" w:color="000000"/>
              <w:bottom w:val="single" w:sz="4" w:space="0" w:color="000000"/>
            </w:tcBorders>
            <w:shd w:val="clear" w:color="auto" w:fill="auto"/>
          </w:tcPr>
          <w:p w:rsidR="00F3004D" w:rsidRDefault="00F3004D" w:rsidP="00F3004D">
            <w:r w:rsidRPr="00F337AD">
              <w:rPr>
                <w:sz w:val="16"/>
                <w:szCs w:val="16"/>
              </w:rPr>
              <w:t>1399,2</w:t>
            </w:r>
          </w:p>
        </w:tc>
        <w:tc>
          <w:tcPr>
            <w:tcW w:w="709" w:type="dxa"/>
            <w:tcBorders>
              <w:top w:val="single" w:sz="4" w:space="0" w:color="000000"/>
              <w:left w:val="single" w:sz="4" w:space="0" w:color="000000"/>
              <w:bottom w:val="single" w:sz="4" w:space="0" w:color="000000"/>
            </w:tcBorders>
            <w:shd w:val="clear" w:color="auto" w:fill="auto"/>
          </w:tcPr>
          <w:p w:rsidR="00F3004D" w:rsidRDefault="00F3004D" w:rsidP="00F3004D">
            <w:r w:rsidRPr="00F337AD">
              <w:rPr>
                <w:sz w:val="16"/>
                <w:szCs w:val="16"/>
              </w:rPr>
              <w:t>1399,2</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F3004D" w:rsidRDefault="00F3004D" w:rsidP="00F3004D">
            <w:r w:rsidRPr="00F337AD">
              <w:rPr>
                <w:sz w:val="16"/>
                <w:szCs w:val="16"/>
              </w:rPr>
              <w:t>1399,2</w:t>
            </w:r>
          </w:p>
        </w:tc>
      </w:tr>
      <w:tr w:rsidR="00F3004D" w:rsidRPr="003C6EBC" w:rsidTr="00F3004D">
        <w:trPr>
          <w:trHeight w:val="343"/>
        </w:trPr>
        <w:tc>
          <w:tcPr>
            <w:tcW w:w="1445" w:type="dxa"/>
            <w:vMerge/>
            <w:tcBorders>
              <w:left w:val="single" w:sz="4" w:space="0" w:color="000000"/>
            </w:tcBorders>
            <w:shd w:val="clear" w:color="auto" w:fill="auto"/>
          </w:tcPr>
          <w:p w:rsidR="00F3004D" w:rsidRPr="003C6EBC" w:rsidRDefault="00F3004D" w:rsidP="00F3004D">
            <w:pPr>
              <w:widowControl w:val="0"/>
              <w:autoSpaceDE w:val="0"/>
              <w:rPr>
                <w:sz w:val="16"/>
                <w:szCs w:val="16"/>
              </w:rPr>
            </w:pPr>
          </w:p>
        </w:tc>
        <w:tc>
          <w:tcPr>
            <w:tcW w:w="2024" w:type="dxa"/>
            <w:vMerge/>
            <w:tcBorders>
              <w:left w:val="single" w:sz="4" w:space="0" w:color="000000"/>
            </w:tcBorders>
            <w:shd w:val="clear" w:color="auto" w:fill="auto"/>
          </w:tcPr>
          <w:p w:rsidR="00F3004D" w:rsidRPr="003C6EBC" w:rsidRDefault="00F3004D" w:rsidP="00F3004D">
            <w:pPr>
              <w:widowControl w:val="0"/>
              <w:autoSpaceDE w:val="0"/>
              <w:rPr>
                <w:sz w:val="16"/>
                <w:szCs w:val="16"/>
              </w:rPr>
            </w:pPr>
          </w:p>
        </w:tc>
        <w:tc>
          <w:tcPr>
            <w:tcW w:w="709" w:type="dxa"/>
            <w:tcBorders>
              <w:top w:val="single" w:sz="4" w:space="0" w:color="000000"/>
              <w:left w:val="single" w:sz="4" w:space="0" w:color="000000"/>
              <w:bottom w:val="single" w:sz="4" w:space="0" w:color="000000"/>
            </w:tcBorders>
            <w:shd w:val="clear" w:color="auto" w:fill="auto"/>
          </w:tcPr>
          <w:p w:rsidR="00F3004D" w:rsidRPr="003C6EBC" w:rsidRDefault="00F3004D" w:rsidP="00F3004D">
            <w:pPr>
              <w:jc w:val="center"/>
              <w:rPr>
                <w:sz w:val="16"/>
                <w:szCs w:val="16"/>
              </w:rPr>
            </w:pPr>
            <w:r w:rsidRPr="003C6EBC">
              <w:rPr>
                <w:sz w:val="16"/>
                <w:szCs w:val="16"/>
              </w:rPr>
              <w:t>951</w:t>
            </w:r>
          </w:p>
        </w:tc>
        <w:tc>
          <w:tcPr>
            <w:tcW w:w="567" w:type="dxa"/>
            <w:tcBorders>
              <w:top w:val="single" w:sz="4" w:space="0" w:color="000000"/>
              <w:left w:val="single" w:sz="4" w:space="0" w:color="000000"/>
              <w:bottom w:val="single" w:sz="4" w:space="0" w:color="000000"/>
            </w:tcBorders>
            <w:shd w:val="clear" w:color="auto" w:fill="auto"/>
          </w:tcPr>
          <w:p w:rsidR="00F3004D" w:rsidRPr="003C6EBC" w:rsidRDefault="00F3004D" w:rsidP="00F3004D">
            <w:pPr>
              <w:jc w:val="center"/>
              <w:rPr>
                <w:sz w:val="16"/>
                <w:szCs w:val="16"/>
              </w:rPr>
            </w:pPr>
            <w:r w:rsidRPr="003C6EBC">
              <w:rPr>
                <w:sz w:val="16"/>
                <w:szCs w:val="16"/>
              </w:rPr>
              <w:t>0801</w:t>
            </w:r>
          </w:p>
        </w:tc>
        <w:tc>
          <w:tcPr>
            <w:tcW w:w="708" w:type="dxa"/>
            <w:tcBorders>
              <w:top w:val="single" w:sz="4" w:space="0" w:color="000000"/>
              <w:left w:val="single" w:sz="4" w:space="0" w:color="000000"/>
              <w:bottom w:val="single" w:sz="4" w:space="0" w:color="000000"/>
            </w:tcBorders>
            <w:shd w:val="clear" w:color="auto" w:fill="auto"/>
          </w:tcPr>
          <w:p w:rsidR="00F3004D" w:rsidRPr="003C6EBC" w:rsidRDefault="00F3004D" w:rsidP="00F3004D">
            <w:pPr>
              <w:jc w:val="center"/>
              <w:rPr>
                <w:sz w:val="16"/>
                <w:szCs w:val="16"/>
              </w:rPr>
            </w:pPr>
            <w:r>
              <w:rPr>
                <w:sz w:val="16"/>
                <w:szCs w:val="16"/>
              </w:rPr>
              <w:t>05</w:t>
            </w:r>
            <w:r w:rsidRPr="003C6EBC">
              <w:rPr>
                <w:sz w:val="16"/>
                <w:szCs w:val="16"/>
              </w:rPr>
              <w:t>10085010</w:t>
            </w:r>
          </w:p>
        </w:tc>
        <w:tc>
          <w:tcPr>
            <w:tcW w:w="568" w:type="dxa"/>
            <w:tcBorders>
              <w:top w:val="single" w:sz="4" w:space="0" w:color="000000"/>
              <w:left w:val="single" w:sz="4" w:space="0" w:color="000000"/>
              <w:bottom w:val="single" w:sz="4" w:space="0" w:color="000000"/>
            </w:tcBorders>
            <w:shd w:val="clear" w:color="auto" w:fill="auto"/>
          </w:tcPr>
          <w:p w:rsidR="00F3004D" w:rsidRPr="003C6EBC" w:rsidRDefault="00F3004D" w:rsidP="00F3004D">
            <w:pPr>
              <w:jc w:val="center"/>
              <w:rPr>
                <w:sz w:val="16"/>
                <w:szCs w:val="16"/>
              </w:rPr>
            </w:pPr>
            <w:r w:rsidRPr="003C6EBC">
              <w:rPr>
                <w:sz w:val="16"/>
                <w:szCs w:val="16"/>
              </w:rPr>
              <w:t>540</w:t>
            </w:r>
          </w:p>
        </w:tc>
        <w:tc>
          <w:tcPr>
            <w:tcW w:w="850" w:type="dxa"/>
            <w:tcBorders>
              <w:left w:val="single" w:sz="4" w:space="0" w:color="000000"/>
              <w:bottom w:val="single" w:sz="4" w:space="0" w:color="000000"/>
            </w:tcBorders>
            <w:shd w:val="clear" w:color="auto" w:fill="auto"/>
          </w:tcPr>
          <w:p w:rsidR="00F3004D" w:rsidRPr="00DC09D1" w:rsidRDefault="00F3004D" w:rsidP="00F3004D">
            <w:pPr>
              <w:rPr>
                <w:sz w:val="16"/>
                <w:szCs w:val="16"/>
              </w:rPr>
            </w:pPr>
            <w:r>
              <w:rPr>
                <w:sz w:val="16"/>
                <w:szCs w:val="16"/>
              </w:rPr>
              <w:t>2814,3</w:t>
            </w:r>
          </w:p>
        </w:tc>
        <w:tc>
          <w:tcPr>
            <w:tcW w:w="647" w:type="dxa"/>
            <w:tcBorders>
              <w:left w:val="single" w:sz="4" w:space="0" w:color="000000"/>
              <w:bottom w:val="single" w:sz="4" w:space="0" w:color="000000"/>
            </w:tcBorders>
            <w:shd w:val="clear" w:color="auto" w:fill="auto"/>
          </w:tcPr>
          <w:p w:rsidR="00F3004D" w:rsidRPr="000B79B3" w:rsidRDefault="00F3004D" w:rsidP="00F3004D">
            <w:pPr>
              <w:rPr>
                <w:sz w:val="16"/>
                <w:szCs w:val="16"/>
              </w:rPr>
            </w:pPr>
            <w:r>
              <w:rPr>
                <w:sz w:val="16"/>
                <w:szCs w:val="16"/>
              </w:rPr>
              <w:t>1353,1</w:t>
            </w:r>
          </w:p>
        </w:tc>
        <w:tc>
          <w:tcPr>
            <w:tcW w:w="771" w:type="dxa"/>
            <w:tcBorders>
              <w:left w:val="single" w:sz="4" w:space="0" w:color="000000"/>
              <w:bottom w:val="single" w:sz="4" w:space="0" w:color="000000"/>
            </w:tcBorders>
            <w:shd w:val="clear" w:color="auto" w:fill="auto"/>
          </w:tcPr>
          <w:p w:rsidR="00F3004D" w:rsidRPr="000B79B3" w:rsidRDefault="00F3004D" w:rsidP="00F3004D">
            <w:pPr>
              <w:rPr>
                <w:sz w:val="16"/>
                <w:szCs w:val="16"/>
              </w:rPr>
            </w:pPr>
            <w:r>
              <w:rPr>
                <w:sz w:val="16"/>
                <w:szCs w:val="16"/>
              </w:rPr>
              <w:t>1461,2</w:t>
            </w:r>
          </w:p>
        </w:tc>
        <w:tc>
          <w:tcPr>
            <w:tcW w:w="709" w:type="dxa"/>
            <w:tcBorders>
              <w:left w:val="single" w:sz="4" w:space="0" w:color="000000"/>
              <w:bottom w:val="single" w:sz="4" w:space="0" w:color="000000"/>
            </w:tcBorders>
            <w:shd w:val="clear" w:color="auto" w:fill="auto"/>
          </w:tcPr>
          <w:p w:rsidR="00F3004D" w:rsidRDefault="00F3004D" w:rsidP="00F3004D">
            <w:r w:rsidRPr="00F6560E">
              <w:rPr>
                <w:sz w:val="16"/>
                <w:szCs w:val="16"/>
              </w:rPr>
              <w:t>0,0</w:t>
            </w:r>
          </w:p>
        </w:tc>
        <w:tc>
          <w:tcPr>
            <w:tcW w:w="708" w:type="dxa"/>
            <w:tcBorders>
              <w:left w:val="single" w:sz="4" w:space="0" w:color="000000"/>
              <w:bottom w:val="single" w:sz="4" w:space="0" w:color="000000"/>
            </w:tcBorders>
            <w:shd w:val="clear" w:color="auto" w:fill="auto"/>
          </w:tcPr>
          <w:p w:rsidR="00F3004D" w:rsidRDefault="00F3004D" w:rsidP="00F3004D">
            <w:r w:rsidRPr="00F6560E">
              <w:rPr>
                <w:sz w:val="16"/>
                <w:szCs w:val="16"/>
              </w:rPr>
              <w:t>0,0</w:t>
            </w:r>
          </w:p>
        </w:tc>
        <w:tc>
          <w:tcPr>
            <w:tcW w:w="709" w:type="dxa"/>
            <w:tcBorders>
              <w:left w:val="single" w:sz="4" w:space="0" w:color="000000"/>
              <w:bottom w:val="single" w:sz="4" w:space="0" w:color="000000"/>
            </w:tcBorders>
            <w:shd w:val="clear" w:color="auto" w:fill="auto"/>
          </w:tcPr>
          <w:p w:rsidR="00F3004D" w:rsidRDefault="00F3004D" w:rsidP="00F3004D">
            <w:r w:rsidRPr="00F6560E">
              <w:rPr>
                <w:sz w:val="16"/>
                <w:szCs w:val="16"/>
              </w:rPr>
              <w:t>0,0</w:t>
            </w:r>
          </w:p>
        </w:tc>
        <w:tc>
          <w:tcPr>
            <w:tcW w:w="709" w:type="dxa"/>
            <w:tcBorders>
              <w:left w:val="single" w:sz="4" w:space="0" w:color="000000"/>
              <w:bottom w:val="single" w:sz="4" w:space="0" w:color="000000"/>
            </w:tcBorders>
            <w:shd w:val="clear" w:color="auto" w:fill="auto"/>
          </w:tcPr>
          <w:p w:rsidR="00F3004D" w:rsidRDefault="00F3004D" w:rsidP="00F3004D">
            <w:r w:rsidRPr="00F6560E">
              <w:rPr>
                <w:sz w:val="16"/>
                <w:szCs w:val="16"/>
              </w:rPr>
              <w:t>0,0</w:t>
            </w:r>
          </w:p>
        </w:tc>
        <w:tc>
          <w:tcPr>
            <w:tcW w:w="709" w:type="dxa"/>
            <w:tcBorders>
              <w:left w:val="single" w:sz="4" w:space="0" w:color="000000"/>
              <w:bottom w:val="single" w:sz="4" w:space="0" w:color="000000"/>
            </w:tcBorders>
            <w:shd w:val="clear" w:color="auto" w:fill="auto"/>
          </w:tcPr>
          <w:p w:rsidR="00F3004D" w:rsidRDefault="00F3004D" w:rsidP="00F3004D">
            <w:r w:rsidRPr="00F6560E">
              <w:rPr>
                <w:sz w:val="16"/>
                <w:szCs w:val="16"/>
              </w:rPr>
              <w:t>0,0</w:t>
            </w:r>
          </w:p>
        </w:tc>
        <w:tc>
          <w:tcPr>
            <w:tcW w:w="708" w:type="dxa"/>
            <w:tcBorders>
              <w:left w:val="single" w:sz="4" w:space="0" w:color="000000"/>
              <w:bottom w:val="single" w:sz="4" w:space="0" w:color="000000"/>
            </w:tcBorders>
            <w:shd w:val="clear" w:color="auto" w:fill="auto"/>
          </w:tcPr>
          <w:p w:rsidR="00F3004D" w:rsidRDefault="00F3004D" w:rsidP="00F3004D">
            <w:r w:rsidRPr="00F6560E">
              <w:rPr>
                <w:sz w:val="16"/>
                <w:szCs w:val="16"/>
              </w:rPr>
              <w:t>0,0</w:t>
            </w:r>
          </w:p>
        </w:tc>
        <w:tc>
          <w:tcPr>
            <w:tcW w:w="709" w:type="dxa"/>
            <w:tcBorders>
              <w:left w:val="single" w:sz="4" w:space="0" w:color="000000"/>
              <w:bottom w:val="single" w:sz="4" w:space="0" w:color="000000"/>
            </w:tcBorders>
            <w:shd w:val="clear" w:color="auto" w:fill="auto"/>
          </w:tcPr>
          <w:p w:rsidR="00F3004D" w:rsidRDefault="00F3004D" w:rsidP="00F3004D">
            <w:r w:rsidRPr="00F6560E">
              <w:rPr>
                <w:sz w:val="16"/>
                <w:szCs w:val="16"/>
              </w:rPr>
              <w:t>0,0</w:t>
            </w:r>
          </w:p>
        </w:tc>
        <w:tc>
          <w:tcPr>
            <w:tcW w:w="709" w:type="dxa"/>
            <w:tcBorders>
              <w:left w:val="single" w:sz="4" w:space="0" w:color="000000"/>
              <w:bottom w:val="single" w:sz="4" w:space="0" w:color="000000"/>
            </w:tcBorders>
            <w:shd w:val="clear" w:color="auto" w:fill="auto"/>
          </w:tcPr>
          <w:p w:rsidR="00F3004D" w:rsidRDefault="00F3004D" w:rsidP="00F3004D">
            <w:r w:rsidRPr="00F6560E">
              <w:rPr>
                <w:sz w:val="16"/>
                <w:szCs w:val="16"/>
              </w:rPr>
              <w:t>0,0</w:t>
            </w:r>
          </w:p>
        </w:tc>
        <w:tc>
          <w:tcPr>
            <w:tcW w:w="709" w:type="dxa"/>
            <w:tcBorders>
              <w:left w:val="single" w:sz="4" w:space="0" w:color="000000"/>
              <w:bottom w:val="single" w:sz="4" w:space="0" w:color="000000"/>
            </w:tcBorders>
            <w:shd w:val="clear" w:color="auto" w:fill="auto"/>
          </w:tcPr>
          <w:p w:rsidR="00F3004D" w:rsidRDefault="00F3004D" w:rsidP="00F3004D">
            <w:r w:rsidRPr="00F6560E">
              <w:rPr>
                <w:sz w:val="16"/>
                <w:szCs w:val="16"/>
              </w:rPr>
              <w:t>0,0</w:t>
            </w:r>
          </w:p>
        </w:tc>
        <w:tc>
          <w:tcPr>
            <w:tcW w:w="719" w:type="dxa"/>
            <w:tcBorders>
              <w:left w:val="single" w:sz="4" w:space="0" w:color="000000"/>
              <w:bottom w:val="single" w:sz="4" w:space="0" w:color="000000"/>
              <w:right w:val="single" w:sz="4" w:space="0" w:color="000000"/>
            </w:tcBorders>
            <w:shd w:val="clear" w:color="auto" w:fill="auto"/>
          </w:tcPr>
          <w:p w:rsidR="00F3004D" w:rsidRDefault="00F3004D" w:rsidP="00F3004D">
            <w:r w:rsidRPr="00F6560E">
              <w:rPr>
                <w:sz w:val="16"/>
                <w:szCs w:val="16"/>
              </w:rPr>
              <w:t>0,0</w:t>
            </w:r>
          </w:p>
        </w:tc>
      </w:tr>
      <w:tr w:rsidR="00F3004D" w:rsidRPr="003C6EBC" w:rsidTr="00F3004D">
        <w:trPr>
          <w:trHeight w:val="343"/>
        </w:trPr>
        <w:tc>
          <w:tcPr>
            <w:tcW w:w="1445" w:type="dxa"/>
            <w:vMerge/>
            <w:tcBorders>
              <w:left w:val="single" w:sz="4" w:space="0" w:color="000000"/>
              <w:bottom w:val="single" w:sz="4" w:space="0" w:color="000000"/>
            </w:tcBorders>
            <w:shd w:val="clear" w:color="auto" w:fill="auto"/>
          </w:tcPr>
          <w:p w:rsidR="00F3004D" w:rsidRPr="003C6EBC" w:rsidRDefault="00F3004D" w:rsidP="00F3004D">
            <w:pPr>
              <w:widowControl w:val="0"/>
              <w:autoSpaceDE w:val="0"/>
              <w:rPr>
                <w:sz w:val="16"/>
                <w:szCs w:val="16"/>
              </w:rPr>
            </w:pPr>
          </w:p>
        </w:tc>
        <w:tc>
          <w:tcPr>
            <w:tcW w:w="2024" w:type="dxa"/>
            <w:vMerge/>
            <w:tcBorders>
              <w:left w:val="single" w:sz="4" w:space="0" w:color="000000"/>
              <w:bottom w:val="single" w:sz="4" w:space="0" w:color="000000"/>
            </w:tcBorders>
            <w:shd w:val="clear" w:color="auto" w:fill="auto"/>
          </w:tcPr>
          <w:p w:rsidR="00F3004D" w:rsidRPr="003C6EBC" w:rsidRDefault="00F3004D" w:rsidP="00F3004D">
            <w:pPr>
              <w:widowControl w:val="0"/>
              <w:autoSpaceDE w:val="0"/>
              <w:rPr>
                <w:sz w:val="16"/>
                <w:szCs w:val="16"/>
              </w:rPr>
            </w:pPr>
          </w:p>
        </w:tc>
        <w:tc>
          <w:tcPr>
            <w:tcW w:w="709" w:type="dxa"/>
            <w:tcBorders>
              <w:top w:val="single" w:sz="4" w:space="0" w:color="000000"/>
              <w:left w:val="single" w:sz="4" w:space="0" w:color="000000"/>
              <w:bottom w:val="single" w:sz="4" w:space="0" w:color="000000"/>
            </w:tcBorders>
            <w:shd w:val="clear" w:color="auto" w:fill="auto"/>
          </w:tcPr>
          <w:p w:rsidR="00F3004D" w:rsidRPr="003C6EBC" w:rsidRDefault="00F3004D" w:rsidP="00F3004D">
            <w:pPr>
              <w:jc w:val="center"/>
              <w:rPr>
                <w:sz w:val="16"/>
                <w:szCs w:val="16"/>
              </w:rPr>
            </w:pPr>
            <w:r w:rsidRPr="003C6EBC">
              <w:rPr>
                <w:sz w:val="16"/>
                <w:szCs w:val="16"/>
              </w:rPr>
              <w:t>951</w:t>
            </w:r>
          </w:p>
        </w:tc>
        <w:tc>
          <w:tcPr>
            <w:tcW w:w="567" w:type="dxa"/>
            <w:tcBorders>
              <w:top w:val="single" w:sz="4" w:space="0" w:color="000000"/>
              <w:left w:val="single" w:sz="4" w:space="0" w:color="000000"/>
              <w:bottom w:val="single" w:sz="4" w:space="0" w:color="000000"/>
            </w:tcBorders>
            <w:shd w:val="clear" w:color="auto" w:fill="auto"/>
          </w:tcPr>
          <w:p w:rsidR="00F3004D" w:rsidRPr="003C6EBC" w:rsidRDefault="00F3004D" w:rsidP="00F3004D">
            <w:pPr>
              <w:jc w:val="center"/>
              <w:rPr>
                <w:sz w:val="16"/>
                <w:szCs w:val="16"/>
              </w:rPr>
            </w:pPr>
            <w:r w:rsidRPr="003C6EBC">
              <w:rPr>
                <w:sz w:val="16"/>
                <w:szCs w:val="16"/>
              </w:rPr>
              <w:t>0801</w:t>
            </w:r>
          </w:p>
        </w:tc>
        <w:tc>
          <w:tcPr>
            <w:tcW w:w="708" w:type="dxa"/>
            <w:tcBorders>
              <w:top w:val="single" w:sz="4" w:space="0" w:color="000000"/>
              <w:left w:val="single" w:sz="4" w:space="0" w:color="000000"/>
              <w:bottom w:val="single" w:sz="4" w:space="0" w:color="000000"/>
            </w:tcBorders>
            <w:shd w:val="clear" w:color="auto" w:fill="auto"/>
          </w:tcPr>
          <w:p w:rsidR="00F3004D" w:rsidRPr="003C6EBC" w:rsidRDefault="00F3004D" w:rsidP="00F3004D">
            <w:pPr>
              <w:jc w:val="center"/>
              <w:rPr>
                <w:sz w:val="16"/>
                <w:szCs w:val="16"/>
              </w:rPr>
            </w:pPr>
            <w:r w:rsidRPr="003C6EBC">
              <w:rPr>
                <w:sz w:val="16"/>
                <w:szCs w:val="16"/>
              </w:rPr>
              <w:t>0</w:t>
            </w:r>
            <w:r>
              <w:rPr>
                <w:sz w:val="16"/>
                <w:szCs w:val="16"/>
              </w:rPr>
              <w:t>5</w:t>
            </w:r>
            <w:r w:rsidRPr="003C6EBC">
              <w:rPr>
                <w:sz w:val="16"/>
                <w:szCs w:val="16"/>
              </w:rPr>
              <w:t>10</w:t>
            </w:r>
            <w:r>
              <w:rPr>
                <w:sz w:val="16"/>
                <w:szCs w:val="16"/>
                <w:lang w:val="en-US"/>
              </w:rPr>
              <w:t>9999</w:t>
            </w:r>
            <w:r w:rsidRPr="003C6EBC">
              <w:rPr>
                <w:sz w:val="16"/>
                <w:szCs w:val="16"/>
              </w:rPr>
              <w:t>0</w:t>
            </w:r>
          </w:p>
        </w:tc>
        <w:tc>
          <w:tcPr>
            <w:tcW w:w="568" w:type="dxa"/>
            <w:tcBorders>
              <w:top w:val="single" w:sz="4" w:space="0" w:color="000000"/>
              <w:left w:val="single" w:sz="4" w:space="0" w:color="000000"/>
              <w:bottom w:val="single" w:sz="4" w:space="0" w:color="000000"/>
            </w:tcBorders>
            <w:shd w:val="clear" w:color="auto" w:fill="auto"/>
          </w:tcPr>
          <w:p w:rsidR="00F3004D" w:rsidRPr="000B79B3" w:rsidRDefault="00F3004D" w:rsidP="00F3004D">
            <w:pPr>
              <w:jc w:val="center"/>
              <w:rPr>
                <w:sz w:val="16"/>
                <w:szCs w:val="16"/>
                <w:lang w:val="en-US"/>
              </w:rPr>
            </w:pPr>
            <w:r>
              <w:rPr>
                <w:sz w:val="16"/>
                <w:szCs w:val="16"/>
                <w:lang w:val="en-US"/>
              </w:rPr>
              <w:t>244</w:t>
            </w:r>
          </w:p>
        </w:tc>
        <w:tc>
          <w:tcPr>
            <w:tcW w:w="850" w:type="dxa"/>
            <w:tcBorders>
              <w:left w:val="single" w:sz="4" w:space="0" w:color="000000"/>
              <w:bottom w:val="single" w:sz="4" w:space="0" w:color="000000"/>
            </w:tcBorders>
            <w:shd w:val="clear" w:color="auto" w:fill="auto"/>
          </w:tcPr>
          <w:p w:rsidR="00F3004D" w:rsidRPr="003805E1" w:rsidRDefault="00F3004D" w:rsidP="00F3004D">
            <w:pPr>
              <w:rPr>
                <w:sz w:val="16"/>
                <w:szCs w:val="16"/>
              </w:rPr>
            </w:pPr>
            <w:r>
              <w:rPr>
                <w:sz w:val="16"/>
                <w:szCs w:val="16"/>
              </w:rPr>
              <w:t>13034,0</w:t>
            </w:r>
          </w:p>
        </w:tc>
        <w:tc>
          <w:tcPr>
            <w:tcW w:w="647" w:type="dxa"/>
            <w:tcBorders>
              <w:left w:val="single" w:sz="4" w:space="0" w:color="000000"/>
              <w:bottom w:val="single" w:sz="4" w:space="0" w:color="000000"/>
            </w:tcBorders>
            <w:shd w:val="clear" w:color="auto" w:fill="auto"/>
          </w:tcPr>
          <w:p w:rsidR="00F3004D" w:rsidRPr="000B79B3" w:rsidRDefault="00F3004D" w:rsidP="00F3004D">
            <w:pPr>
              <w:rPr>
                <w:sz w:val="16"/>
                <w:szCs w:val="16"/>
                <w:lang w:val="en-US"/>
              </w:rPr>
            </w:pPr>
            <w:r>
              <w:rPr>
                <w:sz w:val="16"/>
                <w:szCs w:val="16"/>
              </w:rPr>
              <w:t>7,0</w:t>
            </w:r>
          </w:p>
        </w:tc>
        <w:tc>
          <w:tcPr>
            <w:tcW w:w="771" w:type="dxa"/>
            <w:tcBorders>
              <w:left w:val="single" w:sz="4" w:space="0" w:color="000000"/>
              <w:bottom w:val="single" w:sz="4" w:space="0" w:color="000000"/>
            </w:tcBorders>
            <w:shd w:val="clear" w:color="auto" w:fill="auto"/>
          </w:tcPr>
          <w:p w:rsidR="00F3004D" w:rsidRPr="0029067B" w:rsidRDefault="00F3004D" w:rsidP="00F3004D">
            <w:pPr>
              <w:rPr>
                <w:sz w:val="16"/>
                <w:szCs w:val="16"/>
              </w:rPr>
            </w:pPr>
            <w:r>
              <w:rPr>
                <w:sz w:val="16"/>
                <w:szCs w:val="16"/>
              </w:rPr>
              <w:t>574,1</w:t>
            </w:r>
          </w:p>
        </w:tc>
        <w:tc>
          <w:tcPr>
            <w:tcW w:w="709" w:type="dxa"/>
            <w:tcBorders>
              <w:left w:val="single" w:sz="4" w:space="0" w:color="000000"/>
              <w:bottom w:val="single" w:sz="4" w:space="0" w:color="000000"/>
            </w:tcBorders>
            <w:shd w:val="clear" w:color="auto" w:fill="auto"/>
          </w:tcPr>
          <w:p w:rsidR="00F3004D" w:rsidRPr="000B79B3" w:rsidRDefault="00F3004D" w:rsidP="00F3004D">
            <w:pPr>
              <w:rPr>
                <w:sz w:val="16"/>
                <w:szCs w:val="16"/>
              </w:rPr>
            </w:pPr>
            <w:r w:rsidRPr="000B79B3">
              <w:rPr>
                <w:sz w:val="16"/>
                <w:szCs w:val="16"/>
              </w:rPr>
              <w:t>1210,2</w:t>
            </w:r>
          </w:p>
        </w:tc>
        <w:tc>
          <w:tcPr>
            <w:tcW w:w="708" w:type="dxa"/>
            <w:tcBorders>
              <w:left w:val="single" w:sz="4" w:space="0" w:color="000000"/>
              <w:bottom w:val="single" w:sz="4" w:space="0" w:color="000000"/>
            </w:tcBorders>
            <w:shd w:val="clear" w:color="auto" w:fill="auto"/>
          </w:tcPr>
          <w:p w:rsidR="00F3004D" w:rsidRPr="000B79B3" w:rsidRDefault="00F3004D" w:rsidP="00F3004D">
            <w:pPr>
              <w:rPr>
                <w:sz w:val="16"/>
                <w:szCs w:val="16"/>
              </w:rPr>
            </w:pPr>
            <w:r w:rsidRPr="000B79B3">
              <w:rPr>
                <w:sz w:val="16"/>
                <w:szCs w:val="16"/>
              </w:rPr>
              <w:t>1399,2</w:t>
            </w:r>
          </w:p>
        </w:tc>
        <w:tc>
          <w:tcPr>
            <w:tcW w:w="709" w:type="dxa"/>
            <w:tcBorders>
              <w:left w:val="single" w:sz="4" w:space="0" w:color="000000"/>
              <w:bottom w:val="single" w:sz="4" w:space="0" w:color="000000"/>
            </w:tcBorders>
            <w:shd w:val="clear" w:color="auto" w:fill="auto"/>
          </w:tcPr>
          <w:p w:rsidR="00F3004D" w:rsidRPr="000B79B3" w:rsidRDefault="00F3004D" w:rsidP="00F3004D">
            <w:pPr>
              <w:rPr>
                <w:sz w:val="16"/>
                <w:szCs w:val="16"/>
              </w:rPr>
            </w:pPr>
            <w:r w:rsidRPr="000B79B3">
              <w:rPr>
                <w:sz w:val="16"/>
                <w:szCs w:val="16"/>
              </w:rPr>
              <w:t>1399,2</w:t>
            </w:r>
          </w:p>
        </w:tc>
        <w:tc>
          <w:tcPr>
            <w:tcW w:w="709" w:type="dxa"/>
            <w:tcBorders>
              <w:left w:val="single" w:sz="4" w:space="0" w:color="000000"/>
              <w:bottom w:val="single" w:sz="4" w:space="0" w:color="000000"/>
            </w:tcBorders>
            <w:shd w:val="clear" w:color="auto" w:fill="auto"/>
          </w:tcPr>
          <w:p w:rsidR="00F3004D" w:rsidRPr="000B79B3" w:rsidRDefault="00F3004D" w:rsidP="00F3004D">
            <w:pPr>
              <w:rPr>
                <w:sz w:val="16"/>
                <w:szCs w:val="16"/>
              </w:rPr>
            </w:pPr>
            <w:r w:rsidRPr="000B79B3">
              <w:rPr>
                <w:sz w:val="16"/>
                <w:szCs w:val="16"/>
              </w:rPr>
              <w:t>1399,2</w:t>
            </w:r>
          </w:p>
        </w:tc>
        <w:tc>
          <w:tcPr>
            <w:tcW w:w="709" w:type="dxa"/>
            <w:tcBorders>
              <w:left w:val="single" w:sz="4" w:space="0" w:color="000000"/>
              <w:bottom w:val="single" w:sz="4" w:space="0" w:color="000000"/>
            </w:tcBorders>
            <w:shd w:val="clear" w:color="auto" w:fill="auto"/>
          </w:tcPr>
          <w:p w:rsidR="00F3004D" w:rsidRPr="000B79B3" w:rsidRDefault="00F3004D" w:rsidP="00F3004D">
            <w:pPr>
              <w:rPr>
                <w:sz w:val="16"/>
                <w:szCs w:val="16"/>
              </w:rPr>
            </w:pPr>
            <w:r w:rsidRPr="000B79B3">
              <w:rPr>
                <w:sz w:val="16"/>
                <w:szCs w:val="16"/>
              </w:rPr>
              <w:t>1399,2</w:t>
            </w:r>
          </w:p>
        </w:tc>
        <w:tc>
          <w:tcPr>
            <w:tcW w:w="708" w:type="dxa"/>
            <w:tcBorders>
              <w:left w:val="single" w:sz="4" w:space="0" w:color="000000"/>
              <w:bottom w:val="single" w:sz="4" w:space="0" w:color="000000"/>
            </w:tcBorders>
            <w:shd w:val="clear" w:color="auto" w:fill="auto"/>
          </w:tcPr>
          <w:p w:rsidR="00F3004D" w:rsidRPr="000B79B3" w:rsidRDefault="00F3004D" w:rsidP="00F3004D">
            <w:pPr>
              <w:rPr>
                <w:sz w:val="16"/>
                <w:szCs w:val="16"/>
              </w:rPr>
            </w:pPr>
            <w:r w:rsidRPr="000B79B3">
              <w:rPr>
                <w:sz w:val="16"/>
                <w:szCs w:val="16"/>
              </w:rPr>
              <w:t>1399,2</w:t>
            </w:r>
          </w:p>
        </w:tc>
        <w:tc>
          <w:tcPr>
            <w:tcW w:w="709" w:type="dxa"/>
            <w:tcBorders>
              <w:left w:val="single" w:sz="4" w:space="0" w:color="000000"/>
              <w:bottom w:val="single" w:sz="4" w:space="0" w:color="000000"/>
            </w:tcBorders>
            <w:shd w:val="clear" w:color="auto" w:fill="auto"/>
          </w:tcPr>
          <w:p w:rsidR="00F3004D" w:rsidRPr="000B79B3" w:rsidRDefault="00F3004D" w:rsidP="00F3004D">
            <w:pPr>
              <w:rPr>
                <w:sz w:val="16"/>
                <w:szCs w:val="16"/>
              </w:rPr>
            </w:pPr>
            <w:r w:rsidRPr="000B79B3">
              <w:rPr>
                <w:sz w:val="16"/>
                <w:szCs w:val="16"/>
              </w:rPr>
              <w:t>1399,2</w:t>
            </w:r>
          </w:p>
        </w:tc>
        <w:tc>
          <w:tcPr>
            <w:tcW w:w="709" w:type="dxa"/>
            <w:tcBorders>
              <w:left w:val="single" w:sz="4" w:space="0" w:color="000000"/>
              <w:bottom w:val="single" w:sz="4" w:space="0" w:color="000000"/>
            </w:tcBorders>
            <w:shd w:val="clear" w:color="auto" w:fill="auto"/>
          </w:tcPr>
          <w:p w:rsidR="00F3004D" w:rsidRPr="000B79B3" w:rsidRDefault="00F3004D" w:rsidP="00F3004D">
            <w:pPr>
              <w:rPr>
                <w:sz w:val="16"/>
                <w:szCs w:val="16"/>
              </w:rPr>
            </w:pPr>
            <w:r w:rsidRPr="000B79B3">
              <w:rPr>
                <w:sz w:val="16"/>
                <w:szCs w:val="16"/>
              </w:rPr>
              <w:t>1399,2</w:t>
            </w:r>
          </w:p>
        </w:tc>
        <w:tc>
          <w:tcPr>
            <w:tcW w:w="709" w:type="dxa"/>
            <w:tcBorders>
              <w:left w:val="single" w:sz="4" w:space="0" w:color="000000"/>
              <w:bottom w:val="single" w:sz="4" w:space="0" w:color="000000"/>
            </w:tcBorders>
            <w:shd w:val="clear" w:color="auto" w:fill="auto"/>
          </w:tcPr>
          <w:p w:rsidR="00F3004D" w:rsidRPr="000B79B3" w:rsidRDefault="00F3004D" w:rsidP="00F3004D">
            <w:pPr>
              <w:rPr>
                <w:sz w:val="16"/>
                <w:szCs w:val="16"/>
              </w:rPr>
            </w:pPr>
            <w:r w:rsidRPr="000B79B3">
              <w:rPr>
                <w:sz w:val="16"/>
                <w:szCs w:val="16"/>
              </w:rPr>
              <w:t>1399,2</w:t>
            </w:r>
          </w:p>
        </w:tc>
        <w:tc>
          <w:tcPr>
            <w:tcW w:w="719" w:type="dxa"/>
            <w:tcBorders>
              <w:left w:val="single" w:sz="4" w:space="0" w:color="000000"/>
              <w:bottom w:val="single" w:sz="4" w:space="0" w:color="000000"/>
              <w:right w:val="single" w:sz="4" w:space="0" w:color="000000"/>
            </w:tcBorders>
            <w:shd w:val="clear" w:color="auto" w:fill="auto"/>
          </w:tcPr>
          <w:p w:rsidR="00F3004D" w:rsidRPr="000B79B3" w:rsidRDefault="00F3004D" w:rsidP="00F3004D">
            <w:pPr>
              <w:rPr>
                <w:sz w:val="16"/>
                <w:szCs w:val="16"/>
              </w:rPr>
            </w:pPr>
            <w:r w:rsidRPr="000B79B3">
              <w:rPr>
                <w:sz w:val="16"/>
                <w:szCs w:val="16"/>
              </w:rPr>
              <w:t>1399,2</w:t>
            </w:r>
          </w:p>
        </w:tc>
      </w:tr>
      <w:tr w:rsidR="00F3004D" w:rsidRPr="003C6EBC" w:rsidTr="00F3004D">
        <w:trPr>
          <w:trHeight w:val="719"/>
        </w:trPr>
        <w:tc>
          <w:tcPr>
            <w:tcW w:w="1445" w:type="dxa"/>
            <w:tcBorders>
              <w:top w:val="single" w:sz="4" w:space="0" w:color="000000"/>
              <w:left w:val="single" w:sz="4" w:space="0" w:color="000000"/>
              <w:bottom w:val="single" w:sz="4" w:space="0" w:color="auto"/>
            </w:tcBorders>
            <w:shd w:val="clear" w:color="auto" w:fill="auto"/>
          </w:tcPr>
          <w:p w:rsidR="00F3004D" w:rsidRPr="003C6EBC" w:rsidRDefault="00F3004D" w:rsidP="00F3004D">
            <w:pPr>
              <w:widowControl w:val="0"/>
              <w:autoSpaceDE w:val="0"/>
              <w:rPr>
                <w:sz w:val="16"/>
                <w:szCs w:val="16"/>
              </w:rPr>
            </w:pPr>
            <w:r w:rsidRPr="003C6EBC">
              <w:rPr>
                <w:sz w:val="16"/>
                <w:szCs w:val="16"/>
              </w:rPr>
              <w:t xml:space="preserve">Основное  </w:t>
            </w:r>
          </w:p>
          <w:p w:rsidR="00F3004D" w:rsidRPr="003C6EBC" w:rsidRDefault="00F3004D" w:rsidP="00F3004D">
            <w:pPr>
              <w:widowControl w:val="0"/>
              <w:autoSpaceDE w:val="0"/>
              <w:snapToGrid w:val="0"/>
              <w:rPr>
                <w:sz w:val="16"/>
                <w:szCs w:val="16"/>
              </w:rPr>
            </w:pPr>
            <w:r w:rsidRPr="003C6EBC">
              <w:rPr>
                <w:sz w:val="16"/>
                <w:szCs w:val="16"/>
              </w:rPr>
              <w:t xml:space="preserve">мероприятие 1.2. «Капитальный ремонт памятных объектов на территории </w:t>
            </w:r>
            <w:r>
              <w:rPr>
                <w:sz w:val="16"/>
                <w:szCs w:val="16"/>
              </w:rPr>
              <w:t>Казанского</w:t>
            </w:r>
            <w:r w:rsidRPr="003C6EBC">
              <w:rPr>
                <w:sz w:val="16"/>
                <w:szCs w:val="16"/>
              </w:rPr>
              <w:t xml:space="preserve"> сельского поселения» </w:t>
            </w:r>
          </w:p>
        </w:tc>
        <w:tc>
          <w:tcPr>
            <w:tcW w:w="2024" w:type="dxa"/>
            <w:tcBorders>
              <w:top w:val="single" w:sz="4" w:space="0" w:color="000000"/>
              <w:left w:val="single" w:sz="4" w:space="0" w:color="000000"/>
              <w:bottom w:val="single" w:sz="4" w:space="0" w:color="auto"/>
            </w:tcBorders>
            <w:shd w:val="clear" w:color="auto" w:fill="auto"/>
          </w:tcPr>
          <w:p w:rsidR="00F3004D" w:rsidRPr="003C6EBC" w:rsidRDefault="00F3004D" w:rsidP="00F3004D">
            <w:pPr>
              <w:widowControl w:val="0"/>
              <w:autoSpaceDE w:val="0"/>
              <w:snapToGrid w:val="0"/>
            </w:pPr>
            <w:r w:rsidRPr="003C6EBC">
              <w:rPr>
                <w:sz w:val="16"/>
                <w:szCs w:val="16"/>
              </w:rPr>
              <w:t xml:space="preserve">исполнитель основного мероприятия -  Администрация </w:t>
            </w:r>
            <w:r>
              <w:rPr>
                <w:sz w:val="16"/>
                <w:szCs w:val="16"/>
              </w:rPr>
              <w:t>Казанского</w:t>
            </w:r>
            <w:r w:rsidRPr="003C6EBC">
              <w:rPr>
                <w:sz w:val="16"/>
                <w:szCs w:val="16"/>
              </w:rPr>
              <w:t xml:space="preserve"> сельского поселения и Отделение МБУК «ДК ст</w:t>
            </w:r>
            <w:proofErr w:type="gramStart"/>
            <w:r w:rsidRPr="003C6EBC">
              <w:rPr>
                <w:sz w:val="16"/>
                <w:szCs w:val="16"/>
              </w:rPr>
              <w:t>.К</w:t>
            </w:r>
            <w:proofErr w:type="gramEnd"/>
            <w:r w:rsidRPr="003C6EBC">
              <w:rPr>
                <w:sz w:val="16"/>
                <w:szCs w:val="16"/>
              </w:rPr>
              <w:t xml:space="preserve">азанская» </w:t>
            </w:r>
            <w:r>
              <w:rPr>
                <w:sz w:val="16"/>
                <w:szCs w:val="16"/>
              </w:rPr>
              <w:t>Краснооктябрьский</w:t>
            </w:r>
            <w:r w:rsidRPr="003C6EBC">
              <w:rPr>
                <w:sz w:val="16"/>
                <w:szCs w:val="16"/>
              </w:rPr>
              <w:t xml:space="preserve"> СДК (участник муниципальной программы)         </w:t>
            </w:r>
          </w:p>
        </w:tc>
        <w:tc>
          <w:tcPr>
            <w:tcW w:w="709" w:type="dxa"/>
            <w:tcBorders>
              <w:top w:val="single" w:sz="4" w:space="0" w:color="000000"/>
              <w:left w:val="single" w:sz="4" w:space="0" w:color="000000"/>
              <w:bottom w:val="single" w:sz="4" w:space="0" w:color="auto"/>
            </w:tcBorders>
            <w:shd w:val="clear" w:color="auto" w:fill="auto"/>
          </w:tcPr>
          <w:p w:rsidR="00F3004D" w:rsidRPr="003C6EBC" w:rsidRDefault="00F3004D" w:rsidP="00F3004D">
            <w:pPr>
              <w:widowControl w:val="0"/>
              <w:autoSpaceDE w:val="0"/>
              <w:jc w:val="center"/>
            </w:pPr>
            <w:r w:rsidRPr="003C6EBC">
              <w:rPr>
                <w:sz w:val="16"/>
                <w:szCs w:val="16"/>
              </w:rPr>
              <w:t>951</w:t>
            </w:r>
          </w:p>
        </w:tc>
        <w:tc>
          <w:tcPr>
            <w:tcW w:w="567" w:type="dxa"/>
            <w:tcBorders>
              <w:top w:val="single" w:sz="4" w:space="0" w:color="000000"/>
              <w:left w:val="single" w:sz="4" w:space="0" w:color="000000"/>
              <w:bottom w:val="single" w:sz="4" w:space="0" w:color="000000"/>
            </w:tcBorders>
            <w:shd w:val="clear" w:color="auto" w:fill="auto"/>
          </w:tcPr>
          <w:p w:rsidR="00F3004D" w:rsidRPr="003C6EBC" w:rsidRDefault="00F3004D" w:rsidP="00F3004D">
            <w:pPr>
              <w:widowControl w:val="0"/>
              <w:autoSpaceDE w:val="0"/>
              <w:jc w:val="center"/>
              <w:rPr>
                <w:sz w:val="16"/>
                <w:szCs w:val="16"/>
              </w:rPr>
            </w:pPr>
            <w:r w:rsidRPr="003C6EBC">
              <w:rPr>
                <w:sz w:val="16"/>
                <w:szCs w:val="16"/>
              </w:rPr>
              <w:t>0801</w:t>
            </w:r>
          </w:p>
        </w:tc>
        <w:tc>
          <w:tcPr>
            <w:tcW w:w="708" w:type="dxa"/>
            <w:tcBorders>
              <w:top w:val="single" w:sz="4" w:space="0" w:color="000000"/>
              <w:left w:val="single" w:sz="4" w:space="0" w:color="000000"/>
              <w:bottom w:val="single" w:sz="4" w:space="0" w:color="000000"/>
            </w:tcBorders>
            <w:shd w:val="clear" w:color="auto" w:fill="auto"/>
          </w:tcPr>
          <w:p w:rsidR="00F3004D" w:rsidRPr="003C6EBC" w:rsidRDefault="00F3004D" w:rsidP="00F3004D">
            <w:pPr>
              <w:jc w:val="center"/>
              <w:rPr>
                <w:sz w:val="16"/>
                <w:szCs w:val="16"/>
              </w:rPr>
            </w:pPr>
            <w:r>
              <w:rPr>
                <w:sz w:val="16"/>
                <w:szCs w:val="16"/>
              </w:rPr>
              <w:t>05</w:t>
            </w:r>
            <w:r w:rsidRPr="003C6EBC">
              <w:rPr>
                <w:sz w:val="16"/>
                <w:szCs w:val="16"/>
              </w:rPr>
              <w:t>10027000</w:t>
            </w:r>
          </w:p>
        </w:tc>
        <w:tc>
          <w:tcPr>
            <w:tcW w:w="568" w:type="dxa"/>
            <w:tcBorders>
              <w:top w:val="single" w:sz="4" w:space="0" w:color="000000"/>
              <w:left w:val="single" w:sz="4" w:space="0" w:color="000000"/>
              <w:bottom w:val="single" w:sz="4" w:space="0" w:color="000000"/>
            </w:tcBorders>
            <w:shd w:val="clear" w:color="auto" w:fill="auto"/>
          </w:tcPr>
          <w:p w:rsidR="00F3004D" w:rsidRPr="003C6EBC" w:rsidRDefault="00F3004D" w:rsidP="00F3004D">
            <w:pPr>
              <w:widowControl w:val="0"/>
              <w:autoSpaceDE w:val="0"/>
              <w:jc w:val="center"/>
              <w:rPr>
                <w:sz w:val="16"/>
                <w:szCs w:val="16"/>
              </w:rPr>
            </w:pPr>
            <w:r>
              <w:rPr>
                <w:sz w:val="16"/>
                <w:szCs w:val="16"/>
              </w:rPr>
              <w:t>243</w:t>
            </w:r>
          </w:p>
        </w:tc>
        <w:tc>
          <w:tcPr>
            <w:tcW w:w="850" w:type="dxa"/>
            <w:tcBorders>
              <w:top w:val="single" w:sz="4" w:space="0" w:color="000000"/>
              <w:left w:val="single" w:sz="4" w:space="0" w:color="000000"/>
              <w:bottom w:val="single" w:sz="4" w:space="0" w:color="000000"/>
            </w:tcBorders>
            <w:shd w:val="clear" w:color="auto" w:fill="auto"/>
          </w:tcPr>
          <w:p w:rsidR="00F3004D" w:rsidRPr="003C6EBC" w:rsidRDefault="00F3004D" w:rsidP="00F3004D">
            <w:pPr>
              <w:rPr>
                <w:sz w:val="16"/>
                <w:szCs w:val="16"/>
              </w:rPr>
            </w:pPr>
            <w:r>
              <w:rPr>
                <w:sz w:val="16"/>
                <w:szCs w:val="16"/>
              </w:rPr>
              <w:t>0,0</w:t>
            </w:r>
          </w:p>
        </w:tc>
        <w:tc>
          <w:tcPr>
            <w:tcW w:w="647" w:type="dxa"/>
            <w:tcBorders>
              <w:top w:val="single" w:sz="4" w:space="0" w:color="000000"/>
              <w:left w:val="single" w:sz="4" w:space="0" w:color="000000"/>
              <w:bottom w:val="single" w:sz="4" w:space="0" w:color="000000"/>
            </w:tcBorders>
            <w:shd w:val="clear" w:color="auto" w:fill="auto"/>
          </w:tcPr>
          <w:p w:rsidR="00F3004D" w:rsidRPr="003C6EBC" w:rsidRDefault="00F3004D" w:rsidP="00F3004D">
            <w:pPr>
              <w:rPr>
                <w:sz w:val="16"/>
                <w:szCs w:val="16"/>
              </w:rPr>
            </w:pPr>
            <w:r w:rsidRPr="003C6EBC">
              <w:rPr>
                <w:sz w:val="16"/>
                <w:szCs w:val="16"/>
              </w:rPr>
              <w:t>0</w:t>
            </w:r>
          </w:p>
        </w:tc>
        <w:tc>
          <w:tcPr>
            <w:tcW w:w="771" w:type="dxa"/>
            <w:tcBorders>
              <w:top w:val="single" w:sz="4" w:space="0" w:color="000000"/>
              <w:left w:val="single" w:sz="4" w:space="0" w:color="000000"/>
              <w:bottom w:val="single" w:sz="4" w:space="0" w:color="000000"/>
            </w:tcBorders>
            <w:shd w:val="clear" w:color="auto" w:fill="auto"/>
          </w:tcPr>
          <w:p w:rsidR="00F3004D" w:rsidRPr="003C6EBC" w:rsidRDefault="00F3004D" w:rsidP="00F3004D">
            <w:pPr>
              <w:rPr>
                <w:sz w:val="16"/>
                <w:szCs w:val="16"/>
              </w:rPr>
            </w:pPr>
            <w:r w:rsidRPr="003C6EBC">
              <w:rPr>
                <w:sz w:val="16"/>
                <w:szCs w:val="16"/>
              </w:rPr>
              <w:t>0</w:t>
            </w:r>
          </w:p>
        </w:tc>
        <w:tc>
          <w:tcPr>
            <w:tcW w:w="709" w:type="dxa"/>
            <w:tcBorders>
              <w:top w:val="single" w:sz="4" w:space="0" w:color="000000"/>
              <w:left w:val="single" w:sz="4" w:space="0" w:color="000000"/>
              <w:bottom w:val="single" w:sz="4" w:space="0" w:color="000000"/>
            </w:tcBorders>
            <w:shd w:val="clear" w:color="auto" w:fill="auto"/>
          </w:tcPr>
          <w:p w:rsidR="00F3004D" w:rsidRPr="003C6EBC" w:rsidRDefault="00F3004D" w:rsidP="00F3004D">
            <w:pPr>
              <w:rPr>
                <w:sz w:val="16"/>
                <w:szCs w:val="16"/>
              </w:rPr>
            </w:pPr>
            <w:r w:rsidRPr="003C6EBC">
              <w:rPr>
                <w:sz w:val="16"/>
                <w:szCs w:val="16"/>
              </w:rPr>
              <w:t>0</w:t>
            </w:r>
          </w:p>
        </w:tc>
        <w:tc>
          <w:tcPr>
            <w:tcW w:w="708" w:type="dxa"/>
            <w:tcBorders>
              <w:top w:val="single" w:sz="4" w:space="0" w:color="000000"/>
              <w:left w:val="single" w:sz="4" w:space="0" w:color="000000"/>
              <w:bottom w:val="single" w:sz="4" w:space="0" w:color="000000"/>
            </w:tcBorders>
            <w:shd w:val="clear" w:color="auto" w:fill="auto"/>
          </w:tcPr>
          <w:p w:rsidR="00F3004D" w:rsidRPr="003C6EBC" w:rsidRDefault="00F3004D" w:rsidP="00F3004D">
            <w:pPr>
              <w:rPr>
                <w:sz w:val="16"/>
                <w:szCs w:val="16"/>
              </w:rPr>
            </w:pPr>
            <w:r w:rsidRPr="003C6EBC">
              <w:rPr>
                <w:sz w:val="16"/>
                <w:szCs w:val="16"/>
              </w:rPr>
              <w:t>0</w:t>
            </w:r>
          </w:p>
        </w:tc>
        <w:tc>
          <w:tcPr>
            <w:tcW w:w="709" w:type="dxa"/>
            <w:tcBorders>
              <w:top w:val="single" w:sz="4" w:space="0" w:color="000000"/>
              <w:left w:val="single" w:sz="4" w:space="0" w:color="000000"/>
              <w:bottom w:val="single" w:sz="4" w:space="0" w:color="000000"/>
            </w:tcBorders>
            <w:shd w:val="clear" w:color="auto" w:fill="auto"/>
          </w:tcPr>
          <w:p w:rsidR="00F3004D" w:rsidRPr="003C6EBC" w:rsidRDefault="00F3004D" w:rsidP="00F3004D">
            <w:pPr>
              <w:rPr>
                <w:sz w:val="16"/>
                <w:szCs w:val="16"/>
              </w:rPr>
            </w:pPr>
            <w:r>
              <w:rPr>
                <w:sz w:val="16"/>
                <w:szCs w:val="16"/>
              </w:rPr>
              <w:t>0</w:t>
            </w:r>
          </w:p>
        </w:tc>
        <w:tc>
          <w:tcPr>
            <w:tcW w:w="709" w:type="dxa"/>
            <w:tcBorders>
              <w:top w:val="single" w:sz="4" w:space="0" w:color="000000"/>
              <w:left w:val="single" w:sz="4" w:space="0" w:color="000000"/>
              <w:bottom w:val="single" w:sz="4" w:space="0" w:color="000000"/>
            </w:tcBorders>
            <w:shd w:val="clear" w:color="auto" w:fill="auto"/>
          </w:tcPr>
          <w:p w:rsidR="00F3004D" w:rsidRPr="003C6EBC" w:rsidRDefault="00F3004D" w:rsidP="00F3004D">
            <w:pPr>
              <w:rPr>
                <w:sz w:val="16"/>
                <w:szCs w:val="16"/>
              </w:rPr>
            </w:pPr>
            <w:r>
              <w:rPr>
                <w:sz w:val="16"/>
                <w:szCs w:val="16"/>
              </w:rPr>
              <w:t>0</w:t>
            </w:r>
          </w:p>
        </w:tc>
        <w:tc>
          <w:tcPr>
            <w:tcW w:w="709" w:type="dxa"/>
            <w:tcBorders>
              <w:top w:val="single" w:sz="4" w:space="0" w:color="000000"/>
              <w:left w:val="single" w:sz="4" w:space="0" w:color="000000"/>
              <w:bottom w:val="single" w:sz="4" w:space="0" w:color="000000"/>
            </w:tcBorders>
            <w:shd w:val="clear" w:color="auto" w:fill="auto"/>
          </w:tcPr>
          <w:p w:rsidR="00F3004D" w:rsidRPr="003C6EBC" w:rsidRDefault="00F3004D" w:rsidP="00F3004D">
            <w:pPr>
              <w:rPr>
                <w:sz w:val="16"/>
                <w:szCs w:val="16"/>
              </w:rPr>
            </w:pPr>
            <w:r w:rsidRPr="003C6EBC">
              <w:rPr>
                <w:sz w:val="16"/>
                <w:szCs w:val="16"/>
              </w:rPr>
              <w:t>0</w:t>
            </w:r>
          </w:p>
        </w:tc>
        <w:tc>
          <w:tcPr>
            <w:tcW w:w="708" w:type="dxa"/>
            <w:tcBorders>
              <w:top w:val="single" w:sz="4" w:space="0" w:color="000000"/>
              <w:left w:val="single" w:sz="4" w:space="0" w:color="000000"/>
              <w:bottom w:val="single" w:sz="4" w:space="0" w:color="000000"/>
            </w:tcBorders>
            <w:shd w:val="clear" w:color="auto" w:fill="auto"/>
          </w:tcPr>
          <w:p w:rsidR="00F3004D" w:rsidRPr="003C6EBC" w:rsidRDefault="00F3004D" w:rsidP="00F3004D">
            <w:pPr>
              <w:rPr>
                <w:sz w:val="16"/>
                <w:szCs w:val="16"/>
              </w:rPr>
            </w:pPr>
            <w:r w:rsidRPr="003C6EBC">
              <w:rPr>
                <w:sz w:val="16"/>
                <w:szCs w:val="16"/>
              </w:rPr>
              <w:t>0</w:t>
            </w:r>
          </w:p>
        </w:tc>
        <w:tc>
          <w:tcPr>
            <w:tcW w:w="709" w:type="dxa"/>
            <w:tcBorders>
              <w:top w:val="single" w:sz="4" w:space="0" w:color="000000"/>
              <w:left w:val="single" w:sz="4" w:space="0" w:color="000000"/>
              <w:bottom w:val="single" w:sz="4" w:space="0" w:color="000000"/>
            </w:tcBorders>
            <w:shd w:val="clear" w:color="auto" w:fill="auto"/>
          </w:tcPr>
          <w:p w:rsidR="00F3004D" w:rsidRPr="003C6EBC" w:rsidRDefault="00F3004D" w:rsidP="00F3004D">
            <w:pPr>
              <w:rPr>
                <w:sz w:val="16"/>
                <w:szCs w:val="16"/>
              </w:rPr>
            </w:pPr>
            <w:r>
              <w:rPr>
                <w:sz w:val="16"/>
                <w:szCs w:val="16"/>
              </w:rPr>
              <w:t>0</w:t>
            </w:r>
          </w:p>
        </w:tc>
        <w:tc>
          <w:tcPr>
            <w:tcW w:w="709" w:type="dxa"/>
            <w:tcBorders>
              <w:top w:val="single" w:sz="4" w:space="0" w:color="000000"/>
              <w:left w:val="single" w:sz="4" w:space="0" w:color="000000"/>
              <w:bottom w:val="single" w:sz="4" w:space="0" w:color="000000"/>
            </w:tcBorders>
            <w:shd w:val="clear" w:color="auto" w:fill="auto"/>
          </w:tcPr>
          <w:p w:rsidR="00F3004D" w:rsidRPr="003C6EBC" w:rsidRDefault="00F3004D" w:rsidP="00F3004D">
            <w:pPr>
              <w:rPr>
                <w:sz w:val="16"/>
                <w:szCs w:val="16"/>
              </w:rPr>
            </w:pPr>
            <w:r>
              <w:rPr>
                <w:sz w:val="16"/>
                <w:szCs w:val="16"/>
              </w:rPr>
              <w:t>0</w:t>
            </w:r>
          </w:p>
        </w:tc>
        <w:tc>
          <w:tcPr>
            <w:tcW w:w="709" w:type="dxa"/>
            <w:tcBorders>
              <w:top w:val="single" w:sz="4" w:space="0" w:color="000000"/>
              <w:left w:val="single" w:sz="4" w:space="0" w:color="000000"/>
              <w:bottom w:val="single" w:sz="4" w:space="0" w:color="000000"/>
            </w:tcBorders>
            <w:shd w:val="clear" w:color="auto" w:fill="auto"/>
          </w:tcPr>
          <w:p w:rsidR="00F3004D" w:rsidRPr="003C6EBC" w:rsidRDefault="00F3004D" w:rsidP="00F3004D">
            <w:pPr>
              <w:rPr>
                <w:sz w:val="16"/>
                <w:szCs w:val="16"/>
              </w:rPr>
            </w:pPr>
            <w:r>
              <w:rPr>
                <w:sz w:val="16"/>
                <w:szCs w:val="16"/>
              </w:rPr>
              <w:t>0</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F3004D" w:rsidRPr="003C6EBC" w:rsidRDefault="00F3004D" w:rsidP="00F3004D">
            <w:pPr>
              <w:rPr>
                <w:sz w:val="16"/>
                <w:szCs w:val="16"/>
              </w:rPr>
            </w:pPr>
            <w:r w:rsidRPr="003C6EBC">
              <w:rPr>
                <w:sz w:val="16"/>
                <w:szCs w:val="16"/>
              </w:rPr>
              <w:t>0</w:t>
            </w:r>
          </w:p>
        </w:tc>
      </w:tr>
    </w:tbl>
    <w:p w:rsidR="00F3004D" w:rsidRPr="003C6EBC" w:rsidRDefault="00F3004D" w:rsidP="00F3004D">
      <w:pPr>
        <w:jc w:val="both"/>
      </w:pPr>
    </w:p>
    <w:p w:rsidR="00F3004D" w:rsidRPr="003C6EBC" w:rsidRDefault="00F3004D" w:rsidP="00F3004D">
      <w:pPr>
        <w:jc w:val="both"/>
      </w:pPr>
    </w:p>
    <w:p w:rsidR="00F3004D" w:rsidRPr="003C6EBC" w:rsidRDefault="00F3004D" w:rsidP="00F3004D">
      <w:pPr>
        <w:widowControl w:val="0"/>
        <w:jc w:val="right"/>
      </w:pPr>
      <w:r w:rsidRPr="003C6EBC">
        <w:t xml:space="preserve">Приложение № 4 </w:t>
      </w:r>
    </w:p>
    <w:p w:rsidR="00F3004D" w:rsidRDefault="00F3004D" w:rsidP="00F3004D">
      <w:pPr>
        <w:widowControl w:val="0"/>
        <w:jc w:val="right"/>
        <w:rPr>
          <w:bCs/>
        </w:rPr>
      </w:pPr>
      <w:r w:rsidRPr="003C6EBC">
        <w:t xml:space="preserve">к </w:t>
      </w:r>
      <w:r w:rsidRPr="003C6EBC">
        <w:rPr>
          <w:bCs/>
        </w:rPr>
        <w:t xml:space="preserve">муниципальной программе </w:t>
      </w:r>
    </w:p>
    <w:p w:rsidR="00F3004D" w:rsidRPr="003C6EBC" w:rsidRDefault="00F3004D" w:rsidP="00F3004D">
      <w:pPr>
        <w:widowControl w:val="0"/>
        <w:jc w:val="right"/>
      </w:pPr>
      <w:r w:rsidRPr="003C6EBC">
        <w:rPr>
          <w:bCs/>
        </w:rPr>
        <w:t xml:space="preserve">                                                                                                                                                                     </w:t>
      </w:r>
      <w:r>
        <w:rPr>
          <w:bCs/>
        </w:rPr>
        <w:t>Казанского</w:t>
      </w:r>
      <w:r w:rsidRPr="003C6EBC">
        <w:rPr>
          <w:bCs/>
        </w:rPr>
        <w:t xml:space="preserve"> сельского поселения                        </w:t>
      </w:r>
    </w:p>
    <w:p w:rsidR="00F3004D" w:rsidRPr="003C6EBC" w:rsidRDefault="00F3004D" w:rsidP="00F3004D">
      <w:pPr>
        <w:widowControl w:val="0"/>
        <w:jc w:val="right"/>
      </w:pPr>
      <w:r w:rsidRPr="003C6EBC">
        <w:rPr>
          <w:bCs/>
        </w:rPr>
        <w:t xml:space="preserve">                                                                                                                                                                                           «Развитие культуры</w:t>
      </w:r>
      <w:r>
        <w:rPr>
          <w:bCs/>
        </w:rPr>
        <w:t xml:space="preserve"> и туризма</w:t>
      </w:r>
      <w:r w:rsidRPr="003C6EBC">
        <w:rPr>
          <w:bCs/>
        </w:rPr>
        <w:t>»</w:t>
      </w:r>
    </w:p>
    <w:p w:rsidR="00F3004D" w:rsidRPr="003C6EBC" w:rsidRDefault="00F3004D" w:rsidP="00F3004D">
      <w:pPr>
        <w:widowControl w:val="0"/>
        <w:autoSpaceDE w:val="0"/>
        <w:jc w:val="right"/>
      </w:pPr>
      <w:r w:rsidRPr="003C6EBC">
        <w:rPr>
          <w:bCs/>
        </w:rPr>
        <w:t xml:space="preserve">                                                                                                                                                                                         </w:t>
      </w:r>
    </w:p>
    <w:p w:rsidR="00F3004D" w:rsidRPr="003C6EBC" w:rsidRDefault="00F3004D" w:rsidP="00F3004D">
      <w:pPr>
        <w:widowControl w:val="0"/>
        <w:autoSpaceDE w:val="0"/>
        <w:jc w:val="center"/>
        <w:rPr>
          <w:b/>
        </w:rPr>
      </w:pPr>
      <w:r w:rsidRPr="003C6EBC">
        <w:rPr>
          <w:b/>
        </w:rPr>
        <w:t>РАСХОДЫ</w:t>
      </w:r>
    </w:p>
    <w:p w:rsidR="00F3004D" w:rsidRPr="003C6EBC" w:rsidRDefault="00F3004D" w:rsidP="00F3004D">
      <w:pPr>
        <w:widowControl w:val="0"/>
        <w:autoSpaceDE w:val="0"/>
        <w:jc w:val="center"/>
        <w:rPr>
          <w:b/>
        </w:rPr>
      </w:pPr>
      <w:r w:rsidRPr="003C6EBC">
        <w:rPr>
          <w:b/>
        </w:rPr>
        <w:t xml:space="preserve">на реализацию муниципальной программы </w:t>
      </w:r>
      <w:r>
        <w:rPr>
          <w:b/>
        </w:rPr>
        <w:t>Казанского</w:t>
      </w:r>
      <w:r w:rsidRPr="003C6EBC">
        <w:rPr>
          <w:b/>
        </w:rPr>
        <w:t xml:space="preserve"> сельского поселения «Развитие культуры</w:t>
      </w:r>
      <w:r>
        <w:rPr>
          <w:b/>
        </w:rPr>
        <w:t xml:space="preserve">  и туризма</w:t>
      </w:r>
      <w:r w:rsidRPr="003C6EBC">
        <w:rPr>
          <w:b/>
        </w:rPr>
        <w:t>»</w:t>
      </w:r>
    </w:p>
    <w:p w:rsidR="00F3004D" w:rsidRPr="003C6EBC" w:rsidRDefault="00F3004D" w:rsidP="00F3004D">
      <w:pPr>
        <w:widowControl w:val="0"/>
        <w:autoSpaceDE w:val="0"/>
        <w:jc w:val="right"/>
      </w:pPr>
    </w:p>
    <w:tbl>
      <w:tblPr>
        <w:tblW w:w="15877" w:type="dxa"/>
        <w:tblInd w:w="-601" w:type="dxa"/>
        <w:tblLayout w:type="fixed"/>
        <w:tblLook w:val="0000"/>
      </w:tblPr>
      <w:tblGrid>
        <w:gridCol w:w="1985"/>
        <w:gridCol w:w="2835"/>
        <w:gridCol w:w="851"/>
        <w:gridCol w:w="850"/>
        <w:gridCol w:w="851"/>
        <w:gridCol w:w="850"/>
        <w:gridCol w:w="851"/>
        <w:gridCol w:w="850"/>
        <w:gridCol w:w="851"/>
        <w:gridCol w:w="850"/>
        <w:gridCol w:w="851"/>
        <w:gridCol w:w="850"/>
        <w:gridCol w:w="851"/>
        <w:gridCol w:w="850"/>
        <w:gridCol w:w="851"/>
      </w:tblGrid>
      <w:tr w:rsidR="00F3004D" w:rsidRPr="003C6EBC" w:rsidTr="00F3004D">
        <w:trPr>
          <w:trHeight w:val="300"/>
        </w:trPr>
        <w:tc>
          <w:tcPr>
            <w:tcW w:w="1985" w:type="dxa"/>
            <w:vMerge w:val="restart"/>
            <w:tcBorders>
              <w:top w:val="single" w:sz="4" w:space="0" w:color="000000"/>
              <w:left w:val="single" w:sz="4" w:space="0" w:color="000000"/>
              <w:bottom w:val="single" w:sz="4" w:space="0" w:color="000000"/>
            </w:tcBorders>
            <w:shd w:val="clear" w:color="auto" w:fill="auto"/>
          </w:tcPr>
          <w:p w:rsidR="00F3004D" w:rsidRPr="003C6EBC" w:rsidRDefault="00F3004D" w:rsidP="00F3004D">
            <w:pPr>
              <w:widowControl w:val="0"/>
              <w:autoSpaceDE w:val="0"/>
              <w:jc w:val="center"/>
            </w:pPr>
            <w:r w:rsidRPr="003C6EBC">
              <w:t xml:space="preserve">Наименование </w:t>
            </w:r>
            <w:r w:rsidRPr="003C6EBC">
              <w:br/>
              <w:t>муниципальной программы, номер и наименование подпрограммы</w:t>
            </w:r>
          </w:p>
          <w:p w:rsidR="00F3004D" w:rsidRPr="003C6EBC" w:rsidRDefault="00F3004D" w:rsidP="00F3004D">
            <w:pPr>
              <w:rPr>
                <w:color w:val="000000"/>
              </w:rPr>
            </w:pPr>
          </w:p>
        </w:tc>
        <w:tc>
          <w:tcPr>
            <w:tcW w:w="2835" w:type="dxa"/>
            <w:vMerge w:val="restart"/>
            <w:tcBorders>
              <w:top w:val="single" w:sz="4" w:space="0" w:color="000000"/>
              <w:left w:val="single" w:sz="4" w:space="0" w:color="000000"/>
              <w:bottom w:val="single" w:sz="4" w:space="0" w:color="000000"/>
            </w:tcBorders>
            <w:shd w:val="clear" w:color="auto" w:fill="auto"/>
          </w:tcPr>
          <w:p w:rsidR="00F3004D" w:rsidRPr="003C6EBC" w:rsidRDefault="00F3004D" w:rsidP="00F3004D">
            <w:pPr>
              <w:jc w:val="center"/>
            </w:pPr>
            <w:r w:rsidRPr="003C6EBC">
              <w:rPr>
                <w:bCs/>
                <w:color w:val="000000"/>
              </w:rPr>
              <w:t>Источники</w:t>
            </w:r>
          </w:p>
          <w:p w:rsidR="00F3004D" w:rsidRPr="003C6EBC" w:rsidRDefault="00F3004D" w:rsidP="00F3004D">
            <w:pPr>
              <w:jc w:val="center"/>
            </w:pPr>
            <w:r w:rsidRPr="003C6EBC">
              <w:rPr>
                <w:bCs/>
                <w:color w:val="000000"/>
              </w:rPr>
              <w:t xml:space="preserve">финансирования </w:t>
            </w:r>
          </w:p>
        </w:tc>
        <w:tc>
          <w:tcPr>
            <w:tcW w:w="851" w:type="dxa"/>
            <w:vMerge w:val="restart"/>
            <w:tcBorders>
              <w:top w:val="single" w:sz="4" w:space="0" w:color="000000"/>
              <w:left w:val="single" w:sz="4" w:space="0" w:color="000000"/>
              <w:bottom w:val="single" w:sz="4" w:space="0" w:color="000000"/>
            </w:tcBorders>
            <w:shd w:val="clear" w:color="auto" w:fill="auto"/>
          </w:tcPr>
          <w:p w:rsidR="00F3004D" w:rsidRPr="003C6EBC" w:rsidRDefault="00F3004D" w:rsidP="00F3004D">
            <w:pPr>
              <w:jc w:val="center"/>
            </w:pPr>
            <w:r w:rsidRPr="003C6EBC">
              <w:t>Объем расходов всего</w:t>
            </w:r>
            <w:r w:rsidRPr="003C6EBC">
              <w:br/>
              <w:t>(тыс. рублей),</w:t>
            </w:r>
          </w:p>
          <w:p w:rsidR="00F3004D" w:rsidRPr="003C6EBC" w:rsidRDefault="00F3004D" w:rsidP="00F3004D">
            <w:pPr>
              <w:jc w:val="center"/>
              <w:rPr>
                <w:color w:val="000000"/>
              </w:rPr>
            </w:pPr>
          </w:p>
        </w:tc>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rsidR="00F3004D" w:rsidRPr="003C6EBC" w:rsidRDefault="00F3004D" w:rsidP="00F3004D">
            <w:pPr>
              <w:widowControl w:val="0"/>
              <w:autoSpaceDE w:val="0"/>
              <w:jc w:val="center"/>
            </w:pPr>
            <w:r w:rsidRPr="003C6EBC">
              <w:t>в том числе по годам реализации</w:t>
            </w:r>
          </w:p>
          <w:p w:rsidR="00F3004D" w:rsidRPr="003C6EBC" w:rsidRDefault="00F3004D" w:rsidP="00F3004D">
            <w:pPr>
              <w:widowControl w:val="0"/>
              <w:autoSpaceDE w:val="0"/>
              <w:jc w:val="center"/>
            </w:pPr>
            <w:r w:rsidRPr="003C6EBC">
              <w:t>муниципальной программы</w:t>
            </w:r>
          </w:p>
        </w:tc>
      </w:tr>
      <w:tr w:rsidR="00F3004D" w:rsidRPr="003C6EBC" w:rsidTr="00F3004D">
        <w:trPr>
          <w:cantSplit/>
          <w:trHeight w:val="1158"/>
        </w:trPr>
        <w:tc>
          <w:tcPr>
            <w:tcW w:w="1985" w:type="dxa"/>
            <w:vMerge/>
            <w:tcBorders>
              <w:top w:val="single" w:sz="4" w:space="0" w:color="000000"/>
              <w:left w:val="single" w:sz="4" w:space="0" w:color="000000"/>
              <w:bottom w:val="single" w:sz="4" w:space="0" w:color="000000"/>
            </w:tcBorders>
            <w:shd w:val="clear" w:color="auto" w:fill="auto"/>
          </w:tcPr>
          <w:p w:rsidR="00F3004D" w:rsidRPr="003C6EBC" w:rsidRDefault="00F3004D" w:rsidP="00F3004D">
            <w:pPr>
              <w:snapToGrid w:val="0"/>
              <w:rPr>
                <w:color w:val="000000"/>
              </w:rPr>
            </w:pPr>
          </w:p>
        </w:tc>
        <w:tc>
          <w:tcPr>
            <w:tcW w:w="2835" w:type="dxa"/>
            <w:vMerge/>
            <w:tcBorders>
              <w:top w:val="single" w:sz="4" w:space="0" w:color="000000"/>
              <w:left w:val="single" w:sz="4" w:space="0" w:color="000000"/>
              <w:bottom w:val="single" w:sz="4" w:space="0" w:color="000000"/>
            </w:tcBorders>
            <w:shd w:val="clear" w:color="auto" w:fill="auto"/>
          </w:tcPr>
          <w:p w:rsidR="00F3004D" w:rsidRPr="003C6EBC" w:rsidRDefault="00F3004D" w:rsidP="00F3004D">
            <w:pPr>
              <w:snapToGrid w:val="0"/>
              <w:rPr>
                <w:bCs/>
                <w:color w:val="000000"/>
              </w:rPr>
            </w:pPr>
          </w:p>
        </w:tc>
        <w:tc>
          <w:tcPr>
            <w:tcW w:w="851" w:type="dxa"/>
            <w:vMerge/>
            <w:tcBorders>
              <w:top w:val="single" w:sz="4" w:space="0" w:color="000000"/>
              <w:left w:val="single" w:sz="4" w:space="0" w:color="000000"/>
              <w:bottom w:val="single" w:sz="4" w:space="0" w:color="000000"/>
            </w:tcBorders>
            <w:shd w:val="clear" w:color="auto" w:fill="auto"/>
          </w:tcPr>
          <w:p w:rsidR="00F3004D" w:rsidRPr="003C6EBC" w:rsidRDefault="00F3004D" w:rsidP="00F3004D">
            <w:pPr>
              <w:snapToGrid w:val="0"/>
              <w:jc w:val="center"/>
              <w:rPr>
                <w:bCs/>
                <w:color w:val="000000"/>
              </w:rPr>
            </w:pPr>
          </w:p>
        </w:tc>
        <w:tc>
          <w:tcPr>
            <w:tcW w:w="850" w:type="dxa"/>
            <w:tcBorders>
              <w:left w:val="single" w:sz="4" w:space="0" w:color="000000"/>
              <w:bottom w:val="single" w:sz="4" w:space="0" w:color="000000"/>
            </w:tcBorders>
            <w:shd w:val="clear" w:color="auto" w:fill="auto"/>
            <w:textDirection w:val="btLr"/>
          </w:tcPr>
          <w:p w:rsidR="00F3004D" w:rsidRPr="003C6EBC" w:rsidRDefault="00F3004D" w:rsidP="00F3004D">
            <w:pPr>
              <w:ind w:left="-108" w:right="-108"/>
              <w:jc w:val="center"/>
            </w:pPr>
            <w:r w:rsidRPr="003C6EBC">
              <w:t>2019</w:t>
            </w:r>
          </w:p>
        </w:tc>
        <w:tc>
          <w:tcPr>
            <w:tcW w:w="851" w:type="dxa"/>
            <w:tcBorders>
              <w:left w:val="single" w:sz="4" w:space="0" w:color="000000"/>
              <w:bottom w:val="single" w:sz="4" w:space="0" w:color="000000"/>
            </w:tcBorders>
            <w:shd w:val="clear" w:color="auto" w:fill="auto"/>
            <w:textDirection w:val="btLr"/>
          </w:tcPr>
          <w:p w:rsidR="00F3004D" w:rsidRPr="003C6EBC" w:rsidRDefault="00F3004D" w:rsidP="00F3004D">
            <w:pPr>
              <w:ind w:left="-108" w:right="-108"/>
              <w:jc w:val="center"/>
            </w:pPr>
            <w:r w:rsidRPr="003C6EBC">
              <w:t>2020</w:t>
            </w:r>
          </w:p>
        </w:tc>
        <w:tc>
          <w:tcPr>
            <w:tcW w:w="850" w:type="dxa"/>
            <w:tcBorders>
              <w:left w:val="single" w:sz="4" w:space="0" w:color="000000"/>
              <w:bottom w:val="single" w:sz="4" w:space="0" w:color="000000"/>
            </w:tcBorders>
            <w:shd w:val="clear" w:color="auto" w:fill="auto"/>
            <w:textDirection w:val="btLr"/>
          </w:tcPr>
          <w:p w:rsidR="00F3004D" w:rsidRPr="003C6EBC" w:rsidRDefault="00F3004D" w:rsidP="00F3004D">
            <w:pPr>
              <w:ind w:left="-108" w:right="-108"/>
              <w:jc w:val="center"/>
            </w:pPr>
            <w:r w:rsidRPr="003C6EBC">
              <w:t>2021</w:t>
            </w:r>
          </w:p>
        </w:tc>
        <w:tc>
          <w:tcPr>
            <w:tcW w:w="851" w:type="dxa"/>
            <w:tcBorders>
              <w:left w:val="single" w:sz="4" w:space="0" w:color="000000"/>
              <w:bottom w:val="single" w:sz="4" w:space="0" w:color="000000"/>
            </w:tcBorders>
            <w:shd w:val="clear" w:color="auto" w:fill="auto"/>
            <w:textDirection w:val="btLr"/>
          </w:tcPr>
          <w:p w:rsidR="00F3004D" w:rsidRPr="003C6EBC" w:rsidRDefault="00F3004D" w:rsidP="00F3004D">
            <w:pPr>
              <w:ind w:left="113" w:right="113"/>
              <w:jc w:val="center"/>
            </w:pPr>
            <w:r w:rsidRPr="003C6EBC">
              <w:t>2022</w:t>
            </w:r>
          </w:p>
        </w:tc>
        <w:tc>
          <w:tcPr>
            <w:tcW w:w="850" w:type="dxa"/>
            <w:tcBorders>
              <w:left w:val="single" w:sz="4" w:space="0" w:color="000000"/>
              <w:bottom w:val="single" w:sz="4" w:space="0" w:color="000000"/>
            </w:tcBorders>
            <w:shd w:val="clear" w:color="auto" w:fill="auto"/>
            <w:textDirection w:val="btLr"/>
          </w:tcPr>
          <w:p w:rsidR="00F3004D" w:rsidRPr="003C6EBC" w:rsidRDefault="00F3004D" w:rsidP="00F3004D">
            <w:pPr>
              <w:tabs>
                <w:tab w:val="left" w:pos="884"/>
              </w:tabs>
              <w:ind w:left="-108" w:right="113"/>
              <w:jc w:val="center"/>
            </w:pPr>
            <w:r w:rsidRPr="003C6EBC">
              <w:t>2023</w:t>
            </w:r>
          </w:p>
        </w:tc>
        <w:tc>
          <w:tcPr>
            <w:tcW w:w="851" w:type="dxa"/>
            <w:tcBorders>
              <w:left w:val="single" w:sz="4" w:space="0" w:color="000000"/>
              <w:bottom w:val="single" w:sz="4" w:space="0" w:color="000000"/>
            </w:tcBorders>
            <w:shd w:val="clear" w:color="auto" w:fill="auto"/>
            <w:textDirection w:val="btLr"/>
          </w:tcPr>
          <w:p w:rsidR="00F3004D" w:rsidRPr="003C6EBC" w:rsidRDefault="00F3004D" w:rsidP="00F3004D">
            <w:pPr>
              <w:ind w:left="113" w:right="113"/>
              <w:jc w:val="center"/>
            </w:pPr>
            <w:r w:rsidRPr="003C6EBC">
              <w:t>2024</w:t>
            </w:r>
          </w:p>
        </w:tc>
        <w:tc>
          <w:tcPr>
            <w:tcW w:w="850" w:type="dxa"/>
            <w:tcBorders>
              <w:left w:val="single" w:sz="4" w:space="0" w:color="000000"/>
              <w:bottom w:val="single" w:sz="4" w:space="0" w:color="000000"/>
            </w:tcBorders>
            <w:shd w:val="clear" w:color="auto" w:fill="auto"/>
            <w:textDirection w:val="btLr"/>
          </w:tcPr>
          <w:p w:rsidR="00F3004D" w:rsidRPr="003C6EBC" w:rsidRDefault="00F3004D" w:rsidP="00F3004D">
            <w:pPr>
              <w:ind w:left="113" w:right="113"/>
              <w:jc w:val="center"/>
            </w:pPr>
            <w:r w:rsidRPr="003C6EBC">
              <w:t>2025</w:t>
            </w:r>
          </w:p>
        </w:tc>
        <w:tc>
          <w:tcPr>
            <w:tcW w:w="851" w:type="dxa"/>
            <w:tcBorders>
              <w:left w:val="single" w:sz="4" w:space="0" w:color="000000"/>
              <w:bottom w:val="single" w:sz="4" w:space="0" w:color="000000"/>
            </w:tcBorders>
            <w:shd w:val="clear" w:color="auto" w:fill="auto"/>
            <w:textDirection w:val="btLr"/>
          </w:tcPr>
          <w:p w:rsidR="00F3004D" w:rsidRPr="003C6EBC" w:rsidRDefault="00F3004D" w:rsidP="00F3004D">
            <w:pPr>
              <w:ind w:left="113" w:right="113"/>
              <w:jc w:val="center"/>
            </w:pPr>
            <w:r w:rsidRPr="003C6EBC">
              <w:t>2026</w:t>
            </w:r>
          </w:p>
        </w:tc>
        <w:tc>
          <w:tcPr>
            <w:tcW w:w="850" w:type="dxa"/>
            <w:tcBorders>
              <w:left w:val="single" w:sz="4" w:space="0" w:color="000000"/>
              <w:bottom w:val="single" w:sz="4" w:space="0" w:color="000000"/>
            </w:tcBorders>
            <w:shd w:val="clear" w:color="auto" w:fill="auto"/>
            <w:textDirection w:val="btLr"/>
          </w:tcPr>
          <w:p w:rsidR="00F3004D" w:rsidRPr="003C6EBC" w:rsidRDefault="00F3004D" w:rsidP="00F3004D">
            <w:pPr>
              <w:ind w:left="113" w:right="113"/>
              <w:jc w:val="center"/>
            </w:pPr>
            <w:r w:rsidRPr="003C6EBC">
              <w:t>2027</w:t>
            </w:r>
          </w:p>
        </w:tc>
        <w:tc>
          <w:tcPr>
            <w:tcW w:w="851" w:type="dxa"/>
            <w:tcBorders>
              <w:left w:val="single" w:sz="4" w:space="0" w:color="000000"/>
              <w:bottom w:val="single" w:sz="4" w:space="0" w:color="000000"/>
            </w:tcBorders>
            <w:shd w:val="clear" w:color="auto" w:fill="auto"/>
            <w:textDirection w:val="btLr"/>
          </w:tcPr>
          <w:p w:rsidR="00F3004D" w:rsidRPr="003C6EBC" w:rsidRDefault="00F3004D" w:rsidP="00F3004D">
            <w:pPr>
              <w:ind w:left="113" w:right="113"/>
              <w:jc w:val="center"/>
            </w:pPr>
            <w:r w:rsidRPr="003C6EBC">
              <w:t>2028</w:t>
            </w:r>
          </w:p>
        </w:tc>
        <w:tc>
          <w:tcPr>
            <w:tcW w:w="850" w:type="dxa"/>
            <w:tcBorders>
              <w:left w:val="single" w:sz="4" w:space="0" w:color="000000"/>
              <w:bottom w:val="single" w:sz="4" w:space="0" w:color="000000"/>
            </w:tcBorders>
            <w:shd w:val="clear" w:color="auto" w:fill="auto"/>
            <w:textDirection w:val="btLr"/>
          </w:tcPr>
          <w:p w:rsidR="00F3004D" w:rsidRPr="003C6EBC" w:rsidRDefault="00F3004D" w:rsidP="00F3004D">
            <w:pPr>
              <w:ind w:left="113" w:right="113"/>
              <w:jc w:val="center"/>
            </w:pPr>
            <w:r w:rsidRPr="003C6EBC">
              <w:t>2029</w:t>
            </w:r>
          </w:p>
        </w:tc>
        <w:tc>
          <w:tcPr>
            <w:tcW w:w="851" w:type="dxa"/>
            <w:tcBorders>
              <w:left w:val="single" w:sz="4" w:space="0" w:color="000000"/>
              <w:bottom w:val="single" w:sz="4" w:space="0" w:color="000000"/>
              <w:right w:val="single" w:sz="4" w:space="0" w:color="000000"/>
            </w:tcBorders>
            <w:shd w:val="clear" w:color="auto" w:fill="auto"/>
            <w:textDirection w:val="btLr"/>
          </w:tcPr>
          <w:p w:rsidR="00F3004D" w:rsidRPr="003C6EBC" w:rsidRDefault="00F3004D" w:rsidP="00F3004D">
            <w:pPr>
              <w:ind w:left="113" w:right="113"/>
              <w:jc w:val="center"/>
            </w:pPr>
            <w:r w:rsidRPr="003C6EBC">
              <w:t>2030</w:t>
            </w:r>
          </w:p>
        </w:tc>
      </w:tr>
    </w:tbl>
    <w:p w:rsidR="00F3004D" w:rsidRPr="003C6EBC" w:rsidRDefault="00F3004D" w:rsidP="00F3004D">
      <w:pPr>
        <w:widowControl w:val="0"/>
        <w:autoSpaceDE w:val="0"/>
        <w:jc w:val="right"/>
        <w:rPr>
          <w:sz w:val="4"/>
          <w:szCs w:val="4"/>
        </w:rPr>
      </w:pPr>
    </w:p>
    <w:tbl>
      <w:tblPr>
        <w:tblW w:w="15859" w:type="dxa"/>
        <w:tblInd w:w="-601" w:type="dxa"/>
        <w:tblLayout w:type="fixed"/>
        <w:tblLook w:val="0000"/>
      </w:tblPr>
      <w:tblGrid>
        <w:gridCol w:w="1985"/>
        <w:gridCol w:w="2807"/>
        <w:gridCol w:w="879"/>
        <w:gridCol w:w="822"/>
        <w:gridCol w:w="851"/>
        <w:gridCol w:w="850"/>
        <w:gridCol w:w="851"/>
        <w:gridCol w:w="850"/>
        <w:gridCol w:w="851"/>
        <w:gridCol w:w="850"/>
        <w:gridCol w:w="851"/>
        <w:gridCol w:w="850"/>
        <w:gridCol w:w="851"/>
        <w:gridCol w:w="850"/>
        <w:gridCol w:w="861"/>
      </w:tblGrid>
      <w:tr w:rsidR="00F3004D" w:rsidRPr="003C6EBC" w:rsidTr="00F3004D">
        <w:trPr>
          <w:trHeight w:val="315"/>
          <w:tblHeader/>
        </w:trPr>
        <w:tc>
          <w:tcPr>
            <w:tcW w:w="1985" w:type="dxa"/>
            <w:tcBorders>
              <w:top w:val="single" w:sz="4" w:space="0" w:color="000000"/>
              <w:left w:val="single" w:sz="4" w:space="0" w:color="000000"/>
              <w:bottom w:val="single" w:sz="4" w:space="0" w:color="000000"/>
            </w:tcBorders>
            <w:shd w:val="clear" w:color="auto" w:fill="auto"/>
          </w:tcPr>
          <w:p w:rsidR="00F3004D" w:rsidRPr="003C6EBC" w:rsidRDefault="00F3004D" w:rsidP="00F3004D">
            <w:pPr>
              <w:jc w:val="center"/>
            </w:pPr>
            <w:r w:rsidRPr="003C6EBC">
              <w:rPr>
                <w:color w:val="000000"/>
              </w:rPr>
              <w:t>1</w:t>
            </w:r>
          </w:p>
        </w:tc>
        <w:tc>
          <w:tcPr>
            <w:tcW w:w="2807" w:type="dxa"/>
            <w:tcBorders>
              <w:top w:val="single" w:sz="4" w:space="0" w:color="000000"/>
              <w:left w:val="single" w:sz="4" w:space="0" w:color="000000"/>
              <w:bottom w:val="single" w:sz="4" w:space="0" w:color="000000"/>
            </w:tcBorders>
            <w:shd w:val="clear" w:color="auto" w:fill="auto"/>
          </w:tcPr>
          <w:p w:rsidR="00F3004D" w:rsidRPr="003C6EBC" w:rsidRDefault="00F3004D" w:rsidP="00F3004D">
            <w:pPr>
              <w:jc w:val="center"/>
            </w:pPr>
            <w:r w:rsidRPr="003C6EBC">
              <w:rPr>
                <w:bCs/>
                <w:color w:val="000000"/>
              </w:rPr>
              <w:t>2</w:t>
            </w:r>
          </w:p>
        </w:tc>
        <w:tc>
          <w:tcPr>
            <w:tcW w:w="879" w:type="dxa"/>
            <w:tcBorders>
              <w:top w:val="single" w:sz="4" w:space="0" w:color="000000"/>
              <w:left w:val="single" w:sz="4" w:space="0" w:color="000000"/>
              <w:bottom w:val="single" w:sz="4" w:space="0" w:color="000000"/>
            </w:tcBorders>
            <w:shd w:val="clear" w:color="auto" w:fill="auto"/>
          </w:tcPr>
          <w:p w:rsidR="00F3004D" w:rsidRPr="003C6EBC" w:rsidRDefault="00F3004D" w:rsidP="00F3004D">
            <w:pPr>
              <w:jc w:val="center"/>
            </w:pPr>
            <w:r w:rsidRPr="003C6EBC">
              <w:rPr>
                <w:bCs/>
                <w:color w:val="000000"/>
              </w:rPr>
              <w:t>3</w:t>
            </w:r>
          </w:p>
        </w:tc>
        <w:tc>
          <w:tcPr>
            <w:tcW w:w="822" w:type="dxa"/>
            <w:tcBorders>
              <w:top w:val="single" w:sz="4" w:space="0" w:color="000000"/>
              <w:left w:val="single" w:sz="4" w:space="0" w:color="000000"/>
              <w:bottom w:val="single" w:sz="4" w:space="0" w:color="000000"/>
            </w:tcBorders>
            <w:shd w:val="clear" w:color="auto" w:fill="auto"/>
          </w:tcPr>
          <w:p w:rsidR="00F3004D" w:rsidRPr="003C6EBC" w:rsidRDefault="00F3004D" w:rsidP="00F3004D">
            <w:pPr>
              <w:jc w:val="center"/>
            </w:pPr>
            <w:r w:rsidRPr="003C6EBC">
              <w:t>4</w:t>
            </w:r>
          </w:p>
        </w:tc>
        <w:tc>
          <w:tcPr>
            <w:tcW w:w="851" w:type="dxa"/>
            <w:tcBorders>
              <w:top w:val="single" w:sz="4" w:space="0" w:color="000000"/>
              <w:left w:val="single" w:sz="4" w:space="0" w:color="000000"/>
              <w:bottom w:val="single" w:sz="4" w:space="0" w:color="000000"/>
            </w:tcBorders>
            <w:shd w:val="clear" w:color="auto" w:fill="auto"/>
          </w:tcPr>
          <w:p w:rsidR="00F3004D" w:rsidRPr="003C6EBC" w:rsidRDefault="00F3004D" w:rsidP="00F3004D">
            <w:pPr>
              <w:jc w:val="center"/>
            </w:pPr>
            <w:r w:rsidRPr="003C6EBC">
              <w:t>5</w:t>
            </w:r>
          </w:p>
        </w:tc>
        <w:tc>
          <w:tcPr>
            <w:tcW w:w="850" w:type="dxa"/>
            <w:tcBorders>
              <w:top w:val="single" w:sz="4" w:space="0" w:color="000000"/>
              <w:left w:val="single" w:sz="4" w:space="0" w:color="000000"/>
              <w:bottom w:val="single" w:sz="4" w:space="0" w:color="000000"/>
            </w:tcBorders>
            <w:shd w:val="clear" w:color="auto" w:fill="auto"/>
          </w:tcPr>
          <w:p w:rsidR="00F3004D" w:rsidRPr="003C6EBC" w:rsidRDefault="00F3004D" w:rsidP="00F3004D">
            <w:pPr>
              <w:jc w:val="center"/>
            </w:pPr>
            <w:r w:rsidRPr="003C6EBC">
              <w:t>6</w:t>
            </w:r>
          </w:p>
        </w:tc>
        <w:tc>
          <w:tcPr>
            <w:tcW w:w="851" w:type="dxa"/>
            <w:tcBorders>
              <w:top w:val="single" w:sz="4" w:space="0" w:color="000000"/>
              <w:left w:val="single" w:sz="4" w:space="0" w:color="000000"/>
              <w:bottom w:val="single" w:sz="4" w:space="0" w:color="000000"/>
            </w:tcBorders>
            <w:shd w:val="clear" w:color="auto" w:fill="auto"/>
          </w:tcPr>
          <w:p w:rsidR="00F3004D" w:rsidRPr="003C6EBC" w:rsidRDefault="00F3004D" w:rsidP="00F3004D">
            <w:pPr>
              <w:jc w:val="center"/>
            </w:pPr>
            <w:r w:rsidRPr="003C6EBC">
              <w:t>7</w:t>
            </w:r>
          </w:p>
        </w:tc>
        <w:tc>
          <w:tcPr>
            <w:tcW w:w="850" w:type="dxa"/>
            <w:tcBorders>
              <w:top w:val="single" w:sz="4" w:space="0" w:color="000000"/>
              <w:left w:val="single" w:sz="4" w:space="0" w:color="000000"/>
              <w:bottom w:val="single" w:sz="4" w:space="0" w:color="000000"/>
            </w:tcBorders>
            <w:shd w:val="clear" w:color="auto" w:fill="auto"/>
          </w:tcPr>
          <w:p w:rsidR="00F3004D" w:rsidRPr="003C6EBC" w:rsidRDefault="00F3004D" w:rsidP="00F3004D">
            <w:pPr>
              <w:jc w:val="center"/>
            </w:pPr>
            <w:r w:rsidRPr="003C6EBC">
              <w:t>8</w:t>
            </w:r>
          </w:p>
        </w:tc>
        <w:tc>
          <w:tcPr>
            <w:tcW w:w="851" w:type="dxa"/>
            <w:tcBorders>
              <w:top w:val="single" w:sz="4" w:space="0" w:color="000000"/>
              <w:left w:val="single" w:sz="4" w:space="0" w:color="000000"/>
              <w:bottom w:val="single" w:sz="4" w:space="0" w:color="000000"/>
            </w:tcBorders>
            <w:shd w:val="clear" w:color="auto" w:fill="auto"/>
          </w:tcPr>
          <w:p w:rsidR="00F3004D" w:rsidRPr="003C6EBC" w:rsidRDefault="00F3004D" w:rsidP="00F3004D">
            <w:pPr>
              <w:jc w:val="center"/>
            </w:pPr>
            <w:r w:rsidRPr="003C6EBC">
              <w:t>9</w:t>
            </w:r>
          </w:p>
        </w:tc>
        <w:tc>
          <w:tcPr>
            <w:tcW w:w="850" w:type="dxa"/>
            <w:tcBorders>
              <w:top w:val="single" w:sz="4" w:space="0" w:color="000000"/>
              <w:left w:val="single" w:sz="4" w:space="0" w:color="000000"/>
              <w:bottom w:val="single" w:sz="4" w:space="0" w:color="000000"/>
            </w:tcBorders>
            <w:shd w:val="clear" w:color="auto" w:fill="auto"/>
          </w:tcPr>
          <w:p w:rsidR="00F3004D" w:rsidRPr="003C6EBC" w:rsidRDefault="00F3004D" w:rsidP="00F3004D">
            <w:pPr>
              <w:jc w:val="center"/>
            </w:pPr>
            <w:r w:rsidRPr="003C6EBC">
              <w:rPr>
                <w:color w:val="000000"/>
              </w:rPr>
              <w:t>10</w:t>
            </w:r>
          </w:p>
        </w:tc>
        <w:tc>
          <w:tcPr>
            <w:tcW w:w="851" w:type="dxa"/>
            <w:tcBorders>
              <w:top w:val="single" w:sz="4" w:space="0" w:color="000000"/>
              <w:left w:val="single" w:sz="4" w:space="0" w:color="000000"/>
              <w:bottom w:val="single" w:sz="4" w:space="0" w:color="000000"/>
            </w:tcBorders>
            <w:shd w:val="clear" w:color="auto" w:fill="auto"/>
          </w:tcPr>
          <w:p w:rsidR="00F3004D" w:rsidRPr="003C6EBC" w:rsidRDefault="00F3004D" w:rsidP="00F3004D">
            <w:pPr>
              <w:jc w:val="center"/>
            </w:pPr>
            <w:r w:rsidRPr="003C6EBC">
              <w:rPr>
                <w:color w:val="000000"/>
              </w:rPr>
              <w:t>11</w:t>
            </w:r>
          </w:p>
        </w:tc>
        <w:tc>
          <w:tcPr>
            <w:tcW w:w="850" w:type="dxa"/>
            <w:tcBorders>
              <w:top w:val="single" w:sz="4" w:space="0" w:color="000000"/>
              <w:left w:val="single" w:sz="4" w:space="0" w:color="000000"/>
              <w:bottom w:val="single" w:sz="4" w:space="0" w:color="000000"/>
            </w:tcBorders>
            <w:shd w:val="clear" w:color="auto" w:fill="auto"/>
          </w:tcPr>
          <w:p w:rsidR="00F3004D" w:rsidRPr="003C6EBC" w:rsidRDefault="00F3004D" w:rsidP="00F3004D">
            <w:pPr>
              <w:jc w:val="center"/>
            </w:pPr>
            <w:r w:rsidRPr="003C6EBC">
              <w:rPr>
                <w:color w:val="000000"/>
              </w:rPr>
              <w:t>12</w:t>
            </w:r>
          </w:p>
        </w:tc>
        <w:tc>
          <w:tcPr>
            <w:tcW w:w="851" w:type="dxa"/>
            <w:tcBorders>
              <w:top w:val="single" w:sz="4" w:space="0" w:color="000000"/>
              <w:left w:val="single" w:sz="4" w:space="0" w:color="000000"/>
              <w:bottom w:val="single" w:sz="4" w:space="0" w:color="000000"/>
            </w:tcBorders>
            <w:shd w:val="clear" w:color="auto" w:fill="auto"/>
          </w:tcPr>
          <w:p w:rsidR="00F3004D" w:rsidRPr="003C6EBC" w:rsidRDefault="00F3004D" w:rsidP="00F3004D">
            <w:pPr>
              <w:jc w:val="center"/>
            </w:pPr>
            <w:r w:rsidRPr="003C6EBC">
              <w:rPr>
                <w:color w:val="000000"/>
              </w:rPr>
              <w:t>13</w:t>
            </w:r>
          </w:p>
        </w:tc>
        <w:tc>
          <w:tcPr>
            <w:tcW w:w="850" w:type="dxa"/>
            <w:tcBorders>
              <w:top w:val="single" w:sz="4" w:space="0" w:color="000000"/>
              <w:left w:val="single" w:sz="4" w:space="0" w:color="000000"/>
              <w:bottom w:val="single" w:sz="4" w:space="0" w:color="000000"/>
            </w:tcBorders>
            <w:shd w:val="clear" w:color="auto" w:fill="auto"/>
          </w:tcPr>
          <w:p w:rsidR="00F3004D" w:rsidRPr="003C6EBC" w:rsidRDefault="00F3004D" w:rsidP="00F3004D">
            <w:pPr>
              <w:jc w:val="center"/>
            </w:pPr>
            <w:r w:rsidRPr="003C6EBC">
              <w:rPr>
                <w:color w:val="000000"/>
              </w:rPr>
              <w:t>14</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F3004D" w:rsidRPr="003C6EBC" w:rsidRDefault="00F3004D" w:rsidP="00F3004D">
            <w:pPr>
              <w:jc w:val="center"/>
            </w:pPr>
            <w:r w:rsidRPr="003C6EBC">
              <w:rPr>
                <w:color w:val="000000"/>
              </w:rPr>
              <w:t>15</w:t>
            </w:r>
          </w:p>
        </w:tc>
      </w:tr>
      <w:tr w:rsidR="00F3004D" w:rsidRPr="003C6EBC" w:rsidTr="00F3004D">
        <w:trPr>
          <w:trHeight w:val="315"/>
        </w:trPr>
        <w:tc>
          <w:tcPr>
            <w:tcW w:w="1985" w:type="dxa"/>
            <w:vMerge w:val="restart"/>
            <w:tcBorders>
              <w:top w:val="single" w:sz="4" w:space="0" w:color="000000"/>
              <w:left w:val="single" w:sz="4" w:space="0" w:color="000000"/>
              <w:bottom w:val="single" w:sz="4" w:space="0" w:color="000000"/>
            </w:tcBorders>
            <w:shd w:val="clear" w:color="auto" w:fill="auto"/>
          </w:tcPr>
          <w:p w:rsidR="00F3004D" w:rsidRPr="003C6EBC" w:rsidRDefault="00F3004D" w:rsidP="00F3004D">
            <w:pPr>
              <w:rPr>
                <w:b/>
              </w:rPr>
            </w:pPr>
            <w:r w:rsidRPr="003C6EBC">
              <w:rPr>
                <w:b/>
                <w:color w:val="000000"/>
              </w:rPr>
              <w:t>Муниципальная программа «Развитие культуры</w:t>
            </w:r>
            <w:r>
              <w:rPr>
                <w:b/>
                <w:color w:val="000000"/>
              </w:rPr>
              <w:t xml:space="preserve">  </w:t>
            </w:r>
            <w:r>
              <w:rPr>
                <w:b/>
                <w:color w:val="000000"/>
              </w:rPr>
              <w:lastRenderedPageBreak/>
              <w:t>туризма</w:t>
            </w:r>
            <w:r w:rsidRPr="003C6EBC">
              <w:rPr>
                <w:b/>
                <w:color w:val="000000"/>
              </w:rPr>
              <w:t>»</w:t>
            </w:r>
          </w:p>
        </w:tc>
        <w:tc>
          <w:tcPr>
            <w:tcW w:w="2807" w:type="dxa"/>
            <w:tcBorders>
              <w:top w:val="single" w:sz="4" w:space="0" w:color="000000"/>
              <w:left w:val="single" w:sz="4" w:space="0" w:color="000000"/>
              <w:bottom w:val="single" w:sz="4" w:space="0" w:color="000000"/>
            </w:tcBorders>
            <w:shd w:val="clear" w:color="auto" w:fill="auto"/>
          </w:tcPr>
          <w:p w:rsidR="00F3004D" w:rsidRPr="003C6EBC" w:rsidRDefault="00F3004D" w:rsidP="00F3004D">
            <w:r w:rsidRPr="003C6EBC">
              <w:rPr>
                <w:color w:val="000000"/>
                <w:sz w:val="18"/>
                <w:szCs w:val="18"/>
              </w:rPr>
              <w:lastRenderedPageBreak/>
              <w:t>Всего</w:t>
            </w:r>
          </w:p>
        </w:tc>
        <w:tc>
          <w:tcPr>
            <w:tcW w:w="879" w:type="dxa"/>
            <w:tcBorders>
              <w:top w:val="single" w:sz="4" w:space="0" w:color="000000"/>
              <w:left w:val="single" w:sz="4" w:space="0" w:color="000000"/>
              <w:bottom w:val="single" w:sz="4" w:space="0" w:color="000000"/>
            </w:tcBorders>
            <w:shd w:val="clear" w:color="auto" w:fill="auto"/>
          </w:tcPr>
          <w:p w:rsidR="00F3004D" w:rsidRDefault="00F3004D" w:rsidP="00F3004D">
            <w:r>
              <w:rPr>
                <w:sz w:val="16"/>
                <w:szCs w:val="16"/>
              </w:rPr>
              <w:t>15848,3</w:t>
            </w:r>
          </w:p>
        </w:tc>
        <w:tc>
          <w:tcPr>
            <w:tcW w:w="822" w:type="dxa"/>
            <w:tcBorders>
              <w:top w:val="single" w:sz="4" w:space="0" w:color="000000"/>
              <w:left w:val="single" w:sz="4" w:space="0" w:color="000000"/>
              <w:bottom w:val="single" w:sz="4" w:space="0" w:color="000000"/>
            </w:tcBorders>
            <w:shd w:val="clear" w:color="auto" w:fill="auto"/>
          </w:tcPr>
          <w:p w:rsidR="00F3004D" w:rsidRPr="003C6EBC" w:rsidRDefault="00F3004D" w:rsidP="00F3004D">
            <w:pPr>
              <w:rPr>
                <w:sz w:val="16"/>
                <w:szCs w:val="16"/>
              </w:rPr>
            </w:pPr>
            <w:r>
              <w:rPr>
                <w:sz w:val="16"/>
                <w:szCs w:val="16"/>
              </w:rPr>
              <w:t>1360,1</w:t>
            </w:r>
          </w:p>
        </w:tc>
        <w:tc>
          <w:tcPr>
            <w:tcW w:w="851" w:type="dxa"/>
            <w:tcBorders>
              <w:top w:val="single" w:sz="4" w:space="0" w:color="000000"/>
              <w:left w:val="single" w:sz="4" w:space="0" w:color="000000"/>
              <w:bottom w:val="single" w:sz="4" w:space="0" w:color="000000"/>
            </w:tcBorders>
            <w:shd w:val="clear" w:color="auto" w:fill="auto"/>
          </w:tcPr>
          <w:p w:rsidR="00F3004D" w:rsidRDefault="00F3004D" w:rsidP="00F3004D">
            <w:r>
              <w:rPr>
                <w:sz w:val="16"/>
                <w:szCs w:val="16"/>
              </w:rPr>
              <w:t>1510,3</w:t>
            </w:r>
          </w:p>
        </w:tc>
        <w:tc>
          <w:tcPr>
            <w:tcW w:w="850" w:type="dxa"/>
            <w:tcBorders>
              <w:top w:val="single" w:sz="4" w:space="0" w:color="000000"/>
              <w:left w:val="single" w:sz="4" w:space="0" w:color="000000"/>
              <w:bottom w:val="single" w:sz="4" w:space="0" w:color="000000"/>
            </w:tcBorders>
            <w:shd w:val="clear" w:color="auto" w:fill="auto"/>
          </w:tcPr>
          <w:p w:rsidR="00F3004D" w:rsidRDefault="00F3004D" w:rsidP="00F3004D">
            <w:r>
              <w:rPr>
                <w:sz w:val="16"/>
                <w:szCs w:val="16"/>
              </w:rPr>
              <w:t>1210,2</w:t>
            </w:r>
          </w:p>
        </w:tc>
        <w:tc>
          <w:tcPr>
            <w:tcW w:w="851" w:type="dxa"/>
            <w:tcBorders>
              <w:top w:val="single" w:sz="4" w:space="0" w:color="000000"/>
              <w:left w:val="single" w:sz="4" w:space="0" w:color="000000"/>
              <w:bottom w:val="single" w:sz="4" w:space="0" w:color="000000"/>
            </w:tcBorders>
            <w:shd w:val="clear" w:color="auto" w:fill="auto"/>
          </w:tcPr>
          <w:p w:rsidR="00F3004D" w:rsidRDefault="00F3004D" w:rsidP="00F3004D">
            <w:r w:rsidRPr="00F337AD">
              <w:rPr>
                <w:sz w:val="16"/>
                <w:szCs w:val="16"/>
              </w:rPr>
              <w:t>1399,2</w:t>
            </w:r>
          </w:p>
        </w:tc>
        <w:tc>
          <w:tcPr>
            <w:tcW w:w="850" w:type="dxa"/>
            <w:tcBorders>
              <w:top w:val="single" w:sz="4" w:space="0" w:color="000000"/>
              <w:left w:val="single" w:sz="4" w:space="0" w:color="000000"/>
              <w:bottom w:val="single" w:sz="4" w:space="0" w:color="000000"/>
            </w:tcBorders>
            <w:shd w:val="clear" w:color="auto" w:fill="auto"/>
          </w:tcPr>
          <w:p w:rsidR="00F3004D" w:rsidRDefault="00F3004D" w:rsidP="00F3004D">
            <w:r w:rsidRPr="00F337AD">
              <w:rPr>
                <w:sz w:val="16"/>
                <w:szCs w:val="16"/>
              </w:rPr>
              <w:t>1399,2</w:t>
            </w:r>
          </w:p>
        </w:tc>
        <w:tc>
          <w:tcPr>
            <w:tcW w:w="851" w:type="dxa"/>
            <w:tcBorders>
              <w:top w:val="single" w:sz="4" w:space="0" w:color="000000"/>
              <w:left w:val="single" w:sz="4" w:space="0" w:color="000000"/>
              <w:bottom w:val="single" w:sz="4" w:space="0" w:color="000000"/>
            </w:tcBorders>
            <w:shd w:val="clear" w:color="auto" w:fill="auto"/>
          </w:tcPr>
          <w:p w:rsidR="00F3004D" w:rsidRDefault="00F3004D" w:rsidP="00F3004D">
            <w:r w:rsidRPr="00F337AD">
              <w:rPr>
                <w:sz w:val="16"/>
                <w:szCs w:val="16"/>
              </w:rPr>
              <w:t>1399,2</w:t>
            </w:r>
          </w:p>
        </w:tc>
        <w:tc>
          <w:tcPr>
            <w:tcW w:w="850" w:type="dxa"/>
            <w:tcBorders>
              <w:top w:val="single" w:sz="4" w:space="0" w:color="000000"/>
              <w:left w:val="single" w:sz="4" w:space="0" w:color="000000"/>
              <w:bottom w:val="single" w:sz="4" w:space="0" w:color="000000"/>
            </w:tcBorders>
            <w:shd w:val="clear" w:color="auto" w:fill="auto"/>
          </w:tcPr>
          <w:p w:rsidR="00F3004D" w:rsidRDefault="00F3004D" w:rsidP="00F3004D">
            <w:r w:rsidRPr="00F337AD">
              <w:rPr>
                <w:sz w:val="16"/>
                <w:szCs w:val="16"/>
              </w:rPr>
              <w:t>1399,2</w:t>
            </w:r>
          </w:p>
        </w:tc>
        <w:tc>
          <w:tcPr>
            <w:tcW w:w="851" w:type="dxa"/>
            <w:tcBorders>
              <w:top w:val="single" w:sz="4" w:space="0" w:color="000000"/>
              <w:left w:val="single" w:sz="4" w:space="0" w:color="000000"/>
              <w:bottom w:val="single" w:sz="4" w:space="0" w:color="000000"/>
            </w:tcBorders>
            <w:shd w:val="clear" w:color="auto" w:fill="auto"/>
          </w:tcPr>
          <w:p w:rsidR="00F3004D" w:rsidRDefault="00F3004D" w:rsidP="00F3004D">
            <w:r w:rsidRPr="00F337AD">
              <w:rPr>
                <w:sz w:val="16"/>
                <w:szCs w:val="16"/>
              </w:rPr>
              <w:t>1399,2</w:t>
            </w:r>
          </w:p>
        </w:tc>
        <w:tc>
          <w:tcPr>
            <w:tcW w:w="850" w:type="dxa"/>
            <w:tcBorders>
              <w:top w:val="single" w:sz="4" w:space="0" w:color="000000"/>
              <w:left w:val="single" w:sz="4" w:space="0" w:color="000000"/>
              <w:bottom w:val="single" w:sz="4" w:space="0" w:color="000000"/>
            </w:tcBorders>
            <w:shd w:val="clear" w:color="auto" w:fill="auto"/>
          </w:tcPr>
          <w:p w:rsidR="00F3004D" w:rsidRDefault="00F3004D" w:rsidP="00F3004D">
            <w:r w:rsidRPr="00F337AD">
              <w:rPr>
                <w:sz w:val="16"/>
                <w:szCs w:val="16"/>
              </w:rPr>
              <w:t>1399,2</w:t>
            </w:r>
          </w:p>
        </w:tc>
        <w:tc>
          <w:tcPr>
            <w:tcW w:w="851" w:type="dxa"/>
            <w:tcBorders>
              <w:top w:val="single" w:sz="4" w:space="0" w:color="000000"/>
              <w:left w:val="single" w:sz="4" w:space="0" w:color="000000"/>
              <w:bottom w:val="single" w:sz="4" w:space="0" w:color="000000"/>
            </w:tcBorders>
            <w:shd w:val="clear" w:color="auto" w:fill="auto"/>
          </w:tcPr>
          <w:p w:rsidR="00F3004D" w:rsidRDefault="00F3004D" w:rsidP="00F3004D">
            <w:r w:rsidRPr="00F337AD">
              <w:rPr>
                <w:sz w:val="16"/>
                <w:szCs w:val="16"/>
              </w:rPr>
              <w:t>1399,2</w:t>
            </w:r>
          </w:p>
        </w:tc>
        <w:tc>
          <w:tcPr>
            <w:tcW w:w="850" w:type="dxa"/>
            <w:tcBorders>
              <w:top w:val="single" w:sz="4" w:space="0" w:color="000000"/>
              <w:left w:val="single" w:sz="4" w:space="0" w:color="000000"/>
              <w:bottom w:val="single" w:sz="4" w:space="0" w:color="000000"/>
            </w:tcBorders>
            <w:shd w:val="clear" w:color="auto" w:fill="auto"/>
          </w:tcPr>
          <w:p w:rsidR="00F3004D" w:rsidRDefault="00F3004D" w:rsidP="00F3004D">
            <w:r w:rsidRPr="00F337AD">
              <w:rPr>
                <w:sz w:val="16"/>
                <w:szCs w:val="16"/>
              </w:rPr>
              <w:t>1399,2</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F3004D" w:rsidRDefault="00F3004D" w:rsidP="00F3004D">
            <w:r w:rsidRPr="00F337AD">
              <w:rPr>
                <w:sz w:val="16"/>
                <w:szCs w:val="16"/>
              </w:rPr>
              <w:t>1399,2</w:t>
            </w:r>
          </w:p>
        </w:tc>
      </w:tr>
      <w:tr w:rsidR="00F3004D" w:rsidRPr="003C6EBC" w:rsidTr="00F3004D">
        <w:trPr>
          <w:trHeight w:val="369"/>
        </w:trPr>
        <w:tc>
          <w:tcPr>
            <w:tcW w:w="1985" w:type="dxa"/>
            <w:vMerge/>
            <w:tcBorders>
              <w:top w:val="single" w:sz="4" w:space="0" w:color="000000"/>
              <w:left w:val="single" w:sz="4" w:space="0" w:color="000000"/>
              <w:bottom w:val="single" w:sz="4" w:space="0" w:color="000000"/>
            </w:tcBorders>
            <w:shd w:val="clear" w:color="auto" w:fill="auto"/>
          </w:tcPr>
          <w:p w:rsidR="00F3004D" w:rsidRPr="003C6EBC" w:rsidRDefault="00F3004D" w:rsidP="00F3004D">
            <w:pPr>
              <w:snapToGrid w:val="0"/>
              <w:rPr>
                <w:color w:val="000000"/>
              </w:rPr>
            </w:pPr>
          </w:p>
        </w:tc>
        <w:tc>
          <w:tcPr>
            <w:tcW w:w="2807" w:type="dxa"/>
            <w:tcBorders>
              <w:top w:val="single" w:sz="4" w:space="0" w:color="000000"/>
              <w:left w:val="single" w:sz="4" w:space="0" w:color="000000"/>
              <w:bottom w:val="single" w:sz="4" w:space="0" w:color="000000"/>
            </w:tcBorders>
            <w:shd w:val="clear" w:color="auto" w:fill="auto"/>
          </w:tcPr>
          <w:p w:rsidR="00F3004D" w:rsidRPr="003C6EBC" w:rsidRDefault="00F3004D" w:rsidP="00F3004D">
            <w:r w:rsidRPr="003C6EBC">
              <w:rPr>
                <w:color w:val="000000"/>
                <w:sz w:val="18"/>
                <w:szCs w:val="18"/>
              </w:rPr>
              <w:t xml:space="preserve">Бюджет </w:t>
            </w:r>
            <w:r>
              <w:rPr>
                <w:color w:val="000000"/>
                <w:sz w:val="18"/>
                <w:szCs w:val="18"/>
              </w:rPr>
              <w:t>Казанского</w:t>
            </w:r>
            <w:r w:rsidRPr="003C6EBC">
              <w:rPr>
                <w:color w:val="000000"/>
                <w:sz w:val="18"/>
                <w:szCs w:val="18"/>
              </w:rPr>
              <w:t xml:space="preserve"> сельского поселения, </w:t>
            </w:r>
          </w:p>
        </w:tc>
        <w:tc>
          <w:tcPr>
            <w:tcW w:w="879" w:type="dxa"/>
            <w:tcBorders>
              <w:top w:val="single" w:sz="4" w:space="0" w:color="000000"/>
              <w:left w:val="single" w:sz="4" w:space="0" w:color="000000"/>
              <w:bottom w:val="single" w:sz="4" w:space="0" w:color="000000"/>
            </w:tcBorders>
            <w:shd w:val="clear" w:color="auto" w:fill="auto"/>
          </w:tcPr>
          <w:p w:rsidR="00F3004D" w:rsidRDefault="00F3004D" w:rsidP="00F3004D">
            <w:r>
              <w:rPr>
                <w:sz w:val="16"/>
                <w:szCs w:val="16"/>
              </w:rPr>
              <w:t>15848,3</w:t>
            </w:r>
          </w:p>
        </w:tc>
        <w:tc>
          <w:tcPr>
            <w:tcW w:w="822" w:type="dxa"/>
            <w:tcBorders>
              <w:top w:val="single" w:sz="4" w:space="0" w:color="000000"/>
              <w:left w:val="single" w:sz="4" w:space="0" w:color="000000"/>
              <w:bottom w:val="single" w:sz="4" w:space="0" w:color="000000"/>
            </w:tcBorders>
            <w:shd w:val="clear" w:color="auto" w:fill="auto"/>
          </w:tcPr>
          <w:p w:rsidR="00F3004D" w:rsidRPr="003C6EBC" w:rsidRDefault="00F3004D" w:rsidP="00F3004D">
            <w:pPr>
              <w:rPr>
                <w:sz w:val="16"/>
                <w:szCs w:val="16"/>
              </w:rPr>
            </w:pPr>
            <w:r>
              <w:rPr>
                <w:sz w:val="16"/>
                <w:szCs w:val="16"/>
              </w:rPr>
              <w:t>1360,1</w:t>
            </w:r>
          </w:p>
        </w:tc>
        <w:tc>
          <w:tcPr>
            <w:tcW w:w="851" w:type="dxa"/>
            <w:tcBorders>
              <w:top w:val="single" w:sz="4" w:space="0" w:color="000000"/>
              <w:left w:val="single" w:sz="4" w:space="0" w:color="000000"/>
              <w:bottom w:val="single" w:sz="4" w:space="0" w:color="000000"/>
            </w:tcBorders>
            <w:shd w:val="clear" w:color="auto" w:fill="auto"/>
          </w:tcPr>
          <w:p w:rsidR="00F3004D" w:rsidRDefault="00F3004D" w:rsidP="00F3004D">
            <w:r>
              <w:rPr>
                <w:sz w:val="16"/>
                <w:szCs w:val="16"/>
              </w:rPr>
              <w:t>1510,3</w:t>
            </w:r>
          </w:p>
        </w:tc>
        <w:tc>
          <w:tcPr>
            <w:tcW w:w="850" w:type="dxa"/>
            <w:tcBorders>
              <w:top w:val="single" w:sz="4" w:space="0" w:color="000000"/>
              <w:left w:val="single" w:sz="4" w:space="0" w:color="000000"/>
              <w:bottom w:val="single" w:sz="4" w:space="0" w:color="000000"/>
            </w:tcBorders>
            <w:shd w:val="clear" w:color="auto" w:fill="auto"/>
          </w:tcPr>
          <w:p w:rsidR="00F3004D" w:rsidRDefault="00F3004D" w:rsidP="00F3004D">
            <w:r>
              <w:rPr>
                <w:sz w:val="16"/>
                <w:szCs w:val="16"/>
              </w:rPr>
              <w:t>1210,2</w:t>
            </w:r>
          </w:p>
        </w:tc>
        <w:tc>
          <w:tcPr>
            <w:tcW w:w="851" w:type="dxa"/>
            <w:tcBorders>
              <w:top w:val="single" w:sz="4" w:space="0" w:color="000000"/>
              <w:left w:val="single" w:sz="4" w:space="0" w:color="000000"/>
              <w:bottom w:val="single" w:sz="4" w:space="0" w:color="000000"/>
            </w:tcBorders>
            <w:shd w:val="clear" w:color="auto" w:fill="auto"/>
          </w:tcPr>
          <w:p w:rsidR="00F3004D" w:rsidRDefault="00F3004D" w:rsidP="00F3004D">
            <w:r w:rsidRPr="00F337AD">
              <w:rPr>
                <w:sz w:val="16"/>
                <w:szCs w:val="16"/>
              </w:rPr>
              <w:t>1399,2</w:t>
            </w:r>
          </w:p>
        </w:tc>
        <w:tc>
          <w:tcPr>
            <w:tcW w:w="850" w:type="dxa"/>
            <w:tcBorders>
              <w:top w:val="single" w:sz="4" w:space="0" w:color="000000"/>
              <w:left w:val="single" w:sz="4" w:space="0" w:color="000000"/>
              <w:bottom w:val="single" w:sz="4" w:space="0" w:color="000000"/>
            </w:tcBorders>
            <w:shd w:val="clear" w:color="auto" w:fill="auto"/>
          </w:tcPr>
          <w:p w:rsidR="00F3004D" w:rsidRDefault="00F3004D" w:rsidP="00F3004D">
            <w:r w:rsidRPr="00F337AD">
              <w:rPr>
                <w:sz w:val="16"/>
                <w:szCs w:val="16"/>
              </w:rPr>
              <w:t>1399,2</w:t>
            </w:r>
          </w:p>
        </w:tc>
        <w:tc>
          <w:tcPr>
            <w:tcW w:w="851" w:type="dxa"/>
            <w:tcBorders>
              <w:top w:val="single" w:sz="4" w:space="0" w:color="000000"/>
              <w:left w:val="single" w:sz="4" w:space="0" w:color="000000"/>
              <w:bottom w:val="single" w:sz="4" w:space="0" w:color="000000"/>
            </w:tcBorders>
            <w:shd w:val="clear" w:color="auto" w:fill="auto"/>
          </w:tcPr>
          <w:p w:rsidR="00F3004D" w:rsidRDefault="00F3004D" w:rsidP="00F3004D">
            <w:r w:rsidRPr="00F337AD">
              <w:rPr>
                <w:sz w:val="16"/>
                <w:szCs w:val="16"/>
              </w:rPr>
              <w:t>1399,2</w:t>
            </w:r>
          </w:p>
        </w:tc>
        <w:tc>
          <w:tcPr>
            <w:tcW w:w="850" w:type="dxa"/>
            <w:tcBorders>
              <w:top w:val="single" w:sz="4" w:space="0" w:color="000000"/>
              <w:left w:val="single" w:sz="4" w:space="0" w:color="000000"/>
              <w:bottom w:val="single" w:sz="4" w:space="0" w:color="000000"/>
            </w:tcBorders>
            <w:shd w:val="clear" w:color="auto" w:fill="auto"/>
          </w:tcPr>
          <w:p w:rsidR="00F3004D" w:rsidRDefault="00F3004D" w:rsidP="00F3004D">
            <w:r w:rsidRPr="00F337AD">
              <w:rPr>
                <w:sz w:val="16"/>
                <w:szCs w:val="16"/>
              </w:rPr>
              <w:t>1399,2</w:t>
            </w:r>
          </w:p>
        </w:tc>
        <w:tc>
          <w:tcPr>
            <w:tcW w:w="851" w:type="dxa"/>
            <w:tcBorders>
              <w:top w:val="single" w:sz="4" w:space="0" w:color="000000"/>
              <w:left w:val="single" w:sz="4" w:space="0" w:color="000000"/>
              <w:bottom w:val="single" w:sz="4" w:space="0" w:color="000000"/>
            </w:tcBorders>
            <w:shd w:val="clear" w:color="auto" w:fill="auto"/>
          </w:tcPr>
          <w:p w:rsidR="00F3004D" w:rsidRDefault="00F3004D" w:rsidP="00F3004D">
            <w:r w:rsidRPr="00F337AD">
              <w:rPr>
                <w:sz w:val="16"/>
                <w:szCs w:val="16"/>
              </w:rPr>
              <w:t>1399,2</w:t>
            </w:r>
          </w:p>
        </w:tc>
        <w:tc>
          <w:tcPr>
            <w:tcW w:w="850" w:type="dxa"/>
            <w:tcBorders>
              <w:top w:val="single" w:sz="4" w:space="0" w:color="000000"/>
              <w:left w:val="single" w:sz="4" w:space="0" w:color="000000"/>
              <w:bottom w:val="single" w:sz="4" w:space="0" w:color="000000"/>
            </w:tcBorders>
            <w:shd w:val="clear" w:color="auto" w:fill="auto"/>
          </w:tcPr>
          <w:p w:rsidR="00F3004D" w:rsidRDefault="00F3004D" w:rsidP="00F3004D">
            <w:r w:rsidRPr="00F337AD">
              <w:rPr>
                <w:sz w:val="16"/>
                <w:szCs w:val="16"/>
              </w:rPr>
              <w:t>1399,2</w:t>
            </w:r>
          </w:p>
        </w:tc>
        <w:tc>
          <w:tcPr>
            <w:tcW w:w="851" w:type="dxa"/>
            <w:tcBorders>
              <w:top w:val="single" w:sz="4" w:space="0" w:color="000000"/>
              <w:left w:val="single" w:sz="4" w:space="0" w:color="000000"/>
              <w:bottom w:val="single" w:sz="4" w:space="0" w:color="000000"/>
            </w:tcBorders>
            <w:shd w:val="clear" w:color="auto" w:fill="auto"/>
          </w:tcPr>
          <w:p w:rsidR="00F3004D" w:rsidRDefault="00F3004D" w:rsidP="00F3004D">
            <w:r w:rsidRPr="00F337AD">
              <w:rPr>
                <w:sz w:val="16"/>
                <w:szCs w:val="16"/>
              </w:rPr>
              <w:t>1399,2</w:t>
            </w:r>
          </w:p>
        </w:tc>
        <w:tc>
          <w:tcPr>
            <w:tcW w:w="850" w:type="dxa"/>
            <w:tcBorders>
              <w:top w:val="single" w:sz="4" w:space="0" w:color="000000"/>
              <w:left w:val="single" w:sz="4" w:space="0" w:color="000000"/>
              <w:bottom w:val="single" w:sz="4" w:space="0" w:color="000000"/>
            </w:tcBorders>
            <w:shd w:val="clear" w:color="auto" w:fill="auto"/>
          </w:tcPr>
          <w:p w:rsidR="00F3004D" w:rsidRDefault="00F3004D" w:rsidP="00F3004D">
            <w:r w:rsidRPr="00F337AD">
              <w:rPr>
                <w:sz w:val="16"/>
                <w:szCs w:val="16"/>
              </w:rPr>
              <w:t>1399,2</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F3004D" w:rsidRDefault="00F3004D" w:rsidP="00F3004D">
            <w:r w:rsidRPr="00F337AD">
              <w:rPr>
                <w:sz w:val="16"/>
                <w:szCs w:val="16"/>
              </w:rPr>
              <w:t>1399,2</w:t>
            </w:r>
          </w:p>
        </w:tc>
      </w:tr>
      <w:tr w:rsidR="00F3004D" w:rsidRPr="003C6EBC" w:rsidTr="00F3004D">
        <w:trPr>
          <w:trHeight w:val="345"/>
        </w:trPr>
        <w:tc>
          <w:tcPr>
            <w:tcW w:w="1985" w:type="dxa"/>
            <w:vMerge/>
            <w:tcBorders>
              <w:top w:val="single" w:sz="4" w:space="0" w:color="000000"/>
              <w:left w:val="single" w:sz="4" w:space="0" w:color="000000"/>
              <w:bottom w:val="single" w:sz="4" w:space="0" w:color="000000"/>
            </w:tcBorders>
            <w:shd w:val="clear" w:color="auto" w:fill="auto"/>
          </w:tcPr>
          <w:p w:rsidR="00F3004D" w:rsidRPr="003C6EBC" w:rsidRDefault="00F3004D" w:rsidP="00F3004D">
            <w:pPr>
              <w:snapToGrid w:val="0"/>
              <w:rPr>
                <w:color w:val="000000"/>
              </w:rPr>
            </w:pPr>
          </w:p>
        </w:tc>
        <w:tc>
          <w:tcPr>
            <w:tcW w:w="2807" w:type="dxa"/>
            <w:tcBorders>
              <w:top w:val="single" w:sz="4" w:space="0" w:color="000000"/>
              <w:left w:val="single" w:sz="4" w:space="0" w:color="000000"/>
              <w:bottom w:val="single" w:sz="4" w:space="0" w:color="000000"/>
            </w:tcBorders>
            <w:shd w:val="clear" w:color="auto" w:fill="auto"/>
          </w:tcPr>
          <w:p w:rsidR="00F3004D" w:rsidRPr="003C6EBC" w:rsidRDefault="00F3004D" w:rsidP="00F3004D">
            <w:r w:rsidRPr="003C6EBC">
              <w:rPr>
                <w:bCs/>
                <w:color w:val="000000"/>
                <w:sz w:val="18"/>
                <w:szCs w:val="18"/>
              </w:rPr>
              <w:t xml:space="preserve">безвозмездные поступления в  бюджет </w:t>
            </w:r>
            <w:r>
              <w:rPr>
                <w:bCs/>
                <w:color w:val="000000"/>
                <w:sz w:val="18"/>
                <w:szCs w:val="18"/>
              </w:rPr>
              <w:t>Казанского</w:t>
            </w:r>
            <w:r w:rsidRPr="003C6EBC">
              <w:rPr>
                <w:bCs/>
                <w:color w:val="000000"/>
                <w:sz w:val="18"/>
                <w:szCs w:val="18"/>
              </w:rPr>
              <w:t xml:space="preserve"> сельского поселения, </w:t>
            </w:r>
          </w:p>
        </w:tc>
        <w:tc>
          <w:tcPr>
            <w:tcW w:w="879" w:type="dxa"/>
            <w:tcBorders>
              <w:top w:val="single" w:sz="4" w:space="0" w:color="000000"/>
              <w:left w:val="single" w:sz="4" w:space="0" w:color="000000"/>
              <w:bottom w:val="single" w:sz="4" w:space="0" w:color="000000"/>
            </w:tcBorders>
            <w:shd w:val="clear" w:color="auto" w:fill="auto"/>
          </w:tcPr>
          <w:p w:rsidR="00F3004D" w:rsidRPr="003C6EBC" w:rsidRDefault="00F3004D" w:rsidP="00F3004D">
            <w:pPr>
              <w:jc w:val="center"/>
              <w:rPr>
                <w:sz w:val="16"/>
                <w:szCs w:val="16"/>
              </w:rPr>
            </w:pPr>
            <w:r>
              <w:rPr>
                <w:sz w:val="16"/>
                <w:szCs w:val="16"/>
              </w:rPr>
              <w:t>0</w:t>
            </w:r>
          </w:p>
        </w:tc>
        <w:tc>
          <w:tcPr>
            <w:tcW w:w="822" w:type="dxa"/>
            <w:tcBorders>
              <w:top w:val="single" w:sz="4" w:space="0" w:color="000000"/>
              <w:left w:val="single" w:sz="4" w:space="0" w:color="000000"/>
              <w:bottom w:val="single" w:sz="4" w:space="0" w:color="000000"/>
            </w:tcBorders>
            <w:shd w:val="clear" w:color="auto" w:fill="auto"/>
          </w:tcPr>
          <w:p w:rsidR="00F3004D" w:rsidRPr="003C6EBC" w:rsidRDefault="00F3004D" w:rsidP="00F3004D">
            <w:pPr>
              <w:snapToGrid w:val="0"/>
              <w:jc w:val="center"/>
              <w:rPr>
                <w:sz w:val="16"/>
                <w:szCs w:val="16"/>
              </w:rPr>
            </w:pPr>
            <w:r>
              <w:rPr>
                <w:sz w:val="16"/>
                <w:szCs w:val="16"/>
              </w:rPr>
              <w:t>0</w:t>
            </w:r>
          </w:p>
        </w:tc>
        <w:tc>
          <w:tcPr>
            <w:tcW w:w="851" w:type="dxa"/>
            <w:tcBorders>
              <w:top w:val="single" w:sz="4" w:space="0" w:color="000000"/>
              <w:left w:val="single" w:sz="4" w:space="0" w:color="000000"/>
              <w:bottom w:val="single" w:sz="4" w:space="0" w:color="000000"/>
            </w:tcBorders>
            <w:shd w:val="clear" w:color="auto" w:fill="auto"/>
          </w:tcPr>
          <w:p w:rsidR="00F3004D" w:rsidRPr="003C6EBC" w:rsidRDefault="00F3004D" w:rsidP="00F3004D">
            <w:pPr>
              <w:snapToGrid w:val="0"/>
              <w:jc w:val="center"/>
              <w:rPr>
                <w:sz w:val="16"/>
                <w:szCs w:val="16"/>
              </w:rPr>
            </w:pPr>
            <w:r w:rsidRPr="003C6EBC">
              <w:rPr>
                <w:sz w:val="16"/>
                <w:szCs w:val="16"/>
              </w:rPr>
              <w:t>0</w:t>
            </w:r>
          </w:p>
        </w:tc>
        <w:tc>
          <w:tcPr>
            <w:tcW w:w="850" w:type="dxa"/>
            <w:tcBorders>
              <w:top w:val="single" w:sz="4" w:space="0" w:color="000000"/>
              <w:left w:val="single" w:sz="4" w:space="0" w:color="000000"/>
              <w:bottom w:val="single" w:sz="4" w:space="0" w:color="000000"/>
            </w:tcBorders>
            <w:shd w:val="clear" w:color="auto" w:fill="auto"/>
          </w:tcPr>
          <w:p w:rsidR="00F3004D" w:rsidRPr="003C6EBC" w:rsidRDefault="00F3004D" w:rsidP="00F3004D">
            <w:pPr>
              <w:snapToGrid w:val="0"/>
              <w:jc w:val="center"/>
              <w:rPr>
                <w:sz w:val="16"/>
                <w:szCs w:val="16"/>
              </w:rPr>
            </w:pPr>
            <w:r w:rsidRPr="003C6EBC">
              <w:rPr>
                <w:sz w:val="16"/>
                <w:szCs w:val="16"/>
              </w:rPr>
              <w:t>0</w:t>
            </w:r>
          </w:p>
        </w:tc>
        <w:tc>
          <w:tcPr>
            <w:tcW w:w="851" w:type="dxa"/>
            <w:tcBorders>
              <w:top w:val="single" w:sz="4" w:space="0" w:color="000000"/>
              <w:left w:val="single" w:sz="4" w:space="0" w:color="000000"/>
              <w:bottom w:val="single" w:sz="4" w:space="0" w:color="000000"/>
            </w:tcBorders>
            <w:shd w:val="clear" w:color="auto" w:fill="auto"/>
          </w:tcPr>
          <w:p w:rsidR="00F3004D" w:rsidRPr="003C6EBC" w:rsidRDefault="00F3004D" w:rsidP="00F3004D">
            <w:pPr>
              <w:snapToGrid w:val="0"/>
              <w:jc w:val="center"/>
              <w:rPr>
                <w:sz w:val="16"/>
                <w:szCs w:val="16"/>
              </w:rPr>
            </w:pPr>
            <w:r w:rsidRPr="003C6EBC">
              <w:rPr>
                <w:sz w:val="16"/>
                <w:szCs w:val="16"/>
              </w:rPr>
              <w:t>0</w:t>
            </w:r>
          </w:p>
        </w:tc>
        <w:tc>
          <w:tcPr>
            <w:tcW w:w="850" w:type="dxa"/>
            <w:tcBorders>
              <w:top w:val="single" w:sz="4" w:space="0" w:color="000000"/>
              <w:left w:val="single" w:sz="4" w:space="0" w:color="000000"/>
              <w:bottom w:val="single" w:sz="4" w:space="0" w:color="000000"/>
            </w:tcBorders>
            <w:shd w:val="clear" w:color="auto" w:fill="auto"/>
          </w:tcPr>
          <w:p w:rsidR="00F3004D" w:rsidRPr="003C6EBC" w:rsidRDefault="00F3004D" w:rsidP="00F3004D">
            <w:pPr>
              <w:snapToGrid w:val="0"/>
              <w:jc w:val="center"/>
              <w:rPr>
                <w:sz w:val="16"/>
                <w:szCs w:val="16"/>
              </w:rPr>
            </w:pPr>
            <w:r w:rsidRPr="003C6EBC">
              <w:rPr>
                <w:sz w:val="16"/>
                <w:szCs w:val="16"/>
              </w:rPr>
              <w:t>0</w:t>
            </w:r>
          </w:p>
        </w:tc>
        <w:tc>
          <w:tcPr>
            <w:tcW w:w="851" w:type="dxa"/>
            <w:tcBorders>
              <w:top w:val="single" w:sz="4" w:space="0" w:color="000000"/>
              <w:left w:val="single" w:sz="4" w:space="0" w:color="000000"/>
              <w:bottom w:val="single" w:sz="4" w:space="0" w:color="000000"/>
            </w:tcBorders>
            <w:shd w:val="clear" w:color="auto" w:fill="auto"/>
          </w:tcPr>
          <w:p w:rsidR="00F3004D" w:rsidRPr="003C6EBC" w:rsidRDefault="00F3004D" w:rsidP="00F3004D">
            <w:pPr>
              <w:snapToGrid w:val="0"/>
              <w:jc w:val="center"/>
              <w:rPr>
                <w:sz w:val="16"/>
                <w:szCs w:val="16"/>
              </w:rPr>
            </w:pPr>
            <w:r w:rsidRPr="003C6EBC">
              <w:rPr>
                <w:sz w:val="16"/>
                <w:szCs w:val="16"/>
              </w:rPr>
              <w:t>0</w:t>
            </w:r>
          </w:p>
        </w:tc>
        <w:tc>
          <w:tcPr>
            <w:tcW w:w="850" w:type="dxa"/>
            <w:tcBorders>
              <w:top w:val="single" w:sz="4" w:space="0" w:color="000000"/>
              <w:left w:val="single" w:sz="4" w:space="0" w:color="000000"/>
              <w:bottom w:val="single" w:sz="4" w:space="0" w:color="000000"/>
            </w:tcBorders>
            <w:shd w:val="clear" w:color="auto" w:fill="auto"/>
          </w:tcPr>
          <w:p w:rsidR="00F3004D" w:rsidRPr="003C6EBC" w:rsidRDefault="00F3004D" w:rsidP="00F3004D">
            <w:pPr>
              <w:snapToGrid w:val="0"/>
              <w:jc w:val="center"/>
              <w:rPr>
                <w:sz w:val="16"/>
                <w:szCs w:val="16"/>
              </w:rPr>
            </w:pPr>
            <w:r w:rsidRPr="003C6EBC">
              <w:rPr>
                <w:sz w:val="16"/>
                <w:szCs w:val="16"/>
              </w:rPr>
              <w:t>0</w:t>
            </w:r>
          </w:p>
        </w:tc>
        <w:tc>
          <w:tcPr>
            <w:tcW w:w="851" w:type="dxa"/>
            <w:tcBorders>
              <w:top w:val="single" w:sz="4" w:space="0" w:color="000000"/>
              <w:left w:val="single" w:sz="4" w:space="0" w:color="000000"/>
              <w:bottom w:val="single" w:sz="4" w:space="0" w:color="000000"/>
            </w:tcBorders>
            <w:shd w:val="clear" w:color="auto" w:fill="auto"/>
          </w:tcPr>
          <w:p w:rsidR="00F3004D" w:rsidRPr="003C6EBC" w:rsidRDefault="00F3004D" w:rsidP="00F3004D">
            <w:pPr>
              <w:snapToGrid w:val="0"/>
              <w:jc w:val="center"/>
              <w:rPr>
                <w:sz w:val="16"/>
                <w:szCs w:val="16"/>
              </w:rPr>
            </w:pPr>
            <w:r w:rsidRPr="003C6EBC">
              <w:rPr>
                <w:sz w:val="16"/>
                <w:szCs w:val="16"/>
              </w:rPr>
              <w:t>0</w:t>
            </w:r>
          </w:p>
        </w:tc>
        <w:tc>
          <w:tcPr>
            <w:tcW w:w="850" w:type="dxa"/>
            <w:tcBorders>
              <w:top w:val="single" w:sz="4" w:space="0" w:color="000000"/>
              <w:left w:val="single" w:sz="4" w:space="0" w:color="000000"/>
              <w:bottom w:val="single" w:sz="4" w:space="0" w:color="000000"/>
            </w:tcBorders>
            <w:shd w:val="clear" w:color="auto" w:fill="auto"/>
          </w:tcPr>
          <w:p w:rsidR="00F3004D" w:rsidRPr="003C6EBC" w:rsidRDefault="00F3004D" w:rsidP="00F3004D">
            <w:pPr>
              <w:snapToGrid w:val="0"/>
              <w:jc w:val="center"/>
              <w:rPr>
                <w:sz w:val="16"/>
                <w:szCs w:val="16"/>
              </w:rPr>
            </w:pPr>
            <w:r w:rsidRPr="003C6EBC">
              <w:rPr>
                <w:sz w:val="16"/>
                <w:szCs w:val="16"/>
              </w:rPr>
              <w:t>0</w:t>
            </w:r>
          </w:p>
        </w:tc>
        <w:tc>
          <w:tcPr>
            <w:tcW w:w="851" w:type="dxa"/>
            <w:tcBorders>
              <w:top w:val="single" w:sz="4" w:space="0" w:color="000000"/>
              <w:left w:val="single" w:sz="4" w:space="0" w:color="000000"/>
              <w:bottom w:val="single" w:sz="4" w:space="0" w:color="000000"/>
            </w:tcBorders>
            <w:shd w:val="clear" w:color="auto" w:fill="auto"/>
          </w:tcPr>
          <w:p w:rsidR="00F3004D" w:rsidRPr="003C6EBC" w:rsidRDefault="00F3004D" w:rsidP="00F3004D">
            <w:pPr>
              <w:snapToGrid w:val="0"/>
              <w:jc w:val="center"/>
              <w:rPr>
                <w:sz w:val="16"/>
                <w:szCs w:val="16"/>
              </w:rPr>
            </w:pPr>
            <w:r w:rsidRPr="003C6EBC">
              <w:rPr>
                <w:sz w:val="16"/>
                <w:szCs w:val="16"/>
              </w:rPr>
              <w:t>0</w:t>
            </w:r>
          </w:p>
        </w:tc>
        <w:tc>
          <w:tcPr>
            <w:tcW w:w="850" w:type="dxa"/>
            <w:tcBorders>
              <w:top w:val="single" w:sz="4" w:space="0" w:color="000000"/>
              <w:left w:val="single" w:sz="4" w:space="0" w:color="000000"/>
              <w:bottom w:val="single" w:sz="4" w:space="0" w:color="000000"/>
            </w:tcBorders>
            <w:shd w:val="clear" w:color="auto" w:fill="auto"/>
          </w:tcPr>
          <w:p w:rsidR="00F3004D" w:rsidRPr="003C6EBC" w:rsidRDefault="00F3004D" w:rsidP="00F3004D">
            <w:pPr>
              <w:snapToGrid w:val="0"/>
              <w:jc w:val="center"/>
              <w:rPr>
                <w:sz w:val="16"/>
                <w:szCs w:val="16"/>
              </w:rPr>
            </w:pPr>
            <w:r w:rsidRPr="003C6EBC">
              <w:rPr>
                <w:sz w:val="16"/>
                <w:szCs w:val="16"/>
              </w:rPr>
              <w:t>0</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F3004D" w:rsidRPr="003C6EBC" w:rsidRDefault="00F3004D" w:rsidP="00F3004D">
            <w:pPr>
              <w:snapToGrid w:val="0"/>
              <w:jc w:val="center"/>
              <w:rPr>
                <w:sz w:val="16"/>
                <w:szCs w:val="16"/>
              </w:rPr>
            </w:pPr>
            <w:r w:rsidRPr="003C6EBC">
              <w:rPr>
                <w:sz w:val="16"/>
                <w:szCs w:val="16"/>
              </w:rPr>
              <w:t>0</w:t>
            </w:r>
          </w:p>
        </w:tc>
      </w:tr>
      <w:tr w:rsidR="00F3004D" w:rsidRPr="003C6EBC" w:rsidTr="00F3004D">
        <w:trPr>
          <w:trHeight w:val="315"/>
        </w:trPr>
        <w:tc>
          <w:tcPr>
            <w:tcW w:w="1985" w:type="dxa"/>
            <w:vMerge/>
            <w:tcBorders>
              <w:top w:val="single" w:sz="4" w:space="0" w:color="000000"/>
              <w:left w:val="single" w:sz="4" w:space="0" w:color="000000"/>
              <w:bottom w:val="single" w:sz="4" w:space="0" w:color="000000"/>
            </w:tcBorders>
            <w:shd w:val="clear" w:color="auto" w:fill="auto"/>
          </w:tcPr>
          <w:p w:rsidR="00F3004D" w:rsidRPr="003C6EBC" w:rsidRDefault="00F3004D" w:rsidP="00F3004D">
            <w:pPr>
              <w:snapToGrid w:val="0"/>
              <w:rPr>
                <w:color w:val="000000"/>
              </w:rPr>
            </w:pPr>
          </w:p>
        </w:tc>
        <w:tc>
          <w:tcPr>
            <w:tcW w:w="2807" w:type="dxa"/>
            <w:tcBorders>
              <w:top w:val="single" w:sz="4" w:space="0" w:color="000000"/>
              <w:left w:val="single" w:sz="4" w:space="0" w:color="000000"/>
              <w:bottom w:val="single" w:sz="4" w:space="0" w:color="000000"/>
            </w:tcBorders>
            <w:shd w:val="clear" w:color="auto" w:fill="auto"/>
          </w:tcPr>
          <w:p w:rsidR="00F3004D" w:rsidRPr="003C6EBC" w:rsidRDefault="00F3004D" w:rsidP="00F3004D">
            <w:r w:rsidRPr="003C6EBC">
              <w:rPr>
                <w:bCs/>
                <w:i/>
                <w:iCs/>
                <w:color w:val="000000"/>
                <w:sz w:val="18"/>
                <w:szCs w:val="18"/>
              </w:rPr>
              <w:t>в том числе за счет средств:</w:t>
            </w:r>
          </w:p>
        </w:tc>
        <w:tc>
          <w:tcPr>
            <w:tcW w:w="879" w:type="dxa"/>
            <w:tcBorders>
              <w:top w:val="single" w:sz="4" w:space="0" w:color="000000"/>
              <w:left w:val="single" w:sz="4" w:space="0" w:color="000000"/>
              <w:bottom w:val="single" w:sz="4" w:space="0" w:color="000000"/>
            </w:tcBorders>
            <w:shd w:val="clear" w:color="auto" w:fill="auto"/>
          </w:tcPr>
          <w:p w:rsidR="00F3004D" w:rsidRPr="003C6EBC" w:rsidRDefault="00F3004D" w:rsidP="00F3004D">
            <w:pPr>
              <w:snapToGrid w:val="0"/>
              <w:jc w:val="center"/>
              <w:rPr>
                <w:sz w:val="16"/>
                <w:szCs w:val="16"/>
              </w:rPr>
            </w:pPr>
          </w:p>
        </w:tc>
        <w:tc>
          <w:tcPr>
            <w:tcW w:w="822" w:type="dxa"/>
            <w:tcBorders>
              <w:top w:val="single" w:sz="4" w:space="0" w:color="000000"/>
              <w:left w:val="single" w:sz="4" w:space="0" w:color="000000"/>
              <w:bottom w:val="single" w:sz="4" w:space="0" w:color="000000"/>
            </w:tcBorders>
            <w:shd w:val="clear" w:color="auto" w:fill="auto"/>
          </w:tcPr>
          <w:p w:rsidR="00F3004D" w:rsidRPr="003C6EBC" w:rsidRDefault="00F3004D" w:rsidP="00F3004D">
            <w:pPr>
              <w:snapToGrid w:val="0"/>
              <w:jc w:val="center"/>
              <w:rPr>
                <w:color w:val="000000"/>
                <w:sz w:val="16"/>
                <w:szCs w:val="16"/>
              </w:rPr>
            </w:pPr>
          </w:p>
        </w:tc>
        <w:tc>
          <w:tcPr>
            <w:tcW w:w="851" w:type="dxa"/>
            <w:tcBorders>
              <w:top w:val="single" w:sz="4" w:space="0" w:color="000000"/>
              <w:left w:val="single" w:sz="4" w:space="0" w:color="000000"/>
              <w:bottom w:val="single" w:sz="4" w:space="0" w:color="000000"/>
            </w:tcBorders>
            <w:shd w:val="clear" w:color="auto" w:fill="auto"/>
          </w:tcPr>
          <w:p w:rsidR="00F3004D" w:rsidRPr="003C6EBC" w:rsidRDefault="00F3004D" w:rsidP="00F3004D">
            <w:pPr>
              <w:snapToGrid w:val="0"/>
              <w:jc w:val="center"/>
              <w:rPr>
                <w:color w:val="000000"/>
                <w:sz w:val="16"/>
                <w:szCs w:val="16"/>
              </w:rPr>
            </w:pPr>
          </w:p>
        </w:tc>
        <w:tc>
          <w:tcPr>
            <w:tcW w:w="850" w:type="dxa"/>
            <w:tcBorders>
              <w:top w:val="single" w:sz="4" w:space="0" w:color="000000"/>
              <w:left w:val="single" w:sz="4" w:space="0" w:color="000000"/>
              <w:bottom w:val="single" w:sz="4" w:space="0" w:color="000000"/>
            </w:tcBorders>
            <w:shd w:val="clear" w:color="auto" w:fill="auto"/>
          </w:tcPr>
          <w:p w:rsidR="00F3004D" w:rsidRPr="003C6EBC" w:rsidRDefault="00F3004D" w:rsidP="00F3004D">
            <w:pPr>
              <w:snapToGrid w:val="0"/>
              <w:jc w:val="center"/>
              <w:rPr>
                <w:color w:val="000000"/>
                <w:sz w:val="16"/>
                <w:szCs w:val="16"/>
              </w:rPr>
            </w:pPr>
          </w:p>
        </w:tc>
        <w:tc>
          <w:tcPr>
            <w:tcW w:w="851" w:type="dxa"/>
            <w:tcBorders>
              <w:top w:val="single" w:sz="4" w:space="0" w:color="000000"/>
              <w:left w:val="single" w:sz="4" w:space="0" w:color="000000"/>
              <w:bottom w:val="single" w:sz="4" w:space="0" w:color="000000"/>
            </w:tcBorders>
            <w:shd w:val="clear" w:color="auto" w:fill="auto"/>
          </w:tcPr>
          <w:p w:rsidR="00F3004D" w:rsidRPr="003C6EBC" w:rsidRDefault="00F3004D" w:rsidP="00F3004D">
            <w:pPr>
              <w:snapToGrid w:val="0"/>
              <w:jc w:val="center"/>
              <w:rPr>
                <w:color w:val="000000"/>
                <w:sz w:val="16"/>
                <w:szCs w:val="16"/>
              </w:rPr>
            </w:pPr>
          </w:p>
        </w:tc>
        <w:tc>
          <w:tcPr>
            <w:tcW w:w="850" w:type="dxa"/>
            <w:tcBorders>
              <w:top w:val="single" w:sz="4" w:space="0" w:color="000000"/>
              <w:left w:val="single" w:sz="4" w:space="0" w:color="000000"/>
              <w:bottom w:val="single" w:sz="4" w:space="0" w:color="000000"/>
            </w:tcBorders>
            <w:shd w:val="clear" w:color="auto" w:fill="auto"/>
          </w:tcPr>
          <w:p w:rsidR="00F3004D" w:rsidRPr="003C6EBC" w:rsidRDefault="00F3004D" w:rsidP="00F3004D">
            <w:pPr>
              <w:snapToGrid w:val="0"/>
              <w:jc w:val="center"/>
              <w:rPr>
                <w:color w:val="000000"/>
                <w:sz w:val="16"/>
                <w:szCs w:val="16"/>
              </w:rPr>
            </w:pPr>
          </w:p>
        </w:tc>
        <w:tc>
          <w:tcPr>
            <w:tcW w:w="851" w:type="dxa"/>
            <w:tcBorders>
              <w:top w:val="single" w:sz="4" w:space="0" w:color="000000"/>
              <w:left w:val="single" w:sz="4" w:space="0" w:color="000000"/>
              <w:bottom w:val="single" w:sz="4" w:space="0" w:color="000000"/>
            </w:tcBorders>
            <w:shd w:val="clear" w:color="auto" w:fill="auto"/>
          </w:tcPr>
          <w:p w:rsidR="00F3004D" w:rsidRPr="003C6EBC" w:rsidRDefault="00F3004D" w:rsidP="00F3004D">
            <w:pPr>
              <w:snapToGrid w:val="0"/>
              <w:jc w:val="center"/>
              <w:rPr>
                <w:color w:val="000000"/>
                <w:sz w:val="16"/>
                <w:szCs w:val="16"/>
              </w:rPr>
            </w:pPr>
          </w:p>
        </w:tc>
        <w:tc>
          <w:tcPr>
            <w:tcW w:w="850" w:type="dxa"/>
            <w:tcBorders>
              <w:top w:val="single" w:sz="4" w:space="0" w:color="000000"/>
              <w:left w:val="single" w:sz="4" w:space="0" w:color="000000"/>
              <w:bottom w:val="single" w:sz="4" w:space="0" w:color="000000"/>
            </w:tcBorders>
            <w:shd w:val="clear" w:color="auto" w:fill="auto"/>
          </w:tcPr>
          <w:p w:rsidR="00F3004D" w:rsidRPr="003C6EBC" w:rsidRDefault="00F3004D" w:rsidP="00F3004D">
            <w:pPr>
              <w:snapToGrid w:val="0"/>
              <w:jc w:val="center"/>
              <w:rPr>
                <w:color w:val="000000"/>
                <w:sz w:val="16"/>
                <w:szCs w:val="16"/>
              </w:rPr>
            </w:pPr>
          </w:p>
        </w:tc>
        <w:tc>
          <w:tcPr>
            <w:tcW w:w="851" w:type="dxa"/>
            <w:tcBorders>
              <w:top w:val="single" w:sz="4" w:space="0" w:color="000000"/>
              <w:left w:val="single" w:sz="4" w:space="0" w:color="000000"/>
              <w:bottom w:val="single" w:sz="4" w:space="0" w:color="000000"/>
            </w:tcBorders>
            <w:shd w:val="clear" w:color="auto" w:fill="auto"/>
          </w:tcPr>
          <w:p w:rsidR="00F3004D" w:rsidRPr="003C6EBC" w:rsidRDefault="00F3004D" w:rsidP="00F3004D">
            <w:pPr>
              <w:snapToGrid w:val="0"/>
              <w:jc w:val="center"/>
              <w:rPr>
                <w:color w:val="000000"/>
                <w:sz w:val="16"/>
                <w:szCs w:val="16"/>
              </w:rPr>
            </w:pPr>
          </w:p>
        </w:tc>
        <w:tc>
          <w:tcPr>
            <w:tcW w:w="850" w:type="dxa"/>
            <w:tcBorders>
              <w:top w:val="single" w:sz="4" w:space="0" w:color="000000"/>
              <w:left w:val="single" w:sz="4" w:space="0" w:color="000000"/>
              <w:bottom w:val="single" w:sz="4" w:space="0" w:color="000000"/>
            </w:tcBorders>
            <w:shd w:val="clear" w:color="auto" w:fill="auto"/>
          </w:tcPr>
          <w:p w:rsidR="00F3004D" w:rsidRPr="003C6EBC" w:rsidRDefault="00F3004D" w:rsidP="00F3004D">
            <w:pPr>
              <w:snapToGrid w:val="0"/>
              <w:jc w:val="center"/>
              <w:rPr>
                <w:color w:val="000000"/>
                <w:sz w:val="16"/>
                <w:szCs w:val="16"/>
              </w:rPr>
            </w:pPr>
          </w:p>
        </w:tc>
        <w:tc>
          <w:tcPr>
            <w:tcW w:w="851" w:type="dxa"/>
            <w:tcBorders>
              <w:top w:val="single" w:sz="4" w:space="0" w:color="000000"/>
              <w:left w:val="single" w:sz="4" w:space="0" w:color="000000"/>
              <w:bottom w:val="single" w:sz="4" w:space="0" w:color="000000"/>
            </w:tcBorders>
            <w:shd w:val="clear" w:color="auto" w:fill="auto"/>
          </w:tcPr>
          <w:p w:rsidR="00F3004D" w:rsidRPr="003C6EBC" w:rsidRDefault="00F3004D" w:rsidP="00F3004D">
            <w:pPr>
              <w:snapToGrid w:val="0"/>
              <w:jc w:val="center"/>
              <w:rPr>
                <w:color w:val="000000"/>
                <w:sz w:val="16"/>
                <w:szCs w:val="16"/>
              </w:rPr>
            </w:pPr>
          </w:p>
        </w:tc>
        <w:tc>
          <w:tcPr>
            <w:tcW w:w="850" w:type="dxa"/>
            <w:tcBorders>
              <w:top w:val="single" w:sz="4" w:space="0" w:color="000000"/>
              <w:left w:val="single" w:sz="4" w:space="0" w:color="000000"/>
              <w:bottom w:val="single" w:sz="4" w:space="0" w:color="000000"/>
            </w:tcBorders>
            <w:shd w:val="clear" w:color="auto" w:fill="auto"/>
          </w:tcPr>
          <w:p w:rsidR="00F3004D" w:rsidRPr="003C6EBC" w:rsidRDefault="00F3004D" w:rsidP="00F3004D">
            <w:pPr>
              <w:snapToGrid w:val="0"/>
              <w:jc w:val="center"/>
              <w:rPr>
                <w:color w:val="000000"/>
                <w:sz w:val="16"/>
                <w:szCs w:val="16"/>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F3004D" w:rsidRPr="003C6EBC" w:rsidRDefault="00F3004D" w:rsidP="00F3004D">
            <w:pPr>
              <w:snapToGrid w:val="0"/>
              <w:jc w:val="center"/>
              <w:rPr>
                <w:color w:val="000000"/>
                <w:sz w:val="16"/>
                <w:szCs w:val="16"/>
              </w:rPr>
            </w:pPr>
          </w:p>
        </w:tc>
      </w:tr>
      <w:tr w:rsidR="00F3004D" w:rsidRPr="003C6EBC" w:rsidTr="00F3004D">
        <w:trPr>
          <w:trHeight w:val="315"/>
        </w:trPr>
        <w:tc>
          <w:tcPr>
            <w:tcW w:w="1985" w:type="dxa"/>
            <w:vMerge/>
            <w:tcBorders>
              <w:top w:val="single" w:sz="4" w:space="0" w:color="000000"/>
              <w:left w:val="single" w:sz="4" w:space="0" w:color="000000"/>
              <w:bottom w:val="single" w:sz="4" w:space="0" w:color="000000"/>
            </w:tcBorders>
            <w:shd w:val="clear" w:color="auto" w:fill="auto"/>
          </w:tcPr>
          <w:p w:rsidR="00F3004D" w:rsidRPr="003C6EBC" w:rsidRDefault="00F3004D" w:rsidP="00F3004D">
            <w:pPr>
              <w:snapToGrid w:val="0"/>
              <w:rPr>
                <w:color w:val="000000"/>
              </w:rPr>
            </w:pPr>
          </w:p>
        </w:tc>
        <w:tc>
          <w:tcPr>
            <w:tcW w:w="2807" w:type="dxa"/>
            <w:tcBorders>
              <w:left w:val="single" w:sz="4" w:space="0" w:color="000000"/>
              <w:bottom w:val="single" w:sz="4" w:space="0" w:color="000000"/>
            </w:tcBorders>
            <w:shd w:val="clear" w:color="auto" w:fill="auto"/>
          </w:tcPr>
          <w:p w:rsidR="00F3004D" w:rsidRPr="003C6EBC" w:rsidRDefault="00F3004D" w:rsidP="00F3004D">
            <w:r w:rsidRPr="003C6EBC">
              <w:rPr>
                <w:sz w:val="18"/>
                <w:szCs w:val="18"/>
              </w:rPr>
              <w:t xml:space="preserve"> - областного бюджета</w:t>
            </w:r>
          </w:p>
        </w:tc>
        <w:tc>
          <w:tcPr>
            <w:tcW w:w="879" w:type="dxa"/>
            <w:tcBorders>
              <w:top w:val="single" w:sz="4" w:space="0" w:color="000000"/>
              <w:left w:val="single" w:sz="4" w:space="0" w:color="000000"/>
              <w:bottom w:val="single" w:sz="4" w:space="0" w:color="000000"/>
            </w:tcBorders>
            <w:shd w:val="clear" w:color="auto" w:fill="auto"/>
            <w:vAlign w:val="bottom"/>
          </w:tcPr>
          <w:p w:rsidR="00F3004D" w:rsidRPr="003C6EBC" w:rsidRDefault="00F3004D" w:rsidP="00F3004D">
            <w:pPr>
              <w:jc w:val="center"/>
              <w:rPr>
                <w:sz w:val="16"/>
                <w:szCs w:val="16"/>
              </w:rPr>
            </w:pPr>
            <w:r>
              <w:rPr>
                <w:sz w:val="16"/>
                <w:szCs w:val="16"/>
              </w:rPr>
              <w:t>0</w:t>
            </w:r>
          </w:p>
        </w:tc>
        <w:tc>
          <w:tcPr>
            <w:tcW w:w="822" w:type="dxa"/>
            <w:tcBorders>
              <w:top w:val="single" w:sz="4" w:space="0" w:color="000000"/>
              <w:left w:val="single" w:sz="4" w:space="0" w:color="000000"/>
              <w:bottom w:val="single" w:sz="4" w:space="0" w:color="000000"/>
            </w:tcBorders>
            <w:shd w:val="clear" w:color="auto" w:fill="auto"/>
            <w:vAlign w:val="bottom"/>
          </w:tcPr>
          <w:p w:rsidR="00F3004D" w:rsidRPr="003C6EBC" w:rsidRDefault="00F3004D" w:rsidP="00F3004D">
            <w:pPr>
              <w:jc w:val="center"/>
              <w:rPr>
                <w:sz w:val="16"/>
                <w:szCs w:val="16"/>
              </w:rPr>
            </w:pPr>
            <w:r>
              <w:rPr>
                <w:sz w:val="16"/>
                <w:szCs w:val="16"/>
              </w:rPr>
              <w:t>0</w:t>
            </w:r>
          </w:p>
        </w:tc>
        <w:tc>
          <w:tcPr>
            <w:tcW w:w="851" w:type="dxa"/>
            <w:tcBorders>
              <w:top w:val="single" w:sz="4" w:space="0" w:color="000000"/>
              <w:left w:val="single" w:sz="4" w:space="0" w:color="000000"/>
              <w:bottom w:val="single" w:sz="4" w:space="0" w:color="000000"/>
            </w:tcBorders>
            <w:shd w:val="clear" w:color="auto" w:fill="auto"/>
          </w:tcPr>
          <w:p w:rsidR="00F3004D" w:rsidRPr="003C6EBC" w:rsidRDefault="00F3004D" w:rsidP="00F3004D">
            <w:pPr>
              <w:rPr>
                <w:sz w:val="16"/>
                <w:szCs w:val="16"/>
              </w:rPr>
            </w:pPr>
            <w:r w:rsidRPr="003C6EBC">
              <w:rPr>
                <w:sz w:val="16"/>
                <w:szCs w:val="16"/>
              </w:rPr>
              <w:t>0</w:t>
            </w:r>
          </w:p>
        </w:tc>
        <w:tc>
          <w:tcPr>
            <w:tcW w:w="850" w:type="dxa"/>
            <w:tcBorders>
              <w:top w:val="single" w:sz="4" w:space="0" w:color="000000"/>
              <w:left w:val="single" w:sz="4" w:space="0" w:color="000000"/>
              <w:bottom w:val="single" w:sz="4" w:space="0" w:color="000000"/>
            </w:tcBorders>
            <w:shd w:val="clear" w:color="auto" w:fill="auto"/>
          </w:tcPr>
          <w:p w:rsidR="00F3004D" w:rsidRPr="003C6EBC" w:rsidRDefault="00F3004D" w:rsidP="00F3004D">
            <w:pPr>
              <w:rPr>
                <w:sz w:val="16"/>
                <w:szCs w:val="16"/>
              </w:rPr>
            </w:pPr>
            <w:r w:rsidRPr="003C6EBC">
              <w:rPr>
                <w:sz w:val="16"/>
                <w:szCs w:val="16"/>
              </w:rPr>
              <w:t>0</w:t>
            </w:r>
          </w:p>
        </w:tc>
        <w:tc>
          <w:tcPr>
            <w:tcW w:w="851" w:type="dxa"/>
            <w:tcBorders>
              <w:top w:val="single" w:sz="4" w:space="0" w:color="000000"/>
              <w:left w:val="single" w:sz="4" w:space="0" w:color="000000"/>
              <w:bottom w:val="single" w:sz="4" w:space="0" w:color="000000"/>
            </w:tcBorders>
            <w:shd w:val="clear" w:color="auto" w:fill="auto"/>
          </w:tcPr>
          <w:p w:rsidR="00F3004D" w:rsidRPr="003C6EBC" w:rsidRDefault="00F3004D" w:rsidP="00F3004D">
            <w:pPr>
              <w:rPr>
                <w:sz w:val="16"/>
                <w:szCs w:val="16"/>
              </w:rPr>
            </w:pPr>
            <w:r w:rsidRPr="003C6EBC">
              <w:rPr>
                <w:sz w:val="16"/>
                <w:szCs w:val="16"/>
              </w:rPr>
              <w:t>0</w:t>
            </w:r>
          </w:p>
        </w:tc>
        <w:tc>
          <w:tcPr>
            <w:tcW w:w="850" w:type="dxa"/>
            <w:tcBorders>
              <w:top w:val="single" w:sz="4" w:space="0" w:color="000000"/>
              <w:left w:val="single" w:sz="4" w:space="0" w:color="000000"/>
              <w:bottom w:val="single" w:sz="4" w:space="0" w:color="000000"/>
            </w:tcBorders>
            <w:shd w:val="clear" w:color="auto" w:fill="auto"/>
          </w:tcPr>
          <w:p w:rsidR="00F3004D" w:rsidRPr="003C6EBC" w:rsidRDefault="00F3004D" w:rsidP="00F3004D">
            <w:pPr>
              <w:rPr>
                <w:sz w:val="16"/>
                <w:szCs w:val="16"/>
              </w:rPr>
            </w:pPr>
            <w:r w:rsidRPr="003C6EBC">
              <w:rPr>
                <w:sz w:val="16"/>
                <w:szCs w:val="16"/>
              </w:rPr>
              <w:t>0</w:t>
            </w:r>
          </w:p>
        </w:tc>
        <w:tc>
          <w:tcPr>
            <w:tcW w:w="851" w:type="dxa"/>
            <w:tcBorders>
              <w:top w:val="single" w:sz="4" w:space="0" w:color="000000"/>
              <w:left w:val="single" w:sz="4" w:space="0" w:color="000000"/>
              <w:bottom w:val="single" w:sz="4" w:space="0" w:color="000000"/>
            </w:tcBorders>
            <w:shd w:val="clear" w:color="auto" w:fill="auto"/>
          </w:tcPr>
          <w:p w:rsidR="00F3004D" w:rsidRPr="003C6EBC" w:rsidRDefault="00F3004D" w:rsidP="00F3004D">
            <w:pPr>
              <w:rPr>
                <w:sz w:val="16"/>
                <w:szCs w:val="16"/>
              </w:rPr>
            </w:pPr>
            <w:r w:rsidRPr="003C6EBC">
              <w:rPr>
                <w:sz w:val="16"/>
                <w:szCs w:val="16"/>
              </w:rPr>
              <w:t>0</w:t>
            </w:r>
          </w:p>
        </w:tc>
        <w:tc>
          <w:tcPr>
            <w:tcW w:w="850" w:type="dxa"/>
            <w:tcBorders>
              <w:top w:val="single" w:sz="4" w:space="0" w:color="000000"/>
              <w:left w:val="single" w:sz="4" w:space="0" w:color="000000"/>
              <w:bottom w:val="single" w:sz="4" w:space="0" w:color="000000"/>
            </w:tcBorders>
            <w:shd w:val="clear" w:color="auto" w:fill="auto"/>
          </w:tcPr>
          <w:p w:rsidR="00F3004D" w:rsidRPr="003C6EBC" w:rsidRDefault="00F3004D" w:rsidP="00F3004D">
            <w:pPr>
              <w:rPr>
                <w:sz w:val="16"/>
                <w:szCs w:val="16"/>
              </w:rPr>
            </w:pPr>
            <w:r w:rsidRPr="003C6EBC">
              <w:rPr>
                <w:sz w:val="16"/>
                <w:szCs w:val="16"/>
              </w:rPr>
              <w:t>0</w:t>
            </w:r>
          </w:p>
        </w:tc>
        <w:tc>
          <w:tcPr>
            <w:tcW w:w="851" w:type="dxa"/>
            <w:tcBorders>
              <w:top w:val="single" w:sz="4" w:space="0" w:color="000000"/>
              <w:left w:val="single" w:sz="4" w:space="0" w:color="000000"/>
              <w:bottom w:val="single" w:sz="4" w:space="0" w:color="000000"/>
            </w:tcBorders>
            <w:shd w:val="clear" w:color="auto" w:fill="auto"/>
          </w:tcPr>
          <w:p w:rsidR="00F3004D" w:rsidRPr="003C6EBC" w:rsidRDefault="00F3004D" w:rsidP="00F3004D">
            <w:pPr>
              <w:rPr>
                <w:sz w:val="16"/>
                <w:szCs w:val="16"/>
              </w:rPr>
            </w:pPr>
            <w:r w:rsidRPr="003C6EBC">
              <w:rPr>
                <w:sz w:val="16"/>
                <w:szCs w:val="16"/>
              </w:rPr>
              <w:t>0</w:t>
            </w:r>
          </w:p>
        </w:tc>
        <w:tc>
          <w:tcPr>
            <w:tcW w:w="850" w:type="dxa"/>
            <w:tcBorders>
              <w:top w:val="single" w:sz="4" w:space="0" w:color="000000"/>
              <w:left w:val="single" w:sz="4" w:space="0" w:color="000000"/>
              <w:bottom w:val="single" w:sz="4" w:space="0" w:color="000000"/>
            </w:tcBorders>
            <w:shd w:val="clear" w:color="auto" w:fill="auto"/>
          </w:tcPr>
          <w:p w:rsidR="00F3004D" w:rsidRPr="003C6EBC" w:rsidRDefault="00F3004D" w:rsidP="00F3004D">
            <w:pPr>
              <w:rPr>
                <w:sz w:val="16"/>
                <w:szCs w:val="16"/>
              </w:rPr>
            </w:pPr>
            <w:r w:rsidRPr="003C6EBC">
              <w:rPr>
                <w:sz w:val="16"/>
                <w:szCs w:val="16"/>
              </w:rPr>
              <w:t>0</w:t>
            </w:r>
          </w:p>
        </w:tc>
        <w:tc>
          <w:tcPr>
            <w:tcW w:w="851" w:type="dxa"/>
            <w:tcBorders>
              <w:top w:val="single" w:sz="4" w:space="0" w:color="000000"/>
              <w:left w:val="single" w:sz="4" w:space="0" w:color="000000"/>
              <w:bottom w:val="single" w:sz="4" w:space="0" w:color="000000"/>
            </w:tcBorders>
            <w:shd w:val="clear" w:color="auto" w:fill="auto"/>
          </w:tcPr>
          <w:p w:rsidR="00F3004D" w:rsidRPr="003C6EBC" w:rsidRDefault="00F3004D" w:rsidP="00F3004D">
            <w:pPr>
              <w:rPr>
                <w:sz w:val="16"/>
                <w:szCs w:val="16"/>
              </w:rPr>
            </w:pPr>
            <w:r w:rsidRPr="003C6EBC">
              <w:rPr>
                <w:sz w:val="16"/>
                <w:szCs w:val="16"/>
              </w:rPr>
              <w:t>0</w:t>
            </w:r>
          </w:p>
        </w:tc>
        <w:tc>
          <w:tcPr>
            <w:tcW w:w="850" w:type="dxa"/>
            <w:tcBorders>
              <w:top w:val="single" w:sz="4" w:space="0" w:color="000000"/>
              <w:left w:val="single" w:sz="4" w:space="0" w:color="000000"/>
              <w:bottom w:val="single" w:sz="4" w:space="0" w:color="000000"/>
            </w:tcBorders>
            <w:shd w:val="clear" w:color="auto" w:fill="auto"/>
          </w:tcPr>
          <w:p w:rsidR="00F3004D" w:rsidRPr="003C6EBC" w:rsidRDefault="00F3004D" w:rsidP="00F3004D">
            <w:pPr>
              <w:rPr>
                <w:sz w:val="16"/>
                <w:szCs w:val="16"/>
              </w:rPr>
            </w:pPr>
            <w:r w:rsidRPr="003C6EBC">
              <w:rPr>
                <w:sz w:val="16"/>
                <w:szCs w:val="16"/>
              </w:rPr>
              <w:t>0</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F3004D" w:rsidRPr="003C6EBC" w:rsidRDefault="00F3004D" w:rsidP="00F3004D">
            <w:pPr>
              <w:rPr>
                <w:sz w:val="16"/>
                <w:szCs w:val="16"/>
              </w:rPr>
            </w:pPr>
            <w:r w:rsidRPr="003C6EBC">
              <w:rPr>
                <w:sz w:val="16"/>
                <w:szCs w:val="16"/>
              </w:rPr>
              <w:t>0</w:t>
            </w:r>
          </w:p>
        </w:tc>
      </w:tr>
      <w:tr w:rsidR="00F3004D" w:rsidRPr="003C6EBC" w:rsidTr="00F3004D">
        <w:trPr>
          <w:trHeight w:val="315"/>
        </w:trPr>
        <w:tc>
          <w:tcPr>
            <w:tcW w:w="1985" w:type="dxa"/>
            <w:vMerge/>
            <w:tcBorders>
              <w:top w:val="single" w:sz="4" w:space="0" w:color="000000"/>
              <w:left w:val="single" w:sz="4" w:space="0" w:color="000000"/>
              <w:bottom w:val="single" w:sz="4" w:space="0" w:color="000000"/>
            </w:tcBorders>
            <w:shd w:val="clear" w:color="auto" w:fill="auto"/>
          </w:tcPr>
          <w:p w:rsidR="00F3004D" w:rsidRPr="003C6EBC" w:rsidRDefault="00F3004D" w:rsidP="00F3004D">
            <w:pPr>
              <w:snapToGrid w:val="0"/>
              <w:rPr>
                <w:color w:val="000000"/>
              </w:rPr>
            </w:pPr>
          </w:p>
        </w:tc>
        <w:tc>
          <w:tcPr>
            <w:tcW w:w="2807" w:type="dxa"/>
            <w:tcBorders>
              <w:top w:val="single" w:sz="4" w:space="0" w:color="000000"/>
              <w:left w:val="single" w:sz="4" w:space="0" w:color="000000"/>
              <w:bottom w:val="single" w:sz="4" w:space="0" w:color="000000"/>
            </w:tcBorders>
            <w:shd w:val="clear" w:color="auto" w:fill="auto"/>
          </w:tcPr>
          <w:p w:rsidR="00F3004D" w:rsidRPr="003C6EBC" w:rsidRDefault="00F3004D" w:rsidP="00F3004D">
            <w:r w:rsidRPr="003C6EBC">
              <w:rPr>
                <w:color w:val="000000"/>
                <w:sz w:val="18"/>
                <w:szCs w:val="18"/>
              </w:rPr>
              <w:t xml:space="preserve">бюджет поселений </w:t>
            </w:r>
          </w:p>
        </w:tc>
        <w:tc>
          <w:tcPr>
            <w:tcW w:w="879" w:type="dxa"/>
            <w:tcBorders>
              <w:top w:val="single" w:sz="4" w:space="0" w:color="000000"/>
              <w:left w:val="single" w:sz="4" w:space="0" w:color="000000"/>
              <w:bottom w:val="single" w:sz="4" w:space="0" w:color="000000"/>
            </w:tcBorders>
            <w:shd w:val="clear" w:color="auto" w:fill="auto"/>
          </w:tcPr>
          <w:p w:rsidR="00F3004D" w:rsidRDefault="00F3004D" w:rsidP="00F3004D">
            <w:r>
              <w:rPr>
                <w:sz w:val="16"/>
                <w:szCs w:val="16"/>
              </w:rPr>
              <w:t>15848,3</w:t>
            </w:r>
          </w:p>
        </w:tc>
        <w:tc>
          <w:tcPr>
            <w:tcW w:w="822" w:type="dxa"/>
            <w:tcBorders>
              <w:top w:val="single" w:sz="4" w:space="0" w:color="000000"/>
              <w:left w:val="single" w:sz="4" w:space="0" w:color="000000"/>
              <w:bottom w:val="single" w:sz="4" w:space="0" w:color="000000"/>
            </w:tcBorders>
            <w:shd w:val="clear" w:color="auto" w:fill="auto"/>
          </w:tcPr>
          <w:p w:rsidR="00F3004D" w:rsidRPr="003C6EBC" w:rsidRDefault="00F3004D" w:rsidP="00F3004D">
            <w:pPr>
              <w:rPr>
                <w:sz w:val="16"/>
                <w:szCs w:val="16"/>
              </w:rPr>
            </w:pPr>
            <w:r>
              <w:rPr>
                <w:sz w:val="16"/>
                <w:szCs w:val="16"/>
              </w:rPr>
              <w:t>1360,1</w:t>
            </w:r>
          </w:p>
        </w:tc>
        <w:tc>
          <w:tcPr>
            <w:tcW w:w="851" w:type="dxa"/>
            <w:tcBorders>
              <w:top w:val="single" w:sz="4" w:space="0" w:color="000000"/>
              <w:left w:val="single" w:sz="4" w:space="0" w:color="000000"/>
              <w:bottom w:val="single" w:sz="4" w:space="0" w:color="000000"/>
            </w:tcBorders>
            <w:shd w:val="clear" w:color="auto" w:fill="auto"/>
          </w:tcPr>
          <w:p w:rsidR="00F3004D" w:rsidRDefault="00F3004D" w:rsidP="00F3004D">
            <w:r>
              <w:rPr>
                <w:sz w:val="16"/>
                <w:szCs w:val="16"/>
              </w:rPr>
              <w:t>1510,3</w:t>
            </w:r>
          </w:p>
        </w:tc>
        <w:tc>
          <w:tcPr>
            <w:tcW w:w="850" w:type="dxa"/>
            <w:tcBorders>
              <w:top w:val="single" w:sz="4" w:space="0" w:color="000000"/>
              <w:left w:val="single" w:sz="4" w:space="0" w:color="000000"/>
              <w:bottom w:val="single" w:sz="4" w:space="0" w:color="000000"/>
            </w:tcBorders>
            <w:shd w:val="clear" w:color="auto" w:fill="auto"/>
          </w:tcPr>
          <w:p w:rsidR="00F3004D" w:rsidRDefault="00F3004D" w:rsidP="00F3004D">
            <w:r>
              <w:rPr>
                <w:sz w:val="16"/>
                <w:szCs w:val="16"/>
              </w:rPr>
              <w:t>1210,2</w:t>
            </w:r>
          </w:p>
        </w:tc>
        <w:tc>
          <w:tcPr>
            <w:tcW w:w="851" w:type="dxa"/>
            <w:tcBorders>
              <w:top w:val="single" w:sz="4" w:space="0" w:color="000000"/>
              <w:left w:val="single" w:sz="4" w:space="0" w:color="000000"/>
              <w:bottom w:val="single" w:sz="4" w:space="0" w:color="000000"/>
            </w:tcBorders>
            <w:shd w:val="clear" w:color="auto" w:fill="auto"/>
          </w:tcPr>
          <w:p w:rsidR="00F3004D" w:rsidRDefault="00F3004D" w:rsidP="00F3004D">
            <w:r w:rsidRPr="00F337AD">
              <w:rPr>
                <w:sz w:val="16"/>
                <w:szCs w:val="16"/>
              </w:rPr>
              <w:t>1399,2</w:t>
            </w:r>
          </w:p>
        </w:tc>
        <w:tc>
          <w:tcPr>
            <w:tcW w:w="850" w:type="dxa"/>
            <w:tcBorders>
              <w:top w:val="single" w:sz="4" w:space="0" w:color="000000"/>
              <w:left w:val="single" w:sz="4" w:space="0" w:color="000000"/>
              <w:bottom w:val="single" w:sz="4" w:space="0" w:color="000000"/>
            </w:tcBorders>
            <w:shd w:val="clear" w:color="auto" w:fill="auto"/>
          </w:tcPr>
          <w:p w:rsidR="00F3004D" w:rsidRDefault="00F3004D" w:rsidP="00F3004D">
            <w:r w:rsidRPr="00F337AD">
              <w:rPr>
                <w:sz w:val="16"/>
                <w:szCs w:val="16"/>
              </w:rPr>
              <w:t>1399,2</w:t>
            </w:r>
          </w:p>
        </w:tc>
        <w:tc>
          <w:tcPr>
            <w:tcW w:w="851" w:type="dxa"/>
            <w:tcBorders>
              <w:top w:val="single" w:sz="4" w:space="0" w:color="000000"/>
              <w:left w:val="single" w:sz="4" w:space="0" w:color="000000"/>
              <w:bottom w:val="single" w:sz="4" w:space="0" w:color="000000"/>
            </w:tcBorders>
            <w:shd w:val="clear" w:color="auto" w:fill="auto"/>
          </w:tcPr>
          <w:p w:rsidR="00F3004D" w:rsidRDefault="00F3004D" w:rsidP="00F3004D">
            <w:r w:rsidRPr="00F337AD">
              <w:rPr>
                <w:sz w:val="16"/>
                <w:szCs w:val="16"/>
              </w:rPr>
              <w:t>1399,2</w:t>
            </w:r>
          </w:p>
        </w:tc>
        <w:tc>
          <w:tcPr>
            <w:tcW w:w="850" w:type="dxa"/>
            <w:tcBorders>
              <w:top w:val="single" w:sz="4" w:space="0" w:color="000000"/>
              <w:left w:val="single" w:sz="4" w:space="0" w:color="000000"/>
              <w:bottom w:val="single" w:sz="4" w:space="0" w:color="000000"/>
            </w:tcBorders>
            <w:shd w:val="clear" w:color="auto" w:fill="auto"/>
          </w:tcPr>
          <w:p w:rsidR="00F3004D" w:rsidRDefault="00F3004D" w:rsidP="00F3004D">
            <w:r w:rsidRPr="00F337AD">
              <w:rPr>
                <w:sz w:val="16"/>
                <w:szCs w:val="16"/>
              </w:rPr>
              <w:t>1399,2</w:t>
            </w:r>
          </w:p>
        </w:tc>
        <w:tc>
          <w:tcPr>
            <w:tcW w:w="851" w:type="dxa"/>
            <w:tcBorders>
              <w:top w:val="single" w:sz="4" w:space="0" w:color="000000"/>
              <w:left w:val="single" w:sz="4" w:space="0" w:color="000000"/>
              <w:bottom w:val="single" w:sz="4" w:space="0" w:color="000000"/>
            </w:tcBorders>
            <w:shd w:val="clear" w:color="auto" w:fill="auto"/>
          </w:tcPr>
          <w:p w:rsidR="00F3004D" w:rsidRDefault="00F3004D" w:rsidP="00F3004D">
            <w:r w:rsidRPr="00F337AD">
              <w:rPr>
                <w:sz w:val="16"/>
                <w:szCs w:val="16"/>
              </w:rPr>
              <w:t>1399,2</w:t>
            </w:r>
          </w:p>
        </w:tc>
        <w:tc>
          <w:tcPr>
            <w:tcW w:w="850" w:type="dxa"/>
            <w:tcBorders>
              <w:top w:val="single" w:sz="4" w:space="0" w:color="000000"/>
              <w:left w:val="single" w:sz="4" w:space="0" w:color="000000"/>
              <w:bottom w:val="single" w:sz="4" w:space="0" w:color="000000"/>
            </w:tcBorders>
            <w:shd w:val="clear" w:color="auto" w:fill="auto"/>
          </w:tcPr>
          <w:p w:rsidR="00F3004D" w:rsidRDefault="00F3004D" w:rsidP="00F3004D">
            <w:r w:rsidRPr="00F337AD">
              <w:rPr>
                <w:sz w:val="16"/>
                <w:szCs w:val="16"/>
              </w:rPr>
              <w:t>1399,2</w:t>
            </w:r>
          </w:p>
        </w:tc>
        <w:tc>
          <w:tcPr>
            <w:tcW w:w="851" w:type="dxa"/>
            <w:tcBorders>
              <w:top w:val="single" w:sz="4" w:space="0" w:color="000000"/>
              <w:left w:val="single" w:sz="4" w:space="0" w:color="000000"/>
              <w:bottom w:val="single" w:sz="4" w:space="0" w:color="000000"/>
            </w:tcBorders>
            <w:shd w:val="clear" w:color="auto" w:fill="auto"/>
          </w:tcPr>
          <w:p w:rsidR="00F3004D" w:rsidRDefault="00F3004D" w:rsidP="00F3004D">
            <w:r w:rsidRPr="00F337AD">
              <w:rPr>
                <w:sz w:val="16"/>
                <w:szCs w:val="16"/>
              </w:rPr>
              <w:t>1399,2</w:t>
            </w:r>
          </w:p>
        </w:tc>
        <w:tc>
          <w:tcPr>
            <w:tcW w:w="850" w:type="dxa"/>
            <w:tcBorders>
              <w:top w:val="single" w:sz="4" w:space="0" w:color="000000"/>
              <w:left w:val="single" w:sz="4" w:space="0" w:color="000000"/>
              <w:bottom w:val="single" w:sz="4" w:space="0" w:color="000000"/>
            </w:tcBorders>
            <w:shd w:val="clear" w:color="auto" w:fill="auto"/>
          </w:tcPr>
          <w:p w:rsidR="00F3004D" w:rsidRDefault="00F3004D" w:rsidP="00F3004D">
            <w:r w:rsidRPr="00F337AD">
              <w:rPr>
                <w:sz w:val="16"/>
                <w:szCs w:val="16"/>
              </w:rPr>
              <w:t>1399,2</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F3004D" w:rsidRDefault="00F3004D" w:rsidP="00F3004D">
            <w:r w:rsidRPr="00F337AD">
              <w:rPr>
                <w:sz w:val="16"/>
                <w:szCs w:val="16"/>
              </w:rPr>
              <w:t>1399,2</w:t>
            </w:r>
          </w:p>
        </w:tc>
      </w:tr>
      <w:tr w:rsidR="00F3004D" w:rsidRPr="003C6EBC" w:rsidTr="00F3004D">
        <w:trPr>
          <w:trHeight w:val="315"/>
        </w:trPr>
        <w:tc>
          <w:tcPr>
            <w:tcW w:w="1985" w:type="dxa"/>
            <w:vMerge/>
            <w:tcBorders>
              <w:top w:val="single" w:sz="4" w:space="0" w:color="000000"/>
              <w:left w:val="single" w:sz="4" w:space="0" w:color="000000"/>
              <w:bottom w:val="single" w:sz="4" w:space="0" w:color="000000"/>
            </w:tcBorders>
            <w:shd w:val="clear" w:color="auto" w:fill="auto"/>
          </w:tcPr>
          <w:p w:rsidR="00F3004D" w:rsidRPr="003C6EBC" w:rsidRDefault="00F3004D" w:rsidP="00F3004D">
            <w:pPr>
              <w:snapToGrid w:val="0"/>
              <w:rPr>
                <w:color w:val="000000"/>
              </w:rPr>
            </w:pPr>
          </w:p>
        </w:tc>
        <w:tc>
          <w:tcPr>
            <w:tcW w:w="2807" w:type="dxa"/>
            <w:tcBorders>
              <w:top w:val="single" w:sz="4" w:space="0" w:color="000000"/>
              <w:left w:val="single" w:sz="4" w:space="0" w:color="000000"/>
              <w:bottom w:val="single" w:sz="4" w:space="0" w:color="000000"/>
            </w:tcBorders>
            <w:shd w:val="clear" w:color="auto" w:fill="auto"/>
          </w:tcPr>
          <w:p w:rsidR="00F3004D" w:rsidRPr="003C6EBC" w:rsidRDefault="00F3004D" w:rsidP="00F3004D">
            <w:r w:rsidRPr="003C6EBC">
              <w:rPr>
                <w:color w:val="000000"/>
                <w:sz w:val="18"/>
                <w:szCs w:val="18"/>
              </w:rPr>
              <w:t xml:space="preserve">внебюджетные источники </w:t>
            </w:r>
          </w:p>
        </w:tc>
        <w:tc>
          <w:tcPr>
            <w:tcW w:w="879" w:type="dxa"/>
            <w:tcBorders>
              <w:top w:val="single" w:sz="4" w:space="0" w:color="000000"/>
              <w:left w:val="single" w:sz="4" w:space="0" w:color="000000"/>
              <w:bottom w:val="single" w:sz="4" w:space="0" w:color="000000"/>
            </w:tcBorders>
            <w:shd w:val="clear" w:color="auto" w:fill="auto"/>
          </w:tcPr>
          <w:p w:rsidR="00F3004D" w:rsidRPr="003C6EBC" w:rsidRDefault="00F3004D" w:rsidP="00F3004D">
            <w:pPr>
              <w:jc w:val="center"/>
              <w:rPr>
                <w:sz w:val="16"/>
                <w:szCs w:val="16"/>
              </w:rPr>
            </w:pPr>
          </w:p>
        </w:tc>
        <w:tc>
          <w:tcPr>
            <w:tcW w:w="822" w:type="dxa"/>
            <w:tcBorders>
              <w:top w:val="single" w:sz="4" w:space="0" w:color="000000"/>
              <w:left w:val="single" w:sz="4" w:space="0" w:color="000000"/>
              <w:bottom w:val="single" w:sz="4" w:space="0" w:color="000000"/>
            </w:tcBorders>
            <w:shd w:val="clear" w:color="auto" w:fill="auto"/>
          </w:tcPr>
          <w:p w:rsidR="00F3004D" w:rsidRPr="003C6EBC" w:rsidRDefault="00F3004D" w:rsidP="00F3004D">
            <w:pPr>
              <w:jc w:val="center"/>
              <w:rPr>
                <w:sz w:val="16"/>
                <w:szCs w:val="16"/>
              </w:rPr>
            </w:pPr>
          </w:p>
        </w:tc>
        <w:tc>
          <w:tcPr>
            <w:tcW w:w="851" w:type="dxa"/>
            <w:tcBorders>
              <w:top w:val="single" w:sz="4" w:space="0" w:color="000000"/>
              <w:left w:val="single" w:sz="4" w:space="0" w:color="000000"/>
              <w:bottom w:val="single" w:sz="4" w:space="0" w:color="000000"/>
            </w:tcBorders>
            <w:shd w:val="clear" w:color="auto" w:fill="auto"/>
          </w:tcPr>
          <w:p w:rsidR="00F3004D" w:rsidRPr="003C6EBC" w:rsidRDefault="00F3004D" w:rsidP="00F3004D">
            <w:pPr>
              <w:jc w:val="center"/>
              <w:rPr>
                <w:sz w:val="16"/>
                <w:szCs w:val="16"/>
              </w:rPr>
            </w:pPr>
          </w:p>
        </w:tc>
        <w:tc>
          <w:tcPr>
            <w:tcW w:w="850" w:type="dxa"/>
            <w:tcBorders>
              <w:top w:val="single" w:sz="4" w:space="0" w:color="000000"/>
              <w:left w:val="single" w:sz="4" w:space="0" w:color="000000"/>
              <w:bottom w:val="single" w:sz="4" w:space="0" w:color="000000"/>
            </w:tcBorders>
            <w:shd w:val="clear" w:color="auto" w:fill="auto"/>
          </w:tcPr>
          <w:p w:rsidR="00F3004D" w:rsidRPr="003C6EBC" w:rsidRDefault="00F3004D" w:rsidP="00F3004D">
            <w:pPr>
              <w:jc w:val="center"/>
              <w:rPr>
                <w:sz w:val="16"/>
                <w:szCs w:val="16"/>
              </w:rPr>
            </w:pPr>
          </w:p>
        </w:tc>
        <w:tc>
          <w:tcPr>
            <w:tcW w:w="851" w:type="dxa"/>
            <w:tcBorders>
              <w:top w:val="single" w:sz="4" w:space="0" w:color="000000"/>
              <w:left w:val="single" w:sz="4" w:space="0" w:color="000000"/>
              <w:bottom w:val="single" w:sz="4" w:space="0" w:color="000000"/>
            </w:tcBorders>
            <w:shd w:val="clear" w:color="auto" w:fill="auto"/>
          </w:tcPr>
          <w:p w:rsidR="00F3004D" w:rsidRPr="003C6EBC" w:rsidRDefault="00F3004D" w:rsidP="00F3004D">
            <w:pPr>
              <w:jc w:val="center"/>
              <w:rPr>
                <w:sz w:val="16"/>
                <w:szCs w:val="16"/>
              </w:rPr>
            </w:pPr>
          </w:p>
        </w:tc>
        <w:tc>
          <w:tcPr>
            <w:tcW w:w="850" w:type="dxa"/>
            <w:tcBorders>
              <w:top w:val="single" w:sz="4" w:space="0" w:color="000000"/>
              <w:left w:val="single" w:sz="4" w:space="0" w:color="000000"/>
              <w:bottom w:val="single" w:sz="4" w:space="0" w:color="000000"/>
            </w:tcBorders>
            <w:shd w:val="clear" w:color="auto" w:fill="auto"/>
          </w:tcPr>
          <w:p w:rsidR="00F3004D" w:rsidRPr="003C6EBC" w:rsidRDefault="00F3004D" w:rsidP="00F3004D">
            <w:pPr>
              <w:jc w:val="center"/>
              <w:rPr>
                <w:sz w:val="16"/>
                <w:szCs w:val="16"/>
              </w:rPr>
            </w:pPr>
          </w:p>
        </w:tc>
        <w:tc>
          <w:tcPr>
            <w:tcW w:w="851" w:type="dxa"/>
            <w:tcBorders>
              <w:top w:val="single" w:sz="4" w:space="0" w:color="000000"/>
              <w:left w:val="single" w:sz="4" w:space="0" w:color="000000"/>
              <w:bottom w:val="single" w:sz="4" w:space="0" w:color="000000"/>
            </w:tcBorders>
            <w:shd w:val="clear" w:color="auto" w:fill="auto"/>
          </w:tcPr>
          <w:p w:rsidR="00F3004D" w:rsidRPr="003C6EBC" w:rsidRDefault="00F3004D" w:rsidP="00F3004D">
            <w:pPr>
              <w:jc w:val="center"/>
              <w:rPr>
                <w:sz w:val="16"/>
                <w:szCs w:val="16"/>
              </w:rPr>
            </w:pPr>
          </w:p>
        </w:tc>
        <w:tc>
          <w:tcPr>
            <w:tcW w:w="850" w:type="dxa"/>
            <w:tcBorders>
              <w:top w:val="single" w:sz="4" w:space="0" w:color="000000"/>
              <w:left w:val="single" w:sz="4" w:space="0" w:color="000000"/>
              <w:bottom w:val="single" w:sz="4" w:space="0" w:color="000000"/>
            </w:tcBorders>
            <w:shd w:val="clear" w:color="auto" w:fill="auto"/>
          </w:tcPr>
          <w:p w:rsidR="00F3004D" w:rsidRPr="003C6EBC" w:rsidRDefault="00F3004D" w:rsidP="00F3004D">
            <w:pPr>
              <w:jc w:val="center"/>
              <w:rPr>
                <w:sz w:val="16"/>
                <w:szCs w:val="16"/>
              </w:rPr>
            </w:pPr>
          </w:p>
        </w:tc>
        <w:tc>
          <w:tcPr>
            <w:tcW w:w="851" w:type="dxa"/>
            <w:tcBorders>
              <w:top w:val="single" w:sz="4" w:space="0" w:color="000000"/>
              <w:left w:val="single" w:sz="4" w:space="0" w:color="000000"/>
              <w:bottom w:val="single" w:sz="4" w:space="0" w:color="000000"/>
            </w:tcBorders>
            <w:shd w:val="clear" w:color="auto" w:fill="auto"/>
          </w:tcPr>
          <w:p w:rsidR="00F3004D" w:rsidRPr="003C6EBC" w:rsidRDefault="00F3004D" w:rsidP="00F3004D">
            <w:pPr>
              <w:jc w:val="center"/>
              <w:rPr>
                <w:sz w:val="16"/>
                <w:szCs w:val="16"/>
              </w:rPr>
            </w:pPr>
          </w:p>
        </w:tc>
        <w:tc>
          <w:tcPr>
            <w:tcW w:w="850" w:type="dxa"/>
            <w:tcBorders>
              <w:top w:val="single" w:sz="4" w:space="0" w:color="000000"/>
              <w:left w:val="single" w:sz="4" w:space="0" w:color="000000"/>
              <w:bottom w:val="single" w:sz="4" w:space="0" w:color="000000"/>
            </w:tcBorders>
            <w:shd w:val="clear" w:color="auto" w:fill="auto"/>
          </w:tcPr>
          <w:p w:rsidR="00F3004D" w:rsidRPr="003C6EBC" w:rsidRDefault="00F3004D" w:rsidP="00F3004D">
            <w:pPr>
              <w:jc w:val="center"/>
              <w:rPr>
                <w:sz w:val="16"/>
                <w:szCs w:val="16"/>
              </w:rPr>
            </w:pPr>
          </w:p>
        </w:tc>
        <w:tc>
          <w:tcPr>
            <w:tcW w:w="851" w:type="dxa"/>
            <w:tcBorders>
              <w:top w:val="single" w:sz="4" w:space="0" w:color="000000"/>
              <w:left w:val="single" w:sz="4" w:space="0" w:color="000000"/>
              <w:bottom w:val="single" w:sz="4" w:space="0" w:color="000000"/>
            </w:tcBorders>
            <w:shd w:val="clear" w:color="auto" w:fill="auto"/>
          </w:tcPr>
          <w:p w:rsidR="00F3004D" w:rsidRPr="003C6EBC" w:rsidRDefault="00F3004D" w:rsidP="00F3004D">
            <w:pPr>
              <w:jc w:val="center"/>
              <w:rPr>
                <w:sz w:val="16"/>
                <w:szCs w:val="16"/>
              </w:rPr>
            </w:pPr>
          </w:p>
        </w:tc>
        <w:tc>
          <w:tcPr>
            <w:tcW w:w="850" w:type="dxa"/>
            <w:tcBorders>
              <w:top w:val="single" w:sz="4" w:space="0" w:color="000000"/>
              <w:left w:val="single" w:sz="4" w:space="0" w:color="000000"/>
              <w:bottom w:val="single" w:sz="4" w:space="0" w:color="000000"/>
            </w:tcBorders>
            <w:shd w:val="clear" w:color="auto" w:fill="auto"/>
          </w:tcPr>
          <w:p w:rsidR="00F3004D" w:rsidRPr="003C6EBC" w:rsidRDefault="00F3004D" w:rsidP="00F3004D">
            <w:pPr>
              <w:jc w:val="center"/>
              <w:rPr>
                <w:sz w:val="16"/>
                <w:szCs w:val="16"/>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F3004D" w:rsidRPr="003C6EBC" w:rsidRDefault="00F3004D" w:rsidP="00F3004D">
            <w:pPr>
              <w:jc w:val="center"/>
              <w:rPr>
                <w:sz w:val="16"/>
                <w:szCs w:val="16"/>
              </w:rPr>
            </w:pPr>
          </w:p>
        </w:tc>
      </w:tr>
      <w:tr w:rsidR="00F3004D" w:rsidRPr="003C6EBC" w:rsidTr="00F3004D">
        <w:trPr>
          <w:trHeight w:val="315"/>
        </w:trPr>
        <w:tc>
          <w:tcPr>
            <w:tcW w:w="1985" w:type="dxa"/>
            <w:vMerge w:val="restart"/>
            <w:tcBorders>
              <w:top w:val="single" w:sz="4" w:space="0" w:color="000000"/>
              <w:left w:val="single" w:sz="4" w:space="0" w:color="000000"/>
              <w:bottom w:val="single" w:sz="4" w:space="0" w:color="000000"/>
            </w:tcBorders>
            <w:shd w:val="clear" w:color="auto" w:fill="auto"/>
          </w:tcPr>
          <w:p w:rsidR="00F3004D" w:rsidRPr="003C6EBC" w:rsidRDefault="00F3004D" w:rsidP="00F3004D">
            <w:pPr>
              <w:rPr>
                <w:b/>
              </w:rPr>
            </w:pPr>
            <w:r w:rsidRPr="003C6EBC">
              <w:rPr>
                <w:b/>
                <w:color w:val="000000"/>
              </w:rPr>
              <w:t xml:space="preserve">Подпрограмма 1. «Сохранение и развитие культуры </w:t>
            </w:r>
            <w:r>
              <w:rPr>
                <w:b/>
                <w:color w:val="000000"/>
              </w:rPr>
              <w:t>Казанского</w:t>
            </w:r>
            <w:r w:rsidRPr="003C6EBC">
              <w:rPr>
                <w:b/>
                <w:color w:val="000000"/>
              </w:rPr>
              <w:t xml:space="preserve"> сельского поселения»</w:t>
            </w:r>
          </w:p>
        </w:tc>
        <w:tc>
          <w:tcPr>
            <w:tcW w:w="2807" w:type="dxa"/>
            <w:tcBorders>
              <w:top w:val="single" w:sz="4" w:space="0" w:color="000000"/>
              <w:left w:val="single" w:sz="4" w:space="0" w:color="000000"/>
              <w:bottom w:val="single" w:sz="4" w:space="0" w:color="000000"/>
            </w:tcBorders>
            <w:shd w:val="clear" w:color="auto" w:fill="auto"/>
          </w:tcPr>
          <w:p w:rsidR="00F3004D" w:rsidRPr="003C6EBC" w:rsidRDefault="00F3004D" w:rsidP="00F3004D">
            <w:r w:rsidRPr="003C6EBC">
              <w:rPr>
                <w:color w:val="000000"/>
                <w:sz w:val="18"/>
                <w:szCs w:val="18"/>
              </w:rPr>
              <w:t>Всего</w:t>
            </w:r>
          </w:p>
        </w:tc>
        <w:tc>
          <w:tcPr>
            <w:tcW w:w="879" w:type="dxa"/>
            <w:tcBorders>
              <w:top w:val="single" w:sz="4" w:space="0" w:color="000000"/>
              <w:left w:val="single" w:sz="4" w:space="0" w:color="000000"/>
              <w:bottom w:val="single" w:sz="4" w:space="0" w:color="000000"/>
            </w:tcBorders>
            <w:shd w:val="clear" w:color="auto" w:fill="auto"/>
          </w:tcPr>
          <w:p w:rsidR="00F3004D" w:rsidRDefault="00F3004D" w:rsidP="00F3004D">
            <w:r>
              <w:rPr>
                <w:sz w:val="16"/>
                <w:szCs w:val="16"/>
              </w:rPr>
              <w:t>15848,3</w:t>
            </w:r>
          </w:p>
        </w:tc>
        <w:tc>
          <w:tcPr>
            <w:tcW w:w="822" w:type="dxa"/>
            <w:tcBorders>
              <w:top w:val="single" w:sz="4" w:space="0" w:color="000000"/>
              <w:left w:val="single" w:sz="4" w:space="0" w:color="000000"/>
              <w:bottom w:val="single" w:sz="4" w:space="0" w:color="000000"/>
            </w:tcBorders>
            <w:shd w:val="clear" w:color="auto" w:fill="auto"/>
          </w:tcPr>
          <w:p w:rsidR="00F3004D" w:rsidRPr="003C6EBC" w:rsidRDefault="00F3004D" w:rsidP="00F3004D">
            <w:pPr>
              <w:rPr>
                <w:sz w:val="16"/>
                <w:szCs w:val="16"/>
              </w:rPr>
            </w:pPr>
            <w:r>
              <w:rPr>
                <w:sz w:val="16"/>
                <w:szCs w:val="16"/>
              </w:rPr>
              <w:t>1360,1</w:t>
            </w:r>
          </w:p>
        </w:tc>
        <w:tc>
          <w:tcPr>
            <w:tcW w:w="851" w:type="dxa"/>
            <w:tcBorders>
              <w:top w:val="single" w:sz="4" w:space="0" w:color="000000"/>
              <w:left w:val="single" w:sz="4" w:space="0" w:color="000000"/>
              <w:bottom w:val="single" w:sz="4" w:space="0" w:color="000000"/>
            </w:tcBorders>
            <w:shd w:val="clear" w:color="auto" w:fill="auto"/>
          </w:tcPr>
          <w:p w:rsidR="00F3004D" w:rsidRDefault="00F3004D" w:rsidP="00F3004D">
            <w:r>
              <w:rPr>
                <w:sz w:val="16"/>
                <w:szCs w:val="16"/>
              </w:rPr>
              <w:t>1510,3</w:t>
            </w:r>
          </w:p>
        </w:tc>
        <w:tc>
          <w:tcPr>
            <w:tcW w:w="850" w:type="dxa"/>
            <w:tcBorders>
              <w:top w:val="single" w:sz="4" w:space="0" w:color="000000"/>
              <w:left w:val="single" w:sz="4" w:space="0" w:color="000000"/>
              <w:bottom w:val="single" w:sz="4" w:space="0" w:color="000000"/>
            </w:tcBorders>
            <w:shd w:val="clear" w:color="auto" w:fill="auto"/>
          </w:tcPr>
          <w:p w:rsidR="00F3004D" w:rsidRDefault="00F3004D" w:rsidP="00F3004D">
            <w:r>
              <w:rPr>
                <w:sz w:val="16"/>
                <w:szCs w:val="16"/>
              </w:rPr>
              <w:t>1210,2</w:t>
            </w:r>
          </w:p>
        </w:tc>
        <w:tc>
          <w:tcPr>
            <w:tcW w:w="851" w:type="dxa"/>
            <w:tcBorders>
              <w:top w:val="single" w:sz="4" w:space="0" w:color="000000"/>
              <w:left w:val="single" w:sz="4" w:space="0" w:color="000000"/>
              <w:bottom w:val="single" w:sz="4" w:space="0" w:color="000000"/>
            </w:tcBorders>
            <w:shd w:val="clear" w:color="auto" w:fill="auto"/>
          </w:tcPr>
          <w:p w:rsidR="00F3004D" w:rsidRDefault="00F3004D" w:rsidP="00F3004D">
            <w:r w:rsidRPr="00F337AD">
              <w:rPr>
                <w:sz w:val="16"/>
                <w:szCs w:val="16"/>
              </w:rPr>
              <w:t>1399,2</w:t>
            </w:r>
          </w:p>
        </w:tc>
        <w:tc>
          <w:tcPr>
            <w:tcW w:w="850" w:type="dxa"/>
            <w:tcBorders>
              <w:top w:val="single" w:sz="4" w:space="0" w:color="000000"/>
              <w:left w:val="single" w:sz="4" w:space="0" w:color="000000"/>
              <w:bottom w:val="single" w:sz="4" w:space="0" w:color="000000"/>
            </w:tcBorders>
            <w:shd w:val="clear" w:color="auto" w:fill="auto"/>
          </w:tcPr>
          <w:p w:rsidR="00F3004D" w:rsidRDefault="00F3004D" w:rsidP="00F3004D">
            <w:r w:rsidRPr="00F337AD">
              <w:rPr>
                <w:sz w:val="16"/>
                <w:szCs w:val="16"/>
              </w:rPr>
              <w:t>1399,2</w:t>
            </w:r>
          </w:p>
        </w:tc>
        <w:tc>
          <w:tcPr>
            <w:tcW w:w="851" w:type="dxa"/>
            <w:tcBorders>
              <w:top w:val="single" w:sz="4" w:space="0" w:color="000000"/>
              <w:left w:val="single" w:sz="4" w:space="0" w:color="000000"/>
              <w:bottom w:val="single" w:sz="4" w:space="0" w:color="000000"/>
            </w:tcBorders>
            <w:shd w:val="clear" w:color="auto" w:fill="auto"/>
          </w:tcPr>
          <w:p w:rsidR="00F3004D" w:rsidRDefault="00F3004D" w:rsidP="00F3004D">
            <w:r w:rsidRPr="00F337AD">
              <w:rPr>
                <w:sz w:val="16"/>
                <w:szCs w:val="16"/>
              </w:rPr>
              <w:t>1399,2</w:t>
            </w:r>
          </w:p>
        </w:tc>
        <w:tc>
          <w:tcPr>
            <w:tcW w:w="850" w:type="dxa"/>
            <w:tcBorders>
              <w:top w:val="single" w:sz="4" w:space="0" w:color="000000"/>
              <w:left w:val="single" w:sz="4" w:space="0" w:color="000000"/>
              <w:bottom w:val="single" w:sz="4" w:space="0" w:color="000000"/>
            </w:tcBorders>
            <w:shd w:val="clear" w:color="auto" w:fill="auto"/>
          </w:tcPr>
          <w:p w:rsidR="00F3004D" w:rsidRDefault="00F3004D" w:rsidP="00F3004D">
            <w:r w:rsidRPr="00F337AD">
              <w:rPr>
                <w:sz w:val="16"/>
                <w:szCs w:val="16"/>
              </w:rPr>
              <w:t>1399,2</w:t>
            </w:r>
          </w:p>
        </w:tc>
        <w:tc>
          <w:tcPr>
            <w:tcW w:w="851" w:type="dxa"/>
            <w:tcBorders>
              <w:top w:val="single" w:sz="4" w:space="0" w:color="000000"/>
              <w:left w:val="single" w:sz="4" w:space="0" w:color="000000"/>
              <w:bottom w:val="single" w:sz="4" w:space="0" w:color="000000"/>
            </w:tcBorders>
            <w:shd w:val="clear" w:color="auto" w:fill="auto"/>
          </w:tcPr>
          <w:p w:rsidR="00F3004D" w:rsidRDefault="00F3004D" w:rsidP="00F3004D">
            <w:r w:rsidRPr="00F337AD">
              <w:rPr>
                <w:sz w:val="16"/>
                <w:szCs w:val="16"/>
              </w:rPr>
              <w:t>1399,2</w:t>
            </w:r>
          </w:p>
        </w:tc>
        <w:tc>
          <w:tcPr>
            <w:tcW w:w="850" w:type="dxa"/>
            <w:tcBorders>
              <w:top w:val="single" w:sz="4" w:space="0" w:color="000000"/>
              <w:left w:val="single" w:sz="4" w:space="0" w:color="000000"/>
              <w:bottom w:val="single" w:sz="4" w:space="0" w:color="000000"/>
            </w:tcBorders>
            <w:shd w:val="clear" w:color="auto" w:fill="auto"/>
          </w:tcPr>
          <w:p w:rsidR="00F3004D" w:rsidRDefault="00F3004D" w:rsidP="00F3004D">
            <w:r w:rsidRPr="00F337AD">
              <w:rPr>
                <w:sz w:val="16"/>
                <w:szCs w:val="16"/>
              </w:rPr>
              <w:t>1399,2</w:t>
            </w:r>
          </w:p>
        </w:tc>
        <w:tc>
          <w:tcPr>
            <w:tcW w:w="851" w:type="dxa"/>
            <w:tcBorders>
              <w:top w:val="single" w:sz="4" w:space="0" w:color="000000"/>
              <w:left w:val="single" w:sz="4" w:space="0" w:color="000000"/>
              <w:bottom w:val="single" w:sz="4" w:space="0" w:color="000000"/>
            </w:tcBorders>
            <w:shd w:val="clear" w:color="auto" w:fill="auto"/>
          </w:tcPr>
          <w:p w:rsidR="00F3004D" w:rsidRDefault="00F3004D" w:rsidP="00F3004D">
            <w:r w:rsidRPr="00F337AD">
              <w:rPr>
                <w:sz w:val="16"/>
                <w:szCs w:val="16"/>
              </w:rPr>
              <w:t>1399,2</w:t>
            </w:r>
          </w:p>
        </w:tc>
        <w:tc>
          <w:tcPr>
            <w:tcW w:w="850" w:type="dxa"/>
            <w:tcBorders>
              <w:top w:val="single" w:sz="4" w:space="0" w:color="000000"/>
              <w:left w:val="single" w:sz="4" w:space="0" w:color="000000"/>
              <w:bottom w:val="single" w:sz="4" w:space="0" w:color="000000"/>
            </w:tcBorders>
            <w:shd w:val="clear" w:color="auto" w:fill="auto"/>
          </w:tcPr>
          <w:p w:rsidR="00F3004D" w:rsidRDefault="00F3004D" w:rsidP="00F3004D">
            <w:r w:rsidRPr="00F337AD">
              <w:rPr>
                <w:sz w:val="16"/>
                <w:szCs w:val="16"/>
              </w:rPr>
              <w:t>1399,2</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F3004D" w:rsidRDefault="00F3004D" w:rsidP="00F3004D">
            <w:r w:rsidRPr="00F337AD">
              <w:rPr>
                <w:sz w:val="16"/>
                <w:szCs w:val="16"/>
              </w:rPr>
              <w:t>1399,2</w:t>
            </w:r>
          </w:p>
        </w:tc>
      </w:tr>
      <w:tr w:rsidR="00F3004D" w:rsidRPr="003C6EBC" w:rsidTr="00F3004D">
        <w:trPr>
          <w:trHeight w:val="444"/>
        </w:trPr>
        <w:tc>
          <w:tcPr>
            <w:tcW w:w="1985" w:type="dxa"/>
            <w:vMerge/>
            <w:tcBorders>
              <w:top w:val="single" w:sz="4" w:space="0" w:color="000000"/>
              <w:left w:val="single" w:sz="4" w:space="0" w:color="000000"/>
              <w:bottom w:val="single" w:sz="4" w:space="0" w:color="000000"/>
            </w:tcBorders>
            <w:shd w:val="clear" w:color="auto" w:fill="auto"/>
          </w:tcPr>
          <w:p w:rsidR="00F3004D" w:rsidRPr="003C6EBC" w:rsidRDefault="00F3004D" w:rsidP="00F3004D">
            <w:pPr>
              <w:snapToGrid w:val="0"/>
              <w:rPr>
                <w:color w:val="000000"/>
              </w:rPr>
            </w:pPr>
          </w:p>
        </w:tc>
        <w:tc>
          <w:tcPr>
            <w:tcW w:w="2807" w:type="dxa"/>
            <w:tcBorders>
              <w:top w:val="single" w:sz="4" w:space="0" w:color="000000"/>
              <w:left w:val="single" w:sz="4" w:space="0" w:color="000000"/>
              <w:bottom w:val="single" w:sz="4" w:space="0" w:color="000000"/>
            </w:tcBorders>
            <w:shd w:val="clear" w:color="auto" w:fill="auto"/>
          </w:tcPr>
          <w:p w:rsidR="00F3004D" w:rsidRPr="003C6EBC" w:rsidRDefault="00F3004D" w:rsidP="00F3004D">
            <w:r w:rsidRPr="003C6EBC">
              <w:rPr>
                <w:color w:val="000000"/>
                <w:sz w:val="18"/>
                <w:szCs w:val="18"/>
              </w:rPr>
              <w:t xml:space="preserve">Бюджет </w:t>
            </w:r>
            <w:r>
              <w:rPr>
                <w:color w:val="000000"/>
                <w:sz w:val="18"/>
                <w:szCs w:val="18"/>
              </w:rPr>
              <w:t>Казанского</w:t>
            </w:r>
            <w:r w:rsidRPr="003C6EBC">
              <w:rPr>
                <w:color w:val="000000"/>
                <w:sz w:val="18"/>
                <w:szCs w:val="18"/>
              </w:rPr>
              <w:t xml:space="preserve"> сельского поселения, </w:t>
            </w:r>
          </w:p>
        </w:tc>
        <w:tc>
          <w:tcPr>
            <w:tcW w:w="879" w:type="dxa"/>
            <w:tcBorders>
              <w:top w:val="single" w:sz="4" w:space="0" w:color="000000"/>
              <w:left w:val="single" w:sz="4" w:space="0" w:color="000000"/>
              <w:bottom w:val="single" w:sz="4" w:space="0" w:color="000000"/>
            </w:tcBorders>
            <w:shd w:val="clear" w:color="auto" w:fill="auto"/>
          </w:tcPr>
          <w:p w:rsidR="00F3004D" w:rsidRDefault="00F3004D" w:rsidP="00F3004D">
            <w:r>
              <w:rPr>
                <w:sz w:val="16"/>
                <w:szCs w:val="16"/>
              </w:rPr>
              <w:t>15848,3</w:t>
            </w:r>
          </w:p>
        </w:tc>
        <w:tc>
          <w:tcPr>
            <w:tcW w:w="822" w:type="dxa"/>
            <w:tcBorders>
              <w:top w:val="single" w:sz="4" w:space="0" w:color="000000"/>
              <w:left w:val="single" w:sz="4" w:space="0" w:color="000000"/>
              <w:bottom w:val="single" w:sz="4" w:space="0" w:color="000000"/>
            </w:tcBorders>
            <w:shd w:val="clear" w:color="auto" w:fill="auto"/>
          </w:tcPr>
          <w:p w:rsidR="00F3004D" w:rsidRPr="003C6EBC" w:rsidRDefault="00F3004D" w:rsidP="00F3004D">
            <w:pPr>
              <w:rPr>
                <w:sz w:val="16"/>
                <w:szCs w:val="16"/>
              </w:rPr>
            </w:pPr>
            <w:r>
              <w:rPr>
                <w:sz w:val="16"/>
                <w:szCs w:val="16"/>
              </w:rPr>
              <w:t>1360,1</w:t>
            </w:r>
          </w:p>
        </w:tc>
        <w:tc>
          <w:tcPr>
            <w:tcW w:w="851" w:type="dxa"/>
            <w:tcBorders>
              <w:top w:val="single" w:sz="4" w:space="0" w:color="000000"/>
              <w:left w:val="single" w:sz="4" w:space="0" w:color="000000"/>
              <w:bottom w:val="single" w:sz="4" w:space="0" w:color="000000"/>
            </w:tcBorders>
            <w:shd w:val="clear" w:color="auto" w:fill="auto"/>
          </w:tcPr>
          <w:p w:rsidR="00F3004D" w:rsidRDefault="00F3004D" w:rsidP="00F3004D">
            <w:r>
              <w:rPr>
                <w:sz w:val="16"/>
                <w:szCs w:val="16"/>
              </w:rPr>
              <w:t>1510,3</w:t>
            </w:r>
          </w:p>
        </w:tc>
        <w:tc>
          <w:tcPr>
            <w:tcW w:w="850" w:type="dxa"/>
            <w:tcBorders>
              <w:top w:val="single" w:sz="4" w:space="0" w:color="000000"/>
              <w:left w:val="single" w:sz="4" w:space="0" w:color="000000"/>
              <w:bottom w:val="single" w:sz="4" w:space="0" w:color="000000"/>
            </w:tcBorders>
            <w:shd w:val="clear" w:color="auto" w:fill="auto"/>
          </w:tcPr>
          <w:p w:rsidR="00F3004D" w:rsidRDefault="00F3004D" w:rsidP="00F3004D">
            <w:r>
              <w:rPr>
                <w:sz w:val="16"/>
                <w:szCs w:val="16"/>
              </w:rPr>
              <w:t>1210,2</w:t>
            </w:r>
          </w:p>
        </w:tc>
        <w:tc>
          <w:tcPr>
            <w:tcW w:w="851" w:type="dxa"/>
            <w:tcBorders>
              <w:top w:val="single" w:sz="4" w:space="0" w:color="000000"/>
              <w:left w:val="single" w:sz="4" w:space="0" w:color="000000"/>
              <w:bottom w:val="single" w:sz="4" w:space="0" w:color="000000"/>
            </w:tcBorders>
            <w:shd w:val="clear" w:color="auto" w:fill="auto"/>
          </w:tcPr>
          <w:p w:rsidR="00F3004D" w:rsidRDefault="00F3004D" w:rsidP="00F3004D">
            <w:r w:rsidRPr="00F337AD">
              <w:rPr>
                <w:sz w:val="16"/>
                <w:szCs w:val="16"/>
              </w:rPr>
              <w:t>1399,2</w:t>
            </w:r>
          </w:p>
        </w:tc>
        <w:tc>
          <w:tcPr>
            <w:tcW w:w="850" w:type="dxa"/>
            <w:tcBorders>
              <w:top w:val="single" w:sz="4" w:space="0" w:color="000000"/>
              <w:left w:val="single" w:sz="4" w:space="0" w:color="000000"/>
              <w:bottom w:val="single" w:sz="4" w:space="0" w:color="000000"/>
            </w:tcBorders>
            <w:shd w:val="clear" w:color="auto" w:fill="auto"/>
          </w:tcPr>
          <w:p w:rsidR="00F3004D" w:rsidRDefault="00F3004D" w:rsidP="00F3004D">
            <w:r w:rsidRPr="00F337AD">
              <w:rPr>
                <w:sz w:val="16"/>
                <w:szCs w:val="16"/>
              </w:rPr>
              <w:t>1399,2</w:t>
            </w:r>
          </w:p>
        </w:tc>
        <w:tc>
          <w:tcPr>
            <w:tcW w:w="851" w:type="dxa"/>
            <w:tcBorders>
              <w:top w:val="single" w:sz="4" w:space="0" w:color="000000"/>
              <w:left w:val="single" w:sz="4" w:space="0" w:color="000000"/>
              <w:bottom w:val="single" w:sz="4" w:space="0" w:color="000000"/>
            </w:tcBorders>
            <w:shd w:val="clear" w:color="auto" w:fill="auto"/>
          </w:tcPr>
          <w:p w:rsidR="00F3004D" w:rsidRDefault="00F3004D" w:rsidP="00F3004D">
            <w:r w:rsidRPr="00F337AD">
              <w:rPr>
                <w:sz w:val="16"/>
                <w:szCs w:val="16"/>
              </w:rPr>
              <w:t>1399,2</w:t>
            </w:r>
          </w:p>
        </w:tc>
        <w:tc>
          <w:tcPr>
            <w:tcW w:w="850" w:type="dxa"/>
            <w:tcBorders>
              <w:top w:val="single" w:sz="4" w:space="0" w:color="000000"/>
              <w:left w:val="single" w:sz="4" w:space="0" w:color="000000"/>
              <w:bottom w:val="single" w:sz="4" w:space="0" w:color="000000"/>
            </w:tcBorders>
            <w:shd w:val="clear" w:color="auto" w:fill="auto"/>
          </w:tcPr>
          <w:p w:rsidR="00F3004D" w:rsidRDefault="00F3004D" w:rsidP="00F3004D">
            <w:r w:rsidRPr="00F337AD">
              <w:rPr>
                <w:sz w:val="16"/>
                <w:szCs w:val="16"/>
              </w:rPr>
              <w:t>1399,2</w:t>
            </w:r>
          </w:p>
        </w:tc>
        <w:tc>
          <w:tcPr>
            <w:tcW w:w="851" w:type="dxa"/>
            <w:tcBorders>
              <w:top w:val="single" w:sz="4" w:space="0" w:color="000000"/>
              <w:left w:val="single" w:sz="4" w:space="0" w:color="000000"/>
              <w:bottom w:val="single" w:sz="4" w:space="0" w:color="000000"/>
            </w:tcBorders>
            <w:shd w:val="clear" w:color="auto" w:fill="auto"/>
          </w:tcPr>
          <w:p w:rsidR="00F3004D" w:rsidRDefault="00F3004D" w:rsidP="00F3004D">
            <w:r w:rsidRPr="00F337AD">
              <w:rPr>
                <w:sz w:val="16"/>
                <w:szCs w:val="16"/>
              </w:rPr>
              <w:t>1399,2</w:t>
            </w:r>
          </w:p>
        </w:tc>
        <w:tc>
          <w:tcPr>
            <w:tcW w:w="850" w:type="dxa"/>
            <w:tcBorders>
              <w:top w:val="single" w:sz="4" w:space="0" w:color="000000"/>
              <w:left w:val="single" w:sz="4" w:space="0" w:color="000000"/>
              <w:bottom w:val="single" w:sz="4" w:space="0" w:color="000000"/>
            </w:tcBorders>
            <w:shd w:val="clear" w:color="auto" w:fill="auto"/>
          </w:tcPr>
          <w:p w:rsidR="00F3004D" w:rsidRDefault="00F3004D" w:rsidP="00F3004D">
            <w:r w:rsidRPr="00F337AD">
              <w:rPr>
                <w:sz w:val="16"/>
                <w:szCs w:val="16"/>
              </w:rPr>
              <w:t>1399,2</w:t>
            </w:r>
          </w:p>
        </w:tc>
        <w:tc>
          <w:tcPr>
            <w:tcW w:w="851" w:type="dxa"/>
            <w:tcBorders>
              <w:top w:val="single" w:sz="4" w:space="0" w:color="000000"/>
              <w:left w:val="single" w:sz="4" w:space="0" w:color="000000"/>
              <w:bottom w:val="single" w:sz="4" w:space="0" w:color="000000"/>
            </w:tcBorders>
            <w:shd w:val="clear" w:color="auto" w:fill="auto"/>
          </w:tcPr>
          <w:p w:rsidR="00F3004D" w:rsidRDefault="00F3004D" w:rsidP="00F3004D">
            <w:r w:rsidRPr="00F337AD">
              <w:rPr>
                <w:sz w:val="16"/>
                <w:szCs w:val="16"/>
              </w:rPr>
              <w:t>1399,2</w:t>
            </w:r>
          </w:p>
        </w:tc>
        <w:tc>
          <w:tcPr>
            <w:tcW w:w="850" w:type="dxa"/>
            <w:tcBorders>
              <w:top w:val="single" w:sz="4" w:space="0" w:color="000000"/>
              <w:left w:val="single" w:sz="4" w:space="0" w:color="000000"/>
              <w:bottom w:val="single" w:sz="4" w:space="0" w:color="000000"/>
            </w:tcBorders>
            <w:shd w:val="clear" w:color="auto" w:fill="auto"/>
          </w:tcPr>
          <w:p w:rsidR="00F3004D" w:rsidRDefault="00F3004D" w:rsidP="00F3004D">
            <w:r w:rsidRPr="00F337AD">
              <w:rPr>
                <w:sz w:val="16"/>
                <w:szCs w:val="16"/>
              </w:rPr>
              <w:t>1399,2</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F3004D" w:rsidRDefault="00F3004D" w:rsidP="00F3004D">
            <w:r w:rsidRPr="00F337AD">
              <w:rPr>
                <w:sz w:val="16"/>
                <w:szCs w:val="16"/>
              </w:rPr>
              <w:t>1399,2</w:t>
            </w:r>
          </w:p>
        </w:tc>
      </w:tr>
      <w:tr w:rsidR="00F3004D" w:rsidRPr="003C6EBC" w:rsidTr="00F3004D">
        <w:trPr>
          <w:trHeight w:val="330"/>
        </w:trPr>
        <w:tc>
          <w:tcPr>
            <w:tcW w:w="1985" w:type="dxa"/>
            <w:vMerge/>
            <w:tcBorders>
              <w:top w:val="single" w:sz="4" w:space="0" w:color="000000"/>
              <w:left w:val="single" w:sz="4" w:space="0" w:color="000000"/>
              <w:bottom w:val="single" w:sz="4" w:space="0" w:color="000000"/>
            </w:tcBorders>
            <w:shd w:val="clear" w:color="auto" w:fill="auto"/>
          </w:tcPr>
          <w:p w:rsidR="00F3004D" w:rsidRPr="003C6EBC" w:rsidRDefault="00F3004D" w:rsidP="00F3004D">
            <w:pPr>
              <w:snapToGrid w:val="0"/>
              <w:rPr>
                <w:color w:val="000000"/>
              </w:rPr>
            </w:pPr>
          </w:p>
        </w:tc>
        <w:tc>
          <w:tcPr>
            <w:tcW w:w="2807" w:type="dxa"/>
            <w:tcBorders>
              <w:top w:val="single" w:sz="4" w:space="0" w:color="000000"/>
              <w:left w:val="single" w:sz="4" w:space="0" w:color="000000"/>
              <w:bottom w:val="single" w:sz="4" w:space="0" w:color="000000"/>
            </w:tcBorders>
            <w:shd w:val="clear" w:color="auto" w:fill="auto"/>
          </w:tcPr>
          <w:p w:rsidR="00F3004D" w:rsidRPr="003C6EBC" w:rsidRDefault="00F3004D" w:rsidP="00F3004D">
            <w:r w:rsidRPr="003C6EBC">
              <w:rPr>
                <w:bCs/>
                <w:color w:val="000000"/>
                <w:sz w:val="18"/>
                <w:szCs w:val="18"/>
              </w:rPr>
              <w:t xml:space="preserve">безвозмездные поступления в  бюджет </w:t>
            </w:r>
            <w:r>
              <w:rPr>
                <w:bCs/>
                <w:color w:val="000000"/>
                <w:sz w:val="18"/>
                <w:szCs w:val="18"/>
              </w:rPr>
              <w:t>Казанского</w:t>
            </w:r>
            <w:r w:rsidRPr="003C6EBC">
              <w:rPr>
                <w:bCs/>
                <w:color w:val="000000"/>
                <w:sz w:val="18"/>
                <w:szCs w:val="18"/>
              </w:rPr>
              <w:t xml:space="preserve"> сельского поселения, </w:t>
            </w:r>
          </w:p>
        </w:tc>
        <w:tc>
          <w:tcPr>
            <w:tcW w:w="879" w:type="dxa"/>
            <w:tcBorders>
              <w:top w:val="single" w:sz="4" w:space="0" w:color="000000"/>
              <w:left w:val="single" w:sz="4" w:space="0" w:color="000000"/>
              <w:bottom w:val="single" w:sz="4" w:space="0" w:color="000000"/>
            </w:tcBorders>
            <w:shd w:val="clear" w:color="auto" w:fill="auto"/>
            <w:vAlign w:val="bottom"/>
          </w:tcPr>
          <w:p w:rsidR="00F3004D" w:rsidRPr="003C6EBC" w:rsidRDefault="00F3004D" w:rsidP="00F3004D">
            <w:pPr>
              <w:jc w:val="center"/>
              <w:rPr>
                <w:sz w:val="16"/>
                <w:szCs w:val="16"/>
              </w:rPr>
            </w:pPr>
            <w:r>
              <w:rPr>
                <w:sz w:val="16"/>
                <w:szCs w:val="16"/>
              </w:rPr>
              <w:t>0</w:t>
            </w:r>
          </w:p>
        </w:tc>
        <w:tc>
          <w:tcPr>
            <w:tcW w:w="822" w:type="dxa"/>
            <w:tcBorders>
              <w:top w:val="single" w:sz="4" w:space="0" w:color="000000"/>
              <w:left w:val="single" w:sz="4" w:space="0" w:color="000000"/>
              <w:bottom w:val="single" w:sz="4" w:space="0" w:color="000000"/>
            </w:tcBorders>
            <w:shd w:val="clear" w:color="auto" w:fill="auto"/>
            <w:vAlign w:val="bottom"/>
          </w:tcPr>
          <w:p w:rsidR="00F3004D" w:rsidRPr="003C6EBC" w:rsidRDefault="00F3004D" w:rsidP="00F3004D">
            <w:pPr>
              <w:jc w:val="center"/>
              <w:rPr>
                <w:sz w:val="16"/>
                <w:szCs w:val="16"/>
              </w:rPr>
            </w:pPr>
            <w:r>
              <w:rPr>
                <w:sz w:val="16"/>
                <w:szCs w:val="16"/>
              </w:rPr>
              <w:t>0</w:t>
            </w:r>
          </w:p>
        </w:tc>
        <w:tc>
          <w:tcPr>
            <w:tcW w:w="851" w:type="dxa"/>
            <w:tcBorders>
              <w:top w:val="single" w:sz="4" w:space="0" w:color="000000"/>
              <w:left w:val="single" w:sz="4" w:space="0" w:color="000000"/>
              <w:bottom w:val="single" w:sz="4" w:space="0" w:color="000000"/>
            </w:tcBorders>
            <w:shd w:val="clear" w:color="auto" w:fill="auto"/>
            <w:vAlign w:val="bottom"/>
          </w:tcPr>
          <w:p w:rsidR="00F3004D" w:rsidRPr="003C6EBC" w:rsidRDefault="00F3004D" w:rsidP="00F3004D">
            <w:pPr>
              <w:jc w:val="center"/>
              <w:rPr>
                <w:sz w:val="16"/>
                <w:szCs w:val="16"/>
              </w:rPr>
            </w:pPr>
            <w:r w:rsidRPr="003C6EBC">
              <w:rPr>
                <w:sz w:val="16"/>
                <w:szCs w:val="16"/>
              </w:rPr>
              <w:t>0</w:t>
            </w:r>
          </w:p>
        </w:tc>
        <w:tc>
          <w:tcPr>
            <w:tcW w:w="850" w:type="dxa"/>
            <w:tcBorders>
              <w:top w:val="single" w:sz="4" w:space="0" w:color="000000"/>
              <w:left w:val="single" w:sz="4" w:space="0" w:color="000000"/>
              <w:bottom w:val="single" w:sz="4" w:space="0" w:color="000000"/>
            </w:tcBorders>
            <w:shd w:val="clear" w:color="auto" w:fill="auto"/>
            <w:vAlign w:val="bottom"/>
          </w:tcPr>
          <w:p w:rsidR="00F3004D" w:rsidRPr="003C6EBC" w:rsidRDefault="00F3004D" w:rsidP="00F3004D">
            <w:pPr>
              <w:jc w:val="center"/>
              <w:rPr>
                <w:sz w:val="16"/>
                <w:szCs w:val="16"/>
              </w:rPr>
            </w:pPr>
            <w:r w:rsidRPr="003C6EBC">
              <w:rPr>
                <w:sz w:val="16"/>
                <w:szCs w:val="16"/>
              </w:rPr>
              <w:t>0</w:t>
            </w:r>
          </w:p>
        </w:tc>
        <w:tc>
          <w:tcPr>
            <w:tcW w:w="851" w:type="dxa"/>
            <w:tcBorders>
              <w:top w:val="single" w:sz="4" w:space="0" w:color="000000"/>
              <w:left w:val="single" w:sz="4" w:space="0" w:color="000000"/>
              <w:bottom w:val="single" w:sz="4" w:space="0" w:color="000000"/>
            </w:tcBorders>
            <w:shd w:val="clear" w:color="auto" w:fill="auto"/>
            <w:vAlign w:val="bottom"/>
          </w:tcPr>
          <w:p w:rsidR="00F3004D" w:rsidRPr="003C6EBC" w:rsidRDefault="00F3004D" w:rsidP="00F3004D">
            <w:pPr>
              <w:jc w:val="center"/>
              <w:rPr>
                <w:sz w:val="16"/>
                <w:szCs w:val="16"/>
              </w:rPr>
            </w:pPr>
            <w:r w:rsidRPr="003C6EBC">
              <w:rPr>
                <w:color w:val="000000"/>
                <w:sz w:val="16"/>
                <w:szCs w:val="16"/>
              </w:rPr>
              <w:t>0</w:t>
            </w:r>
          </w:p>
        </w:tc>
        <w:tc>
          <w:tcPr>
            <w:tcW w:w="850" w:type="dxa"/>
            <w:tcBorders>
              <w:top w:val="single" w:sz="4" w:space="0" w:color="000000"/>
              <w:left w:val="single" w:sz="4" w:space="0" w:color="000000"/>
              <w:bottom w:val="single" w:sz="4" w:space="0" w:color="000000"/>
            </w:tcBorders>
            <w:shd w:val="clear" w:color="auto" w:fill="auto"/>
            <w:vAlign w:val="bottom"/>
          </w:tcPr>
          <w:p w:rsidR="00F3004D" w:rsidRPr="003C6EBC" w:rsidRDefault="00F3004D" w:rsidP="00F3004D">
            <w:pPr>
              <w:jc w:val="center"/>
              <w:rPr>
                <w:sz w:val="16"/>
                <w:szCs w:val="16"/>
              </w:rPr>
            </w:pPr>
            <w:r w:rsidRPr="003C6EBC">
              <w:rPr>
                <w:color w:val="000000"/>
                <w:sz w:val="16"/>
                <w:szCs w:val="16"/>
              </w:rPr>
              <w:t>0</w:t>
            </w:r>
          </w:p>
        </w:tc>
        <w:tc>
          <w:tcPr>
            <w:tcW w:w="851" w:type="dxa"/>
            <w:tcBorders>
              <w:top w:val="single" w:sz="4" w:space="0" w:color="000000"/>
              <w:left w:val="single" w:sz="4" w:space="0" w:color="000000"/>
              <w:bottom w:val="single" w:sz="4" w:space="0" w:color="000000"/>
            </w:tcBorders>
            <w:shd w:val="clear" w:color="auto" w:fill="auto"/>
            <w:vAlign w:val="bottom"/>
          </w:tcPr>
          <w:p w:rsidR="00F3004D" w:rsidRPr="003C6EBC" w:rsidRDefault="00F3004D" w:rsidP="00F3004D">
            <w:pPr>
              <w:jc w:val="center"/>
              <w:rPr>
                <w:sz w:val="16"/>
                <w:szCs w:val="16"/>
              </w:rPr>
            </w:pPr>
            <w:r w:rsidRPr="003C6EBC">
              <w:rPr>
                <w:color w:val="000000"/>
                <w:sz w:val="16"/>
                <w:szCs w:val="16"/>
              </w:rPr>
              <w:t>0</w:t>
            </w:r>
          </w:p>
        </w:tc>
        <w:tc>
          <w:tcPr>
            <w:tcW w:w="850" w:type="dxa"/>
            <w:tcBorders>
              <w:top w:val="single" w:sz="4" w:space="0" w:color="000000"/>
              <w:left w:val="single" w:sz="4" w:space="0" w:color="000000"/>
              <w:bottom w:val="single" w:sz="4" w:space="0" w:color="000000"/>
            </w:tcBorders>
            <w:shd w:val="clear" w:color="auto" w:fill="auto"/>
            <w:vAlign w:val="bottom"/>
          </w:tcPr>
          <w:p w:rsidR="00F3004D" w:rsidRPr="003C6EBC" w:rsidRDefault="00F3004D" w:rsidP="00F3004D">
            <w:pPr>
              <w:jc w:val="center"/>
              <w:rPr>
                <w:sz w:val="16"/>
                <w:szCs w:val="16"/>
              </w:rPr>
            </w:pPr>
            <w:r w:rsidRPr="003C6EBC">
              <w:rPr>
                <w:color w:val="000000"/>
                <w:sz w:val="16"/>
                <w:szCs w:val="16"/>
              </w:rPr>
              <w:t>0</w:t>
            </w:r>
          </w:p>
        </w:tc>
        <w:tc>
          <w:tcPr>
            <w:tcW w:w="851" w:type="dxa"/>
            <w:tcBorders>
              <w:top w:val="single" w:sz="4" w:space="0" w:color="000000"/>
              <w:left w:val="single" w:sz="4" w:space="0" w:color="000000"/>
              <w:bottom w:val="single" w:sz="4" w:space="0" w:color="000000"/>
            </w:tcBorders>
            <w:shd w:val="clear" w:color="auto" w:fill="auto"/>
            <w:vAlign w:val="bottom"/>
          </w:tcPr>
          <w:p w:rsidR="00F3004D" w:rsidRPr="003C6EBC" w:rsidRDefault="00F3004D" w:rsidP="00F3004D">
            <w:pPr>
              <w:jc w:val="center"/>
              <w:rPr>
                <w:sz w:val="16"/>
                <w:szCs w:val="16"/>
              </w:rPr>
            </w:pPr>
            <w:r w:rsidRPr="003C6EBC">
              <w:rPr>
                <w:color w:val="000000"/>
                <w:sz w:val="16"/>
                <w:szCs w:val="16"/>
              </w:rPr>
              <w:t>0</w:t>
            </w:r>
          </w:p>
        </w:tc>
        <w:tc>
          <w:tcPr>
            <w:tcW w:w="850" w:type="dxa"/>
            <w:tcBorders>
              <w:top w:val="single" w:sz="4" w:space="0" w:color="000000"/>
              <w:left w:val="single" w:sz="4" w:space="0" w:color="000000"/>
              <w:bottom w:val="single" w:sz="4" w:space="0" w:color="000000"/>
            </w:tcBorders>
            <w:shd w:val="clear" w:color="auto" w:fill="auto"/>
            <w:vAlign w:val="bottom"/>
          </w:tcPr>
          <w:p w:rsidR="00F3004D" w:rsidRPr="003C6EBC" w:rsidRDefault="00F3004D" w:rsidP="00F3004D">
            <w:pPr>
              <w:jc w:val="center"/>
              <w:rPr>
                <w:sz w:val="16"/>
                <w:szCs w:val="16"/>
              </w:rPr>
            </w:pPr>
            <w:r w:rsidRPr="003C6EBC">
              <w:rPr>
                <w:color w:val="000000"/>
                <w:sz w:val="16"/>
                <w:szCs w:val="16"/>
              </w:rPr>
              <w:t>0</w:t>
            </w:r>
          </w:p>
        </w:tc>
        <w:tc>
          <w:tcPr>
            <w:tcW w:w="851" w:type="dxa"/>
            <w:tcBorders>
              <w:top w:val="single" w:sz="4" w:space="0" w:color="000000"/>
              <w:left w:val="single" w:sz="4" w:space="0" w:color="000000"/>
              <w:bottom w:val="single" w:sz="4" w:space="0" w:color="000000"/>
            </w:tcBorders>
            <w:shd w:val="clear" w:color="auto" w:fill="auto"/>
            <w:vAlign w:val="bottom"/>
          </w:tcPr>
          <w:p w:rsidR="00F3004D" w:rsidRPr="003C6EBC" w:rsidRDefault="00F3004D" w:rsidP="00F3004D">
            <w:pPr>
              <w:jc w:val="center"/>
              <w:rPr>
                <w:sz w:val="16"/>
                <w:szCs w:val="16"/>
              </w:rPr>
            </w:pPr>
            <w:r w:rsidRPr="003C6EBC">
              <w:rPr>
                <w:color w:val="000000"/>
                <w:sz w:val="16"/>
                <w:szCs w:val="16"/>
              </w:rPr>
              <w:t>0</w:t>
            </w:r>
          </w:p>
        </w:tc>
        <w:tc>
          <w:tcPr>
            <w:tcW w:w="850" w:type="dxa"/>
            <w:tcBorders>
              <w:top w:val="single" w:sz="4" w:space="0" w:color="000000"/>
              <w:left w:val="single" w:sz="4" w:space="0" w:color="000000"/>
              <w:bottom w:val="single" w:sz="4" w:space="0" w:color="000000"/>
            </w:tcBorders>
            <w:shd w:val="clear" w:color="auto" w:fill="auto"/>
            <w:vAlign w:val="bottom"/>
          </w:tcPr>
          <w:p w:rsidR="00F3004D" w:rsidRPr="003C6EBC" w:rsidRDefault="00F3004D" w:rsidP="00F3004D">
            <w:pPr>
              <w:jc w:val="center"/>
              <w:rPr>
                <w:sz w:val="16"/>
                <w:szCs w:val="16"/>
              </w:rPr>
            </w:pPr>
            <w:r w:rsidRPr="003C6EBC">
              <w:rPr>
                <w:color w:val="000000"/>
                <w:sz w:val="16"/>
                <w:szCs w:val="16"/>
              </w:rPr>
              <w:t>0</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004D" w:rsidRPr="003C6EBC" w:rsidRDefault="00F3004D" w:rsidP="00F3004D">
            <w:pPr>
              <w:jc w:val="center"/>
              <w:rPr>
                <w:sz w:val="16"/>
                <w:szCs w:val="16"/>
              </w:rPr>
            </w:pPr>
            <w:r w:rsidRPr="003C6EBC">
              <w:rPr>
                <w:color w:val="000000"/>
                <w:sz w:val="16"/>
                <w:szCs w:val="16"/>
              </w:rPr>
              <w:t>0</w:t>
            </w:r>
          </w:p>
        </w:tc>
      </w:tr>
      <w:tr w:rsidR="00F3004D" w:rsidRPr="003C6EBC" w:rsidTr="00F3004D">
        <w:trPr>
          <w:trHeight w:val="315"/>
        </w:trPr>
        <w:tc>
          <w:tcPr>
            <w:tcW w:w="1985" w:type="dxa"/>
            <w:vMerge/>
            <w:tcBorders>
              <w:top w:val="single" w:sz="4" w:space="0" w:color="000000"/>
              <w:left w:val="single" w:sz="4" w:space="0" w:color="000000"/>
              <w:bottom w:val="single" w:sz="4" w:space="0" w:color="000000"/>
            </w:tcBorders>
            <w:shd w:val="clear" w:color="auto" w:fill="auto"/>
          </w:tcPr>
          <w:p w:rsidR="00F3004D" w:rsidRPr="003C6EBC" w:rsidRDefault="00F3004D" w:rsidP="00F3004D">
            <w:pPr>
              <w:snapToGrid w:val="0"/>
              <w:rPr>
                <w:color w:val="000000"/>
              </w:rPr>
            </w:pPr>
          </w:p>
        </w:tc>
        <w:tc>
          <w:tcPr>
            <w:tcW w:w="2807" w:type="dxa"/>
            <w:tcBorders>
              <w:top w:val="single" w:sz="4" w:space="0" w:color="000000"/>
              <w:left w:val="single" w:sz="4" w:space="0" w:color="000000"/>
              <w:bottom w:val="single" w:sz="4" w:space="0" w:color="000000"/>
            </w:tcBorders>
            <w:shd w:val="clear" w:color="auto" w:fill="auto"/>
          </w:tcPr>
          <w:p w:rsidR="00F3004D" w:rsidRPr="003C6EBC" w:rsidRDefault="00F3004D" w:rsidP="00F3004D">
            <w:r w:rsidRPr="003C6EBC">
              <w:rPr>
                <w:bCs/>
                <w:i/>
                <w:iCs/>
                <w:color w:val="000000"/>
                <w:sz w:val="18"/>
                <w:szCs w:val="18"/>
              </w:rPr>
              <w:t>в том числе за счет средств:</w:t>
            </w:r>
          </w:p>
        </w:tc>
        <w:tc>
          <w:tcPr>
            <w:tcW w:w="879" w:type="dxa"/>
            <w:tcBorders>
              <w:top w:val="single" w:sz="4" w:space="0" w:color="000000"/>
              <w:left w:val="single" w:sz="4" w:space="0" w:color="000000"/>
              <w:bottom w:val="single" w:sz="4" w:space="0" w:color="000000"/>
            </w:tcBorders>
            <w:shd w:val="clear" w:color="auto" w:fill="auto"/>
          </w:tcPr>
          <w:p w:rsidR="00F3004D" w:rsidRPr="003C6EBC" w:rsidRDefault="00F3004D" w:rsidP="00F3004D">
            <w:pPr>
              <w:snapToGrid w:val="0"/>
              <w:jc w:val="center"/>
              <w:rPr>
                <w:sz w:val="16"/>
                <w:szCs w:val="16"/>
              </w:rPr>
            </w:pPr>
          </w:p>
        </w:tc>
        <w:tc>
          <w:tcPr>
            <w:tcW w:w="822" w:type="dxa"/>
            <w:tcBorders>
              <w:top w:val="single" w:sz="4" w:space="0" w:color="000000"/>
              <w:left w:val="single" w:sz="4" w:space="0" w:color="000000"/>
              <w:bottom w:val="single" w:sz="4" w:space="0" w:color="000000"/>
            </w:tcBorders>
            <w:shd w:val="clear" w:color="auto" w:fill="auto"/>
          </w:tcPr>
          <w:p w:rsidR="00F3004D" w:rsidRPr="003C6EBC" w:rsidRDefault="00F3004D" w:rsidP="00F3004D">
            <w:pPr>
              <w:snapToGrid w:val="0"/>
              <w:jc w:val="center"/>
              <w:rPr>
                <w:color w:val="000000"/>
                <w:sz w:val="16"/>
                <w:szCs w:val="16"/>
              </w:rPr>
            </w:pPr>
          </w:p>
        </w:tc>
        <w:tc>
          <w:tcPr>
            <w:tcW w:w="851" w:type="dxa"/>
            <w:tcBorders>
              <w:top w:val="single" w:sz="4" w:space="0" w:color="000000"/>
              <w:left w:val="single" w:sz="4" w:space="0" w:color="000000"/>
              <w:bottom w:val="single" w:sz="4" w:space="0" w:color="000000"/>
            </w:tcBorders>
            <w:shd w:val="clear" w:color="auto" w:fill="auto"/>
          </w:tcPr>
          <w:p w:rsidR="00F3004D" w:rsidRPr="003C6EBC" w:rsidRDefault="00F3004D" w:rsidP="00F3004D">
            <w:pPr>
              <w:snapToGrid w:val="0"/>
              <w:jc w:val="center"/>
              <w:rPr>
                <w:color w:val="000000"/>
                <w:sz w:val="16"/>
                <w:szCs w:val="16"/>
              </w:rPr>
            </w:pPr>
          </w:p>
        </w:tc>
        <w:tc>
          <w:tcPr>
            <w:tcW w:w="850" w:type="dxa"/>
            <w:tcBorders>
              <w:top w:val="single" w:sz="4" w:space="0" w:color="000000"/>
              <w:left w:val="single" w:sz="4" w:space="0" w:color="000000"/>
              <w:bottom w:val="single" w:sz="4" w:space="0" w:color="000000"/>
            </w:tcBorders>
            <w:shd w:val="clear" w:color="auto" w:fill="auto"/>
          </w:tcPr>
          <w:p w:rsidR="00F3004D" w:rsidRPr="003C6EBC" w:rsidRDefault="00F3004D" w:rsidP="00F3004D">
            <w:pPr>
              <w:snapToGrid w:val="0"/>
              <w:jc w:val="center"/>
              <w:rPr>
                <w:color w:val="000000"/>
                <w:sz w:val="16"/>
                <w:szCs w:val="16"/>
              </w:rPr>
            </w:pPr>
          </w:p>
        </w:tc>
        <w:tc>
          <w:tcPr>
            <w:tcW w:w="851" w:type="dxa"/>
            <w:tcBorders>
              <w:top w:val="single" w:sz="4" w:space="0" w:color="000000"/>
              <w:left w:val="single" w:sz="4" w:space="0" w:color="000000"/>
              <w:bottom w:val="single" w:sz="4" w:space="0" w:color="000000"/>
            </w:tcBorders>
            <w:shd w:val="clear" w:color="auto" w:fill="auto"/>
          </w:tcPr>
          <w:p w:rsidR="00F3004D" w:rsidRPr="003C6EBC" w:rsidRDefault="00F3004D" w:rsidP="00F3004D">
            <w:pPr>
              <w:snapToGrid w:val="0"/>
              <w:jc w:val="center"/>
              <w:rPr>
                <w:color w:val="000000"/>
                <w:sz w:val="16"/>
                <w:szCs w:val="16"/>
              </w:rPr>
            </w:pPr>
          </w:p>
        </w:tc>
        <w:tc>
          <w:tcPr>
            <w:tcW w:w="850" w:type="dxa"/>
            <w:tcBorders>
              <w:top w:val="single" w:sz="4" w:space="0" w:color="000000"/>
              <w:left w:val="single" w:sz="4" w:space="0" w:color="000000"/>
              <w:bottom w:val="single" w:sz="4" w:space="0" w:color="000000"/>
            </w:tcBorders>
            <w:shd w:val="clear" w:color="auto" w:fill="auto"/>
          </w:tcPr>
          <w:p w:rsidR="00F3004D" w:rsidRPr="003C6EBC" w:rsidRDefault="00F3004D" w:rsidP="00F3004D">
            <w:pPr>
              <w:snapToGrid w:val="0"/>
              <w:jc w:val="center"/>
              <w:rPr>
                <w:color w:val="000000"/>
                <w:sz w:val="16"/>
                <w:szCs w:val="16"/>
              </w:rPr>
            </w:pPr>
          </w:p>
        </w:tc>
        <w:tc>
          <w:tcPr>
            <w:tcW w:w="851" w:type="dxa"/>
            <w:tcBorders>
              <w:top w:val="single" w:sz="4" w:space="0" w:color="000000"/>
              <w:left w:val="single" w:sz="4" w:space="0" w:color="000000"/>
              <w:bottom w:val="single" w:sz="4" w:space="0" w:color="000000"/>
            </w:tcBorders>
            <w:shd w:val="clear" w:color="auto" w:fill="auto"/>
          </w:tcPr>
          <w:p w:rsidR="00F3004D" w:rsidRPr="003C6EBC" w:rsidRDefault="00F3004D" w:rsidP="00F3004D">
            <w:pPr>
              <w:snapToGrid w:val="0"/>
              <w:jc w:val="center"/>
              <w:rPr>
                <w:color w:val="000000"/>
                <w:sz w:val="16"/>
                <w:szCs w:val="16"/>
              </w:rPr>
            </w:pPr>
          </w:p>
        </w:tc>
        <w:tc>
          <w:tcPr>
            <w:tcW w:w="850" w:type="dxa"/>
            <w:tcBorders>
              <w:top w:val="single" w:sz="4" w:space="0" w:color="000000"/>
              <w:left w:val="single" w:sz="4" w:space="0" w:color="000000"/>
              <w:bottom w:val="single" w:sz="4" w:space="0" w:color="000000"/>
            </w:tcBorders>
            <w:shd w:val="clear" w:color="auto" w:fill="auto"/>
          </w:tcPr>
          <w:p w:rsidR="00F3004D" w:rsidRPr="003C6EBC" w:rsidRDefault="00F3004D" w:rsidP="00F3004D">
            <w:pPr>
              <w:snapToGrid w:val="0"/>
              <w:jc w:val="center"/>
              <w:rPr>
                <w:color w:val="000000"/>
                <w:sz w:val="16"/>
                <w:szCs w:val="16"/>
              </w:rPr>
            </w:pPr>
          </w:p>
        </w:tc>
        <w:tc>
          <w:tcPr>
            <w:tcW w:w="851" w:type="dxa"/>
            <w:tcBorders>
              <w:top w:val="single" w:sz="4" w:space="0" w:color="000000"/>
              <w:left w:val="single" w:sz="4" w:space="0" w:color="000000"/>
              <w:bottom w:val="single" w:sz="4" w:space="0" w:color="000000"/>
            </w:tcBorders>
            <w:shd w:val="clear" w:color="auto" w:fill="auto"/>
          </w:tcPr>
          <w:p w:rsidR="00F3004D" w:rsidRPr="003C6EBC" w:rsidRDefault="00F3004D" w:rsidP="00F3004D">
            <w:pPr>
              <w:snapToGrid w:val="0"/>
              <w:jc w:val="center"/>
              <w:rPr>
                <w:color w:val="000000"/>
                <w:sz w:val="16"/>
                <w:szCs w:val="16"/>
              </w:rPr>
            </w:pPr>
          </w:p>
        </w:tc>
        <w:tc>
          <w:tcPr>
            <w:tcW w:w="850" w:type="dxa"/>
            <w:tcBorders>
              <w:top w:val="single" w:sz="4" w:space="0" w:color="000000"/>
              <w:left w:val="single" w:sz="4" w:space="0" w:color="000000"/>
              <w:bottom w:val="single" w:sz="4" w:space="0" w:color="000000"/>
            </w:tcBorders>
            <w:shd w:val="clear" w:color="auto" w:fill="auto"/>
          </w:tcPr>
          <w:p w:rsidR="00F3004D" w:rsidRPr="003C6EBC" w:rsidRDefault="00F3004D" w:rsidP="00F3004D">
            <w:pPr>
              <w:snapToGrid w:val="0"/>
              <w:jc w:val="center"/>
              <w:rPr>
                <w:color w:val="000000"/>
                <w:sz w:val="16"/>
                <w:szCs w:val="16"/>
              </w:rPr>
            </w:pPr>
          </w:p>
        </w:tc>
        <w:tc>
          <w:tcPr>
            <w:tcW w:w="851" w:type="dxa"/>
            <w:tcBorders>
              <w:top w:val="single" w:sz="4" w:space="0" w:color="000000"/>
              <w:left w:val="single" w:sz="4" w:space="0" w:color="000000"/>
              <w:bottom w:val="single" w:sz="4" w:space="0" w:color="000000"/>
            </w:tcBorders>
            <w:shd w:val="clear" w:color="auto" w:fill="auto"/>
          </w:tcPr>
          <w:p w:rsidR="00F3004D" w:rsidRPr="003C6EBC" w:rsidRDefault="00F3004D" w:rsidP="00F3004D">
            <w:pPr>
              <w:snapToGrid w:val="0"/>
              <w:jc w:val="center"/>
              <w:rPr>
                <w:color w:val="000000"/>
                <w:sz w:val="16"/>
                <w:szCs w:val="16"/>
              </w:rPr>
            </w:pPr>
          </w:p>
        </w:tc>
        <w:tc>
          <w:tcPr>
            <w:tcW w:w="850" w:type="dxa"/>
            <w:tcBorders>
              <w:top w:val="single" w:sz="4" w:space="0" w:color="000000"/>
              <w:left w:val="single" w:sz="4" w:space="0" w:color="000000"/>
              <w:bottom w:val="single" w:sz="4" w:space="0" w:color="000000"/>
            </w:tcBorders>
            <w:shd w:val="clear" w:color="auto" w:fill="auto"/>
          </w:tcPr>
          <w:p w:rsidR="00F3004D" w:rsidRPr="003C6EBC" w:rsidRDefault="00F3004D" w:rsidP="00F3004D">
            <w:pPr>
              <w:snapToGrid w:val="0"/>
              <w:jc w:val="center"/>
              <w:rPr>
                <w:color w:val="000000"/>
                <w:sz w:val="16"/>
                <w:szCs w:val="16"/>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F3004D" w:rsidRPr="003C6EBC" w:rsidRDefault="00F3004D" w:rsidP="00F3004D">
            <w:pPr>
              <w:snapToGrid w:val="0"/>
              <w:jc w:val="center"/>
              <w:rPr>
                <w:color w:val="000000"/>
                <w:sz w:val="16"/>
                <w:szCs w:val="16"/>
              </w:rPr>
            </w:pPr>
          </w:p>
        </w:tc>
      </w:tr>
      <w:tr w:rsidR="00F3004D" w:rsidRPr="003C6EBC" w:rsidTr="00F3004D">
        <w:trPr>
          <w:trHeight w:val="315"/>
        </w:trPr>
        <w:tc>
          <w:tcPr>
            <w:tcW w:w="1985" w:type="dxa"/>
            <w:vMerge/>
            <w:tcBorders>
              <w:top w:val="single" w:sz="4" w:space="0" w:color="000000"/>
              <w:left w:val="single" w:sz="4" w:space="0" w:color="000000"/>
              <w:bottom w:val="single" w:sz="4" w:space="0" w:color="000000"/>
            </w:tcBorders>
            <w:shd w:val="clear" w:color="auto" w:fill="auto"/>
          </w:tcPr>
          <w:p w:rsidR="00F3004D" w:rsidRPr="003C6EBC" w:rsidRDefault="00F3004D" w:rsidP="00F3004D">
            <w:pPr>
              <w:snapToGrid w:val="0"/>
              <w:rPr>
                <w:color w:val="000000"/>
              </w:rPr>
            </w:pPr>
          </w:p>
        </w:tc>
        <w:tc>
          <w:tcPr>
            <w:tcW w:w="2807" w:type="dxa"/>
            <w:tcBorders>
              <w:top w:val="single" w:sz="4" w:space="0" w:color="000000"/>
              <w:left w:val="single" w:sz="4" w:space="0" w:color="000000"/>
              <w:bottom w:val="single" w:sz="4" w:space="0" w:color="000000"/>
            </w:tcBorders>
            <w:shd w:val="clear" w:color="auto" w:fill="auto"/>
          </w:tcPr>
          <w:p w:rsidR="00F3004D" w:rsidRPr="003C6EBC" w:rsidRDefault="00F3004D" w:rsidP="00F3004D">
            <w:r w:rsidRPr="003C6EBC">
              <w:rPr>
                <w:sz w:val="18"/>
                <w:szCs w:val="18"/>
              </w:rPr>
              <w:t xml:space="preserve"> - областного бюджета</w:t>
            </w:r>
          </w:p>
        </w:tc>
        <w:tc>
          <w:tcPr>
            <w:tcW w:w="879" w:type="dxa"/>
            <w:tcBorders>
              <w:top w:val="single" w:sz="4" w:space="0" w:color="000000"/>
              <w:left w:val="single" w:sz="4" w:space="0" w:color="000000"/>
              <w:bottom w:val="single" w:sz="4" w:space="0" w:color="000000"/>
            </w:tcBorders>
            <w:shd w:val="clear" w:color="auto" w:fill="auto"/>
            <w:vAlign w:val="bottom"/>
          </w:tcPr>
          <w:p w:rsidR="00F3004D" w:rsidRPr="003C6EBC" w:rsidRDefault="00F3004D" w:rsidP="00F3004D">
            <w:pPr>
              <w:jc w:val="center"/>
              <w:rPr>
                <w:sz w:val="16"/>
                <w:szCs w:val="16"/>
              </w:rPr>
            </w:pPr>
            <w:r>
              <w:rPr>
                <w:sz w:val="16"/>
                <w:szCs w:val="16"/>
              </w:rPr>
              <w:t>0</w:t>
            </w:r>
          </w:p>
        </w:tc>
        <w:tc>
          <w:tcPr>
            <w:tcW w:w="822" w:type="dxa"/>
            <w:tcBorders>
              <w:top w:val="single" w:sz="4" w:space="0" w:color="000000"/>
              <w:left w:val="single" w:sz="4" w:space="0" w:color="000000"/>
              <w:bottom w:val="single" w:sz="4" w:space="0" w:color="000000"/>
            </w:tcBorders>
            <w:shd w:val="clear" w:color="auto" w:fill="auto"/>
            <w:vAlign w:val="bottom"/>
          </w:tcPr>
          <w:p w:rsidR="00F3004D" w:rsidRPr="003C6EBC" w:rsidRDefault="00F3004D" w:rsidP="00F3004D">
            <w:pPr>
              <w:jc w:val="center"/>
              <w:rPr>
                <w:sz w:val="16"/>
                <w:szCs w:val="16"/>
              </w:rPr>
            </w:pPr>
            <w:r>
              <w:rPr>
                <w:sz w:val="16"/>
                <w:szCs w:val="16"/>
              </w:rPr>
              <w:t>0</w:t>
            </w:r>
          </w:p>
        </w:tc>
        <w:tc>
          <w:tcPr>
            <w:tcW w:w="851" w:type="dxa"/>
            <w:tcBorders>
              <w:top w:val="single" w:sz="4" w:space="0" w:color="000000"/>
              <w:left w:val="single" w:sz="4" w:space="0" w:color="000000"/>
              <w:bottom w:val="single" w:sz="4" w:space="0" w:color="000000"/>
            </w:tcBorders>
            <w:shd w:val="clear" w:color="auto" w:fill="auto"/>
          </w:tcPr>
          <w:p w:rsidR="00F3004D" w:rsidRPr="003C6EBC" w:rsidRDefault="00F3004D" w:rsidP="00F3004D">
            <w:pPr>
              <w:rPr>
                <w:sz w:val="16"/>
                <w:szCs w:val="16"/>
              </w:rPr>
            </w:pPr>
            <w:r w:rsidRPr="003C6EBC">
              <w:rPr>
                <w:sz w:val="16"/>
                <w:szCs w:val="16"/>
              </w:rPr>
              <w:t>0</w:t>
            </w:r>
          </w:p>
        </w:tc>
        <w:tc>
          <w:tcPr>
            <w:tcW w:w="850" w:type="dxa"/>
            <w:tcBorders>
              <w:top w:val="single" w:sz="4" w:space="0" w:color="000000"/>
              <w:left w:val="single" w:sz="4" w:space="0" w:color="000000"/>
              <w:bottom w:val="single" w:sz="4" w:space="0" w:color="000000"/>
            </w:tcBorders>
            <w:shd w:val="clear" w:color="auto" w:fill="auto"/>
          </w:tcPr>
          <w:p w:rsidR="00F3004D" w:rsidRPr="003C6EBC" w:rsidRDefault="00F3004D" w:rsidP="00F3004D">
            <w:pPr>
              <w:rPr>
                <w:sz w:val="16"/>
                <w:szCs w:val="16"/>
              </w:rPr>
            </w:pPr>
            <w:r w:rsidRPr="003C6EBC">
              <w:rPr>
                <w:sz w:val="16"/>
                <w:szCs w:val="16"/>
              </w:rPr>
              <w:t>0</w:t>
            </w:r>
          </w:p>
        </w:tc>
        <w:tc>
          <w:tcPr>
            <w:tcW w:w="851" w:type="dxa"/>
            <w:tcBorders>
              <w:top w:val="single" w:sz="4" w:space="0" w:color="000000"/>
              <w:left w:val="single" w:sz="4" w:space="0" w:color="000000"/>
              <w:bottom w:val="single" w:sz="4" w:space="0" w:color="000000"/>
            </w:tcBorders>
            <w:shd w:val="clear" w:color="auto" w:fill="auto"/>
          </w:tcPr>
          <w:p w:rsidR="00F3004D" w:rsidRPr="003C6EBC" w:rsidRDefault="00F3004D" w:rsidP="00F3004D">
            <w:pPr>
              <w:rPr>
                <w:sz w:val="16"/>
                <w:szCs w:val="16"/>
              </w:rPr>
            </w:pPr>
            <w:r w:rsidRPr="003C6EBC">
              <w:rPr>
                <w:sz w:val="16"/>
                <w:szCs w:val="16"/>
              </w:rPr>
              <w:t>0</w:t>
            </w:r>
          </w:p>
        </w:tc>
        <w:tc>
          <w:tcPr>
            <w:tcW w:w="850" w:type="dxa"/>
            <w:tcBorders>
              <w:top w:val="single" w:sz="4" w:space="0" w:color="000000"/>
              <w:left w:val="single" w:sz="4" w:space="0" w:color="000000"/>
              <w:bottom w:val="single" w:sz="4" w:space="0" w:color="000000"/>
            </w:tcBorders>
            <w:shd w:val="clear" w:color="auto" w:fill="auto"/>
          </w:tcPr>
          <w:p w:rsidR="00F3004D" w:rsidRPr="003C6EBC" w:rsidRDefault="00F3004D" w:rsidP="00F3004D">
            <w:pPr>
              <w:rPr>
                <w:sz w:val="16"/>
                <w:szCs w:val="16"/>
              </w:rPr>
            </w:pPr>
            <w:r w:rsidRPr="003C6EBC">
              <w:rPr>
                <w:sz w:val="16"/>
                <w:szCs w:val="16"/>
              </w:rPr>
              <w:t>0</w:t>
            </w:r>
          </w:p>
        </w:tc>
        <w:tc>
          <w:tcPr>
            <w:tcW w:w="851" w:type="dxa"/>
            <w:tcBorders>
              <w:top w:val="single" w:sz="4" w:space="0" w:color="000000"/>
              <w:left w:val="single" w:sz="4" w:space="0" w:color="000000"/>
              <w:bottom w:val="single" w:sz="4" w:space="0" w:color="000000"/>
            </w:tcBorders>
            <w:shd w:val="clear" w:color="auto" w:fill="auto"/>
          </w:tcPr>
          <w:p w:rsidR="00F3004D" w:rsidRPr="003C6EBC" w:rsidRDefault="00F3004D" w:rsidP="00F3004D">
            <w:pPr>
              <w:rPr>
                <w:sz w:val="16"/>
                <w:szCs w:val="16"/>
              </w:rPr>
            </w:pPr>
            <w:r w:rsidRPr="003C6EBC">
              <w:rPr>
                <w:sz w:val="16"/>
                <w:szCs w:val="16"/>
              </w:rPr>
              <w:t>0</w:t>
            </w:r>
          </w:p>
        </w:tc>
        <w:tc>
          <w:tcPr>
            <w:tcW w:w="850" w:type="dxa"/>
            <w:tcBorders>
              <w:top w:val="single" w:sz="4" w:space="0" w:color="000000"/>
              <w:left w:val="single" w:sz="4" w:space="0" w:color="000000"/>
              <w:bottom w:val="single" w:sz="4" w:space="0" w:color="000000"/>
            </w:tcBorders>
            <w:shd w:val="clear" w:color="auto" w:fill="auto"/>
          </w:tcPr>
          <w:p w:rsidR="00F3004D" w:rsidRPr="003C6EBC" w:rsidRDefault="00F3004D" w:rsidP="00F3004D">
            <w:pPr>
              <w:rPr>
                <w:sz w:val="16"/>
                <w:szCs w:val="16"/>
              </w:rPr>
            </w:pPr>
            <w:r w:rsidRPr="003C6EBC">
              <w:rPr>
                <w:sz w:val="16"/>
                <w:szCs w:val="16"/>
              </w:rPr>
              <w:t>0</w:t>
            </w:r>
          </w:p>
        </w:tc>
        <w:tc>
          <w:tcPr>
            <w:tcW w:w="851" w:type="dxa"/>
            <w:tcBorders>
              <w:top w:val="single" w:sz="4" w:space="0" w:color="000000"/>
              <w:left w:val="single" w:sz="4" w:space="0" w:color="000000"/>
              <w:bottom w:val="single" w:sz="4" w:space="0" w:color="000000"/>
            </w:tcBorders>
            <w:shd w:val="clear" w:color="auto" w:fill="auto"/>
          </w:tcPr>
          <w:p w:rsidR="00F3004D" w:rsidRPr="003C6EBC" w:rsidRDefault="00F3004D" w:rsidP="00F3004D">
            <w:pPr>
              <w:rPr>
                <w:sz w:val="16"/>
                <w:szCs w:val="16"/>
              </w:rPr>
            </w:pPr>
            <w:r w:rsidRPr="003C6EBC">
              <w:rPr>
                <w:sz w:val="16"/>
                <w:szCs w:val="16"/>
              </w:rPr>
              <w:t>0</w:t>
            </w:r>
          </w:p>
        </w:tc>
        <w:tc>
          <w:tcPr>
            <w:tcW w:w="850" w:type="dxa"/>
            <w:tcBorders>
              <w:top w:val="single" w:sz="4" w:space="0" w:color="000000"/>
              <w:left w:val="single" w:sz="4" w:space="0" w:color="000000"/>
              <w:bottom w:val="single" w:sz="4" w:space="0" w:color="000000"/>
            </w:tcBorders>
            <w:shd w:val="clear" w:color="auto" w:fill="auto"/>
          </w:tcPr>
          <w:p w:rsidR="00F3004D" w:rsidRPr="003C6EBC" w:rsidRDefault="00F3004D" w:rsidP="00F3004D">
            <w:pPr>
              <w:rPr>
                <w:sz w:val="16"/>
                <w:szCs w:val="16"/>
              </w:rPr>
            </w:pPr>
            <w:r w:rsidRPr="003C6EBC">
              <w:rPr>
                <w:sz w:val="16"/>
                <w:szCs w:val="16"/>
              </w:rPr>
              <w:t>0</w:t>
            </w:r>
          </w:p>
        </w:tc>
        <w:tc>
          <w:tcPr>
            <w:tcW w:w="851" w:type="dxa"/>
            <w:tcBorders>
              <w:top w:val="single" w:sz="4" w:space="0" w:color="000000"/>
              <w:left w:val="single" w:sz="4" w:space="0" w:color="000000"/>
              <w:bottom w:val="single" w:sz="4" w:space="0" w:color="000000"/>
            </w:tcBorders>
            <w:shd w:val="clear" w:color="auto" w:fill="auto"/>
          </w:tcPr>
          <w:p w:rsidR="00F3004D" w:rsidRPr="003C6EBC" w:rsidRDefault="00F3004D" w:rsidP="00F3004D">
            <w:pPr>
              <w:rPr>
                <w:sz w:val="16"/>
                <w:szCs w:val="16"/>
              </w:rPr>
            </w:pPr>
            <w:r w:rsidRPr="003C6EBC">
              <w:rPr>
                <w:sz w:val="16"/>
                <w:szCs w:val="16"/>
              </w:rPr>
              <w:t>0</w:t>
            </w:r>
          </w:p>
        </w:tc>
        <w:tc>
          <w:tcPr>
            <w:tcW w:w="850" w:type="dxa"/>
            <w:tcBorders>
              <w:top w:val="single" w:sz="4" w:space="0" w:color="000000"/>
              <w:left w:val="single" w:sz="4" w:space="0" w:color="000000"/>
              <w:bottom w:val="single" w:sz="4" w:space="0" w:color="000000"/>
            </w:tcBorders>
            <w:shd w:val="clear" w:color="auto" w:fill="auto"/>
          </w:tcPr>
          <w:p w:rsidR="00F3004D" w:rsidRPr="003C6EBC" w:rsidRDefault="00F3004D" w:rsidP="00F3004D">
            <w:pPr>
              <w:rPr>
                <w:sz w:val="16"/>
                <w:szCs w:val="16"/>
              </w:rPr>
            </w:pPr>
            <w:r w:rsidRPr="003C6EBC">
              <w:rPr>
                <w:sz w:val="16"/>
                <w:szCs w:val="16"/>
              </w:rPr>
              <w:t>0</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F3004D" w:rsidRPr="003C6EBC" w:rsidRDefault="00F3004D" w:rsidP="00F3004D">
            <w:pPr>
              <w:rPr>
                <w:sz w:val="16"/>
                <w:szCs w:val="16"/>
              </w:rPr>
            </w:pPr>
            <w:r w:rsidRPr="003C6EBC">
              <w:rPr>
                <w:sz w:val="16"/>
                <w:szCs w:val="16"/>
              </w:rPr>
              <w:t>0</w:t>
            </w:r>
          </w:p>
        </w:tc>
      </w:tr>
      <w:tr w:rsidR="00F3004D" w:rsidRPr="003C6EBC" w:rsidTr="00F3004D">
        <w:trPr>
          <w:trHeight w:val="315"/>
        </w:trPr>
        <w:tc>
          <w:tcPr>
            <w:tcW w:w="1985" w:type="dxa"/>
            <w:vMerge/>
            <w:tcBorders>
              <w:top w:val="single" w:sz="4" w:space="0" w:color="000000"/>
              <w:left w:val="single" w:sz="4" w:space="0" w:color="000000"/>
              <w:bottom w:val="single" w:sz="4" w:space="0" w:color="000000"/>
            </w:tcBorders>
            <w:shd w:val="clear" w:color="auto" w:fill="auto"/>
          </w:tcPr>
          <w:p w:rsidR="00F3004D" w:rsidRPr="003C6EBC" w:rsidRDefault="00F3004D" w:rsidP="00F3004D">
            <w:pPr>
              <w:snapToGrid w:val="0"/>
              <w:rPr>
                <w:color w:val="000000"/>
              </w:rPr>
            </w:pPr>
          </w:p>
        </w:tc>
        <w:tc>
          <w:tcPr>
            <w:tcW w:w="2807" w:type="dxa"/>
            <w:tcBorders>
              <w:top w:val="single" w:sz="4" w:space="0" w:color="000000"/>
              <w:left w:val="single" w:sz="4" w:space="0" w:color="000000"/>
              <w:bottom w:val="single" w:sz="4" w:space="0" w:color="000000"/>
            </w:tcBorders>
            <w:shd w:val="clear" w:color="auto" w:fill="auto"/>
          </w:tcPr>
          <w:p w:rsidR="00F3004D" w:rsidRPr="003C6EBC" w:rsidRDefault="00F3004D" w:rsidP="00F3004D">
            <w:r w:rsidRPr="003C6EBC">
              <w:rPr>
                <w:color w:val="000000"/>
                <w:sz w:val="18"/>
                <w:szCs w:val="18"/>
              </w:rPr>
              <w:t xml:space="preserve">бюджет поселений </w:t>
            </w:r>
          </w:p>
        </w:tc>
        <w:tc>
          <w:tcPr>
            <w:tcW w:w="879" w:type="dxa"/>
            <w:tcBorders>
              <w:top w:val="single" w:sz="4" w:space="0" w:color="000000"/>
              <w:left w:val="single" w:sz="4" w:space="0" w:color="000000"/>
              <w:bottom w:val="single" w:sz="4" w:space="0" w:color="000000"/>
            </w:tcBorders>
            <w:shd w:val="clear" w:color="auto" w:fill="auto"/>
          </w:tcPr>
          <w:p w:rsidR="00F3004D" w:rsidRDefault="00F3004D" w:rsidP="00F3004D">
            <w:r>
              <w:rPr>
                <w:sz w:val="16"/>
                <w:szCs w:val="16"/>
              </w:rPr>
              <w:t>15848,3</w:t>
            </w:r>
          </w:p>
        </w:tc>
        <w:tc>
          <w:tcPr>
            <w:tcW w:w="822" w:type="dxa"/>
            <w:tcBorders>
              <w:top w:val="single" w:sz="4" w:space="0" w:color="000000"/>
              <w:left w:val="single" w:sz="4" w:space="0" w:color="000000"/>
              <w:bottom w:val="single" w:sz="4" w:space="0" w:color="000000"/>
            </w:tcBorders>
            <w:shd w:val="clear" w:color="auto" w:fill="auto"/>
          </w:tcPr>
          <w:p w:rsidR="00F3004D" w:rsidRPr="003C6EBC" w:rsidRDefault="00F3004D" w:rsidP="00F3004D">
            <w:pPr>
              <w:rPr>
                <w:sz w:val="16"/>
                <w:szCs w:val="16"/>
              </w:rPr>
            </w:pPr>
            <w:r>
              <w:rPr>
                <w:sz w:val="16"/>
                <w:szCs w:val="16"/>
              </w:rPr>
              <w:t>1360,1</w:t>
            </w:r>
          </w:p>
        </w:tc>
        <w:tc>
          <w:tcPr>
            <w:tcW w:w="851" w:type="dxa"/>
            <w:tcBorders>
              <w:top w:val="single" w:sz="4" w:space="0" w:color="000000"/>
              <w:left w:val="single" w:sz="4" w:space="0" w:color="000000"/>
              <w:bottom w:val="single" w:sz="4" w:space="0" w:color="000000"/>
            </w:tcBorders>
            <w:shd w:val="clear" w:color="auto" w:fill="auto"/>
          </w:tcPr>
          <w:p w:rsidR="00F3004D" w:rsidRDefault="00F3004D" w:rsidP="00F3004D">
            <w:r>
              <w:rPr>
                <w:sz w:val="16"/>
                <w:szCs w:val="16"/>
              </w:rPr>
              <w:t>1510,3</w:t>
            </w:r>
          </w:p>
        </w:tc>
        <w:tc>
          <w:tcPr>
            <w:tcW w:w="850" w:type="dxa"/>
            <w:tcBorders>
              <w:top w:val="single" w:sz="4" w:space="0" w:color="000000"/>
              <w:left w:val="single" w:sz="4" w:space="0" w:color="000000"/>
              <w:bottom w:val="single" w:sz="4" w:space="0" w:color="000000"/>
            </w:tcBorders>
            <w:shd w:val="clear" w:color="auto" w:fill="auto"/>
          </w:tcPr>
          <w:p w:rsidR="00F3004D" w:rsidRDefault="00F3004D" w:rsidP="00F3004D">
            <w:r>
              <w:rPr>
                <w:sz w:val="16"/>
                <w:szCs w:val="16"/>
              </w:rPr>
              <w:t>1210,2</w:t>
            </w:r>
          </w:p>
        </w:tc>
        <w:tc>
          <w:tcPr>
            <w:tcW w:w="851" w:type="dxa"/>
            <w:tcBorders>
              <w:top w:val="single" w:sz="4" w:space="0" w:color="000000"/>
              <w:left w:val="single" w:sz="4" w:space="0" w:color="000000"/>
              <w:bottom w:val="single" w:sz="4" w:space="0" w:color="000000"/>
            </w:tcBorders>
            <w:shd w:val="clear" w:color="auto" w:fill="auto"/>
          </w:tcPr>
          <w:p w:rsidR="00F3004D" w:rsidRDefault="00F3004D" w:rsidP="00F3004D">
            <w:r w:rsidRPr="00F337AD">
              <w:rPr>
                <w:sz w:val="16"/>
                <w:szCs w:val="16"/>
              </w:rPr>
              <w:t>1399,2</w:t>
            </w:r>
          </w:p>
        </w:tc>
        <w:tc>
          <w:tcPr>
            <w:tcW w:w="850" w:type="dxa"/>
            <w:tcBorders>
              <w:top w:val="single" w:sz="4" w:space="0" w:color="000000"/>
              <w:left w:val="single" w:sz="4" w:space="0" w:color="000000"/>
              <w:bottom w:val="single" w:sz="4" w:space="0" w:color="000000"/>
            </w:tcBorders>
            <w:shd w:val="clear" w:color="auto" w:fill="auto"/>
          </w:tcPr>
          <w:p w:rsidR="00F3004D" w:rsidRDefault="00F3004D" w:rsidP="00F3004D">
            <w:r w:rsidRPr="00F337AD">
              <w:rPr>
                <w:sz w:val="16"/>
                <w:szCs w:val="16"/>
              </w:rPr>
              <w:t>1399,2</w:t>
            </w:r>
          </w:p>
        </w:tc>
        <w:tc>
          <w:tcPr>
            <w:tcW w:w="851" w:type="dxa"/>
            <w:tcBorders>
              <w:top w:val="single" w:sz="4" w:space="0" w:color="000000"/>
              <w:left w:val="single" w:sz="4" w:space="0" w:color="000000"/>
              <w:bottom w:val="single" w:sz="4" w:space="0" w:color="000000"/>
            </w:tcBorders>
            <w:shd w:val="clear" w:color="auto" w:fill="auto"/>
          </w:tcPr>
          <w:p w:rsidR="00F3004D" w:rsidRDefault="00F3004D" w:rsidP="00F3004D">
            <w:r w:rsidRPr="00F337AD">
              <w:rPr>
                <w:sz w:val="16"/>
                <w:szCs w:val="16"/>
              </w:rPr>
              <w:t>1399,2</w:t>
            </w:r>
          </w:p>
        </w:tc>
        <w:tc>
          <w:tcPr>
            <w:tcW w:w="850" w:type="dxa"/>
            <w:tcBorders>
              <w:top w:val="single" w:sz="4" w:space="0" w:color="000000"/>
              <w:left w:val="single" w:sz="4" w:space="0" w:color="000000"/>
              <w:bottom w:val="single" w:sz="4" w:space="0" w:color="000000"/>
            </w:tcBorders>
            <w:shd w:val="clear" w:color="auto" w:fill="auto"/>
          </w:tcPr>
          <w:p w:rsidR="00F3004D" w:rsidRDefault="00F3004D" w:rsidP="00F3004D">
            <w:r w:rsidRPr="00F337AD">
              <w:rPr>
                <w:sz w:val="16"/>
                <w:szCs w:val="16"/>
              </w:rPr>
              <w:t>1399,2</w:t>
            </w:r>
          </w:p>
        </w:tc>
        <w:tc>
          <w:tcPr>
            <w:tcW w:w="851" w:type="dxa"/>
            <w:tcBorders>
              <w:top w:val="single" w:sz="4" w:space="0" w:color="000000"/>
              <w:left w:val="single" w:sz="4" w:space="0" w:color="000000"/>
              <w:bottom w:val="single" w:sz="4" w:space="0" w:color="000000"/>
            </w:tcBorders>
            <w:shd w:val="clear" w:color="auto" w:fill="auto"/>
          </w:tcPr>
          <w:p w:rsidR="00F3004D" w:rsidRDefault="00F3004D" w:rsidP="00F3004D">
            <w:r w:rsidRPr="00F337AD">
              <w:rPr>
                <w:sz w:val="16"/>
                <w:szCs w:val="16"/>
              </w:rPr>
              <w:t>1399,2</w:t>
            </w:r>
          </w:p>
        </w:tc>
        <w:tc>
          <w:tcPr>
            <w:tcW w:w="850" w:type="dxa"/>
            <w:tcBorders>
              <w:top w:val="single" w:sz="4" w:space="0" w:color="000000"/>
              <w:left w:val="single" w:sz="4" w:space="0" w:color="000000"/>
              <w:bottom w:val="single" w:sz="4" w:space="0" w:color="000000"/>
            </w:tcBorders>
            <w:shd w:val="clear" w:color="auto" w:fill="auto"/>
          </w:tcPr>
          <w:p w:rsidR="00F3004D" w:rsidRDefault="00F3004D" w:rsidP="00F3004D">
            <w:r w:rsidRPr="00F337AD">
              <w:rPr>
                <w:sz w:val="16"/>
                <w:szCs w:val="16"/>
              </w:rPr>
              <w:t>1399,2</w:t>
            </w:r>
          </w:p>
        </w:tc>
        <w:tc>
          <w:tcPr>
            <w:tcW w:w="851" w:type="dxa"/>
            <w:tcBorders>
              <w:top w:val="single" w:sz="4" w:space="0" w:color="000000"/>
              <w:left w:val="single" w:sz="4" w:space="0" w:color="000000"/>
              <w:bottom w:val="single" w:sz="4" w:space="0" w:color="000000"/>
            </w:tcBorders>
            <w:shd w:val="clear" w:color="auto" w:fill="auto"/>
          </w:tcPr>
          <w:p w:rsidR="00F3004D" w:rsidRDefault="00F3004D" w:rsidP="00F3004D">
            <w:r w:rsidRPr="00F337AD">
              <w:rPr>
                <w:sz w:val="16"/>
                <w:szCs w:val="16"/>
              </w:rPr>
              <w:t>1399,2</w:t>
            </w:r>
          </w:p>
        </w:tc>
        <w:tc>
          <w:tcPr>
            <w:tcW w:w="850" w:type="dxa"/>
            <w:tcBorders>
              <w:top w:val="single" w:sz="4" w:space="0" w:color="000000"/>
              <w:left w:val="single" w:sz="4" w:space="0" w:color="000000"/>
              <w:bottom w:val="single" w:sz="4" w:space="0" w:color="000000"/>
            </w:tcBorders>
            <w:shd w:val="clear" w:color="auto" w:fill="auto"/>
          </w:tcPr>
          <w:p w:rsidR="00F3004D" w:rsidRDefault="00F3004D" w:rsidP="00F3004D">
            <w:r w:rsidRPr="00F337AD">
              <w:rPr>
                <w:sz w:val="16"/>
                <w:szCs w:val="16"/>
              </w:rPr>
              <w:t>1399,2</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F3004D" w:rsidRDefault="00F3004D" w:rsidP="00F3004D">
            <w:r w:rsidRPr="00F337AD">
              <w:rPr>
                <w:sz w:val="16"/>
                <w:szCs w:val="16"/>
              </w:rPr>
              <w:t>1399,2</w:t>
            </w:r>
          </w:p>
        </w:tc>
      </w:tr>
      <w:tr w:rsidR="00F3004D" w:rsidRPr="003C6EBC" w:rsidTr="00F3004D">
        <w:trPr>
          <w:trHeight w:val="315"/>
        </w:trPr>
        <w:tc>
          <w:tcPr>
            <w:tcW w:w="1985" w:type="dxa"/>
            <w:vMerge/>
            <w:tcBorders>
              <w:top w:val="single" w:sz="4" w:space="0" w:color="000000"/>
              <w:left w:val="single" w:sz="4" w:space="0" w:color="000000"/>
              <w:bottom w:val="single" w:sz="4" w:space="0" w:color="000000"/>
            </w:tcBorders>
            <w:shd w:val="clear" w:color="auto" w:fill="auto"/>
          </w:tcPr>
          <w:p w:rsidR="00F3004D" w:rsidRPr="003C6EBC" w:rsidRDefault="00F3004D" w:rsidP="00F3004D">
            <w:pPr>
              <w:snapToGrid w:val="0"/>
              <w:rPr>
                <w:color w:val="000000"/>
              </w:rPr>
            </w:pPr>
          </w:p>
        </w:tc>
        <w:tc>
          <w:tcPr>
            <w:tcW w:w="2807" w:type="dxa"/>
            <w:tcBorders>
              <w:left w:val="single" w:sz="4" w:space="0" w:color="000000"/>
              <w:bottom w:val="single" w:sz="4" w:space="0" w:color="000000"/>
            </w:tcBorders>
            <w:shd w:val="clear" w:color="auto" w:fill="auto"/>
          </w:tcPr>
          <w:p w:rsidR="00F3004D" w:rsidRPr="003C6EBC" w:rsidRDefault="00F3004D" w:rsidP="00F3004D">
            <w:r w:rsidRPr="003C6EBC">
              <w:rPr>
                <w:color w:val="000000"/>
                <w:sz w:val="18"/>
                <w:szCs w:val="18"/>
              </w:rPr>
              <w:t xml:space="preserve">внебюджетные источники </w:t>
            </w:r>
          </w:p>
        </w:tc>
        <w:tc>
          <w:tcPr>
            <w:tcW w:w="879" w:type="dxa"/>
            <w:tcBorders>
              <w:left w:val="single" w:sz="4" w:space="0" w:color="000000"/>
              <w:bottom w:val="single" w:sz="4" w:space="0" w:color="000000"/>
            </w:tcBorders>
            <w:shd w:val="clear" w:color="auto" w:fill="auto"/>
            <w:vAlign w:val="bottom"/>
          </w:tcPr>
          <w:p w:rsidR="00F3004D" w:rsidRPr="003C6EBC" w:rsidRDefault="00F3004D" w:rsidP="00F3004D">
            <w:pPr>
              <w:jc w:val="center"/>
              <w:rPr>
                <w:sz w:val="16"/>
                <w:szCs w:val="16"/>
              </w:rPr>
            </w:pPr>
            <w:r w:rsidRPr="003C6EBC">
              <w:rPr>
                <w:sz w:val="16"/>
                <w:szCs w:val="16"/>
              </w:rPr>
              <w:t>0</w:t>
            </w:r>
          </w:p>
        </w:tc>
        <w:tc>
          <w:tcPr>
            <w:tcW w:w="822" w:type="dxa"/>
            <w:tcBorders>
              <w:left w:val="single" w:sz="4" w:space="0" w:color="000000"/>
              <w:bottom w:val="single" w:sz="4" w:space="0" w:color="000000"/>
            </w:tcBorders>
            <w:shd w:val="clear" w:color="auto" w:fill="auto"/>
            <w:vAlign w:val="bottom"/>
          </w:tcPr>
          <w:p w:rsidR="00F3004D" w:rsidRPr="003C6EBC" w:rsidRDefault="00F3004D" w:rsidP="00F3004D">
            <w:pPr>
              <w:jc w:val="center"/>
              <w:rPr>
                <w:sz w:val="16"/>
                <w:szCs w:val="16"/>
              </w:rPr>
            </w:pPr>
            <w:r w:rsidRPr="003C6EBC">
              <w:rPr>
                <w:sz w:val="16"/>
                <w:szCs w:val="16"/>
              </w:rPr>
              <w:t>0</w:t>
            </w:r>
          </w:p>
        </w:tc>
        <w:tc>
          <w:tcPr>
            <w:tcW w:w="851" w:type="dxa"/>
            <w:tcBorders>
              <w:left w:val="single" w:sz="4" w:space="0" w:color="000000"/>
              <w:bottom w:val="single" w:sz="4" w:space="0" w:color="000000"/>
            </w:tcBorders>
            <w:shd w:val="clear" w:color="auto" w:fill="auto"/>
            <w:vAlign w:val="bottom"/>
          </w:tcPr>
          <w:p w:rsidR="00F3004D" w:rsidRPr="003C6EBC" w:rsidRDefault="00F3004D" w:rsidP="00F3004D">
            <w:pPr>
              <w:jc w:val="center"/>
              <w:rPr>
                <w:sz w:val="16"/>
                <w:szCs w:val="16"/>
              </w:rPr>
            </w:pPr>
            <w:r w:rsidRPr="003C6EBC">
              <w:rPr>
                <w:sz w:val="16"/>
                <w:szCs w:val="16"/>
              </w:rPr>
              <w:t>0</w:t>
            </w:r>
          </w:p>
        </w:tc>
        <w:tc>
          <w:tcPr>
            <w:tcW w:w="850" w:type="dxa"/>
            <w:tcBorders>
              <w:left w:val="single" w:sz="4" w:space="0" w:color="000000"/>
              <w:bottom w:val="single" w:sz="4" w:space="0" w:color="000000"/>
            </w:tcBorders>
            <w:shd w:val="clear" w:color="auto" w:fill="auto"/>
            <w:vAlign w:val="bottom"/>
          </w:tcPr>
          <w:p w:rsidR="00F3004D" w:rsidRPr="003C6EBC" w:rsidRDefault="00F3004D" w:rsidP="00F3004D">
            <w:pPr>
              <w:jc w:val="center"/>
              <w:rPr>
                <w:sz w:val="16"/>
                <w:szCs w:val="16"/>
              </w:rPr>
            </w:pPr>
            <w:r w:rsidRPr="003C6EBC">
              <w:rPr>
                <w:sz w:val="16"/>
                <w:szCs w:val="16"/>
              </w:rPr>
              <w:t>0</w:t>
            </w:r>
          </w:p>
        </w:tc>
        <w:tc>
          <w:tcPr>
            <w:tcW w:w="851" w:type="dxa"/>
            <w:tcBorders>
              <w:left w:val="single" w:sz="4" w:space="0" w:color="000000"/>
              <w:bottom w:val="single" w:sz="4" w:space="0" w:color="000000"/>
            </w:tcBorders>
            <w:shd w:val="clear" w:color="auto" w:fill="auto"/>
            <w:vAlign w:val="bottom"/>
          </w:tcPr>
          <w:p w:rsidR="00F3004D" w:rsidRPr="003C6EBC" w:rsidRDefault="00F3004D" w:rsidP="00F3004D">
            <w:pPr>
              <w:jc w:val="center"/>
              <w:rPr>
                <w:sz w:val="16"/>
                <w:szCs w:val="16"/>
              </w:rPr>
            </w:pPr>
            <w:r w:rsidRPr="003C6EBC">
              <w:rPr>
                <w:sz w:val="16"/>
                <w:szCs w:val="16"/>
              </w:rPr>
              <w:t>0</w:t>
            </w:r>
          </w:p>
        </w:tc>
        <w:tc>
          <w:tcPr>
            <w:tcW w:w="850" w:type="dxa"/>
            <w:tcBorders>
              <w:left w:val="single" w:sz="4" w:space="0" w:color="000000"/>
              <w:bottom w:val="single" w:sz="4" w:space="0" w:color="000000"/>
            </w:tcBorders>
            <w:shd w:val="clear" w:color="auto" w:fill="auto"/>
            <w:vAlign w:val="bottom"/>
          </w:tcPr>
          <w:p w:rsidR="00F3004D" w:rsidRPr="003C6EBC" w:rsidRDefault="00F3004D" w:rsidP="00F3004D">
            <w:pPr>
              <w:jc w:val="center"/>
              <w:rPr>
                <w:sz w:val="16"/>
                <w:szCs w:val="16"/>
              </w:rPr>
            </w:pPr>
            <w:r w:rsidRPr="003C6EBC">
              <w:rPr>
                <w:sz w:val="16"/>
                <w:szCs w:val="16"/>
              </w:rPr>
              <w:t>0</w:t>
            </w:r>
          </w:p>
        </w:tc>
        <w:tc>
          <w:tcPr>
            <w:tcW w:w="851" w:type="dxa"/>
            <w:tcBorders>
              <w:left w:val="single" w:sz="4" w:space="0" w:color="000000"/>
              <w:bottom w:val="single" w:sz="4" w:space="0" w:color="000000"/>
            </w:tcBorders>
            <w:shd w:val="clear" w:color="auto" w:fill="auto"/>
            <w:vAlign w:val="bottom"/>
          </w:tcPr>
          <w:p w:rsidR="00F3004D" w:rsidRPr="003C6EBC" w:rsidRDefault="00F3004D" w:rsidP="00F3004D">
            <w:pPr>
              <w:jc w:val="center"/>
              <w:rPr>
                <w:sz w:val="16"/>
                <w:szCs w:val="16"/>
              </w:rPr>
            </w:pPr>
            <w:r w:rsidRPr="003C6EBC">
              <w:rPr>
                <w:sz w:val="16"/>
                <w:szCs w:val="16"/>
              </w:rPr>
              <w:t>0</w:t>
            </w:r>
          </w:p>
        </w:tc>
        <w:tc>
          <w:tcPr>
            <w:tcW w:w="850" w:type="dxa"/>
            <w:tcBorders>
              <w:left w:val="single" w:sz="4" w:space="0" w:color="000000"/>
              <w:bottom w:val="single" w:sz="4" w:space="0" w:color="000000"/>
            </w:tcBorders>
            <w:shd w:val="clear" w:color="auto" w:fill="auto"/>
            <w:vAlign w:val="bottom"/>
          </w:tcPr>
          <w:p w:rsidR="00F3004D" w:rsidRPr="003C6EBC" w:rsidRDefault="00F3004D" w:rsidP="00F3004D">
            <w:pPr>
              <w:jc w:val="center"/>
              <w:rPr>
                <w:sz w:val="16"/>
                <w:szCs w:val="16"/>
              </w:rPr>
            </w:pPr>
            <w:r w:rsidRPr="003C6EBC">
              <w:rPr>
                <w:sz w:val="16"/>
                <w:szCs w:val="16"/>
              </w:rPr>
              <w:t>0</w:t>
            </w:r>
          </w:p>
        </w:tc>
        <w:tc>
          <w:tcPr>
            <w:tcW w:w="851" w:type="dxa"/>
            <w:tcBorders>
              <w:left w:val="single" w:sz="4" w:space="0" w:color="000000"/>
              <w:bottom w:val="single" w:sz="4" w:space="0" w:color="000000"/>
            </w:tcBorders>
            <w:shd w:val="clear" w:color="auto" w:fill="auto"/>
            <w:vAlign w:val="bottom"/>
          </w:tcPr>
          <w:p w:rsidR="00F3004D" w:rsidRPr="003C6EBC" w:rsidRDefault="00F3004D" w:rsidP="00F3004D">
            <w:pPr>
              <w:jc w:val="center"/>
              <w:rPr>
                <w:sz w:val="16"/>
                <w:szCs w:val="16"/>
              </w:rPr>
            </w:pPr>
            <w:r w:rsidRPr="003C6EBC">
              <w:rPr>
                <w:sz w:val="16"/>
                <w:szCs w:val="16"/>
              </w:rPr>
              <w:t>0</w:t>
            </w:r>
          </w:p>
        </w:tc>
        <w:tc>
          <w:tcPr>
            <w:tcW w:w="850" w:type="dxa"/>
            <w:tcBorders>
              <w:left w:val="single" w:sz="4" w:space="0" w:color="000000"/>
              <w:bottom w:val="single" w:sz="4" w:space="0" w:color="000000"/>
            </w:tcBorders>
            <w:shd w:val="clear" w:color="auto" w:fill="auto"/>
            <w:vAlign w:val="bottom"/>
          </w:tcPr>
          <w:p w:rsidR="00F3004D" w:rsidRPr="003C6EBC" w:rsidRDefault="00F3004D" w:rsidP="00F3004D">
            <w:pPr>
              <w:jc w:val="center"/>
              <w:rPr>
                <w:sz w:val="16"/>
                <w:szCs w:val="16"/>
              </w:rPr>
            </w:pPr>
            <w:r w:rsidRPr="003C6EBC">
              <w:rPr>
                <w:sz w:val="16"/>
                <w:szCs w:val="16"/>
              </w:rPr>
              <w:t>0</w:t>
            </w:r>
          </w:p>
        </w:tc>
        <w:tc>
          <w:tcPr>
            <w:tcW w:w="851" w:type="dxa"/>
            <w:tcBorders>
              <w:left w:val="single" w:sz="4" w:space="0" w:color="000000"/>
              <w:bottom w:val="single" w:sz="4" w:space="0" w:color="000000"/>
            </w:tcBorders>
            <w:shd w:val="clear" w:color="auto" w:fill="auto"/>
            <w:vAlign w:val="bottom"/>
          </w:tcPr>
          <w:p w:rsidR="00F3004D" w:rsidRPr="003C6EBC" w:rsidRDefault="00F3004D" w:rsidP="00F3004D">
            <w:pPr>
              <w:jc w:val="center"/>
              <w:rPr>
                <w:sz w:val="16"/>
                <w:szCs w:val="16"/>
              </w:rPr>
            </w:pPr>
            <w:r w:rsidRPr="003C6EBC">
              <w:rPr>
                <w:sz w:val="16"/>
                <w:szCs w:val="16"/>
              </w:rPr>
              <w:t>0</w:t>
            </w:r>
          </w:p>
        </w:tc>
        <w:tc>
          <w:tcPr>
            <w:tcW w:w="850" w:type="dxa"/>
            <w:tcBorders>
              <w:left w:val="single" w:sz="4" w:space="0" w:color="000000"/>
              <w:bottom w:val="single" w:sz="4" w:space="0" w:color="000000"/>
            </w:tcBorders>
            <w:shd w:val="clear" w:color="auto" w:fill="auto"/>
            <w:vAlign w:val="bottom"/>
          </w:tcPr>
          <w:p w:rsidR="00F3004D" w:rsidRPr="003C6EBC" w:rsidRDefault="00F3004D" w:rsidP="00F3004D">
            <w:pPr>
              <w:jc w:val="center"/>
              <w:rPr>
                <w:sz w:val="16"/>
                <w:szCs w:val="16"/>
              </w:rPr>
            </w:pPr>
            <w:r w:rsidRPr="003C6EBC">
              <w:rPr>
                <w:sz w:val="16"/>
                <w:szCs w:val="16"/>
              </w:rPr>
              <w:t>0</w:t>
            </w:r>
          </w:p>
        </w:tc>
        <w:tc>
          <w:tcPr>
            <w:tcW w:w="861" w:type="dxa"/>
            <w:tcBorders>
              <w:left w:val="single" w:sz="4" w:space="0" w:color="000000"/>
              <w:bottom w:val="single" w:sz="4" w:space="0" w:color="000000"/>
              <w:right w:val="single" w:sz="4" w:space="0" w:color="000000"/>
            </w:tcBorders>
            <w:shd w:val="clear" w:color="auto" w:fill="auto"/>
            <w:vAlign w:val="bottom"/>
          </w:tcPr>
          <w:p w:rsidR="00F3004D" w:rsidRPr="003C6EBC" w:rsidRDefault="00F3004D" w:rsidP="00F3004D">
            <w:pPr>
              <w:jc w:val="center"/>
              <w:rPr>
                <w:sz w:val="16"/>
                <w:szCs w:val="16"/>
              </w:rPr>
            </w:pPr>
            <w:r w:rsidRPr="003C6EBC">
              <w:rPr>
                <w:sz w:val="16"/>
                <w:szCs w:val="16"/>
              </w:rPr>
              <w:t>0</w:t>
            </w:r>
          </w:p>
        </w:tc>
      </w:tr>
    </w:tbl>
    <w:p w:rsidR="00F3004D" w:rsidRDefault="00F3004D" w:rsidP="00DE5F8D">
      <w:pPr>
        <w:autoSpaceDE w:val="0"/>
        <w:autoSpaceDN w:val="0"/>
        <w:adjustRightInd w:val="0"/>
        <w:ind w:firstLine="709"/>
        <w:jc w:val="both"/>
        <w:rPr>
          <w:kern w:val="2"/>
          <w:sz w:val="28"/>
          <w:szCs w:val="28"/>
        </w:rPr>
        <w:sectPr w:rsidR="00F3004D" w:rsidSect="00F3004D">
          <w:pgSz w:w="16838" w:h="11906" w:orient="landscape"/>
          <w:pgMar w:top="748" w:right="1134" w:bottom="851" w:left="1134" w:header="709" w:footer="709" w:gutter="0"/>
          <w:cols w:space="708"/>
          <w:docGrid w:linePitch="360"/>
        </w:sectPr>
      </w:pPr>
    </w:p>
    <w:p w:rsidR="00F3004D" w:rsidRPr="003C6EBC" w:rsidRDefault="00F3004D" w:rsidP="00F3004D">
      <w:pPr>
        <w:widowControl w:val="0"/>
        <w:jc w:val="right"/>
      </w:pPr>
      <w:r w:rsidRPr="003C6EBC">
        <w:lastRenderedPageBreak/>
        <w:t xml:space="preserve">Приложение № </w:t>
      </w:r>
      <w:r>
        <w:t>5</w:t>
      </w:r>
    </w:p>
    <w:p w:rsidR="00F3004D" w:rsidRDefault="00F3004D" w:rsidP="00F3004D">
      <w:pPr>
        <w:widowControl w:val="0"/>
        <w:jc w:val="right"/>
        <w:rPr>
          <w:bCs/>
        </w:rPr>
      </w:pPr>
      <w:r w:rsidRPr="003C6EBC">
        <w:t xml:space="preserve">к </w:t>
      </w:r>
      <w:r w:rsidRPr="003C6EBC">
        <w:rPr>
          <w:bCs/>
        </w:rPr>
        <w:t xml:space="preserve">муниципальной программе </w:t>
      </w:r>
    </w:p>
    <w:p w:rsidR="00F3004D" w:rsidRDefault="00F3004D" w:rsidP="00F3004D">
      <w:pPr>
        <w:widowControl w:val="0"/>
        <w:jc w:val="right"/>
        <w:rPr>
          <w:bCs/>
        </w:rPr>
      </w:pPr>
      <w:r w:rsidRPr="003C6EBC">
        <w:rPr>
          <w:bCs/>
        </w:rPr>
        <w:t xml:space="preserve"> </w:t>
      </w:r>
      <w:r>
        <w:rPr>
          <w:bCs/>
        </w:rPr>
        <w:t>Казанского</w:t>
      </w:r>
      <w:r w:rsidRPr="003C6EBC">
        <w:rPr>
          <w:bCs/>
        </w:rPr>
        <w:t xml:space="preserve"> сельского поселения                                                                                                                                       «Развитие культуры</w:t>
      </w:r>
      <w:r>
        <w:rPr>
          <w:bCs/>
        </w:rPr>
        <w:t xml:space="preserve"> и туризма</w:t>
      </w:r>
      <w:r w:rsidRPr="003C6EBC">
        <w:rPr>
          <w:bCs/>
        </w:rPr>
        <w:t>»</w:t>
      </w:r>
    </w:p>
    <w:p w:rsidR="00F3004D" w:rsidRDefault="00F3004D" w:rsidP="00F3004D">
      <w:pPr>
        <w:widowControl w:val="0"/>
        <w:jc w:val="right"/>
        <w:rPr>
          <w:bCs/>
        </w:rPr>
      </w:pPr>
    </w:p>
    <w:p w:rsidR="00F3004D" w:rsidRPr="00A863D9" w:rsidRDefault="00F3004D" w:rsidP="00F3004D">
      <w:pPr>
        <w:pStyle w:val="ConsPlusNormal"/>
        <w:jc w:val="center"/>
        <w:rPr>
          <w:rFonts w:ascii="Times New Roman" w:hAnsi="Times New Roman" w:cs="Times New Roman"/>
          <w:b/>
          <w:bCs/>
          <w:sz w:val="24"/>
          <w:szCs w:val="24"/>
        </w:rPr>
      </w:pPr>
      <w:r w:rsidRPr="00A863D9">
        <w:rPr>
          <w:rFonts w:ascii="Times New Roman" w:hAnsi="Times New Roman" w:cs="Times New Roman"/>
          <w:b/>
          <w:bCs/>
          <w:sz w:val="24"/>
          <w:szCs w:val="24"/>
        </w:rPr>
        <w:t>Порядок и условия</w:t>
      </w:r>
    </w:p>
    <w:p w:rsidR="00F3004D" w:rsidRPr="00A863D9" w:rsidRDefault="00F3004D" w:rsidP="00F3004D">
      <w:pPr>
        <w:pStyle w:val="ConsPlusNormal"/>
        <w:jc w:val="center"/>
        <w:rPr>
          <w:rFonts w:ascii="Times New Roman" w:hAnsi="Times New Roman" w:cs="Times New Roman"/>
          <w:b/>
          <w:bCs/>
          <w:sz w:val="24"/>
          <w:szCs w:val="24"/>
        </w:rPr>
      </w:pPr>
      <w:r w:rsidRPr="00A863D9">
        <w:rPr>
          <w:rFonts w:ascii="Times New Roman" w:hAnsi="Times New Roman" w:cs="Times New Roman"/>
          <w:b/>
          <w:bCs/>
          <w:sz w:val="24"/>
          <w:szCs w:val="24"/>
        </w:rPr>
        <w:t xml:space="preserve">предоставления межбюджетных трансфертов, предоставляемых из бюджета </w:t>
      </w:r>
      <w:r>
        <w:rPr>
          <w:rFonts w:ascii="Times New Roman" w:hAnsi="Times New Roman" w:cs="Times New Roman"/>
          <w:b/>
          <w:bCs/>
          <w:sz w:val="24"/>
          <w:szCs w:val="24"/>
        </w:rPr>
        <w:t>Казанского</w:t>
      </w:r>
      <w:r w:rsidRPr="00A863D9">
        <w:rPr>
          <w:rFonts w:ascii="Times New Roman" w:hAnsi="Times New Roman" w:cs="Times New Roman"/>
          <w:b/>
          <w:bCs/>
          <w:color w:val="FF0000"/>
          <w:sz w:val="24"/>
          <w:szCs w:val="24"/>
        </w:rPr>
        <w:t xml:space="preserve"> </w:t>
      </w:r>
      <w:r w:rsidRPr="00A863D9">
        <w:rPr>
          <w:rFonts w:ascii="Times New Roman" w:hAnsi="Times New Roman" w:cs="Times New Roman"/>
          <w:b/>
          <w:bCs/>
          <w:sz w:val="24"/>
          <w:szCs w:val="24"/>
        </w:rPr>
        <w:t>сельского поселения</w:t>
      </w:r>
      <w:r w:rsidRPr="00A863D9">
        <w:rPr>
          <w:rFonts w:ascii="Times New Roman" w:hAnsi="Times New Roman" w:cs="Times New Roman"/>
          <w:b/>
          <w:bCs/>
          <w:color w:val="FF0000"/>
          <w:sz w:val="24"/>
          <w:szCs w:val="24"/>
        </w:rPr>
        <w:t xml:space="preserve"> </w:t>
      </w:r>
      <w:r w:rsidRPr="00A863D9">
        <w:rPr>
          <w:rFonts w:ascii="Times New Roman" w:hAnsi="Times New Roman" w:cs="Times New Roman"/>
          <w:b/>
          <w:bCs/>
          <w:sz w:val="24"/>
          <w:szCs w:val="24"/>
        </w:rPr>
        <w:t>бюджету муниципального района «</w:t>
      </w:r>
      <w:proofErr w:type="spellStart"/>
      <w:r w:rsidRPr="00A863D9">
        <w:rPr>
          <w:rFonts w:ascii="Times New Roman" w:hAnsi="Times New Roman" w:cs="Times New Roman"/>
          <w:b/>
          <w:bCs/>
          <w:sz w:val="24"/>
          <w:szCs w:val="24"/>
        </w:rPr>
        <w:t>Верхнедонской</w:t>
      </w:r>
      <w:proofErr w:type="spellEnd"/>
      <w:r w:rsidRPr="00A863D9">
        <w:rPr>
          <w:rFonts w:ascii="Times New Roman" w:hAnsi="Times New Roman" w:cs="Times New Roman"/>
          <w:b/>
          <w:bCs/>
          <w:sz w:val="24"/>
          <w:szCs w:val="24"/>
        </w:rPr>
        <w:t xml:space="preserve"> район» на осуществление полномочий </w:t>
      </w:r>
      <w:r w:rsidRPr="00A863D9">
        <w:rPr>
          <w:rFonts w:ascii="Times New Roman" w:hAnsi="Times New Roman" w:cs="Times New Roman"/>
          <w:b/>
          <w:sz w:val="24"/>
          <w:szCs w:val="24"/>
        </w:rPr>
        <w:t>поселения по созданию условий для организации досуга и обеспечения жителей сельского поселения услугами организаций культуры</w:t>
      </w:r>
    </w:p>
    <w:p w:rsidR="00F3004D" w:rsidRPr="00A863D9" w:rsidRDefault="00F3004D" w:rsidP="00F3004D">
      <w:pPr>
        <w:pStyle w:val="ConsPlusNormal"/>
        <w:ind w:firstLine="540"/>
        <w:jc w:val="both"/>
        <w:rPr>
          <w:rFonts w:ascii="Times New Roman" w:hAnsi="Times New Roman" w:cs="Times New Roman"/>
          <w:sz w:val="24"/>
          <w:szCs w:val="24"/>
        </w:rPr>
      </w:pPr>
    </w:p>
    <w:p w:rsidR="00F3004D" w:rsidRPr="00A863D9" w:rsidRDefault="00F3004D" w:rsidP="00F3004D">
      <w:pPr>
        <w:pStyle w:val="ConsPlusNormal"/>
        <w:ind w:firstLine="540"/>
        <w:jc w:val="both"/>
        <w:rPr>
          <w:rFonts w:ascii="Times New Roman" w:hAnsi="Times New Roman" w:cs="Times New Roman"/>
          <w:sz w:val="24"/>
          <w:szCs w:val="24"/>
        </w:rPr>
      </w:pPr>
      <w:r w:rsidRPr="00A863D9">
        <w:rPr>
          <w:rFonts w:ascii="Times New Roman" w:hAnsi="Times New Roman" w:cs="Times New Roman"/>
          <w:sz w:val="24"/>
          <w:szCs w:val="24"/>
        </w:rPr>
        <w:t xml:space="preserve">1. Настоящий Порядок устанавливает порядок определения ежегодного объема межбюджетных трансфертов, предоставляемых из бюджета </w:t>
      </w:r>
      <w:r>
        <w:rPr>
          <w:rFonts w:ascii="Times New Roman" w:hAnsi="Times New Roman" w:cs="Times New Roman"/>
          <w:sz w:val="24"/>
          <w:szCs w:val="24"/>
        </w:rPr>
        <w:t>Казанского</w:t>
      </w:r>
      <w:r w:rsidRPr="00A863D9">
        <w:rPr>
          <w:rFonts w:ascii="Times New Roman" w:hAnsi="Times New Roman" w:cs="Times New Roman"/>
          <w:sz w:val="24"/>
          <w:szCs w:val="24"/>
        </w:rPr>
        <w:t xml:space="preserve"> сельского</w:t>
      </w:r>
      <w:r w:rsidRPr="00A863D9">
        <w:rPr>
          <w:rFonts w:ascii="Times New Roman" w:hAnsi="Times New Roman" w:cs="Times New Roman"/>
          <w:color w:val="FF0000"/>
          <w:sz w:val="24"/>
          <w:szCs w:val="24"/>
        </w:rPr>
        <w:t xml:space="preserve"> </w:t>
      </w:r>
      <w:r w:rsidRPr="00A863D9">
        <w:rPr>
          <w:rFonts w:ascii="Times New Roman" w:hAnsi="Times New Roman" w:cs="Times New Roman"/>
          <w:sz w:val="24"/>
          <w:szCs w:val="24"/>
        </w:rPr>
        <w:t xml:space="preserve">поселения </w:t>
      </w:r>
      <w:proofErr w:type="spellStart"/>
      <w:r w:rsidRPr="00A863D9">
        <w:rPr>
          <w:rFonts w:ascii="Times New Roman" w:hAnsi="Times New Roman" w:cs="Times New Roman"/>
          <w:sz w:val="24"/>
          <w:szCs w:val="24"/>
        </w:rPr>
        <w:t>Верхнедонского</w:t>
      </w:r>
      <w:proofErr w:type="spellEnd"/>
      <w:r w:rsidRPr="00A863D9">
        <w:rPr>
          <w:rFonts w:ascii="Times New Roman" w:hAnsi="Times New Roman" w:cs="Times New Roman"/>
          <w:sz w:val="24"/>
          <w:szCs w:val="24"/>
        </w:rPr>
        <w:t xml:space="preserve"> района бюджету муниципального района «</w:t>
      </w:r>
      <w:proofErr w:type="spellStart"/>
      <w:r w:rsidRPr="00A863D9">
        <w:rPr>
          <w:rFonts w:ascii="Times New Roman" w:hAnsi="Times New Roman" w:cs="Times New Roman"/>
          <w:sz w:val="24"/>
          <w:szCs w:val="24"/>
        </w:rPr>
        <w:t>Верхнедонской</w:t>
      </w:r>
      <w:proofErr w:type="spellEnd"/>
      <w:r w:rsidRPr="00A863D9">
        <w:rPr>
          <w:rFonts w:ascii="Times New Roman" w:hAnsi="Times New Roman" w:cs="Times New Roman"/>
          <w:sz w:val="24"/>
          <w:szCs w:val="24"/>
        </w:rPr>
        <w:t xml:space="preserve"> район» Ростовской области на осуществление полномочий поселения по созданию условий для организации досуга и обеспечения жителей сельского поселения</w:t>
      </w:r>
      <w:r w:rsidRPr="00A863D9">
        <w:rPr>
          <w:rFonts w:ascii="Times New Roman" w:hAnsi="Times New Roman" w:cs="Times New Roman"/>
          <w:color w:val="FF0000"/>
          <w:sz w:val="24"/>
          <w:szCs w:val="24"/>
        </w:rPr>
        <w:t xml:space="preserve"> </w:t>
      </w:r>
      <w:r w:rsidRPr="00A863D9">
        <w:rPr>
          <w:rFonts w:ascii="Times New Roman" w:hAnsi="Times New Roman" w:cs="Times New Roman"/>
          <w:sz w:val="24"/>
          <w:szCs w:val="24"/>
        </w:rPr>
        <w:t>услугами организаций культуры.</w:t>
      </w:r>
    </w:p>
    <w:p w:rsidR="00F3004D" w:rsidRPr="00A863D9" w:rsidRDefault="00F3004D" w:rsidP="00F3004D">
      <w:pPr>
        <w:pStyle w:val="ConsPlusNormal"/>
        <w:ind w:firstLine="540"/>
        <w:jc w:val="both"/>
        <w:rPr>
          <w:rFonts w:ascii="Times New Roman" w:hAnsi="Times New Roman" w:cs="Times New Roman"/>
          <w:sz w:val="24"/>
          <w:szCs w:val="24"/>
        </w:rPr>
      </w:pPr>
      <w:r w:rsidRPr="00A863D9">
        <w:rPr>
          <w:rFonts w:ascii="Times New Roman" w:hAnsi="Times New Roman" w:cs="Times New Roman"/>
          <w:sz w:val="24"/>
          <w:szCs w:val="24"/>
        </w:rPr>
        <w:t>2. Предоставление межбюджетных трансфертов осуществляется в пределах бюджетных ассигнований и лимитов бюджетных обязательств на цели, указанные в Соглашении между администрацией района и администрацией поселения, об осуществлении полномочий поселения по созданию условий для организации досуга и обеспечения жителей сельского</w:t>
      </w:r>
      <w:r w:rsidRPr="00A863D9">
        <w:rPr>
          <w:rFonts w:ascii="Times New Roman" w:hAnsi="Times New Roman" w:cs="Times New Roman"/>
          <w:color w:val="FF0000"/>
          <w:sz w:val="24"/>
          <w:szCs w:val="24"/>
        </w:rPr>
        <w:t xml:space="preserve"> </w:t>
      </w:r>
      <w:r w:rsidRPr="00A863D9">
        <w:rPr>
          <w:rFonts w:ascii="Times New Roman" w:hAnsi="Times New Roman" w:cs="Times New Roman"/>
          <w:sz w:val="24"/>
          <w:szCs w:val="24"/>
        </w:rPr>
        <w:t>поселения услугами организаций культуры.</w:t>
      </w:r>
    </w:p>
    <w:p w:rsidR="00F3004D" w:rsidRPr="00A863D9" w:rsidRDefault="00F3004D" w:rsidP="00F3004D">
      <w:pPr>
        <w:pStyle w:val="ConsPlusNormal"/>
        <w:ind w:firstLine="540"/>
        <w:jc w:val="both"/>
        <w:rPr>
          <w:rFonts w:ascii="Times New Roman" w:hAnsi="Times New Roman" w:cs="Times New Roman"/>
          <w:sz w:val="24"/>
          <w:szCs w:val="24"/>
        </w:rPr>
      </w:pPr>
      <w:r w:rsidRPr="00A863D9">
        <w:rPr>
          <w:rFonts w:ascii="Times New Roman" w:hAnsi="Times New Roman" w:cs="Times New Roman"/>
          <w:sz w:val="24"/>
          <w:szCs w:val="24"/>
        </w:rPr>
        <w:t xml:space="preserve">3. Размер межбюджетных трансфертов определяется в соответствии с </w:t>
      </w:r>
      <w:hyperlink w:anchor="Par33" w:history="1">
        <w:r w:rsidRPr="00A863D9">
          <w:rPr>
            <w:rFonts w:ascii="Times New Roman" w:hAnsi="Times New Roman" w:cs="Times New Roman"/>
            <w:sz w:val="24"/>
            <w:szCs w:val="24"/>
          </w:rPr>
          <w:t>Методикой</w:t>
        </w:r>
      </w:hyperlink>
      <w:r w:rsidRPr="00A863D9">
        <w:rPr>
          <w:rFonts w:ascii="Times New Roman" w:hAnsi="Times New Roman" w:cs="Times New Roman"/>
          <w:sz w:val="24"/>
          <w:szCs w:val="24"/>
        </w:rPr>
        <w:t xml:space="preserve"> расчета межбюджетных трансфертов, предоставляемых из бюджета сельского поселения бюджету муниципального района на осуществление полномочий поселения по созданию условий для организации досуга и обеспечения жителей сельского поселения услугами организаций культуры.</w:t>
      </w:r>
    </w:p>
    <w:p w:rsidR="00F3004D" w:rsidRPr="00A863D9" w:rsidRDefault="00F3004D" w:rsidP="00F3004D">
      <w:pPr>
        <w:pStyle w:val="ConsPlusNormal"/>
        <w:ind w:firstLine="540"/>
        <w:jc w:val="both"/>
        <w:rPr>
          <w:rFonts w:ascii="Times New Roman" w:hAnsi="Times New Roman" w:cs="Times New Roman"/>
          <w:sz w:val="24"/>
          <w:szCs w:val="24"/>
        </w:rPr>
      </w:pPr>
      <w:r w:rsidRPr="00A863D9">
        <w:rPr>
          <w:rFonts w:ascii="Times New Roman" w:hAnsi="Times New Roman" w:cs="Times New Roman"/>
          <w:sz w:val="24"/>
          <w:szCs w:val="24"/>
        </w:rPr>
        <w:t>4. Межбюджетные трансферты ежемесячно, не позднее 25-го числа отчетного месяца, перечисляются из бюджета сельского поселения в бюджет муниципального района.</w:t>
      </w:r>
    </w:p>
    <w:p w:rsidR="00F3004D" w:rsidRPr="00A863D9" w:rsidRDefault="00F3004D" w:rsidP="00F300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 </w:t>
      </w:r>
      <w:r w:rsidRPr="00A863D9">
        <w:rPr>
          <w:rFonts w:ascii="Times New Roman" w:hAnsi="Times New Roman" w:cs="Times New Roman"/>
          <w:sz w:val="24"/>
          <w:szCs w:val="24"/>
        </w:rPr>
        <w:t xml:space="preserve">Администрация </w:t>
      </w:r>
      <w:proofErr w:type="spellStart"/>
      <w:r w:rsidRPr="00A863D9">
        <w:rPr>
          <w:rFonts w:ascii="Times New Roman" w:hAnsi="Times New Roman" w:cs="Times New Roman"/>
          <w:sz w:val="24"/>
          <w:szCs w:val="24"/>
        </w:rPr>
        <w:t>Верхнедонского</w:t>
      </w:r>
      <w:proofErr w:type="spellEnd"/>
      <w:r w:rsidRPr="00A863D9">
        <w:rPr>
          <w:rFonts w:ascii="Times New Roman" w:hAnsi="Times New Roman" w:cs="Times New Roman"/>
          <w:sz w:val="24"/>
          <w:szCs w:val="24"/>
        </w:rPr>
        <w:t xml:space="preserve"> района ежеквартально, не позднее </w:t>
      </w:r>
      <w:r w:rsidRPr="00A863D9">
        <w:rPr>
          <w:rFonts w:ascii="Times New Roman" w:hAnsi="Times New Roman" w:cs="Times New Roman"/>
          <w:sz w:val="24"/>
          <w:szCs w:val="24"/>
        </w:rPr>
        <w:br/>
        <w:t>20-го числа месяца, следующего за отчетным периодом, направляет в администрацию сельского поселения отчет о расходах бюджета муниципального района, источником финансового обеспечения которых являются межбюджетные трансферты, предоставленные бюджетом сельского поселения.</w:t>
      </w:r>
    </w:p>
    <w:p w:rsidR="00F3004D" w:rsidRPr="00A863D9" w:rsidRDefault="00F3004D" w:rsidP="00F3004D">
      <w:pPr>
        <w:pStyle w:val="ConsPlusNormal"/>
        <w:ind w:firstLine="540"/>
        <w:jc w:val="both"/>
        <w:rPr>
          <w:rFonts w:ascii="Times New Roman" w:hAnsi="Times New Roman" w:cs="Times New Roman"/>
          <w:sz w:val="24"/>
          <w:szCs w:val="24"/>
        </w:rPr>
      </w:pPr>
      <w:r w:rsidRPr="00A863D9">
        <w:rPr>
          <w:rFonts w:ascii="Times New Roman" w:hAnsi="Times New Roman" w:cs="Times New Roman"/>
          <w:sz w:val="24"/>
          <w:szCs w:val="24"/>
        </w:rPr>
        <w:t xml:space="preserve">6. Администрация </w:t>
      </w:r>
      <w:proofErr w:type="spellStart"/>
      <w:r w:rsidRPr="00A863D9">
        <w:rPr>
          <w:rFonts w:ascii="Times New Roman" w:hAnsi="Times New Roman" w:cs="Times New Roman"/>
          <w:sz w:val="24"/>
          <w:szCs w:val="24"/>
        </w:rPr>
        <w:t>Верхнедонского</w:t>
      </w:r>
      <w:proofErr w:type="spellEnd"/>
      <w:r w:rsidRPr="00A863D9">
        <w:rPr>
          <w:rFonts w:ascii="Times New Roman" w:hAnsi="Times New Roman" w:cs="Times New Roman"/>
          <w:sz w:val="24"/>
          <w:szCs w:val="24"/>
        </w:rPr>
        <w:t xml:space="preserve"> района несет ответственность за нецелевое использование межбюджетных трансфертов и достоверность отчетности, представляемой в соответствии с пунктом 5 настоящего Порядка.</w:t>
      </w:r>
    </w:p>
    <w:p w:rsidR="00F3004D" w:rsidRPr="00A863D9" w:rsidRDefault="00F3004D" w:rsidP="00F3004D">
      <w:pPr>
        <w:pStyle w:val="ConsPlusNormal"/>
        <w:ind w:firstLine="540"/>
        <w:jc w:val="both"/>
        <w:rPr>
          <w:rFonts w:ascii="Times New Roman" w:hAnsi="Times New Roman" w:cs="Times New Roman"/>
          <w:sz w:val="24"/>
          <w:szCs w:val="24"/>
        </w:rPr>
      </w:pPr>
      <w:r w:rsidRPr="00A863D9">
        <w:rPr>
          <w:rFonts w:ascii="Times New Roman" w:hAnsi="Times New Roman" w:cs="Times New Roman"/>
          <w:sz w:val="24"/>
          <w:szCs w:val="24"/>
        </w:rPr>
        <w:t>7. При установлении отсутствия потребности муниципального района в межбюджетных трансфертах их остаток либо часть остатка подлежит возврату в доход бюджета сельского поселения.</w:t>
      </w:r>
    </w:p>
    <w:p w:rsidR="00F3004D" w:rsidRDefault="00F3004D" w:rsidP="00F3004D">
      <w:pPr>
        <w:pStyle w:val="ConsPlusNormal"/>
        <w:ind w:firstLine="540"/>
        <w:jc w:val="both"/>
        <w:rPr>
          <w:rFonts w:ascii="Times New Roman" w:hAnsi="Times New Roman" w:cs="Times New Roman"/>
          <w:sz w:val="24"/>
          <w:szCs w:val="24"/>
        </w:rPr>
      </w:pPr>
    </w:p>
    <w:p w:rsidR="00F3004D" w:rsidRDefault="00F3004D" w:rsidP="00F3004D">
      <w:pPr>
        <w:pStyle w:val="ConsPlusNormal"/>
        <w:ind w:firstLine="540"/>
        <w:jc w:val="both"/>
        <w:rPr>
          <w:rFonts w:ascii="Times New Roman" w:hAnsi="Times New Roman" w:cs="Times New Roman"/>
          <w:sz w:val="24"/>
          <w:szCs w:val="24"/>
        </w:rPr>
      </w:pPr>
    </w:p>
    <w:p w:rsidR="00F3004D" w:rsidRDefault="00F3004D" w:rsidP="00F3004D">
      <w:pPr>
        <w:widowControl w:val="0"/>
        <w:ind w:firstLine="284"/>
        <w:jc w:val="center"/>
      </w:pPr>
    </w:p>
    <w:p w:rsidR="00F3004D" w:rsidRDefault="00F3004D" w:rsidP="00F3004D">
      <w:pPr>
        <w:widowControl w:val="0"/>
        <w:ind w:firstLine="284"/>
        <w:jc w:val="center"/>
      </w:pPr>
    </w:p>
    <w:p w:rsidR="00F3004D" w:rsidRDefault="00F3004D" w:rsidP="00F3004D">
      <w:pPr>
        <w:widowControl w:val="0"/>
        <w:ind w:firstLine="284"/>
        <w:jc w:val="center"/>
      </w:pPr>
    </w:p>
    <w:p w:rsidR="00F3004D" w:rsidRDefault="00F3004D" w:rsidP="00F3004D">
      <w:pPr>
        <w:widowControl w:val="0"/>
        <w:ind w:firstLine="284"/>
        <w:jc w:val="center"/>
      </w:pPr>
    </w:p>
    <w:p w:rsidR="00F3004D" w:rsidRDefault="00F3004D" w:rsidP="00F3004D">
      <w:pPr>
        <w:widowControl w:val="0"/>
        <w:ind w:firstLine="284"/>
        <w:jc w:val="center"/>
      </w:pPr>
    </w:p>
    <w:p w:rsidR="00F3004D" w:rsidRDefault="00F3004D" w:rsidP="00F3004D">
      <w:pPr>
        <w:widowControl w:val="0"/>
        <w:ind w:firstLine="284"/>
        <w:jc w:val="center"/>
      </w:pPr>
    </w:p>
    <w:p w:rsidR="00F3004D" w:rsidRDefault="00F3004D" w:rsidP="00F3004D">
      <w:pPr>
        <w:widowControl w:val="0"/>
        <w:ind w:firstLine="284"/>
        <w:jc w:val="center"/>
      </w:pPr>
    </w:p>
    <w:p w:rsidR="00F3004D" w:rsidRDefault="00F3004D" w:rsidP="00F3004D">
      <w:pPr>
        <w:widowControl w:val="0"/>
        <w:ind w:firstLine="284"/>
        <w:jc w:val="center"/>
      </w:pPr>
    </w:p>
    <w:p w:rsidR="00F3004D" w:rsidRDefault="00F3004D" w:rsidP="00F3004D">
      <w:pPr>
        <w:widowControl w:val="0"/>
        <w:ind w:firstLine="284"/>
        <w:jc w:val="center"/>
      </w:pPr>
    </w:p>
    <w:p w:rsidR="00F3004D" w:rsidRDefault="00F3004D" w:rsidP="00F3004D">
      <w:pPr>
        <w:widowControl w:val="0"/>
        <w:ind w:firstLine="284"/>
        <w:jc w:val="center"/>
      </w:pPr>
    </w:p>
    <w:p w:rsidR="00F3004D" w:rsidRDefault="00F3004D" w:rsidP="00F3004D">
      <w:pPr>
        <w:widowControl w:val="0"/>
        <w:ind w:firstLine="284"/>
        <w:jc w:val="center"/>
      </w:pPr>
    </w:p>
    <w:p w:rsidR="00F3004D" w:rsidRPr="003C6EBC" w:rsidRDefault="00F3004D" w:rsidP="00F3004D">
      <w:pPr>
        <w:widowControl w:val="0"/>
        <w:jc w:val="right"/>
      </w:pPr>
      <w:r w:rsidRPr="003C6EBC">
        <w:t xml:space="preserve">Приложение № </w:t>
      </w:r>
      <w:r>
        <w:t>6</w:t>
      </w:r>
    </w:p>
    <w:p w:rsidR="00F3004D" w:rsidRDefault="00F3004D" w:rsidP="00F3004D">
      <w:pPr>
        <w:widowControl w:val="0"/>
        <w:jc w:val="right"/>
        <w:rPr>
          <w:bCs/>
        </w:rPr>
      </w:pPr>
      <w:r w:rsidRPr="003C6EBC">
        <w:lastRenderedPageBreak/>
        <w:t xml:space="preserve">к </w:t>
      </w:r>
      <w:r w:rsidRPr="003C6EBC">
        <w:rPr>
          <w:bCs/>
        </w:rPr>
        <w:t xml:space="preserve">муниципальной программе </w:t>
      </w:r>
    </w:p>
    <w:p w:rsidR="00F3004D" w:rsidRDefault="00F3004D" w:rsidP="00F3004D">
      <w:pPr>
        <w:widowControl w:val="0"/>
        <w:jc w:val="right"/>
        <w:rPr>
          <w:bCs/>
        </w:rPr>
      </w:pPr>
      <w:r w:rsidRPr="003C6EBC">
        <w:rPr>
          <w:bCs/>
        </w:rPr>
        <w:t xml:space="preserve"> </w:t>
      </w:r>
      <w:r>
        <w:rPr>
          <w:bCs/>
        </w:rPr>
        <w:t>Казанского</w:t>
      </w:r>
      <w:r w:rsidRPr="003C6EBC">
        <w:rPr>
          <w:bCs/>
        </w:rPr>
        <w:t xml:space="preserve"> сельского поселения                                                                                                                                       «Развитие культуры</w:t>
      </w:r>
      <w:r>
        <w:rPr>
          <w:bCs/>
        </w:rPr>
        <w:t xml:space="preserve"> и туризма</w:t>
      </w:r>
      <w:r w:rsidRPr="003C6EBC">
        <w:rPr>
          <w:bCs/>
        </w:rPr>
        <w:t>»</w:t>
      </w:r>
    </w:p>
    <w:p w:rsidR="00F3004D" w:rsidRPr="00A863D9" w:rsidRDefault="00F3004D" w:rsidP="00F3004D">
      <w:pPr>
        <w:pStyle w:val="ConsPlusNormal"/>
        <w:jc w:val="center"/>
        <w:rPr>
          <w:rFonts w:ascii="Times New Roman" w:hAnsi="Times New Roman" w:cs="Times New Roman"/>
          <w:b/>
          <w:bCs/>
          <w:sz w:val="24"/>
          <w:szCs w:val="24"/>
        </w:rPr>
      </w:pPr>
      <w:r w:rsidRPr="00A863D9">
        <w:rPr>
          <w:rFonts w:ascii="Times New Roman" w:hAnsi="Times New Roman" w:cs="Times New Roman"/>
          <w:b/>
          <w:bCs/>
          <w:sz w:val="24"/>
          <w:szCs w:val="24"/>
        </w:rPr>
        <w:t>Методика</w:t>
      </w:r>
    </w:p>
    <w:p w:rsidR="00F3004D" w:rsidRDefault="00F3004D" w:rsidP="00F3004D">
      <w:pPr>
        <w:pStyle w:val="ConsPlusNormal"/>
        <w:jc w:val="center"/>
        <w:rPr>
          <w:rFonts w:ascii="Times New Roman" w:hAnsi="Times New Roman" w:cs="Times New Roman"/>
          <w:b/>
          <w:sz w:val="24"/>
          <w:szCs w:val="24"/>
        </w:rPr>
      </w:pPr>
      <w:r w:rsidRPr="00A863D9">
        <w:rPr>
          <w:rFonts w:ascii="Times New Roman" w:hAnsi="Times New Roman" w:cs="Times New Roman"/>
          <w:b/>
          <w:bCs/>
          <w:sz w:val="24"/>
          <w:szCs w:val="24"/>
        </w:rPr>
        <w:t xml:space="preserve">расчета межбюджетных трансфертов, предоставляемых из бюджета  </w:t>
      </w:r>
      <w:r>
        <w:rPr>
          <w:rFonts w:ascii="Times New Roman" w:hAnsi="Times New Roman" w:cs="Times New Roman"/>
          <w:b/>
          <w:bCs/>
          <w:sz w:val="24"/>
          <w:szCs w:val="24"/>
        </w:rPr>
        <w:t>Казанского</w:t>
      </w:r>
      <w:r w:rsidRPr="00A863D9">
        <w:rPr>
          <w:rFonts w:ascii="Times New Roman" w:hAnsi="Times New Roman" w:cs="Times New Roman"/>
          <w:b/>
          <w:bCs/>
          <w:sz w:val="24"/>
          <w:szCs w:val="24"/>
        </w:rPr>
        <w:t xml:space="preserve"> сельского поселения бюджету муниципального </w:t>
      </w:r>
      <w:r>
        <w:rPr>
          <w:rFonts w:ascii="Times New Roman" w:hAnsi="Times New Roman" w:cs="Times New Roman"/>
          <w:b/>
          <w:bCs/>
          <w:sz w:val="24"/>
          <w:szCs w:val="24"/>
        </w:rPr>
        <w:t>образования</w:t>
      </w:r>
      <w:r w:rsidRPr="00A863D9">
        <w:rPr>
          <w:rFonts w:ascii="Times New Roman" w:hAnsi="Times New Roman" w:cs="Times New Roman"/>
          <w:b/>
          <w:bCs/>
          <w:sz w:val="24"/>
          <w:szCs w:val="24"/>
        </w:rPr>
        <w:t xml:space="preserve">  «</w:t>
      </w:r>
      <w:proofErr w:type="spellStart"/>
      <w:r w:rsidRPr="00A863D9">
        <w:rPr>
          <w:rFonts w:ascii="Times New Roman" w:hAnsi="Times New Roman" w:cs="Times New Roman"/>
          <w:b/>
          <w:bCs/>
          <w:sz w:val="24"/>
          <w:szCs w:val="24"/>
        </w:rPr>
        <w:t>Верхнедонской</w:t>
      </w:r>
      <w:proofErr w:type="spellEnd"/>
      <w:r w:rsidRPr="00A863D9">
        <w:rPr>
          <w:rFonts w:ascii="Times New Roman" w:hAnsi="Times New Roman" w:cs="Times New Roman"/>
          <w:b/>
          <w:bCs/>
          <w:sz w:val="24"/>
          <w:szCs w:val="24"/>
        </w:rPr>
        <w:t xml:space="preserve"> район» на осуществление полномочий поселения </w:t>
      </w:r>
      <w:r w:rsidRPr="00A863D9">
        <w:rPr>
          <w:rFonts w:ascii="Times New Roman" w:hAnsi="Times New Roman" w:cs="Times New Roman"/>
          <w:b/>
          <w:sz w:val="24"/>
          <w:szCs w:val="24"/>
        </w:rPr>
        <w:t>по созданию условий для организации досуга и обеспечения жителей сельского</w:t>
      </w:r>
      <w:r w:rsidRPr="00A863D9">
        <w:rPr>
          <w:rFonts w:ascii="Times New Roman" w:hAnsi="Times New Roman" w:cs="Times New Roman"/>
          <w:b/>
          <w:color w:val="FF0000"/>
          <w:sz w:val="24"/>
          <w:szCs w:val="24"/>
        </w:rPr>
        <w:t xml:space="preserve"> </w:t>
      </w:r>
      <w:r w:rsidRPr="00A863D9">
        <w:rPr>
          <w:rFonts w:ascii="Times New Roman" w:hAnsi="Times New Roman" w:cs="Times New Roman"/>
          <w:b/>
          <w:sz w:val="24"/>
          <w:szCs w:val="24"/>
        </w:rPr>
        <w:t>поселения услугами организаций культуры</w:t>
      </w:r>
    </w:p>
    <w:p w:rsidR="00F3004D" w:rsidRPr="00542E1B" w:rsidRDefault="00F3004D" w:rsidP="00F3004D">
      <w:pPr>
        <w:pStyle w:val="ConsPlusNormal"/>
        <w:jc w:val="center"/>
        <w:rPr>
          <w:rFonts w:ascii="Times New Roman" w:hAnsi="Times New Roman" w:cs="Times New Roman"/>
          <w:bCs/>
          <w:sz w:val="24"/>
          <w:szCs w:val="24"/>
        </w:rPr>
      </w:pPr>
    </w:p>
    <w:p w:rsidR="00F3004D" w:rsidRDefault="00F3004D" w:rsidP="00F3004D">
      <w:pPr>
        <w:pStyle w:val="ConsPlusNormal"/>
        <w:ind w:firstLine="540"/>
        <w:jc w:val="both"/>
        <w:rPr>
          <w:rFonts w:ascii="Times New Roman" w:hAnsi="Times New Roman" w:cs="Times New Roman"/>
          <w:sz w:val="24"/>
          <w:szCs w:val="24"/>
        </w:rPr>
      </w:pPr>
      <w:r w:rsidRPr="00542E1B">
        <w:rPr>
          <w:rFonts w:ascii="Times New Roman" w:eastAsia="Calibri" w:hAnsi="Times New Roman" w:cs="Times New Roman"/>
          <w:sz w:val="24"/>
          <w:szCs w:val="24"/>
        </w:rPr>
        <w:t xml:space="preserve">Методика расчета объема межбюджетных трансфертов </w:t>
      </w:r>
      <w:r w:rsidRPr="00542E1B">
        <w:rPr>
          <w:rFonts w:ascii="Times New Roman" w:hAnsi="Times New Roman" w:cs="Times New Roman"/>
          <w:bCs/>
          <w:sz w:val="24"/>
          <w:szCs w:val="24"/>
        </w:rPr>
        <w:t xml:space="preserve">на осуществление полномочий поселения </w:t>
      </w:r>
      <w:r w:rsidRPr="00542E1B">
        <w:rPr>
          <w:rFonts w:ascii="Times New Roman" w:hAnsi="Times New Roman" w:cs="Times New Roman"/>
          <w:sz w:val="24"/>
          <w:szCs w:val="24"/>
        </w:rPr>
        <w:t>по созданию условий для организации досуга и обеспечения жителей сельского</w:t>
      </w:r>
      <w:r w:rsidRPr="00542E1B">
        <w:rPr>
          <w:rFonts w:ascii="Times New Roman" w:hAnsi="Times New Roman" w:cs="Times New Roman"/>
          <w:color w:val="FF0000"/>
          <w:sz w:val="24"/>
          <w:szCs w:val="24"/>
        </w:rPr>
        <w:t xml:space="preserve"> </w:t>
      </w:r>
      <w:r w:rsidRPr="00542E1B">
        <w:rPr>
          <w:rFonts w:ascii="Times New Roman" w:hAnsi="Times New Roman" w:cs="Times New Roman"/>
          <w:sz w:val="24"/>
          <w:szCs w:val="24"/>
        </w:rPr>
        <w:t>поселения услугами организаций культуры</w:t>
      </w:r>
      <w:r w:rsidRPr="00226C62">
        <w:rPr>
          <w:rFonts w:ascii="Times New Roman" w:hAnsi="Times New Roman" w:cs="Times New Roman"/>
          <w:sz w:val="24"/>
          <w:szCs w:val="24"/>
        </w:rPr>
        <w:t>,</w:t>
      </w:r>
      <w:r w:rsidRPr="00A863D9">
        <w:rPr>
          <w:rFonts w:ascii="Times New Roman" w:hAnsi="Times New Roman" w:cs="Times New Roman"/>
          <w:sz w:val="24"/>
          <w:szCs w:val="24"/>
        </w:rPr>
        <w:t xml:space="preserve"> рассчитывается по формуле:</w:t>
      </w:r>
    </w:p>
    <w:p w:rsidR="00F3004D" w:rsidRPr="00A863D9" w:rsidRDefault="00F3004D" w:rsidP="00F3004D">
      <w:pPr>
        <w:pStyle w:val="ConsPlusNormal"/>
        <w:ind w:firstLine="540"/>
        <w:jc w:val="center"/>
        <w:rPr>
          <w:rFonts w:ascii="Times New Roman" w:hAnsi="Times New Roman" w:cs="Times New Roman"/>
          <w:sz w:val="24"/>
          <w:szCs w:val="24"/>
        </w:rPr>
      </w:pPr>
      <w:r w:rsidRPr="00A863D9">
        <w:rPr>
          <w:rFonts w:ascii="Times New Roman" w:hAnsi="Times New Roman" w:cs="Times New Roman"/>
          <w:b/>
          <w:sz w:val="24"/>
          <w:szCs w:val="24"/>
          <w:lang w:val="en-US"/>
        </w:rPr>
        <w:t>S</w:t>
      </w:r>
      <w:proofErr w:type="spellStart"/>
      <w:r w:rsidRPr="00A863D9">
        <w:rPr>
          <w:rFonts w:ascii="Times New Roman" w:hAnsi="Times New Roman" w:cs="Times New Roman"/>
          <w:b/>
          <w:sz w:val="24"/>
          <w:szCs w:val="24"/>
        </w:rPr>
        <w:t>мбт</w:t>
      </w:r>
      <w:proofErr w:type="spellEnd"/>
      <w:r w:rsidRPr="00A863D9">
        <w:rPr>
          <w:rFonts w:ascii="Times New Roman" w:hAnsi="Times New Roman" w:cs="Times New Roman"/>
          <w:b/>
          <w:sz w:val="24"/>
          <w:szCs w:val="24"/>
        </w:rPr>
        <w:t xml:space="preserve">. = </w:t>
      </w:r>
      <w:r w:rsidRPr="00A863D9">
        <w:rPr>
          <w:rFonts w:ascii="Times New Roman" w:hAnsi="Times New Roman" w:cs="Times New Roman"/>
          <w:b/>
          <w:sz w:val="24"/>
          <w:szCs w:val="24"/>
          <w:lang w:val="en-US"/>
        </w:rPr>
        <w:t>S</w:t>
      </w:r>
      <w:r w:rsidRPr="00A863D9">
        <w:rPr>
          <w:rFonts w:ascii="Times New Roman" w:hAnsi="Times New Roman" w:cs="Times New Roman"/>
          <w:b/>
          <w:sz w:val="24"/>
          <w:szCs w:val="24"/>
        </w:rPr>
        <w:t xml:space="preserve">оп. + </w:t>
      </w:r>
      <w:r>
        <w:rPr>
          <w:rFonts w:ascii="Times New Roman" w:hAnsi="Times New Roman" w:cs="Times New Roman"/>
          <w:b/>
          <w:sz w:val="24"/>
          <w:szCs w:val="24"/>
          <w:lang w:val="en-US"/>
        </w:rPr>
        <w:t>S</w:t>
      </w:r>
      <w:proofErr w:type="spellStart"/>
      <w:r>
        <w:rPr>
          <w:rFonts w:ascii="Times New Roman" w:hAnsi="Times New Roman" w:cs="Times New Roman"/>
          <w:b/>
          <w:sz w:val="24"/>
          <w:szCs w:val="24"/>
        </w:rPr>
        <w:t>ук</w:t>
      </w:r>
      <w:proofErr w:type="spellEnd"/>
      <w:r>
        <w:rPr>
          <w:rFonts w:ascii="Times New Roman" w:hAnsi="Times New Roman" w:cs="Times New Roman"/>
          <w:b/>
          <w:sz w:val="24"/>
          <w:szCs w:val="24"/>
        </w:rPr>
        <w:t xml:space="preserve"> + </w:t>
      </w:r>
      <w:r w:rsidRPr="00A863D9">
        <w:rPr>
          <w:rFonts w:ascii="Times New Roman" w:hAnsi="Times New Roman" w:cs="Times New Roman"/>
          <w:b/>
          <w:sz w:val="24"/>
          <w:szCs w:val="24"/>
          <w:lang w:val="en-US"/>
        </w:rPr>
        <w:t>S</w:t>
      </w:r>
      <w:proofErr w:type="spellStart"/>
      <w:r w:rsidRPr="00A863D9">
        <w:rPr>
          <w:rFonts w:ascii="Times New Roman" w:hAnsi="Times New Roman" w:cs="Times New Roman"/>
          <w:b/>
          <w:sz w:val="24"/>
          <w:szCs w:val="24"/>
        </w:rPr>
        <w:t>мз</w:t>
      </w:r>
      <w:proofErr w:type="spellEnd"/>
      <w:r w:rsidRPr="00A863D9">
        <w:rPr>
          <w:rFonts w:ascii="Times New Roman" w:hAnsi="Times New Roman" w:cs="Times New Roman"/>
          <w:b/>
          <w:sz w:val="24"/>
          <w:szCs w:val="24"/>
        </w:rPr>
        <w:t xml:space="preserve">. </w:t>
      </w:r>
    </w:p>
    <w:p w:rsidR="00F3004D" w:rsidRDefault="00F3004D" w:rsidP="00F3004D">
      <w:pPr>
        <w:pStyle w:val="ConsPlusNormal"/>
        <w:ind w:firstLine="540"/>
        <w:jc w:val="both"/>
        <w:rPr>
          <w:rFonts w:ascii="Times New Roman" w:hAnsi="Times New Roman" w:cs="Times New Roman"/>
          <w:sz w:val="24"/>
          <w:szCs w:val="24"/>
        </w:rPr>
      </w:pPr>
      <w:r w:rsidRPr="00A863D9">
        <w:rPr>
          <w:rFonts w:ascii="Times New Roman" w:hAnsi="Times New Roman" w:cs="Times New Roman"/>
          <w:sz w:val="24"/>
          <w:szCs w:val="24"/>
        </w:rPr>
        <w:t xml:space="preserve">где: S </w:t>
      </w:r>
      <w:proofErr w:type="spellStart"/>
      <w:r w:rsidRPr="00A863D9">
        <w:rPr>
          <w:rFonts w:ascii="Times New Roman" w:hAnsi="Times New Roman" w:cs="Times New Roman"/>
          <w:sz w:val="24"/>
          <w:szCs w:val="24"/>
        </w:rPr>
        <w:t>мбт</w:t>
      </w:r>
      <w:proofErr w:type="spellEnd"/>
      <w:r w:rsidRPr="00A863D9">
        <w:rPr>
          <w:rFonts w:ascii="Times New Roman" w:hAnsi="Times New Roman" w:cs="Times New Roman"/>
          <w:sz w:val="24"/>
          <w:szCs w:val="24"/>
        </w:rPr>
        <w:t>. - размер межбюджетных трансфертов на оплату труда работников, непосредственно осуществляющих полномочия, и материальные затраты, необходимые для осуществления полномочий;</w:t>
      </w:r>
    </w:p>
    <w:p w:rsidR="00F3004D" w:rsidRPr="00A863D9" w:rsidRDefault="00F3004D" w:rsidP="00F3004D">
      <w:pPr>
        <w:pStyle w:val="ConsPlusNormal"/>
        <w:ind w:firstLine="540"/>
        <w:jc w:val="both"/>
        <w:rPr>
          <w:rFonts w:ascii="Times New Roman" w:hAnsi="Times New Roman" w:cs="Times New Roman"/>
          <w:sz w:val="24"/>
          <w:szCs w:val="24"/>
        </w:rPr>
      </w:pPr>
    </w:p>
    <w:p w:rsidR="00F3004D" w:rsidRPr="00A863D9" w:rsidRDefault="00F3004D" w:rsidP="00F3004D">
      <w:pPr>
        <w:pStyle w:val="ConsPlusNormal"/>
        <w:ind w:firstLine="540"/>
        <w:jc w:val="both"/>
        <w:rPr>
          <w:rFonts w:ascii="Times New Roman" w:hAnsi="Times New Roman" w:cs="Times New Roman"/>
          <w:sz w:val="24"/>
          <w:szCs w:val="24"/>
        </w:rPr>
      </w:pPr>
      <w:r w:rsidRPr="00A863D9">
        <w:rPr>
          <w:rFonts w:ascii="Times New Roman" w:hAnsi="Times New Roman" w:cs="Times New Roman"/>
          <w:sz w:val="24"/>
          <w:szCs w:val="24"/>
        </w:rPr>
        <w:t>S оп</w:t>
      </w:r>
      <w:proofErr w:type="gramStart"/>
      <w:r w:rsidRPr="00A863D9">
        <w:rPr>
          <w:rFonts w:ascii="Times New Roman" w:hAnsi="Times New Roman" w:cs="Times New Roman"/>
          <w:sz w:val="24"/>
          <w:szCs w:val="24"/>
        </w:rPr>
        <w:t>.</w:t>
      </w:r>
      <w:proofErr w:type="gramEnd"/>
      <w:r w:rsidRPr="00A863D9">
        <w:rPr>
          <w:rFonts w:ascii="Times New Roman" w:hAnsi="Times New Roman" w:cs="Times New Roman"/>
          <w:sz w:val="24"/>
          <w:szCs w:val="24"/>
        </w:rPr>
        <w:t xml:space="preserve"> - </w:t>
      </w:r>
      <w:proofErr w:type="gramStart"/>
      <w:r w:rsidRPr="00A863D9">
        <w:rPr>
          <w:rFonts w:ascii="Times New Roman" w:hAnsi="Times New Roman" w:cs="Times New Roman"/>
          <w:sz w:val="24"/>
          <w:szCs w:val="24"/>
        </w:rPr>
        <w:t>с</w:t>
      </w:r>
      <w:proofErr w:type="gramEnd"/>
      <w:r w:rsidRPr="00A863D9">
        <w:rPr>
          <w:rFonts w:ascii="Times New Roman" w:hAnsi="Times New Roman" w:cs="Times New Roman"/>
          <w:sz w:val="24"/>
          <w:szCs w:val="24"/>
        </w:rPr>
        <w:t>умма расходов на оплату труда в год работников, непосредственно осуществляющих полномочия, определяемая по формуле:</w:t>
      </w:r>
    </w:p>
    <w:p w:rsidR="00F3004D" w:rsidRPr="00A863D9" w:rsidRDefault="00F3004D" w:rsidP="00F3004D">
      <w:pPr>
        <w:pStyle w:val="ConsPlusNormal"/>
        <w:ind w:firstLine="540"/>
        <w:jc w:val="center"/>
        <w:rPr>
          <w:rFonts w:ascii="Times New Roman" w:hAnsi="Times New Roman" w:cs="Times New Roman"/>
          <w:sz w:val="24"/>
          <w:szCs w:val="24"/>
        </w:rPr>
      </w:pPr>
      <w:r w:rsidRPr="00A863D9">
        <w:rPr>
          <w:rFonts w:ascii="Times New Roman" w:hAnsi="Times New Roman" w:cs="Times New Roman"/>
          <w:b/>
          <w:sz w:val="24"/>
          <w:szCs w:val="24"/>
        </w:rPr>
        <w:t xml:space="preserve">S оп. = ФОТ мес. </w:t>
      </w:r>
      <w:proofErr w:type="spellStart"/>
      <w:r w:rsidRPr="00A863D9">
        <w:rPr>
          <w:rFonts w:ascii="Times New Roman" w:hAnsi="Times New Roman" w:cs="Times New Roman"/>
          <w:b/>
          <w:sz w:val="24"/>
          <w:szCs w:val="24"/>
        </w:rPr>
        <w:t>x</w:t>
      </w:r>
      <w:proofErr w:type="spellEnd"/>
      <w:r w:rsidRPr="00A863D9">
        <w:rPr>
          <w:rFonts w:ascii="Times New Roman" w:hAnsi="Times New Roman" w:cs="Times New Roman"/>
          <w:b/>
          <w:sz w:val="24"/>
          <w:szCs w:val="24"/>
        </w:rPr>
        <w:t xml:space="preserve"> Е </w:t>
      </w:r>
      <w:proofErr w:type="spellStart"/>
      <w:r w:rsidRPr="00A863D9">
        <w:rPr>
          <w:rFonts w:ascii="Times New Roman" w:hAnsi="Times New Roman" w:cs="Times New Roman"/>
          <w:b/>
          <w:sz w:val="24"/>
          <w:szCs w:val="24"/>
        </w:rPr>
        <w:t>x</w:t>
      </w:r>
      <w:proofErr w:type="spellEnd"/>
      <w:r w:rsidRPr="00A863D9">
        <w:rPr>
          <w:rFonts w:ascii="Times New Roman" w:hAnsi="Times New Roman" w:cs="Times New Roman"/>
          <w:b/>
          <w:sz w:val="24"/>
          <w:szCs w:val="24"/>
        </w:rPr>
        <w:t xml:space="preserve"> Км</w:t>
      </w:r>
      <w:r w:rsidRPr="00A863D9">
        <w:rPr>
          <w:rFonts w:ascii="Times New Roman" w:hAnsi="Times New Roman" w:cs="Times New Roman"/>
          <w:sz w:val="24"/>
          <w:szCs w:val="24"/>
        </w:rPr>
        <w:t>,</w:t>
      </w:r>
    </w:p>
    <w:p w:rsidR="00F3004D" w:rsidRPr="00A863D9" w:rsidRDefault="00F3004D" w:rsidP="00F3004D">
      <w:pPr>
        <w:pStyle w:val="ConsPlusNormal"/>
        <w:ind w:firstLine="540"/>
        <w:jc w:val="both"/>
        <w:rPr>
          <w:rFonts w:ascii="Times New Roman" w:hAnsi="Times New Roman" w:cs="Times New Roman"/>
          <w:sz w:val="24"/>
          <w:szCs w:val="24"/>
        </w:rPr>
      </w:pPr>
      <w:r w:rsidRPr="00A863D9">
        <w:rPr>
          <w:rFonts w:ascii="Times New Roman" w:hAnsi="Times New Roman" w:cs="Times New Roman"/>
          <w:sz w:val="24"/>
          <w:szCs w:val="24"/>
        </w:rPr>
        <w:t>где: ФОТ мес. - фонд оплаты труда работников в месяц;</w:t>
      </w:r>
    </w:p>
    <w:p w:rsidR="00F3004D" w:rsidRPr="00A863D9" w:rsidRDefault="00F3004D" w:rsidP="00F3004D">
      <w:pPr>
        <w:pStyle w:val="ConsPlusNormal"/>
        <w:ind w:firstLine="540"/>
        <w:jc w:val="both"/>
        <w:rPr>
          <w:rFonts w:ascii="Times New Roman" w:hAnsi="Times New Roman" w:cs="Times New Roman"/>
          <w:sz w:val="24"/>
          <w:szCs w:val="24"/>
        </w:rPr>
      </w:pPr>
      <w:r w:rsidRPr="00A863D9">
        <w:rPr>
          <w:rFonts w:ascii="Times New Roman" w:hAnsi="Times New Roman" w:cs="Times New Roman"/>
          <w:sz w:val="24"/>
          <w:szCs w:val="24"/>
        </w:rPr>
        <w:t>Е - коэффициент начислений на оплату труда в соответствии с законодательством Российской Федерации в размере 1,302 (30,2% отчислений с заработной платы работников);</w:t>
      </w:r>
    </w:p>
    <w:p w:rsidR="00F3004D" w:rsidRDefault="00F3004D" w:rsidP="00F3004D">
      <w:pPr>
        <w:pStyle w:val="ConsPlusNormal"/>
        <w:ind w:firstLine="540"/>
        <w:jc w:val="both"/>
        <w:rPr>
          <w:rFonts w:ascii="Times New Roman" w:hAnsi="Times New Roman" w:cs="Times New Roman"/>
          <w:sz w:val="24"/>
          <w:szCs w:val="24"/>
        </w:rPr>
      </w:pPr>
      <w:proofErr w:type="gramStart"/>
      <w:r w:rsidRPr="00A863D9">
        <w:rPr>
          <w:rFonts w:ascii="Times New Roman" w:hAnsi="Times New Roman" w:cs="Times New Roman"/>
          <w:sz w:val="24"/>
          <w:szCs w:val="24"/>
        </w:rPr>
        <w:t>Км</w:t>
      </w:r>
      <w:proofErr w:type="gramEnd"/>
      <w:r w:rsidRPr="00A863D9">
        <w:rPr>
          <w:rFonts w:ascii="Times New Roman" w:hAnsi="Times New Roman" w:cs="Times New Roman"/>
          <w:sz w:val="24"/>
          <w:szCs w:val="24"/>
        </w:rPr>
        <w:t xml:space="preserve"> - количество месяцев (12);</w:t>
      </w:r>
    </w:p>
    <w:p w:rsidR="00F3004D" w:rsidRDefault="00F3004D" w:rsidP="00F3004D">
      <w:pPr>
        <w:pStyle w:val="ConsPlusNormal"/>
        <w:ind w:firstLine="540"/>
        <w:jc w:val="both"/>
        <w:rPr>
          <w:rFonts w:ascii="Times New Roman" w:hAnsi="Times New Roman" w:cs="Times New Roman"/>
          <w:sz w:val="24"/>
          <w:szCs w:val="24"/>
        </w:rPr>
      </w:pPr>
    </w:p>
    <w:p w:rsidR="00F3004D" w:rsidRDefault="00F3004D" w:rsidP="00F3004D">
      <w:pPr>
        <w:pStyle w:val="ConsPlusNormal"/>
        <w:ind w:firstLine="540"/>
        <w:jc w:val="both"/>
        <w:rPr>
          <w:rFonts w:ascii="Times New Roman" w:hAnsi="Times New Roman" w:cs="Times New Roman"/>
          <w:sz w:val="24"/>
          <w:szCs w:val="24"/>
        </w:rPr>
      </w:pPr>
      <w:proofErr w:type="spellStart"/>
      <w:proofErr w:type="gramStart"/>
      <w:r w:rsidRPr="0060671A">
        <w:rPr>
          <w:rFonts w:ascii="Times New Roman" w:hAnsi="Times New Roman" w:cs="Times New Roman"/>
          <w:sz w:val="24"/>
          <w:szCs w:val="24"/>
        </w:rPr>
        <w:t>S</w:t>
      </w:r>
      <w:proofErr w:type="gramEnd"/>
      <w:r w:rsidRPr="0060671A">
        <w:rPr>
          <w:rFonts w:ascii="Times New Roman" w:hAnsi="Times New Roman" w:cs="Times New Roman"/>
          <w:sz w:val="24"/>
          <w:szCs w:val="24"/>
        </w:rPr>
        <w:t>ук</w:t>
      </w:r>
      <w:proofErr w:type="spellEnd"/>
      <w:r>
        <w:rPr>
          <w:rFonts w:ascii="Times New Roman" w:hAnsi="Times New Roman" w:cs="Times New Roman"/>
          <w:sz w:val="24"/>
          <w:szCs w:val="24"/>
        </w:rPr>
        <w:t xml:space="preserve"> – сумма расходов на оплату труда работников учреждений в связи с необходимостью сохранения установленного Указами Президента Российской Федерации от 07.05.2012 №597»О мероприятиях по реализации государственной социальной политики»;</w:t>
      </w:r>
    </w:p>
    <w:p w:rsidR="00F3004D" w:rsidRPr="00A863D9" w:rsidRDefault="00F3004D" w:rsidP="00F3004D">
      <w:pPr>
        <w:pStyle w:val="ConsPlusNormal"/>
        <w:ind w:firstLine="540"/>
        <w:jc w:val="both"/>
        <w:rPr>
          <w:rFonts w:ascii="Times New Roman" w:hAnsi="Times New Roman" w:cs="Times New Roman"/>
          <w:sz w:val="24"/>
          <w:szCs w:val="24"/>
        </w:rPr>
      </w:pPr>
    </w:p>
    <w:p w:rsidR="00F3004D" w:rsidRPr="00A863D9" w:rsidRDefault="00F3004D" w:rsidP="00F3004D">
      <w:pPr>
        <w:pStyle w:val="ConsPlusNormal"/>
        <w:ind w:firstLine="540"/>
        <w:jc w:val="both"/>
        <w:rPr>
          <w:rFonts w:ascii="Times New Roman" w:hAnsi="Times New Roman" w:cs="Times New Roman"/>
          <w:sz w:val="24"/>
          <w:szCs w:val="24"/>
        </w:rPr>
      </w:pPr>
      <w:r w:rsidRPr="00A863D9">
        <w:rPr>
          <w:rFonts w:ascii="Times New Roman" w:hAnsi="Times New Roman" w:cs="Times New Roman"/>
          <w:sz w:val="24"/>
          <w:szCs w:val="24"/>
        </w:rPr>
        <w:t xml:space="preserve">S </w:t>
      </w:r>
      <w:proofErr w:type="spellStart"/>
      <w:r w:rsidRPr="00A863D9">
        <w:rPr>
          <w:rFonts w:ascii="Times New Roman" w:hAnsi="Times New Roman" w:cs="Times New Roman"/>
          <w:sz w:val="24"/>
          <w:szCs w:val="24"/>
        </w:rPr>
        <w:t>мз</w:t>
      </w:r>
      <w:proofErr w:type="spellEnd"/>
      <w:r w:rsidRPr="00A863D9">
        <w:rPr>
          <w:rFonts w:ascii="Times New Roman" w:hAnsi="Times New Roman" w:cs="Times New Roman"/>
          <w:sz w:val="24"/>
          <w:szCs w:val="24"/>
        </w:rPr>
        <w:t>. - материальные затраты, которые определяются из расчета:</w:t>
      </w:r>
    </w:p>
    <w:p w:rsidR="00F3004D" w:rsidRPr="00A863D9" w:rsidRDefault="00F3004D" w:rsidP="00F3004D">
      <w:pPr>
        <w:pStyle w:val="ConsPlusNormal"/>
        <w:ind w:firstLine="540"/>
        <w:jc w:val="center"/>
        <w:rPr>
          <w:rFonts w:ascii="Times New Roman" w:hAnsi="Times New Roman" w:cs="Times New Roman"/>
          <w:sz w:val="24"/>
          <w:szCs w:val="24"/>
        </w:rPr>
      </w:pPr>
      <w:r w:rsidRPr="00A863D9">
        <w:rPr>
          <w:rFonts w:ascii="Times New Roman" w:hAnsi="Times New Roman" w:cs="Times New Roman"/>
          <w:b/>
          <w:sz w:val="24"/>
          <w:szCs w:val="24"/>
        </w:rPr>
        <w:t xml:space="preserve">S </w:t>
      </w:r>
      <w:proofErr w:type="spellStart"/>
      <w:r w:rsidRPr="00A863D9">
        <w:rPr>
          <w:rFonts w:ascii="Times New Roman" w:hAnsi="Times New Roman" w:cs="Times New Roman"/>
          <w:b/>
          <w:sz w:val="24"/>
          <w:szCs w:val="24"/>
        </w:rPr>
        <w:t>мз</w:t>
      </w:r>
      <w:proofErr w:type="spellEnd"/>
      <w:r w:rsidRPr="00A863D9">
        <w:rPr>
          <w:rFonts w:ascii="Times New Roman" w:hAnsi="Times New Roman" w:cs="Times New Roman"/>
          <w:b/>
          <w:sz w:val="24"/>
          <w:szCs w:val="24"/>
        </w:rPr>
        <w:t>. = (</w:t>
      </w:r>
      <w:proofErr w:type="spellStart"/>
      <w:r w:rsidRPr="00A863D9">
        <w:rPr>
          <w:rFonts w:ascii="Times New Roman" w:hAnsi="Times New Roman" w:cs="Times New Roman"/>
          <w:b/>
          <w:sz w:val="24"/>
          <w:szCs w:val="24"/>
        </w:rPr>
        <w:t>Пк</w:t>
      </w:r>
      <w:proofErr w:type="spellEnd"/>
      <w:proofErr w:type="gramStart"/>
      <w:r w:rsidRPr="00A863D9">
        <w:rPr>
          <w:rFonts w:ascii="Times New Roman" w:hAnsi="Times New Roman" w:cs="Times New Roman"/>
          <w:b/>
          <w:sz w:val="24"/>
          <w:szCs w:val="24"/>
        </w:rPr>
        <w:t xml:space="preserve"> + П</w:t>
      </w:r>
      <w:proofErr w:type="gramEnd"/>
      <w:r w:rsidRPr="00A863D9">
        <w:rPr>
          <w:rFonts w:ascii="Times New Roman" w:hAnsi="Times New Roman" w:cs="Times New Roman"/>
          <w:b/>
          <w:sz w:val="24"/>
          <w:szCs w:val="24"/>
        </w:rPr>
        <w:t xml:space="preserve">т.у. + О </w:t>
      </w:r>
      <w:proofErr w:type="spellStart"/>
      <w:r w:rsidRPr="00A863D9">
        <w:rPr>
          <w:rFonts w:ascii="Times New Roman" w:hAnsi="Times New Roman" w:cs="Times New Roman"/>
          <w:b/>
          <w:sz w:val="24"/>
          <w:szCs w:val="24"/>
        </w:rPr>
        <w:t>у.с</w:t>
      </w:r>
      <w:proofErr w:type="spellEnd"/>
      <w:r w:rsidRPr="00A863D9">
        <w:rPr>
          <w:rFonts w:ascii="Times New Roman" w:hAnsi="Times New Roman" w:cs="Times New Roman"/>
          <w:b/>
          <w:sz w:val="24"/>
          <w:szCs w:val="24"/>
        </w:rPr>
        <w:t xml:space="preserve">. + О к.у. + О с.п. </w:t>
      </w:r>
      <w:r>
        <w:rPr>
          <w:rFonts w:ascii="Times New Roman" w:hAnsi="Times New Roman" w:cs="Times New Roman"/>
          <w:b/>
          <w:sz w:val="24"/>
          <w:szCs w:val="24"/>
        </w:rPr>
        <w:t xml:space="preserve">+О </w:t>
      </w:r>
      <w:proofErr w:type="spellStart"/>
      <w:r>
        <w:rPr>
          <w:rFonts w:ascii="Times New Roman" w:hAnsi="Times New Roman" w:cs="Times New Roman"/>
          <w:b/>
          <w:sz w:val="24"/>
          <w:szCs w:val="24"/>
        </w:rPr>
        <w:t>вку</w:t>
      </w:r>
      <w:proofErr w:type="spellEnd"/>
      <w:r>
        <w:rPr>
          <w:rFonts w:ascii="Times New Roman" w:hAnsi="Times New Roman" w:cs="Times New Roman"/>
          <w:b/>
          <w:sz w:val="24"/>
          <w:szCs w:val="24"/>
        </w:rPr>
        <w:t xml:space="preserve"> +</w:t>
      </w:r>
      <w:r w:rsidRPr="00A863D9">
        <w:rPr>
          <w:rFonts w:ascii="Times New Roman" w:hAnsi="Times New Roman" w:cs="Times New Roman"/>
          <w:b/>
          <w:sz w:val="24"/>
          <w:szCs w:val="24"/>
        </w:rPr>
        <w:t xml:space="preserve"> </w:t>
      </w:r>
      <w:proofErr w:type="gramStart"/>
      <w:r w:rsidRPr="00A863D9">
        <w:rPr>
          <w:rFonts w:ascii="Times New Roman" w:hAnsi="Times New Roman" w:cs="Times New Roman"/>
          <w:b/>
          <w:sz w:val="24"/>
          <w:szCs w:val="24"/>
        </w:rPr>
        <w:t>Р</w:t>
      </w:r>
      <w:proofErr w:type="gramEnd"/>
      <w:r w:rsidRPr="00A863D9">
        <w:rPr>
          <w:rFonts w:ascii="Times New Roman" w:hAnsi="Times New Roman" w:cs="Times New Roman"/>
          <w:b/>
          <w:sz w:val="24"/>
          <w:szCs w:val="24"/>
        </w:rPr>
        <w:t xml:space="preserve"> </w:t>
      </w:r>
      <w:proofErr w:type="spellStart"/>
      <w:r w:rsidRPr="00A863D9">
        <w:rPr>
          <w:rFonts w:ascii="Times New Roman" w:hAnsi="Times New Roman" w:cs="Times New Roman"/>
          <w:b/>
          <w:sz w:val="24"/>
          <w:szCs w:val="24"/>
        </w:rPr>
        <w:t>мер.+По</w:t>
      </w:r>
      <w:proofErr w:type="gramStart"/>
      <w:r w:rsidRPr="00A863D9">
        <w:rPr>
          <w:rFonts w:ascii="Times New Roman" w:hAnsi="Times New Roman" w:cs="Times New Roman"/>
          <w:b/>
          <w:sz w:val="24"/>
          <w:szCs w:val="24"/>
        </w:rPr>
        <w:t>.с</w:t>
      </w:r>
      <w:proofErr w:type="spellEnd"/>
      <w:proofErr w:type="gramEnd"/>
      <w:r w:rsidRPr="00A863D9">
        <w:rPr>
          <w:rFonts w:ascii="Times New Roman" w:hAnsi="Times New Roman" w:cs="Times New Roman"/>
          <w:b/>
          <w:sz w:val="24"/>
          <w:szCs w:val="24"/>
        </w:rPr>
        <w:t xml:space="preserve">.) </w:t>
      </w:r>
      <w:proofErr w:type="spellStart"/>
      <w:r w:rsidRPr="00A863D9">
        <w:rPr>
          <w:rFonts w:ascii="Times New Roman" w:hAnsi="Times New Roman" w:cs="Times New Roman"/>
          <w:b/>
          <w:sz w:val="24"/>
          <w:szCs w:val="24"/>
        </w:rPr>
        <w:t>x</w:t>
      </w:r>
      <w:proofErr w:type="spellEnd"/>
      <w:r w:rsidRPr="00A863D9">
        <w:rPr>
          <w:rFonts w:ascii="Times New Roman" w:hAnsi="Times New Roman" w:cs="Times New Roman"/>
          <w:b/>
          <w:sz w:val="24"/>
          <w:szCs w:val="24"/>
        </w:rPr>
        <w:t xml:space="preserve"> Км</w:t>
      </w:r>
      <w:r>
        <w:rPr>
          <w:rFonts w:ascii="Times New Roman" w:hAnsi="Times New Roman" w:cs="Times New Roman"/>
          <w:b/>
          <w:sz w:val="24"/>
          <w:szCs w:val="24"/>
        </w:rPr>
        <w:t xml:space="preserve"> + </w:t>
      </w:r>
      <w:proofErr w:type="spellStart"/>
      <w:r>
        <w:rPr>
          <w:rFonts w:ascii="Times New Roman" w:hAnsi="Times New Roman" w:cs="Times New Roman"/>
          <w:b/>
          <w:sz w:val="24"/>
          <w:szCs w:val="24"/>
        </w:rPr>
        <w:t>Рпм</w:t>
      </w:r>
      <w:proofErr w:type="spellEnd"/>
      <w:r w:rsidRPr="00A863D9">
        <w:rPr>
          <w:rFonts w:ascii="Times New Roman" w:hAnsi="Times New Roman" w:cs="Times New Roman"/>
          <w:sz w:val="24"/>
          <w:szCs w:val="24"/>
        </w:rPr>
        <w:t>,</w:t>
      </w:r>
    </w:p>
    <w:p w:rsidR="00F3004D" w:rsidRPr="00A863D9" w:rsidRDefault="00F3004D" w:rsidP="00F3004D">
      <w:pPr>
        <w:pStyle w:val="ConsPlusNormal"/>
        <w:ind w:firstLine="540"/>
        <w:jc w:val="both"/>
        <w:rPr>
          <w:rFonts w:ascii="Times New Roman" w:hAnsi="Times New Roman" w:cs="Times New Roman"/>
          <w:sz w:val="24"/>
          <w:szCs w:val="24"/>
        </w:rPr>
      </w:pPr>
      <w:r w:rsidRPr="00A863D9">
        <w:rPr>
          <w:rFonts w:ascii="Times New Roman" w:hAnsi="Times New Roman" w:cs="Times New Roman"/>
          <w:sz w:val="24"/>
          <w:szCs w:val="24"/>
        </w:rPr>
        <w:t xml:space="preserve">где: </w:t>
      </w:r>
      <w:proofErr w:type="spellStart"/>
      <w:r w:rsidRPr="00A863D9">
        <w:rPr>
          <w:rFonts w:ascii="Times New Roman" w:hAnsi="Times New Roman" w:cs="Times New Roman"/>
          <w:sz w:val="24"/>
          <w:szCs w:val="24"/>
        </w:rPr>
        <w:t>Пк</w:t>
      </w:r>
      <w:proofErr w:type="spellEnd"/>
      <w:r w:rsidRPr="00A863D9">
        <w:rPr>
          <w:rFonts w:ascii="Times New Roman" w:hAnsi="Times New Roman" w:cs="Times New Roman"/>
          <w:sz w:val="24"/>
          <w:szCs w:val="24"/>
        </w:rPr>
        <w:t xml:space="preserve"> - месячная потребность в канцелярских товарах;</w:t>
      </w:r>
    </w:p>
    <w:p w:rsidR="00F3004D" w:rsidRPr="00A863D9" w:rsidRDefault="00F3004D" w:rsidP="00F3004D">
      <w:pPr>
        <w:pStyle w:val="ConsPlusNormal"/>
        <w:ind w:firstLine="540"/>
        <w:jc w:val="both"/>
        <w:rPr>
          <w:rFonts w:ascii="Times New Roman" w:hAnsi="Times New Roman" w:cs="Times New Roman"/>
          <w:sz w:val="24"/>
          <w:szCs w:val="24"/>
        </w:rPr>
      </w:pPr>
      <w:proofErr w:type="gramStart"/>
      <w:r w:rsidRPr="00A863D9">
        <w:rPr>
          <w:rFonts w:ascii="Times New Roman" w:hAnsi="Times New Roman" w:cs="Times New Roman"/>
          <w:sz w:val="24"/>
          <w:szCs w:val="24"/>
        </w:rPr>
        <w:t>Пт.у. - потребность в транспортных услугах;</w:t>
      </w:r>
      <w:proofErr w:type="gramEnd"/>
    </w:p>
    <w:p w:rsidR="00F3004D" w:rsidRPr="00A863D9" w:rsidRDefault="00F3004D" w:rsidP="00F3004D">
      <w:pPr>
        <w:pStyle w:val="ConsPlusNormal"/>
        <w:ind w:firstLine="540"/>
        <w:jc w:val="both"/>
        <w:rPr>
          <w:rFonts w:ascii="Times New Roman" w:hAnsi="Times New Roman" w:cs="Times New Roman"/>
          <w:sz w:val="24"/>
          <w:szCs w:val="24"/>
        </w:rPr>
      </w:pPr>
      <w:proofErr w:type="gramStart"/>
      <w:r w:rsidRPr="00A863D9">
        <w:rPr>
          <w:rFonts w:ascii="Times New Roman" w:hAnsi="Times New Roman" w:cs="Times New Roman"/>
          <w:sz w:val="24"/>
          <w:szCs w:val="24"/>
        </w:rPr>
        <w:t xml:space="preserve">О </w:t>
      </w:r>
      <w:proofErr w:type="spellStart"/>
      <w:r w:rsidRPr="00A863D9">
        <w:rPr>
          <w:rFonts w:ascii="Times New Roman" w:hAnsi="Times New Roman" w:cs="Times New Roman"/>
          <w:sz w:val="24"/>
          <w:szCs w:val="24"/>
        </w:rPr>
        <w:t>у.с</w:t>
      </w:r>
      <w:proofErr w:type="spellEnd"/>
      <w:r w:rsidRPr="00A863D9">
        <w:rPr>
          <w:rFonts w:ascii="Times New Roman" w:hAnsi="Times New Roman" w:cs="Times New Roman"/>
          <w:sz w:val="24"/>
          <w:szCs w:val="24"/>
        </w:rPr>
        <w:t>. - оплата услуг связи;</w:t>
      </w:r>
      <w:proofErr w:type="gramEnd"/>
    </w:p>
    <w:p w:rsidR="00F3004D" w:rsidRPr="00A863D9" w:rsidRDefault="00F3004D" w:rsidP="00F3004D">
      <w:pPr>
        <w:pStyle w:val="ConsPlusNormal"/>
        <w:ind w:firstLine="540"/>
        <w:jc w:val="both"/>
        <w:rPr>
          <w:rFonts w:ascii="Times New Roman" w:hAnsi="Times New Roman" w:cs="Times New Roman"/>
          <w:sz w:val="24"/>
          <w:szCs w:val="24"/>
        </w:rPr>
      </w:pPr>
      <w:proofErr w:type="gramStart"/>
      <w:r w:rsidRPr="00A863D9">
        <w:rPr>
          <w:rFonts w:ascii="Times New Roman" w:hAnsi="Times New Roman" w:cs="Times New Roman"/>
          <w:sz w:val="24"/>
          <w:szCs w:val="24"/>
        </w:rPr>
        <w:t>О</w:t>
      </w:r>
      <w:proofErr w:type="gramEnd"/>
      <w:r w:rsidRPr="00A863D9">
        <w:rPr>
          <w:rFonts w:ascii="Times New Roman" w:hAnsi="Times New Roman" w:cs="Times New Roman"/>
          <w:sz w:val="24"/>
          <w:szCs w:val="24"/>
        </w:rPr>
        <w:t xml:space="preserve"> к.у. - оплата коммунальных услуг;</w:t>
      </w:r>
    </w:p>
    <w:p w:rsidR="00F3004D" w:rsidRDefault="00F3004D" w:rsidP="00F3004D">
      <w:pPr>
        <w:pStyle w:val="ConsPlusNormal"/>
        <w:ind w:firstLine="540"/>
        <w:jc w:val="both"/>
        <w:rPr>
          <w:rFonts w:ascii="Times New Roman" w:hAnsi="Times New Roman" w:cs="Times New Roman"/>
          <w:sz w:val="24"/>
          <w:szCs w:val="24"/>
        </w:rPr>
      </w:pPr>
      <w:proofErr w:type="spellStart"/>
      <w:r w:rsidRPr="00A863D9">
        <w:rPr>
          <w:rFonts w:ascii="Times New Roman" w:hAnsi="Times New Roman" w:cs="Times New Roman"/>
          <w:sz w:val="24"/>
          <w:szCs w:val="24"/>
        </w:rPr>
        <w:t>Ос</w:t>
      </w:r>
      <w:proofErr w:type="gramStart"/>
      <w:r w:rsidRPr="00A863D9">
        <w:rPr>
          <w:rFonts w:ascii="Times New Roman" w:hAnsi="Times New Roman" w:cs="Times New Roman"/>
          <w:sz w:val="24"/>
          <w:szCs w:val="24"/>
        </w:rPr>
        <w:t>.п</w:t>
      </w:r>
      <w:proofErr w:type="spellEnd"/>
      <w:proofErr w:type="gramEnd"/>
      <w:r w:rsidRPr="00A863D9">
        <w:rPr>
          <w:rFonts w:ascii="Times New Roman" w:hAnsi="Times New Roman" w:cs="Times New Roman"/>
          <w:sz w:val="24"/>
          <w:szCs w:val="24"/>
        </w:rPr>
        <w:t>. - оплата содержания помещения;</w:t>
      </w:r>
    </w:p>
    <w:p w:rsidR="00F3004D" w:rsidRPr="00A863D9" w:rsidRDefault="00F3004D" w:rsidP="00F300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О </w:t>
      </w:r>
      <w:proofErr w:type="spellStart"/>
      <w:r>
        <w:rPr>
          <w:rFonts w:ascii="Times New Roman" w:hAnsi="Times New Roman" w:cs="Times New Roman"/>
          <w:sz w:val="24"/>
          <w:szCs w:val="24"/>
        </w:rPr>
        <w:t>вку</w:t>
      </w:r>
      <w:proofErr w:type="spellEnd"/>
      <w:r>
        <w:rPr>
          <w:rFonts w:ascii="Times New Roman" w:hAnsi="Times New Roman" w:cs="Times New Roman"/>
          <w:sz w:val="24"/>
          <w:szCs w:val="24"/>
        </w:rPr>
        <w:t xml:space="preserve"> – оплата возмещения коммунальных услуг;</w:t>
      </w:r>
    </w:p>
    <w:p w:rsidR="00F3004D" w:rsidRPr="00A863D9" w:rsidRDefault="00F3004D" w:rsidP="00F3004D">
      <w:pPr>
        <w:pStyle w:val="ConsPlusNormal"/>
        <w:ind w:firstLine="540"/>
        <w:jc w:val="both"/>
        <w:rPr>
          <w:rFonts w:ascii="Times New Roman" w:hAnsi="Times New Roman" w:cs="Times New Roman"/>
          <w:sz w:val="24"/>
          <w:szCs w:val="24"/>
        </w:rPr>
      </w:pPr>
      <w:proofErr w:type="gramStart"/>
      <w:r w:rsidRPr="00A863D9">
        <w:rPr>
          <w:rFonts w:ascii="Times New Roman" w:hAnsi="Times New Roman" w:cs="Times New Roman"/>
          <w:sz w:val="24"/>
          <w:szCs w:val="24"/>
        </w:rPr>
        <w:t>Р</w:t>
      </w:r>
      <w:proofErr w:type="gramEnd"/>
      <w:r w:rsidRPr="00A863D9">
        <w:rPr>
          <w:rFonts w:ascii="Times New Roman" w:hAnsi="Times New Roman" w:cs="Times New Roman"/>
          <w:sz w:val="24"/>
          <w:szCs w:val="24"/>
        </w:rPr>
        <w:t xml:space="preserve"> мер. - месячные расходы на проведение мероприятий;</w:t>
      </w:r>
    </w:p>
    <w:p w:rsidR="00F3004D" w:rsidRDefault="00F3004D" w:rsidP="00F3004D">
      <w:pPr>
        <w:pStyle w:val="ConsPlusNormal"/>
        <w:ind w:firstLine="540"/>
        <w:jc w:val="both"/>
        <w:rPr>
          <w:rFonts w:ascii="Times New Roman" w:hAnsi="Times New Roman" w:cs="Times New Roman"/>
          <w:sz w:val="24"/>
          <w:szCs w:val="24"/>
        </w:rPr>
      </w:pPr>
      <w:proofErr w:type="spellStart"/>
      <w:r w:rsidRPr="00A863D9">
        <w:rPr>
          <w:rFonts w:ascii="Times New Roman" w:hAnsi="Times New Roman" w:cs="Times New Roman"/>
          <w:sz w:val="24"/>
          <w:szCs w:val="24"/>
        </w:rPr>
        <w:t>По</w:t>
      </w:r>
      <w:proofErr w:type="gramStart"/>
      <w:r w:rsidRPr="00A863D9">
        <w:rPr>
          <w:rFonts w:ascii="Times New Roman" w:hAnsi="Times New Roman" w:cs="Times New Roman"/>
          <w:sz w:val="24"/>
          <w:szCs w:val="24"/>
        </w:rPr>
        <w:t>.с</w:t>
      </w:r>
      <w:proofErr w:type="spellEnd"/>
      <w:proofErr w:type="gramEnd"/>
      <w:r w:rsidRPr="00A863D9">
        <w:rPr>
          <w:rFonts w:ascii="Times New Roman" w:hAnsi="Times New Roman" w:cs="Times New Roman"/>
          <w:sz w:val="24"/>
          <w:szCs w:val="24"/>
        </w:rPr>
        <w:t>. - месячная потребность в основных средствах;</w:t>
      </w:r>
    </w:p>
    <w:p w:rsidR="00F3004D" w:rsidRDefault="00F3004D" w:rsidP="00F3004D">
      <w:pPr>
        <w:pStyle w:val="ConsPlusNormal"/>
        <w:ind w:firstLine="540"/>
        <w:jc w:val="both"/>
        <w:rPr>
          <w:rFonts w:ascii="Times New Roman" w:hAnsi="Times New Roman" w:cs="Times New Roman"/>
          <w:sz w:val="24"/>
          <w:szCs w:val="24"/>
        </w:rPr>
      </w:pPr>
      <w:proofErr w:type="spellStart"/>
      <w:r>
        <w:rPr>
          <w:rFonts w:ascii="Times New Roman" w:hAnsi="Times New Roman" w:cs="Times New Roman"/>
          <w:sz w:val="24"/>
          <w:szCs w:val="24"/>
        </w:rPr>
        <w:t>Рпм</w:t>
      </w:r>
      <w:proofErr w:type="spellEnd"/>
      <w:r>
        <w:rPr>
          <w:rFonts w:ascii="Times New Roman" w:hAnsi="Times New Roman" w:cs="Times New Roman"/>
          <w:sz w:val="24"/>
          <w:szCs w:val="24"/>
        </w:rPr>
        <w:t xml:space="preserve"> – расходы на противопожарные мероприятия;</w:t>
      </w:r>
    </w:p>
    <w:p w:rsidR="00F3004D" w:rsidRPr="00A863D9" w:rsidRDefault="00F3004D" w:rsidP="00F3004D">
      <w:pPr>
        <w:pStyle w:val="ConsPlusNormal"/>
        <w:ind w:firstLine="540"/>
        <w:jc w:val="both"/>
        <w:rPr>
          <w:rFonts w:ascii="Times New Roman" w:hAnsi="Times New Roman" w:cs="Times New Roman"/>
          <w:sz w:val="24"/>
          <w:szCs w:val="24"/>
        </w:rPr>
      </w:pPr>
    </w:p>
    <w:p w:rsidR="00F3004D" w:rsidRPr="003C6EBC" w:rsidRDefault="00F3004D" w:rsidP="00F3004D">
      <w:pPr>
        <w:widowControl w:val="0"/>
        <w:ind w:firstLine="284"/>
        <w:jc w:val="center"/>
      </w:pPr>
    </w:p>
    <w:p w:rsidR="00F3004D" w:rsidRDefault="00F3004D" w:rsidP="00DE5F8D">
      <w:pPr>
        <w:autoSpaceDE w:val="0"/>
        <w:autoSpaceDN w:val="0"/>
        <w:adjustRightInd w:val="0"/>
        <w:ind w:firstLine="709"/>
        <w:jc w:val="both"/>
        <w:rPr>
          <w:kern w:val="2"/>
          <w:sz w:val="28"/>
          <w:szCs w:val="28"/>
        </w:rPr>
      </w:pPr>
    </w:p>
    <w:p w:rsidR="00F3004D" w:rsidRPr="00596A27" w:rsidRDefault="00F3004D" w:rsidP="00F3004D">
      <w:pPr>
        <w:jc w:val="center"/>
        <w:rPr>
          <w:sz w:val="28"/>
          <w:szCs w:val="28"/>
        </w:rPr>
      </w:pPr>
      <w:r w:rsidRPr="00596A27">
        <w:rPr>
          <w:sz w:val="28"/>
          <w:szCs w:val="28"/>
        </w:rPr>
        <w:t xml:space="preserve">РОССИЙСКАЯ ФЕДЕРАЦИЯ </w:t>
      </w:r>
    </w:p>
    <w:p w:rsidR="00F3004D" w:rsidRPr="00596A27" w:rsidRDefault="00F3004D" w:rsidP="00F3004D">
      <w:pPr>
        <w:jc w:val="center"/>
        <w:rPr>
          <w:sz w:val="28"/>
          <w:szCs w:val="28"/>
        </w:rPr>
      </w:pPr>
      <w:r w:rsidRPr="00596A27">
        <w:rPr>
          <w:sz w:val="28"/>
          <w:szCs w:val="28"/>
        </w:rPr>
        <w:t>РОСТОВСКАЯ ОБЛАСТЬ</w:t>
      </w:r>
    </w:p>
    <w:p w:rsidR="00F3004D" w:rsidRPr="00596A27" w:rsidRDefault="00F3004D" w:rsidP="00F3004D">
      <w:pPr>
        <w:jc w:val="center"/>
        <w:rPr>
          <w:sz w:val="28"/>
          <w:szCs w:val="28"/>
        </w:rPr>
      </w:pPr>
      <w:r w:rsidRPr="00596A27">
        <w:rPr>
          <w:sz w:val="28"/>
          <w:szCs w:val="28"/>
        </w:rPr>
        <w:t>ВЕРХНЕДОНСКОЙ РАЙОН</w:t>
      </w:r>
    </w:p>
    <w:p w:rsidR="00F3004D" w:rsidRPr="00596A27" w:rsidRDefault="00F3004D" w:rsidP="00F3004D">
      <w:pPr>
        <w:jc w:val="center"/>
        <w:rPr>
          <w:sz w:val="28"/>
          <w:szCs w:val="28"/>
        </w:rPr>
      </w:pPr>
      <w:r w:rsidRPr="00596A27">
        <w:rPr>
          <w:sz w:val="28"/>
          <w:szCs w:val="28"/>
        </w:rPr>
        <w:t>МУНИЦИПАЛЬНОЕ ОБРАЗОВАНИЕ</w:t>
      </w:r>
    </w:p>
    <w:p w:rsidR="00F3004D" w:rsidRPr="00596A27" w:rsidRDefault="00F3004D" w:rsidP="00F3004D">
      <w:pPr>
        <w:jc w:val="center"/>
        <w:rPr>
          <w:sz w:val="28"/>
          <w:szCs w:val="28"/>
        </w:rPr>
      </w:pPr>
      <w:r w:rsidRPr="00596A27">
        <w:rPr>
          <w:sz w:val="28"/>
          <w:szCs w:val="28"/>
        </w:rPr>
        <w:t>«</w:t>
      </w:r>
      <w:r>
        <w:rPr>
          <w:sz w:val="28"/>
          <w:szCs w:val="28"/>
        </w:rPr>
        <w:t>КАЗАН</w:t>
      </w:r>
      <w:r w:rsidRPr="00596A27">
        <w:rPr>
          <w:sz w:val="28"/>
          <w:szCs w:val="28"/>
        </w:rPr>
        <w:t>СКОЕ СЕЛЬСКОЕ ПОСЕЛЕНИЕ»</w:t>
      </w:r>
    </w:p>
    <w:p w:rsidR="00F3004D" w:rsidRPr="00596A27" w:rsidRDefault="00F3004D" w:rsidP="00F3004D">
      <w:pPr>
        <w:jc w:val="center"/>
        <w:rPr>
          <w:sz w:val="28"/>
          <w:szCs w:val="28"/>
        </w:rPr>
      </w:pPr>
    </w:p>
    <w:p w:rsidR="00F3004D" w:rsidRPr="00596A27" w:rsidRDefault="00F3004D" w:rsidP="00F3004D">
      <w:pPr>
        <w:jc w:val="center"/>
        <w:rPr>
          <w:b/>
          <w:sz w:val="28"/>
          <w:szCs w:val="28"/>
        </w:rPr>
      </w:pPr>
      <w:r w:rsidRPr="00596A27">
        <w:rPr>
          <w:sz w:val="28"/>
          <w:szCs w:val="28"/>
        </w:rPr>
        <w:t>ПОСТАНОВЛЕНИЕ</w:t>
      </w:r>
    </w:p>
    <w:p w:rsidR="00F3004D" w:rsidRPr="00596A27" w:rsidRDefault="00F3004D" w:rsidP="00F3004D">
      <w:pPr>
        <w:jc w:val="center"/>
        <w:rPr>
          <w:bCs/>
          <w:sz w:val="28"/>
          <w:szCs w:val="28"/>
        </w:rPr>
      </w:pPr>
    </w:p>
    <w:p w:rsidR="00F3004D" w:rsidRPr="00596A27" w:rsidRDefault="00F3004D" w:rsidP="00F3004D">
      <w:pPr>
        <w:rPr>
          <w:bCs/>
          <w:sz w:val="28"/>
          <w:szCs w:val="28"/>
        </w:rPr>
      </w:pPr>
      <w:r>
        <w:rPr>
          <w:bCs/>
          <w:sz w:val="28"/>
          <w:szCs w:val="28"/>
        </w:rPr>
        <w:lastRenderedPageBreak/>
        <w:t>24.12.2019</w:t>
      </w:r>
      <w:r w:rsidRPr="00596A27">
        <w:rPr>
          <w:bCs/>
          <w:sz w:val="28"/>
          <w:szCs w:val="28"/>
        </w:rPr>
        <w:t xml:space="preserve">                                        </w:t>
      </w:r>
      <w:r>
        <w:rPr>
          <w:bCs/>
          <w:sz w:val="28"/>
          <w:szCs w:val="28"/>
        </w:rPr>
        <w:t xml:space="preserve">       </w:t>
      </w:r>
      <w:r w:rsidRPr="00596A27">
        <w:rPr>
          <w:bCs/>
          <w:sz w:val="28"/>
          <w:szCs w:val="28"/>
        </w:rPr>
        <w:t xml:space="preserve">  №</w:t>
      </w:r>
      <w:r>
        <w:rPr>
          <w:bCs/>
          <w:sz w:val="28"/>
          <w:szCs w:val="28"/>
        </w:rPr>
        <w:t xml:space="preserve">244                                     ст. </w:t>
      </w:r>
      <w:r w:rsidRPr="00596A27">
        <w:rPr>
          <w:bCs/>
          <w:sz w:val="28"/>
          <w:szCs w:val="28"/>
        </w:rPr>
        <w:t xml:space="preserve"> </w:t>
      </w:r>
      <w:r>
        <w:rPr>
          <w:bCs/>
          <w:sz w:val="28"/>
          <w:szCs w:val="28"/>
        </w:rPr>
        <w:t>Казанская</w:t>
      </w:r>
    </w:p>
    <w:p w:rsidR="00F3004D" w:rsidRPr="00596A27" w:rsidRDefault="00F3004D" w:rsidP="00F3004D">
      <w:pPr>
        <w:rPr>
          <w:bCs/>
          <w:sz w:val="28"/>
          <w:szCs w:val="28"/>
        </w:rPr>
      </w:pPr>
    </w:p>
    <w:p w:rsidR="00F3004D" w:rsidRPr="00596A27" w:rsidRDefault="00F3004D" w:rsidP="00F3004D">
      <w:pPr>
        <w:spacing w:line="216" w:lineRule="auto"/>
        <w:jc w:val="center"/>
        <w:rPr>
          <w:bCs/>
          <w:sz w:val="26"/>
          <w:szCs w:val="26"/>
        </w:rPr>
      </w:pPr>
    </w:p>
    <w:p w:rsidR="00F3004D" w:rsidRDefault="00F3004D" w:rsidP="00F3004D">
      <w:pPr>
        <w:spacing w:line="276" w:lineRule="auto"/>
        <w:rPr>
          <w:sz w:val="28"/>
          <w:szCs w:val="28"/>
        </w:rPr>
      </w:pPr>
      <w:r>
        <w:rPr>
          <w:sz w:val="28"/>
          <w:szCs w:val="28"/>
        </w:rPr>
        <w:t xml:space="preserve"> О внесении изменений в Постановление №258 </w:t>
      </w:r>
    </w:p>
    <w:p w:rsidR="00F3004D" w:rsidRDefault="00F3004D" w:rsidP="00F3004D">
      <w:pPr>
        <w:spacing w:line="276" w:lineRule="auto"/>
        <w:rPr>
          <w:sz w:val="28"/>
          <w:szCs w:val="28"/>
        </w:rPr>
      </w:pPr>
      <w:r>
        <w:rPr>
          <w:sz w:val="28"/>
          <w:szCs w:val="28"/>
        </w:rPr>
        <w:t>от 26.12.2019г. «</w:t>
      </w:r>
      <w:r w:rsidRPr="00596A27">
        <w:rPr>
          <w:sz w:val="28"/>
          <w:szCs w:val="28"/>
        </w:rPr>
        <w:t xml:space="preserve">Об утверждении </w:t>
      </w:r>
      <w:proofErr w:type="gramStart"/>
      <w:r w:rsidRPr="00596A27">
        <w:rPr>
          <w:sz w:val="28"/>
          <w:szCs w:val="28"/>
        </w:rPr>
        <w:t>муниципальной</w:t>
      </w:r>
      <w:proofErr w:type="gramEnd"/>
      <w:r w:rsidRPr="00596A27">
        <w:rPr>
          <w:sz w:val="28"/>
          <w:szCs w:val="28"/>
        </w:rPr>
        <w:t xml:space="preserve"> </w:t>
      </w:r>
    </w:p>
    <w:p w:rsidR="00F3004D" w:rsidRDefault="00F3004D" w:rsidP="00F3004D">
      <w:pPr>
        <w:spacing w:line="276" w:lineRule="auto"/>
        <w:rPr>
          <w:sz w:val="28"/>
          <w:szCs w:val="28"/>
        </w:rPr>
      </w:pPr>
      <w:r w:rsidRPr="00596A27">
        <w:rPr>
          <w:sz w:val="28"/>
          <w:szCs w:val="28"/>
        </w:rPr>
        <w:t xml:space="preserve">программы </w:t>
      </w:r>
      <w:r>
        <w:rPr>
          <w:sz w:val="28"/>
          <w:szCs w:val="28"/>
        </w:rPr>
        <w:t>Казан</w:t>
      </w:r>
      <w:r w:rsidRPr="00596A27">
        <w:rPr>
          <w:sz w:val="28"/>
          <w:szCs w:val="28"/>
        </w:rPr>
        <w:t>ского сельского поселения</w:t>
      </w:r>
      <w:r>
        <w:rPr>
          <w:sz w:val="28"/>
          <w:szCs w:val="28"/>
        </w:rPr>
        <w:t xml:space="preserve"> </w:t>
      </w:r>
    </w:p>
    <w:p w:rsidR="00F3004D" w:rsidRDefault="00F3004D" w:rsidP="00F3004D">
      <w:pPr>
        <w:spacing w:line="276" w:lineRule="auto"/>
        <w:rPr>
          <w:sz w:val="28"/>
          <w:szCs w:val="28"/>
        </w:rPr>
      </w:pPr>
      <w:r w:rsidRPr="00596A27">
        <w:rPr>
          <w:sz w:val="28"/>
          <w:szCs w:val="28"/>
        </w:rPr>
        <w:t>«Развитие транспортной системы»</w:t>
      </w:r>
    </w:p>
    <w:p w:rsidR="00F3004D" w:rsidRPr="00596A27" w:rsidRDefault="00F3004D" w:rsidP="00F3004D">
      <w:pPr>
        <w:spacing w:line="276" w:lineRule="auto"/>
        <w:rPr>
          <w:sz w:val="28"/>
          <w:szCs w:val="28"/>
        </w:rPr>
      </w:pPr>
    </w:p>
    <w:p w:rsidR="00F3004D" w:rsidRDefault="00F3004D" w:rsidP="00F3004D">
      <w:pPr>
        <w:ind w:firstLine="540"/>
        <w:jc w:val="both"/>
        <w:rPr>
          <w:sz w:val="28"/>
          <w:szCs w:val="28"/>
        </w:rPr>
      </w:pPr>
      <w:proofErr w:type="gramStart"/>
      <w:r w:rsidRPr="0006132E">
        <w:rPr>
          <w:sz w:val="28"/>
          <w:szCs w:val="28"/>
        </w:rPr>
        <w:t xml:space="preserve">На основании перечня муниципальных программ, утвержденного </w:t>
      </w:r>
      <w:r w:rsidRPr="0006132E">
        <w:rPr>
          <w:color w:val="1D1B11"/>
          <w:sz w:val="28"/>
          <w:szCs w:val="28"/>
        </w:rPr>
        <w:t>постановлением</w:t>
      </w:r>
      <w:r>
        <w:rPr>
          <w:color w:val="1D1B11"/>
          <w:sz w:val="28"/>
          <w:szCs w:val="28"/>
        </w:rPr>
        <w:t xml:space="preserve"> </w:t>
      </w:r>
      <w:r w:rsidRPr="0006132E">
        <w:rPr>
          <w:sz w:val="28"/>
          <w:szCs w:val="28"/>
        </w:rPr>
        <w:t xml:space="preserve">Администрации </w:t>
      </w:r>
      <w:r>
        <w:rPr>
          <w:sz w:val="28"/>
          <w:szCs w:val="28"/>
        </w:rPr>
        <w:t>Казанского сельского поселения</w:t>
      </w:r>
      <w:r w:rsidRPr="0006132E">
        <w:rPr>
          <w:sz w:val="28"/>
          <w:szCs w:val="28"/>
        </w:rPr>
        <w:t xml:space="preserve"> от </w:t>
      </w:r>
      <w:r>
        <w:rPr>
          <w:sz w:val="28"/>
          <w:szCs w:val="28"/>
        </w:rPr>
        <w:t>05</w:t>
      </w:r>
      <w:r w:rsidRPr="0006132E">
        <w:rPr>
          <w:sz w:val="28"/>
          <w:szCs w:val="28"/>
        </w:rPr>
        <w:t>.0</w:t>
      </w:r>
      <w:r>
        <w:rPr>
          <w:sz w:val="28"/>
          <w:szCs w:val="28"/>
        </w:rPr>
        <w:t>9</w:t>
      </w:r>
      <w:r w:rsidRPr="0006132E">
        <w:rPr>
          <w:sz w:val="28"/>
          <w:szCs w:val="28"/>
        </w:rPr>
        <w:t>.201</w:t>
      </w:r>
      <w:r>
        <w:rPr>
          <w:sz w:val="28"/>
          <w:szCs w:val="28"/>
        </w:rPr>
        <w:t>8</w:t>
      </w:r>
      <w:r w:rsidRPr="0006132E">
        <w:rPr>
          <w:sz w:val="28"/>
          <w:szCs w:val="28"/>
        </w:rPr>
        <w:t xml:space="preserve"> № </w:t>
      </w:r>
      <w:r>
        <w:rPr>
          <w:sz w:val="28"/>
          <w:szCs w:val="28"/>
        </w:rPr>
        <w:t>169</w:t>
      </w:r>
      <w:r w:rsidRPr="0006132E">
        <w:rPr>
          <w:sz w:val="28"/>
          <w:szCs w:val="28"/>
        </w:rPr>
        <w:t xml:space="preserve">, руководствуясь </w:t>
      </w:r>
      <w:r w:rsidRPr="0006132E">
        <w:rPr>
          <w:color w:val="1D1B11"/>
          <w:sz w:val="28"/>
          <w:szCs w:val="28"/>
        </w:rPr>
        <w:t>постановлени</w:t>
      </w:r>
      <w:r>
        <w:rPr>
          <w:color w:val="1D1B11"/>
          <w:sz w:val="28"/>
          <w:szCs w:val="28"/>
        </w:rPr>
        <w:t>я</w:t>
      </w:r>
      <w:r w:rsidRPr="0006132E">
        <w:rPr>
          <w:color w:val="1D1B11"/>
          <w:sz w:val="28"/>
          <w:szCs w:val="28"/>
        </w:rPr>
        <w:t>м</w:t>
      </w:r>
      <w:r>
        <w:rPr>
          <w:color w:val="1D1B11"/>
          <w:sz w:val="28"/>
          <w:szCs w:val="28"/>
        </w:rPr>
        <w:t xml:space="preserve">и </w:t>
      </w:r>
      <w:r w:rsidRPr="0006132E">
        <w:rPr>
          <w:sz w:val="28"/>
          <w:szCs w:val="28"/>
        </w:rPr>
        <w:t>Администр</w:t>
      </w:r>
      <w:r>
        <w:rPr>
          <w:sz w:val="28"/>
          <w:szCs w:val="28"/>
        </w:rPr>
        <w:t>ации Казанского сельского поселения от 05</w:t>
      </w:r>
      <w:r w:rsidRPr="0006132E">
        <w:rPr>
          <w:sz w:val="28"/>
          <w:szCs w:val="28"/>
        </w:rPr>
        <w:t>.09.201</w:t>
      </w:r>
      <w:r w:rsidRPr="00944585">
        <w:rPr>
          <w:sz w:val="28"/>
          <w:szCs w:val="28"/>
        </w:rPr>
        <w:t xml:space="preserve">8 </w:t>
      </w:r>
      <w:r w:rsidRPr="0006132E">
        <w:rPr>
          <w:sz w:val="28"/>
          <w:szCs w:val="28"/>
        </w:rPr>
        <w:t>№</w:t>
      </w:r>
      <w:r>
        <w:rPr>
          <w:sz w:val="28"/>
          <w:szCs w:val="28"/>
        </w:rPr>
        <w:t>168</w:t>
      </w:r>
      <w:r w:rsidRPr="0006132E">
        <w:rPr>
          <w:sz w:val="28"/>
          <w:szCs w:val="28"/>
        </w:rPr>
        <w:t xml:space="preserve"> «</w:t>
      </w:r>
      <w:r>
        <w:rPr>
          <w:sz w:val="28"/>
          <w:szCs w:val="28"/>
        </w:rPr>
        <w:t>Об утверждении Порядка разработки, реализации и оценки эффективности муниципальных программ Казанского сельского поселения</w:t>
      </w:r>
      <w:r w:rsidRPr="0006132E">
        <w:rPr>
          <w:sz w:val="28"/>
          <w:szCs w:val="28"/>
        </w:rPr>
        <w:t xml:space="preserve">», </w:t>
      </w:r>
      <w:r>
        <w:rPr>
          <w:sz w:val="28"/>
          <w:szCs w:val="28"/>
        </w:rPr>
        <w:t>от 05</w:t>
      </w:r>
      <w:r w:rsidRPr="0006132E">
        <w:rPr>
          <w:sz w:val="28"/>
          <w:szCs w:val="28"/>
        </w:rPr>
        <w:t>.09.201</w:t>
      </w:r>
      <w:r w:rsidRPr="00944585">
        <w:rPr>
          <w:sz w:val="28"/>
          <w:szCs w:val="28"/>
        </w:rPr>
        <w:t xml:space="preserve">8 </w:t>
      </w:r>
      <w:r>
        <w:rPr>
          <w:sz w:val="28"/>
          <w:szCs w:val="28"/>
        </w:rPr>
        <w:t>№170</w:t>
      </w:r>
      <w:r w:rsidRPr="0006132E">
        <w:rPr>
          <w:sz w:val="28"/>
          <w:szCs w:val="28"/>
        </w:rPr>
        <w:t xml:space="preserve"> «</w:t>
      </w:r>
      <w:r>
        <w:rPr>
          <w:sz w:val="28"/>
          <w:szCs w:val="28"/>
        </w:rPr>
        <w:t xml:space="preserve">Об утверждении </w:t>
      </w:r>
      <w:r w:rsidRPr="00570417">
        <w:rPr>
          <w:sz w:val="28"/>
          <w:szCs w:val="28"/>
        </w:rPr>
        <w:t>Методических</w:t>
      </w:r>
      <w:r>
        <w:rPr>
          <w:sz w:val="28"/>
          <w:szCs w:val="28"/>
        </w:rPr>
        <w:t xml:space="preserve"> </w:t>
      </w:r>
      <w:r w:rsidRPr="00570417">
        <w:rPr>
          <w:sz w:val="28"/>
          <w:szCs w:val="28"/>
        </w:rPr>
        <w:t>рекомендаций по разработке и</w:t>
      </w:r>
      <w:r>
        <w:rPr>
          <w:sz w:val="28"/>
          <w:szCs w:val="28"/>
        </w:rPr>
        <w:t xml:space="preserve"> </w:t>
      </w:r>
      <w:r w:rsidRPr="00570417">
        <w:rPr>
          <w:sz w:val="28"/>
          <w:szCs w:val="28"/>
        </w:rPr>
        <w:t>реализации муниципальных программ</w:t>
      </w:r>
      <w:r>
        <w:rPr>
          <w:sz w:val="28"/>
          <w:szCs w:val="28"/>
        </w:rPr>
        <w:t xml:space="preserve"> Казанского сельского поселения</w:t>
      </w:r>
      <w:r w:rsidRPr="0006132E">
        <w:rPr>
          <w:sz w:val="28"/>
          <w:szCs w:val="28"/>
        </w:rPr>
        <w:t>»,</w:t>
      </w:r>
      <w:proofErr w:type="gramEnd"/>
    </w:p>
    <w:p w:rsidR="00F3004D" w:rsidRPr="00596A27" w:rsidRDefault="00F3004D" w:rsidP="00F3004D">
      <w:pPr>
        <w:ind w:firstLine="540"/>
        <w:jc w:val="both"/>
        <w:rPr>
          <w:bCs/>
          <w:sz w:val="28"/>
          <w:szCs w:val="28"/>
        </w:rPr>
      </w:pPr>
    </w:p>
    <w:p w:rsidR="00F3004D" w:rsidRDefault="00F3004D" w:rsidP="00F3004D">
      <w:pPr>
        <w:widowControl w:val="0"/>
        <w:ind w:firstLine="540"/>
        <w:jc w:val="center"/>
        <w:rPr>
          <w:bCs/>
          <w:sz w:val="28"/>
          <w:szCs w:val="28"/>
        </w:rPr>
      </w:pPr>
      <w:r w:rsidRPr="00596A27">
        <w:rPr>
          <w:bCs/>
          <w:sz w:val="28"/>
          <w:szCs w:val="28"/>
        </w:rPr>
        <w:t>ПОСТАНОВЛЯЮ:</w:t>
      </w:r>
    </w:p>
    <w:p w:rsidR="00F3004D" w:rsidRPr="00596A27" w:rsidRDefault="00F3004D" w:rsidP="00F3004D">
      <w:pPr>
        <w:widowControl w:val="0"/>
        <w:ind w:firstLine="540"/>
        <w:jc w:val="center"/>
        <w:rPr>
          <w:bCs/>
          <w:sz w:val="28"/>
          <w:szCs w:val="28"/>
        </w:rPr>
      </w:pPr>
    </w:p>
    <w:p w:rsidR="00F3004D" w:rsidRPr="00596A27" w:rsidRDefault="00F3004D" w:rsidP="00F3004D">
      <w:pPr>
        <w:widowControl w:val="0"/>
        <w:rPr>
          <w:bCs/>
          <w:sz w:val="28"/>
          <w:szCs w:val="28"/>
        </w:rPr>
      </w:pPr>
      <w:r w:rsidRPr="00596A27">
        <w:rPr>
          <w:bCs/>
          <w:sz w:val="28"/>
          <w:szCs w:val="28"/>
        </w:rPr>
        <w:t xml:space="preserve">          1. </w:t>
      </w:r>
      <w:r>
        <w:rPr>
          <w:bCs/>
          <w:sz w:val="28"/>
          <w:szCs w:val="28"/>
        </w:rPr>
        <w:t>М</w:t>
      </w:r>
      <w:r w:rsidRPr="00596A27">
        <w:rPr>
          <w:bCs/>
          <w:sz w:val="28"/>
          <w:szCs w:val="28"/>
        </w:rPr>
        <w:t xml:space="preserve">униципальную программу </w:t>
      </w:r>
      <w:r>
        <w:rPr>
          <w:bCs/>
          <w:sz w:val="28"/>
          <w:szCs w:val="28"/>
        </w:rPr>
        <w:t>Казан</w:t>
      </w:r>
      <w:r w:rsidRPr="00596A27">
        <w:rPr>
          <w:bCs/>
          <w:sz w:val="28"/>
          <w:szCs w:val="28"/>
        </w:rPr>
        <w:t>ского сельского поселения «Развитие транспортной системы»</w:t>
      </w:r>
      <w:r>
        <w:rPr>
          <w:bCs/>
          <w:sz w:val="28"/>
          <w:szCs w:val="28"/>
        </w:rPr>
        <w:t xml:space="preserve"> изложить в редакции  </w:t>
      </w:r>
      <w:r w:rsidRPr="00596A27">
        <w:rPr>
          <w:bCs/>
          <w:sz w:val="28"/>
          <w:szCs w:val="28"/>
        </w:rPr>
        <w:t>согласно приложению №1.</w:t>
      </w:r>
    </w:p>
    <w:p w:rsidR="00F3004D" w:rsidRDefault="00F3004D" w:rsidP="00F3004D">
      <w:pPr>
        <w:jc w:val="both"/>
        <w:rPr>
          <w:sz w:val="28"/>
          <w:szCs w:val="28"/>
        </w:rPr>
      </w:pPr>
      <w:r>
        <w:rPr>
          <w:sz w:val="28"/>
          <w:szCs w:val="28"/>
        </w:rPr>
        <w:t xml:space="preserve">        2. Сектору экономики и финансов производить финансирование с учетом внесенных изменений.</w:t>
      </w:r>
    </w:p>
    <w:p w:rsidR="00F3004D" w:rsidRPr="00F1171F" w:rsidRDefault="00F3004D" w:rsidP="00F3004D">
      <w:pPr>
        <w:pStyle w:val="ConsPlusNormal"/>
        <w:widowControl/>
        <w:jc w:val="both"/>
        <w:rPr>
          <w:rFonts w:ascii="Times New Roman" w:hAnsi="Times New Roman" w:cs="Times New Roman"/>
          <w:sz w:val="28"/>
          <w:szCs w:val="28"/>
        </w:rPr>
      </w:pPr>
      <w:r w:rsidRPr="00F1171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1171F">
        <w:rPr>
          <w:rFonts w:ascii="Times New Roman" w:hAnsi="Times New Roman" w:cs="Times New Roman"/>
          <w:sz w:val="28"/>
          <w:szCs w:val="28"/>
        </w:rPr>
        <w:t xml:space="preserve"> 3. Постановление вступает в силу со дня подписания</w:t>
      </w:r>
      <w:r>
        <w:rPr>
          <w:rFonts w:ascii="Times New Roman" w:hAnsi="Times New Roman" w:cs="Times New Roman"/>
          <w:sz w:val="28"/>
          <w:szCs w:val="28"/>
        </w:rPr>
        <w:t xml:space="preserve"> и подлежит официальному опубликованию.</w:t>
      </w:r>
      <w:r w:rsidRPr="00F1171F">
        <w:rPr>
          <w:rFonts w:ascii="Times New Roman" w:hAnsi="Times New Roman" w:cs="Times New Roman"/>
          <w:sz w:val="28"/>
          <w:szCs w:val="28"/>
        </w:rPr>
        <w:t xml:space="preserve"> </w:t>
      </w:r>
    </w:p>
    <w:p w:rsidR="00F3004D" w:rsidRPr="00F1171F" w:rsidRDefault="00F3004D" w:rsidP="00F3004D">
      <w:pPr>
        <w:pStyle w:val="ConsPlusNormal"/>
        <w:widowControl/>
        <w:jc w:val="both"/>
        <w:rPr>
          <w:rFonts w:ascii="Times New Roman" w:hAnsi="Times New Roman" w:cs="Times New Roman"/>
          <w:sz w:val="28"/>
          <w:szCs w:val="28"/>
        </w:rPr>
      </w:pPr>
      <w:r w:rsidRPr="00F1171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1171F">
        <w:rPr>
          <w:rFonts w:ascii="Times New Roman" w:hAnsi="Times New Roman" w:cs="Times New Roman"/>
          <w:sz w:val="28"/>
          <w:szCs w:val="28"/>
        </w:rPr>
        <w:t xml:space="preserve">4. </w:t>
      </w:r>
      <w:proofErr w:type="gramStart"/>
      <w:r w:rsidRPr="00F1171F">
        <w:rPr>
          <w:rFonts w:ascii="Times New Roman" w:hAnsi="Times New Roman" w:cs="Times New Roman"/>
          <w:sz w:val="28"/>
          <w:szCs w:val="28"/>
        </w:rPr>
        <w:t>Контроль за</w:t>
      </w:r>
      <w:proofErr w:type="gramEnd"/>
      <w:r w:rsidRPr="00F1171F">
        <w:rPr>
          <w:rFonts w:ascii="Times New Roman" w:hAnsi="Times New Roman" w:cs="Times New Roman"/>
          <w:sz w:val="28"/>
          <w:szCs w:val="28"/>
        </w:rPr>
        <w:t xml:space="preserve"> выполнением постановления оставляю за собой.</w:t>
      </w:r>
    </w:p>
    <w:p w:rsidR="00F3004D" w:rsidRDefault="00F3004D" w:rsidP="00F3004D">
      <w:pPr>
        <w:jc w:val="both"/>
        <w:rPr>
          <w:sz w:val="28"/>
          <w:szCs w:val="28"/>
        </w:rPr>
      </w:pPr>
    </w:p>
    <w:p w:rsidR="00F3004D" w:rsidRPr="00596A27" w:rsidRDefault="00F3004D" w:rsidP="00F3004D">
      <w:pPr>
        <w:ind w:firstLine="708"/>
        <w:jc w:val="both"/>
        <w:rPr>
          <w:sz w:val="28"/>
          <w:szCs w:val="28"/>
        </w:rPr>
      </w:pPr>
      <w:r w:rsidRPr="00596A27">
        <w:rPr>
          <w:sz w:val="28"/>
          <w:szCs w:val="28"/>
        </w:rPr>
        <w:t>.</w:t>
      </w:r>
    </w:p>
    <w:p w:rsidR="00F3004D" w:rsidRPr="00CF72C0" w:rsidRDefault="00F3004D" w:rsidP="00F3004D">
      <w:pPr>
        <w:widowControl w:val="0"/>
        <w:ind w:firstLine="540"/>
        <w:jc w:val="both"/>
        <w:rPr>
          <w:bCs/>
          <w:color w:val="FF0000"/>
          <w:sz w:val="28"/>
          <w:szCs w:val="28"/>
        </w:rPr>
      </w:pPr>
    </w:p>
    <w:p w:rsidR="00F3004D" w:rsidRPr="00CF72C0" w:rsidRDefault="00F3004D" w:rsidP="00F3004D">
      <w:pPr>
        <w:outlineLvl w:val="0"/>
        <w:rPr>
          <w:rFonts w:cs="Times New (W1)"/>
          <w:bCs/>
          <w:color w:val="FF0000"/>
        </w:rPr>
      </w:pPr>
    </w:p>
    <w:p w:rsidR="00F3004D" w:rsidRPr="00CF72C0" w:rsidRDefault="00F3004D" w:rsidP="00F3004D">
      <w:pPr>
        <w:outlineLvl w:val="0"/>
        <w:rPr>
          <w:rFonts w:cs="Times New (W1)"/>
          <w:bCs/>
          <w:color w:val="FF0000"/>
        </w:rPr>
      </w:pPr>
    </w:p>
    <w:p w:rsidR="00F3004D" w:rsidRDefault="00F3004D" w:rsidP="00F3004D">
      <w:pPr>
        <w:outlineLvl w:val="0"/>
        <w:rPr>
          <w:rFonts w:cs="Times New (W1)"/>
          <w:bCs/>
          <w:sz w:val="28"/>
          <w:szCs w:val="28"/>
        </w:rPr>
      </w:pPr>
      <w:r w:rsidRPr="007058DB">
        <w:rPr>
          <w:rFonts w:cs="Times New (W1)"/>
          <w:bCs/>
          <w:sz w:val="28"/>
          <w:szCs w:val="28"/>
        </w:rPr>
        <w:t>Глава Администрации</w:t>
      </w:r>
    </w:p>
    <w:p w:rsidR="00F3004D" w:rsidRPr="007058DB" w:rsidRDefault="00F3004D" w:rsidP="00F3004D">
      <w:pPr>
        <w:outlineLvl w:val="0"/>
        <w:rPr>
          <w:rFonts w:cs="Times New (W1)"/>
          <w:bCs/>
          <w:sz w:val="28"/>
          <w:szCs w:val="28"/>
        </w:rPr>
      </w:pPr>
      <w:r>
        <w:rPr>
          <w:rFonts w:cs="Times New (W1)"/>
          <w:bCs/>
          <w:sz w:val="28"/>
          <w:szCs w:val="28"/>
        </w:rPr>
        <w:t>Казан</w:t>
      </w:r>
      <w:r w:rsidRPr="007058DB">
        <w:rPr>
          <w:rFonts w:cs="Times New (W1)"/>
          <w:bCs/>
          <w:sz w:val="28"/>
          <w:szCs w:val="28"/>
        </w:rPr>
        <w:t>ского</w:t>
      </w:r>
      <w:r>
        <w:rPr>
          <w:rFonts w:cs="Times New (W1)"/>
          <w:bCs/>
          <w:sz w:val="28"/>
          <w:szCs w:val="28"/>
        </w:rPr>
        <w:t xml:space="preserve"> </w:t>
      </w:r>
      <w:r w:rsidRPr="007058DB">
        <w:rPr>
          <w:rFonts w:cs="Times New (W1)"/>
          <w:bCs/>
          <w:sz w:val="28"/>
          <w:szCs w:val="28"/>
        </w:rPr>
        <w:t>сельского</w:t>
      </w:r>
      <w:r>
        <w:rPr>
          <w:rFonts w:cs="Times New (W1)"/>
          <w:bCs/>
          <w:sz w:val="28"/>
          <w:szCs w:val="28"/>
        </w:rPr>
        <w:t xml:space="preserve"> поселения  </w:t>
      </w:r>
      <w:r w:rsidRPr="007058DB">
        <w:rPr>
          <w:rFonts w:cs="Times New (W1)"/>
          <w:bCs/>
          <w:sz w:val="28"/>
          <w:szCs w:val="28"/>
        </w:rPr>
        <w:t xml:space="preserve">                                                    </w:t>
      </w:r>
      <w:r>
        <w:rPr>
          <w:rFonts w:cs="Times New (W1)"/>
          <w:bCs/>
          <w:sz w:val="28"/>
          <w:szCs w:val="28"/>
        </w:rPr>
        <w:t xml:space="preserve">Л.А. </w:t>
      </w:r>
      <w:proofErr w:type="spellStart"/>
      <w:r>
        <w:rPr>
          <w:rFonts w:cs="Times New (W1)"/>
          <w:bCs/>
          <w:sz w:val="28"/>
          <w:szCs w:val="28"/>
        </w:rPr>
        <w:t>Самолаева</w:t>
      </w:r>
      <w:proofErr w:type="spellEnd"/>
    </w:p>
    <w:p w:rsidR="00F3004D" w:rsidRDefault="00F3004D" w:rsidP="00F3004D">
      <w:pPr>
        <w:pStyle w:val="ConsPlusNormal"/>
        <w:widowControl/>
        <w:ind w:left="6840" w:hanging="360"/>
        <w:jc w:val="right"/>
        <w:outlineLvl w:val="0"/>
        <w:rPr>
          <w:rFonts w:ascii="Times New Roman" w:hAnsi="Times New Roman" w:cs="Times New Roman"/>
        </w:rPr>
      </w:pPr>
    </w:p>
    <w:p w:rsidR="00F3004D" w:rsidRDefault="00F3004D" w:rsidP="00F3004D">
      <w:pPr>
        <w:pStyle w:val="ConsPlusNormal"/>
        <w:widowControl/>
        <w:ind w:left="6840" w:hanging="360"/>
        <w:jc w:val="right"/>
        <w:outlineLvl w:val="0"/>
        <w:rPr>
          <w:rFonts w:ascii="Times New Roman" w:hAnsi="Times New Roman" w:cs="Times New Roman"/>
        </w:rPr>
      </w:pPr>
    </w:p>
    <w:p w:rsidR="00F3004D" w:rsidRDefault="00F3004D" w:rsidP="00F3004D">
      <w:pPr>
        <w:pStyle w:val="ConsPlusNormal"/>
        <w:widowControl/>
        <w:ind w:left="6840" w:hanging="360"/>
        <w:jc w:val="right"/>
        <w:outlineLvl w:val="0"/>
        <w:rPr>
          <w:rFonts w:ascii="Times New Roman" w:hAnsi="Times New Roman" w:cs="Times New Roman"/>
        </w:rPr>
      </w:pPr>
    </w:p>
    <w:p w:rsidR="00F3004D" w:rsidRDefault="00F3004D" w:rsidP="00F3004D">
      <w:pPr>
        <w:pStyle w:val="ConsPlusNormal"/>
        <w:widowControl/>
        <w:ind w:left="6840" w:hanging="360"/>
        <w:jc w:val="right"/>
        <w:outlineLvl w:val="0"/>
        <w:rPr>
          <w:rFonts w:ascii="Times New Roman" w:hAnsi="Times New Roman" w:cs="Times New Roman"/>
        </w:rPr>
      </w:pPr>
    </w:p>
    <w:p w:rsidR="00F3004D" w:rsidRDefault="00F3004D" w:rsidP="00F3004D">
      <w:pPr>
        <w:pStyle w:val="ConsPlusNormal"/>
        <w:widowControl/>
        <w:ind w:left="6840" w:hanging="360"/>
        <w:jc w:val="right"/>
        <w:outlineLvl w:val="0"/>
        <w:rPr>
          <w:rFonts w:ascii="Times New Roman" w:hAnsi="Times New Roman" w:cs="Times New Roman"/>
        </w:rPr>
      </w:pPr>
    </w:p>
    <w:p w:rsidR="00F3004D" w:rsidRPr="00A52B88" w:rsidRDefault="00F3004D" w:rsidP="00F3004D">
      <w:pPr>
        <w:pStyle w:val="ConsPlusNormal"/>
        <w:widowControl/>
        <w:ind w:left="6840" w:hanging="360"/>
        <w:jc w:val="right"/>
        <w:outlineLvl w:val="0"/>
        <w:rPr>
          <w:rFonts w:ascii="Times New Roman" w:hAnsi="Times New Roman" w:cs="Times New Roman"/>
        </w:rPr>
      </w:pPr>
      <w:r w:rsidRPr="00A52B88">
        <w:rPr>
          <w:rFonts w:ascii="Times New Roman" w:hAnsi="Times New Roman" w:cs="Times New Roman"/>
        </w:rPr>
        <w:t>Приложение №1</w:t>
      </w:r>
    </w:p>
    <w:p w:rsidR="00F3004D" w:rsidRPr="00892BA7" w:rsidRDefault="00F3004D" w:rsidP="00F3004D">
      <w:pPr>
        <w:autoSpaceDE w:val="0"/>
        <w:autoSpaceDN w:val="0"/>
        <w:adjustRightInd w:val="0"/>
        <w:ind w:left="6840" w:hanging="360"/>
        <w:jc w:val="right"/>
        <w:rPr>
          <w:sz w:val="22"/>
          <w:szCs w:val="22"/>
        </w:rPr>
      </w:pPr>
      <w:r w:rsidRPr="00892BA7">
        <w:rPr>
          <w:sz w:val="22"/>
          <w:szCs w:val="22"/>
        </w:rPr>
        <w:t>к постановлению</w:t>
      </w:r>
    </w:p>
    <w:p w:rsidR="00F3004D" w:rsidRPr="00892BA7" w:rsidRDefault="00F3004D" w:rsidP="00F3004D">
      <w:pPr>
        <w:autoSpaceDE w:val="0"/>
        <w:autoSpaceDN w:val="0"/>
        <w:adjustRightInd w:val="0"/>
        <w:ind w:left="6840" w:hanging="360"/>
        <w:jc w:val="right"/>
        <w:rPr>
          <w:sz w:val="22"/>
          <w:szCs w:val="22"/>
        </w:rPr>
      </w:pPr>
      <w:r w:rsidRPr="00892BA7">
        <w:rPr>
          <w:sz w:val="22"/>
          <w:szCs w:val="22"/>
        </w:rPr>
        <w:t>Администрации</w:t>
      </w:r>
    </w:p>
    <w:p w:rsidR="00F3004D" w:rsidRPr="00892BA7" w:rsidRDefault="00F3004D" w:rsidP="00F3004D">
      <w:pPr>
        <w:autoSpaceDE w:val="0"/>
        <w:autoSpaceDN w:val="0"/>
        <w:adjustRightInd w:val="0"/>
        <w:ind w:left="6480"/>
        <w:jc w:val="right"/>
        <w:rPr>
          <w:sz w:val="22"/>
          <w:szCs w:val="22"/>
        </w:rPr>
      </w:pPr>
      <w:r>
        <w:rPr>
          <w:sz w:val="22"/>
          <w:szCs w:val="22"/>
        </w:rPr>
        <w:t>Казан</w:t>
      </w:r>
      <w:r w:rsidRPr="00892BA7">
        <w:rPr>
          <w:sz w:val="22"/>
          <w:szCs w:val="22"/>
        </w:rPr>
        <w:t xml:space="preserve">ского сельского поселения </w:t>
      </w:r>
    </w:p>
    <w:p w:rsidR="00F3004D" w:rsidRPr="007058DB" w:rsidRDefault="00F3004D" w:rsidP="00F3004D">
      <w:pPr>
        <w:autoSpaceDE w:val="0"/>
        <w:autoSpaceDN w:val="0"/>
        <w:adjustRightInd w:val="0"/>
        <w:ind w:left="6480"/>
        <w:jc w:val="right"/>
        <w:rPr>
          <w:sz w:val="22"/>
          <w:szCs w:val="22"/>
        </w:rPr>
      </w:pPr>
      <w:r>
        <w:rPr>
          <w:sz w:val="22"/>
          <w:szCs w:val="22"/>
        </w:rPr>
        <w:t>от  24.12.</w:t>
      </w:r>
      <w:r w:rsidRPr="007058DB">
        <w:rPr>
          <w:sz w:val="22"/>
          <w:szCs w:val="22"/>
        </w:rPr>
        <w:t>201</w:t>
      </w:r>
      <w:r>
        <w:rPr>
          <w:sz w:val="22"/>
          <w:szCs w:val="22"/>
        </w:rPr>
        <w:t>9</w:t>
      </w:r>
      <w:r w:rsidRPr="007058DB">
        <w:rPr>
          <w:sz w:val="22"/>
          <w:szCs w:val="22"/>
        </w:rPr>
        <w:t xml:space="preserve"> №</w:t>
      </w:r>
      <w:r>
        <w:rPr>
          <w:sz w:val="22"/>
          <w:szCs w:val="22"/>
        </w:rPr>
        <w:t>244</w:t>
      </w:r>
      <w:r w:rsidRPr="007058DB">
        <w:rPr>
          <w:sz w:val="22"/>
          <w:szCs w:val="22"/>
        </w:rPr>
        <w:t xml:space="preserve"> </w:t>
      </w:r>
    </w:p>
    <w:p w:rsidR="00F3004D" w:rsidRPr="001D2166" w:rsidRDefault="00F3004D" w:rsidP="00F3004D">
      <w:pPr>
        <w:ind w:left="6237"/>
        <w:jc w:val="right"/>
        <w:rPr>
          <w:sz w:val="28"/>
          <w:szCs w:val="28"/>
        </w:rPr>
      </w:pPr>
    </w:p>
    <w:p w:rsidR="00F3004D" w:rsidRPr="00C663B2" w:rsidRDefault="00F3004D" w:rsidP="00F3004D">
      <w:pPr>
        <w:jc w:val="center"/>
        <w:rPr>
          <w:caps/>
          <w:sz w:val="28"/>
          <w:szCs w:val="28"/>
          <w:u w:val="single"/>
        </w:rPr>
      </w:pPr>
    </w:p>
    <w:p w:rsidR="00F3004D" w:rsidRPr="001D2166" w:rsidRDefault="00F3004D" w:rsidP="00F3004D">
      <w:pPr>
        <w:jc w:val="center"/>
        <w:rPr>
          <w:caps/>
          <w:sz w:val="28"/>
          <w:szCs w:val="28"/>
        </w:rPr>
      </w:pPr>
      <w:r>
        <w:rPr>
          <w:caps/>
          <w:sz w:val="28"/>
          <w:szCs w:val="28"/>
        </w:rPr>
        <w:t>МУНИЦИПАЛЬНАЯ</w:t>
      </w:r>
      <w:r w:rsidRPr="00C663B2">
        <w:rPr>
          <w:caps/>
          <w:sz w:val="28"/>
          <w:szCs w:val="28"/>
          <w:u w:val="single"/>
        </w:rPr>
        <w:t xml:space="preserve"> </w:t>
      </w:r>
      <w:r w:rsidRPr="001D2166">
        <w:rPr>
          <w:caps/>
          <w:sz w:val="28"/>
          <w:szCs w:val="28"/>
        </w:rPr>
        <w:t xml:space="preserve">программа </w:t>
      </w:r>
    </w:p>
    <w:p w:rsidR="00F3004D" w:rsidRPr="001D2166" w:rsidRDefault="00F3004D" w:rsidP="00F3004D">
      <w:pPr>
        <w:jc w:val="center"/>
        <w:rPr>
          <w:color w:val="000000"/>
          <w:sz w:val="28"/>
          <w:szCs w:val="28"/>
        </w:rPr>
      </w:pPr>
      <w:r>
        <w:rPr>
          <w:sz w:val="28"/>
          <w:szCs w:val="28"/>
        </w:rPr>
        <w:t>Казанского сельского поселения</w:t>
      </w:r>
      <w:r w:rsidRPr="001D2166">
        <w:rPr>
          <w:sz w:val="28"/>
          <w:szCs w:val="28"/>
        </w:rPr>
        <w:t xml:space="preserve"> «Развитие </w:t>
      </w:r>
      <w:r w:rsidRPr="001D2166">
        <w:rPr>
          <w:color w:val="000000"/>
          <w:sz w:val="28"/>
          <w:szCs w:val="28"/>
        </w:rPr>
        <w:t>транспортной системы»</w:t>
      </w:r>
    </w:p>
    <w:p w:rsidR="00F3004D" w:rsidRPr="001D2166" w:rsidRDefault="00F3004D" w:rsidP="00F3004D">
      <w:pPr>
        <w:jc w:val="center"/>
      </w:pPr>
    </w:p>
    <w:p w:rsidR="00F3004D" w:rsidRPr="001D2166" w:rsidRDefault="00F3004D" w:rsidP="006A5F83">
      <w:pPr>
        <w:numPr>
          <w:ilvl w:val="0"/>
          <w:numId w:val="8"/>
        </w:numPr>
        <w:autoSpaceDE w:val="0"/>
        <w:autoSpaceDN w:val="0"/>
        <w:adjustRightInd w:val="0"/>
        <w:ind w:left="0" w:firstLine="0"/>
        <w:contextualSpacing/>
        <w:jc w:val="center"/>
        <w:rPr>
          <w:kern w:val="2"/>
          <w:sz w:val="28"/>
          <w:szCs w:val="28"/>
        </w:rPr>
      </w:pPr>
      <w:r w:rsidRPr="001D2166">
        <w:rPr>
          <w:kern w:val="2"/>
          <w:sz w:val="28"/>
          <w:szCs w:val="28"/>
        </w:rPr>
        <w:lastRenderedPageBreak/>
        <w:t>Паспорт</w:t>
      </w:r>
    </w:p>
    <w:p w:rsidR="00F3004D" w:rsidRPr="001D2166" w:rsidRDefault="00F3004D" w:rsidP="00F3004D">
      <w:pPr>
        <w:autoSpaceDE w:val="0"/>
        <w:autoSpaceDN w:val="0"/>
        <w:adjustRightInd w:val="0"/>
        <w:contextualSpacing/>
        <w:jc w:val="center"/>
        <w:rPr>
          <w:kern w:val="2"/>
          <w:sz w:val="28"/>
          <w:szCs w:val="28"/>
        </w:rPr>
      </w:pPr>
      <w:r>
        <w:rPr>
          <w:kern w:val="2"/>
          <w:sz w:val="28"/>
          <w:szCs w:val="28"/>
        </w:rPr>
        <w:t>муниципальной</w:t>
      </w:r>
      <w:r w:rsidRPr="001D2166">
        <w:rPr>
          <w:kern w:val="2"/>
          <w:sz w:val="28"/>
          <w:szCs w:val="28"/>
        </w:rPr>
        <w:t xml:space="preserve"> программы </w:t>
      </w:r>
      <w:r>
        <w:rPr>
          <w:kern w:val="2"/>
          <w:sz w:val="28"/>
          <w:szCs w:val="28"/>
        </w:rPr>
        <w:t>Казанского сельского поселения</w:t>
      </w:r>
      <w:r w:rsidRPr="001D2166">
        <w:rPr>
          <w:kern w:val="2"/>
          <w:sz w:val="28"/>
          <w:szCs w:val="28"/>
        </w:rPr>
        <w:t xml:space="preserve"> </w:t>
      </w:r>
      <w:r w:rsidRPr="001D2166">
        <w:rPr>
          <w:kern w:val="2"/>
          <w:sz w:val="28"/>
          <w:szCs w:val="28"/>
        </w:rPr>
        <w:br/>
        <w:t>«Развитие транспортной системы»</w:t>
      </w:r>
    </w:p>
    <w:p w:rsidR="00F3004D" w:rsidRPr="001D2166" w:rsidRDefault="00F3004D" w:rsidP="00F3004D">
      <w:pPr>
        <w:jc w:val="center"/>
        <w:rPr>
          <w:kern w:val="2"/>
          <w:sz w:val="28"/>
          <w:szCs w:val="28"/>
        </w:rPr>
      </w:pPr>
    </w:p>
    <w:tbl>
      <w:tblPr>
        <w:tblW w:w="4986" w:type="pct"/>
        <w:tblLayout w:type="fixed"/>
        <w:tblCellMar>
          <w:left w:w="57" w:type="dxa"/>
          <w:right w:w="57" w:type="dxa"/>
        </w:tblCellMar>
        <w:tblLook w:val="00A0"/>
      </w:tblPr>
      <w:tblGrid>
        <w:gridCol w:w="2781"/>
        <w:gridCol w:w="424"/>
        <w:gridCol w:w="7189"/>
      </w:tblGrid>
      <w:tr w:rsidR="00F3004D" w:rsidRPr="00892BA7" w:rsidTr="00F3004D">
        <w:tc>
          <w:tcPr>
            <w:tcW w:w="2633" w:type="dxa"/>
          </w:tcPr>
          <w:p w:rsidR="00F3004D" w:rsidRPr="001D2166" w:rsidRDefault="00F3004D" w:rsidP="00F3004D">
            <w:pPr>
              <w:autoSpaceDE w:val="0"/>
              <w:autoSpaceDN w:val="0"/>
              <w:adjustRightInd w:val="0"/>
              <w:rPr>
                <w:kern w:val="2"/>
                <w:sz w:val="28"/>
                <w:szCs w:val="28"/>
              </w:rPr>
            </w:pPr>
            <w:r w:rsidRPr="001D2166">
              <w:rPr>
                <w:kern w:val="2"/>
                <w:sz w:val="28"/>
                <w:szCs w:val="28"/>
              </w:rPr>
              <w:t xml:space="preserve">Наименование </w:t>
            </w:r>
            <w:r>
              <w:rPr>
                <w:kern w:val="2"/>
                <w:sz w:val="28"/>
                <w:szCs w:val="28"/>
              </w:rPr>
              <w:t>муниципальной</w:t>
            </w:r>
            <w:r w:rsidRPr="001D2166">
              <w:rPr>
                <w:kern w:val="2"/>
                <w:sz w:val="28"/>
                <w:szCs w:val="28"/>
              </w:rPr>
              <w:t xml:space="preserve"> программы </w:t>
            </w:r>
          </w:p>
        </w:tc>
        <w:tc>
          <w:tcPr>
            <w:tcW w:w="401" w:type="dxa"/>
          </w:tcPr>
          <w:p w:rsidR="00F3004D" w:rsidRPr="001D2166" w:rsidRDefault="00F3004D" w:rsidP="00F3004D">
            <w:pPr>
              <w:jc w:val="center"/>
              <w:rPr>
                <w:kern w:val="2"/>
                <w:sz w:val="28"/>
                <w:szCs w:val="28"/>
              </w:rPr>
            </w:pPr>
            <w:r w:rsidRPr="001D2166">
              <w:rPr>
                <w:kern w:val="2"/>
                <w:sz w:val="28"/>
                <w:szCs w:val="28"/>
              </w:rPr>
              <w:t>–</w:t>
            </w:r>
          </w:p>
        </w:tc>
        <w:tc>
          <w:tcPr>
            <w:tcW w:w="6804" w:type="dxa"/>
          </w:tcPr>
          <w:p w:rsidR="00F3004D" w:rsidRPr="00892BA7" w:rsidRDefault="00F3004D" w:rsidP="00F3004D">
            <w:pPr>
              <w:spacing w:after="120"/>
              <w:jc w:val="both"/>
              <w:rPr>
                <w:kern w:val="2"/>
                <w:sz w:val="28"/>
                <w:szCs w:val="28"/>
              </w:rPr>
            </w:pPr>
            <w:r w:rsidRPr="00892BA7">
              <w:rPr>
                <w:kern w:val="2"/>
                <w:sz w:val="28"/>
                <w:szCs w:val="28"/>
              </w:rPr>
              <w:t xml:space="preserve">муниципальная программа </w:t>
            </w:r>
            <w:r>
              <w:rPr>
                <w:kern w:val="2"/>
                <w:sz w:val="28"/>
                <w:szCs w:val="28"/>
              </w:rPr>
              <w:t>Казанского сельского поселения</w:t>
            </w:r>
            <w:r w:rsidRPr="00892BA7">
              <w:rPr>
                <w:kern w:val="2"/>
                <w:sz w:val="28"/>
                <w:szCs w:val="28"/>
              </w:rPr>
              <w:t xml:space="preserve"> «Развитие транспортной системы» (далее – муниципальная программа)</w:t>
            </w:r>
          </w:p>
        </w:tc>
      </w:tr>
      <w:tr w:rsidR="00F3004D" w:rsidRPr="001D2166" w:rsidTr="00F3004D">
        <w:tc>
          <w:tcPr>
            <w:tcW w:w="2633" w:type="dxa"/>
          </w:tcPr>
          <w:p w:rsidR="00F3004D" w:rsidRPr="001D2166" w:rsidRDefault="00F3004D" w:rsidP="00F3004D">
            <w:pPr>
              <w:autoSpaceDE w:val="0"/>
              <w:autoSpaceDN w:val="0"/>
              <w:adjustRightInd w:val="0"/>
              <w:rPr>
                <w:kern w:val="2"/>
                <w:sz w:val="28"/>
                <w:szCs w:val="28"/>
              </w:rPr>
            </w:pPr>
            <w:r w:rsidRPr="001D2166">
              <w:rPr>
                <w:kern w:val="2"/>
                <w:sz w:val="28"/>
                <w:szCs w:val="28"/>
              </w:rPr>
              <w:t xml:space="preserve">Ответственный исполнитель </w:t>
            </w:r>
            <w:r>
              <w:rPr>
                <w:kern w:val="2"/>
                <w:sz w:val="28"/>
                <w:szCs w:val="28"/>
              </w:rPr>
              <w:t>муниципальной</w:t>
            </w:r>
            <w:r w:rsidRPr="001D2166">
              <w:rPr>
                <w:kern w:val="2"/>
                <w:sz w:val="28"/>
                <w:szCs w:val="28"/>
              </w:rPr>
              <w:t xml:space="preserve"> программы </w:t>
            </w:r>
          </w:p>
        </w:tc>
        <w:tc>
          <w:tcPr>
            <w:tcW w:w="401" w:type="dxa"/>
          </w:tcPr>
          <w:p w:rsidR="00F3004D" w:rsidRPr="001D2166" w:rsidRDefault="00F3004D" w:rsidP="00F3004D">
            <w:pPr>
              <w:jc w:val="center"/>
              <w:rPr>
                <w:kern w:val="2"/>
                <w:sz w:val="28"/>
                <w:szCs w:val="28"/>
              </w:rPr>
            </w:pPr>
            <w:r w:rsidRPr="001D2166">
              <w:rPr>
                <w:kern w:val="2"/>
                <w:sz w:val="28"/>
                <w:szCs w:val="28"/>
              </w:rPr>
              <w:t>–</w:t>
            </w:r>
          </w:p>
        </w:tc>
        <w:tc>
          <w:tcPr>
            <w:tcW w:w="6804" w:type="dxa"/>
          </w:tcPr>
          <w:p w:rsidR="00F3004D" w:rsidRPr="001D2166" w:rsidRDefault="00F3004D" w:rsidP="00F3004D">
            <w:pPr>
              <w:spacing w:after="120"/>
              <w:jc w:val="both"/>
              <w:rPr>
                <w:kern w:val="2"/>
                <w:sz w:val="28"/>
                <w:szCs w:val="28"/>
              </w:rPr>
            </w:pPr>
            <w:r>
              <w:rPr>
                <w:kern w:val="2"/>
                <w:sz w:val="28"/>
                <w:szCs w:val="28"/>
              </w:rPr>
              <w:t>Администрация Казанского сельского поселения</w:t>
            </w:r>
          </w:p>
        </w:tc>
      </w:tr>
      <w:tr w:rsidR="00F3004D" w:rsidRPr="001D2166" w:rsidTr="00F3004D">
        <w:tc>
          <w:tcPr>
            <w:tcW w:w="2633" w:type="dxa"/>
          </w:tcPr>
          <w:p w:rsidR="00F3004D" w:rsidRPr="001D2166" w:rsidRDefault="00F3004D" w:rsidP="00F3004D">
            <w:pPr>
              <w:autoSpaceDE w:val="0"/>
              <w:autoSpaceDN w:val="0"/>
              <w:adjustRightInd w:val="0"/>
              <w:spacing w:before="120"/>
              <w:rPr>
                <w:kern w:val="2"/>
                <w:sz w:val="28"/>
                <w:szCs w:val="28"/>
              </w:rPr>
            </w:pPr>
            <w:r w:rsidRPr="001D2166">
              <w:rPr>
                <w:kern w:val="2"/>
                <w:sz w:val="28"/>
                <w:szCs w:val="28"/>
              </w:rPr>
              <w:t xml:space="preserve">Соисполнители </w:t>
            </w:r>
            <w:r>
              <w:rPr>
                <w:kern w:val="2"/>
                <w:sz w:val="28"/>
                <w:szCs w:val="28"/>
              </w:rPr>
              <w:t>муниципальной</w:t>
            </w:r>
            <w:r w:rsidRPr="001D2166">
              <w:rPr>
                <w:kern w:val="2"/>
                <w:sz w:val="28"/>
                <w:szCs w:val="28"/>
              </w:rPr>
              <w:t xml:space="preserve"> программы </w:t>
            </w:r>
          </w:p>
        </w:tc>
        <w:tc>
          <w:tcPr>
            <w:tcW w:w="401" w:type="dxa"/>
          </w:tcPr>
          <w:p w:rsidR="00F3004D" w:rsidRPr="001D2166" w:rsidRDefault="00F3004D" w:rsidP="00F3004D">
            <w:pPr>
              <w:spacing w:before="120"/>
              <w:jc w:val="center"/>
              <w:rPr>
                <w:kern w:val="2"/>
                <w:sz w:val="28"/>
                <w:szCs w:val="28"/>
              </w:rPr>
            </w:pPr>
            <w:r w:rsidRPr="001D2166">
              <w:rPr>
                <w:kern w:val="2"/>
                <w:sz w:val="28"/>
                <w:szCs w:val="28"/>
              </w:rPr>
              <w:t>–</w:t>
            </w:r>
          </w:p>
        </w:tc>
        <w:tc>
          <w:tcPr>
            <w:tcW w:w="6804" w:type="dxa"/>
          </w:tcPr>
          <w:p w:rsidR="00F3004D" w:rsidRPr="001D2166" w:rsidRDefault="00F3004D" w:rsidP="00F3004D">
            <w:pPr>
              <w:spacing w:before="120"/>
              <w:jc w:val="both"/>
              <w:rPr>
                <w:kern w:val="2"/>
                <w:sz w:val="28"/>
                <w:szCs w:val="28"/>
              </w:rPr>
            </w:pPr>
            <w:r w:rsidRPr="001D2166">
              <w:rPr>
                <w:kern w:val="2"/>
                <w:sz w:val="28"/>
                <w:szCs w:val="28"/>
              </w:rPr>
              <w:t>отсутствуют</w:t>
            </w:r>
          </w:p>
        </w:tc>
      </w:tr>
      <w:tr w:rsidR="00F3004D" w:rsidRPr="001D2166" w:rsidTr="00F3004D">
        <w:tc>
          <w:tcPr>
            <w:tcW w:w="2633" w:type="dxa"/>
          </w:tcPr>
          <w:p w:rsidR="00F3004D" w:rsidRPr="001D2166" w:rsidRDefault="00F3004D" w:rsidP="00F3004D">
            <w:pPr>
              <w:autoSpaceDE w:val="0"/>
              <w:autoSpaceDN w:val="0"/>
              <w:adjustRightInd w:val="0"/>
              <w:spacing w:before="120"/>
              <w:rPr>
                <w:kern w:val="2"/>
                <w:sz w:val="28"/>
                <w:szCs w:val="28"/>
              </w:rPr>
            </w:pPr>
            <w:r w:rsidRPr="001D2166">
              <w:rPr>
                <w:kern w:val="2"/>
                <w:sz w:val="28"/>
                <w:szCs w:val="28"/>
              </w:rPr>
              <w:t xml:space="preserve">Участники </w:t>
            </w:r>
            <w:r>
              <w:rPr>
                <w:kern w:val="2"/>
                <w:sz w:val="28"/>
                <w:szCs w:val="28"/>
              </w:rPr>
              <w:t>муниципальной</w:t>
            </w:r>
            <w:r w:rsidRPr="001D2166">
              <w:rPr>
                <w:kern w:val="2"/>
                <w:sz w:val="28"/>
                <w:szCs w:val="28"/>
              </w:rPr>
              <w:t xml:space="preserve"> программы </w:t>
            </w:r>
          </w:p>
        </w:tc>
        <w:tc>
          <w:tcPr>
            <w:tcW w:w="401" w:type="dxa"/>
          </w:tcPr>
          <w:p w:rsidR="00F3004D" w:rsidRPr="001D2166" w:rsidRDefault="00F3004D" w:rsidP="00F3004D">
            <w:pPr>
              <w:spacing w:before="120"/>
              <w:jc w:val="center"/>
              <w:rPr>
                <w:kern w:val="2"/>
                <w:sz w:val="28"/>
                <w:szCs w:val="28"/>
              </w:rPr>
            </w:pPr>
            <w:r w:rsidRPr="001D2166">
              <w:rPr>
                <w:kern w:val="2"/>
                <w:sz w:val="28"/>
                <w:szCs w:val="28"/>
              </w:rPr>
              <w:t>–</w:t>
            </w:r>
          </w:p>
        </w:tc>
        <w:tc>
          <w:tcPr>
            <w:tcW w:w="6804" w:type="dxa"/>
          </w:tcPr>
          <w:p w:rsidR="00F3004D" w:rsidRPr="001D2166" w:rsidRDefault="00F3004D" w:rsidP="00F3004D">
            <w:pPr>
              <w:spacing w:after="120"/>
              <w:jc w:val="both"/>
              <w:rPr>
                <w:kern w:val="2"/>
                <w:sz w:val="28"/>
                <w:szCs w:val="28"/>
              </w:rPr>
            </w:pPr>
            <w:r>
              <w:rPr>
                <w:kern w:val="2"/>
                <w:sz w:val="28"/>
                <w:szCs w:val="28"/>
              </w:rPr>
              <w:t>Администрация Казанского сельского поселения</w:t>
            </w:r>
          </w:p>
        </w:tc>
      </w:tr>
      <w:tr w:rsidR="00F3004D" w:rsidRPr="001D2166" w:rsidTr="00F3004D">
        <w:tc>
          <w:tcPr>
            <w:tcW w:w="2633" w:type="dxa"/>
          </w:tcPr>
          <w:p w:rsidR="00F3004D" w:rsidRPr="001D2166" w:rsidRDefault="00F3004D" w:rsidP="00F3004D">
            <w:pPr>
              <w:autoSpaceDE w:val="0"/>
              <w:autoSpaceDN w:val="0"/>
              <w:adjustRightInd w:val="0"/>
              <w:rPr>
                <w:kern w:val="2"/>
                <w:sz w:val="28"/>
                <w:szCs w:val="28"/>
              </w:rPr>
            </w:pPr>
            <w:r w:rsidRPr="001D2166">
              <w:rPr>
                <w:kern w:val="2"/>
                <w:sz w:val="28"/>
                <w:szCs w:val="28"/>
              </w:rPr>
              <w:t xml:space="preserve">Подпрограммы </w:t>
            </w:r>
            <w:r>
              <w:rPr>
                <w:kern w:val="2"/>
                <w:sz w:val="28"/>
                <w:szCs w:val="28"/>
              </w:rPr>
              <w:t>муниципальной</w:t>
            </w:r>
            <w:r w:rsidRPr="001D2166">
              <w:rPr>
                <w:kern w:val="2"/>
                <w:sz w:val="28"/>
                <w:szCs w:val="28"/>
              </w:rPr>
              <w:t xml:space="preserve"> программы </w:t>
            </w:r>
          </w:p>
          <w:p w:rsidR="00F3004D" w:rsidRPr="001D2166" w:rsidRDefault="00F3004D" w:rsidP="00F3004D">
            <w:pPr>
              <w:autoSpaceDE w:val="0"/>
              <w:autoSpaceDN w:val="0"/>
              <w:adjustRightInd w:val="0"/>
              <w:jc w:val="both"/>
              <w:rPr>
                <w:kern w:val="2"/>
                <w:sz w:val="28"/>
                <w:szCs w:val="28"/>
              </w:rPr>
            </w:pPr>
          </w:p>
        </w:tc>
        <w:tc>
          <w:tcPr>
            <w:tcW w:w="401" w:type="dxa"/>
          </w:tcPr>
          <w:p w:rsidR="00F3004D" w:rsidRPr="001D2166" w:rsidRDefault="00F3004D" w:rsidP="00F3004D">
            <w:pPr>
              <w:jc w:val="center"/>
              <w:rPr>
                <w:kern w:val="2"/>
                <w:sz w:val="28"/>
                <w:szCs w:val="28"/>
              </w:rPr>
            </w:pPr>
            <w:r w:rsidRPr="001D2166">
              <w:rPr>
                <w:kern w:val="2"/>
                <w:sz w:val="28"/>
                <w:szCs w:val="28"/>
              </w:rPr>
              <w:t>–</w:t>
            </w:r>
          </w:p>
        </w:tc>
        <w:tc>
          <w:tcPr>
            <w:tcW w:w="6804" w:type="dxa"/>
          </w:tcPr>
          <w:p w:rsidR="00F3004D" w:rsidRPr="001D2166" w:rsidRDefault="00F3004D" w:rsidP="00F3004D">
            <w:pPr>
              <w:tabs>
                <w:tab w:val="left" w:pos="497"/>
              </w:tabs>
              <w:contextualSpacing/>
              <w:rPr>
                <w:kern w:val="2"/>
                <w:sz w:val="28"/>
                <w:szCs w:val="28"/>
              </w:rPr>
            </w:pPr>
            <w:r w:rsidRPr="001D2166">
              <w:rPr>
                <w:kern w:val="2"/>
                <w:sz w:val="28"/>
                <w:szCs w:val="28"/>
              </w:rPr>
              <w:t xml:space="preserve">1 «Развитие транспортной инфраструктуры </w:t>
            </w:r>
            <w:r>
              <w:rPr>
                <w:kern w:val="2"/>
                <w:sz w:val="28"/>
                <w:szCs w:val="28"/>
              </w:rPr>
              <w:t>Казанского сельского поселения</w:t>
            </w:r>
            <w:r w:rsidRPr="001D2166">
              <w:rPr>
                <w:kern w:val="2"/>
                <w:sz w:val="28"/>
                <w:szCs w:val="28"/>
              </w:rPr>
              <w:t>».</w:t>
            </w:r>
          </w:p>
          <w:p w:rsidR="00F3004D" w:rsidRPr="001D2166" w:rsidRDefault="00F3004D" w:rsidP="00F3004D">
            <w:pPr>
              <w:tabs>
                <w:tab w:val="left" w:pos="497"/>
              </w:tabs>
              <w:contextualSpacing/>
              <w:jc w:val="both"/>
              <w:rPr>
                <w:kern w:val="2"/>
                <w:sz w:val="28"/>
                <w:szCs w:val="28"/>
              </w:rPr>
            </w:pPr>
          </w:p>
        </w:tc>
      </w:tr>
      <w:tr w:rsidR="00F3004D" w:rsidRPr="001D2166" w:rsidTr="00F3004D">
        <w:tc>
          <w:tcPr>
            <w:tcW w:w="2633" w:type="dxa"/>
          </w:tcPr>
          <w:p w:rsidR="00F3004D" w:rsidRPr="001D2166" w:rsidRDefault="00F3004D" w:rsidP="00F3004D">
            <w:pPr>
              <w:autoSpaceDE w:val="0"/>
              <w:autoSpaceDN w:val="0"/>
              <w:adjustRightInd w:val="0"/>
              <w:spacing w:before="120"/>
              <w:rPr>
                <w:kern w:val="2"/>
                <w:sz w:val="28"/>
                <w:szCs w:val="28"/>
              </w:rPr>
            </w:pPr>
            <w:r w:rsidRPr="001D2166">
              <w:rPr>
                <w:kern w:val="2"/>
                <w:sz w:val="28"/>
                <w:szCs w:val="28"/>
              </w:rPr>
              <w:t xml:space="preserve">Программно-целевые инструменты </w:t>
            </w:r>
            <w:r>
              <w:rPr>
                <w:kern w:val="2"/>
                <w:sz w:val="28"/>
                <w:szCs w:val="28"/>
              </w:rPr>
              <w:t>муниципальной</w:t>
            </w:r>
            <w:r w:rsidRPr="001D2166">
              <w:rPr>
                <w:kern w:val="2"/>
                <w:sz w:val="28"/>
                <w:szCs w:val="28"/>
              </w:rPr>
              <w:t xml:space="preserve"> программы </w:t>
            </w:r>
          </w:p>
          <w:p w:rsidR="00F3004D" w:rsidRPr="001D2166" w:rsidRDefault="00F3004D" w:rsidP="00F3004D">
            <w:pPr>
              <w:pageBreakBefore/>
              <w:autoSpaceDE w:val="0"/>
              <w:autoSpaceDN w:val="0"/>
              <w:adjustRightInd w:val="0"/>
              <w:spacing w:before="120"/>
              <w:rPr>
                <w:kern w:val="2"/>
                <w:sz w:val="28"/>
                <w:szCs w:val="28"/>
              </w:rPr>
            </w:pPr>
            <w:r w:rsidRPr="001D2166">
              <w:rPr>
                <w:kern w:val="2"/>
                <w:sz w:val="28"/>
                <w:szCs w:val="28"/>
              </w:rPr>
              <w:t xml:space="preserve">Цели                         </w:t>
            </w:r>
            <w:r>
              <w:rPr>
                <w:kern w:val="2"/>
                <w:sz w:val="28"/>
                <w:szCs w:val="28"/>
              </w:rPr>
              <w:t>муниципальной</w:t>
            </w:r>
            <w:r w:rsidRPr="001D2166">
              <w:rPr>
                <w:kern w:val="2"/>
                <w:sz w:val="28"/>
                <w:szCs w:val="28"/>
              </w:rPr>
              <w:t xml:space="preserve"> программы </w:t>
            </w:r>
          </w:p>
          <w:p w:rsidR="00F3004D" w:rsidRPr="001D2166" w:rsidRDefault="00F3004D" w:rsidP="00F3004D">
            <w:pPr>
              <w:autoSpaceDE w:val="0"/>
              <w:autoSpaceDN w:val="0"/>
              <w:adjustRightInd w:val="0"/>
              <w:rPr>
                <w:kern w:val="2"/>
                <w:sz w:val="28"/>
                <w:szCs w:val="28"/>
              </w:rPr>
            </w:pPr>
          </w:p>
          <w:p w:rsidR="00F3004D" w:rsidRPr="001D2166" w:rsidRDefault="00F3004D" w:rsidP="00F3004D">
            <w:pPr>
              <w:autoSpaceDE w:val="0"/>
              <w:autoSpaceDN w:val="0"/>
              <w:adjustRightInd w:val="0"/>
              <w:rPr>
                <w:kern w:val="2"/>
                <w:sz w:val="28"/>
                <w:szCs w:val="28"/>
              </w:rPr>
            </w:pPr>
            <w:r w:rsidRPr="001D2166">
              <w:rPr>
                <w:kern w:val="2"/>
                <w:sz w:val="28"/>
                <w:szCs w:val="28"/>
              </w:rPr>
              <w:t xml:space="preserve">Задачи </w:t>
            </w:r>
            <w:r>
              <w:rPr>
                <w:kern w:val="2"/>
                <w:sz w:val="28"/>
                <w:szCs w:val="28"/>
              </w:rPr>
              <w:t>муниципальной</w:t>
            </w:r>
            <w:r w:rsidRPr="001D2166">
              <w:rPr>
                <w:kern w:val="2"/>
                <w:sz w:val="28"/>
                <w:szCs w:val="28"/>
              </w:rPr>
              <w:t xml:space="preserve"> программы </w:t>
            </w:r>
          </w:p>
          <w:p w:rsidR="00F3004D" w:rsidRPr="001D2166" w:rsidRDefault="00F3004D" w:rsidP="00F3004D">
            <w:pPr>
              <w:autoSpaceDE w:val="0"/>
              <w:autoSpaceDN w:val="0"/>
              <w:adjustRightInd w:val="0"/>
              <w:rPr>
                <w:kern w:val="2"/>
                <w:sz w:val="28"/>
                <w:szCs w:val="28"/>
              </w:rPr>
            </w:pPr>
          </w:p>
          <w:p w:rsidR="00F3004D" w:rsidRPr="001D2166" w:rsidRDefault="00F3004D" w:rsidP="00F3004D">
            <w:pPr>
              <w:autoSpaceDE w:val="0"/>
              <w:autoSpaceDN w:val="0"/>
              <w:adjustRightInd w:val="0"/>
              <w:rPr>
                <w:kern w:val="2"/>
                <w:sz w:val="28"/>
                <w:szCs w:val="28"/>
              </w:rPr>
            </w:pPr>
          </w:p>
          <w:p w:rsidR="00F3004D" w:rsidRPr="001D2166" w:rsidRDefault="00F3004D" w:rsidP="00F3004D">
            <w:pPr>
              <w:autoSpaceDE w:val="0"/>
              <w:autoSpaceDN w:val="0"/>
              <w:adjustRightInd w:val="0"/>
              <w:rPr>
                <w:kern w:val="2"/>
                <w:sz w:val="28"/>
                <w:szCs w:val="28"/>
              </w:rPr>
            </w:pPr>
          </w:p>
          <w:p w:rsidR="00F3004D" w:rsidRPr="001D2166" w:rsidRDefault="00F3004D" w:rsidP="00F3004D">
            <w:pPr>
              <w:autoSpaceDE w:val="0"/>
              <w:autoSpaceDN w:val="0"/>
              <w:adjustRightInd w:val="0"/>
              <w:rPr>
                <w:kern w:val="2"/>
                <w:sz w:val="28"/>
                <w:szCs w:val="28"/>
              </w:rPr>
            </w:pPr>
          </w:p>
          <w:p w:rsidR="00F3004D" w:rsidRPr="001D2166" w:rsidRDefault="00F3004D" w:rsidP="00F3004D">
            <w:pPr>
              <w:autoSpaceDE w:val="0"/>
              <w:autoSpaceDN w:val="0"/>
              <w:adjustRightInd w:val="0"/>
              <w:rPr>
                <w:kern w:val="2"/>
                <w:sz w:val="28"/>
                <w:szCs w:val="28"/>
              </w:rPr>
            </w:pPr>
          </w:p>
          <w:p w:rsidR="00F3004D" w:rsidRPr="001D2166" w:rsidRDefault="00F3004D" w:rsidP="00F3004D">
            <w:pPr>
              <w:autoSpaceDE w:val="0"/>
              <w:autoSpaceDN w:val="0"/>
              <w:adjustRightInd w:val="0"/>
              <w:spacing w:before="240"/>
              <w:rPr>
                <w:kern w:val="2"/>
                <w:sz w:val="28"/>
                <w:szCs w:val="28"/>
              </w:rPr>
            </w:pPr>
          </w:p>
          <w:p w:rsidR="00F3004D" w:rsidRPr="001D2166" w:rsidRDefault="00F3004D" w:rsidP="00F3004D">
            <w:pPr>
              <w:autoSpaceDE w:val="0"/>
              <w:autoSpaceDN w:val="0"/>
              <w:adjustRightInd w:val="0"/>
              <w:spacing w:before="360"/>
              <w:rPr>
                <w:kern w:val="2"/>
                <w:sz w:val="28"/>
                <w:szCs w:val="28"/>
              </w:rPr>
            </w:pPr>
            <w:r w:rsidRPr="001D2166">
              <w:rPr>
                <w:kern w:val="2"/>
                <w:sz w:val="28"/>
                <w:szCs w:val="28"/>
              </w:rPr>
              <w:t xml:space="preserve">Целевые показатели </w:t>
            </w:r>
            <w:r>
              <w:rPr>
                <w:kern w:val="2"/>
                <w:sz w:val="28"/>
                <w:szCs w:val="28"/>
              </w:rPr>
              <w:t>муниципальной</w:t>
            </w:r>
            <w:r w:rsidRPr="001D2166">
              <w:rPr>
                <w:kern w:val="2"/>
                <w:sz w:val="28"/>
                <w:szCs w:val="28"/>
              </w:rPr>
              <w:t xml:space="preserve"> программы</w:t>
            </w:r>
          </w:p>
          <w:p w:rsidR="00F3004D" w:rsidRPr="001D2166" w:rsidRDefault="00F3004D" w:rsidP="00F3004D">
            <w:pPr>
              <w:autoSpaceDE w:val="0"/>
              <w:autoSpaceDN w:val="0"/>
              <w:adjustRightInd w:val="0"/>
              <w:rPr>
                <w:kern w:val="2"/>
                <w:sz w:val="28"/>
                <w:szCs w:val="28"/>
              </w:rPr>
            </w:pPr>
          </w:p>
          <w:p w:rsidR="00F3004D" w:rsidRPr="001D2166" w:rsidRDefault="00F3004D" w:rsidP="00F3004D">
            <w:pPr>
              <w:autoSpaceDE w:val="0"/>
              <w:autoSpaceDN w:val="0"/>
              <w:adjustRightInd w:val="0"/>
              <w:rPr>
                <w:kern w:val="2"/>
                <w:sz w:val="28"/>
                <w:szCs w:val="28"/>
              </w:rPr>
            </w:pPr>
          </w:p>
          <w:p w:rsidR="00F3004D" w:rsidRPr="001D2166" w:rsidRDefault="00F3004D" w:rsidP="00F3004D">
            <w:pPr>
              <w:autoSpaceDE w:val="0"/>
              <w:autoSpaceDN w:val="0"/>
              <w:adjustRightInd w:val="0"/>
              <w:rPr>
                <w:kern w:val="2"/>
                <w:sz w:val="28"/>
                <w:szCs w:val="28"/>
              </w:rPr>
            </w:pPr>
          </w:p>
          <w:p w:rsidR="00F3004D" w:rsidRPr="001D2166" w:rsidRDefault="00F3004D" w:rsidP="00F3004D">
            <w:pPr>
              <w:autoSpaceDE w:val="0"/>
              <w:autoSpaceDN w:val="0"/>
              <w:adjustRightInd w:val="0"/>
              <w:rPr>
                <w:kern w:val="2"/>
                <w:sz w:val="28"/>
                <w:szCs w:val="28"/>
              </w:rPr>
            </w:pPr>
          </w:p>
          <w:p w:rsidR="00F3004D" w:rsidRPr="001D2166" w:rsidRDefault="00F3004D" w:rsidP="00F3004D">
            <w:pPr>
              <w:autoSpaceDE w:val="0"/>
              <w:autoSpaceDN w:val="0"/>
              <w:adjustRightInd w:val="0"/>
              <w:rPr>
                <w:kern w:val="2"/>
                <w:sz w:val="28"/>
                <w:szCs w:val="28"/>
              </w:rPr>
            </w:pPr>
          </w:p>
          <w:p w:rsidR="00F3004D" w:rsidRPr="001D2166" w:rsidRDefault="00F3004D" w:rsidP="00F3004D">
            <w:pPr>
              <w:autoSpaceDE w:val="0"/>
              <w:autoSpaceDN w:val="0"/>
              <w:adjustRightInd w:val="0"/>
              <w:rPr>
                <w:kern w:val="2"/>
                <w:sz w:val="28"/>
                <w:szCs w:val="28"/>
              </w:rPr>
            </w:pPr>
          </w:p>
          <w:p w:rsidR="00F3004D" w:rsidRPr="001D2166" w:rsidRDefault="00F3004D" w:rsidP="00F3004D">
            <w:pPr>
              <w:autoSpaceDE w:val="0"/>
              <w:autoSpaceDN w:val="0"/>
              <w:adjustRightInd w:val="0"/>
              <w:rPr>
                <w:kern w:val="2"/>
                <w:sz w:val="28"/>
                <w:szCs w:val="28"/>
              </w:rPr>
            </w:pPr>
          </w:p>
          <w:p w:rsidR="00F3004D" w:rsidRPr="001D2166" w:rsidRDefault="00F3004D" w:rsidP="00F3004D">
            <w:pPr>
              <w:autoSpaceDE w:val="0"/>
              <w:autoSpaceDN w:val="0"/>
              <w:adjustRightInd w:val="0"/>
              <w:rPr>
                <w:kern w:val="2"/>
                <w:sz w:val="28"/>
                <w:szCs w:val="28"/>
              </w:rPr>
            </w:pPr>
          </w:p>
          <w:p w:rsidR="00F3004D" w:rsidRPr="001D2166" w:rsidRDefault="00F3004D" w:rsidP="00F3004D">
            <w:pPr>
              <w:autoSpaceDE w:val="0"/>
              <w:autoSpaceDN w:val="0"/>
              <w:adjustRightInd w:val="0"/>
              <w:rPr>
                <w:kern w:val="2"/>
                <w:sz w:val="28"/>
                <w:szCs w:val="28"/>
              </w:rPr>
            </w:pPr>
          </w:p>
          <w:p w:rsidR="00F3004D" w:rsidRPr="001D2166" w:rsidRDefault="00F3004D" w:rsidP="00F3004D">
            <w:pPr>
              <w:autoSpaceDE w:val="0"/>
              <w:autoSpaceDN w:val="0"/>
              <w:adjustRightInd w:val="0"/>
              <w:rPr>
                <w:kern w:val="2"/>
                <w:sz w:val="28"/>
                <w:szCs w:val="28"/>
              </w:rPr>
            </w:pPr>
          </w:p>
          <w:p w:rsidR="00F3004D" w:rsidRDefault="00F3004D" w:rsidP="00F3004D">
            <w:pPr>
              <w:autoSpaceDE w:val="0"/>
              <w:autoSpaceDN w:val="0"/>
              <w:adjustRightInd w:val="0"/>
              <w:rPr>
                <w:kern w:val="2"/>
                <w:sz w:val="28"/>
                <w:szCs w:val="28"/>
              </w:rPr>
            </w:pPr>
          </w:p>
          <w:p w:rsidR="00F3004D" w:rsidRDefault="00F3004D" w:rsidP="00F3004D">
            <w:pPr>
              <w:autoSpaceDE w:val="0"/>
              <w:autoSpaceDN w:val="0"/>
              <w:adjustRightInd w:val="0"/>
              <w:rPr>
                <w:kern w:val="2"/>
                <w:sz w:val="28"/>
                <w:szCs w:val="28"/>
              </w:rPr>
            </w:pPr>
          </w:p>
          <w:p w:rsidR="00F3004D" w:rsidRPr="001D2166" w:rsidRDefault="00F3004D" w:rsidP="00F3004D">
            <w:pPr>
              <w:autoSpaceDE w:val="0"/>
              <w:autoSpaceDN w:val="0"/>
              <w:adjustRightInd w:val="0"/>
              <w:rPr>
                <w:kern w:val="2"/>
                <w:sz w:val="28"/>
                <w:szCs w:val="28"/>
              </w:rPr>
            </w:pPr>
            <w:r w:rsidRPr="001D2166">
              <w:rPr>
                <w:kern w:val="2"/>
                <w:sz w:val="28"/>
                <w:szCs w:val="28"/>
              </w:rPr>
              <w:t xml:space="preserve">Этапы и сроки реализации </w:t>
            </w:r>
            <w:r>
              <w:rPr>
                <w:kern w:val="2"/>
                <w:sz w:val="28"/>
                <w:szCs w:val="28"/>
              </w:rPr>
              <w:t>муниципальной</w:t>
            </w:r>
            <w:r w:rsidRPr="001D2166">
              <w:rPr>
                <w:kern w:val="2"/>
                <w:sz w:val="28"/>
                <w:szCs w:val="28"/>
              </w:rPr>
              <w:t xml:space="preserve"> программы</w:t>
            </w:r>
          </w:p>
          <w:p w:rsidR="00F3004D" w:rsidRPr="001D2166" w:rsidRDefault="00F3004D" w:rsidP="00F3004D">
            <w:pPr>
              <w:autoSpaceDE w:val="0"/>
              <w:autoSpaceDN w:val="0"/>
              <w:adjustRightInd w:val="0"/>
              <w:spacing w:before="120"/>
              <w:rPr>
                <w:kern w:val="2"/>
                <w:sz w:val="28"/>
                <w:szCs w:val="28"/>
              </w:rPr>
            </w:pPr>
            <w:r w:rsidRPr="001D2166">
              <w:rPr>
                <w:kern w:val="2"/>
                <w:sz w:val="28"/>
                <w:szCs w:val="28"/>
              </w:rPr>
              <w:t xml:space="preserve">Ресурсное обеспечение </w:t>
            </w:r>
            <w:r>
              <w:rPr>
                <w:kern w:val="2"/>
                <w:sz w:val="28"/>
                <w:szCs w:val="28"/>
              </w:rPr>
              <w:t>муниципальной</w:t>
            </w:r>
            <w:r w:rsidRPr="001D2166">
              <w:rPr>
                <w:kern w:val="2"/>
                <w:sz w:val="28"/>
                <w:szCs w:val="28"/>
              </w:rPr>
              <w:t xml:space="preserve"> программы</w:t>
            </w:r>
          </w:p>
          <w:p w:rsidR="00F3004D" w:rsidRPr="001D2166" w:rsidRDefault="00F3004D" w:rsidP="00F3004D">
            <w:pPr>
              <w:autoSpaceDE w:val="0"/>
              <w:autoSpaceDN w:val="0"/>
              <w:adjustRightInd w:val="0"/>
              <w:rPr>
                <w:kern w:val="2"/>
                <w:sz w:val="28"/>
                <w:szCs w:val="28"/>
              </w:rPr>
            </w:pPr>
          </w:p>
          <w:p w:rsidR="00F3004D" w:rsidRPr="001D2166" w:rsidRDefault="00F3004D" w:rsidP="00F3004D">
            <w:pPr>
              <w:autoSpaceDE w:val="0"/>
              <w:autoSpaceDN w:val="0"/>
              <w:adjustRightInd w:val="0"/>
              <w:rPr>
                <w:kern w:val="2"/>
                <w:sz w:val="28"/>
                <w:szCs w:val="28"/>
              </w:rPr>
            </w:pPr>
          </w:p>
          <w:p w:rsidR="00F3004D" w:rsidRPr="001D2166" w:rsidRDefault="00F3004D" w:rsidP="00F3004D">
            <w:pPr>
              <w:autoSpaceDE w:val="0"/>
              <w:autoSpaceDN w:val="0"/>
              <w:adjustRightInd w:val="0"/>
              <w:rPr>
                <w:kern w:val="2"/>
                <w:sz w:val="28"/>
                <w:szCs w:val="28"/>
              </w:rPr>
            </w:pPr>
          </w:p>
          <w:p w:rsidR="00F3004D" w:rsidRPr="001D2166" w:rsidRDefault="00F3004D" w:rsidP="00F3004D">
            <w:pPr>
              <w:autoSpaceDE w:val="0"/>
              <w:autoSpaceDN w:val="0"/>
              <w:adjustRightInd w:val="0"/>
              <w:rPr>
                <w:kern w:val="2"/>
                <w:sz w:val="28"/>
                <w:szCs w:val="28"/>
              </w:rPr>
            </w:pPr>
          </w:p>
          <w:p w:rsidR="00F3004D" w:rsidRPr="001D2166" w:rsidRDefault="00F3004D" w:rsidP="00F3004D">
            <w:pPr>
              <w:autoSpaceDE w:val="0"/>
              <w:autoSpaceDN w:val="0"/>
              <w:adjustRightInd w:val="0"/>
              <w:rPr>
                <w:kern w:val="2"/>
                <w:sz w:val="28"/>
                <w:szCs w:val="28"/>
              </w:rPr>
            </w:pPr>
          </w:p>
          <w:p w:rsidR="00F3004D" w:rsidRPr="001D2166" w:rsidRDefault="00F3004D" w:rsidP="00F3004D">
            <w:pPr>
              <w:autoSpaceDE w:val="0"/>
              <w:autoSpaceDN w:val="0"/>
              <w:adjustRightInd w:val="0"/>
              <w:rPr>
                <w:kern w:val="2"/>
                <w:sz w:val="28"/>
                <w:szCs w:val="28"/>
              </w:rPr>
            </w:pPr>
          </w:p>
          <w:p w:rsidR="00F3004D" w:rsidRPr="001D2166" w:rsidRDefault="00F3004D" w:rsidP="00F3004D">
            <w:pPr>
              <w:autoSpaceDE w:val="0"/>
              <w:autoSpaceDN w:val="0"/>
              <w:adjustRightInd w:val="0"/>
              <w:rPr>
                <w:kern w:val="2"/>
                <w:sz w:val="28"/>
                <w:szCs w:val="28"/>
              </w:rPr>
            </w:pPr>
          </w:p>
          <w:p w:rsidR="00F3004D" w:rsidRPr="001D2166" w:rsidRDefault="00F3004D" w:rsidP="00F3004D">
            <w:pPr>
              <w:autoSpaceDE w:val="0"/>
              <w:autoSpaceDN w:val="0"/>
              <w:adjustRightInd w:val="0"/>
              <w:rPr>
                <w:kern w:val="2"/>
                <w:sz w:val="28"/>
                <w:szCs w:val="28"/>
              </w:rPr>
            </w:pPr>
          </w:p>
          <w:p w:rsidR="00F3004D" w:rsidRPr="001D2166" w:rsidRDefault="00F3004D" w:rsidP="00F3004D">
            <w:pPr>
              <w:autoSpaceDE w:val="0"/>
              <w:autoSpaceDN w:val="0"/>
              <w:adjustRightInd w:val="0"/>
              <w:rPr>
                <w:kern w:val="2"/>
                <w:sz w:val="28"/>
                <w:szCs w:val="28"/>
              </w:rPr>
            </w:pPr>
          </w:p>
          <w:p w:rsidR="00F3004D" w:rsidRPr="001D2166" w:rsidRDefault="00F3004D" w:rsidP="00F3004D">
            <w:pPr>
              <w:autoSpaceDE w:val="0"/>
              <w:autoSpaceDN w:val="0"/>
              <w:adjustRightInd w:val="0"/>
              <w:rPr>
                <w:kern w:val="2"/>
                <w:sz w:val="28"/>
                <w:szCs w:val="28"/>
              </w:rPr>
            </w:pPr>
          </w:p>
          <w:p w:rsidR="00F3004D" w:rsidRPr="001D2166" w:rsidRDefault="00F3004D" w:rsidP="00F3004D">
            <w:pPr>
              <w:autoSpaceDE w:val="0"/>
              <w:autoSpaceDN w:val="0"/>
              <w:adjustRightInd w:val="0"/>
              <w:rPr>
                <w:kern w:val="2"/>
                <w:sz w:val="28"/>
                <w:szCs w:val="28"/>
              </w:rPr>
            </w:pPr>
          </w:p>
          <w:p w:rsidR="00F3004D" w:rsidRPr="001D2166" w:rsidRDefault="00F3004D" w:rsidP="00F3004D">
            <w:pPr>
              <w:autoSpaceDE w:val="0"/>
              <w:autoSpaceDN w:val="0"/>
              <w:adjustRightInd w:val="0"/>
              <w:rPr>
                <w:kern w:val="2"/>
                <w:sz w:val="28"/>
                <w:szCs w:val="28"/>
              </w:rPr>
            </w:pPr>
          </w:p>
          <w:p w:rsidR="00F3004D" w:rsidRPr="001D2166" w:rsidRDefault="00F3004D" w:rsidP="00F3004D">
            <w:pPr>
              <w:autoSpaceDE w:val="0"/>
              <w:autoSpaceDN w:val="0"/>
              <w:adjustRightInd w:val="0"/>
              <w:rPr>
                <w:kern w:val="2"/>
                <w:sz w:val="28"/>
                <w:szCs w:val="28"/>
              </w:rPr>
            </w:pPr>
          </w:p>
          <w:p w:rsidR="00F3004D" w:rsidRPr="001D2166" w:rsidRDefault="00F3004D" w:rsidP="00F3004D">
            <w:pPr>
              <w:autoSpaceDE w:val="0"/>
              <w:autoSpaceDN w:val="0"/>
              <w:adjustRightInd w:val="0"/>
              <w:rPr>
                <w:kern w:val="2"/>
                <w:sz w:val="28"/>
                <w:szCs w:val="28"/>
              </w:rPr>
            </w:pPr>
          </w:p>
          <w:p w:rsidR="00F3004D" w:rsidRPr="001D2166" w:rsidRDefault="00F3004D" w:rsidP="00F3004D">
            <w:pPr>
              <w:autoSpaceDE w:val="0"/>
              <w:autoSpaceDN w:val="0"/>
              <w:adjustRightInd w:val="0"/>
              <w:rPr>
                <w:kern w:val="2"/>
                <w:sz w:val="28"/>
                <w:szCs w:val="28"/>
              </w:rPr>
            </w:pPr>
          </w:p>
          <w:p w:rsidR="00F3004D" w:rsidRPr="001D2166" w:rsidRDefault="00F3004D" w:rsidP="00F3004D">
            <w:pPr>
              <w:autoSpaceDE w:val="0"/>
              <w:autoSpaceDN w:val="0"/>
              <w:adjustRightInd w:val="0"/>
              <w:rPr>
                <w:kern w:val="2"/>
                <w:sz w:val="28"/>
                <w:szCs w:val="28"/>
              </w:rPr>
            </w:pPr>
          </w:p>
          <w:p w:rsidR="00F3004D" w:rsidRPr="001D2166" w:rsidRDefault="00F3004D" w:rsidP="00F3004D">
            <w:pPr>
              <w:autoSpaceDE w:val="0"/>
              <w:autoSpaceDN w:val="0"/>
              <w:adjustRightInd w:val="0"/>
              <w:rPr>
                <w:kern w:val="2"/>
                <w:sz w:val="28"/>
                <w:szCs w:val="28"/>
              </w:rPr>
            </w:pPr>
          </w:p>
          <w:p w:rsidR="00F3004D" w:rsidRPr="001D2166" w:rsidRDefault="00F3004D" w:rsidP="00F3004D">
            <w:pPr>
              <w:autoSpaceDE w:val="0"/>
              <w:autoSpaceDN w:val="0"/>
              <w:adjustRightInd w:val="0"/>
              <w:rPr>
                <w:kern w:val="2"/>
                <w:sz w:val="28"/>
                <w:szCs w:val="28"/>
              </w:rPr>
            </w:pPr>
          </w:p>
          <w:p w:rsidR="00F3004D" w:rsidRPr="001D2166" w:rsidRDefault="00F3004D" w:rsidP="00F3004D">
            <w:pPr>
              <w:autoSpaceDE w:val="0"/>
              <w:autoSpaceDN w:val="0"/>
              <w:adjustRightInd w:val="0"/>
              <w:rPr>
                <w:kern w:val="2"/>
                <w:sz w:val="28"/>
                <w:szCs w:val="28"/>
              </w:rPr>
            </w:pPr>
          </w:p>
          <w:p w:rsidR="00F3004D" w:rsidRPr="001D2166" w:rsidRDefault="00F3004D" w:rsidP="00F3004D">
            <w:pPr>
              <w:autoSpaceDE w:val="0"/>
              <w:autoSpaceDN w:val="0"/>
              <w:adjustRightInd w:val="0"/>
              <w:rPr>
                <w:kern w:val="2"/>
                <w:sz w:val="28"/>
                <w:szCs w:val="28"/>
              </w:rPr>
            </w:pPr>
          </w:p>
          <w:p w:rsidR="00F3004D" w:rsidRPr="001D2166" w:rsidRDefault="00F3004D" w:rsidP="00F3004D">
            <w:pPr>
              <w:autoSpaceDE w:val="0"/>
              <w:autoSpaceDN w:val="0"/>
              <w:adjustRightInd w:val="0"/>
              <w:rPr>
                <w:kern w:val="2"/>
                <w:sz w:val="28"/>
                <w:szCs w:val="28"/>
              </w:rPr>
            </w:pPr>
          </w:p>
          <w:p w:rsidR="00F3004D" w:rsidRPr="001D2166" w:rsidRDefault="00F3004D" w:rsidP="00F3004D">
            <w:pPr>
              <w:autoSpaceDE w:val="0"/>
              <w:autoSpaceDN w:val="0"/>
              <w:adjustRightInd w:val="0"/>
              <w:rPr>
                <w:kern w:val="2"/>
                <w:sz w:val="28"/>
                <w:szCs w:val="28"/>
              </w:rPr>
            </w:pPr>
          </w:p>
          <w:p w:rsidR="00F3004D" w:rsidRPr="001D2166" w:rsidRDefault="00F3004D" w:rsidP="00F3004D">
            <w:pPr>
              <w:autoSpaceDE w:val="0"/>
              <w:autoSpaceDN w:val="0"/>
              <w:adjustRightInd w:val="0"/>
              <w:rPr>
                <w:kern w:val="2"/>
                <w:sz w:val="28"/>
                <w:szCs w:val="28"/>
              </w:rPr>
            </w:pPr>
          </w:p>
          <w:p w:rsidR="00F3004D" w:rsidRPr="001D2166" w:rsidRDefault="00F3004D" w:rsidP="00F3004D">
            <w:pPr>
              <w:autoSpaceDE w:val="0"/>
              <w:autoSpaceDN w:val="0"/>
              <w:adjustRightInd w:val="0"/>
              <w:rPr>
                <w:kern w:val="2"/>
                <w:sz w:val="28"/>
                <w:szCs w:val="28"/>
              </w:rPr>
            </w:pPr>
          </w:p>
          <w:p w:rsidR="00F3004D" w:rsidRPr="001D2166" w:rsidRDefault="00F3004D" w:rsidP="00F3004D">
            <w:pPr>
              <w:autoSpaceDE w:val="0"/>
              <w:autoSpaceDN w:val="0"/>
              <w:adjustRightInd w:val="0"/>
              <w:rPr>
                <w:kern w:val="2"/>
                <w:sz w:val="28"/>
                <w:szCs w:val="28"/>
              </w:rPr>
            </w:pPr>
          </w:p>
          <w:p w:rsidR="00F3004D" w:rsidRPr="001D2166" w:rsidRDefault="00F3004D" w:rsidP="00F3004D">
            <w:pPr>
              <w:autoSpaceDE w:val="0"/>
              <w:autoSpaceDN w:val="0"/>
              <w:adjustRightInd w:val="0"/>
              <w:rPr>
                <w:kern w:val="2"/>
                <w:sz w:val="28"/>
                <w:szCs w:val="28"/>
              </w:rPr>
            </w:pPr>
          </w:p>
          <w:p w:rsidR="00F3004D" w:rsidRPr="001D2166" w:rsidRDefault="00F3004D" w:rsidP="00F3004D">
            <w:pPr>
              <w:autoSpaceDE w:val="0"/>
              <w:autoSpaceDN w:val="0"/>
              <w:adjustRightInd w:val="0"/>
              <w:rPr>
                <w:kern w:val="2"/>
                <w:sz w:val="28"/>
                <w:szCs w:val="28"/>
              </w:rPr>
            </w:pPr>
          </w:p>
          <w:p w:rsidR="00F3004D" w:rsidRPr="001D2166" w:rsidRDefault="00F3004D" w:rsidP="00F3004D">
            <w:pPr>
              <w:autoSpaceDE w:val="0"/>
              <w:autoSpaceDN w:val="0"/>
              <w:adjustRightInd w:val="0"/>
              <w:rPr>
                <w:kern w:val="2"/>
                <w:sz w:val="28"/>
                <w:szCs w:val="28"/>
              </w:rPr>
            </w:pPr>
          </w:p>
          <w:p w:rsidR="00F3004D" w:rsidRPr="001D2166" w:rsidRDefault="00F3004D" w:rsidP="00F3004D">
            <w:pPr>
              <w:autoSpaceDE w:val="0"/>
              <w:autoSpaceDN w:val="0"/>
              <w:adjustRightInd w:val="0"/>
              <w:rPr>
                <w:kern w:val="2"/>
                <w:sz w:val="28"/>
                <w:szCs w:val="28"/>
              </w:rPr>
            </w:pPr>
          </w:p>
          <w:p w:rsidR="00F3004D" w:rsidRPr="001D2166" w:rsidRDefault="00F3004D" w:rsidP="00F3004D">
            <w:pPr>
              <w:autoSpaceDE w:val="0"/>
              <w:autoSpaceDN w:val="0"/>
              <w:adjustRightInd w:val="0"/>
              <w:rPr>
                <w:kern w:val="2"/>
                <w:sz w:val="28"/>
                <w:szCs w:val="28"/>
              </w:rPr>
            </w:pPr>
          </w:p>
          <w:p w:rsidR="00F3004D" w:rsidRPr="001D2166" w:rsidRDefault="00F3004D" w:rsidP="00F3004D">
            <w:pPr>
              <w:autoSpaceDE w:val="0"/>
              <w:autoSpaceDN w:val="0"/>
              <w:adjustRightInd w:val="0"/>
              <w:rPr>
                <w:kern w:val="2"/>
                <w:sz w:val="28"/>
                <w:szCs w:val="28"/>
              </w:rPr>
            </w:pPr>
          </w:p>
          <w:p w:rsidR="00F3004D" w:rsidRPr="001D2166" w:rsidRDefault="00F3004D" w:rsidP="00F3004D">
            <w:pPr>
              <w:autoSpaceDE w:val="0"/>
              <w:autoSpaceDN w:val="0"/>
              <w:adjustRightInd w:val="0"/>
              <w:rPr>
                <w:kern w:val="2"/>
                <w:sz w:val="28"/>
                <w:szCs w:val="28"/>
              </w:rPr>
            </w:pPr>
          </w:p>
          <w:p w:rsidR="00F3004D" w:rsidRPr="001D2166" w:rsidRDefault="00F3004D" w:rsidP="00F3004D">
            <w:pPr>
              <w:autoSpaceDE w:val="0"/>
              <w:autoSpaceDN w:val="0"/>
              <w:adjustRightInd w:val="0"/>
              <w:spacing w:before="120"/>
              <w:rPr>
                <w:kern w:val="2"/>
                <w:sz w:val="28"/>
                <w:szCs w:val="28"/>
              </w:rPr>
            </w:pPr>
            <w:r w:rsidRPr="001D2166">
              <w:rPr>
                <w:kern w:val="2"/>
                <w:sz w:val="28"/>
                <w:szCs w:val="28"/>
              </w:rPr>
              <w:t xml:space="preserve">Ожидаемые результаты реализации </w:t>
            </w:r>
            <w:r>
              <w:rPr>
                <w:kern w:val="2"/>
                <w:sz w:val="28"/>
                <w:szCs w:val="28"/>
              </w:rPr>
              <w:t>муниципальной</w:t>
            </w:r>
            <w:r w:rsidRPr="001D2166">
              <w:rPr>
                <w:kern w:val="2"/>
                <w:sz w:val="28"/>
                <w:szCs w:val="28"/>
              </w:rPr>
              <w:t xml:space="preserve"> программы </w:t>
            </w:r>
          </w:p>
          <w:p w:rsidR="00F3004D" w:rsidRPr="001D2166" w:rsidRDefault="00F3004D" w:rsidP="00F3004D">
            <w:pPr>
              <w:autoSpaceDE w:val="0"/>
              <w:autoSpaceDN w:val="0"/>
              <w:adjustRightInd w:val="0"/>
              <w:rPr>
                <w:kern w:val="2"/>
                <w:sz w:val="28"/>
                <w:szCs w:val="28"/>
              </w:rPr>
            </w:pPr>
          </w:p>
          <w:p w:rsidR="00F3004D" w:rsidRPr="001D2166" w:rsidRDefault="00F3004D" w:rsidP="00F3004D">
            <w:pPr>
              <w:autoSpaceDE w:val="0"/>
              <w:autoSpaceDN w:val="0"/>
              <w:adjustRightInd w:val="0"/>
              <w:rPr>
                <w:kern w:val="2"/>
                <w:sz w:val="28"/>
                <w:szCs w:val="28"/>
              </w:rPr>
            </w:pPr>
          </w:p>
        </w:tc>
        <w:tc>
          <w:tcPr>
            <w:tcW w:w="401" w:type="dxa"/>
          </w:tcPr>
          <w:p w:rsidR="00F3004D" w:rsidRPr="001D2166" w:rsidRDefault="00F3004D" w:rsidP="00F3004D">
            <w:pPr>
              <w:spacing w:before="120"/>
              <w:jc w:val="center"/>
              <w:rPr>
                <w:kern w:val="2"/>
                <w:sz w:val="28"/>
                <w:szCs w:val="28"/>
              </w:rPr>
            </w:pPr>
            <w:r w:rsidRPr="001D2166">
              <w:rPr>
                <w:kern w:val="2"/>
                <w:sz w:val="28"/>
                <w:szCs w:val="28"/>
              </w:rPr>
              <w:lastRenderedPageBreak/>
              <w:t>–</w:t>
            </w:r>
          </w:p>
          <w:p w:rsidR="00F3004D" w:rsidRPr="001D2166" w:rsidRDefault="00F3004D" w:rsidP="00F3004D">
            <w:pPr>
              <w:jc w:val="center"/>
              <w:rPr>
                <w:kern w:val="2"/>
                <w:sz w:val="28"/>
                <w:szCs w:val="28"/>
              </w:rPr>
            </w:pPr>
          </w:p>
          <w:p w:rsidR="00F3004D" w:rsidRPr="001D2166" w:rsidRDefault="00F3004D" w:rsidP="00F3004D">
            <w:pPr>
              <w:jc w:val="center"/>
              <w:rPr>
                <w:kern w:val="2"/>
                <w:sz w:val="28"/>
                <w:szCs w:val="28"/>
              </w:rPr>
            </w:pPr>
          </w:p>
          <w:p w:rsidR="00F3004D" w:rsidRPr="001D2166" w:rsidRDefault="00F3004D" w:rsidP="00F3004D">
            <w:pPr>
              <w:jc w:val="center"/>
              <w:rPr>
                <w:kern w:val="2"/>
                <w:sz w:val="28"/>
                <w:szCs w:val="28"/>
              </w:rPr>
            </w:pPr>
          </w:p>
          <w:p w:rsidR="00F3004D" w:rsidRPr="001D2166" w:rsidRDefault="00F3004D" w:rsidP="00F3004D">
            <w:pPr>
              <w:jc w:val="center"/>
              <w:rPr>
                <w:kern w:val="2"/>
                <w:sz w:val="28"/>
                <w:szCs w:val="28"/>
              </w:rPr>
            </w:pPr>
          </w:p>
          <w:p w:rsidR="00F3004D" w:rsidRPr="001D2166" w:rsidRDefault="00F3004D" w:rsidP="00F3004D">
            <w:pPr>
              <w:spacing w:before="120"/>
              <w:jc w:val="center"/>
              <w:rPr>
                <w:kern w:val="2"/>
                <w:sz w:val="28"/>
                <w:szCs w:val="28"/>
              </w:rPr>
            </w:pPr>
            <w:r w:rsidRPr="001D2166">
              <w:rPr>
                <w:kern w:val="2"/>
                <w:sz w:val="28"/>
                <w:szCs w:val="28"/>
              </w:rPr>
              <w:t>–</w:t>
            </w:r>
          </w:p>
          <w:p w:rsidR="00F3004D" w:rsidRPr="001D2166" w:rsidRDefault="00F3004D" w:rsidP="00F3004D">
            <w:pPr>
              <w:jc w:val="center"/>
              <w:rPr>
                <w:kern w:val="2"/>
                <w:sz w:val="28"/>
                <w:szCs w:val="28"/>
              </w:rPr>
            </w:pPr>
          </w:p>
          <w:p w:rsidR="00F3004D" w:rsidRPr="001D2166" w:rsidRDefault="00F3004D" w:rsidP="00F3004D">
            <w:pPr>
              <w:jc w:val="center"/>
              <w:rPr>
                <w:kern w:val="2"/>
                <w:sz w:val="28"/>
                <w:szCs w:val="28"/>
              </w:rPr>
            </w:pPr>
          </w:p>
          <w:p w:rsidR="00F3004D" w:rsidRPr="001D2166" w:rsidRDefault="00F3004D" w:rsidP="00F3004D">
            <w:pPr>
              <w:jc w:val="center"/>
              <w:rPr>
                <w:kern w:val="2"/>
                <w:sz w:val="28"/>
                <w:szCs w:val="28"/>
              </w:rPr>
            </w:pPr>
          </w:p>
          <w:p w:rsidR="00F3004D" w:rsidRPr="001D2166" w:rsidRDefault="00F3004D" w:rsidP="00F3004D">
            <w:pPr>
              <w:jc w:val="center"/>
              <w:rPr>
                <w:kern w:val="2"/>
                <w:sz w:val="28"/>
                <w:szCs w:val="28"/>
              </w:rPr>
            </w:pPr>
            <w:r w:rsidRPr="001D2166">
              <w:rPr>
                <w:kern w:val="2"/>
                <w:sz w:val="28"/>
                <w:szCs w:val="28"/>
              </w:rPr>
              <w:t>–</w:t>
            </w:r>
          </w:p>
          <w:p w:rsidR="00F3004D" w:rsidRPr="001D2166" w:rsidRDefault="00F3004D" w:rsidP="00F3004D">
            <w:pPr>
              <w:jc w:val="center"/>
              <w:rPr>
                <w:kern w:val="2"/>
                <w:sz w:val="28"/>
                <w:szCs w:val="28"/>
              </w:rPr>
            </w:pPr>
          </w:p>
          <w:p w:rsidR="00F3004D" w:rsidRPr="001D2166" w:rsidRDefault="00F3004D" w:rsidP="00F3004D">
            <w:pPr>
              <w:jc w:val="center"/>
              <w:rPr>
                <w:kern w:val="2"/>
                <w:sz w:val="28"/>
                <w:szCs w:val="28"/>
              </w:rPr>
            </w:pPr>
          </w:p>
          <w:p w:rsidR="00F3004D" w:rsidRPr="001D2166" w:rsidRDefault="00F3004D" w:rsidP="00F3004D">
            <w:pPr>
              <w:jc w:val="center"/>
              <w:rPr>
                <w:kern w:val="2"/>
                <w:sz w:val="28"/>
                <w:szCs w:val="28"/>
              </w:rPr>
            </w:pPr>
          </w:p>
          <w:p w:rsidR="00F3004D" w:rsidRPr="001D2166" w:rsidRDefault="00F3004D" w:rsidP="00F3004D">
            <w:pPr>
              <w:jc w:val="center"/>
              <w:rPr>
                <w:kern w:val="2"/>
                <w:sz w:val="28"/>
                <w:szCs w:val="28"/>
              </w:rPr>
            </w:pPr>
          </w:p>
          <w:p w:rsidR="00F3004D" w:rsidRPr="001D2166" w:rsidRDefault="00F3004D" w:rsidP="00F3004D">
            <w:pPr>
              <w:jc w:val="center"/>
              <w:rPr>
                <w:kern w:val="2"/>
                <w:sz w:val="28"/>
                <w:szCs w:val="28"/>
              </w:rPr>
            </w:pPr>
          </w:p>
          <w:p w:rsidR="00F3004D" w:rsidRPr="001D2166" w:rsidRDefault="00F3004D" w:rsidP="00F3004D">
            <w:pPr>
              <w:jc w:val="center"/>
              <w:rPr>
                <w:kern w:val="2"/>
                <w:sz w:val="28"/>
                <w:szCs w:val="28"/>
              </w:rPr>
            </w:pPr>
          </w:p>
          <w:p w:rsidR="00F3004D" w:rsidRPr="001D2166" w:rsidRDefault="00F3004D" w:rsidP="00F3004D">
            <w:pPr>
              <w:jc w:val="center"/>
              <w:rPr>
                <w:kern w:val="2"/>
                <w:sz w:val="28"/>
                <w:szCs w:val="28"/>
              </w:rPr>
            </w:pPr>
          </w:p>
          <w:p w:rsidR="00F3004D" w:rsidRPr="001D2166" w:rsidRDefault="00F3004D" w:rsidP="00F3004D">
            <w:pPr>
              <w:spacing w:before="240"/>
              <w:jc w:val="center"/>
              <w:rPr>
                <w:kern w:val="2"/>
                <w:sz w:val="28"/>
                <w:szCs w:val="28"/>
              </w:rPr>
            </w:pPr>
          </w:p>
          <w:p w:rsidR="00F3004D" w:rsidRPr="001D2166" w:rsidRDefault="00F3004D" w:rsidP="00F3004D">
            <w:pPr>
              <w:jc w:val="right"/>
              <w:rPr>
                <w:kern w:val="2"/>
                <w:sz w:val="28"/>
                <w:szCs w:val="28"/>
              </w:rPr>
            </w:pPr>
          </w:p>
          <w:p w:rsidR="00F3004D" w:rsidRPr="001D2166" w:rsidRDefault="00F3004D" w:rsidP="00F3004D">
            <w:pPr>
              <w:jc w:val="center"/>
              <w:rPr>
                <w:kern w:val="2"/>
                <w:sz w:val="28"/>
                <w:szCs w:val="28"/>
              </w:rPr>
            </w:pPr>
            <w:r w:rsidRPr="001D2166">
              <w:rPr>
                <w:kern w:val="2"/>
                <w:sz w:val="28"/>
                <w:szCs w:val="28"/>
              </w:rPr>
              <w:t>–</w:t>
            </w:r>
          </w:p>
          <w:p w:rsidR="00F3004D" w:rsidRPr="001D2166" w:rsidRDefault="00F3004D" w:rsidP="00F3004D">
            <w:pPr>
              <w:jc w:val="center"/>
              <w:rPr>
                <w:kern w:val="2"/>
                <w:sz w:val="28"/>
                <w:szCs w:val="28"/>
              </w:rPr>
            </w:pPr>
          </w:p>
          <w:p w:rsidR="00F3004D" w:rsidRPr="001D2166" w:rsidRDefault="00F3004D" w:rsidP="00F3004D">
            <w:pPr>
              <w:jc w:val="center"/>
              <w:rPr>
                <w:kern w:val="2"/>
                <w:sz w:val="28"/>
                <w:szCs w:val="28"/>
              </w:rPr>
            </w:pPr>
          </w:p>
          <w:p w:rsidR="00F3004D" w:rsidRPr="001D2166" w:rsidRDefault="00F3004D" w:rsidP="00F3004D">
            <w:pPr>
              <w:jc w:val="center"/>
              <w:rPr>
                <w:kern w:val="2"/>
                <w:sz w:val="28"/>
                <w:szCs w:val="28"/>
              </w:rPr>
            </w:pPr>
          </w:p>
          <w:p w:rsidR="00F3004D" w:rsidRPr="001D2166" w:rsidRDefault="00F3004D" w:rsidP="00F3004D">
            <w:pPr>
              <w:jc w:val="center"/>
              <w:rPr>
                <w:kern w:val="2"/>
                <w:sz w:val="28"/>
                <w:szCs w:val="28"/>
              </w:rPr>
            </w:pPr>
          </w:p>
          <w:p w:rsidR="00F3004D" w:rsidRPr="001D2166" w:rsidRDefault="00F3004D" w:rsidP="00F3004D">
            <w:pPr>
              <w:jc w:val="center"/>
              <w:rPr>
                <w:kern w:val="2"/>
                <w:sz w:val="28"/>
                <w:szCs w:val="28"/>
              </w:rPr>
            </w:pPr>
          </w:p>
          <w:p w:rsidR="00F3004D" w:rsidRPr="001D2166" w:rsidRDefault="00F3004D" w:rsidP="00F3004D">
            <w:pPr>
              <w:jc w:val="center"/>
              <w:rPr>
                <w:kern w:val="2"/>
                <w:sz w:val="28"/>
                <w:szCs w:val="28"/>
              </w:rPr>
            </w:pPr>
          </w:p>
          <w:p w:rsidR="00F3004D" w:rsidRPr="001D2166" w:rsidRDefault="00F3004D" w:rsidP="00F3004D">
            <w:pPr>
              <w:jc w:val="center"/>
              <w:rPr>
                <w:kern w:val="2"/>
                <w:sz w:val="28"/>
                <w:szCs w:val="28"/>
              </w:rPr>
            </w:pPr>
          </w:p>
          <w:p w:rsidR="00F3004D" w:rsidRPr="001D2166" w:rsidRDefault="00F3004D" w:rsidP="00F3004D">
            <w:pPr>
              <w:jc w:val="center"/>
              <w:rPr>
                <w:kern w:val="2"/>
                <w:sz w:val="28"/>
                <w:szCs w:val="28"/>
              </w:rPr>
            </w:pPr>
          </w:p>
          <w:p w:rsidR="00F3004D" w:rsidRPr="001D2166" w:rsidRDefault="00F3004D" w:rsidP="00F3004D">
            <w:pPr>
              <w:jc w:val="center"/>
              <w:rPr>
                <w:kern w:val="2"/>
                <w:sz w:val="28"/>
                <w:szCs w:val="28"/>
              </w:rPr>
            </w:pPr>
          </w:p>
          <w:p w:rsidR="00F3004D" w:rsidRPr="001D2166" w:rsidRDefault="00F3004D" w:rsidP="00F3004D">
            <w:pPr>
              <w:jc w:val="center"/>
              <w:rPr>
                <w:kern w:val="2"/>
                <w:sz w:val="28"/>
                <w:szCs w:val="28"/>
              </w:rPr>
            </w:pPr>
          </w:p>
          <w:p w:rsidR="00F3004D" w:rsidRPr="001D2166" w:rsidRDefault="00F3004D" w:rsidP="00F3004D">
            <w:pPr>
              <w:jc w:val="center"/>
              <w:rPr>
                <w:kern w:val="2"/>
                <w:sz w:val="28"/>
                <w:szCs w:val="28"/>
              </w:rPr>
            </w:pPr>
          </w:p>
          <w:p w:rsidR="00F3004D" w:rsidRPr="001D2166" w:rsidRDefault="00F3004D" w:rsidP="00F3004D">
            <w:pPr>
              <w:jc w:val="center"/>
              <w:rPr>
                <w:kern w:val="2"/>
                <w:sz w:val="28"/>
                <w:szCs w:val="28"/>
              </w:rPr>
            </w:pPr>
          </w:p>
          <w:p w:rsidR="00F3004D" w:rsidRPr="001D2166" w:rsidRDefault="00F3004D" w:rsidP="00F3004D">
            <w:pPr>
              <w:jc w:val="center"/>
              <w:rPr>
                <w:kern w:val="2"/>
                <w:sz w:val="28"/>
                <w:szCs w:val="28"/>
              </w:rPr>
            </w:pPr>
          </w:p>
          <w:p w:rsidR="00F3004D" w:rsidRPr="001D2166" w:rsidRDefault="00F3004D" w:rsidP="00F3004D">
            <w:pPr>
              <w:jc w:val="center"/>
              <w:rPr>
                <w:kern w:val="2"/>
                <w:sz w:val="28"/>
                <w:szCs w:val="28"/>
              </w:rPr>
            </w:pPr>
          </w:p>
          <w:p w:rsidR="00F3004D" w:rsidRPr="001D2166" w:rsidRDefault="00F3004D" w:rsidP="00F3004D">
            <w:pPr>
              <w:jc w:val="center"/>
              <w:rPr>
                <w:kern w:val="2"/>
                <w:sz w:val="28"/>
                <w:szCs w:val="28"/>
              </w:rPr>
            </w:pPr>
          </w:p>
          <w:p w:rsidR="00F3004D" w:rsidRPr="001D2166" w:rsidRDefault="00F3004D" w:rsidP="00F3004D">
            <w:pPr>
              <w:jc w:val="center"/>
              <w:rPr>
                <w:kern w:val="2"/>
                <w:sz w:val="28"/>
                <w:szCs w:val="28"/>
              </w:rPr>
            </w:pPr>
          </w:p>
          <w:p w:rsidR="00F3004D" w:rsidRPr="001D2166" w:rsidRDefault="00F3004D" w:rsidP="00F3004D">
            <w:pPr>
              <w:jc w:val="center"/>
              <w:rPr>
                <w:kern w:val="2"/>
                <w:sz w:val="28"/>
                <w:szCs w:val="28"/>
              </w:rPr>
            </w:pPr>
          </w:p>
          <w:p w:rsidR="00F3004D" w:rsidRPr="001D2166" w:rsidRDefault="00F3004D" w:rsidP="00F3004D">
            <w:pPr>
              <w:spacing w:before="120"/>
              <w:jc w:val="center"/>
              <w:rPr>
                <w:kern w:val="2"/>
                <w:sz w:val="28"/>
                <w:szCs w:val="28"/>
              </w:rPr>
            </w:pPr>
          </w:p>
          <w:p w:rsidR="00F3004D" w:rsidRPr="001D2166" w:rsidRDefault="00F3004D" w:rsidP="00F3004D">
            <w:pPr>
              <w:jc w:val="center"/>
              <w:rPr>
                <w:kern w:val="2"/>
                <w:sz w:val="28"/>
                <w:szCs w:val="28"/>
              </w:rPr>
            </w:pPr>
          </w:p>
          <w:p w:rsidR="00F3004D" w:rsidRPr="001D2166" w:rsidRDefault="00F3004D" w:rsidP="00F3004D">
            <w:pPr>
              <w:jc w:val="center"/>
              <w:rPr>
                <w:kern w:val="2"/>
                <w:sz w:val="28"/>
                <w:szCs w:val="28"/>
              </w:rPr>
            </w:pPr>
          </w:p>
          <w:p w:rsidR="00F3004D" w:rsidRPr="001D2166" w:rsidRDefault="00F3004D" w:rsidP="00F3004D">
            <w:pPr>
              <w:jc w:val="center"/>
              <w:rPr>
                <w:kern w:val="2"/>
                <w:sz w:val="28"/>
                <w:szCs w:val="28"/>
              </w:rPr>
            </w:pPr>
          </w:p>
          <w:p w:rsidR="00F3004D" w:rsidRPr="001D2166" w:rsidRDefault="00F3004D" w:rsidP="00F3004D">
            <w:pPr>
              <w:jc w:val="center"/>
              <w:rPr>
                <w:kern w:val="2"/>
                <w:sz w:val="28"/>
                <w:szCs w:val="28"/>
              </w:rPr>
            </w:pPr>
          </w:p>
          <w:p w:rsidR="00F3004D" w:rsidRPr="001D2166" w:rsidRDefault="00F3004D" w:rsidP="00F3004D">
            <w:pPr>
              <w:jc w:val="center"/>
              <w:rPr>
                <w:kern w:val="2"/>
                <w:sz w:val="28"/>
                <w:szCs w:val="28"/>
              </w:rPr>
            </w:pPr>
          </w:p>
          <w:p w:rsidR="00F3004D" w:rsidRPr="001D2166" w:rsidRDefault="00F3004D" w:rsidP="00F3004D">
            <w:pPr>
              <w:jc w:val="center"/>
              <w:rPr>
                <w:kern w:val="2"/>
                <w:sz w:val="28"/>
                <w:szCs w:val="28"/>
              </w:rPr>
            </w:pPr>
          </w:p>
          <w:p w:rsidR="00F3004D" w:rsidRPr="001D2166" w:rsidRDefault="00F3004D" w:rsidP="00F3004D">
            <w:pPr>
              <w:jc w:val="center"/>
              <w:rPr>
                <w:kern w:val="2"/>
                <w:sz w:val="28"/>
                <w:szCs w:val="28"/>
              </w:rPr>
            </w:pPr>
          </w:p>
          <w:p w:rsidR="00F3004D" w:rsidRPr="001D2166" w:rsidRDefault="00F3004D" w:rsidP="00F3004D">
            <w:pPr>
              <w:jc w:val="center"/>
              <w:rPr>
                <w:kern w:val="2"/>
                <w:sz w:val="28"/>
                <w:szCs w:val="28"/>
              </w:rPr>
            </w:pPr>
          </w:p>
          <w:p w:rsidR="00F3004D" w:rsidRPr="001D2166" w:rsidRDefault="00F3004D" w:rsidP="00F3004D">
            <w:pPr>
              <w:jc w:val="center"/>
              <w:rPr>
                <w:kern w:val="2"/>
                <w:sz w:val="28"/>
                <w:szCs w:val="28"/>
              </w:rPr>
            </w:pPr>
          </w:p>
          <w:p w:rsidR="00F3004D" w:rsidRPr="001D2166" w:rsidRDefault="00F3004D" w:rsidP="00F3004D">
            <w:pPr>
              <w:jc w:val="center"/>
              <w:rPr>
                <w:kern w:val="2"/>
                <w:sz w:val="28"/>
                <w:szCs w:val="28"/>
              </w:rPr>
            </w:pPr>
          </w:p>
          <w:p w:rsidR="00F3004D" w:rsidRPr="001D2166" w:rsidRDefault="00F3004D" w:rsidP="00F3004D">
            <w:pPr>
              <w:jc w:val="center"/>
              <w:rPr>
                <w:kern w:val="2"/>
                <w:sz w:val="28"/>
                <w:szCs w:val="28"/>
              </w:rPr>
            </w:pPr>
          </w:p>
          <w:p w:rsidR="00F3004D" w:rsidRPr="001D2166" w:rsidRDefault="00F3004D" w:rsidP="00F3004D">
            <w:pPr>
              <w:jc w:val="center"/>
              <w:rPr>
                <w:kern w:val="2"/>
                <w:sz w:val="28"/>
                <w:szCs w:val="28"/>
              </w:rPr>
            </w:pPr>
          </w:p>
          <w:p w:rsidR="00F3004D" w:rsidRPr="001D2166" w:rsidRDefault="00F3004D" w:rsidP="00F3004D">
            <w:pPr>
              <w:jc w:val="center"/>
              <w:rPr>
                <w:kern w:val="2"/>
                <w:sz w:val="28"/>
                <w:szCs w:val="28"/>
              </w:rPr>
            </w:pPr>
          </w:p>
          <w:p w:rsidR="00F3004D" w:rsidRPr="001D2166" w:rsidRDefault="00F3004D" w:rsidP="00F3004D">
            <w:pPr>
              <w:jc w:val="center"/>
              <w:rPr>
                <w:kern w:val="2"/>
                <w:sz w:val="28"/>
                <w:szCs w:val="28"/>
              </w:rPr>
            </w:pPr>
          </w:p>
          <w:p w:rsidR="00F3004D" w:rsidRPr="001D2166" w:rsidRDefault="00F3004D" w:rsidP="00F3004D">
            <w:pPr>
              <w:jc w:val="center"/>
              <w:rPr>
                <w:kern w:val="2"/>
                <w:sz w:val="28"/>
                <w:szCs w:val="28"/>
              </w:rPr>
            </w:pPr>
          </w:p>
          <w:p w:rsidR="00F3004D" w:rsidRPr="001D2166" w:rsidRDefault="00F3004D" w:rsidP="00F3004D">
            <w:pPr>
              <w:jc w:val="center"/>
              <w:rPr>
                <w:kern w:val="2"/>
                <w:sz w:val="28"/>
                <w:szCs w:val="28"/>
              </w:rPr>
            </w:pPr>
          </w:p>
          <w:p w:rsidR="00F3004D" w:rsidRPr="001D2166" w:rsidRDefault="00F3004D" w:rsidP="00F3004D">
            <w:pPr>
              <w:jc w:val="center"/>
              <w:rPr>
                <w:kern w:val="2"/>
                <w:sz w:val="28"/>
                <w:szCs w:val="28"/>
              </w:rPr>
            </w:pPr>
          </w:p>
          <w:p w:rsidR="00F3004D" w:rsidRPr="001D2166" w:rsidRDefault="00F3004D" w:rsidP="00F3004D">
            <w:pPr>
              <w:jc w:val="center"/>
              <w:rPr>
                <w:kern w:val="2"/>
                <w:sz w:val="28"/>
                <w:szCs w:val="28"/>
              </w:rPr>
            </w:pPr>
          </w:p>
          <w:p w:rsidR="00F3004D" w:rsidRPr="001D2166" w:rsidRDefault="00F3004D" w:rsidP="00F3004D">
            <w:pPr>
              <w:jc w:val="center"/>
              <w:rPr>
                <w:kern w:val="2"/>
                <w:sz w:val="28"/>
                <w:szCs w:val="28"/>
              </w:rPr>
            </w:pPr>
          </w:p>
          <w:p w:rsidR="00F3004D" w:rsidRPr="001D2166" w:rsidRDefault="00F3004D" w:rsidP="00F3004D">
            <w:pPr>
              <w:jc w:val="center"/>
              <w:rPr>
                <w:kern w:val="2"/>
                <w:sz w:val="28"/>
                <w:szCs w:val="28"/>
              </w:rPr>
            </w:pPr>
          </w:p>
          <w:p w:rsidR="00F3004D" w:rsidRPr="001D2166" w:rsidRDefault="00F3004D" w:rsidP="00F3004D">
            <w:pPr>
              <w:jc w:val="center"/>
              <w:rPr>
                <w:kern w:val="2"/>
                <w:sz w:val="28"/>
                <w:szCs w:val="28"/>
              </w:rPr>
            </w:pPr>
          </w:p>
          <w:p w:rsidR="00F3004D" w:rsidRPr="001D2166" w:rsidRDefault="00F3004D" w:rsidP="00F3004D">
            <w:pPr>
              <w:jc w:val="center"/>
              <w:rPr>
                <w:kern w:val="2"/>
                <w:sz w:val="28"/>
                <w:szCs w:val="28"/>
              </w:rPr>
            </w:pPr>
          </w:p>
          <w:p w:rsidR="00F3004D" w:rsidRPr="001D2166" w:rsidRDefault="00F3004D" w:rsidP="00F3004D">
            <w:pPr>
              <w:jc w:val="center"/>
              <w:rPr>
                <w:kern w:val="2"/>
                <w:sz w:val="28"/>
                <w:szCs w:val="28"/>
              </w:rPr>
            </w:pPr>
          </w:p>
          <w:p w:rsidR="00F3004D" w:rsidRPr="001D2166" w:rsidRDefault="00F3004D" w:rsidP="00F3004D">
            <w:pPr>
              <w:jc w:val="center"/>
              <w:rPr>
                <w:kern w:val="2"/>
                <w:sz w:val="28"/>
                <w:szCs w:val="28"/>
              </w:rPr>
            </w:pPr>
          </w:p>
          <w:p w:rsidR="00F3004D" w:rsidRPr="001D2166" w:rsidRDefault="00F3004D" w:rsidP="00F3004D">
            <w:pPr>
              <w:jc w:val="center"/>
              <w:rPr>
                <w:kern w:val="2"/>
                <w:sz w:val="28"/>
                <w:szCs w:val="28"/>
              </w:rPr>
            </w:pPr>
          </w:p>
          <w:p w:rsidR="00F3004D" w:rsidRPr="001D2166" w:rsidRDefault="00F3004D" w:rsidP="00F3004D">
            <w:pPr>
              <w:jc w:val="center"/>
              <w:rPr>
                <w:kern w:val="2"/>
                <w:sz w:val="28"/>
                <w:szCs w:val="28"/>
              </w:rPr>
            </w:pPr>
          </w:p>
          <w:p w:rsidR="00F3004D" w:rsidRPr="001D2166" w:rsidRDefault="00F3004D" w:rsidP="00F3004D">
            <w:pPr>
              <w:jc w:val="center"/>
              <w:rPr>
                <w:kern w:val="2"/>
                <w:sz w:val="28"/>
                <w:szCs w:val="28"/>
              </w:rPr>
            </w:pPr>
          </w:p>
          <w:p w:rsidR="00F3004D" w:rsidRPr="001D2166" w:rsidRDefault="00F3004D" w:rsidP="00F3004D">
            <w:pPr>
              <w:jc w:val="center"/>
              <w:rPr>
                <w:kern w:val="2"/>
                <w:sz w:val="28"/>
                <w:szCs w:val="28"/>
              </w:rPr>
            </w:pPr>
          </w:p>
          <w:p w:rsidR="00F3004D" w:rsidRPr="001D2166" w:rsidRDefault="00F3004D" w:rsidP="00F3004D">
            <w:pPr>
              <w:jc w:val="center"/>
              <w:rPr>
                <w:kern w:val="2"/>
                <w:sz w:val="28"/>
                <w:szCs w:val="28"/>
              </w:rPr>
            </w:pPr>
          </w:p>
          <w:p w:rsidR="00F3004D" w:rsidRPr="001D2166" w:rsidRDefault="00F3004D" w:rsidP="00F3004D">
            <w:pPr>
              <w:jc w:val="center"/>
              <w:rPr>
                <w:kern w:val="2"/>
                <w:sz w:val="28"/>
                <w:szCs w:val="28"/>
              </w:rPr>
            </w:pPr>
          </w:p>
          <w:p w:rsidR="00F3004D" w:rsidRPr="001D2166" w:rsidRDefault="00F3004D" w:rsidP="00F3004D">
            <w:pPr>
              <w:jc w:val="center"/>
              <w:rPr>
                <w:kern w:val="2"/>
                <w:sz w:val="28"/>
                <w:szCs w:val="28"/>
              </w:rPr>
            </w:pPr>
          </w:p>
          <w:p w:rsidR="00F3004D" w:rsidRPr="001D2166" w:rsidRDefault="00F3004D" w:rsidP="00F3004D">
            <w:pPr>
              <w:jc w:val="center"/>
              <w:rPr>
                <w:kern w:val="2"/>
                <w:sz w:val="28"/>
                <w:szCs w:val="28"/>
              </w:rPr>
            </w:pPr>
          </w:p>
          <w:p w:rsidR="00F3004D" w:rsidRPr="001D2166" w:rsidRDefault="00F3004D" w:rsidP="00F3004D">
            <w:pPr>
              <w:jc w:val="center"/>
              <w:rPr>
                <w:kern w:val="2"/>
                <w:sz w:val="28"/>
                <w:szCs w:val="28"/>
              </w:rPr>
            </w:pPr>
          </w:p>
          <w:p w:rsidR="00F3004D" w:rsidRPr="001D2166" w:rsidRDefault="00F3004D" w:rsidP="00F3004D">
            <w:pPr>
              <w:jc w:val="center"/>
              <w:rPr>
                <w:kern w:val="2"/>
                <w:sz w:val="28"/>
                <w:szCs w:val="28"/>
              </w:rPr>
            </w:pPr>
          </w:p>
          <w:p w:rsidR="00F3004D" w:rsidRPr="001D2166" w:rsidRDefault="00F3004D" w:rsidP="00F3004D">
            <w:pPr>
              <w:jc w:val="center"/>
              <w:rPr>
                <w:kern w:val="2"/>
                <w:sz w:val="28"/>
                <w:szCs w:val="28"/>
              </w:rPr>
            </w:pPr>
          </w:p>
          <w:p w:rsidR="00F3004D" w:rsidRPr="001D2166" w:rsidRDefault="00F3004D" w:rsidP="00F3004D">
            <w:pPr>
              <w:jc w:val="center"/>
              <w:rPr>
                <w:kern w:val="2"/>
                <w:sz w:val="28"/>
                <w:szCs w:val="28"/>
              </w:rPr>
            </w:pPr>
          </w:p>
          <w:p w:rsidR="00F3004D" w:rsidRPr="001D2166" w:rsidRDefault="00F3004D" w:rsidP="00F3004D">
            <w:pPr>
              <w:jc w:val="center"/>
              <w:rPr>
                <w:kern w:val="2"/>
                <w:sz w:val="28"/>
                <w:szCs w:val="28"/>
              </w:rPr>
            </w:pPr>
          </w:p>
          <w:p w:rsidR="00F3004D" w:rsidRPr="001D2166" w:rsidRDefault="00F3004D" w:rsidP="00F3004D">
            <w:pPr>
              <w:jc w:val="center"/>
              <w:rPr>
                <w:kern w:val="2"/>
                <w:sz w:val="28"/>
                <w:szCs w:val="28"/>
              </w:rPr>
            </w:pPr>
          </w:p>
          <w:p w:rsidR="00F3004D" w:rsidRPr="001D2166" w:rsidRDefault="00F3004D" w:rsidP="00F3004D">
            <w:pPr>
              <w:jc w:val="center"/>
              <w:rPr>
                <w:kern w:val="2"/>
                <w:sz w:val="28"/>
                <w:szCs w:val="28"/>
              </w:rPr>
            </w:pPr>
          </w:p>
          <w:p w:rsidR="00F3004D" w:rsidRPr="001D2166" w:rsidRDefault="00F3004D" w:rsidP="00F3004D">
            <w:pPr>
              <w:jc w:val="center"/>
              <w:rPr>
                <w:kern w:val="2"/>
                <w:sz w:val="28"/>
                <w:szCs w:val="28"/>
              </w:rPr>
            </w:pPr>
          </w:p>
          <w:p w:rsidR="00F3004D" w:rsidRPr="001D2166" w:rsidRDefault="00F3004D" w:rsidP="00F3004D">
            <w:pPr>
              <w:jc w:val="center"/>
              <w:rPr>
                <w:kern w:val="2"/>
                <w:sz w:val="28"/>
                <w:szCs w:val="28"/>
              </w:rPr>
            </w:pPr>
          </w:p>
          <w:p w:rsidR="00F3004D" w:rsidRPr="001D2166" w:rsidRDefault="00F3004D" w:rsidP="00F3004D">
            <w:pPr>
              <w:jc w:val="center"/>
              <w:rPr>
                <w:kern w:val="2"/>
                <w:sz w:val="28"/>
                <w:szCs w:val="28"/>
              </w:rPr>
            </w:pPr>
          </w:p>
          <w:p w:rsidR="00F3004D" w:rsidRPr="001D2166" w:rsidRDefault="00F3004D" w:rsidP="00F3004D">
            <w:pPr>
              <w:jc w:val="center"/>
              <w:rPr>
                <w:kern w:val="2"/>
                <w:sz w:val="28"/>
                <w:szCs w:val="28"/>
              </w:rPr>
            </w:pPr>
          </w:p>
          <w:p w:rsidR="00F3004D" w:rsidRPr="001D2166" w:rsidRDefault="00F3004D" w:rsidP="00F3004D">
            <w:pPr>
              <w:spacing w:before="120"/>
              <w:jc w:val="center"/>
              <w:rPr>
                <w:kern w:val="2"/>
                <w:sz w:val="28"/>
                <w:szCs w:val="28"/>
              </w:rPr>
            </w:pPr>
          </w:p>
          <w:p w:rsidR="00F3004D" w:rsidRPr="001D2166" w:rsidRDefault="00F3004D" w:rsidP="00F3004D">
            <w:pPr>
              <w:jc w:val="center"/>
              <w:rPr>
                <w:kern w:val="2"/>
                <w:sz w:val="28"/>
                <w:szCs w:val="28"/>
              </w:rPr>
            </w:pPr>
          </w:p>
          <w:p w:rsidR="00F3004D" w:rsidRPr="001D2166" w:rsidRDefault="00F3004D" w:rsidP="00F3004D">
            <w:pPr>
              <w:jc w:val="center"/>
              <w:rPr>
                <w:kern w:val="2"/>
                <w:sz w:val="28"/>
                <w:szCs w:val="28"/>
              </w:rPr>
            </w:pPr>
          </w:p>
          <w:p w:rsidR="00F3004D" w:rsidRPr="001D2166" w:rsidRDefault="00F3004D" w:rsidP="00F3004D">
            <w:pPr>
              <w:jc w:val="center"/>
              <w:rPr>
                <w:kern w:val="2"/>
                <w:sz w:val="28"/>
                <w:szCs w:val="28"/>
              </w:rPr>
            </w:pPr>
          </w:p>
          <w:p w:rsidR="00F3004D" w:rsidRPr="001D2166" w:rsidRDefault="00F3004D" w:rsidP="00F3004D">
            <w:pPr>
              <w:jc w:val="center"/>
              <w:rPr>
                <w:kern w:val="2"/>
                <w:sz w:val="28"/>
                <w:szCs w:val="28"/>
              </w:rPr>
            </w:pPr>
          </w:p>
          <w:p w:rsidR="00F3004D" w:rsidRPr="001D2166" w:rsidRDefault="00F3004D" w:rsidP="00F3004D">
            <w:pPr>
              <w:jc w:val="center"/>
              <w:rPr>
                <w:kern w:val="2"/>
                <w:sz w:val="28"/>
                <w:szCs w:val="28"/>
              </w:rPr>
            </w:pPr>
          </w:p>
          <w:p w:rsidR="00F3004D" w:rsidRPr="001D2166" w:rsidRDefault="00F3004D" w:rsidP="00F3004D">
            <w:pPr>
              <w:jc w:val="center"/>
              <w:rPr>
                <w:kern w:val="2"/>
                <w:sz w:val="28"/>
                <w:szCs w:val="28"/>
              </w:rPr>
            </w:pPr>
          </w:p>
          <w:p w:rsidR="00F3004D" w:rsidRPr="001D2166" w:rsidRDefault="00F3004D" w:rsidP="00F3004D">
            <w:pPr>
              <w:rPr>
                <w:kern w:val="2"/>
                <w:sz w:val="28"/>
                <w:szCs w:val="28"/>
              </w:rPr>
            </w:pPr>
          </w:p>
        </w:tc>
        <w:tc>
          <w:tcPr>
            <w:tcW w:w="6804" w:type="dxa"/>
          </w:tcPr>
          <w:p w:rsidR="00F3004D" w:rsidRPr="001D2166" w:rsidRDefault="00F3004D" w:rsidP="00F3004D">
            <w:pPr>
              <w:spacing w:before="120"/>
              <w:jc w:val="both"/>
              <w:rPr>
                <w:kern w:val="2"/>
                <w:sz w:val="28"/>
                <w:szCs w:val="28"/>
              </w:rPr>
            </w:pPr>
            <w:r w:rsidRPr="001D2166">
              <w:rPr>
                <w:kern w:val="2"/>
                <w:sz w:val="28"/>
                <w:szCs w:val="28"/>
              </w:rPr>
              <w:lastRenderedPageBreak/>
              <w:t>отсутствуют</w:t>
            </w:r>
          </w:p>
          <w:p w:rsidR="00F3004D" w:rsidRPr="001D2166" w:rsidRDefault="00F3004D" w:rsidP="00F3004D">
            <w:pPr>
              <w:spacing w:before="120"/>
              <w:jc w:val="both"/>
              <w:rPr>
                <w:kern w:val="2"/>
                <w:sz w:val="28"/>
                <w:szCs w:val="28"/>
              </w:rPr>
            </w:pPr>
          </w:p>
          <w:p w:rsidR="00F3004D" w:rsidRPr="001D2166" w:rsidRDefault="00F3004D" w:rsidP="00F3004D">
            <w:pPr>
              <w:spacing w:before="120"/>
              <w:jc w:val="both"/>
              <w:rPr>
                <w:kern w:val="2"/>
                <w:sz w:val="28"/>
                <w:szCs w:val="28"/>
              </w:rPr>
            </w:pPr>
          </w:p>
          <w:p w:rsidR="00F3004D" w:rsidRPr="001D2166" w:rsidRDefault="00F3004D" w:rsidP="00F3004D">
            <w:pPr>
              <w:spacing w:before="120"/>
              <w:jc w:val="both"/>
              <w:rPr>
                <w:kern w:val="2"/>
                <w:sz w:val="28"/>
                <w:szCs w:val="28"/>
              </w:rPr>
            </w:pPr>
          </w:p>
          <w:p w:rsidR="00F3004D" w:rsidRPr="001D2166" w:rsidRDefault="00F3004D" w:rsidP="00F3004D">
            <w:pPr>
              <w:spacing w:before="120"/>
              <w:jc w:val="both"/>
              <w:rPr>
                <w:rFonts w:eastAsia="Calibri"/>
                <w:sz w:val="28"/>
                <w:szCs w:val="28"/>
                <w:lang w:eastAsia="en-US"/>
              </w:rPr>
            </w:pPr>
            <w:r w:rsidRPr="001D2166">
              <w:rPr>
                <w:kern w:val="2"/>
                <w:sz w:val="28"/>
                <w:szCs w:val="28"/>
              </w:rPr>
              <w:t xml:space="preserve">создание условий для устойчивого функционирования транспортной системы </w:t>
            </w:r>
            <w:r>
              <w:rPr>
                <w:kern w:val="2"/>
                <w:sz w:val="28"/>
                <w:szCs w:val="28"/>
              </w:rPr>
              <w:t>Казанского сельского поселения</w:t>
            </w:r>
            <w:r w:rsidRPr="001D2166">
              <w:rPr>
                <w:kern w:val="2"/>
                <w:sz w:val="28"/>
                <w:szCs w:val="28"/>
              </w:rPr>
              <w:t xml:space="preserve">; </w:t>
            </w:r>
          </w:p>
          <w:p w:rsidR="00F3004D" w:rsidRPr="001D2166" w:rsidRDefault="00F3004D" w:rsidP="00F3004D">
            <w:pPr>
              <w:spacing w:before="60"/>
              <w:jc w:val="both"/>
              <w:rPr>
                <w:rFonts w:eastAsia="Calibri"/>
                <w:sz w:val="28"/>
                <w:szCs w:val="28"/>
                <w:lang w:eastAsia="en-US"/>
              </w:rPr>
            </w:pPr>
            <w:r w:rsidRPr="001D2166">
              <w:rPr>
                <w:rFonts w:eastAsia="Calibri"/>
                <w:sz w:val="28"/>
                <w:szCs w:val="28"/>
                <w:lang w:eastAsia="en-US"/>
              </w:rPr>
              <w:t>повышение уровня безопасности дорожного движения</w:t>
            </w:r>
          </w:p>
          <w:p w:rsidR="00F3004D" w:rsidRPr="001D2166" w:rsidRDefault="00F3004D" w:rsidP="00F3004D">
            <w:pPr>
              <w:jc w:val="both"/>
              <w:rPr>
                <w:rFonts w:eastAsia="Calibri"/>
                <w:sz w:val="28"/>
                <w:szCs w:val="28"/>
                <w:lang w:eastAsia="en-US"/>
              </w:rPr>
            </w:pPr>
          </w:p>
          <w:p w:rsidR="00F3004D" w:rsidRPr="001D2166" w:rsidRDefault="00F3004D" w:rsidP="00F3004D">
            <w:pPr>
              <w:jc w:val="both"/>
              <w:rPr>
                <w:rFonts w:eastAsia="Calibri"/>
                <w:sz w:val="28"/>
                <w:szCs w:val="28"/>
                <w:lang w:eastAsia="en-US"/>
              </w:rPr>
            </w:pPr>
            <w:r w:rsidRPr="001D2166">
              <w:rPr>
                <w:rFonts w:eastAsia="Calibri"/>
                <w:sz w:val="28"/>
                <w:szCs w:val="28"/>
                <w:lang w:eastAsia="en-US"/>
              </w:rPr>
              <w:t xml:space="preserve">обеспечение функционирования и развития </w:t>
            </w:r>
            <w:proofErr w:type="gramStart"/>
            <w:r w:rsidRPr="001D2166">
              <w:rPr>
                <w:rFonts w:eastAsia="Calibri"/>
                <w:sz w:val="28"/>
                <w:szCs w:val="28"/>
                <w:lang w:eastAsia="en-US"/>
              </w:rPr>
              <w:t>сети</w:t>
            </w:r>
            <w:proofErr w:type="gramEnd"/>
            <w:r w:rsidRPr="001D2166">
              <w:rPr>
                <w:rFonts w:eastAsia="Calibri"/>
                <w:sz w:val="28"/>
                <w:szCs w:val="28"/>
                <w:lang w:eastAsia="en-US"/>
              </w:rPr>
              <w:t xml:space="preserve"> автомобильных дорог общего пользования </w:t>
            </w:r>
            <w:r>
              <w:rPr>
                <w:rFonts w:eastAsia="Calibri"/>
                <w:sz w:val="28"/>
                <w:szCs w:val="28"/>
                <w:lang w:eastAsia="en-US"/>
              </w:rPr>
              <w:t>Казанского сельского поселения</w:t>
            </w:r>
            <w:r w:rsidRPr="001D2166">
              <w:rPr>
                <w:rFonts w:eastAsia="Calibri"/>
                <w:sz w:val="28"/>
                <w:szCs w:val="28"/>
                <w:lang w:eastAsia="en-US"/>
              </w:rPr>
              <w:t>;</w:t>
            </w:r>
          </w:p>
          <w:p w:rsidR="00F3004D" w:rsidRPr="001D2166" w:rsidRDefault="00F3004D" w:rsidP="00F3004D">
            <w:pPr>
              <w:spacing w:before="120"/>
              <w:jc w:val="both"/>
              <w:rPr>
                <w:rFonts w:eastAsia="Calibri"/>
                <w:sz w:val="28"/>
                <w:szCs w:val="28"/>
                <w:lang w:eastAsia="en-US"/>
              </w:rPr>
            </w:pPr>
            <w:r w:rsidRPr="001D2166">
              <w:rPr>
                <w:rFonts w:eastAsia="Calibri"/>
                <w:sz w:val="28"/>
                <w:szCs w:val="28"/>
                <w:lang w:eastAsia="en-US"/>
              </w:rPr>
              <w:t>улучшение транспортного обслуживания населения;</w:t>
            </w:r>
          </w:p>
          <w:p w:rsidR="00F3004D" w:rsidRDefault="00F3004D" w:rsidP="00F3004D">
            <w:pPr>
              <w:spacing w:before="120"/>
              <w:jc w:val="both"/>
              <w:rPr>
                <w:rFonts w:eastAsia="Calibri"/>
                <w:sz w:val="28"/>
                <w:szCs w:val="28"/>
                <w:lang w:eastAsia="en-US"/>
              </w:rPr>
            </w:pPr>
            <w:r w:rsidRPr="001D2166">
              <w:rPr>
                <w:rFonts w:eastAsia="Calibri"/>
                <w:sz w:val="28"/>
                <w:szCs w:val="28"/>
                <w:lang w:eastAsia="en-US"/>
              </w:rPr>
              <w:t>снижение тяжести травм в дорожно-транспортных происшествиях</w:t>
            </w:r>
          </w:p>
          <w:p w:rsidR="00F3004D" w:rsidRDefault="00F3004D" w:rsidP="00F3004D">
            <w:pPr>
              <w:spacing w:before="120"/>
              <w:jc w:val="both"/>
              <w:rPr>
                <w:rFonts w:eastAsia="Calibri"/>
                <w:sz w:val="28"/>
                <w:szCs w:val="28"/>
                <w:lang w:eastAsia="en-US"/>
              </w:rPr>
            </w:pPr>
          </w:p>
          <w:p w:rsidR="00F3004D" w:rsidRPr="001D2166" w:rsidRDefault="00F3004D" w:rsidP="00F3004D">
            <w:pPr>
              <w:jc w:val="both"/>
              <w:rPr>
                <w:rFonts w:eastAsia="Calibri"/>
                <w:sz w:val="16"/>
                <w:szCs w:val="16"/>
                <w:lang w:eastAsia="en-US"/>
              </w:rPr>
            </w:pPr>
          </w:p>
          <w:p w:rsidR="00F3004D" w:rsidRPr="007A44AF" w:rsidRDefault="00F3004D" w:rsidP="00F3004D">
            <w:pPr>
              <w:autoSpaceDE w:val="0"/>
              <w:autoSpaceDN w:val="0"/>
              <w:adjustRightInd w:val="0"/>
              <w:jc w:val="both"/>
              <w:rPr>
                <w:sz w:val="28"/>
                <w:szCs w:val="28"/>
              </w:rPr>
            </w:pPr>
            <w:r w:rsidRPr="007A44AF">
              <w:rPr>
                <w:sz w:val="28"/>
                <w:szCs w:val="28"/>
              </w:rPr>
              <w:t xml:space="preserve">протяженность сети автомобильных дорог общего пользования местного значения на территории </w:t>
            </w:r>
            <w:r>
              <w:rPr>
                <w:sz w:val="28"/>
                <w:szCs w:val="28"/>
              </w:rPr>
              <w:t>Казан</w:t>
            </w:r>
            <w:r w:rsidRPr="007A44AF">
              <w:rPr>
                <w:sz w:val="28"/>
                <w:szCs w:val="28"/>
              </w:rPr>
              <w:t>ского сельского поселения;</w:t>
            </w:r>
          </w:p>
          <w:p w:rsidR="00F3004D" w:rsidRPr="007A44AF" w:rsidRDefault="00F3004D" w:rsidP="00F3004D">
            <w:pPr>
              <w:autoSpaceDE w:val="0"/>
              <w:autoSpaceDN w:val="0"/>
              <w:adjustRightInd w:val="0"/>
              <w:spacing w:before="120"/>
              <w:rPr>
                <w:sz w:val="28"/>
                <w:szCs w:val="28"/>
              </w:rPr>
            </w:pPr>
            <w:r w:rsidRPr="007A44AF">
              <w:rPr>
                <w:sz w:val="28"/>
                <w:szCs w:val="28"/>
              </w:rPr>
              <w:t xml:space="preserve">общая протяженность автомобильных дорог общего </w:t>
            </w:r>
            <w:r w:rsidRPr="007A44AF">
              <w:rPr>
                <w:sz w:val="28"/>
                <w:szCs w:val="28"/>
              </w:rPr>
              <w:lastRenderedPageBreak/>
              <w:t>пользования местного значения, соответствующих нормативным требованиям к транспортно-эксплуатационным показателям на 31 декабря отчетного года;</w:t>
            </w:r>
          </w:p>
          <w:p w:rsidR="00F3004D" w:rsidRPr="007A44AF" w:rsidRDefault="00F3004D" w:rsidP="00F3004D">
            <w:pPr>
              <w:spacing w:before="120"/>
              <w:rPr>
                <w:rFonts w:eastAsia="Calibri"/>
                <w:sz w:val="28"/>
                <w:szCs w:val="28"/>
                <w:lang w:eastAsia="en-US"/>
              </w:rPr>
            </w:pPr>
            <w:r w:rsidRPr="007A44AF">
              <w:rPr>
                <w:rFonts w:eastAsia="Calibri"/>
                <w:sz w:val="28"/>
                <w:szCs w:val="28"/>
                <w:lang w:eastAsia="en-US"/>
              </w:rPr>
              <w:t>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w:t>
            </w:r>
          </w:p>
          <w:p w:rsidR="00F3004D" w:rsidRDefault="00F3004D" w:rsidP="00F3004D">
            <w:pPr>
              <w:spacing w:before="120"/>
              <w:rPr>
                <w:rFonts w:eastAsia="Calibri"/>
                <w:color w:val="FF0000"/>
                <w:sz w:val="28"/>
                <w:szCs w:val="28"/>
                <w:lang w:eastAsia="en-US"/>
              </w:rPr>
            </w:pPr>
          </w:p>
          <w:p w:rsidR="00F3004D" w:rsidRPr="001D2166" w:rsidRDefault="00F3004D" w:rsidP="00F3004D">
            <w:pPr>
              <w:spacing w:before="120"/>
              <w:jc w:val="both"/>
              <w:rPr>
                <w:kern w:val="2"/>
                <w:sz w:val="28"/>
                <w:szCs w:val="28"/>
              </w:rPr>
            </w:pPr>
            <w:r w:rsidRPr="001D2166">
              <w:rPr>
                <w:kern w:val="2"/>
                <w:sz w:val="28"/>
                <w:szCs w:val="28"/>
              </w:rPr>
              <w:t>2019 – 2030 годы,</w:t>
            </w:r>
          </w:p>
          <w:p w:rsidR="00F3004D" w:rsidRPr="001D2166" w:rsidRDefault="00F3004D" w:rsidP="00F3004D">
            <w:pPr>
              <w:jc w:val="both"/>
              <w:rPr>
                <w:kern w:val="2"/>
                <w:sz w:val="28"/>
                <w:szCs w:val="28"/>
              </w:rPr>
            </w:pPr>
            <w:r w:rsidRPr="001D2166">
              <w:rPr>
                <w:kern w:val="2"/>
                <w:sz w:val="28"/>
                <w:szCs w:val="28"/>
              </w:rPr>
              <w:t>этапы реализации программы не выделяются</w:t>
            </w:r>
          </w:p>
          <w:p w:rsidR="00F3004D" w:rsidRPr="001D2166" w:rsidRDefault="00F3004D" w:rsidP="00F3004D">
            <w:pPr>
              <w:spacing w:before="120"/>
              <w:jc w:val="both"/>
              <w:rPr>
                <w:rFonts w:eastAsia="Calibri"/>
                <w:sz w:val="28"/>
                <w:szCs w:val="28"/>
                <w:lang w:eastAsia="en-US"/>
              </w:rPr>
            </w:pPr>
          </w:p>
          <w:p w:rsidR="00F3004D" w:rsidRPr="001D2166" w:rsidRDefault="00F3004D" w:rsidP="00F3004D">
            <w:pPr>
              <w:jc w:val="both"/>
              <w:rPr>
                <w:rFonts w:eastAsia="Calibri"/>
                <w:sz w:val="28"/>
                <w:szCs w:val="28"/>
                <w:lang w:eastAsia="en-US"/>
              </w:rPr>
            </w:pPr>
          </w:p>
          <w:p w:rsidR="00F3004D" w:rsidRPr="001D2166" w:rsidRDefault="00F3004D" w:rsidP="00F3004D">
            <w:pPr>
              <w:jc w:val="both"/>
              <w:rPr>
                <w:rFonts w:eastAsia="Calibri"/>
                <w:sz w:val="28"/>
                <w:szCs w:val="28"/>
                <w:lang w:eastAsia="en-US"/>
              </w:rPr>
            </w:pPr>
            <w:r w:rsidRPr="001D2166">
              <w:rPr>
                <w:rFonts w:eastAsia="Calibri"/>
                <w:sz w:val="28"/>
                <w:szCs w:val="28"/>
                <w:lang w:eastAsia="en-US"/>
              </w:rPr>
              <w:t xml:space="preserve">общий объем финансирования </w:t>
            </w:r>
            <w:r>
              <w:rPr>
                <w:rFonts w:eastAsia="Calibri"/>
                <w:sz w:val="28"/>
                <w:szCs w:val="28"/>
                <w:lang w:eastAsia="en-US"/>
              </w:rPr>
              <w:t>муниципальной</w:t>
            </w:r>
            <w:r w:rsidRPr="001D2166">
              <w:rPr>
                <w:rFonts w:eastAsia="Calibri"/>
                <w:sz w:val="28"/>
                <w:szCs w:val="28"/>
                <w:lang w:eastAsia="en-US"/>
              </w:rPr>
              <w:t xml:space="preserve"> программы на 2019 – 2030 годы составляет</w:t>
            </w:r>
            <w:r w:rsidRPr="00D34E93">
              <w:rPr>
                <w:rFonts w:eastAsia="Calibri"/>
                <w:sz w:val="28"/>
                <w:szCs w:val="28"/>
                <w:lang w:eastAsia="en-US"/>
              </w:rPr>
              <w:t xml:space="preserve"> </w:t>
            </w:r>
            <w:r>
              <w:rPr>
                <w:rFonts w:eastAsia="Calibri"/>
                <w:sz w:val="28"/>
                <w:szCs w:val="28"/>
                <w:lang w:eastAsia="en-US"/>
              </w:rPr>
              <w:t>13249,6</w:t>
            </w:r>
            <w:r w:rsidRPr="001D2166">
              <w:rPr>
                <w:rFonts w:eastAsia="Calibri"/>
                <w:sz w:val="28"/>
                <w:szCs w:val="28"/>
                <w:lang w:eastAsia="en-US"/>
              </w:rPr>
              <w:t xml:space="preserve"> тыс. рублей, в том числе</w:t>
            </w:r>
            <w:r>
              <w:rPr>
                <w:rFonts w:eastAsia="Calibri"/>
                <w:sz w:val="28"/>
                <w:szCs w:val="28"/>
                <w:lang w:eastAsia="en-US"/>
              </w:rPr>
              <w:t xml:space="preserve"> по годам</w:t>
            </w:r>
            <w:r w:rsidRPr="001D2166">
              <w:rPr>
                <w:rFonts w:eastAsia="Calibri"/>
                <w:sz w:val="28"/>
                <w:szCs w:val="28"/>
                <w:lang w:eastAsia="en-US"/>
              </w:rPr>
              <w:t>:</w:t>
            </w:r>
          </w:p>
          <w:p w:rsidR="00F3004D" w:rsidRPr="001D2166" w:rsidRDefault="00F3004D" w:rsidP="00F3004D">
            <w:pPr>
              <w:jc w:val="both"/>
              <w:rPr>
                <w:rFonts w:eastAsia="Calibri"/>
                <w:sz w:val="28"/>
                <w:szCs w:val="28"/>
                <w:lang w:eastAsia="en-US"/>
              </w:rPr>
            </w:pPr>
            <w:r w:rsidRPr="001D2166">
              <w:rPr>
                <w:rFonts w:eastAsia="Calibri"/>
                <w:sz w:val="28"/>
                <w:szCs w:val="28"/>
                <w:lang w:eastAsia="en-US"/>
              </w:rPr>
              <w:t>в 2019 году –</w:t>
            </w:r>
            <w:r>
              <w:rPr>
                <w:rFonts w:eastAsia="Calibri"/>
                <w:sz w:val="28"/>
                <w:szCs w:val="28"/>
                <w:lang w:eastAsia="en-US"/>
              </w:rPr>
              <w:t>7068,8</w:t>
            </w:r>
            <w:r w:rsidRPr="001D2166">
              <w:rPr>
                <w:rFonts w:eastAsia="Calibri"/>
                <w:sz w:val="28"/>
                <w:szCs w:val="28"/>
                <w:lang w:eastAsia="en-US"/>
              </w:rPr>
              <w:t xml:space="preserve"> тыс. рублей;</w:t>
            </w:r>
          </w:p>
          <w:p w:rsidR="00F3004D" w:rsidRPr="001D2166" w:rsidRDefault="00F3004D" w:rsidP="00F3004D">
            <w:pPr>
              <w:jc w:val="both"/>
              <w:rPr>
                <w:rFonts w:eastAsia="Calibri"/>
                <w:sz w:val="28"/>
                <w:szCs w:val="28"/>
                <w:lang w:eastAsia="en-US"/>
              </w:rPr>
            </w:pPr>
            <w:r w:rsidRPr="001D2166">
              <w:rPr>
                <w:rFonts w:eastAsia="Calibri"/>
                <w:sz w:val="28"/>
                <w:szCs w:val="28"/>
                <w:lang w:eastAsia="en-US"/>
              </w:rPr>
              <w:t xml:space="preserve">в 2020 году – </w:t>
            </w:r>
            <w:r>
              <w:rPr>
                <w:rFonts w:eastAsia="Calibri"/>
                <w:sz w:val="28"/>
                <w:szCs w:val="28"/>
                <w:lang w:eastAsia="en-US"/>
              </w:rPr>
              <w:t>6180,8</w:t>
            </w:r>
            <w:r w:rsidRPr="001D2166">
              <w:rPr>
                <w:rFonts w:eastAsia="Calibri"/>
                <w:sz w:val="28"/>
                <w:szCs w:val="28"/>
                <w:lang w:eastAsia="en-US"/>
              </w:rPr>
              <w:t xml:space="preserve"> тыс. рублей; </w:t>
            </w:r>
          </w:p>
          <w:p w:rsidR="00F3004D" w:rsidRPr="001D2166" w:rsidRDefault="00F3004D" w:rsidP="00F3004D">
            <w:pPr>
              <w:jc w:val="both"/>
              <w:rPr>
                <w:rFonts w:eastAsia="Calibri"/>
                <w:sz w:val="28"/>
                <w:szCs w:val="28"/>
                <w:lang w:eastAsia="en-US"/>
              </w:rPr>
            </w:pPr>
            <w:r w:rsidRPr="001D2166">
              <w:rPr>
                <w:rFonts w:eastAsia="Calibri"/>
                <w:sz w:val="28"/>
                <w:szCs w:val="28"/>
                <w:lang w:eastAsia="en-US"/>
              </w:rPr>
              <w:t xml:space="preserve">в 2021 году – </w:t>
            </w:r>
            <w:r w:rsidRPr="00D34E93">
              <w:rPr>
                <w:rFonts w:eastAsia="Calibri"/>
                <w:sz w:val="28"/>
                <w:szCs w:val="28"/>
                <w:lang w:eastAsia="en-US"/>
              </w:rPr>
              <w:t>0</w:t>
            </w:r>
            <w:r>
              <w:rPr>
                <w:rFonts w:eastAsia="Calibri"/>
                <w:sz w:val="28"/>
                <w:szCs w:val="28"/>
                <w:lang w:eastAsia="en-US"/>
              </w:rPr>
              <w:t>,0</w:t>
            </w:r>
            <w:r w:rsidRPr="001D2166">
              <w:rPr>
                <w:rFonts w:eastAsia="Calibri"/>
                <w:sz w:val="28"/>
                <w:szCs w:val="28"/>
                <w:lang w:eastAsia="en-US"/>
              </w:rPr>
              <w:t xml:space="preserve"> тыс. рублей; </w:t>
            </w:r>
          </w:p>
          <w:p w:rsidR="00F3004D" w:rsidRPr="001D2166" w:rsidRDefault="00F3004D" w:rsidP="00F3004D">
            <w:pPr>
              <w:jc w:val="both"/>
              <w:rPr>
                <w:rFonts w:eastAsia="Calibri"/>
                <w:sz w:val="28"/>
                <w:szCs w:val="28"/>
                <w:lang w:eastAsia="en-US"/>
              </w:rPr>
            </w:pPr>
            <w:r w:rsidRPr="001D2166">
              <w:rPr>
                <w:rFonts w:eastAsia="Calibri"/>
                <w:sz w:val="28"/>
                <w:szCs w:val="28"/>
                <w:lang w:eastAsia="en-US"/>
              </w:rPr>
              <w:t xml:space="preserve">в 2022 году – </w:t>
            </w:r>
            <w:r w:rsidRPr="00D34E93">
              <w:rPr>
                <w:rFonts w:eastAsia="Calibri"/>
                <w:sz w:val="28"/>
                <w:szCs w:val="28"/>
                <w:lang w:eastAsia="en-US"/>
              </w:rPr>
              <w:t>0</w:t>
            </w:r>
            <w:r>
              <w:rPr>
                <w:rFonts w:eastAsia="Calibri"/>
                <w:sz w:val="28"/>
                <w:szCs w:val="28"/>
                <w:lang w:eastAsia="en-US"/>
              </w:rPr>
              <w:t>,0</w:t>
            </w:r>
            <w:r w:rsidRPr="001D2166">
              <w:rPr>
                <w:rFonts w:eastAsia="Calibri"/>
                <w:sz w:val="28"/>
                <w:szCs w:val="28"/>
                <w:lang w:eastAsia="en-US"/>
              </w:rPr>
              <w:t xml:space="preserve"> тыс. рублей;</w:t>
            </w:r>
          </w:p>
          <w:p w:rsidR="00F3004D" w:rsidRPr="001D2166" w:rsidRDefault="00F3004D" w:rsidP="00F3004D">
            <w:pPr>
              <w:jc w:val="both"/>
              <w:rPr>
                <w:rFonts w:eastAsia="Calibri"/>
                <w:sz w:val="28"/>
                <w:szCs w:val="28"/>
                <w:lang w:eastAsia="en-US"/>
              </w:rPr>
            </w:pPr>
            <w:r w:rsidRPr="001D2166">
              <w:rPr>
                <w:rFonts w:eastAsia="Calibri"/>
                <w:sz w:val="28"/>
                <w:szCs w:val="28"/>
                <w:lang w:eastAsia="en-US"/>
              </w:rPr>
              <w:t xml:space="preserve">в 2023 году – </w:t>
            </w:r>
            <w:r w:rsidRPr="00D34E93">
              <w:rPr>
                <w:rFonts w:eastAsia="Calibri"/>
                <w:sz w:val="28"/>
                <w:szCs w:val="28"/>
                <w:lang w:eastAsia="en-US"/>
              </w:rPr>
              <w:t>0</w:t>
            </w:r>
            <w:r>
              <w:rPr>
                <w:rFonts w:eastAsia="Calibri"/>
                <w:sz w:val="28"/>
                <w:szCs w:val="28"/>
                <w:lang w:eastAsia="en-US"/>
              </w:rPr>
              <w:t>,0</w:t>
            </w:r>
            <w:r w:rsidRPr="001D2166">
              <w:rPr>
                <w:rFonts w:eastAsia="Calibri"/>
                <w:sz w:val="28"/>
                <w:szCs w:val="28"/>
                <w:lang w:eastAsia="en-US"/>
              </w:rPr>
              <w:t xml:space="preserve"> тыс. рублей;</w:t>
            </w:r>
          </w:p>
          <w:p w:rsidR="00F3004D" w:rsidRPr="001D2166" w:rsidRDefault="00F3004D" w:rsidP="00F3004D">
            <w:pPr>
              <w:jc w:val="both"/>
              <w:rPr>
                <w:rFonts w:eastAsia="Calibri"/>
                <w:sz w:val="28"/>
                <w:szCs w:val="28"/>
                <w:lang w:eastAsia="en-US"/>
              </w:rPr>
            </w:pPr>
            <w:r w:rsidRPr="001D2166">
              <w:rPr>
                <w:rFonts w:eastAsia="Calibri"/>
                <w:sz w:val="28"/>
                <w:szCs w:val="28"/>
                <w:lang w:eastAsia="en-US"/>
              </w:rPr>
              <w:t xml:space="preserve">в 2024 году – </w:t>
            </w:r>
            <w:r w:rsidRPr="00D34E93">
              <w:rPr>
                <w:rFonts w:eastAsia="Calibri"/>
                <w:sz w:val="28"/>
                <w:szCs w:val="28"/>
                <w:lang w:eastAsia="en-US"/>
              </w:rPr>
              <w:t>0</w:t>
            </w:r>
            <w:r>
              <w:rPr>
                <w:rFonts w:eastAsia="Calibri"/>
                <w:sz w:val="28"/>
                <w:szCs w:val="28"/>
                <w:lang w:eastAsia="en-US"/>
              </w:rPr>
              <w:t>,0</w:t>
            </w:r>
            <w:r w:rsidRPr="001D2166">
              <w:rPr>
                <w:rFonts w:eastAsia="Calibri"/>
                <w:sz w:val="28"/>
                <w:szCs w:val="28"/>
                <w:lang w:eastAsia="en-US"/>
              </w:rPr>
              <w:t xml:space="preserve"> тыс. рублей;</w:t>
            </w:r>
          </w:p>
          <w:p w:rsidR="00F3004D" w:rsidRPr="001D2166" w:rsidRDefault="00F3004D" w:rsidP="00F3004D">
            <w:pPr>
              <w:jc w:val="both"/>
              <w:rPr>
                <w:rFonts w:eastAsia="Calibri"/>
                <w:sz w:val="28"/>
                <w:szCs w:val="28"/>
                <w:lang w:eastAsia="en-US"/>
              </w:rPr>
            </w:pPr>
            <w:r w:rsidRPr="001D2166">
              <w:rPr>
                <w:rFonts w:eastAsia="Calibri"/>
                <w:sz w:val="28"/>
                <w:szCs w:val="28"/>
                <w:lang w:eastAsia="en-US"/>
              </w:rPr>
              <w:t xml:space="preserve">в 2025 году – </w:t>
            </w:r>
            <w:r w:rsidRPr="00D34E93">
              <w:rPr>
                <w:rFonts w:eastAsia="Calibri"/>
                <w:sz w:val="28"/>
                <w:szCs w:val="28"/>
                <w:lang w:eastAsia="en-US"/>
              </w:rPr>
              <w:t>0</w:t>
            </w:r>
            <w:r>
              <w:rPr>
                <w:rFonts w:eastAsia="Calibri"/>
                <w:sz w:val="28"/>
                <w:szCs w:val="28"/>
                <w:lang w:eastAsia="en-US"/>
              </w:rPr>
              <w:t>,0</w:t>
            </w:r>
            <w:r w:rsidRPr="001D2166">
              <w:rPr>
                <w:rFonts w:eastAsia="Calibri"/>
                <w:sz w:val="28"/>
                <w:szCs w:val="28"/>
                <w:lang w:eastAsia="en-US"/>
              </w:rPr>
              <w:t xml:space="preserve"> тыс. рублей;</w:t>
            </w:r>
          </w:p>
          <w:p w:rsidR="00F3004D" w:rsidRPr="001D2166" w:rsidRDefault="00F3004D" w:rsidP="00F3004D">
            <w:pPr>
              <w:jc w:val="both"/>
              <w:rPr>
                <w:rFonts w:eastAsia="Calibri"/>
                <w:sz w:val="28"/>
                <w:szCs w:val="28"/>
                <w:lang w:eastAsia="en-US"/>
              </w:rPr>
            </w:pPr>
            <w:r w:rsidRPr="001D2166">
              <w:rPr>
                <w:rFonts w:eastAsia="Calibri"/>
                <w:sz w:val="28"/>
                <w:szCs w:val="28"/>
                <w:lang w:eastAsia="en-US"/>
              </w:rPr>
              <w:t xml:space="preserve">в 2026 году – </w:t>
            </w:r>
            <w:r w:rsidRPr="00D34E93">
              <w:rPr>
                <w:rFonts w:eastAsia="Calibri"/>
                <w:sz w:val="28"/>
                <w:szCs w:val="28"/>
                <w:lang w:eastAsia="en-US"/>
              </w:rPr>
              <w:t>0</w:t>
            </w:r>
            <w:r>
              <w:rPr>
                <w:rFonts w:eastAsia="Calibri"/>
                <w:sz w:val="28"/>
                <w:szCs w:val="28"/>
                <w:lang w:eastAsia="en-US"/>
              </w:rPr>
              <w:t>,0</w:t>
            </w:r>
            <w:r w:rsidRPr="001D2166">
              <w:rPr>
                <w:rFonts w:eastAsia="Calibri"/>
                <w:sz w:val="28"/>
                <w:szCs w:val="28"/>
                <w:lang w:eastAsia="en-US"/>
              </w:rPr>
              <w:t xml:space="preserve"> тыс. рублей;</w:t>
            </w:r>
          </w:p>
          <w:p w:rsidR="00F3004D" w:rsidRPr="001D2166" w:rsidRDefault="00F3004D" w:rsidP="00F3004D">
            <w:pPr>
              <w:jc w:val="both"/>
              <w:rPr>
                <w:rFonts w:eastAsia="Calibri"/>
                <w:sz w:val="28"/>
                <w:szCs w:val="28"/>
                <w:lang w:eastAsia="en-US"/>
              </w:rPr>
            </w:pPr>
            <w:r w:rsidRPr="001D2166">
              <w:rPr>
                <w:rFonts w:eastAsia="Calibri"/>
                <w:sz w:val="28"/>
                <w:szCs w:val="28"/>
                <w:lang w:eastAsia="en-US"/>
              </w:rPr>
              <w:t xml:space="preserve">в 2027 году – </w:t>
            </w:r>
            <w:r w:rsidRPr="00D34E93">
              <w:rPr>
                <w:rFonts w:eastAsia="Calibri"/>
                <w:sz w:val="28"/>
                <w:szCs w:val="28"/>
                <w:lang w:eastAsia="en-US"/>
              </w:rPr>
              <w:t>0</w:t>
            </w:r>
            <w:r>
              <w:rPr>
                <w:rFonts w:eastAsia="Calibri"/>
                <w:sz w:val="28"/>
                <w:szCs w:val="28"/>
                <w:lang w:eastAsia="en-US"/>
              </w:rPr>
              <w:t>,0</w:t>
            </w:r>
            <w:r w:rsidRPr="001D2166">
              <w:rPr>
                <w:rFonts w:eastAsia="Calibri"/>
                <w:sz w:val="28"/>
                <w:szCs w:val="28"/>
                <w:lang w:eastAsia="en-US"/>
              </w:rPr>
              <w:t xml:space="preserve"> тыс. рублей;</w:t>
            </w:r>
          </w:p>
          <w:p w:rsidR="00F3004D" w:rsidRPr="001D2166" w:rsidRDefault="00F3004D" w:rsidP="00F3004D">
            <w:pPr>
              <w:jc w:val="both"/>
              <w:rPr>
                <w:rFonts w:eastAsia="Calibri"/>
                <w:sz w:val="28"/>
                <w:szCs w:val="28"/>
                <w:lang w:eastAsia="en-US"/>
              </w:rPr>
            </w:pPr>
            <w:r w:rsidRPr="001D2166">
              <w:rPr>
                <w:rFonts w:eastAsia="Calibri"/>
                <w:sz w:val="28"/>
                <w:szCs w:val="28"/>
                <w:lang w:eastAsia="en-US"/>
              </w:rPr>
              <w:t xml:space="preserve">в 2028 году – </w:t>
            </w:r>
            <w:r w:rsidRPr="00D34E93">
              <w:rPr>
                <w:rFonts w:eastAsia="Calibri"/>
                <w:sz w:val="28"/>
                <w:szCs w:val="28"/>
                <w:lang w:eastAsia="en-US"/>
              </w:rPr>
              <w:t>0</w:t>
            </w:r>
            <w:r>
              <w:rPr>
                <w:rFonts w:eastAsia="Calibri"/>
                <w:sz w:val="28"/>
                <w:szCs w:val="28"/>
                <w:lang w:eastAsia="en-US"/>
              </w:rPr>
              <w:t>,0</w:t>
            </w:r>
            <w:r w:rsidRPr="001D2166">
              <w:rPr>
                <w:rFonts w:eastAsia="Calibri"/>
                <w:sz w:val="28"/>
                <w:szCs w:val="28"/>
                <w:lang w:eastAsia="en-US"/>
              </w:rPr>
              <w:t xml:space="preserve"> тыс. рублей;</w:t>
            </w:r>
          </w:p>
          <w:p w:rsidR="00F3004D" w:rsidRPr="001D2166" w:rsidRDefault="00F3004D" w:rsidP="00F3004D">
            <w:pPr>
              <w:jc w:val="both"/>
              <w:rPr>
                <w:rFonts w:eastAsia="Calibri"/>
                <w:sz w:val="28"/>
                <w:szCs w:val="28"/>
                <w:lang w:eastAsia="en-US"/>
              </w:rPr>
            </w:pPr>
            <w:r w:rsidRPr="001D2166">
              <w:rPr>
                <w:rFonts w:eastAsia="Calibri"/>
                <w:sz w:val="28"/>
                <w:szCs w:val="28"/>
                <w:lang w:eastAsia="en-US"/>
              </w:rPr>
              <w:t xml:space="preserve">в 2029 году – </w:t>
            </w:r>
            <w:r w:rsidRPr="00D34E93">
              <w:rPr>
                <w:rFonts w:eastAsia="Calibri"/>
                <w:sz w:val="28"/>
                <w:szCs w:val="28"/>
                <w:lang w:eastAsia="en-US"/>
              </w:rPr>
              <w:t>0</w:t>
            </w:r>
            <w:r>
              <w:rPr>
                <w:rFonts w:eastAsia="Calibri"/>
                <w:sz w:val="28"/>
                <w:szCs w:val="28"/>
                <w:lang w:eastAsia="en-US"/>
              </w:rPr>
              <w:t>,0</w:t>
            </w:r>
            <w:r w:rsidRPr="001D2166">
              <w:rPr>
                <w:rFonts w:eastAsia="Calibri"/>
                <w:sz w:val="28"/>
                <w:szCs w:val="28"/>
                <w:lang w:eastAsia="en-US"/>
              </w:rPr>
              <w:t xml:space="preserve"> тыс. рублей;</w:t>
            </w:r>
          </w:p>
          <w:p w:rsidR="00F3004D" w:rsidRPr="001D2166" w:rsidRDefault="00F3004D" w:rsidP="00F3004D">
            <w:pPr>
              <w:jc w:val="both"/>
              <w:rPr>
                <w:rFonts w:eastAsia="Calibri"/>
                <w:sz w:val="28"/>
                <w:szCs w:val="28"/>
                <w:lang w:eastAsia="en-US"/>
              </w:rPr>
            </w:pPr>
            <w:r w:rsidRPr="001D2166">
              <w:rPr>
                <w:rFonts w:eastAsia="Calibri"/>
                <w:sz w:val="28"/>
                <w:szCs w:val="28"/>
                <w:lang w:eastAsia="en-US"/>
              </w:rPr>
              <w:t xml:space="preserve">в 2030 году – </w:t>
            </w:r>
            <w:r w:rsidRPr="00D34E93">
              <w:rPr>
                <w:rFonts w:eastAsia="Calibri"/>
                <w:sz w:val="28"/>
                <w:szCs w:val="28"/>
                <w:lang w:eastAsia="en-US"/>
              </w:rPr>
              <w:t>0</w:t>
            </w:r>
            <w:r>
              <w:rPr>
                <w:rFonts w:eastAsia="Calibri"/>
                <w:sz w:val="28"/>
                <w:szCs w:val="28"/>
                <w:lang w:eastAsia="en-US"/>
              </w:rPr>
              <w:t>,0</w:t>
            </w:r>
            <w:r w:rsidRPr="001D2166">
              <w:rPr>
                <w:rFonts w:eastAsia="Calibri"/>
                <w:sz w:val="28"/>
                <w:szCs w:val="28"/>
                <w:lang w:eastAsia="en-US"/>
              </w:rPr>
              <w:t xml:space="preserve"> тыс. рублей;</w:t>
            </w:r>
          </w:p>
          <w:p w:rsidR="00F3004D" w:rsidRPr="001D2166" w:rsidRDefault="00F3004D" w:rsidP="00F3004D">
            <w:pPr>
              <w:jc w:val="both"/>
              <w:rPr>
                <w:rFonts w:eastAsia="Calibri"/>
                <w:sz w:val="28"/>
                <w:szCs w:val="28"/>
                <w:lang w:eastAsia="en-US"/>
              </w:rPr>
            </w:pPr>
            <w:r w:rsidRPr="001D2166">
              <w:rPr>
                <w:rFonts w:eastAsia="Calibri"/>
                <w:sz w:val="28"/>
                <w:szCs w:val="28"/>
                <w:lang w:eastAsia="en-US"/>
              </w:rPr>
              <w:t xml:space="preserve">средства областного бюджета – </w:t>
            </w:r>
            <w:r>
              <w:rPr>
                <w:rFonts w:eastAsia="Calibri"/>
                <w:sz w:val="28"/>
                <w:szCs w:val="28"/>
                <w:lang w:eastAsia="en-US"/>
              </w:rPr>
              <w:t>0,0 тыс. руб.</w:t>
            </w:r>
          </w:p>
          <w:p w:rsidR="00F3004D" w:rsidRPr="001D2166" w:rsidRDefault="00F3004D" w:rsidP="00F3004D">
            <w:pPr>
              <w:jc w:val="both"/>
              <w:rPr>
                <w:rFonts w:eastAsia="Calibri"/>
                <w:sz w:val="28"/>
                <w:szCs w:val="28"/>
                <w:lang w:eastAsia="en-US"/>
              </w:rPr>
            </w:pPr>
            <w:r w:rsidRPr="001D2166">
              <w:rPr>
                <w:rFonts w:eastAsia="Calibri"/>
                <w:sz w:val="28"/>
                <w:szCs w:val="28"/>
                <w:lang w:eastAsia="en-US"/>
              </w:rPr>
              <w:t xml:space="preserve">средства местных бюджетов – </w:t>
            </w:r>
            <w:r>
              <w:rPr>
                <w:rFonts w:eastAsia="Calibri"/>
                <w:sz w:val="28"/>
                <w:szCs w:val="28"/>
                <w:lang w:eastAsia="en-US"/>
              </w:rPr>
              <w:t>13249,6</w:t>
            </w:r>
            <w:r w:rsidRPr="001D2166">
              <w:rPr>
                <w:rFonts w:eastAsia="Calibri"/>
                <w:sz w:val="28"/>
                <w:szCs w:val="28"/>
                <w:lang w:eastAsia="en-US"/>
              </w:rPr>
              <w:t xml:space="preserve"> тыс. рублей, </w:t>
            </w:r>
          </w:p>
          <w:p w:rsidR="00F3004D" w:rsidRPr="001D2166" w:rsidRDefault="00F3004D" w:rsidP="00F3004D">
            <w:pPr>
              <w:jc w:val="both"/>
              <w:rPr>
                <w:rFonts w:eastAsia="Calibri"/>
                <w:sz w:val="28"/>
                <w:szCs w:val="28"/>
                <w:lang w:eastAsia="en-US"/>
              </w:rPr>
            </w:pPr>
            <w:r w:rsidRPr="001D2166">
              <w:rPr>
                <w:rFonts w:eastAsia="Calibri"/>
                <w:sz w:val="28"/>
                <w:szCs w:val="28"/>
                <w:lang w:eastAsia="en-US"/>
              </w:rPr>
              <w:t>в том числе:</w:t>
            </w:r>
          </w:p>
          <w:p w:rsidR="00F3004D" w:rsidRPr="001D2166" w:rsidRDefault="00F3004D" w:rsidP="00F3004D">
            <w:pPr>
              <w:jc w:val="both"/>
              <w:rPr>
                <w:rFonts w:eastAsia="Calibri"/>
                <w:sz w:val="28"/>
                <w:szCs w:val="28"/>
                <w:lang w:eastAsia="en-US"/>
              </w:rPr>
            </w:pPr>
            <w:r w:rsidRPr="001D2166">
              <w:rPr>
                <w:rFonts w:eastAsia="Calibri"/>
                <w:sz w:val="28"/>
                <w:szCs w:val="28"/>
                <w:lang w:eastAsia="en-US"/>
              </w:rPr>
              <w:t xml:space="preserve">в 2019 году – </w:t>
            </w:r>
            <w:r>
              <w:rPr>
                <w:rFonts w:eastAsia="Calibri"/>
                <w:sz w:val="28"/>
                <w:szCs w:val="28"/>
                <w:lang w:eastAsia="en-US"/>
              </w:rPr>
              <w:t>7068,8</w:t>
            </w:r>
            <w:r w:rsidRPr="001D2166">
              <w:rPr>
                <w:rFonts w:eastAsia="Calibri"/>
                <w:sz w:val="28"/>
                <w:szCs w:val="28"/>
                <w:lang w:eastAsia="en-US"/>
              </w:rPr>
              <w:t xml:space="preserve"> тыс. рублей;</w:t>
            </w:r>
          </w:p>
          <w:p w:rsidR="00F3004D" w:rsidRPr="001D2166" w:rsidRDefault="00F3004D" w:rsidP="00F3004D">
            <w:pPr>
              <w:jc w:val="both"/>
              <w:rPr>
                <w:rFonts w:eastAsia="Calibri"/>
                <w:sz w:val="28"/>
                <w:szCs w:val="28"/>
                <w:lang w:eastAsia="en-US"/>
              </w:rPr>
            </w:pPr>
            <w:r w:rsidRPr="001D2166">
              <w:rPr>
                <w:rFonts w:eastAsia="Calibri"/>
                <w:sz w:val="28"/>
                <w:szCs w:val="28"/>
                <w:lang w:eastAsia="en-US"/>
              </w:rPr>
              <w:t xml:space="preserve">в 2020 году – </w:t>
            </w:r>
            <w:r>
              <w:rPr>
                <w:rFonts w:eastAsia="Calibri"/>
                <w:sz w:val="28"/>
                <w:szCs w:val="28"/>
                <w:lang w:eastAsia="en-US"/>
              </w:rPr>
              <w:t>6180,8</w:t>
            </w:r>
            <w:r w:rsidRPr="001D2166">
              <w:rPr>
                <w:rFonts w:eastAsia="Calibri"/>
                <w:sz w:val="28"/>
                <w:szCs w:val="28"/>
                <w:lang w:eastAsia="en-US"/>
              </w:rPr>
              <w:t xml:space="preserve"> тыс. рублей;</w:t>
            </w:r>
          </w:p>
          <w:p w:rsidR="00F3004D" w:rsidRPr="001D2166" w:rsidRDefault="00F3004D" w:rsidP="00F3004D">
            <w:pPr>
              <w:jc w:val="both"/>
              <w:rPr>
                <w:rFonts w:eastAsia="Calibri"/>
                <w:sz w:val="28"/>
                <w:szCs w:val="28"/>
                <w:lang w:eastAsia="en-US"/>
              </w:rPr>
            </w:pPr>
            <w:r w:rsidRPr="001D2166">
              <w:rPr>
                <w:rFonts w:eastAsia="Calibri"/>
                <w:sz w:val="28"/>
                <w:szCs w:val="28"/>
                <w:lang w:eastAsia="en-US"/>
              </w:rPr>
              <w:t xml:space="preserve">в 2021 году – </w:t>
            </w:r>
            <w:r w:rsidRPr="00D34E93">
              <w:rPr>
                <w:rFonts w:eastAsia="Calibri"/>
                <w:sz w:val="28"/>
                <w:szCs w:val="28"/>
                <w:lang w:eastAsia="en-US"/>
              </w:rPr>
              <w:t>0</w:t>
            </w:r>
            <w:r>
              <w:rPr>
                <w:rFonts w:eastAsia="Calibri"/>
                <w:sz w:val="28"/>
                <w:szCs w:val="28"/>
                <w:lang w:eastAsia="en-US"/>
              </w:rPr>
              <w:t>,0</w:t>
            </w:r>
            <w:r w:rsidRPr="001D2166">
              <w:rPr>
                <w:rFonts w:eastAsia="Calibri"/>
                <w:sz w:val="28"/>
                <w:szCs w:val="28"/>
                <w:lang w:eastAsia="en-US"/>
              </w:rPr>
              <w:t xml:space="preserve"> тыс. рублей;</w:t>
            </w:r>
          </w:p>
          <w:p w:rsidR="00F3004D" w:rsidRPr="001D2166" w:rsidRDefault="00F3004D" w:rsidP="00F3004D">
            <w:pPr>
              <w:jc w:val="both"/>
              <w:rPr>
                <w:rFonts w:eastAsia="Calibri"/>
                <w:sz w:val="28"/>
                <w:szCs w:val="28"/>
                <w:lang w:eastAsia="en-US"/>
              </w:rPr>
            </w:pPr>
            <w:r w:rsidRPr="001D2166">
              <w:rPr>
                <w:rFonts w:eastAsia="Calibri"/>
                <w:sz w:val="28"/>
                <w:szCs w:val="28"/>
                <w:lang w:eastAsia="en-US"/>
              </w:rPr>
              <w:t xml:space="preserve">в 2022 году – </w:t>
            </w:r>
            <w:r w:rsidRPr="00D34E93">
              <w:rPr>
                <w:rFonts w:eastAsia="Calibri"/>
                <w:sz w:val="28"/>
                <w:szCs w:val="28"/>
                <w:lang w:eastAsia="en-US"/>
              </w:rPr>
              <w:t>0</w:t>
            </w:r>
            <w:r>
              <w:rPr>
                <w:rFonts w:eastAsia="Calibri"/>
                <w:sz w:val="28"/>
                <w:szCs w:val="28"/>
                <w:lang w:eastAsia="en-US"/>
              </w:rPr>
              <w:t>,0</w:t>
            </w:r>
            <w:r w:rsidRPr="001D2166">
              <w:rPr>
                <w:rFonts w:eastAsia="Calibri"/>
                <w:sz w:val="28"/>
                <w:szCs w:val="28"/>
                <w:lang w:eastAsia="en-US"/>
              </w:rPr>
              <w:t xml:space="preserve"> тыс. рублей;</w:t>
            </w:r>
          </w:p>
          <w:p w:rsidR="00F3004D" w:rsidRPr="001D2166" w:rsidRDefault="00F3004D" w:rsidP="00F3004D">
            <w:pPr>
              <w:jc w:val="both"/>
              <w:rPr>
                <w:rFonts w:eastAsia="Calibri"/>
                <w:sz w:val="28"/>
                <w:szCs w:val="28"/>
                <w:lang w:eastAsia="en-US"/>
              </w:rPr>
            </w:pPr>
            <w:r w:rsidRPr="001D2166">
              <w:rPr>
                <w:rFonts w:eastAsia="Calibri"/>
                <w:sz w:val="28"/>
                <w:szCs w:val="28"/>
                <w:lang w:eastAsia="en-US"/>
              </w:rPr>
              <w:t xml:space="preserve">в 2023 году – </w:t>
            </w:r>
            <w:r w:rsidRPr="00D34E93">
              <w:rPr>
                <w:rFonts w:eastAsia="Calibri"/>
                <w:sz w:val="28"/>
                <w:szCs w:val="28"/>
                <w:lang w:eastAsia="en-US"/>
              </w:rPr>
              <w:t>0</w:t>
            </w:r>
            <w:r>
              <w:rPr>
                <w:rFonts w:eastAsia="Calibri"/>
                <w:sz w:val="28"/>
                <w:szCs w:val="28"/>
                <w:lang w:eastAsia="en-US"/>
              </w:rPr>
              <w:t>,0</w:t>
            </w:r>
            <w:r w:rsidRPr="001D2166">
              <w:rPr>
                <w:rFonts w:eastAsia="Calibri"/>
                <w:sz w:val="28"/>
                <w:szCs w:val="28"/>
                <w:lang w:eastAsia="en-US"/>
              </w:rPr>
              <w:t xml:space="preserve"> тыс. рублей;</w:t>
            </w:r>
          </w:p>
          <w:p w:rsidR="00F3004D" w:rsidRPr="001D2166" w:rsidRDefault="00F3004D" w:rsidP="00F3004D">
            <w:pPr>
              <w:jc w:val="both"/>
              <w:rPr>
                <w:rFonts w:eastAsia="Calibri"/>
                <w:sz w:val="28"/>
                <w:szCs w:val="28"/>
                <w:lang w:eastAsia="en-US"/>
              </w:rPr>
            </w:pPr>
            <w:r w:rsidRPr="001D2166">
              <w:rPr>
                <w:rFonts w:eastAsia="Calibri"/>
                <w:sz w:val="28"/>
                <w:szCs w:val="28"/>
                <w:lang w:eastAsia="en-US"/>
              </w:rPr>
              <w:t xml:space="preserve">в 2024 году – </w:t>
            </w:r>
            <w:r w:rsidRPr="00D34E93">
              <w:rPr>
                <w:rFonts w:eastAsia="Calibri"/>
                <w:sz w:val="28"/>
                <w:szCs w:val="28"/>
                <w:lang w:eastAsia="en-US"/>
              </w:rPr>
              <w:t>0</w:t>
            </w:r>
            <w:r>
              <w:rPr>
                <w:rFonts w:eastAsia="Calibri"/>
                <w:sz w:val="28"/>
                <w:szCs w:val="28"/>
                <w:lang w:eastAsia="en-US"/>
              </w:rPr>
              <w:t>,0</w:t>
            </w:r>
            <w:r w:rsidRPr="001D2166">
              <w:rPr>
                <w:rFonts w:eastAsia="Calibri"/>
                <w:sz w:val="28"/>
                <w:szCs w:val="28"/>
                <w:lang w:eastAsia="en-US"/>
              </w:rPr>
              <w:t xml:space="preserve"> тыс. рублей;</w:t>
            </w:r>
          </w:p>
          <w:p w:rsidR="00F3004D" w:rsidRPr="001D2166" w:rsidRDefault="00F3004D" w:rsidP="00F3004D">
            <w:pPr>
              <w:jc w:val="both"/>
              <w:rPr>
                <w:rFonts w:eastAsia="Calibri"/>
                <w:sz w:val="28"/>
                <w:szCs w:val="28"/>
                <w:lang w:eastAsia="en-US"/>
              </w:rPr>
            </w:pPr>
            <w:r w:rsidRPr="001D2166">
              <w:rPr>
                <w:rFonts w:eastAsia="Calibri"/>
                <w:sz w:val="28"/>
                <w:szCs w:val="28"/>
                <w:lang w:eastAsia="en-US"/>
              </w:rPr>
              <w:t>в 2025 году –</w:t>
            </w:r>
            <w:r>
              <w:rPr>
                <w:rFonts w:eastAsia="Calibri"/>
                <w:sz w:val="28"/>
                <w:szCs w:val="28"/>
                <w:lang w:eastAsia="en-US"/>
              </w:rPr>
              <w:t xml:space="preserve"> </w:t>
            </w:r>
            <w:r w:rsidRPr="00D34E93">
              <w:rPr>
                <w:rFonts w:eastAsia="Calibri"/>
                <w:sz w:val="28"/>
                <w:szCs w:val="28"/>
                <w:lang w:eastAsia="en-US"/>
              </w:rPr>
              <w:t>0</w:t>
            </w:r>
            <w:r>
              <w:rPr>
                <w:rFonts w:eastAsia="Calibri"/>
                <w:sz w:val="28"/>
                <w:szCs w:val="28"/>
                <w:lang w:eastAsia="en-US"/>
              </w:rPr>
              <w:t xml:space="preserve">,0 </w:t>
            </w:r>
            <w:r w:rsidRPr="001D2166">
              <w:rPr>
                <w:rFonts w:eastAsia="Calibri"/>
                <w:sz w:val="28"/>
                <w:szCs w:val="28"/>
                <w:lang w:eastAsia="en-US"/>
              </w:rPr>
              <w:t>тыс. рублей;</w:t>
            </w:r>
          </w:p>
          <w:p w:rsidR="00F3004D" w:rsidRPr="001D2166" w:rsidRDefault="00F3004D" w:rsidP="00F3004D">
            <w:pPr>
              <w:jc w:val="both"/>
              <w:rPr>
                <w:rFonts w:eastAsia="Calibri"/>
                <w:sz w:val="28"/>
                <w:szCs w:val="28"/>
                <w:lang w:eastAsia="en-US"/>
              </w:rPr>
            </w:pPr>
            <w:r w:rsidRPr="001D2166">
              <w:rPr>
                <w:rFonts w:eastAsia="Calibri"/>
                <w:sz w:val="28"/>
                <w:szCs w:val="28"/>
                <w:lang w:eastAsia="en-US"/>
              </w:rPr>
              <w:t xml:space="preserve">в 2026 году – </w:t>
            </w:r>
            <w:r w:rsidRPr="00D34E93">
              <w:rPr>
                <w:rFonts w:eastAsia="Calibri"/>
                <w:sz w:val="28"/>
                <w:szCs w:val="28"/>
                <w:lang w:eastAsia="en-US"/>
              </w:rPr>
              <w:t>0</w:t>
            </w:r>
            <w:r>
              <w:rPr>
                <w:rFonts w:eastAsia="Calibri"/>
                <w:sz w:val="28"/>
                <w:szCs w:val="28"/>
                <w:lang w:eastAsia="en-US"/>
              </w:rPr>
              <w:t>,0</w:t>
            </w:r>
            <w:r w:rsidRPr="001D2166">
              <w:rPr>
                <w:rFonts w:eastAsia="Calibri"/>
                <w:sz w:val="28"/>
                <w:szCs w:val="28"/>
                <w:lang w:eastAsia="en-US"/>
              </w:rPr>
              <w:t xml:space="preserve"> тыс. рублей;</w:t>
            </w:r>
          </w:p>
          <w:p w:rsidR="00F3004D" w:rsidRPr="001D2166" w:rsidRDefault="00F3004D" w:rsidP="00F3004D">
            <w:pPr>
              <w:jc w:val="both"/>
              <w:rPr>
                <w:rFonts w:eastAsia="Calibri"/>
                <w:sz w:val="28"/>
                <w:szCs w:val="28"/>
                <w:lang w:eastAsia="en-US"/>
              </w:rPr>
            </w:pPr>
            <w:r w:rsidRPr="001D2166">
              <w:rPr>
                <w:rFonts w:eastAsia="Calibri"/>
                <w:sz w:val="28"/>
                <w:szCs w:val="28"/>
                <w:lang w:eastAsia="en-US"/>
              </w:rPr>
              <w:t xml:space="preserve">в 2027 году – </w:t>
            </w:r>
            <w:r w:rsidRPr="00D34E93">
              <w:rPr>
                <w:rFonts w:eastAsia="Calibri"/>
                <w:sz w:val="28"/>
                <w:szCs w:val="28"/>
                <w:lang w:eastAsia="en-US"/>
              </w:rPr>
              <w:t>0</w:t>
            </w:r>
            <w:r>
              <w:rPr>
                <w:rFonts w:eastAsia="Calibri"/>
                <w:sz w:val="28"/>
                <w:szCs w:val="28"/>
                <w:lang w:eastAsia="en-US"/>
              </w:rPr>
              <w:t>,0</w:t>
            </w:r>
            <w:r w:rsidRPr="001D2166">
              <w:rPr>
                <w:rFonts w:eastAsia="Calibri"/>
                <w:sz w:val="28"/>
                <w:szCs w:val="28"/>
                <w:lang w:eastAsia="en-US"/>
              </w:rPr>
              <w:t xml:space="preserve"> тыс. рублей;</w:t>
            </w:r>
          </w:p>
          <w:p w:rsidR="00F3004D" w:rsidRPr="001D2166" w:rsidRDefault="00F3004D" w:rsidP="00F3004D">
            <w:pPr>
              <w:jc w:val="both"/>
              <w:rPr>
                <w:rFonts w:eastAsia="Calibri"/>
                <w:sz w:val="28"/>
                <w:szCs w:val="28"/>
                <w:lang w:eastAsia="en-US"/>
              </w:rPr>
            </w:pPr>
            <w:r w:rsidRPr="001D2166">
              <w:rPr>
                <w:rFonts w:eastAsia="Calibri"/>
                <w:sz w:val="28"/>
                <w:szCs w:val="28"/>
                <w:lang w:eastAsia="en-US"/>
              </w:rPr>
              <w:t xml:space="preserve">в 2028 году – </w:t>
            </w:r>
            <w:r w:rsidRPr="00D34E93">
              <w:rPr>
                <w:rFonts w:eastAsia="Calibri"/>
                <w:sz w:val="28"/>
                <w:szCs w:val="28"/>
                <w:lang w:eastAsia="en-US"/>
              </w:rPr>
              <w:t>0</w:t>
            </w:r>
            <w:r>
              <w:rPr>
                <w:rFonts w:eastAsia="Calibri"/>
                <w:sz w:val="28"/>
                <w:szCs w:val="28"/>
                <w:lang w:eastAsia="en-US"/>
              </w:rPr>
              <w:t>,0</w:t>
            </w:r>
            <w:r w:rsidRPr="001D2166">
              <w:rPr>
                <w:rFonts w:eastAsia="Calibri"/>
                <w:sz w:val="28"/>
                <w:szCs w:val="28"/>
                <w:lang w:eastAsia="en-US"/>
              </w:rPr>
              <w:t xml:space="preserve"> тыс. рублей;</w:t>
            </w:r>
          </w:p>
          <w:p w:rsidR="00F3004D" w:rsidRPr="001D2166" w:rsidRDefault="00F3004D" w:rsidP="00F3004D">
            <w:pPr>
              <w:jc w:val="both"/>
              <w:rPr>
                <w:rFonts w:eastAsia="Calibri"/>
                <w:sz w:val="28"/>
                <w:szCs w:val="28"/>
                <w:lang w:eastAsia="en-US"/>
              </w:rPr>
            </w:pPr>
            <w:r w:rsidRPr="001D2166">
              <w:rPr>
                <w:rFonts w:eastAsia="Calibri"/>
                <w:sz w:val="28"/>
                <w:szCs w:val="28"/>
                <w:lang w:eastAsia="en-US"/>
              </w:rPr>
              <w:t xml:space="preserve">в 2029 году – </w:t>
            </w:r>
            <w:r w:rsidRPr="00D34E93">
              <w:rPr>
                <w:rFonts w:eastAsia="Calibri"/>
                <w:sz w:val="28"/>
                <w:szCs w:val="28"/>
                <w:lang w:eastAsia="en-US"/>
              </w:rPr>
              <w:t>0</w:t>
            </w:r>
            <w:r>
              <w:rPr>
                <w:rFonts w:eastAsia="Calibri"/>
                <w:sz w:val="28"/>
                <w:szCs w:val="28"/>
                <w:lang w:eastAsia="en-US"/>
              </w:rPr>
              <w:t>,0</w:t>
            </w:r>
            <w:r w:rsidRPr="001D2166">
              <w:rPr>
                <w:rFonts w:eastAsia="Calibri"/>
                <w:sz w:val="28"/>
                <w:szCs w:val="28"/>
                <w:lang w:eastAsia="en-US"/>
              </w:rPr>
              <w:t xml:space="preserve"> тыс. рублей;</w:t>
            </w:r>
          </w:p>
          <w:p w:rsidR="00F3004D" w:rsidRDefault="00F3004D" w:rsidP="00F3004D">
            <w:pPr>
              <w:jc w:val="both"/>
              <w:rPr>
                <w:rFonts w:eastAsia="Calibri"/>
                <w:sz w:val="28"/>
                <w:szCs w:val="28"/>
                <w:lang w:eastAsia="en-US"/>
              </w:rPr>
            </w:pPr>
            <w:r w:rsidRPr="001D2166">
              <w:rPr>
                <w:rFonts w:eastAsia="Calibri"/>
                <w:sz w:val="28"/>
                <w:szCs w:val="28"/>
                <w:lang w:eastAsia="en-US"/>
              </w:rPr>
              <w:lastRenderedPageBreak/>
              <w:t xml:space="preserve">в 2030 году – </w:t>
            </w:r>
            <w:r w:rsidRPr="00D34E93">
              <w:rPr>
                <w:rFonts w:eastAsia="Calibri"/>
                <w:sz w:val="28"/>
                <w:szCs w:val="28"/>
                <w:lang w:eastAsia="en-US"/>
              </w:rPr>
              <w:t>0</w:t>
            </w:r>
            <w:r>
              <w:rPr>
                <w:rFonts w:eastAsia="Calibri"/>
                <w:sz w:val="28"/>
                <w:szCs w:val="28"/>
                <w:lang w:eastAsia="en-US"/>
              </w:rPr>
              <w:t>,0</w:t>
            </w:r>
            <w:r w:rsidRPr="001D2166">
              <w:rPr>
                <w:rFonts w:eastAsia="Calibri"/>
                <w:sz w:val="28"/>
                <w:szCs w:val="28"/>
                <w:lang w:eastAsia="en-US"/>
              </w:rPr>
              <w:t xml:space="preserve"> тыс. рублей.</w:t>
            </w:r>
          </w:p>
          <w:p w:rsidR="00F3004D" w:rsidRDefault="00F3004D" w:rsidP="00F3004D">
            <w:pPr>
              <w:jc w:val="both"/>
              <w:rPr>
                <w:color w:val="000000"/>
                <w:sz w:val="28"/>
                <w:szCs w:val="28"/>
              </w:rPr>
            </w:pPr>
            <w:r w:rsidRPr="002C1405">
              <w:rPr>
                <w:color w:val="000000"/>
                <w:sz w:val="28"/>
                <w:szCs w:val="28"/>
              </w:rPr>
              <w:t xml:space="preserve">средств внебюджетных источников - не </w:t>
            </w:r>
            <w:proofErr w:type="gramStart"/>
            <w:r w:rsidRPr="002C1405">
              <w:rPr>
                <w:color w:val="000000"/>
                <w:sz w:val="28"/>
                <w:szCs w:val="28"/>
              </w:rPr>
              <w:t>предусмотрены</w:t>
            </w:r>
            <w:proofErr w:type="gramEnd"/>
          </w:p>
          <w:p w:rsidR="00F3004D" w:rsidRDefault="00F3004D" w:rsidP="00F3004D">
            <w:pPr>
              <w:jc w:val="both"/>
              <w:rPr>
                <w:rFonts w:eastAsia="Calibri"/>
                <w:sz w:val="28"/>
                <w:szCs w:val="28"/>
                <w:lang w:eastAsia="en-US"/>
              </w:rPr>
            </w:pPr>
          </w:p>
          <w:p w:rsidR="00F3004D" w:rsidRDefault="00F3004D" w:rsidP="00F3004D">
            <w:pPr>
              <w:jc w:val="both"/>
              <w:rPr>
                <w:rFonts w:eastAsia="Calibri"/>
                <w:sz w:val="28"/>
                <w:szCs w:val="28"/>
                <w:lang w:eastAsia="en-US"/>
              </w:rPr>
            </w:pPr>
          </w:p>
          <w:p w:rsidR="00F3004D" w:rsidRDefault="00F3004D" w:rsidP="00F3004D">
            <w:pPr>
              <w:jc w:val="both"/>
              <w:rPr>
                <w:rFonts w:eastAsia="Calibri"/>
                <w:sz w:val="28"/>
                <w:szCs w:val="28"/>
                <w:lang w:eastAsia="en-US"/>
              </w:rPr>
            </w:pPr>
          </w:p>
          <w:p w:rsidR="00F3004D" w:rsidRPr="001D2166" w:rsidRDefault="00F3004D" w:rsidP="00F3004D">
            <w:pPr>
              <w:jc w:val="both"/>
              <w:rPr>
                <w:rFonts w:eastAsia="Calibri"/>
                <w:sz w:val="28"/>
                <w:szCs w:val="28"/>
                <w:lang w:eastAsia="en-US"/>
              </w:rPr>
            </w:pPr>
          </w:p>
          <w:p w:rsidR="00F3004D" w:rsidRPr="001D2166" w:rsidRDefault="00F3004D" w:rsidP="00F3004D">
            <w:pPr>
              <w:spacing w:before="120"/>
              <w:jc w:val="both"/>
              <w:rPr>
                <w:color w:val="000000"/>
                <w:kern w:val="2"/>
                <w:sz w:val="28"/>
                <w:szCs w:val="28"/>
              </w:rPr>
            </w:pPr>
            <w:r w:rsidRPr="001D2166">
              <w:rPr>
                <w:color w:val="000000"/>
                <w:kern w:val="2"/>
                <w:sz w:val="28"/>
                <w:szCs w:val="28"/>
              </w:rPr>
              <w:t xml:space="preserve">развитая транспортная система, обеспечивающая стабильное развитие </w:t>
            </w:r>
            <w:r>
              <w:rPr>
                <w:color w:val="000000"/>
                <w:kern w:val="2"/>
                <w:sz w:val="28"/>
                <w:szCs w:val="28"/>
              </w:rPr>
              <w:t>Казанского сельского поселения</w:t>
            </w:r>
            <w:r w:rsidRPr="001D2166">
              <w:rPr>
                <w:color w:val="000000"/>
                <w:kern w:val="2"/>
                <w:sz w:val="28"/>
                <w:szCs w:val="28"/>
              </w:rPr>
              <w:t>;</w:t>
            </w:r>
          </w:p>
          <w:p w:rsidR="00F3004D" w:rsidRPr="001D2166" w:rsidRDefault="00F3004D" w:rsidP="00F3004D">
            <w:pPr>
              <w:spacing w:before="40"/>
              <w:jc w:val="both"/>
              <w:rPr>
                <w:color w:val="000000"/>
                <w:kern w:val="2"/>
                <w:sz w:val="28"/>
                <w:szCs w:val="28"/>
              </w:rPr>
            </w:pPr>
            <w:r w:rsidRPr="001D2166">
              <w:rPr>
                <w:color w:val="000000"/>
                <w:kern w:val="2"/>
                <w:sz w:val="28"/>
                <w:szCs w:val="28"/>
              </w:rPr>
              <w:t>улучшение состояния автомобильных дорог;</w:t>
            </w:r>
          </w:p>
          <w:p w:rsidR="00F3004D" w:rsidRPr="001D2166" w:rsidRDefault="00F3004D" w:rsidP="00F3004D">
            <w:pPr>
              <w:spacing w:before="40"/>
              <w:jc w:val="both"/>
              <w:rPr>
                <w:color w:val="000000"/>
                <w:kern w:val="2"/>
                <w:sz w:val="28"/>
                <w:szCs w:val="28"/>
              </w:rPr>
            </w:pPr>
            <w:r w:rsidRPr="001D2166">
              <w:rPr>
                <w:color w:val="000000"/>
                <w:kern w:val="2"/>
                <w:sz w:val="28"/>
                <w:szCs w:val="28"/>
              </w:rPr>
              <w:t xml:space="preserve">создание современной системы обеспечения безопасности дорожного движения на автомобильных дорогах общего пользования и улично-дорожной сети населенных пунктов </w:t>
            </w:r>
            <w:r>
              <w:rPr>
                <w:color w:val="000000"/>
                <w:kern w:val="2"/>
                <w:sz w:val="28"/>
                <w:szCs w:val="28"/>
              </w:rPr>
              <w:t>Казанского сельского поселения</w:t>
            </w:r>
            <w:r w:rsidRPr="001D2166">
              <w:rPr>
                <w:color w:val="000000"/>
                <w:kern w:val="2"/>
                <w:sz w:val="28"/>
                <w:szCs w:val="28"/>
              </w:rPr>
              <w:t>;</w:t>
            </w:r>
          </w:p>
          <w:p w:rsidR="00F3004D" w:rsidRPr="001D2166" w:rsidRDefault="00F3004D" w:rsidP="00F3004D">
            <w:pPr>
              <w:spacing w:after="40"/>
              <w:jc w:val="both"/>
              <w:rPr>
                <w:color w:val="000000"/>
                <w:kern w:val="2"/>
                <w:sz w:val="28"/>
                <w:szCs w:val="28"/>
              </w:rPr>
            </w:pPr>
            <w:r w:rsidRPr="001D2166">
              <w:rPr>
                <w:color w:val="000000"/>
                <w:kern w:val="2"/>
                <w:sz w:val="28"/>
                <w:szCs w:val="28"/>
              </w:rPr>
              <w:t>сокращение демографического и социального ущерба от дорожно-транспортных происшествий и их последствий.</w:t>
            </w:r>
          </w:p>
          <w:p w:rsidR="00F3004D" w:rsidRPr="001D2166" w:rsidRDefault="00F3004D" w:rsidP="00F3004D">
            <w:pPr>
              <w:jc w:val="both"/>
              <w:rPr>
                <w:color w:val="000000"/>
                <w:kern w:val="2"/>
                <w:sz w:val="16"/>
                <w:szCs w:val="16"/>
              </w:rPr>
            </w:pPr>
          </w:p>
        </w:tc>
      </w:tr>
    </w:tbl>
    <w:p w:rsidR="00F3004D" w:rsidRPr="001D2166" w:rsidRDefault="00F3004D" w:rsidP="00F3004D">
      <w:pPr>
        <w:ind w:left="770"/>
        <w:rPr>
          <w:sz w:val="28"/>
          <w:szCs w:val="28"/>
        </w:rPr>
      </w:pPr>
    </w:p>
    <w:p w:rsidR="00F3004D" w:rsidRPr="001D2166" w:rsidRDefault="00F3004D" w:rsidP="006A5F83">
      <w:pPr>
        <w:numPr>
          <w:ilvl w:val="0"/>
          <w:numId w:val="8"/>
        </w:numPr>
        <w:autoSpaceDE w:val="0"/>
        <w:autoSpaceDN w:val="0"/>
        <w:adjustRightInd w:val="0"/>
        <w:ind w:left="0" w:firstLine="0"/>
        <w:jc w:val="center"/>
        <w:outlineLvl w:val="1"/>
        <w:rPr>
          <w:sz w:val="28"/>
          <w:szCs w:val="28"/>
        </w:rPr>
      </w:pPr>
      <w:r w:rsidRPr="001D2166">
        <w:rPr>
          <w:sz w:val="28"/>
          <w:szCs w:val="28"/>
        </w:rPr>
        <w:t xml:space="preserve">Приоритеты и цели </w:t>
      </w:r>
      <w:r w:rsidRPr="001D2166">
        <w:rPr>
          <w:sz w:val="28"/>
          <w:szCs w:val="28"/>
        </w:rPr>
        <w:br/>
      </w:r>
      <w:r>
        <w:rPr>
          <w:sz w:val="28"/>
          <w:szCs w:val="28"/>
        </w:rPr>
        <w:t>муниципальной</w:t>
      </w:r>
      <w:r w:rsidRPr="001D2166">
        <w:rPr>
          <w:sz w:val="28"/>
          <w:szCs w:val="28"/>
        </w:rPr>
        <w:t xml:space="preserve"> политики </w:t>
      </w:r>
      <w:r>
        <w:rPr>
          <w:sz w:val="28"/>
          <w:szCs w:val="28"/>
        </w:rPr>
        <w:t>Казанского сельского поселения</w:t>
      </w:r>
      <w:r w:rsidRPr="001D2166">
        <w:rPr>
          <w:sz w:val="28"/>
          <w:szCs w:val="28"/>
        </w:rPr>
        <w:t xml:space="preserve"> </w:t>
      </w:r>
      <w:r w:rsidRPr="001D2166">
        <w:rPr>
          <w:sz w:val="28"/>
          <w:szCs w:val="28"/>
        </w:rPr>
        <w:br/>
        <w:t>в сфере развития транспортно</w:t>
      </w:r>
      <w:r>
        <w:rPr>
          <w:sz w:val="28"/>
          <w:szCs w:val="28"/>
        </w:rPr>
        <w:t>й</w:t>
      </w:r>
      <w:r w:rsidRPr="001D2166">
        <w:rPr>
          <w:sz w:val="28"/>
          <w:szCs w:val="28"/>
        </w:rPr>
        <w:t xml:space="preserve"> </w:t>
      </w:r>
      <w:r>
        <w:rPr>
          <w:sz w:val="28"/>
          <w:szCs w:val="28"/>
        </w:rPr>
        <w:t>системы</w:t>
      </w:r>
      <w:r w:rsidRPr="001D2166">
        <w:rPr>
          <w:sz w:val="28"/>
          <w:szCs w:val="28"/>
        </w:rPr>
        <w:t xml:space="preserve">  </w:t>
      </w:r>
    </w:p>
    <w:p w:rsidR="00F3004D" w:rsidRPr="001D2166" w:rsidRDefault="00F3004D" w:rsidP="00F3004D">
      <w:pPr>
        <w:autoSpaceDE w:val="0"/>
        <w:autoSpaceDN w:val="0"/>
        <w:adjustRightInd w:val="0"/>
        <w:jc w:val="center"/>
        <w:rPr>
          <w:sz w:val="28"/>
          <w:szCs w:val="28"/>
        </w:rPr>
      </w:pPr>
    </w:p>
    <w:p w:rsidR="00F3004D" w:rsidRPr="001D2166" w:rsidRDefault="00F3004D" w:rsidP="00F3004D">
      <w:pPr>
        <w:autoSpaceDE w:val="0"/>
        <w:autoSpaceDN w:val="0"/>
        <w:adjustRightInd w:val="0"/>
        <w:ind w:firstLine="709"/>
        <w:jc w:val="both"/>
        <w:rPr>
          <w:sz w:val="28"/>
          <w:szCs w:val="28"/>
        </w:rPr>
      </w:pPr>
      <w:r w:rsidRPr="001D2166">
        <w:rPr>
          <w:sz w:val="28"/>
          <w:szCs w:val="28"/>
        </w:rPr>
        <w:t xml:space="preserve">Основные приоритеты </w:t>
      </w:r>
      <w:r>
        <w:rPr>
          <w:sz w:val="28"/>
          <w:szCs w:val="28"/>
        </w:rPr>
        <w:t>муниципальной</w:t>
      </w:r>
      <w:r w:rsidRPr="001D2166">
        <w:rPr>
          <w:sz w:val="28"/>
          <w:szCs w:val="28"/>
        </w:rPr>
        <w:t xml:space="preserve"> политики в сфере развития </w:t>
      </w:r>
      <w:r>
        <w:rPr>
          <w:sz w:val="28"/>
          <w:szCs w:val="28"/>
        </w:rPr>
        <w:t>транспортной системы Казанского сельского поселения</w:t>
      </w:r>
      <w:r w:rsidRPr="001D2166">
        <w:rPr>
          <w:sz w:val="28"/>
          <w:szCs w:val="28"/>
        </w:rPr>
        <w:t xml:space="preserve"> направлен</w:t>
      </w:r>
      <w:r>
        <w:rPr>
          <w:sz w:val="28"/>
          <w:szCs w:val="28"/>
        </w:rPr>
        <w:t>ы на достижение следующих целей</w:t>
      </w:r>
      <w:r w:rsidRPr="001D2166">
        <w:rPr>
          <w:sz w:val="28"/>
          <w:szCs w:val="28"/>
        </w:rPr>
        <w:t>:</w:t>
      </w:r>
    </w:p>
    <w:p w:rsidR="00F3004D" w:rsidRPr="001D2166" w:rsidRDefault="00F3004D" w:rsidP="00F3004D">
      <w:pPr>
        <w:autoSpaceDE w:val="0"/>
        <w:autoSpaceDN w:val="0"/>
        <w:adjustRightInd w:val="0"/>
        <w:ind w:firstLine="709"/>
        <w:jc w:val="both"/>
        <w:rPr>
          <w:sz w:val="28"/>
          <w:szCs w:val="28"/>
        </w:rPr>
      </w:pPr>
      <w:r>
        <w:rPr>
          <w:sz w:val="28"/>
          <w:szCs w:val="28"/>
        </w:rPr>
        <w:t xml:space="preserve">- </w:t>
      </w:r>
      <w:r w:rsidRPr="001D2166">
        <w:rPr>
          <w:sz w:val="28"/>
          <w:szCs w:val="28"/>
        </w:rPr>
        <w:t xml:space="preserve">устранение существующих транспортных инфраструктурных ограничений развития экономики и социальной сферы </w:t>
      </w:r>
      <w:r>
        <w:rPr>
          <w:sz w:val="28"/>
          <w:szCs w:val="28"/>
        </w:rPr>
        <w:t>поселения</w:t>
      </w:r>
      <w:r w:rsidRPr="001D2166">
        <w:rPr>
          <w:sz w:val="28"/>
          <w:szCs w:val="28"/>
        </w:rPr>
        <w:t>;</w:t>
      </w:r>
    </w:p>
    <w:p w:rsidR="00F3004D" w:rsidRDefault="00F3004D" w:rsidP="00F3004D">
      <w:pPr>
        <w:autoSpaceDE w:val="0"/>
        <w:autoSpaceDN w:val="0"/>
        <w:adjustRightInd w:val="0"/>
        <w:ind w:firstLine="709"/>
        <w:jc w:val="both"/>
        <w:rPr>
          <w:sz w:val="28"/>
          <w:szCs w:val="28"/>
        </w:rPr>
      </w:pPr>
      <w:r>
        <w:rPr>
          <w:sz w:val="28"/>
          <w:szCs w:val="28"/>
        </w:rPr>
        <w:t xml:space="preserve">- </w:t>
      </w:r>
      <w:r w:rsidRPr="001D2166">
        <w:rPr>
          <w:sz w:val="28"/>
          <w:szCs w:val="28"/>
        </w:rPr>
        <w:t>обеспечение скоростного транспортного сообщения</w:t>
      </w:r>
      <w:r>
        <w:rPr>
          <w:sz w:val="28"/>
          <w:szCs w:val="28"/>
        </w:rPr>
        <w:t>;</w:t>
      </w:r>
      <w:r w:rsidRPr="001D2166">
        <w:rPr>
          <w:sz w:val="28"/>
          <w:szCs w:val="28"/>
        </w:rPr>
        <w:t xml:space="preserve"> </w:t>
      </w:r>
    </w:p>
    <w:p w:rsidR="00F3004D" w:rsidRPr="001D2166" w:rsidRDefault="00F3004D" w:rsidP="00F3004D">
      <w:pPr>
        <w:autoSpaceDE w:val="0"/>
        <w:autoSpaceDN w:val="0"/>
        <w:adjustRightInd w:val="0"/>
        <w:ind w:firstLine="709"/>
        <w:jc w:val="both"/>
        <w:rPr>
          <w:sz w:val="28"/>
          <w:szCs w:val="28"/>
        </w:rPr>
      </w:pPr>
      <w:r>
        <w:rPr>
          <w:sz w:val="28"/>
          <w:szCs w:val="28"/>
        </w:rPr>
        <w:t xml:space="preserve">- </w:t>
      </w:r>
      <w:r w:rsidRPr="001D2166">
        <w:rPr>
          <w:sz w:val="28"/>
          <w:szCs w:val="28"/>
        </w:rPr>
        <w:t xml:space="preserve">создание современной, конкурентоспособной на рынке транспортных услуг </w:t>
      </w:r>
      <w:proofErr w:type="spellStart"/>
      <w:r w:rsidRPr="001D2166">
        <w:rPr>
          <w:sz w:val="28"/>
          <w:szCs w:val="28"/>
        </w:rPr>
        <w:t>транспортно-логистической</w:t>
      </w:r>
      <w:proofErr w:type="spellEnd"/>
      <w:r w:rsidRPr="001D2166">
        <w:rPr>
          <w:sz w:val="28"/>
          <w:szCs w:val="28"/>
        </w:rPr>
        <w:t xml:space="preserve"> инфраструктуры;</w:t>
      </w:r>
    </w:p>
    <w:p w:rsidR="00F3004D" w:rsidRDefault="00F3004D" w:rsidP="00F3004D">
      <w:pPr>
        <w:autoSpaceDE w:val="0"/>
        <w:autoSpaceDN w:val="0"/>
        <w:adjustRightInd w:val="0"/>
        <w:ind w:firstLine="709"/>
        <w:jc w:val="both"/>
        <w:rPr>
          <w:sz w:val="28"/>
          <w:szCs w:val="28"/>
        </w:rPr>
      </w:pPr>
      <w:r>
        <w:rPr>
          <w:sz w:val="28"/>
          <w:szCs w:val="28"/>
        </w:rPr>
        <w:t xml:space="preserve">- </w:t>
      </w:r>
      <w:r w:rsidRPr="001D2166">
        <w:rPr>
          <w:sz w:val="28"/>
          <w:szCs w:val="28"/>
        </w:rPr>
        <w:t xml:space="preserve">совершенствование </w:t>
      </w:r>
      <w:r>
        <w:rPr>
          <w:sz w:val="28"/>
          <w:szCs w:val="28"/>
        </w:rPr>
        <w:t xml:space="preserve">транспортной </w:t>
      </w:r>
      <w:r w:rsidRPr="001D2166">
        <w:rPr>
          <w:sz w:val="28"/>
          <w:szCs w:val="28"/>
        </w:rPr>
        <w:t xml:space="preserve">системы </w:t>
      </w:r>
      <w:r>
        <w:rPr>
          <w:sz w:val="28"/>
          <w:szCs w:val="28"/>
        </w:rPr>
        <w:t xml:space="preserve">путем внедрения </w:t>
      </w:r>
      <w:r w:rsidRPr="001D2166">
        <w:rPr>
          <w:sz w:val="28"/>
          <w:szCs w:val="28"/>
        </w:rPr>
        <w:t xml:space="preserve">информационных и </w:t>
      </w:r>
      <w:proofErr w:type="spellStart"/>
      <w:r w:rsidRPr="001D2166">
        <w:rPr>
          <w:sz w:val="28"/>
          <w:szCs w:val="28"/>
        </w:rPr>
        <w:t>логистических</w:t>
      </w:r>
      <w:proofErr w:type="spellEnd"/>
      <w:r w:rsidRPr="001D2166">
        <w:rPr>
          <w:sz w:val="28"/>
          <w:szCs w:val="28"/>
        </w:rPr>
        <w:t xml:space="preserve"> технологий</w:t>
      </w:r>
      <w:r>
        <w:rPr>
          <w:sz w:val="28"/>
          <w:szCs w:val="28"/>
        </w:rPr>
        <w:t>;</w:t>
      </w:r>
      <w:r w:rsidRPr="001D2166">
        <w:rPr>
          <w:sz w:val="28"/>
          <w:szCs w:val="28"/>
        </w:rPr>
        <w:t xml:space="preserve"> </w:t>
      </w:r>
    </w:p>
    <w:p w:rsidR="00F3004D" w:rsidRPr="001D2166" w:rsidRDefault="00F3004D" w:rsidP="00F3004D">
      <w:pPr>
        <w:autoSpaceDE w:val="0"/>
        <w:autoSpaceDN w:val="0"/>
        <w:adjustRightInd w:val="0"/>
        <w:ind w:firstLine="709"/>
        <w:jc w:val="both"/>
        <w:rPr>
          <w:sz w:val="28"/>
          <w:szCs w:val="28"/>
        </w:rPr>
      </w:pPr>
      <w:r>
        <w:rPr>
          <w:sz w:val="28"/>
          <w:szCs w:val="28"/>
        </w:rPr>
        <w:t xml:space="preserve">- </w:t>
      </w:r>
      <w:r w:rsidRPr="001D2166">
        <w:rPr>
          <w:sz w:val="28"/>
          <w:szCs w:val="28"/>
        </w:rPr>
        <w:t xml:space="preserve">использование современных экономичных, </w:t>
      </w:r>
      <w:proofErr w:type="spellStart"/>
      <w:r w:rsidRPr="001D2166">
        <w:rPr>
          <w:sz w:val="28"/>
          <w:szCs w:val="28"/>
        </w:rPr>
        <w:t>энергоэффективных</w:t>
      </w:r>
      <w:proofErr w:type="spellEnd"/>
      <w:r w:rsidRPr="001D2166">
        <w:rPr>
          <w:sz w:val="28"/>
          <w:szCs w:val="28"/>
        </w:rPr>
        <w:t xml:space="preserve"> и </w:t>
      </w:r>
      <w:proofErr w:type="spellStart"/>
      <w:r w:rsidRPr="001D2166">
        <w:rPr>
          <w:sz w:val="28"/>
          <w:szCs w:val="28"/>
        </w:rPr>
        <w:t>экологичных</w:t>
      </w:r>
      <w:proofErr w:type="spellEnd"/>
      <w:r w:rsidRPr="001D2166">
        <w:rPr>
          <w:sz w:val="28"/>
          <w:szCs w:val="28"/>
        </w:rPr>
        <w:t xml:space="preserve"> транспортных технологий и транспортных средств;</w:t>
      </w:r>
    </w:p>
    <w:p w:rsidR="00F3004D" w:rsidRPr="001D2166" w:rsidRDefault="00F3004D" w:rsidP="00F3004D">
      <w:pPr>
        <w:autoSpaceDE w:val="0"/>
        <w:autoSpaceDN w:val="0"/>
        <w:adjustRightInd w:val="0"/>
        <w:ind w:firstLine="709"/>
        <w:jc w:val="both"/>
        <w:rPr>
          <w:sz w:val="28"/>
          <w:szCs w:val="28"/>
        </w:rPr>
      </w:pPr>
      <w:r>
        <w:rPr>
          <w:sz w:val="28"/>
          <w:szCs w:val="28"/>
        </w:rPr>
        <w:t xml:space="preserve">- </w:t>
      </w:r>
      <w:r w:rsidRPr="001D2166">
        <w:rPr>
          <w:sz w:val="28"/>
          <w:szCs w:val="28"/>
        </w:rPr>
        <w:t>обеспечение доступности и качества предоставляемых транспортных услуг в соответствии с социальными стандартами;</w:t>
      </w:r>
    </w:p>
    <w:p w:rsidR="00F3004D" w:rsidRPr="001D2166" w:rsidRDefault="00F3004D" w:rsidP="00F3004D">
      <w:pPr>
        <w:autoSpaceDE w:val="0"/>
        <w:autoSpaceDN w:val="0"/>
        <w:adjustRightInd w:val="0"/>
        <w:ind w:firstLine="709"/>
        <w:jc w:val="both"/>
        <w:rPr>
          <w:sz w:val="28"/>
          <w:szCs w:val="28"/>
        </w:rPr>
      </w:pPr>
      <w:r>
        <w:rPr>
          <w:sz w:val="28"/>
          <w:szCs w:val="28"/>
        </w:rPr>
        <w:lastRenderedPageBreak/>
        <w:t xml:space="preserve">- </w:t>
      </w:r>
      <w:r w:rsidRPr="001D2166">
        <w:rPr>
          <w:sz w:val="28"/>
          <w:szCs w:val="28"/>
        </w:rPr>
        <w:t>повышение комплексной безопасности и снижение экологической нагрузки функционирования и развит</w:t>
      </w:r>
      <w:r>
        <w:rPr>
          <w:sz w:val="28"/>
          <w:szCs w:val="28"/>
        </w:rPr>
        <w:t>ия транспортной системы области.</w:t>
      </w:r>
    </w:p>
    <w:p w:rsidR="00F3004D" w:rsidRPr="001D2166" w:rsidRDefault="00F3004D" w:rsidP="00F3004D">
      <w:pPr>
        <w:autoSpaceDE w:val="0"/>
        <w:autoSpaceDN w:val="0"/>
        <w:adjustRightInd w:val="0"/>
        <w:ind w:firstLine="709"/>
        <w:jc w:val="both"/>
        <w:rPr>
          <w:sz w:val="28"/>
          <w:szCs w:val="28"/>
        </w:rPr>
      </w:pPr>
      <w:r w:rsidRPr="001D2166">
        <w:rPr>
          <w:kern w:val="2"/>
          <w:sz w:val="28"/>
          <w:szCs w:val="28"/>
        </w:rPr>
        <w:t xml:space="preserve">Сведения о показателях </w:t>
      </w:r>
      <w:r>
        <w:rPr>
          <w:kern w:val="2"/>
          <w:sz w:val="28"/>
          <w:szCs w:val="28"/>
        </w:rPr>
        <w:t>муниципальной</w:t>
      </w:r>
      <w:r w:rsidRPr="001D2166">
        <w:rPr>
          <w:kern w:val="2"/>
          <w:sz w:val="28"/>
          <w:szCs w:val="28"/>
        </w:rPr>
        <w:t xml:space="preserve"> программы, подпрограмм </w:t>
      </w:r>
      <w:r>
        <w:rPr>
          <w:kern w:val="2"/>
          <w:sz w:val="28"/>
          <w:szCs w:val="28"/>
        </w:rPr>
        <w:t>муниципальной</w:t>
      </w:r>
      <w:r w:rsidRPr="001D2166">
        <w:rPr>
          <w:kern w:val="2"/>
          <w:sz w:val="28"/>
          <w:szCs w:val="28"/>
        </w:rPr>
        <w:t xml:space="preserve"> программы и их значениях</w:t>
      </w:r>
      <w:r w:rsidRPr="001D2166">
        <w:rPr>
          <w:sz w:val="28"/>
          <w:szCs w:val="28"/>
        </w:rPr>
        <w:t xml:space="preserve"> приведены в приложении № 1.</w:t>
      </w:r>
    </w:p>
    <w:p w:rsidR="00F3004D" w:rsidRPr="001D2166" w:rsidRDefault="00F3004D" w:rsidP="00F3004D">
      <w:pPr>
        <w:autoSpaceDE w:val="0"/>
        <w:autoSpaceDN w:val="0"/>
        <w:adjustRightInd w:val="0"/>
        <w:ind w:firstLine="709"/>
        <w:jc w:val="both"/>
        <w:rPr>
          <w:sz w:val="28"/>
          <w:szCs w:val="28"/>
        </w:rPr>
      </w:pPr>
      <w:r w:rsidRPr="001D2166">
        <w:rPr>
          <w:sz w:val="28"/>
          <w:szCs w:val="28"/>
        </w:rPr>
        <w:t xml:space="preserve">Перечень подпрограмм, основных мероприятий </w:t>
      </w:r>
      <w:r>
        <w:rPr>
          <w:sz w:val="28"/>
          <w:szCs w:val="28"/>
        </w:rPr>
        <w:t>муниципальной</w:t>
      </w:r>
      <w:r w:rsidRPr="001D2166">
        <w:rPr>
          <w:sz w:val="28"/>
          <w:szCs w:val="28"/>
        </w:rPr>
        <w:t xml:space="preserve"> программы приведен в приложении № 2.</w:t>
      </w:r>
    </w:p>
    <w:p w:rsidR="00F3004D" w:rsidRPr="001D2166" w:rsidRDefault="00F3004D" w:rsidP="00F3004D">
      <w:pPr>
        <w:autoSpaceDE w:val="0"/>
        <w:autoSpaceDN w:val="0"/>
        <w:adjustRightInd w:val="0"/>
        <w:ind w:firstLine="709"/>
        <w:jc w:val="both"/>
        <w:rPr>
          <w:sz w:val="28"/>
          <w:szCs w:val="28"/>
        </w:rPr>
      </w:pPr>
      <w:r w:rsidRPr="001D2166">
        <w:rPr>
          <w:sz w:val="28"/>
          <w:szCs w:val="28"/>
        </w:rPr>
        <w:t xml:space="preserve">Расходы бюджета на реализацию </w:t>
      </w:r>
      <w:r>
        <w:rPr>
          <w:sz w:val="28"/>
          <w:szCs w:val="28"/>
        </w:rPr>
        <w:t>муниципальной</w:t>
      </w:r>
      <w:r w:rsidRPr="001D2166">
        <w:rPr>
          <w:sz w:val="28"/>
          <w:szCs w:val="28"/>
        </w:rPr>
        <w:t xml:space="preserve"> программы приведены в приложении № </w:t>
      </w:r>
      <w:r>
        <w:rPr>
          <w:sz w:val="28"/>
          <w:szCs w:val="28"/>
        </w:rPr>
        <w:t>3</w:t>
      </w:r>
      <w:r w:rsidRPr="001D2166">
        <w:rPr>
          <w:sz w:val="28"/>
          <w:szCs w:val="28"/>
        </w:rPr>
        <w:t>.</w:t>
      </w:r>
    </w:p>
    <w:p w:rsidR="00F3004D" w:rsidRPr="001D2166" w:rsidRDefault="00F3004D" w:rsidP="00F3004D">
      <w:pPr>
        <w:autoSpaceDE w:val="0"/>
        <w:autoSpaceDN w:val="0"/>
        <w:adjustRightInd w:val="0"/>
        <w:ind w:firstLine="709"/>
        <w:jc w:val="both"/>
        <w:rPr>
          <w:sz w:val="28"/>
          <w:szCs w:val="28"/>
        </w:rPr>
      </w:pPr>
      <w:r w:rsidRPr="001D2166">
        <w:rPr>
          <w:sz w:val="28"/>
          <w:szCs w:val="28"/>
        </w:rPr>
        <w:t xml:space="preserve">Расходы на реализацию </w:t>
      </w:r>
      <w:r>
        <w:rPr>
          <w:sz w:val="28"/>
          <w:szCs w:val="28"/>
        </w:rPr>
        <w:t>муниципальной</w:t>
      </w:r>
      <w:r w:rsidRPr="001D2166">
        <w:rPr>
          <w:sz w:val="28"/>
          <w:szCs w:val="28"/>
        </w:rPr>
        <w:t xml:space="preserve"> программы приведены в приложении № </w:t>
      </w:r>
      <w:r>
        <w:rPr>
          <w:sz w:val="28"/>
          <w:szCs w:val="28"/>
        </w:rPr>
        <w:t>4</w:t>
      </w:r>
      <w:r w:rsidRPr="001D2166">
        <w:rPr>
          <w:sz w:val="28"/>
          <w:szCs w:val="28"/>
        </w:rPr>
        <w:t>.</w:t>
      </w:r>
    </w:p>
    <w:p w:rsidR="00F3004D" w:rsidRPr="001D2166" w:rsidRDefault="00F3004D" w:rsidP="00F3004D">
      <w:pPr>
        <w:autoSpaceDE w:val="0"/>
        <w:autoSpaceDN w:val="0"/>
        <w:adjustRightInd w:val="0"/>
        <w:ind w:firstLine="709"/>
        <w:jc w:val="both"/>
        <w:rPr>
          <w:sz w:val="28"/>
          <w:szCs w:val="28"/>
        </w:rPr>
      </w:pPr>
      <w:r w:rsidRPr="001D2166">
        <w:rPr>
          <w:sz w:val="28"/>
          <w:szCs w:val="28"/>
        </w:rPr>
        <w:t xml:space="preserve">Порядок взаимодействия ответственного исполнителя, соисполнителя и участников </w:t>
      </w:r>
      <w:r>
        <w:rPr>
          <w:sz w:val="28"/>
          <w:szCs w:val="28"/>
        </w:rPr>
        <w:t>муниципальной</w:t>
      </w:r>
      <w:r w:rsidRPr="001D2166">
        <w:rPr>
          <w:sz w:val="28"/>
          <w:szCs w:val="28"/>
        </w:rPr>
        <w:t xml:space="preserve"> программы утверждается правовым актом ответственного исполнителя </w:t>
      </w:r>
      <w:r>
        <w:rPr>
          <w:sz w:val="28"/>
          <w:szCs w:val="28"/>
        </w:rPr>
        <w:t>муниципальной</w:t>
      </w:r>
      <w:r w:rsidRPr="001D2166">
        <w:rPr>
          <w:sz w:val="28"/>
          <w:szCs w:val="28"/>
        </w:rPr>
        <w:t xml:space="preserve"> программы.</w:t>
      </w:r>
    </w:p>
    <w:p w:rsidR="00F3004D" w:rsidRPr="001D2166" w:rsidRDefault="00F3004D" w:rsidP="00F3004D">
      <w:pPr>
        <w:autoSpaceDE w:val="0"/>
        <w:autoSpaceDN w:val="0"/>
        <w:adjustRightInd w:val="0"/>
        <w:ind w:firstLine="709"/>
        <w:jc w:val="both"/>
        <w:rPr>
          <w:sz w:val="28"/>
          <w:szCs w:val="28"/>
        </w:rPr>
      </w:pPr>
    </w:p>
    <w:p w:rsidR="00F3004D" w:rsidRPr="001D2166" w:rsidRDefault="00F3004D" w:rsidP="00F3004D">
      <w:pPr>
        <w:autoSpaceDE w:val="0"/>
        <w:autoSpaceDN w:val="0"/>
        <w:adjustRightInd w:val="0"/>
        <w:jc w:val="center"/>
        <w:rPr>
          <w:sz w:val="28"/>
          <w:szCs w:val="28"/>
        </w:rPr>
      </w:pPr>
      <w:r w:rsidRPr="001D2166">
        <w:rPr>
          <w:sz w:val="28"/>
          <w:szCs w:val="28"/>
        </w:rPr>
        <w:t xml:space="preserve">6. Общая характеристика </w:t>
      </w:r>
      <w:r w:rsidRPr="001D2166">
        <w:rPr>
          <w:sz w:val="28"/>
          <w:szCs w:val="28"/>
        </w:rPr>
        <w:br/>
        <w:t xml:space="preserve">в реализации </w:t>
      </w:r>
      <w:r>
        <w:rPr>
          <w:sz w:val="28"/>
          <w:szCs w:val="28"/>
        </w:rPr>
        <w:t>муниципальной</w:t>
      </w:r>
      <w:r w:rsidRPr="001D2166">
        <w:rPr>
          <w:sz w:val="28"/>
          <w:szCs w:val="28"/>
        </w:rPr>
        <w:t xml:space="preserve"> программы</w:t>
      </w:r>
    </w:p>
    <w:p w:rsidR="00F3004D" w:rsidRPr="001D2166" w:rsidRDefault="00F3004D" w:rsidP="00F3004D">
      <w:pPr>
        <w:autoSpaceDE w:val="0"/>
        <w:autoSpaceDN w:val="0"/>
        <w:adjustRightInd w:val="0"/>
        <w:jc w:val="center"/>
        <w:rPr>
          <w:sz w:val="28"/>
          <w:szCs w:val="28"/>
        </w:rPr>
      </w:pPr>
    </w:p>
    <w:p w:rsidR="00F3004D" w:rsidRPr="001D2166" w:rsidRDefault="00F3004D" w:rsidP="00F3004D">
      <w:pPr>
        <w:autoSpaceDE w:val="0"/>
        <w:autoSpaceDN w:val="0"/>
        <w:adjustRightInd w:val="0"/>
        <w:ind w:firstLine="709"/>
        <w:jc w:val="both"/>
        <w:rPr>
          <w:color w:val="000000"/>
          <w:sz w:val="28"/>
          <w:szCs w:val="28"/>
        </w:rPr>
      </w:pPr>
      <w:r w:rsidRPr="00080ED6">
        <w:rPr>
          <w:sz w:val="28"/>
          <w:szCs w:val="28"/>
        </w:rPr>
        <w:t>В рамках муниципальной программы муниципальн</w:t>
      </w:r>
      <w:r>
        <w:rPr>
          <w:sz w:val="28"/>
          <w:szCs w:val="28"/>
        </w:rPr>
        <w:t>ому</w:t>
      </w:r>
      <w:r w:rsidRPr="00080ED6">
        <w:rPr>
          <w:sz w:val="28"/>
          <w:szCs w:val="28"/>
        </w:rPr>
        <w:t xml:space="preserve"> образовани</w:t>
      </w:r>
      <w:r>
        <w:rPr>
          <w:sz w:val="28"/>
          <w:szCs w:val="28"/>
        </w:rPr>
        <w:t>ю</w:t>
      </w:r>
      <w:r w:rsidRPr="00080ED6">
        <w:rPr>
          <w:sz w:val="28"/>
          <w:szCs w:val="28"/>
        </w:rPr>
        <w:t xml:space="preserve"> </w:t>
      </w:r>
      <w:r>
        <w:rPr>
          <w:sz w:val="28"/>
          <w:szCs w:val="28"/>
        </w:rPr>
        <w:t>«Казанское сельское поселение»</w:t>
      </w:r>
      <w:r w:rsidRPr="00080ED6">
        <w:rPr>
          <w:sz w:val="28"/>
          <w:szCs w:val="28"/>
        </w:rPr>
        <w:t xml:space="preserve"> выделяются межбюджетные трансферты из бюджета </w:t>
      </w:r>
      <w:proofErr w:type="spellStart"/>
      <w:r w:rsidRPr="00080ED6">
        <w:rPr>
          <w:sz w:val="28"/>
          <w:szCs w:val="28"/>
        </w:rPr>
        <w:t>Верхнедонско</w:t>
      </w:r>
      <w:r>
        <w:rPr>
          <w:sz w:val="28"/>
          <w:szCs w:val="28"/>
        </w:rPr>
        <w:t>го</w:t>
      </w:r>
      <w:proofErr w:type="spellEnd"/>
      <w:r>
        <w:rPr>
          <w:sz w:val="28"/>
          <w:szCs w:val="28"/>
        </w:rPr>
        <w:t xml:space="preserve"> </w:t>
      </w:r>
      <w:r w:rsidRPr="00080ED6">
        <w:rPr>
          <w:sz w:val="28"/>
          <w:szCs w:val="28"/>
        </w:rPr>
        <w:t>района  на исполнение полномочий; по следующим направлениям</w:t>
      </w:r>
      <w:r w:rsidRPr="001D2166">
        <w:rPr>
          <w:color w:val="000000"/>
          <w:sz w:val="28"/>
          <w:szCs w:val="28"/>
        </w:rPr>
        <w:t>:</w:t>
      </w:r>
    </w:p>
    <w:p w:rsidR="00F3004D" w:rsidRPr="001D2166" w:rsidRDefault="00F3004D" w:rsidP="00F3004D">
      <w:pPr>
        <w:autoSpaceDE w:val="0"/>
        <w:autoSpaceDN w:val="0"/>
        <w:adjustRightInd w:val="0"/>
        <w:ind w:firstLine="709"/>
        <w:jc w:val="both"/>
        <w:rPr>
          <w:color w:val="000000"/>
          <w:sz w:val="28"/>
          <w:szCs w:val="28"/>
        </w:rPr>
      </w:pPr>
      <w:r w:rsidRPr="001D2166">
        <w:rPr>
          <w:color w:val="000000"/>
          <w:sz w:val="28"/>
          <w:szCs w:val="28"/>
        </w:rPr>
        <w:t>ремонт и содержание автомобильных дорог общего пользования местного значения.</w:t>
      </w:r>
    </w:p>
    <w:p w:rsidR="00F3004D" w:rsidRDefault="00F3004D" w:rsidP="00F3004D">
      <w:pPr>
        <w:autoSpaceDE w:val="0"/>
        <w:autoSpaceDN w:val="0"/>
        <w:adjustRightInd w:val="0"/>
        <w:ind w:firstLine="709"/>
        <w:jc w:val="both"/>
        <w:rPr>
          <w:color w:val="000000"/>
          <w:sz w:val="28"/>
          <w:szCs w:val="28"/>
        </w:rPr>
      </w:pPr>
      <w:r w:rsidRPr="001D2166">
        <w:rPr>
          <w:color w:val="000000"/>
          <w:sz w:val="28"/>
          <w:szCs w:val="28"/>
        </w:rPr>
        <w:t>Реализация перечисленных мероприятий осуществляется  за счет средств бюджет</w:t>
      </w:r>
      <w:r>
        <w:rPr>
          <w:color w:val="000000"/>
          <w:sz w:val="28"/>
          <w:szCs w:val="28"/>
        </w:rPr>
        <w:t>а муниципального района.</w:t>
      </w:r>
    </w:p>
    <w:p w:rsidR="00F3004D" w:rsidRPr="001D2166" w:rsidRDefault="00F3004D" w:rsidP="00F3004D">
      <w:pPr>
        <w:autoSpaceDE w:val="0"/>
        <w:autoSpaceDN w:val="0"/>
        <w:adjustRightInd w:val="0"/>
        <w:ind w:firstLine="709"/>
        <w:jc w:val="both"/>
        <w:rPr>
          <w:color w:val="000000"/>
          <w:sz w:val="28"/>
          <w:szCs w:val="28"/>
        </w:rPr>
      </w:pPr>
      <w:r w:rsidRPr="001D2166">
        <w:rPr>
          <w:color w:val="000000"/>
          <w:sz w:val="28"/>
          <w:szCs w:val="28"/>
        </w:rPr>
        <w:t>Сведения о показателях по муниципальн</w:t>
      </w:r>
      <w:r>
        <w:rPr>
          <w:color w:val="000000"/>
          <w:sz w:val="28"/>
          <w:szCs w:val="28"/>
        </w:rPr>
        <w:t>ому</w:t>
      </w:r>
      <w:r w:rsidRPr="001D2166">
        <w:rPr>
          <w:color w:val="000000"/>
          <w:sz w:val="28"/>
          <w:szCs w:val="28"/>
        </w:rPr>
        <w:t xml:space="preserve"> образовани</w:t>
      </w:r>
      <w:r>
        <w:rPr>
          <w:color w:val="000000"/>
          <w:sz w:val="28"/>
          <w:szCs w:val="28"/>
        </w:rPr>
        <w:t>ю</w:t>
      </w:r>
      <w:r w:rsidRPr="001D2166">
        <w:rPr>
          <w:color w:val="000000"/>
          <w:sz w:val="28"/>
          <w:szCs w:val="28"/>
        </w:rPr>
        <w:t xml:space="preserve">   приведены в приложении № </w:t>
      </w:r>
      <w:r>
        <w:rPr>
          <w:color w:val="000000"/>
          <w:sz w:val="28"/>
          <w:szCs w:val="28"/>
        </w:rPr>
        <w:t>5</w:t>
      </w:r>
      <w:r w:rsidRPr="001D2166">
        <w:rPr>
          <w:color w:val="000000"/>
          <w:sz w:val="28"/>
          <w:szCs w:val="28"/>
        </w:rPr>
        <w:t>.</w:t>
      </w:r>
    </w:p>
    <w:p w:rsidR="00F3004D" w:rsidRPr="001D2166" w:rsidRDefault="00F3004D" w:rsidP="00F3004D">
      <w:pPr>
        <w:autoSpaceDE w:val="0"/>
        <w:autoSpaceDN w:val="0"/>
        <w:adjustRightInd w:val="0"/>
        <w:ind w:firstLine="709"/>
        <w:jc w:val="both"/>
        <w:rPr>
          <w:color w:val="000000"/>
          <w:sz w:val="28"/>
          <w:szCs w:val="28"/>
        </w:rPr>
      </w:pPr>
      <w:r w:rsidRPr="001D2166">
        <w:rPr>
          <w:color w:val="000000"/>
          <w:sz w:val="28"/>
          <w:szCs w:val="28"/>
        </w:rPr>
        <w:t>Распределение иных межбюджетных трансфертов  муниципальн</w:t>
      </w:r>
      <w:r>
        <w:rPr>
          <w:color w:val="000000"/>
          <w:sz w:val="28"/>
          <w:szCs w:val="28"/>
        </w:rPr>
        <w:t xml:space="preserve">ому </w:t>
      </w:r>
      <w:r w:rsidRPr="001D2166">
        <w:rPr>
          <w:color w:val="000000"/>
          <w:sz w:val="28"/>
          <w:szCs w:val="28"/>
        </w:rPr>
        <w:t>образовани</w:t>
      </w:r>
      <w:r>
        <w:rPr>
          <w:color w:val="000000"/>
          <w:sz w:val="28"/>
          <w:szCs w:val="28"/>
        </w:rPr>
        <w:t>ю</w:t>
      </w:r>
      <w:r w:rsidRPr="001D2166">
        <w:rPr>
          <w:color w:val="000000"/>
          <w:sz w:val="28"/>
          <w:szCs w:val="28"/>
        </w:rPr>
        <w:t xml:space="preserve"> и направлениям расходования сре</w:t>
      </w:r>
      <w:proofErr w:type="gramStart"/>
      <w:r w:rsidRPr="001D2166">
        <w:rPr>
          <w:color w:val="000000"/>
          <w:sz w:val="28"/>
          <w:szCs w:val="28"/>
        </w:rPr>
        <w:t>дств пр</w:t>
      </w:r>
      <w:proofErr w:type="gramEnd"/>
      <w:r w:rsidRPr="001D2166">
        <w:rPr>
          <w:color w:val="000000"/>
          <w:sz w:val="28"/>
          <w:szCs w:val="28"/>
        </w:rPr>
        <w:t>иведены в приложении № </w:t>
      </w:r>
      <w:r>
        <w:rPr>
          <w:color w:val="000000"/>
          <w:sz w:val="28"/>
          <w:szCs w:val="28"/>
        </w:rPr>
        <w:t>6</w:t>
      </w:r>
      <w:r w:rsidRPr="001D2166">
        <w:rPr>
          <w:color w:val="000000"/>
          <w:sz w:val="28"/>
          <w:szCs w:val="28"/>
        </w:rPr>
        <w:t>.</w:t>
      </w:r>
    </w:p>
    <w:p w:rsidR="00F3004D" w:rsidRDefault="00F3004D" w:rsidP="00DE5F8D">
      <w:pPr>
        <w:autoSpaceDE w:val="0"/>
        <w:autoSpaceDN w:val="0"/>
        <w:adjustRightInd w:val="0"/>
        <w:ind w:firstLine="709"/>
        <w:jc w:val="both"/>
        <w:rPr>
          <w:kern w:val="2"/>
          <w:sz w:val="28"/>
          <w:szCs w:val="28"/>
        </w:rPr>
        <w:sectPr w:rsidR="00F3004D" w:rsidSect="00437712">
          <w:pgSz w:w="11906" w:h="16838"/>
          <w:pgMar w:top="1134" w:right="746" w:bottom="1134" w:left="851" w:header="709" w:footer="709" w:gutter="0"/>
          <w:cols w:space="708"/>
          <w:docGrid w:linePitch="360"/>
        </w:sectPr>
      </w:pPr>
    </w:p>
    <w:p w:rsidR="00F3004D" w:rsidRPr="001D2166" w:rsidRDefault="00F3004D" w:rsidP="00F3004D">
      <w:pPr>
        <w:ind w:left="10206"/>
        <w:jc w:val="center"/>
        <w:rPr>
          <w:kern w:val="2"/>
          <w:sz w:val="28"/>
          <w:szCs w:val="28"/>
        </w:rPr>
      </w:pPr>
      <w:r w:rsidRPr="001D2166">
        <w:rPr>
          <w:kern w:val="2"/>
          <w:sz w:val="28"/>
          <w:szCs w:val="28"/>
        </w:rPr>
        <w:lastRenderedPageBreak/>
        <w:t>Приложение № </w:t>
      </w:r>
      <w:r>
        <w:rPr>
          <w:kern w:val="2"/>
          <w:sz w:val="28"/>
          <w:szCs w:val="28"/>
        </w:rPr>
        <w:t>1</w:t>
      </w:r>
    </w:p>
    <w:p w:rsidR="00F3004D" w:rsidRPr="001D2166" w:rsidRDefault="00F3004D" w:rsidP="00F3004D">
      <w:pPr>
        <w:shd w:val="clear" w:color="auto" w:fill="FFFFFF"/>
        <w:autoSpaceDE w:val="0"/>
        <w:autoSpaceDN w:val="0"/>
        <w:adjustRightInd w:val="0"/>
        <w:ind w:left="10206"/>
        <w:jc w:val="center"/>
        <w:rPr>
          <w:kern w:val="2"/>
          <w:sz w:val="28"/>
          <w:szCs w:val="28"/>
        </w:rPr>
      </w:pPr>
      <w:r w:rsidRPr="001D2166">
        <w:rPr>
          <w:kern w:val="2"/>
          <w:sz w:val="28"/>
          <w:szCs w:val="28"/>
        </w:rPr>
        <w:t xml:space="preserve">к </w:t>
      </w:r>
      <w:r>
        <w:rPr>
          <w:kern w:val="2"/>
          <w:sz w:val="28"/>
          <w:szCs w:val="28"/>
        </w:rPr>
        <w:t>муниципальной</w:t>
      </w:r>
      <w:r w:rsidRPr="001D2166">
        <w:rPr>
          <w:kern w:val="2"/>
          <w:sz w:val="28"/>
          <w:szCs w:val="28"/>
        </w:rPr>
        <w:t xml:space="preserve"> программе</w:t>
      </w:r>
    </w:p>
    <w:p w:rsidR="00F3004D" w:rsidRPr="001D2166" w:rsidRDefault="00F3004D" w:rsidP="00F3004D">
      <w:pPr>
        <w:shd w:val="clear" w:color="auto" w:fill="FFFFFF"/>
        <w:autoSpaceDE w:val="0"/>
        <w:autoSpaceDN w:val="0"/>
        <w:adjustRightInd w:val="0"/>
        <w:ind w:left="10206"/>
        <w:jc w:val="center"/>
        <w:rPr>
          <w:kern w:val="2"/>
          <w:sz w:val="28"/>
          <w:szCs w:val="28"/>
        </w:rPr>
      </w:pPr>
      <w:r>
        <w:rPr>
          <w:kern w:val="2"/>
          <w:sz w:val="28"/>
          <w:szCs w:val="28"/>
        </w:rPr>
        <w:t>Казанского сельского поселения</w:t>
      </w:r>
    </w:p>
    <w:p w:rsidR="00F3004D" w:rsidRPr="001D2166" w:rsidRDefault="00F3004D" w:rsidP="00F3004D">
      <w:pPr>
        <w:shd w:val="clear" w:color="auto" w:fill="FFFFFF"/>
        <w:autoSpaceDE w:val="0"/>
        <w:autoSpaceDN w:val="0"/>
        <w:adjustRightInd w:val="0"/>
        <w:ind w:left="10206"/>
        <w:jc w:val="center"/>
        <w:rPr>
          <w:kern w:val="2"/>
          <w:sz w:val="28"/>
          <w:szCs w:val="28"/>
        </w:rPr>
      </w:pPr>
      <w:r w:rsidRPr="001D2166">
        <w:rPr>
          <w:kern w:val="2"/>
          <w:sz w:val="28"/>
          <w:szCs w:val="28"/>
        </w:rPr>
        <w:t>«Развитие транспортной системы»</w:t>
      </w:r>
    </w:p>
    <w:p w:rsidR="00F3004D" w:rsidRDefault="00F3004D" w:rsidP="00F3004D">
      <w:pPr>
        <w:shd w:val="clear" w:color="auto" w:fill="FFFFFF"/>
        <w:tabs>
          <w:tab w:val="left" w:pos="9610"/>
        </w:tabs>
        <w:autoSpaceDE w:val="0"/>
        <w:autoSpaceDN w:val="0"/>
        <w:adjustRightInd w:val="0"/>
        <w:jc w:val="center"/>
        <w:rPr>
          <w:kern w:val="2"/>
          <w:sz w:val="28"/>
          <w:szCs w:val="28"/>
        </w:rPr>
      </w:pPr>
    </w:p>
    <w:p w:rsidR="00F3004D" w:rsidRPr="001D2166" w:rsidRDefault="00F3004D" w:rsidP="00F3004D">
      <w:pPr>
        <w:shd w:val="clear" w:color="auto" w:fill="FFFFFF"/>
        <w:tabs>
          <w:tab w:val="left" w:pos="9610"/>
        </w:tabs>
        <w:autoSpaceDE w:val="0"/>
        <w:autoSpaceDN w:val="0"/>
        <w:adjustRightInd w:val="0"/>
        <w:jc w:val="center"/>
        <w:rPr>
          <w:caps/>
          <w:kern w:val="2"/>
          <w:sz w:val="28"/>
          <w:szCs w:val="28"/>
        </w:rPr>
      </w:pPr>
      <w:r w:rsidRPr="001D2166">
        <w:rPr>
          <w:kern w:val="2"/>
          <w:sz w:val="28"/>
          <w:szCs w:val="28"/>
        </w:rPr>
        <w:t>СВЕДЕНИЯ</w:t>
      </w:r>
    </w:p>
    <w:p w:rsidR="00F3004D" w:rsidRPr="001D2166" w:rsidRDefault="00F3004D" w:rsidP="00F3004D">
      <w:pPr>
        <w:shd w:val="clear" w:color="auto" w:fill="FFFFFF"/>
        <w:autoSpaceDE w:val="0"/>
        <w:autoSpaceDN w:val="0"/>
        <w:adjustRightInd w:val="0"/>
        <w:jc w:val="center"/>
        <w:rPr>
          <w:kern w:val="2"/>
          <w:sz w:val="28"/>
          <w:szCs w:val="28"/>
        </w:rPr>
      </w:pPr>
      <w:r w:rsidRPr="001D2166">
        <w:rPr>
          <w:kern w:val="2"/>
          <w:sz w:val="28"/>
          <w:szCs w:val="28"/>
        </w:rPr>
        <w:t xml:space="preserve">о показателях </w:t>
      </w:r>
      <w:r>
        <w:rPr>
          <w:kern w:val="2"/>
          <w:sz w:val="28"/>
          <w:szCs w:val="28"/>
        </w:rPr>
        <w:t>муниципальной</w:t>
      </w:r>
      <w:r w:rsidRPr="001D2166">
        <w:rPr>
          <w:kern w:val="2"/>
          <w:sz w:val="28"/>
          <w:szCs w:val="28"/>
        </w:rPr>
        <w:t xml:space="preserve"> программы, подпрограмм </w:t>
      </w:r>
      <w:r>
        <w:rPr>
          <w:kern w:val="2"/>
          <w:sz w:val="28"/>
          <w:szCs w:val="28"/>
        </w:rPr>
        <w:t>муниципальной</w:t>
      </w:r>
      <w:r w:rsidRPr="001D2166">
        <w:rPr>
          <w:kern w:val="2"/>
          <w:sz w:val="28"/>
          <w:szCs w:val="28"/>
        </w:rPr>
        <w:t xml:space="preserve"> программы и их значениях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20"/>
      </w:tblPr>
      <w:tblGrid>
        <w:gridCol w:w="351"/>
        <w:gridCol w:w="2781"/>
        <w:gridCol w:w="579"/>
        <w:gridCol w:w="755"/>
        <w:gridCol w:w="721"/>
        <w:gridCol w:w="702"/>
        <w:gridCol w:w="755"/>
        <w:gridCol w:w="667"/>
        <w:gridCol w:w="755"/>
        <w:gridCol w:w="755"/>
        <w:gridCol w:w="754"/>
        <w:gridCol w:w="756"/>
        <w:gridCol w:w="755"/>
        <w:gridCol w:w="666"/>
        <w:gridCol w:w="667"/>
        <w:gridCol w:w="755"/>
        <w:gridCol w:w="755"/>
        <w:gridCol w:w="755"/>
      </w:tblGrid>
      <w:tr w:rsidR="00F3004D" w:rsidRPr="001D2166" w:rsidTr="00F3004D">
        <w:trPr>
          <w:tblHeader/>
        </w:trPr>
        <w:tc>
          <w:tcPr>
            <w:tcW w:w="478" w:type="dxa"/>
            <w:vMerge w:val="restart"/>
            <w:shd w:val="clear" w:color="auto" w:fill="FFFFFF"/>
          </w:tcPr>
          <w:p w:rsidR="00F3004D" w:rsidRPr="001D2166" w:rsidRDefault="00F3004D" w:rsidP="00F3004D">
            <w:pPr>
              <w:suppressLineNumbers/>
              <w:shd w:val="clear" w:color="auto" w:fill="FFFFFF"/>
              <w:suppressAutoHyphens/>
              <w:autoSpaceDE w:val="0"/>
              <w:autoSpaceDN w:val="0"/>
              <w:adjustRightInd w:val="0"/>
              <w:jc w:val="center"/>
              <w:rPr>
                <w:kern w:val="2"/>
              </w:rPr>
            </w:pPr>
            <w:r w:rsidRPr="001D2166">
              <w:rPr>
                <w:kern w:val="2"/>
              </w:rPr>
              <w:t xml:space="preserve">№ </w:t>
            </w:r>
          </w:p>
          <w:p w:rsidR="00F3004D" w:rsidRPr="001D2166" w:rsidRDefault="00F3004D" w:rsidP="00F3004D">
            <w:pPr>
              <w:suppressLineNumbers/>
              <w:shd w:val="clear" w:color="auto" w:fill="FFFFFF"/>
              <w:suppressAutoHyphens/>
              <w:autoSpaceDE w:val="0"/>
              <w:autoSpaceDN w:val="0"/>
              <w:adjustRightInd w:val="0"/>
              <w:jc w:val="center"/>
              <w:rPr>
                <w:kern w:val="2"/>
              </w:rPr>
            </w:pPr>
            <w:proofErr w:type="spellStart"/>
            <w:proofErr w:type="gramStart"/>
            <w:r w:rsidRPr="001D2166">
              <w:rPr>
                <w:kern w:val="2"/>
              </w:rPr>
              <w:t>п</w:t>
            </w:r>
            <w:proofErr w:type="spellEnd"/>
            <w:proofErr w:type="gramEnd"/>
            <w:r w:rsidRPr="001D2166">
              <w:rPr>
                <w:kern w:val="2"/>
              </w:rPr>
              <w:t>/</w:t>
            </w:r>
            <w:proofErr w:type="spellStart"/>
            <w:r w:rsidRPr="001D2166">
              <w:rPr>
                <w:kern w:val="2"/>
              </w:rPr>
              <w:t>п</w:t>
            </w:r>
            <w:proofErr w:type="spellEnd"/>
          </w:p>
        </w:tc>
        <w:tc>
          <w:tcPr>
            <w:tcW w:w="4345" w:type="dxa"/>
            <w:vMerge w:val="restart"/>
            <w:shd w:val="clear" w:color="auto" w:fill="FFFFFF"/>
          </w:tcPr>
          <w:p w:rsidR="00F3004D" w:rsidRPr="001D2166" w:rsidRDefault="00F3004D" w:rsidP="00F3004D">
            <w:pPr>
              <w:suppressLineNumbers/>
              <w:shd w:val="clear" w:color="auto" w:fill="FFFFFF"/>
              <w:suppressAutoHyphens/>
              <w:autoSpaceDE w:val="0"/>
              <w:autoSpaceDN w:val="0"/>
              <w:adjustRightInd w:val="0"/>
              <w:jc w:val="center"/>
              <w:rPr>
                <w:kern w:val="2"/>
              </w:rPr>
            </w:pPr>
            <w:r w:rsidRPr="001D2166">
              <w:rPr>
                <w:kern w:val="2"/>
              </w:rPr>
              <w:t xml:space="preserve">Номер </w:t>
            </w:r>
          </w:p>
          <w:p w:rsidR="00F3004D" w:rsidRPr="001D2166" w:rsidRDefault="00F3004D" w:rsidP="00F3004D">
            <w:pPr>
              <w:suppressLineNumbers/>
              <w:shd w:val="clear" w:color="auto" w:fill="FFFFFF"/>
              <w:suppressAutoHyphens/>
              <w:autoSpaceDE w:val="0"/>
              <w:autoSpaceDN w:val="0"/>
              <w:adjustRightInd w:val="0"/>
              <w:jc w:val="center"/>
              <w:rPr>
                <w:kern w:val="2"/>
              </w:rPr>
            </w:pPr>
            <w:r w:rsidRPr="001D2166">
              <w:rPr>
                <w:kern w:val="2"/>
              </w:rPr>
              <w:t>и наименование показателя</w:t>
            </w:r>
          </w:p>
        </w:tc>
        <w:tc>
          <w:tcPr>
            <w:tcW w:w="841" w:type="dxa"/>
            <w:vMerge w:val="restart"/>
            <w:shd w:val="clear" w:color="auto" w:fill="FFFFFF"/>
          </w:tcPr>
          <w:p w:rsidR="00F3004D" w:rsidRPr="001D2166" w:rsidRDefault="00F3004D" w:rsidP="00F3004D">
            <w:pPr>
              <w:suppressLineNumbers/>
              <w:shd w:val="clear" w:color="auto" w:fill="FFFFFF"/>
              <w:suppressAutoHyphens/>
              <w:autoSpaceDE w:val="0"/>
              <w:autoSpaceDN w:val="0"/>
              <w:adjustRightInd w:val="0"/>
              <w:jc w:val="center"/>
              <w:rPr>
                <w:kern w:val="2"/>
              </w:rPr>
            </w:pPr>
            <w:r w:rsidRPr="001D2166">
              <w:rPr>
                <w:kern w:val="2"/>
              </w:rPr>
              <w:t>Вид показа</w:t>
            </w:r>
            <w:r w:rsidRPr="001D2166">
              <w:rPr>
                <w:kern w:val="2"/>
              </w:rPr>
              <w:softHyphen/>
              <w:t>теля</w:t>
            </w:r>
          </w:p>
        </w:tc>
        <w:tc>
          <w:tcPr>
            <w:tcW w:w="1122" w:type="dxa"/>
            <w:vMerge w:val="restart"/>
            <w:shd w:val="clear" w:color="auto" w:fill="FFFFFF"/>
          </w:tcPr>
          <w:p w:rsidR="00F3004D" w:rsidRPr="001D2166" w:rsidRDefault="00F3004D" w:rsidP="00F3004D">
            <w:pPr>
              <w:suppressLineNumbers/>
              <w:shd w:val="clear" w:color="auto" w:fill="FFFFFF"/>
              <w:suppressAutoHyphens/>
              <w:autoSpaceDE w:val="0"/>
              <w:autoSpaceDN w:val="0"/>
              <w:adjustRightInd w:val="0"/>
              <w:jc w:val="center"/>
              <w:rPr>
                <w:kern w:val="2"/>
              </w:rPr>
            </w:pPr>
            <w:r w:rsidRPr="001D2166">
              <w:rPr>
                <w:kern w:val="2"/>
              </w:rPr>
              <w:t>Единица измерения</w:t>
            </w:r>
          </w:p>
        </w:tc>
        <w:tc>
          <w:tcPr>
            <w:tcW w:w="15157" w:type="dxa"/>
            <w:gridSpan w:val="14"/>
            <w:shd w:val="clear" w:color="auto" w:fill="FFFFFF"/>
          </w:tcPr>
          <w:p w:rsidR="00F3004D" w:rsidRPr="001D2166" w:rsidRDefault="00F3004D" w:rsidP="00F3004D">
            <w:pPr>
              <w:suppressLineNumbers/>
              <w:shd w:val="clear" w:color="auto" w:fill="FFFFFF"/>
              <w:suppressAutoHyphens/>
              <w:autoSpaceDE w:val="0"/>
              <w:autoSpaceDN w:val="0"/>
              <w:adjustRightInd w:val="0"/>
              <w:jc w:val="center"/>
              <w:rPr>
                <w:kern w:val="2"/>
              </w:rPr>
            </w:pPr>
            <w:r w:rsidRPr="001D2166">
              <w:rPr>
                <w:kern w:val="2"/>
              </w:rPr>
              <w:t>Значение показателя</w:t>
            </w:r>
          </w:p>
        </w:tc>
      </w:tr>
      <w:tr w:rsidR="00F3004D" w:rsidRPr="001D2166" w:rsidTr="00F3004D">
        <w:trPr>
          <w:tblHeader/>
        </w:trPr>
        <w:tc>
          <w:tcPr>
            <w:tcW w:w="478" w:type="dxa"/>
            <w:vMerge/>
            <w:shd w:val="clear" w:color="auto" w:fill="FFFFFF"/>
          </w:tcPr>
          <w:p w:rsidR="00F3004D" w:rsidRPr="001D2166" w:rsidRDefault="00F3004D" w:rsidP="00F3004D">
            <w:pPr>
              <w:suppressLineNumbers/>
              <w:suppressAutoHyphens/>
              <w:rPr>
                <w:kern w:val="2"/>
              </w:rPr>
            </w:pPr>
          </w:p>
        </w:tc>
        <w:tc>
          <w:tcPr>
            <w:tcW w:w="4345" w:type="dxa"/>
            <w:vMerge/>
            <w:shd w:val="clear" w:color="auto" w:fill="FFFFFF"/>
          </w:tcPr>
          <w:p w:rsidR="00F3004D" w:rsidRPr="001D2166" w:rsidRDefault="00F3004D" w:rsidP="00F3004D">
            <w:pPr>
              <w:suppressLineNumbers/>
              <w:suppressAutoHyphens/>
              <w:rPr>
                <w:kern w:val="2"/>
              </w:rPr>
            </w:pPr>
          </w:p>
        </w:tc>
        <w:tc>
          <w:tcPr>
            <w:tcW w:w="841" w:type="dxa"/>
            <w:vMerge/>
            <w:shd w:val="clear" w:color="auto" w:fill="FFFFFF"/>
          </w:tcPr>
          <w:p w:rsidR="00F3004D" w:rsidRPr="001D2166" w:rsidRDefault="00F3004D" w:rsidP="00F3004D">
            <w:pPr>
              <w:suppressLineNumbers/>
              <w:shd w:val="clear" w:color="auto" w:fill="FFFFFF"/>
              <w:suppressAutoHyphens/>
              <w:autoSpaceDE w:val="0"/>
              <w:autoSpaceDN w:val="0"/>
              <w:adjustRightInd w:val="0"/>
              <w:jc w:val="center"/>
              <w:rPr>
                <w:kern w:val="2"/>
              </w:rPr>
            </w:pPr>
          </w:p>
        </w:tc>
        <w:tc>
          <w:tcPr>
            <w:tcW w:w="1122" w:type="dxa"/>
            <w:vMerge/>
            <w:shd w:val="clear" w:color="auto" w:fill="FFFFFF"/>
          </w:tcPr>
          <w:p w:rsidR="00F3004D" w:rsidRPr="001D2166" w:rsidRDefault="00F3004D" w:rsidP="00F3004D">
            <w:pPr>
              <w:suppressLineNumbers/>
              <w:suppressAutoHyphens/>
              <w:rPr>
                <w:kern w:val="2"/>
              </w:rPr>
            </w:pPr>
          </w:p>
        </w:tc>
        <w:tc>
          <w:tcPr>
            <w:tcW w:w="1068" w:type="dxa"/>
            <w:shd w:val="clear" w:color="auto" w:fill="FFFFFF"/>
          </w:tcPr>
          <w:p w:rsidR="00F3004D" w:rsidRPr="001D2166" w:rsidRDefault="00F3004D" w:rsidP="00F3004D">
            <w:pPr>
              <w:suppressLineNumbers/>
              <w:shd w:val="clear" w:color="auto" w:fill="FFFFFF"/>
              <w:suppressAutoHyphens/>
              <w:autoSpaceDE w:val="0"/>
              <w:autoSpaceDN w:val="0"/>
              <w:adjustRightInd w:val="0"/>
              <w:jc w:val="center"/>
              <w:rPr>
                <w:kern w:val="2"/>
              </w:rPr>
            </w:pPr>
            <w:r w:rsidRPr="001D2166">
              <w:rPr>
                <w:kern w:val="2"/>
              </w:rPr>
              <w:t>2017</w:t>
            </w:r>
          </w:p>
          <w:p w:rsidR="00F3004D" w:rsidRPr="001D2166" w:rsidRDefault="00F3004D" w:rsidP="00F3004D">
            <w:pPr>
              <w:suppressLineNumbers/>
              <w:shd w:val="clear" w:color="auto" w:fill="FFFFFF"/>
              <w:suppressAutoHyphens/>
              <w:autoSpaceDE w:val="0"/>
              <w:autoSpaceDN w:val="0"/>
              <w:adjustRightInd w:val="0"/>
              <w:jc w:val="center"/>
              <w:rPr>
                <w:kern w:val="2"/>
              </w:rPr>
            </w:pPr>
            <w:r w:rsidRPr="001D2166">
              <w:rPr>
                <w:kern w:val="2"/>
              </w:rPr>
              <w:t>год</w:t>
            </w:r>
          </w:p>
        </w:tc>
        <w:tc>
          <w:tcPr>
            <w:tcW w:w="1038" w:type="dxa"/>
            <w:shd w:val="clear" w:color="auto" w:fill="FFFFFF"/>
          </w:tcPr>
          <w:p w:rsidR="00F3004D" w:rsidRPr="001D2166" w:rsidRDefault="00F3004D" w:rsidP="00F3004D">
            <w:pPr>
              <w:suppressLineNumbers/>
              <w:shd w:val="clear" w:color="auto" w:fill="FFFFFF"/>
              <w:suppressAutoHyphens/>
              <w:autoSpaceDE w:val="0"/>
              <w:autoSpaceDN w:val="0"/>
              <w:adjustRightInd w:val="0"/>
              <w:jc w:val="center"/>
              <w:rPr>
                <w:kern w:val="2"/>
              </w:rPr>
            </w:pPr>
            <w:r w:rsidRPr="001D2166">
              <w:rPr>
                <w:kern w:val="2"/>
              </w:rPr>
              <w:t>2018</w:t>
            </w:r>
          </w:p>
          <w:p w:rsidR="00F3004D" w:rsidRPr="001D2166" w:rsidRDefault="00F3004D" w:rsidP="00F3004D">
            <w:pPr>
              <w:suppressLineNumbers/>
              <w:shd w:val="clear" w:color="auto" w:fill="FFFFFF"/>
              <w:suppressAutoHyphens/>
              <w:autoSpaceDE w:val="0"/>
              <w:autoSpaceDN w:val="0"/>
              <w:adjustRightInd w:val="0"/>
              <w:jc w:val="center"/>
              <w:rPr>
                <w:kern w:val="2"/>
              </w:rPr>
            </w:pPr>
            <w:r w:rsidRPr="001D2166">
              <w:rPr>
                <w:kern w:val="2"/>
              </w:rPr>
              <w:t>год</w:t>
            </w:r>
          </w:p>
        </w:tc>
        <w:tc>
          <w:tcPr>
            <w:tcW w:w="1123" w:type="dxa"/>
            <w:shd w:val="clear" w:color="auto" w:fill="FFFFFF"/>
          </w:tcPr>
          <w:p w:rsidR="00F3004D" w:rsidRPr="001D2166" w:rsidRDefault="00F3004D" w:rsidP="00F3004D">
            <w:pPr>
              <w:suppressLineNumbers/>
              <w:shd w:val="clear" w:color="auto" w:fill="FFFFFF"/>
              <w:suppressAutoHyphens/>
              <w:autoSpaceDE w:val="0"/>
              <w:autoSpaceDN w:val="0"/>
              <w:adjustRightInd w:val="0"/>
              <w:jc w:val="center"/>
              <w:rPr>
                <w:kern w:val="2"/>
              </w:rPr>
            </w:pPr>
            <w:r w:rsidRPr="001D2166">
              <w:rPr>
                <w:kern w:val="2"/>
              </w:rPr>
              <w:t>2019</w:t>
            </w:r>
          </w:p>
          <w:p w:rsidR="00F3004D" w:rsidRPr="001D2166" w:rsidRDefault="00F3004D" w:rsidP="00F3004D">
            <w:pPr>
              <w:suppressLineNumbers/>
              <w:shd w:val="clear" w:color="auto" w:fill="FFFFFF"/>
              <w:suppressAutoHyphens/>
              <w:autoSpaceDE w:val="0"/>
              <w:autoSpaceDN w:val="0"/>
              <w:adjustRightInd w:val="0"/>
              <w:jc w:val="center"/>
              <w:rPr>
                <w:kern w:val="2"/>
              </w:rPr>
            </w:pPr>
            <w:r w:rsidRPr="001D2166">
              <w:rPr>
                <w:kern w:val="2"/>
              </w:rPr>
              <w:t>год</w:t>
            </w:r>
          </w:p>
        </w:tc>
        <w:tc>
          <w:tcPr>
            <w:tcW w:w="983" w:type="dxa"/>
            <w:shd w:val="clear" w:color="auto" w:fill="FFFFFF"/>
          </w:tcPr>
          <w:p w:rsidR="00F3004D" w:rsidRPr="001D2166" w:rsidRDefault="00F3004D" w:rsidP="00F3004D">
            <w:pPr>
              <w:suppressLineNumbers/>
              <w:shd w:val="clear" w:color="auto" w:fill="FFFFFF"/>
              <w:suppressAutoHyphens/>
              <w:autoSpaceDE w:val="0"/>
              <w:autoSpaceDN w:val="0"/>
              <w:adjustRightInd w:val="0"/>
              <w:jc w:val="center"/>
              <w:rPr>
                <w:kern w:val="2"/>
              </w:rPr>
            </w:pPr>
            <w:r w:rsidRPr="001D2166">
              <w:rPr>
                <w:kern w:val="2"/>
              </w:rPr>
              <w:t>2020</w:t>
            </w:r>
          </w:p>
          <w:p w:rsidR="00F3004D" w:rsidRPr="001D2166" w:rsidRDefault="00F3004D" w:rsidP="00F3004D">
            <w:pPr>
              <w:suppressLineNumbers/>
              <w:shd w:val="clear" w:color="auto" w:fill="FFFFFF"/>
              <w:suppressAutoHyphens/>
              <w:autoSpaceDE w:val="0"/>
              <w:autoSpaceDN w:val="0"/>
              <w:adjustRightInd w:val="0"/>
              <w:jc w:val="center"/>
              <w:rPr>
                <w:kern w:val="2"/>
              </w:rPr>
            </w:pPr>
            <w:r w:rsidRPr="001D2166">
              <w:rPr>
                <w:kern w:val="2"/>
              </w:rPr>
              <w:t>год</w:t>
            </w:r>
          </w:p>
        </w:tc>
        <w:tc>
          <w:tcPr>
            <w:tcW w:w="1123" w:type="dxa"/>
            <w:shd w:val="clear" w:color="auto" w:fill="FFFFFF"/>
          </w:tcPr>
          <w:p w:rsidR="00F3004D" w:rsidRPr="001D2166" w:rsidRDefault="00F3004D" w:rsidP="00F3004D">
            <w:pPr>
              <w:suppressLineNumbers/>
              <w:shd w:val="clear" w:color="auto" w:fill="FFFFFF"/>
              <w:suppressAutoHyphens/>
              <w:autoSpaceDE w:val="0"/>
              <w:autoSpaceDN w:val="0"/>
              <w:adjustRightInd w:val="0"/>
              <w:jc w:val="center"/>
              <w:rPr>
                <w:kern w:val="2"/>
              </w:rPr>
            </w:pPr>
            <w:r w:rsidRPr="001D2166">
              <w:rPr>
                <w:kern w:val="2"/>
              </w:rPr>
              <w:t>2021</w:t>
            </w:r>
          </w:p>
          <w:p w:rsidR="00F3004D" w:rsidRPr="001D2166" w:rsidRDefault="00F3004D" w:rsidP="00F3004D">
            <w:pPr>
              <w:suppressLineNumbers/>
              <w:shd w:val="clear" w:color="auto" w:fill="FFFFFF"/>
              <w:suppressAutoHyphens/>
              <w:autoSpaceDE w:val="0"/>
              <w:autoSpaceDN w:val="0"/>
              <w:adjustRightInd w:val="0"/>
              <w:jc w:val="center"/>
              <w:rPr>
                <w:kern w:val="2"/>
              </w:rPr>
            </w:pPr>
            <w:r w:rsidRPr="001D2166">
              <w:rPr>
                <w:kern w:val="2"/>
              </w:rPr>
              <w:t>год</w:t>
            </w:r>
          </w:p>
        </w:tc>
        <w:tc>
          <w:tcPr>
            <w:tcW w:w="1123" w:type="dxa"/>
            <w:shd w:val="clear" w:color="auto" w:fill="FFFFFF"/>
          </w:tcPr>
          <w:p w:rsidR="00F3004D" w:rsidRPr="001D2166" w:rsidRDefault="00F3004D" w:rsidP="00F3004D">
            <w:pPr>
              <w:suppressLineNumbers/>
              <w:shd w:val="clear" w:color="auto" w:fill="FFFFFF"/>
              <w:suppressAutoHyphens/>
              <w:autoSpaceDE w:val="0"/>
              <w:autoSpaceDN w:val="0"/>
              <w:adjustRightInd w:val="0"/>
              <w:jc w:val="center"/>
              <w:rPr>
                <w:kern w:val="2"/>
              </w:rPr>
            </w:pPr>
            <w:r w:rsidRPr="001D2166">
              <w:rPr>
                <w:kern w:val="2"/>
              </w:rPr>
              <w:t>2022</w:t>
            </w:r>
          </w:p>
          <w:p w:rsidR="00F3004D" w:rsidRPr="001D2166" w:rsidRDefault="00F3004D" w:rsidP="00F3004D">
            <w:pPr>
              <w:suppressLineNumbers/>
              <w:shd w:val="clear" w:color="auto" w:fill="FFFFFF"/>
              <w:suppressAutoHyphens/>
              <w:autoSpaceDE w:val="0"/>
              <w:autoSpaceDN w:val="0"/>
              <w:adjustRightInd w:val="0"/>
              <w:jc w:val="center"/>
              <w:rPr>
                <w:kern w:val="2"/>
              </w:rPr>
            </w:pPr>
            <w:r w:rsidRPr="001D2166">
              <w:rPr>
                <w:kern w:val="2"/>
              </w:rPr>
              <w:t>год</w:t>
            </w:r>
          </w:p>
        </w:tc>
        <w:tc>
          <w:tcPr>
            <w:tcW w:w="1121" w:type="dxa"/>
            <w:shd w:val="clear" w:color="auto" w:fill="FFFFFF"/>
          </w:tcPr>
          <w:p w:rsidR="00F3004D" w:rsidRPr="001D2166" w:rsidRDefault="00F3004D" w:rsidP="00F3004D">
            <w:pPr>
              <w:suppressLineNumbers/>
              <w:shd w:val="clear" w:color="auto" w:fill="FFFFFF"/>
              <w:suppressAutoHyphens/>
              <w:autoSpaceDE w:val="0"/>
              <w:autoSpaceDN w:val="0"/>
              <w:adjustRightInd w:val="0"/>
              <w:jc w:val="center"/>
              <w:rPr>
                <w:kern w:val="2"/>
              </w:rPr>
            </w:pPr>
            <w:r w:rsidRPr="001D2166">
              <w:rPr>
                <w:kern w:val="2"/>
              </w:rPr>
              <w:t>2023</w:t>
            </w:r>
          </w:p>
          <w:p w:rsidR="00F3004D" w:rsidRPr="001D2166" w:rsidRDefault="00F3004D" w:rsidP="00F3004D">
            <w:pPr>
              <w:suppressLineNumbers/>
              <w:shd w:val="clear" w:color="auto" w:fill="FFFFFF"/>
              <w:suppressAutoHyphens/>
              <w:autoSpaceDE w:val="0"/>
              <w:autoSpaceDN w:val="0"/>
              <w:adjustRightInd w:val="0"/>
              <w:jc w:val="center"/>
              <w:rPr>
                <w:kern w:val="2"/>
              </w:rPr>
            </w:pPr>
            <w:r w:rsidRPr="001D2166">
              <w:rPr>
                <w:kern w:val="2"/>
              </w:rPr>
              <w:t>год</w:t>
            </w:r>
          </w:p>
        </w:tc>
        <w:tc>
          <w:tcPr>
            <w:tcW w:w="1124" w:type="dxa"/>
            <w:shd w:val="clear" w:color="auto" w:fill="FFFFFF"/>
          </w:tcPr>
          <w:p w:rsidR="00F3004D" w:rsidRPr="001D2166" w:rsidRDefault="00F3004D" w:rsidP="00F3004D">
            <w:pPr>
              <w:suppressLineNumbers/>
              <w:shd w:val="clear" w:color="auto" w:fill="FFFFFF"/>
              <w:suppressAutoHyphens/>
              <w:autoSpaceDE w:val="0"/>
              <w:autoSpaceDN w:val="0"/>
              <w:adjustRightInd w:val="0"/>
              <w:jc w:val="center"/>
              <w:rPr>
                <w:kern w:val="2"/>
              </w:rPr>
            </w:pPr>
            <w:r w:rsidRPr="001D2166">
              <w:rPr>
                <w:kern w:val="2"/>
              </w:rPr>
              <w:t>2024</w:t>
            </w:r>
          </w:p>
          <w:p w:rsidR="00F3004D" w:rsidRPr="001D2166" w:rsidRDefault="00F3004D" w:rsidP="00F3004D">
            <w:pPr>
              <w:suppressLineNumbers/>
              <w:shd w:val="clear" w:color="auto" w:fill="FFFFFF"/>
              <w:suppressAutoHyphens/>
              <w:autoSpaceDE w:val="0"/>
              <w:autoSpaceDN w:val="0"/>
              <w:adjustRightInd w:val="0"/>
              <w:jc w:val="center"/>
              <w:rPr>
                <w:kern w:val="2"/>
              </w:rPr>
            </w:pPr>
            <w:r w:rsidRPr="001D2166">
              <w:rPr>
                <w:kern w:val="2"/>
              </w:rPr>
              <w:t>год</w:t>
            </w:r>
          </w:p>
        </w:tc>
        <w:tc>
          <w:tcPr>
            <w:tcW w:w="1123" w:type="dxa"/>
            <w:shd w:val="clear" w:color="auto" w:fill="FFFFFF"/>
          </w:tcPr>
          <w:p w:rsidR="00F3004D" w:rsidRPr="001D2166" w:rsidRDefault="00F3004D" w:rsidP="00F3004D">
            <w:pPr>
              <w:suppressLineNumbers/>
              <w:shd w:val="clear" w:color="auto" w:fill="FFFFFF"/>
              <w:suppressAutoHyphens/>
              <w:autoSpaceDE w:val="0"/>
              <w:autoSpaceDN w:val="0"/>
              <w:adjustRightInd w:val="0"/>
              <w:jc w:val="center"/>
              <w:rPr>
                <w:kern w:val="2"/>
              </w:rPr>
            </w:pPr>
            <w:r w:rsidRPr="001D2166">
              <w:rPr>
                <w:kern w:val="2"/>
              </w:rPr>
              <w:t>2025</w:t>
            </w:r>
          </w:p>
          <w:p w:rsidR="00F3004D" w:rsidRPr="001D2166" w:rsidRDefault="00F3004D" w:rsidP="00F3004D">
            <w:pPr>
              <w:suppressLineNumbers/>
              <w:shd w:val="clear" w:color="auto" w:fill="FFFFFF"/>
              <w:suppressAutoHyphens/>
              <w:autoSpaceDE w:val="0"/>
              <w:autoSpaceDN w:val="0"/>
              <w:adjustRightInd w:val="0"/>
              <w:jc w:val="center"/>
              <w:rPr>
                <w:kern w:val="2"/>
              </w:rPr>
            </w:pPr>
            <w:r w:rsidRPr="001D2166">
              <w:rPr>
                <w:kern w:val="2"/>
              </w:rPr>
              <w:t>год</w:t>
            </w:r>
          </w:p>
        </w:tc>
        <w:tc>
          <w:tcPr>
            <w:tcW w:w="980" w:type="dxa"/>
            <w:shd w:val="clear" w:color="auto" w:fill="FFFFFF"/>
          </w:tcPr>
          <w:p w:rsidR="00F3004D" w:rsidRPr="001D2166" w:rsidRDefault="00F3004D" w:rsidP="00F3004D">
            <w:pPr>
              <w:suppressLineNumbers/>
              <w:shd w:val="clear" w:color="auto" w:fill="FFFFFF"/>
              <w:suppressAutoHyphens/>
              <w:autoSpaceDE w:val="0"/>
              <w:autoSpaceDN w:val="0"/>
              <w:adjustRightInd w:val="0"/>
              <w:jc w:val="center"/>
              <w:rPr>
                <w:kern w:val="2"/>
              </w:rPr>
            </w:pPr>
            <w:r w:rsidRPr="001D2166">
              <w:rPr>
                <w:kern w:val="2"/>
              </w:rPr>
              <w:t>2026</w:t>
            </w:r>
          </w:p>
          <w:p w:rsidR="00F3004D" w:rsidRPr="001D2166" w:rsidRDefault="00F3004D" w:rsidP="00F3004D">
            <w:pPr>
              <w:suppressLineNumbers/>
              <w:shd w:val="clear" w:color="auto" w:fill="FFFFFF"/>
              <w:suppressAutoHyphens/>
              <w:autoSpaceDE w:val="0"/>
              <w:autoSpaceDN w:val="0"/>
              <w:adjustRightInd w:val="0"/>
              <w:jc w:val="center"/>
              <w:rPr>
                <w:kern w:val="2"/>
              </w:rPr>
            </w:pPr>
            <w:r w:rsidRPr="001D2166">
              <w:rPr>
                <w:kern w:val="2"/>
              </w:rPr>
              <w:t>год</w:t>
            </w:r>
          </w:p>
        </w:tc>
        <w:tc>
          <w:tcPr>
            <w:tcW w:w="982" w:type="dxa"/>
            <w:shd w:val="clear" w:color="auto" w:fill="FFFFFF"/>
          </w:tcPr>
          <w:p w:rsidR="00F3004D" w:rsidRPr="001D2166" w:rsidRDefault="00F3004D" w:rsidP="00F3004D">
            <w:pPr>
              <w:suppressLineNumbers/>
              <w:shd w:val="clear" w:color="auto" w:fill="FFFFFF"/>
              <w:suppressAutoHyphens/>
              <w:autoSpaceDE w:val="0"/>
              <w:autoSpaceDN w:val="0"/>
              <w:adjustRightInd w:val="0"/>
              <w:jc w:val="center"/>
              <w:rPr>
                <w:kern w:val="2"/>
              </w:rPr>
            </w:pPr>
            <w:r w:rsidRPr="001D2166">
              <w:rPr>
                <w:kern w:val="2"/>
              </w:rPr>
              <w:t>2027</w:t>
            </w:r>
          </w:p>
          <w:p w:rsidR="00F3004D" w:rsidRPr="001D2166" w:rsidRDefault="00F3004D" w:rsidP="00F3004D">
            <w:pPr>
              <w:suppressLineNumbers/>
              <w:shd w:val="clear" w:color="auto" w:fill="FFFFFF"/>
              <w:suppressAutoHyphens/>
              <w:autoSpaceDE w:val="0"/>
              <w:autoSpaceDN w:val="0"/>
              <w:adjustRightInd w:val="0"/>
              <w:jc w:val="center"/>
              <w:rPr>
                <w:kern w:val="2"/>
              </w:rPr>
            </w:pPr>
            <w:r w:rsidRPr="001D2166">
              <w:rPr>
                <w:kern w:val="2"/>
              </w:rPr>
              <w:t>год</w:t>
            </w:r>
          </w:p>
        </w:tc>
        <w:tc>
          <w:tcPr>
            <w:tcW w:w="1123" w:type="dxa"/>
            <w:shd w:val="clear" w:color="auto" w:fill="FFFFFF"/>
          </w:tcPr>
          <w:p w:rsidR="00F3004D" w:rsidRPr="001D2166" w:rsidRDefault="00F3004D" w:rsidP="00F3004D">
            <w:pPr>
              <w:suppressLineNumbers/>
              <w:shd w:val="clear" w:color="auto" w:fill="FFFFFF"/>
              <w:suppressAutoHyphens/>
              <w:autoSpaceDE w:val="0"/>
              <w:autoSpaceDN w:val="0"/>
              <w:adjustRightInd w:val="0"/>
              <w:jc w:val="center"/>
              <w:rPr>
                <w:kern w:val="2"/>
              </w:rPr>
            </w:pPr>
            <w:r w:rsidRPr="001D2166">
              <w:rPr>
                <w:kern w:val="2"/>
              </w:rPr>
              <w:t>2028</w:t>
            </w:r>
          </w:p>
          <w:p w:rsidR="00F3004D" w:rsidRPr="001D2166" w:rsidRDefault="00F3004D" w:rsidP="00F3004D">
            <w:pPr>
              <w:suppressLineNumbers/>
              <w:shd w:val="clear" w:color="auto" w:fill="FFFFFF"/>
              <w:suppressAutoHyphens/>
              <w:autoSpaceDE w:val="0"/>
              <w:autoSpaceDN w:val="0"/>
              <w:adjustRightInd w:val="0"/>
              <w:jc w:val="center"/>
              <w:rPr>
                <w:kern w:val="2"/>
              </w:rPr>
            </w:pPr>
            <w:r w:rsidRPr="001D2166">
              <w:rPr>
                <w:kern w:val="2"/>
              </w:rPr>
              <w:t>год</w:t>
            </w:r>
          </w:p>
        </w:tc>
        <w:tc>
          <w:tcPr>
            <w:tcW w:w="1123" w:type="dxa"/>
            <w:shd w:val="clear" w:color="auto" w:fill="FFFFFF"/>
          </w:tcPr>
          <w:p w:rsidR="00F3004D" w:rsidRPr="001D2166" w:rsidRDefault="00F3004D" w:rsidP="00F3004D">
            <w:pPr>
              <w:suppressLineNumbers/>
              <w:shd w:val="clear" w:color="auto" w:fill="FFFFFF"/>
              <w:suppressAutoHyphens/>
              <w:autoSpaceDE w:val="0"/>
              <w:autoSpaceDN w:val="0"/>
              <w:adjustRightInd w:val="0"/>
              <w:jc w:val="center"/>
              <w:rPr>
                <w:kern w:val="2"/>
              </w:rPr>
            </w:pPr>
            <w:r w:rsidRPr="001D2166">
              <w:rPr>
                <w:kern w:val="2"/>
              </w:rPr>
              <w:t>2029</w:t>
            </w:r>
          </w:p>
          <w:p w:rsidR="00F3004D" w:rsidRPr="001D2166" w:rsidRDefault="00F3004D" w:rsidP="00F3004D">
            <w:pPr>
              <w:suppressLineNumbers/>
              <w:shd w:val="clear" w:color="auto" w:fill="FFFFFF"/>
              <w:suppressAutoHyphens/>
              <w:autoSpaceDE w:val="0"/>
              <w:autoSpaceDN w:val="0"/>
              <w:adjustRightInd w:val="0"/>
              <w:jc w:val="center"/>
              <w:rPr>
                <w:kern w:val="2"/>
              </w:rPr>
            </w:pPr>
            <w:r w:rsidRPr="001D2166">
              <w:rPr>
                <w:kern w:val="2"/>
              </w:rPr>
              <w:t>год</w:t>
            </w:r>
          </w:p>
        </w:tc>
        <w:tc>
          <w:tcPr>
            <w:tcW w:w="1123" w:type="dxa"/>
            <w:shd w:val="clear" w:color="auto" w:fill="FFFFFF"/>
          </w:tcPr>
          <w:p w:rsidR="00F3004D" w:rsidRPr="001D2166" w:rsidRDefault="00F3004D" w:rsidP="00F3004D">
            <w:pPr>
              <w:suppressLineNumbers/>
              <w:shd w:val="clear" w:color="auto" w:fill="FFFFFF"/>
              <w:suppressAutoHyphens/>
              <w:autoSpaceDE w:val="0"/>
              <w:autoSpaceDN w:val="0"/>
              <w:adjustRightInd w:val="0"/>
              <w:jc w:val="center"/>
              <w:rPr>
                <w:kern w:val="2"/>
              </w:rPr>
            </w:pPr>
            <w:r w:rsidRPr="001D2166">
              <w:rPr>
                <w:kern w:val="2"/>
              </w:rPr>
              <w:t>2030</w:t>
            </w:r>
          </w:p>
          <w:p w:rsidR="00F3004D" w:rsidRPr="001D2166" w:rsidRDefault="00F3004D" w:rsidP="00F3004D">
            <w:pPr>
              <w:suppressLineNumbers/>
              <w:shd w:val="clear" w:color="auto" w:fill="FFFFFF"/>
              <w:suppressAutoHyphens/>
              <w:autoSpaceDE w:val="0"/>
              <w:autoSpaceDN w:val="0"/>
              <w:adjustRightInd w:val="0"/>
              <w:jc w:val="center"/>
              <w:rPr>
                <w:kern w:val="2"/>
              </w:rPr>
            </w:pPr>
            <w:r w:rsidRPr="001D2166">
              <w:rPr>
                <w:kern w:val="2"/>
              </w:rPr>
              <w:t>год</w:t>
            </w:r>
          </w:p>
        </w:tc>
      </w:tr>
    </w:tbl>
    <w:p w:rsidR="00F3004D" w:rsidRPr="001D2166" w:rsidRDefault="00F3004D" w:rsidP="00F3004D">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20"/>
      </w:tblPr>
      <w:tblGrid>
        <w:gridCol w:w="352"/>
        <w:gridCol w:w="2780"/>
        <w:gridCol w:w="579"/>
        <w:gridCol w:w="756"/>
        <w:gridCol w:w="721"/>
        <w:gridCol w:w="701"/>
        <w:gridCol w:w="755"/>
        <w:gridCol w:w="667"/>
        <w:gridCol w:w="755"/>
        <w:gridCol w:w="755"/>
        <w:gridCol w:w="755"/>
        <w:gridCol w:w="755"/>
        <w:gridCol w:w="755"/>
        <w:gridCol w:w="666"/>
        <w:gridCol w:w="667"/>
        <w:gridCol w:w="755"/>
        <w:gridCol w:w="755"/>
        <w:gridCol w:w="755"/>
      </w:tblGrid>
      <w:tr w:rsidR="00F3004D" w:rsidRPr="001D2166" w:rsidTr="00F3004D">
        <w:trPr>
          <w:tblHeader/>
        </w:trPr>
        <w:tc>
          <w:tcPr>
            <w:tcW w:w="479" w:type="dxa"/>
            <w:tcBorders>
              <w:top w:val="single" w:sz="4" w:space="0" w:color="auto"/>
              <w:left w:val="single" w:sz="4" w:space="0" w:color="auto"/>
              <w:bottom w:val="single" w:sz="4" w:space="0" w:color="auto"/>
              <w:right w:val="single" w:sz="4" w:space="0" w:color="auto"/>
            </w:tcBorders>
            <w:shd w:val="clear" w:color="auto" w:fill="auto"/>
          </w:tcPr>
          <w:p w:rsidR="00F3004D" w:rsidRPr="001D2166" w:rsidRDefault="00F3004D" w:rsidP="00F3004D">
            <w:pPr>
              <w:suppressLineNumbers/>
              <w:shd w:val="clear" w:color="auto" w:fill="FFFFFF"/>
              <w:suppressAutoHyphens/>
              <w:autoSpaceDE w:val="0"/>
              <w:autoSpaceDN w:val="0"/>
              <w:adjustRightInd w:val="0"/>
              <w:jc w:val="center"/>
              <w:rPr>
                <w:kern w:val="2"/>
              </w:rPr>
            </w:pPr>
            <w:r w:rsidRPr="001D2166">
              <w:rPr>
                <w:kern w:val="2"/>
              </w:rPr>
              <w:t>1</w:t>
            </w:r>
          </w:p>
        </w:tc>
        <w:tc>
          <w:tcPr>
            <w:tcW w:w="4344" w:type="dxa"/>
            <w:tcBorders>
              <w:top w:val="single" w:sz="4" w:space="0" w:color="auto"/>
              <w:left w:val="single" w:sz="4" w:space="0" w:color="auto"/>
              <w:bottom w:val="single" w:sz="4" w:space="0" w:color="auto"/>
              <w:right w:val="single" w:sz="4" w:space="0" w:color="auto"/>
            </w:tcBorders>
            <w:shd w:val="clear" w:color="auto" w:fill="auto"/>
          </w:tcPr>
          <w:p w:rsidR="00F3004D" w:rsidRPr="001D2166" w:rsidRDefault="00F3004D" w:rsidP="00F3004D">
            <w:pPr>
              <w:suppressLineNumbers/>
              <w:shd w:val="clear" w:color="auto" w:fill="FFFFFF"/>
              <w:suppressAutoHyphens/>
              <w:autoSpaceDE w:val="0"/>
              <w:autoSpaceDN w:val="0"/>
              <w:adjustRightInd w:val="0"/>
              <w:jc w:val="center"/>
              <w:rPr>
                <w:kern w:val="2"/>
              </w:rPr>
            </w:pPr>
            <w:r w:rsidRPr="001D2166">
              <w:rPr>
                <w:kern w:val="2"/>
              </w:rPr>
              <w:t>2</w:t>
            </w: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F3004D" w:rsidRPr="001D2166" w:rsidRDefault="00F3004D" w:rsidP="00F3004D">
            <w:pPr>
              <w:suppressLineNumbers/>
              <w:shd w:val="clear" w:color="auto" w:fill="FFFFFF"/>
              <w:suppressAutoHyphens/>
              <w:autoSpaceDE w:val="0"/>
              <w:autoSpaceDN w:val="0"/>
              <w:adjustRightInd w:val="0"/>
              <w:jc w:val="center"/>
              <w:rPr>
                <w:kern w:val="2"/>
              </w:rPr>
            </w:pPr>
            <w:r w:rsidRPr="001D2166">
              <w:rPr>
                <w:kern w:val="2"/>
              </w:rPr>
              <w:t>3</w:t>
            </w:r>
          </w:p>
        </w:tc>
        <w:tc>
          <w:tcPr>
            <w:tcW w:w="1122" w:type="dxa"/>
            <w:tcBorders>
              <w:top w:val="single" w:sz="4" w:space="0" w:color="auto"/>
              <w:left w:val="single" w:sz="4" w:space="0" w:color="auto"/>
              <w:bottom w:val="single" w:sz="4" w:space="0" w:color="auto"/>
              <w:right w:val="single" w:sz="4" w:space="0" w:color="auto"/>
            </w:tcBorders>
            <w:shd w:val="clear" w:color="auto" w:fill="auto"/>
          </w:tcPr>
          <w:p w:rsidR="00F3004D" w:rsidRPr="001D2166" w:rsidRDefault="00F3004D" w:rsidP="00F3004D">
            <w:pPr>
              <w:suppressLineNumbers/>
              <w:shd w:val="clear" w:color="auto" w:fill="FFFFFF"/>
              <w:suppressAutoHyphens/>
              <w:autoSpaceDE w:val="0"/>
              <w:autoSpaceDN w:val="0"/>
              <w:adjustRightInd w:val="0"/>
              <w:jc w:val="center"/>
              <w:rPr>
                <w:kern w:val="2"/>
              </w:rPr>
            </w:pPr>
            <w:r w:rsidRPr="001D2166">
              <w:rPr>
                <w:kern w:val="2"/>
              </w:rPr>
              <w:t>4</w:t>
            </w:r>
          </w:p>
        </w:tc>
        <w:tc>
          <w:tcPr>
            <w:tcW w:w="1068" w:type="dxa"/>
            <w:tcBorders>
              <w:top w:val="single" w:sz="4" w:space="0" w:color="auto"/>
              <w:left w:val="single" w:sz="4" w:space="0" w:color="auto"/>
              <w:bottom w:val="single" w:sz="4" w:space="0" w:color="auto"/>
              <w:right w:val="single" w:sz="4" w:space="0" w:color="auto"/>
            </w:tcBorders>
            <w:shd w:val="clear" w:color="auto" w:fill="auto"/>
          </w:tcPr>
          <w:p w:rsidR="00F3004D" w:rsidRPr="001D2166" w:rsidRDefault="00F3004D" w:rsidP="00F3004D">
            <w:pPr>
              <w:suppressLineNumbers/>
              <w:shd w:val="clear" w:color="auto" w:fill="FFFFFF"/>
              <w:suppressAutoHyphens/>
              <w:autoSpaceDE w:val="0"/>
              <w:autoSpaceDN w:val="0"/>
              <w:adjustRightInd w:val="0"/>
              <w:jc w:val="center"/>
              <w:rPr>
                <w:kern w:val="2"/>
              </w:rPr>
            </w:pPr>
            <w:r w:rsidRPr="001D2166">
              <w:rPr>
                <w:kern w:val="2"/>
              </w:rPr>
              <w:t>5</w:t>
            </w:r>
          </w:p>
        </w:tc>
        <w:tc>
          <w:tcPr>
            <w:tcW w:w="1037" w:type="dxa"/>
            <w:tcBorders>
              <w:top w:val="single" w:sz="4" w:space="0" w:color="auto"/>
              <w:left w:val="single" w:sz="4" w:space="0" w:color="auto"/>
              <w:bottom w:val="single" w:sz="4" w:space="0" w:color="auto"/>
              <w:right w:val="single" w:sz="4" w:space="0" w:color="auto"/>
            </w:tcBorders>
            <w:shd w:val="clear" w:color="auto" w:fill="auto"/>
          </w:tcPr>
          <w:p w:rsidR="00F3004D" w:rsidRPr="001D2166" w:rsidRDefault="00F3004D" w:rsidP="00F3004D">
            <w:pPr>
              <w:suppressLineNumbers/>
              <w:shd w:val="clear" w:color="auto" w:fill="FFFFFF"/>
              <w:suppressAutoHyphens/>
              <w:autoSpaceDE w:val="0"/>
              <w:autoSpaceDN w:val="0"/>
              <w:adjustRightInd w:val="0"/>
              <w:jc w:val="center"/>
              <w:rPr>
                <w:kern w:val="2"/>
              </w:rPr>
            </w:pPr>
            <w:r w:rsidRPr="001D2166">
              <w:rPr>
                <w:kern w:val="2"/>
              </w:rPr>
              <w:t>6</w:t>
            </w:r>
          </w:p>
        </w:tc>
        <w:tc>
          <w:tcPr>
            <w:tcW w:w="1123" w:type="dxa"/>
            <w:tcBorders>
              <w:top w:val="single" w:sz="4" w:space="0" w:color="auto"/>
              <w:left w:val="single" w:sz="4" w:space="0" w:color="auto"/>
              <w:bottom w:val="single" w:sz="4" w:space="0" w:color="auto"/>
              <w:right w:val="single" w:sz="4" w:space="0" w:color="auto"/>
            </w:tcBorders>
            <w:shd w:val="clear" w:color="auto" w:fill="auto"/>
          </w:tcPr>
          <w:p w:rsidR="00F3004D" w:rsidRPr="001D2166" w:rsidRDefault="00F3004D" w:rsidP="00F3004D">
            <w:pPr>
              <w:suppressLineNumbers/>
              <w:shd w:val="clear" w:color="auto" w:fill="FFFFFF"/>
              <w:suppressAutoHyphens/>
              <w:autoSpaceDE w:val="0"/>
              <w:autoSpaceDN w:val="0"/>
              <w:adjustRightInd w:val="0"/>
              <w:jc w:val="center"/>
              <w:rPr>
                <w:kern w:val="2"/>
              </w:rPr>
            </w:pPr>
            <w:r w:rsidRPr="001D2166">
              <w:rPr>
                <w:kern w:val="2"/>
              </w:rPr>
              <w:t>7</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F3004D" w:rsidRPr="001D2166" w:rsidRDefault="00F3004D" w:rsidP="00F3004D">
            <w:pPr>
              <w:suppressLineNumbers/>
              <w:shd w:val="clear" w:color="auto" w:fill="FFFFFF"/>
              <w:suppressAutoHyphens/>
              <w:autoSpaceDE w:val="0"/>
              <w:autoSpaceDN w:val="0"/>
              <w:adjustRightInd w:val="0"/>
              <w:jc w:val="center"/>
              <w:rPr>
                <w:kern w:val="2"/>
              </w:rPr>
            </w:pPr>
            <w:r w:rsidRPr="001D2166">
              <w:rPr>
                <w:kern w:val="2"/>
              </w:rPr>
              <w:t>8</w:t>
            </w:r>
          </w:p>
        </w:tc>
        <w:tc>
          <w:tcPr>
            <w:tcW w:w="1123" w:type="dxa"/>
            <w:tcBorders>
              <w:top w:val="single" w:sz="4" w:space="0" w:color="auto"/>
              <w:left w:val="single" w:sz="4" w:space="0" w:color="auto"/>
              <w:bottom w:val="single" w:sz="4" w:space="0" w:color="auto"/>
              <w:right w:val="single" w:sz="4" w:space="0" w:color="auto"/>
            </w:tcBorders>
            <w:shd w:val="clear" w:color="auto" w:fill="auto"/>
          </w:tcPr>
          <w:p w:rsidR="00F3004D" w:rsidRPr="001D2166" w:rsidRDefault="00F3004D" w:rsidP="00F3004D">
            <w:pPr>
              <w:suppressLineNumbers/>
              <w:shd w:val="clear" w:color="auto" w:fill="FFFFFF"/>
              <w:suppressAutoHyphens/>
              <w:autoSpaceDE w:val="0"/>
              <w:autoSpaceDN w:val="0"/>
              <w:adjustRightInd w:val="0"/>
              <w:jc w:val="center"/>
              <w:rPr>
                <w:kern w:val="2"/>
              </w:rPr>
            </w:pPr>
            <w:r w:rsidRPr="001D2166">
              <w:rPr>
                <w:kern w:val="2"/>
              </w:rPr>
              <w:t>9</w:t>
            </w:r>
          </w:p>
        </w:tc>
        <w:tc>
          <w:tcPr>
            <w:tcW w:w="1123" w:type="dxa"/>
            <w:tcBorders>
              <w:top w:val="single" w:sz="4" w:space="0" w:color="auto"/>
              <w:left w:val="single" w:sz="4" w:space="0" w:color="auto"/>
              <w:bottom w:val="single" w:sz="4" w:space="0" w:color="auto"/>
              <w:right w:val="single" w:sz="4" w:space="0" w:color="auto"/>
            </w:tcBorders>
            <w:shd w:val="clear" w:color="auto" w:fill="auto"/>
          </w:tcPr>
          <w:p w:rsidR="00F3004D" w:rsidRPr="001D2166" w:rsidRDefault="00F3004D" w:rsidP="00F3004D">
            <w:pPr>
              <w:suppressLineNumbers/>
              <w:shd w:val="clear" w:color="auto" w:fill="FFFFFF"/>
              <w:suppressAutoHyphens/>
              <w:autoSpaceDE w:val="0"/>
              <w:autoSpaceDN w:val="0"/>
              <w:adjustRightInd w:val="0"/>
              <w:jc w:val="center"/>
              <w:rPr>
                <w:kern w:val="2"/>
              </w:rPr>
            </w:pPr>
            <w:r w:rsidRPr="001D2166">
              <w:rPr>
                <w:kern w:val="2"/>
              </w:rPr>
              <w:t>10</w:t>
            </w:r>
          </w:p>
        </w:tc>
        <w:tc>
          <w:tcPr>
            <w:tcW w:w="1123" w:type="dxa"/>
            <w:tcBorders>
              <w:top w:val="single" w:sz="4" w:space="0" w:color="auto"/>
              <w:left w:val="single" w:sz="4" w:space="0" w:color="auto"/>
              <w:bottom w:val="single" w:sz="4" w:space="0" w:color="auto"/>
              <w:right w:val="single" w:sz="4" w:space="0" w:color="auto"/>
            </w:tcBorders>
            <w:shd w:val="clear" w:color="auto" w:fill="auto"/>
          </w:tcPr>
          <w:p w:rsidR="00F3004D" w:rsidRPr="001D2166" w:rsidRDefault="00F3004D" w:rsidP="00F3004D">
            <w:pPr>
              <w:suppressLineNumbers/>
              <w:shd w:val="clear" w:color="auto" w:fill="FFFFFF"/>
              <w:suppressAutoHyphens/>
              <w:autoSpaceDE w:val="0"/>
              <w:autoSpaceDN w:val="0"/>
              <w:adjustRightInd w:val="0"/>
              <w:jc w:val="center"/>
              <w:rPr>
                <w:kern w:val="2"/>
              </w:rPr>
            </w:pPr>
            <w:r w:rsidRPr="001D2166">
              <w:rPr>
                <w:kern w:val="2"/>
              </w:rPr>
              <w:t>11</w:t>
            </w:r>
          </w:p>
        </w:tc>
        <w:tc>
          <w:tcPr>
            <w:tcW w:w="1123" w:type="dxa"/>
            <w:tcBorders>
              <w:top w:val="single" w:sz="4" w:space="0" w:color="auto"/>
              <w:left w:val="single" w:sz="4" w:space="0" w:color="auto"/>
              <w:bottom w:val="single" w:sz="4" w:space="0" w:color="auto"/>
              <w:right w:val="single" w:sz="4" w:space="0" w:color="auto"/>
            </w:tcBorders>
            <w:shd w:val="clear" w:color="auto" w:fill="auto"/>
          </w:tcPr>
          <w:p w:rsidR="00F3004D" w:rsidRPr="001D2166" w:rsidRDefault="00F3004D" w:rsidP="00F3004D">
            <w:pPr>
              <w:suppressLineNumbers/>
              <w:shd w:val="clear" w:color="auto" w:fill="FFFFFF"/>
              <w:suppressAutoHyphens/>
              <w:autoSpaceDE w:val="0"/>
              <w:autoSpaceDN w:val="0"/>
              <w:adjustRightInd w:val="0"/>
              <w:jc w:val="center"/>
              <w:rPr>
                <w:kern w:val="2"/>
              </w:rPr>
            </w:pPr>
            <w:r w:rsidRPr="001D2166">
              <w:rPr>
                <w:kern w:val="2"/>
              </w:rPr>
              <w:t>12</w:t>
            </w:r>
          </w:p>
        </w:tc>
        <w:tc>
          <w:tcPr>
            <w:tcW w:w="1123" w:type="dxa"/>
            <w:tcBorders>
              <w:top w:val="single" w:sz="4" w:space="0" w:color="auto"/>
              <w:left w:val="single" w:sz="4" w:space="0" w:color="auto"/>
              <w:bottom w:val="single" w:sz="4" w:space="0" w:color="auto"/>
              <w:right w:val="single" w:sz="4" w:space="0" w:color="auto"/>
            </w:tcBorders>
            <w:shd w:val="clear" w:color="auto" w:fill="auto"/>
          </w:tcPr>
          <w:p w:rsidR="00F3004D" w:rsidRPr="001D2166" w:rsidRDefault="00F3004D" w:rsidP="00F3004D">
            <w:pPr>
              <w:suppressLineNumbers/>
              <w:shd w:val="clear" w:color="auto" w:fill="FFFFFF"/>
              <w:suppressAutoHyphens/>
              <w:autoSpaceDE w:val="0"/>
              <w:autoSpaceDN w:val="0"/>
              <w:adjustRightInd w:val="0"/>
              <w:jc w:val="center"/>
              <w:rPr>
                <w:kern w:val="2"/>
              </w:rPr>
            </w:pPr>
            <w:r w:rsidRPr="001D2166">
              <w:rPr>
                <w:kern w:val="2"/>
              </w:rPr>
              <w:t>13</w:t>
            </w:r>
          </w:p>
        </w:tc>
        <w:tc>
          <w:tcPr>
            <w:tcW w:w="980" w:type="dxa"/>
            <w:tcBorders>
              <w:top w:val="single" w:sz="4" w:space="0" w:color="auto"/>
              <w:left w:val="single" w:sz="4" w:space="0" w:color="auto"/>
              <w:bottom w:val="single" w:sz="4" w:space="0" w:color="auto"/>
              <w:right w:val="single" w:sz="4" w:space="0" w:color="auto"/>
            </w:tcBorders>
          </w:tcPr>
          <w:p w:rsidR="00F3004D" w:rsidRPr="001D2166" w:rsidRDefault="00F3004D" w:rsidP="00F3004D">
            <w:pPr>
              <w:suppressLineNumbers/>
              <w:shd w:val="clear" w:color="auto" w:fill="FFFFFF"/>
              <w:suppressAutoHyphens/>
              <w:autoSpaceDE w:val="0"/>
              <w:autoSpaceDN w:val="0"/>
              <w:adjustRightInd w:val="0"/>
              <w:jc w:val="center"/>
              <w:rPr>
                <w:kern w:val="2"/>
              </w:rPr>
            </w:pPr>
            <w:r w:rsidRPr="001D2166">
              <w:rPr>
                <w:kern w:val="2"/>
              </w:rPr>
              <w:t>14</w:t>
            </w:r>
          </w:p>
        </w:tc>
        <w:tc>
          <w:tcPr>
            <w:tcW w:w="982" w:type="dxa"/>
            <w:tcBorders>
              <w:top w:val="single" w:sz="4" w:space="0" w:color="auto"/>
              <w:left w:val="single" w:sz="4" w:space="0" w:color="auto"/>
              <w:bottom w:val="single" w:sz="4" w:space="0" w:color="auto"/>
              <w:right w:val="single" w:sz="4" w:space="0" w:color="auto"/>
            </w:tcBorders>
          </w:tcPr>
          <w:p w:rsidR="00F3004D" w:rsidRPr="001D2166" w:rsidRDefault="00F3004D" w:rsidP="00F3004D">
            <w:pPr>
              <w:suppressLineNumbers/>
              <w:shd w:val="clear" w:color="auto" w:fill="FFFFFF"/>
              <w:suppressAutoHyphens/>
              <w:autoSpaceDE w:val="0"/>
              <w:autoSpaceDN w:val="0"/>
              <w:adjustRightInd w:val="0"/>
              <w:jc w:val="center"/>
              <w:rPr>
                <w:kern w:val="2"/>
              </w:rPr>
            </w:pPr>
            <w:r w:rsidRPr="001D2166">
              <w:rPr>
                <w:kern w:val="2"/>
              </w:rPr>
              <w:t>15</w:t>
            </w:r>
          </w:p>
        </w:tc>
        <w:tc>
          <w:tcPr>
            <w:tcW w:w="1123" w:type="dxa"/>
            <w:tcBorders>
              <w:top w:val="single" w:sz="4" w:space="0" w:color="auto"/>
              <w:left w:val="single" w:sz="4" w:space="0" w:color="auto"/>
              <w:bottom w:val="single" w:sz="4" w:space="0" w:color="auto"/>
              <w:right w:val="single" w:sz="4" w:space="0" w:color="auto"/>
            </w:tcBorders>
          </w:tcPr>
          <w:p w:rsidR="00F3004D" w:rsidRPr="001D2166" w:rsidRDefault="00F3004D" w:rsidP="00F3004D">
            <w:pPr>
              <w:suppressLineNumbers/>
              <w:shd w:val="clear" w:color="auto" w:fill="FFFFFF"/>
              <w:suppressAutoHyphens/>
              <w:autoSpaceDE w:val="0"/>
              <w:autoSpaceDN w:val="0"/>
              <w:adjustRightInd w:val="0"/>
              <w:jc w:val="center"/>
              <w:rPr>
                <w:kern w:val="2"/>
              </w:rPr>
            </w:pPr>
            <w:r w:rsidRPr="001D2166">
              <w:rPr>
                <w:kern w:val="2"/>
              </w:rPr>
              <w:t>16</w:t>
            </w:r>
          </w:p>
        </w:tc>
        <w:tc>
          <w:tcPr>
            <w:tcW w:w="1123" w:type="dxa"/>
          </w:tcPr>
          <w:p w:rsidR="00F3004D" w:rsidRPr="001D2166" w:rsidRDefault="00F3004D" w:rsidP="00F3004D">
            <w:pPr>
              <w:suppressLineNumbers/>
              <w:shd w:val="clear" w:color="auto" w:fill="FFFFFF"/>
              <w:suppressAutoHyphens/>
              <w:autoSpaceDE w:val="0"/>
              <w:autoSpaceDN w:val="0"/>
              <w:adjustRightInd w:val="0"/>
              <w:jc w:val="center"/>
              <w:rPr>
                <w:kern w:val="2"/>
              </w:rPr>
            </w:pPr>
            <w:r w:rsidRPr="001D2166">
              <w:rPr>
                <w:kern w:val="2"/>
              </w:rPr>
              <w:t>17</w:t>
            </w:r>
          </w:p>
        </w:tc>
        <w:tc>
          <w:tcPr>
            <w:tcW w:w="1123" w:type="dxa"/>
          </w:tcPr>
          <w:p w:rsidR="00F3004D" w:rsidRPr="001D2166" w:rsidRDefault="00F3004D" w:rsidP="00F3004D">
            <w:pPr>
              <w:suppressLineNumbers/>
              <w:shd w:val="clear" w:color="auto" w:fill="FFFFFF"/>
              <w:suppressAutoHyphens/>
              <w:autoSpaceDE w:val="0"/>
              <w:autoSpaceDN w:val="0"/>
              <w:adjustRightInd w:val="0"/>
              <w:jc w:val="center"/>
              <w:rPr>
                <w:kern w:val="2"/>
              </w:rPr>
            </w:pPr>
            <w:r w:rsidRPr="001D2166">
              <w:rPr>
                <w:kern w:val="2"/>
              </w:rPr>
              <w:t>18</w:t>
            </w:r>
          </w:p>
        </w:tc>
      </w:tr>
      <w:tr w:rsidR="00F3004D" w:rsidRPr="001D2166" w:rsidTr="00F3004D">
        <w:tc>
          <w:tcPr>
            <w:tcW w:w="21943" w:type="dxa"/>
            <w:gridSpan w:val="18"/>
            <w:tcBorders>
              <w:top w:val="single" w:sz="4" w:space="0" w:color="auto"/>
            </w:tcBorders>
            <w:shd w:val="clear" w:color="auto" w:fill="auto"/>
          </w:tcPr>
          <w:p w:rsidR="00F3004D" w:rsidRPr="001D2166" w:rsidRDefault="00F3004D" w:rsidP="00F3004D">
            <w:pPr>
              <w:suppressLineNumbers/>
              <w:shd w:val="clear" w:color="auto" w:fill="FFFFFF"/>
              <w:suppressAutoHyphens/>
              <w:autoSpaceDE w:val="0"/>
              <w:autoSpaceDN w:val="0"/>
              <w:adjustRightInd w:val="0"/>
              <w:jc w:val="center"/>
              <w:rPr>
                <w:kern w:val="2"/>
              </w:rPr>
            </w:pPr>
            <w:r>
              <w:rPr>
                <w:kern w:val="2"/>
              </w:rPr>
              <w:t>Муниципальная</w:t>
            </w:r>
            <w:r w:rsidRPr="001D2166">
              <w:rPr>
                <w:kern w:val="2"/>
              </w:rPr>
              <w:t xml:space="preserve"> программа </w:t>
            </w:r>
            <w:r>
              <w:rPr>
                <w:kern w:val="2"/>
              </w:rPr>
              <w:t>Казанского сельского поселения</w:t>
            </w:r>
            <w:r w:rsidRPr="001D2166">
              <w:rPr>
                <w:kern w:val="2"/>
              </w:rPr>
              <w:t xml:space="preserve"> «Развитие транспортной системы»</w:t>
            </w:r>
          </w:p>
        </w:tc>
      </w:tr>
      <w:tr w:rsidR="00F3004D" w:rsidRPr="001D2166" w:rsidTr="00F3004D">
        <w:tc>
          <w:tcPr>
            <w:tcW w:w="479" w:type="dxa"/>
            <w:shd w:val="clear" w:color="auto" w:fill="auto"/>
          </w:tcPr>
          <w:p w:rsidR="00F3004D" w:rsidRPr="001D2166" w:rsidRDefault="00F3004D" w:rsidP="00F3004D">
            <w:pPr>
              <w:suppressLineNumbers/>
              <w:shd w:val="clear" w:color="auto" w:fill="FFFFFF"/>
              <w:suppressAutoHyphens/>
              <w:autoSpaceDE w:val="0"/>
              <w:autoSpaceDN w:val="0"/>
              <w:adjustRightInd w:val="0"/>
              <w:jc w:val="center"/>
              <w:rPr>
                <w:kern w:val="2"/>
              </w:rPr>
            </w:pPr>
            <w:r w:rsidRPr="001D2166">
              <w:rPr>
                <w:kern w:val="2"/>
              </w:rPr>
              <w:t>1.</w:t>
            </w:r>
          </w:p>
        </w:tc>
        <w:tc>
          <w:tcPr>
            <w:tcW w:w="4344" w:type="dxa"/>
            <w:shd w:val="clear" w:color="auto" w:fill="auto"/>
          </w:tcPr>
          <w:p w:rsidR="00F3004D" w:rsidRPr="001D2166" w:rsidRDefault="00F3004D" w:rsidP="00F3004D">
            <w:pPr>
              <w:suppressLineNumbers/>
              <w:shd w:val="clear" w:color="auto" w:fill="FFFFFF"/>
              <w:suppressAutoHyphens/>
              <w:rPr>
                <w:kern w:val="2"/>
              </w:rPr>
            </w:pPr>
            <w:r w:rsidRPr="001D2166">
              <w:rPr>
                <w:kern w:val="2"/>
              </w:rPr>
              <w:t>Показатель 1.</w:t>
            </w:r>
          </w:p>
          <w:p w:rsidR="00F3004D" w:rsidRPr="001604DC" w:rsidRDefault="00F3004D" w:rsidP="00F3004D">
            <w:pPr>
              <w:autoSpaceDE w:val="0"/>
              <w:autoSpaceDN w:val="0"/>
              <w:adjustRightInd w:val="0"/>
              <w:jc w:val="both"/>
              <w:rPr>
                <w:sz w:val="22"/>
                <w:szCs w:val="22"/>
              </w:rPr>
            </w:pPr>
            <w:r w:rsidRPr="001604DC">
              <w:rPr>
                <w:sz w:val="22"/>
                <w:szCs w:val="22"/>
              </w:rPr>
              <w:t xml:space="preserve">протяженность сети автомобильных дорог общего пользования местного значения на территории </w:t>
            </w:r>
            <w:r>
              <w:rPr>
                <w:sz w:val="22"/>
                <w:szCs w:val="22"/>
              </w:rPr>
              <w:t>Казан</w:t>
            </w:r>
            <w:r w:rsidRPr="001604DC">
              <w:rPr>
                <w:sz w:val="22"/>
                <w:szCs w:val="22"/>
              </w:rPr>
              <w:t>ского сельского поселения;</w:t>
            </w:r>
          </w:p>
          <w:p w:rsidR="00F3004D" w:rsidRPr="001D2166" w:rsidRDefault="00F3004D" w:rsidP="00F3004D">
            <w:pPr>
              <w:suppressLineNumbers/>
              <w:shd w:val="clear" w:color="auto" w:fill="FFFFFF"/>
              <w:suppressAutoHyphens/>
              <w:rPr>
                <w:kern w:val="2"/>
              </w:rPr>
            </w:pPr>
          </w:p>
        </w:tc>
        <w:tc>
          <w:tcPr>
            <w:tcW w:w="841" w:type="dxa"/>
            <w:shd w:val="clear" w:color="auto" w:fill="auto"/>
          </w:tcPr>
          <w:p w:rsidR="00F3004D" w:rsidRPr="001D2166" w:rsidRDefault="00F3004D" w:rsidP="00F3004D">
            <w:pPr>
              <w:suppressLineNumbers/>
              <w:shd w:val="clear" w:color="auto" w:fill="FFFFFF"/>
              <w:suppressAutoHyphens/>
              <w:jc w:val="center"/>
              <w:rPr>
                <w:kern w:val="2"/>
              </w:rPr>
            </w:pPr>
            <w:r w:rsidRPr="001D2166">
              <w:rPr>
                <w:kern w:val="2"/>
              </w:rPr>
              <w:t>статис</w:t>
            </w:r>
            <w:r w:rsidRPr="001D2166">
              <w:rPr>
                <w:kern w:val="2"/>
              </w:rPr>
              <w:softHyphen/>
              <w:t>тиче</w:t>
            </w:r>
            <w:r w:rsidRPr="001D2166">
              <w:rPr>
                <w:kern w:val="2"/>
              </w:rPr>
              <w:softHyphen/>
              <w:t>ский</w:t>
            </w:r>
          </w:p>
        </w:tc>
        <w:tc>
          <w:tcPr>
            <w:tcW w:w="1122" w:type="dxa"/>
            <w:shd w:val="clear" w:color="auto" w:fill="auto"/>
          </w:tcPr>
          <w:p w:rsidR="00F3004D" w:rsidRPr="001D2166" w:rsidRDefault="00F3004D" w:rsidP="00F3004D">
            <w:pPr>
              <w:suppressLineNumbers/>
              <w:shd w:val="clear" w:color="auto" w:fill="FFFFFF"/>
              <w:suppressAutoHyphens/>
              <w:jc w:val="center"/>
              <w:rPr>
                <w:kern w:val="2"/>
              </w:rPr>
            </w:pPr>
            <w:r w:rsidRPr="001D2166">
              <w:rPr>
                <w:kern w:val="2"/>
              </w:rPr>
              <w:t>километров</w:t>
            </w:r>
          </w:p>
        </w:tc>
        <w:tc>
          <w:tcPr>
            <w:tcW w:w="1068" w:type="dxa"/>
            <w:tcBorders>
              <w:top w:val="single" w:sz="4" w:space="0" w:color="auto"/>
              <w:left w:val="single" w:sz="4" w:space="0" w:color="auto"/>
              <w:bottom w:val="single" w:sz="4" w:space="0" w:color="auto"/>
              <w:right w:val="single" w:sz="4" w:space="0" w:color="auto"/>
            </w:tcBorders>
          </w:tcPr>
          <w:p w:rsidR="00F3004D" w:rsidRPr="001D2166" w:rsidRDefault="00F3004D" w:rsidP="00F3004D">
            <w:pPr>
              <w:suppressLineNumbers/>
              <w:shd w:val="clear" w:color="auto" w:fill="FFFFFF"/>
              <w:suppressAutoHyphens/>
              <w:spacing w:before="120"/>
              <w:jc w:val="center"/>
              <w:rPr>
                <w:spacing w:val="-10"/>
                <w:kern w:val="2"/>
              </w:rPr>
            </w:pPr>
            <w:r>
              <w:rPr>
                <w:spacing w:val="-10"/>
                <w:kern w:val="2"/>
              </w:rPr>
              <w:t>90,2</w:t>
            </w:r>
          </w:p>
        </w:tc>
        <w:tc>
          <w:tcPr>
            <w:tcW w:w="1037" w:type="dxa"/>
            <w:tcBorders>
              <w:top w:val="single" w:sz="4" w:space="0" w:color="auto"/>
              <w:left w:val="single" w:sz="4" w:space="0" w:color="auto"/>
              <w:bottom w:val="single" w:sz="4" w:space="0" w:color="auto"/>
              <w:right w:val="single" w:sz="4" w:space="0" w:color="auto"/>
            </w:tcBorders>
          </w:tcPr>
          <w:p w:rsidR="00F3004D" w:rsidRPr="001D2166" w:rsidRDefault="00F3004D" w:rsidP="00F3004D">
            <w:pPr>
              <w:suppressLineNumbers/>
              <w:shd w:val="clear" w:color="auto" w:fill="FFFFFF"/>
              <w:suppressAutoHyphens/>
              <w:spacing w:before="120"/>
              <w:ind w:hanging="24"/>
              <w:jc w:val="center"/>
              <w:rPr>
                <w:kern w:val="2"/>
              </w:rPr>
            </w:pPr>
            <w:r>
              <w:rPr>
                <w:spacing w:val="-10"/>
                <w:kern w:val="2"/>
              </w:rPr>
              <w:t>90,2</w:t>
            </w:r>
          </w:p>
        </w:tc>
        <w:tc>
          <w:tcPr>
            <w:tcW w:w="1123" w:type="dxa"/>
            <w:tcBorders>
              <w:top w:val="single" w:sz="4" w:space="0" w:color="auto"/>
              <w:left w:val="single" w:sz="4" w:space="0" w:color="auto"/>
              <w:bottom w:val="single" w:sz="4" w:space="0" w:color="auto"/>
              <w:right w:val="single" w:sz="4" w:space="0" w:color="auto"/>
            </w:tcBorders>
          </w:tcPr>
          <w:p w:rsidR="00F3004D" w:rsidRPr="001D2166" w:rsidRDefault="00F3004D" w:rsidP="00F3004D">
            <w:pPr>
              <w:suppressLineNumbers/>
              <w:shd w:val="clear" w:color="auto" w:fill="FFFFFF"/>
              <w:suppressAutoHyphens/>
              <w:spacing w:before="120"/>
              <w:jc w:val="center"/>
              <w:rPr>
                <w:kern w:val="2"/>
              </w:rPr>
            </w:pPr>
            <w:r>
              <w:rPr>
                <w:spacing w:val="-10"/>
                <w:kern w:val="2"/>
              </w:rPr>
              <w:t>90,2</w:t>
            </w:r>
          </w:p>
        </w:tc>
        <w:tc>
          <w:tcPr>
            <w:tcW w:w="983" w:type="dxa"/>
            <w:tcBorders>
              <w:top w:val="single" w:sz="4" w:space="0" w:color="auto"/>
              <w:left w:val="single" w:sz="4" w:space="0" w:color="auto"/>
              <w:bottom w:val="single" w:sz="4" w:space="0" w:color="auto"/>
              <w:right w:val="single" w:sz="4" w:space="0" w:color="auto"/>
            </w:tcBorders>
          </w:tcPr>
          <w:p w:rsidR="00F3004D" w:rsidRPr="001D2166" w:rsidRDefault="00F3004D" w:rsidP="00F3004D">
            <w:pPr>
              <w:suppressLineNumbers/>
              <w:shd w:val="clear" w:color="auto" w:fill="FFFFFF"/>
              <w:suppressAutoHyphens/>
              <w:spacing w:before="120"/>
              <w:ind w:hanging="24"/>
              <w:jc w:val="center"/>
              <w:rPr>
                <w:kern w:val="2"/>
              </w:rPr>
            </w:pPr>
            <w:r>
              <w:rPr>
                <w:spacing w:val="-10"/>
                <w:kern w:val="2"/>
              </w:rPr>
              <w:t>90,2</w:t>
            </w:r>
          </w:p>
        </w:tc>
        <w:tc>
          <w:tcPr>
            <w:tcW w:w="1123" w:type="dxa"/>
            <w:shd w:val="clear" w:color="auto" w:fill="auto"/>
          </w:tcPr>
          <w:p w:rsidR="00F3004D" w:rsidRPr="001D2166" w:rsidRDefault="00F3004D" w:rsidP="00F3004D">
            <w:pPr>
              <w:suppressLineNumbers/>
              <w:shd w:val="clear" w:color="auto" w:fill="FFFFFF"/>
              <w:suppressAutoHyphens/>
              <w:spacing w:before="120"/>
              <w:jc w:val="center"/>
              <w:rPr>
                <w:kern w:val="2"/>
              </w:rPr>
            </w:pPr>
            <w:r>
              <w:rPr>
                <w:spacing w:val="-10"/>
                <w:kern w:val="2"/>
              </w:rPr>
              <w:t>90,2</w:t>
            </w:r>
          </w:p>
        </w:tc>
        <w:tc>
          <w:tcPr>
            <w:tcW w:w="1123" w:type="dxa"/>
            <w:shd w:val="clear" w:color="auto" w:fill="auto"/>
          </w:tcPr>
          <w:p w:rsidR="00F3004D" w:rsidRPr="001D2166" w:rsidRDefault="00F3004D" w:rsidP="00F3004D">
            <w:pPr>
              <w:suppressLineNumbers/>
              <w:shd w:val="clear" w:color="auto" w:fill="FFFFFF"/>
              <w:suppressAutoHyphens/>
              <w:spacing w:before="120"/>
              <w:jc w:val="center"/>
              <w:rPr>
                <w:kern w:val="2"/>
              </w:rPr>
            </w:pPr>
            <w:r>
              <w:rPr>
                <w:spacing w:val="-10"/>
                <w:kern w:val="2"/>
              </w:rPr>
              <w:t>90,2</w:t>
            </w:r>
          </w:p>
        </w:tc>
        <w:tc>
          <w:tcPr>
            <w:tcW w:w="1123" w:type="dxa"/>
            <w:shd w:val="clear" w:color="auto" w:fill="auto"/>
          </w:tcPr>
          <w:p w:rsidR="00F3004D" w:rsidRPr="001D2166" w:rsidRDefault="00F3004D" w:rsidP="00F3004D">
            <w:pPr>
              <w:suppressLineNumbers/>
              <w:shd w:val="clear" w:color="auto" w:fill="FFFFFF"/>
              <w:suppressAutoHyphens/>
              <w:spacing w:before="120"/>
              <w:jc w:val="center"/>
              <w:rPr>
                <w:kern w:val="2"/>
              </w:rPr>
            </w:pPr>
            <w:r>
              <w:rPr>
                <w:spacing w:val="-10"/>
                <w:kern w:val="2"/>
              </w:rPr>
              <w:t>90,2</w:t>
            </w:r>
          </w:p>
        </w:tc>
        <w:tc>
          <w:tcPr>
            <w:tcW w:w="1123" w:type="dxa"/>
            <w:shd w:val="clear" w:color="auto" w:fill="auto"/>
          </w:tcPr>
          <w:p w:rsidR="00F3004D" w:rsidRPr="001D2166" w:rsidRDefault="00F3004D" w:rsidP="00F3004D">
            <w:pPr>
              <w:suppressLineNumbers/>
              <w:shd w:val="clear" w:color="auto" w:fill="FFFFFF"/>
              <w:suppressAutoHyphens/>
              <w:spacing w:before="120"/>
              <w:jc w:val="center"/>
              <w:rPr>
                <w:kern w:val="2"/>
              </w:rPr>
            </w:pPr>
            <w:r>
              <w:rPr>
                <w:spacing w:val="-10"/>
                <w:kern w:val="2"/>
              </w:rPr>
              <w:t>90,2</w:t>
            </w:r>
          </w:p>
        </w:tc>
        <w:tc>
          <w:tcPr>
            <w:tcW w:w="1123" w:type="dxa"/>
            <w:shd w:val="clear" w:color="auto" w:fill="auto"/>
          </w:tcPr>
          <w:p w:rsidR="00F3004D" w:rsidRPr="001D2166" w:rsidRDefault="00F3004D" w:rsidP="00F3004D">
            <w:pPr>
              <w:suppressLineNumbers/>
              <w:shd w:val="clear" w:color="auto" w:fill="FFFFFF"/>
              <w:suppressAutoHyphens/>
              <w:spacing w:before="120"/>
              <w:jc w:val="center"/>
              <w:rPr>
                <w:kern w:val="2"/>
              </w:rPr>
            </w:pPr>
            <w:r>
              <w:rPr>
                <w:spacing w:val="-10"/>
                <w:kern w:val="2"/>
              </w:rPr>
              <w:t>90,2</w:t>
            </w:r>
          </w:p>
        </w:tc>
        <w:tc>
          <w:tcPr>
            <w:tcW w:w="980" w:type="dxa"/>
            <w:shd w:val="clear" w:color="auto" w:fill="auto"/>
          </w:tcPr>
          <w:p w:rsidR="00F3004D" w:rsidRPr="001D2166" w:rsidRDefault="00F3004D" w:rsidP="00F3004D">
            <w:pPr>
              <w:suppressLineNumbers/>
              <w:shd w:val="clear" w:color="auto" w:fill="FFFFFF"/>
              <w:suppressAutoHyphens/>
              <w:spacing w:before="120"/>
              <w:jc w:val="center"/>
              <w:rPr>
                <w:kern w:val="2"/>
              </w:rPr>
            </w:pPr>
            <w:r>
              <w:rPr>
                <w:spacing w:val="-10"/>
                <w:kern w:val="2"/>
              </w:rPr>
              <w:t>90,2</w:t>
            </w:r>
          </w:p>
        </w:tc>
        <w:tc>
          <w:tcPr>
            <w:tcW w:w="982" w:type="dxa"/>
            <w:shd w:val="clear" w:color="auto" w:fill="auto"/>
          </w:tcPr>
          <w:p w:rsidR="00F3004D" w:rsidRPr="001D2166" w:rsidRDefault="00F3004D" w:rsidP="00F3004D">
            <w:pPr>
              <w:suppressLineNumbers/>
              <w:shd w:val="clear" w:color="auto" w:fill="FFFFFF"/>
              <w:suppressAutoHyphens/>
              <w:spacing w:before="120"/>
              <w:jc w:val="center"/>
              <w:rPr>
                <w:kern w:val="2"/>
              </w:rPr>
            </w:pPr>
            <w:r>
              <w:rPr>
                <w:spacing w:val="-10"/>
                <w:kern w:val="2"/>
              </w:rPr>
              <w:t>90,2</w:t>
            </w:r>
          </w:p>
        </w:tc>
        <w:tc>
          <w:tcPr>
            <w:tcW w:w="1123" w:type="dxa"/>
            <w:shd w:val="clear" w:color="auto" w:fill="auto"/>
          </w:tcPr>
          <w:p w:rsidR="00F3004D" w:rsidRPr="001D2166" w:rsidRDefault="00F3004D" w:rsidP="00F3004D">
            <w:pPr>
              <w:suppressLineNumbers/>
              <w:shd w:val="clear" w:color="auto" w:fill="FFFFFF"/>
              <w:suppressAutoHyphens/>
              <w:spacing w:before="120"/>
              <w:jc w:val="center"/>
              <w:rPr>
                <w:kern w:val="2"/>
              </w:rPr>
            </w:pPr>
            <w:r>
              <w:rPr>
                <w:spacing w:val="-10"/>
                <w:kern w:val="2"/>
              </w:rPr>
              <w:t>90,2</w:t>
            </w:r>
          </w:p>
        </w:tc>
        <w:tc>
          <w:tcPr>
            <w:tcW w:w="1123" w:type="dxa"/>
            <w:shd w:val="clear" w:color="auto" w:fill="auto"/>
          </w:tcPr>
          <w:p w:rsidR="00F3004D" w:rsidRPr="001D2166" w:rsidRDefault="00F3004D" w:rsidP="00F3004D">
            <w:pPr>
              <w:suppressLineNumbers/>
              <w:shd w:val="clear" w:color="auto" w:fill="FFFFFF"/>
              <w:suppressAutoHyphens/>
              <w:spacing w:before="120"/>
              <w:jc w:val="center"/>
              <w:rPr>
                <w:kern w:val="2"/>
              </w:rPr>
            </w:pPr>
            <w:r>
              <w:rPr>
                <w:spacing w:val="-10"/>
                <w:kern w:val="2"/>
              </w:rPr>
              <w:t>90,2</w:t>
            </w:r>
          </w:p>
        </w:tc>
        <w:tc>
          <w:tcPr>
            <w:tcW w:w="1123" w:type="dxa"/>
            <w:shd w:val="clear" w:color="auto" w:fill="auto"/>
          </w:tcPr>
          <w:p w:rsidR="00F3004D" w:rsidRPr="001D2166" w:rsidRDefault="00F3004D" w:rsidP="00F3004D">
            <w:pPr>
              <w:suppressLineNumbers/>
              <w:shd w:val="clear" w:color="auto" w:fill="FFFFFF"/>
              <w:suppressAutoHyphens/>
              <w:spacing w:before="120"/>
              <w:jc w:val="center"/>
              <w:rPr>
                <w:kern w:val="2"/>
              </w:rPr>
            </w:pPr>
            <w:r>
              <w:rPr>
                <w:spacing w:val="-10"/>
                <w:kern w:val="2"/>
              </w:rPr>
              <w:t>90,2</w:t>
            </w:r>
          </w:p>
        </w:tc>
      </w:tr>
      <w:tr w:rsidR="00F3004D" w:rsidRPr="001D2166" w:rsidTr="00F3004D">
        <w:tc>
          <w:tcPr>
            <w:tcW w:w="479" w:type="dxa"/>
            <w:shd w:val="clear" w:color="auto" w:fill="auto"/>
          </w:tcPr>
          <w:p w:rsidR="00F3004D" w:rsidRPr="001D2166" w:rsidRDefault="00F3004D" w:rsidP="00F3004D">
            <w:pPr>
              <w:suppressLineNumbers/>
              <w:shd w:val="clear" w:color="auto" w:fill="FFFFFF"/>
              <w:suppressAutoHyphens/>
              <w:autoSpaceDE w:val="0"/>
              <w:autoSpaceDN w:val="0"/>
              <w:adjustRightInd w:val="0"/>
              <w:jc w:val="center"/>
              <w:rPr>
                <w:kern w:val="2"/>
              </w:rPr>
            </w:pPr>
            <w:r w:rsidRPr="001D2166">
              <w:rPr>
                <w:kern w:val="2"/>
              </w:rPr>
              <w:t>2.</w:t>
            </w:r>
          </w:p>
        </w:tc>
        <w:tc>
          <w:tcPr>
            <w:tcW w:w="4344" w:type="dxa"/>
            <w:shd w:val="clear" w:color="auto" w:fill="FFFFFF"/>
          </w:tcPr>
          <w:p w:rsidR="00F3004D" w:rsidRPr="001D2166" w:rsidRDefault="00F3004D" w:rsidP="00F3004D">
            <w:pPr>
              <w:suppressLineNumbers/>
              <w:shd w:val="clear" w:color="auto" w:fill="FFFFFF"/>
              <w:suppressAutoHyphens/>
              <w:rPr>
                <w:kern w:val="2"/>
              </w:rPr>
            </w:pPr>
            <w:r w:rsidRPr="001D2166">
              <w:rPr>
                <w:kern w:val="2"/>
              </w:rPr>
              <w:t xml:space="preserve">Показатель 2. </w:t>
            </w:r>
          </w:p>
          <w:p w:rsidR="00F3004D" w:rsidRPr="008C282F" w:rsidRDefault="00F3004D" w:rsidP="00F3004D">
            <w:pPr>
              <w:autoSpaceDE w:val="0"/>
              <w:autoSpaceDN w:val="0"/>
              <w:adjustRightInd w:val="0"/>
              <w:spacing w:before="120"/>
              <w:rPr>
                <w:sz w:val="22"/>
                <w:szCs w:val="22"/>
              </w:rPr>
            </w:pPr>
            <w:r w:rsidRPr="008C282F">
              <w:rPr>
                <w:sz w:val="22"/>
                <w:szCs w:val="22"/>
              </w:rPr>
              <w:t>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w:t>
            </w:r>
          </w:p>
          <w:p w:rsidR="00F3004D" w:rsidRPr="001D2166" w:rsidRDefault="00F3004D" w:rsidP="00F3004D">
            <w:pPr>
              <w:suppressLineNumbers/>
              <w:shd w:val="clear" w:color="auto" w:fill="FFFFFF"/>
              <w:suppressAutoHyphens/>
              <w:rPr>
                <w:kern w:val="2"/>
              </w:rPr>
            </w:pPr>
          </w:p>
        </w:tc>
        <w:tc>
          <w:tcPr>
            <w:tcW w:w="841" w:type="dxa"/>
            <w:shd w:val="clear" w:color="auto" w:fill="FFFFFF"/>
          </w:tcPr>
          <w:p w:rsidR="00F3004D" w:rsidRPr="001D2166" w:rsidRDefault="00F3004D" w:rsidP="00F3004D">
            <w:pPr>
              <w:suppressLineNumbers/>
              <w:shd w:val="clear" w:color="auto" w:fill="FFFFFF"/>
              <w:suppressAutoHyphens/>
              <w:jc w:val="center"/>
              <w:rPr>
                <w:kern w:val="2"/>
              </w:rPr>
            </w:pPr>
            <w:r w:rsidRPr="001D2166">
              <w:rPr>
                <w:kern w:val="2"/>
              </w:rPr>
              <w:t>ведом</w:t>
            </w:r>
            <w:r w:rsidRPr="001D2166">
              <w:rPr>
                <w:kern w:val="2"/>
              </w:rPr>
              <w:softHyphen/>
              <w:t>ствен</w:t>
            </w:r>
            <w:r w:rsidRPr="001D2166">
              <w:rPr>
                <w:kern w:val="2"/>
              </w:rPr>
              <w:softHyphen/>
              <w:t>ный</w:t>
            </w:r>
          </w:p>
          <w:p w:rsidR="00F3004D" w:rsidRPr="001D2166" w:rsidRDefault="00F3004D" w:rsidP="00F3004D">
            <w:pPr>
              <w:suppressLineNumbers/>
              <w:shd w:val="clear" w:color="auto" w:fill="FFFFFF"/>
              <w:suppressAutoHyphens/>
              <w:jc w:val="center"/>
              <w:rPr>
                <w:kern w:val="2"/>
              </w:rPr>
            </w:pPr>
          </w:p>
        </w:tc>
        <w:tc>
          <w:tcPr>
            <w:tcW w:w="1122" w:type="dxa"/>
            <w:shd w:val="clear" w:color="auto" w:fill="FFFFFF"/>
          </w:tcPr>
          <w:p w:rsidR="00F3004D" w:rsidRPr="001D2166" w:rsidRDefault="00F3004D" w:rsidP="00F3004D">
            <w:pPr>
              <w:suppressLineNumbers/>
              <w:shd w:val="clear" w:color="auto" w:fill="FFFFFF"/>
              <w:suppressAutoHyphens/>
              <w:jc w:val="center"/>
              <w:rPr>
                <w:kern w:val="2"/>
              </w:rPr>
            </w:pPr>
            <w:r w:rsidRPr="001D2166">
              <w:rPr>
                <w:kern w:val="2"/>
              </w:rPr>
              <w:t>километров</w:t>
            </w:r>
          </w:p>
        </w:tc>
        <w:tc>
          <w:tcPr>
            <w:tcW w:w="1068" w:type="dxa"/>
            <w:tcBorders>
              <w:top w:val="single" w:sz="4" w:space="0" w:color="auto"/>
              <w:left w:val="single" w:sz="4" w:space="0" w:color="auto"/>
              <w:bottom w:val="single" w:sz="4" w:space="0" w:color="auto"/>
              <w:right w:val="single" w:sz="4" w:space="0" w:color="auto"/>
            </w:tcBorders>
            <w:shd w:val="clear" w:color="auto" w:fill="FFFFFF"/>
          </w:tcPr>
          <w:p w:rsidR="00F3004D" w:rsidRPr="001D2166" w:rsidRDefault="00F3004D" w:rsidP="00F3004D">
            <w:pPr>
              <w:suppressLineNumbers/>
              <w:shd w:val="clear" w:color="auto" w:fill="FFFFFF"/>
              <w:suppressAutoHyphens/>
              <w:spacing w:before="120"/>
              <w:jc w:val="center"/>
              <w:rPr>
                <w:kern w:val="2"/>
              </w:rPr>
            </w:pPr>
            <w:r>
              <w:rPr>
                <w:kern w:val="2"/>
              </w:rPr>
              <w:t>52,2</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F3004D" w:rsidRPr="001D2166" w:rsidRDefault="00F3004D" w:rsidP="00F3004D">
            <w:pPr>
              <w:suppressLineNumbers/>
              <w:shd w:val="clear" w:color="auto" w:fill="FFFFFF"/>
              <w:suppressAutoHyphens/>
              <w:spacing w:before="120"/>
              <w:ind w:hanging="24"/>
              <w:jc w:val="center"/>
              <w:rPr>
                <w:kern w:val="2"/>
              </w:rPr>
            </w:pPr>
            <w:r>
              <w:rPr>
                <w:kern w:val="2"/>
              </w:rPr>
              <w:t>52,2</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F3004D" w:rsidRPr="001D2166" w:rsidRDefault="00F3004D" w:rsidP="00F3004D">
            <w:pPr>
              <w:suppressLineNumbers/>
              <w:shd w:val="clear" w:color="auto" w:fill="FFFFFF"/>
              <w:suppressAutoHyphens/>
              <w:spacing w:before="120"/>
              <w:jc w:val="center"/>
              <w:rPr>
                <w:kern w:val="2"/>
              </w:rPr>
            </w:pPr>
            <w:r>
              <w:rPr>
                <w:kern w:val="2"/>
              </w:rPr>
              <w:t>52,2</w:t>
            </w:r>
          </w:p>
        </w:tc>
        <w:tc>
          <w:tcPr>
            <w:tcW w:w="983" w:type="dxa"/>
            <w:tcBorders>
              <w:top w:val="single" w:sz="4" w:space="0" w:color="auto"/>
              <w:left w:val="single" w:sz="4" w:space="0" w:color="auto"/>
              <w:bottom w:val="single" w:sz="4" w:space="0" w:color="auto"/>
              <w:right w:val="single" w:sz="4" w:space="0" w:color="auto"/>
            </w:tcBorders>
            <w:shd w:val="clear" w:color="auto" w:fill="FFFFFF"/>
          </w:tcPr>
          <w:p w:rsidR="00F3004D" w:rsidRPr="001D2166" w:rsidRDefault="00F3004D" w:rsidP="00F3004D">
            <w:pPr>
              <w:suppressLineNumbers/>
              <w:shd w:val="clear" w:color="auto" w:fill="FFFFFF"/>
              <w:suppressAutoHyphens/>
              <w:spacing w:before="120"/>
              <w:ind w:hanging="24"/>
              <w:jc w:val="center"/>
              <w:rPr>
                <w:kern w:val="2"/>
              </w:rPr>
            </w:pPr>
            <w:r>
              <w:rPr>
                <w:kern w:val="2"/>
              </w:rPr>
              <w:t>52,2</w:t>
            </w:r>
          </w:p>
        </w:tc>
        <w:tc>
          <w:tcPr>
            <w:tcW w:w="1123" w:type="dxa"/>
            <w:shd w:val="clear" w:color="auto" w:fill="FFFFFF"/>
          </w:tcPr>
          <w:p w:rsidR="00F3004D" w:rsidRPr="001D2166" w:rsidRDefault="00F3004D" w:rsidP="00F3004D">
            <w:pPr>
              <w:suppressLineNumbers/>
              <w:shd w:val="clear" w:color="auto" w:fill="FFFFFF"/>
              <w:suppressAutoHyphens/>
              <w:spacing w:before="120"/>
              <w:jc w:val="center"/>
              <w:rPr>
                <w:kern w:val="2"/>
              </w:rPr>
            </w:pPr>
            <w:r>
              <w:rPr>
                <w:kern w:val="2"/>
              </w:rPr>
              <w:t>52,7</w:t>
            </w:r>
          </w:p>
        </w:tc>
        <w:tc>
          <w:tcPr>
            <w:tcW w:w="1123" w:type="dxa"/>
            <w:shd w:val="clear" w:color="auto" w:fill="FFFFFF"/>
          </w:tcPr>
          <w:p w:rsidR="00F3004D" w:rsidRPr="001D2166" w:rsidRDefault="00F3004D" w:rsidP="00F3004D">
            <w:pPr>
              <w:suppressLineNumbers/>
              <w:shd w:val="clear" w:color="auto" w:fill="FFFFFF"/>
              <w:suppressAutoHyphens/>
              <w:spacing w:before="120"/>
              <w:jc w:val="center"/>
              <w:rPr>
                <w:kern w:val="2"/>
              </w:rPr>
            </w:pPr>
            <w:r>
              <w:rPr>
                <w:kern w:val="2"/>
              </w:rPr>
              <w:t>52,7</w:t>
            </w:r>
          </w:p>
        </w:tc>
        <w:tc>
          <w:tcPr>
            <w:tcW w:w="1123" w:type="dxa"/>
            <w:shd w:val="clear" w:color="auto" w:fill="FFFFFF"/>
          </w:tcPr>
          <w:p w:rsidR="00F3004D" w:rsidRPr="001D2166" w:rsidRDefault="00F3004D" w:rsidP="00F3004D">
            <w:pPr>
              <w:suppressLineNumbers/>
              <w:shd w:val="clear" w:color="auto" w:fill="FFFFFF"/>
              <w:suppressAutoHyphens/>
              <w:spacing w:before="120"/>
              <w:jc w:val="center"/>
              <w:rPr>
                <w:kern w:val="2"/>
              </w:rPr>
            </w:pPr>
            <w:r>
              <w:rPr>
                <w:kern w:val="2"/>
              </w:rPr>
              <w:t>52,7</w:t>
            </w:r>
          </w:p>
        </w:tc>
        <w:tc>
          <w:tcPr>
            <w:tcW w:w="1123" w:type="dxa"/>
            <w:shd w:val="clear" w:color="auto" w:fill="FFFFFF"/>
          </w:tcPr>
          <w:p w:rsidR="00F3004D" w:rsidRPr="001D2166" w:rsidRDefault="00F3004D" w:rsidP="00F3004D">
            <w:pPr>
              <w:suppressLineNumbers/>
              <w:shd w:val="clear" w:color="auto" w:fill="FFFFFF"/>
              <w:suppressAutoHyphens/>
              <w:spacing w:before="120"/>
              <w:jc w:val="center"/>
              <w:rPr>
                <w:kern w:val="2"/>
              </w:rPr>
            </w:pPr>
            <w:r>
              <w:rPr>
                <w:kern w:val="2"/>
              </w:rPr>
              <w:t>52,7</w:t>
            </w:r>
          </w:p>
        </w:tc>
        <w:tc>
          <w:tcPr>
            <w:tcW w:w="1123" w:type="dxa"/>
            <w:shd w:val="clear" w:color="auto" w:fill="FFFFFF"/>
          </w:tcPr>
          <w:p w:rsidR="00F3004D" w:rsidRPr="001D2166" w:rsidRDefault="00F3004D" w:rsidP="00F3004D">
            <w:pPr>
              <w:suppressLineNumbers/>
              <w:shd w:val="clear" w:color="auto" w:fill="FFFFFF"/>
              <w:suppressAutoHyphens/>
              <w:spacing w:before="120"/>
              <w:jc w:val="center"/>
              <w:rPr>
                <w:kern w:val="2"/>
              </w:rPr>
            </w:pPr>
            <w:r>
              <w:rPr>
                <w:kern w:val="2"/>
              </w:rPr>
              <w:t>52,7</w:t>
            </w:r>
          </w:p>
        </w:tc>
        <w:tc>
          <w:tcPr>
            <w:tcW w:w="980" w:type="dxa"/>
            <w:shd w:val="clear" w:color="auto" w:fill="FFFFFF"/>
          </w:tcPr>
          <w:p w:rsidR="00F3004D" w:rsidRPr="001D2166" w:rsidRDefault="00F3004D" w:rsidP="00F3004D">
            <w:pPr>
              <w:suppressLineNumbers/>
              <w:shd w:val="clear" w:color="auto" w:fill="FFFFFF"/>
              <w:suppressAutoHyphens/>
              <w:spacing w:before="120"/>
              <w:jc w:val="center"/>
              <w:rPr>
                <w:kern w:val="2"/>
              </w:rPr>
            </w:pPr>
            <w:r>
              <w:rPr>
                <w:kern w:val="2"/>
              </w:rPr>
              <w:t>52,7</w:t>
            </w:r>
          </w:p>
        </w:tc>
        <w:tc>
          <w:tcPr>
            <w:tcW w:w="982" w:type="dxa"/>
            <w:shd w:val="clear" w:color="auto" w:fill="FFFFFF"/>
          </w:tcPr>
          <w:p w:rsidR="00F3004D" w:rsidRPr="001D2166" w:rsidRDefault="00F3004D" w:rsidP="00F3004D">
            <w:pPr>
              <w:suppressLineNumbers/>
              <w:shd w:val="clear" w:color="auto" w:fill="FFFFFF"/>
              <w:suppressAutoHyphens/>
              <w:spacing w:before="120"/>
              <w:jc w:val="center"/>
              <w:rPr>
                <w:kern w:val="2"/>
              </w:rPr>
            </w:pPr>
            <w:r>
              <w:rPr>
                <w:kern w:val="2"/>
              </w:rPr>
              <w:t>52,7</w:t>
            </w:r>
          </w:p>
        </w:tc>
        <w:tc>
          <w:tcPr>
            <w:tcW w:w="1123" w:type="dxa"/>
            <w:shd w:val="clear" w:color="auto" w:fill="FFFFFF"/>
          </w:tcPr>
          <w:p w:rsidR="00F3004D" w:rsidRPr="001D2166" w:rsidRDefault="00F3004D" w:rsidP="00F3004D">
            <w:pPr>
              <w:suppressLineNumbers/>
              <w:shd w:val="clear" w:color="auto" w:fill="FFFFFF"/>
              <w:suppressAutoHyphens/>
              <w:spacing w:before="120"/>
              <w:jc w:val="center"/>
              <w:rPr>
                <w:kern w:val="2"/>
              </w:rPr>
            </w:pPr>
            <w:r>
              <w:rPr>
                <w:kern w:val="2"/>
              </w:rPr>
              <w:t>52,7</w:t>
            </w:r>
          </w:p>
        </w:tc>
        <w:tc>
          <w:tcPr>
            <w:tcW w:w="1123" w:type="dxa"/>
            <w:shd w:val="clear" w:color="auto" w:fill="FFFFFF"/>
          </w:tcPr>
          <w:p w:rsidR="00F3004D" w:rsidRPr="001D2166" w:rsidRDefault="00F3004D" w:rsidP="00F3004D">
            <w:pPr>
              <w:suppressLineNumbers/>
              <w:shd w:val="clear" w:color="auto" w:fill="FFFFFF"/>
              <w:suppressAutoHyphens/>
              <w:spacing w:before="120"/>
              <w:jc w:val="center"/>
              <w:rPr>
                <w:kern w:val="2"/>
              </w:rPr>
            </w:pPr>
            <w:r>
              <w:rPr>
                <w:kern w:val="2"/>
              </w:rPr>
              <w:t>52,7</w:t>
            </w:r>
          </w:p>
        </w:tc>
        <w:tc>
          <w:tcPr>
            <w:tcW w:w="1123" w:type="dxa"/>
            <w:shd w:val="clear" w:color="auto" w:fill="FFFFFF"/>
          </w:tcPr>
          <w:p w:rsidR="00F3004D" w:rsidRPr="001D2166" w:rsidRDefault="00F3004D" w:rsidP="00F3004D">
            <w:pPr>
              <w:suppressLineNumbers/>
              <w:shd w:val="clear" w:color="auto" w:fill="FFFFFF"/>
              <w:suppressAutoHyphens/>
              <w:spacing w:before="120"/>
              <w:jc w:val="center"/>
              <w:rPr>
                <w:kern w:val="2"/>
              </w:rPr>
            </w:pPr>
            <w:r>
              <w:rPr>
                <w:kern w:val="2"/>
              </w:rPr>
              <w:t>52,7</w:t>
            </w:r>
          </w:p>
        </w:tc>
      </w:tr>
      <w:tr w:rsidR="00F3004D" w:rsidRPr="001D2166" w:rsidTr="00F3004D">
        <w:tc>
          <w:tcPr>
            <w:tcW w:w="479" w:type="dxa"/>
            <w:shd w:val="clear" w:color="auto" w:fill="auto"/>
          </w:tcPr>
          <w:p w:rsidR="00F3004D" w:rsidRPr="001D2166" w:rsidRDefault="00F3004D" w:rsidP="00F3004D">
            <w:pPr>
              <w:suppressLineNumbers/>
              <w:shd w:val="clear" w:color="auto" w:fill="FFFFFF"/>
              <w:suppressAutoHyphens/>
              <w:autoSpaceDE w:val="0"/>
              <w:autoSpaceDN w:val="0"/>
              <w:adjustRightInd w:val="0"/>
              <w:jc w:val="center"/>
              <w:rPr>
                <w:kern w:val="2"/>
              </w:rPr>
            </w:pPr>
            <w:r w:rsidRPr="001D2166">
              <w:rPr>
                <w:kern w:val="2"/>
              </w:rPr>
              <w:t>3.</w:t>
            </w:r>
          </w:p>
        </w:tc>
        <w:tc>
          <w:tcPr>
            <w:tcW w:w="4344" w:type="dxa"/>
            <w:shd w:val="clear" w:color="auto" w:fill="auto"/>
          </w:tcPr>
          <w:p w:rsidR="00F3004D" w:rsidRPr="001D2166" w:rsidRDefault="00F3004D" w:rsidP="00F3004D">
            <w:pPr>
              <w:suppressLineNumbers/>
              <w:shd w:val="clear" w:color="auto" w:fill="FFFFFF"/>
              <w:suppressAutoHyphens/>
              <w:rPr>
                <w:kern w:val="2"/>
              </w:rPr>
            </w:pPr>
            <w:r w:rsidRPr="001D2166">
              <w:rPr>
                <w:kern w:val="2"/>
              </w:rPr>
              <w:t xml:space="preserve">Показатель 3. </w:t>
            </w:r>
          </w:p>
          <w:p w:rsidR="00F3004D" w:rsidRPr="008C282F" w:rsidRDefault="00F3004D" w:rsidP="00F3004D">
            <w:pPr>
              <w:spacing w:before="120"/>
              <w:rPr>
                <w:rFonts w:eastAsia="Calibri"/>
                <w:sz w:val="22"/>
                <w:szCs w:val="22"/>
                <w:lang w:eastAsia="en-US"/>
              </w:rPr>
            </w:pPr>
            <w:r w:rsidRPr="008C282F">
              <w:rPr>
                <w:rFonts w:eastAsia="Calibri"/>
                <w:sz w:val="22"/>
                <w:szCs w:val="22"/>
                <w:lang w:eastAsia="en-US"/>
              </w:rPr>
              <w:t xml:space="preserve">доля протяженности автомобильных дорог </w:t>
            </w:r>
            <w:r w:rsidRPr="008C282F">
              <w:rPr>
                <w:rFonts w:eastAsia="Calibri"/>
                <w:sz w:val="22"/>
                <w:szCs w:val="22"/>
                <w:lang w:eastAsia="en-US"/>
              </w:rPr>
              <w:lastRenderedPageBreak/>
              <w:t>общего пользования местного значения, соответствующих нормативным требованиям к транспортно-эксплуатационным показателям на 31 декабря отчетного года</w:t>
            </w:r>
          </w:p>
          <w:p w:rsidR="00F3004D" w:rsidRPr="001D2166" w:rsidRDefault="00F3004D" w:rsidP="00F3004D">
            <w:pPr>
              <w:suppressLineNumbers/>
              <w:shd w:val="clear" w:color="auto" w:fill="FFFFFF"/>
              <w:suppressAutoHyphens/>
              <w:rPr>
                <w:kern w:val="2"/>
              </w:rPr>
            </w:pPr>
          </w:p>
        </w:tc>
        <w:tc>
          <w:tcPr>
            <w:tcW w:w="841" w:type="dxa"/>
            <w:shd w:val="clear" w:color="auto" w:fill="auto"/>
          </w:tcPr>
          <w:p w:rsidR="00F3004D" w:rsidRPr="001D2166" w:rsidRDefault="00F3004D" w:rsidP="00F3004D">
            <w:pPr>
              <w:suppressLineNumbers/>
              <w:shd w:val="clear" w:color="auto" w:fill="FFFFFF"/>
              <w:suppressAutoHyphens/>
              <w:jc w:val="center"/>
              <w:rPr>
                <w:kern w:val="2"/>
              </w:rPr>
            </w:pPr>
            <w:r w:rsidRPr="001D2166">
              <w:rPr>
                <w:kern w:val="2"/>
              </w:rPr>
              <w:lastRenderedPageBreak/>
              <w:t>ведом</w:t>
            </w:r>
            <w:r w:rsidRPr="001D2166">
              <w:rPr>
                <w:kern w:val="2"/>
              </w:rPr>
              <w:softHyphen/>
              <w:t>стве</w:t>
            </w:r>
            <w:r w:rsidRPr="001D2166">
              <w:rPr>
                <w:kern w:val="2"/>
              </w:rPr>
              <w:lastRenderedPageBreak/>
              <w:t>н</w:t>
            </w:r>
            <w:r w:rsidRPr="001D2166">
              <w:rPr>
                <w:kern w:val="2"/>
              </w:rPr>
              <w:softHyphen/>
              <w:t>ный</w:t>
            </w:r>
          </w:p>
        </w:tc>
        <w:tc>
          <w:tcPr>
            <w:tcW w:w="1122" w:type="dxa"/>
            <w:shd w:val="clear" w:color="auto" w:fill="auto"/>
          </w:tcPr>
          <w:p w:rsidR="00F3004D" w:rsidRPr="001D2166" w:rsidRDefault="00F3004D" w:rsidP="00F3004D">
            <w:pPr>
              <w:suppressLineNumbers/>
              <w:shd w:val="clear" w:color="auto" w:fill="FFFFFF"/>
              <w:suppressAutoHyphens/>
              <w:jc w:val="center"/>
              <w:rPr>
                <w:kern w:val="2"/>
              </w:rPr>
            </w:pPr>
            <w:r w:rsidRPr="001D2166">
              <w:rPr>
                <w:kern w:val="2"/>
              </w:rPr>
              <w:lastRenderedPageBreak/>
              <w:t>процен</w:t>
            </w:r>
            <w:r w:rsidRPr="001D2166">
              <w:rPr>
                <w:kern w:val="2"/>
              </w:rPr>
              <w:softHyphen/>
              <w:t>тов</w:t>
            </w:r>
          </w:p>
        </w:tc>
        <w:tc>
          <w:tcPr>
            <w:tcW w:w="1068" w:type="dxa"/>
            <w:tcBorders>
              <w:top w:val="single" w:sz="4" w:space="0" w:color="auto"/>
              <w:left w:val="single" w:sz="4" w:space="0" w:color="auto"/>
              <w:bottom w:val="single" w:sz="4" w:space="0" w:color="auto"/>
              <w:right w:val="single" w:sz="4" w:space="0" w:color="auto"/>
            </w:tcBorders>
          </w:tcPr>
          <w:p w:rsidR="00F3004D" w:rsidRPr="001D2166" w:rsidRDefault="00F3004D" w:rsidP="00F3004D">
            <w:pPr>
              <w:suppressLineNumbers/>
              <w:shd w:val="clear" w:color="auto" w:fill="FFFFFF"/>
              <w:suppressAutoHyphens/>
              <w:spacing w:before="120" w:line="230" w:lineRule="auto"/>
              <w:jc w:val="center"/>
              <w:rPr>
                <w:kern w:val="2"/>
              </w:rPr>
            </w:pPr>
            <w:r>
              <w:rPr>
                <w:kern w:val="2"/>
              </w:rPr>
              <w:t>57,8</w:t>
            </w:r>
          </w:p>
        </w:tc>
        <w:tc>
          <w:tcPr>
            <w:tcW w:w="1037" w:type="dxa"/>
            <w:tcBorders>
              <w:top w:val="single" w:sz="4" w:space="0" w:color="auto"/>
              <w:left w:val="single" w:sz="4" w:space="0" w:color="auto"/>
              <w:bottom w:val="single" w:sz="4" w:space="0" w:color="auto"/>
              <w:right w:val="single" w:sz="4" w:space="0" w:color="auto"/>
            </w:tcBorders>
          </w:tcPr>
          <w:p w:rsidR="00F3004D" w:rsidRPr="001D2166" w:rsidRDefault="00F3004D" w:rsidP="00F3004D">
            <w:pPr>
              <w:suppressLineNumbers/>
              <w:shd w:val="clear" w:color="auto" w:fill="FFFFFF"/>
              <w:suppressAutoHyphens/>
              <w:spacing w:before="120" w:line="230" w:lineRule="auto"/>
              <w:jc w:val="center"/>
              <w:rPr>
                <w:kern w:val="2"/>
              </w:rPr>
            </w:pPr>
            <w:r>
              <w:rPr>
                <w:kern w:val="2"/>
              </w:rPr>
              <w:t>57,8</w:t>
            </w:r>
          </w:p>
        </w:tc>
        <w:tc>
          <w:tcPr>
            <w:tcW w:w="1123" w:type="dxa"/>
            <w:tcBorders>
              <w:top w:val="single" w:sz="4" w:space="0" w:color="auto"/>
              <w:left w:val="single" w:sz="4" w:space="0" w:color="auto"/>
              <w:bottom w:val="single" w:sz="4" w:space="0" w:color="auto"/>
              <w:right w:val="single" w:sz="4" w:space="0" w:color="auto"/>
            </w:tcBorders>
          </w:tcPr>
          <w:p w:rsidR="00F3004D" w:rsidRPr="001D2166" w:rsidRDefault="00F3004D" w:rsidP="00F3004D">
            <w:pPr>
              <w:suppressLineNumbers/>
              <w:shd w:val="clear" w:color="auto" w:fill="FFFFFF"/>
              <w:suppressAutoHyphens/>
              <w:spacing w:before="120" w:line="230" w:lineRule="auto"/>
              <w:jc w:val="center"/>
              <w:rPr>
                <w:kern w:val="2"/>
              </w:rPr>
            </w:pPr>
            <w:r>
              <w:rPr>
                <w:kern w:val="2"/>
              </w:rPr>
              <w:t>57,8</w:t>
            </w:r>
          </w:p>
        </w:tc>
        <w:tc>
          <w:tcPr>
            <w:tcW w:w="983" w:type="dxa"/>
            <w:tcBorders>
              <w:top w:val="single" w:sz="4" w:space="0" w:color="auto"/>
              <w:left w:val="single" w:sz="4" w:space="0" w:color="auto"/>
              <w:bottom w:val="single" w:sz="4" w:space="0" w:color="auto"/>
              <w:right w:val="single" w:sz="4" w:space="0" w:color="auto"/>
            </w:tcBorders>
          </w:tcPr>
          <w:p w:rsidR="00F3004D" w:rsidRPr="001D2166" w:rsidRDefault="00F3004D" w:rsidP="00F3004D">
            <w:pPr>
              <w:suppressLineNumbers/>
              <w:shd w:val="clear" w:color="auto" w:fill="FFFFFF"/>
              <w:suppressAutoHyphens/>
              <w:spacing w:before="120" w:line="230" w:lineRule="auto"/>
              <w:jc w:val="center"/>
              <w:rPr>
                <w:kern w:val="2"/>
              </w:rPr>
            </w:pPr>
            <w:r>
              <w:rPr>
                <w:kern w:val="2"/>
              </w:rPr>
              <w:t>57,8</w:t>
            </w:r>
          </w:p>
        </w:tc>
        <w:tc>
          <w:tcPr>
            <w:tcW w:w="1123" w:type="dxa"/>
            <w:shd w:val="clear" w:color="auto" w:fill="auto"/>
          </w:tcPr>
          <w:p w:rsidR="00F3004D" w:rsidRPr="001D2166" w:rsidRDefault="00F3004D" w:rsidP="00F3004D">
            <w:pPr>
              <w:suppressLineNumbers/>
              <w:shd w:val="clear" w:color="auto" w:fill="FFFFFF"/>
              <w:suppressAutoHyphens/>
              <w:autoSpaceDE w:val="0"/>
              <w:autoSpaceDN w:val="0"/>
              <w:adjustRightInd w:val="0"/>
              <w:spacing w:before="120"/>
              <w:jc w:val="center"/>
              <w:rPr>
                <w:kern w:val="2"/>
              </w:rPr>
            </w:pPr>
            <w:r>
              <w:rPr>
                <w:kern w:val="2"/>
              </w:rPr>
              <w:t>58,4</w:t>
            </w:r>
          </w:p>
        </w:tc>
        <w:tc>
          <w:tcPr>
            <w:tcW w:w="1123" w:type="dxa"/>
            <w:shd w:val="clear" w:color="auto" w:fill="auto"/>
          </w:tcPr>
          <w:p w:rsidR="00F3004D" w:rsidRPr="001D2166" w:rsidRDefault="00F3004D" w:rsidP="00F3004D">
            <w:pPr>
              <w:suppressLineNumbers/>
              <w:shd w:val="clear" w:color="auto" w:fill="FFFFFF"/>
              <w:suppressAutoHyphens/>
              <w:autoSpaceDE w:val="0"/>
              <w:autoSpaceDN w:val="0"/>
              <w:adjustRightInd w:val="0"/>
              <w:spacing w:before="120"/>
              <w:jc w:val="center"/>
              <w:rPr>
                <w:kern w:val="2"/>
              </w:rPr>
            </w:pPr>
            <w:r>
              <w:rPr>
                <w:kern w:val="2"/>
              </w:rPr>
              <w:t>58,4</w:t>
            </w:r>
          </w:p>
        </w:tc>
        <w:tc>
          <w:tcPr>
            <w:tcW w:w="1123" w:type="dxa"/>
            <w:shd w:val="clear" w:color="auto" w:fill="auto"/>
          </w:tcPr>
          <w:p w:rsidR="00F3004D" w:rsidRPr="001D2166" w:rsidRDefault="00F3004D" w:rsidP="00F3004D">
            <w:pPr>
              <w:suppressLineNumbers/>
              <w:shd w:val="clear" w:color="auto" w:fill="FFFFFF"/>
              <w:suppressAutoHyphens/>
              <w:autoSpaceDE w:val="0"/>
              <w:autoSpaceDN w:val="0"/>
              <w:adjustRightInd w:val="0"/>
              <w:spacing w:before="120"/>
              <w:jc w:val="center"/>
              <w:rPr>
                <w:kern w:val="2"/>
              </w:rPr>
            </w:pPr>
            <w:r>
              <w:rPr>
                <w:kern w:val="2"/>
              </w:rPr>
              <w:t>58,4</w:t>
            </w:r>
          </w:p>
        </w:tc>
        <w:tc>
          <w:tcPr>
            <w:tcW w:w="1123" w:type="dxa"/>
            <w:shd w:val="clear" w:color="auto" w:fill="auto"/>
          </w:tcPr>
          <w:p w:rsidR="00F3004D" w:rsidRPr="001D2166" w:rsidRDefault="00F3004D" w:rsidP="00F3004D">
            <w:pPr>
              <w:suppressLineNumbers/>
              <w:shd w:val="clear" w:color="auto" w:fill="FFFFFF"/>
              <w:suppressAutoHyphens/>
              <w:autoSpaceDE w:val="0"/>
              <w:autoSpaceDN w:val="0"/>
              <w:adjustRightInd w:val="0"/>
              <w:spacing w:before="120"/>
              <w:jc w:val="center"/>
              <w:rPr>
                <w:kern w:val="2"/>
              </w:rPr>
            </w:pPr>
            <w:r>
              <w:rPr>
                <w:kern w:val="2"/>
              </w:rPr>
              <w:t>58,4</w:t>
            </w:r>
          </w:p>
        </w:tc>
        <w:tc>
          <w:tcPr>
            <w:tcW w:w="1123" w:type="dxa"/>
            <w:shd w:val="clear" w:color="auto" w:fill="auto"/>
          </w:tcPr>
          <w:p w:rsidR="00F3004D" w:rsidRPr="001D2166" w:rsidRDefault="00F3004D" w:rsidP="00F3004D">
            <w:pPr>
              <w:suppressLineNumbers/>
              <w:shd w:val="clear" w:color="auto" w:fill="FFFFFF"/>
              <w:suppressAutoHyphens/>
              <w:autoSpaceDE w:val="0"/>
              <w:autoSpaceDN w:val="0"/>
              <w:adjustRightInd w:val="0"/>
              <w:spacing w:before="120"/>
              <w:jc w:val="center"/>
              <w:rPr>
                <w:kern w:val="2"/>
              </w:rPr>
            </w:pPr>
            <w:r>
              <w:rPr>
                <w:kern w:val="2"/>
              </w:rPr>
              <w:t>58,4</w:t>
            </w:r>
          </w:p>
        </w:tc>
        <w:tc>
          <w:tcPr>
            <w:tcW w:w="980" w:type="dxa"/>
            <w:shd w:val="clear" w:color="auto" w:fill="auto"/>
          </w:tcPr>
          <w:p w:rsidR="00F3004D" w:rsidRPr="001D2166" w:rsidRDefault="00F3004D" w:rsidP="00F3004D">
            <w:pPr>
              <w:suppressLineNumbers/>
              <w:shd w:val="clear" w:color="auto" w:fill="FFFFFF"/>
              <w:suppressAutoHyphens/>
              <w:autoSpaceDE w:val="0"/>
              <w:autoSpaceDN w:val="0"/>
              <w:adjustRightInd w:val="0"/>
              <w:spacing w:before="120"/>
              <w:jc w:val="center"/>
              <w:rPr>
                <w:kern w:val="2"/>
              </w:rPr>
            </w:pPr>
            <w:r>
              <w:rPr>
                <w:kern w:val="2"/>
              </w:rPr>
              <w:t>58,4</w:t>
            </w:r>
          </w:p>
        </w:tc>
        <w:tc>
          <w:tcPr>
            <w:tcW w:w="982" w:type="dxa"/>
            <w:shd w:val="clear" w:color="auto" w:fill="auto"/>
          </w:tcPr>
          <w:p w:rsidR="00F3004D" w:rsidRPr="001D2166" w:rsidRDefault="00F3004D" w:rsidP="00F3004D">
            <w:pPr>
              <w:suppressLineNumbers/>
              <w:shd w:val="clear" w:color="auto" w:fill="FFFFFF"/>
              <w:suppressAutoHyphens/>
              <w:autoSpaceDE w:val="0"/>
              <w:autoSpaceDN w:val="0"/>
              <w:adjustRightInd w:val="0"/>
              <w:spacing w:before="120"/>
              <w:jc w:val="center"/>
              <w:rPr>
                <w:kern w:val="2"/>
              </w:rPr>
            </w:pPr>
            <w:r>
              <w:rPr>
                <w:kern w:val="2"/>
              </w:rPr>
              <w:t>58,4</w:t>
            </w:r>
          </w:p>
        </w:tc>
        <w:tc>
          <w:tcPr>
            <w:tcW w:w="1123" w:type="dxa"/>
            <w:shd w:val="clear" w:color="auto" w:fill="auto"/>
          </w:tcPr>
          <w:p w:rsidR="00F3004D" w:rsidRPr="001D2166" w:rsidRDefault="00F3004D" w:rsidP="00F3004D">
            <w:pPr>
              <w:suppressLineNumbers/>
              <w:shd w:val="clear" w:color="auto" w:fill="FFFFFF"/>
              <w:suppressAutoHyphens/>
              <w:autoSpaceDE w:val="0"/>
              <w:autoSpaceDN w:val="0"/>
              <w:adjustRightInd w:val="0"/>
              <w:spacing w:before="120"/>
              <w:jc w:val="center"/>
              <w:rPr>
                <w:kern w:val="2"/>
              </w:rPr>
            </w:pPr>
            <w:r>
              <w:rPr>
                <w:kern w:val="2"/>
              </w:rPr>
              <w:t>58,4</w:t>
            </w:r>
          </w:p>
        </w:tc>
        <w:tc>
          <w:tcPr>
            <w:tcW w:w="1123" w:type="dxa"/>
            <w:shd w:val="clear" w:color="auto" w:fill="auto"/>
          </w:tcPr>
          <w:p w:rsidR="00F3004D" w:rsidRPr="001D2166" w:rsidRDefault="00F3004D" w:rsidP="00F3004D">
            <w:pPr>
              <w:suppressLineNumbers/>
              <w:shd w:val="clear" w:color="auto" w:fill="FFFFFF"/>
              <w:suppressAutoHyphens/>
              <w:autoSpaceDE w:val="0"/>
              <w:autoSpaceDN w:val="0"/>
              <w:adjustRightInd w:val="0"/>
              <w:spacing w:before="120"/>
              <w:jc w:val="center"/>
              <w:rPr>
                <w:kern w:val="2"/>
              </w:rPr>
            </w:pPr>
            <w:r>
              <w:rPr>
                <w:kern w:val="2"/>
              </w:rPr>
              <w:t>58,4</w:t>
            </w:r>
          </w:p>
        </w:tc>
        <w:tc>
          <w:tcPr>
            <w:tcW w:w="1123" w:type="dxa"/>
            <w:shd w:val="clear" w:color="auto" w:fill="auto"/>
          </w:tcPr>
          <w:p w:rsidR="00F3004D" w:rsidRPr="001D2166" w:rsidRDefault="00F3004D" w:rsidP="00F3004D">
            <w:pPr>
              <w:suppressLineNumbers/>
              <w:shd w:val="clear" w:color="auto" w:fill="FFFFFF"/>
              <w:suppressAutoHyphens/>
              <w:autoSpaceDE w:val="0"/>
              <w:autoSpaceDN w:val="0"/>
              <w:adjustRightInd w:val="0"/>
              <w:spacing w:before="120"/>
              <w:jc w:val="center"/>
              <w:rPr>
                <w:kern w:val="2"/>
              </w:rPr>
            </w:pPr>
            <w:r>
              <w:rPr>
                <w:kern w:val="2"/>
              </w:rPr>
              <w:t>58,4</w:t>
            </w:r>
          </w:p>
        </w:tc>
      </w:tr>
      <w:tr w:rsidR="00F3004D" w:rsidRPr="001D2166" w:rsidTr="00F3004D">
        <w:tc>
          <w:tcPr>
            <w:tcW w:w="21943" w:type="dxa"/>
            <w:gridSpan w:val="18"/>
            <w:shd w:val="clear" w:color="auto" w:fill="auto"/>
          </w:tcPr>
          <w:p w:rsidR="00F3004D" w:rsidRPr="001D2166" w:rsidRDefault="00F3004D" w:rsidP="00F3004D">
            <w:pPr>
              <w:suppressLineNumbers/>
              <w:shd w:val="clear" w:color="auto" w:fill="FFFFFF"/>
              <w:suppressAutoHyphens/>
              <w:autoSpaceDE w:val="0"/>
              <w:autoSpaceDN w:val="0"/>
              <w:adjustRightInd w:val="0"/>
              <w:spacing w:before="120"/>
              <w:jc w:val="center"/>
              <w:rPr>
                <w:kern w:val="2"/>
              </w:rPr>
            </w:pPr>
            <w:r w:rsidRPr="001D2166">
              <w:rPr>
                <w:kern w:val="2"/>
              </w:rPr>
              <w:lastRenderedPageBreak/>
              <w:t xml:space="preserve">Подпрограмма 1 «Развитие транспортной инфраструктуры </w:t>
            </w:r>
            <w:r>
              <w:rPr>
                <w:kern w:val="2"/>
              </w:rPr>
              <w:t>«Казанского сельского поселения</w:t>
            </w:r>
            <w:r w:rsidRPr="001D2166">
              <w:rPr>
                <w:kern w:val="2"/>
              </w:rPr>
              <w:t>»</w:t>
            </w:r>
          </w:p>
        </w:tc>
      </w:tr>
      <w:tr w:rsidR="00F3004D" w:rsidRPr="001D2166" w:rsidTr="00F3004D">
        <w:tc>
          <w:tcPr>
            <w:tcW w:w="479" w:type="dxa"/>
            <w:tcBorders>
              <w:top w:val="single" w:sz="4" w:space="0" w:color="auto"/>
              <w:left w:val="single" w:sz="4" w:space="0" w:color="auto"/>
              <w:bottom w:val="single" w:sz="4" w:space="0" w:color="auto"/>
              <w:right w:val="single" w:sz="4" w:space="0" w:color="auto"/>
            </w:tcBorders>
            <w:shd w:val="clear" w:color="auto" w:fill="FFFFFF"/>
          </w:tcPr>
          <w:p w:rsidR="00F3004D" w:rsidRPr="001D2166" w:rsidRDefault="00F3004D" w:rsidP="00F3004D">
            <w:pPr>
              <w:suppressLineNumbers/>
              <w:shd w:val="clear" w:color="auto" w:fill="FFFFFF"/>
              <w:suppressAutoHyphens/>
              <w:autoSpaceDE w:val="0"/>
              <w:autoSpaceDN w:val="0"/>
              <w:adjustRightInd w:val="0"/>
              <w:jc w:val="center"/>
              <w:rPr>
                <w:kern w:val="2"/>
              </w:rPr>
            </w:pPr>
            <w:r w:rsidRPr="001D2166">
              <w:rPr>
                <w:kern w:val="2"/>
              </w:rPr>
              <w:t>4.</w:t>
            </w:r>
          </w:p>
        </w:tc>
        <w:tc>
          <w:tcPr>
            <w:tcW w:w="4344" w:type="dxa"/>
            <w:tcBorders>
              <w:left w:val="single" w:sz="4" w:space="0" w:color="auto"/>
            </w:tcBorders>
            <w:shd w:val="clear" w:color="auto" w:fill="FFFFFF"/>
          </w:tcPr>
          <w:p w:rsidR="00F3004D" w:rsidRPr="001D2166" w:rsidRDefault="00F3004D" w:rsidP="00F3004D">
            <w:pPr>
              <w:suppressLineNumbers/>
              <w:shd w:val="clear" w:color="auto" w:fill="FFFFFF"/>
              <w:suppressAutoHyphens/>
              <w:rPr>
                <w:kern w:val="2"/>
              </w:rPr>
            </w:pPr>
            <w:r w:rsidRPr="001D2166">
              <w:rPr>
                <w:kern w:val="2"/>
              </w:rPr>
              <w:t xml:space="preserve">Показатель 1.1. </w:t>
            </w:r>
          </w:p>
          <w:p w:rsidR="00F3004D" w:rsidRPr="008C282F" w:rsidRDefault="00F3004D" w:rsidP="00F3004D">
            <w:pPr>
              <w:autoSpaceDE w:val="0"/>
              <w:autoSpaceDN w:val="0"/>
              <w:adjustRightInd w:val="0"/>
              <w:spacing w:before="60"/>
              <w:jc w:val="both"/>
              <w:rPr>
                <w:sz w:val="22"/>
                <w:szCs w:val="22"/>
              </w:rPr>
            </w:pPr>
            <w:r w:rsidRPr="008C282F">
              <w:rPr>
                <w:sz w:val="22"/>
                <w:szCs w:val="22"/>
              </w:rPr>
              <w:t>прирост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реконструкции автомобильных дорог;</w:t>
            </w:r>
          </w:p>
          <w:p w:rsidR="00F3004D" w:rsidRPr="001D2166" w:rsidRDefault="00F3004D" w:rsidP="00F3004D">
            <w:pPr>
              <w:suppressLineNumbers/>
              <w:shd w:val="clear" w:color="auto" w:fill="FFFFFF"/>
              <w:suppressAutoHyphens/>
              <w:rPr>
                <w:kern w:val="2"/>
              </w:rPr>
            </w:pPr>
          </w:p>
        </w:tc>
        <w:tc>
          <w:tcPr>
            <w:tcW w:w="841" w:type="dxa"/>
            <w:shd w:val="clear" w:color="auto" w:fill="FFFFFF"/>
          </w:tcPr>
          <w:p w:rsidR="00F3004D" w:rsidRPr="001D2166" w:rsidRDefault="00F3004D" w:rsidP="00F3004D">
            <w:pPr>
              <w:suppressLineNumbers/>
              <w:shd w:val="clear" w:color="auto" w:fill="FFFFFF"/>
              <w:suppressAutoHyphens/>
              <w:autoSpaceDE w:val="0"/>
              <w:autoSpaceDN w:val="0"/>
              <w:adjustRightInd w:val="0"/>
              <w:jc w:val="center"/>
              <w:rPr>
                <w:kern w:val="2"/>
              </w:rPr>
            </w:pPr>
            <w:r w:rsidRPr="001D2166">
              <w:rPr>
                <w:kern w:val="2"/>
              </w:rPr>
              <w:t>ведом</w:t>
            </w:r>
            <w:r w:rsidRPr="001D2166">
              <w:rPr>
                <w:kern w:val="2"/>
              </w:rPr>
              <w:softHyphen/>
              <w:t>ствен</w:t>
            </w:r>
            <w:r w:rsidRPr="001D2166">
              <w:rPr>
                <w:kern w:val="2"/>
              </w:rPr>
              <w:softHyphen/>
              <w:t>ный</w:t>
            </w:r>
          </w:p>
        </w:tc>
        <w:tc>
          <w:tcPr>
            <w:tcW w:w="1122" w:type="dxa"/>
            <w:shd w:val="clear" w:color="auto" w:fill="FFFFFF"/>
          </w:tcPr>
          <w:p w:rsidR="00F3004D" w:rsidRPr="001D2166" w:rsidRDefault="00F3004D" w:rsidP="00F3004D">
            <w:pPr>
              <w:suppressLineNumbers/>
              <w:shd w:val="clear" w:color="auto" w:fill="FFFFFF"/>
              <w:suppressAutoHyphens/>
              <w:jc w:val="center"/>
              <w:rPr>
                <w:kern w:val="2"/>
              </w:rPr>
            </w:pPr>
            <w:r w:rsidRPr="001D2166">
              <w:rPr>
                <w:kern w:val="2"/>
              </w:rPr>
              <w:t>километ</w:t>
            </w:r>
            <w:r w:rsidRPr="001D2166">
              <w:rPr>
                <w:kern w:val="2"/>
              </w:rPr>
              <w:softHyphen/>
              <w:t>ров</w:t>
            </w:r>
          </w:p>
        </w:tc>
        <w:tc>
          <w:tcPr>
            <w:tcW w:w="1068" w:type="dxa"/>
            <w:tcBorders>
              <w:top w:val="single" w:sz="4" w:space="0" w:color="auto"/>
              <w:left w:val="single" w:sz="4" w:space="0" w:color="auto"/>
              <w:bottom w:val="single" w:sz="4" w:space="0" w:color="auto"/>
              <w:right w:val="single" w:sz="4" w:space="0" w:color="auto"/>
            </w:tcBorders>
            <w:shd w:val="clear" w:color="auto" w:fill="FFFFFF"/>
          </w:tcPr>
          <w:p w:rsidR="00F3004D" w:rsidRPr="001D2166" w:rsidRDefault="00F3004D" w:rsidP="00F3004D">
            <w:pPr>
              <w:suppressLineNumbers/>
              <w:shd w:val="clear" w:color="auto" w:fill="FFFFFF"/>
              <w:suppressAutoHyphens/>
              <w:spacing w:before="120"/>
              <w:jc w:val="center"/>
              <w:rPr>
                <w:kern w:val="2"/>
              </w:rPr>
            </w:pPr>
            <w:r>
              <w:rPr>
                <w:kern w:val="2"/>
              </w:rPr>
              <w:t>0</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F3004D" w:rsidRPr="001D2166" w:rsidRDefault="00F3004D" w:rsidP="00F3004D">
            <w:pPr>
              <w:suppressLineNumbers/>
              <w:shd w:val="clear" w:color="auto" w:fill="FFFFFF"/>
              <w:suppressAutoHyphens/>
              <w:spacing w:before="120"/>
              <w:jc w:val="center"/>
              <w:rPr>
                <w:kern w:val="2"/>
              </w:rPr>
            </w:pPr>
            <w:r>
              <w:rPr>
                <w:kern w:val="2"/>
              </w:rPr>
              <w:t>0</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F3004D" w:rsidRPr="001D2166" w:rsidRDefault="00F3004D" w:rsidP="00F3004D">
            <w:pPr>
              <w:suppressLineNumbers/>
              <w:shd w:val="clear" w:color="auto" w:fill="FFFFFF"/>
              <w:suppressAutoHyphens/>
              <w:spacing w:before="120"/>
              <w:jc w:val="center"/>
              <w:rPr>
                <w:kern w:val="2"/>
              </w:rPr>
            </w:pPr>
            <w:r>
              <w:rPr>
                <w:kern w:val="2"/>
              </w:rPr>
              <w:t>0</w:t>
            </w:r>
          </w:p>
        </w:tc>
        <w:tc>
          <w:tcPr>
            <w:tcW w:w="983" w:type="dxa"/>
            <w:tcBorders>
              <w:top w:val="single" w:sz="4" w:space="0" w:color="auto"/>
              <w:left w:val="single" w:sz="4" w:space="0" w:color="auto"/>
              <w:bottom w:val="single" w:sz="4" w:space="0" w:color="auto"/>
              <w:right w:val="single" w:sz="4" w:space="0" w:color="auto"/>
            </w:tcBorders>
            <w:shd w:val="clear" w:color="auto" w:fill="FFFFFF"/>
          </w:tcPr>
          <w:p w:rsidR="00F3004D" w:rsidRPr="001D2166" w:rsidRDefault="00F3004D" w:rsidP="00F3004D">
            <w:pPr>
              <w:suppressLineNumbers/>
              <w:shd w:val="clear" w:color="auto" w:fill="FFFFFF"/>
              <w:suppressAutoHyphens/>
              <w:spacing w:before="120"/>
              <w:jc w:val="center"/>
              <w:rPr>
                <w:kern w:val="2"/>
              </w:rPr>
            </w:pPr>
            <w:r>
              <w:rPr>
                <w:kern w:val="2"/>
              </w:rPr>
              <w:t>0</w:t>
            </w:r>
          </w:p>
        </w:tc>
        <w:tc>
          <w:tcPr>
            <w:tcW w:w="1123" w:type="dxa"/>
            <w:shd w:val="clear" w:color="auto" w:fill="FFFFFF"/>
          </w:tcPr>
          <w:p w:rsidR="00F3004D" w:rsidRPr="001D2166" w:rsidRDefault="00F3004D" w:rsidP="00F3004D">
            <w:pPr>
              <w:suppressLineNumbers/>
              <w:shd w:val="clear" w:color="auto" w:fill="FFFFFF"/>
              <w:suppressAutoHyphens/>
              <w:spacing w:before="120"/>
              <w:jc w:val="center"/>
              <w:rPr>
                <w:kern w:val="2"/>
              </w:rPr>
            </w:pPr>
            <w:r>
              <w:rPr>
                <w:kern w:val="2"/>
              </w:rPr>
              <w:t>0,5</w:t>
            </w:r>
          </w:p>
        </w:tc>
        <w:tc>
          <w:tcPr>
            <w:tcW w:w="1123" w:type="dxa"/>
            <w:shd w:val="clear" w:color="auto" w:fill="FFFFFF"/>
          </w:tcPr>
          <w:p w:rsidR="00F3004D" w:rsidRPr="001D2166" w:rsidRDefault="00F3004D" w:rsidP="00F3004D">
            <w:pPr>
              <w:suppressLineNumbers/>
              <w:shd w:val="clear" w:color="auto" w:fill="FFFFFF"/>
              <w:suppressAutoHyphens/>
              <w:spacing w:before="120"/>
              <w:jc w:val="center"/>
              <w:rPr>
                <w:kern w:val="2"/>
              </w:rPr>
            </w:pPr>
            <w:r>
              <w:rPr>
                <w:kern w:val="2"/>
              </w:rPr>
              <w:t>0</w:t>
            </w:r>
          </w:p>
        </w:tc>
        <w:tc>
          <w:tcPr>
            <w:tcW w:w="1123" w:type="dxa"/>
            <w:shd w:val="clear" w:color="auto" w:fill="FFFFFF"/>
          </w:tcPr>
          <w:p w:rsidR="00F3004D" w:rsidRPr="001D2166" w:rsidRDefault="00F3004D" w:rsidP="00F3004D">
            <w:pPr>
              <w:suppressLineNumbers/>
              <w:shd w:val="clear" w:color="auto" w:fill="FFFFFF"/>
              <w:suppressAutoHyphens/>
              <w:spacing w:before="120"/>
              <w:jc w:val="center"/>
              <w:rPr>
                <w:kern w:val="2"/>
              </w:rPr>
            </w:pPr>
            <w:r>
              <w:rPr>
                <w:kern w:val="2"/>
              </w:rPr>
              <w:t>0</w:t>
            </w:r>
          </w:p>
        </w:tc>
        <w:tc>
          <w:tcPr>
            <w:tcW w:w="1123" w:type="dxa"/>
            <w:shd w:val="clear" w:color="auto" w:fill="FFFFFF"/>
          </w:tcPr>
          <w:p w:rsidR="00F3004D" w:rsidRPr="001D2166" w:rsidRDefault="00F3004D" w:rsidP="00F3004D">
            <w:pPr>
              <w:suppressLineNumbers/>
              <w:shd w:val="clear" w:color="auto" w:fill="FFFFFF"/>
              <w:suppressAutoHyphens/>
              <w:spacing w:before="120"/>
              <w:jc w:val="center"/>
              <w:rPr>
                <w:kern w:val="2"/>
              </w:rPr>
            </w:pPr>
            <w:r>
              <w:rPr>
                <w:kern w:val="2"/>
              </w:rPr>
              <w:t>0</w:t>
            </w:r>
          </w:p>
        </w:tc>
        <w:tc>
          <w:tcPr>
            <w:tcW w:w="1123" w:type="dxa"/>
            <w:shd w:val="clear" w:color="auto" w:fill="FFFFFF"/>
          </w:tcPr>
          <w:p w:rsidR="00F3004D" w:rsidRPr="001D2166" w:rsidRDefault="00F3004D" w:rsidP="00F3004D">
            <w:pPr>
              <w:suppressLineNumbers/>
              <w:shd w:val="clear" w:color="auto" w:fill="FFFFFF"/>
              <w:suppressAutoHyphens/>
              <w:spacing w:before="120"/>
              <w:jc w:val="center"/>
              <w:rPr>
                <w:kern w:val="2"/>
              </w:rPr>
            </w:pPr>
            <w:r>
              <w:rPr>
                <w:kern w:val="2"/>
              </w:rPr>
              <w:t>0</w:t>
            </w:r>
          </w:p>
        </w:tc>
        <w:tc>
          <w:tcPr>
            <w:tcW w:w="980" w:type="dxa"/>
            <w:shd w:val="clear" w:color="auto" w:fill="FFFFFF"/>
          </w:tcPr>
          <w:p w:rsidR="00F3004D" w:rsidRPr="001D2166" w:rsidRDefault="00F3004D" w:rsidP="00F3004D">
            <w:pPr>
              <w:suppressLineNumbers/>
              <w:shd w:val="clear" w:color="auto" w:fill="FFFFFF"/>
              <w:suppressAutoHyphens/>
              <w:spacing w:before="120"/>
              <w:jc w:val="center"/>
              <w:rPr>
                <w:kern w:val="2"/>
              </w:rPr>
            </w:pPr>
            <w:r>
              <w:rPr>
                <w:kern w:val="2"/>
              </w:rPr>
              <w:t>0</w:t>
            </w:r>
          </w:p>
        </w:tc>
        <w:tc>
          <w:tcPr>
            <w:tcW w:w="982" w:type="dxa"/>
            <w:shd w:val="clear" w:color="auto" w:fill="FFFFFF"/>
          </w:tcPr>
          <w:p w:rsidR="00F3004D" w:rsidRPr="001D2166" w:rsidRDefault="00F3004D" w:rsidP="00F3004D">
            <w:pPr>
              <w:suppressLineNumbers/>
              <w:shd w:val="clear" w:color="auto" w:fill="FFFFFF"/>
              <w:suppressAutoHyphens/>
              <w:spacing w:before="120"/>
              <w:jc w:val="center"/>
              <w:rPr>
                <w:kern w:val="2"/>
              </w:rPr>
            </w:pPr>
            <w:r>
              <w:rPr>
                <w:kern w:val="2"/>
              </w:rPr>
              <w:t>0</w:t>
            </w:r>
          </w:p>
        </w:tc>
        <w:tc>
          <w:tcPr>
            <w:tcW w:w="1123" w:type="dxa"/>
            <w:shd w:val="clear" w:color="auto" w:fill="FFFFFF"/>
          </w:tcPr>
          <w:p w:rsidR="00F3004D" w:rsidRPr="001D2166" w:rsidRDefault="00F3004D" w:rsidP="00F3004D">
            <w:pPr>
              <w:suppressLineNumbers/>
              <w:shd w:val="clear" w:color="auto" w:fill="FFFFFF"/>
              <w:suppressAutoHyphens/>
              <w:spacing w:before="120"/>
              <w:jc w:val="center"/>
              <w:rPr>
                <w:kern w:val="2"/>
              </w:rPr>
            </w:pPr>
            <w:r>
              <w:rPr>
                <w:kern w:val="2"/>
              </w:rPr>
              <w:t>0</w:t>
            </w:r>
          </w:p>
        </w:tc>
        <w:tc>
          <w:tcPr>
            <w:tcW w:w="1123" w:type="dxa"/>
            <w:shd w:val="clear" w:color="auto" w:fill="FFFFFF"/>
          </w:tcPr>
          <w:p w:rsidR="00F3004D" w:rsidRPr="001D2166" w:rsidRDefault="00F3004D" w:rsidP="00F3004D">
            <w:pPr>
              <w:suppressLineNumbers/>
              <w:shd w:val="clear" w:color="auto" w:fill="FFFFFF"/>
              <w:suppressAutoHyphens/>
              <w:spacing w:before="120"/>
              <w:jc w:val="center"/>
              <w:rPr>
                <w:kern w:val="2"/>
              </w:rPr>
            </w:pPr>
            <w:r>
              <w:rPr>
                <w:kern w:val="2"/>
              </w:rPr>
              <w:t>0</w:t>
            </w:r>
          </w:p>
        </w:tc>
        <w:tc>
          <w:tcPr>
            <w:tcW w:w="1123" w:type="dxa"/>
            <w:shd w:val="clear" w:color="auto" w:fill="FFFFFF"/>
          </w:tcPr>
          <w:p w:rsidR="00F3004D" w:rsidRPr="001D2166" w:rsidRDefault="00F3004D" w:rsidP="00F3004D">
            <w:pPr>
              <w:suppressLineNumbers/>
              <w:shd w:val="clear" w:color="auto" w:fill="FFFFFF"/>
              <w:suppressAutoHyphens/>
              <w:spacing w:before="120"/>
              <w:jc w:val="center"/>
              <w:rPr>
                <w:kern w:val="2"/>
              </w:rPr>
            </w:pPr>
            <w:r>
              <w:rPr>
                <w:kern w:val="2"/>
              </w:rPr>
              <w:t>0</w:t>
            </w:r>
          </w:p>
        </w:tc>
      </w:tr>
    </w:tbl>
    <w:p w:rsidR="00F3004D" w:rsidRDefault="00F3004D" w:rsidP="00F3004D"/>
    <w:p w:rsidR="00F3004D" w:rsidRDefault="00F3004D" w:rsidP="00F3004D">
      <w:pPr>
        <w:tabs>
          <w:tab w:val="left" w:pos="12049"/>
        </w:tabs>
        <w:autoSpaceDE w:val="0"/>
        <w:autoSpaceDN w:val="0"/>
        <w:adjustRightInd w:val="0"/>
        <w:ind w:left="10206" w:firstLine="6379"/>
        <w:jc w:val="center"/>
        <w:outlineLvl w:val="2"/>
        <w:rPr>
          <w:kern w:val="2"/>
          <w:sz w:val="28"/>
          <w:szCs w:val="28"/>
        </w:rPr>
      </w:pPr>
      <w:proofErr w:type="gramStart"/>
      <w:r w:rsidRPr="001D2166">
        <w:rPr>
          <w:kern w:val="2"/>
          <w:sz w:val="28"/>
          <w:szCs w:val="28"/>
        </w:rPr>
        <w:t>П</w:t>
      </w:r>
      <w:proofErr w:type="gramEnd"/>
    </w:p>
    <w:p w:rsidR="00F3004D" w:rsidRPr="001D2166" w:rsidRDefault="00F3004D" w:rsidP="00F3004D">
      <w:pPr>
        <w:ind w:left="10206"/>
        <w:jc w:val="center"/>
        <w:rPr>
          <w:kern w:val="2"/>
          <w:sz w:val="28"/>
          <w:szCs w:val="28"/>
        </w:rPr>
      </w:pPr>
      <w:r w:rsidRPr="001D2166">
        <w:rPr>
          <w:kern w:val="2"/>
          <w:sz w:val="28"/>
          <w:szCs w:val="28"/>
        </w:rPr>
        <w:t>Приложение № </w:t>
      </w:r>
      <w:r>
        <w:rPr>
          <w:kern w:val="2"/>
          <w:sz w:val="28"/>
          <w:szCs w:val="28"/>
        </w:rPr>
        <w:t>2</w:t>
      </w:r>
    </w:p>
    <w:p w:rsidR="00F3004D" w:rsidRPr="001D2166" w:rsidRDefault="00F3004D" w:rsidP="00F3004D">
      <w:pPr>
        <w:shd w:val="clear" w:color="auto" w:fill="FFFFFF"/>
        <w:autoSpaceDE w:val="0"/>
        <w:autoSpaceDN w:val="0"/>
        <w:adjustRightInd w:val="0"/>
        <w:ind w:left="10206"/>
        <w:jc w:val="center"/>
        <w:rPr>
          <w:kern w:val="2"/>
          <w:sz w:val="28"/>
          <w:szCs w:val="28"/>
        </w:rPr>
      </w:pPr>
      <w:r w:rsidRPr="001D2166">
        <w:rPr>
          <w:kern w:val="2"/>
          <w:sz w:val="28"/>
          <w:szCs w:val="28"/>
        </w:rPr>
        <w:t xml:space="preserve">к </w:t>
      </w:r>
      <w:r>
        <w:rPr>
          <w:kern w:val="2"/>
          <w:sz w:val="28"/>
          <w:szCs w:val="28"/>
        </w:rPr>
        <w:t>муниципальной</w:t>
      </w:r>
      <w:r w:rsidRPr="001D2166">
        <w:rPr>
          <w:kern w:val="2"/>
          <w:sz w:val="28"/>
          <w:szCs w:val="28"/>
        </w:rPr>
        <w:t xml:space="preserve"> программе</w:t>
      </w:r>
    </w:p>
    <w:p w:rsidR="00F3004D" w:rsidRPr="001D2166" w:rsidRDefault="00F3004D" w:rsidP="00F3004D">
      <w:pPr>
        <w:shd w:val="clear" w:color="auto" w:fill="FFFFFF"/>
        <w:autoSpaceDE w:val="0"/>
        <w:autoSpaceDN w:val="0"/>
        <w:adjustRightInd w:val="0"/>
        <w:ind w:left="10206"/>
        <w:jc w:val="center"/>
        <w:rPr>
          <w:kern w:val="2"/>
          <w:sz w:val="28"/>
          <w:szCs w:val="28"/>
        </w:rPr>
      </w:pPr>
      <w:r>
        <w:rPr>
          <w:kern w:val="2"/>
          <w:sz w:val="28"/>
          <w:szCs w:val="28"/>
        </w:rPr>
        <w:t>Казанского сельского поселения</w:t>
      </w:r>
    </w:p>
    <w:p w:rsidR="00F3004D" w:rsidRPr="001D2166" w:rsidRDefault="00F3004D" w:rsidP="00F3004D">
      <w:pPr>
        <w:shd w:val="clear" w:color="auto" w:fill="FFFFFF"/>
        <w:autoSpaceDE w:val="0"/>
        <w:autoSpaceDN w:val="0"/>
        <w:adjustRightInd w:val="0"/>
        <w:ind w:left="10206"/>
        <w:jc w:val="center"/>
        <w:rPr>
          <w:kern w:val="2"/>
          <w:sz w:val="28"/>
          <w:szCs w:val="28"/>
        </w:rPr>
      </w:pPr>
      <w:r w:rsidRPr="001D2166">
        <w:rPr>
          <w:kern w:val="2"/>
          <w:sz w:val="28"/>
          <w:szCs w:val="28"/>
        </w:rPr>
        <w:t>«Развитие транспортной системы»</w:t>
      </w:r>
    </w:p>
    <w:p w:rsidR="00F3004D" w:rsidRPr="001D2166" w:rsidRDefault="00F3004D" w:rsidP="00F3004D">
      <w:pPr>
        <w:autoSpaceDE w:val="0"/>
        <w:autoSpaceDN w:val="0"/>
        <w:adjustRightInd w:val="0"/>
        <w:jc w:val="center"/>
        <w:rPr>
          <w:bCs/>
          <w:kern w:val="2"/>
          <w:sz w:val="28"/>
          <w:szCs w:val="28"/>
        </w:rPr>
      </w:pPr>
      <w:r w:rsidRPr="001D2166">
        <w:rPr>
          <w:bCs/>
          <w:kern w:val="2"/>
          <w:sz w:val="28"/>
          <w:szCs w:val="28"/>
        </w:rPr>
        <w:t>ПЕРЕЧЕНЬ</w:t>
      </w:r>
    </w:p>
    <w:p w:rsidR="00F3004D" w:rsidRPr="001D2166" w:rsidRDefault="00F3004D" w:rsidP="00F3004D">
      <w:pPr>
        <w:autoSpaceDE w:val="0"/>
        <w:autoSpaceDN w:val="0"/>
        <w:adjustRightInd w:val="0"/>
        <w:jc w:val="center"/>
        <w:rPr>
          <w:bCs/>
          <w:kern w:val="2"/>
          <w:sz w:val="28"/>
          <w:szCs w:val="28"/>
        </w:rPr>
      </w:pPr>
      <w:r w:rsidRPr="001D2166">
        <w:rPr>
          <w:bCs/>
          <w:kern w:val="2"/>
          <w:sz w:val="28"/>
          <w:szCs w:val="28"/>
        </w:rPr>
        <w:t xml:space="preserve">подпрограмм, основных мероприятий </w:t>
      </w:r>
      <w:proofErr w:type="gramStart"/>
      <w:r>
        <w:rPr>
          <w:bCs/>
          <w:kern w:val="2"/>
          <w:sz w:val="28"/>
          <w:szCs w:val="28"/>
        </w:rPr>
        <w:t>муниципальной</w:t>
      </w:r>
      <w:proofErr w:type="gramEnd"/>
      <w:r w:rsidRPr="001D2166">
        <w:rPr>
          <w:bCs/>
          <w:kern w:val="2"/>
          <w:sz w:val="28"/>
          <w:szCs w:val="28"/>
        </w:rPr>
        <w:t xml:space="preserve"> </w:t>
      </w:r>
    </w:p>
    <w:p w:rsidR="00F3004D" w:rsidRPr="001D2166" w:rsidRDefault="00F3004D" w:rsidP="00F3004D">
      <w:pPr>
        <w:autoSpaceDE w:val="0"/>
        <w:autoSpaceDN w:val="0"/>
        <w:adjustRightInd w:val="0"/>
        <w:jc w:val="center"/>
        <w:rPr>
          <w:kern w:val="2"/>
          <w:sz w:val="28"/>
          <w:szCs w:val="28"/>
        </w:rPr>
      </w:pPr>
      <w:r w:rsidRPr="001D2166">
        <w:rPr>
          <w:kern w:val="2"/>
          <w:sz w:val="28"/>
          <w:szCs w:val="28"/>
        </w:rPr>
        <w:t xml:space="preserve">программы </w:t>
      </w:r>
      <w:r>
        <w:rPr>
          <w:kern w:val="2"/>
          <w:sz w:val="28"/>
          <w:szCs w:val="28"/>
        </w:rPr>
        <w:t>Казанского сельского поселения</w:t>
      </w:r>
      <w:r w:rsidRPr="001D2166">
        <w:rPr>
          <w:kern w:val="2"/>
          <w:sz w:val="28"/>
          <w:szCs w:val="28"/>
        </w:rPr>
        <w:t xml:space="preserve"> «Развитие транспортной системы»</w:t>
      </w:r>
    </w:p>
    <w:p w:rsidR="00F3004D" w:rsidRPr="001D2166" w:rsidRDefault="00F3004D" w:rsidP="00F3004D">
      <w:pPr>
        <w:autoSpaceDE w:val="0"/>
        <w:autoSpaceDN w:val="0"/>
        <w:adjustRightInd w:val="0"/>
        <w:ind w:firstLine="709"/>
        <w:jc w:val="both"/>
        <w:rPr>
          <w:kern w:val="2"/>
          <w:sz w:val="28"/>
          <w:szCs w:val="28"/>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642"/>
        <w:gridCol w:w="2450"/>
        <w:gridCol w:w="2543"/>
        <w:gridCol w:w="1156"/>
        <w:gridCol w:w="1143"/>
        <w:gridCol w:w="2327"/>
        <w:gridCol w:w="2587"/>
        <w:gridCol w:w="1836"/>
      </w:tblGrid>
      <w:tr w:rsidR="00F3004D" w:rsidRPr="001D2166" w:rsidTr="00F3004D">
        <w:tc>
          <w:tcPr>
            <w:tcW w:w="913" w:type="dxa"/>
            <w:vMerge w:val="restart"/>
            <w:tcBorders>
              <w:top w:val="single" w:sz="4" w:space="0" w:color="auto"/>
              <w:left w:val="single" w:sz="4" w:space="0" w:color="auto"/>
              <w:bottom w:val="single" w:sz="4" w:space="0" w:color="auto"/>
              <w:right w:val="single" w:sz="4" w:space="0" w:color="auto"/>
            </w:tcBorders>
          </w:tcPr>
          <w:p w:rsidR="00F3004D" w:rsidRPr="001D2166" w:rsidRDefault="00F3004D" w:rsidP="00F3004D">
            <w:pPr>
              <w:autoSpaceDE w:val="0"/>
              <w:autoSpaceDN w:val="0"/>
              <w:adjustRightInd w:val="0"/>
              <w:jc w:val="center"/>
              <w:rPr>
                <w:color w:val="000000"/>
                <w:kern w:val="2"/>
              </w:rPr>
            </w:pPr>
            <w:r w:rsidRPr="001D2166">
              <w:rPr>
                <w:color w:val="000000"/>
                <w:kern w:val="2"/>
              </w:rPr>
              <w:t xml:space="preserve">№ </w:t>
            </w:r>
          </w:p>
          <w:p w:rsidR="00F3004D" w:rsidRPr="001D2166" w:rsidRDefault="00F3004D" w:rsidP="00F3004D">
            <w:pPr>
              <w:autoSpaceDE w:val="0"/>
              <w:autoSpaceDN w:val="0"/>
              <w:adjustRightInd w:val="0"/>
              <w:jc w:val="center"/>
              <w:rPr>
                <w:color w:val="000000"/>
                <w:kern w:val="2"/>
              </w:rPr>
            </w:pPr>
            <w:proofErr w:type="spellStart"/>
            <w:proofErr w:type="gramStart"/>
            <w:r w:rsidRPr="001D2166">
              <w:rPr>
                <w:color w:val="000000"/>
                <w:kern w:val="2"/>
              </w:rPr>
              <w:t>п</w:t>
            </w:r>
            <w:proofErr w:type="spellEnd"/>
            <w:proofErr w:type="gramEnd"/>
            <w:r w:rsidRPr="001D2166">
              <w:rPr>
                <w:color w:val="000000"/>
                <w:kern w:val="2"/>
              </w:rPr>
              <w:t>/</w:t>
            </w:r>
            <w:proofErr w:type="spellStart"/>
            <w:r w:rsidRPr="001D2166">
              <w:rPr>
                <w:color w:val="000000"/>
                <w:kern w:val="2"/>
              </w:rPr>
              <w:t>п</w:t>
            </w:r>
            <w:proofErr w:type="spellEnd"/>
          </w:p>
        </w:tc>
        <w:tc>
          <w:tcPr>
            <w:tcW w:w="3685" w:type="dxa"/>
            <w:vMerge w:val="restart"/>
            <w:tcBorders>
              <w:top w:val="single" w:sz="4" w:space="0" w:color="auto"/>
              <w:left w:val="single" w:sz="4" w:space="0" w:color="auto"/>
              <w:bottom w:val="single" w:sz="4" w:space="0" w:color="auto"/>
              <w:right w:val="single" w:sz="4" w:space="0" w:color="auto"/>
            </w:tcBorders>
          </w:tcPr>
          <w:p w:rsidR="00F3004D" w:rsidRPr="001D2166" w:rsidRDefault="00F3004D" w:rsidP="00F3004D">
            <w:pPr>
              <w:autoSpaceDE w:val="0"/>
              <w:autoSpaceDN w:val="0"/>
              <w:adjustRightInd w:val="0"/>
              <w:jc w:val="center"/>
              <w:rPr>
                <w:color w:val="000000"/>
                <w:kern w:val="2"/>
              </w:rPr>
            </w:pPr>
            <w:r w:rsidRPr="001D2166">
              <w:rPr>
                <w:color w:val="000000"/>
                <w:kern w:val="2"/>
              </w:rPr>
              <w:t xml:space="preserve">Номер и наименование </w:t>
            </w:r>
            <w:r w:rsidRPr="001D2166">
              <w:rPr>
                <w:color w:val="000000"/>
                <w:kern w:val="2"/>
              </w:rPr>
              <w:lastRenderedPageBreak/>
              <w:t>основного мероприятия, приоритетного основного мероприятия, мероприятия ведомственной целевой программы</w:t>
            </w:r>
          </w:p>
        </w:tc>
        <w:tc>
          <w:tcPr>
            <w:tcW w:w="3828" w:type="dxa"/>
            <w:vMerge w:val="restart"/>
            <w:tcBorders>
              <w:top w:val="single" w:sz="4" w:space="0" w:color="auto"/>
              <w:left w:val="single" w:sz="4" w:space="0" w:color="auto"/>
              <w:bottom w:val="single" w:sz="4" w:space="0" w:color="auto"/>
              <w:right w:val="single" w:sz="4" w:space="0" w:color="auto"/>
            </w:tcBorders>
          </w:tcPr>
          <w:p w:rsidR="00F3004D" w:rsidRPr="001D2166" w:rsidRDefault="00F3004D" w:rsidP="00F3004D">
            <w:pPr>
              <w:autoSpaceDE w:val="0"/>
              <w:autoSpaceDN w:val="0"/>
              <w:adjustRightInd w:val="0"/>
              <w:jc w:val="center"/>
              <w:rPr>
                <w:color w:val="000000"/>
                <w:kern w:val="2"/>
              </w:rPr>
            </w:pPr>
            <w:r w:rsidRPr="001D2166">
              <w:rPr>
                <w:color w:val="000000"/>
                <w:kern w:val="2"/>
              </w:rPr>
              <w:lastRenderedPageBreak/>
              <w:t xml:space="preserve">Соисполнитель, участник, </w:t>
            </w:r>
            <w:r w:rsidRPr="001D2166">
              <w:rPr>
                <w:color w:val="000000"/>
                <w:kern w:val="2"/>
              </w:rPr>
              <w:lastRenderedPageBreak/>
              <w:t>ответственный за исполнение основного мероприятия, приоритетного основного мероприятия, мероприятия ведомственной целевой программы</w:t>
            </w:r>
          </w:p>
        </w:tc>
        <w:tc>
          <w:tcPr>
            <w:tcW w:w="3382" w:type="dxa"/>
            <w:gridSpan w:val="2"/>
            <w:tcBorders>
              <w:top w:val="single" w:sz="4" w:space="0" w:color="auto"/>
              <w:left w:val="single" w:sz="4" w:space="0" w:color="auto"/>
              <w:bottom w:val="single" w:sz="4" w:space="0" w:color="auto"/>
              <w:right w:val="single" w:sz="4" w:space="0" w:color="auto"/>
            </w:tcBorders>
          </w:tcPr>
          <w:p w:rsidR="00F3004D" w:rsidRPr="001D2166" w:rsidRDefault="00F3004D" w:rsidP="00F3004D">
            <w:pPr>
              <w:autoSpaceDE w:val="0"/>
              <w:autoSpaceDN w:val="0"/>
              <w:adjustRightInd w:val="0"/>
              <w:jc w:val="center"/>
              <w:rPr>
                <w:color w:val="000000"/>
                <w:kern w:val="2"/>
              </w:rPr>
            </w:pPr>
            <w:r w:rsidRPr="001D2166">
              <w:rPr>
                <w:color w:val="000000"/>
                <w:kern w:val="2"/>
              </w:rPr>
              <w:lastRenderedPageBreak/>
              <w:t>Срок</w:t>
            </w:r>
          </w:p>
        </w:tc>
        <w:tc>
          <w:tcPr>
            <w:tcW w:w="3496" w:type="dxa"/>
            <w:vMerge w:val="restart"/>
            <w:tcBorders>
              <w:top w:val="single" w:sz="4" w:space="0" w:color="auto"/>
              <w:left w:val="single" w:sz="4" w:space="0" w:color="auto"/>
              <w:bottom w:val="single" w:sz="4" w:space="0" w:color="auto"/>
              <w:right w:val="single" w:sz="4" w:space="0" w:color="auto"/>
            </w:tcBorders>
          </w:tcPr>
          <w:p w:rsidR="00F3004D" w:rsidRPr="001D2166" w:rsidRDefault="00F3004D" w:rsidP="00F3004D">
            <w:pPr>
              <w:autoSpaceDE w:val="0"/>
              <w:autoSpaceDN w:val="0"/>
              <w:adjustRightInd w:val="0"/>
              <w:jc w:val="center"/>
              <w:rPr>
                <w:color w:val="000000"/>
                <w:kern w:val="2"/>
              </w:rPr>
            </w:pPr>
            <w:r w:rsidRPr="001D2166">
              <w:rPr>
                <w:color w:val="000000"/>
                <w:kern w:val="2"/>
              </w:rPr>
              <w:t>Ожидаемый результат</w:t>
            </w:r>
          </w:p>
          <w:p w:rsidR="00F3004D" w:rsidRPr="001D2166" w:rsidRDefault="00F3004D" w:rsidP="00F3004D">
            <w:pPr>
              <w:autoSpaceDE w:val="0"/>
              <w:autoSpaceDN w:val="0"/>
              <w:adjustRightInd w:val="0"/>
              <w:jc w:val="center"/>
              <w:rPr>
                <w:color w:val="000000"/>
                <w:kern w:val="2"/>
              </w:rPr>
            </w:pPr>
            <w:r w:rsidRPr="001D2166">
              <w:rPr>
                <w:color w:val="000000"/>
                <w:kern w:val="2"/>
              </w:rPr>
              <w:lastRenderedPageBreak/>
              <w:t>(краткое описание)</w:t>
            </w:r>
          </w:p>
        </w:tc>
        <w:tc>
          <w:tcPr>
            <w:tcW w:w="3895" w:type="dxa"/>
            <w:vMerge w:val="restart"/>
            <w:tcBorders>
              <w:top w:val="single" w:sz="4" w:space="0" w:color="auto"/>
              <w:left w:val="single" w:sz="4" w:space="0" w:color="auto"/>
              <w:bottom w:val="single" w:sz="4" w:space="0" w:color="auto"/>
              <w:right w:val="single" w:sz="4" w:space="0" w:color="auto"/>
            </w:tcBorders>
          </w:tcPr>
          <w:p w:rsidR="00F3004D" w:rsidRPr="001D2166" w:rsidRDefault="00F3004D" w:rsidP="00F3004D">
            <w:pPr>
              <w:autoSpaceDE w:val="0"/>
              <w:autoSpaceDN w:val="0"/>
              <w:adjustRightInd w:val="0"/>
              <w:jc w:val="center"/>
              <w:rPr>
                <w:color w:val="000000"/>
                <w:kern w:val="2"/>
              </w:rPr>
            </w:pPr>
            <w:r w:rsidRPr="001D2166">
              <w:rPr>
                <w:color w:val="000000"/>
                <w:kern w:val="2"/>
              </w:rPr>
              <w:lastRenderedPageBreak/>
              <w:t xml:space="preserve">Последствия </w:t>
            </w:r>
            <w:proofErr w:type="spellStart"/>
            <w:r w:rsidRPr="001D2166">
              <w:rPr>
                <w:color w:val="000000"/>
                <w:kern w:val="2"/>
              </w:rPr>
              <w:t>нереализации</w:t>
            </w:r>
            <w:proofErr w:type="spellEnd"/>
          </w:p>
          <w:p w:rsidR="00F3004D" w:rsidRPr="001D2166" w:rsidRDefault="00F3004D" w:rsidP="00F3004D">
            <w:pPr>
              <w:autoSpaceDE w:val="0"/>
              <w:autoSpaceDN w:val="0"/>
              <w:adjustRightInd w:val="0"/>
              <w:jc w:val="center"/>
              <w:rPr>
                <w:color w:val="000000"/>
                <w:kern w:val="2"/>
              </w:rPr>
            </w:pPr>
            <w:r w:rsidRPr="001D2166">
              <w:rPr>
                <w:color w:val="000000"/>
                <w:kern w:val="2"/>
              </w:rPr>
              <w:lastRenderedPageBreak/>
              <w:t>основного мероприятия, приоритетного основного мероприятия, мероприятия ведомственной целевой программы</w:t>
            </w:r>
          </w:p>
        </w:tc>
        <w:tc>
          <w:tcPr>
            <w:tcW w:w="2744" w:type="dxa"/>
            <w:vMerge w:val="restart"/>
            <w:tcBorders>
              <w:top w:val="single" w:sz="4" w:space="0" w:color="auto"/>
              <w:left w:val="single" w:sz="4" w:space="0" w:color="auto"/>
              <w:bottom w:val="single" w:sz="4" w:space="0" w:color="auto"/>
              <w:right w:val="single" w:sz="4" w:space="0" w:color="auto"/>
            </w:tcBorders>
          </w:tcPr>
          <w:p w:rsidR="00F3004D" w:rsidRPr="001D2166" w:rsidRDefault="00F3004D" w:rsidP="00F3004D">
            <w:pPr>
              <w:autoSpaceDE w:val="0"/>
              <w:autoSpaceDN w:val="0"/>
              <w:adjustRightInd w:val="0"/>
              <w:jc w:val="center"/>
              <w:rPr>
                <w:color w:val="000000"/>
                <w:kern w:val="2"/>
              </w:rPr>
            </w:pPr>
            <w:r w:rsidRPr="001D2166">
              <w:rPr>
                <w:color w:val="000000"/>
                <w:kern w:val="2"/>
              </w:rPr>
              <w:lastRenderedPageBreak/>
              <w:t xml:space="preserve">Связь </w:t>
            </w:r>
          </w:p>
          <w:p w:rsidR="00F3004D" w:rsidRPr="001D2166" w:rsidRDefault="00F3004D" w:rsidP="00F3004D">
            <w:pPr>
              <w:autoSpaceDE w:val="0"/>
              <w:autoSpaceDN w:val="0"/>
              <w:adjustRightInd w:val="0"/>
              <w:jc w:val="center"/>
              <w:rPr>
                <w:color w:val="000000"/>
                <w:kern w:val="2"/>
              </w:rPr>
            </w:pPr>
            <w:r w:rsidRPr="001D2166">
              <w:rPr>
                <w:color w:val="000000"/>
                <w:kern w:val="2"/>
              </w:rPr>
              <w:t xml:space="preserve">с показателями </w:t>
            </w:r>
            <w:r>
              <w:rPr>
                <w:color w:val="000000"/>
                <w:kern w:val="2"/>
              </w:rPr>
              <w:lastRenderedPageBreak/>
              <w:t>муниципальной</w:t>
            </w:r>
            <w:r w:rsidRPr="001D2166">
              <w:rPr>
                <w:color w:val="000000"/>
                <w:kern w:val="2"/>
              </w:rPr>
              <w:t xml:space="preserve"> программы (подпрограммы)</w:t>
            </w:r>
          </w:p>
        </w:tc>
      </w:tr>
      <w:tr w:rsidR="00F3004D" w:rsidRPr="001D2166" w:rsidTr="00F3004D">
        <w:tc>
          <w:tcPr>
            <w:tcW w:w="913" w:type="dxa"/>
            <w:vMerge/>
            <w:tcBorders>
              <w:top w:val="single" w:sz="4" w:space="0" w:color="auto"/>
              <w:left w:val="single" w:sz="4" w:space="0" w:color="auto"/>
              <w:bottom w:val="single" w:sz="4" w:space="0" w:color="auto"/>
              <w:right w:val="single" w:sz="4" w:space="0" w:color="auto"/>
            </w:tcBorders>
          </w:tcPr>
          <w:p w:rsidR="00F3004D" w:rsidRPr="001D2166" w:rsidRDefault="00F3004D" w:rsidP="00F3004D">
            <w:pPr>
              <w:rPr>
                <w:color w:val="000000"/>
                <w:kern w:val="2"/>
              </w:rPr>
            </w:pPr>
          </w:p>
        </w:tc>
        <w:tc>
          <w:tcPr>
            <w:tcW w:w="3685" w:type="dxa"/>
            <w:vMerge/>
            <w:tcBorders>
              <w:top w:val="single" w:sz="4" w:space="0" w:color="auto"/>
              <w:left w:val="single" w:sz="4" w:space="0" w:color="auto"/>
              <w:bottom w:val="single" w:sz="4" w:space="0" w:color="auto"/>
              <w:right w:val="single" w:sz="4" w:space="0" w:color="auto"/>
            </w:tcBorders>
          </w:tcPr>
          <w:p w:rsidR="00F3004D" w:rsidRPr="001D2166" w:rsidRDefault="00F3004D" w:rsidP="00F3004D">
            <w:pPr>
              <w:rPr>
                <w:color w:val="000000"/>
                <w:kern w:val="2"/>
              </w:rPr>
            </w:pPr>
          </w:p>
        </w:tc>
        <w:tc>
          <w:tcPr>
            <w:tcW w:w="3828" w:type="dxa"/>
            <w:vMerge/>
            <w:tcBorders>
              <w:top w:val="single" w:sz="4" w:space="0" w:color="auto"/>
              <w:left w:val="single" w:sz="4" w:space="0" w:color="auto"/>
              <w:bottom w:val="single" w:sz="4" w:space="0" w:color="auto"/>
              <w:right w:val="single" w:sz="4" w:space="0" w:color="auto"/>
            </w:tcBorders>
          </w:tcPr>
          <w:p w:rsidR="00F3004D" w:rsidRPr="001D2166" w:rsidRDefault="00F3004D" w:rsidP="00F3004D">
            <w:pPr>
              <w:rPr>
                <w:color w:val="000000"/>
                <w:kern w:val="2"/>
              </w:rPr>
            </w:pPr>
          </w:p>
        </w:tc>
        <w:tc>
          <w:tcPr>
            <w:tcW w:w="1701" w:type="dxa"/>
            <w:tcBorders>
              <w:top w:val="single" w:sz="4" w:space="0" w:color="auto"/>
              <w:left w:val="single" w:sz="4" w:space="0" w:color="auto"/>
              <w:bottom w:val="single" w:sz="4" w:space="0" w:color="auto"/>
              <w:right w:val="single" w:sz="4" w:space="0" w:color="auto"/>
            </w:tcBorders>
          </w:tcPr>
          <w:p w:rsidR="00F3004D" w:rsidRPr="001D2166" w:rsidRDefault="00F3004D" w:rsidP="00F3004D">
            <w:pPr>
              <w:autoSpaceDE w:val="0"/>
              <w:autoSpaceDN w:val="0"/>
              <w:adjustRightInd w:val="0"/>
              <w:jc w:val="center"/>
              <w:rPr>
                <w:color w:val="000000"/>
                <w:kern w:val="2"/>
              </w:rPr>
            </w:pPr>
            <w:r w:rsidRPr="001D2166">
              <w:rPr>
                <w:color w:val="000000"/>
                <w:kern w:val="2"/>
              </w:rPr>
              <w:t xml:space="preserve">начала </w:t>
            </w:r>
            <w:r w:rsidRPr="001D2166">
              <w:rPr>
                <w:color w:val="000000"/>
                <w:kern w:val="2"/>
              </w:rPr>
              <w:lastRenderedPageBreak/>
              <w:t>реализации</w:t>
            </w:r>
          </w:p>
        </w:tc>
        <w:tc>
          <w:tcPr>
            <w:tcW w:w="1681" w:type="dxa"/>
            <w:tcBorders>
              <w:top w:val="single" w:sz="4" w:space="0" w:color="auto"/>
              <w:left w:val="single" w:sz="4" w:space="0" w:color="auto"/>
              <w:bottom w:val="single" w:sz="4" w:space="0" w:color="auto"/>
              <w:right w:val="single" w:sz="4" w:space="0" w:color="auto"/>
            </w:tcBorders>
          </w:tcPr>
          <w:p w:rsidR="00F3004D" w:rsidRPr="001D2166" w:rsidRDefault="00F3004D" w:rsidP="00F3004D">
            <w:pPr>
              <w:autoSpaceDE w:val="0"/>
              <w:autoSpaceDN w:val="0"/>
              <w:adjustRightInd w:val="0"/>
              <w:jc w:val="center"/>
              <w:rPr>
                <w:color w:val="000000"/>
                <w:kern w:val="2"/>
              </w:rPr>
            </w:pPr>
            <w:r w:rsidRPr="001D2166">
              <w:rPr>
                <w:color w:val="000000"/>
                <w:kern w:val="2"/>
              </w:rPr>
              <w:lastRenderedPageBreak/>
              <w:t>окончани</w:t>
            </w:r>
            <w:r w:rsidRPr="001D2166">
              <w:rPr>
                <w:color w:val="000000"/>
                <w:kern w:val="2"/>
              </w:rPr>
              <w:lastRenderedPageBreak/>
              <w:t>я реализации</w:t>
            </w:r>
          </w:p>
        </w:tc>
        <w:tc>
          <w:tcPr>
            <w:tcW w:w="3496" w:type="dxa"/>
            <w:vMerge/>
            <w:tcBorders>
              <w:top w:val="single" w:sz="4" w:space="0" w:color="auto"/>
              <w:left w:val="single" w:sz="4" w:space="0" w:color="auto"/>
              <w:bottom w:val="single" w:sz="4" w:space="0" w:color="auto"/>
              <w:right w:val="single" w:sz="4" w:space="0" w:color="auto"/>
            </w:tcBorders>
          </w:tcPr>
          <w:p w:rsidR="00F3004D" w:rsidRPr="001D2166" w:rsidRDefault="00F3004D" w:rsidP="00F3004D">
            <w:pPr>
              <w:rPr>
                <w:color w:val="000000"/>
                <w:kern w:val="2"/>
              </w:rPr>
            </w:pPr>
          </w:p>
        </w:tc>
        <w:tc>
          <w:tcPr>
            <w:tcW w:w="3895" w:type="dxa"/>
            <w:vMerge/>
            <w:tcBorders>
              <w:top w:val="single" w:sz="4" w:space="0" w:color="auto"/>
              <w:left w:val="single" w:sz="4" w:space="0" w:color="auto"/>
              <w:bottom w:val="single" w:sz="4" w:space="0" w:color="auto"/>
              <w:right w:val="single" w:sz="4" w:space="0" w:color="auto"/>
            </w:tcBorders>
          </w:tcPr>
          <w:p w:rsidR="00F3004D" w:rsidRPr="001D2166" w:rsidRDefault="00F3004D" w:rsidP="00F3004D">
            <w:pPr>
              <w:rPr>
                <w:color w:val="000000"/>
                <w:kern w:val="2"/>
              </w:rPr>
            </w:pPr>
          </w:p>
        </w:tc>
        <w:tc>
          <w:tcPr>
            <w:tcW w:w="2744" w:type="dxa"/>
            <w:vMerge/>
            <w:tcBorders>
              <w:top w:val="single" w:sz="4" w:space="0" w:color="auto"/>
              <w:left w:val="single" w:sz="4" w:space="0" w:color="auto"/>
              <w:bottom w:val="single" w:sz="4" w:space="0" w:color="auto"/>
              <w:right w:val="single" w:sz="4" w:space="0" w:color="auto"/>
            </w:tcBorders>
          </w:tcPr>
          <w:p w:rsidR="00F3004D" w:rsidRPr="001D2166" w:rsidRDefault="00F3004D" w:rsidP="00F3004D">
            <w:pPr>
              <w:rPr>
                <w:color w:val="000000"/>
                <w:kern w:val="2"/>
              </w:rPr>
            </w:pPr>
          </w:p>
        </w:tc>
      </w:tr>
    </w:tbl>
    <w:p w:rsidR="00F3004D" w:rsidRPr="001D2166" w:rsidRDefault="00F3004D" w:rsidP="00F3004D">
      <w:pPr>
        <w:rPr>
          <w:color w:val="000000"/>
          <w:sz w:val="2"/>
          <w:szCs w:val="2"/>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642"/>
        <w:gridCol w:w="2450"/>
        <w:gridCol w:w="2543"/>
        <w:gridCol w:w="1156"/>
        <w:gridCol w:w="1143"/>
        <w:gridCol w:w="2327"/>
        <w:gridCol w:w="2587"/>
        <w:gridCol w:w="1836"/>
      </w:tblGrid>
      <w:tr w:rsidR="00F3004D" w:rsidRPr="001D2166" w:rsidTr="00F3004D">
        <w:trPr>
          <w:tblHeader/>
        </w:trPr>
        <w:tc>
          <w:tcPr>
            <w:tcW w:w="642" w:type="dxa"/>
            <w:tcBorders>
              <w:top w:val="single" w:sz="4" w:space="0" w:color="auto"/>
              <w:left w:val="single" w:sz="4" w:space="0" w:color="auto"/>
              <w:bottom w:val="single" w:sz="4" w:space="0" w:color="auto"/>
              <w:right w:val="single" w:sz="4" w:space="0" w:color="auto"/>
            </w:tcBorders>
          </w:tcPr>
          <w:p w:rsidR="00F3004D" w:rsidRPr="001D2166" w:rsidRDefault="00F3004D" w:rsidP="00F3004D">
            <w:pPr>
              <w:autoSpaceDE w:val="0"/>
              <w:autoSpaceDN w:val="0"/>
              <w:adjustRightInd w:val="0"/>
              <w:jc w:val="center"/>
              <w:rPr>
                <w:color w:val="000000"/>
                <w:kern w:val="2"/>
              </w:rPr>
            </w:pPr>
            <w:r w:rsidRPr="001D2166">
              <w:rPr>
                <w:color w:val="000000"/>
                <w:kern w:val="2"/>
              </w:rPr>
              <w:t>1</w:t>
            </w:r>
          </w:p>
        </w:tc>
        <w:tc>
          <w:tcPr>
            <w:tcW w:w="2450" w:type="dxa"/>
            <w:tcBorders>
              <w:top w:val="single" w:sz="4" w:space="0" w:color="auto"/>
              <w:left w:val="single" w:sz="4" w:space="0" w:color="auto"/>
              <w:bottom w:val="single" w:sz="4" w:space="0" w:color="auto"/>
              <w:right w:val="single" w:sz="4" w:space="0" w:color="auto"/>
            </w:tcBorders>
          </w:tcPr>
          <w:p w:rsidR="00F3004D" w:rsidRPr="001D2166" w:rsidRDefault="00F3004D" w:rsidP="00F3004D">
            <w:pPr>
              <w:autoSpaceDE w:val="0"/>
              <w:autoSpaceDN w:val="0"/>
              <w:adjustRightInd w:val="0"/>
              <w:jc w:val="center"/>
              <w:rPr>
                <w:color w:val="000000"/>
                <w:kern w:val="2"/>
              </w:rPr>
            </w:pPr>
            <w:r w:rsidRPr="001D2166">
              <w:rPr>
                <w:color w:val="000000"/>
                <w:kern w:val="2"/>
              </w:rPr>
              <w:t>2</w:t>
            </w:r>
          </w:p>
        </w:tc>
        <w:tc>
          <w:tcPr>
            <w:tcW w:w="2543" w:type="dxa"/>
            <w:tcBorders>
              <w:top w:val="single" w:sz="4" w:space="0" w:color="auto"/>
              <w:left w:val="single" w:sz="4" w:space="0" w:color="auto"/>
              <w:bottom w:val="single" w:sz="4" w:space="0" w:color="auto"/>
              <w:right w:val="single" w:sz="4" w:space="0" w:color="auto"/>
            </w:tcBorders>
          </w:tcPr>
          <w:p w:rsidR="00F3004D" w:rsidRPr="001D2166" w:rsidRDefault="00F3004D" w:rsidP="00F3004D">
            <w:pPr>
              <w:autoSpaceDE w:val="0"/>
              <w:autoSpaceDN w:val="0"/>
              <w:adjustRightInd w:val="0"/>
              <w:jc w:val="center"/>
              <w:rPr>
                <w:color w:val="000000"/>
                <w:kern w:val="2"/>
              </w:rPr>
            </w:pPr>
            <w:r w:rsidRPr="001D2166">
              <w:rPr>
                <w:color w:val="000000"/>
                <w:kern w:val="2"/>
              </w:rPr>
              <w:t>3</w:t>
            </w:r>
          </w:p>
        </w:tc>
        <w:tc>
          <w:tcPr>
            <w:tcW w:w="1156" w:type="dxa"/>
            <w:tcBorders>
              <w:top w:val="single" w:sz="4" w:space="0" w:color="auto"/>
              <w:left w:val="single" w:sz="4" w:space="0" w:color="auto"/>
              <w:bottom w:val="single" w:sz="4" w:space="0" w:color="auto"/>
              <w:right w:val="single" w:sz="4" w:space="0" w:color="auto"/>
            </w:tcBorders>
          </w:tcPr>
          <w:p w:rsidR="00F3004D" w:rsidRPr="001D2166" w:rsidRDefault="00F3004D" w:rsidP="00F3004D">
            <w:pPr>
              <w:autoSpaceDE w:val="0"/>
              <w:autoSpaceDN w:val="0"/>
              <w:adjustRightInd w:val="0"/>
              <w:jc w:val="center"/>
              <w:rPr>
                <w:color w:val="000000"/>
                <w:kern w:val="2"/>
              </w:rPr>
            </w:pPr>
            <w:r w:rsidRPr="001D2166">
              <w:rPr>
                <w:color w:val="000000"/>
                <w:kern w:val="2"/>
              </w:rPr>
              <w:t>4</w:t>
            </w:r>
          </w:p>
        </w:tc>
        <w:tc>
          <w:tcPr>
            <w:tcW w:w="1143" w:type="dxa"/>
            <w:tcBorders>
              <w:top w:val="single" w:sz="4" w:space="0" w:color="auto"/>
              <w:left w:val="single" w:sz="4" w:space="0" w:color="auto"/>
              <w:bottom w:val="single" w:sz="4" w:space="0" w:color="auto"/>
              <w:right w:val="single" w:sz="4" w:space="0" w:color="auto"/>
            </w:tcBorders>
          </w:tcPr>
          <w:p w:rsidR="00F3004D" w:rsidRPr="001D2166" w:rsidRDefault="00F3004D" w:rsidP="00F3004D">
            <w:pPr>
              <w:autoSpaceDE w:val="0"/>
              <w:autoSpaceDN w:val="0"/>
              <w:adjustRightInd w:val="0"/>
              <w:jc w:val="center"/>
              <w:rPr>
                <w:color w:val="000000"/>
                <w:kern w:val="2"/>
              </w:rPr>
            </w:pPr>
            <w:r w:rsidRPr="001D2166">
              <w:rPr>
                <w:color w:val="000000"/>
                <w:kern w:val="2"/>
              </w:rPr>
              <w:t>5</w:t>
            </w:r>
          </w:p>
        </w:tc>
        <w:tc>
          <w:tcPr>
            <w:tcW w:w="2327" w:type="dxa"/>
            <w:tcBorders>
              <w:top w:val="single" w:sz="4" w:space="0" w:color="auto"/>
              <w:left w:val="single" w:sz="4" w:space="0" w:color="auto"/>
              <w:bottom w:val="single" w:sz="4" w:space="0" w:color="auto"/>
              <w:right w:val="single" w:sz="4" w:space="0" w:color="auto"/>
            </w:tcBorders>
          </w:tcPr>
          <w:p w:rsidR="00F3004D" w:rsidRPr="001D2166" w:rsidRDefault="00F3004D" w:rsidP="00F3004D">
            <w:pPr>
              <w:autoSpaceDE w:val="0"/>
              <w:autoSpaceDN w:val="0"/>
              <w:adjustRightInd w:val="0"/>
              <w:jc w:val="center"/>
              <w:rPr>
                <w:color w:val="000000"/>
                <w:kern w:val="2"/>
              </w:rPr>
            </w:pPr>
            <w:r w:rsidRPr="001D2166">
              <w:rPr>
                <w:color w:val="000000"/>
                <w:kern w:val="2"/>
              </w:rPr>
              <w:t>6</w:t>
            </w:r>
          </w:p>
        </w:tc>
        <w:tc>
          <w:tcPr>
            <w:tcW w:w="2587" w:type="dxa"/>
            <w:tcBorders>
              <w:top w:val="single" w:sz="4" w:space="0" w:color="auto"/>
              <w:left w:val="single" w:sz="4" w:space="0" w:color="auto"/>
              <w:bottom w:val="single" w:sz="4" w:space="0" w:color="auto"/>
              <w:right w:val="single" w:sz="4" w:space="0" w:color="auto"/>
            </w:tcBorders>
          </w:tcPr>
          <w:p w:rsidR="00F3004D" w:rsidRPr="001D2166" w:rsidRDefault="00F3004D" w:rsidP="00F3004D">
            <w:pPr>
              <w:autoSpaceDE w:val="0"/>
              <w:autoSpaceDN w:val="0"/>
              <w:adjustRightInd w:val="0"/>
              <w:jc w:val="center"/>
              <w:rPr>
                <w:color w:val="000000"/>
                <w:kern w:val="2"/>
              </w:rPr>
            </w:pPr>
            <w:r w:rsidRPr="001D2166">
              <w:rPr>
                <w:color w:val="000000"/>
                <w:kern w:val="2"/>
              </w:rPr>
              <w:t>7</w:t>
            </w:r>
          </w:p>
        </w:tc>
        <w:tc>
          <w:tcPr>
            <w:tcW w:w="1836" w:type="dxa"/>
            <w:tcBorders>
              <w:top w:val="single" w:sz="4" w:space="0" w:color="auto"/>
              <w:left w:val="single" w:sz="4" w:space="0" w:color="auto"/>
              <w:bottom w:val="single" w:sz="4" w:space="0" w:color="auto"/>
              <w:right w:val="single" w:sz="4" w:space="0" w:color="auto"/>
            </w:tcBorders>
          </w:tcPr>
          <w:p w:rsidR="00F3004D" w:rsidRPr="001D2166" w:rsidRDefault="00F3004D" w:rsidP="00F3004D">
            <w:pPr>
              <w:autoSpaceDE w:val="0"/>
              <w:autoSpaceDN w:val="0"/>
              <w:adjustRightInd w:val="0"/>
              <w:jc w:val="center"/>
              <w:rPr>
                <w:color w:val="000000"/>
                <w:kern w:val="2"/>
              </w:rPr>
            </w:pPr>
            <w:r w:rsidRPr="001D2166">
              <w:rPr>
                <w:color w:val="000000"/>
                <w:kern w:val="2"/>
              </w:rPr>
              <w:t>8</w:t>
            </w:r>
          </w:p>
        </w:tc>
      </w:tr>
      <w:tr w:rsidR="00F3004D" w:rsidRPr="001D2166" w:rsidTr="00F3004D">
        <w:tc>
          <w:tcPr>
            <w:tcW w:w="642" w:type="dxa"/>
            <w:tcBorders>
              <w:top w:val="single" w:sz="4" w:space="0" w:color="auto"/>
              <w:left w:val="single" w:sz="4" w:space="0" w:color="auto"/>
              <w:bottom w:val="single" w:sz="4" w:space="0" w:color="auto"/>
              <w:right w:val="single" w:sz="4" w:space="0" w:color="auto"/>
            </w:tcBorders>
          </w:tcPr>
          <w:p w:rsidR="00F3004D" w:rsidRPr="001D2166" w:rsidRDefault="00F3004D" w:rsidP="00F3004D">
            <w:pPr>
              <w:autoSpaceDE w:val="0"/>
              <w:autoSpaceDN w:val="0"/>
              <w:adjustRightInd w:val="0"/>
              <w:jc w:val="center"/>
              <w:rPr>
                <w:color w:val="000000"/>
                <w:kern w:val="2"/>
              </w:rPr>
            </w:pPr>
          </w:p>
        </w:tc>
        <w:tc>
          <w:tcPr>
            <w:tcW w:w="14042" w:type="dxa"/>
            <w:gridSpan w:val="7"/>
            <w:tcBorders>
              <w:top w:val="single" w:sz="4" w:space="0" w:color="auto"/>
              <w:left w:val="single" w:sz="4" w:space="0" w:color="auto"/>
              <w:bottom w:val="single" w:sz="4" w:space="0" w:color="auto"/>
              <w:right w:val="single" w:sz="4" w:space="0" w:color="auto"/>
            </w:tcBorders>
          </w:tcPr>
          <w:p w:rsidR="00F3004D" w:rsidRPr="001D2166" w:rsidRDefault="00F3004D" w:rsidP="00F3004D">
            <w:pPr>
              <w:autoSpaceDE w:val="0"/>
              <w:autoSpaceDN w:val="0"/>
              <w:adjustRightInd w:val="0"/>
              <w:spacing w:before="120" w:after="120"/>
              <w:jc w:val="center"/>
              <w:rPr>
                <w:color w:val="000000"/>
                <w:kern w:val="2"/>
              </w:rPr>
            </w:pPr>
            <w:r w:rsidRPr="001D2166">
              <w:rPr>
                <w:color w:val="000000"/>
                <w:kern w:val="2"/>
              </w:rPr>
              <w:t xml:space="preserve">Подпрограмма 1 «Развитие транспортной инфраструктуры </w:t>
            </w:r>
            <w:r>
              <w:rPr>
                <w:color w:val="000000"/>
                <w:kern w:val="2"/>
              </w:rPr>
              <w:t>Казанского сельского поселения</w:t>
            </w:r>
            <w:r w:rsidRPr="001D2166">
              <w:rPr>
                <w:color w:val="000000"/>
                <w:kern w:val="2"/>
              </w:rPr>
              <w:t>»</w:t>
            </w:r>
          </w:p>
        </w:tc>
      </w:tr>
      <w:tr w:rsidR="00F3004D" w:rsidRPr="001D2166" w:rsidTr="00F3004D">
        <w:tc>
          <w:tcPr>
            <w:tcW w:w="642" w:type="dxa"/>
            <w:tcBorders>
              <w:top w:val="single" w:sz="4" w:space="0" w:color="auto"/>
              <w:left w:val="single" w:sz="4" w:space="0" w:color="auto"/>
              <w:bottom w:val="single" w:sz="4" w:space="0" w:color="auto"/>
              <w:right w:val="single" w:sz="4" w:space="0" w:color="auto"/>
            </w:tcBorders>
          </w:tcPr>
          <w:p w:rsidR="00F3004D" w:rsidRPr="001D2166" w:rsidRDefault="00F3004D" w:rsidP="00F3004D">
            <w:pPr>
              <w:autoSpaceDE w:val="0"/>
              <w:autoSpaceDN w:val="0"/>
              <w:adjustRightInd w:val="0"/>
              <w:jc w:val="center"/>
              <w:rPr>
                <w:color w:val="000000"/>
                <w:kern w:val="2"/>
              </w:rPr>
            </w:pPr>
          </w:p>
        </w:tc>
        <w:tc>
          <w:tcPr>
            <w:tcW w:w="14042" w:type="dxa"/>
            <w:gridSpan w:val="7"/>
            <w:tcBorders>
              <w:top w:val="single" w:sz="4" w:space="0" w:color="auto"/>
              <w:left w:val="single" w:sz="4" w:space="0" w:color="auto"/>
              <w:bottom w:val="single" w:sz="4" w:space="0" w:color="auto"/>
              <w:right w:val="single" w:sz="4" w:space="0" w:color="auto"/>
            </w:tcBorders>
          </w:tcPr>
          <w:p w:rsidR="00F3004D" w:rsidRPr="001D2166" w:rsidRDefault="00F3004D" w:rsidP="00F3004D">
            <w:pPr>
              <w:autoSpaceDE w:val="0"/>
              <w:autoSpaceDN w:val="0"/>
              <w:adjustRightInd w:val="0"/>
              <w:spacing w:before="120"/>
              <w:jc w:val="center"/>
              <w:rPr>
                <w:color w:val="000000"/>
                <w:kern w:val="2"/>
              </w:rPr>
            </w:pPr>
            <w:r w:rsidRPr="001D2166">
              <w:rPr>
                <w:color w:val="000000"/>
                <w:kern w:val="2"/>
              </w:rPr>
              <w:t xml:space="preserve">Цель подпрограммы 1 </w:t>
            </w:r>
          </w:p>
          <w:p w:rsidR="00F3004D" w:rsidRPr="001D2166" w:rsidRDefault="00F3004D" w:rsidP="00F3004D">
            <w:pPr>
              <w:autoSpaceDE w:val="0"/>
              <w:autoSpaceDN w:val="0"/>
              <w:adjustRightInd w:val="0"/>
              <w:spacing w:after="60"/>
              <w:jc w:val="center"/>
              <w:rPr>
                <w:color w:val="000000"/>
                <w:kern w:val="2"/>
              </w:rPr>
            </w:pPr>
            <w:r w:rsidRPr="001D2166">
              <w:rPr>
                <w:color w:val="000000"/>
                <w:kern w:val="2"/>
              </w:rPr>
              <w:t>«Развитие современной и эффективной дорожно-транспортной инфраструктуры»</w:t>
            </w:r>
          </w:p>
        </w:tc>
      </w:tr>
      <w:tr w:rsidR="00F3004D" w:rsidRPr="001D2166" w:rsidTr="00F3004D">
        <w:tc>
          <w:tcPr>
            <w:tcW w:w="642" w:type="dxa"/>
            <w:tcBorders>
              <w:top w:val="single" w:sz="4" w:space="0" w:color="auto"/>
              <w:left w:val="single" w:sz="4" w:space="0" w:color="auto"/>
              <w:bottom w:val="single" w:sz="4" w:space="0" w:color="auto"/>
              <w:right w:val="single" w:sz="4" w:space="0" w:color="auto"/>
            </w:tcBorders>
          </w:tcPr>
          <w:p w:rsidR="00F3004D" w:rsidRPr="001D2166" w:rsidRDefault="00F3004D" w:rsidP="00F3004D">
            <w:pPr>
              <w:autoSpaceDE w:val="0"/>
              <w:autoSpaceDN w:val="0"/>
              <w:adjustRightInd w:val="0"/>
              <w:jc w:val="center"/>
              <w:rPr>
                <w:color w:val="000000"/>
                <w:kern w:val="2"/>
              </w:rPr>
            </w:pPr>
          </w:p>
        </w:tc>
        <w:tc>
          <w:tcPr>
            <w:tcW w:w="14042" w:type="dxa"/>
            <w:gridSpan w:val="7"/>
            <w:tcBorders>
              <w:top w:val="single" w:sz="4" w:space="0" w:color="auto"/>
              <w:left w:val="single" w:sz="4" w:space="0" w:color="auto"/>
              <w:bottom w:val="single" w:sz="4" w:space="0" w:color="auto"/>
              <w:right w:val="single" w:sz="4" w:space="0" w:color="auto"/>
            </w:tcBorders>
          </w:tcPr>
          <w:p w:rsidR="00F3004D" w:rsidRPr="001D2166" w:rsidRDefault="00F3004D" w:rsidP="00F3004D">
            <w:pPr>
              <w:autoSpaceDE w:val="0"/>
              <w:autoSpaceDN w:val="0"/>
              <w:adjustRightInd w:val="0"/>
              <w:spacing w:before="120"/>
              <w:jc w:val="center"/>
              <w:rPr>
                <w:color w:val="000000"/>
                <w:kern w:val="2"/>
              </w:rPr>
            </w:pPr>
            <w:r w:rsidRPr="001D2166">
              <w:rPr>
                <w:color w:val="000000"/>
                <w:kern w:val="2"/>
              </w:rPr>
              <w:t>Задача 1 подпрограммы 1</w:t>
            </w:r>
          </w:p>
          <w:p w:rsidR="00F3004D" w:rsidRPr="001D2166" w:rsidRDefault="00F3004D" w:rsidP="00F3004D">
            <w:pPr>
              <w:autoSpaceDE w:val="0"/>
              <w:autoSpaceDN w:val="0"/>
              <w:adjustRightInd w:val="0"/>
              <w:spacing w:after="100"/>
              <w:jc w:val="center"/>
              <w:rPr>
                <w:color w:val="000000"/>
                <w:kern w:val="2"/>
              </w:rPr>
            </w:pPr>
            <w:r w:rsidRPr="001D2166">
              <w:rPr>
                <w:color w:val="000000"/>
                <w:kern w:val="2"/>
              </w:rPr>
              <w:t xml:space="preserve">«Формирование единой дорожной сети круглогодичной доступности для населения </w:t>
            </w:r>
            <w:r>
              <w:rPr>
                <w:color w:val="000000"/>
                <w:kern w:val="2"/>
              </w:rPr>
              <w:t>Казанского сельского поселения</w:t>
            </w:r>
            <w:r w:rsidRPr="001D2166">
              <w:rPr>
                <w:color w:val="000000"/>
                <w:kern w:val="2"/>
              </w:rPr>
              <w:t>, обеспечение сельских населенных пунктов постоянной круглогодичной связью с сетью автомобильных дорог общего пользования по дорогам с твердым покрытием, комплексное обустройство автомобильных дорог»</w:t>
            </w:r>
          </w:p>
        </w:tc>
      </w:tr>
      <w:tr w:rsidR="00F3004D" w:rsidRPr="001D2166" w:rsidTr="00F3004D">
        <w:tc>
          <w:tcPr>
            <w:tcW w:w="642" w:type="dxa"/>
            <w:tcBorders>
              <w:top w:val="single" w:sz="4" w:space="0" w:color="auto"/>
              <w:left w:val="single" w:sz="4" w:space="0" w:color="auto"/>
              <w:bottom w:val="single" w:sz="4" w:space="0" w:color="auto"/>
              <w:right w:val="single" w:sz="4" w:space="0" w:color="auto"/>
            </w:tcBorders>
          </w:tcPr>
          <w:p w:rsidR="00F3004D" w:rsidRPr="001D2166" w:rsidRDefault="00F3004D" w:rsidP="00F3004D">
            <w:pPr>
              <w:autoSpaceDE w:val="0"/>
              <w:autoSpaceDN w:val="0"/>
              <w:adjustRightInd w:val="0"/>
              <w:spacing w:line="233" w:lineRule="auto"/>
              <w:jc w:val="center"/>
              <w:rPr>
                <w:color w:val="000000"/>
                <w:kern w:val="2"/>
              </w:rPr>
            </w:pPr>
            <w:r w:rsidRPr="001D2166">
              <w:rPr>
                <w:color w:val="000000"/>
                <w:kern w:val="2"/>
              </w:rPr>
              <w:t>1.</w:t>
            </w:r>
          </w:p>
        </w:tc>
        <w:tc>
          <w:tcPr>
            <w:tcW w:w="2450" w:type="dxa"/>
            <w:tcBorders>
              <w:top w:val="single" w:sz="4" w:space="0" w:color="auto"/>
              <w:left w:val="single" w:sz="4" w:space="0" w:color="auto"/>
              <w:bottom w:val="single" w:sz="4" w:space="0" w:color="auto"/>
              <w:right w:val="single" w:sz="4" w:space="0" w:color="auto"/>
            </w:tcBorders>
          </w:tcPr>
          <w:p w:rsidR="00F3004D" w:rsidRPr="001D2166" w:rsidRDefault="00F3004D" w:rsidP="00F3004D">
            <w:pPr>
              <w:autoSpaceDE w:val="0"/>
              <w:autoSpaceDN w:val="0"/>
              <w:adjustRightInd w:val="0"/>
              <w:spacing w:line="233" w:lineRule="auto"/>
              <w:rPr>
                <w:color w:val="000000"/>
                <w:kern w:val="2"/>
              </w:rPr>
            </w:pPr>
            <w:r w:rsidRPr="001D2166">
              <w:rPr>
                <w:color w:val="000000"/>
                <w:kern w:val="2"/>
              </w:rPr>
              <w:t xml:space="preserve">Основное мероприятие 1.1. Содержание автомобильных дорог общего пользования </w:t>
            </w:r>
            <w:r>
              <w:rPr>
                <w:color w:val="000000"/>
                <w:kern w:val="2"/>
              </w:rPr>
              <w:t>местного</w:t>
            </w:r>
            <w:r w:rsidRPr="001D2166">
              <w:rPr>
                <w:color w:val="000000"/>
                <w:kern w:val="2"/>
              </w:rPr>
              <w:t xml:space="preserve"> значения и</w:t>
            </w:r>
            <w:r>
              <w:rPr>
                <w:color w:val="000000"/>
                <w:kern w:val="2"/>
              </w:rPr>
              <w:t xml:space="preserve"> </w:t>
            </w:r>
            <w:r w:rsidRPr="001D2166">
              <w:rPr>
                <w:color w:val="000000"/>
                <w:kern w:val="2"/>
              </w:rPr>
              <w:t>искусственных сооружений на них</w:t>
            </w:r>
          </w:p>
        </w:tc>
        <w:tc>
          <w:tcPr>
            <w:tcW w:w="2543" w:type="dxa"/>
            <w:tcBorders>
              <w:top w:val="single" w:sz="4" w:space="0" w:color="auto"/>
              <w:left w:val="single" w:sz="4" w:space="0" w:color="auto"/>
              <w:bottom w:val="single" w:sz="4" w:space="0" w:color="auto"/>
              <w:right w:val="single" w:sz="4" w:space="0" w:color="auto"/>
            </w:tcBorders>
          </w:tcPr>
          <w:p w:rsidR="00F3004D" w:rsidRPr="001D2166" w:rsidRDefault="00F3004D" w:rsidP="00F3004D">
            <w:pPr>
              <w:autoSpaceDE w:val="0"/>
              <w:autoSpaceDN w:val="0"/>
              <w:adjustRightInd w:val="0"/>
              <w:spacing w:line="233" w:lineRule="auto"/>
              <w:rPr>
                <w:color w:val="000000"/>
                <w:kern w:val="2"/>
              </w:rPr>
            </w:pPr>
            <w:r>
              <w:rPr>
                <w:color w:val="000000"/>
                <w:kern w:val="2"/>
              </w:rPr>
              <w:t>Администрация Казанского сельского поселения</w:t>
            </w:r>
          </w:p>
        </w:tc>
        <w:tc>
          <w:tcPr>
            <w:tcW w:w="1156" w:type="dxa"/>
            <w:tcBorders>
              <w:top w:val="single" w:sz="4" w:space="0" w:color="auto"/>
              <w:left w:val="single" w:sz="4" w:space="0" w:color="auto"/>
              <w:bottom w:val="single" w:sz="4" w:space="0" w:color="auto"/>
              <w:right w:val="single" w:sz="4" w:space="0" w:color="auto"/>
            </w:tcBorders>
          </w:tcPr>
          <w:p w:rsidR="00F3004D" w:rsidRPr="001D2166" w:rsidRDefault="00F3004D" w:rsidP="00F3004D">
            <w:pPr>
              <w:autoSpaceDE w:val="0"/>
              <w:autoSpaceDN w:val="0"/>
              <w:adjustRightInd w:val="0"/>
              <w:spacing w:line="233" w:lineRule="auto"/>
              <w:jc w:val="center"/>
              <w:rPr>
                <w:color w:val="000000"/>
                <w:kern w:val="2"/>
              </w:rPr>
            </w:pPr>
            <w:r w:rsidRPr="001D2166">
              <w:rPr>
                <w:color w:val="000000"/>
                <w:kern w:val="2"/>
              </w:rPr>
              <w:t>2019 год</w:t>
            </w:r>
          </w:p>
        </w:tc>
        <w:tc>
          <w:tcPr>
            <w:tcW w:w="1143" w:type="dxa"/>
            <w:tcBorders>
              <w:top w:val="single" w:sz="4" w:space="0" w:color="auto"/>
              <w:left w:val="single" w:sz="4" w:space="0" w:color="auto"/>
              <w:bottom w:val="single" w:sz="4" w:space="0" w:color="auto"/>
              <w:right w:val="single" w:sz="4" w:space="0" w:color="auto"/>
            </w:tcBorders>
          </w:tcPr>
          <w:p w:rsidR="00F3004D" w:rsidRPr="001D2166" w:rsidRDefault="00F3004D" w:rsidP="00F3004D">
            <w:pPr>
              <w:autoSpaceDE w:val="0"/>
              <w:autoSpaceDN w:val="0"/>
              <w:adjustRightInd w:val="0"/>
              <w:spacing w:line="233" w:lineRule="auto"/>
              <w:jc w:val="center"/>
              <w:rPr>
                <w:color w:val="000000"/>
                <w:kern w:val="2"/>
              </w:rPr>
            </w:pPr>
            <w:r w:rsidRPr="001D2166">
              <w:rPr>
                <w:color w:val="000000"/>
                <w:kern w:val="2"/>
              </w:rPr>
              <w:t>2030 год</w:t>
            </w:r>
          </w:p>
        </w:tc>
        <w:tc>
          <w:tcPr>
            <w:tcW w:w="2327" w:type="dxa"/>
            <w:tcBorders>
              <w:top w:val="single" w:sz="4" w:space="0" w:color="auto"/>
              <w:left w:val="single" w:sz="4" w:space="0" w:color="auto"/>
              <w:bottom w:val="single" w:sz="4" w:space="0" w:color="auto"/>
              <w:right w:val="single" w:sz="4" w:space="0" w:color="auto"/>
            </w:tcBorders>
          </w:tcPr>
          <w:p w:rsidR="00F3004D" w:rsidRPr="001D2166" w:rsidRDefault="00F3004D" w:rsidP="00F3004D">
            <w:pPr>
              <w:autoSpaceDE w:val="0"/>
              <w:autoSpaceDN w:val="0"/>
              <w:adjustRightInd w:val="0"/>
              <w:spacing w:line="233" w:lineRule="auto"/>
              <w:rPr>
                <w:color w:val="000000"/>
                <w:kern w:val="2"/>
              </w:rPr>
            </w:pPr>
            <w:r w:rsidRPr="001D2166">
              <w:rPr>
                <w:color w:val="000000"/>
                <w:kern w:val="2"/>
              </w:rPr>
              <w:t>содержание сети автомобильных дорог в полном объеме</w:t>
            </w:r>
          </w:p>
        </w:tc>
        <w:tc>
          <w:tcPr>
            <w:tcW w:w="2587" w:type="dxa"/>
            <w:tcBorders>
              <w:top w:val="single" w:sz="4" w:space="0" w:color="auto"/>
              <w:left w:val="single" w:sz="4" w:space="0" w:color="auto"/>
              <w:bottom w:val="single" w:sz="4" w:space="0" w:color="auto"/>
              <w:right w:val="single" w:sz="4" w:space="0" w:color="auto"/>
            </w:tcBorders>
          </w:tcPr>
          <w:p w:rsidR="00F3004D" w:rsidRPr="001D2166" w:rsidRDefault="00F3004D" w:rsidP="00F3004D">
            <w:pPr>
              <w:autoSpaceDE w:val="0"/>
              <w:autoSpaceDN w:val="0"/>
              <w:adjustRightInd w:val="0"/>
              <w:spacing w:line="233" w:lineRule="auto"/>
              <w:rPr>
                <w:color w:val="000000"/>
                <w:kern w:val="2"/>
              </w:rPr>
            </w:pPr>
            <w:r w:rsidRPr="001D2166">
              <w:rPr>
                <w:color w:val="000000"/>
                <w:kern w:val="2"/>
              </w:rPr>
              <w:t xml:space="preserve">увеличение доли протяженности автомобильных дорог общего </w:t>
            </w:r>
            <w:r>
              <w:rPr>
                <w:color w:val="000000"/>
                <w:kern w:val="2"/>
              </w:rPr>
              <w:t xml:space="preserve">местного </w:t>
            </w:r>
            <w:r w:rsidRPr="001D2166">
              <w:rPr>
                <w:color w:val="000000"/>
                <w:kern w:val="2"/>
              </w:rPr>
              <w:t xml:space="preserve"> значения, </w:t>
            </w:r>
          </w:p>
          <w:p w:rsidR="00F3004D" w:rsidRPr="001D2166" w:rsidRDefault="00F3004D" w:rsidP="00F3004D">
            <w:pPr>
              <w:autoSpaceDE w:val="0"/>
              <w:autoSpaceDN w:val="0"/>
              <w:adjustRightInd w:val="0"/>
              <w:spacing w:line="233" w:lineRule="auto"/>
              <w:rPr>
                <w:color w:val="000000"/>
                <w:kern w:val="2"/>
              </w:rPr>
            </w:pPr>
            <w:r w:rsidRPr="001D2166">
              <w:rPr>
                <w:color w:val="000000"/>
                <w:kern w:val="2"/>
              </w:rPr>
              <w:t xml:space="preserve">не отвечающих нормативным требованиям, в общей протяженности автомобильных дорог общего пользования </w:t>
            </w:r>
            <w:r>
              <w:rPr>
                <w:color w:val="000000"/>
                <w:kern w:val="2"/>
              </w:rPr>
              <w:t>местного</w:t>
            </w:r>
            <w:r w:rsidRPr="001D2166">
              <w:rPr>
                <w:color w:val="000000"/>
                <w:kern w:val="2"/>
              </w:rPr>
              <w:t xml:space="preserve"> значения</w:t>
            </w:r>
          </w:p>
        </w:tc>
        <w:tc>
          <w:tcPr>
            <w:tcW w:w="1836" w:type="dxa"/>
            <w:tcBorders>
              <w:top w:val="single" w:sz="4" w:space="0" w:color="auto"/>
              <w:left w:val="single" w:sz="4" w:space="0" w:color="auto"/>
              <w:bottom w:val="single" w:sz="4" w:space="0" w:color="auto"/>
              <w:right w:val="single" w:sz="4" w:space="0" w:color="auto"/>
            </w:tcBorders>
          </w:tcPr>
          <w:p w:rsidR="00F3004D" w:rsidRPr="001D2166" w:rsidRDefault="00F3004D" w:rsidP="00F3004D">
            <w:pPr>
              <w:autoSpaceDE w:val="0"/>
              <w:autoSpaceDN w:val="0"/>
              <w:adjustRightInd w:val="0"/>
              <w:spacing w:line="233" w:lineRule="auto"/>
              <w:rPr>
                <w:color w:val="000000"/>
                <w:kern w:val="2"/>
              </w:rPr>
            </w:pPr>
            <w:r w:rsidRPr="001D2166">
              <w:rPr>
                <w:color w:val="000000"/>
                <w:kern w:val="2"/>
              </w:rPr>
              <w:t>влияет на достижение показателей 1, 2, 3, 1.</w:t>
            </w:r>
            <w:r>
              <w:rPr>
                <w:color w:val="000000"/>
                <w:kern w:val="2"/>
              </w:rPr>
              <w:t>1</w:t>
            </w:r>
          </w:p>
          <w:p w:rsidR="00F3004D" w:rsidRPr="001D2166" w:rsidRDefault="00F3004D" w:rsidP="00F3004D">
            <w:pPr>
              <w:autoSpaceDE w:val="0"/>
              <w:autoSpaceDN w:val="0"/>
              <w:adjustRightInd w:val="0"/>
              <w:spacing w:line="233" w:lineRule="auto"/>
              <w:rPr>
                <w:color w:val="000000"/>
                <w:kern w:val="2"/>
              </w:rPr>
            </w:pPr>
          </w:p>
          <w:p w:rsidR="00F3004D" w:rsidRPr="001D2166" w:rsidRDefault="00F3004D" w:rsidP="00F3004D">
            <w:pPr>
              <w:autoSpaceDE w:val="0"/>
              <w:autoSpaceDN w:val="0"/>
              <w:adjustRightInd w:val="0"/>
              <w:spacing w:line="233" w:lineRule="auto"/>
              <w:rPr>
                <w:color w:val="000000"/>
                <w:kern w:val="2"/>
              </w:rPr>
            </w:pPr>
          </w:p>
          <w:p w:rsidR="00F3004D" w:rsidRPr="001D2166" w:rsidRDefault="00F3004D" w:rsidP="00F3004D">
            <w:pPr>
              <w:autoSpaceDE w:val="0"/>
              <w:autoSpaceDN w:val="0"/>
              <w:adjustRightInd w:val="0"/>
              <w:spacing w:line="233" w:lineRule="auto"/>
              <w:rPr>
                <w:color w:val="000000"/>
                <w:kern w:val="2"/>
              </w:rPr>
            </w:pPr>
          </w:p>
          <w:p w:rsidR="00F3004D" w:rsidRPr="001D2166" w:rsidRDefault="00F3004D" w:rsidP="00F3004D">
            <w:pPr>
              <w:autoSpaceDE w:val="0"/>
              <w:autoSpaceDN w:val="0"/>
              <w:adjustRightInd w:val="0"/>
              <w:spacing w:line="233" w:lineRule="auto"/>
              <w:rPr>
                <w:color w:val="000000"/>
                <w:kern w:val="2"/>
              </w:rPr>
            </w:pPr>
          </w:p>
          <w:p w:rsidR="00F3004D" w:rsidRPr="001D2166" w:rsidRDefault="00F3004D" w:rsidP="00F3004D">
            <w:pPr>
              <w:autoSpaceDE w:val="0"/>
              <w:autoSpaceDN w:val="0"/>
              <w:adjustRightInd w:val="0"/>
              <w:spacing w:line="233" w:lineRule="auto"/>
              <w:rPr>
                <w:color w:val="000000"/>
                <w:kern w:val="2"/>
              </w:rPr>
            </w:pPr>
          </w:p>
          <w:p w:rsidR="00F3004D" w:rsidRPr="001D2166" w:rsidRDefault="00F3004D" w:rsidP="00F3004D">
            <w:pPr>
              <w:autoSpaceDE w:val="0"/>
              <w:autoSpaceDN w:val="0"/>
              <w:adjustRightInd w:val="0"/>
              <w:spacing w:line="233" w:lineRule="auto"/>
              <w:rPr>
                <w:color w:val="000000"/>
                <w:kern w:val="2"/>
              </w:rPr>
            </w:pPr>
          </w:p>
          <w:p w:rsidR="00F3004D" w:rsidRPr="001D2166" w:rsidRDefault="00F3004D" w:rsidP="00F3004D">
            <w:pPr>
              <w:autoSpaceDE w:val="0"/>
              <w:autoSpaceDN w:val="0"/>
              <w:adjustRightInd w:val="0"/>
              <w:spacing w:line="233" w:lineRule="auto"/>
              <w:rPr>
                <w:color w:val="000000"/>
                <w:kern w:val="2"/>
              </w:rPr>
            </w:pPr>
          </w:p>
          <w:p w:rsidR="00F3004D" w:rsidRPr="001D2166" w:rsidRDefault="00F3004D" w:rsidP="00F3004D">
            <w:pPr>
              <w:autoSpaceDE w:val="0"/>
              <w:autoSpaceDN w:val="0"/>
              <w:adjustRightInd w:val="0"/>
              <w:spacing w:line="233" w:lineRule="auto"/>
              <w:rPr>
                <w:color w:val="000000"/>
                <w:kern w:val="2"/>
              </w:rPr>
            </w:pPr>
          </w:p>
        </w:tc>
      </w:tr>
    </w:tbl>
    <w:p w:rsidR="00F3004D" w:rsidRDefault="00F3004D" w:rsidP="00F3004D">
      <w:pPr>
        <w:ind w:left="10206"/>
        <w:jc w:val="center"/>
        <w:rPr>
          <w:kern w:val="2"/>
          <w:sz w:val="28"/>
          <w:szCs w:val="28"/>
        </w:rPr>
      </w:pPr>
    </w:p>
    <w:p w:rsidR="00F3004D" w:rsidRPr="001D2166" w:rsidRDefault="00F3004D" w:rsidP="00F3004D">
      <w:pPr>
        <w:ind w:left="10206"/>
        <w:jc w:val="center"/>
        <w:rPr>
          <w:kern w:val="2"/>
          <w:sz w:val="28"/>
          <w:szCs w:val="28"/>
        </w:rPr>
      </w:pPr>
      <w:r w:rsidRPr="001D2166">
        <w:rPr>
          <w:kern w:val="2"/>
          <w:sz w:val="28"/>
          <w:szCs w:val="28"/>
        </w:rPr>
        <w:t>Приложение № </w:t>
      </w:r>
      <w:r>
        <w:rPr>
          <w:kern w:val="2"/>
          <w:sz w:val="28"/>
          <w:szCs w:val="28"/>
        </w:rPr>
        <w:t>3</w:t>
      </w:r>
    </w:p>
    <w:p w:rsidR="00F3004D" w:rsidRPr="001D2166" w:rsidRDefault="00F3004D" w:rsidP="00F3004D">
      <w:pPr>
        <w:shd w:val="clear" w:color="auto" w:fill="FFFFFF"/>
        <w:autoSpaceDE w:val="0"/>
        <w:autoSpaceDN w:val="0"/>
        <w:adjustRightInd w:val="0"/>
        <w:ind w:left="10206"/>
        <w:jc w:val="center"/>
        <w:rPr>
          <w:kern w:val="2"/>
          <w:sz w:val="28"/>
          <w:szCs w:val="28"/>
        </w:rPr>
      </w:pPr>
      <w:r w:rsidRPr="001D2166">
        <w:rPr>
          <w:kern w:val="2"/>
          <w:sz w:val="28"/>
          <w:szCs w:val="28"/>
        </w:rPr>
        <w:t xml:space="preserve">к </w:t>
      </w:r>
      <w:r>
        <w:rPr>
          <w:kern w:val="2"/>
          <w:sz w:val="28"/>
          <w:szCs w:val="28"/>
        </w:rPr>
        <w:t>муниципальной</w:t>
      </w:r>
      <w:r w:rsidRPr="001D2166">
        <w:rPr>
          <w:kern w:val="2"/>
          <w:sz w:val="28"/>
          <w:szCs w:val="28"/>
        </w:rPr>
        <w:t xml:space="preserve"> программе</w:t>
      </w:r>
    </w:p>
    <w:p w:rsidR="00F3004D" w:rsidRPr="001D2166" w:rsidRDefault="00F3004D" w:rsidP="00F3004D">
      <w:pPr>
        <w:shd w:val="clear" w:color="auto" w:fill="FFFFFF"/>
        <w:autoSpaceDE w:val="0"/>
        <w:autoSpaceDN w:val="0"/>
        <w:adjustRightInd w:val="0"/>
        <w:ind w:left="10206"/>
        <w:jc w:val="center"/>
        <w:rPr>
          <w:kern w:val="2"/>
          <w:sz w:val="28"/>
          <w:szCs w:val="28"/>
        </w:rPr>
      </w:pPr>
      <w:r>
        <w:rPr>
          <w:kern w:val="2"/>
          <w:sz w:val="28"/>
          <w:szCs w:val="28"/>
        </w:rPr>
        <w:t>Казанского сельского поселения</w:t>
      </w:r>
    </w:p>
    <w:p w:rsidR="00F3004D" w:rsidRPr="001D2166" w:rsidRDefault="00F3004D" w:rsidP="00F3004D">
      <w:pPr>
        <w:shd w:val="clear" w:color="auto" w:fill="FFFFFF"/>
        <w:autoSpaceDE w:val="0"/>
        <w:autoSpaceDN w:val="0"/>
        <w:adjustRightInd w:val="0"/>
        <w:ind w:left="10206"/>
        <w:jc w:val="center"/>
        <w:rPr>
          <w:kern w:val="2"/>
          <w:sz w:val="28"/>
          <w:szCs w:val="28"/>
        </w:rPr>
      </w:pPr>
      <w:r w:rsidRPr="001D2166">
        <w:rPr>
          <w:kern w:val="2"/>
          <w:sz w:val="28"/>
          <w:szCs w:val="28"/>
        </w:rPr>
        <w:t>«Развитие транспортной системы»</w:t>
      </w:r>
    </w:p>
    <w:p w:rsidR="00F3004D" w:rsidRPr="001D2166" w:rsidRDefault="00F3004D" w:rsidP="00F3004D">
      <w:pPr>
        <w:shd w:val="clear" w:color="auto" w:fill="FFFFFF"/>
        <w:autoSpaceDE w:val="0"/>
        <w:autoSpaceDN w:val="0"/>
        <w:adjustRightInd w:val="0"/>
        <w:spacing w:line="230" w:lineRule="auto"/>
        <w:jc w:val="center"/>
        <w:rPr>
          <w:kern w:val="2"/>
          <w:sz w:val="28"/>
          <w:szCs w:val="28"/>
        </w:rPr>
      </w:pPr>
      <w:r w:rsidRPr="001D2166">
        <w:rPr>
          <w:kern w:val="2"/>
          <w:sz w:val="28"/>
          <w:szCs w:val="28"/>
        </w:rPr>
        <w:lastRenderedPageBreak/>
        <w:t>РАСХОДЫ</w:t>
      </w:r>
    </w:p>
    <w:p w:rsidR="00F3004D" w:rsidRPr="001D2166" w:rsidRDefault="00F3004D" w:rsidP="00F3004D">
      <w:pPr>
        <w:shd w:val="clear" w:color="auto" w:fill="FFFFFF"/>
        <w:autoSpaceDE w:val="0"/>
        <w:autoSpaceDN w:val="0"/>
        <w:adjustRightInd w:val="0"/>
        <w:spacing w:line="230" w:lineRule="auto"/>
        <w:jc w:val="center"/>
        <w:rPr>
          <w:kern w:val="2"/>
          <w:sz w:val="28"/>
          <w:szCs w:val="28"/>
        </w:rPr>
      </w:pPr>
      <w:r w:rsidRPr="001D2166">
        <w:rPr>
          <w:kern w:val="2"/>
          <w:sz w:val="28"/>
          <w:szCs w:val="28"/>
        </w:rPr>
        <w:t xml:space="preserve">бюджета на реализацию </w:t>
      </w:r>
      <w:r>
        <w:rPr>
          <w:kern w:val="2"/>
          <w:sz w:val="28"/>
          <w:szCs w:val="28"/>
        </w:rPr>
        <w:t>муниципальной</w:t>
      </w:r>
      <w:r w:rsidRPr="001D2166">
        <w:rPr>
          <w:kern w:val="2"/>
          <w:sz w:val="28"/>
          <w:szCs w:val="28"/>
        </w:rPr>
        <w:t xml:space="preserve"> программы </w:t>
      </w:r>
    </w:p>
    <w:p w:rsidR="00F3004D" w:rsidRPr="001D2166" w:rsidRDefault="00F3004D" w:rsidP="00F3004D">
      <w:pPr>
        <w:spacing w:line="235" w:lineRule="auto"/>
        <w:jc w:val="center"/>
        <w:rPr>
          <w:sz w:val="28"/>
          <w:szCs w:val="28"/>
        </w:rPr>
      </w:pPr>
    </w:p>
    <w:tbl>
      <w:tblPr>
        <w:tblW w:w="50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tblPr>
      <w:tblGrid>
        <w:gridCol w:w="1596"/>
        <w:gridCol w:w="1205"/>
        <w:gridCol w:w="406"/>
        <w:gridCol w:w="406"/>
        <w:gridCol w:w="761"/>
        <w:gridCol w:w="405"/>
        <w:gridCol w:w="849"/>
        <w:gridCol w:w="849"/>
        <w:gridCol w:w="760"/>
        <w:gridCol w:w="760"/>
        <w:gridCol w:w="760"/>
        <w:gridCol w:w="760"/>
        <w:gridCol w:w="760"/>
        <w:gridCol w:w="760"/>
        <w:gridCol w:w="760"/>
        <w:gridCol w:w="760"/>
        <w:gridCol w:w="760"/>
        <w:gridCol w:w="760"/>
        <w:gridCol w:w="760"/>
      </w:tblGrid>
      <w:tr w:rsidR="00F3004D" w:rsidRPr="001D2166" w:rsidTr="00F3004D">
        <w:trPr>
          <w:trHeight w:val="447"/>
          <w:tblHeader/>
        </w:trPr>
        <w:tc>
          <w:tcPr>
            <w:tcW w:w="2467" w:type="dxa"/>
            <w:vMerge w:val="restart"/>
          </w:tcPr>
          <w:p w:rsidR="00F3004D" w:rsidRPr="001D2166" w:rsidRDefault="00F3004D" w:rsidP="00F3004D">
            <w:pPr>
              <w:tabs>
                <w:tab w:val="left" w:pos="9781"/>
              </w:tabs>
              <w:spacing w:line="228" w:lineRule="auto"/>
              <w:jc w:val="center"/>
            </w:pPr>
            <w:r w:rsidRPr="001D2166">
              <w:t>Номер и наименование подпрограммы, основного мероприятия подпрограммы</w:t>
            </w:r>
          </w:p>
        </w:tc>
        <w:tc>
          <w:tcPr>
            <w:tcW w:w="1843" w:type="dxa"/>
            <w:vMerge w:val="restart"/>
          </w:tcPr>
          <w:p w:rsidR="00F3004D" w:rsidRPr="001D2166" w:rsidRDefault="00F3004D" w:rsidP="00F3004D">
            <w:pPr>
              <w:spacing w:line="228" w:lineRule="auto"/>
              <w:jc w:val="center"/>
            </w:pPr>
            <w:r w:rsidRPr="001D2166">
              <w:t>Ответственный исполнитель, соисполнитель, участники</w:t>
            </w:r>
          </w:p>
        </w:tc>
        <w:tc>
          <w:tcPr>
            <w:tcW w:w="2835" w:type="dxa"/>
            <w:gridSpan w:val="4"/>
          </w:tcPr>
          <w:p w:rsidR="00F3004D" w:rsidRPr="001D2166" w:rsidRDefault="00F3004D" w:rsidP="00F3004D">
            <w:pPr>
              <w:spacing w:line="228" w:lineRule="auto"/>
              <w:jc w:val="center"/>
            </w:pPr>
            <w:r w:rsidRPr="001D2166">
              <w:t xml:space="preserve">Код </w:t>
            </w:r>
            <w:proofErr w:type="gramStart"/>
            <w:r w:rsidRPr="001D2166">
              <w:t>бюджетной</w:t>
            </w:r>
            <w:proofErr w:type="gramEnd"/>
            <w:r w:rsidRPr="001D2166">
              <w:t xml:space="preserve"> </w:t>
            </w:r>
          </w:p>
          <w:p w:rsidR="00F3004D" w:rsidRPr="001D2166" w:rsidRDefault="00F3004D" w:rsidP="00F3004D">
            <w:pPr>
              <w:spacing w:line="228" w:lineRule="auto"/>
              <w:jc w:val="center"/>
              <w:rPr>
                <w:spacing w:val="-10"/>
              </w:rPr>
            </w:pPr>
            <w:r w:rsidRPr="001D2166">
              <w:t>классификации расходов</w:t>
            </w:r>
          </w:p>
        </w:tc>
        <w:tc>
          <w:tcPr>
            <w:tcW w:w="1276" w:type="dxa"/>
            <w:vMerge w:val="restart"/>
          </w:tcPr>
          <w:p w:rsidR="00F3004D" w:rsidRPr="001D2166" w:rsidRDefault="00F3004D" w:rsidP="00F3004D">
            <w:pPr>
              <w:autoSpaceDE w:val="0"/>
              <w:autoSpaceDN w:val="0"/>
              <w:adjustRightInd w:val="0"/>
              <w:spacing w:line="228" w:lineRule="auto"/>
              <w:jc w:val="center"/>
            </w:pPr>
            <w:r w:rsidRPr="001D2166">
              <w:t>Объем расходов, всего</w:t>
            </w:r>
          </w:p>
          <w:p w:rsidR="00F3004D" w:rsidRPr="001D2166" w:rsidRDefault="00F3004D" w:rsidP="00F3004D">
            <w:pPr>
              <w:autoSpaceDE w:val="0"/>
              <w:autoSpaceDN w:val="0"/>
              <w:adjustRightInd w:val="0"/>
              <w:spacing w:line="228" w:lineRule="auto"/>
              <w:jc w:val="center"/>
              <w:rPr>
                <w:spacing w:val="-10"/>
              </w:rPr>
            </w:pPr>
            <w:r w:rsidRPr="001D2166">
              <w:t>(тыс. рублей)</w:t>
            </w:r>
          </w:p>
        </w:tc>
        <w:tc>
          <w:tcPr>
            <w:tcW w:w="13749" w:type="dxa"/>
            <w:gridSpan w:val="12"/>
          </w:tcPr>
          <w:p w:rsidR="00F3004D" w:rsidRPr="001D2166" w:rsidRDefault="00F3004D" w:rsidP="00F3004D">
            <w:pPr>
              <w:autoSpaceDE w:val="0"/>
              <w:autoSpaceDN w:val="0"/>
              <w:adjustRightInd w:val="0"/>
              <w:spacing w:line="228" w:lineRule="auto"/>
              <w:jc w:val="center"/>
            </w:pPr>
            <w:r w:rsidRPr="001D2166">
              <w:t xml:space="preserve">В том числе по годам реализации </w:t>
            </w:r>
          </w:p>
          <w:p w:rsidR="00F3004D" w:rsidRPr="001D2166" w:rsidRDefault="00F3004D" w:rsidP="00F3004D">
            <w:pPr>
              <w:autoSpaceDE w:val="0"/>
              <w:autoSpaceDN w:val="0"/>
              <w:adjustRightInd w:val="0"/>
              <w:spacing w:line="228" w:lineRule="auto"/>
              <w:jc w:val="center"/>
            </w:pPr>
            <w:r>
              <w:t>муниципальной</w:t>
            </w:r>
            <w:r w:rsidRPr="001D2166">
              <w:t xml:space="preserve"> программы</w:t>
            </w:r>
          </w:p>
        </w:tc>
      </w:tr>
      <w:tr w:rsidR="00F3004D" w:rsidRPr="001D2166" w:rsidTr="00F3004D">
        <w:trPr>
          <w:trHeight w:val="148"/>
          <w:tblHeader/>
        </w:trPr>
        <w:tc>
          <w:tcPr>
            <w:tcW w:w="2467" w:type="dxa"/>
            <w:vMerge/>
          </w:tcPr>
          <w:p w:rsidR="00F3004D" w:rsidRPr="001D2166" w:rsidRDefault="00F3004D" w:rsidP="00F3004D">
            <w:pPr>
              <w:spacing w:line="228" w:lineRule="auto"/>
              <w:jc w:val="center"/>
            </w:pPr>
          </w:p>
        </w:tc>
        <w:tc>
          <w:tcPr>
            <w:tcW w:w="1843" w:type="dxa"/>
            <w:vMerge/>
          </w:tcPr>
          <w:p w:rsidR="00F3004D" w:rsidRPr="001D2166" w:rsidRDefault="00F3004D" w:rsidP="00F3004D">
            <w:pPr>
              <w:spacing w:line="228" w:lineRule="auto"/>
              <w:jc w:val="center"/>
            </w:pPr>
          </w:p>
        </w:tc>
        <w:tc>
          <w:tcPr>
            <w:tcW w:w="567" w:type="dxa"/>
          </w:tcPr>
          <w:p w:rsidR="00F3004D" w:rsidRPr="001D2166" w:rsidRDefault="00F3004D" w:rsidP="00F3004D">
            <w:pPr>
              <w:tabs>
                <w:tab w:val="left" w:pos="9781"/>
              </w:tabs>
              <w:spacing w:line="228" w:lineRule="auto"/>
              <w:jc w:val="center"/>
              <w:rPr>
                <w:spacing w:val="-10"/>
                <w:kern w:val="20"/>
              </w:rPr>
            </w:pPr>
            <w:r w:rsidRPr="001D2166">
              <w:rPr>
                <w:spacing w:val="-10"/>
                <w:kern w:val="20"/>
              </w:rPr>
              <w:t>ГРБС</w:t>
            </w:r>
          </w:p>
        </w:tc>
        <w:tc>
          <w:tcPr>
            <w:tcW w:w="567" w:type="dxa"/>
          </w:tcPr>
          <w:p w:rsidR="00F3004D" w:rsidRPr="001D2166" w:rsidRDefault="00F3004D" w:rsidP="00F3004D">
            <w:pPr>
              <w:tabs>
                <w:tab w:val="left" w:pos="9781"/>
              </w:tabs>
              <w:spacing w:line="228" w:lineRule="auto"/>
              <w:jc w:val="center"/>
            </w:pPr>
            <w:proofErr w:type="spellStart"/>
            <w:r w:rsidRPr="001D2166">
              <w:t>РзПр</w:t>
            </w:r>
            <w:proofErr w:type="spellEnd"/>
          </w:p>
        </w:tc>
        <w:tc>
          <w:tcPr>
            <w:tcW w:w="1134" w:type="dxa"/>
          </w:tcPr>
          <w:p w:rsidR="00F3004D" w:rsidRPr="001D2166" w:rsidRDefault="00F3004D" w:rsidP="00F3004D">
            <w:pPr>
              <w:tabs>
                <w:tab w:val="left" w:pos="9781"/>
              </w:tabs>
              <w:spacing w:line="228" w:lineRule="auto"/>
              <w:jc w:val="center"/>
            </w:pPr>
            <w:r w:rsidRPr="001D2166">
              <w:t>ЦСР</w:t>
            </w:r>
          </w:p>
        </w:tc>
        <w:tc>
          <w:tcPr>
            <w:tcW w:w="567" w:type="dxa"/>
          </w:tcPr>
          <w:p w:rsidR="00F3004D" w:rsidRPr="001D2166" w:rsidRDefault="00F3004D" w:rsidP="00F3004D">
            <w:pPr>
              <w:tabs>
                <w:tab w:val="left" w:pos="9781"/>
              </w:tabs>
              <w:spacing w:line="228" w:lineRule="auto"/>
              <w:jc w:val="center"/>
            </w:pPr>
            <w:r w:rsidRPr="001D2166">
              <w:t>ВР</w:t>
            </w:r>
          </w:p>
        </w:tc>
        <w:tc>
          <w:tcPr>
            <w:tcW w:w="1276" w:type="dxa"/>
            <w:vMerge/>
          </w:tcPr>
          <w:p w:rsidR="00F3004D" w:rsidRPr="001D2166" w:rsidRDefault="00F3004D" w:rsidP="00F3004D">
            <w:pPr>
              <w:spacing w:line="228" w:lineRule="auto"/>
              <w:jc w:val="center"/>
              <w:rPr>
                <w:spacing w:val="-10"/>
              </w:rPr>
            </w:pPr>
          </w:p>
        </w:tc>
        <w:tc>
          <w:tcPr>
            <w:tcW w:w="1275" w:type="dxa"/>
          </w:tcPr>
          <w:p w:rsidR="00F3004D" w:rsidRPr="001D2166" w:rsidRDefault="00F3004D" w:rsidP="00F3004D">
            <w:pPr>
              <w:tabs>
                <w:tab w:val="left" w:pos="9781"/>
              </w:tabs>
              <w:spacing w:line="228" w:lineRule="auto"/>
              <w:jc w:val="center"/>
            </w:pPr>
            <w:r w:rsidRPr="001D2166">
              <w:t>2019</w:t>
            </w:r>
          </w:p>
          <w:p w:rsidR="00F3004D" w:rsidRPr="001D2166" w:rsidRDefault="00F3004D" w:rsidP="00F3004D">
            <w:pPr>
              <w:tabs>
                <w:tab w:val="left" w:pos="9781"/>
              </w:tabs>
              <w:spacing w:line="228" w:lineRule="auto"/>
              <w:jc w:val="center"/>
            </w:pPr>
            <w:r w:rsidRPr="001D2166">
              <w:t>год</w:t>
            </w:r>
          </w:p>
        </w:tc>
        <w:tc>
          <w:tcPr>
            <w:tcW w:w="1134" w:type="dxa"/>
          </w:tcPr>
          <w:p w:rsidR="00F3004D" w:rsidRPr="001D2166" w:rsidRDefault="00F3004D" w:rsidP="00F3004D">
            <w:pPr>
              <w:tabs>
                <w:tab w:val="left" w:pos="9781"/>
              </w:tabs>
              <w:spacing w:line="228" w:lineRule="auto"/>
              <w:jc w:val="center"/>
            </w:pPr>
            <w:r w:rsidRPr="001D2166">
              <w:t>2020</w:t>
            </w:r>
          </w:p>
          <w:p w:rsidR="00F3004D" w:rsidRPr="001D2166" w:rsidRDefault="00F3004D" w:rsidP="00F3004D">
            <w:pPr>
              <w:tabs>
                <w:tab w:val="left" w:pos="9781"/>
              </w:tabs>
              <w:spacing w:line="228" w:lineRule="auto"/>
              <w:jc w:val="center"/>
            </w:pPr>
            <w:r w:rsidRPr="001D2166">
              <w:t>год</w:t>
            </w:r>
          </w:p>
        </w:tc>
        <w:tc>
          <w:tcPr>
            <w:tcW w:w="1134" w:type="dxa"/>
          </w:tcPr>
          <w:p w:rsidR="00F3004D" w:rsidRPr="001D2166" w:rsidRDefault="00F3004D" w:rsidP="00F3004D">
            <w:pPr>
              <w:tabs>
                <w:tab w:val="left" w:pos="9781"/>
              </w:tabs>
              <w:spacing w:line="228" w:lineRule="auto"/>
              <w:jc w:val="center"/>
            </w:pPr>
            <w:r w:rsidRPr="001D2166">
              <w:t>2021</w:t>
            </w:r>
          </w:p>
          <w:p w:rsidR="00F3004D" w:rsidRPr="001D2166" w:rsidRDefault="00F3004D" w:rsidP="00F3004D">
            <w:pPr>
              <w:tabs>
                <w:tab w:val="left" w:pos="9781"/>
              </w:tabs>
              <w:spacing w:line="228" w:lineRule="auto"/>
              <w:jc w:val="center"/>
            </w:pPr>
            <w:r w:rsidRPr="001D2166">
              <w:t>год</w:t>
            </w:r>
          </w:p>
        </w:tc>
        <w:tc>
          <w:tcPr>
            <w:tcW w:w="1134" w:type="dxa"/>
          </w:tcPr>
          <w:p w:rsidR="00F3004D" w:rsidRPr="001D2166" w:rsidRDefault="00F3004D" w:rsidP="00F3004D">
            <w:pPr>
              <w:tabs>
                <w:tab w:val="left" w:pos="9781"/>
              </w:tabs>
              <w:spacing w:line="228" w:lineRule="auto"/>
              <w:jc w:val="center"/>
            </w:pPr>
            <w:r w:rsidRPr="001D2166">
              <w:t>2022</w:t>
            </w:r>
          </w:p>
          <w:p w:rsidR="00F3004D" w:rsidRPr="001D2166" w:rsidRDefault="00F3004D" w:rsidP="00F3004D">
            <w:pPr>
              <w:tabs>
                <w:tab w:val="left" w:pos="9781"/>
              </w:tabs>
              <w:spacing w:line="228" w:lineRule="auto"/>
              <w:jc w:val="center"/>
            </w:pPr>
            <w:r w:rsidRPr="001D2166">
              <w:t>год</w:t>
            </w:r>
          </w:p>
        </w:tc>
        <w:tc>
          <w:tcPr>
            <w:tcW w:w="1134" w:type="dxa"/>
          </w:tcPr>
          <w:p w:rsidR="00F3004D" w:rsidRPr="001D2166" w:rsidRDefault="00F3004D" w:rsidP="00F3004D">
            <w:pPr>
              <w:tabs>
                <w:tab w:val="left" w:pos="9781"/>
              </w:tabs>
              <w:spacing w:line="228" w:lineRule="auto"/>
              <w:jc w:val="center"/>
            </w:pPr>
            <w:r w:rsidRPr="001D2166">
              <w:t>2023</w:t>
            </w:r>
          </w:p>
          <w:p w:rsidR="00F3004D" w:rsidRPr="001D2166" w:rsidRDefault="00F3004D" w:rsidP="00F3004D">
            <w:pPr>
              <w:tabs>
                <w:tab w:val="left" w:pos="9781"/>
              </w:tabs>
              <w:spacing w:line="228" w:lineRule="auto"/>
              <w:jc w:val="center"/>
            </w:pPr>
            <w:r w:rsidRPr="001D2166">
              <w:t>год</w:t>
            </w:r>
          </w:p>
        </w:tc>
        <w:tc>
          <w:tcPr>
            <w:tcW w:w="1134" w:type="dxa"/>
          </w:tcPr>
          <w:p w:rsidR="00F3004D" w:rsidRPr="001D2166" w:rsidRDefault="00F3004D" w:rsidP="00F3004D">
            <w:pPr>
              <w:tabs>
                <w:tab w:val="left" w:pos="9781"/>
              </w:tabs>
              <w:spacing w:line="228" w:lineRule="auto"/>
              <w:jc w:val="center"/>
            </w:pPr>
            <w:r w:rsidRPr="001D2166">
              <w:t>2024</w:t>
            </w:r>
          </w:p>
          <w:p w:rsidR="00F3004D" w:rsidRPr="001D2166" w:rsidRDefault="00F3004D" w:rsidP="00F3004D">
            <w:pPr>
              <w:tabs>
                <w:tab w:val="left" w:pos="9781"/>
              </w:tabs>
              <w:spacing w:line="228" w:lineRule="auto"/>
              <w:jc w:val="center"/>
            </w:pPr>
            <w:r w:rsidRPr="001D2166">
              <w:t>год</w:t>
            </w:r>
          </w:p>
        </w:tc>
        <w:tc>
          <w:tcPr>
            <w:tcW w:w="1134" w:type="dxa"/>
          </w:tcPr>
          <w:p w:rsidR="00F3004D" w:rsidRPr="001D2166" w:rsidRDefault="00F3004D" w:rsidP="00F3004D">
            <w:pPr>
              <w:tabs>
                <w:tab w:val="left" w:pos="9781"/>
              </w:tabs>
              <w:spacing w:line="228" w:lineRule="auto"/>
              <w:jc w:val="center"/>
            </w:pPr>
            <w:r w:rsidRPr="001D2166">
              <w:t>2025</w:t>
            </w:r>
          </w:p>
          <w:p w:rsidR="00F3004D" w:rsidRPr="001D2166" w:rsidRDefault="00F3004D" w:rsidP="00F3004D">
            <w:pPr>
              <w:tabs>
                <w:tab w:val="left" w:pos="9781"/>
              </w:tabs>
              <w:spacing w:line="228" w:lineRule="auto"/>
              <w:jc w:val="center"/>
            </w:pPr>
            <w:r w:rsidRPr="001D2166">
              <w:t>год</w:t>
            </w:r>
          </w:p>
        </w:tc>
        <w:tc>
          <w:tcPr>
            <w:tcW w:w="1134" w:type="dxa"/>
          </w:tcPr>
          <w:p w:rsidR="00F3004D" w:rsidRPr="001D2166" w:rsidRDefault="00F3004D" w:rsidP="00F3004D">
            <w:pPr>
              <w:tabs>
                <w:tab w:val="left" w:pos="9781"/>
              </w:tabs>
              <w:spacing w:line="228" w:lineRule="auto"/>
              <w:jc w:val="center"/>
            </w:pPr>
            <w:r w:rsidRPr="001D2166">
              <w:t>2026</w:t>
            </w:r>
          </w:p>
          <w:p w:rsidR="00F3004D" w:rsidRPr="001D2166" w:rsidRDefault="00F3004D" w:rsidP="00F3004D">
            <w:pPr>
              <w:tabs>
                <w:tab w:val="left" w:pos="9781"/>
              </w:tabs>
              <w:spacing w:line="228" w:lineRule="auto"/>
              <w:jc w:val="center"/>
            </w:pPr>
            <w:r w:rsidRPr="001D2166">
              <w:t>год</w:t>
            </w:r>
          </w:p>
        </w:tc>
        <w:tc>
          <w:tcPr>
            <w:tcW w:w="1134" w:type="dxa"/>
          </w:tcPr>
          <w:p w:rsidR="00F3004D" w:rsidRPr="001D2166" w:rsidRDefault="00F3004D" w:rsidP="00F3004D">
            <w:pPr>
              <w:tabs>
                <w:tab w:val="left" w:pos="9781"/>
              </w:tabs>
              <w:spacing w:line="228" w:lineRule="auto"/>
              <w:jc w:val="center"/>
            </w:pPr>
            <w:r w:rsidRPr="001D2166">
              <w:t>2027</w:t>
            </w:r>
          </w:p>
          <w:p w:rsidR="00F3004D" w:rsidRPr="001D2166" w:rsidRDefault="00F3004D" w:rsidP="00F3004D">
            <w:pPr>
              <w:tabs>
                <w:tab w:val="left" w:pos="9781"/>
              </w:tabs>
              <w:spacing w:line="228" w:lineRule="auto"/>
              <w:jc w:val="center"/>
            </w:pPr>
            <w:r w:rsidRPr="001D2166">
              <w:t>год</w:t>
            </w:r>
          </w:p>
        </w:tc>
        <w:tc>
          <w:tcPr>
            <w:tcW w:w="1134" w:type="dxa"/>
          </w:tcPr>
          <w:p w:rsidR="00F3004D" w:rsidRPr="001D2166" w:rsidRDefault="00F3004D" w:rsidP="00F3004D">
            <w:pPr>
              <w:tabs>
                <w:tab w:val="left" w:pos="9781"/>
              </w:tabs>
              <w:spacing w:line="228" w:lineRule="auto"/>
              <w:jc w:val="center"/>
            </w:pPr>
            <w:r w:rsidRPr="001D2166">
              <w:t>2028</w:t>
            </w:r>
          </w:p>
          <w:p w:rsidR="00F3004D" w:rsidRPr="001D2166" w:rsidRDefault="00F3004D" w:rsidP="00F3004D">
            <w:pPr>
              <w:tabs>
                <w:tab w:val="left" w:pos="9781"/>
              </w:tabs>
              <w:spacing w:line="228" w:lineRule="auto"/>
              <w:jc w:val="center"/>
            </w:pPr>
            <w:r w:rsidRPr="001D2166">
              <w:t>год</w:t>
            </w:r>
          </w:p>
        </w:tc>
        <w:tc>
          <w:tcPr>
            <w:tcW w:w="1134" w:type="dxa"/>
          </w:tcPr>
          <w:p w:rsidR="00F3004D" w:rsidRPr="001D2166" w:rsidRDefault="00F3004D" w:rsidP="00F3004D">
            <w:pPr>
              <w:tabs>
                <w:tab w:val="left" w:pos="9781"/>
              </w:tabs>
              <w:spacing w:line="228" w:lineRule="auto"/>
              <w:jc w:val="center"/>
            </w:pPr>
            <w:r w:rsidRPr="001D2166">
              <w:t>2029</w:t>
            </w:r>
          </w:p>
          <w:p w:rsidR="00F3004D" w:rsidRPr="001D2166" w:rsidRDefault="00F3004D" w:rsidP="00F3004D">
            <w:pPr>
              <w:tabs>
                <w:tab w:val="left" w:pos="9781"/>
              </w:tabs>
              <w:spacing w:line="228" w:lineRule="auto"/>
              <w:jc w:val="center"/>
            </w:pPr>
            <w:r w:rsidRPr="001D2166">
              <w:t>год</w:t>
            </w:r>
          </w:p>
        </w:tc>
        <w:tc>
          <w:tcPr>
            <w:tcW w:w="1134" w:type="dxa"/>
          </w:tcPr>
          <w:p w:rsidR="00F3004D" w:rsidRPr="001D2166" w:rsidRDefault="00F3004D" w:rsidP="00F3004D">
            <w:pPr>
              <w:tabs>
                <w:tab w:val="left" w:pos="9781"/>
              </w:tabs>
              <w:spacing w:line="228" w:lineRule="auto"/>
              <w:jc w:val="center"/>
            </w:pPr>
            <w:r w:rsidRPr="001D2166">
              <w:t>2030</w:t>
            </w:r>
          </w:p>
          <w:p w:rsidR="00F3004D" w:rsidRPr="001D2166" w:rsidRDefault="00F3004D" w:rsidP="00F3004D">
            <w:pPr>
              <w:tabs>
                <w:tab w:val="left" w:pos="9781"/>
              </w:tabs>
              <w:spacing w:line="228" w:lineRule="auto"/>
              <w:jc w:val="center"/>
            </w:pPr>
            <w:r w:rsidRPr="001D2166">
              <w:t>год</w:t>
            </w:r>
          </w:p>
        </w:tc>
      </w:tr>
    </w:tbl>
    <w:p w:rsidR="00F3004D" w:rsidRPr="001D2166" w:rsidRDefault="00F3004D" w:rsidP="00F3004D">
      <w:pPr>
        <w:tabs>
          <w:tab w:val="left" w:pos="9781"/>
        </w:tabs>
        <w:spacing w:line="235" w:lineRule="auto"/>
        <w:jc w:val="center"/>
        <w:rPr>
          <w:spacing w:val="-8"/>
          <w:sz w:val="2"/>
          <w:szCs w:val="2"/>
        </w:rPr>
      </w:pPr>
    </w:p>
    <w:tbl>
      <w:tblPr>
        <w:tblW w:w="50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tblPr>
      <w:tblGrid>
        <w:gridCol w:w="1588"/>
        <w:gridCol w:w="1214"/>
        <w:gridCol w:w="406"/>
        <w:gridCol w:w="406"/>
        <w:gridCol w:w="760"/>
        <w:gridCol w:w="405"/>
        <w:gridCol w:w="849"/>
        <w:gridCol w:w="849"/>
        <w:gridCol w:w="760"/>
        <w:gridCol w:w="760"/>
        <w:gridCol w:w="760"/>
        <w:gridCol w:w="760"/>
        <w:gridCol w:w="760"/>
        <w:gridCol w:w="760"/>
        <w:gridCol w:w="760"/>
        <w:gridCol w:w="760"/>
        <w:gridCol w:w="760"/>
        <w:gridCol w:w="760"/>
        <w:gridCol w:w="760"/>
      </w:tblGrid>
      <w:tr w:rsidR="00F3004D" w:rsidRPr="001D2166" w:rsidTr="00F3004D">
        <w:trPr>
          <w:tblHeader/>
        </w:trPr>
        <w:tc>
          <w:tcPr>
            <w:tcW w:w="1588" w:type="dxa"/>
            <w:tcBorders>
              <w:top w:val="single" w:sz="4" w:space="0" w:color="auto"/>
              <w:left w:val="single" w:sz="4" w:space="0" w:color="auto"/>
              <w:bottom w:val="single" w:sz="4" w:space="0" w:color="auto"/>
              <w:right w:val="single" w:sz="4" w:space="0" w:color="auto"/>
            </w:tcBorders>
          </w:tcPr>
          <w:p w:rsidR="00F3004D" w:rsidRPr="001D2166" w:rsidRDefault="00F3004D" w:rsidP="00F3004D">
            <w:pPr>
              <w:widowControl w:val="0"/>
              <w:spacing w:line="235" w:lineRule="auto"/>
              <w:jc w:val="center"/>
            </w:pPr>
            <w:r w:rsidRPr="001D2166">
              <w:t>1</w:t>
            </w:r>
          </w:p>
        </w:tc>
        <w:tc>
          <w:tcPr>
            <w:tcW w:w="1214" w:type="dxa"/>
            <w:tcBorders>
              <w:top w:val="single" w:sz="4" w:space="0" w:color="auto"/>
              <w:left w:val="single" w:sz="4" w:space="0" w:color="auto"/>
              <w:bottom w:val="single" w:sz="4" w:space="0" w:color="auto"/>
              <w:right w:val="single" w:sz="4" w:space="0" w:color="auto"/>
            </w:tcBorders>
          </w:tcPr>
          <w:p w:rsidR="00F3004D" w:rsidRPr="001D2166" w:rsidRDefault="00F3004D" w:rsidP="00F3004D">
            <w:pPr>
              <w:widowControl w:val="0"/>
              <w:spacing w:line="235" w:lineRule="auto"/>
              <w:jc w:val="center"/>
            </w:pPr>
            <w:r w:rsidRPr="001D2166">
              <w:t>2</w:t>
            </w:r>
          </w:p>
        </w:tc>
        <w:tc>
          <w:tcPr>
            <w:tcW w:w="406" w:type="dxa"/>
            <w:tcBorders>
              <w:top w:val="single" w:sz="4" w:space="0" w:color="auto"/>
              <w:left w:val="single" w:sz="4" w:space="0" w:color="auto"/>
              <w:bottom w:val="single" w:sz="4" w:space="0" w:color="auto"/>
              <w:right w:val="single" w:sz="4" w:space="0" w:color="auto"/>
            </w:tcBorders>
          </w:tcPr>
          <w:p w:rsidR="00F3004D" w:rsidRPr="001D2166" w:rsidRDefault="00F3004D" w:rsidP="00F3004D">
            <w:pPr>
              <w:widowControl w:val="0"/>
              <w:spacing w:line="235" w:lineRule="auto"/>
              <w:jc w:val="center"/>
              <w:rPr>
                <w:spacing w:val="-10"/>
              </w:rPr>
            </w:pPr>
            <w:r w:rsidRPr="001D2166">
              <w:rPr>
                <w:spacing w:val="-10"/>
              </w:rPr>
              <w:t>3</w:t>
            </w:r>
          </w:p>
        </w:tc>
        <w:tc>
          <w:tcPr>
            <w:tcW w:w="406" w:type="dxa"/>
            <w:tcBorders>
              <w:top w:val="single" w:sz="4" w:space="0" w:color="auto"/>
              <w:left w:val="single" w:sz="4" w:space="0" w:color="auto"/>
              <w:bottom w:val="single" w:sz="4" w:space="0" w:color="auto"/>
              <w:right w:val="single" w:sz="4" w:space="0" w:color="auto"/>
            </w:tcBorders>
          </w:tcPr>
          <w:p w:rsidR="00F3004D" w:rsidRPr="001D2166" w:rsidRDefault="00F3004D" w:rsidP="00F3004D">
            <w:pPr>
              <w:widowControl w:val="0"/>
              <w:spacing w:line="235" w:lineRule="auto"/>
              <w:jc w:val="center"/>
              <w:rPr>
                <w:spacing w:val="-10"/>
              </w:rPr>
            </w:pPr>
            <w:r w:rsidRPr="001D2166">
              <w:rPr>
                <w:spacing w:val="-10"/>
              </w:rPr>
              <w:t>4</w:t>
            </w:r>
          </w:p>
        </w:tc>
        <w:tc>
          <w:tcPr>
            <w:tcW w:w="760" w:type="dxa"/>
            <w:tcBorders>
              <w:top w:val="single" w:sz="4" w:space="0" w:color="auto"/>
              <w:left w:val="single" w:sz="4" w:space="0" w:color="auto"/>
              <w:bottom w:val="single" w:sz="4" w:space="0" w:color="auto"/>
              <w:right w:val="single" w:sz="4" w:space="0" w:color="auto"/>
            </w:tcBorders>
          </w:tcPr>
          <w:p w:rsidR="00F3004D" w:rsidRPr="001D2166" w:rsidRDefault="00F3004D" w:rsidP="00F3004D">
            <w:pPr>
              <w:widowControl w:val="0"/>
              <w:spacing w:line="235" w:lineRule="auto"/>
              <w:jc w:val="center"/>
              <w:rPr>
                <w:spacing w:val="-14"/>
              </w:rPr>
            </w:pPr>
            <w:r w:rsidRPr="001D2166">
              <w:rPr>
                <w:spacing w:val="-14"/>
              </w:rPr>
              <w:t>5</w:t>
            </w:r>
          </w:p>
        </w:tc>
        <w:tc>
          <w:tcPr>
            <w:tcW w:w="405" w:type="dxa"/>
            <w:tcBorders>
              <w:top w:val="single" w:sz="4" w:space="0" w:color="auto"/>
              <w:left w:val="single" w:sz="4" w:space="0" w:color="auto"/>
              <w:bottom w:val="single" w:sz="4" w:space="0" w:color="auto"/>
              <w:right w:val="single" w:sz="4" w:space="0" w:color="auto"/>
            </w:tcBorders>
          </w:tcPr>
          <w:p w:rsidR="00F3004D" w:rsidRPr="001D2166" w:rsidRDefault="00F3004D" w:rsidP="00F3004D">
            <w:pPr>
              <w:widowControl w:val="0"/>
              <w:spacing w:line="235" w:lineRule="auto"/>
              <w:jc w:val="center"/>
              <w:rPr>
                <w:spacing w:val="-10"/>
              </w:rPr>
            </w:pPr>
            <w:r w:rsidRPr="001D2166">
              <w:rPr>
                <w:spacing w:val="-10"/>
              </w:rPr>
              <w:t>6</w:t>
            </w:r>
          </w:p>
        </w:tc>
        <w:tc>
          <w:tcPr>
            <w:tcW w:w="849" w:type="dxa"/>
            <w:tcBorders>
              <w:top w:val="single" w:sz="4" w:space="0" w:color="auto"/>
              <w:left w:val="single" w:sz="4" w:space="0" w:color="auto"/>
              <w:bottom w:val="single" w:sz="4" w:space="0" w:color="auto"/>
              <w:right w:val="single" w:sz="4" w:space="0" w:color="auto"/>
            </w:tcBorders>
          </w:tcPr>
          <w:p w:rsidR="00F3004D" w:rsidRPr="001D2166" w:rsidRDefault="00F3004D" w:rsidP="00F3004D">
            <w:pPr>
              <w:widowControl w:val="0"/>
              <w:spacing w:line="235" w:lineRule="auto"/>
              <w:jc w:val="center"/>
              <w:rPr>
                <w:spacing w:val="-10"/>
              </w:rPr>
            </w:pPr>
            <w:r w:rsidRPr="001D2166">
              <w:rPr>
                <w:spacing w:val="-10"/>
              </w:rPr>
              <w:t>7</w:t>
            </w:r>
          </w:p>
        </w:tc>
        <w:tc>
          <w:tcPr>
            <w:tcW w:w="849" w:type="dxa"/>
            <w:tcBorders>
              <w:top w:val="single" w:sz="4" w:space="0" w:color="auto"/>
              <w:left w:val="single" w:sz="4" w:space="0" w:color="auto"/>
              <w:bottom w:val="single" w:sz="4" w:space="0" w:color="auto"/>
              <w:right w:val="single" w:sz="4" w:space="0" w:color="auto"/>
            </w:tcBorders>
          </w:tcPr>
          <w:p w:rsidR="00F3004D" w:rsidRPr="001D2166" w:rsidRDefault="00F3004D" w:rsidP="00F3004D">
            <w:pPr>
              <w:widowControl w:val="0"/>
              <w:spacing w:line="235" w:lineRule="auto"/>
              <w:jc w:val="center"/>
              <w:rPr>
                <w:spacing w:val="-10"/>
              </w:rPr>
            </w:pPr>
            <w:r w:rsidRPr="001D2166">
              <w:rPr>
                <w:spacing w:val="-10"/>
              </w:rPr>
              <w:t>8</w:t>
            </w:r>
          </w:p>
        </w:tc>
        <w:tc>
          <w:tcPr>
            <w:tcW w:w="760" w:type="dxa"/>
            <w:tcBorders>
              <w:top w:val="single" w:sz="4" w:space="0" w:color="auto"/>
              <w:left w:val="single" w:sz="4" w:space="0" w:color="auto"/>
              <w:bottom w:val="single" w:sz="4" w:space="0" w:color="auto"/>
              <w:right w:val="single" w:sz="4" w:space="0" w:color="auto"/>
            </w:tcBorders>
          </w:tcPr>
          <w:p w:rsidR="00F3004D" w:rsidRPr="001D2166" w:rsidRDefault="00F3004D" w:rsidP="00F3004D">
            <w:pPr>
              <w:widowControl w:val="0"/>
              <w:spacing w:line="235" w:lineRule="auto"/>
              <w:jc w:val="center"/>
              <w:rPr>
                <w:spacing w:val="-10"/>
              </w:rPr>
            </w:pPr>
            <w:r w:rsidRPr="001D2166">
              <w:rPr>
                <w:spacing w:val="-10"/>
              </w:rPr>
              <w:t>9</w:t>
            </w:r>
          </w:p>
        </w:tc>
        <w:tc>
          <w:tcPr>
            <w:tcW w:w="760" w:type="dxa"/>
            <w:tcBorders>
              <w:top w:val="single" w:sz="4" w:space="0" w:color="auto"/>
              <w:left w:val="single" w:sz="4" w:space="0" w:color="auto"/>
              <w:bottom w:val="single" w:sz="4" w:space="0" w:color="auto"/>
              <w:right w:val="single" w:sz="4" w:space="0" w:color="auto"/>
            </w:tcBorders>
          </w:tcPr>
          <w:p w:rsidR="00F3004D" w:rsidRPr="001D2166" w:rsidRDefault="00F3004D" w:rsidP="00F3004D">
            <w:pPr>
              <w:widowControl w:val="0"/>
              <w:spacing w:line="235" w:lineRule="auto"/>
              <w:jc w:val="center"/>
              <w:rPr>
                <w:spacing w:val="-10"/>
              </w:rPr>
            </w:pPr>
            <w:r w:rsidRPr="001D2166">
              <w:rPr>
                <w:spacing w:val="-10"/>
              </w:rPr>
              <w:t>10</w:t>
            </w:r>
          </w:p>
        </w:tc>
        <w:tc>
          <w:tcPr>
            <w:tcW w:w="760" w:type="dxa"/>
            <w:tcBorders>
              <w:top w:val="single" w:sz="4" w:space="0" w:color="auto"/>
              <w:left w:val="single" w:sz="4" w:space="0" w:color="auto"/>
              <w:bottom w:val="single" w:sz="4" w:space="0" w:color="auto"/>
              <w:right w:val="single" w:sz="4" w:space="0" w:color="auto"/>
            </w:tcBorders>
          </w:tcPr>
          <w:p w:rsidR="00F3004D" w:rsidRPr="001D2166" w:rsidRDefault="00F3004D" w:rsidP="00F3004D">
            <w:pPr>
              <w:widowControl w:val="0"/>
              <w:spacing w:line="235" w:lineRule="auto"/>
              <w:jc w:val="center"/>
              <w:rPr>
                <w:spacing w:val="-10"/>
              </w:rPr>
            </w:pPr>
            <w:r w:rsidRPr="001D2166">
              <w:rPr>
                <w:spacing w:val="-10"/>
              </w:rPr>
              <w:t>11</w:t>
            </w:r>
          </w:p>
        </w:tc>
        <w:tc>
          <w:tcPr>
            <w:tcW w:w="760" w:type="dxa"/>
            <w:tcBorders>
              <w:top w:val="single" w:sz="4" w:space="0" w:color="auto"/>
              <w:left w:val="single" w:sz="4" w:space="0" w:color="auto"/>
              <w:bottom w:val="single" w:sz="4" w:space="0" w:color="auto"/>
              <w:right w:val="single" w:sz="4" w:space="0" w:color="auto"/>
            </w:tcBorders>
          </w:tcPr>
          <w:p w:rsidR="00F3004D" w:rsidRPr="001D2166" w:rsidRDefault="00F3004D" w:rsidP="00F3004D">
            <w:pPr>
              <w:widowControl w:val="0"/>
              <w:spacing w:line="235" w:lineRule="auto"/>
              <w:jc w:val="center"/>
              <w:rPr>
                <w:spacing w:val="-10"/>
              </w:rPr>
            </w:pPr>
            <w:r w:rsidRPr="001D2166">
              <w:rPr>
                <w:spacing w:val="-10"/>
              </w:rPr>
              <w:t>12</w:t>
            </w:r>
          </w:p>
        </w:tc>
        <w:tc>
          <w:tcPr>
            <w:tcW w:w="760" w:type="dxa"/>
            <w:tcBorders>
              <w:top w:val="single" w:sz="4" w:space="0" w:color="auto"/>
              <w:left w:val="single" w:sz="4" w:space="0" w:color="auto"/>
              <w:bottom w:val="single" w:sz="4" w:space="0" w:color="auto"/>
              <w:right w:val="single" w:sz="4" w:space="0" w:color="auto"/>
            </w:tcBorders>
          </w:tcPr>
          <w:p w:rsidR="00F3004D" w:rsidRPr="001D2166" w:rsidRDefault="00F3004D" w:rsidP="00F3004D">
            <w:pPr>
              <w:widowControl w:val="0"/>
              <w:spacing w:line="235" w:lineRule="auto"/>
              <w:jc w:val="center"/>
              <w:rPr>
                <w:spacing w:val="-10"/>
              </w:rPr>
            </w:pPr>
            <w:r w:rsidRPr="001D2166">
              <w:rPr>
                <w:spacing w:val="-10"/>
              </w:rPr>
              <w:t>13</w:t>
            </w:r>
          </w:p>
        </w:tc>
        <w:tc>
          <w:tcPr>
            <w:tcW w:w="760" w:type="dxa"/>
            <w:tcBorders>
              <w:top w:val="single" w:sz="4" w:space="0" w:color="auto"/>
              <w:left w:val="single" w:sz="4" w:space="0" w:color="auto"/>
              <w:bottom w:val="single" w:sz="4" w:space="0" w:color="auto"/>
              <w:right w:val="single" w:sz="4" w:space="0" w:color="auto"/>
            </w:tcBorders>
          </w:tcPr>
          <w:p w:rsidR="00F3004D" w:rsidRPr="001D2166" w:rsidRDefault="00F3004D" w:rsidP="00F3004D">
            <w:pPr>
              <w:widowControl w:val="0"/>
              <w:spacing w:line="235" w:lineRule="auto"/>
              <w:jc w:val="center"/>
              <w:rPr>
                <w:spacing w:val="-10"/>
              </w:rPr>
            </w:pPr>
            <w:r w:rsidRPr="001D2166">
              <w:rPr>
                <w:spacing w:val="-10"/>
              </w:rPr>
              <w:t>14</w:t>
            </w:r>
          </w:p>
        </w:tc>
        <w:tc>
          <w:tcPr>
            <w:tcW w:w="760" w:type="dxa"/>
            <w:tcBorders>
              <w:top w:val="single" w:sz="4" w:space="0" w:color="auto"/>
              <w:left w:val="single" w:sz="4" w:space="0" w:color="auto"/>
              <w:bottom w:val="single" w:sz="4" w:space="0" w:color="auto"/>
              <w:right w:val="single" w:sz="4" w:space="0" w:color="auto"/>
            </w:tcBorders>
          </w:tcPr>
          <w:p w:rsidR="00F3004D" w:rsidRPr="001D2166" w:rsidRDefault="00F3004D" w:rsidP="00F3004D">
            <w:pPr>
              <w:widowControl w:val="0"/>
              <w:spacing w:line="235" w:lineRule="auto"/>
              <w:jc w:val="center"/>
              <w:rPr>
                <w:spacing w:val="-10"/>
              </w:rPr>
            </w:pPr>
            <w:r w:rsidRPr="001D2166">
              <w:rPr>
                <w:spacing w:val="-10"/>
              </w:rPr>
              <w:t>15</w:t>
            </w:r>
          </w:p>
        </w:tc>
        <w:tc>
          <w:tcPr>
            <w:tcW w:w="760" w:type="dxa"/>
            <w:tcBorders>
              <w:top w:val="single" w:sz="4" w:space="0" w:color="auto"/>
              <w:left w:val="single" w:sz="4" w:space="0" w:color="auto"/>
              <w:bottom w:val="single" w:sz="4" w:space="0" w:color="auto"/>
              <w:right w:val="single" w:sz="4" w:space="0" w:color="auto"/>
            </w:tcBorders>
          </w:tcPr>
          <w:p w:rsidR="00F3004D" w:rsidRPr="001D2166" w:rsidRDefault="00F3004D" w:rsidP="00F3004D">
            <w:pPr>
              <w:widowControl w:val="0"/>
              <w:spacing w:line="235" w:lineRule="auto"/>
              <w:jc w:val="center"/>
              <w:rPr>
                <w:spacing w:val="-10"/>
              </w:rPr>
            </w:pPr>
            <w:r w:rsidRPr="001D2166">
              <w:rPr>
                <w:spacing w:val="-10"/>
              </w:rPr>
              <w:t>16</w:t>
            </w:r>
          </w:p>
        </w:tc>
        <w:tc>
          <w:tcPr>
            <w:tcW w:w="760" w:type="dxa"/>
            <w:tcBorders>
              <w:top w:val="single" w:sz="4" w:space="0" w:color="auto"/>
              <w:left w:val="single" w:sz="4" w:space="0" w:color="auto"/>
              <w:bottom w:val="single" w:sz="4" w:space="0" w:color="auto"/>
              <w:right w:val="single" w:sz="4" w:space="0" w:color="auto"/>
            </w:tcBorders>
          </w:tcPr>
          <w:p w:rsidR="00F3004D" w:rsidRPr="001D2166" w:rsidRDefault="00F3004D" w:rsidP="00F3004D">
            <w:pPr>
              <w:widowControl w:val="0"/>
              <w:spacing w:line="235" w:lineRule="auto"/>
              <w:jc w:val="center"/>
              <w:rPr>
                <w:spacing w:val="-10"/>
              </w:rPr>
            </w:pPr>
            <w:r w:rsidRPr="001D2166">
              <w:rPr>
                <w:spacing w:val="-10"/>
              </w:rPr>
              <w:t>17</w:t>
            </w:r>
          </w:p>
        </w:tc>
        <w:tc>
          <w:tcPr>
            <w:tcW w:w="760" w:type="dxa"/>
            <w:tcBorders>
              <w:top w:val="single" w:sz="4" w:space="0" w:color="auto"/>
              <w:left w:val="single" w:sz="4" w:space="0" w:color="auto"/>
              <w:bottom w:val="single" w:sz="4" w:space="0" w:color="auto"/>
              <w:right w:val="single" w:sz="4" w:space="0" w:color="auto"/>
            </w:tcBorders>
          </w:tcPr>
          <w:p w:rsidR="00F3004D" w:rsidRPr="001D2166" w:rsidRDefault="00F3004D" w:rsidP="00F3004D">
            <w:pPr>
              <w:widowControl w:val="0"/>
              <w:spacing w:line="235" w:lineRule="auto"/>
              <w:jc w:val="center"/>
              <w:rPr>
                <w:spacing w:val="-10"/>
              </w:rPr>
            </w:pPr>
            <w:r w:rsidRPr="001D2166">
              <w:rPr>
                <w:spacing w:val="-10"/>
              </w:rPr>
              <w:t>18</w:t>
            </w:r>
          </w:p>
        </w:tc>
        <w:tc>
          <w:tcPr>
            <w:tcW w:w="760" w:type="dxa"/>
            <w:tcBorders>
              <w:top w:val="single" w:sz="4" w:space="0" w:color="auto"/>
              <w:left w:val="single" w:sz="4" w:space="0" w:color="auto"/>
              <w:bottom w:val="single" w:sz="4" w:space="0" w:color="auto"/>
              <w:right w:val="single" w:sz="4" w:space="0" w:color="auto"/>
            </w:tcBorders>
          </w:tcPr>
          <w:p w:rsidR="00F3004D" w:rsidRPr="001D2166" w:rsidRDefault="00F3004D" w:rsidP="00F3004D">
            <w:pPr>
              <w:widowControl w:val="0"/>
              <w:spacing w:line="235" w:lineRule="auto"/>
              <w:jc w:val="center"/>
              <w:rPr>
                <w:spacing w:val="-10"/>
              </w:rPr>
            </w:pPr>
            <w:r w:rsidRPr="001D2166">
              <w:rPr>
                <w:spacing w:val="-10"/>
              </w:rPr>
              <w:t>19</w:t>
            </w:r>
          </w:p>
        </w:tc>
      </w:tr>
      <w:tr w:rsidR="00F3004D" w:rsidRPr="001D2166" w:rsidTr="00F3004D">
        <w:tc>
          <w:tcPr>
            <w:tcW w:w="1588" w:type="dxa"/>
            <w:vMerge w:val="restart"/>
            <w:tcBorders>
              <w:top w:val="single" w:sz="4" w:space="0" w:color="auto"/>
              <w:left w:val="single" w:sz="4" w:space="0" w:color="auto"/>
              <w:bottom w:val="single" w:sz="4" w:space="0" w:color="auto"/>
              <w:right w:val="single" w:sz="4" w:space="0" w:color="auto"/>
            </w:tcBorders>
          </w:tcPr>
          <w:p w:rsidR="00F3004D" w:rsidRPr="001D2166" w:rsidRDefault="00F3004D" w:rsidP="00F3004D">
            <w:pPr>
              <w:widowControl w:val="0"/>
              <w:spacing w:line="235" w:lineRule="auto"/>
            </w:pPr>
            <w:r>
              <w:t>Муниципальная</w:t>
            </w:r>
            <w:r w:rsidRPr="001D2166">
              <w:t xml:space="preserve"> программа </w:t>
            </w:r>
            <w:r>
              <w:t>Казанского сельского поселения</w:t>
            </w:r>
            <w:r w:rsidRPr="001D2166">
              <w:t xml:space="preserve"> «Развитие транспортной системы»</w:t>
            </w:r>
          </w:p>
        </w:tc>
        <w:tc>
          <w:tcPr>
            <w:tcW w:w="1214" w:type="dxa"/>
            <w:tcBorders>
              <w:top w:val="single" w:sz="4" w:space="0" w:color="auto"/>
              <w:left w:val="single" w:sz="4" w:space="0" w:color="auto"/>
              <w:bottom w:val="single" w:sz="4" w:space="0" w:color="auto"/>
              <w:right w:val="single" w:sz="4" w:space="0" w:color="auto"/>
            </w:tcBorders>
          </w:tcPr>
          <w:p w:rsidR="00F3004D" w:rsidRPr="001D2166" w:rsidRDefault="00F3004D" w:rsidP="00F3004D">
            <w:pPr>
              <w:widowControl w:val="0"/>
              <w:spacing w:line="235" w:lineRule="auto"/>
            </w:pPr>
            <w:r w:rsidRPr="001D2166">
              <w:t xml:space="preserve">всего </w:t>
            </w:r>
          </w:p>
          <w:p w:rsidR="00F3004D" w:rsidRPr="001D2166" w:rsidRDefault="00F3004D" w:rsidP="00F3004D">
            <w:pPr>
              <w:widowControl w:val="0"/>
              <w:spacing w:line="235" w:lineRule="auto"/>
            </w:pPr>
            <w:r w:rsidRPr="001D2166">
              <w:t>в том числе:</w:t>
            </w:r>
          </w:p>
        </w:tc>
        <w:tc>
          <w:tcPr>
            <w:tcW w:w="406" w:type="dxa"/>
            <w:tcBorders>
              <w:top w:val="single" w:sz="4" w:space="0" w:color="auto"/>
              <w:left w:val="single" w:sz="4" w:space="0" w:color="auto"/>
              <w:bottom w:val="single" w:sz="4" w:space="0" w:color="auto"/>
              <w:right w:val="single" w:sz="4" w:space="0" w:color="auto"/>
            </w:tcBorders>
          </w:tcPr>
          <w:p w:rsidR="00F3004D" w:rsidRPr="001D2166" w:rsidRDefault="00F3004D" w:rsidP="00F3004D">
            <w:pPr>
              <w:widowControl w:val="0"/>
              <w:spacing w:line="235" w:lineRule="auto"/>
              <w:jc w:val="center"/>
              <w:rPr>
                <w:spacing w:val="-10"/>
              </w:rPr>
            </w:pPr>
            <w:r w:rsidRPr="001D2166">
              <w:rPr>
                <w:spacing w:val="-10"/>
              </w:rPr>
              <w:t>Х</w:t>
            </w:r>
          </w:p>
        </w:tc>
        <w:tc>
          <w:tcPr>
            <w:tcW w:w="406" w:type="dxa"/>
            <w:tcBorders>
              <w:top w:val="single" w:sz="4" w:space="0" w:color="auto"/>
              <w:left w:val="single" w:sz="4" w:space="0" w:color="auto"/>
              <w:bottom w:val="single" w:sz="4" w:space="0" w:color="auto"/>
              <w:right w:val="single" w:sz="4" w:space="0" w:color="auto"/>
            </w:tcBorders>
          </w:tcPr>
          <w:p w:rsidR="00F3004D" w:rsidRPr="001D2166" w:rsidRDefault="00F3004D" w:rsidP="00F3004D">
            <w:pPr>
              <w:widowControl w:val="0"/>
              <w:spacing w:line="235" w:lineRule="auto"/>
              <w:jc w:val="center"/>
              <w:rPr>
                <w:spacing w:val="-10"/>
              </w:rPr>
            </w:pPr>
            <w:r w:rsidRPr="001D2166">
              <w:rPr>
                <w:spacing w:val="-10"/>
              </w:rPr>
              <w:t>Х</w:t>
            </w:r>
          </w:p>
        </w:tc>
        <w:tc>
          <w:tcPr>
            <w:tcW w:w="760" w:type="dxa"/>
            <w:tcBorders>
              <w:top w:val="single" w:sz="4" w:space="0" w:color="auto"/>
              <w:left w:val="single" w:sz="4" w:space="0" w:color="auto"/>
              <w:bottom w:val="single" w:sz="4" w:space="0" w:color="auto"/>
              <w:right w:val="single" w:sz="4" w:space="0" w:color="auto"/>
            </w:tcBorders>
          </w:tcPr>
          <w:p w:rsidR="00F3004D" w:rsidRPr="001D2166" w:rsidRDefault="00F3004D" w:rsidP="00F3004D">
            <w:pPr>
              <w:widowControl w:val="0"/>
              <w:spacing w:line="235" w:lineRule="auto"/>
              <w:jc w:val="center"/>
              <w:rPr>
                <w:spacing w:val="-14"/>
              </w:rPr>
            </w:pPr>
            <w:r w:rsidRPr="001D2166">
              <w:rPr>
                <w:spacing w:val="-14"/>
              </w:rPr>
              <w:t>Х</w:t>
            </w:r>
          </w:p>
        </w:tc>
        <w:tc>
          <w:tcPr>
            <w:tcW w:w="405" w:type="dxa"/>
            <w:tcBorders>
              <w:top w:val="single" w:sz="4" w:space="0" w:color="auto"/>
              <w:left w:val="single" w:sz="4" w:space="0" w:color="auto"/>
              <w:bottom w:val="single" w:sz="4" w:space="0" w:color="auto"/>
              <w:right w:val="single" w:sz="4" w:space="0" w:color="auto"/>
            </w:tcBorders>
          </w:tcPr>
          <w:p w:rsidR="00F3004D" w:rsidRPr="001D2166" w:rsidRDefault="00F3004D" w:rsidP="00F3004D">
            <w:pPr>
              <w:widowControl w:val="0"/>
              <w:spacing w:line="235" w:lineRule="auto"/>
              <w:jc w:val="center"/>
              <w:rPr>
                <w:spacing w:val="-10"/>
              </w:rPr>
            </w:pPr>
            <w:r w:rsidRPr="001D2166">
              <w:rPr>
                <w:spacing w:val="-10"/>
              </w:rPr>
              <w:t>Х</w:t>
            </w:r>
          </w:p>
        </w:tc>
        <w:tc>
          <w:tcPr>
            <w:tcW w:w="849" w:type="dxa"/>
            <w:tcBorders>
              <w:top w:val="single" w:sz="4" w:space="0" w:color="auto"/>
              <w:left w:val="single" w:sz="4" w:space="0" w:color="auto"/>
              <w:bottom w:val="single" w:sz="4" w:space="0" w:color="auto"/>
              <w:right w:val="single" w:sz="4" w:space="0" w:color="auto"/>
            </w:tcBorders>
          </w:tcPr>
          <w:p w:rsidR="00F3004D" w:rsidRPr="00CE20C7" w:rsidRDefault="00F3004D" w:rsidP="00F3004D">
            <w:pPr>
              <w:widowControl w:val="0"/>
              <w:spacing w:line="235" w:lineRule="auto"/>
              <w:jc w:val="center"/>
              <w:rPr>
                <w:spacing w:val="-10"/>
              </w:rPr>
            </w:pPr>
            <w:r>
              <w:rPr>
                <w:spacing w:val="-10"/>
              </w:rPr>
              <w:t>13249,6</w:t>
            </w:r>
          </w:p>
        </w:tc>
        <w:tc>
          <w:tcPr>
            <w:tcW w:w="849" w:type="dxa"/>
            <w:tcBorders>
              <w:top w:val="single" w:sz="4" w:space="0" w:color="auto"/>
              <w:left w:val="single" w:sz="4" w:space="0" w:color="auto"/>
              <w:bottom w:val="single" w:sz="4" w:space="0" w:color="auto"/>
              <w:right w:val="single" w:sz="4" w:space="0" w:color="auto"/>
            </w:tcBorders>
          </w:tcPr>
          <w:p w:rsidR="00F3004D" w:rsidRPr="00CE20C7" w:rsidRDefault="00F3004D" w:rsidP="00F3004D">
            <w:pPr>
              <w:widowControl w:val="0"/>
              <w:spacing w:line="235" w:lineRule="auto"/>
              <w:jc w:val="center"/>
              <w:rPr>
                <w:spacing w:val="-10"/>
              </w:rPr>
            </w:pPr>
            <w:r>
              <w:rPr>
                <w:spacing w:val="-10"/>
              </w:rPr>
              <w:t>7068,8</w:t>
            </w:r>
          </w:p>
        </w:tc>
        <w:tc>
          <w:tcPr>
            <w:tcW w:w="760" w:type="dxa"/>
            <w:tcBorders>
              <w:top w:val="single" w:sz="4" w:space="0" w:color="auto"/>
              <w:left w:val="single" w:sz="4" w:space="0" w:color="auto"/>
              <w:bottom w:val="single" w:sz="4" w:space="0" w:color="auto"/>
              <w:right w:val="single" w:sz="4" w:space="0" w:color="auto"/>
            </w:tcBorders>
          </w:tcPr>
          <w:p w:rsidR="00F3004D" w:rsidRPr="00CC78B7" w:rsidRDefault="00F3004D" w:rsidP="00F3004D">
            <w:pPr>
              <w:widowControl w:val="0"/>
              <w:spacing w:line="235" w:lineRule="auto"/>
              <w:jc w:val="center"/>
              <w:rPr>
                <w:spacing w:val="-10"/>
              </w:rPr>
            </w:pPr>
            <w:r>
              <w:rPr>
                <w:spacing w:val="-10"/>
              </w:rPr>
              <w:t>6180,8</w:t>
            </w:r>
          </w:p>
        </w:tc>
        <w:tc>
          <w:tcPr>
            <w:tcW w:w="760" w:type="dxa"/>
            <w:tcBorders>
              <w:top w:val="single" w:sz="4" w:space="0" w:color="auto"/>
              <w:left w:val="single" w:sz="4" w:space="0" w:color="auto"/>
              <w:bottom w:val="single" w:sz="4" w:space="0" w:color="auto"/>
              <w:right w:val="single" w:sz="4" w:space="0" w:color="auto"/>
            </w:tcBorders>
          </w:tcPr>
          <w:p w:rsidR="00F3004D" w:rsidRPr="001D2166" w:rsidRDefault="00F3004D" w:rsidP="00F3004D">
            <w:pPr>
              <w:widowControl w:val="0"/>
              <w:spacing w:line="235" w:lineRule="auto"/>
              <w:jc w:val="center"/>
              <w:rPr>
                <w:spacing w:val="-10"/>
              </w:rPr>
            </w:pPr>
            <w:r>
              <w:rPr>
                <w:spacing w:val="-10"/>
                <w:lang w:val="en-US"/>
              </w:rPr>
              <w:t>0</w:t>
            </w:r>
            <w:r>
              <w:rPr>
                <w:spacing w:val="-10"/>
              </w:rPr>
              <w:t>,0</w:t>
            </w:r>
          </w:p>
        </w:tc>
        <w:tc>
          <w:tcPr>
            <w:tcW w:w="760" w:type="dxa"/>
            <w:tcBorders>
              <w:top w:val="single" w:sz="4" w:space="0" w:color="auto"/>
              <w:left w:val="single" w:sz="4" w:space="0" w:color="auto"/>
              <w:bottom w:val="single" w:sz="4" w:space="0" w:color="auto"/>
              <w:right w:val="single" w:sz="4" w:space="0" w:color="auto"/>
            </w:tcBorders>
          </w:tcPr>
          <w:p w:rsidR="00F3004D" w:rsidRPr="001D2166" w:rsidRDefault="00F3004D" w:rsidP="00F3004D">
            <w:pPr>
              <w:widowControl w:val="0"/>
              <w:spacing w:line="235" w:lineRule="auto"/>
              <w:jc w:val="center"/>
              <w:rPr>
                <w:spacing w:val="-10"/>
              </w:rPr>
            </w:pPr>
            <w:r>
              <w:rPr>
                <w:spacing w:val="-10"/>
                <w:lang w:val="en-US"/>
              </w:rPr>
              <w:t>0</w:t>
            </w:r>
            <w:r>
              <w:rPr>
                <w:spacing w:val="-10"/>
              </w:rPr>
              <w:t>,0</w:t>
            </w:r>
          </w:p>
        </w:tc>
        <w:tc>
          <w:tcPr>
            <w:tcW w:w="760" w:type="dxa"/>
            <w:tcBorders>
              <w:top w:val="single" w:sz="4" w:space="0" w:color="auto"/>
              <w:left w:val="single" w:sz="4" w:space="0" w:color="auto"/>
              <w:bottom w:val="single" w:sz="4" w:space="0" w:color="auto"/>
              <w:right w:val="single" w:sz="4" w:space="0" w:color="auto"/>
            </w:tcBorders>
          </w:tcPr>
          <w:p w:rsidR="00F3004D" w:rsidRPr="001D2166" w:rsidRDefault="00F3004D" w:rsidP="00F3004D">
            <w:pPr>
              <w:widowControl w:val="0"/>
              <w:spacing w:line="235" w:lineRule="auto"/>
              <w:jc w:val="center"/>
              <w:rPr>
                <w:spacing w:val="-10"/>
              </w:rPr>
            </w:pPr>
            <w:r>
              <w:rPr>
                <w:spacing w:val="-10"/>
                <w:lang w:val="en-US"/>
              </w:rPr>
              <w:t>0</w:t>
            </w:r>
            <w:r>
              <w:rPr>
                <w:spacing w:val="-10"/>
              </w:rPr>
              <w:t>,0</w:t>
            </w:r>
          </w:p>
        </w:tc>
        <w:tc>
          <w:tcPr>
            <w:tcW w:w="760" w:type="dxa"/>
            <w:tcBorders>
              <w:top w:val="single" w:sz="4" w:space="0" w:color="auto"/>
              <w:left w:val="single" w:sz="4" w:space="0" w:color="auto"/>
              <w:bottom w:val="single" w:sz="4" w:space="0" w:color="auto"/>
              <w:right w:val="single" w:sz="4" w:space="0" w:color="auto"/>
            </w:tcBorders>
          </w:tcPr>
          <w:p w:rsidR="00F3004D" w:rsidRPr="001D2166" w:rsidRDefault="00F3004D" w:rsidP="00F3004D">
            <w:pPr>
              <w:widowControl w:val="0"/>
              <w:spacing w:line="235" w:lineRule="auto"/>
              <w:jc w:val="center"/>
              <w:rPr>
                <w:spacing w:val="-10"/>
              </w:rPr>
            </w:pPr>
            <w:r>
              <w:rPr>
                <w:spacing w:val="-10"/>
                <w:lang w:val="en-US"/>
              </w:rPr>
              <w:t>0</w:t>
            </w:r>
            <w:r>
              <w:rPr>
                <w:spacing w:val="-10"/>
              </w:rPr>
              <w:t>,0</w:t>
            </w:r>
          </w:p>
        </w:tc>
        <w:tc>
          <w:tcPr>
            <w:tcW w:w="760" w:type="dxa"/>
            <w:tcBorders>
              <w:top w:val="single" w:sz="4" w:space="0" w:color="auto"/>
              <w:left w:val="single" w:sz="4" w:space="0" w:color="auto"/>
              <w:bottom w:val="single" w:sz="4" w:space="0" w:color="auto"/>
              <w:right w:val="single" w:sz="4" w:space="0" w:color="auto"/>
            </w:tcBorders>
          </w:tcPr>
          <w:p w:rsidR="00F3004D" w:rsidRPr="001D2166" w:rsidRDefault="00F3004D" w:rsidP="00F3004D">
            <w:pPr>
              <w:widowControl w:val="0"/>
              <w:spacing w:line="235" w:lineRule="auto"/>
              <w:jc w:val="center"/>
              <w:rPr>
                <w:spacing w:val="-10"/>
              </w:rPr>
            </w:pPr>
            <w:r>
              <w:rPr>
                <w:spacing w:val="-10"/>
                <w:lang w:val="en-US"/>
              </w:rPr>
              <w:t>0</w:t>
            </w:r>
            <w:r>
              <w:rPr>
                <w:spacing w:val="-10"/>
              </w:rPr>
              <w:t>,0</w:t>
            </w:r>
          </w:p>
        </w:tc>
        <w:tc>
          <w:tcPr>
            <w:tcW w:w="760" w:type="dxa"/>
            <w:tcBorders>
              <w:top w:val="single" w:sz="4" w:space="0" w:color="auto"/>
              <w:left w:val="single" w:sz="4" w:space="0" w:color="auto"/>
              <w:bottom w:val="single" w:sz="4" w:space="0" w:color="auto"/>
              <w:right w:val="single" w:sz="4" w:space="0" w:color="auto"/>
            </w:tcBorders>
          </w:tcPr>
          <w:p w:rsidR="00F3004D" w:rsidRPr="001D2166" w:rsidRDefault="00F3004D" w:rsidP="00F3004D">
            <w:pPr>
              <w:widowControl w:val="0"/>
              <w:spacing w:line="235" w:lineRule="auto"/>
              <w:jc w:val="center"/>
              <w:rPr>
                <w:spacing w:val="-10"/>
              </w:rPr>
            </w:pPr>
            <w:r>
              <w:rPr>
                <w:spacing w:val="-10"/>
                <w:lang w:val="en-US"/>
              </w:rPr>
              <w:t>0</w:t>
            </w:r>
            <w:r>
              <w:rPr>
                <w:spacing w:val="-10"/>
              </w:rPr>
              <w:t>,0</w:t>
            </w:r>
          </w:p>
        </w:tc>
        <w:tc>
          <w:tcPr>
            <w:tcW w:w="760" w:type="dxa"/>
            <w:tcBorders>
              <w:top w:val="single" w:sz="4" w:space="0" w:color="auto"/>
              <w:left w:val="single" w:sz="4" w:space="0" w:color="auto"/>
              <w:bottom w:val="single" w:sz="4" w:space="0" w:color="auto"/>
              <w:right w:val="single" w:sz="4" w:space="0" w:color="auto"/>
            </w:tcBorders>
          </w:tcPr>
          <w:p w:rsidR="00F3004D" w:rsidRPr="001D2166" w:rsidRDefault="00F3004D" w:rsidP="00F3004D">
            <w:pPr>
              <w:widowControl w:val="0"/>
              <w:spacing w:line="235" w:lineRule="auto"/>
              <w:jc w:val="center"/>
              <w:rPr>
                <w:spacing w:val="-10"/>
              </w:rPr>
            </w:pPr>
            <w:r>
              <w:rPr>
                <w:spacing w:val="-10"/>
                <w:lang w:val="en-US"/>
              </w:rPr>
              <w:t>0</w:t>
            </w:r>
            <w:r>
              <w:rPr>
                <w:spacing w:val="-10"/>
              </w:rPr>
              <w:t>,0</w:t>
            </w:r>
          </w:p>
        </w:tc>
        <w:tc>
          <w:tcPr>
            <w:tcW w:w="760" w:type="dxa"/>
            <w:tcBorders>
              <w:top w:val="single" w:sz="4" w:space="0" w:color="auto"/>
              <w:left w:val="single" w:sz="4" w:space="0" w:color="auto"/>
              <w:bottom w:val="single" w:sz="4" w:space="0" w:color="auto"/>
              <w:right w:val="single" w:sz="4" w:space="0" w:color="auto"/>
            </w:tcBorders>
          </w:tcPr>
          <w:p w:rsidR="00F3004D" w:rsidRPr="001D2166" w:rsidRDefault="00F3004D" w:rsidP="00F3004D">
            <w:pPr>
              <w:widowControl w:val="0"/>
              <w:spacing w:line="235" w:lineRule="auto"/>
              <w:jc w:val="center"/>
              <w:rPr>
                <w:spacing w:val="-10"/>
              </w:rPr>
            </w:pPr>
            <w:r>
              <w:rPr>
                <w:spacing w:val="-10"/>
                <w:lang w:val="en-US"/>
              </w:rPr>
              <w:t>0</w:t>
            </w:r>
            <w:r>
              <w:rPr>
                <w:spacing w:val="-10"/>
              </w:rPr>
              <w:t>,0</w:t>
            </w:r>
          </w:p>
        </w:tc>
        <w:tc>
          <w:tcPr>
            <w:tcW w:w="760" w:type="dxa"/>
            <w:tcBorders>
              <w:top w:val="single" w:sz="4" w:space="0" w:color="auto"/>
              <w:left w:val="single" w:sz="4" w:space="0" w:color="auto"/>
              <w:bottom w:val="single" w:sz="4" w:space="0" w:color="auto"/>
              <w:right w:val="single" w:sz="4" w:space="0" w:color="auto"/>
            </w:tcBorders>
          </w:tcPr>
          <w:p w:rsidR="00F3004D" w:rsidRPr="001D2166" w:rsidRDefault="00F3004D" w:rsidP="00F3004D">
            <w:pPr>
              <w:widowControl w:val="0"/>
              <w:spacing w:line="235" w:lineRule="auto"/>
              <w:jc w:val="center"/>
              <w:rPr>
                <w:spacing w:val="-10"/>
              </w:rPr>
            </w:pPr>
            <w:r>
              <w:rPr>
                <w:spacing w:val="-10"/>
                <w:lang w:val="en-US"/>
              </w:rPr>
              <w:t>0</w:t>
            </w:r>
            <w:r>
              <w:rPr>
                <w:spacing w:val="-10"/>
              </w:rPr>
              <w:t>,0</w:t>
            </w:r>
          </w:p>
        </w:tc>
        <w:tc>
          <w:tcPr>
            <w:tcW w:w="760" w:type="dxa"/>
            <w:tcBorders>
              <w:top w:val="single" w:sz="4" w:space="0" w:color="auto"/>
              <w:left w:val="single" w:sz="4" w:space="0" w:color="auto"/>
              <w:bottom w:val="single" w:sz="4" w:space="0" w:color="auto"/>
              <w:right w:val="single" w:sz="4" w:space="0" w:color="auto"/>
            </w:tcBorders>
          </w:tcPr>
          <w:p w:rsidR="00F3004D" w:rsidRPr="001D2166" w:rsidRDefault="00F3004D" w:rsidP="00F3004D">
            <w:pPr>
              <w:widowControl w:val="0"/>
              <w:spacing w:line="235" w:lineRule="auto"/>
              <w:jc w:val="center"/>
              <w:rPr>
                <w:spacing w:val="-10"/>
              </w:rPr>
            </w:pPr>
            <w:r>
              <w:rPr>
                <w:spacing w:val="-10"/>
                <w:lang w:val="en-US"/>
              </w:rPr>
              <w:t>0</w:t>
            </w:r>
            <w:r>
              <w:rPr>
                <w:spacing w:val="-10"/>
              </w:rPr>
              <w:t>,0</w:t>
            </w:r>
          </w:p>
        </w:tc>
      </w:tr>
      <w:tr w:rsidR="00F3004D" w:rsidRPr="001D2166" w:rsidTr="00F3004D">
        <w:tc>
          <w:tcPr>
            <w:tcW w:w="1588" w:type="dxa"/>
            <w:vMerge/>
            <w:tcBorders>
              <w:top w:val="single" w:sz="4" w:space="0" w:color="auto"/>
              <w:left w:val="single" w:sz="4" w:space="0" w:color="auto"/>
              <w:bottom w:val="single" w:sz="4" w:space="0" w:color="auto"/>
              <w:right w:val="single" w:sz="4" w:space="0" w:color="auto"/>
            </w:tcBorders>
            <w:vAlign w:val="center"/>
          </w:tcPr>
          <w:p w:rsidR="00F3004D" w:rsidRPr="001D2166" w:rsidRDefault="00F3004D" w:rsidP="00F3004D">
            <w:pPr>
              <w:widowControl w:val="0"/>
              <w:spacing w:line="235" w:lineRule="auto"/>
            </w:pPr>
          </w:p>
        </w:tc>
        <w:tc>
          <w:tcPr>
            <w:tcW w:w="1214" w:type="dxa"/>
            <w:tcBorders>
              <w:top w:val="single" w:sz="4" w:space="0" w:color="auto"/>
              <w:left w:val="single" w:sz="4" w:space="0" w:color="auto"/>
              <w:bottom w:val="single" w:sz="4" w:space="0" w:color="auto"/>
              <w:right w:val="single" w:sz="4" w:space="0" w:color="auto"/>
            </w:tcBorders>
          </w:tcPr>
          <w:p w:rsidR="00F3004D" w:rsidRPr="001D2166" w:rsidRDefault="00F3004D" w:rsidP="00F3004D">
            <w:pPr>
              <w:widowControl w:val="0"/>
              <w:spacing w:line="235" w:lineRule="auto"/>
            </w:pPr>
            <w:r>
              <w:rPr>
                <w:spacing w:val="-4"/>
              </w:rPr>
              <w:t>Администрация Казанского сельского поселения</w:t>
            </w:r>
          </w:p>
        </w:tc>
        <w:tc>
          <w:tcPr>
            <w:tcW w:w="406" w:type="dxa"/>
            <w:tcBorders>
              <w:top w:val="single" w:sz="4" w:space="0" w:color="auto"/>
              <w:left w:val="single" w:sz="4" w:space="0" w:color="auto"/>
              <w:bottom w:val="single" w:sz="4" w:space="0" w:color="auto"/>
              <w:right w:val="single" w:sz="4" w:space="0" w:color="auto"/>
            </w:tcBorders>
          </w:tcPr>
          <w:p w:rsidR="00F3004D" w:rsidRPr="001D2166" w:rsidRDefault="00F3004D" w:rsidP="00F3004D">
            <w:pPr>
              <w:widowControl w:val="0"/>
              <w:spacing w:line="235" w:lineRule="auto"/>
              <w:jc w:val="center"/>
              <w:rPr>
                <w:spacing w:val="-10"/>
              </w:rPr>
            </w:pPr>
            <w:r>
              <w:rPr>
                <w:spacing w:val="-10"/>
              </w:rPr>
              <w:t>951</w:t>
            </w:r>
          </w:p>
        </w:tc>
        <w:tc>
          <w:tcPr>
            <w:tcW w:w="406" w:type="dxa"/>
            <w:tcBorders>
              <w:top w:val="single" w:sz="4" w:space="0" w:color="auto"/>
              <w:left w:val="single" w:sz="4" w:space="0" w:color="auto"/>
              <w:bottom w:val="single" w:sz="4" w:space="0" w:color="auto"/>
              <w:right w:val="single" w:sz="4" w:space="0" w:color="auto"/>
            </w:tcBorders>
          </w:tcPr>
          <w:p w:rsidR="00F3004D" w:rsidRPr="001D2166" w:rsidRDefault="00F3004D" w:rsidP="00F3004D">
            <w:pPr>
              <w:widowControl w:val="0"/>
              <w:spacing w:line="235" w:lineRule="auto"/>
              <w:jc w:val="center"/>
              <w:rPr>
                <w:spacing w:val="-10"/>
              </w:rPr>
            </w:pPr>
            <w:r w:rsidRPr="001D2166">
              <w:rPr>
                <w:spacing w:val="-10"/>
              </w:rPr>
              <w:t>Х</w:t>
            </w:r>
          </w:p>
        </w:tc>
        <w:tc>
          <w:tcPr>
            <w:tcW w:w="760" w:type="dxa"/>
            <w:tcBorders>
              <w:top w:val="single" w:sz="4" w:space="0" w:color="auto"/>
              <w:left w:val="single" w:sz="4" w:space="0" w:color="auto"/>
              <w:bottom w:val="single" w:sz="4" w:space="0" w:color="auto"/>
              <w:right w:val="single" w:sz="4" w:space="0" w:color="auto"/>
            </w:tcBorders>
          </w:tcPr>
          <w:p w:rsidR="00F3004D" w:rsidRPr="001D2166" w:rsidRDefault="00F3004D" w:rsidP="00F3004D">
            <w:pPr>
              <w:widowControl w:val="0"/>
              <w:spacing w:line="235" w:lineRule="auto"/>
              <w:jc w:val="center"/>
              <w:rPr>
                <w:spacing w:val="-14"/>
              </w:rPr>
            </w:pPr>
            <w:r w:rsidRPr="001D2166">
              <w:rPr>
                <w:spacing w:val="-14"/>
              </w:rPr>
              <w:t>Х</w:t>
            </w:r>
          </w:p>
        </w:tc>
        <w:tc>
          <w:tcPr>
            <w:tcW w:w="405" w:type="dxa"/>
            <w:tcBorders>
              <w:top w:val="single" w:sz="4" w:space="0" w:color="auto"/>
              <w:left w:val="single" w:sz="4" w:space="0" w:color="auto"/>
              <w:bottom w:val="single" w:sz="4" w:space="0" w:color="auto"/>
              <w:right w:val="single" w:sz="4" w:space="0" w:color="auto"/>
            </w:tcBorders>
          </w:tcPr>
          <w:p w:rsidR="00F3004D" w:rsidRPr="001D2166" w:rsidRDefault="00F3004D" w:rsidP="00F3004D">
            <w:pPr>
              <w:widowControl w:val="0"/>
              <w:spacing w:line="235" w:lineRule="auto"/>
              <w:jc w:val="center"/>
              <w:rPr>
                <w:spacing w:val="-10"/>
              </w:rPr>
            </w:pPr>
            <w:r w:rsidRPr="001D2166">
              <w:rPr>
                <w:spacing w:val="-10"/>
              </w:rPr>
              <w:t>Х</w:t>
            </w:r>
          </w:p>
        </w:tc>
        <w:tc>
          <w:tcPr>
            <w:tcW w:w="849" w:type="dxa"/>
            <w:tcBorders>
              <w:top w:val="single" w:sz="4" w:space="0" w:color="auto"/>
              <w:left w:val="single" w:sz="4" w:space="0" w:color="auto"/>
              <w:bottom w:val="single" w:sz="4" w:space="0" w:color="auto"/>
              <w:right w:val="single" w:sz="4" w:space="0" w:color="auto"/>
            </w:tcBorders>
          </w:tcPr>
          <w:p w:rsidR="00F3004D" w:rsidRDefault="00F3004D" w:rsidP="00F3004D">
            <w:pPr>
              <w:jc w:val="center"/>
            </w:pPr>
            <w:r w:rsidRPr="003077B9">
              <w:rPr>
                <w:spacing w:val="-10"/>
              </w:rPr>
              <w:t>13249,6</w:t>
            </w:r>
          </w:p>
        </w:tc>
        <w:tc>
          <w:tcPr>
            <w:tcW w:w="849" w:type="dxa"/>
            <w:tcBorders>
              <w:top w:val="single" w:sz="4" w:space="0" w:color="auto"/>
              <w:left w:val="single" w:sz="4" w:space="0" w:color="auto"/>
              <w:bottom w:val="single" w:sz="4" w:space="0" w:color="auto"/>
              <w:right w:val="single" w:sz="4" w:space="0" w:color="auto"/>
            </w:tcBorders>
          </w:tcPr>
          <w:p w:rsidR="00F3004D" w:rsidRPr="00CE20C7" w:rsidRDefault="00F3004D" w:rsidP="00F3004D">
            <w:pPr>
              <w:widowControl w:val="0"/>
              <w:spacing w:line="235" w:lineRule="auto"/>
              <w:jc w:val="center"/>
              <w:rPr>
                <w:spacing w:val="-10"/>
              </w:rPr>
            </w:pPr>
            <w:r>
              <w:rPr>
                <w:spacing w:val="-10"/>
              </w:rPr>
              <w:t>7068,8</w:t>
            </w:r>
          </w:p>
        </w:tc>
        <w:tc>
          <w:tcPr>
            <w:tcW w:w="760" w:type="dxa"/>
            <w:tcBorders>
              <w:top w:val="single" w:sz="4" w:space="0" w:color="auto"/>
              <w:left w:val="single" w:sz="4" w:space="0" w:color="auto"/>
              <w:bottom w:val="single" w:sz="4" w:space="0" w:color="auto"/>
              <w:right w:val="single" w:sz="4" w:space="0" w:color="auto"/>
            </w:tcBorders>
          </w:tcPr>
          <w:p w:rsidR="00F3004D" w:rsidRPr="00CC78B7" w:rsidRDefault="00F3004D" w:rsidP="00F3004D">
            <w:pPr>
              <w:widowControl w:val="0"/>
              <w:spacing w:line="235" w:lineRule="auto"/>
              <w:jc w:val="center"/>
              <w:rPr>
                <w:spacing w:val="-10"/>
              </w:rPr>
            </w:pPr>
            <w:r>
              <w:rPr>
                <w:spacing w:val="-10"/>
              </w:rPr>
              <w:t>6180,8</w:t>
            </w:r>
          </w:p>
        </w:tc>
        <w:tc>
          <w:tcPr>
            <w:tcW w:w="760" w:type="dxa"/>
            <w:tcBorders>
              <w:top w:val="single" w:sz="4" w:space="0" w:color="auto"/>
              <w:left w:val="single" w:sz="4" w:space="0" w:color="auto"/>
              <w:bottom w:val="single" w:sz="4" w:space="0" w:color="auto"/>
              <w:right w:val="single" w:sz="4" w:space="0" w:color="auto"/>
            </w:tcBorders>
          </w:tcPr>
          <w:p w:rsidR="00F3004D" w:rsidRPr="001D2166" w:rsidRDefault="00F3004D" w:rsidP="00F3004D">
            <w:pPr>
              <w:widowControl w:val="0"/>
              <w:spacing w:line="235" w:lineRule="auto"/>
              <w:jc w:val="center"/>
              <w:rPr>
                <w:spacing w:val="-10"/>
              </w:rPr>
            </w:pPr>
            <w:r>
              <w:rPr>
                <w:spacing w:val="-10"/>
                <w:lang w:val="en-US"/>
              </w:rPr>
              <w:t>0</w:t>
            </w:r>
            <w:r>
              <w:rPr>
                <w:spacing w:val="-10"/>
              </w:rPr>
              <w:t>,0</w:t>
            </w:r>
          </w:p>
        </w:tc>
        <w:tc>
          <w:tcPr>
            <w:tcW w:w="760" w:type="dxa"/>
            <w:tcBorders>
              <w:top w:val="single" w:sz="4" w:space="0" w:color="auto"/>
              <w:left w:val="single" w:sz="4" w:space="0" w:color="auto"/>
              <w:bottom w:val="single" w:sz="4" w:space="0" w:color="auto"/>
              <w:right w:val="single" w:sz="4" w:space="0" w:color="auto"/>
            </w:tcBorders>
          </w:tcPr>
          <w:p w:rsidR="00F3004D" w:rsidRPr="001D2166" w:rsidRDefault="00F3004D" w:rsidP="00F3004D">
            <w:pPr>
              <w:widowControl w:val="0"/>
              <w:spacing w:line="235" w:lineRule="auto"/>
              <w:jc w:val="center"/>
              <w:rPr>
                <w:spacing w:val="-10"/>
              </w:rPr>
            </w:pPr>
            <w:r>
              <w:rPr>
                <w:spacing w:val="-10"/>
                <w:lang w:val="en-US"/>
              </w:rPr>
              <w:t>0</w:t>
            </w:r>
            <w:r>
              <w:rPr>
                <w:spacing w:val="-10"/>
              </w:rPr>
              <w:t>,0</w:t>
            </w:r>
          </w:p>
        </w:tc>
        <w:tc>
          <w:tcPr>
            <w:tcW w:w="760" w:type="dxa"/>
            <w:tcBorders>
              <w:top w:val="single" w:sz="4" w:space="0" w:color="auto"/>
              <w:left w:val="single" w:sz="4" w:space="0" w:color="auto"/>
              <w:bottom w:val="single" w:sz="4" w:space="0" w:color="auto"/>
              <w:right w:val="single" w:sz="4" w:space="0" w:color="auto"/>
            </w:tcBorders>
          </w:tcPr>
          <w:p w:rsidR="00F3004D" w:rsidRPr="001D2166" w:rsidRDefault="00F3004D" w:rsidP="00F3004D">
            <w:pPr>
              <w:widowControl w:val="0"/>
              <w:spacing w:line="235" w:lineRule="auto"/>
              <w:jc w:val="center"/>
              <w:rPr>
                <w:spacing w:val="-10"/>
              </w:rPr>
            </w:pPr>
            <w:r>
              <w:rPr>
                <w:spacing w:val="-10"/>
                <w:lang w:val="en-US"/>
              </w:rPr>
              <w:t>0</w:t>
            </w:r>
            <w:r>
              <w:rPr>
                <w:spacing w:val="-10"/>
              </w:rPr>
              <w:t>,0</w:t>
            </w:r>
          </w:p>
        </w:tc>
        <w:tc>
          <w:tcPr>
            <w:tcW w:w="760" w:type="dxa"/>
            <w:tcBorders>
              <w:top w:val="single" w:sz="4" w:space="0" w:color="auto"/>
              <w:left w:val="single" w:sz="4" w:space="0" w:color="auto"/>
              <w:bottom w:val="single" w:sz="4" w:space="0" w:color="auto"/>
              <w:right w:val="single" w:sz="4" w:space="0" w:color="auto"/>
            </w:tcBorders>
          </w:tcPr>
          <w:p w:rsidR="00F3004D" w:rsidRPr="001D2166" w:rsidRDefault="00F3004D" w:rsidP="00F3004D">
            <w:pPr>
              <w:widowControl w:val="0"/>
              <w:spacing w:line="235" w:lineRule="auto"/>
              <w:jc w:val="center"/>
              <w:rPr>
                <w:spacing w:val="-10"/>
              </w:rPr>
            </w:pPr>
            <w:r>
              <w:rPr>
                <w:spacing w:val="-10"/>
                <w:lang w:val="en-US"/>
              </w:rPr>
              <w:t>0</w:t>
            </w:r>
            <w:r>
              <w:rPr>
                <w:spacing w:val="-10"/>
              </w:rPr>
              <w:t>,0</w:t>
            </w:r>
          </w:p>
        </w:tc>
        <w:tc>
          <w:tcPr>
            <w:tcW w:w="760" w:type="dxa"/>
            <w:tcBorders>
              <w:top w:val="single" w:sz="4" w:space="0" w:color="auto"/>
              <w:left w:val="single" w:sz="4" w:space="0" w:color="auto"/>
              <w:bottom w:val="single" w:sz="4" w:space="0" w:color="auto"/>
              <w:right w:val="single" w:sz="4" w:space="0" w:color="auto"/>
            </w:tcBorders>
          </w:tcPr>
          <w:p w:rsidR="00F3004D" w:rsidRPr="001D2166" w:rsidRDefault="00F3004D" w:rsidP="00F3004D">
            <w:pPr>
              <w:widowControl w:val="0"/>
              <w:spacing w:line="235" w:lineRule="auto"/>
              <w:jc w:val="center"/>
              <w:rPr>
                <w:spacing w:val="-10"/>
              </w:rPr>
            </w:pPr>
            <w:r>
              <w:rPr>
                <w:spacing w:val="-10"/>
                <w:lang w:val="en-US"/>
              </w:rPr>
              <w:t>0</w:t>
            </w:r>
            <w:r>
              <w:rPr>
                <w:spacing w:val="-10"/>
              </w:rPr>
              <w:t>,0</w:t>
            </w:r>
          </w:p>
        </w:tc>
        <w:tc>
          <w:tcPr>
            <w:tcW w:w="760" w:type="dxa"/>
            <w:tcBorders>
              <w:top w:val="single" w:sz="4" w:space="0" w:color="auto"/>
              <w:left w:val="single" w:sz="4" w:space="0" w:color="auto"/>
              <w:bottom w:val="single" w:sz="4" w:space="0" w:color="auto"/>
              <w:right w:val="single" w:sz="4" w:space="0" w:color="auto"/>
            </w:tcBorders>
          </w:tcPr>
          <w:p w:rsidR="00F3004D" w:rsidRPr="001D2166" w:rsidRDefault="00F3004D" w:rsidP="00F3004D">
            <w:pPr>
              <w:widowControl w:val="0"/>
              <w:spacing w:line="235" w:lineRule="auto"/>
              <w:jc w:val="center"/>
              <w:rPr>
                <w:spacing w:val="-10"/>
              </w:rPr>
            </w:pPr>
            <w:r>
              <w:rPr>
                <w:spacing w:val="-10"/>
                <w:lang w:val="en-US"/>
              </w:rPr>
              <w:t>0</w:t>
            </w:r>
            <w:r>
              <w:rPr>
                <w:spacing w:val="-10"/>
              </w:rPr>
              <w:t>,0</w:t>
            </w:r>
          </w:p>
        </w:tc>
        <w:tc>
          <w:tcPr>
            <w:tcW w:w="760" w:type="dxa"/>
            <w:tcBorders>
              <w:top w:val="single" w:sz="4" w:space="0" w:color="auto"/>
              <w:left w:val="single" w:sz="4" w:space="0" w:color="auto"/>
              <w:bottom w:val="single" w:sz="4" w:space="0" w:color="auto"/>
              <w:right w:val="single" w:sz="4" w:space="0" w:color="auto"/>
            </w:tcBorders>
          </w:tcPr>
          <w:p w:rsidR="00F3004D" w:rsidRPr="001D2166" w:rsidRDefault="00F3004D" w:rsidP="00F3004D">
            <w:pPr>
              <w:widowControl w:val="0"/>
              <w:spacing w:line="235" w:lineRule="auto"/>
              <w:jc w:val="center"/>
              <w:rPr>
                <w:spacing w:val="-10"/>
              </w:rPr>
            </w:pPr>
            <w:r>
              <w:rPr>
                <w:spacing w:val="-10"/>
                <w:lang w:val="en-US"/>
              </w:rPr>
              <w:t>0</w:t>
            </w:r>
            <w:r>
              <w:rPr>
                <w:spacing w:val="-10"/>
              </w:rPr>
              <w:t>,0</w:t>
            </w:r>
          </w:p>
        </w:tc>
        <w:tc>
          <w:tcPr>
            <w:tcW w:w="760" w:type="dxa"/>
            <w:tcBorders>
              <w:top w:val="single" w:sz="4" w:space="0" w:color="auto"/>
              <w:left w:val="single" w:sz="4" w:space="0" w:color="auto"/>
              <w:bottom w:val="single" w:sz="4" w:space="0" w:color="auto"/>
              <w:right w:val="single" w:sz="4" w:space="0" w:color="auto"/>
            </w:tcBorders>
          </w:tcPr>
          <w:p w:rsidR="00F3004D" w:rsidRPr="001D2166" w:rsidRDefault="00F3004D" w:rsidP="00F3004D">
            <w:pPr>
              <w:widowControl w:val="0"/>
              <w:spacing w:line="235" w:lineRule="auto"/>
              <w:jc w:val="center"/>
              <w:rPr>
                <w:spacing w:val="-10"/>
              </w:rPr>
            </w:pPr>
            <w:r>
              <w:rPr>
                <w:spacing w:val="-10"/>
                <w:lang w:val="en-US"/>
              </w:rPr>
              <w:t>0</w:t>
            </w:r>
            <w:r>
              <w:rPr>
                <w:spacing w:val="-10"/>
              </w:rPr>
              <w:t>,0</w:t>
            </w:r>
          </w:p>
        </w:tc>
        <w:tc>
          <w:tcPr>
            <w:tcW w:w="760" w:type="dxa"/>
            <w:tcBorders>
              <w:top w:val="single" w:sz="4" w:space="0" w:color="auto"/>
              <w:left w:val="single" w:sz="4" w:space="0" w:color="auto"/>
              <w:bottom w:val="single" w:sz="4" w:space="0" w:color="auto"/>
              <w:right w:val="single" w:sz="4" w:space="0" w:color="auto"/>
            </w:tcBorders>
          </w:tcPr>
          <w:p w:rsidR="00F3004D" w:rsidRPr="001D2166" w:rsidRDefault="00F3004D" w:rsidP="00F3004D">
            <w:pPr>
              <w:widowControl w:val="0"/>
              <w:spacing w:line="235" w:lineRule="auto"/>
              <w:jc w:val="center"/>
              <w:rPr>
                <w:spacing w:val="-10"/>
              </w:rPr>
            </w:pPr>
            <w:r>
              <w:rPr>
                <w:spacing w:val="-10"/>
                <w:lang w:val="en-US"/>
              </w:rPr>
              <w:t>0</w:t>
            </w:r>
            <w:r>
              <w:rPr>
                <w:spacing w:val="-10"/>
              </w:rPr>
              <w:t>,0</w:t>
            </w:r>
          </w:p>
        </w:tc>
        <w:tc>
          <w:tcPr>
            <w:tcW w:w="760" w:type="dxa"/>
            <w:tcBorders>
              <w:top w:val="single" w:sz="4" w:space="0" w:color="auto"/>
              <w:left w:val="single" w:sz="4" w:space="0" w:color="auto"/>
              <w:bottom w:val="single" w:sz="4" w:space="0" w:color="auto"/>
              <w:right w:val="single" w:sz="4" w:space="0" w:color="auto"/>
            </w:tcBorders>
          </w:tcPr>
          <w:p w:rsidR="00F3004D" w:rsidRPr="001D2166" w:rsidRDefault="00F3004D" w:rsidP="00F3004D">
            <w:pPr>
              <w:widowControl w:val="0"/>
              <w:spacing w:line="235" w:lineRule="auto"/>
              <w:jc w:val="center"/>
              <w:rPr>
                <w:spacing w:val="-10"/>
              </w:rPr>
            </w:pPr>
            <w:r>
              <w:rPr>
                <w:spacing w:val="-10"/>
                <w:lang w:val="en-US"/>
              </w:rPr>
              <w:t>0</w:t>
            </w:r>
            <w:r>
              <w:rPr>
                <w:spacing w:val="-10"/>
              </w:rPr>
              <w:t>,0</w:t>
            </w:r>
          </w:p>
        </w:tc>
      </w:tr>
      <w:tr w:rsidR="00F3004D" w:rsidRPr="001D2166" w:rsidTr="00F3004D">
        <w:tc>
          <w:tcPr>
            <w:tcW w:w="1588" w:type="dxa"/>
            <w:tcBorders>
              <w:top w:val="single" w:sz="4" w:space="0" w:color="auto"/>
              <w:left w:val="single" w:sz="4" w:space="0" w:color="auto"/>
              <w:bottom w:val="single" w:sz="4" w:space="0" w:color="auto"/>
              <w:right w:val="single" w:sz="4" w:space="0" w:color="auto"/>
            </w:tcBorders>
          </w:tcPr>
          <w:p w:rsidR="00F3004D" w:rsidRPr="001D2166" w:rsidRDefault="00F3004D" w:rsidP="00F3004D">
            <w:pPr>
              <w:widowControl w:val="0"/>
            </w:pPr>
            <w:r w:rsidRPr="001D2166">
              <w:t xml:space="preserve">Основное </w:t>
            </w:r>
          </w:p>
          <w:p w:rsidR="00F3004D" w:rsidRPr="001D2166" w:rsidRDefault="00F3004D" w:rsidP="00F3004D">
            <w:pPr>
              <w:widowControl w:val="0"/>
            </w:pPr>
            <w:r w:rsidRPr="001D2166">
              <w:t xml:space="preserve">мероприятие 1.1. </w:t>
            </w:r>
          </w:p>
          <w:p w:rsidR="00F3004D" w:rsidRPr="001D2166" w:rsidRDefault="00F3004D" w:rsidP="00F3004D">
            <w:pPr>
              <w:widowControl w:val="0"/>
            </w:pPr>
            <w:r w:rsidRPr="001D2166">
              <w:t xml:space="preserve">Содержание автомобильных дорог общего пользования </w:t>
            </w:r>
            <w:r>
              <w:t>местного значения</w:t>
            </w:r>
            <w:r w:rsidRPr="001D2166">
              <w:t xml:space="preserve"> и искусственных сооружений на них</w:t>
            </w:r>
          </w:p>
        </w:tc>
        <w:tc>
          <w:tcPr>
            <w:tcW w:w="1214" w:type="dxa"/>
            <w:tcBorders>
              <w:top w:val="single" w:sz="4" w:space="0" w:color="auto"/>
              <w:left w:val="single" w:sz="4" w:space="0" w:color="auto"/>
              <w:bottom w:val="single" w:sz="4" w:space="0" w:color="auto"/>
              <w:right w:val="single" w:sz="4" w:space="0" w:color="auto"/>
            </w:tcBorders>
          </w:tcPr>
          <w:p w:rsidR="00F3004D" w:rsidRPr="001D2166" w:rsidRDefault="00F3004D" w:rsidP="00F3004D">
            <w:pPr>
              <w:widowControl w:val="0"/>
              <w:spacing w:line="230" w:lineRule="auto"/>
            </w:pPr>
            <w:r>
              <w:rPr>
                <w:spacing w:val="-4"/>
              </w:rPr>
              <w:t>Администрация Казанского сельского поселения</w:t>
            </w:r>
          </w:p>
        </w:tc>
        <w:tc>
          <w:tcPr>
            <w:tcW w:w="406" w:type="dxa"/>
            <w:tcBorders>
              <w:top w:val="single" w:sz="4" w:space="0" w:color="auto"/>
              <w:left w:val="single" w:sz="4" w:space="0" w:color="auto"/>
              <w:bottom w:val="single" w:sz="4" w:space="0" w:color="auto"/>
              <w:right w:val="single" w:sz="4" w:space="0" w:color="auto"/>
            </w:tcBorders>
          </w:tcPr>
          <w:p w:rsidR="00F3004D" w:rsidRPr="001D2166" w:rsidRDefault="00F3004D" w:rsidP="00F3004D">
            <w:pPr>
              <w:widowControl w:val="0"/>
              <w:spacing w:line="230" w:lineRule="auto"/>
              <w:jc w:val="center"/>
              <w:rPr>
                <w:spacing w:val="-10"/>
              </w:rPr>
            </w:pPr>
            <w:r>
              <w:rPr>
                <w:spacing w:val="-10"/>
              </w:rPr>
              <w:t>951</w:t>
            </w:r>
          </w:p>
        </w:tc>
        <w:tc>
          <w:tcPr>
            <w:tcW w:w="406" w:type="dxa"/>
            <w:tcBorders>
              <w:top w:val="single" w:sz="4" w:space="0" w:color="auto"/>
              <w:left w:val="single" w:sz="4" w:space="0" w:color="auto"/>
              <w:bottom w:val="single" w:sz="4" w:space="0" w:color="auto"/>
              <w:right w:val="single" w:sz="4" w:space="0" w:color="auto"/>
            </w:tcBorders>
          </w:tcPr>
          <w:p w:rsidR="00F3004D" w:rsidRPr="001D2166" w:rsidRDefault="00F3004D" w:rsidP="00F3004D">
            <w:pPr>
              <w:widowControl w:val="0"/>
              <w:jc w:val="center"/>
              <w:rPr>
                <w:spacing w:val="-10"/>
              </w:rPr>
            </w:pPr>
            <w:r w:rsidRPr="001D2166">
              <w:rPr>
                <w:spacing w:val="-10"/>
              </w:rPr>
              <w:t>04 09</w:t>
            </w:r>
          </w:p>
        </w:tc>
        <w:tc>
          <w:tcPr>
            <w:tcW w:w="760" w:type="dxa"/>
            <w:tcBorders>
              <w:top w:val="single" w:sz="4" w:space="0" w:color="auto"/>
              <w:left w:val="single" w:sz="4" w:space="0" w:color="auto"/>
              <w:bottom w:val="single" w:sz="4" w:space="0" w:color="auto"/>
              <w:right w:val="single" w:sz="4" w:space="0" w:color="auto"/>
            </w:tcBorders>
          </w:tcPr>
          <w:p w:rsidR="00F3004D" w:rsidRPr="001D2166" w:rsidRDefault="00F3004D" w:rsidP="00F3004D">
            <w:pPr>
              <w:widowControl w:val="0"/>
              <w:jc w:val="center"/>
              <w:rPr>
                <w:spacing w:val="-14"/>
              </w:rPr>
            </w:pPr>
            <w:r>
              <w:rPr>
                <w:spacing w:val="-14"/>
              </w:rPr>
              <w:t>0</w:t>
            </w:r>
            <w:r w:rsidRPr="001D2166">
              <w:rPr>
                <w:spacing w:val="-14"/>
              </w:rPr>
              <w:t xml:space="preserve">6 </w:t>
            </w:r>
            <w:r>
              <w:rPr>
                <w:spacing w:val="-14"/>
              </w:rPr>
              <w:t>0</w:t>
            </w:r>
            <w:r w:rsidRPr="001D2166">
              <w:rPr>
                <w:spacing w:val="-14"/>
              </w:rPr>
              <w:t xml:space="preserve"> 00 2</w:t>
            </w:r>
            <w:r>
              <w:rPr>
                <w:spacing w:val="-14"/>
              </w:rPr>
              <w:t>7110</w:t>
            </w:r>
          </w:p>
        </w:tc>
        <w:tc>
          <w:tcPr>
            <w:tcW w:w="405" w:type="dxa"/>
            <w:tcBorders>
              <w:top w:val="single" w:sz="4" w:space="0" w:color="auto"/>
              <w:left w:val="single" w:sz="4" w:space="0" w:color="auto"/>
              <w:bottom w:val="single" w:sz="4" w:space="0" w:color="auto"/>
              <w:right w:val="single" w:sz="4" w:space="0" w:color="auto"/>
            </w:tcBorders>
          </w:tcPr>
          <w:p w:rsidR="00F3004D" w:rsidRPr="001D2166" w:rsidRDefault="00F3004D" w:rsidP="00F3004D">
            <w:pPr>
              <w:widowControl w:val="0"/>
              <w:jc w:val="center"/>
              <w:rPr>
                <w:spacing w:val="-10"/>
              </w:rPr>
            </w:pPr>
            <w:r w:rsidRPr="001D2166">
              <w:rPr>
                <w:spacing w:val="-10"/>
              </w:rPr>
              <w:t>240</w:t>
            </w:r>
          </w:p>
        </w:tc>
        <w:tc>
          <w:tcPr>
            <w:tcW w:w="849" w:type="dxa"/>
            <w:tcBorders>
              <w:top w:val="single" w:sz="4" w:space="0" w:color="auto"/>
              <w:left w:val="single" w:sz="4" w:space="0" w:color="auto"/>
              <w:bottom w:val="single" w:sz="4" w:space="0" w:color="auto"/>
              <w:right w:val="single" w:sz="4" w:space="0" w:color="auto"/>
            </w:tcBorders>
          </w:tcPr>
          <w:p w:rsidR="00F3004D" w:rsidRDefault="00F3004D" w:rsidP="00F3004D">
            <w:pPr>
              <w:jc w:val="center"/>
            </w:pPr>
            <w:r w:rsidRPr="003077B9">
              <w:rPr>
                <w:spacing w:val="-10"/>
              </w:rPr>
              <w:t>13249,6</w:t>
            </w:r>
          </w:p>
        </w:tc>
        <w:tc>
          <w:tcPr>
            <w:tcW w:w="849" w:type="dxa"/>
            <w:tcBorders>
              <w:top w:val="single" w:sz="4" w:space="0" w:color="auto"/>
              <w:left w:val="single" w:sz="4" w:space="0" w:color="auto"/>
              <w:bottom w:val="single" w:sz="4" w:space="0" w:color="auto"/>
              <w:right w:val="single" w:sz="4" w:space="0" w:color="auto"/>
            </w:tcBorders>
          </w:tcPr>
          <w:p w:rsidR="00F3004D" w:rsidRPr="00CE20C7" w:rsidRDefault="00F3004D" w:rsidP="00F3004D">
            <w:pPr>
              <w:widowControl w:val="0"/>
              <w:spacing w:line="235" w:lineRule="auto"/>
              <w:jc w:val="center"/>
              <w:rPr>
                <w:spacing w:val="-10"/>
              </w:rPr>
            </w:pPr>
            <w:r>
              <w:rPr>
                <w:spacing w:val="-10"/>
              </w:rPr>
              <w:t>7068,8</w:t>
            </w:r>
          </w:p>
        </w:tc>
        <w:tc>
          <w:tcPr>
            <w:tcW w:w="760" w:type="dxa"/>
            <w:tcBorders>
              <w:top w:val="single" w:sz="4" w:space="0" w:color="auto"/>
              <w:left w:val="single" w:sz="4" w:space="0" w:color="auto"/>
              <w:bottom w:val="single" w:sz="4" w:space="0" w:color="auto"/>
              <w:right w:val="single" w:sz="4" w:space="0" w:color="auto"/>
            </w:tcBorders>
          </w:tcPr>
          <w:p w:rsidR="00F3004D" w:rsidRPr="00CC78B7" w:rsidRDefault="00F3004D" w:rsidP="00F3004D">
            <w:pPr>
              <w:widowControl w:val="0"/>
              <w:spacing w:line="235" w:lineRule="auto"/>
              <w:jc w:val="center"/>
              <w:rPr>
                <w:spacing w:val="-10"/>
              </w:rPr>
            </w:pPr>
            <w:r>
              <w:rPr>
                <w:spacing w:val="-10"/>
              </w:rPr>
              <w:t>6180,8</w:t>
            </w:r>
          </w:p>
        </w:tc>
        <w:tc>
          <w:tcPr>
            <w:tcW w:w="760" w:type="dxa"/>
            <w:tcBorders>
              <w:top w:val="single" w:sz="4" w:space="0" w:color="auto"/>
              <w:left w:val="single" w:sz="4" w:space="0" w:color="auto"/>
              <w:bottom w:val="single" w:sz="4" w:space="0" w:color="auto"/>
              <w:right w:val="single" w:sz="4" w:space="0" w:color="auto"/>
            </w:tcBorders>
          </w:tcPr>
          <w:p w:rsidR="00F3004D" w:rsidRPr="001D2166" w:rsidRDefault="00F3004D" w:rsidP="00F3004D">
            <w:pPr>
              <w:widowControl w:val="0"/>
              <w:spacing w:line="230" w:lineRule="auto"/>
              <w:jc w:val="center"/>
              <w:rPr>
                <w:spacing w:val="-10"/>
              </w:rPr>
            </w:pPr>
            <w:r>
              <w:rPr>
                <w:spacing w:val="-10"/>
                <w:lang w:val="en-US"/>
              </w:rPr>
              <w:t>0</w:t>
            </w:r>
            <w:r>
              <w:rPr>
                <w:spacing w:val="-10"/>
              </w:rPr>
              <w:t>,0</w:t>
            </w:r>
          </w:p>
        </w:tc>
        <w:tc>
          <w:tcPr>
            <w:tcW w:w="760" w:type="dxa"/>
            <w:tcBorders>
              <w:top w:val="single" w:sz="4" w:space="0" w:color="auto"/>
              <w:left w:val="single" w:sz="4" w:space="0" w:color="auto"/>
              <w:bottom w:val="single" w:sz="4" w:space="0" w:color="auto"/>
              <w:right w:val="single" w:sz="4" w:space="0" w:color="auto"/>
            </w:tcBorders>
          </w:tcPr>
          <w:p w:rsidR="00F3004D" w:rsidRPr="001D2166" w:rsidRDefault="00F3004D" w:rsidP="00F3004D">
            <w:pPr>
              <w:widowControl w:val="0"/>
              <w:spacing w:line="230" w:lineRule="auto"/>
              <w:jc w:val="center"/>
              <w:rPr>
                <w:spacing w:val="-10"/>
              </w:rPr>
            </w:pPr>
            <w:r>
              <w:rPr>
                <w:spacing w:val="-10"/>
                <w:lang w:val="en-US"/>
              </w:rPr>
              <w:t>0</w:t>
            </w:r>
            <w:r>
              <w:rPr>
                <w:spacing w:val="-10"/>
              </w:rPr>
              <w:t>,0</w:t>
            </w:r>
          </w:p>
        </w:tc>
        <w:tc>
          <w:tcPr>
            <w:tcW w:w="760" w:type="dxa"/>
            <w:tcBorders>
              <w:top w:val="single" w:sz="4" w:space="0" w:color="auto"/>
              <w:left w:val="single" w:sz="4" w:space="0" w:color="auto"/>
              <w:bottom w:val="single" w:sz="4" w:space="0" w:color="auto"/>
              <w:right w:val="single" w:sz="4" w:space="0" w:color="auto"/>
            </w:tcBorders>
          </w:tcPr>
          <w:p w:rsidR="00F3004D" w:rsidRPr="001D2166" w:rsidRDefault="00F3004D" w:rsidP="00F3004D">
            <w:pPr>
              <w:widowControl w:val="0"/>
              <w:spacing w:line="230" w:lineRule="auto"/>
              <w:jc w:val="center"/>
              <w:rPr>
                <w:spacing w:val="-10"/>
              </w:rPr>
            </w:pPr>
            <w:r>
              <w:rPr>
                <w:spacing w:val="-10"/>
                <w:lang w:val="en-US"/>
              </w:rPr>
              <w:t>0</w:t>
            </w:r>
            <w:r>
              <w:rPr>
                <w:spacing w:val="-10"/>
              </w:rPr>
              <w:t>,0</w:t>
            </w:r>
          </w:p>
        </w:tc>
        <w:tc>
          <w:tcPr>
            <w:tcW w:w="760" w:type="dxa"/>
            <w:tcBorders>
              <w:top w:val="single" w:sz="4" w:space="0" w:color="auto"/>
              <w:left w:val="single" w:sz="4" w:space="0" w:color="auto"/>
              <w:bottom w:val="single" w:sz="4" w:space="0" w:color="auto"/>
              <w:right w:val="single" w:sz="4" w:space="0" w:color="auto"/>
            </w:tcBorders>
          </w:tcPr>
          <w:p w:rsidR="00F3004D" w:rsidRPr="001D2166" w:rsidRDefault="00F3004D" w:rsidP="00F3004D">
            <w:pPr>
              <w:widowControl w:val="0"/>
              <w:spacing w:line="230" w:lineRule="auto"/>
              <w:jc w:val="center"/>
              <w:rPr>
                <w:spacing w:val="-10"/>
              </w:rPr>
            </w:pPr>
            <w:r>
              <w:rPr>
                <w:spacing w:val="-10"/>
                <w:lang w:val="en-US"/>
              </w:rPr>
              <w:t>0</w:t>
            </w:r>
            <w:r>
              <w:rPr>
                <w:spacing w:val="-10"/>
              </w:rPr>
              <w:t>,0</w:t>
            </w:r>
          </w:p>
        </w:tc>
        <w:tc>
          <w:tcPr>
            <w:tcW w:w="760" w:type="dxa"/>
            <w:tcBorders>
              <w:top w:val="single" w:sz="4" w:space="0" w:color="auto"/>
              <w:left w:val="single" w:sz="4" w:space="0" w:color="auto"/>
              <w:bottom w:val="single" w:sz="4" w:space="0" w:color="auto"/>
              <w:right w:val="single" w:sz="4" w:space="0" w:color="auto"/>
            </w:tcBorders>
          </w:tcPr>
          <w:p w:rsidR="00F3004D" w:rsidRPr="001D2166" w:rsidRDefault="00F3004D" w:rsidP="00F3004D">
            <w:pPr>
              <w:widowControl w:val="0"/>
              <w:spacing w:line="230" w:lineRule="auto"/>
              <w:jc w:val="center"/>
              <w:rPr>
                <w:spacing w:val="-10"/>
              </w:rPr>
            </w:pPr>
            <w:r>
              <w:rPr>
                <w:spacing w:val="-10"/>
                <w:lang w:val="en-US"/>
              </w:rPr>
              <w:t>0</w:t>
            </w:r>
            <w:r>
              <w:rPr>
                <w:spacing w:val="-10"/>
              </w:rPr>
              <w:t>,0</w:t>
            </w:r>
          </w:p>
        </w:tc>
        <w:tc>
          <w:tcPr>
            <w:tcW w:w="760" w:type="dxa"/>
            <w:tcBorders>
              <w:top w:val="single" w:sz="4" w:space="0" w:color="auto"/>
              <w:left w:val="single" w:sz="4" w:space="0" w:color="auto"/>
              <w:bottom w:val="single" w:sz="4" w:space="0" w:color="auto"/>
              <w:right w:val="single" w:sz="4" w:space="0" w:color="auto"/>
            </w:tcBorders>
          </w:tcPr>
          <w:p w:rsidR="00F3004D" w:rsidRPr="001D2166" w:rsidRDefault="00F3004D" w:rsidP="00F3004D">
            <w:pPr>
              <w:widowControl w:val="0"/>
              <w:spacing w:line="230" w:lineRule="auto"/>
              <w:jc w:val="center"/>
              <w:rPr>
                <w:spacing w:val="-10"/>
              </w:rPr>
            </w:pPr>
            <w:r>
              <w:rPr>
                <w:spacing w:val="-10"/>
                <w:lang w:val="en-US"/>
              </w:rPr>
              <w:t>0</w:t>
            </w:r>
            <w:r>
              <w:rPr>
                <w:spacing w:val="-10"/>
              </w:rPr>
              <w:t>,0</w:t>
            </w:r>
          </w:p>
        </w:tc>
        <w:tc>
          <w:tcPr>
            <w:tcW w:w="760" w:type="dxa"/>
            <w:tcBorders>
              <w:top w:val="single" w:sz="4" w:space="0" w:color="auto"/>
              <w:left w:val="single" w:sz="4" w:space="0" w:color="auto"/>
              <w:bottom w:val="single" w:sz="4" w:space="0" w:color="auto"/>
              <w:right w:val="single" w:sz="4" w:space="0" w:color="auto"/>
            </w:tcBorders>
          </w:tcPr>
          <w:p w:rsidR="00F3004D" w:rsidRPr="001D2166" w:rsidRDefault="00F3004D" w:rsidP="00F3004D">
            <w:pPr>
              <w:widowControl w:val="0"/>
              <w:spacing w:line="230" w:lineRule="auto"/>
              <w:jc w:val="center"/>
              <w:rPr>
                <w:spacing w:val="-10"/>
              </w:rPr>
            </w:pPr>
            <w:r>
              <w:rPr>
                <w:spacing w:val="-10"/>
                <w:lang w:val="en-US"/>
              </w:rPr>
              <w:t>0</w:t>
            </w:r>
            <w:r>
              <w:rPr>
                <w:spacing w:val="-10"/>
              </w:rPr>
              <w:t>,0</w:t>
            </w:r>
          </w:p>
        </w:tc>
        <w:tc>
          <w:tcPr>
            <w:tcW w:w="760" w:type="dxa"/>
            <w:tcBorders>
              <w:top w:val="single" w:sz="4" w:space="0" w:color="auto"/>
              <w:left w:val="single" w:sz="4" w:space="0" w:color="auto"/>
              <w:bottom w:val="single" w:sz="4" w:space="0" w:color="auto"/>
              <w:right w:val="single" w:sz="4" w:space="0" w:color="auto"/>
            </w:tcBorders>
          </w:tcPr>
          <w:p w:rsidR="00F3004D" w:rsidRPr="001D2166" w:rsidRDefault="00F3004D" w:rsidP="00F3004D">
            <w:pPr>
              <w:widowControl w:val="0"/>
              <w:spacing w:line="230" w:lineRule="auto"/>
              <w:jc w:val="center"/>
              <w:rPr>
                <w:spacing w:val="-10"/>
              </w:rPr>
            </w:pPr>
            <w:r>
              <w:rPr>
                <w:spacing w:val="-10"/>
                <w:lang w:val="en-US"/>
              </w:rPr>
              <w:t>0</w:t>
            </w:r>
            <w:r>
              <w:rPr>
                <w:spacing w:val="-10"/>
              </w:rPr>
              <w:t>,0</w:t>
            </w:r>
          </w:p>
        </w:tc>
        <w:tc>
          <w:tcPr>
            <w:tcW w:w="760" w:type="dxa"/>
            <w:tcBorders>
              <w:top w:val="single" w:sz="4" w:space="0" w:color="auto"/>
              <w:left w:val="single" w:sz="4" w:space="0" w:color="auto"/>
              <w:bottom w:val="single" w:sz="4" w:space="0" w:color="auto"/>
              <w:right w:val="single" w:sz="4" w:space="0" w:color="auto"/>
            </w:tcBorders>
          </w:tcPr>
          <w:p w:rsidR="00F3004D" w:rsidRPr="001D2166" w:rsidRDefault="00F3004D" w:rsidP="00F3004D">
            <w:pPr>
              <w:widowControl w:val="0"/>
              <w:spacing w:line="230" w:lineRule="auto"/>
              <w:jc w:val="center"/>
              <w:rPr>
                <w:spacing w:val="-10"/>
              </w:rPr>
            </w:pPr>
            <w:r>
              <w:rPr>
                <w:spacing w:val="-10"/>
                <w:lang w:val="en-US"/>
              </w:rPr>
              <w:t>0</w:t>
            </w:r>
            <w:r>
              <w:rPr>
                <w:spacing w:val="-10"/>
              </w:rPr>
              <w:t>,0</w:t>
            </w:r>
          </w:p>
        </w:tc>
        <w:tc>
          <w:tcPr>
            <w:tcW w:w="760" w:type="dxa"/>
            <w:tcBorders>
              <w:top w:val="single" w:sz="4" w:space="0" w:color="auto"/>
              <w:left w:val="single" w:sz="4" w:space="0" w:color="auto"/>
              <w:bottom w:val="single" w:sz="4" w:space="0" w:color="auto"/>
              <w:right w:val="single" w:sz="4" w:space="0" w:color="auto"/>
            </w:tcBorders>
          </w:tcPr>
          <w:p w:rsidR="00F3004D" w:rsidRPr="001D2166" w:rsidRDefault="00F3004D" w:rsidP="00F3004D">
            <w:pPr>
              <w:widowControl w:val="0"/>
              <w:spacing w:line="230" w:lineRule="auto"/>
              <w:jc w:val="center"/>
              <w:rPr>
                <w:spacing w:val="-10"/>
              </w:rPr>
            </w:pPr>
            <w:r>
              <w:rPr>
                <w:spacing w:val="-10"/>
                <w:lang w:val="en-US"/>
              </w:rPr>
              <w:t>0</w:t>
            </w:r>
            <w:r>
              <w:rPr>
                <w:spacing w:val="-10"/>
              </w:rPr>
              <w:t>,0</w:t>
            </w:r>
          </w:p>
        </w:tc>
      </w:tr>
    </w:tbl>
    <w:p w:rsidR="00F3004D" w:rsidRDefault="00F3004D" w:rsidP="00F3004D">
      <w:pPr>
        <w:shd w:val="clear" w:color="auto" w:fill="FFFFFF"/>
        <w:autoSpaceDE w:val="0"/>
        <w:autoSpaceDN w:val="0"/>
        <w:adjustRightInd w:val="0"/>
        <w:jc w:val="center"/>
      </w:pPr>
    </w:p>
    <w:p w:rsidR="00F3004D" w:rsidRPr="001D2166" w:rsidRDefault="00F3004D" w:rsidP="00F3004D">
      <w:pPr>
        <w:ind w:left="10206"/>
        <w:jc w:val="center"/>
        <w:rPr>
          <w:kern w:val="2"/>
          <w:sz w:val="28"/>
          <w:szCs w:val="28"/>
        </w:rPr>
      </w:pPr>
      <w:r w:rsidRPr="001D2166">
        <w:rPr>
          <w:kern w:val="2"/>
          <w:sz w:val="28"/>
          <w:szCs w:val="28"/>
        </w:rPr>
        <w:t>Приложение № </w:t>
      </w:r>
      <w:r>
        <w:rPr>
          <w:kern w:val="2"/>
          <w:sz w:val="28"/>
          <w:szCs w:val="28"/>
        </w:rPr>
        <w:t>4</w:t>
      </w:r>
    </w:p>
    <w:p w:rsidR="00F3004D" w:rsidRPr="001D2166" w:rsidRDefault="00F3004D" w:rsidP="00F3004D">
      <w:pPr>
        <w:shd w:val="clear" w:color="auto" w:fill="FFFFFF"/>
        <w:autoSpaceDE w:val="0"/>
        <w:autoSpaceDN w:val="0"/>
        <w:adjustRightInd w:val="0"/>
        <w:ind w:left="10206"/>
        <w:jc w:val="center"/>
        <w:rPr>
          <w:kern w:val="2"/>
          <w:sz w:val="28"/>
          <w:szCs w:val="28"/>
        </w:rPr>
      </w:pPr>
      <w:r w:rsidRPr="001D2166">
        <w:rPr>
          <w:kern w:val="2"/>
          <w:sz w:val="28"/>
          <w:szCs w:val="28"/>
        </w:rPr>
        <w:t xml:space="preserve">к </w:t>
      </w:r>
      <w:r>
        <w:rPr>
          <w:kern w:val="2"/>
          <w:sz w:val="28"/>
          <w:szCs w:val="28"/>
        </w:rPr>
        <w:t>муниципальной</w:t>
      </w:r>
      <w:r w:rsidRPr="001D2166">
        <w:rPr>
          <w:kern w:val="2"/>
          <w:sz w:val="28"/>
          <w:szCs w:val="28"/>
        </w:rPr>
        <w:t xml:space="preserve"> программе</w:t>
      </w:r>
    </w:p>
    <w:p w:rsidR="00F3004D" w:rsidRPr="001D2166" w:rsidRDefault="00F3004D" w:rsidP="00F3004D">
      <w:pPr>
        <w:shd w:val="clear" w:color="auto" w:fill="FFFFFF"/>
        <w:autoSpaceDE w:val="0"/>
        <w:autoSpaceDN w:val="0"/>
        <w:adjustRightInd w:val="0"/>
        <w:ind w:left="10206"/>
        <w:jc w:val="center"/>
        <w:rPr>
          <w:kern w:val="2"/>
          <w:sz w:val="28"/>
          <w:szCs w:val="28"/>
        </w:rPr>
      </w:pPr>
      <w:r>
        <w:rPr>
          <w:kern w:val="2"/>
          <w:sz w:val="28"/>
          <w:szCs w:val="28"/>
        </w:rPr>
        <w:lastRenderedPageBreak/>
        <w:t>Казанского сельского поселения</w:t>
      </w:r>
    </w:p>
    <w:p w:rsidR="00F3004D" w:rsidRPr="001D2166" w:rsidRDefault="00F3004D" w:rsidP="00F3004D">
      <w:pPr>
        <w:shd w:val="clear" w:color="auto" w:fill="FFFFFF"/>
        <w:autoSpaceDE w:val="0"/>
        <w:autoSpaceDN w:val="0"/>
        <w:adjustRightInd w:val="0"/>
        <w:ind w:left="10206"/>
        <w:jc w:val="center"/>
        <w:rPr>
          <w:kern w:val="2"/>
          <w:sz w:val="28"/>
          <w:szCs w:val="28"/>
        </w:rPr>
      </w:pPr>
      <w:r w:rsidRPr="001D2166">
        <w:rPr>
          <w:kern w:val="2"/>
          <w:sz w:val="28"/>
          <w:szCs w:val="28"/>
        </w:rPr>
        <w:t>«Развитие транспортной системы»</w:t>
      </w:r>
    </w:p>
    <w:p w:rsidR="00F3004D" w:rsidRPr="001D2166" w:rsidRDefault="00F3004D" w:rsidP="00F3004D">
      <w:pPr>
        <w:shd w:val="clear" w:color="auto" w:fill="FFFFFF"/>
        <w:autoSpaceDE w:val="0"/>
        <w:autoSpaceDN w:val="0"/>
        <w:adjustRightInd w:val="0"/>
        <w:jc w:val="center"/>
        <w:rPr>
          <w:caps/>
          <w:kern w:val="2"/>
          <w:sz w:val="28"/>
          <w:szCs w:val="28"/>
        </w:rPr>
      </w:pPr>
    </w:p>
    <w:p w:rsidR="00F3004D" w:rsidRPr="001D2166" w:rsidRDefault="00F3004D" w:rsidP="00F3004D">
      <w:pPr>
        <w:shd w:val="clear" w:color="auto" w:fill="FFFFFF"/>
        <w:autoSpaceDE w:val="0"/>
        <w:autoSpaceDN w:val="0"/>
        <w:adjustRightInd w:val="0"/>
        <w:jc w:val="center"/>
        <w:rPr>
          <w:kern w:val="2"/>
          <w:sz w:val="28"/>
          <w:szCs w:val="28"/>
        </w:rPr>
      </w:pPr>
      <w:r w:rsidRPr="001D2166">
        <w:rPr>
          <w:kern w:val="2"/>
          <w:sz w:val="28"/>
          <w:szCs w:val="28"/>
        </w:rPr>
        <w:t xml:space="preserve">РАСХОДЫ </w:t>
      </w:r>
    </w:p>
    <w:p w:rsidR="00F3004D" w:rsidRPr="001D2166" w:rsidRDefault="00F3004D" w:rsidP="00F3004D">
      <w:pPr>
        <w:shd w:val="clear" w:color="auto" w:fill="FFFFFF"/>
        <w:autoSpaceDE w:val="0"/>
        <w:autoSpaceDN w:val="0"/>
        <w:adjustRightInd w:val="0"/>
        <w:jc w:val="center"/>
        <w:rPr>
          <w:kern w:val="2"/>
          <w:sz w:val="28"/>
          <w:szCs w:val="28"/>
        </w:rPr>
      </w:pPr>
      <w:r w:rsidRPr="001D2166">
        <w:rPr>
          <w:kern w:val="2"/>
          <w:sz w:val="28"/>
          <w:szCs w:val="28"/>
        </w:rPr>
        <w:t xml:space="preserve">на реализацию </w:t>
      </w:r>
      <w:r>
        <w:rPr>
          <w:kern w:val="2"/>
          <w:sz w:val="28"/>
          <w:szCs w:val="28"/>
        </w:rPr>
        <w:t>муниципальной</w:t>
      </w:r>
      <w:r w:rsidRPr="001D2166">
        <w:rPr>
          <w:kern w:val="2"/>
          <w:sz w:val="28"/>
          <w:szCs w:val="28"/>
        </w:rPr>
        <w:t xml:space="preserve"> программы </w:t>
      </w:r>
    </w:p>
    <w:p w:rsidR="00F3004D" w:rsidRPr="001D2166" w:rsidRDefault="00F3004D" w:rsidP="00F3004D">
      <w:pPr>
        <w:spacing w:line="220" w:lineRule="auto"/>
        <w:jc w:val="right"/>
        <w:rPr>
          <w:sz w:val="22"/>
          <w:szCs w:val="28"/>
        </w:rPr>
      </w:pPr>
      <w:r w:rsidRPr="001D2166">
        <w:rPr>
          <w:spacing w:val="-4"/>
          <w:kern w:val="2"/>
        </w:rPr>
        <w:t>тыс. рублей</w:t>
      </w:r>
    </w:p>
    <w:p w:rsidR="00F3004D" w:rsidRPr="001D2166" w:rsidRDefault="00F3004D" w:rsidP="00F3004D">
      <w:pPr>
        <w:spacing w:line="220" w:lineRule="auto"/>
        <w:rPr>
          <w:sz w:val="2"/>
          <w:szCs w:val="2"/>
        </w:rPr>
      </w:pPr>
    </w:p>
    <w:tbl>
      <w:tblPr>
        <w:tblW w:w="5052" w:type="pct"/>
        <w:tblLayout w:type="fixed"/>
        <w:tblCellMar>
          <w:left w:w="57" w:type="dxa"/>
          <w:right w:w="57" w:type="dxa"/>
        </w:tblCellMar>
        <w:tblLook w:val="04A0"/>
      </w:tblPr>
      <w:tblGrid>
        <w:gridCol w:w="2159"/>
        <w:gridCol w:w="1310"/>
        <w:gridCol w:w="950"/>
        <w:gridCol w:w="859"/>
        <w:gridCol w:w="951"/>
        <w:gridCol w:w="861"/>
        <w:gridCol w:w="860"/>
        <w:gridCol w:w="861"/>
        <w:gridCol w:w="861"/>
        <w:gridCol w:w="861"/>
        <w:gridCol w:w="860"/>
        <w:gridCol w:w="861"/>
        <w:gridCol w:w="861"/>
        <w:gridCol w:w="861"/>
        <w:gridCol w:w="861"/>
      </w:tblGrid>
      <w:tr w:rsidR="00F3004D" w:rsidRPr="001D2166" w:rsidTr="00F3004D">
        <w:trPr>
          <w:tblHeader/>
        </w:trPr>
        <w:tc>
          <w:tcPr>
            <w:tcW w:w="3318" w:type="dxa"/>
            <w:vMerge w:val="restart"/>
            <w:tcBorders>
              <w:top w:val="single" w:sz="4" w:space="0" w:color="auto"/>
              <w:left w:val="single" w:sz="4" w:space="0" w:color="auto"/>
              <w:bottom w:val="single" w:sz="4" w:space="0" w:color="auto"/>
              <w:right w:val="single" w:sz="4" w:space="0" w:color="auto"/>
            </w:tcBorders>
          </w:tcPr>
          <w:p w:rsidR="00F3004D" w:rsidRPr="001D2166" w:rsidRDefault="00F3004D" w:rsidP="00F3004D">
            <w:pPr>
              <w:spacing w:line="220" w:lineRule="auto"/>
              <w:jc w:val="center"/>
              <w:rPr>
                <w:kern w:val="2"/>
              </w:rPr>
            </w:pPr>
            <w:r w:rsidRPr="001D2166">
              <w:rPr>
                <w:kern w:val="2"/>
              </w:rPr>
              <w:t xml:space="preserve">Наименование </w:t>
            </w:r>
            <w:r>
              <w:rPr>
                <w:kern w:val="2"/>
              </w:rPr>
              <w:t>муниципальной</w:t>
            </w:r>
            <w:r w:rsidRPr="001D2166">
              <w:rPr>
                <w:kern w:val="2"/>
              </w:rPr>
              <w:t xml:space="preserve"> программы, номер и наименование подпрограммы</w:t>
            </w:r>
          </w:p>
        </w:tc>
        <w:tc>
          <w:tcPr>
            <w:tcW w:w="1984" w:type="dxa"/>
            <w:vMerge w:val="restart"/>
            <w:tcBorders>
              <w:top w:val="single" w:sz="4" w:space="0" w:color="auto"/>
              <w:left w:val="single" w:sz="4" w:space="0" w:color="auto"/>
              <w:bottom w:val="single" w:sz="4" w:space="0" w:color="auto"/>
              <w:right w:val="single" w:sz="4" w:space="0" w:color="auto"/>
            </w:tcBorders>
          </w:tcPr>
          <w:p w:rsidR="00F3004D" w:rsidRPr="001D2166" w:rsidRDefault="00F3004D" w:rsidP="00F3004D">
            <w:pPr>
              <w:spacing w:line="220" w:lineRule="auto"/>
              <w:jc w:val="center"/>
              <w:rPr>
                <w:kern w:val="2"/>
              </w:rPr>
            </w:pPr>
            <w:r w:rsidRPr="001D2166">
              <w:rPr>
                <w:kern w:val="2"/>
              </w:rPr>
              <w:t>Источник финансирования</w:t>
            </w:r>
          </w:p>
        </w:tc>
        <w:tc>
          <w:tcPr>
            <w:tcW w:w="1418" w:type="dxa"/>
            <w:vMerge w:val="restart"/>
            <w:tcBorders>
              <w:top w:val="single" w:sz="4" w:space="0" w:color="auto"/>
              <w:left w:val="single" w:sz="4" w:space="0" w:color="auto"/>
              <w:bottom w:val="single" w:sz="4" w:space="0" w:color="auto"/>
              <w:right w:val="single" w:sz="4" w:space="0" w:color="auto"/>
            </w:tcBorders>
          </w:tcPr>
          <w:p w:rsidR="00F3004D" w:rsidRPr="001D2166" w:rsidRDefault="00F3004D" w:rsidP="00F3004D">
            <w:pPr>
              <w:spacing w:line="220" w:lineRule="auto"/>
              <w:jc w:val="center"/>
              <w:rPr>
                <w:kern w:val="2"/>
              </w:rPr>
            </w:pPr>
            <w:r w:rsidRPr="001D2166">
              <w:rPr>
                <w:kern w:val="2"/>
              </w:rPr>
              <w:t xml:space="preserve">Объем расходов, всего </w:t>
            </w:r>
          </w:p>
          <w:p w:rsidR="00F3004D" w:rsidRPr="001D2166" w:rsidRDefault="00F3004D" w:rsidP="00F3004D">
            <w:pPr>
              <w:spacing w:line="220" w:lineRule="auto"/>
              <w:jc w:val="center"/>
              <w:rPr>
                <w:spacing w:val="-4"/>
                <w:kern w:val="2"/>
              </w:rPr>
            </w:pPr>
          </w:p>
        </w:tc>
        <w:tc>
          <w:tcPr>
            <w:tcW w:w="15451" w:type="dxa"/>
            <w:gridSpan w:val="12"/>
            <w:tcBorders>
              <w:top w:val="single" w:sz="4" w:space="0" w:color="auto"/>
              <w:left w:val="single" w:sz="4" w:space="0" w:color="auto"/>
              <w:bottom w:val="single" w:sz="4" w:space="0" w:color="auto"/>
              <w:right w:val="single" w:sz="4" w:space="0" w:color="auto"/>
            </w:tcBorders>
          </w:tcPr>
          <w:p w:rsidR="00F3004D" w:rsidRPr="001D2166" w:rsidRDefault="00F3004D" w:rsidP="00F3004D">
            <w:pPr>
              <w:spacing w:line="220" w:lineRule="auto"/>
              <w:jc w:val="center"/>
              <w:rPr>
                <w:kern w:val="2"/>
              </w:rPr>
            </w:pPr>
            <w:r w:rsidRPr="001D2166">
              <w:rPr>
                <w:kern w:val="2"/>
              </w:rPr>
              <w:t>В том числе по годам реализации</w:t>
            </w:r>
          </w:p>
          <w:p w:rsidR="00F3004D" w:rsidRPr="001D2166" w:rsidRDefault="00F3004D" w:rsidP="00F3004D">
            <w:pPr>
              <w:spacing w:line="220" w:lineRule="auto"/>
              <w:jc w:val="center"/>
              <w:rPr>
                <w:kern w:val="2"/>
              </w:rPr>
            </w:pPr>
            <w:r>
              <w:rPr>
                <w:kern w:val="2"/>
              </w:rPr>
              <w:t>муниципальной</w:t>
            </w:r>
            <w:r w:rsidRPr="001D2166">
              <w:rPr>
                <w:kern w:val="2"/>
              </w:rPr>
              <w:t xml:space="preserve"> программы</w:t>
            </w:r>
          </w:p>
        </w:tc>
      </w:tr>
      <w:tr w:rsidR="00F3004D" w:rsidRPr="001D2166" w:rsidTr="00F3004D">
        <w:trPr>
          <w:tblHeader/>
        </w:trPr>
        <w:tc>
          <w:tcPr>
            <w:tcW w:w="3318" w:type="dxa"/>
            <w:vMerge/>
            <w:tcBorders>
              <w:top w:val="single" w:sz="4" w:space="0" w:color="auto"/>
              <w:left w:val="single" w:sz="4" w:space="0" w:color="auto"/>
              <w:bottom w:val="single" w:sz="4" w:space="0" w:color="auto"/>
              <w:right w:val="single" w:sz="4" w:space="0" w:color="auto"/>
            </w:tcBorders>
            <w:vAlign w:val="center"/>
          </w:tcPr>
          <w:p w:rsidR="00F3004D" w:rsidRPr="001D2166" w:rsidRDefault="00F3004D" w:rsidP="00F3004D">
            <w:pPr>
              <w:rPr>
                <w:kern w:val="2"/>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F3004D" w:rsidRPr="001D2166" w:rsidRDefault="00F3004D" w:rsidP="00F3004D">
            <w:pPr>
              <w:rPr>
                <w:kern w:val="2"/>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F3004D" w:rsidRPr="001D2166" w:rsidRDefault="00F3004D" w:rsidP="00F3004D">
            <w:pPr>
              <w:rPr>
                <w:spacing w:val="-4"/>
                <w:kern w:val="2"/>
              </w:rPr>
            </w:pPr>
          </w:p>
        </w:tc>
        <w:tc>
          <w:tcPr>
            <w:tcW w:w="1275" w:type="dxa"/>
            <w:tcBorders>
              <w:top w:val="single" w:sz="4" w:space="0" w:color="auto"/>
              <w:left w:val="single" w:sz="4" w:space="0" w:color="auto"/>
              <w:bottom w:val="single" w:sz="4" w:space="0" w:color="auto"/>
              <w:right w:val="single" w:sz="4" w:space="0" w:color="auto"/>
            </w:tcBorders>
          </w:tcPr>
          <w:p w:rsidR="00F3004D" w:rsidRPr="001D2166" w:rsidRDefault="00F3004D" w:rsidP="00F3004D">
            <w:pPr>
              <w:spacing w:line="220" w:lineRule="auto"/>
              <w:jc w:val="center"/>
              <w:rPr>
                <w:kern w:val="2"/>
              </w:rPr>
            </w:pPr>
            <w:r w:rsidRPr="001D2166">
              <w:rPr>
                <w:kern w:val="2"/>
              </w:rPr>
              <w:t>2019</w:t>
            </w:r>
          </w:p>
          <w:p w:rsidR="00F3004D" w:rsidRPr="001D2166" w:rsidRDefault="00F3004D" w:rsidP="00F3004D">
            <w:pPr>
              <w:spacing w:line="220" w:lineRule="auto"/>
              <w:jc w:val="center"/>
              <w:rPr>
                <w:kern w:val="2"/>
              </w:rPr>
            </w:pPr>
            <w:r w:rsidRPr="001D2166">
              <w:rPr>
                <w:kern w:val="2"/>
              </w:rPr>
              <w:t>год</w:t>
            </w:r>
          </w:p>
        </w:tc>
        <w:tc>
          <w:tcPr>
            <w:tcW w:w="1418" w:type="dxa"/>
            <w:tcBorders>
              <w:top w:val="single" w:sz="4" w:space="0" w:color="auto"/>
              <w:left w:val="single" w:sz="4" w:space="0" w:color="auto"/>
              <w:bottom w:val="single" w:sz="4" w:space="0" w:color="auto"/>
              <w:right w:val="single" w:sz="4" w:space="0" w:color="auto"/>
            </w:tcBorders>
          </w:tcPr>
          <w:p w:rsidR="00F3004D" w:rsidRPr="001D2166" w:rsidRDefault="00F3004D" w:rsidP="00F3004D">
            <w:pPr>
              <w:spacing w:line="220" w:lineRule="auto"/>
              <w:jc w:val="center"/>
              <w:rPr>
                <w:kern w:val="2"/>
              </w:rPr>
            </w:pPr>
            <w:r w:rsidRPr="001D2166">
              <w:rPr>
                <w:kern w:val="2"/>
              </w:rPr>
              <w:t>2020</w:t>
            </w:r>
          </w:p>
          <w:p w:rsidR="00F3004D" w:rsidRPr="001D2166" w:rsidRDefault="00F3004D" w:rsidP="00F3004D">
            <w:pPr>
              <w:spacing w:line="220" w:lineRule="auto"/>
              <w:jc w:val="center"/>
            </w:pPr>
            <w:r w:rsidRPr="001D2166">
              <w:rPr>
                <w:kern w:val="2"/>
              </w:rPr>
              <w:t>год</w:t>
            </w:r>
          </w:p>
        </w:tc>
        <w:tc>
          <w:tcPr>
            <w:tcW w:w="1276" w:type="dxa"/>
            <w:tcBorders>
              <w:top w:val="single" w:sz="4" w:space="0" w:color="auto"/>
              <w:left w:val="single" w:sz="4" w:space="0" w:color="auto"/>
              <w:bottom w:val="single" w:sz="4" w:space="0" w:color="auto"/>
              <w:right w:val="single" w:sz="4" w:space="0" w:color="auto"/>
            </w:tcBorders>
          </w:tcPr>
          <w:p w:rsidR="00F3004D" w:rsidRPr="001D2166" w:rsidRDefault="00F3004D" w:rsidP="00F3004D">
            <w:pPr>
              <w:spacing w:line="220" w:lineRule="auto"/>
              <w:jc w:val="center"/>
              <w:rPr>
                <w:kern w:val="2"/>
              </w:rPr>
            </w:pPr>
            <w:r w:rsidRPr="001D2166">
              <w:rPr>
                <w:kern w:val="2"/>
              </w:rPr>
              <w:t>2021</w:t>
            </w:r>
          </w:p>
          <w:p w:rsidR="00F3004D" w:rsidRPr="001D2166" w:rsidRDefault="00F3004D" w:rsidP="00F3004D">
            <w:pPr>
              <w:spacing w:line="220" w:lineRule="auto"/>
              <w:jc w:val="center"/>
            </w:pPr>
            <w:r w:rsidRPr="001D2166">
              <w:rPr>
                <w:kern w:val="2"/>
              </w:rPr>
              <w:t>год</w:t>
            </w:r>
          </w:p>
        </w:tc>
        <w:tc>
          <w:tcPr>
            <w:tcW w:w="1275" w:type="dxa"/>
            <w:tcBorders>
              <w:top w:val="single" w:sz="4" w:space="0" w:color="auto"/>
              <w:left w:val="single" w:sz="4" w:space="0" w:color="auto"/>
              <w:bottom w:val="single" w:sz="4" w:space="0" w:color="auto"/>
              <w:right w:val="single" w:sz="4" w:space="0" w:color="auto"/>
            </w:tcBorders>
          </w:tcPr>
          <w:p w:rsidR="00F3004D" w:rsidRPr="001D2166" w:rsidRDefault="00F3004D" w:rsidP="00F3004D">
            <w:pPr>
              <w:spacing w:line="220" w:lineRule="auto"/>
              <w:jc w:val="center"/>
              <w:rPr>
                <w:kern w:val="2"/>
              </w:rPr>
            </w:pPr>
            <w:r w:rsidRPr="001D2166">
              <w:rPr>
                <w:kern w:val="2"/>
              </w:rPr>
              <w:t>2022</w:t>
            </w:r>
          </w:p>
          <w:p w:rsidR="00F3004D" w:rsidRPr="001D2166" w:rsidRDefault="00F3004D" w:rsidP="00F3004D">
            <w:pPr>
              <w:spacing w:line="220" w:lineRule="auto"/>
              <w:jc w:val="center"/>
            </w:pPr>
            <w:r w:rsidRPr="001D2166">
              <w:rPr>
                <w:kern w:val="2"/>
              </w:rPr>
              <w:t>год</w:t>
            </w:r>
          </w:p>
        </w:tc>
        <w:tc>
          <w:tcPr>
            <w:tcW w:w="1276" w:type="dxa"/>
            <w:tcBorders>
              <w:top w:val="single" w:sz="4" w:space="0" w:color="auto"/>
              <w:left w:val="single" w:sz="4" w:space="0" w:color="auto"/>
              <w:bottom w:val="single" w:sz="4" w:space="0" w:color="auto"/>
              <w:right w:val="single" w:sz="4" w:space="0" w:color="auto"/>
            </w:tcBorders>
          </w:tcPr>
          <w:p w:rsidR="00F3004D" w:rsidRPr="001D2166" w:rsidRDefault="00F3004D" w:rsidP="00F3004D">
            <w:pPr>
              <w:spacing w:line="220" w:lineRule="auto"/>
              <w:jc w:val="center"/>
              <w:rPr>
                <w:kern w:val="2"/>
              </w:rPr>
            </w:pPr>
            <w:r w:rsidRPr="001D2166">
              <w:rPr>
                <w:kern w:val="2"/>
              </w:rPr>
              <w:t>2023</w:t>
            </w:r>
          </w:p>
          <w:p w:rsidR="00F3004D" w:rsidRPr="001D2166" w:rsidRDefault="00F3004D" w:rsidP="00F3004D">
            <w:pPr>
              <w:spacing w:line="220" w:lineRule="auto"/>
              <w:jc w:val="center"/>
            </w:pPr>
            <w:r w:rsidRPr="001D2166">
              <w:rPr>
                <w:kern w:val="2"/>
              </w:rPr>
              <w:t>год</w:t>
            </w:r>
          </w:p>
        </w:tc>
        <w:tc>
          <w:tcPr>
            <w:tcW w:w="1276" w:type="dxa"/>
            <w:tcBorders>
              <w:top w:val="single" w:sz="4" w:space="0" w:color="auto"/>
              <w:left w:val="single" w:sz="4" w:space="0" w:color="auto"/>
              <w:bottom w:val="single" w:sz="4" w:space="0" w:color="auto"/>
              <w:right w:val="single" w:sz="4" w:space="0" w:color="auto"/>
            </w:tcBorders>
          </w:tcPr>
          <w:p w:rsidR="00F3004D" w:rsidRPr="001D2166" w:rsidRDefault="00F3004D" w:rsidP="00F3004D">
            <w:pPr>
              <w:spacing w:line="220" w:lineRule="auto"/>
              <w:jc w:val="center"/>
              <w:rPr>
                <w:kern w:val="2"/>
              </w:rPr>
            </w:pPr>
            <w:r w:rsidRPr="001D2166">
              <w:rPr>
                <w:kern w:val="2"/>
              </w:rPr>
              <w:t>2024</w:t>
            </w:r>
          </w:p>
          <w:p w:rsidR="00F3004D" w:rsidRPr="001D2166" w:rsidRDefault="00F3004D" w:rsidP="00F3004D">
            <w:pPr>
              <w:spacing w:line="220" w:lineRule="auto"/>
              <w:jc w:val="center"/>
            </w:pPr>
            <w:r w:rsidRPr="001D2166">
              <w:rPr>
                <w:kern w:val="2"/>
              </w:rPr>
              <w:t>год</w:t>
            </w:r>
          </w:p>
        </w:tc>
        <w:tc>
          <w:tcPr>
            <w:tcW w:w="1276" w:type="dxa"/>
            <w:tcBorders>
              <w:top w:val="single" w:sz="4" w:space="0" w:color="auto"/>
              <w:left w:val="single" w:sz="4" w:space="0" w:color="auto"/>
              <w:bottom w:val="single" w:sz="4" w:space="0" w:color="auto"/>
              <w:right w:val="single" w:sz="4" w:space="0" w:color="auto"/>
            </w:tcBorders>
          </w:tcPr>
          <w:p w:rsidR="00F3004D" w:rsidRPr="001D2166" w:rsidRDefault="00F3004D" w:rsidP="00F3004D">
            <w:pPr>
              <w:spacing w:line="220" w:lineRule="auto"/>
              <w:jc w:val="center"/>
              <w:rPr>
                <w:kern w:val="2"/>
              </w:rPr>
            </w:pPr>
            <w:r w:rsidRPr="001D2166">
              <w:rPr>
                <w:kern w:val="2"/>
              </w:rPr>
              <w:t>2025</w:t>
            </w:r>
          </w:p>
          <w:p w:rsidR="00F3004D" w:rsidRPr="001D2166" w:rsidRDefault="00F3004D" w:rsidP="00F3004D">
            <w:pPr>
              <w:spacing w:line="220" w:lineRule="auto"/>
              <w:jc w:val="center"/>
            </w:pPr>
            <w:r w:rsidRPr="001D2166">
              <w:rPr>
                <w:kern w:val="2"/>
              </w:rPr>
              <w:t>год</w:t>
            </w:r>
          </w:p>
        </w:tc>
        <w:tc>
          <w:tcPr>
            <w:tcW w:w="1275" w:type="dxa"/>
            <w:tcBorders>
              <w:top w:val="single" w:sz="4" w:space="0" w:color="auto"/>
              <w:left w:val="single" w:sz="4" w:space="0" w:color="auto"/>
              <w:bottom w:val="single" w:sz="4" w:space="0" w:color="auto"/>
              <w:right w:val="single" w:sz="4" w:space="0" w:color="auto"/>
            </w:tcBorders>
          </w:tcPr>
          <w:p w:rsidR="00F3004D" w:rsidRPr="001D2166" w:rsidRDefault="00F3004D" w:rsidP="00F3004D">
            <w:pPr>
              <w:spacing w:line="220" w:lineRule="auto"/>
              <w:jc w:val="center"/>
              <w:rPr>
                <w:kern w:val="2"/>
              </w:rPr>
            </w:pPr>
            <w:r w:rsidRPr="001D2166">
              <w:rPr>
                <w:kern w:val="2"/>
              </w:rPr>
              <w:t>2026</w:t>
            </w:r>
          </w:p>
          <w:p w:rsidR="00F3004D" w:rsidRPr="001D2166" w:rsidRDefault="00F3004D" w:rsidP="00F3004D">
            <w:pPr>
              <w:spacing w:line="220" w:lineRule="auto"/>
              <w:jc w:val="center"/>
              <w:rPr>
                <w:kern w:val="2"/>
              </w:rPr>
            </w:pPr>
            <w:r w:rsidRPr="001D2166">
              <w:rPr>
                <w:kern w:val="2"/>
              </w:rPr>
              <w:t>год</w:t>
            </w:r>
          </w:p>
        </w:tc>
        <w:tc>
          <w:tcPr>
            <w:tcW w:w="1276" w:type="dxa"/>
            <w:tcBorders>
              <w:top w:val="single" w:sz="4" w:space="0" w:color="auto"/>
              <w:left w:val="single" w:sz="4" w:space="0" w:color="auto"/>
              <w:bottom w:val="single" w:sz="4" w:space="0" w:color="auto"/>
              <w:right w:val="single" w:sz="4" w:space="0" w:color="auto"/>
            </w:tcBorders>
          </w:tcPr>
          <w:p w:rsidR="00F3004D" w:rsidRPr="001D2166" w:rsidRDefault="00F3004D" w:rsidP="00F3004D">
            <w:pPr>
              <w:spacing w:line="220" w:lineRule="auto"/>
              <w:jc w:val="center"/>
              <w:rPr>
                <w:kern w:val="2"/>
              </w:rPr>
            </w:pPr>
            <w:r w:rsidRPr="001D2166">
              <w:rPr>
                <w:kern w:val="2"/>
              </w:rPr>
              <w:t>2027</w:t>
            </w:r>
          </w:p>
          <w:p w:rsidR="00F3004D" w:rsidRPr="001D2166" w:rsidRDefault="00F3004D" w:rsidP="00F3004D">
            <w:pPr>
              <w:spacing w:line="220" w:lineRule="auto"/>
              <w:jc w:val="center"/>
              <w:rPr>
                <w:kern w:val="2"/>
              </w:rPr>
            </w:pPr>
            <w:r w:rsidRPr="001D2166">
              <w:rPr>
                <w:kern w:val="2"/>
              </w:rPr>
              <w:t>год</w:t>
            </w:r>
          </w:p>
        </w:tc>
        <w:tc>
          <w:tcPr>
            <w:tcW w:w="1276" w:type="dxa"/>
            <w:tcBorders>
              <w:top w:val="single" w:sz="4" w:space="0" w:color="auto"/>
              <w:left w:val="single" w:sz="4" w:space="0" w:color="auto"/>
              <w:bottom w:val="single" w:sz="4" w:space="0" w:color="auto"/>
              <w:right w:val="single" w:sz="4" w:space="0" w:color="auto"/>
            </w:tcBorders>
          </w:tcPr>
          <w:p w:rsidR="00F3004D" w:rsidRPr="001D2166" w:rsidRDefault="00F3004D" w:rsidP="00F3004D">
            <w:pPr>
              <w:spacing w:line="220" w:lineRule="auto"/>
              <w:jc w:val="center"/>
              <w:rPr>
                <w:kern w:val="2"/>
              </w:rPr>
            </w:pPr>
            <w:r w:rsidRPr="001D2166">
              <w:rPr>
                <w:kern w:val="2"/>
              </w:rPr>
              <w:t>2028</w:t>
            </w:r>
          </w:p>
          <w:p w:rsidR="00F3004D" w:rsidRPr="001D2166" w:rsidRDefault="00F3004D" w:rsidP="00F3004D">
            <w:pPr>
              <w:spacing w:line="220" w:lineRule="auto"/>
              <w:jc w:val="center"/>
              <w:rPr>
                <w:kern w:val="2"/>
              </w:rPr>
            </w:pPr>
            <w:r w:rsidRPr="001D2166">
              <w:rPr>
                <w:kern w:val="2"/>
              </w:rPr>
              <w:t>год</w:t>
            </w:r>
          </w:p>
        </w:tc>
        <w:tc>
          <w:tcPr>
            <w:tcW w:w="1276" w:type="dxa"/>
            <w:tcBorders>
              <w:top w:val="single" w:sz="4" w:space="0" w:color="auto"/>
              <w:left w:val="single" w:sz="4" w:space="0" w:color="auto"/>
              <w:bottom w:val="single" w:sz="4" w:space="0" w:color="auto"/>
              <w:right w:val="single" w:sz="4" w:space="0" w:color="auto"/>
            </w:tcBorders>
          </w:tcPr>
          <w:p w:rsidR="00F3004D" w:rsidRPr="001D2166" w:rsidRDefault="00F3004D" w:rsidP="00F3004D">
            <w:pPr>
              <w:spacing w:line="220" w:lineRule="auto"/>
              <w:jc w:val="center"/>
              <w:rPr>
                <w:kern w:val="2"/>
              </w:rPr>
            </w:pPr>
            <w:r w:rsidRPr="001D2166">
              <w:rPr>
                <w:kern w:val="2"/>
              </w:rPr>
              <w:t>2029</w:t>
            </w:r>
          </w:p>
          <w:p w:rsidR="00F3004D" w:rsidRPr="001D2166" w:rsidRDefault="00F3004D" w:rsidP="00F3004D">
            <w:pPr>
              <w:spacing w:line="220" w:lineRule="auto"/>
              <w:jc w:val="center"/>
              <w:rPr>
                <w:kern w:val="2"/>
              </w:rPr>
            </w:pPr>
            <w:r w:rsidRPr="001D2166">
              <w:rPr>
                <w:kern w:val="2"/>
              </w:rPr>
              <w:t>год</w:t>
            </w:r>
          </w:p>
        </w:tc>
        <w:tc>
          <w:tcPr>
            <w:tcW w:w="1276" w:type="dxa"/>
            <w:tcBorders>
              <w:top w:val="single" w:sz="4" w:space="0" w:color="auto"/>
              <w:left w:val="single" w:sz="4" w:space="0" w:color="auto"/>
              <w:bottom w:val="single" w:sz="4" w:space="0" w:color="auto"/>
              <w:right w:val="single" w:sz="4" w:space="0" w:color="auto"/>
            </w:tcBorders>
          </w:tcPr>
          <w:p w:rsidR="00F3004D" w:rsidRPr="001D2166" w:rsidRDefault="00F3004D" w:rsidP="00F3004D">
            <w:pPr>
              <w:spacing w:line="220" w:lineRule="auto"/>
              <w:jc w:val="center"/>
              <w:rPr>
                <w:kern w:val="2"/>
              </w:rPr>
            </w:pPr>
            <w:r w:rsidRPr="001D2166">
              <w:rPr>
                <w:kern w:val="2"/>
              </w:rPr>
              <w:t>2030</w:t>
            </w:r>
          </w:p>
          <w:p w:rsidR="00F3004D" w:rsidRPr="001D2166" w:rsidRDefault="00F3004D" w:rsidP="00F3004D">
            <w:pPr>
              <w:spacing w:line="220" w:lineRule="auto"/>
              <w:jc w:val="center"/>
              <w:rPr>
                <w:kern w:val="2"/>
              </w:rPr>
            </w:pPr>
            <w:r w:rsidRPr="001D2166">
              <w:rPr>
                <w:kern w:val="2"/>
              </w:rPr>
              <w:t>год</w:t>
            </w:r>
          </w:p>
        </w:tc>
      </w:tr>
    </w:tbl>
    <w:p w:rsidR="00F3004D" w:rsidRPr="001D2166" w:rsidRDefault="00F3004D" w:rsidP="00F3004D">
      <w:pPr>
        <w:spacing w:line="220" w:lineRule="auto"/>
        <w:rPr>
          <w:sz w:val="2"/>
          <w:szCs w:val="2"/>
        </w:rPr>
      </w:pPr>
    </w:p>
    <w:tbl>
      <w:tblPr>
        <w:tblW w:w="5052" w:type="pct"/>
        <w:tblLayout w:type="fixed"/>
        <w:tblCellMar>
          <w:left w:w="57" w:type="dxa"/>
          <w:right w:w="57" w:type="dxa"/>
        </w:tblCellMar>
        <w:tblLook w:val="04A0"/>
      </w:tblPr>
      <w:tblGrid>
        <w:gridCol w:w="2159"/>
        <w:gridCol w:w="1310"/>
        <w:gridCol w:w="950"/>
        <w:gridCol w:w="859"/>
        <w:gridCol w:w="951"/>
        <w:gridCol w:w="861"/>
        <w:gridCol w:w="860"/>
        <w:gridCol w:w="861"/>
        <w:gridCol w:w="861"/>
        <w:gridCol w:w="861"/>
        <w:gridCol w:w="860"/>
        <w:gridCol w:w="861"/>
        <w:gridCol w:w="861"/>
        <w:gridCol w:w="861"/>
        <w:gridCol w:w="861"/>
      </w:tblGrid>
      <w:tr w:rsidR="00F3004D" w:rsidRPr="001D2166" w:rsidTr="00F3004D">
        <w:trPr>
          <w:tblHeader/>
        </w:trPr>
        <w:tc>
          <w:tcPr>
            <w:tcW w:w="2159" w:type="dxa"/>
            <w:tcBorders>
              <w:top w:val="single" w:sz="4" w:space="0" w:color="auto"/>
              <w:left w:val="single" w:sz="4" w:space="0" w:color="auto"/>
              <w:bottom w:val="single" w:sz="4" w:space="0" w:color="auto"/>
              <w:right w:val="single" w:sz="4" w:space="0" w:color="auto"/>
            </w:tcBorders>
          </w:tcPr>
          <w:p w:rsidR="00F3004D" w:rsidRPr="001D2166" w:rsidRDefault="00F3004D" w:rsidP="00F3004D">
            <w:pPr>
              <w:spacing w:line="220" w:lineRule="auto"/>
              <w:jc w:val="center"/>
              <w:rPr>
                <w:kern w:val="2"/>
              </w:rPr>
            </w:pPr>
            <w:r w:rsidRPr="001D2166">
              <w:rPr>
                <w:kern w:val="2"/>
              </w:rPr>
              <w:t>1</w:t>
            </w:r>
          </w:p>
        </w:tc>
        <w:tc>
          <w:tcPr>
            <w:tcW w:w="1310" w:type="dxa"/>
            <w:tcBorders>
              <w:top w:val="single" w:sz="4" w:space="0" w:color="auto"/>
              <w:left w:val="single" w:sz="4" w:space="0" w:color="auto"/>
              <w:bottom w:val="single" w:sz="4" w:space="0" w:color="auto"/>
              <w:right w:val="single" w:sz="4" w:space="0" w:color="auto"/>
            </w:tcBorders>
          </w:tcPr>
          <w:p w:rsidR="00F3004D" w:rsidRPr="001D2166" w:rsidRDefault="00F3004D" w:rsidP="00F3004D">
            <w:pPr>
              <w:spacing w:line="220" w:lineRule="auto"/>
              <w:jc w:val="center"/>
              <w:rPr>
                <w:kern w:val="2"/>
              </w:rPr>
            </w:pPr>
            <w:r w:rsidRPr="001D2166">
              <w:rPr>
                <w:kern w:val="2"/>
              </w:rPr>
              <w:t>2</w:t>
            </w:r>
          </w:p>
        </w:tc>
        <w:tc>
          <w:tcPr>
            <w:tcW w:w="950" w:type="dxa"/>
            <w:tcBorders>
              <w:top w:val="single" w:sz="4" w:space="0" w:color="auto"/>
              <w:left w:val="single" w:sz="4" w:space="0" w:color="auto"/>
              <w:bottom w:val="single" w:sz="4" w:space="0" w:color="auto"/>
              <w:right w:val="single" w:sz="4" w:space="0" w:color="auto"/>
            </w:tcBorders>
          </w:tcPr>
          <w:p w:rsidR="00F3004D" w:rsidRPr="001D2166" w:rsidRDefault="00F3004D" w:rsidP="00F3004D">
            <w:pPr>
              <w:spacing w:line="220" w:lineRule="auto"/>
              <w:jc w:val="center"/>
              <w:rPr>
                <w:spacing w:val="-10"/>
                <w:kern w:val="2"/>
              </w:rPr>
            </w:pPr>
            <w:r w:rsidRPr="001D2166">
              <w:rPr>
                <w:spacing w:val="-10"/>
                <w:kern w:val="2"/>
              </w:rPr>
              <w:t>3</w:t>
            </w:r>
          </w:p>
        </w:tc>
        <w:tc>
          <w:tcPr>
            <w:tcW w:w="859" w:type="dxa"/>
            <w:tcBorders>
              <w:top w:val="single" w:sz="4" w:space="0" w:color="auto"/>
              <w:left w:val="single" w:sz="4" w:space="0" w:color="auto"/>
              <w:bottom w:val="single" w:sz="4" w:space="0" w:color="auto"/>
              <w:right w:val="single" w:sz="4" w:space="0" w:color="auto"/>
            </w:tcBorders>
          </w:tcPr>
          <w:p w:rsidR="00F3004D" w:rsidRPr="001D2166" w:rsidRDefault="00F3004D" w:rsidP="00F3004D">
            <w:pPr>
              <w:spacing w:line="220" w:lineRule="auto"/>
              <w:jc w:val="center"/>
              <w:rPr>
                <w:spacing w:val="-10"/>
                <w:kern w:val="2"/>
              </w:rPr>
            </w:pPr>
            <w:r w:rsidRPr="001D2166">
              <w:rPr>
                <w:spacing w:val="-10"/>
                <w:kern w:val="2"/>
              </w:rPr>
              <w:t>4</w:t>
            </w:r>
          </w:p>
        </w:tc>
        <w:tc>
          <w:tcPr>
            <w:tcW w:w="951" w:type="dxa"/>
            <w:tcBorders>
              <w:top w:val="single" w:sz="4" w:space="0" w:color="auto"/>
              <w:left w:val="single" w:sz="4" w:space="0" w:color="auto"/>
              <w:bottom w:val="single" w:sz="4" w:space="0" w:color="auto"/>
              <w:right w:val="single" w:sz="4" w:space="0" w:color="auto"/>
            </w:tcBorders>
          </w:tcPr>
          <w:p w:rsidR="00F3004D" w:rsidRPr="001D2166" w:rsidRDefault="00F3004D" w:rsidP="00F3004D">
            <w:pPr>
              <w:spacing w:line="220" w:lineRule="auto"/>
              <w:jc w:val="center"/>
              <w:rPr>
                <w:spacing w:val="-10"/>
                <w:kern w:val="2"/>
              </w:rPr>
            </w:pPr>
            <w:r w:rsidRPr="001D2166">
              <w:rPr>
                <w:spacing w:val="-10"/>
                <w:kern w:val="2"/>
              </w:rPr>
              <w:t>5</w:t>
            </w:r>
          </w:p>
        </w:tc>
        <w:tc>
          <w:tcPr>
            <w:tcW w:w="861" w:type="dxa"/>
            <w:tcBorders>
              <w:top w:val="single" w:sz="4" w:space="0" w:color="auto"/>
              <w:left w:val="single" w:sz="4" w:space="0" w:color="auto"/>
              <w:bottom w:val="single" w:sz="4" w:space="0" w:color="auto"/>
              <w:right w:val="single" w:sz="4" w:space="0" w:color="auto"/>
            </w:tcBorders>
          </w:tcPr>
          <w:p w:rsidR="00F3004D" w:rsidRPr="001D2166" w:rsidRDefault="00F3004D" w:rsidP="00F3004D">
            <w:pPr>
              <w:spacing w:line="220" w:lineRule="auto"/>
              <w:jc w:val="center"/>
              <w:rPr>
                <w:spacing w:val="-10"/>
                <w:kern w:val="2"/>
              </w:rPr>
            </w:pPr>
            <w:r w:rsidRPr="001D2166">
              <w:rPr>
                <w:spacing w:val="-10"/>
                <w:kern w:val="2"/>
              </w:rPr>
              <w:t>6</w:t>
            </w:r>
          </w:p>
        </w:tc>
        <w:tc>
          <w:tcPr>
            <w:tcW w:w="860" w:type="dxa"/>
            <w:tcBorders>
              <w:top w:val="single" w:sz="4" w:space="0" w:color="auto"/>
              <w:left w:val="single" w:sz="4" w:space="0" w:color="auto"/>
              <w:bottom w:val="single" w:sz="4" w:space="0" w:color="auto"/>
              <w:right w:val="single" w:sz="4" w:space="0" w:color="auto"/>
            </w:tcBorders>
          </w:tcPr>
          <w:p w:rsidR="00F3004D" w:rsidRPr="001D2166" w:rsidRDefault="00F3004D" w:rsidP="00F3004D">
            <w:pPr>
              <w:spacing w:line="220" w:lineRule="auto"/>
              <w:jc w:val="center"/>
              <w:rPr>
                <w:spacing w:val="-10"/>
                <w:kern w:val="2"/>
              </w:rPr>
            </w:pPr>
            <w:r w:rsidRPr="001D2166">
              <w:rPr>
                <w:spacing w:val="-10"/>
                <w:kern w:val="2"/>
              </w:rPr>
              <w:t>7</w:t>
            </w:r>
          </w:p>
        </w:tc>
        <w:tc>
          <w:tcPr>
            <w:tcW w:w="861" w:type="dxa"/>
            <w:tcBorders>
              <w:top w:val="single" w:sz="4" w:space="0" w:color="auto"/>
              <w:left w:val="single" w:sz="4" w:space="0" w:color="auto"/>
              <w:bottom w:val="single" w:sz="4" w:space="0" w:color="auto"/>
              <w:right w:val="single" w:sz="4" w:space="0" w:color="auto"/>
            </w:tcBorders>
          </w:tcPr>
          <w:p w:rsidR="00F3004D" w:rsidRPr="001D2166" w:rsidRDefault="00F3004D" w:rsidP="00F3004D">
            <w:pPr>
              <w:spacing w:line="220" w:lineRule="auto"/>
              <w:jc w:val="center"/>
              <w:rPr>
                <w:spacing w:val="-10"/>
                <w:kern w:val="2"/>
              </w:rPr>
            </w:pPr>
            <w:r w:rsidRPr="001D2166">
              <w:rPr>
                <w:spacing w:val="-10"/>
                <w:kern w:val="2"/>
              </w:rPr>
              <w:t>8</w:t>
            </w:r>
          </w:p>
        </w:tc>
        <w:tc>
          <w:tcPr>
            <w:tcW w:w="861" w:type="dxa"/>
            <w:tcBorders>
              <w:top w:val="single" w:sz="4" w:space="0" w:color="auto"/>
              <w:left w:val="single" w:sz="4" w:space="0" w:color="auto"/>
              <w:bottom w:val="single" w:sz="4" w:space="0" w:color="auto"/>
              <w:right w:val="single" w:sz="4" w:space="0" w:color="auto"/>
            </w:tcBorders>
          </w:tcPr>
          <w:p w:rsidR="00F3004D" w:rsidRPr="001D2166" w:rsidRDefault="00F3004D" w:rsidP="00F3004D">
            <w:pPr>
              <w:spacing w:line="220" w:lineRule="auto"/>
              <w:jc w:val="center"/>
              <w:rPr>
                <w:spacing w:val="-10"/>
                <w:kern w:val="2"/>
              </w:rPr>
            </w:pPr>
            <w:r w:rsidRPr="001D2166">
              <w:rPr>
                <w:spacing w:val="-10"/>
                <w:kern w:val="2"/>
              </w:rPr>
              <w:t>9</w:t>
            </w:r>
          </w:p>
        </w:tc>
        <w:tc>
          <w:tcPr>
            <w:tcW w:w="861" w:type="dxa"/>
            <w:tcBorders>
              <w:top w:val="single" w:sz="4" w:space="0" w:color="auto"/>
              <w:left w:val="single" w:sz="4" w:space="0" w:color="auto"/>
              <w:bottom w:val="single" w:sz="4" w:space="0" w:color="auto"/>
              <w:right w:val="single" w:sz="4" w:space="0" w:color="auto"/>
            </w:tcBorders>
          </w:tcPr>
          <w:p w:rsidR="00F3004D" w:rsidRPr="001D2166" w:rsidRDefault="00F3004D" w:rsidP="00F3004D">
            <w:pPr>
              <w:spacing w:line="220" w:lineRule="auto"/>
              <w:jc w:val="center"/>
              <w:rPr>
                <w:spacing w:val="-10"/>
                <w:kern w:val="2"/>
              </w:rPr>
            </w:pPr>
            <w:r w:rsidRPr="001D2166">
              <w:rPr>
                <w:spacing w:val="-10"/>
                <w:kern w:val="2"/>
              </w:rPr>
              <w:t>10</w:t>
            </w:r>
          </w:p>
        </w:tc>
        <w:tc>
          <w:tcPr>
            <w:tcW w:w="860" w:type="dxa"/>
            <w:tcBorders>
              <w:top w:val="single" w:sz="4" w:space="0" w:color="auto"/>
              <w:left w:val="single" w:sz="4" w:space="0" w:color="auto"/>
              <w:bottom w:val="single" w:sz="4" w:space="0" w:color="auto"/>
              <w:right w:val="single" w:sz="4" w:space="0" w:color="auto"/>
            </w:tcBorders>
          </w:tcPr>
          <w:p w:rsidR="00F3004D" w:rsidRPr="001D2166" w:rsidRDefault="00F3004D" w:rsidP="00F3004D">
            <w:pPr>
              <w:spacing w:line="220" w:lineRule="auto"/>
              <w:jc w:val="center"/>
              <w:rPr>
                <w:spacing w:val="-10"/>
                <w:kern w:val="2"/>
              </w:rPr>
            </w:pPr>
            <w:r w:rsidRPr="001D2166">
              <w:rPr>
                <w:spacing w:val="-10"/>
                <w:kern w:val="2"/>
              </w:rPr>
              <w:t>11</w:t>
            </w:r>
          </w:p>
        </w:tc>
        <w:tc>
          <w:tcPr>
            <w:tcW w:w="861" w:type="dxa"/>
            <w:tcBorders>
              <w:top w:val="single" w:sz="4" w:space="0" w:color="auto"/>
              <w:left w:val="single" w:sz="4" w:space="0" w:color="auto"/>
              <w:bottom w:val="single" w:sz="4" w:space="0" w:color="auto"/>
              <w:right w:val="single" w:sz="4" w:space="0" w:color="auto"/>
            </w:tcBorders>
          </w:tcPr>
          <w:p w:rsidR="00F3004D" w:rsidRPr="001D2166" w:rsidRDefault="00F3004D" w:rsidP="00F3004D">
            <w:pPr>
              <w:spacing w:line="220" w:lineRule="auto"/>
              <w:jc w:val="center"/>
              <w:rPr>
                <w:spacing w:val="-10"/>
                <w:kern w:val="2"/>
              </w:rPr>
            </w:pPr>
            <w:r w:rsidRPr="001D2166">
              <w:rPr>
                <w:spacing w:val="-10"/>
                <w:kern w:val="2"/>
              </w:rPr>
              <w:t>12</w:t>
            </w:r>
          </w:p>
        </w:tc>
        <w:tc>
          <w:tcPr>
            <w:tcW w:w="861" w:type="dxa"/>
            <w:tcBorders>
              <w:top w:val="single" w:sz="4" w:space="0" w:color="auto"/>
              <w:left w:val="single" w:sz="4" w:space="0" w:color="auto"/>
              <w:bottom w:val="single" w:sz="4" w:space="0" w:color="auto"/>
              <w:right w:val="single" w:sz="4" w:space="0" w:color="auto"/>
            </w:tcBorders>
          </w:tcPr>
          <w:p w:rsidR="00F3004D" w:rsidRPr="001D2166" w:rsidRDefault="00F3004D" w:rsidP="00F3004D">
            <w:pPr>
              <w:spacing w:line="220" w:lineRule="auto"/>
              <w:jc w:val="center"/>
              <w:rPr>
                <w:spacing w:val="-10"/>
                <w:kern w:val="2"/>
              </w:rPr>
            </w:pPr>
            <w:r w:rsidRPr="001D2166">
              <w:rPr>
                <w:spacing w:val="-10"/>
                <w:kern w:val="2"/>
              </w:rPr>
              <w:t>13</w:t>
            </w:r>
          </w:p>
        </w:tc>
        <w:tc>
          <w:tcPr>
            <w:tcW w:w="861" w:type="dxa"/>
            <w:tcBorders>
              <w:top w:val="single" w:sz="4" w:space="0" w:color="auto"/>
              <w:left w:val="single" w:sz="4" w:space="0" w:color="auto"/>
              <w:bottom w:val="single" w:sz="4" w:space="0" w:color="auto"/>
              <w:right w:val="single" w:sz="4" w:space="0" w:color="auto"/>
            </w:tcBorders>
          </w:tcPr>
          <w:p w:rsidR="00F3004D" w:rsidRPr="001D2166" w:rsidRDefault="00F3004D" w:rsidP="00F3004D">
            <w:pPr>
              <w:spacing w:line="220" w:lineRule="auto"/>
              <w:jc w:val="center"/>
              <w:rPr>
                <w:spacing w:val="-10"/>
                <w:kern w:val="2"/>
              </w:rPr>
            </w:pPr>
            <w:r w:rsidRPr="001D2166">
              <w:rPr>
                <w:spacing w:val="-10"/>
                <w:kern w:val="2"/>
              </w:rPr>
              <w:t>14</w:t>
            </w:r>
          </w:p>
        </w:tc>
        <w:tc>
          <w:tcPr>
            <w:tcW w:w="861" w:type="dxa"/>
            <w:tcBorders>
              <w:top w:val="single" w:sz="4" w:space="0" w:color="auto"/>
              <w:left w:val="single" w:sz="4" w:space="0" w:color="auto"/>
              <w:bottom w:val="single" w:sz="4" w:space="0" w:color="auto"/>
              <w:right w:val="single" w:sz="4" w:space="0" w:color="auto"/>
            </w:tcBorders>
          </w:tcPr>
          <w:p w:rsidR="00F3004D" w:rsidRPr="001D2166" w:rsidRDefault="00F3004D" w:rsidP="00F3004D">
            <w:pPr>
              <w:spacing w:line="220" w:lineRule="auto"/>
              <w:jc w:val="center"/>
              <w:rPr>
                <w:spacing w:val="-10"/>
                <w:kern w:val="2"/>
              </w:rPr>
            </w:pPr>
            <w:r w:rsidRPr="001D2166">
              <w:rPr>
                <w:spacing w:val="-10"/>
                <w:kern w:val="2"/>
              </w:rPr>
              <w:t>15</w:t>
            </w:r>
          </w:p>
        </w:tc>
      </w:tr>
      <w:tr w:rsidR="00F3004D" w:rsidRPr="001D2166" w:rsidTr="00F3004D">
        <w:trPr>
          <w:trHeight w:val="381"/>
        </w:trPr>
        <w:tc>
          <w:tcPr>
            <w:tcW w:w="2159" w:type="dxa"/>
            <w:vMerge w:val="restart"/>
            <w:tcBorders>
              <w:top w:val="single" w:sz="4" w:space="0" w:color="auto"/>
              <w:left w:val="single" w:sz="4" w:space="0" w:color="auto"/>
              <w:bottom w:val="single" w:sz="4" w:space="0" w:color="auto"/>
              <w:right w:val="single" w:sz="4" w:space="0" w:color="auto"/>
            </w:tcBorders>
          </w:tcPr>
          <w:p w:rsidR="00F3004D" w:rsidRPr="001D2166" w:rsidRDefault="00F3004D" w:rsidP="00F3004D">
            <w:pPr>
              <w:spacing w:before="160"/>
              <w:rPr>
                <w:kern w:val="2"/>
              </w:rPr>
            </w:pPr>
            <w:r>
              <w:rPr>
                <w:kern w:val="2"/>
              </w:rPr>
              <w:t>Муниципальная</w:t>
            </w:r>
            <w:r w:rsidRPr="001D2166">
              <w:rPr>
                <w:kern w:val="2"/>
              </w:rPr>
              <w:t xml:space="preserve"> программа </w:t>
            </w:r>
            <w:r>
              <w:rPr>
                <w:kern w:val="2"/>
              </w:rPr>
              <w:t>Казанского сельского поселения</w:t>
            </w:r>
            <w:r w:rsidRPr="001D2166">
              <w:rPr>
                <w:kern w:val="2"/>
              </w:rPr>
              <w:t xml:space="preserve"> «Развитие транспортной системы» </w:t>
            </w:r>
          </w:p>
        </w:tc>
        <w:tc>
          <w:tcPr>
            <w:tcW w:w="1310" w:type="dxa"/>
            <w:tcBorders>
              <w:top w:val="single" w:sz="4" w:space="0" w:color="auto"/>
              <w:left w:val="single" w:sz="4" w:space="0" w:color="auto"/>
              <w:bottom w:val="single" w:sz="4" w:space="0" w:color="auto"/>
              <w:right w:val="single" w:sz="4" w:space="0" w:color="auto"/>
            </w:tcBorders>
          </w:tcPr>
          <w:p w:rsidR="00F3004D" w:rsidRPr="001D2166" w:rsidRDefault="00F3004D" w:rsidP="00F3004D">
            <w:pPr>
              <w:spacing w:before="60" w:after="60"/>
              <w:rPr>
                <w:kern w:val="2"/>
              </w:rPr>
            </w:pPr>
            <w:r w:rsidRPr="001D2166">
              <w:rPr>
                <w:kern w:val="2"/>
              </w:rPr>
              <w:t xml:space="preserve">всего </w:t>
            </w:r>
          </w:p>
        </w:tc>
        <w:tc>
          <w:tcPr>
            <w:tcW w:w="950" w:type="dxa"/>
            <w:tcBorders>
              <w:top w:val="single" w:sz="4" w:space="0" w:color="auto"/>
              <w:left w:val="single" w:sz="4" w:space="0" w:color="auto"/>
              <w:bottom w:val="single" w:sz="4" w:space="0" w:color="auto"/>
              <w:right w:val="single" w:sz="4" w:space="0" w:color="auto"/>
            </w:tcBorders>
          </w:tcPr>
          <w:p w:rsidR="00F3004D" w:rsidRPr="00CE20C7" w:rsidRDefault="00F3004D" w:rsidP="00F3004D">
            <w:pPr>
              <w:spacing w:before="80" w:after="60"/>
              <w:jc w:val="center"/>
              <w:rPr>
                <w:kern w:val="2"/>
                <w:sz w:val="22"/>
                <w:szCs w:val="22"/>
              </w:rPr>
            </w:pPr>
            <w:r>
              <w:rPr>
                <w:kern w:val="2"/>
                <w:sz w:val="22"/>
                <w:szCs w:val="22"/>
              </w:rPr>
              <w:t>13249,6</w:t>
            </w:r>
          </w:p>
        </w:tc>
        <w:tc>
          <w:tcPr>
            <w:tcW w:w="859" w:type="dxa"/>
            <w:tcBorders>
              <w:top w:val="single" w:sz="4" w:space="0" w:color="auto"/>
              <w:left w:val="single" w:sz="4" w:space="0" w:color="auto"/>
              <w:bottom w:val="single" w:sz="4" w:space="0" w:color="auto"/>
              <w:right w:val="single" w:sz="4" w:space="0" w:color="auto"/>
            </w:tcBorders>
          </w:tcPr>
          <w:p w:rsidR="00F3004D" w:rsidRPr="00CE20C7" w:rsidRDefault="00F3004D" w:rsidP="00F3004D">
            <w:pPr>
              <w:spacing w:before="80" w:after="60"/>
              <w:jc w:val="center"/>
              <w:rPr>
                <w:kern w:val="2"/>
                <w:sz w:val="22"/>
                <w:szCs w:val="22"/>
              </w:rPr>
            </w:pPr>
            <w:r>
              <w:rPr>
                <w:spacing w:val="-10"/>
              </w:rPr>
              <w:t>7068,8</w:t>
            </w:r>
          </w:p>
        </w:tc>
        <w:tc>
          <w:tcPr>
            <w:tcW w:w="951" w:type="dxa"/>
            <w:tcBorders>
              <w:top w:val="single" w:sz="4" w:space="0" w:color="auto"/>
              <w:left w:val="single" w:sz="4" w:space="0" w:color="auto"/>
              <w:bottom w:val="single" w:sz="4" w:space="0" w:color="auto"/>
              <w:right w:val="single" w:sz="4" w:space="0" w:color="auto"/>
            </w:tcBorders>
          </w:tcPr>
          <w:p w:rsidR="00F3004D" w:rsidRPr="00CC78B7" w:rsidRDefault="00F3004D" w:rsidP="00F3004D">
            <w:pPr>
              <w:spacing w:before="80" w:after="60"/>
              <w:jc w:val="center"/>
              <w:rPr>
                <w:kern w:val="2"/>
                <w:sz w:val="22"/>
                <w:szCs w:val="22"/>
              </w:rPr>
            </w:pPr>
            <w:r>
              <w:rPr>
                <w:spacing w:val="-10"/>
              </w:rPr>
              <w:t>6180,8</w:t>
            </w:r>
          </w:p>
        </w:tc>
        <w:tc>
          <w:tcPr>
            <w:tcW w:w="861" w:type="dxa"/>
            <w:tcBorders>
              <w:top w:val="single" w:sz="4" w:space="0" w:color="auto"/>
              <w:left w:val="single" w:sz="4" w:space="0" w:color="auto"/>
              <w:bottom w:val="single" w:sz="4" w:space="0" w:color="auto"/>
              <w:right w:val="single" w:sz="4" w:space="0" w:color="auto"/>
            </w:tcBorders>
          </w:tcPr>
          <w:p w:rsidR="00F3004D" w:rsidRPr="001D2166" w:rsidRDefault="00F3004D" w:rsidP="00F3004D">
            <w:pPr>
              <w:spacing w:before="80" w:after="60"/>
              <w:jc w:val="center"/>
              <w:rPr>
                <w:kern w:val="2"/>
                <w:sz w:val="22"/>
                <w:szCs w:val="22"/>
              </w:rPr>
            </w:pPr>
            <w:r>
              <w:rPr>
                <w:spacing w:val="-10"/>
                <w:lang w:val="en-US"/>
              </w:rPr>
              <w:t>0</w:t>
            </w:r>
            <w:r>
              <w:rPr>
                <w:spacing w:val="-10"/>
              </w:rPr>
              <w:t>,0</w:t>
            </w:r>
          </w:p>
        </w:tc>
        <w:tc>
          <w:tcPr>
            <w:tcW w:w="860" w:type="dxa"/>
            <w:tcBorders>
              <w:top w:val="single" w:sz="4" w:space="0" w:color="auto"/>
              <w:left w:val="single" w:sz="4" w:space="0" w:color="auto"/>
              <w:bottom w:val="single" w:sz="4" w:space="0" w:color="auto"/>
              <w:right w:val="single" w:sz="4" w:space="0" w:color="auto"/>
            </w:tcBorders>
          </w:tcPr>
          <w:p w:rsidR="00F3004D" w:rsidRPr="001D2166" w:rsidRDefault="00F3004D" w:rsidP="00F3004D">
            <w:pPr>
              <w:spacing w:before="80" w:after="60"/>
              <w:jc w:val="center"/>
              <w:rPr>
                <w:kern w:val="2"/>
                <w:sz w:val="22"/>
                <w:szCs w:val="22"/>
              </w:rPr>
            </w:pPr>
            <w:r>
              <w:rPr>
                <w:spacing w:val="-10"/>
                <w:lang w:val="en-US"/>
              </w:rPr>
              <w:t>0</w:t>
            </w:r>
            <w:r>
              <w:rPr>
                <w:spacing w:val="-10"/>
              </w:rPr>
              <w:t>,0</w:t>
            </w:r>
          </w:p>
        </w:tc>
        <w:tc>
          <w:tcPr>
            <w:tcW w:w="861" w:type="dxa"/>
            <w:tcBorders>
              <w:top w:val="single" w:sz="4" w:space="0" w:color="auto"/>
              <w:left w:val="single" w:sz="4" w:space="0" w:color="auto"/>
              <w:bottom w:val="single" w:sz="4" w:space="0" w:color="auto"/>
              <w:right w:val="single" w:sz="4" w:space="0" w:color="auto"/>
            </w:tcBorders>
          </w:tcPr>
          <w:p w:rsidR="00F3004D" w:rsidRPr="001D2166" w:rsidRDefault="00F3004D" w:rsidP="00F3004D">
            <w:pPr>
              <w:spacing w:before="80" w:after="60"/>
              <w:jc w:val="center"/>
              <w:rPr>
                <w:kern w:val="2"/>
                <w:sz w:val="22"/>
                <w:szCs w:val="22"/>
              </w:rPr>
            </w:pPr>
            <w:r>
              <w:rPr>
                <w:spacing w:val="-10"/>
                <w:lang w:val="en-US"/>
              </w:rPr>
              <w:t>0</w:t>
            </w:r>
            <w:r>
              <w:rPr>
                <w:spacing w:val="-10"/>
              </w:rPr>
              <w:t>,0</w:t>
            </w:r>
          </w:p>
        </w:tc>
        <w:tc>
          <w:tcPr>
            <w:tcW w:w="861" w:type="dxa"/>
            <w:tcBorders>
              <w:top w:val="single" w:sz="4" w:space="0" w:color="auto"/>
              <w:left w:val="single" w:sz="4" w:space="0" w:color="auto"/>
              <w:bottom w:val="single" w:sz="4" w:space="0" w:color="auto"/>
              <w:right w:val="single" w:sz="4" w:space="0" w:color="auto"/>
            </w:tcBorders>
          </w:tcPr>
          <w:p w:rsidR="00F3004D" w:rsidRPr="001D2166" w:rsidRDefault="00F3004D" w:rsidP="00F3004D">
            <w:pPr>
              <w:spacing w:before="80" w:after="60"/>
              <w:jc w:val="center"/>
              <w:rPr>
                <w:kern w:val="2"/>
                <w:sz w:val="22"/>
                <w:szCs w:val="22"/>
              </w:rPr>
            </w:pPr>
            <w:r>
              <w:rPr>
                <w:spacing w:val="-10"/>
                <w:lang w:val="en-US"/>
              </w:rPr>
              <w:t>0</w:t>
            </w:r>
            <w:r>
              <w:rPr>
                <w:spacing w:val="-10"/>
              </w:rPr>
              <w:t>,0</w:t>
            </w:r>
          </w:p>
        </w:tc>
        <w:tc>
          <w:tcPr>
            <w:tcW w:w="861" w:type="dxa"/>
            <w:tcBorders>
              <w:top w:val="single" w:sz="4" w:space="0" w:color="auto"/>
              <w:left w:val="single" w:sz="4" w:space="0" w:color="auto"/>
              <w:bottom w:val="single" w:sz="4" w:space="0" w:color="auto"/>
              <w:right w:val="single" w:sz="4" w:space="0" w:color="auto"/>
            </w:tcBorders>
          </w:tcPr>
          <w:p w:rsidR="00F3004D" w:rsidRPr="001D2166" w:rsidRDefault="00F3004D" w:rsidP="00F3004D">
            <w:pPr>
              <w:spacing w:before="80" w:after="60"/>
              <w:jc w:val="center"/>
              <w:rPr>
                <w:kern w:val="2"/>
                <w:sz w:val="22"/>
                <w:szCs w:val="22"/>
              </w:rPr>
            </w:pPr>
            <w:r>
              <w:rPr>
                <w:spacing w:val="-10"/>
                <w:lang w:val="en-US"/>
              </w:rPr>
              <w:t>0</w:t>
            </w:r>
            <w:r>
              <w:rPr>
                <w:spacing w:val="-10"/>
              </w:rPr>
              <w:t>,0</w:t>
            </w:r>
          </w:p>
        </w:tc>
        <w:tc>
          <w:tcPr>
            <w:tcW w:w="860" w:type="dxa"/>
            <w:tcBorders>
              <w:top w:val="single" w:sz="4" w:space="0" w:color="auto"/>
              <w:left w:val="single" w:sz="4" w:space="0" w:color="auto"/>
              <w:bottom w:val="single" w:sz="4" w:space="0" w:color="auto"/>
              <w:right w:val="single" w:sz="4" w:space="0" w:color="auto"/>
            </w:tcBorders>
          </w:tcPr>
          <w:p w:rsidR="00F3004D" w:rsidRPr="001D2166" w:rsidRDefault="00F3004D" w:rsidP="00F3004D">
            <w:pPr>
              <w:spacing w:before="80" w:after="60"/>
              <w:jc w:val="center"/>
              <w:rPr>
                <w:kern w:val="2"/>
                <w:sz w:val="22"/>
                <w:szCs w:val="22"/>
              </w:rPr>
            </w:pPr>
            <w:r>
              <w:rPr>
                <w:spacing w:val="-10"/>
                <w:lang w:val="en-US"/>
              </w:rPr>
              <w:t>0</w:t>
            </w:r>
            <w:r>
              <w:rPr>
                <w:spacing w:val="-10"/>
              </w:rPr>
              <w:t>,0</w:t>
            </w:r>
          </w:p>
        </w:tc>
        <w:tc>
          <w:tcPr>
            <w:tcW w:w="861" w:type="dxa"/>
            <w:tcBorders>
              <w:top w:val="single" w:sz="4" w:space="0" w:color="auto"/>
              <w:left w:val="single" w:sz="4" w:space="0" w:color="auto"/>
              <w:bottom w:val="single" w:sz="4" w:space="0" w:color="auto"/>
              <w:right w:val="single" w:sz="4" w:space="0" w:color="auto"/>
            </w:tcBorders>
          </w:tcPr>
          <w:p w:rsidR="00F3004D" w:rsidRPr="001D2166" w:rsidRDefault="00F3004D" w:rsidP="00F3004D">
            <w:pPr>
              <w:spacing w:before="80" w:after="60"/>
              <w:jc w:val="center"/>
              <w:rPr>
                <w:kern w:val="2"/>
                <w:sz w:val="22"/>
                <w:szCs w:val="22"/>
              </w:rPr>
            </w:pPr>
            <w:r>
              <w:rPr>
                <w:spacing w:val="-10"/>
                <w:lang w:val="en-US"/>
              </w:rPr>
              <w:t>0</w:t>
            </w:r>
            <w:r>
              <w:rPr>
                <w:spacing w:val="-10"/>
              </w:rPr>
              <w:t>,0</w:t>
            </w:r>
          </w:p>
        </w:tc>
        <w:tc>
          <w:tcPr>
            <w:tcW w:w="861" w:type="dxa"/>
            <w:tcBorders>
              <w:top w:val="single" w:sz="4" w:space="0" w:color="auto"/>
              <w:left w:val="single" w:sz="4" w:space="0" w:color="auto"/>
              <w:bottom w:val="single" w:sz="4" w:space="0" w:color="auto"/>
              <w:right w:val="single" w:sz="4" w:space="0" w:color="auto"/>
            </w:tcBorders>
          </w:tcPr>
          <w:p w:rsidR="00F3004D" w:rsidRPr="001D2166" w:rsidRDefault="00F3004D" w:rsidP="00F3004D">
            <w:pPr>
              <w:spacing w:before="80" w:after="60"/>
              <w:jc w:val="center"/>
              <w:rPr>
                <w:kern w:val="2"/>
                <w:sz w:val="22"/>
                <w:szCs w:val="22"/>
              </w:rPr>
            </w:pPr>
            <w:r>
              <w:rPr>
                <w:spacing w:val="-10"/>
                <w:lang w:val="en-US"/>
              </w:rPr>
              <w:t>0</w:t>
            </w:r>
            <w:r>
              <w:rPr>
                <w:spacing w:val="-10"/>
              </w:rPr>
              <w:t>,0</w:t>
            </w:r>
          </w:p>
        </w:tc>
        <w:tc>
          <w:tcPr>
            <w:tcW w:w="861" w:type="dxa"/>
            <w:tcBorders>
              <w:top w:val="single" w:sz="4" w:space="0" w:color="auto"/>
              <w:left w:val="single" w:sz="4" w:space="0" w:color="auto"/>
              <w:bottom w:val="single" w:sz="4" w:space="0" w:color="auto"/>
              <w:right w:val="single" w:sz="4" w:space="0" w:color="auto"/>
            </w:tcBorders>
          </w:tcPr>
          <w:p w:rsidR="00F3004D" w:rsidRPr="001D2166" w:rsidRDefault="00F3004D" w:rsidP="00F3004D">
            <w:pPr>
              <w:spacing w:before="80" w:after="60"/>
              <w:jc w:val="center"/>
              <w:rPr>
                <w:kern w:val="2"/>
                <w:sz w:val="22"/>
                <w:szCs w:val="22"/>
              </w:rPr>
            </w:pPr>
            <w:r>
              <w:rPr>
                <w:spacing w:val="-10"/>
                <w:lang w:val="en-US"/>
              </w:rPr>
              <w:t>0</w:t>
            </w:r>
            <w:r>
              <w:rPr>
                <w:spacing w:val="-10"/>
              </w:rPr>
              <w:t>,0</w:t>
            </w:r>
          </w:p>
        </w:tc>
        <w:tc>
          <w:tcPr>
            <w:tcW w:w="861" w:type="dxa"/>
            <w:tcBorders>
              <w:top w:val="single" w:sz="4" w:space="0" w:color="auto"/>
              <w:left w:val="single" w:sz="4" w:space="0" w:color="auto"/>
              <w:bottom w:val="single" w:sz="4" w:space="0" w:color="auto"/>
              <w:right w:val="single" w:sz="4" w:space="0" w:color="auto"/>
            </w:tcBorders>
          </w:tcPr>
          <w:p w:rsidR="00F3004D" w:rsidRPr="001D2166" w:rsidRDefault="00F3004D" w:rsidP="00F3004D">
            <w:pPr>
              <w:spacing w:before="80" w:after="60"/>
              <w:jc w:val="center"/>
              <w:rPr>
                <w:kern w:val="2"/>
                <w:sz w:val="22"/>
                <w:szCs w:val="22"/>
              </w:rPr>
            </w:pPr>
            <w:r>
              <w:rPr>
                <w:spacing w:val="-10"/>
                <w:lang w:val="en-US"/>
              </w:rPr>
              <w:t>0</w:t>
            </w:r>
            <w:r>
              <w:rPr>
                <w:spacing w:val="-10"/>
              </w:rPr>
              <w:t>,0</w:t>
            </w:r>
          </w:p>
        </w:tc>
      </w:tr>
      <w:tr w:rsidR="00F3004D" w:rsidRPr="001D2166" w:rsidTr="00F3004D">
        <w:trPr>
          <w:trHeight w:val="415"/>
        </w:trPr>
        <w:tc>
          <w:tcPr>
            <w:tcW w:w="2159" w:type="dxa"/>
            <w:vMerge/>
            <w:tcBorders>
              <w:top w:val="single" w:sz="4" w:space="0" w:color="auto"/>
              <w:left w:val="single" w:sz="4" w:space="0" w:color="auto"/>
              <w:bottom w:val="single" w:sz="4" w:space="0" w:color="auto"/>
              <w:right w:val="single" w:sz="4" w:space="0" w:color="auto"/>
            </w:tcBorders>
            <w:vAlign w:val="center"/>
          </w:tcPr>
          <w:p w:rsidR="00F3004D" w:rsidRPr="001D2166" w:rsidRDefault="00F3004D" w:rsidP="00F3004D">
            <w:pPr>
              <w:rPr>
                <w:kern w:val="2"/>
              </w:rPr>
            </w:pPr>
          </w:p>
        </w:tc>
        <w:tc>
          <w:tcPr>
            <w:tcW w:w="1310" w:type="dxa"/>
            <w:tcBorders>
              <w:top w:val="single" w:sz="4" w:space="0" w:color="auto"/>
              <w:left w:val="single" w:sz="4" w:space="0" w:color="auto"/>
              <w:bottom w:val="single" w:sz="4" w:space="0" w:color="auto"/>
              <w:right w:val="single" w:sz="4" w:space="0" w:color="auto"/>
            </w:tcBorders>
          </w:tcPr>
          <w:p w:rsidR="00F3004D" w:rsidRPr="001D2166" w:rsidRDefault="00F3004D" w:rsidP="00F3004D">
            <w:pPr>
              <w:spacing w:before="60" w:after="60"/>
              <w:rPr>
                <w:kern w:val="2"/>
                <w:sz w:val="22"/>
                <w:szCs w:val="22"/>
              </w:rPr>
            </w:pPr>
            <w:r w:rsidRPr="001D2166">
              <w:rPr>
                <w:kern w:val="2"/>
                <w:sz w:val="22"/>
                <w:szCs w:val="22"/>
              </w:rPr>
              <w:t>областной бюджет</w:t>
            </w:r>
          </w:p>
        </w:tc>
        <w:tc>
          <w:tcPr>
            <w:tcW w:w="950" w:type="dxa"/>
            <w:tcBorders>
              <w:top w:val="single" w:sz="4" w:space="0" w:color="auto"/>
              <w:left w:val="single" w:sz="4" w:space="0" w:color="auto"/>
              <w:bottom w:val="single" w:sz="4" w:space="0" w:color="auto"/>
              <w:right w:val="single" w:sz="4" w:space="0" w:color="auto"/>
            </w:tcBorders>
          </w:tcPr>
          <w:p w:rsidR="00F3004D" w:rsidRPr="00CE20C7" w:rsidRDefault="00F3004D" w:rsidP="00F3004D">
            <w:pPr>
              <w:widowControl w:val="0"/>
              <w:spacing w:before="80" w:after="60" w:line="235" w:lineRule="auto"/>
              <w:jc w:val="center"/>
              <w:rPr>
                <w:sz w:val="22"/>
                <w:szCs w:val="22"/>
              </w:rPr>
            </w:pPr>
            <w:r w:rsidRPr="00CE20C7">
              <w:rPr>
                <w:sz w:val="22"/>
                <w:szCs w:val="22"/>
              </w:rPr>
              <w:t>0,0</w:t>
            </w:r>
          </w:p>
        </w:tc>
        <w:tc>
          <w:tcPr>
            <w:tcW w:w="859" w:type="dxa"/>
            <w:tcBorders>
              <w:top w:val="single" w:sz="4" w:space="0" w:color="auto"/>
              <w:left w:val="single" w:sz="4" w:space="0" w:color="auto"/>
              <w:bottom w:val="single" w:sz="4" w:space="0" w:color="auto"/>
              <w:right w:val="single" w:sz="4" w:space="0" w:color="auto"/>
            </w:tcBorders>
          </w:tcPr>
          <w:p w:rsidR="00F3004D" w:rsidRPr="00CE20C7" w:rsidRDefault="00F3004D" w:rsidP="00F3004D">
            <w:pPr>
              <w:widowControl w:val="0"/>
              <w:spacing w:before="80" w:after="60" w:line="235" w:lineRule="auto"/>
              <w:jc w:val="center"/>
              <w:rPr>
                <w:sz w:val="22"/>
                <w:szCs w:val="22"/>
              </w:rPr>
            </w:pPr>
            <w:r w:rsidRPr="00CE20C7">
              <w:rPr>
                <w:sz w:val="22"/>
                <w:szCs w:val="22"/>
              </w:rPr>
              <w:t>0,0</w:t>
            </w:r>
          </w:p>
        </w:tc>
        <w:tc>
          <w:tcPr>
            <w:tcW w:w="951" w:type="dxa"/>
            <w:tcBorders>
              <w:top w:val="single" w:sz="4" w:space="0" w:color="auto"/>
              <w:left w:val="single" w:sz="4" w:space="0" w:color="auto"/>
              <w:bottom w:val="single" w:sz="4" w:space="0" w:color="auto"/>
              <w:right w:val="single" w:sz="4" w:space="0" w:color="auto"/>
            </w:tcBorders>
          </w:tcPr>
          <w:p w:rsidR="00F3004D" w:rsidRPr="001D2166" w:rsidRDefault="00F3004D" w:rsidP="00F3004D">
            <w:pPr>
              <w:widowControl w:val="0"/>
              <w:spacing w:before="80" w:after="60" w:line="235" w:lineRule="auto"/>
              <w:jc w:val="center"/>
              <w:rPr>
                <w:sz w:val="22"/>
                <w:szCs w:val="22"/>
              </w:rPr>
            </w:pPr>
            <w:r>
              <w:rPr>
                <w:sz w:val="22"/>
                <w:szCs w:val="22"/>
              </w:rPr>
              <w:t>0,0</w:t>
            </w:r>
          </w:p>
        </w:tc>
        <w:tc>
          <w:tcPr>
            <w:tcW w:w="861" w:type="dxa"/>
            <w:tcBorders>
              <w:top w:val="single" w:sz="4" w:space="0" w:color="auto"/>
              <w:left w:val="single" w:sz="4" w:space="0" w:color="auto"/>
              <w:bottom w:val="single" w:sz="4" w:space="0" w:color="auto"/>
              <w:right w:val="single" w:sz="4" w:space="0" w:color="auto"/>
            </w:tcBorders>
          </w:tcPr>
          <w:p w:rsidR="00F3004D" w:rsidRPr="001D2166" w:rsidRDefault="00F3004D" w:rsidP="00F3004D">
            <w:pPr>
              <w:widowControl w:val="0"/>
              <w:spacing w:before="80" w:after="60" w:line="235" w:lineRule="auto"/>
              <w:jc w:val="center"/>
              <w:rPr>
                <w:sz w:val="22"/>
                <w:szCs w:val="22"/>
              </w:rPr>
            </w:pPr>
            <w:r>
              <w:rPr>
                <w:sz w:val="22"/>
                <w:szCs w:val="22"/>
              </w:rPr>
              <w:t>0,0</w:t>
            </w:r>
          </w:p>
        </w:tc>
        <w:tc>
          <w:tcPr>
            <w:tcW w:w="860" w:type="dxa"/>
            <w:tcBorders>
              <w:top w:val="single" w:sz="4" w:space="0" w:color="auto"/>
              <w:left w:val="single" w:sz="4" w:space="0" w:color="auto"/>
              <w:bottom w:val="single" w:sz="4" w:space="0" w:color="auto"/>
              <w:right w:val="single" w:sz="4" w:space="0" w:color="auto"/>
            </w:tcBorders>
          </w:tcPr>
          <w:p w:rsidR="00F3004D" w:rsidRPr="001D2166" w:rsidRDefault="00F3004D" w:rsidP="00F3004D">
            <w:pPr>
              <w:widowControl w:val="0"/>
              <w:spacing w:before="80" w:after="60" w:line="235" w:lineRule="auto"/>
              <w:jc w:val="center"/>
              <w:rPr>
                <w:sz w:val="22"/>
                <w:szCs w:val="22"/>
              </w:rPr>
            </w:pPr>
            <w:r>
              <w:rPr>
                <w:sz w:val="22"/>
                <w:szCs w:val="22"/>
              </w:rPr>
              <w:t>0,0</w:t>
            </w:r>
          </w:p>
        </w:tc>
        <w:tc>
          <w:tcPr>
            <w:tcW w:w="861" w:type="dxa"/>
            <w:tcBorders>
              <w:top w:val="single" w:sz="4" w:space="0" w:color="auto"/>
              <w:left w:val="single" w:sz="4" w:space="0" w:color="auto"/>
              <w:bottom w:val="single" w:sz="4" w:space="0" w:color="auto"/>
              <w:right w:val="single" w:sz="4" w:space="0" w:color="auto"/>
            </w:tcBorders>
          </w:tcPr>
          <w:p w:rsidR="00F3004D" w:rsidRPr="001D2166" w:rsidRDefault="00F3004D" w:rsidP="00F3004D">
            <w:pPr>
              <w:widowControl w:val="0"/>
              <w:spacing w:before="80" w:after="60" w:line="235" w:lineRule="auto"/>
              <w:jc w:val="center"/>
              <w:rPr>
                <w:sz w:val="22"/>
                <w:szCs w:val="22"/>
              </w:rPr>
            </w:pPr>
            <w:r>
              <w:rPr>
                <w:sz w:val="22"/>
                <w:szCs w:val="22"/>
              </w:rPr>
              <w:t>0,0</w:t>
            </w:r>
          </w:p>
        </w:tc>
        <w:tc>
          <w:tcPr>
            <w:tcW w:w="861" w:type="dxa"/>
            <w:tcBorders>
              <w:top w:val="single" w:sz="4" w:space="0" w:color="auto"/>
              <w:left w:val="single" w:sz="4" w:space="0" w:color="auto"/>
              <w:bottom w:val="single" w:sz="4" w:space="0" w:color="auto"/>
              <w:right w:val="single" w:sz="4" w:space="0" w:color="auto"/>
            </w:tcBorders>
          </w:tcPr>
          <w:p w:rsidR="00F3004D" w:rsidRPr="001D2166" w:rsidRDefault="00F3004D" w:rsidP="00F3004D">
            <w:pPr>
              <w:widowControl w:val="0"/>
              <w:spacing w:before="80" w:after="60" w:line="235" w:lineRule="auto"/>
              <w:jc w:val="center"/>
              <w:rPr>
                <w:sz w:val="22"/>
                <w:szCs w:val="22"/>
              </w:rPr>
            </w:pPr>
            <w:r>
              <w:rPr>
                <w:sz w:val="22"/>
                <w:szCs w:val="22"/>
              </w:rPr>
              <w:t>0,0</w:t>
            </w:r>
          </w:p>
        </w:tc>
        <w:tc>
          <w:tcPr>
            <w:tcW w:w="861" w:type="dxa"/>
            <w:tcBorders>
              <w:top w:val="single" w:sz="4" w:space="0" w:color="auto"/>
              <w:left w:val="single" w:sz="4" w:space="0" w:color="auto"/>
              <w:bottom w:val="single" w:sz="4" w:space="0" w:color="auto"/>
              <w:right w:val="single" w:sz="4" w:space="0" w:color="auto"/>
            </w:tcBorders>
          </w:tcPr>
          <w:p w:rsidR="00F3004D" w:rsidRPr="001D2166" w:rsidRDefault="00F3004D" w:rsidP="00F3004D">
            <w:pPr>
              <w:widowControl w:val="0"/>
              <w:spacing w:before="80" w:after="60" w:line="235" w:lineRule="auto"/>
              <w:jc w:val="center"/>
              <w:rPr>
                <w:sz w:val="22"/>
                <w:szCs w:val="22"/>
              </w:rPr>
            </w:pPr>
            <w:r>
              <w:rPr>
                <w:sz w:val="22"/>
                <w:szCs w:val="22"/>
              </w:rPr>
              <w:t>0,0</w:t>
            </w:r>
          </w:p>
        </w:tc>
        <w:tc>
          <w:tcPr>
            <w:tcW w:w="860" w:type="dxa"/>
            <w:tcBorders>
              <w:top w:val="single" w:sz="4" w:space="0" w:color="auto"/>
              <w:left w:val="single" w:sz="4" w:space="0" w:color="auto"/>
              <w:bottom w:val="single" w:sz="4" w:space="0" w:color="auto"/>
              <w:right w:val="single" w:sz="4" w:space="0" w:color="auto"/>
            </w:tcBorders>
          </w:tcPr>
          <w:p w:rsidR="00F3004D" w:rsidRPr="001D2166" w:rsidRDefault="00F3004D" w:rsidP="00F3004D">
            <w:pPr>
              <w:widowControl w:val="0"/>
              <w:spacing w:before="80" w:after="60" w:line="235" w:lineRule="auto"/>
              <w:jc w:val="center"/>
              <w:rPr>
                <w:sz w:val="22"/>
                <w:szCs w:val="22"/>
              </w:rPr>
            </w:pPr>
            <w:r>
              <w:rPr>
                <w:sz w:val="22"/>
                <w:szCs w:val="22"/>
              </w:rPr>
              <w:t>0,0</w:t>
            </w:r>
          </w:p>
        </w:tc>
        <w:tc>
          <w:tcPr>
            <w:tcW w:w="861" w:type="dxa"/>
            <w:tcBorders>
              <w:top w:val="single" w:sz="4" w:space="0" w:color="auto"/>
              <w:left w:val="single" w:sz="4" w:space="0" w:color="auto"/>
              <w:bottom w:val="single" w:sz="4" w:space="0" w:color="auto"/>
              <w:right w:val="single" w:sz="4" w:space="0" w:color="auto"/>
            </w:tcBorders>
          </w:tcPr>
          <w:p w:rsidR="00F3004D" w:rsidRPr="001D2166" w:rsidRDefault="00F3004D" w:rsidP="00F3004D">
            <w:pPr>
              <w:widowControl w:val="0"/>
              <w:spacing w:before="80" w:after="60" w:line="235" w:lineRule="auto"/>
              <w:jc w:val="center"/>
              <w:rPr>
                <w:sz w:val="22"/>
                <w:szCs w:val="22"/>
              </w:rPr>
            </w:pPr>
            <w:r>
              <w:rPr>
                <w:sz w:val="22"/>
                <w:szCs w:val="22"/>
              </w:rPr>
              <w:t>0,0</w:t>
            </w:r>
          </w:p>
        </w:tc>
        <w:tc>
          <w:tcPr>
            <w:tcW w:w="861" w:type="dxa"/>
            <w:tcBorders>
              <w:top w:val="single" w:sz="4" w:space="0" w:color="auto"/>
              <w:left w:val="single" w:sz="4" w:space="0" w:color="auto"/>
              <w:bottom w:val="single" w:sz="4" w:space="0" w:color="auto"/>
              <w:right w:val="single" w:sz="4" w:space="0" w:color="auto"/>
            </w:tcBorders>
          </w:tcPr>
          <w:p w:rsidR="00F3004D" w:rsidRPr="001D2166" w:rsidRDefault="00F3004D" w:rsidP="00F3004D">
            <w:pPr>
              <w:widowControl w:val="0"/>
              <w:spacing w:before="80" w:after="60" w:line="235" w:lineRule="auto"/>
              <w:jc w:val="center"/>
              <w:rPr>
                <w:sz w:val="22"/>
                <w:szCs w:val="22"/>
              </w:rPr>
            </w:pPr>
            <w:r>
              <w:rPr>
                <w:sz w:val="22"/>
                <w:szCs w:val="22"/>
              </w:rPr>
              <w:t>0,0</w:t>
            </w:r>
          </w:p>
        </w:tc>
        <w:tc>
          <w:tcPr>
            <w:tcW w:w="861" w:type="dxa"/>
            <w:tcBorders>
              <w:top w:val="single" w:sz="4" w:space="0" w:color="auto"/>
              <w:left w:val="single" w:sz="4" w:space="0" w:color="auto"/>
              <w:bottom w:val="single" w:sz="4" w:space="0" w:color="auto"/>
              <w:right w:val="single" w:sz="4" w:space="0" w:color="auto"/>
            </w:tcBorders>
          </w:tcPr>
          <w:p w:rsidR="00F3004D" w:rsidRPr="001D2166" w:rsidRDefault="00F3004D" w:rsidP="00F3004D">
            <w:pPr>
              <w:widowControl w:val="0"/>
              <w:spacing w:before="80" w:after="60" w:line="235" w:lineRule="auto"/>
              <w:jc w:val="center"/>
              <w:rPr>
                <w:sz w:val="22"/>
                <w:szCs w:val="22"/>
              </w:rPr>
            </w:pPr>
            <w:r>
              <w:rPr>
                <w:sz w:val="22"/>
                <w:szCs w:val="22"/>
              </w:rPr>
              <w:t>0,0</w:t>
            </w:r>
          </w:p>
        </w:tc>
        <w:tc>
          <w:tcPr>
            <w:tcW w:w="861" w:type="dxa"/>
            <w:tcBorders>
              <w:top w:val="single" w:sz="4" w:space="0" w:color="auto"/>
              <w:left w:val="single" w:sz="4" w:space="0" w:color="auto"/>
              <w:bottom w:val="single" w:sz="4" w:space="0" w:color="auto"/>
              <w:right w:val="single" w:sz="4" w:space="0" w:color="auto"/>
            </w:tcBorders>
          </w:tcPr>
          <w:p w:rsidR="00F3004D" w:rsidRPr="001D2166" w:rsidRDefault="00F3004D" w:rsidP="00F3004D">
            <w:pPr>
              <w:widowControl w:val="0"/>
              <w:spacing w:before="80" w:after="60" w:line="235" w:lineRule="auto"/>
              <w:jc w:val="center"/>
              <w:rPr>
                <w:sz w:val="22"/>
                <w:szCs w:val="22"/>
              </w:rPr>
            </w:pPr>
            <w:r>
              <w:rPr>
                <w:sz w:val="22"/>
                <w:szCs w:val="22"/>
              </w:rPr>
              <w:t>0,0</w:t>
            </w:r>
          </w:p>
        </w:tc>
      </w:tr>
      <w:tr w:rsidR="00F3004D" w:rsidRPr="001D2166" w:rsidTr="00F3004D">
        <w:trPr>
          <w:trHeight w:val="421"/>
        </w:trPr>
        <w:tc>
          <w:tcPr>
            <w:tcW w:w="2159" w:type="dxa"/>
            <w:vMerge/>
            <w:tcBorders>
              <w:top w:val="single" w:sz="4" w:space="0" w:color="auto"/>
              <w:left w:val="single" w:sz="4" w:space="0" w:color="auto"/>
              <w:bottom w:val="single" w:sz="4" w:space="0" w:color="auto"/>
              <w:right w:val="single" w:sz="4" w:space="0" w:color="auto"/>
            </w:tcBorders>
            <w:vAlign w:val="center"/>
          </w:tcPr>
          <w:p w:rsidR="00F3004D" w:rsidRPr="001D2166" w:rsidRDefault="00F3004D" w:rsidP="00F3004D">
            <w:pPr>
              <w:rPr>
                <w:kern w:val="2"/>
              </w:rPr>
            </w:pPr>
          </w:p>
        </w:tc>
        <w:tc>
          <w:tcPr>
            <w:tcW w:w="1310" w:type="dxa"/>
            <w:tcBorders>
              <w:top w:val="single" w:sz="4" w:space="0" w:color="auto"/>
              <w:left w:val="single" w:sz="4" w:space="0" w:color="auto"/>
              <w:bottom w:val="single" w:sz="4" w:space="0" w:color="auto"/>
              <w:right w:val="single" w:sz="4" w:space="0" w:color="auto"/>
            </w:tcBorders>
          </w:tcPr>
          <w:p w:rsidR="00F3004D" w:rsidRPr="001D2166" w:rsidRDefault="00F3004D" w:rsidP="00F3004D">
            <w:pPr>
              <w:spacing w:before="60" w:after="60"/>
              <w:rPr>
                <w:kern w:val="2"/>
              </w:rPr>
            </w:pPr>
            <w:r w:rsidRPr="001D2166">
              <w:rPr>
                <w:kern w:val="2"/>
              </w:rPr>
              <w:t>местный бюджет</w:t>
            </w:r>
          </w:p>
        </w:tc>
        <w:tc>
          <w:tcPr>
            <w:tcW w:w="950" w:type="dxa"/>
            <w:tcBorders>
              <w:top w:val="single" w:sz="4" w:space="0" w:color="auto"/>
              <w:left w:val="single" w:sz="4" w:space="0" w:color="auto"/>
              <w:bottom w:val="single" w:sz="4" w:space="0" w:color="auto"/>
              <w:right w:val="single" w:sz="4" w:space="0" w:color="auto"/>
            </w:tcBorders>
          </w:tcPr>
          <w:p w:rsidR="00F3004D" w:rsidRPr="00CE20C7" w:rsidRDefault="00F3004D" w:rsidP="00F3004D">
            <w:pPr>
              <w:spacing w:before="80" w:after="60"/>
              <w:jc w:val="center"/>
              <w:rPr>
                <w:kern w:val="2"/>
                <w:sz w:val="22"/>
                <w:szCs w:val="22"/>
              </w:rPr>
            </w:pPr>
            <w:r>
              <w:rPr>
                <w:kern w:val="2"/>
                <w:sz w:val="22"/>
                <w:szCs w:val="22"/>
              </w:rPr>
              <w:t>13249,6</w:t>
            </w:r>
          </w:p>
        </w:tc>
        <w:tc>
          <w:tcPr>
            <w:tcW w:w="859" w:type="dxa"/>
            <w:tcBorders>
              <w:top w:val="single" w:sz="4" w:space="0" w:color="auto"/>
              <w:left w:val="single" w:sz="4" w:space="0" w:color="auto"/>
              <w:bottom w:val="single" w:sz="4" w:space="0" w:color="auto"/>
              <w:right w:val="single" w:sz="4" w:space="0" w:color="auto"/>
            </w:tcBorders>
          </w:tcPr>
          <w:p w:rsidR="00F3004D" w:rsidRPr="00CE20C7" w:rsidRDefault="00F3004D" w:rsidP="00F3004D">
            <w:pPr>
              <w:spacing w:before="80" w:after="60"/>
              <w:jc w:val="center"/>
              <w:rPr>
                <w:kern w:val="2"/>
                <w:sz w:val="22"/>
                <w:szCs w:val="22"/>
              </w:rPr>
            </w:pPr>
            <w:r>
              <w:rPr>
                <w:spacing w:val="-10"/>
              </w:rPr>
              <w:t>7068,8</w:t>
            </w:r>
          </w:p>
        </w:tc>
        <w:tc>
          <w:tcPr>
            <w:tcW w:w="951" w:type="dxa"/>
            <w:tcBorders>
              <w:top w:val="single" w:sz="4" w:space="0" w:color="auto"/>
              <w:left w:val="single" w:sz="4" w:space="0" w:color="auto"/>
              <w:bottom w:val="single" w:sz="4" w:space="0" w:color="auto"/>
              <w:right w:val="single" w:sz="4" w:space="0" w:color="auto"/>
            </w:tcBorders>
          </w:tcPr>
          <w:p w:rsidR="00F3004D" w:rsidRPr="00CC78B7" w:rsidRDefault="00F3004D" w:rsidP="00F3004D">
            <w:pPr>
              <w:spacing w:before="80" w:after="60"/>
              <w:jc w:val="center"/>
              <w:rPr>
                <w:kern w:val="2"/>
                <w:sz w:val="22"/>
                <w:szCs w:val="22"/>
              </w:rPr>
            </w:pPr>
            <w:r>
              <w:rPr>
                <w:spacing w:val="-10"/>
              </w:rPr>
              <w:t>6180,8</w:t>
            </w:r>
          </w:p>
        </w:tc>
        <w:tc>
          <w:tcPr>
            <w:tcW w:w="861" w:type="dxa"/>
            <w:tcBorders>
              <w:top w:val="single" w:sz="4" w:space="0" w:color="auto"/>
              <w:left w:val="single" w:sz="4" w:space="0" w:color="auto"/>
              <w:bottom w:val="single" w:sz="4" w:space="0" w:color="auto"/>
              <w:right w:val="single" w:sz="4" w:space="0" w:color="auto"/>
            </w:tcBorders>
          </w:tcPr>
          <w:p w:rsidR="00F3004D" w:rsidRPr="001D2166" w:rsidRDefault="00F3004D" w:rsidP="00F3004D">
            <w:pPr>
              <w:spacing w:before="80"/>
              <w:jc w:val="center"/>
              <w:rPr>
                <w:sz w:val="22"/>
                <w:szCs w:val="22"/>
              </w:rPr>
            </w:pPr>
            <w:r>
              <w:rPr>
                <w:spacing w:val="-10"/>
                <w:lang w:val="en-US"/>
              </w:rPr>
              <w:t>0</w:t>
            </w:r>
            <w:r>
              <w:rPr>
                <w:spacing w:val="-10"/>
              </w:rPr>
              <w:t>,0</w:t>
            </w:r>
          </w:p>
        </w:tc>
        <w:tc>
          <w:tcPr>
            <w:tcW w:w="860" w:type="dxa"/>
            <w:tcBorders>
              <w:top w:val="single" w:sz="4" w:space="0" w:color="auto"/>
              <w:left w:val="single" w:sz="4" w:space="0" w:color="auto"/>
              <w:bottom w:val="single" w:sz="4" w:space="0" w:color="auto"/>
              <w:right w:val="single" w:sz="4" w:space="0" w:color="auto"/>
            </w:tcBorders>
          </w:tcPr>
          <w:p w:rsidR="00F3004D" w:rsidRPr="001D2166" w:rsidRDefault="00F3004D" w:rsidP="00F3004D">
            <w:pPr>
              <w:spacing w:before="80"/>
              <w:jc w:val="center"/>
              <w:rPr>
                <w:sz w:val="22"/>
                <w:szCs w:val="22"/>
              </w:rPr>
            </w:pPr>
            <w:r>
              <w:rPr>
                <w:spacing w:val="-10"/>
                <w:lang w:val="en-US"/>
              </w:rPr>
              <w:t>0</w:t>
            </w:r>
            <w:r>
              <w:rPr>
                <w:spacing w:val="-10"/>
              </w:rPr>
              <w:t>,0</w:t>
            </w:r>
          </w:p>
        </w:tc>
        <w:tc>
          <w:tcPr>
            <w:tcW w:w="861" w:type="dxa"/>
            <w:tcBorders>
              <w:top w:val="single" w:sz="4" w:space="0" w:color="auto"/>
              <w:left w:val="single" w:sz="4" w:space="0" w:color="auto"/>
              <w:bottom w:val="single" w:sz="4" w:space="0" w:color="auto"/>
              <w:right w:val="single" w:sz="4" w:space="0" w:color="auto"/>
            </w:tcBorders>
          </w:tcPr>
          <w:p w:rsidR="00F3004D" w:rsidRPr="001D2166" w:rsidRDefault="00F3004D" w:rsidP="00F3004D">
            <w:pPr>
              <w:spacing w:before="80"/>
              <w:jc w:val="center"/>
              <w:rPr>
                <w:sz w:val="22"/>
                <w:szCs w:val="22"/>
              </w:rPr>
            </w:pPr>
            <w:r>
              <w:rPr>
                <w:spacing w:val="-10"/>
                <w:lang w:val="en-US"/>
              </w:rPr>
              <w:t>0</w:t>
            </w:r>
            <w:r>
              <w:rPr>
                <w:spacing w:val="-10"/>
              </w:rPr>
              <w:t>,0</w:t>
            </w:r>
          </w:p>
        </w:tc>
        <w:tc>
          <w:tcPr>
            <w:tcW w:w="861" w:type="dxa"/>
            <w:tcBorders>
              <w:top w:val="single" w:sz="4" w:space="0" w:color="auto"/>
              <w:left w:val="single" w:sz="4" w:space="0" w:color="auto"/>
              <w:bottom w:val="single" w:sz="4" w:space="0" w:color="auto"/>
              <w:right w:val="single" w:sz="4" w:space="0" w:color="auto"/>
            </w:tcBorders>
          </w:tcPr>
          <w:p w:rsidR="00F3004D" w:rsidRPr="001D2166" w:rsidRDefault="00F3004D" w:rsidP="00F3004D">
            <w:pPr>
              <w:spacing w:before="80"/>
              <w:jc w:val="center"/>
              <w:rPr>
                <w:sz w:val="22"/>
                <w:szCs w:val="22"/>
              </w:rPr>
            </w:pPr>
            <w:r>
              <w:rPr>
                <w:spacing w:val="-10"/>
                <w:lang w:val="en-US"/>
              </w:rPr>
              <w:t>0</w:t>
            </w:r>
            <w:r>
              <w:rPr>
                <w:spacing w:val="-10"/>
              </w:rPr>
              <w:t>,0</w:t>
            </w:r>
          </w:p>
        </w:tc>
        <w:tc>
          <w:tcPr>
            <w:tcW w:w="861" w:type="dxa"/>
            <w:tcBorders>
              <w:top w:val="single" w:sz="4" w:space="0" w:color="auto"/>
              <w:left w:val="single" w:sz="4" w:space="0" w:color="auto"/>
              <w:bottom w:val="single" w:sz="4" w:space="0" w:color="auto"/>
              <w:right w:val="single" w:sz="4" w:space="0" w:color="auto"/>
            </w:tcBorders>
          </w:tcPr>
          <w:p w:rsidR="00F3004D" w:rsidRPr="001D2166" w:rsidRDefault="00F3004D" w:rsidP="00F3004D">
            <w:pPr>
              <w:spacing w:before="80"/>
              <w:jc w:val="center"/>
              <w:rPr>
                <w:sz w:val="22"/>
                <w:szCs w:val="22"/>
              </w:rPr>
            </w:pPr>
            <w:r>
              <w:rPr>
                <w:spacing w:val="-10"/>
                <w:lang w:val="en-US"/>
              </w:rPr>
              <w:t>0</w:t>
            </w:r>
            <w:r>
              <w:rPr>
                <w:spacing w:val="-10"/>
              </w:rPr>
              <w:t>,0</w:t>
            </w:r>
          </w:p>
        </w:tc>
        <w:tc>
          <w:tcPr>
            <w:tcW w:w="860" w:type="dxa"/>
            <w:tcBorders>
              <w:top w:val="single" w:sz="4" w:space="0" w:color="auto"/>
              <w:left w:val="single" w:sz="4" w:space="0" w:color="auto"/>
              <w:bottom w:val="single" w:sz="4" w:space="0" w:color="auto"/>
              <w:right w:val="single" w:sz="4" w:space="0" w:color="auto"/>
            </w:tcBorders>
          </w:tcPr>
          <w:p w:rsidR="00F3004D" w:rsidRPr="001D2166" w:rsidRDefault="00F3004D" w:rsidP="00F3004D">
            <w:pPr>
              <w:spacing w:before="80"/>
              <w:jc w:val="center"/>
              <w:rPr>
                <w:sz w:val="22"/>
                <w:szCs w:val="22"/>
              </w:rPr>
            </w:pPr>
            <w:r>
              <w:rPr>
                <w:spacing w:val="-10"/>
                <w:lang w:val="en-US"/>
              </w:rPr>
              <w:t>0</w:t>
            </w:r>
            <w:r>
              <w:rPr>
                <w:spacing w:val="-10"/>
              </w:rPr>
              <w:t>,0</w:t>
            </w:r>
          </w:p>
        </w:tc>
        <w:tc>
          <w:tcPr>
            <w:tcW w:w="861" w:type="dxa"/>
            <w:tcBorders>
              <w:top w:val="single" w:sz="4" w:space="0" w:color="auto"/>
              <w:left w:val="single" w:sz="4" w:space="0" w:color="auto"/>
              <w:bottom w:val="single" w:sz="4" w:space="0" w:color="auto"/>
              <w:right w:val="single" w:sz="4" w:space="0" w:color="auto"/>
            </w:tcBorders>
          </w:tcPr>
          <w:p w:rsidR="00F3004D" w:rsidRPr="001D2166" w:rsidRDefault="00F3004D" w:rsidP="00F3004D">
            <w:pPr>
              <w:spacing w:before="80"/>
              <w:jc w:val="center"/>
              <w:rPr>
                <w:sz w:val="22"/>
                <w:szCs w:val="22"/>
              </w:rPr>
            </w:pPr>
            <w:r>
              <w:rPr>
                <w:spacing w:val="-10"/>
                <w:lang w:val="en-US"/>
              </w:rPr>
              <w:t>0</w:t>
            </w:r>
            <w:r>
              <w:rPr>
                <w:spacing w:val="-10"/>
              </w:rPr>
              <w:t>,0</w:t>
            </w:r>
          </w:p>
        </w:tc>
        <w:tc>
          <w:tcPr>
            <w:tcW w:w="861" w:type="dxa"/>
            <w:tcBorders>
              <w:top w:val="single" w:sz="4" w:space="0" w:color="auto"/>
              <w:left w:val="single" w:sz="4" w:space="0" w:color="auto"/>
              <w:bottom w:val="single" w:sz="4" w:space="0" w:color="auto"/>
              <w:right w:val="single" w:sz="4" w:space="0" w:color="auto"/>
            </w:tcBorders>
          </w:tcPr>
          <w:p w:rsidR="00F3004D" w:rsidRPr="001D2166" w:rsidRDefault="00F3004D" w:rsidP="00F3004D">
            <w:pPr>
              <w:spacing w:before="80"/>
              <w:jc w:val="center"/>
              <w:rPr>
                <w:sz w:val="22"/>
                <w:szCs w:val="22"/>
              </w:rPr>
            </w:pPr>
            <w:r>
              <w:rPr>
                <w:spacing w:val="-10"/>
                <w:lang w:val="en-US"/>
              </w:rPr>
              <w:t>0</w:t>
            </w:r>
            <w:r>
              <w:rPr>
                <w:spacing w:val="-10"/>
              </w:rPr>
              <w:t>,0</w:t>
            </w:r>
          </w:p>
        </w:tc>
        <w:tc>
          <w:tcPr>
            <w:tcW w:w="861" w:type="dxa"/>
            <w:tcBorders>
              <w:top w:val="single" w:sz="4" w:space="0" w:color="auto"/>
              <w:left w:val="single" w:sz="4" w:space="0" w:color="auto"/>
              <w:bottom w:val="single" w:sz="4" w:space="0" w:color="auto"/>
              <w:right w:val="single" w:sz="4" w:space="0" w:color="auto"/>
            </w:tcBorders>
          </w:tcPr>
          <w:p w:rsidR="00F3004D" w:rsidRPr="001D2166" w:rsidRDefault="00F3004D" w:rsidP="00F3004D">
            <w:pPr>
              <w:spacing w:before="80"/>
              <w:jc w:val="center"/>
              <w:rPr>
                <w:sz w:val="22"/>
                <w:szCs w:val="22"/>
              </w:rPr>
            </w:pPr>
            <w:r>
              <w:rPr>
                <w:spacing w:val="-10"/>
                <w:lang w:val="en-US"/>
              </w:rPr>
              <w:t>0</w:t>
            </w:r>
            <w:r>
              <w:rPr>
                <w:spacing w:val="-10"/>
              </w:rPr>
              <w:t>,0</w:t>
            </w:r>
          </w:p>
        </w:tc>
        <w:tc>
          <w:tcPr>
            <w:tcW w:w="861" w:type="dxa"/>
            <w:tcBorders>
              <w:top w:val="single" w:sz="4" w:space="0" w:color="auto"/>
              <w:left w:val="single" w:sz="4" w:space="0" w:color="auto"/>
              <w:bottom w:val="single" w:sz="4" w:space="0" w:color="auto"/>
              <w:right w:val="single" w:sz="4" w:space="0" w:color="auto"/>
            </w:tcBorders>
          </w:tcPr>
          <w:p w:rsidR="00F3004D" w:rsidRPr="001D2166" w:rsidRDefault="00F3004D" w:rsidP="00F3004D">
            <w:pPr>
              <w:spacing w:before="80"/>
              <w:jc w:val="center"/>
              <w:rPr>
                <w:sz w:val="22"/>
                <w:szCs w:val="22"/>
              </w:rPr>
            </w:pPr>
            <w:r>
              <w:rPr>
                <w:spacing w:val="-10"/>
                <w:lang w:val="en-US"/>
              </w:rPr>
              <w:t>0</w:t>
            </w:r>
            <w:r>
              <w:rPr>
                <w:spacing w:val="-10"/>
              </w:rPr>
              <w:t>,0</w:t>
            </w:r>
          </w:p>
        </w:tc>
      </w:tr>
      <w:tr w:rsidR="00F3004D" w:rsidRPr="001D2166" w:rsidTr="00F3004D">
        <w:trPr>
          <w:trHeight w:val="295"/>
        </w:trPr>
        <w:tc>
          <w:tcPr>
            <w:tcW w:w="2159" w:type="dxa"/>
            <w:vMerge w:val="restart"/>
            <w:tcBorders>
              <w:top w:val="single" w:sz="4" w:space="0" w:color="auto"/>
              <w:left w:val="single" w:sz="4" w:space="0" w:color="auto"/>
              <w:bottom w:val="single" w:sz="4" w:space="0" w:color="auto"/>
              <w:right w:val="single" w:sz="4" w:space="0" w:color="auto"/>
            </w:tcBorders>
          </w:tcPr>
          <w:p w:rsidR="00F3004D" w:rsidRPr="001D2166" w:rsidRDefault="00F3004D" w:rsidP="00F3004D">
            <w:pPr>
              <w:spacing w:before="40"/>
              <w:rPr>
                <w:kern w:val="2"/>
              </w:rPr>
            </w:pPr>
            <w:r w:rsidRPr="001D2166">
              <w:rPr>
                <w:kern w:val="2"/>
              </w:rPr>
              <w:t xml:space="preserve">Подпрограмма 1. </w:t>
            </w:r>
          </w:p>
          <w:p w:rsidR="00F3004D" w:rsidRPr="001D2166" w:rsidRDefault="00F3004D" w:rsidP="00F3004D">
            <w:pPr>
              <w:pageBreakBefore/>
              <w:spacing w:after="40"/>
              <w:rPr>
                <w:kern w:val="2"/>
              </w:rPr>
            </w:pPr>
            <w:r w:rsidRPr="001D2166">
              <w:rPr>
                <w:kern w:val="2"/>
              </w:rPr>
              <w:t xml:space="preserve">«Развитие транспортной инфраструктуры </w:t>
            </w:r>
            <w:r>
              <w:rPr>
                <w:kern w:val="2"/>
              </w:rPr>
              <w:t>Казанского сельского поселения</w:t>
            </w:r>
            <w:r w:rsidRPr="001D2166">
              <w:rPr>
                <w:kern w:val="2"/>
              </w:rPr>
              <w:t>»</w:t>
            </w:r>
          </w:p>
        </w:tc>
        <w:tc>
          <w:tcPr>
            <w:tcW w:w="1310" w:type="dxa"/>
            <w:tcBorders>
              <w:top w:val="single" w:sz="4" w:space="0" w:color="auto"/>
              <w:left w:val="single" w:sz="4" w:space="0" w:color="auto"/>
              <w:bottom w:val="single" w:sz="4" w:space="0" w:color="auto"/>
              <w:right w:val="single" w:sz="4" w:space="0" w:color="auto"/>
            </w:tcBorders>
          </w:tcPr>
          <w:p w:rsidR="00F3004D" w:rsidRPr="001D2166" w:rsidRDefault="00F3004D" w:rsidP="00F3004D">
            <w:pPr>
              <w:spacing w:before="40" w:after="40" w:line="220" w:lineRule="auto"/>
              <w:rPr>
                <w:kern w:val="2"/>
              </w:rPr>
            </w:pPr>
            <w:r w:rsidRPr="001D2166">
              <w:rPr>
                <w:kern w:val="2"/>
              </w:rPr>
              <w:t>всего</w:t>
            </w:r>
          </w:p>
        </w:tc>
        <w:tc>
          <w:tcPr>
            <w:tcW w:w="950" w:type="dxa"/>
            <w:tcBorders>
              <w:top w:val="single" w:sz="4" w:space="0" w:color="auto"/>
              <w:left w:val="single" w:sz="4" w:space="0" w:color="auto"/>
              <w:bottom w:val="single" w:sz="4" w:space="0" w:color="auto"/>
              <w:right w:val="single" w:sz="4" w:space="0" w:color="auto"/>
            </w:tcBorders>
          </w:tcPr>
          <w:p w:rsidR="00F3004D" w:rsidRPr="00CE20C7" w:rsidRDefault="00F3004D" w:rsidP="00F3004D">
            <w:pPr>
              <w:spacing w:before="80" w:after="60"/>
              <w:jc w:val="center"/>
              <w:rPr>
                <w:kern w:val="2"/>
                <w:sz w:val="22"/>
                <w:szCs w:val="22"/>
              </w:rPr>
            </w:pPr>
            <w:r>
              <w:rPr>
                <w:kern w:val="2"/>
                <w:sz w:val="22"/>
                <w:szCs w:val="22"/>
              </w:rPr>
              <w:t>13249,6</w:t>
            </w:r>
          </w:p>
        </w:tc>
        <w:tc>
          <w:tcPr>
            <w:tcW w:w="859" w:type="dxa"/>
            <w:tcBorders>
              <w:top w:val="single" w:sz="4" w:space="0" w:color="auto"/>
              <w:left w:val="single" w:sz="4" w:space="0" w:color="auto"/>
              <w:bottom w:val="single" w:sz="4" w:space="0" w:color="auto"/>
              <w:right w:val="single" w:sz="4" w:space="0" w:color="auto"/>
            </w:tcBorders>
          </w:tcPr>
          <w:p w:rsidR="00F3004D" w:rsidRPr="00CE20C7" w:rsidRDefault="00F3004D" w:rsidP="00F3004D">
            <w:pPr>
              <w:spacing w:before="80" w:after="60"/>
              <w:jc w:val="center"/>
              <w:rPr>
                <w:kern w:val="2"/>
                <w:sz w:val="22"/>
                <w:szCs w:val="22"/>
              </w:rPr>
            </w:pPr>
            <w:r>
              <w:rPr>
                <w:spacing w:val="-10"/>
              </w:rPr>
              <w:t>7068,8</w:t>
            </w:r>
          </w:p>
        </w:tc>
        <w:tc>
          <w:tcPr>
            <w:tcW w:w="951" w:type="dxa"/>
            <w:tcBorders>
              <w:top w:val="single" w:sz="4" w:space="0" w:color="auto"/>
              <w:left w:val="single" w:sz="4" w:space="0" w:color="auto"/>
              <w:bottom w:val="single" w:sz="4" w:space="0" w:color="auto"/>
              <w:right w:val="single" w:sz="4" w:space="0" w:color="auto"/>
            </w:tcBorders>
          </w:tcPr>
          <w:p w:rsidR="00F3004D" w:rsidRPr="00CC78B7" w:rsidRDefault="00F3004D" w:rsidP="00F3004D">
            <w:pPr>
              <w:spacing w:before="80" w:after="60"/>
              <w:jc w:val="center"/>
              <w:rPr>
                <w:kern w:val="2"/>
                <w:sz w:val="22"/>
                <w:szCs w:val="22"/>
              </w:rPr>
            </w:pPr>
            <w:r>
              <w:rPr>
                <w:spacing w:val="-10"/>
              </w:rPr>
              <w:t>6180,8</w:t>
            </w:r>
          </w:p>
        </w:tc>
        <w:tc>
          <w:tcPr>
            <w:tcW w:w="861" w:type="dxa"/>
            <w:tcBorders>
              <w:top w:val="single" w:sz="4" w:space="0" w:color="auto"/>
              <w:left w:val="single" w:sz="4" w:space="0" w:color="auto"/>
              <w:bottom w:val="single" w:sz="4" w:space="0" w:color="auto"/>
              <w:right w:val="single" w:sz="4" w:space="0" w:color="auto"/>
            </w:tcBorders>
          </w:tcPr>
          <w:p w:rsidR="00F3004D" w:rsidRPr="001D2166" w:rsidRDefault="00F3004D" w:rsidP="00F3004D">
            <w:pPr>
              <w:spacing w:before="60" w:after="40" w:line="220" w:lineRule="auto"/>
              <w:jc w:val="center"/>
              <w:rPr>
                <w:kern w:val="2"/>
                <w:sz w:val="22"/>
                <w:szCs w:val="22"/>
              </w:rPr>
            </w:pPr>
            <w:r>
              <w:rPr>
                <w:spacing w:val="-10"/>
                <w:lang w:val="en-US"/>
              </w:rPr>
              <w:t>0</w:t>
            </w:r>
            <w:r>
              <w:rPr>
                <w:spacing w:val="-10"/>
              </w:rPr>
              <w:t>,0</w:t>
            </w:r>
          </w:p>
        </w:tc>
        <w:tc>
          <w:tcPr>
            <w:tcW w:w="860" w:type="dxa"/>
            <w:tcBorders>
              <w:top w:val="single" w:sz="4" w:space="0" w:color="auto"/>
              <w:left w:val="single" w:sz="4" w:space="0" w:color="auto"/>
              <w:bottom w:val="single" w:sz="4" w:space="0" w:color="auto"/>
              <w:right w:val="single" w:sz="4" w:space="0" w:color="auto"/>
            </w:tcBorders>
          </w:tcPr>
          <w:p w:rsidR="00F3004D" w:rsidRPr="001D2166" w:rsidRDefault="00F3004D" w:rsidP="00F3004D">
            <w:pPr>
              <w:spacing w:before="60" w:after="40" w:line="220" w:lineRule="auto"/>
              <w:jc w:val="center"/>
              <w:rPr>
                <w:kern w:val="2"/>
                <w:sz w:val="22"/>
                <w:szCs w:val="22"/>
              </w:rPr>
            </w:pPr>
            <w:r>
              <w:rPr>
                <w:spacing w:val="-10"/>
                <w:lang w:val="en-US"/>
              </w:rPr>
              <w:t>0</w:t>
            </w:r>
            <w:r>
              <w:rPr>
                <w:spacing w:val="-10"/>
              </w:rPr>
              <w:t>,0</w:t>
            </w:r>
          </w:p>
        </w:tc>
        <w:tc>
          <w:tcPr>
            <w:tcW w:w="861" w:type="dxa"/>
            <w:tcBorders>
              <w:top w:val="single" w:sz="4" w:space="0" w:color="auto"/>
              <w:left w:val="single" w:sz="4" w:space="0" w:color="auto"/>
              <w:bottom w:val="single" w:sz="4" w:space="0" w:color="auto"/>
              <w:right w:val="single" w:sz="4" w:space="0" w:color="auto"/>
            </w:tcBorders>
          </w:tcPr>
          <w:p w:rsidR="00F3004D" w:rsidRPr="001D2166" w:rsidRDefault="00F3004D" w:rsidP="00F3004D">
            <w:pPr>
              <w:spacing w:before="60" w:after="40"/>
              <w:jc w:val="center"/>
              <w:rPr>
                <w:kern w:val="2"/>
                <w:sz w:val="22"/>
                <w:szCs w:val="22"/>
              </w:rPr>
            </w:pPr>
            <w:r>
              <w:rPr>
                <w:spacing w:val="-10"/>
                <w:lang w:val="en-US"/>
              </w:rPr>
              <w:t>0</w:t>
            </w:r>
            <w:r>
              <w:rPr>
                <w:spacing w:val="-10"/>
              </w:rPr>
              <w:t>,0</w:t>
            </w:r>
          </w:p>
        </w:tc>
        <w:tc>
          <w:tcPr>
            <w:tcW w:w="861" w:type="dxa"/>
            <w:tcBorders>
              <w:top w:val="single" w:sz="4" w:space="0" w:color="auto"/>
              <w:left w:val="single" w:sz="4" w:space="0" w:color="auto"/>
              <w:bottom w:val="single" w:sz="4" w:space="0" w:color="auto"/>
              <w:right w:val="single" w:sz="4" w:space="0" w:color="auto"/>
            </w:tcBorders>
          </w:tcPr>
          <w:p w:rsidR="00F3004D" w:rsidRPr="001D2166" w:rsidRDefault="00F3004D" w:rsidP="00F3004D">
            <w:pPr>
              <w:spacing w:before="60" w:after="40"/>
              <w:jc w:val="center"/>
              <w:rPr>
                <w:sz w:val="22"/>
                <w:szCs w:val="22"/>
              </w:rPr>
            </w:pPr>
            <w:r>
              <w:rPr>
                <w:spacing w:val="-10"/>
                <w:lang w:val="en-US"/>
              </w:rPr>
              <w:t>0</w:t>
            </w:r>
            <w:r>
              <w:rPr>
                <w:spacing w:val="-10"/>
              </w:rPr>
              <w:t>,0</w:t>
            </w:r>
          </w:p>
        </w:tc>
        <w:tc>
          <w:tcPr>
            <w:tcW w:w="861" w:type="dxa"/>
            <w:tcBorders>
              <w:top w:val="single" w:sz="4" w:space="0" w:color="auto"/>
              <w:left w:val="single" w:sz="4" w:space="0" w:color="auto"/>
              <w:bottom w:val="single" w:sz="4" w:space="0" w:color="auto"/>
              <w:right w:val="single" w:sz="4" w:space="0" w:color="auto"/>
            </w:tcBorders>
          </w:tcPr>
          <w:p w:rsidR="00F3004D" w:rsidRPr="001D2166" w:rsidRDefault="00F3004D" w:rsidP="00F3004D">
            <w:pPr>
              <w:spacing w:before="60" w:after="40" w:line="220" w:lineRule="auto"/>
              <w:jc w:val="center"/>
              <w:rPr>
                <w:kern w:val="2"/>
                <w:sz w:val="22"/>
                <w:szCs w:val="22"/>
              </w:rPr>
            </w:pPr>
            <w:r>
              <w:rPr>
                <w:spacing w:val="-10"/>
                <w:lang w:val="en-US"/>
              </w:rPr>
              <w:t>0</w:t>
            </w:r>
            <w:r>
              <w:rPr>
                <w:spacing w:val="-10"/>
              </w:rPr>
              <w:t>,0</w:t>
            </w:r>
          </w:p>
        </w:tc>
        <w:tc>
          <w:tcPr>
            <w:tcW w:w="860" w:type="dxa"/>
            <w:tcBorders>
              <w:top w:val="single" w:sz="4" w:space="0" w:color="auto"/>
              <w:left w:val="single" w:sz="4" w:space="0" w:color="auto"/>
              <w:bottom w:val="single" w:sz="4" w:space="0" w:color="auto"/>
              <w:right w:val="single" w:sz="4" w:space="0" w:color="auto"/>
            </w:tcBorders>
          </w:tcPr>
          <w:p w:rsidR="00F3004D" w:rsidRPr="001D2166" w:rsidRDefault="00F3004D" w:rsidP="00F3004D">
            <w:pPr>
              <w:spacing w:before="60" w:after="40"/>
              <w:jc w:val="center"/>
              <w:rPr>
                <w:kern w:val="2"/>
                <w:sz w:val="22"/>
                <w:szCs w:val="22"/>
              </w:rPr>
            </w:pPr>
            <w:r>
              <w:rPr>
                <w:spacing w:val="-10"/>
                <w:lang w:val="en-US"/>
              </w:rPr>
              <w:t>0</w:t>
            </w:r>
            <w:r>
              <w:rPr>
                <w:spacing w:val="-10"/>
              </w:rPr>
              <w:t>,0</w:t>
            </w:r>
          </w:p>
        </w:tc>
        <w:tc>
          <w:tcPr>
            <w:tcW w:w="861" w:type="dxa"/>
            <w:tcBorders>
              <w:top w:val="single" w:sz="4" w:space="0" w:color="auto"/>
              <w:left w:val="single" w:sz="4" w:space="0" w:color="auto"/>
              <w:bottom w:val="single" w:sz="4" w:space="0" w:color="auto"/>
              <w:right w:val="single" w:sz="4" w:space="0" w:color="auto"/>
            </w:tcBorders>
          </w:tcPr>
          <w:p w:rsidR="00F3004D" w:rsidRPr="001D2166" w:rsidRDefault="00F3004D" w:rsidP="00F3004D">
            <w:pPr>
              <w:spacing w:before="60" w:after="40"/>
              <w:jc w:val="center"/>
              <w:rPr>
                <w:sz w:val="22"/>
                <w:szCs w:val="22"/>
              </w:rPr>
            </w:pPr>
            <w:r>
              <w:rPr>
                <w:spacing w:val="-10"/>
                <w:lang w:val="en-US"/>
              </w:rPr>
              <w:t>0</w:t>
            </w:r>
            <w:r>
              <w:rPr>
                <w:spacing w:val="-10"/>
              </w:rPr>
              <w:t>,0</w:t>
            </w:r>
          </w:p>
        </w:tc>
        <w:tc>
          <w:tcPr>
            <w:tcW w:w="861" w:type="dxa"/>
            <w:tcBorders>
              <w:top w:val="single" w:sz="4" w:space="0" w:color="auto"/>
              <w:left w:val="single" w:sz="4" w:space="0" w:color="auto"/>
              <w:bottom w:val="single" w:sz="4" w:space="0" w:color="auto"/>
              <w:right w:val="single" w:sz="4" w:space="0" w:color="auto"/>
            </w:tcBorders>
          </w:tcPr>
          <w:p w:rsidR="00F3004D" w:rsidRPr="001D2166" w:rsidRDefault="00F3004D" w:rsidP="00F3004D">
            <w:pPr>
              <w:spacing w:before="60" w:after="40" w:line="220" w:lineRule="auto"/>
              <w:jc w:val="center"/>
              <w:rPr>
                <w:kern w:val="2"/>
                <w:sz w:val="22"/>
                <w:szCs w:val="22"/>
              </w:rPr>
            </w:pPr>
            <w:r>
              <w:rPr>
                <w:spacing w:val="-10"/>
                <w:lang w:val="en-US"/>
              </w:rPr>
              <w:t>0</w:t>
            </w:r>
            <w:r>
              <w:rPr>
                <w:spacing w:val="-10"/>
              </w:rPr>
              <w:t>,0</w:t>
            </w:r>
          </w:p>
        </w:tc>
        <w:tc>
          <w:tcPr>
            <w:tcW w:w="861" w:type="dxa"/>
            <w:tcBorders>
              <w:top w:val="single" w:sz="4" w:space="0" w:color="auto"/>
              <w:left w:val="single" w:sz="4" w:space="0" w:color="auto"/>
              <w:bottom w:val="single" w:sz="4" w:space="0" w:color="auto"/>
              <w:right w:val="single" w:sz="4" w:space="0" w:color="auto"/>
            </w:tcBorders>
          </w:tcPr>
          <w:p w:rsidR="00F3004D" w:rsidRPr="001D2166" w:rsidRDefault="00F3004D" w:rsidP="00F3004D">
            <w:pPr>
              <w:spacing w:before="60" w:after="40"/>
              <w:jc w:val="center"/>
              <w:rPr>
                <w:kern w:val="2"/>
                <w:sz w:val="22"/>
                <w:szCs w:val="22"/>
              </w:rPr>
            </w:pPr>
            <w:r>
              <w:rPr>
                <w:spacing w:val="-10"/>
                <w:lang w:val="en-US"/>
              </w:rPr>
              <w:t>0</w:t>
            </w:r>
            <w:r>
              <w:rPr>
                <w:spacing w:val="-10"/>
              </w:rPr>
              <w:t>,0</w:t>
            </w:r>
          </w:p>
        </w:tc>
        <w:tc>
          <w:tcPr>
            <w:tcW w:w="861" w:type="dxa"/>
            <w:tcBorders>
              <w:top w:val="single" w:sz="4" w:space="0" w:color="auto"/>
              <w:left w:val="single" w:sz="4" w:space="0" w:color="auto"/>
              <w:bottom w:val="single" w:sz="4" w:space="0" w:color="auto"/>
              <w:right w:val="single" w:sz="4" w:space="0" w:color="auto"/>
            </w:tcBorders>
          </w:tcPr>
          <w:p w:rsidR="00F3004D" w:rsidRPr="001D2166" w:rsidRDefault="00F3004D" w:rsidP="00F3004D">
            <w:pPr>
              <w:spacing w:before="60" w:after="40"/>
              <w:jc w:val="center"/>
              <w:rPr>
                <w:sz w:val="22"/>
                <w:szCs w:val="22"/>
              </w:rPr>
            </w:pPr>
            <w:r>
              <w:rPr>
                <w:spacing w:val="-10"/>
                <w:lang w:val="en-US"/>
              </w:rPr>
              <w:t>0</w:t>
            </w:r>
            <w:r>
              <w:rPr>
                <w:spacing w:val="-10"/>
              </w:rPr>
              <w:t>,0</w:t>
            </w:r>
          </w:p>
        </w:tc>
      </w:tr>
      <w:tr w:rsidR="00F3004D" w:rsidRPr="001D2166" w:rsidTr="00F3004D">
        <w:tc>
          <w:tcPr>
            <w:tcW w:w="2159" w:type="dxa"/>
            <w:vMerge/>
            <w:tcBorders>
              <w:top w:val="single" w:sz="4" w:space="0" w:color="auto"/>
              <w:left w:val="single" w:sz="4" w:space="0" w:color="auto"/>
              <w:bottom w:val="single" w:sz="4" w:space="0" w:color="auto"/>
              <w:right w:val="single" w:sz="4" w:space="0" w:color="auto"/>
            </w:tcBorders>
            <w:vAlign w:val="center"/>
          </w:tcPr>
          <w:p w:rsidR="00F3004D" w:rsidRPr="001D2166" w:rsidRDefault="00F3004D" w:rsidP="00F3004D">
            <w:pPr>
              <w:rPr>
                <w:kern w:val="2"/>
              </w:rPr>
            </w:pPr>
          </w:p>
        </w:tc>
        <w:tc>
          <w:tcPr>
            <w:tcW w:w="1310" w:type="dxa"/>
            <w:tcBorders>
              <w:top w:val="single" w:sz="4" w:space="0" w:color="auto"/>
              <w:left w:val="single" w:sz="4" w:space="0" w:color="auto"/>
              <w:bottom w:val="single" w:sz="4" w:space="0" w:color="auto"/>
              <w:right w:val="single" w:sz="4" w:space="0" w:color="auto"/>
            </w:tcBorders>
          </w:tcPr>
          <w:p w:rsidR="00F3004D" w:rsidRPr="001D2166" w:rsidRDefault="00F3004D" w:rsidP="00F3004D">
            <w:pPr>
              <w:spacing w:before="80" w:after="80" w:line="220" w:lineRule="auto"/>
              <w:rPr>
                <w:kern w:val="2"/>
                <w:sz w:val="22"/>
                <w:szCs w:val="22"/>
              </w:rPr>
            </w:pPr>
            <w:r w:rsidRPr="001D2166">
              <w:rPr>
                <w:kern w:val="2"/>
                <w:sz w:val="22"/>
                <w:szCs w:val="22"/>
              </w:rPr>
              <w:t>областной бюджет</w:t>
            </w:r>
          </w:p>
        </w:tc>
        <w:tc>
          <w:tcPr>
            <w:tcW w:w="950" w:type="dxa"/>
            <w:tcBorders>
              <w:top w:val="single" w:sz="4" w:space="0" w:color="auto"/>
              <w:left w:val="single" w:sz="4" w:space="0" w:color="auto"/>
              <w:bottom w:val="single" w:sz="4" w:space="0" w:color="auto"/>
              <w:right w:val="single" w:sz="4" w:space="0" w:color="auto"/>
            </w:tcBorders>
          </w:tcPr>
          <w:p w:rsidR="00F3004D" w:rsidRPr="00CE20C7" w:rsidRDefault="00F3004D" w:rsidP="00F3004D">
            <w:pPr>
              <w:widowControl w:val="0"/>
              <w:spacing w:before="80" w:after="80"/>
              <w:jc w:val="center"/>
              <w:rPr>
                <w:sz w:val="22"/>
                <w:szCs w:val="22"/>
              </w:rPr>
            </w:pPr>
            <w:r w:rsidRPr="00CE20C7">
              <w:rPr>
                <w:sz w:val="22"/>
                <w:szCs w:val="22"/>
              </w:rPr>
              <w:t>0,0</w:t>
            </w:r>
          </w:p>
        </w:tc>
        <w:tc>
          <w:tcPr>
            <w:tcW w:w="859" w:type="dxa"/>
            <w:tcBorders>
              <w:top w:val="single" w:sz="4" w:space="0" w:color="auto"/>
              <w:left w:val="single" w:sz="4" w:space="0" w:color="auto"/>
              <w:bottom w:val="single" w:sz="4" w:space="0" w:color="auto"/>
              <w:right w:val="single" w:sz="4" w:space="0" w:color="auto"/>
            </w:tcBorders>
          </w:tcPr>
          <w:p w:rsidR="00F3004D" w:rsidRPr="00CE20C7" w:rsidRDefault="00F3004D" w:rsidP="00F3004D">
            <w:pPr>
              <w:widowControl w:val="0"/>
              <w:spacing w:before="80" w:after="80"/>
              <w:jc w:val="center"/>
              <w:rPr>
                <w:sz w:val="22"/>
                <w:szCs w:val="22"/>
              </w:rPr>
            </w:pPr>
            <w:r w:rsidRPr="00CE20C7">
              <w:rPr>
                <w:sz w:val="22"/>
                <w:szCs w:val="22"/>
              </w:rPr>
              <w:t>0,0</w:t>
            </w:r>
          </w:p>
        </w:tc>
        <w:tc>
          <w:tcPr>
            <w:tcW w:w="951" w:type="dxa"/>
            <w:tcBorders>
              <w:top w:val="single" w:sz="4" w:space="0" w:color="auto"/>
              <w:left w:val="single" w:sz="4" w:space="0" w:color="auto"/>
              <w:bottom w:val="single" w:sz="4" w:space="0" w:color="auto"/>
              <w:right w:val="single" w:sz="4" w:space="0" w:color="auto"/>
            </w:tcBorders>
          </w:tcPr>
          <w:p w:rsidR="00F3004D" w:rsidRPr="001D2166" w:rsidRDefault="00F3004D" w:rsidP="00F3004D">
            <w:pPr>
              <w:widowControl w:val="0"/>
              <w:spacing w:before="80" w:after="80"/>
              <w:jc w:val="center"/>
              <w:rPr>
                <w:sz w:val="22"/>
                <w:szCs w:val="22"/>
              </w:rPr>
            </w:pPr>
            <w:r>
              <w:rPr>
                <w:sz w:val="22"/>
                <w:szCs w:val="22"/>
              </w:rPr>
              <w:t>0,0</w:t>
            </w:r>
          </w:p>
        </w:tc>
        <w:tc>
          <w:tcPr>
            <w:tcW w:w="861" w:type="dxa"/>
            <w:tcBorders>
              <w:top w:val="single" w:sz="4" w:space="0" w:color="auto"/>
              <w:left w:val="single" w:sz="4" w:space="0" w:color="auto"/>
              <w:bottom w:val="single" w:sz="4" w:space="0" w:color="auto"/>
              <w:right w:val="single" w:sz="4" w:space="0" w:color="auto"/>
            </w:tcBorders>
          </w:tcPr>
          <w:p w:rsidR="00F3004D" w:rsidRPr="001D2166" w:rsidRDefault="00F3004D" w:rsidP="00F3004D">
            <w:pPr>
              <w:widowControl w:val="0"/>
              <w:spacing w:before="80" w:after="80"/>
              <w:jc w:val="center"/>
              <w:rPr>
                <w:sz w:val="22"/>
                <w:szCs w:val="22"/>
              </w:rPr>
            </w:pPr>
            <w:r>
              <w:rPr>
                <w:sz w:val="22"/>
                <w:szCs w:val="22"/>
              </w:rPr>
              <w:t>0,0</w:t>
            </w:r>
          </w:p>
        </w:tc>
        <w:tc>
          <w:tcPr>
            <w:tcW w:w="860" w:type="dxa"/>
            <w:tcBorders>
              <w:top w:val="single" w:sz="4" w:space="0" w:color="auto"/>
              <w:left w:val="single" w:sz="4" w:space="0" w:color="auto"/>
              <w:bottom w:val="single" w:sz="4" w:space="0" w:color="auto"/>
              <w:right w:val="single" w:sz="4" w:space="0" w:color="auto"/>
            </w:tcBorders>
          </w:tcPr>
          <w:p w:rsidR="00F3004D" w:rsidRPr="001D2166" w:rsidRDefault="00F3004D" w:rsidP="00F3004D">
            <w:pPr>
              <w:widowControl w:val="0"/>
              <w:spacing w:before="80" w:after="80"/>
              <w:jc w:val="center"/>
              <w:rPr>
                <w:sz w:val="22"/>
                <w:szCs w:val="22"/>
              </w:rPr>
            </w:pPr>
            <w:r>
              <w:rPr>
                <w:sz w:val="22"/>
                <w:szCs w:val="22"/>
              </w:rPr>
              <w:t>0,0</w:t>
            </w:r>
          </w:p>
        </w:tc>
        <w:tc>
          <w:tcPr>
            <w:tcW w:w="861" w:type="dxa"/>
            <w:tcBorders>
              <w:top w:val="single" w:sz="4" w:space="0" w:color="auto"/>
              <w:left w:val="single" w:sz="4" w:space="0" w:color="auto"/>
              <w:bottom w:val="single" w:sz="4" w:space="0" w:color="auto"/>
              <w:right w:val="single" w:sz="4" w:space="0" w:color="auto"/>
            </w:tcBorders>
          </w:tcPr>
          <w:p w:rsidR="00F3004D" w:rsidRPr="001D2166" w:rsidRDefault="00F3004D" w:rsidP="00F3004D">
            <w:pPr>
              <w:widowControl w:val="0"/>
              <w:spacing w:before="80" w:after="80"/>
              <w:jc w:val="center"/>
              <w:rPr>
                <w:sz w:val="22"/>
                <w:szCs w:val="22"/>
              </w:rPr>
            </w:pPr>
            <w:r>
              <w:rPr>
                <w:sz w:val="22"/>
                <w:szCs w:val="22"/>
              </w:rPr>
              <w:t>0,0</w:t>
            </w:r>
          </w:p>
        </w:tc>
        <w:tc>
          <w:tcPr>
            <w:tcW w:w="861" w:type="dxa"/>
            <w:tcBorders>
              <w:top w:val="single" w:sz="4" w:space="0" w:color="auto"/>
              <w:left w:val="single" w:sz="4" w:space="0" w:color="auto"/>
              <w:bottom w:val="single" w:sz="4" w:space="0" w:color="auto"/>
              <w:right w:val="single" w:sz="4" w:space="0" w:color="auto"/>
            </w:tcBorders>
          </w:tcPr>
          <w:p w:rsidR="00F3004D" w:rsidRPr="001D2166" w:rsidRDefault="00F3004D" w:rsidP="00F3004D">
            <w:pPr>
              <w:widowControl w:val="0"/>
              <w:spacing w:before="80" w:after="80"/>
              <w:jc w:val="center"/>
              <w:rPr>
                <w:sz w:val="22"/>
                <w:szCs w:val="22"/>
              </w:rPr>
            </w:pPr>
            <w:r>
              <w:rPr>
                <w:sz w:val="22"/>
                <w:szCs w:val="22"/>
              </w:rPr>
              <w:t>0,0</w:t>
            </w:r>
          </w:p>
        </w:tc>
        <w:tc>
          <w:tcPr>
            <w:tcW w:w="861" w:type="dxa"/>
            <w:tcBorders>
              <w:top w:val="single" w:sz="4" w:space="0" w:color="auto"/>
              <w:left w:val="single" w:sz="4" w:space="0" w:color="auto"/>
              <w:bottom w:val="single" w:sz="4" w:space="0" w:color="auto"/>
              <w:right w:val="single" w:sz="4" w:space="0" w:color="auto"/>
            </w:tcBorders>
          </w:tcPr>
          <w:p w:rsidR="00F3004D" w:rsidRPr="001D2166" w:rsidRDefault="00F3004D" w:rsidP="00F3004D">
            <w:pPr>
              <w:widowControl w:val="0"/>
              <w:spacing w:before="80" w:after="80"/>
              <w:jc w:val="center"/>
              <w:rPr>
                <w:sz w:val="22"/>
                <w:szCs w:val="22"/>
              </w:rPr>
            </w:pPr>
            <w:r>
              <w:rPr>
                <w:sz w:val="22"/>
                <w:szCs w:val="22"/>
              </w:rPr>
              <w:t>0,0</w:t>
            </w:r>
          </w:p>
        </w:tc>
        <w:tc>
          <w:tcPr>
            <w:tcW w:w="860" w:type="dxa"/>
            <w:tcBorders>
              <w:top w:val="single" w:sz="4" w:space="0" w:color="auto"/>
              <w:left w:val="single" w:sz="4" w:space="0" w:color="auto"/>
              <w:bottom w:val="single" w:sz="4" w:space="0" w:color="auto"/>
              <w:right w:val="single" w:sz="4" w:space="0" w:color="auto"/>
            </w:tcBorders>
          </w:tcPr>
          <w:p w:rsidR="00F3004D" w:rsidRPr="001D2166" w:rsidRDefault="00F3004D" w:rsidP="00F3004D">
            <w:pPr>
              <w:widowControl w:val="0"/>
              <w:spacing w:before="80" w:after="80"/>
              <w:jc w:val="center"/>
              <w:rPr>
                <w:sz w:val="22"/>
                <w:szCs w:val="22"/>
              </w:rPr>
            </w:pPr>
            <w:r>
              <w:rPr>
                <w:sz w:val="22"/>
                <w:szCs w:val="22"/>
              </w:rPr>
              <w:t>0,0</w:t>
            </w:r>
          </w:p>
        </w:tc>
        <w:tc>
          <w:tcPr>
            <w:tcW w:w="861" w:type="dxa"/>
            <w:tcBorders>
              <w:top w:val="single" w:sz="4" w:space="0" w:color="auto"/>
              <w:left w:val="single" w:sz="4" w:space="0" w:color="auto"/>
              <w:bottom w:val="single" w:sz="4" w:space="0" w:color="auto"/>
              <w:right w:val="single" w:sz="4" w:space="0" w:color="auto"/>
            </w:tcBorders>
          </w:tcPr>
          <w:p w:rsidR="00F3004D" w:rsidRPr="001D2166" w:rsidRDefault="00F3004D" w:rsidP="00F3004D">
            <w:pPr>
              <w:widowControl w:val="0"/>
              <w:spacing w:before="80" w:after="80"/>
              <w:jc w:val="center"/>
              <w:rPr>
                <w:sz w:val="22"/>
                <w:szCs w:val="22"/>
              </w:rPr>
            </w:pPr>
            <w:r>
              <w:rPr>
                <w:sz w:val="22"/>
                <w:szCs w:val="22"/>
              </w:rPr>
              <w:t>0,0</w:t>
            </w:r>
          </w:p>
        </w:tc>
        <w:tc>
          <w:tcPr>
            <w:tcW w:w="861" w:type="dxa"/>
            <w:tcBorders>
              <w:top w:val="single" w:sz="4" w:space="0" w:color="auto"/>
              <w:left w:val="single" w:sz="4" w:space="0" w:color="auto"/>
              <w:bottom w:val="single" w:sz="4" w:space="0" w:color="auto"/>
              <w:right w:val="single" w:sz="4" w:space="0" w:color="auto"/>
            </w:tcBorders>
          </w:tcPr>
          <w:p w:rsidR="00F3004D" w:rsidRPr="001D2166" w:rsidRDefault="00F3004D" w:rsidP="00F3004D">
            <w:pPr>
              <w:widowControl w:val="0"/>
              <w:spacing w:before="80" w:after="80"/>
              <w:jc w:val="center"/>
              <w:rPr>
                <w:sz w:val="22"/>
                <w:szCs w:val="22"/>
              </w:rPr>
            </w:pPr>
            <w:r>
              <w:rPr>
                <w:sz w:val="22"/>
                <w:szCs w:val="22"/>
              </w:rPr>
              <w:t>0,0</w:t>
            </w:r>
          </w:p>
        </w:tc>
        <w:tc>
          <w:tcPr>
            <w:tcW w:w="861" w:type="dxa"/>
            <w:tcBorders>
              <w:top w:val="single" w:sz="4" w:space="0" w:color="auto"/>
              <w:left w:val="single" w:sz="4" w:space="0" w:color="auto"/>
              <w:bottom w:val="single" w:sz="4" w:space="0" w:color="auto"/>
              <w:right w:val="single" w:sz="4" w:space="0" w:color="auto"/>
            </w:tcBorders>
          </w:tcPr>
          <w:p w:rsidR="00F3004D" w:rsidRPr="001D2166" w:rsidRDefault="00F3004D" w:rsidP="00F3004D">
            <w:pPr>
              <w:widowControl w:val="0"/>
              <w:spacing w:before="80" w:after="80"/>
              <w:jc w:val="center"/>
              <w:rPr>
                <w:sz w:val="22"/>
                <w:szCs w:val="22"/>
              </w:rPr>
            </w:pPr>
            <w:r>
              <w:rPr>
                <w:sz w:val="22"/>
                <w:szCs w:val="22"/>
              </w:rPr>
              <w:t>0,0</w:t>
            </w:r>
          </w:p>
        </w:tc>
        <w:tc>
          <w:tcPr>
            <w:tcW w:w="861" w:type="dxa"/>
            <w:tcBorders>
              <w:top w:val="single" w:sz="4" w:space="0" w:color="auto"/>
              <w:left w:val="single" w:sz="4" w:space="0" w:color="auto"/>
              <w:bottom w:val="single" w:sz="4" w:space="0" w:color="auto"/>
              <w:right w:val="single" w:sz="4" w:space="0" w:color="auto"/>
            </w:tcBorders>
          </w:tcPr>
          <w:p w:rsidR="00F3004D" w:rsidRPr="001D2166" w:rsidRDefault="00F3004D" w:rsidP="00F3004D">
            <w:pPr>
              <w:widowControl w:val="0"/>
              <w:spacing w:before="80" w:after="80"/>
              <w:jc w:val="center"/>
              <w:rPr>
                <w:sz w:val="22"/>
                <w:szCs w:val="22"/>
              </w:rPr>
            </w:pPr>
            <w:r>
              <w:rPr>
                <w:sz w:val="22"/>
                <w:szCs w:val="22"/>
              </w:rPr>
              <w:t>0,0</w:t>
            </w:r>
          </w:p>
        </w:tc>
      </w:tr>
      <w:tr w:rsidR="00F3004D" w:rsidRPr="001D2166" w:rsidTr="00F3004D">
        <w:tc>
          <w:tcPr>
            <w:tcW w:w="2159" w:type="dxa"/>
            <w:vMerge/>
            <w:tcBorders>
              <w:top w:val="single" w:sz="4" w:space="0" w:color="auto"/>
              <w:left w:val="single" w:sz="4" w:space="0" w:color="auto"/>
              <w:bottom w:val="single" w:sz="4" w:space="0" w:color="auto"/>
              <w:right w:val="single" w:sz="4" w:space="0" w:color="auto"/>
            </w:tcBorders>
            <w:vAlign w:val="center"/>
          </w:tcPr>
          <w:p w:rsidR="00F3004D" w:rsidRPr="001D2166" w:rsidRDefault="00F3004D" w:rsidP="00F3004D">
            <w:pPr>
              <w:rPr>
                <w:kern w:val="2"/>
              </w:rPr>
            </w:pPr>
          </w:p>
        </w:tc>
        <w:tc>
          <w:tcPr>
            <w:tcW w:w="1310" w:type="dxa"/>
            <w:tcBorders>
              <w:top w:val="single" w:sz="4" w:space="0" w:color="auto"/>
              <w:left w:val="single" w:sz="4" w:space="0" w:color="auto"/>
              <w:bottom w:val="single" w:sz="4" w:space="0" w:color="auto"/>
              <w:right w:val="single" w:sz="4" w:space="0" w:color="auto"/>
            </w:tcBorders>
          </w:tcPr>
          <w:p w:rsidR="00F3004D" w:rsidRPr="001D2166" w:rsidRDefault="00F3004D" w:rsidP="00F3004D">
            <w:pPr>
              <w:spacing w:before="80" w:line="220" w:lineRule="auto"/>
              <w:rPr>
                <w:kern w:val="2"/>
              </w:rPr>
            </w:pPr>
            <w:r w:rsidRPr="001D2166">
              <w:rPr>
                <w:kern w:val="2"/>
              </w:rPr>
              <w:t>местный бюджет</w:t>
            </w:r>
          </w:p>
        </w:tc>
        <w:tc>
          <w:tcPr>
            <w:tcW w:w="950" w:type="dxa"/>
            <w:tcBorders>
              <w:top w:val="single" w:sz="4" w:space="0" w:color="auto"/>
              <w:left w:val="single" w:sz="4" w:space="0" w:color="auto"/>
              <w:bottom w:val="single" w:sz="4" w:space="0" w:color="auto"/>
              <w:right w:val="single" w:sz="4" w:space="0" w:color="auto"/>
            </w:tcBorders>
          </w:tcPr>
          <w:p w:rsidR="00F3004D" w:rsidRPr="00CE20C7" w:rsidRDefault="00F3004D" w:rsidP="00F3004D">
            <w:pPr>
              <w:spacing w:before="80" w:after="60"/>
              <w:jc w:val="center"/>
              <w:rPr>
                <w:kern w:val="2"/>
                <w:sz w:val="22"/>
                <w:szCs w:val="22"/>
              </w:rPr>
            </w:pPr>
            <w:r>
              <w:rPr>
                <w:kern w:val="2"/>
                <w:sz w:val="22"/>
                <w:szCs w:val="22"/>
              </w:rPr>
              <w:t>13249,6</w:t>
            </w:r>
          </w:p>
        </w:tc>
        <w:tc>
          <w:tcPr>
            <w:tcW w:w="859" w:type="dxa"/>
            <w:tcBorders>
              <w:top w:val="single" w:sz="4" w:space="0" w:color="auto"/>
              <w:left w:val="single" w:sz="4" w:space="0" w:color="auto"/>
              <w:bottom w:val="single" w:sz="4" w:space="0" w:color="auto"/>
              <w:right w:val="single" w:sz="4" w:space="0" w:color="auto"/>
            </w:tcBorders>
          </w:tcPr>
          <w:p w:rsidR="00F3004D" w:rsidRPr="00CE20C7" w:rsidRDefault="00F3004D" w:rsidP="00F3004D">
            <w:pPr>
              <w:spacing w:before="80" w:after="60"/>
              <w:jc w:val="center"/>
              <w:rPr>
                <w:kern w:val="2"/>
                <w:sz w:val="22"/>
                <w:szCs w:val="22"/>
              </w:rPr>
            </w:pPr>
            <w:r>
              <w:rPr>
                <w:spacing w:val="-10"/>
              </w:rPr>
              <w:t>7068,8</w:t>
            </w:r>
          </w:p>
        </w:tc>
        <w:tc>
          <w:tcPr>
            <w:tcW w:w="951" w:type="dxa"/>
            <w:tcBorders>
              <w:top w:val="single" w:sz="4" w:space="0" w:color="auto"/>
              <w:left w:val="single" w:sz="4" w:space="0" w:color="auto"/>
              <w:bottom w:val="single" w:sz="4" w:space="0" w:color="auto"/>
              <w:right w:val="single" w:sz="4" w:space="0" w:color="auto"/>
            </w:tcBorders>
          </w:tcPr>
          <w:p w:rsidR="00F3004D" w:rsidRPr="00CC78B7" w:rsidRDefault="00F3004D" w:rsidP="00F3004D">
            <w:pPr>
              <w:spacing w:before="80" w:after="60"/>
              <w:jc w:val="center"/>
              <w:rPr>
                <w:kern w:val="2"/>
                <w:sz w:val="22"/>
                <w:szCs w:val="22"/>
              </w:rPr>
            </w:pPr>
            <w:r>
              <w:rPr>
                <w:spacing w:val="-10"/>
              </w:rPr>
              <w:t>6180,8</w:t>
            </w:r>
          </w:p>
        </w:tc>
        <w:tc>
          <w:tcPr>
            <w:tcW w:w="861" w:type="dxa"/>
            <w:tcBorders>
              <w:top w:val="single" w:sz="4" w:space="0" w:color="auto"/>
              <w:left w:val="single" w:sz="4" w:space="0" w:color="auto"/>
              <w:bottom w:val="single" w:sz="4" w:space="0" w:color="auto"/>
              <w:right w:val="single" w:sz="4" w:space="0" w:color="auto"/>
            </w:tcBorders>
          </w:tcPr>
          <w:p w:rsidR="00F3004D" w:rsidRPr="001D2166" w:rsidRDefault="00F3004D" w:rsidP="00F3004D">
            <w:pPr>
              <w:spacing w:before="80"/>
              <w:jc w:val="center"/>
              <w:rPr>
                <w:sz w:val="22"/>
                <w:szCs w:val="22"/>
              </w:rPr>
            </w:pPr>
            <w:r>
              <w:rPr>
                <w:spacing w:val="-10"/>
                <w:lang w:val="en-US"/>
              </w:rPr>
              <w:t>0</w:t>
            </w:r>
            <w:r>
              <w:rPr>
                <w:spacing w:val="-10"/>
              </w:rPr>
              <w:t>,0</w:t>
            </w:r>
          </w:p>
        </w:tc>
        <w:tc>
          <w:tcPr>
            <w:tcW w:w="860" w:type="dxa"/>
            <w:tcBorders>
              <w:top w:val="single" w:sz="4" w:space="0" w:color="auto"/>
              <w:left w:val="single" w:sz="4" w:space="0" w:color="auto"/>
              <w:bottom w:val="single" w:sz="4" w:space="0" w:color="auto"/>
              <w:right w:val="single" w:sz="4" w:space="0" w:color="auto"/>
            </w:tcBorders>
          </w:tcPr>
          <w:p w:rsidR="00F3004D" w:rsidRPr="001D2166" w:rsidRDefault="00F3004D" w:rsidP="00F3004D">
            <w:pPr>
              <w:spacing w:before="80"/>
              <w:jc w:val="center"/>
              <w:rPr>
                <w:sz w:val="22"/>
                <w:szCs w:val="22"/>
              </w:rPr>
            </w:pPr>
            <w:r>
              <w:rPr>
                <w:spacing w:val="-10"/>
                <w:lang w:val="en-US"/>
              </w:rPr>
              <w:t>0</w:t>
            </w:r>
            <w:r>
              <w:rPr>
                <w:spacing w:val="-10"/>
              </w:rPr>
              <w:t>,0</w:t>
            </w:r>
          </w:p>
        </w:tc>
        <w:tc>
          <w:tcPr>
            <w:tcW w:w="861" w:type="dxa"/>
            <w:tcBorders>
              <w:top w:val="single" w:sz="4" w:space="0" w:color="auto"/>
              <w:left w:val="single" w:sz="4" w:space="0" w:color="auto"/>
              <w:bottom w:val="single" w:sz="4" w:space="0" w:color="auto"/>
              <w:right w:val="single" w:sz="4" w:space="0" w:color="auto"/>
            </w:tcBorders>
          </w:tcPr>
          <w:p w:rsidR="00F3004D" w:rsidRPr="001D2166" w:rsidRDefault="00F3004D" w:rsidP="00F3004D">
            <w:pPr>
              <w:spacing w:before="80"/>
              <w:jc w:val="center"/>
              <w:rPr>
                <w:sz w:val="22"/>
                <w:szCs w:val="22"/>
              </w:rPr>
            </w:pPr>
            <w:r>
              <w:rPr>
                <w:spacing w:val="-10"/>
                <w:lang w:val="en-US"/>
              </w:rPr>
              <w:t>0</w:t>
            </w:r>
            <w:r>
              <w:rPr>
                <w:spacing w:val="-10"/>
              </w:rPr>
              <w:t>,0</w:t>
            </w:r>
          </w:p>
        </w:tc>
        <w:tc>
          <w:tcPr>
            <w:tcW w:w="861" w:type="dxa"/>
            <w:tcBorders>
              <w:top w:val="single" w:sz="4" w:space="0" w:color="auto"/>
              <w:left w:val="single" w:sz="4" w:space="0" w:color="auto"/>
              <w:bottom w:val="single" w:sz="4" w:space="0" w:color="auto"/>
              <w:right w:val="single" w:sz="4" w:space="0" w:color="auto"/>
            </w:tcBorders>
          </w:tcPr>
          <w:p w:rsidR="00F3004D" w:rsidRPr="001D2166" w:rsidRDefault="00F3004D" w:rsidP="00F3004D">
            <w:pPr>
              <w:spacing w:before="80"/>
              <w:jc w:val="center"/>
              <w:rPr>
                <w:sz w:val="22"/>
                <w:szCs w:val="22"/>
              </w:rPr>
            </w:pPr>
            <w:r>
              <w:rPr>
                <w:spacing w:val="-10"/>
                <w:lang w:val="en-US"/>
              </w:rPr>
              <w:t>0</w:t>
            </w:r>
            <w:r>
              <w:rPr>
                <w:spacing w:val="-10"/>
              </w:rPr>
              <w:t>,0</w:t>
            </w:r>
          </w:p>
        </w:tc>
        <w:tc>
          <w:tcPr>
            <w:tcW w:w="861" w:type="dxa"/>
            <w:tcBorders>
              <w:top w:val="single" w:sz="4" w:space="0" w:color="auto"/>
              <w:left w:val="single" w:sz="4" w:space="0" w:color="auto"/>
              <w:bottom w:val="single" w:sz="4" w:space="0" w:color="auto"/>
              <w:right w:val="single" w:sz="4" w:space="0" w:color="auto"/>
            </w:tcBorders>
          </w:tcPr>
          <w:p w:rsidR="00F3004D" w:rsidRPr="001D2166" w:rsidRDefault="00F3004D" w:rsidP="00F3004D">
            <w:pPr>
              <w:spacing w:before="80"/>
              <w:jc w:val="center"/>
              <w:rPr>
                <w:sz w:val="22"/>
                <w:szCs w:val="22"/>
              </w:rPr>
            </w:pPr>
            <w:r>
              <w:rPr>
                <w:spacing w:val="-10"/>
                <w:lang w:val="en-US"/>
              </w:rPr>
              <w:t>0</w:t>
            </w:r>
            <w:r>
              <w:rPr>
                <w:spacing w:val="-10"/>
              </w:rPr>
              <w:t>,0</w:t>
            </w:r>
          </w:p>
        </w:tc>
        <w:tc>
          <w:tcPr>
            <w:tcW w:w="860" w:type="dxa"/>
            <w:tcBorders>
              <w:top w:val="single" w:sz="4" w:space="0" w:color="auto"/>
              <w:left w:val="single" w:sz="4" w:space="0" w:color="auto"/>
              <w:bottom w:val="single" w:sz="4" w:space="0" w:color="auto"/>
              <w:right w:val="single" w:sz="4" w:space="0" w:color="auto"/>
            </w:tcBorders>
          </w:tcPr>
          <w:p w:rsidR="00F3004D" w:rsidRPr="001D2166" w:rsidRDefault="00F3004D" w:rsidP="00F3004D">
            <w:pPr>
              <w:spacing w:before="80"/>
              <w:jc w:val="center"/>
              <w:rPr>
                <w:sz w:val="22"/>
                <w:szCs w:val="22"/>
              </w:rPr>
            </w:pPr>
            <w:r>
              <w:rPr>
                <w:spacing w:val="-10"/>
                <w:lang w:val="en-US"/>
              </w:rPr>
              <w:t>0</w:t>
            </w:r>
            <w:r>
              <w:rPr>
                <w:spacing w:val="-10"/>
              </w:rPr>
              <w:t>,0</w:t>
            </w:r>
          </w:p>
        </w:tc>
        <w:tc>
          <w:tcPr>
            <w:tcW w:w="861" w:type="dxa"/>
            <w:tcBorders>
              <w:top w:val="single" w:sz="4" w:space="0" w:color="auto"/>
              <w:left w:val="single" w:sz="4" w:space="0" w:color="auto"/>
              <w:bottom w:val="single" w:sz="4" w:space="0" w:color="auto"/>
              <w:right w:val="single" w:sz="4" w:space="0" w:color="auto"/>
            </w:tcBorders>
          </w:tcPr>
          <w:p w:rsidR="00F3004D" w:rsidRPr="001D2166" w:rsidRDefault="00F3004D" w:rsidP="00F3004D">
            <w:pPr>
              <w:spacing w:before="80"/>
              <w:jc w:val="center"/>
              <w:rPr>
                <w:sz w:val="22"/>
                <w:szCs w:val="22"/>
              </w:rPr>
            </w:pPr>
            <w:r>
              <w:rPr>
                <w:spacing w:val="-10"/>
                <w:lang w:val="en-US"/>
              </w:rPr>
              <w:t>0</w:t>
            </w:r>
            <w:r>
              <w:rPr>
                <w:spacing w:val="-10"/>
              </w:rPr>
              <w:t>,0</w:t>
            </w:r>
          </w:p>
        </w:tc>
        <w:tc>
          <w:tcPr>
            <w:tcW w:w="861" w:type="dxa"/>
            <w:tcBorders>
              <w:top w:val="single" w:sz="4" w:space="0" w:color="auto"/>
              <w:left w:val="single" w:sz="4" w:space="0" w:color="auto"/>
              <w:bottom w:val="single" w:sz="4" w:space="0" w:color="auto"/>
              <w:right w:val="single" w:sz="4" w:space="0" w:color="auto"/>
            </w:tcBorders>
          </w:tcPr>
          <w:p w:rsidR="00F3004D" w:rsidRPr="001D2166" w:rsidRDefault="00F3004D" w:rsidP="00F3004D">
            <w:pPr>
              <w:spacing w:before="80"/>
              <w:jc w:val="center"/>
              <w:rPr>
                <w:sz w:val="22"/>
                <w:szCs w:val="22"/>
              </w:rPr>
            </w:pPr>
            <w:r>
              <w:rPr>
                <w:spacing w:val="-10"/>
                <w:lang w:val="en-US"/>
              </w:rPr>
              <w:t>0</w:t>
            </w:r>
            <w:r>
              <w:rPr>
                <w:spacing w:val="-10"/>
              </w:rPr>
              <w:t>,0</w:t>
            </w:r>
          </w:p>
        </w:tc>
        <w:tc>
          <w:tcPr>
            <w:tcW w:w="861" w:type="dxa"/>
            <w:tcBorders>
              <w:top w:val="single" w:sz="4" w:space="0" w:color="auto"/>
              <w:left w:val="single" w:sz="4" w:space="0" w:color="auto"/>
              <w:bottom w:val="single" w:sz="4" w:space="0" w:color="auto"/>
              <w:right w:val="single" w:sz="4" w:space="0" w:color="auto"/>
            </w:tcBorders>
          </w:tcPr>
          <w:p w:rsidR="00F3004D" w:rsidRPr="001D2166" w:rsidRDefault="00F3004D" w:rsidP="00F3004D">
            <w:pPr>
              <w:spacing w:before="80"/>
              <w:jc w:val="center"/>
              <w:rPr>
                <w:sz w:val="22"/>
                <w:szCs w:val="22"/>
              </w:rPr>
            </w:pPr>
            <w:r>
              <w:rPr>
                <w:spacing w:val="-10"/>
                <w:lang w:val="en-US"/>
              </w:rPr>
              <w:t>0</w:t>
            </w:r>
            <w:r>
              <w:rPr>
                <w:spacing w:val="-10"/>
              </w:rPr>
              <w:t>,0</w:t>
            </w:r>
          </w:p>
        </w:tc>
        <w:tc>
          <w:tcPr>
            <w:tcW w:w="861" w:type="dxa"/>
            <w:tcBorders>
              <w:top w:val="single" w:sz="4" w:space="0" w:color="auto"/>
              <w:left w:val="single" w:sz="4" w:space="0" w:color="auto"/>
              <w:bottom w:val="single" w:sz="4" w:space="0" w:color="auto"/>
              <w:right w:val="single" w:sz="4" w:space="0" w:color="auto"/>
            </w:tcBorders>
          </w:tcPr>
          <w:p w:rsidR="00F3004D" w:rsidRPr="001D2166" w:rsidRDefault="00F3004D" w:rsidP="00F3004D">
            <w:pPr>
              <w:spacing w:before="80"/>
              <w:jc w:val="center"/>
              <w:rPr>
                <w:sz w:val="22"/>
                <w:szCs w:val="22"/>
              </w:rPr>
            </w:pPr>
            <w:r>
              <w:rPr>
                <w:spacing w:val="-10"/>
                <w:lang w:val="en-US"/>
              </w:rPr>
              <w:t>0</w:t>
            </w:r>
            <w:r>
              <w:rPr>
                <w:spacing w:val="-10"/>
              </w:rPr>
              <w:t>,0</w:t>
            </w:r>
          </w:p>
        </w:tc>
      </w:tr>
    </w:tbl>
    <w:p w:rsidR="00F3004D" w:rsidRPr="001D2166" w:rsidRDefault="00F3004D" w:rsidP="00F3004D">
      <w:pPr>
        <w:ind w:left="10206"/>
        <w:jc w:val="center"/>
        <w:rPr>
          <w:kern w:val="2"/>
          <w:sz w:val="28"/>
          <w:szCs w:val="28"/>
        </w:rPr>
      </w:pPr>
      <w:r w:rsidRPr="001D2166">
        <w:rPr>
          <w:kern w:val="2"/>
          <w:sz w:val="28"/>
          <w:szCs w:val="28"/>
        </w:rPr>
        <w:t>Приложение № </w:t>
      </w:r>
      <w:r>
        <w:rPr>
          <w:kern w:val="2"/>
          <w:sz w:val="28"/>
          <w:szCs w:val="28"/>
        </w:rPr>
        <w:t>5</w:t>
      </w:r>
    </w:p>
    <w:p w:rsidR="00F3004D" w:rsidRPr="001D2166" w:rsidRDefault="00F3004D" w:rsidP="00F3004D">
      <w:pPr>
        <w:shd w:val="clear" w:color="auto" w:fill="FFFFFF"/>
        <w:autoSpaceDE w:val="0"/>
        <w:autoSpaceDN w:val="0"/>
        <w:adjustRightInd w:val="0"/>
        <w:ind w:left="10206"/>
        <w:jc w:val="center"/>
        <w:rPr>
          <w:kern w:val="2"/>
          <w:sz w:val="28"/>
          <w:szCs w:val="28"/>
        </w:rPr>
      </w:pPr>
      <w:r w:rsidRPr="001D2166">
        <w:rPr>
          <w:kern w:val="2"/>
          <w:sz w:val="28"/>
          <w:szCs w:val="28"/>
        </w:rPr>
        <w:t xml:space="preserve">к </w:t>
      </w:r>
      <w:r>
        <w:rPr>
          <w:kern w:val="2"/>
          <w:sz w:val="28"/>
          <w:szCs w:val="28"/>
        </w:rPr>
        <w:t>муниципальной</w:t>
      </w:r>
      <w:r w:rsidRPr="001D2166">
        <w:rPr>
          <w:kern w:val="2"/>
          <w:sz w:val="28"/>
          <w:szCs w:val="28"/>
        </w:rPr>
        <w:t xml:space="preserve"> программе</w:t>
      </w:r>
    </w:p>
    <w:p w:rsidR="00F3004D" w:rsidRPr="001D2166" w:rsidRDefault="00F3004D" w:rsidP="00F3004D">
      <w:pPr>
        <w:shd w:val="clear" w:color="auto" w:fill="FFFFFF"/>
        <w:autoSpaceDE w:val="0"/>
        <w:autoSpaceDN w:val="0"/>
        <w:adjustRightInd w:val="0"/>
        <w:ind w:left="10206"/>
        <w:jc w:val="center"/>
        <w:rPr>
          <w:kern w:val="2"/>
          <w:sz w:val="28"/>
          <w:szCs w:val="28"/>
        </w:rPr>
      </w:pPr>
      <w:r>
        <w:rPr>
          <w:kern w:val="2"/>
          <w:sz w:val="28"/>
          <w:szCs w:val="28"/>
        </w:rPr>
        <w:t>Казанского сельского поселения</w:t>
      </w:r>
    </w:p>
    <w:p w:rsidR="00F3004D" w:rsidRPr="001D2166" w:rsidRDefault="00F3004D" w:rsidP="00F3004D">
      <w:pPr>
        <w:shd w:val="clear" w:color="auto" w:fill="FFFFFF"/>
        <w:autoSpaceDE w:val="0"/>
        <w:autoSpaceDN w:val="0"/>
        <w:adjustRightInd w:val="0"/>
        <w:ind w:left="10206"/>
        <w:jc w:val="center"/>
        <w:rPr>
          <w:kern w:val="2"/>
          <w:sz w:val="28"/>
          <w:szCs w:val="28"/>
        </w:rPr>
      </w:pPr>
      <w:r w:rsidRPr="001D2166">
        <w:rPr>
          <w:kern w:val="2"/>
          <w:sz w:val="28"/>
          <w:szCs w:val="28"/>
        </w:rPr>
        <w:t>«Развитие транспортной системы»</w:t>
      </w:r>
    </w:p>
    <w:p w:rsidR="00F3004D" w:rsidRPr="001D2166" w:rsidRDefault="00F3004D" w:rsidP="00F3004D">
      <w:pPr>
        <w:jc w:val="center"/>
        <w:rPr>
          <w:kern w:val="2"/>
          <w:sz w:val="28"/>
          <w:szCs w:val="28"/>
          <w:lang w:eastAsia="en-US"/>
        </w:rPr>
      </w:pPr>
      <w:r w:rsidRPr="001D2166">
        <w:rPr>
          <w:kern w:val="2"/>
          <w:sz w:val="28"/>
          <w:szCs w:val="28"/>
          <w:lang w:eastAsia="en-US"/>
        </w:rPr>
        <w:t xml:space="preserve">СВЕДЕНИЯ </w:t>
      </w:r>
    </w:p>
    <w:p w:rsidR="00F3004D" w:rsidRPr="001D2166" w:rsidRDefault="00F3004D" w:rsidP="00F3004D">
      <w:pPr>
        <w:jc w:val="center"/>
        <w:rPr>
          <w:kern w:val="2"/>
          <w:sz w:val="28"/>
          <w:szCs w:val="28"/>
          <w:lang w:eastAsia="en-US"/>
        </w:rPr>
      </w:pPr>
      <w:r w:rsidRPr="001D2166">
        <w:rPr>
          <w:kern w:val="2"/>
          <w:sz w:val="28"/>
          <w:szCs w:val="28"/>
          <w:lang w:eastAsia="en-US"/>
        </w:rPr>
        <w:t xml:space="preserve">о показателях по </w:t>
      </w:r>
      <w:r w:rsidRPr="002A132F">
        <w:rPr>
          <w:kern w:val="2"/>
          <w:sz w:val="28"/>
          <w:szCs w:val="28"/>
          <w:lang w:eastAsia="en-US"/>
        </w:rPr>
        <w:t>муниципальному образованию</w:t>
      </w:r>
    </w:p>
    <w:p w:rsidR="00F3004D" w:rsidRPr="001D2166" w:rsidRDefault="00F3004D" w:rsidP="00F3004D">
      <w:pPr>
        <w:jc w:val="center"/>
        <w:rPr>
          <w:kern w:val="2"/>
          <w:sz w:val="28"/>
          <w:szCs w:val="28"/>
          <w:lang w:eastAsia="en-US"/>
        </w:rPr>
      </w:pP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611"/>
        <w:gridCol w:w="4029"/>
        <w:gridCol w:w="836"/>
        <w:gridCol w:w="835"/>
        <w:gridCol w:w="836"/>
        <w:gridCol w:w="834"/>
        <w:gridCol w:w="835"/>
        <w:gridCol w:w="834"/>
        <w:gridCol w:w="835"/>
        <w:gridCol w:w="834"/>
        <w:gridCol w:w="835"/>
        <w:gridCol w:w="834"/>
        <w:gridCol w:w="973"/>
        <w:gridCol w:w="835"/>
      </w:tblGrid>
      <w:tr w:rsidR="00F3004D" w:rsidRPr="001D2166" w:rsidTr="00F3004D">
        <w:tc>
          <w:tcPr>
            <w:tcW w:w="621" w:type="dxa"/>
            <w:vMerge w:val="restart"/>
          </w:tcPr>
          <w:p w:rsidR="00F3004D" w:rsidRPr="001D2166" w:rsidRDefault="00F3004D" w:rsidP="00F3004D">
            <w:pPr>
              <w:jc w:val="center"/>
              <w:rPr>
                <w:kern w:val="2"/>
                <w:lang w:eastAsia="en-US"/>
              </w:rPr>
            </w:pPr>
            <w:r w:rsidRPr="001D2166">
              <w:rPr>
                <w:kern w:val="2"/>
                <w:lang w:eastAsia="en-US"/>
              </w:rPr>
              <w:lastRenderedPageBreak/>
              <w:t xml:space="preserve">№ </w:t>
            </w:r>
          </w:p>
          <w:p w:rsidR="00F3004D" w:rsidRPr="001D2166" w:rsidRDefault="00F3004D" w:rsidP="00F3004D">
            <w:pPr>
              <w:jc w:val="center"/>
              <w:rPr>
                <w:kern w:val="2"/>
                <w:lang w:eastAsia="en-US"/>
              </w:rPr>
            </w:pPr>
            <w:proofErr w:type="spellStart"/>
            <w:proofErr w:type="gramStart"/>
            <w:r w:rsidRPr="001D2166">
              <w:rPr>
                <w:kern w:val="2"/>
                <w:lang w:eastAsia="en-US"/>
              </w:rPr>
              <w:t>п</w:t>
            </w:r>
            <w:proofErr w:type="spellEnd"/>
            <w:proofErr w:type="gramEnd"/>
            <w:r w:rsidRPr="001D2166">
              <w:rPr>
                <w:kern w:val="2"/>
                <w:lang w:eastAsia="en-US"/>
              </w:rPr>
              <w:t>/</w:t>
            </w:r>
            <w:proofErr w:type="spellStart"/>
            <w:r w:rsidRPr="001D2166">
              <w:rPr>
                <w:kern w:val="2"/>
                <w:lang w:eastAsia="en-US"/>
              </w:rPr>
              <w:t>п</w:t>
            </w:r>
            <w:proofErr w:type="spellEnd"/>
          </w:p>
        </w:tc>
        <w:tc>
          <w:tcPr>
            <w:tcW w:w="4114" w:type="dxa"/>
            <w:vMerge w:val="restart"/>
          </w:tcPr>
          <w:p w:rsidR="00F3004D" w:rsidRPr="001D2166" w:rsidRDefault="00F3004D" w:rsidP="00F3004D">
            <w:pPr>
              <w:jc w:val="center"/>
              <w:rPr>
                <w:kern w:val="2"/>
                <w:lang w:eastAsia="en-US"/>
              </w:rPr>
            </w:pPr>
            <w:r w:rsidRPr="001D2166">
              <w:rPr>
                <w:kern w:val="2"/>
                <w:lang w:eastAsia="en-US"/>
              </w:rPr>
              <w:t xml:space="preserve">Номер и наименование </w:t>
            </w:r>
          </w:p>
          <w:p w:rsidR="00F3004D" w:rsidRPr="001D2166" w:rsidRDefault="00F3004D" w:rsidP="00F3004D">
            <w:pPr>
              <w:jc w:val="center"/>
              <w:rPr>
                <w:kern w:val="2"/>
                <w:lang w:eastAsia="en-US"/>
              </w:rPr>
            </w:pPr>
            <w:r w:rsidRPr="001D2166">
              <w:rPr>
                <w:kern w:val="2"/>
                <w:lang w:eastAsia="en-US"/>
              </w:rPr>
              <w:t>показателя, наименование муниципального образования Ростовской области</w:t>
            </w:r>
          </w:p>
        </w:tc>
        <w:tc>
          <w:tcPr>
            <w:tcW w:w="10348" w:type="dxa"/>
            <w:gridSpan w:val="12"/>
          </w:tcPr>
          <w:p w:rsidR="00F3004D" w:rsidRPr="001D2166" w:rsidRDefault="00F3004D" w:rsidP="00F3004D">
            <w:pPr>
              <w:jc w:val="center"/>
              <w:rPr>
                <w:kern w:val="2"/>
              </w:rPr>
            </w:pPr>
            <w:r w:rsidRPr="001D2166">
              <w:rPr>
                <w:kern w:val="2"/>
                <w:lang w:eastAsia="en-US"/>
              </w:rPr>
              <w:t>Значения показателей</w:t>
            </w:r>
          </w:p>
        </w:tc>
      </w:tr>
      <w:tr w:rsidR="00F3004D" w:rsidRPr="001D2166" w:rsidTr="00F3004D">
        <w:tc>
          <w:tcPr>
            <w:tcW w:w="621" w:type="dxa"/>
            <w:vMerge/>
          </w:tcPr>
          <w:p w:rsidR="00F3004D" w:rsidRPr="001D2166" w:rsidRDefault="00F3004D" w:rsidP="00F3004D">
            <w:pPr>
              <w:rPr>
                <w:kern w:val="2"/>
                <w:lang w:eastAsia="en-US"/>
              </w:rPr>
            </w:pPr>
          </w:p>
        </w:tc>
        <w:tc>
          <w:tcPr>
            <w:tcW w:w="4114" w:type="dxa"/>
            <w:vMerge/>
          </w:tcPr>
          <w:p w:rsidR="00F3004D" w:rsidRPr="001D2166" w:rsidRDefault="00F3004D" w:rsidP="00F3004D">
            <w:pPr>
              <w:rPr>
                <w:kern w:val="2"/>
                <w:lang w:eastAsia="en-US"/>
              </w:rPr>
            </w:pPr>
          </w:p>
        </w:tc>
        <w:tc>
          <w:tcPr>
            <w:tcW w:w="851" w:type="dxa"/>
          </w:tcPr>
          <w:p w:rsidR="00F3004D" w:rsidRPr="001D2166" w:rsidRDefault="00F3004D" w:rsidP="00F3004D">
            <w:pPr>
              <w:jc w:val="center"/>
              <w:rPr>
                <w:kern w:val="2"/>
                <w:lang w:eastAsia="en-US"/>
              </w:rPr>
            </w:pPr>
            <w:r w:rsidRPr="001D2166">
              <w:rPr>
                <w:kern w:val="2"/>
                <w:lang w:eastAsia="en-US"/>
              </w:rPr>
              <w:t>2019</w:t>
            </w:r>
          </w:p>
          <w:p w:rsidR="00F3004D" w:rsidRPr="001D2166" w:rsidRDefault="00F3004D" w:rsidP="00F3004D">
            <w:pPr>
              <w:jc w:val="center"/>
              <w:rPr>
                <w:kern w:val="2"/>
                <w:lang w:eastAsia="en-US"/>
              </w:rPr>
            </w:pPr>
            <w:r w:rsidRPr="001D2166">
              <w:rPr>
                <w:kern w:val="2"/>
                <w:lang w:eastAsia="en-US"/>
              </w:rPr>
              <w:t>год</w:t>
            </w:r>
          </w:p>
        </w:tc>
        <w:tc>
          <w:tcPr>
            <w:tcW w:w="850" w:type="dxa"/>
          </w:tcPr>
          <w:p w:rsidR="00F3004D" w:rsidRPr="001D2166" w:rsidRDefault="00F3004D" w:rsidP="00F3004D">
            <w:pPr>
              <w:jc w:val="center"/>
              <w:rPr>
                <w:kern w:val="2"/>
                <w:lang w:eastAsia="en-US"/>
              </w:rPr>
            </w:pPr>
            <w:r w:rsidRPr="001D2166">
              <w:rPr>
                <w:kern w:val="2"/>
                <w:lang w:eastAsia="en-US"/>
              </w:rPr>
              <w:t xml:space="preserve">2020 </w:t>
            </w:r>
          </w:p>
          <w:p w:rsidR="00F3004D" w:rsidRPr="001D2166" w:rsidRDefault="00F3004D" w:rsidP="00F3004D">
            <w:pPr>
              <w:jc w:val="center"/>
              <w:rPr>
                <w:kern w:val="2"/>
                <w:lang w:eastAsia="en-US"/>
              </w:rPr>
            </w:pPr>
            <w:r w:rsidRPr="001D2166">
              <w:rPr>
                <w:kern w:val="2"/>
                <w:lang w:eastAsia="en-US"/>
              </w:rPr>
              <w:t>год</w:t>
            </w:r>
          </w:p>
        </w:tc>
        <w:tc>
          <w:tcPr>
            <w:tcW w:w="851" w:type="dxa"/>
          </w:tcPr>
          <w:p w:rsidR="00F3004D" w:rsidRPr="001D2166" w:rsidRDefault="00F3004D" w:rsidP="00F3004D">
            <w:pPr>
              <w:jc w:val="center"/>
              <w:rPr>
                <w:kern w:val="2"/>
                <w:lang w:eastAsia="en-US"/>
              </w:rPr>
            </w:pPr>
            <w:r w:rsidRPr="001D2166">
              <w:rPr>
                <w:kern w:val="2"/>
                <w:lang w:eastAsia="en-US"/>
              </w:rPr>
              <w:t xml:space="preserve">2021 </w:t>
            </w:r>
          </w:p>
          <w:p w:rsidR="00F3004D" w:rsidRPr="001D2166" w:rsidRDefault="00F3004D" w:rsidP="00F3004D">
            <w:pPr>
              <w:jc w:val="center"/>
              <w:rPr>
                <w:kern w:val="2"/>
                <w:lang w:eastAsia="en-US"/>
              </w:rPr>
            </w:pPr>
            <w:r w:rsidRPr="001D2166">
              <w:rPr>
                <w:kern w:val="2"/>
                <w:lang w:eastAsia="en-US"/>
              </w:rPr>
              <w:t>год</w:t>
            </w:r>
          </w:p>
        </w:tc>
        <w:tc>
          <w:tcPr>
            <w:tcW w:w="850" w:type="dxa"/>
          </w:tcPr>
          <w:p w:rsidR="00F3004D" w:rsidRPr="001D2166" w:rsidRDefault="00F3004D" w:rsidP="00F3004D">
            <w:pPr>
              <w:jc w:val="center"/>
              <w:rPr>
                <w:kern w:val="2"/>
                <w:lang w:eastAsia="en-US"/>
              </w:rPr>
            </w:pPr>
            <w:r w:rsidRPr="001D2166">
              <w:rPr>
                <w:kern w:val="2"/>
                <w:lang w:eastAsia="en-US"/>
              </w:rPr>
              <w:t>2022 год</w:t>
            </w:r>
          </w:p>
        </w:tc>
        <w:tc>
          <w:tcPr>
            <w:tcW w:w="851" w:type="dxa"/>
          </w:tcPr>
          <w:p w:rsidR="00F3004D" w:rsidRPr="001D2166" w:rsidRDefault="00F3004D" w:rsidP="00F3004D">
            <w:pPr>
              <w:jc w:val="center"/>
              <w:rPr>
                <w:kern w:val="2"/>
                <w:lang w:eastAsia="en-US"/>
              </w:rPr>
            </w:pPr>
            <w:r w:rsidRPr="001D2166">
              <w:rPr>
                <w:kern w:val="2"/>
                <w:lang w:eastAsia="en-US"/>
              </w:rPr>
              <w:t xml:space="preserve">2023 </w:t>
            </w:r>
          </w:p>
          <w:p w:rsidR="00F3004D" w:rsidRPr="001D2166" w:rsidRDefault="00F3004D" w:rsidP="00F3004D">
            <w:pPr>
              <w:jc w:val="center"/>
              <w:rPr>
                <w:kern w:val="2"/>
                <w:lang w:eastAsia="en-US"/>
              </w:rPr>
            </w:pPr>
            <w:r w:rsidRPr="001D2166">
              <w:rPr>
                <w:kern w:val="2"/>
                <w:lang w:eastAsia="en-US"/>
              </w:rPr>
              <w:t>год</w:t>
            </w:r>
          </w:p>
        </w:tc>
        <w:tc>
          <w:tcPr>
            <w:tcW w:w="850" w:type="dxa"/>
          </w:tcPr>
          <w:p w:rsidR="00F3004D" w:rsidRPr="001D2166" w:rsidRDefault="00F3004D" w:rsidP="00F3004D">
            <w:pPr>
              <w:jc w:val="center"/>
              <w:rPr>
                <w:kern w:val="2"/>
                <w:lang w:eastAsia="en-US"/>
              </w:rPr>
            </w:pPr>
            <w:r w:rsidRPr="001D2166">
              <w:rPr>
                <w:kern w:val="2"/>
                <w:lang w:eastAsia="en-US"/>
              </w:rPr>
              <w:t xml:space="preserve">2024 </w:t>
            </w:r>
          </w:p>
          <w:p w:rsidR="00F3004D" w:rsidRPr="001D2166" w:rsidRDefault="00F3004D" w:rsidP="00F3004D">
            <w:pPr>
              <w:jc w:val="center"/>
              <w:rPr>
                <w:kern w:val="2"/>
                <w:lang w:eastAsia="en-US"/>
              </w:rPr>
            </w:pPr>
            <w:r w:rsidRPr="001D2166">
              <w:rPr>
                <w:kern w:val="2"/>
                <w:lang w:eastAsia="en-US"/>
              </w:rPr>
              <w:t>год</w:t>
            </w:r>
          </w:p>
        </w:tc>
        <w:tc>
          <w:tcPr>
            <w:tcW w:w="851" w:type="dxa"/>
          </w:tcPr>
          <w:p w:rsidR="00F3004D" w:rsidRPr="001D2166" w:rsidRDefault="00F3004D" w:rsidP="00F3004D">
            <w:pPr>
              <w:jc w:val="center"/>
              <w:rPr>
                <w:kern w:val="2"/>
                <w:lang w:eastAsia="en-US"/>
              </w:rPr>
            </w:pPr>
            <w:r w:rsidRPr="001D2166">
              <w:rPr>
                <w:kern w:val="2"/>
                <w:lang w:eastAsia="en-US"/>
              </w:rPr>
              <w:t>2025 год</w:t>
            </w:r>
          </w:p>
        </w:tc>
        <w:tc>
          <w:tcPr>
            <w:tcW w:w="850" w:type="dxa"/>
          </w:tcPr>
          <w:p w:rsidR="00F3004D" w:rsidRPr="001D2166" w:rsidRDefault="00F3004D" w:rsidP="00F3004D">
            <w:pPr>
              <w:jc w:val="center"/>
              <w:rPr>
                <w:kern w:val="2"/>
                <w:lang w:eastAsia="en-US"/>
              </w:rPr>
            </w:pPr>
            <w:r w:rsidRPr="001D2166">
              <w:rPr>
                <w:kern w:val="2"/>
                <w:lang w:eastAsia="en-US"/>
              </w:rPr>
              <w:t xml:space="preserve">2026 </w:t>
            </w:r>
          </w:p>
          <w:p w:rsidR="00F3004D" w:rsidRPr="001D2166" w:rsidRDefault="00F3004D" w:rsidP="00F3004D">
            <w:pPr>
              <w:jc w:val="center"/>
              <w:rPr>
                <w:kern w:val="2"/>
                <w:lang w:eastAsia="en-US"/>
              </w:rPr>
            </w:pPr>
            <w:r w:rsidRPr="001D2166">
              <w:rPr>
                <w:kern w:val="2"/>
                <w:lang w:eastAsia="en-US"/>
              </w:rPr>
              <w:t>год</w:t>
            </w:r>
          </w:p>
        </w:tc>
        <w:tc>
          <w:tcPr>
            <w:tcW w:w="851" w:type="dxa"/>
          </w:tcPr>
          <w:p w:rsidR="00F3004D" w:rsidRPr="001D2166" w:rsidRDefault="00F3004D" w:rsidP="00F3004D">
            <w:pPr>
              <w:jc w:val="center"/>
              <w:rPr>
                <w:kern w:val="2"/>
                <w:lang w:eastAsia="en-US"/>
              </w:rPr>
            </w:pPr>
            <w:r w:rsidRPr="001D2166">
              <w:rPr>
                <w:kern w:val="2"/>
                <w:lang w:eastAsia="en-US"/>
              </w:rPr>
              <w:t xml:space="preserve">2027 </w:t>
            </w:r>
          </w:p>
          <w:p w:rsidR="00F3004D" w:rsidRPr="001D2166" w:rsidRDefault="00F3004D" w:rsidP="00F3004D">
            <w:pPr>
              <w:jc w:val="center"/>
              <w:rPr>
                <w:kern w:val="2"/>
                <w:lang w:eastAsia="en-US"/>
              </w:rPr>
            </w:pPr>
            <w:r w:rsidRPr="001D2166">
              <w:rPr>
                <w:kern w:val="2"/>
                <w:lang w:eastAsia="en-US"/>
              </w:rPr>
              <w:t>год</w:t>
            </w:r>
          </w:p>
        </w:tc>
        <w:tc>
          <w:tcPr>
            <w:tcW w:w="850" w:type="dxa"/>
          </w:tcPr>
          <w:p w:rsidR="00F3004D" w:rsidRPr="001D2166" w:rsidRDefault="00F3004D" w:rsidP="00F3004D">
            <w:pPr>
              <w:ind w:right="-100"/>
              <w:jc w:val="center"/>
              <w:rPr>
                <w:kern w:val="2"/>
                <w:lang w:eastAsia="en-US"/>
              </w:rPr>
            </w:pPr>
            <w:r w:rsidRPr="001D2166">
              <w:rPr>
                <w:kern w:val="2"/>
                <w:lang w:eastAsia="en-US"/>
              </w:rPr>
              <w:t>2028 год</w:t>
            </w:r>
          </w:p>
        </w:tc>
        <w:tc>
          <w:tcPr>
            <w:tcW w:w="992" w:type="dxa"/>
          </w:tcPr>
          <w:p w:rsidR="00F3004D" w:rsidRPr="001D2166" w:rsidRDefault="00F3004D" w:rsidP="00F3004D">
            <w:pPr>
              <w:jc w:val="center"/>
              <w:rPr>
                <w:kern w:val="2"/>
                <w:lang w:eastAsia="en-US"/>
              </w:rPr>
            </w:pPr>
            <w:r w:rsidRPr="001D2166">
              <w:rPr>
                <w:kern w:val="2"/>
                <w:lang w:eastAsia="en-US"/>
              </w:rPr>
              <w:t xml:space="preserve">2029 </w:t>
            </w:r>
          </w:p>
          <w:p w:rsidR="00F3004D" w:rsidRPr="001D2166" w:rsidRDefault="00F3004D" w:rsidP="00F3004D">
            <w:pPr>
              <w:jc w:val="center"/>
              <w:rPr>
                <w:kern w:val="2"/>
                <w:lang w:eastAsia="en-US"/>
              </w:rPr>
            </w:pPr>
            <w:r w:rsidRPr="001D2166">
              <w:rPr>
                <w:kern w:val="2"/>
                <w:lang w:eastAsia="en-US"/>
              </w:rPr>
              <w:t>год</w:t>
            </w:r>
          </w:p>
        </w:tc>
        <w:tc>
          <w:tcPr>
            <w:tcW w:w="851" w:type="dxa"/>
          </w:tcPr>
          <w:p w:rsidR="00F3004D" w:rsidRPr="001D2166" w:rsidRDefault="00F3004D" w:rsidP="00F3004D">
            <w:pPr>
              <w:jc w:val="center"/>
              <w:rPr>
                <w:kern w:val="2"/>
                <w:lang w:eastAsia="en-US"/>
              </w:rPr>
            </w:pPr>
            <w:r w:rsidRPr="001D2166">
              <w:rPr>
                <w:kern w:val="2"/>
                <w:lang w:eastAsia="en-US"/>
              </w:rPr>
              <w:t xml:space="preserve">2030 </w:t>
            </w:r>
          </w:p>
          <w:p w:rsidR="00F3004D" w:rsidRPr="001D2166" w:rsidRDefault="00F3004D" w:rsidP="00F3004D">
            <w:pPr>
              <w:jc w:val="center"/>
              <w:rPr>
                <w:kern w:val="2"/>
                <w:lang w:eastAsia="en-US"/>
              </w:rPr>
            </w:pPr>
            <w:r w:rsidRPr="001D2166">
              <w:rPr>
                <w:kern w:val="2"/>
                <w:lang w:eastAsia="en-US"/>
              </w:rPr>
              <w:t>год</w:t>
            </w:r>
          </w:p>
        </w:tc>
      </w:tr>
    </w:tbl>
    <w:p w:rsidR="00F3004D" w:rsidRPr="001D2166" w:rsidRDefault="00F3004D" w:rsidP="00F3004D">
      <w:pPr>
        <w:rPr>
          <w:sz w:val="2"/>
          <w:szCs w:val="2"/>
        </w:rPr>
      </w:pP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612"/>
        <w:gridCol w:w="4030"/>
        <w:gridCol w:w="833"/>
        <w:gridCol w:w="835"/>
        <w:gridCol w:w="836"/>
        <w:gridCol w:w="835"/>
        <w:gridCol w:w="835"/>
        <w:gridCol w:w="834"/>
        <w:gridCol w:w="835"/>
        <w:gridCol w:w="834"/>
        <w:gridCol w:w="835"/>
        <w:gridCol w:w="834"/>
        <w:gridCol w:w="973"/>
        <w:gridCol w:w="835"/>
      </w:tblGrid>
      <w:tr w:rsidR="00F3004D" w:rsidRPr="001D2166" w:rsidTr="00F3004D">
        <w:trPr>
          <w:tblHeader/>
        </w:trPr>
        <w:tc>
          <w:tcPr>
            <w:tcW w:w="612" w:type="dxa"/>
          </w:tcPr>
          <w:p w:rsidR="00F3004D" w:rsidRPr="001D2166" w:rsidRDefault="00F3004D" w:rsidP="00F3004D">
            <w:pPr>
              <w:jc w:val="center"/>
              <w:rPr>
                <w:kern w:val="2"/>
                <w:lang w:eastAsia="en-US"/>
              </w:rPr>
            </w:pPr>
            <w:r w:rsidRPr="001D2166">
              <w:rPr>
                <w:kern w:val="2"/>
                <w:lang w:eastAsia="en-US"/>
              </w:rPr>
              <w:t>1</w:t>
            </w:r>
          </w:p>
        </w:tc>
        <w:tc>
          <w:tcPr>
            <w:tcW w:w="4030" w:type="dxa"/>
          </w:tcPr>
          <w:p w:rsidR="00F3004D" w:rsidRPr="001D2166" w:rsidRDefault="00F3004D" w:rsidP="00F3004D">
            <w:pPr>
              <w:jc w:val="center"/>
              <w:rPr>
                <w:kern w:val="2"/>
                <w:lang w:eastAsia="en-US"/>
              </w:rPr>
            </w:pPr>
            <w:r w:rsidRPr="001D2166">
              <w:rPr>
                <w:kern w:val="2"/>
                <w:lang w:eastAsia="en-US"/>
              </w:rPr>
              <w:t>2</w:t>
            </w:r>
          </w:p>
        </w:tc>
        <w:tc>
          <w:tcPr>
            <w:tcW w:w="833" w:type="dxa"/>
          </w:tcPr>
          <w:p w:rsidR="00F3004D" w:rsidRPr="001D2166" w:rsidRDefault="00F3004D" w:rsidP="00F3004D">
            <w:pPr>
              <w:tabs>
                <w:tab w:val="left" w:pos="1233"/>
              </w:tabs>
              <w:ind w:right="20"/>
              <w:jc w:val="center"/>
              <w:rPr>
                <w:kern w:val="2"/>
                <w:lang w:eastAsia="en-US"/>
              </w:rPr>
            </w:pPr>
            <w:r w:rsidRPr="001D2166">
              <w:rPr>
                <w:kern w:val="2"/>
                <w:lang w:eastAsia="en-US"/>
              </w:rPr>
              <w:t>3</w:t>
            </w:r>
          </w:p>
        </w:tc>
        <w:tc>
          <w:tcPr>
            <w:tcW w:w="835" w:type="dxa"/>
          </w:tcPr>
          <w:p w:rsidR="00F3004D" w:rsidRPr="001D2166" w:rsidRDefault="00F3004D" w:rsidP="00F3004D">
            <w:pPr>
              <w:jc w:val="center"/>
              <w:rPr>
                <w:kern w:val="2"/>
                <w:lang w:eastAsia="en-US"/>
              </w:rPr>
            </w:pPr>
            <w:r w:rsidRPr="001D2166">
              <w:rPr>
                <w:kern w:val="2"/>
                <w:lang w:eastAsia="en-US"/>
              </w:rPr>
              <w:t>4</w:t>
            </w:r>
          </w:p>
        </w:tc>
        <w:tc>
          <w:tcPr>
            <w:tcW w:w="836" w:type="dxa"/>
          </w:tcPr>
          <w:p w:rsidR="00F3004D" w:rsidRPr="001D2166" w:rsidRDefault="00F3004D" w:rsidP="00F3004D">
            <w:pPr>
              <w:jc w:val="center"/>
              <w:rPr>
                <w:kern w:val="2"/>
                <w:lang w:eastAsia="en-US"/>
              </w:rPr>
            </w:pPr>
            <w:r w:rsidRPr="001D2166">
              <w:rPr>
                <w:kern w:val="2"/>
                <w:lang w:eastAsia="en-US"/>
              </w:rPr>
              <w:t>5</w:t>
            </w:r>
          </w:p>
        </w:tc>
        <w:tc>
          <w:tcPr>
            <w:tcW w:w="835" w:type="dxa"/>
          </w:tcPr>
          <w:p w:rsidR="00F3004D" w:rsidRPr="001D2166" w:rsidRDefault="00F3004D" w:rsidP="00F3004D">
            <w:pPr>
              <w:jc w:val="center"/>
              <w:rPr>
                <w:kern w:val="2"/>
                <w:lang w:eastAsia="en-US"/>
              </w:rPr>
            </w:pPr>
            <w:r w:rsidRPr="001D2166">
              <w:rPr>
                <w:kern w:val="2"/>
                <w:lang w:eastAsia="en-US"/>
              </w:rPr>
              <w:t>6</w:t>
            </w:r>
          </w:p>
        </w:tc>
        <w:tc>
          <w:tcPr>
            <w:tcW w:w="835" w:type="dxa"/>
          </w:tcPr>
          <w:p w:rsidR="00F3004D" w:rsidRPr="001D2166" w:rsidRDefault="00F3004D" w:rsidP="00F3004D">
            <w:pPr>
              <w:jc w:val="center"/>
              <w:rPr>
                <w:kern w:val="2"/>
                <w:lang w:eastAsia="en-US"/>
              </w:rPr>
            </w:pPr>
            <w:r w:rsidRPr="001D2166">
              <w:rPr>
                <w:kern w:val="2"/>
                <w:lang w:eastAsia="en-US"/>
              </w:rPr>
              <w:t>7</w:t>
            </w:r>
          </w:p>
        </w:tc>
        <w:tc>
          <w:tcPr>
            <w:tcW w:w="834" w:type="dxa"/>
          </w:tcPr>
          <w:p w:rsidR="00F3004D" w:rsidRPr="001D2166" w:rsidRDefault="00F3004D" w:rsidP="00F3004D">
            <w:pPr>
              <w:jc w:val="center"/>
              <w:rPr>
                <w:kern w:val="2"/>
                <w:lang w:eastAsia="en-US"/>
              </w:rPr>
            </w:pPr>
            <w:r w:rsidRPr="001D2166">
              <w:rPr>
                <w:kern w:val="2"/>
                <w:lang w:eastAsia="en-US"/>
              </w:rPr>
              <w:t>8</w:t>
            </w:r>
          </w:p>
        </w:tc>
        <w:tc>
          <w:tcPr>
            <w:tcW w:w="835" w:type="dxa"/>
          </w:tcPr>
          <w:p w:rsidR="00F3004D" w:rsidRPr="001D2166" w:rsidRDefault="00F3004D" w:rsidP="00F3004D">
            <w:pPr>
              <w:jc w:val="center"/>
              <w:rPr>
                <w:kern w:val="2"/>
                <w:lang w:eastAsia="en-US"/>
              </w:rPr>
            </w:pPr>
            <w:r w:rsidRPr="001D2166">
              <w:rPr>
                <w:kern w:val="2"/>
                <w:lang w:eastAsia="en-US"/>
              </w:rPr>
              <w:t>9</w:t>
            </w:r>
          </w:p>
        </w:tc>
        <w:tc>
          <w:tcPr>
            <w:tcW w:w="834" w:type="dxa"/>
          </w:tcPr>
          <w:p w:rsidR="00F3004D" w:rsidRPr="001D2166" w:rsidRDefault="00F3004D" w:rsidP="00F3004D">
            <w:pPr>
              <w:jc w:val="center"/>
              <w:rPr>
                <w:kern w:val="2"/>
                <w:lang w:eastAsia="en-US"/>
              </w:rPr>
            </w:pPr>
            <w:r w:rsidRPr="001D2166">
              <w:rPr>
                <w:kern w:val="2"/>
                <w:lang w:eastAsia="en-US"/>
              </w:rPr>
              <w:t>10</w:t>
            </w:r>
          </w:p>
        </w:tc>
        <w:tc>
          <w:tcPr>
            <w:tcW w:w="835" w:type="dxa"/>
          </w:tcPr>
          <w:p w:rsidR="00F3004D" w:rsidRPr="001D2166" w:rsidRDefault="00F3004D" w:rsidP="00F3004D">
            <w:pPr>
              <w:jc w:val="center"/>
              <w:rPr>
                <w:kern w:val="2"/>
                <w:lang w:eastAsia="en-US"/>
              </w:rPr>
            </w:pPr>
            <w:r w:rsidRPr="001D2166">
              <w:rPr>
                <w:kern w:val="2"/>
                <w:lang w:eastAsia="en-US"/>
              </w:rPr>
              <w:t>11</w:t>
            </w:r>
          </w:p>
        </w:tc>
        <w:tc>
          <w:tcPr>
            <w:tcW w:w="834" w:type="dxa"/>
          </w:tcPr>
          <w:p w:rsidR="00F3004D" w:rsidRPr="001D2166" w:rsidRDefault="00F3004D" w:rsidP="00F3004D">
            <w:pPr>
              <w:jc w:val="center"/>
              <w:rPr>
                <w:kern w:val="2"/>
                <w:lang w:eastAsia="en-US"/>
              </w:rPr>
            </w:pPr>
            <w:r w:rsidRPr="001D2166">
              <w:rPr>
                <w:kern w:val="2"/>
                <w:lang w:eastAsia="en-US"/>
              </w:rPr>
              <w:t>12</w:t>
            </w:r>
          </w:p>
        </w:tc>
        <w:tc>
          <w:tcPr>
            <w:tcW w:w="973" w:type="dxa"/>
          </w:tcPr>
          <w:p w:rsidR="00F3004D" w:rsidRPr="001D2166" w:rsidRDefault="00F3004D" w:rsidP="00F3004D">
            <w:pPr>
              <w:jc w:val="center"/>
              <w:rPr>
                <w:kern w:val="2"/>
                <w:lang w:eastAsia="en-US"/>
              </w:rPr>
            </w:pPr>
            <w:r w:rsidRPr="001D2166">
              <w:rPr>
                <w:kern w:val="2"/>
                <w:lang w:eastAsia="en-US"/>
              </w:rPr>
              <w:t>13</w:t>
            </w:r>
          </w:p>
        </w:tc>
        <w:tc>
          <w:tcPr>
            <w:tcW w:w="835" w:type="dxa"/>
          </w:tcPr>
          <w:p w:rsidR="00F3004D" w:rsidRPr="001D2166" w:rsidRDefault="00F3004D" w:rsidP="00F3004D">
            <w:pPr>
              <w:jc w:val="center"/>
              <w:rPr>
                <w:kern w:val="2"/>
                <w:lang w:eastAsia="en-US"/>
              </w:rPr>
            </w:pPr>
            <w:r w:rsidRPr="001D2166">
              <w:rPr>
                <w:kern w:val="2"/>
                <w:lang w:eastAsia="en-US"/>
              </w:rPr>
              <w:t>14</w:t>
            </w:r>
          </w:p>
        </w:tc>
      </w:tr>
      <w:tr w:rsidR="00F3004D" w:rsidRPr="001D2166" w:rsidTr="00F3004D">
        <w:tc>
          <w:tcPr>
            <w:tcW w:w="612" w:type="dxa"/>
          </w:tcPr>
          <w:p w:rsidR="00F3004D" w:rsidRPr="001D2166" w:rsidRDefault="00F3004D" w:rsidP="00F3004D">
            <w:pPr>
              <w:jc w:val="center"/>
              <w:rPr>
                <w:kern w:val="2"/>
                <w:lang w:eastAsia="en-US"/>
              </w:rPr>
            </w:pPr>
          </w:p>
        </w:tc>
        <w:tc>
          <w:tcPr>
            <w:tcW w:w="4030" w:type="dxa"/>
          </w:tcPr>
          <w:p w:rsidR="00F3004D" w:rsidRPr="001D2166" w:rsidRDefault="00F3004D" w:rsidP="00F3004D">
            <w:pPr>
              <w:ind w:right="-57"/>
              <w:rPr>
                <w:kern w:val="2"/>
              </w:rPr>
            </w:pPr>
            <w:r w:rsidRPr="001D2166">
              <w:rPr>
                <w:kern w:val="2"/>
              </w:rPr>
              <w:t>Показатель 1.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(процентов)</w:t>
            </w:r>
          </w:p>
        </w:tc>
        <w:tc>
          <w:tcPr>
            <w:tcW w:w="833" w:type="dxa"/>
            <w:tcBorders>
              <w:top w:val="single" w:sz="4" w:space="0" w:color="auto"/>
              <w:left w:val="single" w:sz="4" w:space="0" w:color="auto"/>
              <w:bottom w:val="single" w:sz="4" w:space="0" w:color="auto"/>
              <w:right w:val="single" w:sz="4" w:space="0" w:color="auto"/>
            </w:tcBorders>
            <w:vAlign w:val="center"/>
          </w:tcPr>
          <w:p w:rsidR="00F3004D" w:rsidRPr="001D2166" w:rsidRDefault="00F3004D" w:rsidP="00F3004D">
            <w:pPr>
              <w:jc w:val="center"/>
              <w:rPr>
                <w:color w:val="000000"/>
              </w:rPr>
            </w:pPr>
            <w:r>
              <w:rPr>
                <w:color w:val="000000"/>
              </w:rPr>
              <w:t>42,1</w:t>
            </w:r>
          </w:p>
        </w:tc>
        <w:tc>
          <w:tcPr>
            <w:tcW w:w="835" w:type="dxa"/>
            <w:tcBorders>
              <w:top w:val="single" w:sz="4" w:space="0" w:color="auto"/>
              <w:left w:val="single" w:sz="4" w:space="0" w:color="auto"/>
              <w:bottom w:val="single" w:sz="4" w:space="0" w:color="auto"/>
              <w:right w:val="single" w:sz="4" w:space="0" w:color="auto"/>
            </w:tcBorders>
            <w:vAlign w:val="center"/>
          </w:tcPr>
          <w:p w:rsidR="00F3004D" w:rsidRPr="001D2166" w:rsidRDefault="00F3004D" w:rsidP="00F3004D">
            <w:pPr>
              <w:jc w:val="center"/>
              <w:rPr>
                <w:color w:val="000000"/>
              </w:rPr>
            </w:pPr>
            <w:r>
              <w:rPr>
                <w:color w:val="000000"/>
              </w:rPr>
              <w:t>42,1</w:t>
            </w:r>
          </w:p>
        </w:tc>
        <w:tc>
          <w:tcPr>
            <w:tcW w:w="836" w:type="dxa"/>
            <w:tcBorders>
              <w:top w:val="single" w:sz="4" w:space="0" w:color="auto"/>
              <w:left w:val="single" w:sz="4" w:space="0" w:color="auto"/>
              <w:bottom w:val="single" w:sz="4" w:space="0" w:color="auto"/>
              <w:right w:val="single" w:sz="4" w:space="0" w:color="auto"/>
            </w:tcBorders>
            <w:vAlign w:val="center"/>
          </w:tcPr>
          <w:p w:rsidR="00F3004D" w:rsidRPr="001D2166" w:rsidRDefault="00F3004D" w:rsidP="00F3004D">
            <w:pPr>
              <w:jc w:val="center"/>
              <w:rPr>
                <w:color w:val="000000"/>
              </w:rPr>
            </w:pPr>
            <w:r>
              <w:rPr>
                <w:color w:val="000000"/>
              </w:rPr>
              <w:t>41,6</w:t>
            </w:r>
          </w:p>
        </w:tc>
        <w:tc>
          <w:tcPr>
            <w:tcW w:w="835" w:type="dxa"/>
            <w:tcBorders>
              <w:top w:val="single" w:sz="4" w:space="0" w:color="auto"/>
              <w:left w:val="single" w:sz="4" w:space="0" w:color="auto"/>
              <w:bottom w:val="single" w:sz="4" w:space="0" w:color="auto"/>
              <w:right w:val="single" w:sz="4" w:space="0" w:color="auto"/>
            </w:tcBorders>
            <w:vAlign w:val="center"/>
          </w:tcPr>
          <w:p w:rsidR="00F3004D" w:rsidRPr="001D2166" w:rsidRDefault="00F3004D" w:rsidP="00F3004D">
            <w:pPr>
              <w:jc w:val="center"/>
              <w:rPr>
                <w:color w:val="000000"/>
              </w:rPr>
            </w:pPr>
            <w:r>
              <w:rPr>
                <w:color w:val="000000"/>
              </w:rPr>
              <w:t>41,6</w:t>
            </w:r>
          </w:p>
        </w:tc>
        <w:tc>
          <w:tcPr>
            <w:tcW w:w="835" w:type="dxa"/>
            <w:tcBorders>
              <w:top w:val="single" w:sz="4" w:space="0" w:color="auto"/>
              <w:left w:val="single" w:sz="4" w:space="0" w:color="auto"/>
              <w:bottom w:val="single" w:sz="4" w:space="0" w:color="auto"/>
              <w:right w:val="single" w:sz="4" w:space="0" w:color="auto"/>
            </w:tcBorders>
            <w:vAlign w:val="center"/>
          </w:tcPr>
          <w:p w:rsidR="00F3004D" w:rsidRPr="001D2166" w:rsidRDefault="00F3004D" w:rsidP="00F3004D">
            <w:pPr>
              <w:jc w:val="center"/>
              <w:rPr>
                <w:color w:val="000000"/>
              </w:rPr>
            </w:pPr>
            <w:r>
              <w:rPr>
                <w:color w:val="000000"/>
              </w:rPr>
              <w:t>41,6</w:t>
            </w:r>
          </w:p>
        </w:tc>
        <w:tc>
          <w:tcPr>
            <w:tcW w:w="834" w:type="dxa"/>
            <w:tcBorders>
              <w:top w:val="single" w:sz="4" w:space="0" w:color="auto"/>
              <w:left w:val="single" w:sz="4" w:space="0" w:color="auto"/>
              <w:bottom w:val="single" w:sz="4" w:space="0" w:color="auto"/>
              <w:right w:val="single" w:sz="4" w:space="0" w:color="auto"/>
            </w:tcBorders>
            <w:vAlign w:val="center"/>
          </w:tcPr>
          <w:p w:rsidR="00F3004D" w:rsidRPr="001D2166" w:rsidRDefault="00F3004D" w:rsidP="00F3004D">
            <w:pPr>
              <w:jc w:val="center"/>
              <w:rPr>
                <w:color w:val="000000"/>
              </w:rPr>
            </w:pPr>
            <w:r>
              <w:rPr>
                <w:color w:val="000000"/>
              </w:rPr>
              <w:t>41,6</w:t>
            </w:r>
          </w:p>
        </w:tc>
        <w:tc>
          <w:tcPr>
            <w:tcW w:w="835" w:type="dxa"/>
            <w:tcBorders>
              <w:top w:val="single" w:sz="4" w:space="0" w:color="auto"/>
              <w:left w:val="single" w:sz="4" w:space="0" w:color="auto"/>
              <w:bottom w:val="single" w:sz="4" w:space="0" w:color="auto"/>
              <w:right w:val="single" w:sz="4" w:space="0" w:color="auto"/>
            </w:tcBorders>
            <w:vAlign w:val="center"/>
          </w:tcPr>
          <w:p w:rsidR="00F3004D" w:rsidRPr="001D2166" w:rsidRDefault="00F3004D" w:rsidP="00F3004D">
            <w:pPr>
              <w:jc w:val="center"/>
              <w:rPr>
                <w:color w:val="000000"/>
              </w:rPr>
            </w:pPr>
            <w:r>
              <w:rPr>
                <w:color w:val="000000"/>
              </w:rPr>
              <w:t>41,6</w:t>
            </w:r>
          </w:p>
        </w:tc>
        <w:tc>
          <w:tcPr>
            <w:tcW w:w="834" w:type="dxa"/>
            <w:tcBorders>
              <w:top w:val="single" w:sz="4" w:space="0" w:color="auto"/>
              <w:left w:val="single" w:sz="4" w:space="0" w:color="auto"/>
              <w:bottom w:val="single" w:sz="4" w:space="0" w:color="auto"/>
              <w:right w:val="single" w:sz="4" w:space="0" w:color="auto"/>
            </w:tcBorders>
            <w:vAlign w:val="center"/>
          </w:tcPr>
          <w:p w:rsidR="00F3004D" w:rsidRPr="001D2166" w:rsidRDefault="00F3004D" w:rsidP="00F3004D">
            <w:pPr>
              <w:jc w:val="center"/>
              <w:rPr>
                <w:color w:val="000000"/>
              </w:rPr>
            </w:pPr>
            <w:r>
              <w:rPr>
                <w:color w:val="000000"/>
              </w:rPr>
              <w:t>41,6</w:t>
            </w:r>
          </w:p>
        </w:tc>
        <w:tc>
          <w:tcPr>
            <w:tcW w:w="835" w:type="dxa"/>
            <w:tcBorders>
              <w:top w:val="single" w:sz="4" w:space="0" w:color="auto"/>
              <w:left w:val="single" w:sz="4" w:space="0" w:color="auto"/>
              <w:bottom w:val="single" w:sz="4" w:space="0" w:color="auto"/>
              <w:right w:val="single" w:sz="4" w:space="0" w:color="auto"/>
            </w:tcBorders>
            <w:vAlign w:val="center"/>
          </w:tcPr>
          <w:p w:rsidR="00F3004D" w:rsidRPr="001D2166" w:rsidRDefault="00F3004D" w:rsidP="00F3004D">
            <w:pPr>
              <w:jc w:val="center"/>
              <w:rPr>
                <w:color w:val="000000"/>
              </w:rPr>
            </w:pPr>
            <w:r>
              <w:rPr>
                <w:color w:val="000000"/>
              </w:rPr>
              <w:t>41,6</w:t>
            </w:r>
          </w:p>
        </w:tc>
        <w:tc>
          <w:tcPr>
            <w:tcW w:w="834" w:type="dxa"/>
            <w:tcBorders>
              <w:top w:val="single" w:sz="4" w:space="0" w:color="auto"/>
              <w:left w:val="single" w:sz="4" w:space="0" w:color="auto"/>
              <w:bottom w:val="single" w:sz="4" w:space="0" w:color="auto"/>
              <w:right w:val="single" w:sz="4" w:space="0" w:color="auto"/>
            </w:tcBorders>
            <w:vAlign w:val="center"/>
          </w:tcPr>
          <w:p w:rsidR="00F3004D" w:rsidRPr="001D2166" w:rsidRDefault="00F3004D" w:rsidP="00F3004D">
            <w:pPr>
              <w:jc w:val="center"/>
              <w:rPr>
                <w:color w:val="000000"/>
              </w:rPr>
            </w:pPr>
            <w:r>
              <w:rPr>
                <w:color w:val="000000"/>
              </w:rPr>
              <w:t>41,6</w:t>
            </w:r>
          </w:p>
        </w:tc>
        <w:tc>
          <w:tcPr>
            <w:tcW w:w="973" w:type="dxa"/>
            <w:tcBorders>
              <w:top w:val="single" w:sz="4" w:space="0" w:color="auto"/>
              <w:left w:val="single" w:sz="4" w:space="0" w:color="auto"/>
              <w:bottom w:val="single" w:sz="4" w:space="0" w:color="auto"/>
              <w:right w:val="single" w:sz="4" w:space="0" w:color="auto"/>
            </w:tcBorders>
            <w:vAlign w:val="center"/>
          </w:tcPr>
          <w:p w:rsidR="00F3004D" w:rsidRPr="001D2166" w:rsidRDefault="00F3004D" w:rsidP="00F3004D">
            <w:pPr>
              <w:jc w:val="center"/>
              <w:rPr>
                <w:color w:val="000000"/>
              </w:rPr>
            </w:pPr>
            <w:r>
              <w:rPr>
                <w:color w:val="000000"/>
              </w:rPr>
              <w:t>41,6</w:t>
            </w:r>
          </w:p>
        </w:tc>
        <w:tc>
          <w:tcPr>
            <w:tcW w:w="835" w:type="dxa"/>
            <w:tcBorders>
              <w:top w:val="single" w:sz="4" w:space="0" w:color="auto"/>
              <w:left w:val="single" w:sz="4" w:space="0" w:color="auto"/>
              <w:bottom w:val="single" w:sz="4" w:space="0" w:color="auto"/>
              <w:right w:val="single" w:sz="4" w:space="0" w:color="auto"/>
            </w:tcBorders>
            <w:vAlign w:val="center"/>
          </w:tcPr>
          <w:p w:rsidR="00F3004D" w:rsidRPr="001D2166" w:rsidRDefault="00F3004D" w:rsidP="00F3004D">
            <w:pPr>
              <w:jc w:val="center"/>
              <w:rPr>
                <w:color w:val="000000"/>
              </w:rPr>
            </w:pPr>
            <w:r>
              <w:rPr>
                <w:color w:val="000000"/>
              </w:rPr>
              <w:t>41,6</w:t>
            </w:r>
          </w:p>
        </w:tc>
      </w:tr>
    </w:tbl>
    <w:p w:rsidR="00F3004D" w:rsidRPr="001D2166" w:rsidRDefault="00F3004D" w:rsidP="00F3004D">
      <w:pPr>
        <w:ind w:left="10206"/>
        <w:jc w:val="center"/>
        <w:rPr>
          <w:kern w:val="2"/>
          <w:sz w:val="28"/>
          <w:szCs w:val="28"/>
        </w:rPr>
      </w:pPr>
      <w:r w:rsidRPr="001D2166">
        <w:rPr>
          <w:kern w:val="2"/>
          <w:sz w:val="28"/>
          <w:szCs w:val="28"/>
        </w:rPr>
        <w:t>Приложение № </w:t>
      </w:r>
      <w:r>
        <w:rPr>
          <w:kern w:val="2"/>
          <w:sz w:val="28"/>
          <w:szCs w:val="28"/>
        </w:rPr>
        <w:t>6</w:t>
      </w:r>
    </w:p>
    <w:p w:rsidR="00F3004D" w:rsidRPr="001D2166" w:rsidRDefault="00F3004D" w:rsidP="00F3004D">
      <w:pPr>
        <w:shd w:val="clear" w:color="auto" w:fill="FFFFFF"/>
        <w:autoSpaceDE w:val="0"/>
        <w:autoSpaceDN w:val="0"/>
        <w:adjustRightInd w:val="0"/>
        <w:ind w:left="10206"/>
        <w:jc w:val="center"/>
        <w:rPr>
          <w:kern w:val="2"/>
          <w:sz w:val="28"/>
          <w:szCs w:val="28"/>
        </w:rPr>
      </w:pPr>
      <w:r w:rsidRPr="001D2166">
        <w:rPr>
          <w:kern w:val="2"/>
          <w:sz w:val="28"/>
          <w:szCs w:val="28"/>
        </w:rPr>
        <w:t xml:space="preserve">к </w:t>
      </w:r>
      <w:r>
        <w:rPr>
          <w:kern w:val="2"/>
          <w:sz w:val="28"/>
          <w:szCs w:val="28"/>
        </w:rPr>
        <w:t>муниципальной</w:t>
      </w:r>
      <w:r w:rsidRPr="001D2166">
        <w:rPr>
          <w:kern w:val="2"/>
          <w:sz w:val="28"/>
          <w:szCs w:val="28"/>
        </w:rPr>
        <w:t xml:space="preserve"> программе</w:t>
      </w:r>
    </w:p>
    <w:p w:rsidR="00F3004D" w:rsidRPr="001D2166" w:rsidRDefault="00F3004D" w:rsidP="00F3004D">
      <w:pPr>
        <w:shd w:val="clear" w:color="auto" w:fill="FFFFFF"/>
        <w:autoSpaceDE w:val="0"/>
        <w:autoSpaceDN w:val="0"/>
        <w:adjustRightInd w:val="0"/>
        <w:ind w:left="10206"/>
        <w:jc w:val="center"/>
        <w:rPr>
          <w:kern w:val="2"/>
          <w:sz w:val="28"/>
          <w:szCs w:val="28"/>
        </w:rPr>
      </w:pPr>
      <w:r>
        <w:rPr>
          <w:kern w:val="2"/>
          <w:sz w:val="28"/>
          <w:szCs w:val="28"/>
        </w:rPr>
        <w:t>Казанского сельского поселения</w:t>
      </w:r>
    </w:p>
    <w:p w:rsidR="00F3004D" w:rsidRPr="001D2166" w:rsidRDefault="00F3004D" w:rsidP="00F3004D">
      <w:pPr>
        <w:shd w:val="clear" w:color="auto" w:fill="FFFFFF"/>
        <w:autoSpaceDE w:val="0"/>
        <w:autoSpaceDN w:val="0"/>
        <w:adjustRightInd w:val="0"/>
        <w:ind w:left="10206"/>
        <w:jc w:val="center"/>
        <w:rPr>
          <w:kern w:val="2"/>
          <w:sz w:val="28"/>
          <w:szCs w:val="28"/>
        </w:rPr>
      </w:pPr>
      <w:r w:rsidRPr="001D2166">
        <w:rPr>
          <w:kern w:val="2"/>
          <w:sz w:val="28"/>
          <w:szCs w:val="28"/>
        </w:rPr>
        <w:t>«Развитие транспортной системы»</w:t>
      </w:r>
    </w:p>
    <w:p w:rsidR="00F3004D" w:rsidRDefault="00F3004D" w:rsidP="00F3004D">
      <w:pPr>
        <w:shd w:val="clear" w:color="auto" w:fill="FFFFFF"/>
        <w:tabs>
          <w:tab w:val="left" w:pos="21546"/>
        </w:tabs>
        <w:autoSpaceDE w:val="0"/>
        <w:autoSpaceDN w:val="0"/>
        <w:adjustRightInd w:val="0"/>
        <w:jc w:val="center"/>
        <w:rPr>
          <w:kern w:val="2"/>
          <w:sz w:val="28"/>
          <w:szCs w:val="28"/>
        </w:rPr>
      </w:pPr>
    </w:p>
    <w:p w:rsidR="00F3004D" w:rsidRPr="001D2166" w:rsidRDefault="00F3004D" w:rsidP="00F3004D">
      <w:pPr>
        <w:shd w:val="clear" w:color="auto" w:fill="FFFFFF"/>
        <w:tabs>
          <w:tab w:val="left" w:pos="21546"/>
        </w:tabs>
        <w:autoSpaceDE w:val="0"/>
        <w:autoSpaceDN w:val="0"/>
        <w:adjustRightInd w:val="0"/>
        <w:jc w:val="center"/>
        <w:rPr>
          <w:kern w:val="2"/>
          <w:sz w:val="28"/>
          <w:szCs w:val="28"/>
        </w:rPr>
      </w:pPr>
      <w:r>
        <w:rPr>
          <w:kern w:val="2"/>
          <w:sz w:val="28"/>
          <w:szCs w:val="28"/>
        </w:rPr>
        <w:t>Получение межбюджетных трансфертов</w:t>
      </w:r>
      <w:r w:rsidRPr="001D2166">
        <w:rPr>
          <w:kern w:val="2"/>
          <w:sz w:val="28"/>
          <w:szCs w:val="28"/>
        </w:rPr>
        <w:t xml:space="preserve"> и</w:t>
      </w:r>
      <w:r>
        <w:rPr>
          <w:kern w:val="2"/>
          <w:sz w:val="28"/>
          <w:szCs w:val="28"/>
        </w:rPr>
        <w:t xml:space="preserve">з бюджета </w:t>
      </w:r>
      <w:proofErr w:type="spellStart"/>
      <w:r>
        <w:rPr>
          <w:kern w:val="2"/>
          <w:sz w:val="28"/>
          <w:szCs w:val="28"/>
        </w:rPr>
        <w:t>Верхнедонского</w:t>
      </w:r>
      <w:proofErr w:type="spellEnd"/>
      <w:r>
        <w:rPr>
          <w:kern w:val="2"/>
          <w:sz w:val="28"/>
          <w:szCs w:val="28"/>
        </w:rPr>
        <w:t xml:space="preserve"> района </w:t>
      </w:r>
      <w:r w:rsidRPr="001D2166">
        <w:rPr>
          <w:kern w:val="2"/>
          <w:sz w:val="28"/>
          <w:szCs w:val="28"/>
        </w:rPr>
        <w:t xml:space="preserve"> </w:t>
      </w:r>
    </w:p>
    <w:p w:rsidR="00F3004D" w:rsidRPr="001D2166" w:rsidRDefault="00F3004D" w:rsidP="00F3004D">
      <w:pPr>
        <w:shd w:val="clear" w:color="auto" w:fill="FFFFFF"/>
        <w:tabs>
          <w:tab w:val="left" w:pos="21546"/>
        </w:tabs>
        <w:autoSpaceDE w:val="0"/>
        <w:autoSpaceDN w:val="0"/>
        <w:adjustRightInd w:val="0"/>
        <w:jc w:val="right"/>
        <w:rPr>
          <w:kern w:val="2"/>
          <w:sz w:val="28"/>
          <w:szCs w:val="28"/>
        </w:rPr>
      </w:pPr>
      <w:r w:rsidRPr="001D2166">
        <w:rPr>
          <w:kern w:val="2"/>
          <w:sz w:val="22"/>
          <w:szCs w:val="22"/>
        </w:rPr>
        <w:t>тыс. рублей</w:t>
      </w:r>
    </w:p>
    <w:tbl>
      <w:tblPr>
        <w:tblW w:w="146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1559"/>
        <w:gridCol w:w="709"/>
        <w:gridCol w:w="567"/>
        <w:gridCol w:w="567"/>
        <w:gridCol w:w="567"/>
        <w:gridCol w:w="426"/>
        <w:gridCol w:w="567"/>
        <w:gridCol w:w="425"/>
        <w:gridCol w:w="567"/>
        <w:gridCol w:w="425"/>
        <w:gridCol w:w="567"/>
        <w:gridCol w:w="426"/>
        <w:gridCol w:w="567"/>
        <w:gridCol w:w="425"/>
        <w:gridCol w:w="567"/>
        <w:gridCol w:w="425"/>
        <w:gridCol w:w="567"/>
        <w:gridCol w:w="425"/>
        <w:gridCol w:w="567"/>
        <w:gridCol w:w="426"/>
        <w:gridCol w:w="566"/>
        <w:gridCol w:w="425"/>
        <w:gridCol w:w="567"/>
        <w:gridCol w:w="567"/>
        <w:gridCol w:w="567"/>
      </w:tblGrid>
      <w:tr w:rsidR="00F3004D" w:rsidRPr="001D2166" w:rsidTr="00F3004D">
        <w:tc>
          <w:tcPr>
            <w:tcW w:w="568" w:type="dxa"/>
            <w:vMerge w:val="restart"/>
            <w:shd w:val="clear" w:color="auto" w:fill="auto"/>
          </w:tcPr>
          <w:p w:rsidR="00F3004D" w:rsidRPr="001D2166" w:rsidRDefault="00F3004D" w:rsidP="00F3004D">
            <w:pPr>
              <w:autoSpaceDE w:val="0"/>
              <w:autoSpaceDN w:val="0"/>
              <w:adjustRightInd w:val="0"/>
              <w:jc w:val="center"/>
              <w:rPr>
                <w:bCs/>
                <w:kern w:val="2"/>
                <w:sz w:val="28"/>
                <w:szCs w:val="28"/>
              </w:rPr>
            </w:pPr>
            <w:r w:rsidRPr="001D2166">
              <w:rPr>
                <w:rFonts w:eastAsia="Calibri"/>
                <w:bCs/>
                <w:kern w:val="2"/>
              </w:rPr>
              <w:t xml:space="preserve">№ </w:t>
            </w:r>
            <w:proofErr w:type="spellStart"/>
            <w:proofErr w:type="gramStart"/>
            <w:r w:rsidRPr="001D2166">
              <w:rPr>
                <w:rFonts w:eastAsia="Calibri"/>
                <w:bCs/>
                <w:kern w:val="2"/>
              </w:rPr>
              <w:t>п</w:t>
            </w:r>
            <w:proofErr w:type="spellEnd"/>
            <w:proofErr w:type="gramEnd"/>
            <w:r w:rsidRPr="001D2166">
              <w:rPr>
                <w:rFonts w:eastAsia="Calibri"/>
                <w:bCs/>
                <w:kern w:val="2"/>
              </w:rPr>
              <w:t>/</w:t>
            </w:r>
            <w:proofErr w:type="spellStart"/>
            <w:r w:rsidRPr="001D2166">
              <w:rPr>
                <w:rFonts w:eastAsia="Calibri"/>
                <w:bCs/>
                <w:kern w:val="2"/>
              </w:rPr>
              <w:t>п</w:t>
            </w:r>
            <w:proofErr w:type="spellEnd"/>
          </w:p>
        </w:tc>
        <w:tc>
          <w:tcPr>
            <w:tcW w:w="1559" w:type="dxa"/>
            <w:vMerge w:val="restart"/>
            <w:shd w:val="clear" w:color="auto" w:fill="auto"/>
          </w:tcPr>
          <w:p w:rsidR="00F3004D" w:rsidRPr="001D2166" w:rsidRDefault="00F3004D" w:rsidP="00F3004D">
            <w:pPr>
              <w:jc w:val="center"/>
              <w:rPr>
                <w:rFonts w:eastAsia="Calibri"/>
                <w:bCs/>
                <w:kern w:val="2"/>
              </w:rPr>
            </w:pPr>
            <w:r w:rsidRPr="001D2166">
              <w:rPr>
                <w:rFonts w:eastAsia="Calibri"/>
                <w:bCs/>
                <w:kern w:val="2"/>
              </w:rPr>
              <w:t>Наименование</w:t>
            </w:r>
          </w:p>
          <w:p w:rsidR="00F3004D" w:rsidRPr="001D2166" w:rsidRDefault="00F3004D" w:rsidP="00F3004D">
            <w:pPr>
              <w:autoSpaceDE w:val="0"/>
              <w:autoSpaceDN w:val="0"/>
              <w:adjustRightInd w:val="0"/>
              <w:jc w:val="center"/>
              <w:rPr>
                <w:bCs/>
                <w:kern w:val="2"/>
                <w:sz w:val="28"/>
                <w:szCs w:val="28"/>
              </w:rPr>
            </w:pPr>
            <w:r w:rsidRPr="001D2166">
              <w:rPr>
                <w:rFonts w:eastAsia="Calibri"/>
                <w:bCs/>
                <w:kern w:val="2"/>
              </w:rPr>
              <w:t xml:space="preserve">муниципального образования </w:t>
            </w:r>
            <w:r w:rsidRPr="001D2166">
              <w:rPr>
                <w:rFonts w:eastAsia="Calibri"/>
                <w:bCs/>
                <w:kern w:val="2"/>
              </w:rPr>
              <w:br/>
            </w:r>
          </w:p>
        </w:tc>
        <w:tc>
          <w:tcPr>
            <w:tcW w:w="1276" w:type="dxa"/>
            <w:gridSpan w:val="2"/>
            <w:shd w:val="clear" w:color="auto" w:fill="auto"/>
          </w:tcPr>
          <w:p w:rsidR="00F3004D" w:rsidRPr="001D2166" w:rsidRDefault="00F3004D" w:rsidP="00F3004D">
            <w:pPr>
              <w:autoSpaceDE w:val="0"/>
              <w:autoSpaceDN w:val="0"/>
              <w:adjustRightInd w:val="0"/>
              <w:jc w:val="center"/>
              <w:rPr>
                <w:kern w:val="2"/>
              </w:rPr>
            </w:pPr>
            <w:r w:rsidRPr="001D2166">
              <w:rPr>
                <w:kern w:val="2"/>
              </w:rPr>
              <w:t xml:space="preserve">2019 год </w:t>
            </w:r>
          </w:p>
        </w:tc>
        <w:tc>
          <w:tcPr>
            <w:tcW w:w="1134" w:type="dxa"/>
            <w:gridSpan w:val="2"/>
            <w:shd w:val="clear" w:color="auto" w:fill="auto"/>
          </w:tcPr>
          <w:p w:rsidR="00F3004D" w:rsidRPr="001D2166" w:rsidRDefault="00F3004D" w:rsidP="00F3004D">
            <w:pPr>
              <w:autoSpaceDE w:val="0"/>
              <w:autoSpaceDN w:val="0"/>
              <w:adjustRightInd w:val="0"/>
              <w:jc w:val="center"/>
              <w:rPr>
                <w:bCs/>
                <w:kern w:val="2"/>
              </w:rPr>
            </w:pPr>
            <w:r w:rsidRPr="001D2166">
              <w:rPr>
                <w:kern w:val="2"/>
              </w:rPr>
              <w:t>2020 год</w:t>
            </w:r>
          </w:p>
        </w:tc>
        <w:tc>
          <w:tcPr>
            <w:tcW w:w="993" w:type="dxa"/>
            <w:gridSpan w:val="2"/>
            <w:shd w:val="clear" w:color="auto" w:fill="auto"/>
          </w:tcPr>
          <w:p w:rsidR="00F3004D" w:rsidRPr="001D2166" w:rsidRDefault="00F3004D" w:rsidP="00F3004D">
            <w:pPr>
              <w:autoSpaceDE w:val="0"/>
              <w:autoSpaceDN w:val="0"/>
              <w:adjustRightInd w:val="0"/>
              <w:jc w:val="center"/>
              <w:rPr>
                <w:bCs/>
                <w:kern w:val="2"/>
              </w:rPr>
            </w:pPr>
            <w:r w:rsidRPr="001D2166">
              <w:rPr>
                <w:kern w:val="2"/>
              </w:rPr>
              <w:t xml:space="preserve">2021 год </w:t>
            </w:r>
          </w:p>
        </w:tc>
        <w:tc>
          <w:tcPr>
            <w:tcW w:w="992" w:type="dxa"/>
            <w:gridSpan w:val="2"/>
            <w:shd w:val="clear" w:color="auto" w:fill="auto"/>
          </w:tcPr>
          <w:p w:rsidR="00F3004D" w:rsidRPr="001D2166" w:rsidRDefault="00F3004D" w:rsidP="00F3004D">
            <w:pPr>
              <w:autoSpaceDE w:val="0"/>
              <w:autoSpaceDN w:val="0"/>
              <w:adjustRightInd w:val="0"/>
              <w:jc w:val="center"/>
              <w:rPr>
                <w:bCs/>
                <w:kern w:val="2"/>
              </w:rPr>
            </w:pPr>
            <w:r w:rsidRPr="001D2166">
              <w:rPr>
                <w:kern w:val="2"/>
              </w:rPr>
              <w:t xml:space="preserve">2022 год </w:t>
            </w:r>
          </w:p>
        </w:tc>
        <w:tc>
          <w:tcPr>
            <w:tcW w:w="992" w:type="dxa"/>
            <w:gridSpan w:val="2"/>
            <w:shd w:val="clear" w:color="auto" w:fill="auto"/>
          </w:tcPr>
          <w:p w:rsidR="00F3004D" w:rsidRPr="001D2166" w:rsidRDefault="00F3004D" w:rsidP="00F3004D">
            <w:pPr>
              <w:autoSpaceDE w:val="0"/>
              <w:autoSpaceDN w:val="0"/>
              <w:adjustRightInd w:val="0"/>
              <w:jc w:val="center"/>
              <w:rPr>
                <w:bCs/>
                <w:kern w:val="2"/>
              </w:rPr>
            </w:pPr>
            <w:r w:rsidRPr="001D2166">
              <w:rPr>
                <w:kern w:val="2"/>
              </w:rPr>
              <w:t>2023 год</w:t>
            </w:r>
          </w:p>
        </w:tc>
        <w:tc>
          <w:tcPr>
            <w:tcW w:w="993" w:type="dxa"/>
            <w:gridSpan w:val="2"/>
            <w:shd w:val="clear" w:color="auto" w:fill="auto"/>
          </w:tcPr>
          <w:p w:rsidR="00F3004D" w:rsidRPr="001D2166" w:rsidRDefault="00F3004D" w:rsidP="00F3004D">
            <w:pPr>
              <w:autoSpaceDE w:val="0"/>
              <w:autoSpaceDN w:val="0"/>
              <w:adjustRightInd w:val="0"/>
              <w:jc w:val="center"/>
              <w:rPr>
                <w:bCs/>
                <w:kern w:val="2"/>
              </w:rPr>
            </w:pPr>
            <w:r w:rsidRPr="001D2166">
              <w:rPr>
                <w:kern w:val="2"/>
              </w:rPr>
              <w:t>2024 год</w:t>
            </w:r>
          </w:p>
        </w:tc>
        <w:tc>
          <w:tcPr>
            <w:tcW w:w="992" w:type="dxa"/>
            <w:gridSpan w:val="2"/>
            <w:shd w:val="clear" w:color="auto" w:fill="auto"/>
          </w:tcPr>
          <w:p w:rsidR="00F3004D" w:rsidRPr="001D2166" w:rsidRDefault="00F3004D" w:rsidP="00F3004D">
            <w:pPr>
              <w:autoSpaceDE w:val="0"/>
              <w:autoSpaceDN w:val="0"/>
              <w:adjustRightInd w:val="0"/>
              <w:jc w:val="center"/>
              <w:rPr>
                <w:bCs/>
                <w:kern w:val="2"/>
              </w:rPr>
            </w:pPr>
            <w:r w:rsidRPr="001D2166">
              <w:rPr>
                <w:kern w:val="2"/>
              </w:rPr>
              <w:t>2025 год</w:t>
            </w:r>
          </w:p>
        </w:tc>
        <w:tc>
          <w:tcPr>
            <w:tcW w:w="992" w:type="dxa"/>
            <w:gridSpan w:val="2"/>
            <w:shd w:val="clear" w:color="auto" w:fill="auto"/>
          </w:tcPr>
          <w:p w:rsidR="00F3004D" w:rsidRPr="001D2166" w:rsidRDefault="00F3004D" w:rsidP="00F3004D">
            <w:pPr>
              <w:autoSpaceDE w:val="0"/>
              <w:autoSpaceDN w:val="0"/>
              <w:adjustRightInd w:val="0"/>
              <w:jc w:val="center"/>
              <w:rPr>
                <w:bCs/>
                <w:kern w:val="2"/>
              </w:rPr>
            </w:pPr>
            <w:r w:rsidRPr="001D2166">
              <w:rPr>
                <w:kern w:val="2"/>
              </w:rPr>
              <w:t>2026 год</w:t>
            </w:r>
          </w:p>
        </w:tc>
        <w:tc>
          <w:tcPr>
            <w:tcW w:w="992" w:type="dxa"/>
            <w:gridSpan w:val="2"/>
            <w:shd w:val="clear" w:color="auto" w:fill="auto"/>
          </w:tcPr>
          <w:p w:rsidR="00F3004D" w:rsidRPr="001D2166" w:rsidRDefault="00F3004D" w:rsidP="00F3004D">
            <w:pPr>
              <w:autoSpaceDE w:val="0"/>
              <w:autoSpaceDN w:val="0"/>
              <w:adjustRightInd w:val="0"/>
              <w:jc w:val="center"/>
              <w:rPr>
                <w:bCs/>
                <w:kern w:val="2"/>
              </w:rPr>
            </w:pPr>
            <w:r w:rsidRPr="001D2166">
              <w:rPr>
                <w:kern w:val="2"/>
              </w:rPr>
              <w:t>2027 год</w:t>
            </w:r>
          </w:p>
        </w:tc>
        <w:tc>
          <w:tcPr>
            <w:tcW w:w="992" w:type="dxa"/>
            <w:gridSpan w:val="2"/>
            <w:shd w:val="clear" w:color="auto" w:fill="auto"/>
          </w:tcPr>
          <w:p w:rsidR="00F3004D" w:rsidRPr="001D2166" w:rsidRDefault="00F3004D" w:rsidP="00F3004D">
            <w:pPr>
              <w:autoSpaceDE w:val="0"/>
              <w:autoSpaceDN w:val="0"/>
              <w:adjustRightInd w:val="0"/>
              <w:jc w:val="center"/>
              <w:rPr>
                <w:bCs/>
                <w:kern w:val="2"/>
              </w:rPr>
            </w:pPr>
            <w:r w:rsidRPr="001D2166">
              <w:rPr>
                <w:kern w:val="2"/>
              </w:rPr>
              <w:t>2028 год</w:t>
            </w:r>
          </w:p>
        </w:tc>
        <w:tc>
          <w:tcPr>
            <w:tcW w:w="992" w:type="dxa"/>
            <w:gridSpan w:val="2"/>
            <w:shd w:val="clear" w:color="auto" w:fill="auto"/>
          </w:tcPr>
          <w:p w:rsidR="00F3004D" w:rsidRPr="001D2166" w:rsidRDefault="00F3004D" w:rsidP="00F3004D">
            <w:pPr>
              <w:autoSpaceDE w:val="0"/>
              <w:autoSpaceDN w:val="0"/>
              <w:adjustRightInd w:val="0"/>
              <w:jc w:val="center"/>
              <w:rPr>
                <w:bCs/>
                <w:kern w:val="2"/>
              </w:rPr>
            </w:pPr>
            <w:r w:rsidRPr="001D2166">
              <w:rPr>
                <w:kern w:val="2"/>
              </w:rPr>
              <w:t>2029 год</w:t>
            </w:r>
          </w:p>
        </w:tc>
        <w:tc>
          <w:tcPr>
            <w:tcW w:w="1134" w:type="dxa"/>
            <w:gridSpan w:val="2"/>
            <w:shd w:val="clear" w:color="auto" w:fill="auto"/>
          </w:tcPr>
          <w:p w:rsidR="00F3004D" w:rsidRPr="001D2166" w:rsidRDefault="00F3004D" w:rsidP="00F3004D">
            <w:pPr>
              <w:autoSpaceDE w:val="0"/>
              <w:autoSpaceDN w:val="0"/>
              <w:adjustRightInd w:val="0"/>
              <w:jc w:val="center"/>
              <w:rPr>
                <w:bCs/>
                <w:kern w:val="2"/>
              </w:rPr>
            </w:pPr>
            <w:r w:rsidRPr="001D2166">
              <w:rPr>
                <w:kern w:val="2"/>
              </w:rPr>
              <w:t>2030 год</w:t>
            </w:r>
          </w:p>
        </w:tc>
      </w:tr>
      <w:tr w:rsidR="00F3004D" w:rsidRPr="001D2166" w:rsidTr="00F3004D">
        <w:trPr>
          <w:cantSplit/>
          <w:trHeight w:val="2080"/>
        </w:trPr>
        <w:tc>
          <w:tcPr>
            <w:tcW w:w="568" w:type="dxa"/>
            <w:vMerge/>
            <w:shd w:val="clear" w:color="auto" w:fill="auto"/>
          </w:tcPr>
          <w:p w:rsidR="00F3004D" w:rsidRPr="001D2166" w:rsidRDefault="00F3004D" w:rsidP="00F3004D">
            <w:pPr>
              <w:autoSpaceDE w:val="0"/>
              <w:autoSpaceDN w:val="0"/>
              <w:adjustRightInd w:val="0"/>
              <w:jc w:val="center"/>
              <w:rPr>
                <w:rFonts w:eastAsia="Calibri"/>
                <w:bCs/>
                <w:kern w:val="2"/>
              </w:rPr>
            </w:pPr>
          </w:p>
        </w:tc>
        <w:tc>
          <w:tcPr>
            <w:tcW w:w="1559" w:type="dxa"/>
            <w:vMerge/>
            <w:shd w:val="clear" w:color="auto" w:fill="auto"/>
          </w:tcPr>
          <w:p w:rsidR="00F3004D" w:rsidRPr="001D2166" w:rsidRDefault="00F3004D" w:rsidP="00F3004D">
            <w:pPr>
              <w:jc w:val="center"/>
              <w:rPr>
                <w:rFonts w:eastAsia="Calibri"/>
                <w:bCs/>
                <w:kern w:val="2"/>
              </w:rPr>
            </w:pPr>
          </w:p>
        </w:tc>
        <w:tc>
          <w:tcPr>
            <w:tcW w:w="709" w:type="dxa"/>
            <w:shd w:val="clear" w:color="auto" w:fill="auto"/>
            <w:textDirection w:val="btLr"/>
          </w:tcPr>
          <w:p w:rsidR="00F3004D" w:rsidRPr="001D2166" w:rsidRDefault="00F3004D" w:rsidP="00F3004D">
            <w:pPr>
              <w:autoSpaceDE w:val="0"/>
              <w:autoSpaceDN w:val="0"/>
              <w:adjustRightInd w:val="0"/>
              <w:ind w:left="113" w:right="113"/>
              <w:jc w:val="center"/>
              <w:rPr>
                <w:kern w:val="2"/>
              </w:rPr>
            </w:pPr>
            <w:r w:rsidRPr="001D2166">
              <w:rPr>
                <w:rFonts w:eastAsia="Calibri"/>
                <w:bCs/>
                <w:kern w:val="2"/>
              </w:rPr>
              <w:t>всего</w:t>
            </w:r>
          </w:p>
        </w:tc>
        <w:tc>
          <w:tcPr>
            <w:tcW w:w="567" w:type="dxa"/>
            <w:shd w:val="clear" w:color="auto" w:fill="auto"/>
            <w:textDirection w:val="btLr"/>
          </w:tcPr>
          <w:p w:rsidR="00F3004D" w:rsidRPr="006F1075" w:rsidRDefault="00F3004D" w:rsidP="00F3004D">
            <w:pPr>
              <w:autoSpaceDE w:val="0"/>
              <w:autoSpaceDN w:val="0"/>
              <w:adjustRightInd w:val="0"/>
              <w:ind w:left="113" w:right="113"/>
              <w:jc w:val="center"/>
              <w:rPr>
                <w:kern w:val="2"/>
                <w:sz w:val="16"/>
                <w:szCs w:val="16"/>
              </w:rPr>
            </w:pPr>
            <w:r w:rsidRPr="006F1075">
              <w:rPr>
                <w:rFonts w:eastAsia="Calibri"/>
                <w:bCs/>
                <w:kern w:val="2"/>
                <w:sz w:val="16"/>
                <w:szCs w:val="16"/>
              </w:rPr>
              <w:t xml:space="preserve">в том числе за счет </w:t>
            </w:r>
            <w:r w:rsidRPr="006F1075">
              <w:rPr>
                <w:rFonts w:eastAsia="Calibri"/>
                <w:bCs/>
                <w:spacing w:val="-28"/>
                <w:kern w:val="2"/>
                <w:sz w:val="16"/>
                <w:szCs w:val="16"/>
              </w:rPr>
              <w:t>средств</w:t>
            </w:r>
            <w:r w:rsidRPr="006F1075">
              <w:rPr>
                <w:rFonts w:eastAsia="Calibri"/>
                <w:bCs/>
                <w:kern w:val="2"/>
                <w:sz w:val="16"/>
                <w:szCs w:val="16"/>
              </w:rPr>
              <w:t xml:space="preserve"> муниципального района</w:t>
            </w:r>
          </w:p>
        </w:tc>
        <w:tc>
          <w:tcPr>
            <w:tcW w:w="567" w:type="dxa"/>
            <w:shd w:val="clear" w:color="auto" w:fill="auto"/>
            <w:textDirection w:val="btLr"/>
          </w:tcPr>
          <w:p w:rsidR="00F3004D" w:rsidRPr="006F1075" w:rsidRDefault="00F3004D" w:rsidP="00F3004D">
            <w:pPr>
              <w:autoSpaceDE w:val="0"/>
              <w:autoSpaceDN w:val="0"/>
              <w:adjustRightInd w:val="0"/>
              <w:ind w:left="113" w:right="113"/>
              <w:jc w:val="center"/>
              <w:rPr>
                <w:rFonts w:eastAsia="Calibri"/>
                <w:bCs/>
                <w:kern w:val="2"/>
              </w:rPr>
            </w:pPr>
            <w:r w:rsidRPr="001D2166">
              <w:rPr>
                <w:rFonts w:eastAsia="Calibri"/>
                <w:bCs/>
                <w:kern w:val="2"/>
              </w:rPr>
              <w:t>всего</w:t>
            </w:r>
          </w:p>
        </w:tc>
        <w:tc>
          <w:tcPr>
            <w:tcW w:w="567" w:type="dxa"/>
            <w:shd w:val="clear" w:color="auto" w:fill="auto"/>
            <w:textDirection w:val="btLr"/>
          </w:tcPr>
          <w:p w:rsidR="00F3004D" w:rsidRPr="001D2166" w:rsidRDefault="00F3004D" w:rsidP="00F3004D">
            <w:pPr>
              <w:autoSpaceDE w:val="0"/>
              <w:autoSpaceDN w:val="0"/>
              <w:adjustRightInd w:val="0"/>
              <w:ind w:left="113" w:right="113"/>
              <w:jc w:val="center"/>
              <w:rPr>
                <w:kern w:val="2"/>
              </w:rPr>
            </w:pPr>
            <w:r w:rsidRPr="006F1075">
              <w:rPr>
                <w:rFonts w:eastAsia="Calibri"/>
                <w:bCs/>
                <w:kern w:val="2"/>
                <w:sz w:val="16"/>
                <w:szCs w:val="16"/>
              </w:rPr>
              <w:t>в том числе</w:t>
            </w:r>
            <w:r>
              <w:rPr>
                <w:rFonts w:eastAsia="Calibri"/>
                <w:bCs/>
                <w:kern w:val="2"/>
                <w:sz w:val="16"/>
                <w:szCs w:val="16"/>
              </w:rPr>
              <w:t xml:space="preserve"> </w:t>
            </w:r>
            <w:r w:rsidRPr="006F1075">
              <w:rPr>
                <w:rFonts w:eastAsia="Calibri"/>
                <w:bCs/>
                <w:kern w:val="2"/>
                <w:sz w:val="16"/>
                <w:szCs w:val="16"/>
              </w:rPr>
              <w:t xml:space="preserve">за счет </w:t>
            </w:r>
            <w:r w:rsidRPr="006F1075">
              <w:rPr>
                <w:rFonts w:eastAsia="Calibri"/>
                <w:bCs/>
                <w:spacing w:val="-28"/>
                <w:kern w:val="2"/>
                <w:sz w:val="16"/>
                <w:szCs w:val="16"/>
              </w:rPr>
              <w:t>средств</w:t>
            </w:r>
            <w:r w:rsidRPr="006F1075">
              <w:rPr>
                <w:rFonts w:eastAsia="Calibri"/>
                <w:bCs/>
                <w:kern w:val="2"/>
                <w:sz w:val="16"/>
                <w:szCs w:val="16"/>
              </w:rPr>
              <w:t xml:space="preserve"> муниципального района</w:t>
            </w:r>
          </w:p>
        </w:tc>
        <w:tc>
          <w:tcPr>
            <w:tcW w:w="426" w:type="dxa"/>
            <w:shd w:val="clear" w:color="auto" w:fill="auto"/>
            <w:textDirection w:val="btLr"/>
          </w:tcPr>
          <w:p w:rsidR="00F3004D" w:rsidRPr="001D2166" w:rsidRDefault="00F3004D" w:rsidP="00F3004D">
            <w:pPr>
              <w:autoSpaceDE w:val="0"/>
              <w:autoSpaceDN w:val="0"/>
              <w:adjustRightInd w:val="0"/>
              <w:ind w:left="113" w:right="113"/>
              <w:jc w:val="center"/>
              <w:rPr>
                <w:kern w:val="2"/>
              </w:rPr>
            </w:pPr>
            <w:r w:rsidRPr="001D2166">
              <w:rPr>
                <w:rFonts w:eastAsia="Calibri"/>
                <w:bCs/>
                <w:kern w:val="2"/>
              </w:rPr>
              <w:t>всего</w:t>
            </w:r>
          </w:p>
        </w:tc>
        <w:tc>
          <w:tcPr>
            <w:tcW w:w="567" w:type="dxa"/>
            <w:shd w:val="clear" w:color="auto" w:fill="auto"/>
            <w:textDirection w:val="btLr"/>
          </w:tcPr>
          <w:p w:rsidR="00F3004D" w:rsidRPr="001D2166" w:rsidRDefault="00F3004D" w:rsidP="00F3004D">
            <w:pPr>
              <w:autoSpaceDE w:val="0"/>
              <w:autoSpaceDN w:val="0"/>
              <w:adjustRightInd w:val="0"/>
              <w:ind w:left="113" w:right="113"/>
              <w:jc w:val="center"/>
              <w:rPr>
                <w:kern w:val="2"/>
              </w:rPr>
            </w:pPr>
            <w:r w:rsidRPr="006F1075">
              <w:rPr>
                <w:rFonts w:eastAsia="Calibri"/>
                <w:bCs/>
                <w:kern w:val="2"/>
                <w:sz w:val="16"/>
                <w:szCs w:val="16"/>
              </w:rPr>
              <w:t>в том числе</w:t>
            </w:r>
            <w:r>
              <w:rPr>
                <w:rFonts w:eastAsia="Calibri"/>
                <w:bCs/>
                <w:kern w:val="2"/>
                <w:sz w:val="16"/>
                <w:szCs w:val="16"/>
              </w:rPr>
              <w:t xml:space="preserve"> </w:t>
            </w:r>
            <w:r w:rsidRPr="006F1075">
              <w:rPr>
                <w:rFonts w:eastAsia="Calibri"/>
                <w:bCs/>
                <w:kern w:val="2"/>
                <w:sz w:val="16"/>
                <w:szCs w:val="16"/>
              </w:rPr>
              <w:t xml:space="preserve">за счет </w:t>
            </w:r>
            <w:r w:rsidRPr="006F1075">
              <w:rPr>
                <w:rFonts w:eastAsia="Calibri"/>
                <w:bCs/>
                <w:spacing w:val="-28"/>
                <w:kern w:val="2"/>
                <w:sz w:val="16"/>
                <w:szCs w:val="16"/>
              </w:rPr>
              <w:t>средств</w:t>
            </w:r>
            <w:r w:rsidRPr="006F1075">
              <w:rPr>
                <w:rFonts w:eastAsia="Calibri"/>
                <w:bCs/>
                <w:kern w:val="2"/>
                <w:sz w:val="16"/>
                <w:szCs w:val="16"/>
              </w:rPr>
              <w:t xml:space="preserve"> муниципального района</w:t>
            </w:r>
          </w:p>
        </w:tc>
        <w:tc>
          <w:tcPr>
            <w:tcW w:w="425" w:type="dxa"/>
            <w:shd w:val="clear" w:color="auto" w:fill="auto"/>
            <w:textDirection w:val="btLr"/>
          </w:tcPr>
          <w:p w:rsidR="00F3004D" w:rsidRPr="001D2166" w:rsidRDefault="00F3004D" w:rsidP="00F3004D">
            <w:pPr>
              <w:autoSpaceDE w:val="0"/>
              <w:autoSpaceDN w:val="0"/>
              <w:adjustRightInd w:val="0"/>
              <w:ind w:left="113" w:right="113"/>
              <w:jc w:val="center"/>
              <w:rPr>
                <w:kern w:val="2"/>
              </w:rPr>
            </w:pPr>
            <w:r w:rsidRPr="001D2166">
              <w:rPr>
                <w:rFonts w:eastAsia="Calibri"/>
                <w:bCs/>
                <w:kern w:val="2"/>
              </w:rPr>
              <w:t>всего</w:t>
            </w:r>
          </w:p>
        </w:tc>
        <w:tc>
          <w:tcPr>
            <w:tcW w:w="567" w:type="dxa"/>
            <w:shd w:val="clear" w:color="auto" w:fill="auto"/>
            <w:textDirection w:val="btLr"/>
          </w:tcPr>
          <w:p w:rsidR="00F3004D" w:rsidRPr="001D2166" w:rsidRDefault="00F3004D" w:rsidP="00F3004D">
            <w:pPr>
              <w:autoSpaceDE w:val="0"/>
              <w:autoSpaceDN w:val="0"/>
              <w:adjustRightInd w:val="0"/>
              <w:ind w:left="113" w:right="113"/>
              <w:jc w:val="center"/>
              <w:rPr>
                <w:kern w:val="2"/>
              </w:rPr>
            </w:pPr>
            <w:r w:rsidRPr="006F1075">
              <w:rPr>
                <w:rFonts w:eastAsia="Calibri"/>
                <w:bCs/>
                <w:kern w:val="2"/>
                <w:sz w:val="16"/>
                <w:szCs w:val="16"/>
              </w:rPr>
              <w:t>в том числе</w:t>
            </w:r>
            <w:r>
              <w:rPr>
                <w:rFonts w:eastAsia="Calibri"/>
                <w:bCs/>
                <w:kern w:val="2"/>
                <w:sz w:val="16"/>
                <w:szCs w:val="16"/>
              </w:rPr>
              <w:t xml:space="preserve"> </w:t>
            </w:r>
            <w:r w:rsidRPr="006F1075">
              <w:rPr>
                <w:rFonts w:eastAsia="Calibri"/>
                <w:bCs/>
                <w:kern w:val="2"/>
                <w:sz w:val="16"/>
                <w:szCs w:val="16"/>
              </w:rPr>
              <w:t xml:space="preserve">за счет </w:t>
            </w:r>
            <w:r w:rsidRPr="006F1075">
              <w:rPr>
                <w:rFonts w:eastAsia="Calibri"/>
                <w:bCs/>
                <w:spacing w:val="-28"/>
                <w:kern w:val="2"/>
                <w:sz w:val="16"/>
                <w:szCs w:val="16"/>
              </w:rPr>
              <w:t>средств</w:t>
            </w:r>
            <w:r w:rsidRPr="006F1075">
              <w:rPr>
                <w:rFonts w:eastAsia="Calibri"/>
                <w:bCs/>
                <w:kern w:val="2"/>
                <w:sz w:val="16"/>
                <w:szCs w:val="16"/>
              </w:rPr>
              <w:t xml:space="preserve"> муниципального района</w:t>
            </w:r>
          </w:p>
        </w:tc>
        <w:tc>
          <w:tcPr>
            <w:tcW w:w="425" w:type="dxa"/>
            <w:shd w:val="clear" w:color="auto" w:fill="auto"/>
            <w:textDirection w:val="btLr"/>
          </w:tcPr>
          <w:p w:rsidR="00F3004D" w:rsidRPr="001D2166" w:rsidRDefault="00F3004D" w:rsidP="00F3004D">
            <w:pPr>
              <w:autoSpaceDE w:val="0"/>
              <w:autoSpaceDN w:val="0"/>
              <w:adjustRightInd w:val="0"/>
              <w:ind w:left="113" w:right="113"/>
              <w:jc w:val="center"/>
              <w:rPr>
                <w:kern w:val="2"/>
              </w:rPr>
            </w:pPr>
            <w:r w:rsidRPr="001D2166">
              <w:rPr>
                <w:rFonts w:eastAsia="Calibri"/>
                <w:bCs/>
                <w:kern w:val="2"/>
              </w:rPr>
              <w:t>всего</w:t>
            </w:r>
          </w:p>
        </w:tc>
        <w:tc>
          <w:tcPr>
            <w:tcW w:w="567" w:type="dxa"/>
            <w:shd w:val="clear" w:color="auto" w:fill="auto"/>
            <w:textDirection w:val="btLr"/>
          </w:tcPr>
          <w:p w:rsidR="00F3004D" w:rsidRPr="006F1075" w:rsidRDefault="00F3004D" w:rsidP="00F3004D">
            <w:pPr>
              <w:autoSpaceDE w:val="0"/>
              <w:autoSpaceDN w:val="0"/>
              <w:adjustRightInd w:val="0"/>
              <w:ind w:left="113" w:right="113"/>
              <w:jc w:val="center"/>
              <w:rPr>
                <w:kern w:val="2"/>
                <w:sz w:val="16"/>
                <w:szCs w:val="16"/>
              </w:rPr>
            </w:pPr>
            <w:r w:rsidRPr="006F1075">
              <w:rPr>
                <w:rFonts w:eastAsia="Calibri"/>
                <w:bCs/>
                <w:kern w:val="2"/>
                <w:sz w:val="16"/>
                <w:szCs w:val="16"/>
              </w:rPr>
              <w:t>в том числе</w:t>
            </w:r>
            <w:r>
              <w:rPr>
                <w:rFonts w:eastAsia="Calibri"/>
                <w:bCs/>
                <w:kern w:val="2"/>
                <w:sz w:val="16"/>
                <w:szCs w:val="16"/>
              </w:rPr>
              <w:t xml:space="preserve"> </w:t>
            </w:r>
            <w:r w:rsidRPr="006F1075">
              <w:rPr>
                <w:rFonts w:eastAsia="Calibri"/>
                <w:bCs/>
                <w:kern w:val="2"/>
                <w:sz w:val="16"/>
                <w:szCs w:val="16"/>
              </w:rPr>
              <w:t xml:space="preserve">за счет </w:t>
            </w:r>
            <w:r w:rsidRPr="006F1075">
              <w:rPr>
                <w:rFonts w:eastAsia="Calibri"/>
                <w:bCs/>
                <w:spacing w:val="-28"/>
                <w:kern w:val="2"/>
                <w:sz w:val="16"/>
                <w:szCs w:val="16"/>
              </w:rPr>
              <w:t>средств</w:t>
            </w:r>
            <w:r w:rsidRPr="006F1075">
              <w:rPr>
                <w:rFonts w:eastAsia="Calibri"/>
                <w:bCs/>
                <w:kern w:val="2"/>
                <w:sz w:val="16"/>
                <w:szCs w:val="16"/>
              </w:rPr>
              <w:t xml:space="preserve"> муниципального района</w:t>
            </w:r>
          </w:p>
        </w:tc>
        <w:tc>
          <w:tcPr>
            <w:tcW w:w="426" w:type="dxa"/>
            <w:shd w:val="clear" w:color="auto" w:fill="auto"/>
            <w:textDirection w:val="btLr"/>
          </w:tcPr>
          <w:p w:rsidR="00F3004D" w:rsidRPr="001D2166" w:rsidRDefault="00F3004D" w:rsidP="00F3004D">
            <w:pPr>
              <w:autoSpaceDE w:val="0"/>
              <w:autoSpaceDN w:val="0"/>
              <w:adjustRightInd w:val="0"/>
              <w:ind w:left="113" w:right="113"/>
              <w:jc w:val="center"/>
              <w:rPr>
                <w:kern w:val="2"/>
              </w:rPr>
            </w:pPr>
            <w:r w:rsidRPr="001D2166">
              <w:rPr>
                <w:rFonts w:eastAsia="Calibri"/>
                <w:bCs/>
                <w:kern w:val="2"/>
              </w:rPr>
              <w:t>всего</w:t>
            </w:r>
          </w:p>
        </w:tc>
        <w:tc>
          <w:tcPr>
            <w:tcW w:w="567" w:type="dxa"/>
            <w:shd w:val="clear" w:color="auto" w:fill="auto"/>
            <w:textDirection w:val="btLr"/>
          </w:tcPr>
          <w:p w:rsidR="00F3004D" w:rsidRPr="001D2166" w:rsidRDefault="00F3004D" w:rsidP="00F3004D">
            <w:pPr>
              <w:autoSpaceDE w:val="0"/>
              <w:autoSpaceDN w:val="0"/>
              <w:adjustRightInd w:val="0"/>
              <w:ind w:left="113" w:right="113"/>
              <w:jc w:val="center"/>
              <w:rPr>
                <w:kern w:val="2"/>
              </w:rPr>
            </w:pPr>
            <w:r w:rsidRPr="006F1075">
              <w:rPr>
                <w:rFonts w:eastAsia="Calibri"/>
                <w:bCs/>
                <w:kern w:val="2"/>
                <w:sz w:val="16"/>
                <w:szCs w:val="16"/>
              </w:rPr>
              <w:t xml:space="preserve">в том </w:t>
            </w:r>
            <w:proofErr w:type="spellStart"/>
            <w:r w:rsidRPr="006F1075">
              <w:rPr>
                <w:rFonts w:eastAsia="Calibri"/>
                <w:bCs/>
                <w:kern w:val="2"/>
                <w:sz w:val="16"/>
                <w:szCs w:val="16"/>
              </w:rPr>
              <w:t>числеза</w:t>
            </w:r>
            <w:proofErr w:type="spellEnd"/>
            <w:r w:rsidRPr="006F1075">
              <w:rPr>
                <w:rFonts w:eastAsia="Calibri"/>
                <w:bCs/>
                <w:kern w:val="2"/>
                <w:sz w:val="16"/>
                <w:szCs w:val="16"/>
              </w:rPr>
              <w:t xml:space="preserve"> счет </w:t>
            </w:r>
            <w:r w:rsidRPr="006F1075">
              <w:rPr>
                <w:rFonts w:eastAsia="Calibri"/>
                <w:bCs/>
                <w:spacing w:val="-28"/>
                <w:kern w:val="2"/>
                <w:sz w:val="16"/>
                <w:szCs w:val="16"/>
              </w:rPr>
              <w:t>средств</w:t>
            </w:r>
            <w:r w:rsidRPr="006F1075">
              <w:rPr>
                <w:rFonts w:eastAsia="Calibri"/>
                <w:bCs/>
                <w:kern w:val="2"/>
                <w:sz w:val="16"/>
                <w:szCs w:val="16"/>
              </w:rPr>
              <w:t xml:space="preserve"> муниципального района</w:t>
            </w:r>
          </w:p>
        </w:tc>
        <w:tc>
          <w:tcPr>
            <w:tcW w:w="425" w:type="dxa"/>
            <w:shd w:val="clear" w:color="auto" w:fill="auto"/>
            <w:textDirection w:val="btLr"/>
          </w:tcPr>
          <w:p w:rsidR="00F3004D" w:rsidRPr="001D2166" w:rsidRDefault="00F3004D" w:rsidP="00F3004D">
            <w:pPr>
              <w:autoSpaceDE w:val="0"/>
              <w:autoSpaceDN w:val="0"/>
              <w:adjustRightInd w:val="0"/>
              <w:ind w:left="113" w:right="113"/>
              <w:jc w:val="center"/>
              <w:rPr>
                <w:kern w:val="2"/>
              </w:rPr>
            </w:pPr>
            <w:r w:rsidRPr="001D2166">
              <w:rPr>
                <w:rFonts w:eastAsia="Calibri"/>
                <w:bCs/>
                <w:kern w:val="2"/>
              </w:rPr>
              <w:t>всего</w:t>
            </w:r>
          </w:p>
        </w:tc>
        <w:tc>
          <w:tcPr>
            <w:tcW w:w="567" w:type="dxa"/>
            <w:shd w:val="clear" w:color="auto" w:fill="auto"/>
            <w:textDirection w:val="btLr"/>
          </w:tcPr>
          <w:p w:rsidR="00F3004D" w:rsidRPr="001D2166" w:rsidRDefault="00F3004D" w:rsidP="00F3004D">
            <w:pPr>
              <w:autoSpaceDE w:val="0"/>
              <w:autoSpaceDN w:val="0"/>
              <w:adjustRightInd w:val="0"/>
              <w:ind w:left="113" w:right="113"/>
              <w:jc w:val="center"/>
              <w:rPr>
                <w:kern w:val="2"/>
              </w:rPr>
            </w:pPr>
            <w:r w:rsidRPr="006F1075">
              <w:rPr>
                <w:rFonts w:eastAsia="Calibri"/>
                <w:bCs/>
                <w:kern w:val="2"/>
                <w:sz w:val="16"/>
                <w:szCs w:val="16"/>
              </w:rPr>
              <w:t>в том числе</w:t>
            </w:r>
            <w:r>
              <w:rPr>
                <w:rFonts w:eastAsia="Calibri"/>
                <w:bCs/>
                <w:kern w:val="2"/>
                <w:sz w:val="16"/>
                <w:szCs w:val="16"/>
              </w:rPr>
              <w:t xml:space="preserve"> </w:t>
            </w:r>
            <w:r w:rsidRPr="006F1075">
              <w:rPr>
                <w:rFonts w:eastAsia="Calibri"/>
                <w:bCs/>
                <w:kern w:val="2"/>
                <w:sz w:val="16"/>
                <w:szCs w:val="16"/>
              </w:rPr>
              <w:t xml:space="preserve">за счет </w:t>
            </w:r>
            <w:r w:rsidRPr="006F1075">
              <w:rPr>
                <w:rFonts w:eastAsia="Calibri"/>
                <w:bCs/>
                <w:spacing w:val="-28"/>
                <w:kern w:val="2"/>
                <w:sz w:val="16"/>
                <w:szCs w:val="16"/>
              </w:rPr>
              <w:t>средств</w:t>
            </w:r>
            <w:r w:rsidRPr="006F1075">
              <w:rPr>
                <w:rFonts w:eastAsia="Calibri"/>
                <w:bCs/>
                <w:kern w:val="2"/>
                <w:sz w:val="16"/>
                <w:szCs w:val="16"/>
              </w:rPr>
              <w:t xml:space="preserve"> муниципального района</w:t>
            </w:r>
            <w:r>
              <w:rPr>
                <w:rFonts w:eastAsia="Calibri"/>
                <w:bCs/>
                <w:kern w:val="2"/>
                <w:sz w:val="16"/>
                <w:szCs w:val="16"/>
              </w:rPr>
              <w:t xml:space="preserve"> </w:t>
            </w:r>
          </w:p>
        </w:tc>
        <w:tc>
          <w:tcPr>
            <w:tcW w:w="425" w:type="dxa"/>
            <w:shd w:val="clear" w:color="auto" w:fill="auto"/>
            <w:textDirection w:val="btLr"/>
          </w:tcPr>
          <w:p w:rsidR="00F3004D" w:rsidRPr="001D2166" w:rsidRDefault="00F3004D" w:rsidP="00F3004D">
            <w:pPr>
              <w:autoSpaceDE w:val="0"/>
              <w:autoSpaceDN w:val="0"/>
              <w:adjustRightInd w:val="0"/>
              <w:ind w:left="113" w:right="113"/>
              <w:jc w:val="center"/>
              <w:rPr>
                <w:kern w:val="2"/>
              </w:rPr>
            </w:pPr>
            <w:r w:rsidRPr="001D2166">
              <w:rPr>
                <w:rFonts w:eastAsia="Calibri"/>
                <w:bCs/>
                <w:kern w:val="2"/>
              </w:rPr>
              <w:t>всего</w:t>
            </w:r>
          </w:p>
        </w:tc>
        <w:tc>
          <w:tcPr>
            <w:tcW w:w="567" w:type="dxa"/>
            <w:shd w:val="clear" w:color="auto" w:fill="auto"/>
            <w:textDirection w:val="btLr"/>
          </w:tcPr>
          <w:p w:rsidR="00F3004D" w:rsidRPr="001D2166" w:rsidRDefault="00F3004D" w:rsidP="00F3004D">
            <w:pPr>
              <w:autoSpaceDE w:val="0"/>
              <w:autoSpaceDN w:val="0"/>
              <w:adjustRightInd w:val="0"/>
              <w:ind w:left="113" w:right="113"/>
              <w:jc w:val="center"/>
              <w:rPr>
                <w:kern w:val="2"/>
              </w:rPr>
            </w:pPr>
            <w:r w:rsidRPr="006F1075">
              <w:rPr>
                <w:rFonts w:eastAsia="Calibri"/>
                <w:bCs/>
                <w:kern w:val="2"/>
                <w:sz w:val="16"/>
                <w:szCs w:val="16"/>
              </w:rPr>
              <w:t>в том числе</w:t>
            </w:r>
            <w:r>
              <w:rPr>
                <w:rFonts w:eastAsia="Calibri"/>
                <w:bCs/>
                <w:kern w:val="2"/>
                <w:sz w:val="16"/>
                <w:szCs w:val="16"/>
              </w:rPr>
              <w:t xml:space="preserve"> </w:t>
            </w:r>
            <w:r w:rsidRPr="006F1075">
              <w:rPr>
                <w:rFonts w:eastAsia="Calibri"/>
                <w:bCs/>
                <w:kern w:val="2"/>
                <w:sz w:val="16"/>
                <w:szCs w:val="16"/>
              </w:rPr>
              <w:t xml:space="preserve">за счет </w:t>
            </w:r>
            <w:r w:rsidRPr="006F1075">
              <w:rPr>
                <w:rFonts w:eastAsia="Calibri"/>
                <w:bCs/>
                <w:spacing w:val="-28"/>
                <w:kern w:val="2"/>
                <w:sz w:val="16"/>
                <w:szCs w:val="16"/>
              </w:rPr>
              <w:t>средств</w:t>
            </w:r>
            <w:r w:rsidRPr="006F1075">
              <w:rPr>
                <w:rFonts w:eastAsia="Calibri"/>
                <w:bCs/>
                <w:kern w:val="2"/>
                <w:sz w:val="16"/>
                <w:szCs w:val="16"/>
              </w:rPr>
              <w:t xml:space="preserve"> муниципального района</w:t>
            </w:r>
          </w:p>
        </w:tc>
        <w:tc>
          <w:tcPr>
            <w:tcW w:w="425" w:type="dxa"/>
            <w:shd w:val="clear" w:color="auto" w:fill="auto"/>
            <w:textDirection w:val="btLr"/>
          </w:tcPr>
          <w:p w:rsidR="00F3004D" w:rsidRPr="001D2166" w:rsidRDefault="00F3004D" w:rsidP="00F3004D">
            <w:pPr>
              <w:autoSpaceDE w:val="0"/>
              <w:autoSpaceDN w:val="0"/>
              <w:adjustRightInd w:val="0"/>
              <w:ind w:left="113" w:right="113"/>
              <w:jc w:val="center"/>
              <w:rPr>
                <w:kern w:val="2"/>
              </w:rPr>
            </w:pPr>
            <w:r w:rsidRPr="001D2166">
              <w:rPr>
                <w:rFonts w:eastAsia="Calibri"/>
                <w:bCs/>
                <w:kern w:val="2"/>
              </w:rPr>
              <w:t>всего</w:t>
            </w:r>
          </w:p>
        </w:tc>
        <w:tc>
          <w:tcPr>
            <w:tcW w:w="567" w:type="dxa"/>
            <w:shd w:val="clear" w:color="auto" w:fill="auto"/>
            <w:textDirection w:val="btLr"/>
          </w:tcPr>
          <w:p w:rsidR="00F3004D" w:rsidRPr="001D2166" w:rsidRDefault="00F3004D" w:rsidP="00F3004D">
            <w:pPr>
              <w:autoSpaceDE w:val="0"/>
              <w:autoSpaceDN w:val="0"/>
              <w:adjustRightInd w:val="0"/>
              <w:ind w:left="113" w:right="113"/>
              <w:jc w:val="center"/>
              <w:rPr>
                <w:kern w:val="2"/>
              </w:rPr>
            </w:pPr>
            <w:r w:rsidRPr="006F1075">
              <w:rPr>
                <w:rFonts w:eastAsia="Calibri"/>
                <w:bCs/>
                <w:kern w:val="2"/>
                <w:sz w:val="16"/>
                <w:szCs w:val="16"/>
              </w:rPr>
              <w:t>в том числе</w:t>
            </w:r>
            <w:r>
              <w:rPr>
                <w:rFonts w:eastAsia="Calibri"/>
                <w:bCs/>
                <w:kern w:val="2"/>
                <w:sz w:val="16"/>
                <w:szCs w:val="16"/>
              </w:rPr>
              <w:t xml:space="preserve"> </w:t>
            </w:r>
            <w:r w:rsidRPr="006F1075">
              <w:rPr>
                <w:rFonts w:eastAsia="Calibri"/>
                <w:bCs/>
                <w:kern w:val="2"/>
                <w:sz w:val="16"/>
                <w:szCs w:val="16"/>
              </w:rPr>
              <w:t xml:space="preserve">за счет </w:t>
            </w:r>
            <w:r w:rsidRPr="006F1075">
              <w:rPr>
                <w:rFonts w:eastAsia="Calibri"/>
                <w:bCs/>
                <w:spacing w:val="-28"/>
                <w:kern w:val="2"/>
                <w:sz w:val="16"/>
                <w:szCs w:val="16"/>
              </w:rPr>
              <w:t>средств</w:t>
            </w:r>
            <w:r w:rsidRPr="006F1075">
              <w:rPr>
                <w:rFonts w:eastAsia="Calibri"/>
                <w:bCs/>
                <w:kern w:val="2"/>
                <w:sz w:val="16"/>
                <w:szCs w:val="16"/>
              </w:rPr>
              <w:t xml:space="preserve"> муниципального района</w:t>
            </w:r>
          </w:p>
        </w:tc>
        <w:tc>
          <w:tcPr>
            <w:tcW w:w="426" w:type="dxa"/>
            <w:shd w:val="clear" w:color="auto" w:fill="auto"/>
            <w:textDirection w:val="btLr"/>
          </w:tcPr>
          <w:p w:rsidR="00F3004D" w:rsidRPr="001D2166" w:rsidRDefault="00F3004D" w:rsidP="00F3004D">
            <w:pPr>
              <w:autoSpaceDE w:val="0"/>
              <w:autoSpaceDN w:val="0"/>
              <w:adjustRightInd w:val="0"/>
              <w:ind w:left="113" w:right="113"/>
              <w:jc w:val="center"/>
              <w:rPr>
                <w:kern w:val="2"/>
              </w:rPr>
            </w:pPr>
            <w:r w:rsidRPr="001D2166">
              <w:rPr>
                <w:rFonts w:eastAsia="Calibri"/>
                <w:bCs/>
                <w:kern w:val="2"/>
              </w:rPr>
              <w:t>всего</w:t>
            </w:r>
          </w:p>
        </w:tc>
        <w:tc>
          <w:tcPr>
            <w:tcW w:w="566" w:type="dxa"/>
            <w:shd w:val="clear" w:color="auto" w:fill="auto"/>
            <w:textDirection w:val="btLr"/>
          </w:tcPr>
          <w:p w:rsidR="00F3004D" w:rsidRPr="006F1075" w:rsidRDefault="00F3004D" w:rsidP="00F3004D">
            <w:pPr>
              <w:autoSpaceDE w:val="0"/>
              <w:autoSpaceDN w:val="0"/>
              <w:adjustRightInd w:val="0"/>
              <w:ind w:left="113" w:right="113"/>
              <w:jc w:val="center"/>
              <w:rPr>
                <w:kern w:val="2"/>
                <w:sz w:val="16"/>
                <w:szCs w:val="16"/>
              </w:rPr>
            </w:pPr>
            <w:r w:rsidRPr="006F1075">
              <w:rPr>
                <w:rFonts w:eastAsia="Calibri"/>
                <w:bCs/>
                <w:kern w:val="2"/>
                <w:sz w:val="16"/>
                <w:szCs w:val="16"/>
              </w:rPr>
              <w:t xml:space="preserve">в том числе за счет </w:t>
            </w:r>
            <w:r w:rsidRPr="006F1075">
              <w:rPr>
                <w:rFonts w:eastAsia="Calibri"/>
                <w:bCs/>
                <w:spacing w:val="-28"/>
                <w:kern w:val="2"/>
                <w:sz w:val="16"/>
                <w:szCs w:val="16"/>
              </w:rPr>
              <w:t>средств</w:t>
            </w:r>
            <w:r w:rsidRPr="006F1075">
              <w:rPr>
                <w:rFonts w:eastAsia="Calibri"/>
                <w:bCs/>
                <w:kern w:val="2"/>
                <w:sz w:val="16"/>
                <w:szCs w:val="16"/>
              </w:rPr>
              <w:t xml:space="preserve"> муниципального района</w:t>
            </w:r>
          </w:p>
        </w:tc>
        <w:tc>
          <w:tcPr>
            <w:tcW w:w="425" w:type="dxa"/>
            <w:shd w:val="clear" w:color="auto" w:fill="auto"/>
            <w:textDirection w:val="btLr"/>
          </w:tcPr>
          <w:p w:rsidR="00F3004D" w:rsidRPr="006F1075" w:rsidRDefault="00F3004D" w:rsidP="00F3004D">
            <w:pPr>
              <w:autoSpaceDE w:val="0"/>
              <w:autoSpaceDN w:val="0"/>
              <w:adjustRightInd w:val="0"/>
              <w:ind w:left="113" w:right="113"/>
              <w:jc w:val="center"/>
              <w:rPr>
                <w:kern w:val="2"/>
                <w:sz w:val="16"/>
                <w:szCs w:val="16"/>
              </w:rPr>
            </w:pPr>
            <w:r w:rsidRPr="006F1075">
              <w:rPr>
                <w:rFonts w:eastAsia="Calibri"/>
                <w:bCs/>
                <w:kern w:val="2"/>
                <w:sz w:val="16"/>
                <w:szCs w:val="16"/>
              </w:rPr>
              <w:t>всего</w:t>
            </w:r>
          </w:p>
        </w:tc>
        <w:tc>
          <w:tcPr>
            <w:tcW w:w="567" w:type="dxa"/>
            <w:shd w:val="clear" w:color="auto" w:fill="auto"/>
            <w:textDirection w:val="btLr"/>
          </w:tcPr>
          <w:p w:rsidR="00F3004D" w:rsidRPr="006F1075" w:rsidRDefault="00F3004D" w:rsidP="00F3004D">
            <w:pPr>
              <w:autoSpaceDE w:val="0"/>
              <w:autoSpaceDN w:val="0"/>
              <w:adjustRightInd w:val="0"/>
              <w:ind w:left="113" w:right="113"/>
              <w:jc w:val="center"/>
              <w:rPr>
                <w:kern w:val="2"/>
                <w:sz w:val="16"/>
                <w:szCs w:val="16"/>
              </w:rPr>
            </w:pPr>
            <w:r w:rsidRPr="006F1075">
              <w:rPr>
                <w:rFonts w:eastAsia="Calibri"/>
                <w:bCs/>
                <w:kern w:val="2"/>
                <w:sz w:val="16"/>
                <w:szCs w:val="16"/>
              </w:rPr>
              <w:t>в том числе</w:t>
            </w:r>
            <w:r>
              <w:rPr>
                <w:rFonts w:eastAsia="Calibri"/>
                <w:bCs/>
                <w:kern w:val="2"/>
                <w:sz w:val="16"/>
                <w:szCs w:val="16"/>
              </w:rPr>
              <w:t xml:space="preserve"> </w:t>
            </w:r>
            <w:r w:rsidRPr="006F1075">
              <w:rPr>
                <w:rFonts w:eastAsia="Calibri"/>
                <w:bCs/>
                <w:kern w:val="2"/>
                <w:sz w:val="16"/>
                <w:szCs w:val="16"/>
              </w:rPr>
              <w:t xml:space="preserve">за счет </w:t>
            </w:r>
            <w:r w:rsidRPr="006F1075">
              <w:rPr>
                <w:rFonts w:eastAsia="Calibri"/>
                <w:bCs/>
                <w:spacing w:val="-28"/>
                <w:kern w:val="2"/>
                <w:sz w:val="16"/>
                <w:szCs w:val="16"/>
              </w:rPr>
              <w:t>средств</w:t>
            </w:r>
            <w:r w:rsidRPr="006F1075">
              <w:rPr>
                <w:rFonts w:eastAsia="Calibri"/>
                <w:bCs/>
                <w:kern w:val="2"/>
                <w:sz w:val="16"/>
                <w:szCs w:val="16"/>
              </w:rPr>
              <w:t xml:space="preserve"> муниципального района</w:t>
            </w:r>
          </w:p>
        </w:tc>
        <w:tc>
          <w:tcPr>
            <w:tcW w:w="567" w:type="dxa"/>
            <w:shd w:val="clear" w:color="auto" w:fill="auto"/>
            <w:textDirection w:val="btLr"/>
          </w:tcPr>
          <w:p w:rsidR="00F3004D" w:rsidRPr="006F1075" w:rsidRDefault="00F3004D" w:rsidP="00F3004D">
            <w:pPr>
              <w:autoSpaceDE w:val="0"/>
              <w:autoSpaceDN w:val="0"/>
              <w:adjustRightInd w:val="0"/>
              <w:ind w:left="113" w:right="113"/>
              <w:jc w:val="center"/>
              <w:rPr>
                <w:kern w:val="2"/>
                <w:sz w:val="16"/>
                <w:szCs w:val="16"/>
              </w:rPr>
            </w:pPr>
            <w:r w:rsidRPr="006F1075">
              <w:rPr>
                <w:rFonts w:eastAsia="Calibri"/>
                <w:bCs/>
                <w:kern w:val="2"/>
                <w:sz w:val="16"/>
                <w:szCs w:val="16"/>
              </w:rPr>
              <w:t>всего</w:t>
            </w:r>
          </w:p>
        </w:tc>
        <w:tc>
          <w:tcPr>
            <w:tcW w:w="567" w:type="dxa"/>
            <w:shd w:val="clear" w:color="auto" w:fill="auto"/>
            <w:textDirection w:val="btLr"/>
          </w:tcPr>
          <w:p w:rsidR="00F3004D" w:rsidRPr="006F1075" w:rsidRDefault="00F3004D" w:rsidP="00F3004D">
            <w:pPr>
              <w:autoSpaceDE w:val="0"/>
              <w:autoSpaceDN w:val="0"/>
              <w:adjustRightInd w:val="0"/>
              <w:ind w:left="113" w:right="113"/>
              <w:jc w:val="center"/>
              <w:rPr>
                <w:kern w:val="2"/>
                <w:sz w:val="16"/>
                <w:szCs w:val="16"/>
              </w:rPr>
            </w:pPr>
            <w:r w:rsidRPr="006F1075">
              <w:rPr>
                <w:rFonts w:eastAsia="Calibri"/>
                <w:bCs/>
                <w:kern w:val="2"/>
                <w:sz w:val="16"/>
                <w:szCs w:val="16"/>
              </w:rPr>
              <w:t>в том числе</w:t>
            </w:r>
            <w:r>
              <w:rPr>
                <w:rFonts w:eastAsia="Calibri"/>
                <w:bCs/>
                <w:kern w:val="2"/>
                <w:sz w:val="16"/>
                <w:szCs w:val="16"/>
              </w:rPr>
              <w:t xml:space="preserve"> </w:t>
            </w:r>
            <w:r w:rsidRPr="006F1075">
              <w:rPr>
                <w:rFonts w:eastAsia="Calibri"/>
                <w:bCs/>
                <w:kern w:val="2"/>
                <w:sz w:val="16"/>
                <w:szCs w:val="16"/>
              </w:rPr>
              <w:t xml:space="preserve">за счет </w:t>
            </w:r>
            <w:r w:rsidRPr="006F1075">
              <w:rPr>
                <w:rFonts w:eastAsia="Calibri"/>
                <w:bCs/>
                <w:spacing w:val="-28"/>
                <w:kern w:val="2"/>
                <w:sz w:val="16"/>
                <w:szCs w:val="16"/>
              </w:rPr>
              <w:t>средств</w:t>
            </w:r>
            <w:r w:rsidRPr="006F1075">
              <w:rPr>
                <w:rFonts w:eastAsia="Calibri"/>
                <w:bCs/>
                <w:kern w:val="2"/>
                <w:sz w:val="16"/>
                <w:szCs w:val="16"/>
              </w:rPr>
              <w:t xml:space="preserve"> муниципального района</w:t>
            </w:r>
          </w:p>
        </w:tc>
      </w:tr>
      <w:tr w:rsidR="00F3004D" w:rsidRPr="001D2166" w:rsidTr="00F3004D">
        <w:trPr>
          <w:cantSplit/>
          <w:trHeight w:val="304"/>
        </w:trPr>
        <w:tc>
          <w:tcPr>
            <w:tcW w:w="568" w:type="dxa"/>
            <w:shd w:val="clear" w:color="auto" w:fill="auto"/>
          </w:tcPr>
          <w:p w:rsidR="00F3004D" w:rsidRPr="001D2166" w:rsidRDefault="00F3004D" w:rsidP="00F3004D">
            <w:pPr>
              <w:autoSpaceDE w:val="0"/>
              <w:autoSpaceDN w:val="0"/>
              <w:adjustRightInd w:val="0"/>
              <w:jc w:val="center"/>
              <w:rPr>
                <w:bCs/>
                <w:kern w:val="2"/>
                <w:szCs w:val="28"/>
              </w:rPr>
            </w:pPr>
            <w:r w:rsidRPr="001D2166">
              <w:rPr>
                <w:bCs/>
                <w:kern w:val="2"/>
                <w:szCs w:val="28"/>
              </w:rPr>
              <w:t>1</w:t>
            </w:r>
          </w:p>
        </w:tc>
        <w:tc>
          <w:tcPr>
            <w:tcW w:w="1559" w:type="dxa"/>
            <w:shd w:val="clear" w:color="auto" w:fill="auto"/>
          </w:tcPr>
          <w:p w:rsidR="00F3004D" w:rsidRPr="001D2166" w:rsidRDefault="00F3004D" w:rsidP="00F3004D">
            <w:pPr>
              <w:autoSpaceDE w:val="0"/>
              <w:autoSpaceDN w:val="0"/>
              <w:adjustRightInd w:val="0"/>
              <w:jc w:val="center"/>
              <w:rPr>
                <w:bCs/>
                <w:kern w:val="2"/>
                <w:szCs w:val="28"/>
              </w:rPr>
            </w:pPr>
            <w:r w:rsidRPr="001D2166">
              <w:rPr>
                <w:bCs/>
                <w:kern w:val="2"/>
                <w:szCs w:val="28"/>
              </w:rPr>
              <w:t>2</w:t>
            </w:r>
          </w:p>
        </w:tc>
        <w:tc>
          <w:tcPr>
            <w:tcW w:w="709" w:type="dxa"/>
            <w:shd w:val="clear" w:color="auto" w:fill="auto"/>
          </w:tcPr>
          <w:p w:rsidR="00F3004D" w:rsidRPr="001D2166" w:rsidRDefault="00F3004D" w:rsidP="00F3004D">
            <w:pPr>
              <w:autoSpaceDE w:val="0"/>
              <w:autoSpaceDN w:val="0"/>
              <w:adjustRightInd w:val="0"/>
              <w:jc w:val="center"/>
              <w:rPr>
                <w:kern w:val="2"/>
              </w:rPr>
            </w:pPr>
            <w:r w:rsidRPr="001D2166">
              <w:rPr>
                <w:kern w:val="2"/>
              </w:rPr>
              <w:t>3</w:t>
            </w:r>
          </w:p>
        </w:tc>
        <w:tc>
          <w:tcPr>
            <w:tcW w:w="567" w:type="dxa"/>
            <w:shd w:val="clear" w:color="auto" w:fill="auto"/>
          </w:tcPr>
          <w:p w:rsidR="00F3004D" w:rsidRPr="001D2166" w:rsidRDefault="00F3004D" w:rsidP="00F3004D">
            <w:pPr>
              <w:autoSpaceDE w:val="0"/>
              <w:autoSpaceDN w:val="0"/>
              <w:adjustRightInd w:val="0"/>
              <w:jc w:val="center"/>
              <w:rPr>
                <w:kern w:val="2"/>
              </w:rPr>
            </w:pPr>
            <w:r w:rsidRPr="001D2166">
              <w:rPr>
                <w:kern w:val="2"/>
              </w:rPr>
              <w:t>4</w:t>
            </w:r>
          </w:p>
        </w:tc>
        <w:tc>
          <w:tcPr>
            <w:tcW w:w="567" w:type="dxa"/>
            <w:shd w:val="clear" w:color="auto" w:fill="auto"/>
          </w:tcPr>
          <w:p w:rsidR="00F3004D" w:rsidRPr="001D2166" w:rsidRDefault="00F3004D" w:rsidP="00F3004D">
            <w:pPr>
              <w:autoSpaceDE w:val="0"/>
              <w:autoSpaceDN w:val="0"/>
              <w:adjustRightInd w:val="0"/>
              <w:jc w:val="center"/>
              <w:rPr>
                <w:bCs/>
                <w:kern w:val="2"/>
              </w:rPr>
            </w:pPr>
            <w:r w:rsidRPr="001D2166">
              <w:rPr>
                <w:bCs/>
                <w:kern w:val="2"/>
              </w:rPr>
              <w:t>5</w:t>
            </w:r>
          </w:p>
        </w:tc>
        <w:tc>
          <w:tcPr>
            <w:tcW w:w="567" w:type="dxa"/>
            <w:shd w:val="clear" w:color="auto" w:fill="auto"/>
          </w:tcPr>
          <w:p w:rsidR="00F3004D" w:rsidRPr="001D2166" w:rsidRDefault="00F3004D" w:rsidP="00F3004D">
            <w:pPr>
              <w:autoSpaceDE w:val="0"/>
              <w:autoSpaceDN w:val="0"/>
              <w:adjustRightInd w:val="0"/>
              <w:jc w:val="center"/>
              <w:rPr>
                <w:bCs/>
                <w:kern w:val="2"/>
              </w:rPr>
            </w:pPr>
            <w:r w:rsidRPr="001D2166">
              <w:rPr>
                <w:bCs/>
                <w:kern w:val="2"/>
              </w:rPr>
              <w:t>6</w:t>
            </w:r>
          </w:p>
        </w:tc>
        <w:tc>
          <w:tcPr>
            <w:tcW w:w="426" w:type="dxa"/>
            <w:shd w:val="clear" w:color="auto" w:fill="auto"/>
          </w:tcPr>
          <w:p w:rsidR="00F3004D" w:rsidRPr="001D2166" w:rsidRDefault="00F3004D" w:rsidP="00F3004D">
            <w:pPr>
              <w:autoSpaceDE w:val="0"/>
              <w:autoSpaceDN w:val="0"/>
              <w:adjustRightInd w:val="0"/>
              <w:ind w:right="-60"/>
              <w:jc w:val="center"/>
              <w:rPr>
                <w:bCs/>
                <w:kern w:val="2"/>
              </w:rPr>
            </w:pPr>
            <w:r w:rsidRPr="001D2166">
              <w:rPr>
                <w:bCs/>
                <w:kern w:val="2"/>
              </w:rPr>
              <w:t>7</w:t>
            </w:r>
          </w:p>
        </w:tc>
        <w:tc>
          <w:tcPr>
            <w:tcW w:w="567" w:type="dxa"/>
            <w:shd w:val="clear" w:color="auto" w:fill="auto"/>
          </w:tcPr>
          <w:p w:rsidR="00F3004D" w:rsidRPr="001D2166" w:rsidRDefault="00F3004D" w:rsidP="00F3004D">
            <w:pPr>
              <w:autoSpaceDE w:val="0"/>
              <w:autoSpaceDN w:val="0"/>
              <w:adjustRightInd w:val="0"/>
              <w:jc w:val="center"/>
              <w:rPr>
                <w:bCs/>
                <w:kern w:val="2"/>
              </w:rPr>
            </w:pPr>
            <w:r w:rsidRPr="001D2166">
              <w:rPr>
                <w:bCs/>
                <w:kern w:val="2"/>
              </w:rPr>
              <w:t>8</w:t>
            </w:r>
          </w:p>
        </w:tc>
        <w:tc>
          <w:tcPr>
            <w:tcW w:w="425" w:type="dxa"/>
            <w:shd w:val="clear" w:color="auto" w:fill="auto"/>
          </w:tcPr>
          <w:p w:rsidR="00F3004D" w:rsidRPr="001D2166" w:rsidRDefault="00F3004D" w:rsidP="00F3004D">
            <w:pPr>
              <w:autoSpaceDE w:val="0"/>
              <w:autoSpaceDN w:val="0"/>
              <w:adjustRightInd w:val="0"/>
              <w:jc w:val="center"/>
              <w:rPr>
                <w:bCs/>
                <w:kern w:val="2"/>
              </w:rPr>
            </w:pPr>
            <w:r w:rsidRPr="001D2166">
              <w:rPr>
                <w:bCs/>
                <w:kern w:val="2"/>
              </w:rPr>
              <w:t>9</w:t>
            </w:r>
          </w:p>
        </w:tc>
        <w:tc>
          <w:tcPr>
            <w:tcW w:w="567" w:type="dxa"/>
            <w:shd w:val="clear" w:color="auto" w:fill="auto"/>
          </w:tcPr>
          <w:p w:rsidR="00F3004D" w:rsidRPr="001D2166" w:rsidRDefault="00F3004D" w:rsidP="00F3004D">
            <w:pPr>
              <w:autoSpaceDE w:val="0"/>
              <w:autoSpaceDN w:val="0"/>
              <w:adjustRightInd w:val="0"/>
              <w:jc w:val="center"/>
              <w:rPr>
                <w:bCs/>
                <w:kern w:val="2"/>
              </w:rPr>
            </w:pPr>
            <w:r w:rsidRPr="001D2166">
              <w:rPr>
                <w:bCs/>
                <w:kern w:val="2"/>
              </w:rPr>
              <w:t>10</w:t>
            </w:r>
          </w:p>
        </w:tc>
        <w:tc>
          <w:tcPr>
            <w:tcW w:w="425" w:type="dxa"/>
            <w:shd w:val="clear" w:color="auto" w:fill="auto"/>
          </w:tcPr>
          <w:p w:rsidR="00F3004D" w:rsidRPr="001D2166" w:rsidRDefault="00F3004D" w:rsidP="00F3004D">
            <w:pPr>
              <w:autoSpaceDE w:val="0"/>
              <w:autoSpaceDN w:val="0"/>
              <w:adjustRightInd w:val="0"/>
              <w:jc w:val="center"/>
              <w:rPr>
                <w:bCs/>
                <w:kern w:val="2"/>
              </w:rPr>
            </w:pPr>
            <w:r w:rsidRPr="001D2166">
              <w:rPr>
                <w:bCs/>
                <w:kern w:val="2"/>
              </w:rPr>
              <w:t>11</w:t>
            </w:r>
          </w:p>
        </w:tc>
        <w:tc>
          <w:tcPr>
            <w:tcW w:w="567" w:type="dxa"/>
            <w:shd w:val="clear" w:color="auto" w:fill="auto"/>
          </w:tcPr>
          <w:p w:rsidR="00F3004D" w:rsidRPr="001D2166" w:rsidRDefault="00F3004D" w:rsidP="00F3004D">
            <w:pPr>
              <w:autoSpaceDE w:val="0"/>
              <w:autoSpaceDN w:val="0"/>
              <w:adjustRightInd w:val="0"/>
              <w:jc w:val="center"/>
              <w:rPr>
                <w:bCs/>
                <w:kern w:val="2"/>
              </w:rPr>
            </w:pPr>
            <w:r w:rsidRPr="001D2166">
              <w:rPr>
                <w:bCs/>
                <w:kern w:val="2"/>
              </w:rPr>
              <w:t>12</w:t>
            </w:r>
          </w:p>
        </w:tc>
        <w:tc>
          <w:tcPr>
            <w:tcW w:w="426" w:type="dxa"/>
            <w:shd w:val="clear" w:color="auto" w:fill="auto"/>
          </w:tcPr>
          <w:p w:rsidR="00F3004D" w:rsidRPr="001D2166" w:rsidRDefault="00F3004D" w:rsidP="00F3004D">
            <w:pPr>
              <w:autoSpaceDE w:val="0"/>
              <w:autoSpaceDN w:val="0"/>
              <w:adjustRightInd w:val="0"/>
              <w:jc w:val="center"/>
              <w:rPr>
                <w:bCs/>
                <w:kern w:val="2"/>
              </w:rPr>
            </w:pPr>
            <w:r w:rsidRPr="001D2166">
              <w:rPr>
                <w:bCs/>
                <w:kern w:val="2"/>
              </w:rPr>
              <w:t>13</w:t>
            </w:r>
          </w:p>
        </w:tc>
        <w:tc>
          <w:tcPr>
            <w:tcW w:w="567" w:type="dxa"/>
            <w:shd w:val="clear" w:color="auto" w:fill="auto"/>
          </w:tcPr>
          <w:p w:rsidR="00F3004D" w:rsidRPr="001D2166" w:rsidRDefault="00F3004D" w:rsidP="00F3004D">
            <w:pPr>
              <w:autoSpaceDE w:val="0"/>
              <w:autoSpaceDN w:val="0"/>
              <w:adjustRightInd w:val="0"/>
              <w:jc w:val="center"/>
              <w:rPr>
                <w:bCs/>
                <w:kern w:val="2"/>
              </w:rPr>
            </w:pPr>
            <w:r w:rsidRPr="001D2166">
              <w:rPr>
                <w:bCs/>
                <w:kern w:val="2"/>
              </w:rPr>
              <w:t>14</w:t>
            </w:r>
          </w:p>
        </w:tc>
        <w:tc>
          <w:tcPr>
            <w:tcW w:w="425" w:type="dxa"/>
            <w:shd w:val="clear" w:color="auto" w:fill="auto"/>
          </w:tcPr>
          <w:p w:rsidR="00F3004D" w:rsidRPr="001D2166" w:rsidRDefault="00F3004D" w:rsidP="00F3004D">
            <w:pPr>
              <w:autoSpaceDE w:val="0"/>
              <w:autoSpaceDN w:val="0"/>
              <w:adjustRightInd w:val="0"/>
              <w:jc w:val="center"/>
              <w:rPr>
                <w:bCs/>
                <w:kern w:val="2"/>
              </w:rPr>
            </w:pPr>
            <w:r w:rsidRPr="001D2166">
              <w:rPr>
                <w:bCs/>
                <w:kern w:val="2"/>
              </w:rPr>
              <w:t>15</w:t>
            </w:r>
          </w:p>
        </w:tc>
        <w:tc>
          <w:tcPr>
            <w:tcW w:w="567" w:type="dxa"/>
            <w:shd w:val="clear" w:color="auto" w:fill="auto"/>
          </w:tcPr>
          <w:p w:rsidR="00F3004D" w:rsidRPr="001D2166" w:rsidRDefault="00F3004D" w:rsidP="00F3004D">
            <w:pPr>
              <w:autoSpaceDE w:val="0"/>
              <w:autoSpaceDN w:val="0"/>
              <w:adjustRightInd w:val="0"/>
              <w:jc w:val="center"/>
              <w:rPr>
                <w:bCs/>
                <w:kern w:val="2"/>
              </w:rPr>
            </w:pPr>
            <w:r w:rsidRPr="001D2166">
              <w:rPr>
                <w:bCs/>
                <w:kern w:val="2"/>
              </w:rPr>
              <w:t>16</w:t>
            </w:r>
          </w:p>
        </w:tc>
        <w:tc>
          <w:tcPr>
            <w:tcW w:w="425" w:type="dxa"/>
            <w:shd w:val="clear" w:color="auto" w:fill="auto"/>
          </w:tcPr>
          <w:p w:rsidR="00F3004D" w:rsidRPr="001D2166" w:rsidRDefault="00F3004D" w:rsidP="00F3004D">
            <w:pPr>
              <w:autoSpaceDE w:val="0"/>
              <w:autoSpaceDN w:val="0"/>
              <w:adjustRightInd w:val="0"/>
              <w:jc w:val="center"/>
              <w:rPr>
                <w:bCs/>
                <w:kern w:val="2"/>
              </w:rPr>
            </w:pPr>
            <w:r w:rsidRPr="001D2166">
              <w:rPr>
                <w:bCs/>
                <w:kern w:val="2"/>
              </w:rPr>
              <w:t>17</w:t>
            </w:r>
          </w:p>
        </w:tc>
        <w:tc>
          <w:tcPr>
            <w:tcW w:w="567" w:type="dxa"/>
            <w:shd w:val="clear" w:color="auto" w:fill="auto"/>
          </w:tcPr>
          <w:p w:rsidR="00F3004D" w:rsidRPr="001D2166" w:rsidRDefault="00F3004D" w:rsidP="00F3004D">
            <w:pPr>
              <w:autoSpaceDE w:val="0"/>
              <w:autoSpaceDN w:val="0"/>
              <w:adjustRightInd w:val="0"/>
              <w:jc w:val="center"/>
              <w:rPr>
                <w:bCs/>
                <w:kern w:val="2"/>
              </w:rPr>
            </w:pPr>
            <w:r w:rsidRPr="001D2166">
              <w:rPr>
                <w:bCs/>
                <w:kern w:val="2"/>
              </w:rPr>
              <w:t>18</w:t>
            </w:r>
          </w:p>
        </w:tc>
        <w:tc>
          <w:tcPr>
            <w:tcW w:w="425" w:type="dxa"/>
            <w:shd w:val="clear" w:color="auto" w:fill="auto"/>
          </w:tcPr>
          <w:p w:rsidR="00F3004D" w:rsidRPr="001D2166" w:rsidRDefault="00F3004D" w:rsidP="00F3004D">
            <w:pPr>
              <w:autoSpaceDE w:val="0"/>
              <w:autoSpaceDN w:val="0"/>
              <w:adjustRightInd w:val="0"/>
              <w:jc w:val="center"/>
              <w:rPr>
                <w:bCs/>
                <w:kern w:val="2"/>
              </w:rPr>
            </w:pPr>
            <w:r w:rsidRPr="001D2166">
              <w:rPr>
                <w:bCs/>
                <w:kern w:val="2"/>
              </w:rPr>
              <w:t>19</w:t>
            </w:r>
          </w:p>
        </w:tc>
        <w:tc>
          <w:tcPr>
            <w:tcW w:w="567" w:type="dxa"/>
            <w:shd w:val="clear" w:color="auto" w:fill="auto"/>
          </w:tcPr>
          <w:p w:rsidR="00F3004D" w:rsidRPr="001D2166" w:rsidRDefault="00F3004D" w:rsidP="00F3004D">
            <w:pPr>
              <w:autoSpaceDE w:val="0"/>
              <w:autoSpaceDN w:val="0"/>
              <w:adjustRightInd w:val="0"/>
              <w:jc w:val="center"/>
              <w:rPr>
                <w:bCs/>
                <w:kern w:val="2"/>
              </w:rPr>
            </w:pPr>
            <w:r w:rsidRPr="001D2166">
              <w:rPr>
                <w:bCs/>
                <w:kern w:val="2"/>
              </w:rPr>
              <w:t>20</w:t>
            </w:r>
          </w:p>
        </w:tc>
        <w:tc>
          <w:tcPr>
            <w:tcW w:w="426" w:type="dxa"/>
            <w:shd w:val="clear" w:color="auto" w:fill="auto"/>
          </w:tcPr>
          <w:p w:rsidR="00F3004D" w:rsidRPr="001D2166" w:rsidRDefault="00F3004D" w:rsidP="00F3004D">
            <w:pPr>
              <w:autoSpaceDE w:val="0"/>
              <w:autoSpaceDN w:val="0"/>
              <w:adjustRightInd w:val="0"/>
              <w:jc w:val="center"/>
              <w:rPr>
                <w:bCs/>
                <w:kern w:val="2"/>
              </w:rPr>
            </w:pPr>
            <w:r w:rsidRPr="001D2166">
              <w:rPr>
                <w:bCs/>
                <w:kern w:val="2"/>
              </w:rPr>
              <w:t>21</w:t>
            </w:r>
          </w:p>
        </w:tc>
        <w:tc>
          <w:tcPr>
            <w:tcW w:w="566" w:type="dxa"/>
            <w:shd w:val="clear" w:color="auto" w:fill="auto"/>
          </w:tcPr>
          <w:p w:rsidR="00F3004D" w:rsidRPr="001D2166" w:rsidRDefault="00F3004D" w:rsidP="00F3004D">
            <w:pPr>
              <w:autoSpaceDE w:val="0"/>
              <w:autoSpaceDN w:val="0"/>
              <w:adjustRightInd w:val="0"/>
              <w:jc w:val="center"/>
              <w:rPr>
                <w:bCs/>
                <w:kern w:val="2"/>
              </w:rPr>
            </w:pPr>
            <w:r w:rsidRPr="001D2166">
              <w:rPr>
                <w:bCs/>
                <w:kern w:val="2"/>
              </w:rPr>
              <w:t>22</w:t>
            </w:r>
          </w:p>
        </w:tc>
        <w:tc>
          <w:tcPr>
            <w:tcW w:w="425" w:type="dxa"/>
            <w:shd w:val="clear" w:color="auto" w:fill="auto"/>
          </w:tcPr>
          <w:p w:rsidR="00F3004D" w:rsidRPr="001D2166" w:rsidRDefault="00F3004D" w:rsidP="00F3004D">
            <w:pPr>
              <w:autoSpaceDE w:val="0"/>
              <w:autoSpaceDN w:val="0"/>
              <w:adjustRightInd w:val="0"/>
              <w:jc w:val="center"/>
              <w:rPr>
                <w:bCs/>
                <w:kern w:val="2"/>
              </w:rPr>
            </w:pPr>
            <w:r w:rsidRPr="001D2166">
              <w:rPr>
                <w:bCs/>
                <w:kern w:val="2"/>
              </w:rPr>
              <w:t>23</w:t>
            </w:r>
          </w:p>
        </w:tc>
        <w:tc>
          <w:tcPr>
            <w:tcW w:w="567" w:type="dxa"/>
            <w:shd w:val="clear" w:color="auto" w:fill="auto"/>
          </w:tcPr>
          <w:p w:rsidR="00F3004D" w:rsidRPr="001D2166" w:rsidRDefault="00F3004D" w:rsidP="00F3004D">
            <w:pPr>
              <w:autoSpaceDE w:val="0"/>
              <w:autoSpaceDN w:val="0"/>
              <w:adjustRightInd w:val="0"/>
              <w:jc w:val="center"/>
              <w:rPr>
                <w:bCs/>
                <w:kern w:val="2"/>
              </w:rPr>
            </w:pPr>
            <w:r w:rsidRPr="001D2166">
              <w:rPr>
                <w:bCs/>
                <w:kern w:val="2"/>
              </w:rPr>
              <w:t>24</w:t>
            </w:r>
          </w:p>
        </w:tc>
        <w:tc>
          <w:tcPr>
            <w:tcW w:w="567" w:type="dxa"/>
            <w:shd w:val="clear" w:color="auto" w:fill="auto"/>
          </w:tcPr>
          <w:p w:rsidR="00F3004D" w:rsidRPr="001D2166" w:rsidRDefault="00F3004D" w:rsidP="00F3004D">
            <w:pPr>
              <w:autoSpaceDE w:val="0"/>
              <w:autoSpaceDN w:val="0"/>
              <w:adjustRightInd w:val="0"/>
              <w:jc w:val="center"/>
              <w:rPr>
                <w:bCs/>
                <w:kern w:val="2"/>
              </w:rPr>
            </w:pPr>
            <w:r w:rsidRPr="001D2166">
              <w:rPr>
                <w:bCs/>
                <w:kern w:val="2"/>
              </w:rPr>
              <w:t>25</w:t>
            </w:r>
          </w:p>
        </w:tc>
        <w:tc>
          <w:tcPr>
            <w:tcW w:w="567" w:type="dxa"/>
            <w:shd w:val="clear" w:color="auto" w:fill="auto"/>
          </w:tcPr>
          <w:p w:rsidR="00F3004D" w:rsidRPr="001D2166" w:rsidRDefault="00F3004D" w:rsidP="00F3004D">
            <w:pPr>
              <w:autoSpaceDE w:val="0"/>
              <w:autoSpaceDN w:val="0"/>
              <w:adjustRightInd w:val="0"/>
              <w:jc w:val="center"/>
              <w:rPr>
                <w:bCs/>
                <w:kern w:val="2"/>
              </w:rPr>
            </w:pPr>
            <w:r w:rsidRPr="001D2166">
              <w:rPr>
                <w:bCs/>
                <w:kern w:val="2"/>
              </w:rPr>
              <w:t>26</w:t>
            </w:r>
          </w:p>
        </w:tc>
      </w:tr>
      <w:tr w:rsidR="00F3004D" w:rsidRPr="001D2166" w:rsidTr="00F3004D">
        <w:trPr>
          <w:cantSplit/>
          <w:trHeight w:val="310"/>
        </w:trPr>
        <w:tc>
          <w:tcPr>
            <w:tcW w:w="14601" w:type="dxa"/>
            <w:gridSpan w:val="26"/>
            <w:shd w:val="clear" w:color="auto" w:fill="auto"/>
          </w:tcPr>
          <w:p w:rsidR="00F3004D" w:rsidRPr="006F1075" w:rsidRDefault="00F3004D" w:rsidP="00F3004D">
            <w:pPr>
              <w:autoSpaceDE w:val="0"/>
              <w:autoSpaceDN w:val="0"/>
              <w:adjustRightInd w:val="0"/>
              <w:ind w:left="113" w:right="113"/>
              <w:jc w:val="center"/>
              <w:rPr>
                <w:rFonts w:eastAsia="Calibri"/>
                <w:bCs/>
                <w:kern w:val="2"/>
                <w:sz w:val="16"/>
                <w:szCs w:val="16"/>
              </w:rPr>
            </w:pPr>
            <w:r>
              <w:rPr>
                <w:bCs/>
                <w:kern w:val="2"/>
              </w:rPr>
              <w:t xml:space="preserve">Межбюджетный трансферт на содержание </w:t>
            </w:r>
            <w:proofErr w:type="spellStart"/>
            <w:r>
              <w:rPr>
                <w:bCs/>
                <w:kern w:val="2"/>
              </w:rPr>
              <w:t>внутрипоселковых</w:t>
            </w:r>
            <w:proofErr w:type="spellEnd"/>
            <w:r>
              <w:rPr>
                <w:bCs/>
                <w:kern w:val="2"/>
              </w:rPr>
              <w:t xml:space="preserve"> дорог</w:t>
            </w:r>
          </w:p>
        </w:tc>
      </w:tr>
      <w:tr w:rsidR="00F3004D" w:rsidRPr="001D2166" w:rsidTr="00F3004D">
        <w:trPr>
          <w:cantSplit/>
          <w:trHeight w:val="688"/>
        </w:trPr>
        <w:tc>
          <w:tcPr>
            <w:tcW w:w="568" w:type="dxa"/>
            <w:shd w:val="clear" w:color="auto" w:fill="auto"/>
          </w:tcPr>
          <w:p w:rsidR="00F3004D" w:rsidRPr="001D2166" w:rsidRDefault="00F3004D" w:rsidP="00F3004D">
            <w:pPr>
              <w:autoSpaceDE w:val="0"/>
              <w:autoSpaceDN w:val="0"/>
              <w:adjustRightInd w:val="0"/>
              <w:jc w:val="center"/>
              <w:rPr>
                <w:rFonts w:eastAsia="Calibri"/>
                <w:bCs/>
                <w:kern w:val="2"/>
              </w:rPr>
            </w:pPr>
            <w:r>
              <w:rPr>
                <w:rFonts w:eastAsia="Calibri"/>
                <w:bCs/>
                <w:kern w:val="2"/>
              </w:rPr>
              <w:t>1</w:t>
            </w:r>
          </w:p>
        </w:tc>
        <w:tc>
          <w:tcPr>
            <w:tcW w:w="1559" w:type="dxa"/>
            <w:shd w:val="clear" w:color="auto" w:fill="auto"/>
          </w:tcPr>
          <w:p w:rsidR="00F3004D" w:rsidRPr="001D2166" w:rsidRDefault="00F3004D" w:rsidP="00F3004D">
            <w:pPr>
              <w:jc w:val="center"/>
              <w:rPr>
                <w:rFonts w:eastAsia="Calibri"/>
                <w:bCs/>
                <w:kern w:val="2"/>
              </w:rPr>
            </w:pPr>
            <w:r>
              <w:rPr>
                <w:kern w:val="2"/>
              </w:rPr>
              <w:t>Казанское сельское поселение</w:t>
            </w:r>
          </w:p>
        </w:tc>
        <w:tc>
          <w:tcPr>
            <w:tcW w:w="709" w:type="dxa"/>
            <w:shd w:val="clear" w:color="auto" w:fill="auto"/>
          </w:tcPr>
          <w:p w:rsidR="00F3004D" w:rsidRPr="006F1075" w:rsidRDefault="00F3004D" w:rsidP="00F3004D">
            <w:pPr>
              <w:shd w:val="clear" w:color="auto" w:fill="FFFFFF"/>
              <w:ind w:left="-57" w:right="-57"/>
              <w:jc w:val="center"/>
              <w:rPr>
                <w:kern w:val="2"/>
                <w:sz w:val="16"/>
                <w:szCs w:val="16"/>
              </w:rPr>
            </w:pPr>
            <w:r w:rsidRPr="006F1075">
              <w:rPr>
                <w:kern w:val="2"/>
                <w:sz w:val="16"/>
                <w:szCs w:val="16"/>
              </w:rPr>
              <w:t>7068,8</w:t>
            </w:r>
          </w:p>
        </w:tc>
        <w:tc>
          <w:tcPr>
            <w:tcW w:w="567" w:type="dxa"/>
            <w:shd w:val="clear" w:color="auto" w:fill="auto"/>
          </w:tcPr>
          <w:p w:rsidR="00F3004D" w:rsidRPr="006F1075" w:rsidRDefault="00F3004D" w:rsidP="00F3004D">
            <w:pPr>
              <w:shd w:val="clear" w:color="auto" w:fill="FFFFFF"/>
              <w:ind w:left="-57" w:right="-57"/>
              <w:jc w:val="center"/>
              <w:rPr>
                <w:kern w:val="2"/>
                <w:sz w:val="16"/>
                <w:szCs w:val="16"/>
              </w:rPr>
            </w:pPr>
            <w:r w:rsidRPr="006F1075">
              <w:rPr>
                <w:kern w:val="2"/>
                <w:sz w:val="16"/>
                <w:szCs w:val="16"/>
              </w:rPr>
              <w:t>7068,8</w:t>
            </w:r>
          </w:p>
        </w:tc>
        <w:tc>
          <w:tcPr>
            <w:tcW w:w="567" w:type="dxa"/>
            <w:shd w:val="clear" w:color="auto" w:fill="auto"/>
          </w:tcPr>
          <w:p w:rsidR="00F3004D" w:rsidRPr="006F1075" w:rsidRDefault="00F3004D" w:rsidP="00F3004D">
            <w:pPr>
              <w:shd w:val="clear" w:color="auto" w:fill="FFFFFF"/>
              <w:ind w:left="-57" w:right="-57"/>
              <w:jc w:val="center"/>
              <w:rPr>
                <w:kern w:val="2"/>
                <w:sz w:val="16"/>
                <w:szCs w:val="16"/>
              </w:rPr>
            </w:pPr>
            <w:r w:rsidRPr="006F1075">
              <w:rPr>
                <w:kern w:val="2"/>
                <w:sz w:val="16"/>
                <w:szCs w:val="16"/>
              </w:rPr>
              <w:t>6180,8</w:t>
            </w:r>
          </w:p>
        </w:tc>
        <w:tc>
          <w:tcPr>
            <w:tcW w:w="567" w:type="dxa"/>
            <w:shd w:val="clear" w:color="auto" w:fill="auto"/>
          </w:tcPr>
          <w:p w:rsidR="00F3004D" w:rsidRPr="006F1075" w:rsidRDefault="00F3004D" w:rsidP="00F3004D">
            <w:pPr>
              <w:shd w:val="clear" w:color="auto" w:fill="FFFFFF"/>
              <w:ind w:left="-57" w:right="-57"/>
              <w:jc w:val="center"/>
              <w:rPr>
                <w:kern w:val="2"/>
                <w:sz w:val="16"/>
                <w:szCs w:val="16"/>
              </w:rPr>
            </w:pPr>
            <w:r w:rsidRPr="006F1075">
              <w:rPr>
                <w:kern w:val="2"/>
                <w:sz w:val="16"/>
                <w:szCs w:val="16"/>
              </w:rPr>
              <w:t>6180,8</w:t>
            </w:r>
          </w:p>
        </w:tc>
        <w:tc>
          <w:tcPr>
            <w:tcW w:w="426" w:type="dxa"/>
            <w:shd w:val="clear" w:color="auto" w:fill="auto"/>
          </w:tcPr>
          <w:p w:rsidR="00F3004D" w:rsidRPr="006F1075" w:rsidRDefault="00F3004D" w:rsidP="00F3004D">
            <w:pPr>
              <w:shd w:val="clear" w:color="auto" w:fill="FFFFFF"/>
              <w:ind w:left="-57" w:right="-57"/>
              <w:jc w:val="center"/>
              <w:rPr>
                <w:spacing w:val="-10"/>
                <w:kern w:val="2"/>
                <w:sz w:val="16"/>
                <w:szCs w:val="16"/>
              </w:rPr>
            </w:pPr>
            <w:r w:rsidRPr="006F1075">
              <w:rPr>
                <w:kern w:val="2"/>
                <w:sz w:val="16"/>
                <w:szCs w:val="16"/>
                <w:lang w:val="en-US"/>
              </w:rPr>
              <w:t>0</w:t>
            </w:r>
            <w:r w:rsidRPr="006F1075">
              <w:rPr>
                <w:kern w:val="2"/>
                <w:sz w:val="16"/>
                <w:szCs w:val="16"/>
              </w:rPr>
              <w:t>,0</w:t>
            </w:r>
          </w:p>
        </w:tc>
        <w:tc>
          <w:tcPr>
            <w:tcW w:w="567" w:type="dxa"/>
            <w:shd w:val="clear" w:color="auto" w:fill="auto"/>
          </w:tcPr>
          <w:p w:rsidR="00F3004D" w:rsidRPr="006F1075" w:rsidRDefault="00F3004D" w:rsidP="00F3004D">
            <w:pPr>
              <w:shd w:val="clear" w:color="auto" w:fill="FFFFFF"/>
              <w:ind w:left="-57" w:right="-57"/>
              <w:jc w:val="center"/>
              <w:rPr>
                <w:spacing w:val="-10"/>
                <w:kern w:val="2"/>
                <w:sz w:val="16"/>
                <w:szCs w:val="16"/>
              </w:rPr>
            </w:pPr>
            <w:r w:rsidRPr="006F1075">
              <w:rPr>
                <w:kern w:val="2"/>
                <w:sz w:val="16"/>
                <w:szCs w:val="16"/>
                <w:lang w:val="en-US"/>
              </w:rPr>
              <w:t>0</w:t>
            </w:r>
            <w:r w:rsidRPr="006F1075">
              <w:rPr>
                <w:kern w:val="2"/>
                <w:sz w:val="16"/>
                <w:szCs w:val="16"/>
              </w:rPr>
              <w:t>,0</w:t>
            </w:r>
          </w:p>
        </w:tc>
        <w:tc>
          <w:tcPr>
            <w:tcW w:w="425" w:type="dxa"/>
            <w:shd w:val="clear" w:color="auto" w:fill="auto"/>
          </w:tcPr>
          <w:p w:rsidR="00F3004D" w:rsidRPr="006F1075" w:rsidRDefault="00F3004D" w:rsidP="00F3004D">
            <w:pPr>
              <w:shd w:val="clear" w:color="auto" w:fill="FFFFFF"/>
              <w:ind w:left="-57" w:right="-57"/>
              <w:jc w:val="center"/>
              <w:rPr>
                <w:spacing w:val="-10"/>
                <w:kern w:val="2"/>
                <w:sz w:val="16"/>
                <w:szCs w:val="16"/>
              </w:rPr>
            </w:pPr>
            <w:r w:rsidRPr="006F1075">
              <w:rPr>
                <w:kern w:val="2"/>
                <w:sz w:val="16"/>
                <w:szCs w:val="16"/>
                <w:lang w:val="en-US"/>
              </w:rPr>
              <w:t>0</w:t>
            </w:r>
            <w:r w:rsidRPr="006F1075">
              <w:rPr>
                <w:kern w:val="2"/>
                <w:sz w:val="16"/>
                <w:szCs w:val="16"/>
              </w:rPr>
              <w:t>,0</w:t>
            </w:r>
          </w:p>
        </w:tc>
        <w:tc>
          <w:tcPr>
            <w:tcW w:w="567" w:type="dxa"/>
            <w:shd w:val="clear" w:color="auto" w:fill="auto"/>
          </w:tcPr>
          <w:p w:rsidR="00F3004D" w:rsidRPr="006F1075" w:rsidRDefault="00F3004D" w:rsidP="00F3004D">
            <w:pPr>
              <w:shd w:val="clear" w:color="auto" w:fill="FFFFFF"/>
              <w:ind w:left="-57" w:right="-57"/>
              <w:jc w:val="center"/>
              <w:rPr>
                <w:spacing w:val="-10"/>
                <w:kern w:val="2"/>
                <w:sz w:val="16"/>
                <w:szCs w:val="16"/>
              </w:rPr>
            </w:pPr>
            <w:r w:rsidRPr="006F1075">
              <w:rPr>
                <w:kern w:val="2"/>
                <w:sz w:val="16"/>
                <w:szCs w:val="16"/>
                <w:lang w:val="en-US"/>
              </w:rPr>
              <w:t>0</w:t>
            </w:r>
            <w:r w:rsidRPr="006F1075">
              <w:rPr>
                <w:kern w:val="2"/>
                <w:sz w:val="16"/>
                <w:szCs w:val="16"/>
              </w:rPr>
              <w:t>,0</w:t>
            </w:r>
          </w:p>
        </w:tc>
        <w:tc>
          <w:tcPr>
            <w:tcW w:w="425" w:type="dxa"/>
            <w:shd w:val="clear" w:color="auto" w:fill="auto"/>
          </w:tcPr>
          <w:p w:rsidR="00F3004D" w:rsidRPr="006F1075" w:rsidRDefault="00F3004D" w:rsidP="00F3004D">
            <w:pPr>
              <w:shd w:val="clear" w:color="auto" w:fill="FFFFFF"/>
              <w:ind w:left="-57" w:right="-57"/>
              <w:jc w:val="center"/>
              <w:rPr>
                <w:spacing w:val="-10"/>
                <w:kern w:val="2"/>
                <w:sz w:val="16"/>
                <w:szCs w:val="16"/>
              </w:rPr>
            </w:pPr>
            <w:r w:rsidRPr="006F1075">
              <w:rPr>
                <w:kern w:val="2"/>
                <w:sz w:val="16"/>
                <w:szCs w:val="16"/>
                <w:lang w:val="en-US"/>
              </w:rPr>
              <w:t>0</w:t>
            </w:r>
            <w:r w:rsidRPr="006F1075">
              <w:rPr>
                <w:kern w:val="2"/>
                <w:sz w:val="16"/>
                <w:szCs w:val="16"/>
              </w:rPr>
              <w:t>,0</w:t>
            </w:r>
          </w:p>
        </w:tc>
        <w:tc>
          <w:tcPr>
            <w:tcW w:w="567" w:type="dxa"/>
            <w:shd w:val="clear" w:color="auto" w:fill="auto"/>
          </w:tcPr>
          <w:p w:rsidR="00F3004D" w:rsidRPr="006F1075" w:rsidRDefault="00F3004D" w:rsidP="00F3004D">
            <w:pPr>
              <w:shd w:val="clear" w:color="auto" w:fill="FFFFFF"/>
              <w:ind w:left="-57" w:right="-57"/>
              <w:jc w:val="center"/>
              <w:rPr>
                <w:spacing w:val="-10"/>
                <w:kern w:val="2"/>
                <w:sz w:val="16"/>
                <w:szCs w:val="16"/>
              </w:rPr>
            </w:pPr>
            <w:r w:rsidRPr="006F1075">
              <w:rPr>
                <w:kern w:val="2"/>
                <w:sz w:val="16"/>
                <w:szCs w:val="16"/>
                <w:lang w:val="en-US"/>
              </w:rPr>
              <w:t>0</w:t>
            </w:r>
            <w:r w:rsidRPr="006F1075">
              <w:rPr>
                <w:kern w:val="2"/>
                <w:sz w:val="16"/>
                <w:szCs w:val="16"/>
              </w:rPr>
              <w:t>,0</w:t>
            </w:r>
          </w:p>
        </w:tc>
        <w:tc>
          <w:tcPr>
            <w:tcW w:w="426" w:type="dxa"/>
            <w:shd w:val="clear" w:color="auto" w:fill="auto"/>
          </w:tcPr>
          <w:p w:rsidR="00F3004D" w:rsidRPr="006F1075" w:rsidRDefault="00F3004D" w:rsidP="00F3004D">
            <w:pPr>
              <w:shd w:val="clear" w:color="auto" w:fill="FFFFFF"/>
              <w:ind w:left="-57" w:right="-57"/>
              <w:jc w:val="center"/>
              <w:rPr>
                <w:spacing w:val="-10"/>
                <w:kern w:val="2"/>
                <w:sz w:val="16"/>
                <w:szCs w:val="16"/>
              </w:rPr>
            </w:pPr>
            <w:r w:rsidRPr="006F1075">
              <w:rPr>
                <w:kern w:val="2"/>
                <w:sz w:val="16"/>
                <w:szCs w:val="16"/>
                <w:lang w:val="en-US"/>
              </w:rPr>
              <w:t>0</w:t>
            </w:r>
            <w:r w:rsidRPr="006F1075">
              <w:rPr>
                <w:kern w:val="2"/>
                <w:sz w:val="16"/>
                <w:szCs w:val="16"/>
              </w:rPr>
              <w:t>,0</w:t>
            </w:r>
          </w:p>
        </w:tc>
        <w:tc>
          <w:tcPr>
            <w:tcW w:w="567" w:type="dxa"/>
            <w:shd w:val="clear" w:color="auto" w:fill="auto"/>
          </w:tcPr>
          <w:p w:rsidR="00F3004D" w:rsidRPr="006F1075" w:rsidRDefault="00F3004D" w:rsidP="00F3004D">
            <w:pPr>
              <w:shd w:val="clear" w:color="auto" w:fill="FFFFFF"/>
              <w:ind w:left="-57" w:right="-57"/>
              <w:jc w:val="center"/>
              <w:rPr>
                <w:spacing w:val="-10"/>
                <w:kern w:val="2"/>
                <w:sz w:val="16"/>
                <w:szCs w:val="16"/>
              </w:rPr>
            </w:pPr>
            <w:r w:rsidRPr="006F1075">
              <w:rPr>
                <w:kern w:val="2"/>
                <w:sz w:val="16"/>
                <w:szCs w:val="16"/>
                <w:lang w:val="en-US"/>
              </w:rPr>
              <w:t>0</w:t>
            </w:r>
            <w:r w:rsidRPr="006F1075">
              <w:rPr>
                <w:kern w:val="2"/>
                <w:sz w:val="16"/>
                <w:szCs w:val="16"/>
              </w:rPr>
              <w:t>,0</w:t>
            </w:r>
          </w:p>
        </w:tc>
        <w:tc>
          <w:tcPr>
            <w:tcW w:w="425" w:type="dxa"/>
            <w:shd w:val="clear" w:color="auto" w:fill="auto"/>
          </w:tcPr>
          <w:p w:rsidR="00F3004D" w:rsidRPr="006F1075" w:rsidRDefault="00F3004D" w:rsidP="00F3004D">
            <w:pPr>
              <w:shd w:val="clear" w:color="auto" w:fill="FFFFFF"/>
              <w:ind w:left="-57" w:right="-57"/>
              <w:jc w:val="center"/>
              <w:rPr>
                <w:spacing w:val="-10"/>
                <w:kern w:val="2"/>
                <w:sz w:val="16"/>
                <w:szCs w:val="16"/>
              </w:rPr>
            </w:pPr>
            <w:r w:rsidRPr="006F1075">
              <w:rPr>
                <w:kern w:val="2"/>
                <w:sz w:val="16"/>
                <w:szCs w:val="16"/>
                <w:lang w:val="en-US"/>
              </w:rPr>
              <w:t>0</w:t>
            </w:r>
            <w:r w:rsidRPr="006F1075">
              <w:rPr>
                <w:kern w:val="2"/>
                <w:sz w:val="16"/>
                <w:szCs w:val="16"/>
              </w:rPr>
              <w:t>,0</w:t>
            </w:r>
          </w:p>
        </w:tc>
        <w:tc>
          <w:tcPr>
            <w:tcW w:w="567" w:type="dxa"/>
            <w:shd w:val="clear" w:color="auto" w:fill="auto"/>
          </w:tcPr>
          <w:p w:rsidR="00F3004D" w:rsidRPr="006F1075" w:rsidRDefault="00F3004D" w:rsidP="00F3004D">
            <w:pPr>
              <w:shd w:val="clear" w:color="auto" w:fill="FFFFFF"/>
              <w:ind w:left="-57" w:right="-57"/>
              <w:jc w:val="center"/>
              <w:rPr>
                <w:spacing w:val="-10"/>
                <w:kern w:val="2"/>
                <w:sz w:val="16"/>
                <w:szCs w:val="16"/>
              </w:rPr>
            </w:pPr>
            <w:r w:rsidRPr="006F1075">
              <w:rPr>
                <w:kern w:val="2"/>
                <w:sz w:val="16"/>
                <w:szCs w:val="16"/>
                <w:lang w:val="en-US"/>
              </w:rPr>
              <w:t>0</w:t>
            </w:r>
            <w:r w:rsidRPr="006F1075">
              <w:rPr>
                <w:kern w:val="2"/>
                <w:sz w:val="16"/>
                <w:szCs w:val="16"/>
              </w:rPr>
              <w:t>,0</w:t>
            </w:r>
          </w:p>
        </w:tc>
        <w:tc>
          <w:tcPr>
            <w:tcW w:w="425" w:type="dxa"/>
            <w:shd w:val="clear" w:color="auto" w:fill="auto"/>
          </w:tcPr>
          <w:p w:rsidR="00F3004D" w:rsidRPr="006F1075" w:rsidRDefault="00F3004D" w:rsidP="00F3004D">
            <w:pPr>
              <w:shd w:val="clear" w:color="auto" w:fill="FFFFFF"/>
              <w:ind w:left="-57" w:right="-57"/>
              <w:jc w:val="center"/>
              <w:rPr>
                <w:spacing w:val="-10"/>
                <w:kern w:val="2"/>
                <w:sz w:val="16"/>
                <w:szCs w:val="16"/>
              </w:rPr>
            </w:pPr>
            <w:r w:rsidRPr="006F1075">
              <w:rPr>
                <w:kern w:val="2"/>
                <w:sz w:val="16"/>
                <w:szCs w:val="16"/>
                <w:lang w:val="en-US"/>
              </w:rPr>
              <w:t>0</w:t>
            </w:r>
            <w:r w:rsidRPr="006F1075">
              <w:rPr>
                <w:kern w:val="2"/>
                <w:sz w:val="16"/>
                <w:szCs w:val="16"/>
              </w:rPr>
              <w:t>,0</w:t>
            </w:r>
          </w:p>
        </w:tc>
        <w:tc>
          <w:tcPr>
            <w:tcW w:w="567" w:type="dxa"/>
            <w:shd w:val="clear" w:color="auto" w:fill="auto"/>
          </w:tcPr>
          <w:p w:rsidR="00F3004D" w:rsidRPr="006F1075" w:rsidRDefault="00F3004D" w:rsidP="00F3004D">
            <w:pPr>
              <w:shd w:val="clear" w:color="auto" w:fill="FFFFFF"/>
              <w:ind w:left="-57" w:right="-57"/>
              <w:jc w:val="center"/>
              <w:rPr>
                <w:spacing w:val="-10"/>
                <w:kern w:val="2"/>
                <w:sz w:val="16"/>
                <w:szCs w:val="16"/>
              </w:rPr>
            </w:pPr>
            <w:r w:rsidRPr="006F1075">
              <w:rPr>
                <w:kern w:val="2"/>
                <w:sz w:val="16"/>
                <w:szCs w:val="16"/>
                <w:lang w:val="en-US"/>
              </w:rPr>
              <w:t>0</w:t>
            </w:r>
            <w:r w:rsidRPr="006F1075">
              <w:rPr>
                <w:kern w:val="2"/>
                <w:sz w:val="16"/>
                <w:szCs w:val="16"/>
              </w:rPr>
              <w:t>,0</w:t>
            </w:r>
          </w:p>
        </w:tc>
        <w:tc>
          <w:tcPr>
            <w:tcW w:w="425" w:type="dxa"/>
            <w:shd w:val="clear" w:color="auto" w:fill="auto"/>
          </w:tcPr>
          <w:p w:rsidR="00F3004D" w:rsidRPr="006F1075" w:rsidRDefault="00F3004D" w:rsidP="00F3004D">
            <w:pPr>
              <w:shd w:val="clear" w:color="auto" w:fill="FFFFFF"/>
              <w:ind w:left="-57" w:right="-57"/>
              <w:jc w:val="center"/>
              <w:rPr>
                <w:spacing w:val="-10"/>
                <w:kern w:val="2"/>
                <w:sz w:val="16"/>
                <w:szCs w:val="16"/>
              </w:rPr>
            </w:pPr>
            <w:r w:rsidRPr="006F1075">
              <w:rPr>
                <w:kern w:val="2"/>
                <w:sz w:val="16"/>
                <w:szCs w:val="16"/>
                <w:lang w:val="en-US"/>
              </w:rPr>
              <w:t>0</w:t>
            </w:r>
            <w:r w:rsidRPr="006F1075">
              <w:rPr>
                <w:kern w:val="2"/>
                <w:sz w:val="16"/>
                <w:szCs w:val="16"/>
              </w:rPr>
              <w:t>,0</w:t>
            </w:r>
          </w:p>
        </w:tc>
        <w:tc>
          <w:tcPr>
            <w:tcW w:w="567" w:type="dxa"/>
            <w:shd w:val="clear" w:color="auto" w:fill="auto"/>
          </w:tcPr>
          <w:p w:rsidR="00F3004D" w:rsidRPr="006F1075" w:rsidRDefault="00F3004D" w:rsidP="00F3004D">
            <w:pPr>
              <w:shd w:val="clear" w:color="auto" w:fill="FFFFFF"/>
              <w:ind w:left="-57" w:right="-57"/>
              <w:jc w:val="center"/>
              <w:rPr>
                <w:spacing w:val="-10"/>
                <w:kern w:val="2"/>
                <w:sz w:val="16"/>
                <w:szCs w:val="16"/>
              </w:rPr>
            </w:pPr>
            <w:r w:rsidRPr="006F1075">
              <w:rPr>
                <w:kern w:val="2"/>
                <w:sz w:val="16"/>
                <w:szCs w:val="16"/>
                <w:lang w:val="en-US"/>
              </w:rPr>
              <w:t>0</w:t>
            </w:r>
            <w:r w:rsidRPr="006F1075">
              <w:rPr>
                <w:kern w:val="2"/>
                <w:sz w:val="16"/>
                <w:szCs w:val="16"/>
              </w:rPr>
              <w:t>,0</w:t>
            </w:r>
          </w:p>
        </w:tc>
        <w:tc>
          <w:tcPr>
            <w:tcW w:w="426" w:type="dxa"/>
            <w:shd w:val="clear" w:color="auto" w:fill="auto"/>
          </w:tcPr>
          <w:p w:rsidR="00F3004D" w:rsidRPr="006F1075" w:rsidRDefault="00F3004D" w:rsidP="00F3004D">
            <w:pPr>
              <w:shd w:val="clear" w:color="auto" w:fill="FFFFFF"/>
              <w:ind w:left="-57" w:right="-57"/>
              <w:jc w:val="center"/>
              <w:rPr>
                <w:spacing w:val="-10"/>
                <w:kern w:val="2"/>
                <w:sz w:val="16"/>
                <w:szCs w:val="16"/>
              </w:rPr>
            </w:pPr>
            <w:r w:rsidRPr="006F1075">
              <w:rPr>
                <w:kern w:val="2"/>
                <w:sz w:val="16"/>
                <w:szCs w:val="16"/>
                <w:lang w:val="en-US"/>
              </w:rPr>
              <w:t>0</w:t>
            </w:r>
            <w:r w:rsidRPr="006F1075">
              <w:rPr>
                <w:kern w:val="2"/>
                <w:sz w:val="16"/>
                <w:szCs w:val="16"/>
              </w:rPr>
              <w:t>,0</w:t>
            </w:r>
          </w:p>
        </w:tc>
        <w:tc>
          <w:tcPr>
            <w:tcW w:w="566" w:type="dxa"/>
            <w:shd w:val="clear" w:color="auto" w:fill="auto"/>
          </w:tcPr>
          <w:p w:rsidR="00F3004D" w:rsidRPr="006F1075" w:rsidRDefault="00F3004D" w:rsidP="00F3004D">
            <w:pPr>
              <w:shd w:val="clear" w:color="auto" w:fill="FFFFFF"/>
              <w:ind w:left="-57" w:right="-57"/>
              <w:jc w:val="center"/>
              <w:rPr>
                <w:spacing w:val="-10"/>
                <w:kern w:val="2"/>
                <w:sz w:val="16"/>
                <w:szCs w:val="16"/>
              </w:rPr>
            </w:pPr>
            <w:r w:rsidRPr="006F1075">
              <w:rPr>
                <w:kern w:val="2"/>
                <w:sz w:val="16"/>
                <w:szCs w:val="16"/>
                <w:lang w:val="en-US"/>
              </w:rPr>
              <w:t>0</w:t>
            </w:r>
            <w:r w:rsidRPr="006F1075">
              <w:rPr>
                <w:kern w:val="2"/>
                <w:sz w:val="16"/>
                <w:szCs w:val="16"/>
              </w:rPr>
              <w:t>,0</w:t>
            </w:r>
          </w:p>
        </w:tc>
        <w:tc>
          <w:tcPr>
            <w:tcW w:w="425" w:type="dxa"/>
            <w:shd w:val="clear" w:color="auto" w:fill="auto"/>
          </w:tcPr>
          <w:p w:rsidR="00F3004D" w:rsidRPr="006F1075" w:rsidRDefault="00F3004D" w:rsidP="00F3004D">
            <w:pPr>
              <w:shd w:val="clear" w:color="auto" w:fill="FFFFFF"/>
              <w:ind w:left="-57" w:right="-57"/>
              <w:jc w:val="center"/>
              <w:rPr>
                <w:spacing w:val="-10"/>
                <w:kern w:val="2"/>
                <w:sz w:val="16"/>
                <w:szCs w:val="16"/>
              </w:rPr>
            </w:pPr>
            <w:r w:rsidRPr="006F1075">
              <w:rPr>
                <w:kern w:val="2"/>
                <w:sz w:val="16"/>
                <w:szCs w:val="16"/>
                <w:lang w:val="en-US"/>
              </w:rPr>
              <w:t>0</w:t>
            </w:r>
            <w:r w:rsidRPr="006F1075">
              <w:rPr>
                <w:kern w:val="2"/>
                <w:sz w:val="16"/>
                <w:szCs w:val="16"/>
              </w:rPr>
              <w:t>,0</w:t>
            </w:r>
          </w:p>
        </w:tc>
        <w:tc>
          <w:tcPr>
            <w:tcW w:w="567" w:type="dxa"/>
            <w:shd w:val="clear" w:color="auto" w:fill="auto"/>
          </w:tcPr>
          <w:p w:rsidR="00F3004D" w:rsidRPr="006F1075" w:rsidRDefault="00F3004D" w:rsidP="00F3004D">
            <w:pPr>
              <w:shd w:val="clear" w:color="auto" w:fill="FFFFFF"/>
              <w:ind w:left="-57" w:right="-57"/>
              <w:jc w:val="center"/>
              <w:rPr>
                <w:spacing w:val="-10"/>
                <w:kern w:val="2"/>
                <w:sz w:val="16"/>
                <w:szCs w:val="16"/>
              </w:rPr>
            </w:pPr>
            <w:r w:rsidRPr="006F1075">
              <w:rPr>
                <w:kern w:val="2"/>
                <w:sz w:val="16"/>
                <w:szCs w:val="16"/>
                <w:lang w:val="en-US"/>
              </w:rPr>
              <w:t>0</w:t>
            </w:r>
            <w:r w:rsidRPr="006F1075">
              <w:rPr>
                <w:kern w:val="2"/>
                <w:sz w:val="16"/>
                <w:szCs w:val="16"/>
              </w:rPr>
              <w:t>,0</w:t>
            </w:r>
          </w:p>
        </w:tc>
        <w:tc>
          <w:tcPr>
            <w:tcW w:w="567" w:type="dxa"/>
            <w:shd w:val="clear" w:color="auto" w:fill="auto"/>
          </w:tcPr>
          <w:p w:rsidR="00F3004D" w:rsidRPr="006F1075" w:rsidRDefault="00F3004D" w:rsidP="00F3004D">
            <w:pPr>
              <w:shd w:val="clear" w:color="auto" w:fill="FFFFFF"/>
              <w:ind w:left="-57" w:right="-57"/>
              <w:jc w:val="center"/>
              <w:rPr>
                <w:spacing w:val="-10"/>
                <w:kern w:val="2"/>
                <w:sz w:val="16"/>
                <w:szCs w:val="16"/>
              </w:rPr>
            </w:pPr>
            <w:r w:rsidRPr="006F1075">
              <w:rPr>
                <w:kern w:val="2"/>
                <w:sz w:val="16"/>
                <w:szCs w:val="16"/>
                <w:lang w:val="en-US"/>
              </w:rPr>
              <w:t>0</w:t>
            </w:r>
            <w:r w:rsidRPr="006F1075">
              <w:rPr>
                <w:kern w:val="2"/>
                <w:sz w:val="16"/>
                <w:szCs w:val="16"/>
              </w:rPr>
              <w:t>,0</w:t>
            </w:r>
          </w:p>
        </w:tc>
        <w:tc>
          <w:tcPr>
            <w:tcW w:w="567" w:type="dxa"/>
            <w:shd w:val="clear" w:color="auto" w:fill="auto"/>
          </w:tcPr>
          <w:p w:rsidR="00F3004D" w:rsidRPr="006F1075" w:rsidRDefault="00F3004D" w:rsidP="00F3004D">
            <w:pPr>
              <w:shd w:val="clear" w:color="auto" w:fill="FFFFFF"/>
              <w:ind w:left="-57" w:right="-57"/>
              <w:jc w:val="center"/>
              <w:rPr>
                <w:spacing w:val="-10"/>
                <w:kern w:val="2"/>
                <w:sz w:val="16"/>
                <w:szCs w:val="16"/>
              </w:rPr>
            </w:pPr>
            <w:r w:rsidRPr="006F1075">
              <w:rPr>
                <w:kern w:val="2"/>
                <w:sz w:val="16"/>
                <w:szCs w:val="16"/>
                <w:lang w:val="en-US"/>
              </w:rPr>
              <w:t>0</w:t>
            </w:r>
            <w:r w:rsidRPr="006F1075">
              <w:rPr>
                <w:kern w:val="2"/>
                <w:sz w:val="16"/>
                <w:szCs w:val="16"/>
              </w:rPr>
              <w:t>,0</w:t>
            </w:r>
          </w:p>
        </w:tc>
      </w:tr>
    </w:tbl>
    <w:p w:rsidR="00F3004D" w:rsidRPr="001D2166" w:rsidRDefault="00F3004D" w:rsidP="00F3004D">
      <w:pPr>
        <w:jc w:val="right"/>
        <w:rPr>
          <w:kern w:val="2"/>
          <w:sz w:val="2"/>
          <w:szCs w:val="2"/>
        </w:rPr>
      </w:pPr>
    </w:p>
    <w:p w:rsidR="00F3004D" w:rsidRPr="001D2166" w:rsidRDefault="00F3004D" w:rsidP="00F3004D">
      <w:pPr>
        <w:rPr>
          <w:sz w:val="2"/>
          <w:szCs w:val="2"/>
        </w:rPr>
      </w:pPr>
    </w:p>
    <w:p w:rsidR="00F3004D" w:rsidRDefault="00F3004D" w:rsidP="00F3004D">
      <w:pPr>
        <w:tabs>
          <w:tab w:val="left" w:pos="12882"/>
        </w:tabs>
      </w:pPr>
    </w:p>
    <w:p w:rsidR="00F3004D" w:rsidRDefault="00F3004D" w:rsidP="00DE5F8D">
      <w:pPr>
        <w:autoSpaceDE w:val="0"/>
        <w:autoSpaceDN w:val="0"/>
        <w:adjustRightInd w:val="0"/>
        <w:ind w:firstLine="709"/>
        <w:jc w:val="both"/>
        <w:rPr>
          <w:kern w:val="2"/>
          <w:sz w:val="28"/>
          <w:szCs w:val="28"/>
        </w:rPr>
      </w:pPr>
    </w:p>
    <w:p w:rsidR="00F3004D" w:rsidRDefault="00F3004D" w:rsidP="00DE5F8D">
      <w:pPr>
        <w:autoSpaceDE w:val="0"/>
        <w:autoSpaceDN w:val="0"/>
        <w:adjustRightInd w:val="0"/>
        <w:ind w:firstLine="709"/>
        <w:jc w:val="both"/>
        <w:rPr>
          <w:kern w:val="2"/>
          <w:sz w:val="28"/>
          <w:szCs w:val="28"/>
        </w:rPr>
      </w:pPr>
    </w:p>
    <w:p w:rsidR="00F3004D" w:rsidRDefault="00F3004D" w:rsidP="00DE5F8D">
      <w:pPr>
        <w:autoSpaceDE w:val="0"/>
        <w:autoSpaceDN w:val="0"/>
        <w:adjustRightInd w:val="0"/>
        <w:ind w:firstLine="709"/>
        <w:jc w:val="both"/>
        <w:rPr>
          <w:kern w:val="2"/>
          <w:sz w:val="28"/>
          <w:szCs w:val="28"/>
        </w:rPr>
      </w:pPr>
    </w:p>
    <w:p w:rsidR="00F3004D" w:rsidRDefault="00F3004D" w:rsidP="00DE5F8D">
      <w:pPr>
        <w:autoSpaceDE w:val="0"/>
        <w:autoSpaceDN w:val="0"/>
        <w:adjustRightInd w:val="0"/>
        <w:ind w:firstLine="709"/>
        <w:jc w:val="both"/>
        <w:rPr>
          <w:kern w:val="2"/>
          <w:sz w:val="28"/>
          <w:szCs w:val="28"/>
        </w:rPr>
        <w:sectPr w:rsidR="00F3004D" w:rsidSect="00F3004D">
          <w:pgSz w:w="16838" w:h="11906" w:orient="landscape"/>
          <w:pgMar w:top="748" w:right="1134" w:bottom="851" w:left="1134" w:header="709" w:footer="709" w:gutter="0"/>
          <w:cols w:space="708"/>
          <w:docGrid w:linePitch="360"/>
        </w:sectPr>
      </w:pPr>
    </w:p>
    <w:p w:rsidR="008A3BC4" w:rsidRPr="00D00D3B" w:rsidRDefault="008A3BC4" w:rsidP="008A3BC4">
      <w:pPr>
        <w:jc w:val="center"/>
        <w:rPr>
          <w:sz w:val="28"/>
          <w:szCs w:val="28"/>
        </w:rPr>
      </w:pPr>
      <w:r w:rsidRPr="00D00D3B">
        <w:rPr>
          <w:sz w:val="28"/>
          <w:szCs w:val="28"/>
        </w:rPr>
        <w:lastRenderedPageBreak/>
        <w:t>РОССИЙСКАЯ ФЕДЕРАЦИЯ</w:t>
      </w:r>
    </w:p>
    <w:p w:rsidR="008A3BC4" w:rsidRPr="00D00D3B" w:rsidRDefault="008A3BC4" w:rsidP="008A3BC4">
      <w:pPr>
        <w:jc w:val="center"/>
        <w:rPr>
          <w:sz w:val="28"/>
          <w:szCs w:val="28"/>
        </w:rPr>
      </w:pPr>
      <w:r w:rsidRPr="00D00D3B">
        <w:rPr>
          <w:sz w:val="28"/>
          <w:szCs w:val="28"/>
        </w:rPr>
        <w:t xml:space="preserve"> РОСТОВСКАЯ ОБЛАСТЬ</w:t>
      </w:r>
    </w:p>
    <w:p w:rsidR="008A3BC4" w:rsidRPr="00D00D3B" w:rsidRDefault="008A3BC4" w:rsidP="008A3BC4">
      <w:pPr>
        <w:jc w:val="center"/>
        <w:rPr>
          <w:sz w:val="28"/>
          <w:szCs w:val="28"/>
        </w:rPr>
      </w:pPr>
      <w:r w:rsidRPr="00D00D3B">
        <w:rPr>
          <w:sz w:val="28"/>
          <w:szCs w:val="28"/>
        </w:rPr>
        <w:t xml:space="preserve"> МУНИЦИПАЛЬНОЕ ОБРАЗОВАНИЕ</w:t>
      </w:r>
    </w:p>
    <w:p w:rsidR="008A3BC4" w:rsidRPr="00D00D3B" w:rsidRDefault="008A3BC4" w:rsidP="008A3BC4">
      <w:pPr>
        <w:jc w:val="center"/>
        <w:rPr>
          <w:sz w:val="28"/>
          <w:szCs w:val="28"/>
        </w:rPr>
      </w:pPr>
      <w:r w:rsidRPr="00D00D3B">
        <w:rPr>
          <w:sz w:val="28"/>
          <w:szCs w:val="28"/>
        </w:rPr>
        <w:t xml:space="preserve"> «КАЗАНСКОЕ СЕЛЬСКОЕ ПОСЕЛЕНИЕ»</w:t>
      </w:r>
    </w:p>
    <w:p w:rsidR="008A3BC4" w:rsidRPr="00D00D3B" w:rsidRDefault="008A3BC4" w:rsidP="008A3BC4">
      <w:pPr>
        <w:jc w:val="center"/>
        <w:rPr>
          <w:sz w:val="28"/>
          <w:szCs w:val="28"/>
        </w:rPr>
      </w:pPr>
      <w:r w:rsidRPr="00D00D3B">
        <w:rPr>
          <w:sz w:val="28"/>
          <w:szCs w:val="28"/>
        </w:rPr>
        <w:t>АДМИНИСТРАЦИЯ КАЗАНСКОГО СЕЛЬСКОГО ПОСЕЛЕНИЯ</w:t>
      </w:r>
    </w:p>
    <w:p w:rsidR="008A3BC4" w:rsidRPr="00D00D3B" w:rsidRDefault="008A3BC4" w:rsidP="008A3BC4">
      <w:pPr>
        <w:jc w:val="center"/>
      </w:pPr>
    </w:p>
    <w:p w:rsidR="008A3BC4" w:rsidRPr="00D00D3B" w:rsidRDefault="008A3BC4" w:rsidP="008A3BC4">
      <w:pPr>
        <w:jc w:val="center"/>
        <w:rPr>
          <w:sz w:val="28"/>
          <w:szCs w:val="28"/>
        </w:rPr>
      </w:pPr>
      <w:r w:rsidRPr="00D00D3B">
        <w:rPr>
          <w:sz w:val="28"/>
          <w:szCs w:val="28"/>
        </w:rPr>
        <w:t>ПОСТАНОВЛЕНИЕ</w:t>
      </w:r>
    </w:p>
    <w:p w:rsidR="008A3BC4" w:rsidRPr="003D63DD" w:rsidRDefault="008A3BC4" w:rsidP="008A3BC4">
      <w:pPr>
        <w:rPr>
          <w:sz w:val="28"/>
          <w:szCs w:val="28"/>
        </w:rPr>
      </w:pPr>
    </w:p>
    <w:p w:rsidR="008A3BC4" w:rsidRPr="003D63DD" w:rsidRDefault="008A3BC4" w:rsidP="008A3BC4">
      <w:pPr>
        <w:tabs>
          <w:tab w:val="left" w:pos="6915"/>
        </w:tabs>
        <w:rPr>
          <w:sz w:val="28"/>
          <w:szCs w:val="28"/>
        </w:rPr>
      </w:pPr>
      <w:proofErr w:type="gramStart"/>
      <w:r>
        <w:rPr>
          <w:sz w:val="28"/>
          <w:szCs w:val="28"/>
        </w:rPr>
        <w:t xml:space="preserve">24.12.2019                                              №245 </w:t>
      </w:r>
      <w:r w:rsidRPr="003D63DD">
        <w:rPr>
          <w:sz w:val="28"/>
          <w:szCs w:val="28"/>
        </w:rPr>
        <w:t xml:space="preserve">                          </w:t>
      </w:r>
      <w:r>
        <w:rPr>
          <w:sz w:val="28"/>
          <w:szCs w:val="28"/>
        </w:rPr>
        <w:t xml:space="preserve">    </w:t>
      </w:r>
      <w:proofErr w:type="spellStart"/>
      <w:r w:rsidRPr="003D63DD">
        <w:rPr>
          <w:sz w:val="28"/>
          <w:szCs w:val="28"/>
        </w:rPr>
        <w:t>ст</w:t>
      </w:r>
      <w:r>
        <w:rPr>
          <w:sz w:val="28"/>
          <w:szCs w:val="28"/>
        </w:rPr>
        <w:t>-ца</w:t>
      </w:r>
      <w:proofErr w:type="spellEnd"/>
      <w:r w:rsidRPr="003D63DD">
        <w:rPr>
          <w:sz w:val="28"/>
          <w:szCs w:val="28"/>
        </w:rPr>
        <w:t xml:space="preserve"> Казанская</w:t>
      </w:r>
      <w:proofErr w:type="gramEnd"/>
    </w:p>
    <w:p w:rsidR="008A3BC4" w:rsidRPr="00821D6A" w:rsidRDefault="008A3BC4" w:rsidP="008A3BC4">
      <w:pPr>
        <w:jc w:val="center"/>
        <w:rPr>
          <w:b/>
          <w:spacing w:val="30"/>
        </w:rPr>
      </w:pPr>
    </w:p>
    <w:p w:rsidR="008A3BC4" w:rsidRDefault="008A3BC4" w:rsidP="008A3BC4">
      <w:pPr>
        <w:spacing w:line="276" w:lineRule="auto"/>
        <w:rPr>
          <w:sz w:val="28"/>
          <w:szCs w:val="28"/>
        </w:rPr>
      </w:pPr>
      <w:r>
        <w:rPr>
          <w:sz w:val="28"/>
          <w:szCs w:val="28"/>
        </w:rPr>
        <w:t xml:space="preserve">О внесении изменений в Постановление </w:t>
      </w:r>
    </w:p>
    <w:p w:rsidR="008A3BC4" w:rsidRDefault="008A3BC4" w:rsidP="008A3BC4">
      <w:pPr>
        <w:spacing w:line="276" w:lineRule="auto"/>
        <w:rPr>
          <w:sz w:val="28"/>
          <w:szCs w:val="28"/>
        </w:rPr>
      </w:pPr>
      <w:r>
        <w:rPr>
          <w:sz w:val="28"/>
          <w:szCs w:val="28"/>
        </w:rPr>
        <w:t xml:space="preserve">№ 259 от 26.12.2018 «Об утверждении </w:t>
      </w:r>
    </w:p>
    <w:p w:rsidR="008A3BC4" w:rsidRDefault="008A3BC4" w:rsidP="008A3BC4">
      <w:pPr>
        <w:spacing w:line="276" w:lineRule="auto"/>
        <w:rPr>
          <w:sz w:val="28"/>
          <w:szCs w:val="28"/>
        </w:rPr>
      </w:pPr>
      <w:r>
        <w:rPr>
          <w:sz w:val="28"/>
          <w:szCs w:val="28"/>
        </w:rPr>
        <w:t>муниципальной программы Казанского сельского поселения «</w:t>
      </w:r>
      <w:proofErr w:type="spellStart"/>
      <w:r>
        <w:rPr>
          <w:sz w:val="28"/>
          <w:szCs w:val="28"/>
        </w:rPr>
        <w:t>Энергоэффективность</w:t>
      </w:r>
      <w:proofErr w:type="spellEnd"/>
      <w:r>
        <w:rPr>
          <w:sz w:val="28"/>
          <w:szCs w:val="28"/>
        </w:rPr>
        <w:t xml:space="preserve"> и развитие энергетики»</w:t>
      </w:r>
    </w:p>
    <w:p w:rsidR="008A3BC4" w:rsidRDefault="008A3BC4" w:rsidP="008A3BC4">
      <w:pPr>
        <w:ind w:firstLine="720"/>
        <w:jc w:val="both"/>
        <w:rPr>
          <w:sz w:val="28"/>
          <w:szCs w:val="28"/>
          <w:highlight w:val="yellow"/>
        </w:rPr>
      </w:pPr>
    </w:p>
    <w:p w:rsidR="008A3BC4" w:rsidRDefault="008A3BC4" w:rsidP="008A3BC4">
      <w:pPr>
        <w:ind w:firstLine="720"/>
        <w:jc w:val="both"/>
        <w:rPr>
          <w:sz w:val="28"/>
          <w:szCs w:val="28"/>
          <w:highlight w:val="yellow"/>
        </w:rPr>
      </w:pPr>
    </w:p>
    <w:p w:rsidR="008A3BC4" w:rsidRPr="009F2130" w:rsidRDefault="008A3BC4" w:rsidP="008A3BC4">
      <w:pPr>
        <w:ind w:firstLine="540"/>
        <w:jc w:val="both"/>
        <w:rPr>
          <w:sz w:val="28"/>
          <w:szCs w:val="28"/>
        </w:rPr>
      </w:pPr>
      <w:r>
        <w:rPr>
          <w:sz w:val="28"/>
          <w:szCs w:val="28"/>
        </w:rPr>
        <w:t xml:space="preserve">В соответствии с </w:t>
      </w:r>
      <w:r w:rsidRPr="009F2130">
        <w:rPr>
          <w:color w:val="1D1B11"/>
          <w:sz w:val="28"/>
          <w:szCs w:val="28"/>
        </w:rPr>
        <w:t>постановлени</w:t>
      </w:r>
      <w:r>
        <w:rPr>
          <w:color w:val="1D1B11"/>
          <w:sz w:val="28"/>
          <w:szCs w:val="28"/>
        </w:rPr>
        <w:t>ем</w:t>
      </w:r>
      <w:r w:rsidRPr="009F2130">
        <w:rPr>
          <w:color w:val="1D1B11"/>
          <w:sz w:val="28"/>
          <w:szCs w:val="28"/>
        </w:rPr>
        <w:t xml:space="preserve"> </w:t>
      </w:r>
      <w:r w:rsidRPr="009F2130">
        <w:rPr>
          <w:sz w:val="28"/>
          <w:szCs w:val="28"/>
        </w:rPr>
        <w:t>Администрации Казанского сельского поселения от 05.09.2018 №168 «Об утверждении Порядка разработки, реализации и оценки эффективности муниципальных программ К</w:t>
      </w:r>
      <w:r>
        <w:rPr>
          <w:sz w:val="28"/>
          <w:szCs w:val="28"/>
        </w:rPr>
        <w:t>азанского сельского поселения»:</w:t>
      </w:r>
    </w:p>
    <w:p w:rsidR="008A3BC4" w:rsidRPr="005348D4" w:rsidRDefault="008A3BC4" w:rsidP="008A3BC4">
      <w:pPr>
        <w:spacing w:line="276" w:lineRule="auto"/>
        <w:jc w:val="center"/>
        <w:rPr>
          <w:sz w:val="28"/>
          <w:szCs w:val="28"/>
        </w:rPr>
      </w:pPr>
      <w:r w:rsidRPr="005348D4">
        <w:rPr>
          <w:sz w:val="28"/>
          <w:szCs w:val="28"/>
        </w:rPr>
        <w:t>ПОСТАНОВЛЯЮ:</w:t>
      </w:r>
    </w:p>
    <w:p w:rsidR="008A3BC4" w:rsidRPr="000713BF" w:rsidRDefault="008A3BC4" w:rsidP="008A3BC4">
      <w:pPr>
        <w:ind w:firstLine="709"/>
        <w:jc w:val="both"/>
        <w:rPr>
          <w:kern w:val="2"/>
          <w:sz w:val="28"/>
          <w:szCs w:val="28"/>
        </w:rPr>
      </w:pPr>
    </w:p>
    <w:p w:rsidR="008A3BC4" w:rsidRPr="000713BF" w:rsidRDefault="008A3BC4" w:rsidP="008A3BC4">
      <w:pPr>
        <w:ind w:left="709" w:hanging="142"/>
        <w:jc w:val="both"/>
        <w:rPr>
          <w:kern w:val="2"/>
          <w:sz w:val="28"/>
          <w:szCs w:val="28"/>
        </w:rPr>
      </w:pPr>
      <w:r w:rsidRPr="000713BF">
        <w:rPr>
          <w:kern w:val="2"/>
          <w:sz w:val="28"/>
          <w:szCs w:val="28"/>
        </w:rPr>
        <w:t>1. </w:t>
      </w:r>
      <w:r>
        <w:rPr>
          <w:kern w:val="2"/>
          <w:sz w:val="28"/>
          <w:szCs w:val="28"/>
        </w:rPr>
        <w:t>Муниципальную программу Казанского сельского поселения</w:t>
      </w:r>
      <w:r w:rsidRPr="000713BF">
        <w:rPr>
          <w:kern w:val="2"/>
          <w:sz w:val="28"/>
          <w:szCs w:val="28"/>
        </w:rPr>
        <w:t xml:space="preserve"> «</w:t>
      </w:r>
      <w:proofErr w:type="spellStart"/>
      <w:r w:rsidRPr="000713BF">
        <w:rPr>
          <w:kern w:val="2"/>
          <w:sz w:val="28"/>
          <w:szCs w:val="28"/>
        </w:rPr>
        <w:t>Энергоэффективность</w:t>
      </w:r>
      <w:proofErr w:type="spellEnd"/>
      <w:r w:rsidRPr="000713BF">
        <w:rPr>
          <w:kern w:val="2"/>
          <w:sz w:val="28"/>
          <w:szCs w:val="28"/>
        </w:rPr>
        <w:t xml:space="preserve"> и развитие и энергетики» </w:t>
      </w:r>
      <w:r>
        <w:rPr>
          <w:kern w:val="2"/>
          <w:sz w:val="28"/>
          <w:szCs w:val="28"/>
        </w:rPr>
        <w:t xml:space="preserve">изложить в редакции </w:t>
      </w:r>
      <w:r w:rsidRPr="000713BF">
        <w:rPr>
          <w:kern w:val="2"/>
          <w:sz w:val="28"/>
          <w:szCs w:val="28"/>
        </w:rPr>
        <w:t>согласно приложению № 1.</w:t>
      </w:r>
    </w:p>
    <w:p w:rsidR="008A3BC4" w:rsidRDefault="008A3BC4" w:rsidP="008A3BC4">
      <w:pPr>
        <w:pStyle w:val="a6"/>
        <w:ind w:left="709" w:hanging="142"/>
        <w:jc w:val="both"/>
        <w:rPr>
          <w:sz w:val="28"/>
          <w:szCs w:val="28"/>
        </w:rPr>
      </w:pPr>
      <w:r>
        <w:rPr>
          <w:sz w:val="28"/>
          <w:szCs w:val="28"/>
        </w:rPr>
        <w:t xml:space="preserve">2. </w:t>
      </w:r>
      <w:r w:rsidRPr="00DC09D1">
        <w:rPr>
          <w:sz w:val="28"/>
          <w:szCs w:val="28"/>
        </w:rPr>
        <w:t>Сектору экономики и финансов производить финансирование с учетом внесенных изменений.</w:t>
      </w:r>
    </w:p>
    <w:p w:rsidR="008A3BC4" w:rsidRPr="00DC09D1" w:rsidRDefault="008A3BC4" w:rsidP="008A3BC4">
      <w:pPr>
        <w:pStyle w:val="a6"/>
        <w:ind w:left="709" w:hanging="142"/>
        <w:jc w:val="both"/>
        <w:rPr>
          <w:sz w:val="28"/>
          <w:szCs w:val="28"/>
        </w:rPr>
      </w:pPr>
      <w:r>
        <w:rPr>
          <w:sz w:val="28"/>
          <w:szCs w:val="28"/>
        </w:rPr>
        <w:t>3.</w:t>
      </w:r>
      <w:r w:rsidRPr="00DC09D1">
        <w:rPr>
          <w:sz w:val="28"/>
          <w:szCs w:val="28"/>
        </w:rPr>
        <w:t xml:space="preserve"> Постановление вступает в силу со дня подписания</w:t>
      </w:r>
      <w:r>
        <w:rPr>
          <w:sz w:val="28"/>
          <w:szCs w:val="28"/>
        </w:rPr>
        <w:t xml:space="preserve"> и подлежит официальному опубликованию</w:t>
      </w:r>
      <w:r w:rsidRPr="00DC09D1">
        <w:rPr>
          <w:sz w:val="28"/>
          <w:szCs w:val="28"/>
        </w:rPr>
        <w:t xml:space="preserve">. </w:t>
      </w:r>
    </w:p>
    <w:p w:rsidR="008A3BC4" w:rsidRPr="00DC09D1" w:rsidRDefault="008A3BC4" w:rsidP="008A3BC4">
      <w:pPr>
        <w:pStyle w:val="ConsPlusNormal"/>
        <w:widowControl/>
        <w:ind w:left="709" w:hanging="142"/>
        <w:jc w:val="both"/>
        <w:rPr>
          <w:rFonts w:ascii="Times New Roman" w:hAnsi="Times New Roman" w:cs="Times New Roman"/>
          <w:sz w:val="28"/>
          <w:szCs w:val="28"/>
        </w:rPr>
      </w:pPr>
      <w:r>
        <w:rPr>
          <w:rFonts w:ascii="Times New Roman" w:hAnsi="Times New Roman" w:cs="Times New Roman"/>
          <w:sz w:val="28"/>
          <w:szCs w:val="28"/>
        </w:rPr>
        <w:t>4.</w:t>
      </w:r>
      <w:r w:rsidRPr="00DC09D1">
        <w:rPr>
          <w:rFonts w:ascii="Times New Roman" w:hAnsi="Times New Roman" w:cs="Times New Roman"/>
          <w:sz w:val="28"/>
          <w:szCs w:val="28"/>
        </w:rPr>
        <w:t xml:space="preserve"> </w:t>
      </w:r>
      <w:proofErr w:type="gramStart"/>
      <w:r w:rsidRPr="00DC09D1">
        <w:rPr>
          <w:rFonts w:ascii="Times New Roman" w:hAnsi="Times New Roman" w:cs="Times New Roman"/>
          <w:sz w:val="28"/>
          <w:szCs w:val="28"/>
        </w:rPr>
        <w:t>Контроль за</w:t>
      </w:r>
      <w:proofErr w:type="gramEnd"/>
      <w:r w:rsidRPr="00DC09D1">
        <w:rPr>
          <w:rFonts w:ascii="Times New Roman" w:hAnsi="Times New Roman" w:cs="Times New Roman"/>
          <w:sz w:val="28"/>
          <w:szCs w:val="28"/>
        </w:rPr>
        <w:t xml:space="preserve"> выполнением постановления оставляю за собой.</w:t>
      </w:r>
    </w:p>
    <w:p w:rsidR="008A3BC4" w:rsidRPr="003076E4" w:rsidRDefault="008A3BC4" w:rsidP="008A3BC4">
      <w:pPr>
        <w:suppressAutoHyphens/>
        <w:ind w:left="709" w:hanging="142"/>
        <w:jc w:val="both"/>
        <w:rPr>
          <w:kern w:val="2"/>
          <w:sz w:val="28"/>
          <w:szCs w:val="28"/>
        </w:rPr>
      </w:pPr>
    </w:p>
    <w:p w:rsidR="008A3BC4" w:rsidRPr="00FF104C" w:rsidRDefault="008A3BC4" w:rsidP="008A3BC4">
      <w:pPr>
        <w:ind w:firstLine="709"/>
        <w:jc w:val="both"/>
        <w:rPr>
          <w:sz w:val="28"/>
          <w:szCs w:val="28"/>
          <w:lang w:eastAsia="ar-SA"/>
        </w:rPr>
      </w:pPr>
    </w:p>
    <w:p w:rsidR="008A3BC4" w:rsidRPr="000713BF" w:rsidRDefault="008A3BC4" w:rsidP="008A3BC4">
      <w:pPr>
        <w:pStyle w:val="ConsNormal"/>
        <w:widowControl/>
        <w:ind w:right="0" w:firstLine="0"/>
        <w:rPr>
          <w:rFonts w:ascii="Times New Roman" w:hAnsi="Times New Roman"/>
          <w:kern w:val="2"/>
          <w:sz w:val="28"/>
          <w:szCs w:val="28"/>
        </w:rPr>
      </w:pPr>
    </w:p>
    <w:p w:rsidR="008A3BC4" w:rsidRPr="000713BF" w:rsidRDefault="008A3BC4" w:rsidP="008A3BC4">
      <w:pPr>
        <w:pStyle w:val="ConsNormal"/>
        <w:widowControl/>
        <w:ind w:right="0" w:firstLine="0"/>
        <w:rPr>
          <w:rFonts w:ascii="Times New Roman" w:hAnsi="Times New Roman"/>
          <w:kern w:val="2"/>
          <w:sz w:val="28"/>
          <w:szCs w:val="28"/>
        </w:rPr>
      </w:pPr>
    </w:p>
    <w:p w:rsidR="008A3BC4" w:rsidRDefault="008A3BC4" w:rsidP="008A3BC4">
      <w:pPr>
        <w:rPr>
          <w:sz w:val="28"/>
          <w:szCs w:val="28"/>
        </w:rPr>
      </w:pPr>
      <w:r w:rsidRPr="00CA007B">
        <w:rPr>
          <w:sz w:val="28"/>
          <w:szCs w:val="28"/>
        </w:rPr>
        <w:t xml:space="preserve">Глава </w:t>
      </w:r>
      <w:r>
        <w:rPr>
          <w:sz w:val="28"/>
          <w:szCs w:val="28"/>
        </w:rPr>
        <w:t xml:space="preserve">Администрации </w:t>
      </w:r>
    </w:p>
    <w:p w:rsidR="008A3BC4" w:rsidRDefault="008A3BC4" w:rsidP="008A3BC4">
      <w:pPr>
        <w:rPr>
          <w:sz w:val="28"/>
          <w:szCs w:val="28"/>
        </w:rPr>
      </w:pPr>
      <w:r>
        <w:rPr>
          <w:sz w:val="28"/>
          <w:szCs w:val="28"/>
        </w:rPr>
        <w:t xml:space="preserve">Казанского сельского поселения                                                    Л.А. </w:t>
      </w:r>
      <w:proofErr w:type="spellStart"/>
      <w:r>
        <w:rPr>
          <w:sz w:val="28"/>
          <w:szCs w:val="28"/>
        </w:rPr>
        <w:t>Самолаева</w:t>
      </w:r>
      <w:proofErr w:type="spellEnd"/>
    </w:p>
    <w:p w:rsidR="008A3BC4" w:rsidRPr="00CA007B" w:rsidRDefault="008A3BC4" w:rsidP="008A3BC4">
      <w:pPr>
        <w:rPr>
          <w:sz w:val="28"/>
          <w:szCs w:val="28"/>
        </w:rPr>
      </w:pPr>
      <w:r w:rsidRPr="00CA007B">
        <w:rPr>
          <w:sz w:val="28"/>
          <w:szCs w:val="28"/>
        </w:rPr>
        <w:tab/>
      </w:r>
      <w:r w:rsidRPr="00CA007B">
        <w:rPr>
          <w:sz w:val="28"/>
          <w:szCs w:val="28"/>
        </w:rPr>
        <w:tab/>
        <w:t xml:space="preserve"> </w:t>
      </w:r>
      <w:r>
        <w:rPr>
          <w:sz w:val="28"/>
          <w:szCs w:val="28"/>
        </w:rPr>
        <w:t xml:space="preserve">                                                  </w:t>
      </w:r>
    </w:p>
    <w:p w:rsidR="008A3BC4" w:rsidRDefault="008A3BC4" w:rsidP="008A3BC4">
      <w:pPr>
        <w:ind w:left="6237"/>
        <w:jc w:val="right"/>
        <w:rPr>
          <w:kern w:val="2"/>
          <w:sz w:val="28"/>
          <w:szCs w:val="28"/>
        </w:rPr>
      </w:pPr>
    </w:p>
    <w:p w:rsidR="008A3BC4" w:rsidRDefault="008A3BC4" w:rsidP="008A3BC4">
      <w:pPr>
        <w:ind w:left="6237"/>
        <w:jc w:val="right"/>
        <w:rPr>
          <w:kern w:val="2"/>
          <w:sz w:val="28"/>
          <w:szCs w:val="28"/>
        </w:rPr>
      </w:pPr>
    </w:p>
    <w:p w:rsidR="008A3BC4" w:rsidRDefault="008A3BC4" w:rsidP="008A3BC4">
      <w:pPr>
        <w:ind w:left="6237"/>
        <w:jc w:val="right"/>
        <w:rPr>
          <w:kern w:val="2"/>
          <w:sz w:val="28"/>
          <w:szCs w:val="28"/>
        </w:rPr>
      </w:pPr>
    </w:p>
    <w:p w:rsidR="008A3BC4" w:rsidRDefault="008A3BC4" w:rsidP="008A3BC4">
      <w:pPr>
        <w:ind w:left="6237"/>
        <w:jc w:val="right"/>
        <w:rPr>
          <w:kern w:val="2"/>
          <w:sz w:val="28"/>
          <w:szCs w:val="28"/>
        </w:rPr>
      </w:pPr>
    </w:p>
    <w:p w:rsidR="008A3BC4" w:rsidRDefault="008A3BC4" w:rsidP="008A3BC4">
      <w:pPr>
        <w:ind w:left="6237"/>
        <w:jc w:val="right"/>
        <w:rPr>
          <w:kern w:val="2"/>
          <w:sz w:val="28"/>
          <w:szCs w:val="28"/>
        </w:rPr>
      </w:pPr>
    </w:p>
    <w:p w:rsidR="008A3BC4" w:rsidRDefault="008A3BC4" w:rsidP="008A3BC4">
      <w:pPr>
        <w:ind w:left="6237"/>
        <w:jc w:val="right"/>
        <w:rPr>
          <w:kern w:val="2"/>
          <w:sz w:val="28"/>
          <w:szCs w:val="28"/>
        </w:rPr>
      </w:pPr>
    </w:p>
    <w:p w:rsidR="008A3BC4" w:rsidRDefault="008A3BC4" w:rsidP="008A3BC4">
      <w:pPr>
        <w:ind w:left="6237"/>
        <w:jc w:val="right"/>
        <w:rPr>
          <w:kern w:val="2"/>
          <w:sz w:val="28"/>
          <w:szCs w:val="28"/>
        </w:rPr>
      </w:pPr>
    </w:p>
    <w:p w:rsidR="008A3BC4" w:rsidRPr="000713BF" w:rsidRDefault="008A3BC4" w:rsidP="008A3BC4">
      <w:pPr>
        <w:ind w:left="6237"/>
        <w:jc w:val="right"/>
        <w:rPr>
          <w:kern w:val="2"/>
          <w:sz w:val="28"/>
          <w:szCs w:val="28"/>
        </w:rPr>
      </w:pPr>
      <w:r w:rsidRPr="000713BF">
        <w:rPr>
          <w:kern w:val="2"/>
          <w:sz w:val="28"/>
          <w:szCs w:val="28"/>
        </w:rPr>
        <w:lastRenderedPageBreak/>
        <w:t>Приложение № 1</w:t>
      </w:r>
      <w:r w:rsidRPr="000713BF">
        <w:rPr>
          <w:kern w:val="2"/>
          <w:sz w:val="28"/>
          <w:szCs w:val="28"/>
        </w:rPr>
        <w:br/>
        <w:t xml:space="preserve">к постановлению </w:t>
      </w:r>
    </w:p>
    <w:p w:rsidR="008A3BC4" w:rsidRPr="000713BF" w:rsidRDefault="008A3BC4" w:rsidP="008A3BC4">
      <w:pPr>
        <w:ind w:left="6237"/>
        <w:jc w:val="right"/>
        <w:rPr>
          <w:kern w:val="2"/>
          <w:sz w:val="28"/>
          <w:szCs w:val="28"/>
        </w:rPr>
      </w:pPr>
      <w:r>
        <w:rPr>
          <w:kern w:val="2"/>
          <w:sz w:val="28"/>
          <w:szCs w:val="28"/>
        </w:rPr>
        <w:t>Администрации Казанского сельского поселения</w:t>
      </w:r>
    </w:p>
    <w:p w:rsidR="008A3BC4" w:rsidRPr="000713BF" w:rsidRDefault="008A3BC4" w:rsidP="008A3BC4">
      <w:pPr>
        <w:ind w:left="6237"/>
        <w:jc w:val="right"/>
        <w:rPr>
          <w:kern w:val="2"/>
          <w:sz w:val="28"/>
          <w:szCs w:val="28"/>
        </w:rPr>
      </w:pPr>
      <w:r w:rsidRPr="000713BF">
        <w:rPr>
          <w:kern w:val="2"/>
          <w:sz w:val="28"/>
          <w:szCs w:val="28"/>
        </w:rPr>
        <w:t xml:space="preserve">от </w:t>
      </w:r>
      <w:r>
        <w:rPr>
          <w:kern w:val="2"/>
          <w:sz w:val="28"/>
          <w:szCs w:val="28"/>
        </w:rPr>
        <w:t>24.12.2019</w:t>
      </w:r>
      <w:r w:rsidRPr="000713BF">
        <w:rPr>
          <w:kern w:val="2"/>
          <w:sz w:val="28"/>
          <w:szCs w:val="28"/>
        </w:rPr>
        <w:t xml:space="preserve"> № </w:t>
      </w:r>
      <w:r>
        <w:rPr>
          <w:kern w:val="2"/>
          <w:sz w:val="28"/>
          <w:szCs w:val="28"/>
        </w:rPr>
        <w:t>245</w:t>
      </w:r>
    </w:p>
    <w:p w:rsidR="008A3BC4" w:rsidRPr="000713BF" w:rsidRDefault="008A3BC4" w:rsidP="008A3BC4">
      <w:pPr>
        <w:jc w:val="center"/>
        <w:rPr>
          <w:kern w:val="2"/>
          <w:sz w:val="28"/>
          <w:szCs w:val="28"/>
        </w:rPr>
      </w:pPr>
    </w:p>
    <w:p w:rsidR="008A3BC4" w:rsidRPr="000713BF" w:rsidRDefault="008A3BC4" w:rsidP="008A3BC4">
      <w:pPr>
        <w:jc w:val="center"/>
        <w:rPr>
          <w:kern w:val="2"/>
          <w:sz w:val="28"/>
          <w:szCs w:val="28"/>
        </w:rPr>
      </w:pPr>
      <w:r>
        <w:rPr>
          <w:kern w:val="2"/>
          <w:sz w:val="28"/>
          <w:szCs w:val="28"/>
        </w:rPr>
        <w:t>МУНИЦИПАЛЬНАЯ ПРОГРАММА</w:t>
      </w:r>
      <w:r w:rsidRPr="000713BF">
        <w:rPr>
          <w:kern w:val="2"/>
          <w:sz w:val="28"/>
          <w:szCs w:val="28"/>
        </w:rPr>
        <w:t xml:space="preserve"> </w:t>
      </w:r>
      <w:r w:rsidRPr="000713BF">
        <w:rPr>
          <w:kern w:val="2"/>
          <w:sz w:val="28"/>
          <w:szCs w:val="28"/>
        </w:rPr>
        <w:br/>
      </w:r>
      <w:r>
        <w:rPr>
          <w:kern w:val="2"/>
          <w:sz w:val="28"/>
          <w:szCs w:val="28"/>
        </w:rPr>
        <w:t>Казанского сельского поселения</w:t>
      </w:r>
      <w:r w:rsidRPr="000713BF">
        <w:rPr>
          <w:kern w:val="2"/>
          <w:sz w:val="28"/>
          <w:szCs w:val="28"/>
        </w:rPr>
        <w:t xml:space="preserve"> «</w:t>
      </w:r>
      <w:proofErr w:type="spellStart"/>
      <w:r w:rsidRPr="000713BF">
        <w:rPr>
          <w:kern w:val="2"/>
          <w:sz w:val="28"/>
          <w:szCs w:val="28"/>
        </w:rPr>
        <w:t>Энергоэффективность</w:t>
      </w:r>
      <w:proofErr w:type="spellEnd"/>
      <w:r w:rsidRPr="000713BF">
        <w:rPr>
          <w:kern w:val="2"/>
          <w:sz w:val="28"/>
          <w:szCs w:val="28"/>
        </w:rPr>
        <w:t xml:space="preserve"> и развитие и энергетики»</w:t>
      </w:r>
    </w:p>
    <w:p w:rsidR="008A3BC4" w:rsidRPr="000713BF" w:rsidRDefault="008A3BC4" w:rsidP="008A3BC4">
      <w:pPr>
        <w:jc w:val="center"/>
        <w:rPr>
          <w:kern w:val="2"/>
          <w:sz w:val="28"/>
          <w:szCs w:val="28"/>
        </w:rPr>
      </w:pPr>
    </w:p>
    <w:p w:rsidR="008A3BC4" w:rsidRPr="000713BF" w:rsidRDefault="008A3BC4" w:rsidP="008A3BC4">
      <w:pPr>
        <w:pStyle w:val="a6"/>
        <w:ind w:left="0"/>
        <w:jc w:val="center"/>
        <w:rPr>
          <w:kern w:val="2"/>
          <w:sz w:val="28"/>
          <w:szCs w:val="28"/>
        </w:rPr>
      </w:pPr>
      <w:r w:rsidRPr="000713BF">
        <w:rPr>
          <w:kern w:val="2"/>
          <w:sz w:val="28"/>
          <w:szCs w:val="28"/>
        </w:rPr>
        <w:t>Паспорт</w:t>
      </w:r>
    </w:p>
    <w:p w:rsidR="008A3BC4" w:rsidRPr="000713BF" w:rsidRDefault="008A3BC4" w:rsidP="008A3BC4">
      <w:pPr>
        <w:jc w:val="center"/>
        <w:rPr>
          <w:kern w:val="2"/>
          <w:sz w:val="28"/>
          <w:szCs w:val="28"/>
        </w:rPr>
      </w:pPr>
      <w:r>
        <w:rPr>
          <w:kern w:val="2"/>
          <w:sz w:val="28"/>
          <w:szCs w:val="28"/>
        </w:rPr>
        <w:t>муниципальной программы Казанского сельского поселения</w:t>
      </w:r>
    </w:p>
    <w:p w:rsidR="008A3BC4" w:rsidRPr="000713BF" w:rsidRDefault="008A3BC4" w:rsidP="008A3BC4">
      <w:pPr>
        <w:jc w:val="center"/>
        <w:rPr>
          <w:kern w:val="2"/>
          <w:sz w:val="28"/>
          <w:szCs w:val="28"/>
        </w:rPr>
      </w:pPr>
      <w:r w:rsidRPr="000713BF">
        <w:rPr>
          <w:kern w:val="2"/>
          <w:sz w:val="28"/>
          <w:szCs w:val="28"/>
        </w:rPr>
        <w:t>«</w:t>
      </w:r>
      <w:proofErr w:type="spellStart"/>
      <w:r w:rsidRPr="000713BF">
        <w:rPr>
          <w:kern w:val="2"/>
          <w:sz w:val="28"/>
          <w:szCs w:val="28"/>
        </w:rPr>
        <w:t>Энергоэффективность</w:t>
      </w:r>
      <w:proofErr w:type="spellEnd"/>
      <w:r w:rsidRPr="000713BF">
        <w:rPr>
          <w:kern w:val="2"/>
          <w:sz w:val="28"/>
          <w:szCs w:val="28"/>
        </w:rPr>
        <w:t xml:space="preserve"> и развитие и энергетики»</w:t>
      </w:r>
    </w:p>
    <w:p w:rsidR="008A3BC4" w:rsidRPr="000713BF" w:rsidRDefault="008A3BC4" w:rsidP="008A3BC4">
      <w:pPr>
        <w:ind w:left="720"/>
        <w:jc w:val="both"/>
        <w:rPr>
          <w:kern w:val="2"/>
          <w:sz w:val="28"/>
          <w:szCs w:val="28"/>
        </w:rPr>
      </w:pPr>
    </w:p>
    <w:tbl>
      <w:tblPr>
        <w:tblW w:w="5000" w:type="pct"/>
        <w:tblLayout w:type="fixed"/>
        <w:tblCellMar>
          <w:left w:w="57" w:type="dxa"/>
          <w:right w:w="57" w:type="dxa"/>
        </w:tblCellMar>
        <w:tblLook w:val="01E0"/>
      </w:tblPr>
      <w:tblGrid>
        <w:gridCol w:w="2990"/>
        <w:gridCol w:w="376"/>
        <w:gridCol w:w="7028"/>
      </w:tblGrid>
      <w:tr w:rsidR="008A3BC4" w:rsidRPr="000713BF" w:rsidTr="008A3BC4">
        <w:tc>
          <w:tcPr>
            <w:tcW w:w="2821" w:type="dxa"/>
            <w:hideMark/>
          </w:tcPr>
          <w:p w:rsidR="008A3BC4" w:rsidRPr="000713BF" w:rsidRDefault="008A3BC4" w:rsidP="008A3BC4">
            <w:pPr>
              <w:autoSpaceDE w:val="0"/>
              <w:jc w:val="both"/>
              <w:rPr>
                <w:kern w:val="2"/>
                <w:sz w:val="28"/>
                <w:szCs w:val="28"/>
                <w:lang w:eastAsia="ar-SA"/>
              </w:rPr>
            </w:pPr>
            <w:r w:rsidRPr="000713BF">
              <w:rPr>
                <w:kern w:val="2"/>
                <w:sz w:val="28"/>
                <w:szCs w:val="28"/>
                <w:lang w:eastAsia="ar-SA"/>
              </w:rPr>
              <w:t xml:space="preserve">Наименование </w:t>
            </w:r>
            <w:r>
              <w:rPr>
                <w:kern w:val="2"/>
                <w:sz w:val="28"/>
                <w:szCs w:val="28"/>
                <w:lang w:eastAsia="ar-SA"/>
              </w:rPr>
              <w:t>муниципальной</w:t>
            </w:r>
            <w:r w:rsidRPr="000713BF">
              <w:rPr>
                <w:kern w:val="2"/>
                <w:sz w:val="28"/>
                <w:szCs w:val="28"/>
                <w:lang w:eastAsia="ar-SA"/>
              </w:rPr>
              <w:t xml:space="preserve"> программы </w:t>
            </w:r>
          </w:p>
        </w:tc>
        <w:tc>
          <w:tcPr>
            <w:tcW w:w="355" w:type="dxa"/>
            <w:tcMar>
              <w:top w:w="0" w:type="dxa"/>
              <w:left w:w="28" w:type="dxa"/>
              <w:bottom w:w="57" w:type="dxa"/>
              <w:right w:w="28" w:type="dxa"/>
            </w:tcMar>
            <w:hideMark/>
          </w:tcPr>
          <w:p w:rsidR="008A3BC4" w:rsidRPr="000713BF" w:rsidRDefault="008A3BC4" w:rsidP="008A3BC4">
            <w:pPr>
              <w:autoSpaceDE w:val="0"/>
              <w:autoSpaceDN w:val="0"/>
              <w:adjustRightInd w:val="0"/>
              <w:jc w:val="center"/>
              <w:rPr>
                <w:kern w:val="2"/>
                <w:sz w:val="28"/>
                <w:szCs w:val="28"/>
              </w:rPr>
            </w:pPr>
            <w:r w:rsidRPr="000713BF">
              <w:rPr>
                <w:kern w:val="2"/>
                <w:sz w:val="28"/>
                <w:szCs w:val="28"/>
              </w:rPr>
              <w:t>–</w:t>
            </w:r>
          </w:p>
        </w:tc>
        <w:tc>
          <w:tcPr>
            <w:tcW w:w="6632" w:type="dxa"/>
            <w:tcMar>
              <w:top w:w="0" w:type="dxa"/>
              <w:left w:w="28" w:type="dxa"/>
              <w:bottom w:w="28" w:type="dxa"/>
              <w:right w:w="28" w:type="dxa"/>
            </w:tcMar>
            <w:hideMark/>
          </w:tcPr>
          <w:p w:rsidR="008A3BC4" w:rsidRPr="000713BF" w:rsidRDefault="008A3BC4" w:rsidP="008A3BC4">
            <w:pPr>
              <w:rPr>
                <w:kern w:val="2"/>
                <w:sz w:val="28"/>
                <w:szCs w:val="28"/>
              </w:rPr>
            </w:pPr>
            <w:r>
              <w:rPr>
                <w:kern w:val="2"/>
                <w:sz w:val="28"/>
                <w:szCs w:val="28"/>
              </w:rPr>
              <w:t>муниципальная программа Казанского сельского поселения</w:t>
            </w:r>
            <w:r w:rsidRPr="000713BF">
              <w:rPr>
                <w:kern w:val="2"/>
                <w:sz w:val="28"/>
                <w:szCs w:val="28"/>
              </w:rPr>
              <w:t xml:space="preserve"> «</w:t>
            </w:r>
            <w:proofErr w:type="spellStart"/>
            <w:r w:rsidRPr="000713BF">
              <w:rPr>
                <w:kern w:val="2"/>
                <w:sz w:val="28"/>
                <w:szCs w:val="28"/>
              </w:rPr>
              <w:t>Энергоэффективность</w:t>
            </w:r>
            <w:proofErr w:type="spellEnd"/>
            <w:r w:rsidRPr="000713BF">
              <w:rPr>
                <w:kern w:val="2"/>
                <w:sz w:val="28"/>
                <w:szCs w:val="28"/>
              </w:rPr>
              <w:t xml:space="preserve"> и развитие и энергетики» (далее –</w:t>
            </w:r>
            <w:r>
              <w:rPr>
                <w:kern w:val="2"/>
                <w:sz w:val="28"/>
                <w:szCs w:val="28"/>
              </w:rPr>
              <w:t xml:space="preserve"> П</w:t>
            </w:r>
            <w:r w:rsidRPr="000713BF">
              <w:rPr>
                <w:kern w:val="2"/>
                <w:sz w:val="28"/>
                <w:szCs w:val="28"/>
              </w:rPr>
              <w:t>рограмма)</w:t>
            </w:r>
          </w:p>
        </w:tc>
      </w:tr>
      <w:tr w:rsidR="008A3BC4" w:rsidRPr="000713BF" w:rsidTr="008A3BC4">
        <w:tc>
          <w:tcPr>
            <w:tcW w:w="2821" w:type="dxa"/>
            <w:hideMark/>
          </w:tcPr>
          <w:p w:rsidR="008A3BC4" w:rsidRPr="000713BF" w:rsidRDefault="008A3BC4" w:rsidP="008A3BC4">
            <w:pPr>
              <w:jc w:val="both"/>
              <w:rPr>
                <w:kern w:val="2"/>
                <w:sz w:val="28"/>
                <w:szCs w:val="28"/>
              </w:rPr>
            </w:pPr>
            <w:proofErr w:type="gramStart"/>
            <w:r w:rsidRPr="000713BF">
              <w:rPr>
                <w:kern w:val="2"/>
                <w:sz w:val="28"/>
                <w:szCs w:val="28"/>
              </w:rPr>
              <w:t>Ответственный</w:t>
            </w:r>
            <w:proofErr w:type="gramEnd"/>
          </w:p>
          <w:p w:rsidR="008A3BC4" w:rsidRPr="000713BF" w:rsidRDefault="008A3BC4" w:rsidP="008A3BC4">
            <w:pPr>
              <w:autoSpaceDE w:val="0"/>
              <w:autoSpaceDN w:val="0"/>
              <w:adjustRightInd w:val="0"/>
              <w:jc w:val="both"/>
              <w:rPr>
                <w:kern w:val="2"/>
                <w:sz w:val="28"/>
                <w:szCs w:val="28"/>
              </w:rPr>
            </w:pPr>
            <w:r w:rsidRPr="000713BF">
              <w:rPr>
                <w:kern w:val="2"/>
                <w:sz w:val="28"/>
                <w:szCs w:val="28"/>
              </w:rPr>
              <w:t xml:space="preserve">исполнитель </w:t>
            </w:r>
            <w:r>
              <w:rPr>
                <w:kern w:val="2"/>
                <w:sz w:val="28"/>
                <w:szCs w:val="28"/>
              </w:rPr>
              <w:t>муниципальной</w:t>
            </w:r>
            <w:r w:rsidRPr="000713BF">
              <w:rPr>
                <w:kern w:val="2"/>
                <w:sz w:val="28"/>
                <w:szCs w:val="28"/>
              </w:rPr>
              <w:t xml:space="preserve"> программы </w:t>
            </w:r>
          </w:p>
        </w:tc>
        <w:tc>
          <w:tcPr>
            <w:tcW w:w="355" w:type="dxa"/>
            <w:tcMar>
              <w:top w:w="0" w:type="dxa"/>
              <w:left w:w="28" w:type="dxa"/>
              <w:bottom w:w="57" w:type="dxa"/>
              <w:right w:w="28" w:type="dxa"/>
            </w:tcMar>
            <w:hideMark/>
          </w:tcPr>
          <w:p w:rsidR="008A3BC4" w:rsidRPr="000713BF" w:rsidRDefault="008A3BC4" w:rsidP="008A3BC4">
            <w:pPr>
              <w:autoSpaceDE w:val="0"/>
              <w:autoSpaceDN w:val="0"/>
              <w:adjustRightInd w:val="0"/>
              <w:jc w:val="center"/>
              <w:rPr>
                <w:kern w:val="2"/>
                <w:sz w:val="28"/>
                <w:szCs w:val="28"/>
              </w:rPr>
            </w:pPr>
            <w:r w:rsidRPr="000713BF">
              <w:rPr>
                <w:kern w:val="2"/>
                <w:sz w:val="28"/>
                <w:szCs w:val="28"/>
              </w:rPr>
              <w:t>–</w:t>
            </w:r>
          </w:p>
        </w:tc>
        <w:tc>
          <w:tcPr>
            <w:tcW w:w="6632" w:type="dxa"/>
            <w:tcMar>
              <w:top w:w="0" w:type="dxa"/>
              <w:left w:w="28" w:type="dxa"/>
              <w:bottom w:w="28" w:type="dxa"/>
              <w:right w:w="28" w:type="dxa"/>
            </w:tcMar>
            <w:hideMark/>
          </w:tcPr>
          <w:p w:rsidR="008A3BC4" w:rsidRPr="000713BF" w:rsidRDefault="008A3BC4" w:rsidP="008A3BC4">
            <w:pPr>
              <w:autoSpaceDE w:val="0"/>
              <w:autoSpaceDN w:val="0"/>
              <w:adjustRightInd w:val="0"/>
              <w:jc w:val="both"/>
              <w:rPr>
                <w:kern w:val="2"/>
                <w:sz w:val="28"/>
                <w:szCs w:val="28"/>
              </w:rPr>
            </w:pPr>
            <w:r>
              <w:rPr>
                <w:kern w:val="2"/>
                <w:sz w:val="28"/>
                <w:szCs w:val="28"/>
              </w:rPr>
              <w:t>Администрация Казанского сельского поселения</w:t>
            </w:r>
          </w:p>
        </w:tc>
      </w:tr>
      <w:tr w:rsidR="008A3BC4" w:rsidRPr="000713BF" w:rsidTr="008A3BC4">
        <w:tc>
          <w:tcPr>
            <w:tcW w:w="2821" w:type="dxa"/>
            <w:tcMar>
              <w:top w:w="0" w:type="dxa"/>
              <w:left w:w="28" w:type="dxa"/>
              <w:bottom w:w="57" w:type="dxa"/>
              <w:right w:w="28" w:type="dxa"/>
            </w:tcMar>
            <w:hideMark/>
          </w:tcPr>
          <w:p w:rsidR="008A3BC4" w:rsidRPr="000713BF" w:rsidRDefault="008A3BC4" w:rsidP="008A3BC4">
            <w:pPr>
              <w:jc w:val="both"/>
              <w:rPr>
                <w:kern w:val="2"/>
                <w:sz w:val="28"/>
                <w:szCs w:val="28"/>
              </w:rPr>
            </w:pPr>
            <w:r w:rsidRPr="000713BF">
              <w:rPr>
                <w:kern w:val="2"/>
                <w:sz w:val="28"/>
                <w:szCs w:val="28"/>
              </w:rPr>
              <w:t>Соисполнители</w:t>
            </w:r>
          </w:p>
          <w:p w:rsidR="008A3BC4" w:rsidRPr="000713BF" w:rsidRDefault="008A3BC4" w:rsidP="008A3BC4">
            <w:pPr>
              <w:autoSpaceDE w:val="0"/>
              <w:autoSpaceDN w:val="0"/>
              <w:adjustRightInd w:val="0"/>
              <w:jc w:val="both"/>
              <w:rPr>
                <w:kern w:val="2"/>
                <w:sz w:val="28"/>
                <w:szCs w:val="28"/>
              </w:rPr>
            </w:pPr>
            <w:r>
              <w:rPr>
                <w:kern w:val="2"/>
                <w:sz w:val="28"/>
                <w:szCs w:val="28"/>
              </w:rPr>
              <w:t>муниципальной</w:t>
            </w:r>
            <w:r w:rsidRPr="000713BF">
              <w:rPr>
                <w:kern w:val="2"/>
                <w:sz w:val="28"/>
                <w:szCs w:val="28"/>
              </w:rPr>
              <w:t xml:space="preserve"> программы </w:t>
            </w:r>
          </w:p>
        </w:tc>
        <w:tc>
          <w:tcPr>
            <w:tcW w:w="355" w:type="dxa"/>
            <w:tcMar>
              <w:top w:w="0" w:type="dxa"/>
              <w:left w:w="28" w:type="dxa"/>
              <w:bottom w:w="57" w:type="dxa"/>
              <w:right w:w="28" w:type="dxa"/>
            </w:tcMar>
          </w:tcPr>
          <w:p w:rsidR="008A3BC4" w:rsidRPr="000713BF" w:rsidRDefault="008A3BC4" w:rsidP="008A3BC4">
            <w:pPr>
              <w:autoSpaceDE w:val="0"/>
              <w:autoSpaceDN w:val="0"/>
              <w:adjustRightInd w:val="0"/>
              <w:jc w:val="center"/>
              <w:rPr>
                <w:kern w:val="2"/>
                <w:sz w:val="28"/>
                <w:szCs w:val="28"/>
              </w:rPr>
            </w:pPr>
            <w:r w:rsidRPr="000713BF">
              <w:rPr>
                <w:kern w:val="2"/>
                <w:sz w:val="28"/>
                <w:szCs w:val="28"/>
              </w:rPr>
              <w:t>–</w:t>
            </w:r>
          </w:p>
          <w:p w:rsidR="008A3BC4" w:rsidRPr="000713BF" w:rsidRDefault="008A3BC4" w:rsidP="008A3BC4">
            <w:pPr>
              <w:autoSpaceDE w:val="0"/>
              <w:autoSpaceDN w:val="0"/>
              <w:adjustRightInd w:val="0"/>
              <w:jc w:val="center"/>
              <w:rPr>
                <w:kern w:val="2"/>
                <w:sz w:val="28"/>
                <w:szCs w:val="28"/>
              </w:rPr>
            </w:pPr>
          </w:p>
        </w:tc>
        <w:tc>
          <w:tcPr>
            <w:tcW w:w="6632" w:type="dxa"/>
            <w:tcMar>
              <w:top w:w="0" w:type="dxa"/>
              <w:left w:w="28" w:type="dxa"/>
              <w:bottom w:w="57" w:type="dxa"/>
              <w:right w:w="28" w:type="dxa"/>
            </w:tcMar>
          </w:tcPr>
          <w:p w:rsidR="008A3BC4" w:rsidRPr="000713BF" w:rsidRDefault="008A3BC4" w:rsidP="008A3BC4">
            <w:pPr>
              <w:autoSpaceDE w:val="0"/>
              <w:autoSpaceDN w:val="0"/>
              <w:adjustRightInd w:val="0"/>
              <w:jc w:val="both"/>
              <w:rPr>
                <w:kern w:val="2"/>
                <w:sz w:val="28"/>
                <w:szCs w:val="28"/>
              </w:rPr>
            </w:pPr>
            <w:r w:rsidRPr="000713BF">
              <w:rPr>
                <w:kern w:val="2"/>
                <w:sz w:val="28"/>
                <w:szCs w:val="28"/>
              </w:rPr>
              <w:t>отсутствуют</w:t>
            </w:r>
          </w:p>
          <w:p w:rsidR="008A3BC4" w:rsidRPr="000713BF" w:rsidRDefault="008A3BC4" w:rsidP="008A3BC4">
            <w:pPr>
              <w:jc w:val="both"/>
              <w:rPr>
                <w:kern w:val="2"/>
                <w:sz w:val="28"/>
                <w:szCs w:val="28"/>
              </w:rPr>
            </w:pPr>
          </w:p>
        </w:tc>
      </w:tr>
      <w:tr w:rsidR="008A3BC4" w:rsidRPr="000713BF" w:rsidTr="008A3BC4">
        <w:tc>
          <w:tcPr>
            <w:tcW w:w="2821" w:type="dxa"/>
            <w:tcMar>
              <w:top w:w="0" w:type="dxa"/>
              <w:left w:w="28" w:type="dxa"/>
              <w:bottom w:w="57" w:type="dxa"/>
              <w:right w:w="28" w:type="dxa"/>
            </w:tcMar>
            <w:hideMark/>
          </w:tcPr>
          <w:p w:rsidR="008A3BC4" w:rsidRPr="000713BF" w:rsidRDefault="008A3BC4" w:rsidP="008A3BC4">
            <w:pPr>
              <w:jc w:val="both"/>
              <w:rPr>
                <w:kern w:val="2"/>
                <w:sz w:val="28"/>
                <w:szCs w:val="28"/>
              </w:rPr>
            </w:pPr>
            <w:r w:rsidRPr="000713BF">
              <w:rPr>
                <w:kern w:val="2"/>
                <w:sz w:val="28"/>
                <w:szCs w:val="28"/>
              </w:rPr>
              <w:t xml:space="preserve">Участники </w:t>
            </w:r>
            <w:proofErr w:type="gramStart"/>
            <w:r>
              <w:rPr>
                <w:kern w:val="2"/>
                <w:sz w:val="28"/>
                <w:szCs w:val="28"/>
              </w:rPr>
              <w:t>муниципальной</w:t>
            </w:r>
            <w:proofErr w:type="gramEnd"/>
          </w:p>
          <w:p w:rsidR="008A3BC4" w:rsidRPr="000713BF" w:rsidRDefault="008A3BC4" w:rsidP="008A3BC4">
            <w:pPr>
              <w:autoSpaceDE w:val="0"/>
              <w:autoSpaceDN w:val="0"/>
              <w:adjustRightInd w:val="0"/>
              <w:jc w:val="both"/>
              <w:rPr>
                <w:kern w:val="2"/>
                <w:sz w:val="28"/>
                <w:szCs w:val="28"/>
              </w:rPr>
            </w:pPr>
            <w:r w:rsidRPr="000713BF">
              <w:rPr>
                <w:kern w:val="2"/>
                <w:sz w:val="28"/>
                <w:szCs w:val="28"/>
              </w:rPr>
              <w:t xml:space="preserve">программы </w:t>
            </w:r>
          </w:p>
        </w:tc>
        <w:tc>
          <w:tcPr>
            <w:tcW w:w="355" w:type="dxa"/>
            <w:tcMar>
              <w:top w:w="0" w:type="dxa"/>
              <w:left w:w="28" w:type="dxa"/>
              <w:bottom w:w="57" w:type="dxa"/>
              <w:right w:w="28" w:type="dxa"/>
            </w:tcMar>
          </w:tcPr>
          <w:p w:rsidR="008A3BC4" w:rsidRPr="000713BF" w:rsidRDefault="008A3BC4" w:rsidP="008A3BC4">
            <w:pPr>
              <w:autoSpaceDE w:val="0"/>
              <w:autoSpaceDN w:val="0"/>
              <w:adjustRightInd w:val="0"/>
              <w:jc w:val="center"/>
              <w:rPr>
                <w:kern w:val="2"/>
                <w:sz w:val="28"/>
                <w:szCs w:val="28"/>
              </w:rPr>
            </w:pPr>
            <w:r w:rsidRPr="000713BF">
              <w:rPr>
                <w:kern w:val="2"/>
                <w:sz w:val="28"/>
                <w:szCs w:val="28"/>
              </w:rPr>
              <w:t>–</w:t>
            </w:r>
          </w:p>
          <w:p w:rsidR="008A3BC4" w:rsidRPr="000713BF" w:rsidRDefault="008A3BC4" w:rsidP="008A3BC4">
            <w:pPr>
              <w:autoSpaceDE w:val="0"/>
              <w:autoSpaceDN w:val="0"/>
              <w:adjustRightInd w:val="0"/>
              <w:rPr>
                <w:kern w:val="2"/>
                <w:sz w:val="28"/>
                <w:szCs w:val="28"/>
              </w:rPr>
            </w:pPr>
          </w:p>
        </w:tc>
        <w:tc>
          <w:tcPr>
            <w:tcW w:w="6632" w:type="dxa"/>
            <w:tcMar>
              <w:top w:w="0" w:type="dxa"/>
              <w:left w:w="28" w:type="dxa"/>
              <w:bottom w:w="57" w:type="dxa"/>
              <w:right w:w="28" w:type="dxa"/>
            </w:tcMar>
            <w:hideMark/>
          </w:tcPr>
          <w:p w:rsidR="008A3BC4" w:rsidRPr="000713BF" w:rsidRDefault="008A3BC4" w:rsidP="008A3BC4">
            <w:pPr>
              <w:autoSpaceDE w:val="0"/>
              <w:autoSpaceDN w:val="0"/>
              <w:adjustRightInd w:val="0"/>
              <w:jc w:val="both"/>
              <w:rPr>
                <w:kern w:val="2"/>
                <w:sz w:val="28"/>
                <w:szCs w:val="28"/>
              </w:rPr>
            </w:pPr>
            <w:r w:rsidRPr="000713BF">
              <w:rPr>
                <w:kern w:val="2"/>
                <w:sz w:val="28"/>
                <w:szCs w:val="28"/>
              </w:rPr>
              <w:t>отсутствуют</w:t>
            </w:r>
          </w:p>
          <w:p w:rsidR="008A3BC4" w:rsidRPr="000E33D3" w:rsidRDefault="008A3BC4" w:rsidP="008A3BC4">
            <w:pPr>
              <w:autoSpaceDE w:val="0"/>
              <w:autoSpaceDN w:val="0"/>
              <w:adjustRightInd w:val="0"/>
              <w:jc w:val="both"/>
              <w:rPr>
                <w:kern w:val="2"/>
                <w:sz w:val="28"/>
                <w:szCs w:val="28"/>
              </w:rPr>
            </w:pPr>
          </w:p>
        </w:tc>
      </w:tr>
    </w:tbl>
    <w:p w:rsidR="008A3BC4" w:rsidRPr="000713BF" w:rsidRDefault="008A3BC4" w:rsidP="008A3BC4">
      <w:pPr>
        <w:pStyle w:val="ConsNormal"/>
        <w:widowControl/>
        <w:ind w:right="0" w:firstLine="0"/>
        <w:rPr>
          <w:rFonts w:ascii="Times New Roman" w:hAnsi="Times New Roman"/>
          <w:kern w:val="2"/>
          <w:sz w:val="28"/>
          <w:szCs w:val="28"/>
        </w:rPr>
      </w:pPr>
    </w:p>
    <w:tbl>
      <w:tblPr>
        <w:tblW w:w="5001" w:type="pct"/>
        <w:tblInd w:w="-29" w:type="dxa"/>
        <w:tblLayout w:type="fixed"/>
        <w:tblCellMar>
          <w:left w:w="57" w:type="dxa"/>
          <w:right w:w="57" w:type="dxa"/>
        </w:tblCellMar>
        <w:tblLook w:val="01E0"/>
      </w:tblPr>
      <w:tblGrid>
        <w:gridCol w:w="2981"/>
        <w:gridCol w:w="375"/>
        <w:gridCol w:w="7011"/>
      </w:tblGrid>
      <w:tr w:rsidR="008A3BC4" w:rsidRPr="000713BF" w:rsidTr="008A3BC4">
        <w:tc>
          <w:tcPr>
            <w:tcW w:w="2829" w:type="dxa"/>
            <w:tcMar>
              <w:top w:w="0" w:type="dxa"/>
              <w:left w:w="28" w:type="dxa"/>
              <w:bottom w:w="57" w:type="dxa"/>
              <w:right w:w="28" w:type="dxa"/>
            </w:tcMar>
            <w:hideMark/>
          </w:tcPr>
          <w:p w:rsidR="008A3BC4" w:rsidRPr="000713BF" w:rsidRDefault="008A3BC4" w:rsidP="008A3BC4">
            <w:pPr>
              <w:jc w:val="both"/>
              <w:rPr>
                <w:kern w:val="2"/>
                <w:sz w:val="28"/>
                <w:szCs w:val="28"/>
              </w:rPr>
            </w:pPr>
            <w:r w:rsidRPr="000713BF">
              <w:rPr>
                <w:kern w:val="2"/>
                <w:sz w:val="28"/>
                <w:szCs w:val="28"/>
              </w:rPr>
              <w:t xml:space="preserve">Подпрограммы </w:t>
            </w:r>
            <w:r>
              <w:rPr>
                <w:kern w:val="2"/>
                <w:sz w:val="28"/>
                <w:szCs w:val="28"/>
              </w:rPr>
              <w:t>муниципальной</w:t>
            </w:r>
          </w:p>
          <w:p w:rsidR="008A3BC4" w:rsidRPr="000713BF" w:rsidRDefault="008A3BC4" w:rsidP="008A3BC4">
            <w:pPr>
              <w:autoSpaceDE w:val="0"/>
              <w:autoSpaceDN w:val="0"/>
              <w:adjustRightInd w:val="0"/>
              <w:jc w:val="both"/>
              <w:rPr>
                <w:kern w:val="2"/>
                <w:sz w:val="28"/>
                <w:szCs w:val="28"/>
              </w:rPr>
            </w:pPr>
            <w:r w:rsidRPr="000713BF">
              <w:rPr>
                <w:kern w:val="2"/>
                <w:sz w:val="28"/>
                <w:szCs w:val="28"/>
              </w:rPr>
              <w:t xml:space="preserve">программы </w:t>
            </w:r>
          </w:p>
        </w:tc>
        <w:tc>
          <w:tcPr>
            <w:tcW w:w="356" w:type="dxa"/>
            <w:tcMar>
              <w:top w:w="0" w:type="dxa"/>
              <w:left w:w="28" w:type="dxa"/>
              <w:bottom w:w="57" w:type="dxa"/>
              <w:right w:w="28" w:type="dxa"/>
            </w:tcMar>
            <w:hideMark/>
          </w:tcPr>
          <w:p w:rsidR="008A3BC4" w:rsidRPr="00E55599" w:rsidRDefault="008A3BC4" w:rsidP="008A3BC4">
            <w:pPr>
              <w:autoSpaceDE w:val="0"/>
              <w:autoSpaceDN w:val="0"/>
              <w:adjustRightInd w:val="0"/>
              <w:jc w:val="center"/>
              <w:rPr>
                <w:kern w:val="2"/>
                <w:sz w:val="28"/>
                <w:szCs w:val="28"/>
              </w:rPr>
            </w:pPr>
            <w:r w:rsidRPr="00E55599">
              <w:rPr>
                <w:kern w:val="2"/>
                <w:sz w:val="28"/>
                <w:szCs w:val="28"/>
              </w:rPr>
              <w:t>–</w:t>
            </w:r>
          </w:p>
        </w:tc>
        <w:tc>
          <w:tcPr>
            <w:tcW w:w="6652" w:type="dxa"/>
            <w:tcMar>
              <w:top w:w="0" w:type="dxa"/>
              <w:left w:w="28" w:type="dxa"/>
              <w:bottom w:w="57" w:type="dxa"/>
              <w:right w:w="28" w:type="dxa"/>
            </w:tcMar>
            <w:hideMark/>
          </w:tcPr>
          <w:p w:rsidR="008A3BC4" w:rsidRPr="00E55599" w:rsidRDefault="008A3BC4" w:rsidP="008A3BC4">
            <w:pPr>
              <w:autoSpaceDE w:val="0"/>
              <w:autoSpaceDN w:val="0"/>
              <w:adjustRightInd w:val="0"/>
              <w:jc w:val="both"/>
              <w:rPr>
                <w:kern w:val="2"/>
                <w:sz w:val="28"/>
                <w:szCs w:val="28"/>
              </w:rPr>
            </w:pPr>
            <w:r>
              <w:rPr>
                <w:kern w:val="2"/>
                <w:sz w:val="28"/>
                <w:szCs w:val="28"/>
              </w:rPr>
              <w:t xml:space="preserve">1. </w:t>
            </w:r>
            <w:r w:rsidRPr="00E55599">
              <w:rPr>
                <w:kern w:val="2"/>
                <w:sz w:val="28"/>
                <w:szCs w:val="28"/>
              </w:rPr>
              <w:t>«</w:t>
            </w:r>
            <w:r>
              <w:rPr>
                <w:kern w:val="2"/>
                <w:sz w:val="28"/>
                <w:szCs w:val="28"/>
              </w:rPr>
              <w:t>Энергосбережение и повышение энергетической эффективности Казанского сельского поселения</w:t>
            </w:r>
            <w:r w:rsidRPr="00E55599">
              <w:rPr>
                <w:kern w:val="2"/>
                <w:sz w:val="28"/>
                <w:szCs w:val="28"/>
              </w:rPr>
              <w:t>».</w:t>
            </w:r>
          </w:p>
          <w:p w:rsidR="008A3BC4" w:rsidRPr="00E55599" w:rsidRDefault="008A3BC4" w:rsidP="008A3BC4">
            <w:pPr>
              <w:autoSpaceDE w:val="0"/>
              <w:autoSpaceDN w:val="0"/>
              <w:adjustRightInd w:val="0"/>
              <w:jc w:val="both"/>
              <w:rPr>
                <w:kern w:val="2"/>
                <w:sz w:val="28"/>
                <w:szCs w:val="28"/>
              </w:rPr>
            </w:pPr>
            <w:r>
              <w:rPr>
                <w:kern w:val="2"/>
                <w:sz w:val="28"/>
                <w:szCs w:val="28"/>
              </w:rPr>
              <w:t>2</w:t>
            </w:r>
            <w:r w:rsidRPr="00E55599">
              <w:rPr>
                <w:kern w:val="2"/>
                <w:sz w:val="28"/>
                <w:szCs w:val="28"/>
              </w:rPr>
              <w:t>. «</w:t>
            </w:r>
            <w:r>
              <w:rPr>
                <w:kern w:val="2"/>
                <w:sz w:val="28"/>
                <w:szCs w:val="28"/>
              </w:rPr>
              <w:t>Обеспечение реализации муниципальной программы Казанского сельского поселения «</w:t>
            </w:r>
            <w:proofErr w:type="spellStart"/>
            <w:r>
              <w:rPr>
                <w:kern w:val="2"/>
                <w:sz w:val="28"/>
                <w:szCs w:val="28"/>
              </w:rPr>
              <w:t>Энергоэффективность</w:t>
            </w:r>
            <w:proofErr w:type="spellEnd"/>
            <w:r>
              <w:rPr>
                <w:kern w:val="2"/>
                <w:sz w:val="28"/>
                <w:szCs w:val="28"/>
              </w:rPr>
              <w:t xml:space="preserve"> и развитие энергетики»</w:t>
            </w:r>
          </w:p>
          <w:p w:rsidR="008A3BC4" w:rsidRPr="00E55599" w:rsidRDefault="008A3BC4" w:rsidP="008A3BC4">
            <w:pPr>
              <w:autoSpaceDE w:val="0"/>
              <w:autoSpaceDN w:val="0"/>
              <w:adjustRightInd w:val="0"/>
              <w:jc w:val="both"/>
              <w:rPr>
                <w:kern w:val="2"/>
                <w:sz w:val="28"/>
                <w:szCs w:val="28"/>
              </w:rPr>
            </w:pPr>
          </w:p>
        </w:tc>
      </w:tr>
      <w:tr w:rsidR="008A3BC4" w:rsidRPr="000713BF" w:rsidTr="008A3BC4">
        <w:tc>
          <w:tcPr>
            <w:tcW w:w="2829" w:type="dxa"/>
            <w:tcMar>
              <w:top w:w="0" w:type="dxa"/>
              <w:left w:w="28" w:type="dxa"/>
              <w:bottom w:w="57" w:type="dxa"/>
              <w:right w:w="28" w:type="dxa"/>
            </w:tcMar>
            <w:hideMark/>
          </w:tcPr>
          <w:p w:rsidR="008A3BC4" w:rsidRPr="000713BF" w:rsidRDefault="008A3BC4" w:rsidP="008A3BC4">
            <w:pPr>
              <w:jc w:val="both"/>
              <w:rPr>
                <w:kern w:val="2"/>
                <w:sz w:val="28"/>
                <w:szCs w:val="28"/>
              </w:rPr>
            </w:pPr>
            <w:r w:rsidRPr="000713BF">
              <w:rPr>
                <w:kern w:val="2"/>
                <w:sz w:val="28"/>
                <w:szCs w:val="28"/>
              </w:rPr>
              <w:t xml:space="preserve">Программно-целевые инструменты </w:t>
            </w:r>
          </w:p>
          <w:p w:rsidR="008A3BC4" w:rsidRPr="000713BF" w:rsidRDefault="008A3BC4" w:rsidP="008A3BC4">
            <w:pPr>
              <w:jc w:val="both"/>
              <w:rPr>
                <w:kern w:val="2"/>
                <w:sz w:val="28"/>
                <w:szCs w:val="28"/>
              </w:rPr>
            </w:pPr>
            <w:proofErr w:type="gramStart"/>
            <w:r>
              <w:rPr>
                <w:kern w:val="2"/>
                <w:sz w:val="28"/>
                <w:szCs w:val="28"/>
              </w:rPr>
              <w:t>муниципальной</w:t>
            </w:r>
            <w:proofErr w:type="gramEnd"/>
          </w:p>
          <w:p w:rsidR="008A3BC4" w:rsidRPr="000713BF" w:rsidRDefault="008A3BC4" w:rsidP="008A3BC4">
            <w:pPr>
              <w:autoSpaceDE w:val="0"/>
              <w:autoSpaceDN w:val="0"/>
              <w:adjustRightInd w:val="0"/>
              <w:jc w:val="both"/>
              <w:rPr>
                <w:kern w:val="2"/>
                <w:sz w:val="28"/>
                <w:szCs w:val="28"/>
              </w:rPr>
            </w:pPr>
            <w:r w:rsidRPr="000713BF">
              <w:rPr>
                <w:kern w:val="2"/>
                <w:sz w:val="28"/>
                <w:szCs w:val="28"/>
              </w:rPr>
              <w:t xml:space="preserve">программы </w:t>
            </w:r>
          </w:p>
        </w:tc>
        <w:tc>
          <w:tcPr>
            <w:tcW w:w="356" w:type="dxa"/>
            <w:tcMar>
              <w:top w:w="0" w:type="dxa"/>
              <w:left w:w="28" w:type="dxa"/>
              <w:bottom w:w="57" w:type="dxa"/>
              <w:right w:w="28" w:type="dxa"/>
            </w:tcMar>
            <w:hideMark/>
          </w:tcPr>
          <w:p w:rsidR="008A3BC4" w:rsidRPr="000713BF" w:rsidRDefault="008A3BC4" w:rsidP="008A3BC4">
            <w:pPr>
              <w:autoSpaceDE w:val="0"/>
              <w:autoSpaceDN w:val="0"/>
              <w:adjustRightInd w:val="0"/>
              <w:jc w:val="center"/>
              <w:rPr>
                <w:kern w:val="2"/>
                <w:sz w:val="28"/>
                <w:szCs w:val="28"/>
              </w:rPr>
            </w:pPr>
            <w:r w:rsidRPr="000713BF">
              <w:rPr>
                <w:kern w:val="2"/>
                <w:sz w:val="28"/>
                <w:szCs w:val="28"/>
              </w:rPr>
              <w:t>–</w:t>
            </w:r>
          </w:p>
        </w:tc>
        <w:tc>
          <w:tcPr>
            <w:tcW w:w="6652" w:type="dxa"/>
            <w:tcMar>
              <w:top w:w="0" w:type="dxa"/>
              <w:left w:w="28" w:type="dxa"/>
              <w:bottom w:w="57" w:type="dxa"/>
              <w:right w:w="28" w:type="dxa"/>
            </w:tcMar>
            <w:hideMark/>
          </w:tcPr>
          <w:p w:rsidR="008A3BC4" w:rsidRPr="000713BF" w:rsidRDefault="008A3BC4" w:rsidP="008A3BC4">
            <w:pPr>
              <w:autoSpaceDE w:val="0"/>
              <w:autoSpaceDN w:val="0"/>
              <w:adjustRightInd w:val="0"/>
              <w:jc w:val="both"/>
              <w:rPr>
                <w:kern w:val="2"/>
                <w:sz w:val="28"/>
                <w:szCs w:val="28"/>
              </w:rPr>
            </w:pPr>
            <w:r w:rsidRPr="000713BF">
              <w:rPr>
                <w:kern w:val="2"/>
                <w:sz w:val="28"/>
                <w:szCs w:val="28"/>
              </w:rPr>
              <w:t>отсутствуют</w:t>
            </w:r>
          </w:p>
        </w:tc>
      </w:tr>
      <w:tr w:rsidR="008A3BC4" w:rsidRPr="000713BF" w:rsidTr="008A3BC4">
        <w:tc>
          <w:tcPr>
            <w:tcW w:w="2829" w:type="dxa"/>
            <w:tcMar>
              <w:top w:w="0" w:type="dxa"/>
              <w:left w:w="28" w:type="dxa"/>
              <w:bottom w:w="57" w:type="dxa"/>
              <w:right w:w="28" w:type="dxa"/>
            </w:tcMar>
            <w:hideMark/>
          </w:tcPr>
          <w:p w:rsidR="008A3BC4" w:rsidRPr="000713BF" w:rsidRDefault="008A3BC4" w:rsidP="008A3BC4">
            <w:pPr>
              <w:autoSpaceDE w:val="0"/>
              <w:autoSpaceDN w:val="0"/>
              <w:adjustRightInd w:val="0"/>
              <w:jc w:val="both"/>
              <w:rPr>
                <w:kern w:val="2"/>
                <w:sz w:val="28"/>
                <w:szCs w:val="28"/>
              </w:rPr>
            </w:pPr>
            <w:r w:rsidRPr="000713BF">
              <w:rPr>
                <w:kern w:val="2"/>
                <w:sz w:val="28"/>
                <w:szCs w:val="28"/>
              </w:rPr>
              <w:t xml:space="preserve">Цели </w:t>
            </w:r>
            <w:r>
              <w:rPr>
                <w:kern w:val="2"/>
                <w:sz w:val="28"/>
                <w:szCs w:val="28"/>
              </w:rPr>
              <w:t>муниципальной</w:t>
            </w:r>
            <w:r w:rsidRPr="000713BF">
              <w:rPr>
                <w:kern w:val="2"/>
                <w:sz w:val="28"/>
                <w:szCs w:val="28"/>
              </w:rPr>
              <w:t xml:space="preserve"> программы </w:t>
            </w:r>
          </w:p>
        </w:tc>
        <w:tc>
          <w:tcPr>
            <w:tcW w:w="356" w:type="dxa"/>
            <w:tcMar>
              <w:top w:w="0" w:type="dxa"/>
              <w:left w:w="28" w:type="dxa"/>
              <w:bottom w:w="57" w:type="dxa"/>
              <w:right w:w="28" w:type="dxa"/>
            </w:tcMar>
            <w:hideMark/>
          </w:tcPr>
          <w:p w:rsidR="008A3BC4" w:rsidRPr="000713BF" w:rsidRDefault="008A3BC4" w:rsidP="008A3BC4">
            <w:pPr>
              <w:autoSpaceDE w:val="0"/>
              <w:autoSpaceDN w:val="0"/>
              <w:adjustRightInd w:val="0"/>
              <w:jc w:val="center"/>
              <w:rPr>
                <w:kern w:val="2"/>
                <w:sz w:val="28"/>
                <w:szCs w:val="28"/>
              </w:rPr>
            </w:pPr>
            <w:r w:rsidRPr="000713BF">
              <w:rPr>
                <w:kern w:val="2"/>
                <w:sz w:val="28"/>
                <w:szCs w:val="28"/>
              </w:rPr>
              <w:t>–</w:t>
            </w:r>
          </w:p>
        </w:tc>
        <w:tc>
          <w:tcPr>
            <w:tcW w:w="6652" w:type="dxa"/>
            <w:tcMar>
              <w:top w:w="0" w:type="dxa"/>
              <w:left w:w="28" w:type="dxa"/>
              <w:bottom w:w="57" w:type="dxa"/>
              <w:right w:w="28" w:type="dxa"/>
            </w:tcMar>
            <w:hideMark/>
          </w:tcPr>
          <w:p w:rsidR="008A3BC4" w:rsidRPr="000713BF" w:rsidRDefault="008A3BC4" w:rsidP="008A3BC4">
            <w:pPr>
              <w:jc w:val="both"/>
              <w:rPr>
                <w:kern w:val="2"/>
                <w:sz w:val="28"/>
                <w:szCs w:val="28"/>
              </w:rPr>
            </w:pPr>
            <w:r w:rsidRPr="000713BF">
              <w:rPr>
                <w:kern w:val="2"/>
                <w:sz w:val="28"/>
                <w:szCs w:val="28"/>
              </w:rPr>
              <w:t xml:space="preserve">повышение </w:t>
            </w:r>
            <w:proofErr w:type="gramStart"/>
            <w:r w:rsidRPr="000713BF">
              <w:rPr>
                <w:kern w:val="2"/>
                <w:sz w:val="28"/>
                <w:szCs w:val="28"/>
              </w:rPr>
              <w:t xml:space="preserve">качества жизни населения </w:t>
            </w:r>
            <w:r>
              <w:rPr>
                <w:kern w:val="2"/>
                <w:sz w:val="28"/>
                <w:szCs w:val="28"/>
              </w:rPr>
              <w:t>Казанского сельского поселения</w:t>
            </w:r>
            <w:proofErr w:type="gramEnd"/>
            <w:r w:rsidRPr="000713BF">
              <w:rPr>
                <w:kern w:val="2"/>
                <w:sz w:val="28"/>
                <w:szCs w:val="28"/>
              </w:rPr>
              <w:t xml:space="preserve"> и улучшение экологической ситуации за счет стимулирования энергосбережения и повышения энергетической эффективности</w:t>
            </w:r>
            <w:r>
              <w:rPr>
                <w:kern w:val="2"/>
                <w:sz w:val="28"/>
                <w:szCs w:val="28"/>
              </w:rPr>
              <w:t>.</w:t>
            </w:r>
          </w:p>
        </w:tc>
      </w:tr>
      <w:tr w:rsidR="008A3BC4" w:rsidRPr="000713BF" w:rsidTr="008A3BC4">
        <w:trPr>
          <w:trHeight w:val="844"/>
        </w:trPr>
        <w:tc>
          <w:tcPr>
            <w:tcW w:w="2829" w:type="dxa"/>
            <w:tcMar>
              <w:top w:w="0" w:type="dxa"/>
              <w:left w:w="28" w:type="dxa"/>
              <w:bottom w:w="57" w:type="dxa"/>
              <w:right w:w="28" w:type="dxa"/>
            </w:tcMar>
            <w:hideMark/>
          </w:tcPr>
          <w:p w:rsidR="008A3BC4" w:rsidRPr="000713BF" w:rsidRDefault="008A3BC4" w:rsidP="008A3BC4">
            <w:pPr>
              <w:jc w:val="both"/>
              <w:rPr>
                <w:kern w:val="2"/>
                <w:sz w:val="28"/>
                <w:szCs w:val="28"/>
              </w:rPr>
            </w:pPr>
            <w:r w:rsidRPr="000713BF">
              <w:rPr>
                <w:kern w:val="2"/>
                <w:sz w:val="28"/>
                <w:szCs w:val="28"/>
              </w:rPr>
              <w:lastRenderedPageBreak/>
              <w:t xml:space="preserve">Задачи </w:t>
            </w:r>
            <w:r>
              <w:rPr>
                <w:kern w:val="2"/>
                <w:sz w:val="28"/>
                <w:szCs w:val="28"/>
              </w:rPr>
              <w:t>муниципальной</w:t>
            </w:r>
          </w:p>
          <w:p w:rsidR="008A3BC4" w:rsidRPr="000713BF" w:rsidRDefault="008A3BC4" w:rsidP="008A3BC4">
            <w:pPr>
              <w:autoSpaceDE w:val="0"/>
              <w:autoSpaceDN w:val="0"/>
              <w:adjustRightInd w:val="0"/>
              <w:jc w:val="both"/>
              <w:rPr>
                <w:kern w:val="2"/>
                <w:sz w:val="28"/>
                <w:szCs w:val="28"/>
              </w:rPr>
            </w:pPr>
            <w:r w:rsidRPr="000713BF">
              <w:rPr>
                <w:kern w:val="2"/>
                <w:sz w:val="28"/>
                <w:szCs w:val="28"/>
              </w:rPr>
              <w:t xml:space="preserve">программы </w:t>
            </w:r>
          </w:p>
          <w:p w:rsidR="008A3BC4" w:rsidRPr="000713BF" w:rsidRDefault="008A3BC4" w:rsidP="008A3BC4">
            <w:pPr>
              <w:autoSpaceDE w:val="0"/>
              <w:autoSpaceDN w:val="0"/>
              <w:adjustRightInd w:val="0"/>
              <w:jc w:val="both"/>
              <w:rPr>
                <w:kern w:val="2"/>
                <w:sz w:val="28"/>
                <w:szCs w:val="28"/>
              </w:rPr>
            </w:pPr>
          </w:p>
        </w:tc>
        <w:tc>
          <w:tcPr>
            <w:tcW w:w="356" w:type="dxa"/>
            <w:tcMar>
              <w:top w:w="0" w:type="dxa"/>
              <w:left w:w="28" w:type="dxa"/>
              <w:bottom w:w="57" w:type="dxa"/>
              <w:right w:w="28" w:type="dxa"/>
            </w:tcMar>
            <w:hideMark/>
          </w:tcPr>
          <w:p w:rsidR="008A3BC4" w:rsidRPr="000713BF" w:rsidRDefault="008A3BC4" w:rsidP="008A3BC4">
            <w:pPr>
              <w:autoSpaceDE w:val="0"/>
              <w:autoSpaceDN w:val="0"/>
              <w:adjustRightInd w:val="0"/>
              <w:jc w:val="center"/>
              <w:rPr>
                <w:kern w:val="2"/>
                <w:sz w:val="28"/>
                <w:szCs w:val="28"/>
              </w:rPr>
            </w:pPr>
          </w:p>
        </w:tc>
        <w:tc>
          <w:tcPr>
            <w:tcW w:w="6652" w:type="dxa"/>
            <w:tcMar>
              <w:top w:w="0" w:type="dxa"/>
              <w:left w:w="28" w:type="dxa"/>
              <w:bottom w:w="57" w:type="dxa"/>
              <w:right w:w="28" w:type="dxa"/>
            </w:tcMar>
            <w:hideMark/>
          </w:tcPr>
          <w:p w:rsidR="008A3BC4" w:rsidRPr="000713BF" w:rsidRDefault="008A3BC4" w:rsidP="008A3BC4">
            <w:pPr>
              <w:jc w:val="both"/>
              <w:rPr>
                <w:kern w:val="2"/>
                <w:sz w:val="28"/>
                <w:szCs w:val="28"/>
              </w:rPr>
            </w:pPr>
            <w:r w:rsidRPr="000713BF">
              <w:rPr>
                <w:kern w:val="2"/>
                <w:sz w:val="28"/>
                <w:szCs w:val="28"/>
              </w:rPr>
              <w:t xml:space="preserve">увеличение благоустроенности и безопасности </w:t>
            </w:r>
            <w:r>
              <w:rPr>
                <w:kern w:val="2"/>
                <w:sz w:val="28"/>
                <w:szCs w:val="28"/>
              </w:rPr>
              <w:t>населения Казанского сельского поселения в сфере энергоснабжения</w:t>
            </w:r>
            <w:r w:rsidRPr="000713BF">
              <w:rPr>
                <w:kern w:val="2"/>
                <w:sz w:val="28"/>
                <w:szCs w:val="28"/>
              </w:rPr>
              <w:t>;</w:t>
            </w:r>
          </w:p>
          <w:p w:rsidR="008A3BC4" w:rsidRPr="000713BF" w:rsidRDefault="008A3BC4" w:rsidP="008A3BC4">
            <w:pPr>
              <w:jc w:val="both"/>
              <w:rPr>
                <w:kern w:val="2"/>
                <w:sz w:val="28"/>
                <w:szCs w:val="28"/>
              </w:rPr>
            </w:pPr>
          </w:p>
        </w:tc>
      </w:tr>
      <w:tr w:rsidR="008A3BC4" w:rsidRPr="000713BF" w:rsidTr="008A3BC4">
        <w:tc>
          <w:tcPr>
            <w:tcW w:w="2829" w:type="dxa"/>
            <w:tcMar>
              <w:top w:w="0" w:type="dxa"/>
              <w:left w:w="28" w:type="dxa"/>
              <w:bottom w:w="57" w:type="dxa"/>
              <w:right w:w="28" w:type="dxa"/>
            </w:tcMar>
            <w:hideMark/>
          </w:tcPr>
          <w:p w:rsidR="008A3BC4" w:rsidRPr="000713BF" w:rsidRDefault="008A3BC4" w:rsidP="008A3BC4">
            <w:pPr>
              <w:autoSpaceDE w:val="0"/>
              <w:autoSpaceDN w:val="0"/>
              <w:adjustRightInd w:val="0"/>
              <w:jc w:val="both"/>
              <w:rPr>
                <w:kern w:val="2"/>
                <w:sz w:val="28"/>
                <w:szCs w:val="28"/>
              </w:rPr>
            </w:pPr>
            <w:r w:rsidRPr="000713BF">
              <w:rPr>
                <w:kern w:val="2"/>
                <w:sz w:val="28"/>
                <w:szCs w:val="28"/>
              </w:rPr>
              <w:t>Целевые индикаторы</w:t>
            </w:r>
          </w:p>
          <w:p w:rsidR="008A3BC4" w:rsidRPr="000713BF" w:rsidRDefault="008A3BC4" w:rsidP="008A3BC4">
            <w:pPr>
              <w:rPr>
                <w:kern w:val="2"/>
                <w:sz w:val="28"/>
                <w:szCs w:val="28"/>
              </w:rPr>
            </w:pPr>
            <w:r w:rsidRPr="000713BF">
              <w:rPr>
                <w:kern w:val="2"/>
                <w:sz w:val="28"/>
                <w:szCs w:val="28"/>
              </w:rPr>
              <w:t xml:space="preserve">и показатели </w:t>
            </w:r>
            <w:r>
              <w:rPr>
                <w:kern w:val="2"/>
                <w:sz w:val="28"/>
                <w:szCs w:val="28"/>
              </w:rPr>
              <w:t>муниципальной</w:t>
            </w:r>
            <w:r w:rsidRPr="000713BF">
              <w:rPr>
                <w:kern w:val="2"/>
                <w:sz w:val="28"/>
                <w:szCs w:val="28"/>
              </w:rPr>
              <w:t xml:space="preserve"> программы</w:t>
            </w:r>
          </w:p>
          <w:p w:rsidR="008A3BC4" w:rsidRPr="000713BF" w:rsidRDefault="008A3BC4" w:rsidP="008A3BC4">
            <w:pPr>
              <w:rPr>
                <w:kern w:val="2"/>
                <w:sz w:val="28"/>
                <w:szCs w:val="28"/>
              </w:rPr>
            </w:pPr>
          </w:p>
        </w:tc>
        <w:tc>
          <w:tcPr>
            <w:tcW w:w="356" w:type="dxa"/>
            <w:tcMar>
              <w:top w:w="0" w:type="dxa"/>
              <w:left w:w="28" w:type="dxa"/>
              <w:bottom w:w="57" w:type="dxa"/>
              <w:right w:w="28" w:type="dxa"/>
            </w:tcMar>
            <w:hideMark/>
          </w:tcPr>
          <w:p w:rsidR="008A3BC4" w:rsidRPr="000713BF" w:rsidRDefault="008A3BC4" w:rsidP="008A3BC4">
            <w:pPr>
              <w:autoSpaceDE w:val="0"/>
              <w:autoSpaceDN w:val="0"/>
              <w:adjustRightInd w:val="0"/>
              <w:jc w:val="center"/>
              <w:rPr>
                <w:kern w:val="2"/>
                <w:sz w:val="28"/>
                <w:szCs w:val="28"/>
              </w:rPr>
            </w:pPr>
          </w:p>
        </w:tc>
        <w:tc>
          <w:tcPr>
            <w:tcW w:w="6652" w:type="dxa"/>
            <w:tcMar>
              <w:top w:w="0" w:type="dxa"/>
              <w:left w:w="28" w:type="dxa"/>
              <w:bottom w:w="57" w:type="dxa"/>
              <w:right w:w="28" w:type="dxa"/>
            </w:tcMar>
            <w:hideMark/>
          </w:tcPr>
          <w:p w:rsidR="008A3BC4" w:rsidRPr="000713BF" w:rsidRDefault="008A3BC4" w:rsidP="008A3BC4">
            <w:pPr>
              <w:autoSpaceDE w:val="0"/>
              <w:autoSpaceDN w:val="0"/>
              <w:adjustRightInd w:val="0"/>
              <w:jc w:val="both"/>
              <w:rPr>
                <w:kern w:val="2"/>
                <w:sz w:val="28"/>
                <w:szCs w:val="28"/>
              </w:rPr>
            </w:pPr>
            <w:r w:rsidRPr="000713BF">
              <w:rPr>
                <w:sz w:val="28"/>
                <w:szCs w:val="28"/>
              </w:rPr>
              <w:t xml:space="preserve">доля фактически освещенных улиц в общей протяженности улиц населенных пунктов </w:t>
            </w:r>
            <w:r>
              <w:rPr>
                <w:sz w:val="28"/>
                <w:szCs w:val="28"/>
              </w:rPr>
              <w:t>Казанского сельского поселения</w:t>
            </w:r>
            <w:r w:rsidRPr="000713BF">
              <w:rPr>
                <w:kern w:val="2"/>
                <w:sz w:val="28"/>
                <w:szCs w:val="28"/>
              </w:rPr>
              <w:t>;</w:t>
            </w:r>
          </w:p>
          <w:p w:rsidR="008A3BC4" w:rsidRPr="000713BF" w:rsidRDefault="008A3BC4" w:rsidP="008A3BC4">
            <w:pPr>
              <w:autoSpaceDE w:val="0"/>
              <w:autoSpaceDN w:val="0"/>
              <w:adjustRightInd w:val="0"/>
              <w:jc w:val="both"/>
              <w:rPr>
                <w:kern w:val="2"/>
                <w:sz w:val="28"/>
                <w:szCs w:val="28"/>
              </w:rPr>
            </w:pPr>
          </w:p>
        </w:tc>
      </w:tr>
      <w:tr w:rsidR="008A3BC4" w:rsidRPr="000713BF" w:rsidTr="008A3BC4">
        <w:tc>
          <w:tcPr>
            <w:tcW w:w="2829" w:type="dxa"/>
            <w:tcMar>
              <w:top w:w="0" w:type="dxa"/>
              <w:left w:w="28" w:type="dxa"/>
              <w:bottom w:w="57" w:type="dxa"/>
              <w:right w:w="28" w:type="dxa"/>
            </w:tcMar>
            <w:hideMark/>
          </w:tcPr>
          <w:p w:rsidR="008A3BC4" w:rsidRPr="000713BF" w:rsidRDefault="008A3BC4" w:rsidP="008A3BC4">
            <w:pPr>
              <w:rPr>
                <w:kern w:val="2"/>
                <w:sz w:val="28"/>
                <w:szCs w:val="28"/>
              </w:rPr>
            </w:pPr>
            <w:r w:rsidRPr="000713BF">
              <w:rPr>
                <w:kern w:val="2"/>
                <w:sz w:val="28"/>
                <w:szCs w:val="28"/>
              </w:rPr>
              <w:t xml:space="preserve">Этапы и сроки реализации </w:t>
            </w:r>
            <w:r>
              <w:rPr>
                <w:kern w:val="2"/>
                <w:sz w:val="28"/>
                <w:szCs w:val="28"/>
              </w:rPr>
              <w:t>муниципальной</w:t>
            </w:r>
          </w:p>
          <w:p w:rsidR="008A3BC4" w:rsidRPr="000713BF" w:rsidRDefault="008A3BC4" w:rsidP="008A3BC4">
            <w:pPr>
              <w:autoSpaceDE w:val="0"/>
              <w:autoSpaceDN w:val="0"/>
              <w:adjustRightInd w:val="0"/>
              <w:rPr>
                <w:kern w:val="2"/>
                <w:sz w:val="28"/>
                <w:szCs w:val="28"/>
              </w:rPr>
            </w:pPr>
            <w:r w:rsidRPr="000713BF">
              <w:rPr>
                <w:kern w:val="2"/>
                <w:sz w:val="28"/>
                <w:szCs w:val="28"/>
              </w:rPr>
              <w:t xml:space="preserve">программы </w:t>
            </w:r>
          </w:p>
          <w:p w:rsidR="008A3BC4" w:rsidRPr="000713BF" w:rsidRDefault="008A3BC4" w:rsidP="008A3BC4">
            <w:pPr>
              <w:autoSpaceDE w:val="0"/>
              <w:autoSpaceDN w:val="0"/>
              <w:adjustRightInd w:val="0"/>
              <w:rPr>
                <w:kern w:val="2"/>
                <w:sz w:val="28"/>
                <w:szCs w:val="28"/>
              </w:rPr>
            </w:pPr>
          </w:p>
        </w:tc>
        <w:tc>
          <w:tcPr>
            <w:tcW w:w="356" w:type="dxa"/>
            <w:tcMar>
              <w:top w:w="0" w:type="dxa"/>
              <w:left w:w="28" w:type="dxa"/>
              <w:bottom w:w="57" w:type="dxa"/>
              <w:right w:w="28" w:type="dxa"/>
            </w:tcMar>
            <w:hideMark/>
          </w:tcPr>
          <w:p w:rsidR="008A3BC4" w:rsidRPr="000713BF" w:rsidRDefault="008A3BC4" w:rsidP="008A3BC4">
            <w:pPr>
              <w:autoSpaceDE w:val="0"/>
              <w:autoSpaceDN w:val="0"/>
              <w:adjustRightInd w:val="0"/>
              <w:jc w:val="center"/>
              <w:rPr>
                <w:kern w:val="2"/>
                <w:sz w:val="28"/>
                <w:szCs w:val="28"/>
              </w:rPr>
            </w:pPr>
            <w:r w:rsidRPr="000713BF">
              <w:rPr>
                <w:kern w:val="2"/>
                <w:sz w:val="28"/>
                <w:szCs w:val="28"/>
              </w:rPr>
              <w:t>–</w:t>
            </w:r>
          </w:p>
        </w:tc>
        <w:tc>
          <w:tcPr>
            <w:tcW w:w="6652" w:type="dxa"/>
            <w:tcMar>
              <w:top w:w="0" w:type="dxa"/>
              <w:left w:w="28" w:type="dxa"/>
              <w:bottom w:w="57" w:type="dxa"/>
              <w:right w:w="28" w:type="dxa"/>
            </w:tcMar>
            <w:hideMark/>
          </w:tcPr>
          <w:p w:rsidR="008A3BC4" w:rsidRPr="000713BF" w:rsidRDefault="008A3BC4" w:rsidP="008A3BC4">
            <w:pPr>
              <w:autoSpaceDE w:val="0"/>
              <w:autoSpaceDN w:val="0"/>
              <w:adjustRightInd w:val="0"/>
              <w:jc w:val="both"/>
              <w:rPr>
                <w:kern w:val="2"/>
                <w:sz w:val="28"/>
                <w:szCs w:val="28"/>
              </w:rPr>
            </w:pPr>
            <w:r w:rsidRPr="000713BF">
              <w:rPr>
                <w:kern w:val="2"/>
                <w:sz w:val="28"/>
                <w:szCs w:val="28"/>
              </w:rPr>
              <w:t>2019 – 20</w:t>
            </w:r>
            <w:r>
              <w:rPr>
                <w:kern w:val="2"/>
                <w:sz w:val="28"/>
                <w:szCs w:val="28"/>
              </w:rPr>
              <w:t>30</w:t>
            </w:r>
            <w:r w:rsidRPr="000713BF">
              <w:rPr>
                <w:kern w:val="2"/>
                <w:sz w:val="28"/>
                <w:szCs w:val="28"/>
              </w:rPr>
              <w:t xml:space="preserve"> годы; </w:t>
            </w:r>
          </w:p>
          <w:p w:rsidR="008A3BC4" w:rsidRPr="000713BF" w:rsidRDefault="008A3BC4" w:rsidP="008A3BC4">
            <w:pPr>
              <w:autoSpaceDE w:val="0"/>
              <w:autoSpaceDN w:val="0"/>
              <w:adjustRightInd w:val="0"/>
              <w:jc w:val="both"/>
              <w:rPr>
                <w:kern w:val="2"/>
                <w:sz w:val="28"/>
                <w:szCs w:val="28"/>
              </w:rPr>
            </w:pPr>
            <w:r w:rsidRPr="000713BF">
              <w:rPr>
                <w:kern w:val="2"/>
                <w:sz w:val="28"/>
                <w:szCs w:val="28"/>
              </w:rPr>
              <w:t xml:space="preserve">этапы реализации </w:t>
            </w:r>
            <w:r>
              <w:rPr>
                <w:kern w:val="2"/>
                <w:sz w:val="28"/>
                <w:szCs w:val="28"/>
              </w:rPr>
              <w:t>муниципальной</w:t>
            </w:r>
            <w:r w:rsidRPr="000713BF">
              <w:rPr>
                <w:kern w:val="2"/>
                <w:sz w:val="28"/>
                <w:szCs w:val="28"/>
              </w:rPr>
              <w:t xml:space="preserve"> программы </w:t>
            </w:r>
            <w:r w:rsidRPr="000713BF">
              <w:rPr>
                <w:kern w:val="2"/>
                <w:sz w:val="28"/>
                <w:szCs w:val="28"/>
              </w:rPr>
              <w:br/>
              <w:t>не выделяются</w:t>
            </w:r>
          </w:p>
        </w:tc>
      </w:tr>
      <w:tr w:rsidR="008A3BC4" w:rsidRPr="000713BF" w:rsidTr="008A3BC4">
        <w:tc>
          <w:tcPr>
            <w:tcW w:w="2829" w:type="dxa"/>
            <w:tcMar>
              <w:top w:w="0" w:type="dxa"/>
              <w:left w:w="28" w:type="dxa"/>
              <w:bottom w:w="57" w:type="dxa"/>
              <w:right w:w="28" w:type="dxa"/>
            </w:tcMar>
            <w:hideMark/>
          </w:tcPr>
          <w:p w:rsidR="008A3BC4" w:rsidRPr="000713BF" w:rsidRDefault="008A3BC4" w:rsidP="008A3BC4">
            <w:pPr>
              <w:autoSpaceDE w:val="0"/>
              <w:autoSpaceDN w:val="0"/>
              <w:adjustRightInd w:val="0"/>
              <w:rPr>
                <w:kern w:val="2"/>
                <w:sz w:val="28"/>
                <w:szCs w:val="28"/>
              </w:rPr>
            </w:pPr>
            <w:r w:rsidRPr="000713BF">
              <w:rPr>
                <w:kern w:val="2"/>
                <w:sz w:val="28"/>
                <w:szCs w:val="28"/>
              </w:rPr>
              <w:t xml:space="preserve">Ресурсное обеспечение </w:t>
            </w:r>
            <w:r>
              <w:rPr>
                <w:kern w:val="2"/>
                <w:sz w:val="28"/>
                <w:szCs w:val="28"/>
              </w:rPr>
              <w:t>муниципальной</w:t>
            </w:r>
            <w:r w:rsidRPr="000713BF">
              <w:rPr>
                <w:kern w:val="2"/>
                <w:sz w:val="28"/>
                <w:szCs w:val="28"/>
              </w:rPr>
              <w:t xml:space="preserve"> программы </w:t>
            </w:r>
          </w:p>
        </w:tc>
        <w:tc>
          <w:tcPr>
            <w:tcW w:w="356" w:type="dxa"/>
            <w:tcMar>
              <w:top w:w="0" w:type="dxa"/>
              <w:left w:w="28" w:type="dxa"/>
              <w:bottom w:w="57" w:type="dxa"/>
              <w:right w:w="28" w:type="dxa"/>
            </w:tcMar>
            <w:hideMark/>
          </w:tcPr>
          <w:p w:rsidR="008A3BC4" w:rsidRPr="000713BF" w:rsidRDefault="008A3BC4" w:rsidP="008A3BC4">
            <w:pPr>
              <w:autoSpaceDE w:val="0"/>
              <w:autoSpaceDN w:val="0"/>
              <w:adjustRightInd w:val="0"/>
              <w:jc w:val="center"/>
              <w:rPr>
                <w:kern w:val="2"/>
                <w:sz w:val="28"/>
                <w:szCs w:val="28"/>
              </w:rPr>
            </w:pPr>
            <w:r w:rsidRPr="000713BF">
              <w:rPr>
                <w:kern w:val="2"/>
                <w:sz w:val="28"/>
                <w:szCs w:val="28"/>
              </w:rPr>
              <w:t>–</w:t>
            </w:r>
          </w:p>
        </w:tc>
        <w:tc>
          <w:tcPr>
            <w:tcW w:w="6653" w:type="dxa"/>
            <w:tcMar>
              <w:top w:w="0" w:type="dxa"/>
              <w:left w:w="28" w:type="dxa"/>
              <w:bottom w:w="57" w:type="dxa"/>
              <w:right w:w="28" w:type="dxa"/>
            </w:tcMar>
            <w:hideMark/>
          </w:tcPr>
          <w:p w:rsidR="008A3BC4" w:rsidRPr="0007110A" w:rsidRDefault="008A3BC4" w:rsidP="008A3BC4">
            <w:pPr>
              <w:jc w:val="both"/>
              <w:rPr>
                <w:kern w:val="2"/>
                <w:sz w:val="28"/>
                <w:szCs w:val="28"/>
              </w:rPr>
            </w:pPr>
            <w:r w:rsidRPr="0007110A">
              <w:rPr>
                <w:kern w:val="2"/>
                <w:sz w:val="28"/>
                <w:szCs w:val="28"/>
              </w:rPr>
              <w:t xml:space="preserve">общий объем финансирования муниципальной программы составляет </w:t>
            </w:r>
            <w:r>
              <w:rPr>
                <w:kern w:val="2"/>
                <w:sz w:val="28"/>
                <w:szCs w:val="28"/>
              </w:rPr>
              <w:t>24540,3</w:t>
            </w:r>
            <w:r w:rsidRPr="0007110A">
              <w:rPr>
                <w:kern w:val="2"/>
                <w:sz w:val="28"/>
                <w:szCs w:val="28"/>
              </w:rPr>
              <w:t xml:space="preserve"> тыс. рублей, </w:t>
            </w:r>
            <w:r w:rsidRPr="0007110A">
              <w:rPr>
                <w:kern w:val="2"/>
                <w:sz w:val="28"/>
                <w:szCs w:val="28"/>
              </w:rPr>
              <w:br/>
              <w:t>в том числе:</w:t>
            </w:r>
          </w:p>
          <w:p w:rsidR="008A3BC4" w:rsidRPr="0007110A" w:rsidRDefault="008A3BC4" w:rsidP="008A3BC4">
            <w:pPr>
              <w:jc w:val="both"/>
              <w:rPr>
                <w:kern w:val="2"/>
                <w:sz w:val="28"/>
                <w:szCs w:val="28"/>
              </w:rPr>
            </w:pPr>
            <w:r w:rsidRPr="0007110A">
              <w:rPr>
                <w:kern w:val="2"/>
                <w:sz w:val="28"/>
                <w:szCs w:val="28"/>
              </w:rPr>
              <w:t xml:space="preserve">за счет средств бюджета сельского поселения – </w:t>
            </w:r>
            <w:r>
              <w:rPr>
                <w:kern w:val="2"/>
                <w:sz w:val="28"/>
                <w:szCs w:val="28"/>
              </w:rPr>
              <w:t>24705,6</w:t>
            </w:r>
            <w:r w:rsidRPr="0007110A">
              <w:rPr>
                <w:kern w:val="2"/>
                <w:sz w:val="28"/>
                <w:szCs w:val="28"/>
              </w:rPr>
              <w:t xml:space="preserve"> тыс. рублей:</w:t>
            </w:r>
          </w:p>
          <w:p w:rsidR="008A3BC4" w:rsidRPr="0007110A" w:rsidRDefault="008A3BC4" w:rsidP="008A3BC4">
            <w:pPr>
              <w:jc w:val="both"/>
              <w:rPr>
                <w:kern w:val="2"/>
                <w:sz w:val="28"/>
                <w:szCs w:val="28"/>
              </w:rPr>
            </w:pPr>
            <w:r w:rsidRPr="0007110A">
              <w:rPr>
                <w:kern w:val="2"/>
                <w:sz w:val="28"/>
                <w:szCs w:val="28"/>
              </w:rPr>
              <w:t xml:space="preserve">в 2019 году – </w:t>
            </w:r>
            <w:r>
              <w:rPr>
                <w:kern w:val="2"/>
                <w:sz w:val="28"/>
                <w:szCs w:val="28"/>
              </w:rPr>
              <w:t>2129,0</w:t>
            </w:r>
            <w:r w:rsidRPr="0007110A">
              <w:rPr>
                <w:kern w:val="2"/>
                <w:sz w:val="28"/>
                <w:szCs w:val="28"/>
              </w:rPr>
              <w:t xml:space="preserve"> тыс. рублей;</w:t>
            </w:r>
          </w:p>
          <w:p w:rsidR="008A3BC4" w:rsidRPr="0007110A" w:rsidRDefault="008A3BC4" w:rsidP="008A3BC4">
            <w:pPr>
              <w:jc w:val="both"/>
              <w:rPr>
                <w:kern w:val="2"/>
                <w:sz w:val="28"/>
                <w:szCs w:val="28"/>
              </w:rPr>
            </w:pPr>
            <w:r w:rsidRPr="0007110A">
              <w:rPr>
                <w:kern w:val="2"/>
                <w:sz w:val="28"/>
                <w:szCs w:val="28"/>
              </w:rPr>
              <w:t xml:space="preserve">в 2020 году – </w:t>
            </w:r>
            <w:r>
              <w:rPr>
                <w:kern w:val="2"/>
                <w:sz w:val="28"/>
                <w:szCs w:val="28"/>
              </w:rPr>
              <w:t>2176,3</w:t>
            </w:r>
            <w:r w:rsidRPr="0007110A">
              <w:rPr>
                <w:kern w:val="2"/>
                <w:sz w:val="28"/>
                <w:szCs w:val="28"/>
              </w:rPr>
              <w:t xml:space="preserve"> тыс. рублей;</w:t>
            </w:r>
          </w:p>
          <w:p w:rsidR="008A3BC4" w:rsidRPr="0007110A" w:rsidRDefault="008A3BC4" w:rsidP="008A3BC4">
            <w:pPr>
              <w:jc w:val="both"/>
              <w:rPr>
                <w:kern w:val="2"/>
                <w:sz w:val="28"/>
                <w:szCs w:val="28"/>
              </w:rPr>
            </w:pPr>
            <w:r w:rsidRPr="0007110A">
              <w:rPr>
                <w:kern w:val="2"/>
                <w:sz w:val="28"/>
                <w:szCs w:val="28"/>
              </w:rPr>
              <w:t xml:space="preserve">в 2021 году – </w:t>
            </w:r>
            <w:r>
              <w:rPr>
                <w:kern w:val="2"/>
                <w:sz w:val="28"/>
                <w:szCs w:val="28"/>
              </w:rPr>
              <w:t>2059,7</w:t>
            </w:r>
            <w:r w:rsidRPr="0007110A">
              <w:rPr>
                <w:kern w:val="2"/>
                <w:sz w:val="28"/>
                <w:szCs w:val="28"/>
              </w:rPr>
              <w:t xml:space="preserve"> тыс. рублей;</w:t>
            </w:r>
          </w:p>
          <w:p w:rsidR="008A3BC4" w:rsidRPr="0007110A" w:rsidRDefault="008A3BC4" w:rsidP="008A3BC4">
            <w:pPr>
              <w:jc w:val="both"/>
              <w:rPr>
                <w:kern w:val="2"/>
                <w:sz w:val="28"/>
                <w:szCs w:val="28"/>
              </w:rPr>
            </w:pPr>
            <w:r w:rsidRPr="0007110A">
              <w:rPr>
                <w:kern w:val="2"/>
                <w:sz w:val="28"/>
                <w:szCs w:val="28"/>
              </w:rPr>
              <w:t xml:space="preserve">в 2022 году – </w:t>
            </w:r>
            <w:r>
              <w:rPr>
                <w:kern w:val="2"/>
                <w:sz w:val="28"/>
                <w:szCs w:val="28"/>
              </w:rPr>
              <w:t>2258,2</w:t>
            </w:r>
            <w:r w:rsidRPr="0007110A">
              <w:rPr>
                <w:kern w:val="2"/>
                <w:sz w:val="28"/>
                <w:szCs w:val="28"/>
              </w:rPr>
              <w:t xml:space="preserve"> тыс. рублей;</w:t>
            </w:r>
          </w:p>
          <w:p w:rsidR="008A3BC4" w:rsidRPr="0007110A" w:rsidRDefault="008A3BC4" w:rsidP="008A3BC4">
            <w:pPr>
              <w:jc w:val="both"/>
              <w:rPr>
                <w:kern w:val="2"/>
                <w:sz w:val="28"/>
                <w:szCs w:val="28"/>
              </w:rPr>
            </w:pPr>
            <w:r w:rsidRPr="0007110A">
              <w:rPr>
                <w:kern w:val="2"/>
                <w:sz w:val="28"/>
                <w:szCs w:val="28"/>
              </w:rPr>
              <w:t>в 2023 году – 2 010,3 тыс. рублей;</w:t>
            </w:r>
          </w:p>
          <w:p w:rsidR="008A3BC4" w:rsidRDefault="008A3BC4" w:rsidP="008A3BC4">
            <w:pPr>
              <w:jc w:val="both"/>
              <w:rPr>
                <w:kern w:val="2"/>
                <w:sz w:val="28"/>
                <w:szCs w:val="28"/>
              </w:rPr>
            </w:pPr>
            <w:r w:rsidRPr="0007110A">
              <w:rPr>
                <w:kern w:val="2"/>
                <w:sz w:val="28"/>
                <w:szCs w:val="28"/>
              </w:rPr>
              <w:t>в 2024 году – 2 010,3 тыс. рублей;</w:t>
            </w:r>
          </w:p>
          <w:p w:rsidR="008A3BC4" w:rsidRDefault="008A3BC4" w:rsidP="008A3BC4">
            <w:pPr>
              <w:jc w:val="both"/>
              <w:rPr>
                <w:kern w:val="2"/>
                <w:sz w:val="28"/>
                <w:szCs w:val="28"/>
              </w:rPr>
            </w:pPr>
            <w:r w:rsidRPr="0007110A">
              <w:rPr>
                <w:kern w:val="2"/>
                <w:sz w:val="28"/>
                <w:szCs w:val="28"/>
              </w:rPr>
              <w:t>в 202</w:t>
            </w:r>
            <w:r>
              <w:rPr>
                <w:kern w:val="2"/>
                <w:sz w:val="28"/>
                <w:szCs w:val="28"/>
              </w:rPr>
              <w:t>5</w:t>
            </w:r>
            <w:r w:rsidRPr="0007110A">
              <w:rPr>
                <w:kern w:val="2"/>
                <w:sz w:val="28"/>
                <w:szCs w:val="28"/>
              </w:rPr>
              <w:t xml:space="preserve"> году – 2 010,3 тыс. рублей;</w:t>
            </w:r>
          </w:p>
          <w:p w:rsidR="008A3BC4" w:rsidRDefault="008A3BC4" w:rsidP="008A3BC4">
            <w:pPr>
              <w:jc w:val="both"/>
              <w:rPr>
                <w:kern w:val="2"/>
                <w:sz w:val="28"/>
                <w:szCs w:val="28"/>
              </w:rPr>
            </w:pPr>
            <w:r w:rsidRPr="0007110A">
              <w:rPr>
                <w:kern w:val="2"/>
                <w:sz w:val="28"/>
                <w:szCs w:val="28"/>
              </w:rPr>
              <w:t>в 202</w:t>
            </w:r>
            <w:r>
              <w:rPr>
                <w:kern w:val="2"/>
                <w:sz w:val="28"/>
                <w:szCs w:val="28"/>
              </w:rPr>
              <w:t>6</w:t>
            </w:r>
            <w:r w:rsidRPr="0007110A">
              <w:rPr>
                <w:kern w:val="2"/>
                <w:sz w:val="28"/>
                <w:szCs w:val="28"/>
              </w:rPr>
              <w:t xml:space="preserve"> году – 2 010,3 тыс. рублей;</w:t>
            </w:r>
          </w:p>
          <w:p w:rsidR="008A3BC4" w:rsidRDefault="008A3BC4" w:rsidP="008A3BC4">
            <w:pPr>
              <w:jc w:val="both"/>
              <w:rPr>
                <w:kern w:val="2"/>
                <w:sz w:val="28"/>
                <w:szCs w:val="28"/>
              </w:rPr>
            </w:pPr>
            <w:r w:rsidRPr="0007110A">
              <w:rPr>
                <w:kern w:val="2"/>
                <w:sz w:val="28"/>
                <w:szCs w:val="28"/>
              </w:rPr>
              <w:t>в 202</w:t>
            </w:r>
            <w:r>
              <w:rPr>
                <w:kern w:val="2"/>
                <w:sz w:val="28"/>
                <w:szCs w:val="28"/>
              </w:rPr>
              <w:t>7</w:t>
            </w:r>
            <w:r w:rsidRPr="0007110A">
              <w:rPr>
                <w:kern w:val="2"/>
                <w:sz w:val="28"/>
                <w:szCs w:val="28"/>
              </w:rPr>
              <w:t xml:space="preserve"> году – 2 010,3 тыс. рублей;</w:t>
            </w:r>
          </w:p>
          <w:p w:rsidR="008A3BC4" w:rsidRDefault="008A3BC4" w:rsidP="008A3BC4">
            <w:pPr>
              <w:jc w:val="both"/>
              <w:rPr>
                <w:kern w:val="2"/>
                <w:sz w:val="28"/>
                <w:szCs w:val="28"/>
              </w:rPr>
            </w:pPr>
            <w:r w:rsidRPr="0007110A">
              <w:rPr>
                <w:kern w:val="2"/>
                <w:sz w:val="28"/>
                <w:szCs w:val="28"/>
              </w:rPr>
              <w:t>в 202</w:t>
            </w:r>
            <w:r>
              <w:rPr>
                <w:kern w:val="2"/>
                <w:sz w:val="28"/>
                <w:szCs w:val="28"/>
              </w:rPr>
              <w:t>8</w:t>
            </w:r>
            <w:r w:rsidRPr="0007110A">
              <w:rPr>
                <w:kern w:val="2"/>
                <w:sz w:val="28"/>
                <w:szCs w:val="28"/>
              </w:rPr>
              <w:t xml:space="preserve"> году – 2 010,3 тыс. рублей;</w:t>
            </w:r>
          </w:p>
          <w:p w:rsidR="008A3BC4" w:rsidRDefault="008A3BC4" w:rsidP="008A3BC4">
            <w:pPr>
              <w:jc w:val="both"/>
              <w:rPr>
                <w:kern w:val="2"/>
                <w:sz w:val="28"/>
                <w:szCs w:val="28"/>
              </w:rPr>
            </w:pPr>
            <w:r w:rsidRPr="0007110A">
              <w:rPr>
                <w:kern w:val="2"/>
                <w:sz w:val="28"/>
                <w:szCs w:val="28"/>
              </w:rPr>
              <w:t>в 202</w:t>
            </w:r>
            <w:r>
              <w:rPr>
                <w:kern w:val="2"/>
                <w:sz w:val="28"/>
                <w:szCs w:val="28"/>
              </w:rPr>
              <w:t>9</w:t>
            </w:r>
            <w:r w:rsidRPr="0007110A">
              <w:rPr>
                <w:kern w:val="2"/>
                <w:sz w:val="28"/>
                <w:szCs w:val="28"/>
              </w:rPr>
              <w:t xml:space="preserve"> году – 2 010,3 тыс. рублей;</w:t>
            </w:r>
          </w:p>
          <w:p w:rsidR="008A3BC4" w:rsidRDefault="008A3BC4" w:rsidP="008A3BC4">
            <w:pPr>
              <w:jc w:val="both"/>
              <w:rPr>
                <w:kern w:val="2"/>
                <w:sz w:val="28"/>
                <w:szCs w:val="28"/>
              </w:rPr>
            </w:pPr>
            <w:r w:rsidRPr="0007110A">
              <w:rPr>
                <w:kern w:val="2"/>
                <w:sz w:val="28"/>
                <w:szCs w:val="28"/>
              </w:rPr>
              <w:t>в 20</w:t>
            </w:r>
            <w:r>
              <w:rPr>
                <w:kern w:val="2"/>
                <w:sz w:val="28"/>
                <w:szCs w:val="28"/>
              </w:rPr>
              <w:t>30</w:t>
            </w:r>
            <w:r w:rsidRPr="0007110A">
              <w:rPr>
                <w:kern w:val="2"/>
                <w:sz w:val="28"/>
                <w:szCs w:val="28"/>
              </w:rPr>
              <w:t xml:space="preserve"> году – 2 010,3 </w:t>
            </w:r>
            <w:r>
              <w:rPr>
                <w:kern w:val="2"/>
                <w:sz w:val="28"/>
                <w:szCs w:val="28"/>
              </w:rPr>
              <w:t>тыс. рублей</w:t>
            </w:r>
          </w:p>
          <w:p w:rsidR="008A3BC4" w:rsidRPr="002109CA" w:rsidRDefault="008A3BC4" w:rsidP="008A3BC4">
            <w:pPr>
              <w:autoSpaceDE w:val="0"/>
              <w:autoSpaceDN w:val="0"/>
              <w:adjustRightInd w:val="0"/>
              <w:jc w:val="both"/>
              <w:rPr>
                <w:kern w:val="2"/>
                <w:sz w:val="28"/>
                <w:szCs w:val="28"/>
                <w:highlight w:val="yellow"/>
              </w:rPr>
            </w:pPr>
            <w:r w:rsidRPr="0007110A">
              <w:rPr>
                <w:kern w:val="2"/>
                <w:sz w:val="28"/>
                <w:szCs w:val="28"/>
              </w:rPr>
              <w:t>Объемы финансирования по мероприятиям муниципальной программы являются прогнозными и подлежат уточнению в соответствии с действующим законодательством</w:t>
            </w:r>
          </w:p>
        </w:tc>
      </w:tr>
      <w:tr w:rsidR="008A3BC4" w:rsidRPr="000713BF" w:rsidTr="008A3BC4">
        <w:tc>
          <w:tcPr>
            <w:tcW w:w="2829" w:type="dxa"/>
            <w:tcMar>
              <w:top w:w="0" w:type="dxa"/>
              <w:left w:w="28" w:type="dxa"/>
              <w:bottom w:w="57" w:type="dxa"/>
              <w:right w:w="28" w:type="dxa"/>
            </w:tcMar>
            <w:hideMark/>
          </w:tcPr>
          <w:p w:rsidR="008A3BC4" w:rsidRPr="000713BF" w:rsidRDefault="008A3BC4" w:rsidP="008A3BC4">
            <w:pPr>
              <w:rPr>
                <w:kern w:val="2"/>
                <w:sz w:val="28"/>
                <w:szCs w:val="28"/>
              </w:rPr>
            </w:pPr>
            <w:r w:rsidRPr="000713BF">
              <w:rPr>
                <w:kern w:val="2"/>
                <w:sz w:val="28"/>
                <w:szCs w:val="28"/>
              </w:rPr>
              <w:t xml:space="preserve">Ожидаемые результаты реализации </w:t>
            </w:r>
            <w:r>
              <w:rPr>
                <w:kern w:val="2"/>
                <w:sz w:val="28"/>
                <w:szCs w:val="28"/>
              </w:rPr>
              <w:t>муниципальной</w:t>
            </w:r>
          </w:p>
          <w:p w:rsidR="008A3BC4" w:rsidRPr="000713BF" w:rsidRDefault="008A3BC4" w:rsidP="008A3BC4">
            <w:pPr>
              <w:autoSpaceDE w:val="0"/>
              <w:autoSpaceDN w:val="0"/>
              <w:adjustRightInd w:val="0"/>
              <w:jc w:val="both"/>
              <w:rPr>
                <w:kern w:val="2"/>
                <w:sz w:val="28"/>
                <w:szCs w:val="28"/>
              </w:rPr>
            </w:pPr>
            <w:r w:rsidRPr="000713BF">
              <w:rPr>
                <w:kern w:val="2"/>
                <w:sz w:val="28"/>
                <w:szCs w:val="28"/>
              </w:rPr>
              <w:t xml:space="preserve">программы </w:t>
            </w:r>
          </w:p>
        </w:tc>
        <w:tc>
          <w:tcPr>
            <w:tcW w:w="356" w:type="dxa"/>
            <w:tcMar>
              <w:top w:w="0" w:type="dxa"/>
              <w:left w:w="28" w:type="dxa"/>
              <w:bottom w:w="57" w:type="dxa"/>
              <w:right w:w="28" w:type="dxa"/>
            </w:tcMar>
            <w:hideMark/>
          </w:tcPr>
          <w:p w:rsidR="008A3BC4" w:rsidRPr="000713BF" w:rsidRDefault="008A3BC4" w:rsidP="008A3BC4">
            <w:pPr>
              <w:autoSpaceDE w:val="0"/>
              <w:autoSpaceDN w:val="0"/>
              <w:adjustRightInd w:val="0"/>
              <w:jc w:val="center"/>
              <w:rPr>
                <w:kern w:val="2"/>
                <w:sz w:val="28"/>
                <w:szCs w:val="28"/>
              </w:rPr>
            </w:pPr>
            <w:r w:rsidRPr="000713BF">
              <w:rPr>
                <w:kern w:val="2"/>
                <w:sz w:val="28"/>
                <w:szCs w:val="28"/>
              </w:rPr>
              <w:t>–</w:t>
            </w:r>
          </w:p>
        </w:tc>
        <w:tc>
          <w:tcPr>
            <w:tcW w:w="6652" w:type="dxa"/>
            <w:tcMar>
              <w:top w:w="0" w:type="dxa"/>
              <w:left w:w="28" w:type="dxa"/>
              <w:bottom w:w="57" w:type="dxa"/>
              <w:right w:w="28" w:type="dxa"/>
            </w:tcMar>
            <w:hideMark/>
          </w:tcPr>
          <w:p w:rsidR="008A3BC4" w:rsidRPr="000713BF" w:rsidRDefault="008A3BC4" w:rsidP="008A3BC4">
            <w:pPr>
              <w:autoSpaceDE w:val="0"/>
              <w:autoSpaceDN w:val="0"/>
              <w:adjustRightInd w:val="0"/>
              <w:jc w:val="both"/>
              <w:rPr>
                <w:kern w:val="2"/>
                <w:sz w:val="28"/>
                <w:szCs w:val="28"/>
              </w:rPr>
            </w:pPr>
            <w:r w:rsidRPr="000713BF">
              <w:rPr>
                <w:kern w:val="2"/>
                <w:sz w:val="28"/>
                <w:szCs w:val="28"/>
              </w:rPr>
              <w:t xml:space="preserve">улучшения </w:t>
            </w:r>
            <w:proofErr w:type="gramStart"/>
            <w:r w:rsidRPr="000713BF">
              <w:rPr>
                <w:kern w:val="2"/>
                <w:sz w:val="28"/>
                <w:szCs w:val="28"/>
              </w:rPr>
              <w:t xml:space="preserve">качества жизни населения </w:t>
            </w:r>
            <w:r>
              <w:rPr>
                <w:kern w:val="2"/>
                <w:sz w:val="28"/>
                <w:szCs w:val="28"/>
              </w:rPr>
              <w:t>Казанского сельского поселения</w:t>
            </w:r>
            <w:proofErr w:type="gramEnd"/>
            <w:r w:rsidRPr="000713BF">
              <w:rPr>
                <w:kern w:val="2"/>
                <w:sz w:val="28"/>
                <w:szCs w:val="28"/>
              </w:rPr>
              <w:t xml:space="preserve"> и состояния окружающей среды</w:t>
            </w:r>
          </w:p>
          <w:p w:rsidR="008A3BC4" w:rsidRPr="000713BF" w:rsidRDefault="008A3BC4" w:rsidP="008A3BC4">
            <w:pPr>
              <w:autoSpaceDE w:val="0"/>
              <w:autoSpaceDN w:val="0"/>
              <w:adjustRightInd w:val="0"/>
              <w:jc w:val="both"/>
              <w:rPr>
                <w:kern w:val="2"/>
                <w:sz w:val="28"/>
                <w:szCs w:val="28"/>
              </w:rPr>
            </w:pPr>
          </w:p>
        </w:tc>
      </w:tr>
    </w:tbl>
    <w:p w:rsidR="008A3BC4" w:rsidRPr="0080181B" w:rsidRDefault="008A3BC4" w:rsidP="008A3BC4">
      <w:pPr>
        <w:tabs>
          <w:tab w:val="left" w:pos="709"/>
        </w:tabs>
        <w:jc w:val="center"/>
        <w:rPr>
          <w:kern w:val="2"/>
          <w:sz w:val="28"/>
          <w:szCs w:val="28"/>
          <w:highlight w:val="yellow"/>
        </w:rPr>
      </w:pPr>
    </w:p>
    <w:p w:rsidR="008A3BC4" w:rsidRPr="007761F6" w:rsidRDefault="008A3BC4" w:rsidP="008A3BC4">
      <w:pPr>
        <w:tabs>
          <w:tab w:val="left" w:pos="709"/>
        </w:tabs>
        <w:jc w:val="center"/>
        <w:rPr>
          <w:kern w:val="2"/>
          <w:sz w:val="28"/>
          <w:szCs w:val="28"/>
        </w:rPr>
      </w:pPr>
      <w:r w:rsidRPr="007761F6">
        <w:rPr>
          <w:kern w:val="2"/>
          <w:sz w:val="28"/>
          <w:szCs w:val="28"/>
        </w:rPr>
        <w:t>1. Паспорт</w:t>
      </w:r>
    </w:p>
    <w:p w:rsidR="008A3BC4" w:rsidRPr="007761F6" w:rsidRDefault="008A3BC4" w:rsidP="008A3BC4">
      <w:pPr>
        <w:tabs>
          <w:tab w:val="left" w:pos="709"/>
        </w:tabs>
        <w:jc w:val="center"/>
        <w:rPr>
          <w:kern w:val="2"/>
          <w:sz w:val="28"/>
          <w:szCs w:val="28"/>
        </w:rPr>
      </w:pPr>
      <w:r w:rsidRPr="007761F6">
        <w:rPr>
          <w:kern w:val="2"/>
          <w:sz w:val="28"/>
          <w:szCs w:val="28"/>
        </w:rPr>
        <w:t>подпрограммы «</w:t>
      </w:r>
      <w:r>
        <w:rPr>
          <w:kern w:val="2"/>
          <w:sz w:val="28"/>
          <w:szCs w:val="28"/>
        </w:rPr>
        <w:t>Энергосбережение и повышение энергетической эффективности Казанского сельского поселения</w:t>
      </w:r>
      <w:r w:rsidRPr="007761F6">
        <w:rPr>
          <w:kern w:val="2"/>
          <w:sz w:val="28"/>
          <w:szCs w:val="28"/>
        </w:rPr>
        <w:t>»</w:t>
      </w:r>
    </w:p>
    <w:p w:rsidR="008A3BC4" w:rsidRPr="007761F6" w:rsidRDefault="008A3BC4" w:rsidP="008A3BC4">
      <w:pPr>
        <w:tabs>
          <w:tab w:val="left" w:pos="709"/>
        </w:tabs>
        <w:jc w:val="center"/>
        <w:rPr>
          <w:kern w:val="2"/>
          <w:sz w:val="28"/>
          <w:szCs w:val="28"/>
        </w:rPr>
      </w:pPr>
    </w:p>
    <w:tbl>
      <w:tblPr>
        <w:tblW w:w="5000" w:type="pct"/>
        <w:tblLayout w:type="fixed"/>
        <w:tblCellMar>
          <w:left w:w="57" w:type="dxa"/>
          <w:bottom w:w="57" w:type="dxa"/>
          <w:right w:w="57" w:type="dxa"/>
        </w:tblCellMar>
        <w:tblLook w:val="01E0"/>
      </w:tblPr>
      <w:tblGrid>
        <w:gridCol w:w="3475"/>
        <w:gridCol w:w="418"/>
        <w:gridCol w:w="6530"/>
      </w:tblGrid>
      <w:tr w:rsidR="008A3BC4" w:rsidRPr="007761F6" w:rsidTr="008A3BC4">
        <w:tc>
          <w:tcPr>
            <w:tcW w:w="3289" w:type="dxa"/>
            <w:hideMark/>
          </w:tcPr>
          <w:p w:rsidR="008A3BC4" w:rsidRPr="007761F6" w:rsidRDefault="008A3BC4" w:rsidP="008A3BC4">
            <w:pPr>
              <w:tabs>
                <w:tab w:val="left" w:pos="1134"/>
              </w:tabs>
              <w:autoSpaceDE w:val="0"/>
              <w:autoSpaceDN w:val="0"/>
              <w:adjustRightInd w:val="0"/>
              <w:rPr>
                <w:kern w:val="2"/>
                <w:sz w:val="28"/>
                <w:szCs w:val="28"/>
              </w:rPr>
            </w:pPr>
            <w:r w:rsidRPr="007761F6">
              <w:rPr>
                <w:kern w:val="2"/>
                <w:sz w:val="28"/>
                <w:szCs w:val="28"/>
              </w:rPr>
              <w:lastRenderedPageBreak/>
              <w:t xml:space="preserve">Наименование подпрограммы </w:t>
            </w:r>
          </w:p>
        </w:tc>
        <w:tc>
          <w:tcPr>
            <w:tcW w:w="396" w:type="dxa"/>
            <w:hideMark/>
          </w:tcPr>
          <w:p w:rsidR="008A3BC4" w:rsidRPr="007761F6" w:rsidRDefault="008A3BC4" w:rsidP="008A3BC4">
            <w:pPr>
              <w:tabs>
                <w:tab w:val="left" w:pos="1134"/>
              </w:tabs>
              <w:autoSpaceDE w:val="0"/>
              <w:autoSpaceDN w:val="0"/>
              <w:adjustRightInd w:val="0"/>
              <w:jc w:val="center"/>
              <w:rPr>
                <w:kern w:val="2"/>
                <w:sz w:val="28"/>
                <w:szCs w:val="28"/>
              </w:rPr>
            </w:pPr>
            <w:r w:rsidRPr="007761F6">
              <w:rPr>
                <w:kern w:val="2"/>
                <w:sz w:val="28"/>
                <w:szCs w:val="28"/>
              </w:rPr>
              <w:t>–</w:t>
            </w:r>
          </w:p>
        </w:tc>
        <w:tc>
          <w:tcPr>
            <w:tcW w:w="6181" w:type="dxa"/>
            <w:hideMark/>
          </w:tcPr>
          <w:p w:rsidR="008A3BC4" w:rsidRPr="007761F6" w:rsidRDefault="008A3BC4" w:rsidP="008A3BC4">
            <w:pPr>
              <w:tabs>
                <w:tab w:val="left" w:pos="709"/>
              </w:tabs>
              <w:autoSpaceDE w:val="0"/>
              <w:autoSpaceDN w:val="0"/>
              <w:adjustRightInd w:val="0"/>
              <w:jc w:val="both"/>
              <w:rPr>
                <w:kern w:val="2"/>
                <w:sz w:val="28"/>
                <w:szCs w:val="28"/>
              </w:rPr>
            </w:pPr>
            <w:r w:rsidRPr="007761F6">
              <w:rPr>
                <w:kern w:val="2"/>
                <w:sz w:val="28"/>
                <w:szCs w:val="28"/>
              </w:rPr>
              <w:t>«</w:t>
            </w:r>
            <w:r>
              <w:rPr>
                <w:kern w:val="2"/>
                <w:sz w:val="28"/>
                <w:szCs w:val="28"/>
              </w:rPr>
              <w:t>Энергосбережение и повышение энергетической эффективности Казанского сельского поселения</w:t>
            </w:r>
            <w:r w:rsidRPr="007761F6">
              <w:rPr>
                <w:kern w:val="2"/>
                <w:sz w:val="28"/>
                <w:szCs w:val="28"/>
              </w:rPr>
              <w:t xml:space="preserve">» (далее – подпрограмма </w:t>
            </w:r>
            <w:r>
              <w:rPr>
                <w:kern w:val="2"/>
                <w:sz w:val="28"/>
                <w:szCs w:val="28"/>
              </w:rPr>
              <w:t>1</w:t>
            </w:r>
            <w:r w:rsidRPr="007761F6">
              <w:rPr>
                <w:kern w:val="2"/>
                <w:sz w:val="28"/>
                <w:szCs w:val="28"/>
              </w:rPr>
              <w:t xml:space="preserve">) </w:t>
            </w:r>
          </w:p>
        </w:tc>
      </w:tr>
      <w:tr w:rsidR="008A3BC4" w:rsidRPr="007761F6" w:rsidTr="008A3BC4">
        <w:tc>
          <w:tcPr>
            <w:tcW w:w="3289" w:type="dxa"/>
          </w:tcPr>
          <w:p w:rsidR="008A3BC4" w:rsidRPr="007761F6" w:rsidRDefault="008A3BC4" w:rsidP="008A3BC4">
            <w:pPr>
              <w:tabs>
                <w:tab w:val="left" w:pos="1134"/>
              </w:tabs>
              <w:autoSpaceDE w:val="0"/>
              <w:autoSpaceDN w:val="0"/>
              <w:adjustRightInd w:val="0"/>
              <w:rPr>
                <w:kern w:val="2"/>
                <w:sz w:val="28"/>
                <w:szCs w:val="28"/>
              </w:rPr>
            </w:pPr>
            <w:r w:rsidRPr="007761F6">
              <w:rPr>
                <w:kern w:val="2"/>
                <w:sz w:val="28"/>
                <w:szCs w:val="28"/>
              </w:rPr>
              <w:t xml:space="preserve">Ответственный исполнитель подпрограммы </w:t>
            </w:r>
          </w:p>
        </w:tc>
        <w:tc>
          <w:tcPr>
            <w:tcW w:w="396" w:type="dxa"/>
          </w:tcPr>
          <w:p w:rsidR="008A3BC4" w:rsidRPr="007761F6" w:rsidRDefault="008A3BC4" w:rsidP="008A3BC4">
            <w:pPr>
              <w:tabs>
                <w:tab w:val="left" w:pos="1134"/>
              </w:tabs>
              <w:autoSpaceDE w:val="0"/>
              <w:autoSpaceDN w:val="0"/>
              <w:adjustRightInd w:val="0"/>
              <w:jc w:val="center"/>
              <w:rPr>
                <w:kern w:val="2"/>
                <w:sz w:val="28"/>
                <w:szCs w:val="28"/>
              </w:rPr>
            </w:pPr>
            <w:r w:rsidRPr="007761F6">
              <w:rPr>
                <w:kern w:val="2"/>
                <w:sz w:val="28"/>
                <w:szCs w:val="28"/>
              </w:rPr>
              <w:t>–</w:t>
            </w:r>
          </w:p>
        </w:tc>
        <w:tc>
          <w:tcPr>
            <w:tcW w:w="6181" w:type="dxa"/>
          </w:tcPr>
          <w:p w:rsidR="008A3BC4" w:rsidRPr="007761F6" w:rsidRDefault="008A3BC4" w:rsidP="008A3BC4">
            <w:pPr>
              <w:tabs>
                <w:tab w:val="left" w:pos="709"/>
              </w:tabs>
              <w:autoSpaceDE w:val="0"/>
              <w:autoSpaceDN w:val="0"/>
              <w:adjustRightInd w:val="0"/>
              <w:jc w:val="both"/>
              <w:rPr>
                <w:kern w:val="2"/>
                <w:sz w:val="28"/>
                <w:szCs w:val="28"/>
              </w:rPr>
            </w:pPr>
            <w:r>
              <w:rPr>
                <w:kern w:val="2"/>
                <w:sz w:val="28"/>
                <w:szCs w:val="28"/>
              </w:rPr>
              <w:t>Администрация Казанского сельского поселения</w:t>
            </w:r>
          </w:p>
        </w:tc>
      </w:tr>
      <w:tr w:rsidR="008A3BC4" w:rsidRPr="007761F6" w:rsidTr="008A3BC4">
        <w:tc>
          <w:tcPr>
            <w:tcW w:w="3289" w:type="dxa"/>
          </w:tcPr>
          <w:p w:rsidR="008A3BC4" w:rsidRPr="007761F6" w:rsidRDefault="008A3BC4" w:rsidP="008A3BC4">
            <w:pPr>
              <w:tabs>
                <w:tab w:val="left" w:pos="1134"/>
              </w:tabs>
              <w:autoSpaceDE w:val="0"/>
              <w:autoSpaceDN w:val="0"/>
              <w:adjustRightInd w:val="0"/>
              <w:rPr>
                <w:kern w:val="2"/>
                <w:sz w:val="28"/>
                <w:szCs w:val="28"/>
              </w:rPr>
            </w:pPr>
            <w:r w:rsidRPr="007761F6">
              <w:rPr>
                <w:kern w:val="2"/>
                <w:sz w:val="28"/>
                <w:szCs w:val="28"/>
              </w:rPr>
              <w:t xml:space="preserve">Участники подпрограммы </w:t>
            </w:r>
          </w:p>
        </w:tc>
        <w:tc>
          <w:tcPr>
            <w:tcW w:w="396" w:type="dxa"/>
          </w:tcPr>
          <w:p w:rsidR="008A3BC4" w:rsidRPr="007761F6" w:rsidRDefault="008A3BC4" w:rsidP="008A3BC4">
            <w:pPr>
              <w:tabs>
                <w:tab w:val="left" w:pos="1134"/>
              </w:tabs>
              <w:autoSpaceDE w:val="0"/>
              <w:autoSpaceDN w:val="0"/>
              <w:adjustRightInd w:val="0"/>
              <w:jc w:val="center"/>
              <w:rPr>
                <w:kern w:val="2"/>
                <w:sz w:val="28"/>
                <w:szCs w:val="28"/>
              </w:rPr>
            </w:pPr>
            <w:r w:rsidRPr="007761F6">
              <w:rPr>
                <w:kern w:val="2"/>
                <w:sz w:val="28"/>
                <w:szCs w:val="28"/>
              </w:rPr>
              <w:t>–</w:t>
            </w:r>
          </w:p>
        </w:tc>
        <w:tc>
          <w:tcPr>
            <w:tcW w:w="6181" w:type="dxa"/>
          </w:tcPr>
          <w:p w:rsidR="008A3BC4" w:rsidRPr="007761F6" w:rsidRDefault="008A3BC4" w:rsidP="008A3BC4">
            <w:pPr>
              <w:autoSpaceDE w:val="0"/>
              <w:autoSpaceDN w:val="0"/>
              <w:adjustRightInd w:val="0"/>
              <w:jc w:val="both"/>
              <w:rPr>
                <w:kern w:val="2"/>
                <w:sz w:val="28"/>
                <w:szCs w:val="28"/>
              </w:rPr>
            </w:pPr>
            <w:r>
              <w:rPr>
                <w:sz w:val="28"/>
                <w:szCs w:val="28"/>
              </w:rPr>
              <w:t>отсутствуют</w:t>
            </w:r>
          </w:p>
        </w:tc>
      </w:tr>
      <w:tr w:rsidR="008A3BC4" w:rsidRPr="007761F6" w:rsidTr="008A3BC4">
        <w:tc>
          <w:tcPr>
            <w:tcW w:w="3289" w:type="dxa"/>
            <w:hideMark/>
          </w:tcPr>
          <w:p w:rsidR="008A3BC4" w:rsidRPr="007761F6" w:rsidRDefault="008A3BC4" w:rsidP="008A3BC4">
            <w:pPr>
              <w:tabs>
                <w:tab w:val="left" w:pos="1134"/>
              </w:tabs>
              <w:autoSpaceDE w:val="0"/>
              <w:autoSpaceDN w:val="0"/>
              <w:adjustRightInd w:val="0"/>
              <w:rPr>
                <w:kern w:val="2"/>
                <w:sz w:val="28"/>
                <w:szCs w:val="28"/>
              </w:rPr>
            </w:pPr>
            <w:r w:rsidRPr="007761F6">
              <w:rPr>
                <w:kern w:val="2"/>
                <w:sz w:val="28"/>
                <w:szCs w:val="28"/>
              </w:rPr>
              <w:t xml:space="preserve">Программно-целевые инструменты подпрограммы </w:t>
            </w:r>
          </w:p>
        </w:tc>
        <w:tc>
          <w:tcPr>
            <w:tcW w:w="396" w:type="dxa"/>
            <w:hideMark/>
          </w:tcPr>
          <w:p w:rsidR="008A3BC4" w:rsidRPr="007761F6" w:rsidRDefault="008A3BC4" w:rsidP="008A3BC4">
            <w:pPr>
              <w:tabs>
                <w:tab w:val="left" w:pos="1134"/>
              </w:tabs>
              <w:autoSpaceDE w:val="0"/>
              <w:autoSpaceDN w:val="0"/>
              <w:adjustRightInd w:val="0"/>
              <w:jc w:val="center"/>
              <w:rPr>
                <w:kern w:val="2"/>
                <w:sz w:val="28"/>
                <w:szCs w:val="28"/>
              </w:rPr>
            </w:pPr>
            <w:r w:rsidRPr="007761F6">
              <w:rPr>
                <w:kern w:val="2"/>
                <w:sz w:val="28"/>
                <w:szCs w:val="28"/>
              </w:rPr>
              <w:t>–</w:t>
            </w:r>
          </w:p>
        </w:tc>
        <w:tc>
          <w:tcPr>
            <w:tcW w:w="6181" w:type="dxa"/>
            <w:hideMark/>
          </w:tcPr>
          <w:p w:rsidR="008A3BC4" w:rsidRPr="007761F6" w:rsidRDefault="008A3BC4" w:rsidP="008A3BC4">
            <w:pPr>
              <w:autoSpaceDE w:val="0"/>
              <w:autoSpaceDN w:val="0"/>
              <w:adjustRightInd w:val="0"/>
              <w:jc w:val="both"/>
              <w:rPr>
                <w:kern w:val="2"/>
                <w:sz w:val="28"/>
                <w:szCs w:val="28"/>
              </w:rPr>
            </w:pPr>
            <w:r w:rsidRPr="007761F6">
              <w:rPr>
                <w:kern w:val="2"/>
                <w:sz w:val="28"/>
                <w:szCs w:val="28"/>
              </w:rPr>
              <w:t>отсутствуют</w:t>
            </w:r>
          </w:p>
        </w:tc>
      </w:tr>
      <w:tr w:rsidR="008A3BC4" w:rsidRPr="0080181B" w:rsidTr="008A3BC4">
        <w:tc>
          <w:tcPr>
            <w:tcW w:w="3289" w:type="dxa"/>
            <w:hideMark/>
          </w:tcPr>
          <w:p w:rsidR="008A3BC4" w:rsidRPr="007761F6" w:rsidRDefault="008A3BC4" w:rsidP="008A3BC4">
            <w:pPr>
              <w:tabs>
                <w:tab w:val="left" w:pos="1134"/>
              </w:tabs>
              <w:autoSpaceDE w:val="0"/>
              <w:autoSpaceDN w:val="0"/>
              <w:adjustRightInd w:val="0"/>
              <w:rPr>
                <w:kern w:val="2"/>
                <w:sz w:val="28"/>
                <w:szCs w:val="28"/>
              </w:rPr>
            </w:pPr>
            <w:r w:rsidRPr="007761F6">
              <w:rPr>
                <w:kern w:val="2"/>
                <w:sz w:val="28"/>
                <w:szCs w:val="28"/>
              </w:rPr>
              <w:t xml:space="preserve">Цель подпрограммы </w:t>
            </w:r>
          </w:p>
        </w:tc>
        <w:tc>
          <w:tcPr>
            <w:tcW w:w="396" w:type="dxa"/>
            <w:hideMark/>
          </w:tcPr>
          <w:p w:rsidR="008A3BC4" w:rsidRPr="007761F6" w:rsidRDefault="008A3BC4" w:rsidP="008A3BC4">
            <w:pPr>
              <w:tabs>
                <w:tab w:val="left" w:pos="1134"/>
              </w:tabs>
              <w:autoSpaceDE w:val="0"/>
              <w:autoSpaceDN w:val="0"/>
              <w:adjustRightInd w:val="0"/>
              <w:jc w:val="center"/>
              <w:rPr>
                <w:kern w:val="2"/>
                <w:sz w:val="28"/>
                <w:szCs w:val="28"/>
              </w:rPr>
            </w:pPr>
            <w:r w:rsidRPr="007761F6">
              <w:rPr>
                <w:kern w:val="2"/>
                <w:sz w:val="28"/>
                <w:szCs w:val="28"/>
              </w:rPr>
              <w:t>–</w:t>
            </w:r>
          </w:p>
        </w:tc>
        <w:tc>
          <w:tcPr>
            <w:tcW w:w="6181" w:type="dxa"/>
            <w:hideMark/>
          </w:tcPr>
          <w:p w:rsidR="008A3BC4" w:rsidRPr="007761F6" w:rsidRDefault="008A3BC4" w:rsidP="008A3BC4">
            <w:pPr>
              <w:autoSpaceDE w:val="0"/>
              <w:autoSpaceDN w:val="0"/>
              <w:adjustRightInd w:val="0"/>
              <w:jc w:val="both"/>
              <w:rPr>
                <w:kern w:val="2"/>
                <w:sz w:val="28"/>
                <w:szCs w:val="28"/>
              </w:rPr>
            </w:pPr>
            <w:r w:rsidRPr="007761F6">
              <w:rPr>
                <w:kern w:val="2"/>
                <w:sz w:val="28"/>
                <w:szCs w:val="28"/>
              </w:rPr>
              <w:t xml:space="preserve">повышение энергетической эффективности, доли освещенности и надежности предоставления услуг по электроснабжению и уличному освещению </w:t>
            </w:r>
          </w:p>
          <w:p w:rsidR="008A3BC4" w:rsidRPr="007761F6" w:rsidRDefault="008A3BC4" w:rsidP="008A3BC4">
            <w:pPr>
              <w:autoSpaceDE w:val="0"/>
              <w:autoSpaceDN w:val="0"/>
              <w:adjustRightInd w:val="0"/>
              <w:jc w:val="both"/>
              <w:rPr>
                <w:kern w:val="2"/>
                <w:sz w:val="28"/>
                <w:szCs w:val="28"/>
              </w:rPr>
            </w:pPr>
          </w:p>
        </w:tc>
      </w:tr>
      <w:tr w:rsidR="008A3BC4" w:rsidRPr="0080181B" w:rsidTr="008A3BC4">
        <w:tc>
          <w:tcPr>
            <w:tcW w:w="3289" w:type="dxa"/>
            <w:hideMark/>
          </w:tcPr>
          <w:p w:rsidR="008A3BC4" w:rsidRPr="007761F6" w:rsidRDefault="008A3BC4" w:rsidP="008A3BC4">
            <w:pPr>
              <w:tabs>
                <w:tab w:val="left" w:pos="1134"/>
              </w:tabs>
              <w:autoSpaceDE w:val="0"/>
              <w:autoSpaceDN w:val="0"/>
              <w:adjustRightInd w:val="0"/>
              <w:rPr>
                <w:kern w:val="2"/>
                <w:sz w:val="28"/>
                <w:szCs w:val="28"/>
              </w:rPr>
            </w:pPr>
            <w:r w:rsidRPr="007761F6">
              <w:rPr>
                <w:kern w:val="2"/>
                <w:sz w:val="28"/>
                <w:szCs w:val="28"/>
              </w:rPr>
              <w:t xml:space="preserve">Задачи подпрограммы </w:t>
            </w:r>
          </w:p>
        </w:tc>
        <w:tc>
          <w:tcPr>
            <w:tcW w:w="396" w:type="dxa"/>
            <w:hideMark/>
          </w:tcPr>
          <w:p w:rsidR="008A3BC4" w:rsidRPr="007761F6" w:rsidRDefault="008A3BC4" w:rsidP="008A3BC4">
            <w:pPr>
              <w:tabs>
                <w:tab w:val="left" w:pos="1134"/>
              </w:tabs>
              <w:autoSpaceDE w:val="0"/>
              <w:autoSpaceDN w:val="0"/>
              <w:adjustRightInd w:val="0"/>
              <w:jc w:val="center"/>
              <w:rPr>
                <w:kern w:val="2"/>
                <w:sz w:val="28"/>
                <w:szCs w:val="28"/>
              </w:rPr>
            </w:pPr>
            <w:r w:rsidRPr="007761F6">
              <w:rPr>
                <w:kern w:val="2"/>
                <w:sz w:val="28"/>
                <w:szCs w:val="28"/>
              </w:rPr>
              <w:t>–</w:t>
            </w:r>
          </w:p>
        </w:tc>
        <w:tc>
          <w:tcPr>
            <w:tcW w:w="6181" w:type="dxa"/>
            <w:hideMark/>
          </w:tcPr>
          <w:p w:rsidR="008A3BC4" w:rsidRPr="002A4F96" w:rsidRDefault="008A3BC4" w:rsidP="008A3BC4">
            <w:pPr>
              <w:ind w:firstLine="1"/>
              <w:jc w:val="both"/>
              <w:rPr>
                <w:kern w:val="2"/>
                <w:sz w:val="28"/>
                <w:szCs w:val="28"/>
              </w:rPr>
            </w:pPr>
            <w:r w:rsidRPr="002A4F96">
              <w:rPr>
                <w:kern w:val="2"/>
                <w:sz w:val="28"/>
                <w:szCs w:val="28"/>
              </w:rPr>
              <w:t xml:space="preserve">финансово-экономическое стимулирование реализации проектов в области </w:t>
            </w:r>
            <w:proofErr w:type="spellStart"/>
            <w:r w:rsidRPr="002A4F96">
              <w:rPr>
                <w:kern w:val="2"/>
                <w:sz w:val="28"/>
                <w:szCs w:val="28"/>
              </w:rPr>
              <w:t>э</w:t>
            </w:r>
            <w:r>
              <w:rPr>
                <w:kern w:val="2"/>
                <w:sz w:val="28"/>
                <w:szCs w:val="28"/>
              </w:rPr>
              <w:t>нергоэффективности</w:t>
            </w:r>
            <w:proofErr w:type="spellEnd"/>
            <w:r>
              <w:rPr>
                <w:kern w:val="2"/>
                <w:sz w:val="28"/>
                <w:szCs w:val="28"/>
              </w:rPr>
              <w:t xml:space="preserve"> и энергосбер</w:t>
            </w:r>
            <w:r w:rsidRPr="002A4F96">
              <w:rPr>
                <w:kern w:val="2"/>
                <w:sz w:val="28"/>
                <w:szCs w:val="28"/>
              </w:rPr>
              <w:t>ежения;</w:t>
            </w:r>
          </w:p>
          <w:p w:rsidR="008A3BC4" w:rsidRDefault="008A3BC4" w:rsidP="008A3BC4">
            <w:pPr>
              <w:ind w:firstLine="1"/>
              <w:jc w:val="both"/>
              <w:rPr>
                <w:kern w:val="2"/>
                <w:sz w:val="28"/>
                <w:szCs w:val="28"/>
              </w:rPr>
            </w:pPr>
            <w:r w:rsidRPr="007761F6">
              <w:rPr>
                <w:kern w:val="2"/>
                <w:sz w:val="28"/>
                <w:szCs w:val="28"/>
              </w:rPr>
              <w:t xml:space="preserve">повышение </w:t>
            </w:r>
            <w:proofErr w:type="gramStart"/>
            <w:r w:rsidRPr="007761F6">
              <w:rPr>
                <w:kern w:val="2"/>
                <w:sz w:val="28"/>
                <w:szCs w:val="28"/>
              </w:rPr>
              <w:t xml:space="preserve">доли освещенности улиц населенных пунктов </w:t>
            </w:r>
            <w:r>
              <w:rPr>
                <w:kern w:val="2"/>
                <w:sz w:val="28"/>
                <w:szCs w:val="28"/>
              </w:rPr>
              <w:t>Казанского сельского поселения</w:t>
            </w:r>
            <w:proofErr w:type="gramEnd"/>
            <w:r>
              <w:rPr>
                <w:kern w:val="2"/>
                <w:sz w:val="28"/>
                <w:szCs w:val="28"/>
              </w:rPr>
              <w:t>;</w:t>
            </w:r>
          </w:p>
          <w:p w:rsidR="008A3BC4" w:rsidRPr="007761F6" w:rsidRDefault="008A3BC4" w:rsidP="008A3BC4">
            <w:pPr>
              <w:ind w:firstLine="1"/>
              <w:jc w:val="both"/>
              <w:rPr>
                <w:kern w:val="2"/>
                <w:sz w:val="28"/>
                <w:szCs w:val="28"/>
              </w:rPr>
            </w:pPr>
            <w:r>
              <w:rPr>
                <w:kern w:val="2"/>
                <w:sz w:val="28"/>
                <w:szCs w:val="28"/>
              </w:rPr>
              <w:t xml:space="preserve">обеспечение внедрения новых технологий и технических мероприятий в области </w:t>
            </w:r>
            <w:proofErr w:type="spellStart"/>
            <w:r>
              <w:rPr>
                <w:kern w:val="2"/>
                <w:sz w:val="28"/>
                <w:szCs w:val="28"/>
              </w:rPr>
              <w:t>энергоэффективность</w:t>
            </w:r>
            <w:proofErr w:type="spellEnd"/>
            <w:r>
              <w:rPr>
                <w:kern w:val="2"/>
                <w:sz w:val="28"/>
                <w:szCs w:val="28"/>
              </w:rPr>
              <w:t xml:space="preserve"> и энергосбережения</w:t>
            </w:r>
          </w:p>
          <w:p w:rsidR="008A3BC4" w:rsidRPr="007761F6" w:rsidRDefault="008A3BC4" w:rsidP="008A3BC4">
            <w:pPr>
              <w:ind w:firstLine="1"/>
              <w:jc w:val="both"/>
              <w:rPr>
                <w:kern w:val="2"/>
                <w:sz w:val="28"/>
                <w:szCs w:val="28"/>
              </w:rPr>
            </w:pPr>
          </w:p>
        </w:tc>
      </w:tr>
      <w:tr w:rsidR="008A3BC4" w:rsidRPr="0080181B" w:rsidTr="008A3BC4">
        <w:trPr>
          <w:trHeight w:val="1280"/>
        </w:trPr>
        <w:tc>
          <w:tcPr>
            <w:tcW w:w="3289" w:type="dxa"/>
            <w:hideMark/>
          </w:tcPr>
          <w:p w:rsidR="008A3BC4" w:rsidRPr="007761F6" w:rsidRDefault="008A3BC4" w:rsidP="008A3BC4">
            <w:pPr>
              <w:autoSpaceDE w:val="0"/>
              <w:autoSpaceDN w:val="0"/>
              <w:adjustRightInd w:val="0"/>
              <w:rPr>
                <w:kern w:val="2"/>
                <w:sz w:val="28"/>
                <w:szCs w:val="28"/>
              </w:rPr>
            </w:pPr>
            <w:r w:rsidRPr="007761F6">
              <w:rPr>
                <w:kern w:val="2"/>
                <w:sz w:val="28"/>
                <w:szCs w:val="28"/>
              </w:rPr>
              <w:t xml:space="preserve">Целевые индикаторы и показатели подпрограммы </w:t>
            </w:r>
          </w:p>
        </w:tc>
        <w:tc>
          <w:tcPr>
            <w:tcW w:w="396" w:type="dxa"/>
            <w:hideMark/>
          </w:tcPr>
          <w:p w:rsidR="008A3BC4" w:rsidRPr="007761F6" w:rsidRDefault="008A3BC4" w:rsidP="008A3BC4">
            <w:pPr>
              <w:jc w:val="center"/>
              <w:rPr>
                <w:kern w:val="2"/>
                <w:sz w:val="28"/>
                <w:szCs w:val="28"/>
              </w:rPr>
            </w:pPr>
            <w:r w:rsidRPr="007761F6">
              <w:rPr>
                <w:kern w:val="2"/>
                <w:sz w:val="28"/>
                <w:szCs w:val="28"/>
              </w:rPr>
              <w:t>–</w:t>
            </w:r>
          </w:p>
        </w:tc>
        <w:tc>
          <w:tcPr>
            <w:tcW w:w="6181" w:type="dxa"/>
            <w:hideMark/>
          </w:tcPr>
          <w:p w:rsidR="008A3BC4" w:rsidRDefault="008A3BC4" w:rsidP="008A3BC4">
            <w:pPr>
              <w:ind w:firstLine="1"/>
              <w:jc w:val="both"/>
              <w:rPr>
                <w:kern w:val="2"/>
                <w:sz w:val="28"/>
                <w:szCs w:val="28"/>
              </w:rPr>
            </w:pPr>
            <w:r>
              <w:rPr>
                <w:kern w:val="2"/>
                <w:sz w:val="28"/>
                <w:szCs w:val="28"/>
              </w:rPr>
              <w:t>- доля объемов электрической энергии (далее – ЭЭ), потребляемой бюджетными учреждениями (далее – БУ), расчеты за которую осуществляются с использованием приборов учета, в общем объеме ЭЭ, потребляемой БУ на территории Казанского сельского поселения;</w:t>
            </w:r>
          </w:p>
          <w:p w:rsidR="008A3BC4" w:rsidRPr="007761F6" w:rsidRDefault="008A3BC4" w:rsidP="008A3BC4">
            <w:pPr>
              <w:ind w:firstLine="1"/>
              <w:jc w:val="both"/>
              <w:rPr>
                <w:kern w:val="2"/>
                <w:sz w:val="28"/>
                <w:szCs w:val="28"/>
              </w:rPr>
            </w:pPr>
            <w:r>
              <w:rPr>
                <w:kern w:val="2"/>
                <w:sz w:val="28"/>
                <w:szCs w:val="28"/>
              </w:rPr>
              <w:t>- доля объемов воды, потребляемой БУ, расчеты за которую осуществляются с использованием приборов учета, в общем объеме ЭЭ, потребляемой БУ на территории Казанского сельского поселения</w:t>
            </w:r>
          </w:p>
          <w:p w:rsidR="008A3BC4" w:rsidRPr="007761F6" w:rsidRDefault="008A3BC4" w:rsidP="008A3BC4">
            <w:pPr>
              <w:ind w:firstLine="1"/>
              <w:jc w:val="both"/>
              <w:rPr>
                <w:kern w:val="2"/>
                <w:sz w:val="28"/>
                <w:szCs w:val="28"/>
              </w:rPr>
            </w:pPr>
          </w:p>
        </w:tc>
      </w:tr>
      <w:tr w:rsidR="008A3BC4" w:rsidRPr="0080181B" w:rsidTr="008A3BC4">
        <w:tc>
          <w:tcPr>
            <w:tcW w:w="3289" w:type="dxa"/>
            <w:hideMark/>
          </w:tcPr>
          <w:p w:rsidR="008A3BC4" w:rsidRPr="007761F6" w:rsidRDefault="008A3BC4" w:rsidP="008A3BC4">
            <w:pPr>
              <w:tabs>
                <w:tab w:val="left" w:pos="1134"/>
              </w:tabs>
              <w:autoSpaceDE w:val="0"/>
              <w:autoSpaceDN w:val="0"/>
              <w:adjustRightInd w:val="0"/>
              <w:rPr>
                <w:kern w:val="2"/>
                <w:sz w:val="28"/>
                <w:szCs w:val="28"/>
              </w:rPr>
            </w:pPr>
            <w:r w:rsidRPr="007761F6">
              <w:rPr>
                <w:kern w:val="2"/>
                <w:sz w:val="28"/>
                <w:szCs w:val="28"/>
              </w:rPr>
              <w:t xml:space="preserve">Этапы и сроки реализации подпрограммы </w:t>
            </w:r>
          </w:p>
        </w:tc>
        <w:tc>
          <w:tcPr>
            <w:tcW w:w="396" w:type="dxa"/>
            <w:hideMark/>
          </w:tcPr>
          <w:p w:rsidR="008A3BC4" w:rsidRPr="007761F6" w:rsidRDefault="008A3BC4" w:rsidP="008A3BC4">
            <w:pPr>
              <w:tabs>
                <w:tab w:val="left" w:pos="1134"/>
              </w:tabs>
              <w:autoSpaceDE w:val="0"/>
              <w:autoSpaceDN w:val="0"/>
              <w:adjustRightInd w:val="0"/>
              <w:jc w:val="center"/>
              <w:rPr>
                <w:kern w:val="2"/>
                <w:sz w:val="28"/>
                <w:szCs w:val="28"/>
              </w:rPr>
            </w:pPr>
            <w:r w:rsidRPr="007761F6">
              <w:rPr>
                <w:kern w:val="2"/>
                <w:sz w:val="28"/>
                <w:szCs w:val="28"/>
              </w:rPr>
              <w:t>–</w:t>
            </w:r>
          </w:p>
        </w:tc>
        <w:tc>
          <w:tcPr>
            <w:tcW w:w="6181" w:type="dxa"/>
          </w:tcPr>
          <w:p w:rsidR="008A3BC4" w:rsidRPr="007761F6" w:rsidRDefault="008A3BC4" w:rsidP="008A3BC4">
            <w:pPr>
              <w:jc w:val="both"/>
              <w:rPr>
                <w:kern w:val="2"/>
                <w:sz w:val="28"/>
                <w:szCs w:val="28"/>
              </w:rPr>
            </w:pPr>
            <w:r w:rsidRPr="007761F6">
              <w:rPr>
                <w:kern w:val="2"/>
                <w:sz w:val="28"/>
                <w:szCs w:val="28"/>
              </w:rPr>
              <w:t>2019 – 20</w:t>
            </w:r>
            <w:r>
              <w:rPr>
                <w:kern w:val="2"/>
                <w:sz w:val="28"/>
                <w:szCs w:val="28"/>
              </w:rPr>
              <w:t>30</w:t>
            </w:r>
            <w:r w:rsidRPr="007761F6">
              <w:rPr>
                <w:kern w:val="2"/>
                <w:sz w:val="28"/>
                <w:szCs w:val="28"/>
              </w:rPr>
              <w:t xml:space="preserve"> годы. </w:t>
            </w:r>
          </w:p>
          <w:p w:rsidR="008A3BC4" w:rsidRPr="007761F6" w:rsidRDefault="008A3BC4" w:rsidP="008A3BC4">
            <w:pPr>
              <w:jc w:val="both"/>
              <w:rPr>
                <w:kern w:val="2"/>
                <w:sz w:val="28"/>
                <w:szCs w:val="28"/>
              </w:rPr>
            </w:pPr>
            <w:r w:rsidRPr="007761F6">
              <w:rPr>
                <w:kern w:val="2"/>
                <w:sz w:val="28"/>
                <w:szCs w:val="28"/>
              </w:rPr>
              <w:t>Этапы подпрограммы не выделяются</w:t>
            </w:r>
          </w:p>
        </w:tc>
      </w:tr>
      <w:tr w:rsidR="008A3BC4" w:rsidRPr="0080181B" w:rsidTr="008A3BC4">
        <w:tc>
          <w:tcPr>
            <w:tcW w:w="3289" w:type="dxa"/>
            <w:hideMark/>
          </w:tcPr>
          <w:p w:rsidR="008A3BC4" w:rsidRPr="0080181B" w:rsidRDefault="008A3BC4" w:rsidP="008A3BC4">
            <w:pPr>
              <w:tabs>
                <w:tab w:val="left" w:pos="1134"/>
              </w:tabs>
              <w:autoSpaceDE w:val="0"/>
              <w:autoSpaceDN w:val="0"/>
              <w:adjustRightInd w:val="0"/>
              <w:rPr>
                <w:kern w:val="2"/>
                <w:sz w:val="28"/>
                <w:szCs w:val="28"/>
                <w:highlight w:val="yellow"/>
              </w:rPr>
            </w:pPr>
            <w:r w:rsidRPr="00F6131A">
              <w:rPr>
                <w:kern w:val="2"/>
                <w:sz w:val="28"/>
                <w:szCs w:val="28"/>
              </w:rPr>
              <w:t xml:space="preserve">Ресурсное обеспечение подпрограммы </w:t>
            </w:r>
          </w:p>
        </w:tc>
        <w:tc>
          <w:tcPr>
            <w:tcW w:w="396" w:type="dxa"/>
            <w:hideMark/>
          </w:tcPr>
          <w:p w:rsidR="008A3BC4" w:rsidRPr="00F6131A" w:rsidRDefault="008A3BC4" w:rsidP="008A3BC4">
            <w:pPr>
              <w:tabs>
                <w:tab w:val="left" w:pos="1134"/>
              </w:tabs>
              <w:autoSpaceDE w:val="0"/>
              <w:autoSpaceDN w:val="0"/>
              <w:adjustRightInd w:val="0"/>
              <w:jc w:val="center"/>
              <w:rPr>
                <w:kern w:val="2"/>
                <w:sz w:val="28"/>
                <w:szCs w:val="28"/>
              </w:rPr>
            </w:pPr>
            <w:r w:rsidRPr="00F6131A">
              <w:rPr>
                <w:kern w:val="2"/>
                <w:sz w:val="28"/>
                <w:szCs w:val="28"/>
              </w:rPr>
              <w:t>–</w:t>
            </w:r>
          </w:p>
        </w:tc>
        <w:tc>
          <w:tcPr>
            <w:tcW w:w="6181" w:type="dxa"/>
            <w:hideMark/>
          </w:tcPr>
          <w:p w:rsidR="008A3BC4" w:rsidRPr="00F6131A" w:rsidRDefault="008A3BC4" w:rsidP="008A3BC4">
            <w:pPr>
              <w:jc w:val="both"/>
              <w:rPr>
                <w:kern w:val="2"/>
                <w:sz w:val="28"/>
                <w:szCs w:val="28"/>
              </w:rPr>
            </w:pPr>
            <w:r w:rsidRPr="00F6131A">
              <w:rPr>
                <w:kern w:val="2"/>
                <w:sz w:val="28"/>
                <w:szCs w:val="28"/>
              </w:rPr>
              <w:t>общий объем финансирования муниципальной программы составляет</w:t>
            </w:r>
            <w:r>
              <w:rPr>
                <w:kern w:val="2"/>
                <w:sz w:val="28"/>
                <w:szCs w:val="28"/>
              </w:rPr>
              <w:t xml:space="preserve"> – 24705,6</w:t>
            </w:r>
            <w:r w:rsidRPr="0007110A">
              <w:rPr>
                <w:kern w:val="2"/>
                <w:sz w:val="28"/>
                <w:szCs w:val="28"/>
              </w:rPr>
              <w:t xml:space="preserve"> </w:t>
            </w:r>
            <w:r w:rsidRPr="00F6131A">
              <w:rPr>
                <w:kern w:val="2"/>
                <w:sz w:val="28"/>
                <w:szCs w:val="28"/>
              </w:rPr>
              <w:t xml:space="preserve">тыс. рублей, </w:t>
            </w:r>
            <w:r w:rsidRPr="00F6131A">
              <w:rPr>
                <w:kern w:val="2"/>
                <w:sz w:val="28"/>
                <w:szCs w:val="28"/>
              </w:rPr>
              <w:br/>
              <w:t>в том числе:</w:t>
            </w:r>
          </w:p>
          <w:p w:rsidR="008A3BC4" w:rsidRPr="00F6131A" w:rsidRDefault="008A3BC4" w:rsidP="008A3BC4">
            <w:pPr>
              <w:jc w:val="both"/>
              <w:rPr>
                <w:kern w:val="2"/>
                <w:sz w:val="28"/>
                <w:szCs w:val="28"/>
              </w:rPr>
            </w:pPr>
            <w:r w:rsidRPr="00F6131A">
              <w:rPr>
                <w:kern w:val="2"/>
                <w:sz w:val="28"/>
                <w:szCs w:val="28"/>
              </w:rPr>
              <w:t xml:space="preserve">за счет средств бюджета сельского поселения – </w:t>
            </w:r>
            <w:r>
              <w:rPr>
                <w:kern w:val="2"/>
                <w:sz w:val="28"/>
                <w:szCs w:val="28"/>
              </w:rPr>
              <w:t>24705,6</w:t>
            </w:r>
            <w:r w:rsidRPr="0007110A">
              <w:rPr>
                <w:kern w:val="2"/>
                <w:sz w:val="28"/>
                <w:szCs w:val="28"/>
              </w:rPr>
              <w:t xml:space="preserve"> </w:t>
            </w:r>
            <w:r w:rsidRPr="00F6131A">
              <w:rPr>
                <w:kern w:val="2"/>
                <w:sz w:val="28"/>
                <w:szCs w:val="28"/>
              </w:rPr>
              <w:t>тыс. рублей:</w:t>
            </w:r>
          </w:p>
          <w:p w:rsidR="008A3BC4" w:rsidRPr="00F6131A" w:rsidRDefault="008A3BC4" w:rsidP="008A3BC4">
            <w:pPr>
              <w:jc w:val="both"/>
              <w:rPr>
                <w:kern w:val="2"/>
                <w:sz w:val="28"/>
                <w:szCs w:val="28"/>
              </w:rPr>
            </w:pPr>
            <w:r w:rsidRPr="00F6131A">
              <w:rPr>
                <w:kern w:val="2"/>
                <w:sz w:val="28"/>
                <w:szCs w:val="28"/>
              </w:rPr>
              <w:t xml:space="preserve">в 2019 году – </w:t>
            </w:r>
            <w:r>
              <w:rPr>
                <w:kern w:val="2"/>
                <w:sz w:val="28"/>
                <w:szCs w:val="28"/>
              </w:rPr>
              <w:t>2129,0</w:t>
            </w:r>
            <w:r w:rsidRPr="00F6131A">
              <w:rPr>
                <w:kern w:val="2"/>
                <w:sz w:val="28"/>
                <w:szCs w:val="28"/>
              </w:rPr>
              <w:t xml:space="preserve"> тыс. рублей;</w:t>
            </w:r>
          </w:p>
          <w:p w:rsidR="008A3BC4" w:rsidRPr="00F6131A" w:rsidRDefault="008A3BC4" w:rsidP="008A3BC4">
            <w:pPr>
              <w:jc w:val="both"/>
              <w:rPr>
                <w:kern w:val="2"/>
                <w:sz w:val="28"/>
                <w:szCs w:val="28"/>
              </w:rPr>
            </w:pPr>
            <w:r w:rsidRPr="00F6131A">
              <w:rPr>
                <w:kern w:val="2"/>
                <w:sz w:val="28"/>
                <w:szCs w:val="28"/>
              </w:rPr>
              <w:t xml:space="preserve">в 2020 году – </w:t>
            </w:r>
            <w:r>
              <w:rPr>
                <w:kern w:val="2"/>
                <w:sz w:val="28"/>
                <w:szCs w:val="28"/>
              </w:rPr>
              <w:t>2176,3</w:t>
            </w:r>
            <w:r w:rsidRPr="00F6131A">
              <w:rPr>
                <w:kern w:val="2"/>
                <w:sz w:val="28"/>
                <w:szCs w:val="28"/>
              </w:rPr>
              <w:t xml:space="preserve"> тыс. рублей;</w:t>
            </w:r>
          </w:p>
          <w:p w:rsidR="008A3BC4" w:rsidRPr="00F6131A" w:rsidRDefault="008A3BC4" w:rsidP="008A3BC4">
            <w:pPr>
              <w:jc w:val="both"/>
              <w:rPr>
                <w:kern w:val="2"/>
                <w:sz w:val="28"/>
                <w:szCs w:val="28"/>
              </w:rPr>
            </w:pPr>
            <w:r w:rsidRPr="00F6131A">
              <w:rPr>
                <w:kern w:val="2"/>
                <w:sz w:val="28"/>
                <w:szCs w:val="28"/>
              </w:rPr>
              <w:t xml:space="preserve">в 2021 году – </w:t>
            </w:r>
            <w:r>
              <w:rPr>
                <w:kern w:val="2"/>
                <w:sz w:val="28"/>
                <w:szCs w:val="28"/>
              </w:rPr>
              <w:t>2059,7</w:t>
            </w:r>
            <w:r w:rsidRPr="00F6131A">
              <w:rPr>
                <w:kern w:val="2"/>
                <w:sz w:val="28"/>
                <w:szCs w:val="28"/>
              </w:rPr>
              <w:t xml:space="preserve"> тыс. рублей;</w:t>
            </w:r>
          </w:p>
          <w:p w:rsidR="008A3BC4" w:rsidRPr="00F6131A" w:rsidRDefault="008A3BC4" w:rsidP="008A3BC4">
            <w:pPr>
              <w:jc w:val="both"/>
              <w:rPr>
                <w:kern w:val="2"/>
                <w:sz w:val="28"/>
                <w:szCs w:val="28"/>
              </w:rPr>
            </w:pPr>
            <w:r w:rsidRPr="00F6131A">
              <w:rPr>
                <w:kern w:val="2"/>
                <w:sz w:val="28"/>
                <w:szCs w:val="28"/>
              </w:rPr>
              <w:lastRenderedPageBreak/>
              <w:t xml:space="preserve">в 2022 году – </w:t>
            </w:r>
            <w:r>
              <w:rPr>
                <w:kern w:val="2"/>
                <w:sz w:val="28"/>
                <w:szCs w:val="28"/>
              </w:rPr>
              <w:t>2258,2</w:t>
            </w:r>
            <w:r w:rsidRPr="00F6131A">
              <w:rPr>
                <w:kern w:val="2"/>
                <w:sz w:val="28"/>
                <w:szCs w:val="28"/>
              </w:rPr>
              <w:t xml:space="preserve"> тыс. рублей;</w:t>
            </w:r>
          </w:p>
          <w:p w:rsidR="008A3BC4" w:rsidRPr="00F6131A" w:rsidRDefault="008A3BC4" w:rsidP="008A3BC4">
            <w:pPr>
              <w:jc w:val="both"/>
              <w:rPr>
                <w:kern w:val="2"/>
                <w:sz w:val="28"/>
                <w:szCs w:val="28"/>
              </w:rPr>
            </w:pPr>
            <w:r w:rsidRPr="00F6131A">
              <w:rPr>
                <w:kern w:val="2"/>
                <w:sz w:val="28"/>
                <w:szCs w:val="28"/>
              </w:rPr>
              <w:t>в 2023 году – 2 010,3 тыс. рублей;</w:t>
            </w:r>
          </w:p>
          <w:p w:rsidR="008A3BC4" w:rsidRDefault="008A3BC4" w:rsidP="008A3BC4">
            <w:pPr>
              <w:jc w:val="both"/>
              <w:rPr>
                <w:kern w:val="2"/>
                <w:sz w:val="28"/>
                <w:szCs w:val="28"/>
              </w:rPr>
            </w:pPr>
            <w:r w:rsidRPr="00F6131A">
              <w:rPr>
                <w:kern w:val="2"/>
                <w:sz w:val="28"/>
                <w:szCs w:val="28"/>
              </w:rPr>
              <w:t xml:space="preserve">в 2024 году – 2 010,3 </w:t>
            </w:r>
            <w:r>
              <w:rPr>
                <w:kern w:val="2"/>
                <w:sz w:val="28"/>
                <w:szCs w:val="28"/>
              </w:rPr>
              <w:t>тыс. рублей;</w:t>
            </w:r>
          </w:p>
          <w:p w:rsidR="008A3BC4" w:rsidRDefault="008A3BC4" w:rsidP="008A3BC4">
            <w:pPr>
              <w:jc w:val="both"/>
              <w:rPr>
                <w:kern w:val="2"/>
                <w:sz w:val="28"/>
                <w:szCs w:val="28"/>
              </w:rPr>
            </w:pPr>
            <w:r w:rsidRPr="0007110A">
              <w:rPr>
                <w:kern w:val="2"/>
                <w:sz w:val="28"/>
                <w:szCs w:val="28"/>
              </w:rPr>
              <w:t>в 202</w:t>
            </w:r>
            <w:r>
              <w:rPr>
                <w:kern w:val="2"/>
                <w:sz w:val="28"/>
                <w:szCs w:val="28"/>
              </w:rPr>
              <w:t>5</w:t>
            </w:r>
            <w:r w:rsidRPr="0007110A">
              <w:rPr>
                <w:kern w:val="2"/>
                <w:sz w:val="28"/>
                <w:szCs w:val="28"/>
              </w:rPr>
              <w:t xml:space="preserve"> году – 2 010,3 тыс. рублей;</w:t>
            </w:r>
          </w:p>
          <w:p w:rsidR="008A3BC4" w:rsidRDefault="008A3BC4" w:rsidP="008A3BC4">
            <w:pPr>
              <w:jc w:val="both"/>
              <w:rPr>
                <w:kern w:val="2"/>
                <w:sz w:val="28"/>
                <w:szCs w:val="28"/>
              </w:rPr>
            </w:pPr>
            <w:r w:rsidRPr="0007110A">
              <w:rPr>
                <w:kern w:val="2"/>
                <w:sz w:val="28"/>
                <w:szCs w:val="28"/>
              </w:rPr>
              <w:t>в 202</w:t>
            </w:r>
            <w:r>
              <w:rPr>
                <w:kern w:val="2"/>
                <w:sz w:val="28"/>
                <w:szCs w:val="28"/>
              </w:rPr>
              <w:t>6</w:t>
            </w:r>
            <w:r w:rsidRPr="0007110A">
              <w:rPr>
                <w:kern w:val="2"/>
                <w:sz w:val="28"/>
                <w:szCs w:val="28"/>
              </w:rPr>
              <w:t xml:space="preserve"> году – 2 010,3 тыс. рублей;</w:t>
            </w:r>
          </w:p>
          <w:p w:rsidR="008A3BC4" w:rsidRDefault="008A3BC4" w:rsidP="008A3BC4">
            <w:pPr>
              <w:jc w:val="both"/>
              <w:rPr>
                <w:kern w:val="2"/>
                <w:sz w:val="28"/>
                <w:szCs w:val="28"/>
              </w:rPr>
            </w:pPr>
            <w:r w:rsidRPr="0007110A">
              <w:rPr>
                <w:kern w:val="2"/>
                <w:sz w:val="28"/>
                <w:szCs w:val="28"/>
              </w:rPr>
              <w:t>в 202</w:t>
            </w:r>
            <w:r>
              <w:rPr>
                <w:kern w:val="2"/>
                <w:sz w:val="28"/>
                <w:szCs w:val="28"/>
              </w:rPr>
              <w:t>7</w:t>
            </w:r>
            <w:r w:rsidRPr="0007110A">
              <w:rPr>
                <w:kern w:val="2"/>
                <w:sz w:val="28"/>
                <w:szCs w:val="28"/>
              </w:rPr>
              <w:t xml:space="preserve"> году – 2 010,3 тыс. рублей;</w:t>
            </w:r>
          </w:p>
          <w:p w:rsidR="008A3BC4" w:rsidRDefault="008A3BC4" w:rsidP="008A3BC4">
            <w:pPr>
              <w:jc w:val="both"/>
              <w:rPr>
                <w:kern w:val="2"/>
                <w:sz w:val="28"/>
                <w:szCs w:val="28"/>
              </w:rPr>
            </w:pPr>
            <w:r w:rsidRPr="0007110A">
              <w:rPr>
                <w:kern w:val="2"/>
                <w:sz w:val="28"/>
                <w:szCs w:val="28"/>
              </w:rPr>
              <w:t>в 202</w:t>
            </w:r>
            <w:r>
              <w:rPr>
                <w:kern w:val="2"/>
                <w:sz w:val="28"/>
                <w:szCs w:val="28"/>
              </w:rPr>
              <w:t>8</w:t>
            </w:r>
            <w:r w:rsidRPr="0007110A">
              <w:rPr>
                <w:kern w:val="2"/>
                <w:sz w:val="28"/>
                <w:szCs w:val="28"/>
              </w:rPr>
              <w:t xml:space="preserve"> году – 2 010,3 тыс. рублей;</w:t>
            </w:r>
          </w:p>
          <w:p w:rsidR="008A3BC4" w:rsidRDefault="008A3BC4" w:rsidP="008A3BC4">
            <w:pPr>
              <w:jc w:val="both"/>
              <w:rPr>
                <w:kern w:val="2"/>
                <w:sz w:val="28"/>
                <w:szCs w:val="28"/>
              </w:rPr>
            </w:pPr>
            <w:r w:rsidRPr="0007110A">
              <w:rPr>
                <w:kern w:val="2"/>
                <w:sz w:val="28"/>
                <w:szCs w:val="28"/>
              </w:rPr>
              <w:t>в 202</w:t>
            </w:r>
            <w:r>
              <w:rPr>
                <w:kern w:val="2"/>
                <w:sz w:val="28"/>
                <w:szCs w:val="28"/>
              </w:rPr>
              <w:t>9</w:t>
            </w:r>
            <w:r w:rsidRPr="0007110A">
              <w:rPr>
                <w:kern w:val="2"/>
                <w:sz w:val="28"/>
                <w:szCs w:val="28"/>
              </w:rPr>
              <w:t xml:space="preserve"> году – 2 010,3 тыс. рублей;</w:t>
            </w:r>
          </w:p>
          <w:p w:rsidR="008A3BC4" w:rsidRPr="00F6131A" w:rsidRDefault="008A3BC4" w:rsidP="008A3BC4">
            <w:pPr>
              <w:jc w:val="both"/>
              <w:rPr>
                <w:kern w:val="2"/>
                <w:sz w:val="28"/>
                <w:szCs w:val="28"/>
              </w:rPr>
            </w:pPr>
            <w:r w:rsidRPr="0007110A">
              <w:rPr>
                <w:kern w:val="2"/>
                <w:sz w:val="28"/>
                <w:szCs w:val="28"/>
              </w:rPr>
              <w:t>в 20</w:t>
            </w:r>
            <w:r>
              <w:rPr>
                <w:kern w:val="2"/>
                <w:sz w:val="28"/>
                <w:szCs w:val="28"/>
              </w:rPr>
              <w:t>30</w:t>
            </w:r>
            <w:r w:rsidRPr="0007110A">
              <w:rPr>
                <w:kern w:val="2"/>
                <w:sz w:val="28"/>
                <w:szCs w:val="28"/>
              </w:rPr>
              <w:t xml:space="preserve"> году – 2 010,3 </w:t>
            </w:r>
            <w:r>
              <w:rPr>
                <w:kern w:val="2"/>
                <w:sz w:val="28"/>
                <w:szCs w:val="28"/>
              </w:rPr>
              <w:t>тыс. рублей</w:t>
            </w:r>
          </w:p>
          <w:p w:rsidR="008A3BC4" w:rsidRPr="00F6131A" w:rsidRDefault="008A3BC4" w:rsidP="008A3BC4">
            <w:pPr>
              <w:autoSpaceDE w:val="0"/>
              <w:autoSpaceDN w:val="0"/>
              <w:adjustRightInd w:val="0"/>
              <w:jc w:val="both"/>
              <w:rPr>
                <w:kern w:val="2"/>
                <w:sz w:val="28"/>
                <w:szCs w:val="28"/>
              </w:rPr>
            </w:pPr>
            <w:r w:rsidRPr="00F6131A">
              <w:rPr>
                <w:kern w:val="2"/>
                <w:sz w:val="28"/>
                <w:szCs w:val="28"/>
              </w:rPr>
              <w:t>Объемы финансирован</w:t>
            </w:r>
            <w:r>
              <w:rPr>
                <w:kern w:val="2"/>
                <w:sz w:val="28"/>
                <w:szCs w:val="28"/>
              </w:rPr>
              <w:t>ия по мероприятиям подпрограммы муниципальной</w:t>
            </w:r>
            <w:r w:rsidRPr="00F6131A">
              <w:rPr>
                <w:kern w:val="2"/>
                <w:sz w:val="28"/>
                <w:szCs w:val="28"/>
              </w:rPr>
              <w:t xml:space="preserve"> программы являются прогнозными и подлежат уточнению в соответствии с действующим законодательством</w:t>
            </w:r>
          </w:p>
        </w:tc>
      </w:tr>
      <w:tr w:rsidR="008A3BC4" w:rsidRPr="007761F6" w:rsidTr="008A3BC4">
        <w:tc>
          <w:tcPr>
            <w:tcW w:w="3289" w:type="dxa"/>
            <w:hideMark/>
          </w:tcPr>
          <w:p w:rsidR="008A3BC4" w:rsidRPr="007761F6" w:rsidRDefault="008A3BC4" w:rsidP="008A3BC4">
            <w:pPr>
              <w:tabs>
                <w:tab w:val="left" w:pos="1134"/>
              </w:tabs>
              <w:autoSpaceDE w:val="0"/>
              <w:autoSpaceDN w:val="0"/>
              <w:adjustRightInd w:val="0"/>
              <w:rPr>
                <w:kern w:val="2"/>
                <w:sz w:val="28"/>
                <w:szCs w:val="28"/>
              </w:rPr>
            </w:pPr>
            <w:r w:rsidRPr="007761F6">
              <w:rPr>
                <w:kern w:val="2"/>
                <w:sz w:val="28"/>
                <w:szCs w:val="28"/>
              </w:rPr>
              <w:lastRenderedPageBreak/>
              <w:t xml:space="preserve">Ожидаемые результаты реализации подпрограммы </w:t>
            </w:r>
          </w:p>
        </w:tc>
        <w:tc>
          <w:tcPr>
            <w:tcW w:w="396" w:type="dxa"/>
            <w:hideMark/>
          </w:tcPr>
          <w:p w:rsidR="008A3BC4" w:rsidRPr="007761F6" w:rsidRDefault="008A3BC4" w:rsidP="008A3BC4">
            <w:pPr>
              <w:tabs>
                <w:tab w:val="left" w:pos="1134"/>
              </w:tabs>
              <w:autoSpaceDE w:val="0"/>
              <w:autoSpaceDN w:val="0"/>
              <w:adjustRightInd w:val="0"/>
              <w:jc w:val="center"/>
              <w:rPr>
                <w:kern w:val="2"/>
                <w:sz w:val="28"/>
                <w:szCs w:val="28"/>
              </w:rPr>
            </w:pPr>
            <w:r w:rsidRPr="007761F6">
              <w:rPr>
                <w:kern w:val="2"/>
                <w:sz w:val="28"/>
                <w:szCs w:val="28"/>
              </w:rPr>
              <w:t>–</w:t>
            </w:r>
          </w:p>
        </w:tc>
        <w:tc>
          <w:tcPr>
            <w:tcW w:w="6181" w:type="dxa"/>
            <w:hideMark/>
          </w:tcPr>
          <w:p w:rsidR="008A3BC4" w:rsidRPr="007761F6" w:rsidRDefault="008A3BC4" w:rsidP="008A3BC4">
            <w:pPr>
              <w:autoSpaceDE w:val="0"/>
              <w:autoSpaceDN w:val="0"/>
              <w:adjustRightInd w:val="0"/>
              <w:jc w:val="both"/>
              <w:rPr>
                <w:kern w:val="2"/>
                <w:sz w:val="28"/>
                <w:szCs w:val="28"/>
              </w:rPr>
            </w:pPr>
            <w:r w:rsidRPr="007761F6">
              <w:rPr>
                <w:kern w:val="2"/>
                <w:sz w:val="28"/>
                <w:szCs w:val="28"/>
              </w:rPr>
              <w:t xml:space="preserve">повышение </w:t>
            </w:r>
            <w:proofErr w:type="gramStart"/>
            <w:r w:rsidRPr="007761F6">
              <w:rPr>
                <w:kern w:val="2"/>
                <w:sz w:val="28"/>
                <w:szCs w:val="28"/>
              </w:rPr>
              <w:t>надежности предоставления услуг электроснабжения</w:t>
            </w:r>
            <w:proofErr w:type="gramEnd"/>
            <w:r w:rsidRPr="007761F6">
              <w:rPr>
                <w:kern w:val="2"/>
                <w:sz w:val="28"/>
                <w:szCs w:val="28"/>
              </w:rPr>
              <w:t xml:space="preserve"> населению </w:t>
            </w:r>
            <w:r>
              <w:rPr>
                <w:kern w:val="2"/>
                <w:sz w:val="28"/>
                <w:szCs w:val="28"/>
              </w:rPr>
              <w:t>Казанского сельского поселения</w:t>
            </w:r>
            <w:r w:rsidRPr="007761F6">
              <w:rPr>
                <w:kern w:val="2"/>
                <w:sz w:val="28"/>
                <w:szCs w:val="28"/>
              </w:rPr>
              <w:t>;</w:t>
            </w:r>
          </w:p>
          <w:p w:rsidR="008A3BC4" w:rsidRPr="007761F6" w:rsidRDefault="008A3BC4" w:rsidP="008A3BC4">
            <w:pPr>
              <w:autoSpaceDE w:val="0"/>
              <w:autoSpaceDN w:val="0"/>
              <w:adjustRightInd w:val="0"/>
              <w:jc w:val="both"/>
              <w:rPr>
                <w:kern w:val="2"/>
                <w:sz w:val="28"/>
                <w:szCs w:val="28"/>
              </w:rPr>
            </w:pPr>
            <w:r w:rsidRPr="007761F6">
              <w:rPr>
                <w:kern w:val="2"/>
                <w:sz w:val="28"/>
                <w:szCs w:val="28"/>
              </w:rPr>
              <w:t xml:space="preserve">повышение удовлетворенности населения </w:t>
            </w:r>
            <w:r>
              <w:rPr>
                <w:kern w:val="2"/>
                <w:sz w:val="28"/>
                <w:szCs w:val="28"/>
              </w:rPr>
              <w:t>Казанского сельского поселения</w:t>
            </w:r>
            <w:r w:rsidRPr="007761F6">
              <w:rPr>
                <w:kern w:val="2"/>
                <w:sz w:val="28"/>
                <w:szCs w:val="28"/>
              </w:rPr>
              <w:t xml:space="preserve"> уровнем освещенности улиц</w:t>
            </w:r>
          </w:p>
          <w:p w:rsidR="008A3BC4" w:rsidRPr="007761F6" w:rsidRDefault="008A3BC4" w:rsidP="008A3BC4">
            <w:pPr>
              <w:autoSpaceDE w:val="0"/>
              <w:autoSpaceDN w:val="0"/>
              <w:adjustRightInd w:val="0"/>
              <w:jc w:val="both"/>
              <w:rPr>
                <w:kern w:val="2"/>
                <w:sz w:val="28"/>
                <w:szCs w:val="28"/>
              </w:rPr>
            </w:pPr>
          </w:p>
        </w:tc>
      </w:tr>
    </w:tbl>
    <w:p w:rsidR="008A3BC4" w:rsidRPr="0080181B" w:rsidRDefault="008A3BC4" w:rsidP="008A3BC4">
      <w:pPr>
        <w:tabs>
          <w:tab w:val="left" w:pos="709"/>
        </w:tabs>
        <w:jc w:val="center"/>
        <w:rPr>
          <w:kern w:val="2"/>
          <w:sz w:val="28"/>
          <w:szCs w:val="28"/>
          <w:highlight w:val="yellow"/>
        </w:rPr>
      </w:pPr>
    </w:p>
    <w:p w:rsidR="008A3BC4" w:rsidRPr="008F1796" w:rsidRDefault="008A3BC4" w:rsidP="008A3BC4">
      <w:pPr>
        <w:tabs>
          <w:tab w:val="left" w:pos="709"/>
        </w:tabs>
        <w:jc w:val="center"/>
        <w:rPr>
          <w:kern w:val="2"/>
          <w:sz w:val="28"/>
          <w:szCs w:val="28"/>
        </w:rPr>
      </w:pPr>
      <w:r w:rsidRPr="008F1796">
        <w:rPr>
          <w:kern w:val="2"/>
          <w:sz w:val="28"/>
          <w:szCs w:val="28"/>
        </w:rPr>
        <w:t>2. Паспорт</w:t>
      </w:r>
    </w:p>
    <w:p w:rsidR="008A3BC4" w:rsidRPr="008F1796" w:rsidRDefault="008A3BC4" w:rsidP="008A3BC4">
      <w:pPr>
        <w:tabs>
          <w:tab w:val="left" w:pos="709"/>
        </w:tabs>
        <w:jc w:val="center"/>
        <w:rPr>
          <w:kern w:val="2"/>
          <w:sz w:val="28"/>
          <w:szCs w:val="28"/>
        </w:rPr>
      </w:pPr>
      <w:r w:rsidRPr="008F1796">
        <w:rPr>
          <w:kern w:val="2"/>
          <w:sz w:val="28"/>
          <w:szCs w:val="28"/>
        </w:rPr>
        <w:t>подпрограммы «</w:t>
      </w:r>
      <w:r>
        <w:rPr>
          <w:kern w:val="2"/>
          <w:sz w:val="28"/>
          <w:szCs w:val="28"/>
        </w:rPr>
        <w:t>Обеспечение реализации муниципальной программы Казанского сельского поселения «</w:t>
      </w:r>
      <w:proofErr w:type="spellStart"/>
      <w:r>
        <w:rPr>
          <w:kern w:val="2"/>
          <w:sz w:val="28"/>
          <w:szCs w:val="28"/>
        </w:rPr>
        <w:t>Энергоэффективность</w:t>
      </w:r>
      <w:proofErr w:type="spellEnd"/>
      <w:r>
        <w:rPr>
          <w:kern w:val="2"/>
          <w:sz w:val="28"/>
          <w:szCs w:val="28"/>
        </w:rPr>
        <w:t xml:space="preserve"> и развитие энергетики</w:t>
      </w:r>
      <w:r w:rsidRPr="008F1796">
        <w:rPr>
          <w:kern w:val="2"/>
          <w:sz w:val="28"/>
          <w:szCs w:val="28"/>
        </w:rPr>
        <w:t>»</w:t>
      </w:r>
    </w:p>
    <w:p w:rsidR="008A3BC4" w:rsidRPr="008F1796" w:rsidRDefault="008A3BC4" w:rsidP="008A3BC4">
      <w:pPr>
        <w:tabs>
          <w:tab w:val="left" w:pos="709"/>
        </w:tabs>
        <w:jc w:val="center"/>
        <w:rPr>
          <w:kern w:val="2"/>
          <w:sz w:val="28"/>
          <w:szCs w:val="28"/>
        </w:rPr>
      </w:pPr>
    </w:p>
    <w:tbl>
      <w:tblPr>
        <w:tblW w:w="4995" w:type="pct"/>
        <w:tblLayout w:type="fixed"/>
        <w:tblCellMar>
          <w:left w:w="57" w:type="dxa"/>
          <w:right w:w="57" w:type="dxa"/>
        </w:tblCellMar>
        <w:tblLook w:val="00A0"/>
      </w:tblPr>
      <w:tblGrid>
        <w:gridCol w:w="3495"/>
        <w:gridCol w:w="449"/>
        <w:gridCol w:w="6469"/>
      </w:tblGrid>
      <w:tr w:rsidR="008A3BC4" w:rsidRPr="008F1796" w:rsidTr="008A3BC4">
        <w:tc>
          <w:tcPr>
            <w:tcW w:w="3318" w:type="dxa"/>
            <w:hideMark/>
          </w:tcPr>
          <w:p w:rsidR="008A3BC4" w:rsidRPr="008F1796" w:rsidRDefault="008A3BC4" w:rsidP="008A3BC4">
            <w:pPr>
              <w:autoSpaceDE w:val="0"/>
              <w:autoSpaceDN w:val="0"/>
              <w:adjustRightInd w:val="0"/>
              <w:jc w:val="both"/>
              <w:rPr>
                <w:kern w:val="2"/>
                <w:sz w:val="28"/>
                <w:szCs w:val="28"/>
              </w:rPr>
            </w:pPr>
            <w:r w:rsidRPr="008F1796">
              <w:rPr>
                <w:kern w:val="2"/>
                <w:sz w:val="28"/>
                <w:szCs w:val="28"/>
              </w:rPr>
              <w:t xml:space="preserve">Наименование подпрограммы </w:t>
            </w:r>
          </w:p>
        </w:tc>
        <w:tc>
          <w:tcPr>
            <w:tcW w:w="426" w:type="dxa"/>
            <w:hideMark/>
          </w:tcPr>
          <w:p w:rsidR="008A3BC4" w:rsidRPr="008F1796" w:rsidRDefault="008A3BC4" w:rsidP="008A3BC4">
            <w:pPr>
              <w:autoSpaceDE w:val="0"/>
              <w:autoSpaceDN w:val="0"/>
              <w:adjustRightInd w:val="0"/>
              <w:jc w:val="center"/>
              <w:rPr>
                <w:kern w:val="2"/>
                <w:sz w:val="28"/>
                <w:szCs w:val="28"/>
              </w:rPr>
            </w:pPr>
            <w:r w:rsidRPr="008F1796">
              <w:rPr>
                <w:kern w:val="2"/>
                <w:sz w:val="28"/>
                <w:szCs w:val="28"/>
              </w:rPr>
              <w:t>–</w:t>
            </w:r>
          </w:p>
        </w:tc>
        <w:tc>
          <w:tcPr>
            <w:tcW w:w="6140" w:type="dxa"/>
            <w:hideMark/>
          </w:tcPr>
          <w:p w:rsidR="008A3BC4" w:rsidRPr="008F1796" w:rsidRDefault="008A3BC4" w:rsidP="008A3BC4">
            <w:pPr>
              <w:tabs>
                <w:tab w:val="left" w:pos="709"/>
              </w:tabs>
              <w:jc w:val="both"/>
              <w:rPr>
                <w:kern w:val="2"/>
                <w:sz w:val="28"/>
                <w:szCs w:val="28"/>
              </w:rPr>
            </w:pPr>
            <w:r>
              <w:rPr>
                <w:kern w:val="2"/>
                <w:sz w:val="28"/>
                <w:szCs w:val="28"/>
              </w:rPr>
              <w:t>«Обеспечение реализации муниципальной программы Казанского сельского поселения «</w:t>
            </w:r>
            <w:proofErr w:type="spellStart"/>
            <w:r>
              <w:rPr>
                <w:kern w:val="2"/>
                <w:sz w:val="28"/>
                <w:szCs w:val="28"/>
              </w:rPr>
              <w:t>Энергоэффективность</w:t>
            </w:r>
            <w:proofErr w:type="spellEnd"/>
            <w:r>
              <w:rPr>
                <w:kern w:val="2"/>
                <w:sz w:val="28"/>
                <w:szCs w:val="28"/>
              </w:rPr>
              <w:t xml:space="preserve"> и развитие энергетики</w:t>
            </w:r>
            <w:r w:rsidRPr="008F1796">
              <w:rPr>
                <w:kern w:val="2"/>
                <w:sz w:val="28"/>
                <w:szCs w:val="28"/>
              </w:rPr>
              <w:t>» (далее – подпрограмма 2)</w:t>
            </w:r>
          </w:p>
        </w:tc>
      </w:tr>
      <w:tr w:rsidR="008A3BC4" w:rsidRPr="008F1796" w:rsidTr="008A3BC4">
        <w:tc>
          <w:tcPr>
            <w:tcW w:w="3318" w:type="dxa"/>
            <w:hideMark/>
          </w:tcPr>
          <w:p w:rsidR="008A3BC4" w:rsidRPr="008F1796" w:rsidRDefault="008A3BC4" w:rsidP="008A3BC4">
            <w:pPr>
              <w:autoSpaceDE w:val="0"/>
              <w:autoSpaceDN w:val="0"/>
              <w:adjustRightInd w:val="0"/>
              <w:jc w:val="both"/>
              <w:rPr>
                <w:kern w:val="2"/>
                <w:sz w:val="28"/>
                <w:szCs w:val="28"/>
              </w:rPr>
            </w:pPr>
            <w:r w:rsidRPr="008F1796">
              <w:rPr>
                <w:kern w:val="2"/>
                <w:sz w:val="28"/>
                <w:szCs w:val="28"/>
              </w:rPr>
              <w:t xml:space="preserve">Ответственный исполнитель подпрограммы </w:t>
            </w:r>
          </w:p>
        </w:tc>
        <w:tc>
          <w:tcPr>
            <w:tcW w:w="426" w:type="dxa"/>
            <w:hideMark/>
          </w:tcPr>
          <w:p w:rsidR="008A3BC4" w:rsidRPr="008F1796" w:rsidRDefault="008A3BC4" w:rsidP="008A3BC4">
            <w:pPr>
              <w:autoSpaceDE w:val="0"/>
              <w:autoSpaceDN w:val="0"/>
              <w:adjustRightInd w:val="0"/>
              <w:jc w:val="center"/>
              <w:rPr>
                <w:kern w:val="2"/>
                <w:sz w:val="28"/>
                <w:szCs w:val="28"/>
              </w:rPr>
            </w:pPr>
            <w:r w:rsidRPr="008F1796">
              <w:rPr>
                <w:kern w:val="2"/>
                <w:sz w:val="28"/>
                <w:szCs w:val="28"/>
              </w:rPr>
              <w:t>–</w:t>
            </w:r>
          </w:p>
        </w:tc>
        <w:tc>
          <w:tcPr>
            <w:tcW w:w="6140" w:type="dxa"/>
            <w:hideMark/>
          </w:tcPr>
          <w:p w:rsidR="008A3BC4" w:rsidRPr="008F1796" w:rsidRDefault="008A3BC4" w:rsidP="008A3BC4">
            <w:pPr>
              <w:autoSpaceDE w:val="0"/>
              <w:autoSpaceDN w:val="0"/>
              <w:adjustRightInd w:val="0"/>
              <w:jc w:val="both"/>
              <w:rPr>
                <w:kern w:val="2"/>
                <w:sz w:val="28"/>
                <w:szCs w:val="28"/>
              </w:rPr>
            </w:pPr>
            <w:r>
              <w:rPr>
                <w:kern w:val="2"/>
                <w:sz w:val="28"/>
                <w:szCs w:val="28"/>
              </w:rPr>
              <w:t>Администрация Казанского сельского поселения</w:t>
            </w:r>
          </w:p>
        </w:tc>
      </w:tr>
      <w:tr w:rsidR="008A3BC4" w:rsidRPr="008F1796" w:rsidTr="008A3BC4">
        <w:tc>
          <w:tcPr>
            <w:tcW w:w="3318" w:type="dxa"/>
            <w:hideMark/>
          </w:tcPr>
          <w:p w:rsidR="008A3BC4" w:rsidRPr="008F1796" w:rsidRDefault="008A3BC4" w:rsidP="008A3BC4">
            <w:pPr>
              <w:autoSpaceDE w:val="0"/>
              <w:autoSpaceDN w:val="0"/>
              <w:adjustRightInd w:val="0"/>
              <w:jc w:val="both"/>
              <w:rPr>
                <w:kern w:val="2"/>
                <w:sz w:val="28"/>
                <w:szCs w:val="28"/>
              </w:rPr>
            </w:pPr>
            <w:r w:rsidRPr="008F1796">
              <w:rPr>
                <w:kern w:val="2"/>
                <w:sz w:val="28"/>
                <w:szCs w:val="28"/>
              </w:rPr>
              <w:t xml:space="preserve">Участники подпрограммы </w:t>
            </w:r>
          </w:p>
        </w:tc>
        <w:tc>
          <w:tcPr>
            <w:tcW w:w="426" w:type="dxa"/>
            <w:hideMark/>
          </w:tcPr>
          <w:p w:rsidR="008A3BC4" w:rsidRPr="008F1796" w:rsidRDefault="008A3BC4" w:rsidP="008A3BC4">
            <w:pPr>
              <w:jc w:val="center"/>
              <w:rPr>
                <w:kern w:val="2"/>
                <w:sz w:val="28"/>
                <w:szCs w:val="28"/>
              </w:rPr>
            </w:pPr>
            <w:r w:rsidRPr="008F1796">
              <w:rPr>
                <w:kern w:val="2"/>
                <w:sz w:val="28"/>
                <w:szCs w:val="28"/>
              </w:rPr>
              <w:t>–</w:t>
            </w:r>
          </w:p>
        </w:tc>
        <w:tc>
          <w:tcPr>
            <w:tcW w:w="6140" w:type="dxa"/>
            <w:hideMark/>
          </w:tcPr>
          <w:p w:rsidR="008A3BC4" w:rsidRPr="008F1796" w:rsidRDefault="008A3BC4" w:rsidP="008A3BC4">
            <w:pPr>
              <w:autoSpaceDE w:val="0"/>
              <w:autoSpaceDN w:val="0"/>
              <w:adjustRightInd w:val="0"/>
              <w:jc w:val="both"/>
              <w:rPr>
                <w:kern w:val="2"/>
                <w:sz w:val="28"/>
                <w:szCs w:val="28"/>
              </w:rPr>
            </w:pPr>
            <w:r>
              <w:rPr>
                <w:kern w:val="2"/>
                <w:sz w:val="28"/>
                <w:szCs w:val="28"/>
              </w:rPr>
              <w:t>отсутствуют</w:t>
            </w:r>
          </w:p>
          <w:p w:rsidR="008A3BC4" w:rsidRPr="008F1796" w:rsidRDefault="008A3BC4" w:rsidP="008A3BC4">
            <w:pPr>
              <w:autoSpaceDE w:val="0"/>
              <w:autoSpaceDN w:val="0"/>
              <w:adjustRightInd w:val="0"/>
              <w:jc w:val="both"/>
              <w:rPr>
                <w:kern w:val="2"/>
                <w:sz w:val="28"/>
                <w:szCs w:val="28"/>
              </w:rPr>
            </w:pPr>
          </w:p>
          <w:p w:rsidR="008A3BC4" w:rsidRPr="008F1796" w:rsidRDefault="008A3BC4" w:rsidP="008A3BC4">
            <w:pPr>
              <w:autoSpaceDE w:val="0"/>
              <w:autoSpaceDN w:val="0"/>
              <w:adjustRightInd w:val="0"/>
              <w:jc w:val="both"/>
              <w:rPr>
                <w:kern w:val="2"/>
                <w:sz w:val="28"/>
                <w:szCs w:val="28"/>
              </w:rPr>
            </w:pPr>
          </w:p>
        </w:tc>
      </w:tr>
      <w:tr w:rsidR="008A3BC4" w:rsidRPr="008F1796" w:rsidTr="008A3BC4">
        <w:tc>
          <w:tcPr>
            <w:tcW w:w="3318" w:type="dxa"/>
            <w:hideMark/>
          </w:tcPr>
          <w:p w:rsidR="008A3BC4" w:rsidRPr="008F1796" w:rsidRDefault="008A3BC4" w:rsidP="008A3BC4">
            <w:pPr>
              <w:autoSpaceDE w:val="0"/>
              <w:autoSpaceDN w:val="0"/>
              <w:adjustRightInd w:val="0"/>
              <w:jc w:val="both"/>
              <w:rPr>
                <w:kern w:val="2"/>
                <w:sz w:val="28"/>
                <w:szCs w:val="28"/>
              </w:rPr>
            </w:pPr>
            <w:r w:rsidRPr="008F1796">
              <w:rPr>
                <w:kern w:val="2"/>
                <w:sz w:val="28"/>
                <w:szCs w:val="28"/>
              </w:rPr>
              <w:t xml:space="preserve">Программно-целевые инструменты подпрограммы </w:t>
            </w:r>
          </w:p>
        </w:tc>
        <w:tc>
          <w:tcPr>
            <w:tcW w:w="426" w:type="dxa"/>
            <w:hideMark/>
          </w:tcPr>
          <w:p w:rsidR="008A3BC4" w:rsidRPr="008F1796" w:rsidRDefault="008A3BC4" w:rsidP="008A3BC4">
            <w:pPr>
              <w:jc w:val="center"/>
              <w:rPr>
                <w:kern w:val="2"/>
                <w:sz w:val="28"/>
                <w:szCs w:val="28"/>
              </w:rPr>
            </w:pPr>
            <w:r w:rsidRPr="008F1796">
              <w:rPr>
                <w:kern w:val="2"/>
                <w:sz w:val="28"/>
                <w:szCs w:val="28"/>
              </w:rPr>
              <w:t>–</w:t>
            </w:r>
          </w:p>
        </w:tc>
        <w:tc>
          <w:tcPr>
            <w:tcW w:w="6140" w:type="dxa"/>
            <w:hideMark/>
          </w:tcPr>
          <w:p w:rsidR="008A3BC4" w:rsidRPr="008F1796" w:rsidRDefault="008A3BC4" w:rsidP="008A3BC4">
            <w:pPr>
              <w:autoSpaceDE w:val="0"/>
              <w:autoSpaceDN w:val="0"/>
              <w:adjustRightInd w:val="0"/>
              <w:jc w:val="both"/>
              <w:rPr>
                <w:kern w:val="2"/>
                <w:sz w:val="28"/>
                <w:szCs w:val="28"/>
              </w:rPr>
            </w:pPr>
            <w:r w:rsidRPr="008F1796">
              <w:rPr>
                <w:kern w:val="2"/>
                <w:sz w:val="28"/>
                <w:szCs w:val="28"/>
              </w:rPr>
              <w:t>отсутствуют</w:t>
            </w:r>
          </w:p>
        </w:tc>
      </w:tr>
      <w:tr w:rsidR="008A3BC4" w:rsidRPr="008F1796" w:rsidTr="008A3BC4">
        <w:tc>
          <w:tcPr>
            <w:tcW w:w="3318" w:type="dxa"/>
            <w:hideMark/>
          </w:tcPr>
          <w:p w:rsidR="008A3BC4" w:rsidRPr="008F1796" w:rsidRDefault="008A3BC4" w:rsidP="008A3BC4">
            <w:pPr>
              <w:autoSpaceDE w:val="0"/>
              <w:autoSpaceDN w:val="0"/>
              <w:adjustRightInd w:val="0"/>
              <w:jc w:val="both"/>
              <w:rPr>
                <w:kern w:val="2"/>
                <w:sz w:val="28"/>
                <w:szCs w:val="28"/>
              </w:rPr>
            </w:pPr>
            <w:r w:rsidRPr="008F1796">
              <w:rPr>
                <w:kern w:val="2"/>
                <w:sz w:val="28"/>
                <w:szCs w:val="28"/>
              </w:rPr>
              <w:t xml:space="preserve">Цель подпрограммы </w:t>
            </w:r>
          </w:p>
        </w:tc>
        <w:tc>
          <w:tcPr>
            <w:tcW w:w="426" w:type="dxa"/>
            <w:hideMark/>
          </w:tcPr>
          <w:p w:rsidR="008A3BC4" w:rsidRPr="008F1796" w:rsidRDefault="008A3BC4" w:rsidP="008A3BC4">
            <w:pPr>
              <w:jc w:val="center"/>
              <w:rPr>
                <w:kern w:val="2"/>
                <w:sz w:val="28"/>
                <w:szCs w:val="28"/>
              </w:rPr>
            </w:pPr>
            <w:r w:rsidRPr="008F1796">
              <w:rPr>
                <w:kern w:val="2"/>
                <w:sz w:val="28"/>
                <w:szCs w:val="28"/>
              </w:rPr>
              <w:t>–</w:t>
            </w:r>
          </w:p>
        </w:tc>
        <w:tc>
          <w:tcPr>
            <w:tcW w:w="6140" w:type="dxa"/>
            <w:hideMark/>
          </w:tcPr>
          <w:p w:rsidR="008A3BC4" w:rsidRPr="008F1796" w:rsidRDefault="008A3BC4" w:rsidP="008A3BC4">
            <w:pPr>
              <w:tabs>
                <w:tab w:val="left" w:pos="1134"/>
              </w:tabs>
              <w:ind w:firstLine="33"/>
              <w:jc w:val="both"/>
              <w:rPr>
                <w:kern w:val="2"/>
                <w:sz w:val="28"/>
                <w:szCs w:val="28"/>
              </w:rPr>
            </w:pPr>
            <w:r>
              <w:rPr>
                <w:kern w:val="2"/>
                <w:sz w:val="28"/>
                <w:szCs w:val="28"/>
              </w:rPr>
              <w:t>Воспитание энергосберегающего поведения граждан, активное вовлечение всех групп потребителей в энергосбережение и повышение энергетической эффективности</w:t>
            </w:r>
          </w:p>
        </w:tc>
      </w:tr>
      <w:tr w:rsidR="008A3BC4" w:rsidRPr="008F1796" w:rsidTr="008A3BC4">
        <w:tc>
          <w:tcPr>
            <w:tcW w:w="3318" w:type="dxa"/>
            <w:hideMark/>
          </w:tcPr>
          <w:p w:rsidR="008A3BC4" w:rsidRPr="008F1796" w:rsidRDefault="008A3BC4" w:rsidP="008A3BC4">
            <w:pPr>
              <w:autoSpaceDE w:val="0"/>
              <w:autoSpaceDN w:val="0"/>
              <w:adjustRightInd w:val="0"/>
              <w:jc w:val="both"/>
              <w:rPr>
                <w:kern w:val="2"/>
                <w:sz w:val="28"/>
                <w:szCs w:val="28"/>
              </w:rPr>
            </w:pPr>
            <w:r w:rsidRPr="008F1796">
              <w:rPr>
                <w:kern w:val="2"/>
                <w:sz w:val="28"/>
                <w:szCs w:val="28"/>
              </w:rPr>
              <w:t xml:space="preserve">Задачи подпрограммы </w:t>
            </w:r>
          </w:p>
        </w:tc>
        <w:tc>
          <w:tcPr>
            <w:tcW w:w="426" w:type="dxa"/>
            <w:hideMark/>
          </w:tcPr>
          <w:p w:rsidR="008A3BC4" w:rsidRPr="008F1796" w:rsidRDefault="008A3BC4" w:rsidP="008A3BC4">
            <w:pPr>
              <w:jc w:val="center"/>
              <w:rPr>
                <w:kern w:val="2"/>
                <w:sz w:val="28"/>
                <w:szCs w:val="28"/>
              </w:rPr>
            </w:pPr>
            <w:r w:rsidRPr="008F1796">
              <w:rPr>
                <w:kern w:val="2"/>
                <w:sz w:val="28"/>
                <w:szCs w:val="28"/>
              </w:rPr>
              <w:t>–</w:t>
            </w:r>
          </w:p>
        </w:tc>
        <w:tc>
          <w:tcPr>
            <w:tcW w:w="6140" w:type="dxa"/>
            <w:hideMark/>
          </w:tcPr>
          <w:p w:rsidR="008A3BC4" w:rsidRPr="008F1796" w:rsidRDefault="008A3BC4" w:rsidP="008A3BC4">
            <w:pPr>
              <w:tabs>
                <w:tab w:val="left" w:pos="356"/>
              </w:tabs>
              <w:jc w:val="both"/>
              <w:rPr>
                <w:kern w:val="2"/>
                <w:sz w:val="28"/>
                <w:szCs w:val="28"/>
              </w:rPr>
            </w:pPr>
            <w:r>
              <w:rPr>
                <w:kern w:val="2"/>
                <w:sz w:val="28"/>
                <w:szCs w:val="28"/>
              </w:rPr>
              <w:t xml:space="preserve">Проведение мероприятий, направленных на воспитание у всех групп потребителей бережного отношения к энергопотреблению, популяризация </w:t>
            </w:r>
            <w:r>
              <w:rPr>
                <w:kern w:val="2"/>
                <w:sz w:val="28"/>
                <w:szCs w:val="28"/>
              </w:rPr>
              <w:lastRenderedPageBreak/>
              <w:t xml:space="preserve">новых технологий в сфере энергосбережения </w:t>
            </w:r>
          </w:p>
        </w:tc>
      </w:tr>
      <w:tr w:rsidR="008A3BC4" w:rsidRPr="008F1796" w:rsidTr="008A3BC4">
        <w:tc>
          <w:tcPr>
            <w:tcW w:w="3318" w:type="dxa"/>
            <w:hideMark/>
          </w:tcPr>
          <w:p w:rsidR="008A3BC4" w:rsidRPr="008F1796" w:rsidRDefault="008A3BC4" w:rsidP="008A3BC4">
            <w:pPr>
              <w:autoSpaceDE w:val="0"/>
              <w:autoSpaceDN w:val="0"/>
              <w:adjustRightInd w:val="0"/>
              <w:rPr>
                <w:kern w:val="2"/>
                <w:sz w:val="28"/>
                <w:szCs w:val="28"/>
              </w:rPr>
            </w:pPr>
            <w:r w:rsidRPr="008F1796">
              <w:rPr>
                <w:kern w:val="2"/>
                <w:sz w:val="28"/>
                <w:szCs w:val="28"/>
              </w:rPr>
              <w:lastRenderedPageBreak/>
              <w:t xml:space="preserve">Целевые индикаторы и показатели подпрограммы </w:t>
            </w:r>
          </w:p>
        </w:tc>
        <w:tc>
          <w:tcPr>
            <w:tcW w:w="426" w:type="dxa"/>
            <w:hideMark/>
          </w:tcPr>
          <w:p w:rsidR="008A3BC4" w:rsidRPr="008F1796" w:rsidRDefault="008A3BC4" w:rsidP="008A3BC4">
            <w:pPr>
              <w:jc w:val="center"/>
              <w:rPr>
                <w:kern w:val="2"/>
                <w:sz w:val="28"/>
                <w:szCs w:val="28"/>
              </w:rPr>
            </w:pPr>
            <w:r w:rsidRPr="008F1796">
              <w:rPr>
                <w:kern w:val="2"/>
                <w:sz w:val="28"/>
                <w:szCs w:val="28"/>
              </w:rPr>
              <w:t>–</w:t>
            </w:r>
          </w:p>
        </w:tc>
        <w:tc>
          <w:tcPr>
            <w:tcW w:w="6140" w:type="dxa"/>
            <w:hideMark/>
          </w:tcPr>
          <w:p w:rsidR="008A3BC4" w:rsidRPr="008F1796" w:rsidRDefault="008A3BC4" w:rsidP="008A3BC4">
            <w:pPr>
              <w:jc w:val="both"/>
              <w:rPr>
                <w:kern w:val="2"/>
                <w:sz w:val="28"/>
                <w:szCs w:val="28"/>
              </w:rPr>
            </w:pPr>
            <w:r>
              <w:rPr>
                <w:kern w:val="2"/>
                <w:sz w:val="28"/>
                <w:szCs w:val="28"/>
              </w:rPr>
              <w:t xml:space="preserve">тесное взаимодействие бюджетных учреждений, населения, субъектов малого предпринимательства и хозяйствующих субъектов Казанского сельского поселения, направленное на повышение </w:t>
            </w:r>
            <w:proofErr w:type="spellStart"/>
            <w:r>
              <w:rPr>
                <w:kern w:val="2"/>
                <w:sz w:val="28"/>
                <w:szCs w:val="28"/>
              </w:rPr>
              <w:t>энергоэффективности</w:t>
            </w:r>
            <w:proofErr w:type="spellEnd"/>
            <w:r>
              <w:rPr>
                <w:kern w:val="2"/>
                <w:sz w:val="28"/>
                <w:szCs w:val="28"/>
              </w:rPr>
              <w:t xml:space="preserve"> и развития энергетики поселения.</w:t>
            </w:r>
          </w:p>
          <w:p w:rsidR="008A3BC4" w:rsidRPr="008F1796" w:rsidRDefault="008A3BC4" w:rsidP="008A3BC4">
            <w:pPr>
              <w:jc w:val="both"/>
              <w:rPr>
                <w:kern w:val="2"/>
                <w:sz w:val="28"/>
                <w:szCs w:val="28"/>
              </w:rPr>
            </w:pPr>
          </w:p>
        </w:tc>
      </w:tr>
      <w:tr w:rsidR="008A3BC4" w:rsidRPr="008F1796" w:rsidTr="008A3BC4">
        <w:tc>
          <w:tcPr>
            <w:tcW w:w="3318" w:type="dxa"/>
            <w:hideMark/>
          </w:tcPr>
          <w:p w:rsidR="008A3BC4" w:rsidRPr="008F1796" w:rsidRDefault="008A3BC4" w:rsidP="008A3BC4">
            <w:pPr>
              <w:autoSpaceDE w:val="0"/>
              <w:autoSpaceDN w:val="0"/>
              <w:adjustRightInd w:val="0"/>
              <w:rPr>
                <w:kern w:val="2"/>
                <w:sz w:val="28"/>
                <w:szCs w:val="28"/>
              </w:rPr>
            </w:pPr>
            <w:r w:rsidRPr="008F1796">
              <w:rPr>
                <w:kern w:val="2"/>
                <w:sz w:val="28"/>
                <w:szCs w:val="28"/>
              </w:rPr>
              <w:t xml:space="preserve">Этапы и сроки реализации подпрограммы </w:t>
            </w:r>
          </w:p>
        </w:tc>
        <w:tc>
          <w:tcPr>
            <w:tcW w:w="426" w:type="dxa"/>
            <w:hideMark/>
          </w:tcPr>
          <w:p w:rsidR="008A3BC4" w:rsidRPr="008F1796" w:rsidRDefault="008A3BC4" w:rsidP="008A3BC4">
            <w:pPr>
              <w:jc w:val="center"/>
              <w:rPr>
                <w:kern w:val="2"/>
                <w:sz w:val="28"/>
                <w:szCs w:val="28"/>
              </w:rPr>
            </w:pPr>
            <w:r w:rsidRPr="008F1796">
              <w:rPr>
                <w:kern w:val="2"/>
                <w:sz w:val="28"/>
                <w:szCs w:val="28"/>
              </w:rPr>
              <w:t>–</w:t>
            </w:r>
          </w:p>
        </w:tc>
        <w:tc>
          <w:tcPr>
            <w:tcW w:w="6140" w:type="dxa"/>
            <w:hideMark/>
          </w:tcPr>
          <w:p w:rsidR="008A3BC4" w:rsidRPr="008F1796" w:rsidRDefault="008A3BC4" w:rsidP="008A3BC4">
            <w:pPr>
              <w:autoSpaceDE w:val="0"/>
              <w:autoSpaceDN w:val="0"/>
              <w:adjustRightInd w:val="0"/>
              <w:jc w:val="both"/>
              <w:rPr>
                <w:kern w:val="2"/>
                <w:sz w:val="28"/>
                <w:szCs w:val="28"/>
              </w:rPr>
            </w:pPr>
            <w:r w:rsidRPr="008F1796">
              <w:rPr>
                <w:kern w:val="2"/>
                <w:sz w:val="28"/>
                <w:szCs w:val="28"/>
              </w:rPr>
              <w:t>2019 – 20</w:t>
            </w:r>
            <w:r>
              <w:rPr>
                <w:kern w:val="2"/>
                <w:sz w:val="28"/>
                <w:szCs w:val="28"/>
              </w:rPr>
              <w:t>30</w:t>
            </w:r>
            <w:r w:rsidRPr="008F1796">
              <w:rPr>
                <w:kern w:val="2"/>
                <w:sz w:val="28"/>
                <w:szCs w:val="28"/>
              </w:rPr>
              <w:t xml:space="preserve"> годы.</w:t>
            </w:r>
          </w:p>
          <w:p w:rsidR="008A3BC4" w:rsidRPr="008F1796" w:rsidRDefault="008A3BC4" w:rsidP="008A3BC4">
            <w:pPr>
              <w:autoSpaceDE w:val="0"/>
              <w:autoSpaceDN w:val="0"/>
              <w:adjustRightInd w:val="0"/>
              <w:jc w:val="both"/>
              <w:rPr>
                <w:kern w:val="2"/>
                <w:sz w:val="28"/>
                <w:szCs w:val="28"/>
              </w:rPr>
            </w:pPr>
            <w:r w:rsidRPr="008F1796">
              <w:rPr>
                <w:kern w:val="2"/>
                <w:sz w:val="28"/>
                <w:szCs w:val="28"/>
              </w:rPr>
              <w:t>Этапы реализации подпрограммы не выделяются</w:t>
            </w:r>
          </w:p>
        </w:tc>
      </w:tr>
      <w:tr w:rsidR="008A3BC4" w:rsidRPr="0080181B" w:rsidTr="008A3BC4">
        <w:tc>
          <w:tcPr>
            <w:tcW w:w="3318" w:type="dxa"/>
            <w:hideMark/>
          </w:tcPr>
          <w:p w:rsidR="008A3BC4" w:rsidRPr="0080181B" w:rsidRDefault="008A3BC4" w:rsidP="008A3BC4">
            <w:pPr>
              <w:autoSpaceDE w:val="0"/>
              <w:autoSpaceDN w:val="0"/>
              <w:adjustRightInd w:val="0"/>
              <w:rPr>
                <w:kern w:val="2"/>
                <w:sz w:val="28"/>
                <w:szCs w:val="28"/>
                <w:highlight w:val="yellow"/>
              </w:rPr>
            </w:pPr>
            <w:r w:rsidRPr="003B3EEF">
              <w:rPr>
                <w:kern w:val="2"/>
                <w:sz w:val="28"/>
                <w:szCs w:val="28"/>
              </w:rPr>
              <w:t xml:space="preserve">Ресурсное обеспечение подпрограммы </w:t>
            </w:r>
          </w:p>
        </w:tc>
        <w:tc>
          <w:tcPr>
            <w:tcW w:w="426" w:type="dxa"/>
            <w:hideMark/>
          </w:tcPr>
          <w:p w:rsidR="008A3BC4" w:rsidRPr="0080181B" w:rsidRDefault="008A3BC4" w:rsidP="008A3BC4">
            <w:pPr>
              <w:jc w:val="center"/>
              <w:rPr>
                <w:kern w:val="2"/>
                <w:sz w:val="28"/>
                <w:szCs w:val="28"/>
                <w:highlight w:val="yellow"/>
              </w:rPr>
            </w:pPr>
            <w:r w:rsidRPr="003B3EEF">
              <w:rPr>
                <w:kern w:val="2"/>
                <w:sz w:val="28"/>
                <w:szCs w:val="28"/>
              </w:rPr>
              <w:t>–</w:t>
            </w:r>
          </w:p>
        </w:tc>
        <w:tc>
          <w:tcPr>
            <w:tcW w:w="6140" w:type="dxa"/>
            <w:hideMark/>
          </w:tcPr>
          <w:p w:rsidR="008A3BC4" w:rsidRPr="00F6131A" w:rsidRDefault="008A3BC4" w:rsidP="008A3BC4">
            <w:pPr>
              <w:jc w:val="both"/>
              <w:rPr>
                <w:kern w:val="2"/>
                <w:sz w:val="28"/>
                <w:szCs w:val="28"/>
              </w:rPr>
            </w:pPr>
            <w:r>
              <w:rPr>
                <w:kern w:val="2"/>
                <w:sz w:val="28"/>
                <w:szCs w:val="28"/>
              </w:rPr>
              <w:t>подпрограмма не требует финансового обеспечения.</w:t>
            </w:r>
          </w:p>
          <w:p w:rsidR="008A3BC4" w:rsidRDefault="008A3BC4" w:rsidP="008A3BC4">
            <w:pPr>
              <w:jc w:val="both"/>
              <w:rPr>
                <w:kern w:val="2"/>
                <w:sz w:val="28"/>
                <w:szCs w:val="28"/>
              </w:rPr>
            </w:pPr>
            <w:r w:rsidRPr="00472315">
              <w:rPr>
                <w:kern w:val="2"/>
                <w:sz w:val="28"/>
                <w:szCs w:val="28"/>
              </w:rPr>
              <w:t>Объемы финансирования по мероприятиям подпрограммы муниципальной программы являются прогнозными и подлежат уточнению в соответствии с действующим законодательством</w:t>
            </w:r>
            <w:r>
              <w:rPr>
                <w:kern w:val="2"/>
                <w:sz w:val="28"/>
                <w:szCs w:val="28"/>
              </w:rPr>
              <w:t>.</w:t>
            </w:r>
          </w:p>
          <w:p w:rsidR="008A3BC4" w:rsidRPr="0080181B" w:rsidRDefault="008A3BC4" w:rsidP="008A3BC4">
            <w:pPr>
              <w:jc w:val="both"/>
              <w:rPr>
                <w:kern w:val="2"/>
                <w:sz w:val="28"/>
                <w:szCs w:val="28"/>
                <w:highlight w:val="yellow"/>
              </w:rPr>
            </w:pPr>
          </w:p>
        </w:tc>
      </w:tr>
      <w:tr w:rsidR="008A3BC4" w:rsidRPr="0080181B" w:rsidTr="008A3BC4">
        <w:tc>
          <w:tcPr>
            <w:tcW w:w="3318" w:type="dxa"/>
            <w:hideMark/>
          </w:tcPr>
          <w:p w:rsidR="008A3BC4" w:rsidRPr="00472315" w:rsidRDefault="008A3BC4" w:rsidP="008A3BC4">
            <w:pPr>
              <w:autoSpaceDE w:val="0"/>
              <w:autoSpaceDN w:val="0"/>
              <w:adjustRightInd w:val="0"/>
              <w:jc w:val="both"/>
              <w:rPr>
                <w:kern w:val="2"/>
                <w:sz w:val="28"/>
                <w:szCs w:val="28"/>
              </w:rPr>
            </w:pPr>
            <w:r w:rsidRPr="00472315">
              <w:rPr>
                <w:kern w:val="2"/>
                <w:sz w:val="28"/>
                <w:szCs w:val="28"/>
              </w:rPr>
              <w:t xml:space="preserve">Ожидаемые результаты реализации подпрограммы </w:t>
            </w:r>
          </w:p>
        </w:tc>
        <w:tc>
          <w:tcPr>
            <w:tcW w:w="426" w:type="dxa"/>
            <w:hideMark/>
          </w:tcPr>
          <w:p w:rsidR="008A3BC4" w:rsidRPr="00472315" w:rsidRDefault="008A3BC4" w:rsidP="008A3BC4">
            <w:pPr>
              <w:jc w:val="center"/>
              <w:rPr>
                <w:kern w:val="2"/>
                <w:sz w:val="28"/>
                <w:szCs w:val="28"/>
              </w:rPr>
            </w:pPr>
            <w:r w:rsidRPr="00472315">
              <w:rPr>
                <w:kern w:val="2"/>
                <w:sz w:val="28"/>
                <w:szCs w:val="28"/>
              </w:rPr>
              <w:t>–</w:t>
            </w:r>
          </w:p>
        </w:tc>
        <w:tc>
          <w:tcPr>
            <w:tcW w:w="6140" w:type="dxa"/>
            <w:hideMark/>
          </w:tcPr>
          <w:p w:rsidR="008A3BC4" w:rsidRPr="00472315" w:rsidRDefault="008A3BC4" w:rsidP="008A3BC4">
            <w:pPr>
              <w:tabs>
                <w:tab w:val="left" w:pos="1134"/>
              </w:tabs>
              <w:ind w:firstLine="33"/>
              <w:jc w:val="both"/>
              <w:rPr>
                <w:kern w:val="2"/>
                <w:sz w:val="28"/>
                <w:szCs w:val="28"/>
              </w:rPr>
            </w:pPr>
            <w:r w:rsidRPr="00472315">
              <w:rPr>
                <w:kern w:val="2"/>
                <w:sz w:val="28"/>
                <w:szCs w:val="28"/>
              </w:rPr>
              <w:t xml:space="preserve">повышение удовлетворенности населения Казанского сельского поселения </w:t>
            </w:r>
          </w:p>
        </w:tc>
      </w:tr>
    </w:tbl>
    <w:p w:rsidR="008A3BC4" w:rsidRPr="0080181B" w:rsidRDefault="008A3BC4" w:rsidP="008A3BC4">
      <w:pPr>
        <w:ind w:firstLine="709"/>
        <w:jc w:val="both"/>
        <w:rPr>
          <w:kern w:val="2"/>
          <w:highlight w:val="yellow"/>
        </w:rPr>
      </w:pPr>
    </w:p>
    <w:tbl>
      <w:tblPr>
        <w:tblW w:w="4999" w:type="pct"/>
        <w:tblLayout w:type="fixed"/>
        <w:tblCellMar>
          <w:left w:w="57" w:type="dxa"/>
          <w:bottom w:w="57" w:type="dxa"/>
          <w:right w:w="57" w:type="dxa"/>
        </w:tblCellMar>
        <w:tblLook w:val="01E0"/>
      </w:tblPr>
      <w:tblGrid>
        <w:gridCol w:w="3475"/>
        <w:gridCol w:w="418"/>
        <w:gridCol w:w="6528"/>
      </w:tblGrid>
      <w:tr w:rsidR="008A3BC4" w:rsidRPr="000713BF" w:rsidTr="008A3BC4">
        <w:tc>
          <w:tcPr>
            <w:tcW w:w="3298" w:type="dxa"/>
            <w:hideMark/>
          </w:tcPr>
          <w:p w:rsidR="008A3BC4" w:rsidRPr="000713BF" w:rsidRDefault="008A3BC4" w:rsidP="008A3BC4">
            <w:pPr>
              <w:rPr>
                <w:kern w:val="2"/>
                <w:sz w:val="28"/>
                <w:szCs w:val="28"/>
              </w:rPr>
            </w:pPr>
          </w:p>
        </w:tc>
        <w:tc>
          <w:tcPr>
            <w:tcW w:w="397" w:type="dxa"/>
            <w:hideMark/>
          </w:tcPr>
          <w:p w:rsidR="008A3BC4" w:rsidRPr="000713BF" w:rsidRDefault="008A3BC4" w:rsidP="008A3BC4">
            <w:pPr>
              <w:tabs>
                <w:tab w:val="left" w:pos="1134"/>
              </w:tabs>
              <w:autoSpaceDE w:val="0"/>
              <w:autoSpaceDN w:val="0"/>
              <w:adjustRightInd w:val="0"/>
              <w:jc w:val="center"/>
              <w:rPr>
                <w:kern w:val="2"/>
                <w:sz w:val="28"/>
                <w:szCs w:val="28"/>
              </w:rPr>
            </w:pPr>
          </w:p>
        </w:tc>
        <w:tc>
          <w:tcPr>
            <w:tcW w:w="6197" w:type="dxa"/>
            <w:hideMark/>
          </w:tcPr>
          <w:p w:rsidR="008A3BC4" w:rsidRPr="000713BF" w:rsidRDefault="008A3BC4" w:rsidP="008A3BC4">
            <w:pPr>
              <w:autoSpaceDE w:val="0"/>
              <w:autoSpaceDN w:val="0"/>
              <w:adjustRightInd w:val="0"/>
              <w:jc w:val="both"/>
              <w:rPr>
                <w:kern w:val="2"/>
                <w:sz w:val="28"/>
                <w:szCs w:val="28"/>
              </w:rPr>
            </w:pPr>
          </w:p>
        </w:tc>
      </w:tr>
    </w:tbl>
    <w:p w:rsidR="008A3BC4" w:rsidRPr="000713BF" w:rsidRDefault="008A3BC4" w:rsidP="008A3BC4">
      <w:pPr>
        <w:spacing w:line="228" w:lineRule="auto"/>
        <w:jc w:val="center"/>
        <w:rPr>
          <w:kern w:val="2"/>
          <w:sz w:val="28"/>
          <w:szCs w:val="28"/>
        </w:rPr>
      </w:pPr>
    </w:p>
    <w:p w:rsidR="008A3BC4" w:rsidRPr="004F44A8" w:rsidRDefault="008A3BC4" w:rsidP="008A3BC4">
      <w:pPr>
        <w:spacing w:line="228" w:lineRule="auto"/>
        <w:jc w:val="center"/>
        <w:rPr>
          <w:kern w:val="2"/>
          <w:sz w:val="28"/>
          <w:szCs w:val="28"/>
        </w:rPr>
      </w:pPr>
      <w:r w:rsidRPr="000713BF">
        <w:rPr>
          <w:kern w:val="2"/>
          <w:sz w:val="28"/>
          <w:szCs w:val="28"/>
        </w:rPr>
        <w:t xml:space="preserve">5. </w:t>
      </w:r>
      <w:r w:rsidRPr="004F44A8">
        <w:rPr>
          <w:kern w:val="2"/>
          <w:sz w:val="28"/>
          <w:szCs w:val="28"/>
        </w:rPr>
        <w:t>Приоритеты и цели муниципальной политики</w:t>
      </w:r>
    </w:p>
    <w:p w:rsidR="008A3BC4" w:rsidRPr="000713BF" w:rsidRDefault="008A3BC4" w:rsidP="008A3BC4">
      <w:pPr>
        <w:spacing w:line="228" w:lineRule="auto"/>
        <w:jc w:val="center"/>
        <w:rPr>
          <w:kern w:val="2"/>
          <w:sz w:val="28"/>
          <w:szCs w:val="28"/>
        </w:rPr>
      </w:pPr>
      <w:r w:rsidRPr="000713BF">
        <w:rPr>
          <w:kern w:val="2"/>
          <w:sz w:val="28"/>
          <w:szCs w:val="28"/>
        </w:rPr>
        <w:t xml:space="preserve">в сфере энергетики </w:t>
      </w:r>
      <w:r>
        <w:rPr>
          <w:kern w:val="2"/>
          <w:sz w:val="28"/>
          <w:szCs w:val="28"/>
        </w:rPr>
        <w:t>Казанского сельского поселения</w:t>
      </w:r>
    </w:p>
    <w:p w:rsidR="008A3BC4" w:rsidRPr="000713BF" w:rsidRDefault="008A3BC4" w:rsidP="008A3BC4">
      <w:pPr>
        <w:spacing w:line="228" w:lineRule="auto"/>
        <w:ind w:firstLine="709"/>
        <w:jc w:val="both"/>
        <w:rPr>
          <w:kern w:val="2"/>
          <w:sz w:val="28"/>
          <w:szCs w:val="28"/>
        </w:rPr>
      </w:pPr>
      <w:proofErr w:type="gramStart"/>
      <w:r w:rsidRPr="000713BF">
        <w:rPr>
          <w:kern w:val="2"/>
          <w:sz w:val="28"/>
          <w:szCs w:val="28"/>
        </w:rPr>
        <w:t xml:space="preserve">Основными приоритетами </w:t>
      </w:r>
      <w:r>
        <w:rPr>
          <w:kern w:val="2"/>
          <w:sz w:val="28"/>
          <w:szCs w:val="28"/>
        </w:rPr>
        <w:t>муниципальной</w:t>
      </w:r>
      <w:r w:rsidRPr="000713BF">
        <w:rPr>
          <w:kern w:val="2"/>
          <w:sz w:val="28"/>
          <w:szCs w:val="28"/>
        </w:rPr>
        <w:t xml:space="preserve"> политики в сфере энергетики </w:t>
      </w:r>
      <w:r>
        <w:rPr>
          <w:kern w:val="2"/>
          <w:sz w:val="28"/>
          <w:szCs w:val="28"/>
        </w:rPr>
        <w:t>Казанского сельского поселения</w:t>
      </w:r>
      <w:r w:rsidRPr="000713BF">
        <w:rPr>
          <w:kern w:val="2"/>
          <w:sz w:val="28"/>
          <w:szCs w:val="28"/>
        </w:rPr>
        <w:t xml:space="preserve"> являются повышение качества жизни населения, улучшение экологической ситуации в </w:t>
      </w:r>
      <w:r>
        <w:rPr>
          <w:kern w:val="2"/>
          <w:sz w:val="28"/>
          <w:szCs w:val="28"/>
        </w:rPr>
        <w:t>Казанском сельском поселении</w:t>
      </w:r>
      <w:r w:rsidRPr="000713BF">
        <w:rPr>
          <w:kern w:val="2"/>
          <w:sz w:val="28"/>
          <w:szCs w:val="28"/>
        </w:rPr>
        <w:t xml:space="preserve"> за счет стимулирования энергосбережения и повышения энергетической эффективности</w:t>
      </w:r>
      <w:r>
        <w:rPr>
          <w:kern w:val="2"/>
          <w:sz w:val="28"/>
          <w:szCs w:val="28"/>
        </w:rPr>
        <w:t>.</w:t>
      </w:r>
      <w:proofErr w:type="gramEnd"/>
      <w:r w:rsidRPr="000713BF">
        <w:rPr>
          <w:kern w:val="2"/>
          <w:sz w:val="28"/>
          <w:szCs w:val="28"/>
        </w:rPr>
        <w:t xml:space="preserve"> Для достижения целей </w:t>
      </w:r>
      <w:r>
        <w:rPr>
          <w:kern w:val="2"/>
          <w:sz w:val="28"/>
          <w:szCs w:val="28"/>
        </w:rPr>
        <w:t>муниципальной</w:t>
      </w:r>
      <w:r w:rsidRPr="000713BF">
        <w:rPr>
          <w:kern w:val="2"/>
          <w:sz w:val="28"/>
          <w:szCs w:val="28"/>
        </w:rPr>
        <w:t xml:space="preserve"> программы необходимо решить следующие задачи:</w:t>
      </w:r>
    </w:p>
    <w:p w:rsidR="008A3BC4" w:rsidRPr="000713BF" w:rsidRDefault="008A3BC4" w:rsidP="008A3BC4">
      <w:pPr>
        <w:spacing w:line="228" w:lineRule="auto"/>
        <w:ind w:firstLine="709"/>
        <w:jc w:val="both"/>
        <w:rPr>
          <w:kern w:val="2"/>
          <w:sz w:val="28"/>
          <w:szCs w:val="28"/>
        </w:rPr>
      </w:pPr>
      <w:r w:rsidRPr="000713BF">
        <w:rPr>
          <w:kern w:val="2"/>
          <w:sz w:val="28"/>
          <w:szCs w:val="28"/>
        </w:rPr>
        <w:t xml:space="preserve">сокращение объемов потребления энергоресурсов, </w:t>
      </w:r>
      <w:r w:rsidRPr="00E11E81">
        <w:rPr>
          <w:kern w:val="2"/>
          <w:sz w:val="28"/>
          <w:szCs w:val="28"/>
        </w:rPr>
        <w:t>оплачиваемых из бюджета муниципального образования;</w:t>
      </w:r>
      <w:r w:rsidRPr="000713BF">
        <w:rPr>
          <w:kern w:val="2"/>
          <w:sz w:val="28"/>
          <w:szCs w:val="28"/>
        </w:rPr>
        <w:t xml:space="preserve"> </w:t>
      </w:r>
    </w:p>
    <w:p w:rsidR="008A3BC4" w:rsidRPr="000713BF" w:rsidRDefault="008A3BC4" w:rsidP="008A3BC4">
      <w:pPr>
        <w:spacing w:line="228" w:lineRule="auto"/>
        <w:ind w:firstLine="709"/>
        <w:jc w:val="both"/>
        <w:rPr>
          <w:kern w:val="2"/>
          <w:sz w:val="28"/>
          <w:szCs w:val="28"/>
        </w:rPr>
      </w:pPr>
      <w:r w:rsidRPr="000713BF">
        <w:rPr>
          <w:kern w:val="2"/>
          <w:sz w:val="28"/>
          <w:szCs w:val="28"/>
        </w:rPr>
        <w:t xml:space="preserve">увеличение благоустроенности и безопасности </w:t>
      </w:r>
      <w:r>
        <w:rPr>
          <w:kern w:val="2"/>
          <w:sz w:val="28"/>
          <w:szCs w:val="28"/>
        </w:rPr>
        <w:t>Казанского сельского поселения</w:t>
      </w:r>
      <w:r w:rsidRPr="000713BF">
        <w:rPr>
          <w:kern w:val="2"/>
          <w:sz w:val="28"/>
          <w:szCs w:val="28"/>
        </w:rPr>
        <w:t>;</w:t>
      </w:r>
    </w:p>
    <w:p w:rsidR="008A3BC4" w:rsidRPr="000713BF" w:rsidRDefault="008A3BC4" w:rsidP="008A3BC4">
      <w:pPr>
        <w:spacing w:line="228" w:lineRule="auto"/>
        <w:ind w:firstLine="709"/>
        <w:jc w:val="both"/>
        <w:rPr>
          <w:kern w:val="2"/>
          <w:sz w:val="28"/>
          <w:szCs w:val="28"/>
        </w:rPr>
      </w:pPr>
      <w:r w:rsidRPr="000713BF">
        <w:rPr>
          <w:kern w:val="2"/>
          <w:sz w:val="28"/>
          <w:szCs w:val="28"/>
        </w:rPr>
        <w:t xml:space="preserve">увеличение объемов финансирования </w:t>
      </w:r>
      <w:r>
        <w:rPr>
          <w:kern w:val="2"/>
          <w:sz w:val="28"/>
          <w:szCs w:val="28"/>
        </w:rPr>
        <w:t>муниципальной</w:t>
      </w:r>
      <w:r w:rsidRPr="000713BF">
        <w:rPr>
          <w:kern w:val="2"/>
          <w:sz w:val="28"/>
          <w:szCs w:val="28"/>
        </w:rPr>
        <w:t xml:space="preserve"> программы.</w:t>
      </w:r>
    </w:p>
    <w:p w:rsidR="008A3BC4" w:rsidRPr="000713BF" w:rsidRDefault="008A3BC4" w:rsidP="008A3BC4">
      <w:pPr>
        <w:spacing w:line="228" w:lineRule="auto"/>
        <w:ind w:firstLine="709"/>
        <w:jc w:val="both"/>
        <w:rPr>
          <w:kern w:val="2"/>
          <w:sz w:val="28"/>
          <w:szCs w:val="28"/>
        </w:rPr>
      </w:pPr>
      <w:r w:rsidRPr="000713BF">
        <w:rPr>
          <w:kern w:val="2"/>
          <w:sz w:val="28"/>
          <w:szCs w:val="28"/>
        </w:rPr>
        <w:t xml:space="preserve">Сведения о показателях (индикаторах) </w:t>
      </w:r>
      <w:r>
        <w:rPr>
          <w:kern w:val="2"/>
          <w:sz w:val="28"/>
          <w:szCs w:val="28"/>
        </w:rPr>
        <w:t>муниципальной</w:t>
      </w:r>
      <w:r w:rsidRPr="000713BF">
        <w:rPr>
          <w:kern w:val="2"/>
          <w:sz w:val="28"/>
          <w:szCs w:val="28"/>
        </w:rPr>
        <w:t xml:space="preserve"> программы, подпрограмм </w:t>
      </w:r>
      <w:r>
        <w:rPr>
          <w:kern w:val="2"/>
          <w:sz w:val="28"/>
          <w:szCs w:val="28"/>
        </w:rPr>
        <w:t>муниципальной</w:t>
      </w:r>
      <w:r w:rsidRPr="000713BF">
        <w:rPr>
          <w:kern w:val="2"/>
          <w:sz w:val="28"/>
          <w:szCs w:val="28"/>
        </w:rPr>
        <w:t xml:space="preserve"> программы и их значениях приведены в приложении № 1. </w:t>
      </w:r>
    </w:p>
    <w:p w:rsidR="008A3BC4" w:rsidRPr="000713BF" w:rsidRDefault="008A3BC4" w:rsidP="008A3BC4">
      <w:pPr>
        <w:spacing w:line="228" w:lineRule="auto"/>
        <w:ind w:firstLine="709"/>
        <w:jc w:val="both"/>
        <w:rPr>
          <w:kern w:val="2"/>
          <w:sz w:val="28"/>
          <w:szCs w:val="28"/>
        </w:rPr>
      </w:pPr>
      <w:r w:rsidRPr="000713BF">
        <w:rPr>
          <w:kern w:val="2"/>
          <w:sz w:val="28"/>
          <w:szCs w:val="28"/>
        </w:rPr>
        <w:t xml:space="preserve">Перечень подпрограмм, основных мероприятий </w:t>
      </w:r>
      <w:r>
        <w:rPr>
          <w:kern w:val="2"/>
          <w:sz w:val="28"/>
          <w:szCs w:val="28"/>
        </w:rPr>
        <w:t>муниципальной</w:t>
      </w:r>
      <w:r w:rsidRPr="000713BF">
        <w:rPr>
          <w:kern w:val="2"/>
          <w:sz w:val="28"/>
          <w:szCs w:val="28"/>
        </w:rPr>
        <w:t xml:space="preserve"> программы приведен в приложении № 2. </w:t>
      </w:r>
    </w:p>
    <w:p w:rsidR="008A3BC4" w:rsidRPr="000713BF" w:rsidRDefault="008A3BC4" w:rsidP="008A3BC4">
      <w:pPr>
        <w:spacing w:line="228" w:lineRule="auto"/>
        <w:ind w:firstLine="709"/>
        <w:jc w:val="both"/>
        <w:rPr>
          <w:kern w:val="2"/>
          <w:sz w:val="28"/>
          <w:szCs w:val="28"/>
        </w:rPr>
      </w:pPr>
      <w:r w:rsidRPr="000713BF">
        <w:rPr>
          <w:kern w:val="2"/>
          <w:sz w:val="28"/>
          <w:szCs w:val="28"/>
        </w:rPr>
        <w:t xml:space="preserve">Расходы на реализацию </w:t>
      </w:r>
      <w:r>
        <w:rPr>
          <w:kern w:val="2"/>
          <w:sz w:val="28"/>
          <w:szCs w:val="28"/>
        </w:rPr>
        <w:t>муниципальной</w:t>
      </w:r>
      <w:r w:rsidRPr="000713BF">
        <w:rPr>
          <w:kern w:val="2"/>
          <w:sz w:val="28"/>
          <w:szCs w:val="28"/>
        </w:rPr>
        <w:t xml:space="preserve"> программы приведены в приложении № 4.</w:t>
      </w:r>
    </w:p>
    <w:p w:rsidR="008A3BC4" w:rsidRPr="000713BF" w:rsidRDefault="008A3BC4" w:rsidP="008A3BC4">
      <w:pPr>
        <w:spacing w:line="228" w:lineRule="auto"/>
        <w:ind w:firstLine="709"/>
        <w:jc w:val="both"/>
        <w:rPr>
          <w:kern w:val="2"/>
          <w:sz w:val="28"/>
          <w:szCs w:val="28"/>
        </w:rPr>
      </w:pPr>
      <w:r>
        <w:rPr>
          <w:kern w:val="2"/>
          <w:sz w:val="28"/>
          <w:szCs w:val="28"/>
        </w:rPr>
        <w:t>Муниципальная</w:t>
      </w:r>
      <w:r w:rsidRPr="000713BF">
        <w:rPr>
          <w:kern w:val="2"/>
          <w:sz w:val="28"/>
          <w:szCs w:val="28"/>
        </w:rPr>
        <w:t xml:space="preserve"> программа рассчитана на период с 2019 по </w:t>
      </w:r>
      <w:r w:rsidRPr="000713BF">
        <w:rPr>
          <w:kern w:val="2"/>
          <w:sz w:val="28"/>
          <w:szCs w:val="28"/>
        </w:rPr>
        <w:br/>
        <w:t xml:space="preserve">2030 год. Этапы реализации </w:t>
      </w:r>
      <w:r>
        <w:rPr>
          <w:kern w:val="2"/>
          <w:sz w:val="28"/>
          <w:szCs w:val="28"/>
        </w:rPr>
        <w:t>муниципальной</w:t>
      </w:r>
      <w:r w:rsidRPr="000713BF">
        <w:rPr>
          <w:kern w:val="2"/>
          <w:sz w:val="28"/>
          <w:szCs w:val="28"/>
        </w:rPr>
        <w:t xml:space="preserve"> программы не выделяются.</w:t>
      </w:r>
    </w:p>
    <w:p w:rsidR="00F3004D" w:rsidRDefault="008A3BC4" w:rsidP="008A3BC4">
      <w:pPr>
        <w:autoSpaceDE w:val="0"/>
        <w:autoSpaceDN w:val="0"/>
        <w:adjustRightInd w:val="0"/>
        <w:ind w:firstLine="709"/>
        <w:jc w:val="both"/>
        <w:rPr>
          <w:kern w:val="2"/>
          <w:sz w:val="28"/>
          <w:szCs w:val="28"/>
        </w:rPr>
      </w:pPr>
      <w:r w:rsidRPr="000713BF">
        <w:rPr>
          <w:kern w:val="2"/>
          <w:sz w:val="28"/>
          <w:szCs w:val="28"/>
        </w:rPr>
        <w:t xml:space="preserve">Планируемые сроки решения задач и реализации мероприятий </w:t>
      </w:r>
      <w:r>
        <w:rPr>
          <w:kern w:val="2"/>
          <w:sz w:val="28"/>
          <w:szCs w:val="28"/>
        </w:rPr>
        <w:t>муниципальной</w:t>
      </w:r>
      <w:r w:rsidRPr="000713BF">
        <w:rPr>
          <w:kern w:val="2"/>
          <w:sz w:val="28"/>
          <w:szCs w:val="28"/>
        </w:rPr>
        <w:t xml:space="preserve"> программы были разработаны в соответствии с требованиями федерального законодательства</w:t>
      </w:r>
      <w:r w:rsidRPr="00F15525">
        <w:rPr>
          <w:kern w:val="2"/>
          <w:sz w:val="28"/>
          <w:szCs w:val="28"/>
        </w:rPr>
        <w:t>.</w:t>
      </w:r>
    </w:p>
    <w:p w:rsidR="008A3BC4" w:rsidRDefault="008A3BC4" w:rsidP="00DE5F8D">
      <w:pPr>
        <w:autoSpaceDE w:val="0"/>
        <w:autoSpaceDN w:val="0"/>
        <w:adjustRightInd w:val="0"/>
        <w:ind w:firstLine="709"/>
        <w:jc w:val="both"/>
        <w:rPr>
          <w:kern w:val="2"/>
          <w:sz w:val="28"/>
          <w:szCs w:val="28"/>
        </w:rPr>
        <w:sectPr w:rsidR="008A3BC4" w:rsidSect="00437712">
          <w:pgSz w:w="11906" w:h="16838"/>
          <w:pgMar w:top="1134" w:right="746" w:bottom="1134" w:left="851" w:header="709" w:footer="709" w:gutter="0"/>
          <w:cols w:space="708"/>
          <w:docGrid w:linePitch="360"/>
        </w:sectPr>
      </w:pPr>
    </w:p>
    <w:p w:rsidR="008A3BC4" w:rsidRPr="000713BF" w:rsidRDefault="008A3BC4" w:rsidP="008A3BC4">
      <w:pPr>
        <w:ind w:left="10773"/>
        <w:jc w:val="right"/>
        <w:rPr>
          <w:bCs/>
          <w:kern w:val="2"/>
          <w:sz w:val="28"/>
          <w:szCs w:val="28"/>
        </w:rPr>
      </w:pPr>
      <w:r w:rsidRPr="000713BF">
        <w:rPr>
          <w:bCs/>
          <w:kern w:val="2"/>
          <w:sz w:val="28"/>
          <w:szCs w:val="28"/>
        </w:rPr>
        <w:lastRenderedPageBreak/>
        <w:tab/>
        <w:t>Приложение № 1</w:t>
      </w:r>
    </w:p>
    <w:p w:rsidR="008A3BC4" w:rsidRPr="000713BF" w:rsidRDefault="008A3BC4" w:rsidP="008A3BC4">
      <w:pPr>
        <w:ind w:left="10773"/>
        <w:jc w:val="right"/>
        <w:rPr>
          <w:bCs/>
          <w:kern w:val="2"/>
          <w:sz w:val="28"/>
          <w:szCs w:val="28"/>
        </w:rPr>
      </w:pPr>
      <w:r w:rsidRPr="000713BF">
        <w:rPr>
          <w:bCs/>
          <w:kern w:val="2"/>
          <w:sz w:val="28"/>
          <w:szCs w:val="28"/>
        </w:rPr>
        <w:t xml:space="preserve">       к </w:t>
      </w:r>
      <w:r>
        <w:rPr>
          <w:bCs/>
          <w:kern w:val="2"/>
          <w:sz w:val="28"/>
          <w:szCs w:val="28"/>
        </w:rPr>
        <w:t>муниципальной</w:t>
      </w:r>
      <w:r w:rsidRPr="000713BF">
        <w:rPr>
          <w:bCs/>
          <w:kern w:val="2"/>
          <w:sz w:val="28"/>
          <w:szCs w:val="28"/>
        </w:rPr>
        <w:t xml:space="preserve"> программе </w:t>
      </w:r>
    </w:p>
    <w:p w:rsidR="008A3BC4" w:rsidRPr="000713BF" w:rsidRDefault="008A3BC4" w:rsidP="008A3BC4">
      <w:pPr>
        <w:ind w:left="10773"/>
        <w:jc w:val="right"/>
        <w:rPr>
          <w:bCs/>
          <w:kern w:val="2"/>
          <w:sz w:val="28"/>
          <w:szCs w:val="28"/>
        </w:rPr>
      </w:pPr>
      <w:r w:rsidRPr="000713BF">
        <w:rPr>
          <w:bCs/>
          <w:kern w:val="2"/>
          <w:sz w:val="28"/>
          <w:szCs w:val="28"/>
        </w:rPr>
        <w:t xml:space="preserve">  </w:t>
      </w:r>
      <w:r>
        <w:rPr>
          <w:bCs/>
          <w:kern w:val="2"/>
          <w:sz w:val="28"/>
          <w:szCs w:val="28"/>
        </w:rPr>
        <w:t>Казанского сельского поселения</w:t>
      </w:r>
      <w:r w:rsidRPr="000713BF">
        <w:rPr>
          <w:bCs/>
          <w:kern w:val="2"/>
          <w:sz w:val="28"/>
          <w:szCs w:val="28"/>
        </w:rPr>
        <w:t xml:space="preserve"> </w:t>
      </w:r>
    </w:p>
    <w:p w:rsidR="008A3BC4" w:rsidRPr="000713BF" w:rsidRDefault="008A3BC4" w:rsidP="008A3BC4">
      <w:pPr>
        <w:ind w:left="10773"/>
        <w:jc w:val="right"/>
        <w:rPr>
          <w:kern w:val="2"/>
          <w:sz w:val="28"/>
          <w:szCs w:val="28"/>
        </w:rPr>
      </w:pPr>
      <w:r w:rsidRPr="000713BF">
        <w:rPr>
          <w:kern w:val="2"/>
          <w:sz w:val="28"/>
          <w:szCs w:val="28"/>
        </w:rPr>
        <w:t>«</w:t>
      </w:r>
      <w:proofErr w:type="spellStart"/>
      <w:r w:rsidRPr="000713BF">
        <w:rPr>
          <w:kern w:val="2"/>
          <w:sz w:val="28"/>
          <w:szCs w:val="28"/>
        </w:rPr>
        <w:t>Энергоэффективность</w:t>
      </w:r>
      <w:proofErr w:type="spellEnd"/>
      <w:r>
        <w:rPr>
          <w:kern w:val="2"/>
          <w:sz w:val="28"/>
          <w:szCs w:val="28"/>
        </w:rPr>
        <w:t xml:space="preserve"> </w:t>
      </w:r>
      <w:r w:rsidRPr="000713BF">
        <w:rPr>
          <w:kern w:val="2"/>
          <w:sz w:val="28"/>
          <w:szCs w:val="28"/>
        </w:rPr>
        <w:t>и развитие</w:t>
      </w:r>
      <w:r>
        <w:rPr>
          <w:kern w:val="2"/>
          <w:sz w:val="28"/>
          <w:szCs w:val="28"/>
        </w:rPr>
        <w:t xml:space="preserve"> </w:t>
      </w:r>
      <w:r w:rsidRPr="000713BF">
        <w:rPr>
          <w:kern w:val="2"/>
          <w:sz w:val="28"/>
          <w:szCs w:val="28"/>
        </w:rPr>
        <w:t>энергетики»</w:t>
      </w:r>
    </w:p>
    <w:p w:rsidR="008A3BC4" w:rsidRPr="000713BF" w:rsidRDefault="008A3BC4" w:rsidP="008A3BC4">
      <w:pPr>
        <w:jc w:val="center"/>
        <w:rPr>
          <w:kern w:val="2"/>
          <w:sz w:val="28"/>
          <w:szCs w:val="28"/>
        </w:rPr>
      </w:pPr>
    </w:p>
    <w:p w:rsidR="008A3BC4" w:rsidRPr="00C23468" w:rsidRDefault="008A3BC4" w:rsidP="008A3BC4">
      <w:pPr>
        <w:jc w:val="center"/>
        <w:rPr>
          <w:kern w:val="2"/>
          <w:sz w:val="28"/>
          <w:szCs w:val="28"/>
        </w:rPr>
      </w:pPr>
      <w:r w:rsidRPr="00C23468">
        <w:rPr>
          <w:kern w:val="2"/>
          <w:sz w:val="28"/>
          <w:szCs w:val="28"/>
        </w:rPr>
        <w:t>СВЕДЕНИЯ</w:t>
      </w:r>
    </w:p>
    <w:p w:rsidR="008A3BC4" w:rsidRPr="00C23468" w:rsidRDefault="008A3BC4" w:rsidP="008A3BC4">
      <w:pPr>
        <w:jc w:val="center"/>
        <w:rPr>
          <w:kern w:val="2"/>
          <w:sz w:val="28"/>
          <w:szCs w:val="28"/>
        </w:rPr>
      </w:pPr>
      <w:r w:rsidRPr="00C23468">
        <w:rPr>
          <w:kern w:val="2"/>
          <w:sz w:val="28"/>
          <w:szCs w:val="28"/>
        </w:rPr>
        <w:t xml:space="preserve">о показателях (индикаторах) </w:t>
      </w:r>
      <w:proofErr w:type="gramStart"/>
      <w:r w:rsidRPr="00C23468">
        <w:rPr>
          <w:kern w:val="2"/>
          <w:sz w:val="28"/>
          <w:szCs w:val="28"/>
        </w:rPr>
        <w:t>муниципальной</w:t>
      </w:r>
      <w:proofErr w:type="gramEnd"/>
    </w:p>
    <w:p w:rsidR="008A3BC4" w:rsidRPr="000713BF" w:rsidRDefault="008A3BC4" w:rsidP="008A3BC4">
      <w:pPr>
        <w:jc w:val="center"/>
        <w:rPr>
          <w:kern w:val="2"/>
          <w:sz w:val="28"/>
          <w:szCs w:val="28"/>
        </w:rPr>
      </w:pPr>
      <w:r w:rsidRPr="00C23468">
        <w:rPr>
          <w:kern w:val="2"/>
          <w:sz w:val="28"/>
          <w:szCs w:val="28"/>
        </w:rPr>
        <w:t xml:space="preserve">программы, подпрограмм муниципальной программы и их </w:t>
      </w:r>
      <w:proofErr w:type="gramStart"/>
      <w:r w:rsidRPr="00C23468">
        <w:rPr>
          <w:kern w:val="2"/>
          <w:sz w:val="28"/>
          <w:szCs w:val="28"/>
        </w:rPr>
        <w:t>значениях</w:t>
      </w:r>
      <w:proofErr w:type="gramEnd"/>
    </w:p>
    <w:p w:rsidR="008A3BC4" w:rsidRPr="000713BF" w:rsidRDefault="008A3BC4" w:rsidP="008A3BC4">
      <w:pPr>
        <w:ind w:firstLine="709"/>
        <w:rPr>
          <w:kern w:val="2"/>
          <w:sz w:val="28"/>
          <w:szCs w:val="28"/>
        </w:rPr>
      </w:pPr>
    </w:p>
    <w:p w:rsidR="008A3BC4" w:rsidRDefault="008A3BC4" w:rsidP="008A3BC4">
      <w:pPr>
        <w:ind w:firstLine="709"/>
        <w:rPr>
          <w:kern w:val="2"/>
          <w:sz w:val="28"/>
          <w:szCs w:val="28"/>
        </w:rPr>
      </w:pPr>
    </w:p>
    <w:tbl>
      <w:tblPr>
        <w:tblW w:w="5000"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33"/>
        <w:gridCol w:w="2461"/>
        <w:gridCol w:w="770"/>
        <w:gridCol w:w="770"/>
        <w:gridCol w:w="767"/>
        <w:gridCol w:w="777"/>
        <w:gridCol w:w="772"/>
        <w:gridCol w:w="687"/>
        <w:gridCol w:w="772"/>
        <w:gridCol w:w="772"/>
        <w:gridCol w:w="772"/>
        <w:gridCol w:w="752"/>
        <w:gridCol w:w="875"/>
        <w:gridCol w:w="772"/>
        <w:gridCol w:w="772"/>
        <w:gridCol w:w="772"/>
        <w:gridCol w:w="687"/>
        <w:gridCol w:w="687"/>
      </w:tblGrid>
      <w:tr w:rsidR="008A3BC4" w:rsidTr="008A3BC4">
        <w:trPr>
          <w:tblHeader/>
        </w:trPr>
        <w:tc>
          <w:tcPr>
            <w:tcW w:w="561" w:type="dxa"/>
            <w:vMerge w:val="restart"/>
            <w:tcBorders>
              <w:top w:val="single" w:sz="4" w:space="0" w:color="000000"/>
              <w:left w:val="single" w:sz="4" w:space="0" w:color="000000"/>
              <w:bottom w:val="single" w:sz="4" w:space="0" w:color="000000"/>
              <w:right w:val="single" w:sz="4" w:space="0" w:color="000000"/>
            </w:tcBorders>
            <w:hideMark/>
          </w:tcPr>
          <w:p w:rsidR="008A3BC4" w:rsidRDefault="008A3BC4" w:rsidP="008A3BC4">
            <w:pPr>
              <w:autoSpaceDE w:val="0"/>
              <w:autoSpaceDN w:val="0"/>
              <w:adjustRightInd w:val="0"/>
              <w:jc w:val="center"/>
              <w:rPr>
                <w:kern w:val="2"/>
              </w:rPr>
            </w:pPr>
            <w:r>
              <w:rPr>
                <w:kern w:val="2"/>
              </w:rPr>
              <w:t>№</w:t>
            </w:r>
          </w:p>
          <w:p w:rsidR="008A3BC4" w:rsidRDefault="008A3BC4" w:rsidP="008A3BC4">
            <w:pPr>
              <w:autoSpaceDE w:val="0"/>
              <w:autoSpaceDN w:val="0"/>
              <w:adjustRightInd w:val="0"/>
              <w:jc w:val="center"/>
              <w:rPr>
                <w:kern w:val="2"/>
              </w:rPr>
            </w:pPr>
            <w:proofErr w:type="spellStart"/>
            <w:proofErr w:type="gramStart"/>
            <w:r>
              <w:rPr>
                <w:kern w:val="2"/>
              </w:rPr>
              <w:t>п</w:t>
            </w:r>
            <w:proofErr w:type="spellEnd"/>
            <w:proofErr w:type="gramEnd"/>
            <w:r>
              <w:rPr>
                <w:kern w:val="2"/>
              </w:rPr>
              <w:t>/</w:t>
            </w:r>
            <w:proofErr w:type="spellStart"/>
            <w:r>
              <w:rPr>
                <w:kern w:val="2"/>
              </w:rPr>
              <w:t>п</w:t>
            </w:r>
            <w:proofErr w:type="spellEnd"/>
          </w:p>
        </w:tc>
        <w:tc>
          <w:tcPr>
            <w:tcW w:w="3896" w:type="dxa"/>
            <w:vMerge w:val="restart"/>
            <w:tcBorders>
              <w:top w:val="single" w:sz="4" w:space="0" w:color="000000"/>
              <w:left w:val="single" w:sz="4" w:space="0" w:color="000000"/>
              <w:bottom w:val="single" w:sz="4" w:space="0" w:color="000000"/>
              <w:right w:val="single" w:sz="4" w:space="0" w:color="000000"/>
            </w:tcBorders>
            <w:hideMark/>
          </w:tcPr>
          <w:p w:rsidR="008A3BC4" w:rsidRDefault="008A3BC4" w:rsidP="008A3BC4">
            <w:pPr>
              <w:autoSpaceDE w:val="0"/>
              <w:autoSpaceDN w:val="0"/>
              <w:adjustRightInd w:val="0"/>
              <w:jc w:val="center"/>
              <w:rPr>
                <w:kern w:val="2"/>
              </w:rPr>
            </w:pPr>
            <w:r>
              <w:rPr>
                <w:kern w:val="2"/>
              </w:rPr>
              <w:t xml:space="preserve">Номер </w:t>
            </w:r>
          </w:p>
          <w:p w:rsidR="008A3BC4" w:rsidRDefault="008A3BC4" w:rsidP="008A3BC4">
            <w:pPr>
              <w:autoSpaceDE w:val="0"/>
              <w:autoSpaceDN w:val="0"/>
              <w:adjustRightInd w:val="0"/>
              <w:jc w:val="center"/>
              <w:rPr>
                <w:kern w:val="2"/>
              </w:rPr>
            </w:pPr>
            <w:r>
              <w:rPr>
                <w:kern w:val="2"/>
              </w:rPr>
              <w:t>и наименование</w:t>
            </w:r>
          </w:p>
        </w:tc>
        <w:tc>
          <w:tcPr>
            <w:tcW w:w="1115" w:type="dxa"/>
            <w:vMerge w:val="restart"/>
            <w:tcBorders>
              <w:top w:val="single" w:sz="4" w:space="0" w:color="000000"/>
              <w:left w:val="single" w:sz="4" w:space="0" w:color="000000"/>
              <w:bottom w:val="single" w:sz="4" w:space="0" w:color="000000"/>
              <w:right w:val="single" w:sz="4" w:space="0" w:color="000000"/>
            </w:tcBorders>
            <w:hideMark/>
          </w:tcPr>
          <w:p w:rsidR="008A3BC4" w:rsidRDefault="008A3BC4" w:rsidP="008A3BC4">
            <w:pPr>
              <w:autoSpaceDE w:val="0"/>
              <w:autoSpaceDN w:val="0"/>
              <w:adjustRightInd w:val="0"/>
              <w:jc w:val="center"/>
            </w:pPr>
            <w:r>
              <w:t xml:space="preserve">Вид </w:t>
            </w:r>
          </w:p>
          <w:p w:rsidR="008A3BC4" w:rsidRDefault="008A3BC4" w:rsidP="008A3BC4">
            <w:pPr>
              <w:autoSpaceDE w:val="0"/>
              <w:autoSpaceDN w:val="0"/>
              <w:adjustRightInd w:val="0"/>
              <w:jc w:val="center"/>
              <w:rPr>
                <w:kern w:val="2"/>
              </w:rPr>
            </w:pPr>
            <w:r>
              <w:t>показателя</w:t>
            </w:r>
          </w:p>
        </w:tc>
        <w:tc>
          <w:tcPr>
            <w:tcW w:w="1116" w:type="dxa"/>
            <w:vMerge w:val="restart"/>
            <w:tcBorders>
              <w:top w:val="single" w:sz="4" w:space="0" w:color="000000"/>
              <w:left w:val="single" w:sz="4" w:space="0" w:color="000000"/>
              <w:bottom w:val="single" w:sz="4" w:space="0" w:color="000000"/>
              <w:right w:val="single" w:sz="4" w:space="0" w:color="000000"/>
            </w:tcBorders>
            <w:hideMark/>
          </w:tcPr>
          <w:p w:rsidR="008A3BC4" w:rsidRDefault="008A3BC4" w:rsidP="008A3BC4">
            <w:pPr>
              <w:autoSpaceDE w:val="0"/>
              <w:autoSpaceDN w:val="0"/>
              <w:adjustRightInd w:val="0"/>
              <w:ind w:left="-93" w:right="-108"/>
              <w:jc w:val="center"/>
              <w:rPr>
                <w:kern w:val="2"/>
              </w:rPr>
            </w:pPr>
            <w:r>
              <w:rPr>
                <w:kern w:val="2"/>
              </w:rPr>
              <w:t>Единица измерения</w:t>
            </w:r>
          </w:p>
        </w:tc>
        <w:tc>
          <w:tcPr>
            <w:tcW w:w="15357" w:type="dxa"/>
            <w:gridSpan w:val="14"/>
            <w:tcBorders>
              <w:top w:val="single" w:sz="4" w:space="0" w:color="000000"/>
              <w:left w:val="single" w:sz="4" w:space="0" w:color="000000"/>
              <w:bottom w:val="single" w:sz="4" w:space="0" w:color="000000"/>
              <w:right w:val="single" w:sz="4" w:space="0" w:color="000000"/>
            </w:tcBorders>
            <w:hideMark/>
          </w:tcPr>
          <w:p w:rsidR="008A3BC4" w:rsidRDefault="008A3BC4" w:rsidP="008A3BC4">
            <w:pPr>
              <w:autoSpaceDE w:val="0"/>
              <w:autoSpaceDN w:val="0"/>
              <w:adjustRightInd w:val="0"/>
              <w:jc w:val="center"/>
              <w:rPr>
                <w:kern w:val="2"/>
              </w:rPr>
            </w:pPr>
            <w:r>
              <w:rPr>
                <w:kern w:val="2"/>
              </w:rPr>
              <w:t>Значение показателя</w:t>
            </w:r>
          </w:p>
        </w:tc>
      </w:tr>
      <w:tr w:rsidR="008A3BC4" w:rsidTr="008A3BC4">
        <w:trPr>
          <w:tblHeader/>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A3BC4" w:rsidRDefault="008A3BC4" w:rsidP="008A3BC4">
            <w:pPr>
              <w:rPr>
                <w:kern w:val="2"/>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A3BC4" w:rsidRDefault="008A3BC4" w:rsidP="008A3BC4">
            <w:pPr>
              <w:rPr>
                <w:kern w:val="2"/>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A3BC4" w:rsidRDefault="008A3BC4" w:rsidP="008A3BC4">
            <w:pPr>
              <w:rPr>
                <w:kern w:val="2"/>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A3BC4" w:rsidRDefault="008A3BC4" w:rsidP="008A3BC4">
            <w:pPr>
              <w:rPr>
                <w:kern w:val="2"/>
              </w:rPr>
            </w:pPr>
          </w:p>
        </w:tc>
        <w:tc>
          <w:tcPr>
            <w:tcW w:w="1109" w:type="dxa"/>
            <w:tcBorders>
              <w:top w:val="single" w:sz="4" w:space="0" w:color="000000"/>
              <w:left w:val="single" w:sz="4" w:space="0" w:color="000000"/>
              <w:bottom w:val="single" w:sz="4" w:space="0" w:color="000000"/>
              <w:right w:val="single" w:sz="4" w:space="0" w:color="000000"/>
            </w:tcBorders>
            <w:hideMark/>
          </w:tcPr>
          <w:p w:rsidR="008A3BC4" w:rsidRDefault="008A3BC4" w:rsidP="008A3BC4">
            <w:pPr>
              <w:autoSpaceDE w:val="0"/>
              <w:autoSpaceDN w:val="0"/>
              <w:adjustRightInd w:val="0"/>
              <w:jc w:val="center"/>
              <w:rPr>
                <w:kern w:val="2"/>
              </w:rPr>
            </w:pPr>
            <w:r>
              <w:rPr>
                <w:kern w:val="2"/>
              </w:rPr>
              <w:t>2017</w:t>
            </w:r>
          </w:p>
          <w:p w:rsidR="008A3BC4" w:rsidRDefault="008A3BC4" w:rsidP="008A3BC4">
            <w:pPr>
              <w:autoSpaceDE w:val="0"/>
              <w:autoSpaceDN w:val="0"/>
              <w:adjustRightInd w:val="0"/>
              <w:jc w:val="center"/>
              <w:rPr>
                <w:kern w:val="2"/>
              </w:rPr>
            </w:pPr>
            <w:r>
              <w:rPr>
                <w:kern w:val="2"/>
              </w:rPr>
              <w:t>год</w:t>
            </w:r>
          </w:p>
        </w:tc>
        <w:tc>
          <w:tcPr>
            <w:tcW w:w="1125" w:type="dxa"/>
            <w:tcBorders>
              <w:top w:val="single" w:sz="4" w:space="0" w:color="000000"/>
              <w:left w:val="single" w:sz="4" w:space="0" w:color="000000"/>
              <w:bottom w:val="single" w:sz="4" w:space="0" w:color="000000"/>
              <w:right w:val="single" w:sz="4" w:space="0" w:color="000000"/>
            </w:tcBorders>
            <w:hideMark/>
          </w:tcPr>
          <w:p w:rsidR="008A3BC4" w:rsidRDefault="008A3BC4" w:rsidP="008A3BC4">
            <w:pPr>
              <w:autoSpaceDE w:val="0"/>
              <w:autoSpaceDN w:val="0"/>
              <w:adjustRightInd w:val="0"/>
              <w:jc w:val="center"/>
              <w:rPr>
                <w:kern w:val="2"/>
                <w:lang w:val="en-US"/>
              </w:rPr>
            </w:pPr>
            <w:r>
              <w:rPr>
                <w:kern w:val="2"/>
              </w:rPr>
              <w:t>2018</w:t>
            </w:r>
          </w:p>
          <w:p w:rsidR="008A3BC4" w:rsidRDefault="008A3BC4" w:rsidP="008A3BC4">
            <w:pPr>
              <w:autoSpaceDE w:val="0"/>
              <w:autoSpaceDN w:val="0"/>
              <w:adjustRightInd w:val="0"/>
              <w:jc w:val="center"/>
              <w:rPr>
                <w:kern w:val="2"/>
              </w:rPr>
            </w:pPr>
            <w:r>
              <w:rPr>
                <w:kern w:val="2"/>
              </w:rPr>
              <w:t>год</w:t>
            </w:r>
          </w:p>
        </w:tc>
        <w:tc>
          <w:tcPr>
            <w:tcW w:w="1117" w:type="dxa"/>
            <w:tcBorders>
              <w:top w:val="single" w:sz="4" w:space="0" w:color="000000"/>
              <w:left w:val="single" w:sz="4" w:space="0" w:color="000000"/>
              <w:bottom w:val="single" w:sz="4" w:space="0" w:color="000000"/>
              <w:right w:val="single" w:sz="4" w:space="0" w:color="000000"/>
            </w:tcBorders>
            <w:hideMark/>
          </w:tcPr>
          <w:p w:rsidR="008A3BC4" w:rsidRDefault="008A3BC4" w:rsidP="008A3BC4">
            <w:pPr>
              <w:autoSpaceDE w:val="0"/>
              <w:autoSpaceDN w:val="0"/>
              <w:adjustRightInd w:val="0"/>
              <w:jc w:val="center"/>
              <w:rPr>
                <w:kern w:val="2"/>
                <w:lang w:val="en-US"/>
              </w:rPr>
            </w:pPr>
            <w:r>
              <w:rPr>
                <w:kern w:val="2"/>
              </w:rPr>
              <w:t>2019</w:t>
            </w:r>
          </w:p>
          <w:p w:rsidR="008A3BC4" w:rsidRDefault="008A3BC4" w:rsidP="008A3BC4">
            <w:pPr>
              <w:autoSpaceDE w:val="0"/>
              <w:autoSpaceDN w:val="0"/>
              <w:adjustRightInd w:val="0"/>
              <w:jc w:val="center"/>
              <w:rPr>
                <w:kern w:val="2"/>
              </w:rPr>
            </w:pPr>
            <w:r>
              <w:rPr>
                <w:kern w:val="2"/>
              </w:rPr>
              <w:t>год</w:t>
            </w:r>
          </w:p>
        </w:tc>
        <w:tc>
          <w:tcPr>
            <w:tcW w:w="977" w:type="dxa"/>
            <w:tcBorders>
              <w:top w:val="single" w:sz="4" w:space="0" w:color="000000"/>
              <w:left w:val="single" w:sz="4" w:space="0" w:color="000000"/>
              <w:bottom w:val="single" w:sz="4" w:space="0" w:color="000000"/>
              <w:right w:val="single" w:sz="4" w:space="0" w:color="000000"/>
            </w:tcBorders>
            <w:hideMark/>
          </w:tcPr>
          <w:p w:rsidR="008A3BC4" w:rsidRDefault="008A3BC4" w:rsidP="008A3BC4">
            <w:pPr>
              <w:autoSpaceDE w:val="0"/>
              <w:autoSpaceDN w:val="0"/>
              <w:adjustRightInd w:val="0"/>
              <w:jc w:val="center"/>
              <w:rPr>
                <w:kern w:val="2"/>
                <w:lang w:val="en-US"/>
              </w:rPr>
            </w:pPr>
            <w:r>
              <w:rPr>
                <w:kern w:val="2"/>
              </w:rPr>
              <w:t>2020</w:t>
            </w:r>
          </w:p>
          <w:p w:rsidR="008A3BC4" w:rsidRDefault="008A3BC4" w:rsidP="008A3BC4">
            <w:pPr>
              <w:autoSpaceDE w:val="0"/>
              <w:autoSpaceDN w:val="0"/>
              <w:adjustRightInd w:val="0"/>
              <w:jc w:val="center"/>
              <w:rPr>
                <w:kern w:val="2"/>
              </w:rPr>
            </w:pPr>
            <w:r>
              <w:rPr>
                <w:kern w:val="2"/>
              </w:rPr>
              <w:t>год</w:t>
            </w:r>
          </w:p>
        </w:tc>
        <w:tc>
          <w:tcPr>
            <w:tcW w:w="1117" w:type="dxa"/>
            <w:tcBorders>
              <w:top w:val="single" w:sz="4" w:space="0" w:color="000000"/>
              <w:left w:val="single" w:sz="4" w:space="0" w:color="000000"/>
              <w:bottom w:val="single" w:sz="4" w:space="0" w:color="000000"/>
              <w:right w:val="single" w:sz="4" w:space="0" w:color="000000"/>
            </w:tcBorders>
            <w:hideMark/>
          </w:tcPr>
          <w:p w:rsidR="008A3BC4" w:rsidRDefault="008A3BC4" w:rsidP="008A3BC4">
            <w:pPr>
              <w:autoSpaceDE w:val="0"/>
              <w:autoSpaceDN w:val="0"/>
              <w:adjustRightInd w:val="0"/>
              <w:jc w:val="center"/>
              <w:rPr>
                <w:kern w:val="2"/>
              </w:rPr>
            </w:pPr>
            <w:r>
              <w:rPr>
                <w:kern w:val="2"/>
              </w:rPr>
              <w:t>2021</w:t>
            </w:r>
          </w:p>
          <w:p w:rsidR="008A3BC4" w:rsidRDefault="008A3BC4" w:rsidP="008A3BC4">
            <w:pPr>
              <w:autoSpaceDE w:val="0"/>
              <w:autoSpaceDN w:val="0"/>
              <w:adjustRightInd w:val="0"/>
              <w:jc w:val="center"/>
              <w:rPr>
                <w:kern w:val="2"/>
              </w:rPr>
            </w:pPr>
            <w:r>
              <w:rPr>
                <w:kern w:val="2"/>
              </w:rPr>
              <w:t>год</w:t>
            </w:r>
          </w:p>
        </w:tc>
        <w:tc>
          <w:tcPr>
            <w:tcW w:w="1117" w:type="dxa"/>
            <w:tcBorders>
              <w:top w:val="single" w:sz="4" w:space="0" w:color="000000"/>
              <w:left w:val="single" w:sz="4" w:space="0" w:color="000000"/>
              <w:bottom w:val="single" w:sz="4" w:space="0" w:color="000000"/>
              <w:right w:val="single" w:sz="4" w:space="0" w:color="000000"/>
            </w:tcBorders>
            <w:hideMark/>
          </w:tcPr>
          <w:p w:rsidR="008A3BC4" w:rsidRDefault="008A3BC4" w:rsidP="008A3BC4">
            <w:pPr>
              <w:autoSpaceDE w:val="0"/>
              <w:autoSpaceDN w:val="0"/>
              <w:adjustRightInd w:val="0"/>
              <w:jc w:val="center"/>
              <w:rPr>
                <w:kern w:val="2"/>
              </w:rPr>
            </w:pPr>
            <w:r>
              <w:rPr>
                <w:kern w:val="2"/>
              </w:rPr>
              <w:t>2022</w:t>
            </w:r>
          </w:p>
          <w:p w:rsidR="008A3BC4" w:rsidRDefault="008A3BC4" w:rsidP="008A3BC4">
            <w:pPr>
              <w:autoSpaceDE w:val="0"/>
              <w:autoSpaceDN w:val="0"/>
              <w:adjustRightInd w:val="0"/>
              <w:jc w:val="center"/>
              <w:rPr>
                <w:kern w:val="2"/>
              </w:rPr>
            </w:pPr>
            <w:r>
              <w:rPr>
                <w:kern w:val="2"/>
              </w:rPr>
              <w:t>год</w:t>
            </w:r>
          </w:p>
        </w:tc>
        <w:tc>
          <w:tcPr>
            <w:tcW w:w="1117" w:type="dxa"/>
            <w:tcBorders>
              <w:top w:val="single" w:sz="4" w:space="0" w:color="000000"/>
              <w:left w:val="single" w:sz="4" w:space="0" w:color="000000"/>
              <w:bottom w:val="single" w:sz="4" w:space="0" w:color="000000"/>
              <w:right w:val="single" w:sz="4" w:space="0" w:color="000000"/>
            </w:tcBorders>
            <w:hideMark/>
          </w:tcPr>
          <w:p w:rsidR="008A3BC4" w:rsidRDefault="008A3BC4" w:rsidP="008A3BC4">
            <w:pPr>
              <w:autoSpaceDE w:val="0"/>
              <w:autoSpaceDN w:val="0"/>
              <w:adjustRightInd w:val="0"/>
              <w:jc w:val="center"/>
              <w:rPr>
                <w:kern w:val="2"/>
              </w:rPr>
            </w:pPr>
            <w:r>
              <w:rPr>
                <w:kern w:val="2"/>
              </w:rPr>
              <w:t>2023</w:t>
            </w:r>
          </w:p>
          <w:p w:rsidR="008A3BC4" w:rsidRDefault="008A3BC4" w:rsidP="008A3BC4">
            <w:pPr>
              <w:autoSpaceDE w:val="0"/>
              <w:autoSpaceDN w:val="0"/>
              <w:adjustRightInd w:val="0"/>
              <w:jc w:val="center"/>
              <w:rPr>
                <w:kern w:val="2"/>
              </w:rPr>
            </w:pPr>
            <w:r>
              <w:rPr>
                <w:kern w:val="2"/>
              </w:rPr>
              <w:t>год</w:t>
            </w:r>
          </w:p>
        </w:tc>
        <w:tc>
          <w:tcPr>
            <w:tcW w:w="1085" w:type="dxa"/>
            <w:tcBorders>
              <w:top w:val="single" w:sz="4" w:space="0" w:color="000000"/>
              <w:left w:val="single" w:sz="4" w:space="0" w:color="000000"/>
              <w:bottom w:val="single" w:sz="4" w:space="0" w:color="000000"/>
              <w:right w:val="single" w:sz="4" w:space="0" w:color="000000"/>
            </w:tcBorders>
            <w:hideMark/>
          </w:tcPr>
          <w:p w:rsidR="008A3BC4" w:rsidRDefault="008A3BC4" w:rsidP="008A3BC4">
            <w:pPr>
              <w:autoSpaceDE w:val="0"/>
              <w:autoSpaceDN w:val="0"/>
              <w:adjustRightInd w:val="0"/>
              <w:jc w:val="center"/>
              <w:rPr>
                <w:kern w:val="2"/>
              </w:rPr>
            </w:pPr>
            <w:r>
              <w:rPr>
                <w:kern w:val="2"/>
              </w:rPr>
              <w:t>2024</w:t>
            </w:r>
          </w:p>
          <w:p w:rsidR="008A3BC4" w:rsidRDefault="008A3BC4" w:rsidP="008A3BC4">
            <w:pPr>
              <w:autoSpaceDE w:val="0"/>
              <w:autoSpaceDN w:val="0"/>
              <w:adjustRightInd w:val="0"/>
              <w:jc w:val="center"/>
              <w:rPr>
                <w:kern w:val="2"/>
              </w:rPr>
            </w:pPr>
            <w:r>
              <w:rPr>
                <w:kern w:val="2"/>
              </w:rPr>
              <w:t>год</w:t>
            </w:r>
          </w:p>
        </w:tc>
        <w:tc>
          <w:tcPr>
            <w:tcW w:w="1287" w:type="dxa"/>
            <w:tcBorders>
              <w:top w:val="single" w:sz="4" w:space="0" w:color="000000"/>
              <w:left w:val="single" w:sz="4" w:space="0" w:color="000000"/>
              <w:bottom w:val="single" w:sz="4" w:space="0" w:color="000000"/>
              <w:right w:val="single" w:sz="4" w:space="0" w:color="000000"/>
            </w:tcBorders>
            <w:hideMark/>
          </w:tcPr>
          <w:p w:rsidR="008A3BC4" w:rsidRDefault="008A3BC4" w:rsidP="008A3BC4">
            <w:pPr>
              <w:autoSpaceDE w:val="0"/>
              <w:autoSpaceDN w:val="0"/>
              <w:adjustRightInd w:val="0"/>
              <w:jc w:val="center"/>
              <w:rPr>
                <w:kern w:val="2"/>
              </w:rPr>
            </w:pPr>
            <w:r>
              <w:rPr>
                <w:kern w:val="2"/>
              </w:rPr>
              <w:t>2025</w:t>
            </w:r>
          </w:p>
          <w:p w:rsidR="008A3BC4" w:rsidRDefault="008A3BC4" w:rsidP="008A3BC4">
            <w:pPr>
              <w:autoSpaceDE w:val="0"/>
              <w:autoSpaceDN w:val="0"/>
              <w:adjustRightInd w:val="0"/>
              <w:jc w:val="center"/>
              <w:rPr>
                <w:kern w:val="2"/>
              </w:rPr>
            </w:pPr>
            <w:r>
              <w:rPr>
                <w:kern w:val="2"/>
              </w:rPr>
              <w:t>год</w:t>
            </w:r>
          </w:p>
        </w:tc>
        <w:tc>
          <w:tcPr>
            <w:tcW w:w="1117" w:type="dxa"/>
            <w:tcBorders>
              <w:top w:val="single" w:sz="4" w:space="0" w:color="000000"/>
              <w:left w:val="single" w:sz="4" w:space="0" w:color="000000"/>
              <w:bottom w:val="single" w:sz="4" w:space="0" w:color="000000"/>
              <w:right w:val="single" w:sz="4" w:space="0" w:color="000000"/>
            </w:tcBorders>
            <w:hideMark/>
          </w:tcPr>
          <w:p w:rsidR="008A3BC4" w:rsidRDefault="008A3BC4" w:rsidP="008A3BC4">
            <w:pPr>
              <w:autoSpaceDE w:val="0"/>
              <w:autoSpaceDN w:val="0"/>
              <w:adjustRightInd w:val="0"/>
              <w:jc w:val="center"/>
              <w:rPr>
                <w:kern w:val="2"/>
              </w:rPr>
            </w:pPr>
            <w:r>
              <w:rPr>
                <w:kern w:val="2"/>
              </w:rPr>
              <w:t>2026</w:t>
            </w:r>
          </w:p>
          <w:p w:rsidR="008A3BC4" w:rsidRDefault="008A3BC4" w:rsidP="008A3BC4">
            <w:pPr>
              <w:autoSpaceDE w:val="0"/>
              <w:autoSpaceDN w:val="0"/>
              <w:adjustRightInd w:val="0"/>
              <w:jc w:val="center"/>
              <w:rPr>
                <w:kern w:val="2"/>
              </w:rPr>
            </w:pPr>
            <w:r>
              <w:rPr>
                <w:kern w:val="2"/>
              </w:rPr>
              <w:t>год</w:t>
            </w:r>
          </w:p>
        </w:tc>
        <w:tc>
          <w:tcPr>
            <w:tcW w:w="1117" w:type="dxa"/>
            <w:tcBorders>
              <w:top w:val="single" w:sz="4" w:space="0" w:color="000000"/>
              <w:left w:val="single" w:sz="4" w:space="0" w:color="000000"/>
              <w:bottom w:val="single" w:sz="4" w:space="0" w:color="000000"/>
              <w:right w:val="single" w:sz="4" w:space="0" w:color="000000"/>
            </w:tcBorders>
            <w:hideMark/>
          </w:tcPr>
          <w:p w:rsidR="008A3BC4" w:rsidRDefault="008A3BC4" w:rsidP="008A3BC4">
            <w:pPr>
              <w:autoSpaceDE w:val="0"/>
              <w:autoSpaceDN w:val="0"/>
              <w:adjustRightInd w:val="0"/>
              <w:jc w:val="center"/>
              <w:rPr>
                <w:kern w:val="2"/>
              </w:rPr>
            </w:pPr>
            <w:r>
              <w:rPr>
                <w:kern w:val="2"/>
              </w:rPr>
              <w:t>2027</w:t>
            </w:r>
          </w:p>
          <w:p w:rsidR="008A3BC4" w:rsidRDefault="008A3BC4" w:rsidP="008A3BC4">
            <w:pPr>
              <w:autoSpaceDE w:val="0"/>
              <w:autoSpaceDN w:val="0"/>
              <w:adjustRightInd w:val="0"/>
              <w:jc w:val="center"/>
              <w:rPr>
                <w:kern w:val="2"/>
              </w:rPr>
            </w:pPr>
            <w:r>
              <w:rPr>
                <w:kern w:val="2"/>
              </w:rPr>
              <w:t>год</w:t>
            </w:r>
          </w:p>
        </w:tc>
        <w:tc>
          <w:tcPr>
            <w:tcW w:w="1117" w:type="dxa"/>
            <w:tcBorders>
              <w:top w:val="single" w:sz="4" w:space="0" w:color="000000"/>
              <w:left w:val="single" w:sz="4" w:space="0" w:color="000000"/>
              <w:bottom w:val="single" w:sz="4" w:space="0" w:color="000000"/>
              <w:right w:val="single" w:sz="4" w:space="0" w:color="000000"/>
            </w:tcBorders>
            <w:hideMark/>
          </w:tcPr>
          <w:p w:rsidR="008A3BC4" w:rsidRDefault="008A3BC4" w:rsidP="008A3BC4">
            <w:pPr>
              <w:autoSpaceDE w:val="0"/>
              <w:autoSpaceDN w:val="0"/>
              <w:adjustRightInd w:val="0"/>
              <w:jc w:val="center"/>
              <w:rPr>
                <w:kern w:val="2"/>
              </w:rPr>
            </w:pPr>
            <w:r>
              <w:rPr>
                <w:kern w:val="2"/>
              </w:rPr>
              <w:t>2028</w:t>
            </w:r>
          </w:p>
          <w:p w:rsidR="008A3BC4" w:rsidRDefault="008A3BC4" w:rsidP="008A3BC4">
            <w:pPr>
              <w:autoSpaceDE w:val="0"/>
              <w:autoSpaceDN w:val="0"/>
              <w:adjustRightInd w:val="0"/>
              <w:jc w:val="center"/>
              <w:rPr>
                <w:kern w:val="2"/>
              </w:rPr>
            </w:pPr>
            <w:r>
              <w:rPr>
                <w:kern w:val="2"/>
              </w:rPr>
              <w:t>год</w:t>
            </w:r>
          </w:p>
        </w:tc>
        <w:tc>
          <w:tcPr>
            <w:tcW w:w="977" w:type="dxa"/>
            <w:tcBorders>
              <w:top w:val="single" w:sz="4" w:space="0" w:color="000000"/>
              <w:left w:val="single" w:sz="4" w:space="0" w:color="000000"/>
              <w:bottom w:val="single" w:sz="4" w:space="0" w:color="000000"/>
              <w:right w:val="single" w:sz="4" w:space="0" w:color="000000"/>
            </w:tcBorders>
            <w:hideMark/>
          </w:tcPr>
          <w:p w:rsidR="008A3BC4" w:rsidRDefault="008A3BC4" w:rsidP="008A3BC4">
            <w:pPr>
              <w:autoSpaceDE w:val="0"/>
              <w:autoSpaceDN w:val="0"/>
              <w:adjustRightInd w:val="0"/>
              <w:jc w:val="center"/>
              <w:rPr>
                <w:kern w:val="2"/>
              </w:rPr>
            </w:pPr>
            <w:r>
              <w:rPr>
                <w:kern w:val="2"/>
              </w:rPr>
              <w:t>2029</w:t>
            </w:r>
          </w:p>
          <w:p w:rsidR="008A3BC4" w:rsidRDefault="008A3BC4" w:rsidP="008A3BC4">
            <w:pPr>
              <w:autoSpaceDE w:val="0"/>
              <w:autoSpaceDN w:val="0"/>
              <w:adjustRightInd w:val="0"/>
              <w:jc w:val="center"/>
              <w:rPr>
                <w:kern w:val="2"/>
              </w:rPr>
            </w:pPr>
            <w:r>
              <w:rPr>
                <w:kern w:val="2"/>
              </w:rPr>
              <w:t>год</w:t>
            </w:r>
          </w:p>
        </w:tc>
        <w:tc>
          <w:tcPr>
            <w:tcW w:w="978" w:type="dxa"/>
            <w:tcBorders>
              <w:top w:val="single" w:sz="4" w:space="0" w:color="000000"/>
              <w:left w:val="single" w:sz="4" w:space="0" w:color="000000"/>
              <w:bottom w:val="single" w:sz="4" w:space="0" w:color="000000"/>
              <w:right w:val="single" w:sz="4" w:space="0" w:color="000000"/>
            </w:tcBorders>
            <w:hideMark/>
          </w:tcPr>
          <w:p w:rsidR="008A3BC4" w:rsidRDefault="008A3BC4" w:rsidP="008A3BC4">
            <w:pPr>
              <w:autoSpaceDE w:val="0"/>
              <w:autoSpaceDN w:val="0"/>
              <w:adjustRightInd w:val="0"/>
              <w:jc w:val="center"/>
              <w:rPr>
                <w:kern w:val="2"/>
              </w:rPr>
            </w:pPr>
            <w:r>
              <w:rPr>
                <w:kern w:val="2"/>
              </w:rPr>
              <w:t>2030</w:t>
            </w:r>
          </w:p>
          <w:p w:rsidR="008A3BC4" w:rsidRDefault="008A3BC4" w:rsidP="008A3BC4">
            <w:pPr>
              <w:autoSpaceDE w:val="0"/>
              <w:autoSpaceDN w:val="0"/>
              <w:adjustRightInd w:val="0"/>
              <w:jc w:val="center"/>
              <w:rPr>
                <w:kern w:val="2"/>
              </w:rPr>
            </w:pPr>
            <w:r>
              <w:rPr>
                <w:kern w:val="2"/>
              </w:rPr>
              <w:t>год</w:t>
            </w:r>
          </w:p>
        </w:tc>
      </w:tr>
    </w:tbl>
    <w:p w:rsidR="008A3BC4" w:rsidRDefault="008A3BC4" w:rsidP="008A3BC4">
      <w:pPr>
        <w:rPr>
          <w:sz w:val="10"/>
          <w:szCs w:val="10"/>
        </w:rPr>
      </w:pPr>
    </w:p>
    <w:tbl>
      <w:tblPr>
        <w:tblW w:w="5032"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32"/>
        <w:gridCol w:w="2463"/>
        <w:gridCol w:w="770"/>
        <w:gridCol w:w="843"/>
        <w:gridCol w:w="783"/>
        <w:gridCol w:w="783"/>
        <w:gridCol w:w="783"/>
        <w:gridCol w:w="696"/>
        <w:gridCol w:w="783"/>
        <w:gridCol w:w="783"/>
        <w:gridCol w:w="697"/>
        <w:gridCol w:w="783"/>
        <w:gridCol w:w="876"/>
        <w:gridCol w:w="772"/>
        <w:gridCol w:w="772"/>
        <w:gridCol w:w="772"/>
        <w:gridCol w:w="687"/>
        <w:gridCol w:w="688"/>
      </w:tblGrid>
      <w:tr w:rsidR="008A3BC4" w:rsidTr="008A3BC4">
        <w:trPr>
          <w:tblHeader/>
        </w:trPr>
        <w:tc>
          <w:tcPr>
            <w:tcW w:w="560" w:type="dxa"/>
            <w:tcBorders>
              <w:top w:val="single" w:sz="4" w:space="0" w:color="000000"/>
              <w:left w:val="single" w:sz="4" w:space="0" w:color="000000"/>
              <w:bottom w:val="single" w:sz="4" w:space="0" w:color="000000"/>
              <w:right w:val="single" w:sz="4" w:space="0" w:color="000000"/>
            </w:tcBorders>
            <w:hideMark/>
          </w:tcPr>
          <w:p w:rsidR="008A3BC4" w:rsidRDefault="008A3BC4" w:rsidP="008A3BC4">
            <w:pPr>
              <w:autoSpaceDE w:val="0"/>
              <w:autoSpaceDN w:val="0"/>
              <w:adjustRightInd w:val="0"/>
              <w:jc w:val="center"/>
              <w:rPr>
                <w:kern w:val="2"/>
              </w:rPr>
            </w:pPr>
            <w:r>
              <w:rPr>
                <w:kern w:val="2"/>
              </w:rPr>
              <w:t>1</w:t>
            </w:r>
          </w:p>
        </w:tc>
        <w:tc>
          <w:tcPr>
            <w:tcW w:w="3896" w:type="dxa"/>
            <w:tcBorders>
              <w:top w:val="single" w:sz="4" w:space="0" w:color="000000"/>
              <w:left w:val="single" w:sz="4" w:space="0" w:color="000000"/>
              <w:bottom w:val="single" w:sz="4" w:space="0" w:color="000000"/>
              <w:right w:val="single" w:sz="4" w:space="0" w:color="000000"/>
            </w:tcBorders>
            <w:hideMark/>
          </w:tcPr>
          <w:p w:rsidR="008A3BC4" w:rsidRDefault="008A3BC4" w:rsidP="008A3BC4">
            <w:pPr>
              <w:autoSpaceDE w:val="0"/>
              <w:autoSpaceDN w:val="0"/>
              <w:adjustRightInd w:val="0"/>
              <w:jc w:val="center"/>
              <w:rPr>
                <w:kern w:val="2"/>
              </w:rPr>
            </w:pPr>
            <w:r>
              <w:rPr>
                <w:kern w:val="2"/>
              </w:rPr>
              <w:t>2</w:t>
            </w:r>
          </w:p>
        </w:tc>
        <w:tc>
          <w:tcPr>
            <w:tcW w:w="1115" w:type="dxa"/>
            <w:tcBorders>
              <w:top w:val="single" w:sz="4" w:space="0" w:color="000000"/>
              <w:left w:val="single" w:sz="4" w:space="0" w:color="000000"/>
              <w:bottom w:val="single" w:sz="4" w:space="0" w:color="000000"/>
              <w:right w:val="single" w:sz="4" w:space="0" w:color="000000"/>
            </w:tcBorders>
            <w:hideMark/>
          </w:tcPr>
          <w:p w:rsidR="008A3BC4" w:rsidRDefault="008A3BC4" w:rsidP="008A3BC4">
            <w:pPr>
              <w:autoSpaceDE w:val="0"/>
              <w:autoSpaceDN w:val="0"/>
              <w:adjustRightInd w:val="0"/>
              <w:jc w:val="center"/>
              <w:rPr>
                <w:kern w:val="2"/>
              </w:rPr>
            </w:pPr>
            <w:r>
              <w:rPr>
                <w:kern w:val="2"/>
              </w:rPr>
              <w:t>3</w:t>
            </w:r>
          </w:p>
        </w:tc>
        <w:tc>
          <w:tcPr>
            <w:tcW w:w="1233" w:type="dxa"/>
            <w:tcBorders>
              <w:top w:val="single" w:sz="4" w:space="0" w:color="000000"/>
              <w:left w:val="single" w:sz="4" w:space="0" w:color="000000"/>
              <w:bottom w:val="single" w:sz="4" w:space="0" w:color="000000"/>
              <w:right w:val="single" w:sz="4" w:space="0" w:color="000000"/>
            </w:tcBorders>
            <w:hideMark/>
          </w:tcPr>
          <w:p w:rsidR="008A3BC4" w:rsidRDefault="008A3BC4" w:rsidP="008A3BC4">
            <w:pPr>
              <w:autoSpaceDE w:val="0"/>
              <w:autoSpaceDN w:val="0"/>
              <w:adjustRightInd w:val="0"/>
              <w:jc w:val="center"/>
              <w:rPr>
                <w:kern w:val="2"/>
              </w:rPr>
            </w:pPr>
            <w:r>
              <w:rPr>
                <w:kern w:val="2"/>
              </w:rPr>
              <w:t>4</w:t>
            </w:r>
          </w:p>
        </w:tc>
        <w:tc>
          <w:tcPr>
            <w:tcW w:w="1134" w:type="dxa"/>
            <w:tcBorders>
              <w:top w:val="single" w:sz="4" w:space="0" w:color="000000"/>
              <w:left w:val="single" w:sz="4" w:space="0" w:color="000000"/>
              <w:bottom w:val="single" w:sz="4" w:space="0" w:color="000000"/>
              <w:right w:val="single" w:sz="4" w:space="0" w:color="000000"/>
            </w:tcBorders>
            <w:hideMark/>
          </w:tcPr>
          <w:p w:rsidR="008A3BC4" w:rsidRDefault="008A3BC4" w:rsidP="008A3BC4">
            <w:pPr>
              <w:autoSpaceDE w:val="0"/>
              <w:autoSpaceDN w:val="0"/>
              <w:adjustRightInd w:val="0"/>
              <w:jc w:val="center"/>
              <w:rPr>
                <w:kern w:val="2"/>
              </w:rPr>
            </w:pPr>
            <w:r>
              <w:rPr>
                <w:kern w:val="2"/>
              </w:rPr>
              <w:t>5</w:t>
            </w:r>
          </w:p>
        </w:tc>
        <w:tc>
          <w:tcPr>
            <w:tcW w:w="1134" w:type="dxa"/>
            <w:tcBorders>
              <w:top w:val="single" w:sz="4" w:space="0" w:color="000000"/>
              <w:left w:val="single" w:sz="4" w:space="0" w:color="000000"/>
              <w:bottom w:val="single" w:sz="4" w:space="0" w:color="000000"/>
              <w:right w:val="single" w:sz="4" w:space="0" w:color="000000"/>
            </w:tcBorders>
            <w:hideMark/>
          </w:tcPr>
          <w:p w:rsidR="008A3BC4" w:rsidRDefault="008A3BC4" w:rsidP="008A3BC4">
            <w:pPr>
              <w:autoSpaceDE w:val="0"/>
              <w:autoSpaceDN w:val="0"/>
              <w:adjustRightInd w:val="0"/>
              <w:jc w:val="center"/>
              <w:rPr>
                <w:kern w:val="2"/>
              </w:rPr>
            </w:pPr>
            <w:r>
              <w:rPr>
                <w:kern w:val="2"/>
              </w:rPr>
              <w:t>6</w:t>
            </w:r>
          </w:p>
        </w:tc>
        <w:tc>
          <w:tcPr>
            <w:tcW w:w="1134" w:type="dxa"/>
            <w:tcBorders>
              <w:top w:val="single" w:sz="4" w:space="0" w:color="000000"/>
              <w:left w:val="single" w:sz="4" w:space="0" w:color="000000"/>
              <w:bottom w:val="single" w:sz="4" w:space="0" w:color="000000"/>
              <w:right w:val="single" w:sz="4" w:space="0" w:color="000000"/>
            </w:tcBorders>
            <w:hideMark/>
          </w:tcPr>
          <w:p w:rsidR="008A3BC4" w:rsidRDefault="008A3BC4" w:rsidP="008A3BC4">
            <w:pPr>
              <w:autoSpaceDE w:val="0"/>
              <w:autoSpaceDN w:val="0"/>
              <w:adjustRightInd w:val="0"/>
              <w:jc w:val="center"/>
              <w:rPr>
                <w:kern w:val="2"/>
              </w:rPr>
            </w:pPr>
            <w:r>
              <w:rPr>
                <w:kern w:val="2"/>
              </w:rPr>
              <w:t>7</w:t>
            </w:r>
          </w:p>
        </w:tc>
        <w:tc>
          <w:tcPr>
            <w:tcW w:w="992" w:type="dxa"/>
            <w:tcBorders>
              <w:top w:val="single" w:sz="4" w:space="0" w:color="000000"/>
              <w:left w:val="single" w:sz="4" w:space="0" w:color="000000"/>
              <w:bottom w:val="single" w:sz="4" w:space="0" w:color="000000"/>
              <w:right w:val="single" w:sz="4" w:space="0" w:color="000000"/>
            </w:tcBorders>
            <w:hideMark/>
          </w:tcPr>
          <w:p w:rsidR="008A3BC4" w:rsidRDefault="008A3BC4" w:rsidP="008A3BC4">
            <w:pPr>
              <w:autoSpaceDE w:val="0"/>
              <w:autoSpaceDN w:val="0"/>
              <w:adjustRightInd w:val="0"/>
              <w:jc w:val="center"/>
              <w:rPr>
                <w:kern w:val="2"/>
              </w:rPr>
            </w:pPr>
            <w:r>
              <w:rPr>
                <w:kern w:val="2"/>
              </w:rPr>
              <w:t>8</w:t>
            </w:r>
          </w:p>
        </w:tc>
        <w:tc>
          <w:tcPr>
            <w:tcW w:w="1134" w:type="dxa"/>
            <w:tcBorders>
              <w:top w:val="single" w:sz="4" w:space="0" w:color="000000"/>
              <w:left w:val="single" w:sz="4" w:space="0" w:color="000000"/>
              <w:bottom w:val="single" w:sz="4" w:space="0" w:color="000000"/>
              <w:right w:val="single" w:sz="4" w:space="0" w:color="000000"/>
            </w:tcBorders>
            <w:hideMark/>
          </w:tcPr>
          <w:p w:rsidR="008A3BC4" w:rsidRDefault="008A3BC4" w:rsidP="008A3BC4">
            <w:pPr>
              <w:autoSpaceDE w:val="0"/>
              <w:autoSpaceDN w:val="0"/>
              <w:adjustRightInd w:val="0"/>
              <w:jc w:val="center"/>
              <w:rPr>
                <w:kern w:val="2"/>
              </w:rPr>
            </w:pPr>
            <w:r>
              <w:rPr>
                <w:kern w:val="2"/>
              </w:rPr>
              <w:t>9</w:t>
            </w:r>
          </w:p>
        </w:tc>
        <w:tc>
          <w:tcPr>
            <w:tcW w:w="1134" w:type="dxa"/>
            <w:tcBorders>
              <w:top w:val="single" w:sz="4" w:space="0" w:color="000000"/>
              <w:left w:val="single" w:sz="4" w:space="0" w:color="000000"/>
              <w:bottom w:val="single" w:sz="4" w:space="0" w:color="000000"/>
              <w:right w:val="single" w:sz="4" w:space="0" w:color="000000"/>
            </w:tcBorders>
            <w:hideMark/>
          </w:tcPr>
          <w:p w:rsidR="008A3BC4" w:rsidRDefault="008A3BC4" w:rsidP="008A3BC4">
            <w:pPr>
              <w:autoSpaceDE w:val="0"/>
              <w:autoSpaceDN w:val="0"/>
              <w:adjustRightInd w:val="0"/>
              <w:jc w:val="center"/>
              <w:rPr>
                <w:kern w:val="2"/>
              </w:rPr>
            </w:pPr>
            <w:r>
              <w:rPr>
                <w:kern w:val="2"/>
              </w:rPr>
              <w:t>10</w:t>
            </w:r>
          </w:p>
        </w:tc>
        <w:tc>
          <w:tcPr>
            <w:tcW w:w="993" w:type="dxa"/>
            <w:tcBorders>
              <w:top w:val="single" w:sz="4" w:space="0" w:color="000000"/>
              <w:left w:val="single" w:sz="4" w:space="0" w:color="000000"/>
              <w:bottom w:val="single" w:sz="4" w:space="0" w:color="000000"/>
              <w:right w:val="single" w:sz="4" w:space="0" w:color="000000"/>
            </w:tcBorders>
            <w:hideMark/>
          </w:tcPr>
          <w:p w:rsidR="008A3BC4" w:rsidRDefault="008A3BC4" w:rsidP="008A3BC4">
            <w:pPr>
              <w:autoSpaceDE w:val="0"/>
              <w:autoSpaceDN w:val="0"/>
              <w:adjustRightInd w:val="0"/>
              <w:jc w:val="center"/>
              <w:rPr>
                <w:kern w:val="2"/>
              </w:rPr>
            </w:pPr>
            <w:r>
              <w:rPr>
                <w:kern w:val="2"/>
              </w:rPr>
              <w:t>11</w:t>
            </w:r>
          </w:p>
        </w:tc>
        <w:tc>
          <w:tcPr>
            <w:tcW w:w="1134" w:type="dxa"/>
            <w:tcBorders>
              <w:top w:val="single" w:sz="4" w:space="0" w:color="000000"/>
              <w:left w:val="single" w:sz="4" w:space="0" w:color="000000"/>
              <w:bottom w:val="single" w:sz="4" w:space="0" w:color="000000"/>
              <w:right w:val="single" w:sz="4" w:space="0" w:color="000000"/>
            </w:tcBorders>
            <w:hideMark/>
          </w:tcPr>
          <w:p w:rsidR="008A3BC4" w:rsidRDefault="008A3BC4" w:rsidP="008A3BC4">
            <w:pPr>
              <w:autoSpaceDE w:val="0"/>
              <w:autoSpaceDN w:val="0"/>
              <w:adjustRightInd w:val="0"/>
              <w:jc w:val="center"/>
              <w:rPr>
                <w:kern w:val="2"/>
              </w:rPr>
            </w:pPr>
            <w:r>
              <w:rPr>
                <w:kern w:val="2"/>
              </w:rPr>
              <w:t>12</w:t>
            </w:r>
          </w:p>
        </w:tc>
        <w:tc>
          <w:tcPr>
            <w:tcW w:w="1287" w:type="dxa"/>
            <w:tcBorders>
              <w:top w:val="single" w:sz="4" w:space="0" w:color="000000"/>
              <w:left w:val="single" w:sz="4" w:space="0" w:color="000000"/>
              <w:bottom w:val="single" w:sz="4" w:space="0" w:color="000000"/>
              <w:right w:val="single" w:sz="4" w:space="0" w:color="000000"/>
            </w:tcBorders>
            <w:hideMark/>
          </w:tcPr>
          <w:p w:rsidR="008A3BC4" w:rsidRDefault="008A3BC4" w:rsidP="008A3BC4">
            <w:pPr>
              <w:autoSpaceDE w:val="0"/>
              <w:autoSpaceDN w:val="0"/>
              <w:adjustRightInd w:val="0"/>
              <w:jc w:val="center"/>
              <w:rPr>
                <w:kern w:val="2"/>
              </w:rPr>
            </w:pPr>
            <w:r>
              <w:rPr>
                <w:kern w:val="2"/>
              </w:rPr>
              <w:t>13</w:t>
            </w:r>
          </w:p>
        </w:tc>
        <w:tc>
          <w:tcPr>
            <w:tcW w:w="1117" w:type="dxa"/>
            <w:tcBorders>
              <w:top w:val="single" w:sz="4" w:space="0" w:color="000000"/>
              <w:left w:val="single" w:sz="4" w:space="0" w:color="000000"/>
              <w:bottom w:val="single" w:sz="4" w:space="0" w:color="000000"/>
              <w:right w:val="single" w:sz="4" w:space="0" w:color="000000"/>
            </w:tcBorders>
            <w:hideMark/>
          </w:tcPr>
          <w:p w:rsidR="008A3BC4" w:rsidRDefault="008A3BC4" w:rsidP="008A3BC4">
            <w:pPr>
              <w:autoSpaceDE w:val="0"/>
              <w:autoSpaceDN w:val="0"/>
              <w:adjustRightInd w:val="0"/>
              <w:jc w:val="center"/>
              <w:rPr>
                <w:kern w:val="2"/>
              </w:rPr>
            </w:pPr>
            <w:r>
              <w:rPr>
                <w:kern w:val="2"/>
              </w:rPr>
              <w:t>14</w:t>
            </w:r>
          </w:p>
        </w:tc>
        <w:tc>
          <w:tcPr>
            <w:tcW w:w="1117" w:type="dxa"/>
            <w:tcBorders>
              <w:top w:val="single" w:sz="4" w:space="0" w:color="000000"/>
              <w:left w:val="single" w:sz="4" w:space="0" w:color="000000"/>
              <w:bottom w:val="single" w:sz="4" w:space="0" w:color="000000"/>
              <w:right w:val="single" w:sz="4" w:space="0" w:color="000000"/>
            </w:tcBorders>
            <w:hideMark/>
          </w:tcPr>
          <w:p w:rsidR="008A3BC4" w:rsidRDefault="008A3BC4" w:rsidP="008A3BC4">
            <w:pPr>
              <w:autoSpaceDE w:val="0"/>
              <w:autoSpaceDN w:val="0"/>
              <w:adjustRightInd w:val="0"/>
              <w:jc w:val="center"/>
              <w:rPr>
                <w:kern w:val="2"/>
              </w:rPr>
            </w:pPr>
            <w:r>
              <w:rPr>
                <w:kern w:val="2"/>
              </w:rPr>
              <w:t>15</w:t>
            </w:r>
          </w:p>
        </w:tc>
        <w:tc>
          <w:tcPr>
            <w:tcW w:w="1117" w:type="dxa"/>
            <w:tcBorders>
              <w:top w:val="single" w:sz="4" w:space="0" w:color="000000"/>
              <w:left w:val="single" w:sz="4" w:space="0" w:color="000000"/>
              <w:bottom w:val="single" w:sz="4" w:space="0" w:color="000000"/>
              <w:right w:val="single" w:sz="4" w:space="0" w:color="000000"/>
            </w:tcBorders>
            <w:hideMark/>
          </w:tcPr>
          <w:p w:rsidR="008A3BC4" w:rsidRDefault="008A3BC4" w:rsidP="008A3BC4">
            <w:pPr>
              <w:autoSpaceDE w:val="0"/>
              <w:autoSpaceDN w:val="0"/>
              <w:adjustRightInd w:val="0"/>
              <w:jc w:val="center"/>
              <w:rPr>
                <w:kern w:val="2"/>
              </w:rPr>
            </w:pPr>
            <w:r>
              <w:rPr>
                <w:kern w:val="2"/>
              </w:rPr>
              <w:t>16</w:t>
            </w:r>
          </w:p>
        </w:tc>
        <w:tc>
          <w:tcPr>
            <w:tcW w:w="977" w:type="dxa"/>
            <w:tcBorders>
              <w:top w:val="single" w:sz="4" w:space="0" w:color="000000"/>
              <w:left w:val="single" w:sz="4" w:space="0" w:color="000000"/>
              <w:bottom w:val="single" w:sz="4" w:space="0" w:color="000000"/>
              <w:right w:val="single" w:sz="4" w:space="0" w:color="000000"/>
            </w:tcBorders>
            <w:hideMark/>
          </w:tcPr>
          <w:p w:rsidR="008A3BC4" w:rsidRDefault="008A3BC4" w:rsidP="008A3BC4">
            <w:pPr>
              <w:autoSpaceDE w:val="0"/>
              <w:autoSpaceDN w:val="0"/>
              <w:adjustRightInd w:val="0"/>
              <w:jc w:val="center"/>
              <w:rPr>
                <w:kern w:val="2"/>
              </w:rPr>
            </w:pPr>
            <w:r>
              <w:rPr>
                <w:kern w:val="2"/>
              </w:rPr>
              <w:t>17</w:t>
            </w:r>
          </w:p>
        </w:tc>
        <w:tc>
          <w:tcPr>
            <w:tcW w:w="978" w:type="dxa"/>
            <w:tcBorders>
              <w:top w:val="single" w:sz="4" w:space="0" w:color="000000"/>
              <w:left w:val="single" w:sz="4" w:space="0" w:color="000000"/>
              <w:bottom w:val="single" w:sz="4" w:space="0" w:color="000000"/>
              <w:right w:val="single" w:sz="4" w:space="0" w:color="000000"/>
            </w:tcBorders>
            <w:hideMark/>
          </w:tcPr>
          <w:p w:rsidR="008A3BC4" w:rsidRDefault="008A3BC4" w:rsidP="008A3BC4">
            <w:pPr>
              <w:autoSpaceDE w:val="0"/>
              <w:autoSpaceDN w:val="0"/>
              <w:adjustRightInd w:val="0"/>
              <w:jc w:val="center"/>
              <w:rPr>
                <w:kern w:val="2"/>
              </w:rPr>
            </w:pPr>
            <w:r>
              <w:rPr>
                <w:kern w:val="2"/>
              </w:rPr>
              <w:t>18</w:t>
            </w:r>
          </w:p>
        </w:tc>
      </w:tr>
      <w:tr w:rsidR="008A3BC4" w:rsidTr="008A3BC4">
        <w:tc>
          <w:tcPr>
            <w:tcW w:w="560" w:type="dxa"/>
            <w:tcBorders>
              <w:top w:val="single" w:sz="4" w:space="0" w:color="000000"/>
              <w:left w:val="single" w:sz="4" w:space="0" w:color="000000"/>
              <w:bottom w:val="single" w:sz="4" w:space="0" w:color="000000"/>
              <w:right w:val="single" w:sz="4" w:space="0" w:color="000000"/>
            </w:tcBorders>
            <w:hideMark/>
          </w:tcPr>
          <w:p w:rsidR="008A3BC4" w:rsidRDefault="008A3BC4" w:rsidP="008A3BC4">
            <w:pPr>
              <w:autoSpaceDE w:val="0"/>
              <w:autoSpaceDN w:val="0"/>
              <w:adjustRightInd w:val="0"/>
              <w:jc w:val="center"/>
              <w:rPr>
                <w:kern w:val="2"/>
              </w:rPr>
            </w:pPr>
            <w:r>
              <w:rPr>
                <w:kern w:val="2"/>
              </w:rPr>
              <w:t>1.</w:t>
            </w:r>
          </w:p>
        </w:tc>
        <w:tc>
          <w:tcPr>
            <w:tcW w:w="21626" w:type="dxa"/>
            <w:gridSpan w:val="17"/>
            <w:tcBorders>
              <w:top w:val="single" w:sz="4" w:space="0" w:color="000000"/>
              <w:left w:val="single" w:sz="4" w:space="0" w:color="000000"/>
              <w:bottom w:val="single" w:sz="4" w:space="0" w:color="000000"/>
              <w:right w:val="single" w:sz="4" w:space="0" w:color="000000"/>
            </w:tcBorders>
            <w:hideMark/>
          </w:tcPr>
          <w:p w:rsidR="008A3BC4" w:rsidRDefault="008A3BC4" w:rsidP="008A3BC4">
            <w:pPr>
              <w:autoSpaceDE w:val="0"/>
              <w:autoSpaceDN w:val="0"/>
              <w:adjustRightInd w:val="0"/>
              <w:jc w:val="center"/>
              <w:rPr>
                <w:kern w:val="2"/>
              </w:rPr>
            </w:pPr>
            <w:r>
              <w:rPr>
                <w:kern w:val="2"/>
              </w:rPr>
              <w:t>Муниципальная программа Казанского сельского поселения «</w:t>
            </w:r>
            <w:proofErr w:type="spellStart"/>
            <w:r>
              <w:rPr>
                <w:kern w:val="2"/>
              </w:rPr>
              <w:t>Энергоэффективность</w:t>
            </w:r>
            <w:proofErr w:type="spellEnd"/>
            <w:r>
              <w:rPr>
                <w:kern w:val="2"/>
              </w:rPr>
              <w:t xml:space="preserve"> и развитие энергетики»</w:t>
            </w:r>
          </w:p>
        </w:tc>
      </w:tr>
      <w:tr w:rsidR="008A3BC4" w:rsidTr="008A3BC4">
        <w:tc>
          <w:tcPr>
            <w:tcW w:w="560" w:type="dxa"/>
            <w:tcBorders>
              <w:top w:val="single" w:sz="4" w:space="0" w:color="000000"/>
              <w:left w:val="single" w:sz="4" w:space="0" w:color="000000"/>
              <w:bottom w:val="single" w:sz="4" w:space="0" w:color="000000"/>
              <w:right w:val="single" w:sz="4" w:space="0" w:color="000000"/>
            </w:tcBorders>
            <w:hideMark/>
          </w:tcPr>
          <w:p w:rsidR="008A3BC4" w:rsidRDefault="008A3BC4" w:rsidP="008A3BC4">
            <w:pPr>
              <w:autoSpaceDE w:val="0"/>
              <w:autoSpaceDN w:val="0"/>
              <w:adjustRightInd w:val="0"/>
              <w:jc w:val="center"/>
              <w:rPr>
                <w:kern w:val="2"/>
              </w:rPr>
            </w:pPr>
            <w:r>
              <w:rPr>
                <w:kern w:val="2"/>
              </w:rPr>
              <w:t>2.</w:t>
            </w:r>
          </w:p>
        </w:tc>
        <w:tc>
          <w:tcPr>
            <w:tcW w:w="3896" w:type="dxa"/>
            <w:tcBorders>
              <w:top w:val="single" w:sz="4" w:space="0" w:color="000000"/>
              <w:left w:val="single" w:sz="4" w:space="0" w:color="000000"/>
              <w:bottom w:val="single" w:sz="4" w:space="0" w:color="000000"/>
              <w:right w:val="single" w:sz="4" w:space="0" w:color="000000"/>
            </w:tcBorders>
            <w:hideMark/>
          </w:tcPr>
          <w:p w:rsidR="008A3BC4" w:rsidRDefault="008A3BC4" w:rsidP="008A3BC4">
            <w:pPr>
              <w:autoSpaceDE w:val="0"/>
              <w:autoSpaceDN w:val="0"/>
              <w:adjustRightInd w:val="0"/>
              <w:rPr>
                <w:kern w:val="2"/>
              </w:rPr>
            </w:pPr>
            <w:r>
              <w:rPr>
                <w:kern w:val="2"/>
              </w:rPr>
              <w:t>2. Доля фактически освещенных улиц в общей протяженности улиц Казанского сельского поселения</w:t>
            </w:r>
          </w:p>
        </w:tc>
        <w:tc>
          <w:tcPr>
            <w:tcW w:w="1115" w:type="dxa"/>
            <w:tcBorders>
              <w:top w:val="single" w:sz="4" w:space="0" w:color="000000"/>
              <w:left w:val="single" w:sz="4" w:space="0" w:color="000000"/>
              <w:bottom w:val="single" w:sz="4" w:space="0" w:color="000000"/>
              <w:right w:val="single" w:sz="4" w:space="0" w:color="000000"/>
            </w:tcBorders>
            <w:hideMark/>
          </w:tcPr>
          <w:p w:rsidR="008A3BC4" w:rsidRDefault="008A3BC4" w:rsidP="008A3BC4">
            <w:pPr>
              <w:jc w:val="center"/>
              <w:rPr>
                <w:kern w:val="2"/>
              </w:rPr>
            </w:pPr>
            <w:proofErr w:type="gramStart"/>
            <w:r>
              <w:rPr>
                <w:kern w:val="2"/>
              </w:rPr>
              <w:t>ведомственный</w:t>
            </w:r>
            <w:proofErr w:type="gramEnd"/>
          </w:p>
        </w:tc>
        <w:tc>
          <w:tcPr>
            <w:tcW w:w="1233" w:type="dxa"/>
            <w:tcBorders>
              <w:top w:val="single" w:sz="4" w:space="0" w:color="000000"/>
              <w:left w:val="single" w:sz="4" w:space="0" w:color="000000"/>
              <w:bottom w:val="single" w:sz="4" w:space="0" w:color="000000"/>
              <w:right w:val="single" w:sz="4" w:space="0" w:color="000000"/>
            </w:tcBorders>
            <w:hideMark/>
          </w:tcPr>
          <w:p w:rsidR="008A3BC4" w:rsidRPr="00185DBB" w:rsidRDefault="008A3BC4" w:rsidP="008A3BC4">
            <w:pPr>
              <w:ind w:right="-109" w:hanging="103"/>
              <w:jc w:val="center"/>
              <w:rPr>
                <w:kern w:val="2"/>
                <w:highlight w:val="yellow"/>
              </w:rPr>
            </w:pPr>
            <w:r w:rsidRPr="0080415E">
              <w:rPr>
                <w:kern w:val="2"/>
              </w:rPr>
              <w:t>процентов</w:t>
            </w:r>
          </w:p>
        </w:tc>
        <w:tc>
          <w:tcPr>
            <w:tcW w:w="1134" w:type="dxa"/>
            <w:tcBorders>
              <w:top w:val="single" w:sz="4" w:space="0" w:color="000000"/>
              <w:left w:val="single" w:sz="4" w:space="0" w:color="000000"/>
              <w:bottom w:val="single" w:sz="4" w:space="0" w:color="000000"/>
              <w:right w:val="single" w:sz="4" w:space="0" w:color="000000"/>
            </w:tcBorders>
          </w:tcPr>
          <w:p w:rsidR="008A3BC4" w:rsidRPr="002416B1" w:rsidRDefault="008A3BC4" w:rsidP="008A3BC4">
            <w:pPr>
              <w:jc w:val="center"/>
            </w:pPr>
            <w:r w:rsidRPr="002416B1">
              <w:t>59,1</w:t>
            </w:r>
          </w:p>
        </w:tc>
        <w:tc>
          <w:tcPr>
            <w:tcW w:w="1134" w:type="dxa"/>
            <w:tcBorders>
              <w:top w:val="single" w:sz="4" w:space="0" w:color="000000"/>
              <w:left w:val="single" w:sz="4" w:space="0" w:color="000000"/>
              <w:bottom w:val="single" w:sz="4" w:space="0" w:color="000000"/>
              <w:right w:val="single" w:sz="4" w:space="0" w:color="000000"/>
            </w:tcBorders>
          </w:tcPr>
          <w:p w:rsidR="008A3BC4" w:rsidRPr="002416B1" w:rsidRDefault="008A3BC4" w:rsidP="008A3BC4">
            <w:pPr>
              <w:jc w:val="center"/>
            </w:pPr>
            <w:r w:rsidRPr="002416B1">
              <w:t>59,1</w:t>
            </w:r>
          </w:p>
        </w:tc>
        <w:tc>
          <w:tcPr>
            <w:tcW w:w="1134" w:type="dxa"/>
            <w:tcBorders>
              <w:top w:val="single" w:sz="4" w:space="0" w:color="000000"/>
              <w:left w:val="single" w:sz="4" w:space="0" w:color="000000"/>
              <w:bottom w:val="single" w:sz="4" w:space="0" w:color="000000"/>
              <w:right w:val="single" w:sz="4" w:space="0" w:color="000000"/>
            </w:tcBorders>
            <w:hideMark/>
          </w:tcPr>
          <w:p w:rsidR="008A3BC4" w:rsidRPr="002416B1" w:rsidRDefault="008A3BC4" w:rsidP="008A3BC4">
            <w:pPr>
              <w:jc w:val="center"/>
            </w:pPr>
            <w:r w:rsidRPr="002416B1">
              <w:t>59,1</w:t>
            </w:r>
          </w:p>
        </w:tc>
        <w:tc>
          <w:tcPr>
            <w:tcW w:w="992" w:type="dxa"/>
            <w:tcBorders>
              <w:top w:val="single" w:sz="4" w:space="0" w:color="000000"/>
              <w:left w:val="single" w:sz="4" w:space="0" w:color="000000"/>
              <w:bottom w:val="single" w:sz="4" w:space="0" w:color="000000"/>
              <w:right w:val="single" w:sz="4" w:space="0" w:color="000000"/>
            </w:tcBorders>
            <w:hideMark/>
          </w:tcPr>
          <w:p w:rsidR="008A3BC4" w:rsidRPr="002416B1" w:rsidRDefault="008A3BC4" w:rsidP="008A3BC4">
            <w:pPr>
              <w:jc w:val="center"/>
            </w:pPr>
            <w:r w:rsidRPr="002416B1">
              <w:t>65,0</w:t>
            </w:r>
          </w:p>
        </w:tc>
        <w:tc>
          <w:tcPr>
            <w:tcW w:w="1134" w:type="dxa"/>
            <w:tcBorders>
              <w:top w:val="single" w:sz="4" w:space="0" w:color="000000"/>
              <w:left w:val="single" w:sz="4" w:space="0" w:color="000000"/>
              <w:bottom w:val="single" w:sz="4" w:space="0" w:color="000000"/>
              <w:right w:val="single" w:sz="4" w:space="0" w:color="000000"/>
            </w:tcBorders>
            <w:hideMark/>
          </w:tcPr>
          <w:p w:rsidR="008A3BC4" w:rsidRPr="002416B1" w:rsidRDefault="008A3BC4" w:rsidP="008A3BC4">
            <w:pPr>
              <w:jc w:val="center"/>
            </w:pPr>
            <w:r w:rsidRPr="002416B1">
              <w:t>68,0</w:t>
            </w:r>
          </w:p>
        </w:tc>
        <w:tc>
          <w:tcPr>
            <w:tcW w:w="1134" w:type="dxa"/>
            <w:tcBorders>
              <w:top w:val="single" w:sz="4" w:space="0" w:color="000000"/>
              <w:left w:val="single" w:sz="4" w:space="0" w:color="000000"/>
              <w:bottom w:val="single" w:sz="4" w:space="0" w:color="000000"/>
              <w:right w:val="single" w:sz="4" w:space="0" w:color="000000"/>
            </w:tcBorders>
            <w:hideMark/>
          </w:tcPr>
          <w:p w:rsidR="008A3BC4" w:rsidRPr="002416B1" w:rsidRDefault="008A3BC4" w:rsidP="008A3BC4">
            <w:pPr>
              <w:jc w:val="center"/>
            </w:pPr>
            <w:r w:rsidRPr="002416B1">
              <w:t>70,0</w:t>
            </w:r>
          </w:p>
        </w:tc>
        <w:tc>
          <w:tcPr>
            <w:tcW w:w="993" w:type="dxa"/>
            <w:tcBorders>
              <w:top w:val="single" w:sz="4" w:space="0" w:color="000000"/>
              <w:left w:val="single" w:sz="4" w:space="0" w:color="000000"/>
              <w:bottom w:val="single" w:sz="4" w:space="0" w:color="000000"/>
              <w:right w:val="single" w:sz="4" w:space="0" w:color="000000"/>
            </w:tcBorders>
            <w:hideMark/>
          </w:tcPr>
          <w:p w:rsidR="008A3BC4" w:rsidRPr="002416B1" w:rsidRDefault="008A3BC4" w:rsidP="008A3BC4">
            <w:pPr>
              <w:jc w:val="center"/>
            </w:pPr>
            <w:r w:rsidRPr="002416B1">
              <w:t>75,0</w:t>
            </w:r>
          </w:p>
        </w:tc>
        <w:tc>
          <w:tcPr>
            <w:tcW w:w="1134" w:type="dxa"/>
            <w:tcBorders>
              <w:top w:val="single" w:sz="4" w:space="0" w:color="000000"/>
              <w:left w:val="single" w:sz="4" w:space="0" w:color="000000"/>
              <w:bottom w:val="single" w:sz="4" w:space="0" w:color="000000"/>
              <w:right w:val="single" w:sz="4" w:space="0" w:color="000000"/>
            </w:tcBorders>
            <w:hideMark/>
          </w:tcPr>
          <w:p w:rsidR="008A3BC4" w:rsidRPr="002416B1" w:rsidRDefault="008A3BC4" w:rsidP="008A3BC4">
            <w:pPr>
              <w:jc w:val="center"/>
            </w:pPr>
            <w:r w:rsidRPr="002416B1">
              <w:t>78,0</w:t>
            </w:r>
          </w:p>
        </w:tc>
        <w:tc>
          <w:tcPr>
            <w:tcW w:w="1287" w:type="dxa"/>
            <w:tcBorders>
              <w:top w:val="single" w:sz="4" w:space="0" w:color="000000"/>
              <w:left w:val="single" w:sz="4" w:space="0" w:color="000000"/>
              <w:bottom w:val="single" w:sz="4" w:space="0" w:color="000000"/>
              <w:right w:val="single" w:sz="4" w:space="0" w:color="000000"/>
            </w:tcBorders>
            <w:hideMark/>
          </w:tcPr>
          <w:p w:rsidR="008A3BC4" w:rsidRPr="002416B1" w:rsidRDefault="008A3BC4" w:rsidP="008A3BC4">
            <w:pPr>
              <w:jc w:val="center"/>
            </w:pPr>
            <w:r w:rsidRPr="002416B1">
              <w:t>80,0</w:t>
            </w:r>
          </w:p>
        </w:tc>
        <w:tc>
          <w:tcPr>
            <w:tcW w:w="1117" w:type="dxa"/>
            <w:tcBorders>
              <w:top w:val="single" w:sz="4" w:space="0" w:color="000000"/>
              <w:left w:val="single" w:sz="4" w:space="0" w:color="000000"/>
              <w:bottom w:val="single" w:sz="4" w:space="0" w:color="000000"/>
              <w:right w:val="single" w:sz="4" w:space="0" w:color="000000"/>
            </w:tcBorders>
            <w:hideMark/>
          </w:tcPr>
          <w:p w:rsidR="008A3BC4" w:rsidRPr="002416B1" w:rsidRDefault="008A3BC4" w:rsidP="008A3BC4">
            <w:pPr>
              <w:jc w:val="center"/>
            </w:pPr>
            <w:r w:rsidRPr="002416B1">
              <w:t>85,0</w:t>
            </w:r>
          </w:p>
        </w:tc>
        <w:tc>
          <w:tcPr>
            <w:tcW w:w="1117" w:type="dxa"/>
            <w:tcBorders>
              <w:top w:val="single" w:sz="4" w:space="0" w:color="000000"/>
              <w:left w:val="single" w:sz="4" w:space="0" w:color="000000"/>
              <w:bottom w:val="single" w:sz="4" w:space="0" w:color="000000"/>
              <w:right w:val="single" w:sz="4" w:space="0" w:color="000000"/>
            </w:tcBorders>
            <w:hideMark/>
          </w:tcPr>
          <w:p w:rsidR="008A3BC4" w:rsidRPr="002416B1" w:rsidRDefault="008A3BC4" w:rsidP="008A3BC4">
            <w:pPr>
              <w:jc w:val="center"/>
            </w:pPr>
            <w:r w:rsidRPr="002416B1">
              <w:t>88,0</w:t>
            </w:r>
          </w:p>
        </w:tc>
        <w:tc>
          <w:tcPr>
            <w:tcW w:w="1117" w:type="dxa"/>
            <w:tcBorders>
              <w:top w:val="single" w:sz="4" w:space="0" w:color="000000"/>
              <w:left w:val="single" w:sz="4" w:space="0" w:color="000000"/>
              <w:bottom w:val="single" w:sz="4" w:space="0" w:color="000000"/>
              <w:right w:val="single" w:sz="4" w:space="0" w:color="000000"/>
            </w:tcBorders>
            <w:hideMark/>
          </w:tcPr>
          <w:p w:rsidR="008A3BC4" w:rsidRPr="002416B1" w:rsidRDefault="008A3BC4" w:rsidP="008A3BC4">
            <w:pPr>
              <w:jc w:val="center"/>
            </w:pPr>
            <w:r w:rsidRPr="002416B1">
              <w:t>90,0</w:t>
            </w:r>
          </w:p>
        </w:tc>
        <w:tc>
          <w:tcPr>
            <w:tcW w:w="977" w:type="dxa"/>
            <w:tcBorders>
              <w:top w:val="single" w:sz="4" w:space="0" w:color="000000"/>
              <w:left w:val="single" w:sz="4" w:space="0" w:color="000000"/>
              <w:bottom w:val="single" w:sz="4" w:space="0" w:color="000000"/>
              <w:right w:val="single" w:sz="4" w:space="0" w:color="000000"/>
            </w:tcBorders>
            <w:hideMark/>
          </w:tcPr>
          <w:p w:rsidR="008A3BC4" w:rsidRPr="002416B1" w:rsidRDefault="008A3BC4" w:rsidP="008A3BC4">
            <w:pPr>
              <w:jc w:val="center"/>
            </w:pPr>
            <w:r w:rsidRPr="002416B1">
              <w:t>95,0</w:t>
            </w:r>
          </w:p>
        </w:tc>
        <w:tc>
          <w:tcPr>
            <w:tcW w:w="978" w:type="dxa"/>
            <w:tcBorders>
              <w:top w:val="single" w:sz="4" w:space="0" w:color="000000"/>
              <w:left w:val="single" w:sz="4" w:space="0" w:color="000000"/>
              <w:bottom w:val="single" w:sz="4" w:space="0" w:color="000000"/>
              <w:right w:val="single" w:sz="4" w:space="0" w:color="000000"/>
            </w:tcBorders>
            <w:hideMark/>
          </w:tcPr>
          <w:p w:rsidR="008A3BC4" w:rsidRDefault="008A3BC4" w:rsidP="008A3BC4">
            <w:pPr>
              <w:jc w:val="center"/>
            </w:pPr>
            <w:r w:rsidRPr="002416B1">
              <w:t>100,0</w:t>
            </w:r>
          </w:p>
        </w:tc>
      </w:tr>
      <w:tr w:rsidR="008A3BC4" w:rsidTr="008A3BC4">
        <w:tc>
          <w:tcPr>
            <w:tcW w:w="560" w:type="dxa"/>
            <w:tcBorders>
              <w:top w:val="single" w:sz="4" w:space="0" w:color="000000"/>
              <w:left w:val="single" w:sz="4" w:space="0" w:color="000000"/>
              <w:bottom w:val="single" w:sz="4" w:space="0" w:color="000000"/>
              <w:right w:val="single" w:sz="4" w:space="0" w:color="000000"/>
            </w:tcBorders>
            <w:hideMark/>
          </w:tcPr>
          <w:p w:rsidR="008A3BC4" w:rsidRDefault="008A3BC4" w:rsidP="008A3BC4">
            <w:pPr>
              <w:jc w:val="center"/>
              <w:rPr>
                <w:bCs/>
                <w:color w:val="000000"/>
              </w:rPr>
            </w:pPr>
          </w:p>
        </w:tc>
        <w:tc>
          <w:tcPr>
            <w:tcW w:w="20648" w:type="dxa"/>
            <w:gridSpan w:val="16"/>
            <w:tcBorders>
              <w:top w:val="single" w:sz="4" w:space="0" w:color="000000"/>
              <w:left w:val="single" w:sz="4" w:space="0" w:color="000000"/>
              <w:bottom w:val="single" w:sz="4" w:space="0" w:color="000000"/>
              <w:right w:val="single" w:sz="4" w:space="0" w:color="000000"/>
            </w:tcBorders>
            <w:hideMark/>
          </w:tcPr>
          <w:p w:rsidR="008A3BC4" w:rsidRDefault="008A3BC4" w:rsidP="008A3BC4">
            <w:pPr>
              <w:jc w:val="center"/>
              <w:rPr>
                <w:bCs/>
                <w:color w:val="000000"/>
              </w:rPr>
            </w:pPr>
            <w:r>
              <w:rPr>
                <w:bCs/>
                <w:color w:val="000000"/>
              </w:rPr>
              <w:t>подпрограмма 1 «Энергосбережение и повышение энергетической эффективности Казанского сельского поселения»</w:t>
            </w:r>
          </w:p>
        </w:tc>
        <w:tc>
          <w:tcPr>
            <w:tcW w:w="978" w:type="dxa"/>
            <w:tcBorders>
              <w:top w:val="single" w:sz="4" w:space="0" w:color="000000"/>
              <w:left w:val="single" w:sz="4" w:space="0" w:color="000000"/>
              <w:bottom w:val="single" w:sz="4" w:space="0" w:color="000000"/>
              <w:right w:val="single" w:sz="4" w:space="0" w:color="000000"/>
            </w:tcBorders>
            <w:vAlign w:val="center"/>
          </w:tcPr>
          <w:p w:rsidR="008A3BC4" w:rsidRDefault="008A3BC4" w:rsidP="008A3BC4">
            <w:pPr>
              <w:jc w:val="center"/>
              <w:rPr>
                <w:bCs/>
                <w:color w:val="000000"/>
                <w:sz w:val="17"/>
                <w:szCs w:val="17"/>
              </w:rPr>
            </w:pPr>
          </w:p>
        </w:tc>
      </w:tr>
      <w:tr w:rsidR="008A3BC4" w:rsidTr="008A3BC4">
        <w:tc>
          <w:tcPr>
            <w:tcW w:w="560" w:type="dxa"/>
            <w:tcBorders>
              <w:top w:val="single" w:sz="4" w:space="0" w:color="000000"/>
              <w:left w:val="single" w:sz="4" w:space="0" w:color="000000"/>
              <w:bottom w:val="single" w:sz="4" w:space="0" w:color="000000"/>
              <w:right w:val="single" w:sz="4" w:space="0" w:color="000000"/>
            </w:tcBorders>
            <w:hideMark/>
          </w:tcPr>
          <w:p w:rsidR="008A3BC4" w:rsidRDefault="008A3BC4" w:rsidP="008A3BC4">
            <w:pPr>
              <w:autoSpaceDE w:val="0"/>
              <w:autoSpaceDN w:val="0"/>
              <w:adjustRightInd w:val="0"/>
              <w:jc w:val="center"/>
              <w:rPr>
                <w:kern w:val="2"/>
              </w:rPr>
            </w:pPr>
            <w:r>
              <w:rPr>
                <w:kern w:val="2"/>
              </w:rPr>
              <w:t>3.</w:t>
            </w:r>
          </w:p>
        </w:tc>
        <w:tc>
          <w:tcPr>
            <w:tcW w:w="3896" w:type="dxa"/>
            <w:tcBorders>
              <w:top w:val="single" w:sz="4" w:space="0" w:color="000000"/>
              <w:left w:val="single" w:sz="4" w:space="0" w:color="000000"/>
              <w:bottom w:val="single" w:sz="4" w:space="0" w:color="000000"/>
              <w:right w:val="single" w:sz="4" w:space="0" w:color="000000"/>
            </w:tcBorders>
            <w:hideMark/>
          </w:tcPr>
          <w:p w:rsidR="008A3BC4" w:rsidRDefault="008A3BC4" w:rsidP="008A3BC4">
            <w:pPr>
              <w:rPr>
                <w:kern w:val="2"/>
              </w:rPr>
            </w:pPr>
            <w:r>
              <w:rPr>
                <w:kern w:val="2"/>
              </w:rPr>
              <w:t xml:space="preserve">3.4. Доля объемов воды, потребляемой БУ, расчеты за которую осуществляются с использованием приборов учета, в общем объеме ЭЭ, </w:t>
            </w:r>
            <w:r>
              <w:rPr>
                <w:kern w:val="2"/>
              </w:rPr>
              <w:lastRenderedPageBreak/>
              <w:t>потребляемой  БУ на территории субъекта Российской Федерации</w:t>
            </w:r>
          </w:p>
        </w:tc>
        <w:tc>
          <w:tcPr>
            <w:tcW w:w="1115" w:type="dxa"/>
            <w:tcBorders>
              <w:top w:val="single" w:sz="4" w:space="0" w:color="000000"/>
              <w:left w:val="single" w:sz="4" w:space="0" w:color="000000"/>
              <w:bottom w:val="single" w:sz="4" w:space="0" w:color="000000"/>
              <w:right w:val="single" w:sz="4" w:space="0" w:color="000000"/>
            </w:tcBorders>
            <w:hideMark/>
          </w:tcPr>
          <w:p w:rsidR="008A3BC4" w:rsidRDefault="008A3BC4" w:rsidP="008A3BC4">
            <w:pPr>
              <w:jc w:val="center"/>
              <w:rPr>
                <w:kern w:val="2"/>
              </w:rPr>
            </w:pPr>
            <w:proofErr w:type="gramStart"/>
            <w:r>
              <w:rPr>
                <w:kern w:val="2"/>
              </w:rPr>
              <w:lastRenderedPageBreak/>
              <w:t>ведомственный</w:t>
            </w:r>
            <w:proofErr w:type="gramEnd"/>
          </w:p>
        </w:tc>
        <w:tc>
          <w:tcPr>
            <w:tcW w:w="1233" w:type="dxa"/>
            <w:tcBorders>
              <w:top w:val="single" w:sz="4" w:space="0" w:color="000000"/>
              <w:left w:val="single" w:sz="4" w:space="0" w:color="000000"/>
              <w:bottom w:val="single" w:sz="4" w:space="0" w:color="000000"/>
              <w:right w:val="single" w:sz="4" w:space="0" w:color="000000"/>
            </w:tcBorders>
            <w:hideMark/>
          </w:tcPr>
          <w:p w:rsidR="008A3BC4" w:rsidRDefault="008A3BC4" w:rsidP="008A3BC4">
            <w:pPr>
              <w:autoSpaceDE w:val="0"/>
              <w:autoSpaceDN w:val="0"/>
              <w:adjustRightInd w:val="0"/>
              <w:rPr>
                <w:kern w:val="2"/>
              </w:rPr>
            </w:pPr>
            <w:r>
              <w:rPr>
                <w:kern w:val="2"/>
              </w:rPr>
              <w:t>проценто</w:t>
            </w:r>
            <w:r w:rsidRPr="002910F5">
              <w:rPr>
                <w:kern w:val="2"/>
              </w:rPr>
              <w:t>в</w:t>
            </w:r>
          </w:p>
        </w:tc>
        <w:tc>
          <w:tcPr>
            <w:tcW w:w="1134" w:type="dxa"/>
            <w:tcBorders>
              <w:top w:val="single" w:sz="4" w:space="0" w:color="000000"/>
              <w:left w:val="single" w:sz="4" w:space="0" w:color="000000"/>
              <w:bottom w:val="single" w:sz="4" w:space="0" w:color="000000"/>
              <w:right w:val="single" w:sz="4" w:space="0" w:color="000000"/>
            </w:tcBorders>
          </w:tcPr>
          <w:p w:rsidR="008A3BC4" w:rsidRDefault="008A3BC4" w:rsidP="008A3BC4">
            <w:pPr>
              <w:jc w:val="center"/>
              <w:rPr>
                <w:bCs/>
                <w:color w:val="000000"/>
              </w:rPr>
            </w:pPr>
          </w:p>
        </w:tc>
        <w:tc>
          <w:tcPr>
            <w:tcW w:w="1134" w:type="dxa"/>
            <w:tcBorders>
              <w:top w:val="single" w:sz="4" w:space="0" w:color="000000"/>
              <w:left w:val="single" w:sz="4" w:space="0" w:color="000000"/>
              <w:bottom w:val="single" w:sz="4" w:space="0" w:color="000000"/>
              <w:right w:val="single" w:sz="4" w:space="0" w:color="000000"/>
            </w:tcBorders>
          </w:tcPr>
          <w:p w:rsidR="008A3BC4" w:rsidRDefault="008A3BC4" w:rsidP="008A3BC4">
            <w:pPr>
              <w:jc w:val="center"/>
            </w:pPr>
          </w:p>
        </w:tc>
        <w:tc>
          <w:tcPr>
            <w:tcW w:w="1134" w:type="dxa"/>
            <w:tcBorders>
              <w:top w:val="single" w:sz="4" w:space="0" w:color="000000"/>
              <w:left w:val="single" w:sz="4" w:space="0" w:color="000000"/>
              <w:bottom w:val="single" w:sz="4" w:space="0" w:color="000000"/>
              <w:right w:val="single" w:sz="4" w:space="0" w:color="000000"/>
            </w:tcBorders>
          </w:tcPr>
          <w:p w:rsidR="008A3BC4" w:rsidRDefault="008A3BC4" w:rsidP="008A3BC4">
            <w:pPr>
              <w:jc w:val="center"/>
            </w:pPr>
            <w:r>
              <w:t>100,00</w:t>
            </w:r>
          </w:p>
        </w:tc>
        <w:tc>
          <w:tcPr>
            <w:tcW w:w="992" w:type="dxa"/>
            <w:tcBorders>
              <w:top w:val="single" w:sz="4" w:space="0" w:color="000000"/>
              <w:left w:val="single" w:sz="4" w:space="0" w:color="000000"/>
              <w:bottom w:val="single" w:sz="4" w:space="0" w:color="000000"/>
              <w:right w:val="single" w:sz="4" w:space="0" w:color="000000"/>
            </w:tcBorders>
          </w:tcPr>
          <w:p w:rsidR="008A3BC4" w:rsidRDefault="008A3BC4" w:rsidP="008A3BC4">
            <w:r w:rsidRPr="006F155F">
              <w:t>100,00</w:t>
            </w:r>
          </w:p>
        </w:tc>
        <w:tc>
          <w:tcPr>
            <w:tcW w:w="1134" w:type="dxa"/>
            <w:tcBorders>
              <w:top w:val="single" w:sz="4" w:space="0" w:color="000000"/>
              <w:left w:val="single" w:sz="4" w:space="0" w:color="000000"/>
              <w:bottom w:val="single" w:sz="4" w:space="0" w:color="000000"/>
              <w:right w:val="single" w:sz="4" w:space="0" w:color="000000"/>
            </w:tcBorders>
          </w:tcPr>
          <w:p w:rsidR="008A3BC4" w:rsidRDefault="008A3BC4" w:rsidP="008A3BC4">
            <w:r w:rsidRPr="006F155F">
              <w:t>100,00</w:t>
            </w:r>
          </w:p>
        </w:tc>
        <w:tc>
          <w:tcPr>
            <w:tcW w:w="1134" w:type="dxa"/>
            <w:tcBorders>
              <w:top w:val="single" w:sz="4" w:space="0" w:color="000000"/>
              <w:left w:val="single" w:sz="4" w:space="0" w:color="000000"/>
              <w:bottom w:val="single" w:sz="4" w:space="0" w:color="000000"/>
              <w:right w:val="single" w:sz="4" w:space="0" w:color="000000"/>
            </w:tcBorders>
          </w:tcPr>
          <w:p w:rsidR="008A3BC4" w:rsidRDefault="008A3BC4" w:rsidP="008A3BC4">
            <w:r w:rsidRPr="006F155F">
              <w:t>100,00</w:t>
            </w:r>
          </w:p>
        </w:tc>
        <w:tc>
          <w:tcPr>
            <w:tcW w:w="993" w:type="dxa"/>
            <w:tcBorders>
              <w:top w:val="single" w:sz="4" w:space="0" w:color="000000"/>
              <w:left w:val="single" w:sz="4" w:space="0" w:color="000000"/>
              <w:bottom w:val="single" w:sz="4" w:space="0" w:color="000000"/>
              <w:right w:val="single" w:sz="4" w:space="0" w:color="000000"/>
            </w:tcBorders>
          </w:tcPr>
          <w:p w:rsidR="008A3BC4" w:rsidRDefault="008A3BC4" w:rsidP="008A3BC4">
            <w:r w:rsidRPr="006F155F">
              <w:t>100,00</w:t>
            </w:r>
          </w:p>
        </w:tc>
        <w:tc>
          <w:tcPr>
            <w:tcW w:w="1134" w:type="dxa"/>
            <w:tcBorders>
              <w:top w:val="single" w:sz="4" w:space="0" w:color="000000"/>
              <w:left w:val="single" w:sz="4" w:space="0" w:color="000000"/>
              <w:bottom w:val="single" w:sz="4" w:space="0" w:color="000000"/>
              <w:right w:val="single" w:sz="4" w:space="0" w:color="000000"/>
            </w:tcBorders>
          </w:tcPr>
          <w:p w:rsidR="008A3BC4" w:rsidRDefault="008A3BC4" w:rsidP="008A3BC4">
            <w:r w:rsidRPr="006F155F">
              <w:t>100,00</w:t>
            </w:r>
          </w:p>
        </w:tc>
        <w:tc>
          <w:tcPr>
            <w:tcW w:w="1287" w:type="dxa"/>
            <w:tcBorders>
              <w:top w:val="single" w:sz="4" w:space="0" w:color="000000"/>
              <w:left w:val="single" w:sz="4" w:space="0" w:color="000000"/>
              <w:bottom w:val="single" w:sz="4" w:space="0" w:color="000000"/>
              <w:right w:val="single" w:sz="4" w:space="0" w:color="000000"/>
            </w:tcBorders>
          </w:tcPr>
          <w:p w:rsidR="008A3BC4" w:rsidRDefault="008A3BC4" w:rsidP="008A3BC4">
            <w:r w:rsidRPr="006F155F">
              <w:t>100,00</w:t>
            </w:r>
          </w:p>
        </w:tc>
        <w:tc>
          <w:tcPr>
            <w:tcW w:w="1117" w:type="dxa"/>
            <w:tcBorders>
              <w:top w:val="single" w:sz="4" w:space="0" w:color="000000"/>
              <w:left w:val="single" w:sz="4" w:space="0" w:color="000000"/>
              <w:bottom w:val="single" w:sz="4" w:space="0" w:color="000000"/>
              <w:right w:val="single" w:sz="4" w:space="0" w:color="000000"/>
            </w:tcBorders>
          </w:tcPr>
          <w:p w:rsidR="008A3BC4" w:rsidRDefault="008A3BC4" w:rsidP="008A3BC4">
            <w:r w:rsidRPr="006F155F">
              <w:t>100,00</w:t>
            </w:r>
          </w:p>
        </w:tc>
        <w:tc>
          <w:tcPr>
            <w:tcW w:w="1117" w:type="dxa"/>
            <w:tcBorders>
              <w:top w:val="single" w:sz="4" w:space="0" w:color="000000"/>
              <w:left w:val="single" w:sz="4" w:space="0" w:color="000000"/>
              <w:bottom w:val="single" w:sz="4" w:space="0" w:color="000000"/>
              <w:right w:val="single" w:sz="4" w:space="0" w:color="000000"/>
            </w:tcBorders>
          </w:tcPr>
          <w:p w:rsidR="008A3BC4" w:rsidRDefault="008A3BC4" w:rsidP="008A3BC4">
            <w:r w:rsidRPr="006F155F">
              <w:t>100,00</w:t>
            </w:r>
          </w:p>
        </w:tc>
        <w:tc>
          <w:tcPr>
            <w:tcW w:w="1117" w:type="dxa"/>
            <w:tcBorders>
              <w:top w:val="single" w:sz="4" w:space="0" w:color="000000"/>
              <w:left w:val="single" w:sz="4" w:space="0" w:color="000000"/>
              <w:bottom w:val="single" w:sz="4" w:space="0" w:color="000000"/>
              <w:right w:val="single" w:sz="4" w:space="0" w:color="000000"/>
            </w:tcBorders>
          </w:tcPr>
          <w:p w:rsidR="008A3BC4" w:rsidRDefault="008A3BC4" w:rsidP="008A3BC4">
            <w:r w:rsidRPr="006F155F">
              <w:t>100,00</w:t>
            </w:r>
          </w:p>
        </w:tc>
        <w:tc>
          <w:tcPr>
            <w:tcW w:w="977" w:type="dxa"/>
            <w:tcBorders>
              <w:top w:val="single" w:sz="4" w:space="0" w:color="000000"/>
              <w:left w:val="single" w:sz="4" w:space="0" w:color="000000"/>
              <w:bottom w:val="single" w:sz="4" w:space="0" w:color="000000"/>
              <w:right w:val="single" w:sz="4" w:space="0" w:color="000000"/>
            </w:tcBorders>
          </w:tcPr>
          <w:p w:rsidR="008A3BC4" w:rsidRDefault="008A3BC4" w:rsidP="008A3BC4">
            <w:r w:rsidRPr="006F155F">
              <w:t>100,00</w:t>
            </w:r>
          </w:p>
        </w:tc>
        <w:tc>
          <w:tcPr>
            <w:tcW w:w="978" w:type="dxa"/>
            <w:tcBorders>
              <w:top w:val="single" w:sz="4" w:space="0" w:color="000000"/>
              <w:left w:val="single" w:sz="4" w:space="0" w:color="000000"/>
              <w:bottom w:val="single" w:sz="4" w:space="0" w:color="000000"/>
              <w:right w:val="single" w:sz="4" w:space="0" w:color="000000"/>
            </w:tcBorders>
          </w:tcPr>
          <w:p w:rsidR="008A3BC4" w:rsidRDefault="008A3BC4" w:rsidP="008A3BC4">
            <w:r w:rsidRPr="006F155F">
              <w:t>100,00</w:t>
            </w:r>
          </w:p>
        </w:tc>
      </w:tr>
      <w:tr w:rsidR="008A3BC4" w:rsidTr="008A3BC4">
        <w:tc>
          <w:tcPr>
            <w:tcW w:w="560" w:type="dxa"/>
            <w:tcBorders>
              <w:top w:val="single" w:sz="4" w:space="0" w:color="000000"/>
              <w:left w:val="single" w:sz="4" w:space="0" w:color="000000"/>
              <w:bottom w:val="single" w:sz="4" w:space="0" w:color="000000"/>
              <w:right w:val="single" w:sz="4" w:space="0" w:color="000000"/>
            </w:tcBorders>
            <w:hideMark/>
          </w:tcPr>
          <w:p w:rsidR="008A3BC4" w:rsidRDefault="008A3BC4" w:rsidP="008A3BC4">
            <w:pPr>
              <w:autoSpaceDE w:val="0"/>
              <w:autoSpaceDN w:val="0"/>
              <w:adjustRightInd w:val="0"/>
              <w:jc w:val="center"/>
              <w:rPr>
                <w:kern w:val="2"/>
              </w:rPr>
            </w:pPr>
            <w:r>
              <w:rPr>
                <w:kern w:val="2"/>
              </w:rPr>
              <w:lastRenderedPageBreak/>
              <w:t>6.</w:t>
            </w:r>
          </w:p>
        </w:tc>
        <w:tc>
          <w:tcPr>
            <w:tcW w:w="21626" w:type="dxa"/>
            <w:gridSpan w:val="17"/>
            <w:tcBorders>
              <w:top w:val="single" w:sz="4" w:space="0" w:color="000000"/>
              <w:left w:val="single" w:sz="4" w:space="0" w:color="000000"/>
              <w:bottom w:val="single" w:sz="4" w:space="0" w:color="000000"/>
              <w:right w:val="single" w:sz="4" w:space="0" w:color="000000"/>
            </w:tcBorders>
            <w:hideMark/>
          </w:tcPr>
          <w:p w:rsidR="008A3BC4" w:rsidRDefault="008A3BC4" w:rsidP="008A3BC4">
            <w:pPr>
              <w:autoSpaceDE w:val="0"/>
              <w:autoSpaceDN w:val="0"/>
              <w:adjustRightInd w:val="0"/>
              <w:jc w:val="center"/>
              <w:rPr>
                <w:kern w:val="2"/>
              </w:rPr>
            </w:pPr>
            <w:r>
              <w:rPr>
                <w:kern w:val="2"/>
              </w:rPr>
              <w:t>Муниципальная подпрограмма 2 «Обеспечение реализации муниципальной программы Казанского сельского поселения «</w:t>
            </w:r>
            <w:proofErr w:type="spellStart"/>
            <w:r>
              <w:rPr>
                <w:kern w:val="2"/>
              </w:rPr>
              <w:t>Энергоэффективность</w:t>
            </w:r>
            <w:proofErr w:type="spellEnd"/>
            <w:r>
              <w:rPr>
                <w:kern w:val="2"/>
              </w:rPr>
              <w:t xml:space="preserve"> и развитие энергетики»</w:t>
            </w:r>
          </w:p>
        </w:tc>
      </w:tr>
      <w:tr w:rsidR="008A3BC4" w:rsidTr="008A3BC4">
        <w:tc>
          <w:tcPr>
            <w:tcW w:w="560" w:type="dxa"/>
            <w:tcBorders>
              <w:top w:val="single" w:sz="4" w:space="0" w:color="000000"/>
              <w:left w:val="single" w:sz="4" w:space="0" w:color="000000"/>
              <w:bottom w:val="single" w:sz="4" w:space="0" w:color="000000"/>
              <w:right w:val="single" w:sz="4" w:space="0" w:color="000000"/>
            </w:tcBorders>
            <w:hideMark/>
          </w:tcPr>
          <w:p w:rsidR="008A3BC4" w:rsidRDefault="008A3BC4" w:rsidP="008A3BC4">
            <w:pPr>
              <w:autoSpaceDE w:val="0"/>
              <w:autoSpaceDN w:val="0"/>
              <w:adjustRightInd w:val="0"/>
              <w:jc w:val="center"/>
              <w:rPr>
                <w:kern w:val="2"/>
              </w:rPr>
            </w:pPr>
            <w:r>
              <w:rPr>
                <w:kern w:val="2"/>
              </w:rPr>
              <w:t>7.</w:t>
            </w:r>
          </w:p>
        </w:tc>
        <w:tc>
          <w:tcPr>
            <w:tcW w:w="3896" w:type="dxa"/>
            <w:tcBorders>
              <w:top w:val="single" w:sz="4" w:space="0" w:color="000000"/>
              <w:left w:val="single" w:sz="4" w:space="0" w:color="000000"/>
              <w:bottom w:val="single" w:sz="4" w:space="0" w:color="000000"/>
              <w:right w:val="single" w:sz="4" w:space="0" w:color="000000"/>
            </w:tcBorders>
            <w:hideMark/>
          </w:tcPr>
          <w:p w:rsidR="008A3BC4" w:rsidRDefault="008A3BC4" w:rsidP="008A3BC4">
            <w:pPr>
              <w:tabs>
                <w:tab w:val="center" w:pos="1440"/>
              </w:tabs>
              <w:jc w:val="both"/>
              <w:rPr>
                <w:kern w:val="2"/>
              </w:rPr>
            </w:pPr>
            <w:r>
              <w:rPr>
                <w:kern w:val="2"/>
              </w:rPr>
              <w:t xml:space="preserve">4.1. </w:t>
            </w:r>
            <w:r>
              <w:rPr>
                <w:kern w:val="2"/>
              </w:rPr>
              <w:tab/>
              <w:t>Количество мероприятий, проведенных с населением, направленных на воспитание у всех групп потребителей бережного отношения к энергопотреблению, популяризация новых технологий в сфере энергосбережения</w:t>
            </w:r>
          </w:p>
        </w:tc>
        <w:tc>
          <w:tcPr>
            <w:tcW w:w="1115" w:type="dxa"/>
            <w:tcBorders>
              <w:top w:val="single" w:sz="4" w:space="0" w:color="000000"/>
              <w:left w:val="single" w:sz="4" w:space="0" w:color="000000"/>
              <w:bottom w:val="single" w:sz="4" w:space="0" w:color="000000"/>
              <w:right w:val="single" w:sz="4" w:space="0" w:color="000000"/>
            </w:tcBorders>
            <w:hideMark/>
          </w:tcPr>
          <w:p w:rsidR="008A3BC4" w:rsidRDefault="008A3BC4" w:rsidP="008A3BC4">
            <w:pPr>
              <w:jc w:val="center"/>
              <w:rPr>
                <w:kern w:val="2"/>
              </w:rPr>
            </w:pPr>
            <w:proofErr w:type="gramStart"/>
            <w:r>
              <w:rPr>
                <w:kern w:val="2"/>
              </w:rPr>
              <w:t>ведомственный</w:t>
            </w:r>
            <w:proofErr w:type="gramEnd"/>
          </w:p>
        </w:tc>
        <w:tc>
          <w:tcPr>
            <w:tcW w:w="1233" w:type="dxa"/>
            <w:tcBorders>
              <w:top w:val="single" w:sz="4" w:space="0" w:color="000000"/>
              <w:left w:val="single" w:sz="4" w:space="0" w:color="000000"/>
              <w:bottom w:val="single" w:sz="4" w:space="0" w:color="000000"/>
              <w:right w:val="single" w:sz="4" w:space="0" w:color="000000"/>
            </w:tcBorders>
            <w:hideMark/>
          </w:tcPr>
          <w:p w:rsidR="008A3BC4" w:rsidRDefault="008A3BC4" w:rsidP="008A3BC4">
            <w:pPr>
              <w:autoSpaceDE w:val="0"/>
              <w:autoSpaceDN w:val="0"/>
              <w:adjustRightInd w:val="0"/>
              <w:jc w:val="center"/>
              <w:rPr>
                <w:kern w:val="2"/>
              </w:rPr>
            </w:pPr>
            <w:r>
              <w:rPr>
                <w:kern w:val="2"/>
              </w:rPr>
              <w:t>мероприятие</w:t>
            </w:r>
          </w:p>
        </w:tc>
        <w:tc>
          <w:tcPr>
            <w:tcW w:w="1134" w:type="dxa"/>
            <w:tcBorders>
              <w:top w:val="single" w:sz="4" w:space="0" w:color="000000"/>
              <w:left w:val="single" w:sz="4" w:space="0" w:color="000000"/>
              <w:bottom w:val="single" w:sz="4" w:space="0" w:color="000000"/>
              <w:right w:val="single" w:sz="4" w:space="0" w:color="000000"/>
            </w:tcBorders>
            <w:hideMark/>
          </w:tcPr>
          <w:p w:rsidR="008A3BC4" w:rsidRDefault="008A3BC4" w:rsidP="008A3BC4">
            <w:pPr>
              <w:jc w:val="center"/>
              <w:rPr>
                <w:bCs/>
                <w:color w:val="000000"/>
              </w:rPr>
            </w:pPr>
          </w:p>
        </w:tc>
        <w:tc>
          <w:tcPr>
            <w:tcW w:w="1134" w:type="dxa"/>
            <w:tcBorders>
              <w:top w:val="single" w:sz="4" w:space="0" w:color="000000"/>
              <w:left w:val="single" w:sz="4" w:space="0" w:color="000000"/>
              <w:bottom w:val="single" w:sz="4" w:space="0" w:color="000000"/>
              <w:right w:val="single" w:sz="4" w:space="0" w:color="000000"/>
            </w:tcBorders>
            <w:hideMark/>
          </w:tcPr>
          <w:p w:rsidR="008A3BC4" w:rsidRDefault="008A3BC4" w:rsidP="008A3BC4">
            <w:pPr>
              <w:jc w:val="center"/>
            </w:pPr>
          </w:p>
        </w:tc>
        <w:tc>
          <w:tcPr>
            <w:tcW w:w="1134" w:type="dxa"/>
            <w:tcBorders>
              <w:top w:val="single" w:sz="4" w:space="0" w:color="000000"/>
              <w:left w:val="single" w:sz="4" w:space="0" w:color="000000"/>
              <w:bottom w:val="single" w:sz="4" w:space="0" w:color="000000"/>
              <w:right w:val="single" w:sz="4" w:space="0" w:color="000000"/>
            </w:tcBorders>
            <w:hideMark/>
          </w:tcPr>
          <w:p w:rsidR="008A3BC4" w:rsidRDefault="008A3BC4" w:rsidP="008A3BC4">
            <w:pPr>
              <w:jc w:val="center"/>
              <w:rPr>
                <w:bCs/>
                <w:color w:val="000000"/>
              </w:rPr>
            </w:pPr>
            <w:r>
              <w:rPr>
                <w:bCs/>
                <w:color w:val="000000"/>
              </w:rPr>
              <w:t>2</w:t>
            </w:r>
          </w:p>
        </w:tc>
        <w:tc>
          <w:tcPr>
            <w:tcW w:w="992" w:type="dxa"/>
            <w:tcBorders>
              <w:top w:val="single" w:sz="4" w:space="0" w:color="000000"/>
              <w:left w:val="single" w:sz="4" w:space="0" w:color="000000"/>
              <w:bottom w:val="single" w:sz="4" w:space="0" w:color="000000"/>
              <w:right w:val="single" w:sz="4" w:space="0" w:color="000000"/>
            </w:tcBorders>
            <w:hideMark/>
          </w:tcPr>
          <w:p w:rsidR="008A3BC4" w:rsidRDefault="008A3BC4" w:rsidP="008A3BC4">
            <w:pPr>
              <w:jc w:val="center"/>
            </w:pPr>
            <w:r>
              <w:rPr>
                <w:bCs/>
                <w:color w:val="000000"/>
              </w:rPr>
              <w:t>2</w:t>
            </w:r>
          </w:p>
        </w:tc>
        <w:tc>
          <w:tcPr>
            <w:tcW w:w="1134" w:type="dxa"/>
            <w:tcBorders>
              <w:top w:val="single" w:sz="4" w:space="0" w:color="000000"/>
              <w:left w:val="single" w:sz="4" w:space="0" w:color="000000"/>
              <w:bottom w:val="single" w:sz="4" w:space="0" w:color="000000"/>
              <w:right w:val="single" w:sz="4" w:space="0" w:color="000000"/>
            </w:tcBorders>
            <w:hideMark/>
          </w:tcPr>
          <w:p w:rsidR="008A3BC4" w:rsidRDefault="008A3BC4" w:rsidP="008A3BC4">
            <w:pPr>
              <w:jc w:val="center"/>
            </w:pPr>
            <w:r>
              <w:rPr>
                <w:bCs/>
                <w:color w:val="000000"/>
              </w:rPr>
              <w:t>2</w:t>
            </w:r>
          </w:p>
        </w:tc>
        <w:tc>
          <w:tcPr>
            <w:tcW w:w="1134" w:type="dxa"/>
            <w:tcBorders>
              <w:top w:val="single" w:sz="4" w:space="0" w:color="000000"/>
              <w:left w:val="single" w:sz="4" w:space="0" w:color="000000"/>
              <w:bottom w:val="single" w:sz="4" w:space="0" w:color="000000"/>
              <w:right w:val="single" w:sz="4" w:space="0" w:color="000000"/>
            </w:tcBorders>
            <w:hideMark/>
          </w:tcPr>
          <w:p w:rsidR="008A3BC4" w:rsidRDefault="008A3BC4" w:rsidP="008A3BC4">
            <w:pPr>
              <w:jc w:val="center"/>
            </w:pPr>
            <w:r>
              <w:rPr>
                <w:bCs/>
                <w:color w:val="000000"/>
              </w:rPr>
              <w:t>2</w:t>
            </w:r>
          </w:p>
        </w:tc>
        <w:tc>
          <w:tcPr>
            <w:tcW w:w="993" w:type="dxa"/>
            <w:tcBorders>
              <w:top w:val="single" w:sz="4" w:space="0" w:color="000000"/>
              <w:left w:val="single" w:sz="4" w:space="0" w:color="000000"/>
              <w:bottom w:val="single" w:sz="4" w:space="0" w:color="000000"/>
              <w:right w:val="single" w:sz="4" w:space="0" w:color="000000"/>
            </w:tcBorders>
            <w:hideMark/>
          </w:tcPr>
          <w:p w:rsidR="008A3BC4" w:rsidRDefault="008A3BC4" w:rsidP="008A3BC4">
            <w:pPr>
              <w:jc w:val="center"/>
            </w:pPr>
            <w:r>
              <w:rPr>
                <w:bCs/>
                <w:color w:val="000000"/>
              </w:rPr>
              <w:t>2</w:t>
            </w:r>
          </w:p>
        </w:tc>
        <w:tc>
          <w:tcPr>
            <w:tcW w:w="1134" w:type="dxa"/>
            <w:tcBorders>
              <w:top w:val="single" w:sz="4" w:space="0" w:color="000000"/>
              <w:left w:val="single" w:sz="4" w:space="0" w:color="000000"/>
              <w:bottom w:val="single" w:sz="4" w:space="0" w:color="000000"/>
              <w:right w:val="single" w:sz="4" w:space="0" w:color="000000"/>
            </w:tcBorders>
            <w:hideMark/>
          </w:tcPr>
          <w:p w:rsidR="008A3BC4" w:rsidRDefault="008A3BC4" w:rsidP="008A3BC4">
            <w:pPr>
              <w:jc w:val="center"/>
            </w:pPr>
            <w:r>
              <w:rPr>
                <w:bCs/>
                <w:color w:val="000000"/>
              </w:rPr>
              <w:t>2</w:t>
            </w:r>
          </w:p>
        </w:tc>
        <w:tc>
          <w:tcPr>
            <w:tcW w:w="1287" w:type="dxa"/>
            <w:tcBorders>
              <w:top w:val="single" w:sz="4" w:space="0" w:color="000000"/>
              <w:left w:val="single" w:sz="4" w:space="0" w:color="000000"/>
              <w:bottom w:val="single" w:sz="4" w:space="0" w:color="000000"/>
              <w:right w:val="single" w:sz="4" w:space="0" w:color="000000"/>
            </w:tcBorders>
            <w:hideMark/>
          </w:tcPr>
          <w:p w:rsidR="008A3BC4" w:rsidRDefault="008A3BC4" w:rsidP="008A3BC4">
            <w:pPr>
              <w:jc w:val="center"/>
            </w:pPr>
            <w:r>
              <w:rPr>
                <w:bCs/>
                <w:color w:val="000000"/>
              </w:rPr>
              <w:t>2</w:t>
            </w:r>
          </w:p>
        </w:tc>
        <w:tc>
          <w:tcPr>
            <w:tcW w:w="1117" w:type="dxa"/>
            <w:tcBorders>
              <w:top w:val="single" w:sz="4" w:space="0" w:color="000000"/>
              <w:left w:val="single" w:sz="4" w:space="0" w:color="000000"/>
              <w:bottom w:val="single" w:sz="4" w:space="0" w:color="000000"/>
              <w:right w:val="single" w:sz="4" w:space="0" w:color="000000"/>
            </w:tcBorders>
            <w:hideMark/>
          </w:tcPr>
          <w:p w:rsidR="008A3BC4" w:rsidRDefault="008A3BC4" w:rsidP="008A3BC4">
            <w:pPr>
              <w:jc w:val="center"/>
            </w:pPr>
            <w:r>
              <w:rPr>
                <w:bCs/>
                <w:color w:val="000000"/>
              </w:rPr>
              <w:t>2</w:t>
            </w:r>
          </w:p>
        </w:tc>
        <w:tc>
          <w:tcPr>
            <w:tcW w:w="1117" w:type="dxa"/>
            <w:tcBorders>
              <w:top w:val="single" w:sz="4" w:space="0" w:color="000000"/>
              <w:left w:val="single" w:sz="4" w:space="0" w:color="000000"/>
              <w:bottom w:val="single" w:sz="4" w:space="0" w:color="000000"/>
              <w:right w:val="single" w:sz="4" w:space="0" w:color="000000"/>
            </w:tcBorders>
            <w:hideMark/>
          </w:tcPr>
          <w:p w:rsidR="008A3BC4" w:rsidRDefault="008A3BC4" w:rsidP="008A3BC4">
            <w:pPr>
              <w:jc w:val="center"/>
            </w:pPr>
            <w:r>
              <w:rPr>
                <w:bCs/>
                <w:color w:val="000000"/>
              </w:rPr>
              <w:t>2</w:t>
            </w:r>
          </w:p>
        </w:tc>
        <w:tc>
          <w:tcPr>
            <w:tcW w:w="1117" w:type="dxa"/>
            <w:tcBorders>
              <w:top w:val="single" w:sz="4" w:space="0" w:color="000000"/>
              <w:left w:val="single" w:sz="4" w:space="0" w:color="000000"/>
              <w:bottom w:val="single" w:sz="4" w:space="0" w:color="000000"/>
              <w:right w:val="single" w:sz="4" w:space="0" w:color="000000"/>
            </w:tcBorders>
            <w:hideMark/>
          </w:tcPr>
          <w:p w:rsidR="008A3BC4" w:rsidRDefault="008A3BC4" w:rsidP="008A3BC4">
            <w:pPr>
              <w:jc w:val="center"/>
            </w:pPr>
            <w:r>
              <w:rPr>
                <w:bCs/>
                <w:color w:val="000000"/>
              </w:rPr>
              <w:t>2</w:t>
            </w:r>
          </w:p>
        </w:tc>
        <w:tc>
          <w:tcPr>
            <w:tcW w:w="977" w:type="dxa"/>
            <w:tcBorders>
              <w:top w:val="single" w:sz="4" w:space="0" w:color="000000"/>
              <w:left w:val="single" w:sz="4" w:space="0" w:color="000000"/>
              <w:bottom w:val="single" w:sz="4" w:space="0" w:color="000000"/>
              <w:right w:val="single" w:sz="4" w:space="0" w:color="000000"/>
            </w:tcBorders>
            <w:hideMark/>
          </w:tcPr>
          <w:p w:rsidR="008A3BC4" w:rsidRDefault="008A3BC4" w:rsidP="008A3BC4">
            <w:pPr>
              <w:jc w:val="center"/>
            </w:pPr>
            <w:r>
              <w:rPr>
                <w:bCs/>
                <w:color w:val="000000"/>
              </w:rPr>
              <w:t>2</w:t>
            </w:r>
          </w:p>
        </w:tc>
        <w:tc>
          <w:tcPr>
            <w:tcW w:w="978" w:type="dxa"/>
            <w:tcBorders>
              <w:top w:val="single" w:sz="4" w:space="0" w:color="000000"/>
              <w:left w:val="single" w:sz="4" w:space="0" w:color="000000"/>
              <w:bottom w:val="single" w:sz="4" w:space="0" w:color="000000"/>
              <w:right w:val="single" w:sz="4" w:space="0" w:color="000000"/>
            </w:tcBorders>
            <w:hideMark/>
          </w:tcPr>
          <w:p w:rsidR="008A3BC4" w:rsidRDefault="008A3BC4" w:rsidP="008A3BC4">
            <w:pPr>
              <w:jc w:val="center"/>
              <w:rPr>
                <w:bCs/>
                <w:color w:val="000000"/>
              </w:rPr>
            </w:pPr>
            <w:r>
              <w:rPr>
                <w:bCs/>
                <w:color w:val="000000"/>
              </w:rPr>
              <w:t>2</w:t>
            </w:r>
          </w:p>
        </w:tc>
      </w:tr>
    </w:tbl>
    <w:p w:rsidR="008A3BC4" w:rsidRDefault="008A3BC4" w:rsidP="008A3BC4">
      <w:pPr>
        <w:ind w:firstLine="709"/>
        <w:rPr>
          <w:kern w:val="2"/>
          <w:sz w:val="8"/>
          <w:szCs w:val="8"/>
        </w:rPr>
      </w:pPr>
    </w:p>
    <w:p w:rsidR="008A3BC4" w:rsidRPr="000713BF" w:rsidRDefault="008A3BC4" w:rsidP="008A3BC4">
      <w:pPr>
        <w:ind w:left="10773"/>
        <w:jc w:val="center"/>
        <w:rPr>
          <w:bCs/>
          <w:kern w:val="2"/>
          <w:sz w:val="28"/>
          <w:szCs w:val="28"/>
        </w:rPr>
        <w:sectPr w:rsidR="008A3BC4" w:rsidRPr="000713BF" w:rsidSect="008A3BC4">
          <w:footerReference w:type="even" r:id="rId11"/>
          <w:footerReference w:type="default" r:id="rId12"/>
          <w:pgSz w:w="16839" w:h="11907" w:orient="landscape" w:code="9"/>
          <w:pgMar w:top="1304" w:right="851" w:bottom="851" w:left="1134" w:header="720" w:footer="720" w:gutter="0"/>
          <w:cols w:space="720"/>
          <w:docGrid w:linePitch="272"/>
        </w:sectPr>
      </w:pPr>
    </w:p>
    <w:p w:rsidR="008A3BC4" w:rsidRPr="000713BF" w:rsidRDefault="008A3BC4" w:rsidP="008A3BC4">
      <w:pPr>
        <w:ind w:left="10773"/>
        <w:jc w:val="center"/>
        <w:rPr>
          <w:kern w:val="2"/>
          <w:sz w:val="28"/>
          <w:szCs w:val="28"/>
        </w:rPr>
      </w:pPr>
      <w:r w:rsidRPr="000713BF">
        <w:rPr>
          <w:kern w:val="2"/>
          <w:sz w:val="28"/>
          <w:szCs w:val="28"/>
        </w:rPr>
        <w:lastRenderedPageBreak/>
        <w:t>Приложение № 2</w:t>
      </w:r>
    </w:p>
    <w:p w:rsidR="008A3BC4" w:rsidRPr="000713BF" w:rsidRDefault="008A3BC4" w:rsidP="008A3BC4">
      <w:pPr>
        <w:ind w:left="10773"/>
        <w:jc w:val="center"/>
        <w:rPr>
          <w:kern w:val="2"/>
          <w:sz w:val="28"/>
          <w:szCs w:val="28"/>
        </w:rPr>
      </w:pPr>
      <w:r w:rsidRPr="000713BF">
        <w:rPr>
          <w:kern w:val="2"/>
          <w:sz w:val="28"/>
          <w:szCs w:val="28"/>
        </w:rPr>
        <w:t xml:space="preserve">к </w:t>
      </w:r>
      <w:r>
        <w:rPr>
          <w:kern w:val="2"/>
          <w:sz w:val="28"/>
          <w:szCs w:val="28"/>
        </w:rPr>
        <w:t>муниципальной</w:t>
      </w:r>
      <w:r w:rsidRPr="000713BF">
        <w:rPr>
          <w:kern w:val="2"/>
          <w:sz w:val="28"/>
          <w:szCs w:val="28"/>
        </w:rPr>
        <w:t xml:space="preserve"> программе </w:t>
      </w:r>
      <w:r>
        <w:rPr>
          <w:kern w:val="2"/>
          <w:sz w:val="28"/>
          <w:szCs w:val="28"/>
        </w:rPr>
        <w:t>Казанского сельского поселения</w:t>
      </w:r>
      <w:r w:rsidRPr="000713BF">
        <w:rPr>
          <w:kern w:val="2"/>
          <w:sz w:val="28"/>
          <w:szCs w:val="28"/>
        </w:rPr>
        <w:t xml:space="preserve"> «</w:t>
      </w:r>
      <w:proofErr w:type="spellStart"/>
      <w:r w:rsidRPr="000713BF">
        <w:rPr>
          <w:kern w:val="2"/>
          <w:sz w:val="28"/>
          <w:szCs w:val="28"/>
        </w:rPr>
        <w:t>Энергоэффективность</w:t>
      </w:r>
      <w:proofErr w:type="spellEnd"/>
      <w:r>
        <w:rPr>
          <w:kern w:val="2"/>
          <w:sz w:val="28"/>
          <w:szCs w:val="28"/>
        </w:rPr>
        <w:t xml:space="preserve"> </w:t>
      </w:r>
      <w:r w:rsidRPr="000713BF">
        <w:rPr>
          <w:kern w:val="2"/>
          <w:sz w:val="28"/>
          <w:szCs w:val="28"/>
        </w:rPr>
        <w:t>и развити</w:t>
      </w:r>
      <w:r>
        <w:rPr>
          <w:kern w:val="2"/>
          <w:sz w:val="28"/>
          <w:szCs w:val="28"/>
        </w:rPr>
        <w:t xml:space="preserve">е </w:t>
      </w:r>
      <w:r w:rsidRPr="000713BF">
        <w:rPr>
          <w:kern w:val="2"/>
          <w:sz w:val="28"/>
          <w:szCs w:val="28"/>
        </w:rPr>
        <w:t>энергетики»</w:t>
      </w:r>
    </w:p>
    <w:p w:rsidR="008A3BC4" w:rsidRPr="000713BF" w:rsidRDefault="008A3BC4" w:rsidP="008A3BC4">
      <w:pPr>
        <w:widowControl w:val="0"/>
        <w:autoSpaceDE w:val="0"/>
        <w:autoSpaceDN w:val="0"/>
        <w:adjustRightInd w:val="0"/>
        <w:jc w:val="center"/>
      </w:pPr>
      <w:bookmarkStart w:id="8" w:name="Par990"/>
      <w:bookmarkEnd w:id="8"/>
      <w:r w:rsidRPr="000713BF">
        <w:t>ПЕРЕЧЕНЬ</w:t>
      </w:r>
    </w:p>
    <w:p w:rsidR="008A3BC4" w:rsidRPr="000713BF" w:rsidRDefault="008A3BC4" w:rsidP="008A3BC4">
      <w:pPr>
        <w:widowControl w:val="0"/>
        <w:autoSpaceDE w:val="0"/>
        <w:autoSpaceDN w:val="0"/>
        <w:adjustRightInd w:val="0"/>
        <w:jc w:val="center"/>
      </w:pPr>
      <w:r w:rsidRPr="000713BF">
        <w:t xml:space="preserve">подпрограмм, основных мероприятий, приоритетных основных мероприятий и мероприятий ведомственных целевых программ </w:t>
      </w:r>
      <w:r w:rsidRPr="000713BF">
        <w:br/>
      </w:r>
      <w:r>
        <w:t>муниципальной</w:t>
      </w:r>
      <w:r w:rsidRPr="000713BF">
        <w:t xml:space="preserve"> программы</w:t>
      </w:r>
    </w:p>
    <w:p w:rsidR="008A3BC4" w:rsidRPr="000713BF" w:rsidRDefault="008A3BC4" w:rsidP="008A3BC4">
      <w:pPr>
        <w:widowControl w:val="0"/>
        <w:autoSpaceDE w:val="0"/>
        <w:autoSpaceDN w:val="0"/>
        <w:adjustRightInd w:val="0"/>
        <w:ind w:firstLine="540"/>
        <w:jc w:val="both"/>
      </w:pPr>
    </w:p>
    <w:tbl>
      <w:tblPr>
        <w:tblW w:w="15309" w:type="dxa"/>
        <w:tblCellSpacing w:w="5" w:type="nil"/>
        <w:tblInd w:w="75" w:type="dxa"/>
        <w:tblLayout w:type="fixed"/>
        <w:tblCellMar>
          <w:left w:w="75" w:type="dxa"/>
          <w:right w:w="75" w:type="dxa"/>
        </w:tblCellMar>
        <w:tblLook w:val="0000"/>
      </w:tblPr>
      <w:tblGrid>
        <w:gridCol w:w="600"/>
        <w:gridCol w:w="3369"/>
        <w:gridCol w:w="1985"/>
        <w:gridCol w:w="1417"/>
        <w:gridCol w:w="1418"/>
        <w:gridCol w:w="2126"/>
        <w:gridCol w:w="2410"/>
        <w:gridCol w:w="1984"/>
      </w:tblGrid>
      <w:tr w:rsidR="008A3BC4" w:rsidRPr="000713BF" w:rsidTr="008A3BC4">
        <w:trPr>
          <w:tblCellSpacing w:w="5" w:type="nil"/>
        </w:trPr>
        <w:tc>
          <w:tcPr>
            <w:tcW w:w="600" w:type="dxa"/>
            <w:vMerge w:val="restart"/>
            <w:tcBorders>
              <w:top w:val="single" w:sz="4" w:space="0" w:color="auto"/>
              <w:left w:val="single" w:sz="4" w:space="0" w:color="auto"/>
              <w:bottom w:val="single" w:sz="4" w:space="0" w:color="auto"/>
              <w:right w:val="single" w:sz="4" w:space="0" w:color="auto"/>
            </w:tcBorders>
          </w:tcPr>
          <w:p w:rsidR="008A3BC4" w:rsidRPr="000713BF" w:rsidRDefault="008A3BC4" w:rsidP="008A3BC4">
            <w:pPr>
              <w:pStyle w:val="ConsPlusCell"/>
              <w:jc w:val="center"/>
              <w:rPr>
                <w:sz w:val="24"/>
                <w:szCs w:val="24"/>
              </w:rPr>
            </w:pPr>
            <w:r w:rsidRPr="000713BF">
              <w:rPr>
                <w:sz w:val="24"/>
                <w:szCs w:val="24"/>
              </w:rPr>
              <w:t>№</w:t>
            </w:r>
            <w:r w:rsidRPr="000713BF">
              <w:rPr>
                <w:sz w:val="24"/>
                <w:szCs w:val="24"/>
              </w:rPr>
              <w:br/>
            </w:r>
            <w:proofErr w:type="spellStart"/>
            <w:proofErr w:type="gramStart"/>
            <w:r w:rsidRPr="000713BF">
              <w:rPr>
                <w:sz w:val="24"/>
                <w:szCs w:val="24"/>
              </w:rPr>
              <w:t>п</w:t>
            </w:r>
            <w:proofErr w:type="spellEnd"/>
            <w:proofErr w:type="gramEnd"/>
            <w:r w:rsidRPr="000713BF">
              <w:rPr>
                <w:sz w:val="24"/>
                <w:szCs w:val="24"/>
              </w:rPr>
              <w:t>/</w:t>
            </w:r>
            <w:proofErr w:type="spellStart"/>
            <w:r w:rsidRPr="000713BF">
              <w:rPr>
                <w:sz w:val="24"/>
                <w:szCs w:val="24"/>
              </w:rPr>
              <w:t>п</w:t>
            </w:r>
            <w:proofErr w:type="spellEnd"/>
          </w:p>
        </w:tc>
        <w:tc>
          <w:tcPr>
            <w:tcW w:w="3369" w:type="dxa"/>
            <w:vMerge w:val="restart"/>
            <w:tcBorders>
              <w:top w:val="single" w:sz="4" w:space="0" w:color="auto"/>
              <w:left w:val="single" w:sz="4" w:space="0" w:color="auto"/>
              <w:bottom w:val="single" w:sz="4" w:space="0" w:color="auto"/>
              <w:right w:val="single" w:sz="4" w:space="0" w:color="auto"/>
            </w:tcBorders>
          </w:tcPr>
          <w:p w:rsidR="008A3BC4" w:rsidRPr="000713BF" w:rsidRDefault="008A3BC4" w:rsidP="008A3BC4">
            <w:pPr>
              <w:pStyle w:val="ConsPlusCell"/>
              <w:jc w:val="center"/>
              <w:rPr>
                <w:sz w:val="24"/>
                <w:szCs w:val="24"/>
              </w:rPr>
            </w:pPr>
            <w:r w:rsidRPr="000713BF">
              <w:rPr>
                <w:sz w:val="24"/>
                <w:szCs w:val="24"/>
              </w:rPr>
              <w:t xml:space="preserve">Номер и наименование </w:t>
            </w:r>
            <w:r w:rsidRPr="000713BF">
              <w:rPr>
                <w:sz w:val="24"/>
                <w:szCs w:val="24"/>
              </w:rPr>
              <w:br/>
              <w:t>основного мероприятия, приоритетного основного мероприятия,</w:t>
            </w:r>
            <w:r w:rsidRPr="000713BF">
              <w:rPr>
                <w:b/>
                <w:sz w:val="24"/>
                <w:szCs w:val="24"/>
              </w:rPr>
              <w:t xml:space="preserve"> </w:t>
            </w:r>
          </w:p>
          <w:p w:rsidR="008A3BC4" w:rsidRPr="000713BF" w:rsidRDefault="008A3BC4" w:rsidP="008A3BC4">
            <w:pPr>
              <w:pStyle w:val="ConsPlusCell"/>
              <w:jc w:val="center"/>
              <w:rPr>
                <w:b/>
                <w:sz w:val="24"/>
                <w:szCs w:val="24"/>
              </w:rPr>
            </w:pPr>
            <w:r w:rsidRPr="000713BF">
              <w:rPr>
                <w:sz w:val="24"/>
                <w:szCs w:val="24"/>
              </w:rPr>
              <w:t xml:space="preserve">мероприятия ведомственной целевой программы </w:t>
            </w:r>
          </w:p>
          <w:p w:rsidR="008A3BC4" w:rsidRPr="000713BF" w:rsidRDefault="008A3BC4" w:rsidP="008A3BC4">
            <w:pPr>
              <w:pStyle w:val="ConsPlusCell"/>
              <w:jc w:val="center"/>
              <w:rPr>
                <w:sz w:val="24"/>
                <w:szCs w:val="24"/>
              </w:rPr>
            </w:pPr>
          </w:p>
        </w:tc>
        <w:tc>
          <w:tcPr>
            <w:tcW w:w="1985" w:type="dxa"/>
            <w:vMerge w:val="restart"/>
            <w:tcBorders>
              <w:top w:val="single" w:sz="4" w:space="0" w:color="auto"/>
              <w:left w:val="single" w:sz="4" w:space="0" w:color="auto"/>
              <w:bottom w:val="single" w:sz="4" w:space="0" w:color="auto"/>
              <w:right w:val="single" w:sz="4" w:space="0" w:color="auto"/>
            </w:tcBorders>
          </w:tcPr>
          <w:p w:rsidR="008A3BC4" w:rsidRPr="000713BF" w:rsidRDefault="008A3BC4" w:rsidP="008A3BC4">
            <w:pPr>
              <w:pStyle w:val="ConsPlusCell"/>
              <w:jc w:val="center"/>
              <w:rPr>
                <w:sz w:val="24"/>
                <w:szCs w:val="24"/>
              </w:rPr>
            </w:pPr>
            <w:r w:rsidRPr="000713BF">
              <w:rPr>
                <w:sz w:val="24"/>
                <w:szCs w:val="24"/>
              </w:rPr>
              <w:t>Соисполнитель, участник, ответственный за исполнение основного мероприятия приоритетного основного мероприятия,</w:t>
            </w:r>
            <w:r w:rsidRPr="000713BF">
              <w:rPr>
                <w:b/>
                <w:sz w:val="24"/>
                <w:szCs w:val="24"/>
              </w:rPr>
              <w:t xml:space="preserve"> </w:t>
            </w:r>
          </w:p>
          <w:p w:rsidR="008A3BC4" w:rsidRPr="000713BF" w:rsidRDefault="008A3BC4" w:rsidP="008A3BC4">
            <w:pPr>
              <w:pStyle w:val="ConsPlusCell"/>
              <w:jc w:val="center"/>
              <w:rPr>
                <w:sz w:val="24"/>
                <w:szCs w:val="24"/>
              </w:rPr>
            </w:pPr>
            <w:r w:rsidRPr="000713BF">
              <w:rPr>
                <w:sz w:val="24"/>
                <w:szCs w:val="24"/>
              </w:rPr>
              <w:t>мероприятия ВЦП</w:t>
            </w:r>
          </w:p>
        </w:tc>
        <w:tc>
          <w:tcPr>
            <w:tcW w:w="2835" w:type="dxa"/>
            <w:gridSpan w:val="2"/>
            <w:tcBorders>
              <w:top w:val="single" w:sz="4" w:space="0" w:color="auto"/>
              <w:left w:val="single" w:sz="4" w:space="0" w:color="auto"/>
              <w:bottom w:val="single" w:sz="4" w:space="0" w:color="auto"/>
              <w:right w:val="single" w:sz="4" w:space="0" w:color="auto"/>
            </w:tcBorders>
          </w:tcPr>
          <w:p w:rsidR="008A3BC4" w:rsidRPr="000713BF" w:rsidRDefault="008A3BC4" w:rsidP="008A3BC4">
            <w:pPr>
              <w:pStyle w:val="ConsPlusCell"/>
              <w:jc w:val="center"/>
              <w:rPr>
                <w:sz w:val="24"/>
                <w:szCs w:val="24"/>
              </w:rPr>
            </w:pPr>
            <w:r w:rsidRPr="000713BF">
              <w:rPr>
                <w:sz w:val="24"/>
                <w:szCs w:val="24"/>
              </w:rPr>
              <w:t>Срок</w:t>
            </w:r>
          </w:p>
        </w:tc>
        <w:tc>
          <w:tcPr>
            <w:tcW w:w="2126" w:type="dxa"/>
            <w:vMerge w:val="restart"/>
            <w:tcBorders>
              <w:top w:val="single" w:sz="4" w:space="0" w:color="auto"/>
              <w:left w:val="single" w:sz="4" w:space="0" w:color="auto"/>
              <w:bottom w:val="single" w:sz="4" w:space="0" w:color="auto"/>
              <w:right w:val="single" w:sz="4" w:space="0" w:color="auto"/>
            </w:tcBorders>
          </w:tcPr>
          <w:p w:rsidR="008A3BC4" w:rsidRPr="000713BF" w:rsidRDefault="008A3BC4" w:rsidP="008A3BC4">
            <w:pPr>
              <w:pStyle w:val="ConsPlusCell"/>
              <w:jc w:val="center"/>
              <w:rPr>
                <w:sz w:val="24"/>
                <w:szCs w:val="24"/>
              </w:rPr>
            </w:pPr>
            <w:r w:rsidRPr="000713BF">
              <w:rPr>
                <w:sz w:val="24"/>
                <w:szCs w:val="24"/>
              </w:rPr>
              <w:t xml:space="preserve">Ожидаемый </w:t>
            </w:r>
            <w:r w:rsidRPr="000713BF">
              <w:rPr>
                <w:sz w:val="24"/>
                <w:szCs w:val="24"/>
              </w:rPr>
              <w:br/>
              <w:t xml:space="preserve">результат </w:t>
            </w:r>
            <w:r w:rsidRPr="000713BF">
              <w:rPr>
                <w:sz w:val="24"/>
                <w:szCs w:val="24"/>
              </w:rPr>
              <w:br/>
              <w:t>(краткое описание)</w:t>
            </w:r>
          </w:p>
        </w:tc>
        <w:tc>
          <w:tcPr>
            <w:tcW w:w="2410" w:type="dxa"/>
            <w:vMerge w:val="restart"/>
            <w:tcBorders>
              <w:top w:val="single" w:sz="4" w:space="0" w:color="auto"/>
              <w:left w:val="single" w:sz="4" w:space="0" w:color="auto"/>
              <w:bottom w:val="single" w:sz="4" w:space="0" w:color="auto"/>
              <w:right w:val="single" w:sz="4" w:space="0" w:color="auto"/>
            </w:tcBorders>
          </w:tcPr>
          <w:p w:rsidR="008A3BC4" w:rsidRPr="000713BF" w:rsidRDefault="008A3BC4" w:rsidP="008A3BC4">
            <w:pPr>
              <w:pStyle w:val="ConsPlusCell"/>
              <w:jc w:val="center"/>
              <w:rPr>
                <w:sz w:val="24"/>
                <w:szCs w:val="24"/>
              </w:rPr>
            </w:pPr>
            <w:r w:rsidRPr="000713BF">
              <w:rPr>
                <w:sz w:val="24"/>
                <w:szCs w:val="24"/>
              </w:rPr>
              <w:t xml:space="preserve">Последствия </w:t>
            </w:r>
            <w:r w:rsidRPr="000713BF">
              <w:rPr>
                <w:sz w:val="24"/>
                <w:szCs w:val="24"/>
              </w:rPr>
              <w:br/>
              <w:t xml:space="preserve">не реализации основного </w:t>
            </w:r>
            <w:r w:rsidRPr="000713BF">
              <w:rPr>
                <w:sz w:val="24"/>
                <w:szCs w:val="24"/>
              </w:rPr>
              <w:br/>
              <w:t>мероприятия, приоритетного основного мероприятия,</w:t>
            </w:r>
            <w:r w:rsidRPr="000713BF">
              <w:rPr>
                <w:b/>
                <w:sz w:val="24"/>
                <w:szCs w:val="24"/>
              </w:rPr>
              <w:t xml:space="preserve"> </w:t>
            </w:r>
            <w:r w:rsidRPr="000713BF">
              <w:rPr>
                <w:sz w:val="24"/>
                <w:szCs w:val="24"/>
              </w:rPr>
              <w:t xml:space="preserve">мероприятия ведомственной </w:t>
            </w:r>
            <w:r w:rsidRPr="000713BF">
              <w:rPr>
                <w:sz w:val="24"/>
                <w:szCs w:val="24"/>
              </w:rPr>
              <w:br/>
              <w:t>целевой</w:t>
            </w:r>
            <w:r w:rsidRPr="000713BF">
              <w:rPr>
                <w:sz w:val="24"/>
                <w:szCs w:val="24"/>
              </w:rPr>
              <w:br/>
              <w:t>программы</w:t>
            </w:r>
          </w:p>
        </w:tc>
        <w:tc>
          <w:tcPr>
            <w:tcW w:w="1984" w:type="dxa"/>
            <w:vMerge w:val="restart"/>
            <w:tcBorders>
              <w:top w:val="single" w:sz="4" w:space="0" w:color="auto"/>
              <w:left w:val="single" w:sz="4" w:space="0" w:color="auto"/>
              <w:bottom w:val="single" w:sz="4" w:space="0" w:color="auto"/>
              <w:right w:val="single" w:sz="4" w:space="0" w:color="auto"/>
            </w:tcBorders>
          </w:tcPr>
          <w:p w:rsidR="008A3BC4" w:rsidRPr="000713BF" w:rsidRDefault="008A3BC4" w:rsidP="008A3BC4">
            <w:pPr>
              <w:pStyle w:val="ConsPlusCell"/>
              <w:jc w:val="center"/>
              <w:rPr>
                <w:sz w:val="24"/>
                <w:szCs w:val="24"/>
              </w:rPr>
            </w:pPr>
            <w:r w:rsidRPr="000713BF">
              <w:rPr>
                <w:sz w:val="24"/>
                <w:szCs w:val="24"/>
              </w:rPr>
              <w:t xml:space="preserve">Связь с </w:t>
            </w:r>
            <w:r w:rsidRPr="000713BF">
              <w:rPr>
                <w:sz w:val="24"/>
                <w:szCs w:val="24"/>
              </w:rPr>
              <w:br/>
              <w:t xml:space="preserve">показателями государственной </w:t>
            </w:r>
            <w:r w:rsidRPr="000713BF">
              <w:rPr>
                <w:sz w:val="24"/>
                <w:szCs w:val="24"/>
              </w:rPr>
              <w:br/>
              <w:t xml:space="preserve">программы </w:t>
            </w:r>
            <w:r w:rsidRPr="000713BF">
              <w:rPr>
                <w:sz w:val="24"/>
                <w:szCs w:val="24"/>
              </w:rPr>
              <w:br/>
              <w:t>(подпрограммы)</w:t>
            </w:r>
          </w:p>
        </w:tc>
      </w:tr>
      <w:tr w:rsidR="008A3BC4" w:rsidRPr="000713BF" w:rsidTr="008A3BC4">
        <w:trPr>
          <w:tblCellSpacing w:w="5" w:type="nil"/>
        </w:trPr>
        <w:tc>
          <w:tcPr>
            <w:tcW w:w="600" w:type="dxa"/>
            <w:vMerge/>
            <w:tcBorders>
              <w:left w:val="single" w:sz="4" w:space="0" w:color="auto"/>
              <w:bottom w:val="single" w:sz="4" w:space="0" w:color="auto"/>
              <w:right w:val="single" w:sz="4" w:space="0" w:color="auto"/>
            </w:tcBorders>
          </w:tcPr>
          <w:p w:rsidR="008A3BC4" w:rsidRPr="000713BF" w:rsidRDefault="008A3BC4" w:rsidP="008A3BC4">
            <w:pPr>
              <w:pStyle w:val="ConsPlusCell"/>
              <w:rPr>
                <w:sz w:val="24"/>
                <w:szCs w:val="24"/>
              </w:rPr>
            </w:pPr>
          </w:p>
        </w:tc>
        <w:tc>
          <w:tcPr>
            <w:tcW w:w="3369" w:type="dxa"/>
            <w:vMerge/>
            <w:tcBorders>
              <w:left w:val="single" w:sz="4" w:space="0" w:color="auto"/>
              <w:bottom w:val="single" w:sz="4" w:space="0" w:color="auto"/>
              <w:right w:val="single" w:sz="4" w:space="0" w:color="auto"/>
            </w:tcBorders>
          </w:tcPr>
          <w:p w:rsidR="008A3BC4" w:rsidRPr="000713BF" w:rsidRDefault="008A3BC4" w:rsidP="008A3BC4">
            <w:pPr>
              <w:pStyle w:val="ConsPlusCell"/>
              <w:rPr>
                <w:sz w:val="24"/>
                <w:szCs w:val="24"/>
              </w:rPr>
            </w:pPr>
          </w:p>
        </w:tc>
        <w:tc>
          <w:tcPr>
            <w:tcW w:w="1985" w:type="dxa"/>
            <w:vMerge/>
            <w:tcBorders>
              <w:left w:val="single" w:sz="4" w:space="0" w:color="auto"/>
              <w:bottom w:val="single" w:sz="4" w:space="0" w:color="auto"/>
              <w:right w:val="single" w:sz="4" w:space="0" w:color="auto"/>
            </w:tcBorders>
          </w:tcPr>
          <w:p w:rsidR="008A3BC4" w:rsidRPr="000713BF" w:rsidRDefault="008A3BC4" w:rsidP="008A3BC4">
            <w:pPr>
              <w:pStyle w:val="ConsPlusCell"/>
              <w:rPr>
                <w:sz w:val="24"/>
                <w:szCs w:val="24"/>
              </w:rPr>
            </w:pPr>
          </w:p>
        </w:tc>
        <w:tc>
          <w:tcPr>
            <w:tcW w:w="1417" w:type="dxa"/>
            <w:tcBorders>
              <w:left w:val="single" w:sz="4" w:space="0" w:color="auto"/>
              <w:bottom w:val="single" w:sz="4" w:space="0" w:color="auto"/>
              <w:right w:val="single" w:sz="4" w:space="0" w:color="auto"/>
            </w:tcBorders>
          </w:tcPr>
          <w:p w:rsidR="008A3BC4" w:rsidRPr="000713BF" w:rsidRDefault="008A3BC4" w:rsidP="008A3BC4">
            <w:pPr>
              <w:pStyle w:val="ConsPlusCell"/>
              <w:jc w:val="center"/>
              <w:rPr>
                <w:sz w:val="24"/>
                <w:szCs w:val="24"/>
              </w:rPr>
            </w:pPr>
            <w:r w:rsidRPr="000713BF">
              <w:rPr>
                <w:sz w:val="24"/>
                <w:szCs w:val="24"/>
              </w:rPr>
              <w:t xml:space="preserve">начала </w:t>
            </w:r>
            <w:r w:rsidRPr="000713BF">
              <w:rPr>
                <w:sz w:val="24"/>
                <w:szCs w:val="24"/>
              </w:rPr>
              <w:br/>
              <w:t>реализации</w:t>
            </w:r>
          </w:p>
        </w:tc>
        <w:tc>
          <w:tcPr>
            <w:tcW w:w="1418" w:type="dxa"/>
            <w:tcBorders>
              <w:left w:val="single" w:sz="4" w:space="0" w:color="auto"/>
              <w:bottom w:val="single" w:sz="4" w:space="0" w:color="auto"/>
              <w:right w:val="single" w:sz="4" w:space="0" w:color="auto"/>
            </w:tcBorders>
          </w:tcPr>
          <w:p w:rsidR="008A3BC4" w:rsidRPr="000713BF" w:rsidRDefault="008A3BC4" w:rsidP="008A3BC4">
            <w:pPr>
              <w:pStyle w:val="ConsPlusCell"/>
              <w:jc w:val="center"/>
              <w:rPr>
                <w:sz w:val="24"/>
                <w:szCs w:val="24"/>
              </w:rPr>
            </w:pPr>
            <w:r w:rsidRPr="000713BF">
              <w:rPr>
                <w:sz w:val="24"/>
                <w:szCs w:val="24"/>
              </w:rPr>
              <w:t xml:space="preserve">окончания </w:t>
            </w:r>
            <w:r w:rsidRPr="000713BF">
              <w:rPr>
                <w:sz w:val="24"/>
                <w:szCs w:val="24"/>
              </w:rPr>
              <w:br/>
              <w:t>реализации</w:t>
            </w:r>
          </w:p>
        </w:tc>
        <w:tc>
          <w:tcPr>
            <w:tcW w:w="2126" w:type="dxa"/>
            <w:vMerge/>
            <w:tcBorders>
              <w:left w:val="single" w:sz="4" w:space="0" w:color="auto"/>
              <w:bottom w:val="single" w:sz="4" w:space="0" w:color="auto"/>
              <w:right w:val="single" w:sz="4" w:space="0" w:color="auto"/>
            </w:tcBorders>
          </w:tcPr>
          <w:p w:rsidR="008A3BC4" w:rsidRPr="000713BF" w:rsidRDefault="008A3BC4" w:rsidP="008A3BC4">
            <w:pPr>
              <w:pStyle w:val="ConsPlusCell"/>
              <w:rPr>
                <w:sz w:val="24"/>
                <w:szCs w:val="24"/>
              </w:rPr>
            </w:pPr>
          </w:p>
        </w:tc>
        <w:tc>
          <w:tcPr>
            <w:tcW w:w="2410" w:type="dxa"/>
            <w:vMerge/>
            <w:tcBorders>
              <w:left w:val="single" w:sz="4" w:space="0" w:color="auto"/>
              <w:bottom w:val="single" w:sz="4" w:space="0" w:color="auto"/>
              <w:right w:val="single" w:sz="4" w:space="0" w:color="auto"/>
            </w:tcBorders>
          </w:tcPr>
          <w:p w:rsidR="008A3BC4" w:rsidRPr="000713BF" w:rsidRDefault="008A3BC4" w:rsidP="008A3BC4">
            <w:pPr>
              <w:pStyle w:val="ConsPlusCell"/>
              <w:rPr>
                <w:sz w:val="24"/>
                <w:szCs w:val="24"/>
              </w:rPr>
            </w:pPr>
          </w:p>
        </w:tc>
        <w:tc>
          <w:tcPr>
            <w:tcW w:w="1984" w:type="dxa"/>
            <w:vMerge/>
            <w:tcBorders>
              <w:left w:val="single" w:sz="4" w:space="0" w:color="auto"/>
              <w:bottom w:val="single" w:sz="4" w:space="0" w:color="auto"/>
              <w:right w:val="single" w:sz="4" w:space="0" w:color="auto"/>
            </w:tcBorders>
          </w:tcPr>
          <w:p w:rsidR="008A3BC4" w:rsidRPr="000713BF" w:rsidRDefault="008A3BC4" w:rsidP="008A3BC4">
            <w:pPr>
              <w:pStyle w:val="ConsPlusCell"/>
              <w:rPr>
                <w:sz w:val="24"/>
                <w:szCs w:val="24"/>
              </w:rPr>
            </w:pPr>
          </w:p>
        </w:tc>
      </w:tr>
    </w:tbl>
    <w:p w:rsidR="008A3BC4" w:rsidRPr="000713BF" w:rsidRDefault="008A3BC4" w:rsidP="008A3BC4">
      <w:pPr>
        <w:rPr>
          <w:sz w:val="8"/>
          <w:szCs w:val="8"/>
        </w:rPr>
      </w:pPr>
    </w:p>
    <w:tbl>
      <w:tblPr>
        <w:tblW w:w="15276"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67"/>
        <w:gridCol w:w="3369"/>
        <w:gridCol w:w="1985"/>
        <w:gridCol w:w="1417"/>
        <w:gridCol w:w="1418"/>
        <w:gridCol w:w="2126"/>
        <w:gridCol w:w="2410"/>
        <w:gridCol w:w="1984"/>
      </w:tblGrid>
      <w:tr w:rsidR="008A3BC4" w:rsidRPr="000713BF" w:rsidTr="008A3BC4">
        <w:trPr>
          <w:tblHeader/>
          <w:tblCellSpacing w:w="5" w:type="nil"/>
        </w:trPr>
        <w:tc>
          <w:tcPr>
            <w:tcW w:w="567" w:type="dxa"/>
          </w:tcPr>
          <w:p w:rsidR="008A3BC4" w:rsidRPr="000713BF" w:rsidRDefault="008A3BC4" w:rsidP="008A3BC4">
            <w:pPr>
              <w:pStyle w:val="ConsPlusCell"/>
              <w:jc w:val="center"/>
              <w:rPr>
                <w:sz w:val="24"/>
                <w:szCs w:val="24"/>
              </w:rPr>
            </w:pPr>
            <w:r w:rsidRPr="000713BF">
              <w:rPr>
                <w:sz w:val="24"/>
                <w:szCs w:val="24"/>
              </w:rPr>
              <w:t>1</w:t>
            </w:r>
          </w:p>
        </w:tc>
        <w:tc>
          <w:tcPr>
            <w:tcW w:w="3369" w:type="dxa"/>
          </w:tcPr>
          <w:p w:rsidR="008A3BC4" w:rsidRPr="000713BF" w:rsidRDefault="008A3BC4" w:rsidP="008A3BC4">
            <w:pPr>
              <w:pStyle w:val="ConsPlusCell"/>
              <w:jc w:val="center"/>
              <w:rPr>
                <w:sz w:val="24"/>
                <w:szCs w:val="24"/>
              </w:rPr>
            </w:pPr>
            <w:r w:rsidRPr="000713BF">
              <w:rPr>
                <w:sz w:val="24"/>
                <w:szCs w:val="24"/>
              </w:rPr>
              <w:t>2</w:t>
            </w:r>
          </w:p>
        </w:tc>
        <w:tc>
          <w:tcPr>
            <w:tcW w:w="1985" w:type="dxa"/>
          </w:tcPr>
          <w:p w:rsidR="008A3BC4" w:rsidRPr="000713BF" w:rsidRDefault="008A3BC4" w:rsidP="008A3BC4">
            <w:pPr>
              <w:pStyle w:val="ConsPlusCell"/>
              <w:jc w:val="center"/>
              <w:rPr>
                <w:sz w:val="24"/>
                <w:szCs w:val="24"/>
              </w:rPr>
            </w:pPr>
            <w:r w:rsidRPr="000713BF">
              <w:rPr>
                <w:sz w:val="24"/>
                <w:szCs w:val="24"/>
              </w:rPr>
              <w:t>3</w:t>
            </w:r>
          </w:p>
        </w:tc>
        <w:tc>
          <w:tcPr>
            <w:tcW w:w="1417" w:type="dxa"/>
          </w:tcPr>
          <w:p w:rsidR="008A3BC4" w:rsidRPr="000713BF" w:rsidRDefault="008A3BC4" w:rsidP="008A3BC4">
            <w:pPr>
              <w:pStyle w:val="ConsPlusCell"/>
              <w:jc w:val="center"/>
              <w:rPr>
                <w:sz w:val="24"/>
                <w:szCs w:val="24"/>
              </w:rPr>
            </w:pPr>
            <w:r w:rsidRPr="000713BF">
              <w:rPr>
                <w:sz w:val="24"/>
                <w:szCs w:val="24"/>
              </w:rPr>
              <w:t>4</w:t>
            </w:r>
          </w:p>
        </w:tc>
        <w:tc>
          <w:tcPr>
            <w:tcW w:w="1418" w:type="dxa"/>
          </w:tcPr>
          <w:p w:rsidR="008A3BC4" w:rsidRPr="000713BF" w:rsidRDefault="008A3BC4" w:rsidP="008A3BC4">
            <w:pPr>
              <w:pStyle w:val="ConsPlusCell"/>
              <w:jc w:val="center"/>
              <w:rPr>
                <w:sz w:val="24"/>
                <w:szCs w:val="24"/>
              </w:rPr>
            </w:pPr>
            <w:r w:rsidRPr="000713BF">
              <w:rPr>
                <w:sz w:val="24"/>
                <w:szCs w:val="24"/>
              </w:rPr>
              <w:t>5</w:t>
            </w:r>
          </w:p>
        </w:tc>
        <w:tc>
          <w:tcPr>
            <w:tcW w:w="2126" w:type="dxa"/>
          </w:tcPr>
          <w:p w:rsidR="008A3BC4" w:rsidRPr="000713BF" w:rsidRDefault="008A3BC4" w:rsidP="008A3BC4">
            <w:pPr>
              <w:pStyle w:val="ConsPlusCell"/>
              <w:jc w:val="center"/>
              <w:rPr>
                <w:sz w:val="24"/>
                <w:szCs w:val="24"/>
              </w:rPr>
            </w:pPr>
            <w:r w:rsidRPr="000713BF">
              <w:rPr>
                <w:sz w:val="24"/>
                <w:szCs w:val="24"/>
              </w:rPr>
              <w:t>6</w:t>
            </w:r>
          </w:p>
        </w:tc>
        <w:tc>
          <w:tcPr>
            <w:tcW w:w="2410" w:type="dxa"/>
          </w:tcPr>
          <w:p w:rsidR="008A3BC4" w:rsidRPr="000713BF" w:rsidRDefault="008A3BC4" w:rsidP="008A3BC4">
            <w:pPr>
              <w:pStyle w:val="ConsPlusCell"/>
              <w:jc w:val="center"/>
              <w:rPr>
                <w:sz w:val="24"/>
                <w:szCs w:val="24"/>
              </w:rPr>
            </w:pPr>
            <w:r w:rsidRPr="000713BF">
              <w:rPr>
                <w:sz w:val="24"/>
                <w:szCs w:val="24"/>
              </w:rPr>
              <w:t>7</w:t>
            </w:r>
          </w:p>
        </w:tc>
        <w:tc>
          <w:tcPr>
            <w:tcW w:w="1984" w:type="dxa"/>
          </w:tcPr>
          <w:p w:rsidR="008A3BC4" w:rsidRPr="000713BF" w:rsidRDefault="008A3BC4" w:rsidP="008A3BC4">
            <w:pPr>
              <w:pStyle w:val="ConsPlusCell"/>
              <w:jc w:val="center"/>
              <w:rPr>
                <w:sz w:val="24"/>
                <w:szCs w:val="24"/>
              </w:rPr>
            </w:pPr>
            <w:r w:rsidRPr="000713BF">
              <w:rPr>
                <w:sz w:val="24"/>
                <w:szCs w:val="24"/>
              </w:rPr>
              <w:t>8</w:t>
            </w:r>
          </w:p>
        </w:tc>
      </w:tr>
      <w:tr w:rsidR="008A3BC4" w:rsidRPr="000713BF" w:rsidTr="008A3BC4">
        <w:tblPrEx>
          <w:tblCellSpacing w:w="0" w:type="nil"/>
          <w:tblCellMar>
            <w:left w:w="108" w:type="dxa"/>
            <w:right w:w="108" w:type="dxa"/>
          </w:tblCellMar>
          <w:tblLook w:val="04A0"/>
        </w:tblPrEx>
        <w:trPr>
          <w:trHeight w:val="276"/>
        </w:trPr>
        <w:tc>
          <w:tcPr>
            <w:tcW w:w="15276" w:type="dxa"/>
            <w:gridSpan w:val="8"/>
            <w:shd w:val="clear" w:color="auto" w:fill="auto"/>
            <w:noWrap/>
            <w:vAlign w:val="center"/>
            <w:hideMark/>
          </w:tcPr>
          <w:p w:rsidR="008A3BC4" w:rsidRPr="000713BF" w:rsidRDefault="008A3BC4" w:rsidP="008A3BC4">
            <w:pPr>
              <w:jc w:val="center"/>
              <w:rPr>
                <w:bCs/>
                <w:color w:val="000000"/>
                <w:sz w:val="22"/>
                <w:szCs w:val="22"/>
              </w:rPr>
            </w:pPr>
            <w:r w:rsidRPr="000713BF">
              <w:rPr>
                <w:bCs/>
                <w:color w:val="000000"/>
                <w:sz w:val="22"/>
                <w:szCs w:val="22"/>
              </w:rPr>
              <w:t xml:space="preserve">Подпрограмма </w:t>
            </w:r>
            <w:r>
              <w:rPr>
                <w:bCs/>
                <w:color w:val="000000"/>
                <w:sz w:val="22"/>
                <w:szCs w:val="22"/>
              </w:rPr>
              <w:t>1</w:t>
            </w:r>
            <w:r w:rsidRPr="000713BF">
              <w:rPr>
                <w:bCs/>
                <w:color w:val="000000"/>
                <w:sz w:val="22"/>
                <w:szCs w:val="22"/>
              </w:rPr>
              <w:t xml:space="preserve"> «</w:t>
            </w:r>
            <w:r>
              <w:rPr>
                <w:bCs/>
                <w:color w:val="000000"/>
                <w:sz w:val="22"/>
                <w:szCs w:val="22"/>
              </w:rPr>
              <w:t>Энергосбережение и повышение энергетической эффективности Казанского сельского поселения</w:t>
            </w:r>
            <w:r w:rsidRPr="000713BF">
              <w:rPr>
                <w:bCs/>
                <w:color w:val="000000"/>
                <w:sz w:val="22"/>
                <w:szCs w:val="22"/>
              </w:rPr>
              <w:t>»</w:t>
            </w:r>
          </w:p>
        </w:tc>
      </w:tr>
      <w:tr w:rsidR="008A3BC4" w:rsidRPr="000713BF" w:rsidTr="008A3BC4">
        <w:tblPrEx>
          <w:tblCellSpacing w:w="0" w:type="nil"/>
          <w:tblCellMar>
            <w:left w:w="108" w:type="dxa"/>
            <w:right w:w="108" w:type="dxa"/>
          </w:tblCellMar>
          <w:tblLook w:val="04A0"/>
        </w:tblPrEx>
        <w:trPr>
          <w:trHeight w:val="276"/>
        </w:trPr>
        <w:tc>
          <w:tcPr>
            <w:tcW w:w="15276" w:type="dxa"/>
            <w:gridSpan w:val="8"/>
            <w:shd w:val="clear" w:color="auto" w:fill="auto"/>
            <w:noWrap/>
            <w:vAlign w:val="center"/>
            <w:hideMark/>
          </w:tcPr>
          <w:p w:rsidR="008A3BC4" w:rsidRPr="000713BF" w:rsidRDefault="008A3BC4" w:rsidP="008A3BC4">
            <w:pPr>
              <w:jc w:val="center"/>
              <w:rPr>
                <w:bCs/>
                <w:color w:val="000000"/>
                <w:sz w:val="22"/>
                <w:szCs w:val="22"/>
              </w:rPr>
            </w:pPr>
            <w:r w:rsidRPr="000713BF">
              <w:rPr>
                <w:bCs/>
                <w:color w:val="000000"/>
                <w:sz w:val="22"/>
                <w:szCs w:val="22"/>
              </w:rPr>
              <w:t xml:space="preserve">Цель подпрограммы </w:t>
            </w:r>
            <w:r>
              <w:rPr>
                <w:bCs/>
                <w:color w:val="000000"/>
                <w:sz w:val="22"/>
                <w:szCs w:val="22"/>
              </w:rPr>
              <w:t>1</w:t>
            </w:r>
            <w:r w:rsidRPr="000713BF">
              <w:rPr>
                <w:bCs/>
                <w:color w:val="000000"/>
                <w:sz w:val="22"/>
                <w:szCs w:val="22"/>
              </w:rPr>
              <w:t>. «Повышение энергетической эффективности, доли освещенности и надежности предоставления услуг по электроснабжению и уличному освещению»</w:t>
            </w:r>
          </w:p>
        </w:tc>
      </w:tr>
      <w:tr w:rsidR="008A3BC4" w:rsidRPr="000713BF" w:rsidTr="008A3BC4">
        <w:tblPrEx>
          <w:tblCellSpacing w:w="0" w:type="nil"/>
          <w:tblCellMar>
            <w:left w:w="108" w:type="dxa"/>
            <w:right w:w="108" w:type="dxa"/>
          </w:tblCellMar>
          <w:tblLook w:val="04A0"/>
        </w:tblPrEx>
        <w:trPr>
          <w:trHeight w:val="276"/>
        </w:trPr>
        <w:tc>
          <w:tcPr>
            <w:tcW w:w="15276" w:type="dxa"/>
            <w:gridSpan w:val="8"/>
            <w:shd w:val="clear" w:color="auto" w:fill="auto"/>
            <w:noWrap/>
            <w:vAlign w:val="center"/>
            <w:hideMark/>
          </w:tcPr>
          <w:p w:rsidR="008A3BC4" w:rsidRDefault="008A3BC4" w:rsidP="008A3BC4">
            <w:pPr>
              <w:jc w:val="center"/>
              <w:rPr>
                <w:bCs/>
                <w:color w:val="000000"/>
                <w:sz w:val="22"/>
                <w:szCs w:val="22"/>
              </w:rPr>
            </w:pPr>
            <w:r>
              <w:rPr>
                <w:bCs/>
                <w:color w:val="000000"/>
                <w:sz w:val="22"/>
                <w:szCs w:val="22"/>
              </w:rPr>
              <w:t>Задачи</w:t>
            </w:r>
            <w:r w:rsidRPr="000713BF">
              <w:rPr>
                <w:bCs/>
                <w:color w:val="000000"/>
                <w:sz w:val="22"/>
                <w:szCs w:val="22"/>
              </w:rPr>
              <w:t xml:space="preserve"> подпрограммы </w:t>
            </w:r>
            <w:r>
              <w:rPr>
                <w:bCs/>
                <w:color w:val="000000"/>
                <w:sz w:val="22"/>
                <w:szCs w:val="22"/>
              </w:rPr>
              <w:t>1</w:t>
            </w:r>
            <w:r w:rsidRPr="000713BF">
              <w:rPr>
                <w:bCs/>
                <w:color w:val="000000"/>
                <w:sz w:val="22"/>
                <w:szCs w:val="22"/>
              </w:rPr>
              <w:t xml:space="preserve"> «</w:t>
            </w:r>
            <w:r>
              <w:rPr>
                <w:bCs/>
                <w:color w:val="000000"/>
                <w:sz w:val="22"/>
                <w:szCs w:val="22"/>
              </w:rPr>
              <w:t xml:space="preserve">Финансово-экономическое стимулирование реализации проектов в области </w:t>
            </w:r>
            <w:proofErr w:type="spellStart"/>
            <w:r>
              <w:rPr>
                <w:bCs/>
                <w:color w:val="000000"/>
                <w:sz w:val="22"/>
                <w:szCs w:val="22"/>
              </w:rPr>
              <w:t>энергоэффективности</w:t>
            </w:r>
            <w:proofErr w:type="spellEnd"/>
            <w:r>
              <w:rPr>
                <w:bCs/>
                <w:color w:val="000000"/>
                <w:sz w:val="22"/>
                <w:szCs w:val="22"/>
              </w:rPr>
              <w:t xml:space="preserve">  и энергосбережения</w:t>
            </w:r>
            <w:r w:rsidRPr="000713BF">
              <w:rPr>
                <w:bCs/>
                <w:color w:val="000000"/>
                <w:sz w:val="22"/>
                <w:szCs w:val="22"/>
              </w:rPr>
              <w:t>»</w:t>
            </w:r>
            <w:r>
              <w:rPr>
                <w:bCs/>
                <w:color w:val="000000"/>
                <w:sz w:val="22"/>
                <w:szCs w:val="22"/>
              </w:rPr>
              <w:t>;</w:t>
            </w:r>
          </w:p>
          <w:p w:rsidR="008A3BC4" w:rsidRDefault="008A3BC4" w:rsidP="008A3BC4">
            <w:pPr>
              <w:jc w:val="center"/>
              <w:rPr>
                <w:bCs/>
                <w:color w:val="000000"/>
                <w:sz w:val="22"/>
                <w:szCs w:val="22"/>
              </w:rPr>
            </w:pPr>
            <w:r>
              <w:rPr>
                <w:bCs/>
                <w:color w:val="000000"/>
                <w:sz w:val="22"/>
                <w:szCs w:val="22"/>
              </w:rPr>
              <w:t xml:space="preserve">Повышение </w:t>
            </w:r>
            <w:proofErr w:type="gramStart"/>
            <w:r>
              <w:rPr>
                <w:bCs/>
                <w:color w:val="000000"/>
                <w:sz w:val="22"/>
                <w:szCs w:val="22"/>
              </w:rPr>
              <w:t>доли освещенности улиц населенных пунктов Казанского сельского поселения</w:t>
            </w:r>
            <w:proofErr w:type="gramEnd"/>
            <w:r>
              <w:rPr>
                <w:bCs/>
                <w:color w:val="000000"/>
                <w:sz w:val="22"/>
                <w:szCs w:val="22"/>
              </w:rPr>
              <w:t>;</w:t>
            </w:r>
          </w:p>
          <w:p w:rsidR="008A3BC4" w:rsidRPr="000713BF" w:rsidRDefault="008A3BC4" w:rsidP="008A3BC4">
            <w:pPr>
              <w:jc w:val="center"/>
              <w:rPr>
                <w:bCs/>
                <w:color w:val="000000"/>
                <w:sz w:val="22"/>
                <w:szCs w:val="22"/>
              </w:rPr>
            </w:pPr>
            <w:r>
              <w:rPr>
                <w:bCs/>
                <w:color w:val="000000"/>
                <w:sz w:val="22"/>
                <w:szCs w:val="22"/>
              </w:rPr>
              <w:t xml:space="preserve">Обеспечение  внедрения новых технологий и технических мероприятий в области </w:t>
            </w:r>
            <w:proofErr w:type="spellStart"/>
            <w:r>
              <w:rPr>
                <w:bCs/>
                <w:color w:val="000000"/>
                <w:sz w:val="22"/>
                <w:szCs w:val="22"/>
              </w:rPr>
              <w:t>энергоэффективность</w:t>
            </w:r>
            <w:proofErr w:type="spellEnd"/>
            <w:r>
              <w:rPr>
                <w:bCs/>
                <w:color w:val="000000"/>
                <w:sz w:val="22"/>
                <w:szCs w:val="22"/>
              </w:rPr>
              <w:t xml:space="preserve"> и энергосбережения.</w:t>
            </w:r>
          </w:p>
        </w:tc>
      </w:tr>
      <w:tr w:rsidR="008A3BC4" w:rsidRPr="000713BF" w:rsidTr="008A3BC4">
        <w:tblPrEx>
          <w:tblCellSpacing w:w="0" w:type="nil"/>
          <w:tblCellMar>
            <w:left w:w="108" w:type="dxa"/>
            <w:right w:w="108" w:type="dxa"/>
          </w:tblCellMar>
          <w:tblLook w:val="04A0"/>
        </w:tblPrEx>
        <w:trPr>
          <w:trHeight w:val="1120"/>
        </w:trPr>
        <w:tc>
          <w:tcPr>
            <w:tcW w:w="567" w:type="dxa"/>
            <w:shd w:val="clear" w:color="auto" w:fill="auto"/>
            <w:noWrap/>
            <w:hideMark/>
          </w:tcPr>
          <w:p w:rsidR="008A3BC4" w:rsidRPr="000713BF" w:rsidRDefault="008A3BC4" w:rsidP="008A3BC4">
            <w:pPr>
              <w:jc w:val="center"/>
              <w:rPr>
                <w:color w:val="000000"/>
                <w:sz w:val="22"/>
                <w:szCs w:val="22"/>
              </w:rPr>
            </w:pPr>
            <w:r>
              <w:rPr>
                <w:color w:val="000000"/>
                <w:sz w:val="22"/>
                <w:szCs w:val="22"/>
              </w:rPr>
              <w:t>1</w:t>
            </w:r>
            <w:r w:rsidRPr="000713BF">
              <w:rPr>
                <w:color w:val="000000"/>
                <w:sz w:val="22"/>
                <w:szCs w:val="22"/>
              </w:rPr>
              <w:t>.</w:t>
            </w:r>
            <w:r>
              <w:rPr>
                <w:color w:val="000000"/>
                <w:sz w:val="22"/>
                <w:szCs w:val="22"/>
              </w:rPr>
              <w:t>1</w:t>
            </w:r>
            <w:r w:rsidRPr="000713BF">
              <w:rPr>
                <w:color w:val="000000"/>
                <w:sz w:val="22"/>
                <w:szCs w:val="22"/>
              </w:rPr>
              <w:t>.</w:t>
            </w:r>
          </w:p>
        </w:tc>
        <w:tc>
          <w:tcPr>
            <w:tcW w:w="3369" w:type="dxa"/>
            <w:shd w:val="clear" w:color="auto" w:fill="auto"/>
            <w:hideMark/>
          </w:tcPr>
          <w:p w:rsidR="008A3BC4" w:rsidRPr="000713BF" w:rsidRDefault="008A3BC4" w:rsidP="008A3BC4">
            <w:pPr>
              <w:rPr>
                <w:color w:val="000000"/>
                <w:sz w:val="22"/>
                <w:szCs w:val="22"/>
              </w:rPr>
            </w:pPr>
            <w:r w:rsidRPr="000713BF">
              <w:rPr>
                <w:color w:val="000000"/>
                <w:sz w:val="22"/>
                <w:szCs w:val="22"/>
              </w:rPr>
              <w:t xml:space="preserve">ОМ </w:t>
            </w:r>
            <w:r>
              <w:rPr>
                <w:color w:val="000000"/>
                <w:sz w:val="22"/>
                <w:szCs w:val="22"/>
              </w:rPr>
              <w:t>1</w:t>
            </w:r>
            <w:r w:rsidRPr="000713BF">
              <w:rPr>
                <w:color w:val="000000"/>
                <w:sz w:val="22"/>
                <w:szCs w:val="22"/>
              </w:rPr>
              <w:t>.</w:t>
            </w:r>
            <w:r>
              <w:rPr>
                <w:color w:val="000000"/>
                <w:sz w:val="22"/>
                <w:szCs w:val="22"/>
              </w:rPr>
              <w:t>1 Информационная поддержка политики энергосбережения</w:t>
            </w:r>
            <w:r w:rsidRPr="000713BF">
              <w:rPr>
                <w:color w:val="000000"/>
                <w:sz w:val="22"/>
                <w:szCs w:val="22"/>
              </w:rPr>
              <w:t xml:space="preserve">  </w:t>
            </w:r>
          </w:p>
        </w:tc>
        <w:tc>
          <w:tcPr>
            <w:tcW w:w="1985" w:type="dxa"/>
            <w:shd w:val="clear" w:color="auto" w:fill="auto"/>
            <w:hideMark/>
          </w:tcPr>
          <w:p w:rsidR="008A3BC4" w:rsidRPr="000713BF" w:rsidRDefault="008A3BC4" w:rsidP="008A3BC4">
            <w:pPr>
              <w:rPr>
                <w:color w:val="000000"/>
                <w:sz w:val="22"/>
                <w:szCs w:val="22"/>
              </w:rPr>
            </w:pPr>
            <w:r>
              <w:rPr>
                <w:color w:val="000000"/>
                <w:sz w:val="22"/>
                <w:szCs w:val="22"/>
              </w:rPr>
              <w:t>Администрация Казанского сельского поселения</w:t>
            </w:r>
          </w:p>
        </w:tc>
        <w:tc>
          <w:tcPr>
            <w:tcW w:w="1417" w:type="dxa"/>
            <w:shd w:val="clear" w:color="auto" w:fill="auto"/>
            <w:hideMark/>
          </w:tcPr>
          <w:p w:rsidR="008A3BC4" w:rsidRPr="000713BF" w:rsidRDefault="008A3BC4" w:rsidP="008A3BC4">
            <w:pPr>
              <w:jc w:val="center"/>
              <w:rPr>
                <w:color w:val="000000"/>
                <w:sz w:val="22"/>
                <w:szCs w:val="22"/>
              </w:rPr>
            </w:pPr>
            <w:r w:rsidRPr="000713BF">
              <w:rPr>
                <w:color w:val="000000"/>
                <w:sz w:val="22"/>
                <w:szCs w:val="22"/>
              </w:rPr>
              <w:t>2019</w:t>
            </w:r>
            <w:r w:rsidRPr="000713BF">
              <w:rPr>
                <w:color w:val="000000"/>
                <w:sz w:val="22"/>
                <w:szCs w:val="22"/>
              </w:rPr>
              <w:br/>
            </w:r>
          </w:p>
        </w:tc>
        <w:tc>
          <w:tcPr>
            <w:tcW w:w="1418" w:type="dxa"/>
            <w:shd w:val="clear" w:color="auto" w:fill="auto"/>
            <w:hideMark/>
          </w:tcPr>
          <w:p w:rsidR="008A3BC4" w:rsidRPr="000713BF" w:rsidRDefault="008A3BC4" w:rsidP="008A3BC4">
            <w:pPr>
              <w:jc w:val="center"/>
              <w:rPr>
                <w:color w:val="000000"/>
                <w:sz w:val="22"/>
                <w:szCs w:val="22"/>
              </w:rPr>
            </w:pPr>
            <w:r w:rsidRPr="000713BF">
              <w:rPr>
                <w:color w:val="000000"/>
                <w:sz w:val="22"/>
                <w:szCs w:val="22"/>
              </w:rPr>
              <w:t>20</w:t>
            </w:r>
            <w:r>
              <w:rPr>
                <w:color w:val="000000"/>
                <w:sz w:val="22"/>
                <w:szCs w:val="22"/>
              </w:rPr>
              <w:t>30</w:t>
            </w:r>
            <w:r w:rsidRPr="000713BF">
              <w:rPr>
                <w:color w:val="000000"/>
                <w:sz w:val="22"/>
                <w:szCs w:val="22"/>
              </w:rPr>
              <w:br/>
            </w:r>
          </w:p>
        </w:tc>
        <w:tc>
          <w:tcPr>
            <w:tcW w:w="2126" w:type="dxa"/>
            <w:shd w:val="clear" w:color="auto" w:fill="auto"/>
            <w:hideMark/>
          </w:tcPr>
          <w:p w:rsidR="008A3BC4" w:rsidRPr="000713BF" w:rsidRDefault="008A3BC4" w:rsidP="008A3BC4">
            <w:pPr>
              <w:rPr>
                <w:color w:val="000000"/>
                <w:sz w:val="22"/>
                <w:szCs w:val="22"/>
              </w:rPr>
            </w:pPr>
            <w:r>
              <w:rPr>
                <w:color w:val="000000"/>
                <w:sz w:val="22"/>
                <w:szCs w:val="22"/>
              </w:rPr>
              <w:t>Повышение уровня подготовки в сфере энергосбережения</w:t>
            </w:r>
          </w:p>
        </w:tc>
        <w:tc>
          <w:tcPr>
            <w:tcW w:w="2410" w:type="dxa"/>
            <w:shd w:val="clear" w:color="auto" w:fill="auto"/>
            <w:hideMark/>
          </w:tcPr>
          <w:p w:rsidR="008A3BC4" w:rsidRPr="000713BF" w:rsidRDefault="008A3BC4" w:rsidP="008A3BC4">
            <w:pPr>
              <w:jc w:val="center"/>
              <w:rPr>
                <w:color w:val="000000"/>
                <w:sz w:val="22"/>
                <w:szCs w:val="22"/>
              </w:rPr>
            </w:pPr>
            <w:r>
              <w:rPr>
                <w:color w:val="000000"/>
                <w:sz w:val="22"/>
                <w:szCs w:val="22"/>
              </w:rPr>
              <w:t>-</w:t>
            </w:r>
          </w:p>
        </w:tc>
        <w:tc>
          <w:tcPr>
            <w:tcW w:w="1984" w:type="dxa"/>
            <w:shd w:val="clear" w:color="auto" w:fill="auto"/>
            <w:hideMark/>
          </w:tcPr>
          <w:p w:rsidR="008A3BC4" w:rsidRPr="0081273E" w:rsidRDefault="008A3BC4" w:rsidP="008A3BC4">
            <w:pPr>
              <w:jc w:val="center"/>
              <w:rPr>
                <w:color w:val="000000"/>
                <w:sz w:val="22"/>
                <w:szCs w:val="22"/>
                <w:highlight w:val="yellow"/>
              </w:rPr>
            </w:pPr>
            <w:r w:rsidRPr="00BD7FA4">
              <w:rPr>
                <w:color w:val="000000"/>
                <w:sz w:val="22"/>
                <w:szCs w:val="22"/>
              </w:rPr>
              <w:t>-</w:t>
            </w:r>
          </w:p>
        </w:tc>
      </w:tr>
      <w:tr w:rsidR="008A3BC4" w:rsidRPr="000713BF" w:rsidTr="008A3BC4">
        <w:tblPrEx>
          <w:tblCellSpacing w:w="0" w:type="nil"/>
          <w:tblCellMar>
            <w:left w:w="108" w:type="dxa"/>
            <w:right w:w="108" w:type="dxa"/>
          </w:tblCellMar>
          <w:tblLook w:val="04A0"/>
        </w:tblPrEx>
        <w:trPr>
          <w:trHeight w:val="1120"/>
        </w:trPr>
        <w:tc>
          <w:tcPr>
            <w:tcW w:w="567" w:type="dxa"/>
            <w:shd w:val="clear" w:color="auto" w:fill="auto"/>
            <w:noWrap/>
          </w:tcPr>
          <w:p w:rsidR="008A3BC4" w:rsidRDefault="008A3BC4" w:rsidP="008A3BC4">
            <w:pPr>
              <w:jc w:val="center"/>
              <w:rPr>
                <w:color w:val="000000"/>
                <w:sz w:val="22"/>
                <w:szCs w:val="22"/>
              </w:rPr>
            </w:pPr>
          </w:p>
        </w:tc>
        <w:tc>
          <w:tcPr>
            <w:tcW w:w="3369" w:type="dxa"/>
            <w:shd w:val="clear" w:color="auto" w:fill="auto"/>
          </w:tcPr>
          <w:p w:rsidR="008A3BC4" w:rsidRPr="000713BF" w:rsidRDefault="008A3BC4" w:rsidP="008A3BC4">
            <w:pPr>
              <w:rPr>
                <w:color w:val="000000"/>
                <w:sz w:val="22"/>
                <w:szCs w:val="22"/>
              </w:rPr>
            </w:pPr>
            <w:r>
              <w:rPr>
                <w:color w:val="000000"/>
                <w:sz w:val="22"/>
                <w:szCs w:val="22"/>
              </w:rPr>
              <w:t xml:space="preserve">ОМ 1.2 Замена ламп накаливания и других неэффективных элементов систем освещения, в том числе светильников, </w:t>
            </w:r>
            <w:proofErr w:type="gramStart"/>
            <w:r>
              <w:rPr>
                <w:color w:val="000000"/>
                <w:sz w:val="22"/>
                <w:szCs w:val="22"/>
              </w:rPr>
              <w:t>на</w:t>
            </w:r>
            <w:proofErr w:type="gramEnd"/>
            <w:r>
              <w:rPr>
                <w:color w:val="000000"/>
                <w:sz w:val="22"/>
                <w:szCs w:val="22"/>
              </w:rPr>
              <w:t xml:space="preserve"> энергосберегающие</w:t>
            </w:r>
          </w:p>
        </w:tc>
        <w:tc>
          <w:tcPr>
            <w:tcW w:w="1985" w:type="dxa"/>
            <w:shd w:val="clear" w:color="auto" w:fill="auto"/>
          </w:tcPr>
          <w:p w:rsidR="008A3BC4" w:rsidRDefault="008A3BC4" w:rsidP="008A3BC4">
            <w:pPr>
              <w:rPr>
                <w:color w:val="000000"/>
                <w:sz w:val="22"/>
                <w:szCs w:val="22"/>
              </w:rPr>
            </w:pPr>
            <w:r w:rsidRPr="00F51C53">
              <w:rPr>
                <w:color w:val="000000"/>
                <w:sz w:val="22"/>
                <w:szCs w:val="22"/>
              </w:rPr>
              <w:t>Администрация Казанского сельского поселения</w:t>
            </w:r>
          </w:p>
        </w:tc>
        <w:tc>
          <w:tcPr>
            <w:tcW w:w="1417" w:type="dxa"/>
            <w:shd w:val="clear" w:color="auto" w:fill="auto"/>
          </w:tcPr>
          <w:p w:rsidR="008A3BC4" w:rsidRPr="000713BF" w:rsidRDefault="008A3BC4" w:rsidP="008A3BC4">
            <w:pPr>
              <w:jc w:val="center"/>
              <w:rPr>
                <w:color w:val="000000"/>
                <w:sz w:val="22"/>
                <w:szCs w:val="22"/>
              </w:rPr>
            </w:pPr>
            <w:r>
              <w:rPr>
                <w:color w:val="000000"/>
                <w:sz w:val="22"/>
                <w:szCs w:val="22"/>
              </w:rPr>
              <w:t>2019</w:t>
            </w:r>
          </w:p>
        </w:tc>
        <w:tc>
          <w:tcPr>
            <w:tcW w:w="1418" w:type="dxa"/>
            <w:shd w:val="clear" w:color="auto" w:fill="auto"/>
          </w:tcPr>
          <w:p w:rsidR="008A3BC4" w:rsidRPr="000713BF" w:rsidRDefault="008A3BC4" w:rsidP="008A3BC4">
            <w:pPr>
              <w:jc w:val="center"/>
              <w:rPr>
                <w:color w:val="000000"/>
                <w:sz w:val="22"/>
                <w:szCs w:val="22"/>
              </w:rPr>
            </w:pPr>
            <w:r>
              <w:rPr>
                <w:color w:val="000000"/>
                <w:sz w:val="22"/>
                <w:szCs w:val="22"/>
              </w:rPr>
              <w:t>2030</w:t>
            </w:r>
          </w:p>
        </w:tc>
        <w:tc>
          <w:tcPr>
            <w:tcW w:w="2126" w:type="dxa"/>
            <w:shd w:val="clear" w:color="auto" w:fill="auto"/>
          </w:tcPr>
          <w:p w:rsidR="008A3BC4" w:rsidRDefault="008A3BC4" w:rsidP="008A3BC4">
            <w:pPr>
              <w:rPr>
                <w:color w:val="000000"/>
                <w:sz w:val="22"/>
                <w:szCs w:val="22"/>
              </w:rPr>
            </w:pPr>
            <w:r>
              <w:rPr>
                <w:color w:val="000000"/>
                <w:sz w:val="22"/>
                <w:szCs w:val="22"/>
              </w:rPr>
              <w:t>Уменьшение потребления электроэнергии</w:t>
            </w:r>
          </w:p>
        </w:tc>
        <w:tc>
          <w:tcPr>
            <w:tcW w:w="2410" w:type="dxa"/>
            <w:shd w:val="clear" w:color="auto" w:fill="auto"/>
          </w:tcPr>
          <w:p w:rsidR="008A3BC4" w:rsidRDefault="008A3BC4" w:rsidP="008A3BC4">
            <w:pPr>
              <w:rPr>
                <w:color w:val="000000"/>
                <w:sz w:val="22"/>
                <w:szCs w:val="22"/>
              </w:rPr>
            </w:pPr>
            <w:r>
              <w:rPr>
                <w:color w:val="000000"/>
                <w:sz w:val="22"/>
                <w:szCs w:val="22"/>
              </w:rPr>
              <w:t>-</w:t>
            </w:r>
          </w:p>
        </w:tc>
        <w:tc>
          <w:tcPr>
            <w:tcW w:w="1984" w:type="dxa"/>
            <w:shd w:val="clear" w:color="auto" w:fill="auto"/>
          </w:tcPr>
          <w:p w:rsidR="008A3BC4" w:rsidRPr="0081273E" w:rsidRDefault="008A3BC4" w:rsidP="008A3BC4">
            <w:pPr>
              <w:rPr>
                <w:color w:val="000000"/>
                <w:sz w:val="22"/>
                <w:szCs w:val="22"/>
                <w:highlight w:val="yellow"/>
              </w:rPr>
            </w:pPr>
          </w:p>
        </w:tc>
      </w:tr>
      <w:tr w:rsidR="008A3BC4" w:rsidRPr="000713BF" w:rsidTr="008A3BC4">
        <w:tblPrEx>
          <w:tblCellSpacing w:w="0" w:type="nil"/>
          <w:tblCellMar>
            <w:left w:w="108" w:type="dxa"/>
            <w:right w:w="108" w:type="dxa"/>
          </w:tblCellMar>
          <w:tblLook w:val="04A0"/>
        </w:tblPrEx>
        <w:trPr>
          <w:trHeight w:val="1120"/>
        </w:trPr>
        <w:tc>
          <w:tcPr>
            <w:tcW w:w="567" w:type="dxa"/>
            <w:shd w:val="clear" w:color="auto" w:fill="auto"/>
            <w:noWrap/>
          </w:tcPr>
          <w:p w:rsidR="008A3BC4" w:rsidRDefault="008A3BC4" w:rsidP="008A3BC4">
            <w:pPr>
              <w:jc w:val="center"/>
              <w:rPr>
                <w:color w:val="000000"/>
                <w:sz w:val="22"/>
                <w:szCs w:val="22"/>
              </w:rPr>
            </w:pPr>
          </w:p>
        </w:tc>
        <w:tc>
          <w:tcPr>
            <w:tcW w:w="3369" w:type="dxa"/>
            <w:shd w:val="clear" w:color="auto" w:fill="auto"/>
          </w:tcPr>
          <w:p w:rsidR="008A3BC4" w:rsidRDefault="008A3BC4" w:rsidP="008A3BC4">
            <w:pPr>
              <w:rPr>
                <w:color w:val="000000"/>
                <w:sz w:val="22"/>
                <w:szCs w:val="22"/>
              </w:rPr>
            </w:pPr>
            <w:r>
              <w:rPr>
                <w:color w:val="000000"/>
                <w:sz w:val="22"/>
                <w:szCs w:val="22"/>
              </w:rPr>
              <w:t>ОМ 1.3 Расходы по оплате за потребление электроэнергии и обслуживание электроэнергией</w:t>
            </w:r>
          </w:p>
        </w:tc>
        <w:tc>
          <w:tcPr>
            <w:tcW w:w="1985" w:type="dxa"/>
            <w:shd w:val="clear" w:color="auto" w:fill="auto"/>
          </w:tcPr>
          <w:p w:rsidR="008A3BC4" w:rsidRPr="00F51C53" w:rsidRDefault="008A3BC4" w:rsidP="008A3BC4">
            <w:pPr>
              <w:rPr>
                <w:color w:val="000000"/>
                <w:sz w:val="22"/>
                <w:szCs w:val="22"/>
              </w:rPr>
            </w:pPr>
            <w:r w:rsidRPr="00F51C53">
              <w:rPr>
                <w:color w:val="000000"/>
                <w:sz w:val="22"/>
                <w:szCs w:val="22"/>
              </w:rPr>
              <w:t>Администрация Казанского сельского поселения</w:t>
            </w:r>
          </w:p>
        </w:tc>
        <w:tc>
          <w:tcPr>
            <w:tcW w:w="1417" w:type="dxa"/>
            <w:shd w:val="clear" w:color="auto" w:fill="auto"/>
          </w:tcPr>
          <w:p w:rsidR="008A3BC4" w:rsidRDefault="008A3BC4" w:rsidP="008A3BC4">
            <w:pPr>
              <w:jc w:val="center"/>
              <w:rPr>
                <w:color w:val="000000"/>
                <w:sz w:val="22"/>
                <w:szCs w:val="22"/>
              </w:rPr>
            </w:pPr>
            <w:r>
              <w:rPr>
                <w:color w:val="000000"/>
                <w:sz w:val="22"/>
                <w:szCs w:val="22"/>
              </w:rPr>
              <w:t>2019</w:t>
            </w:r>
          </w:p>
        </w:tc>
        <w:tc>
          <w:tcPr>
            <w:tcW w:w="1418" w:type="dxa"/>
            <w:shd w:val="clear" w:color="auto" w:fill="auto"/>
          </w:tcPr>
          <w:p w:rsidR="008A3BC4" w:rsidRDefault="008A3BC4" w:rsidP="008A3BC4">
            <w:pPr>
              <w:jc w:val="center"/>
              <w:rPr>
                <w:color w:val="000000"/>
                <w:sz w:val="22"/>
                <w:szCs w:val="22"/>
              </w:rPr>
            </w:pPr>
            <w:r>
              <w:rPr>
                <w:color w:val="000000"/>
                <w:sz w:val="22"/>
                <w:szCs w:val="22"/>
              </w:rPr>
              <w:t>2030</w:t>
            </w:r>
          </w:p>
        </w:tc>
        <w:tc>
          <w:tcPr>
            <w:tcW w:w="2126" w:type="dxa"/>
            <w:shd w:val="clear" w:color="auto" w:fill="auto"/>
          </w:tcPr>
          <w:p w:rsidR="008A3BC4" w:rsidRDefault="008A3BC4" w:rsidP="008A3BC4">
            <w:pPr>
              <w:rPr>
                <w:color w:val="000000"/>
                <w:sz w:val="22"/>
                <w:szCs w:val="22"/>
              </w:rPr>
            </w:pPr>
            <w:r>
              <w:rPr>
                <w:color w:val="000000"/>
                <w:sz w:val="22"/>
                <w:szCs w:val="22"/>
              </w:rPr>
              <w:t>-</w:t>
            </w:r>
          </w:p>
        </w:tc>
        <w:tc>
          <w:tcPr>
            <w:tcW w:w="2410" w:type="dxa"/>
            <w:shd w:val="clear" w:color="auto" w:fill="auto"/>
          </w:tcPr>
          <w:p w:rsidR="008A3BC4" w:rsidRDefault="008A3BC4" w:rsidP="008A3BC4">
            <w:pPr>
              <w:rPr>
                <w:color w:val="000000"/>
                <w:sz w:val="22"/>
                <w:szCs w:val="22"/>
              </w:rPr>
            </w:pPr>
            <w:r>
              <w:rPr>
                <w:color w:val="000000"/>
                <w:sz w:val="22"/>
                <w:szCs w:val="22"/>
              </w:rPr>
              <w:t>-</w:t>
            </w:r>
          </w:p>
        </w:tc>
        <w:tc>
          <w:tcPr>
            <w:tcW w:w="1984" w:type="dxa"/>
            <w:shd w:val="clear" w:color="auto" w:fill="auto"/>
          </w:tcPr>
          <w:p w:rsidR="008A3BC4" w:rsidRPr="0081273E" w:rsidRDefault="008A3BC4" w:rsidP="008A3BC4">
            <w:pPr>
              <w:rPr>
                <w:color w:val="000000"/>
                <w:sz w:val="22"/>
                <w:szCs w:val="22"/>
                <w:highlight w:val="yellow"/>
              </w:rPr>
            </w:pPr>
            <w:r w:rsidRPr="003749DA">
              <w:rPr>
                <w:color w:val="000000"/>
                <w:sz w:val="22"/>
                <w:szCs w:val="22"/>
              </w:rPr>
              <w:t>-</w:t>
            </w:r>
          </w:p>
        </w:tc>
      </w:tr>
      <w:tr w:rsidR="008A3BC4" w:rsidRPr="000713BF" w:rsidTr="008A3BC4">
        <w:tblPrEx>
          <w:tblCellSpacing w:w="0" w:type="nil"/>
          <w:tblCellMar>
            <w:left w:w="108" w:type="dxa"/>
            <w:right w:w="108" w:type="dxa"/>
          </w:tblCellMar>
          <w:tblLook w:val="04A0"/>
        </w:tblPrEx>
        <w:trPr>
          <w:trHeight w:val="276"/>
        </w:trPr>
        <w:tc>
          <w:tcPr>
            <w:tcW w:w="15276" w:type="dxa"/>
            <w:gridSpan w:val="8"/>
            <w:shd w:val="clear" w:color="auto" w:fill="auto"/>
            <w:noWrap/>
            <w:vAlign w:val="center"/>
            <w:hideMark/>
          </w:tcPr>
          <w:p w:rsidR="008A3BC4" w:rsidRPr="000713BF" w:rsidRDefault="008A3BC4" w:rsidP="008A3BC4">
            <w:pPr>
              <w:jc w:val="center"/>
              <w:rPr>
                <w:bCs/>
                <w:color w:val="000000"/>
                <w:sz w:val="22"/>
                <w:szCs w:val="22"/>
              </w:rPr>
            </w:pPr>
            <w:r w:rsidRPr="000713BF">
              <w:rPr>
                <w:bCs/>
                <w:color w:val="000000"/>
                <w:sz w:val="22"/>
                <w:szCs w:val="22"/>
              </w:rPr>
              <w:t xml:space="preserve">Подпрограмма </w:t>
            </w:r>
            <w:r>
              <w:rPr>
                <w:bCs/>
                <w:color w:val="000000"/>
                <w:sz w:val="22"/>
                <w:szCs w:val="22"/>
              </w:rPr>
              <w:t>2</w:t>
            </w:r>
            <w:r w:rsidRPr="000713BF">
              <w:rPr>
                <w:bCs/>
                <w:color w:val="000000"/>
                <w:sz w:val="22"/>
                <w:szCs w:val="22"/>
              </w:rPr>
              <w:t xml:space="preserve"> «</w:t>
            </w:r>
            <w:r>
              <w:rPr>
                <w:bCs/>
                <w:color w:val="000000"/>
                <w:sz w:val="22"/>
                <w:szCs w:val="22"/>
              </w:rPr>
              <w:t>Обеспечение реализации муниципальной программы Казанского сельского поселения «</w:t>
            </w:r>
            <w:proofErr w:type="spellStart"/>
            <w:r>
              <w:rPr>
                <w:bCs/>
                <w:color w:val="000000"/>
                <w:sz w:val="22"/>
                <w:szCs w:val="22"/>
              </w:rPr>
              <w:t>Энергоэффективность</w:t>
            </w:r>
            <w:proofErr w:type="spellEnd"/>
            <w:r>
              <w:rPr>
                <w:bCs/>
                <w:color w:val="000000"/>
                <w:sz w:val="22"/>
                <w:szCs w:val="22"/>
              </w:rPr>
              <w:t xml:space="preserve"> и развитие энергетики</w:t>
            </w:r>
            <w:r w:rsidRPr="000713BF">
              <w:rPr>
                <w:bCs/>
                <w:color w:val="000000"/>
                <w:sz w:val="22"/>
                <w:szCs w:val="22"/>
              </w:rPr>
              <w:t>»</w:t>
            </w:r>
          </w:p>
        </w:tc>
      </w:tr>
      <w:tr w:rsidR="008A3BC4" w:rsidRPr="000713BF" w:rsidTr="008A3BC4">
        <w:tblPrEx>
          <w:tblCellSpacing w:w="0" w:type="nil"/>
          <w:tblCellMar>
            <w:left w:w="108" w:type="dxa"/>
            <w:right w:w="108" w:type="dxa"/>
          </w:tblCellMar>
          <w:tblLook w:val="04A0"/>
        </w:tblPrEx>
        <w:trPr>
          <w:trHeight w:val="276"/>
        </w:trPr>
        <w:tc>
          <w:tcPr>
            <w:tcW w:w="15276" w:type="dxa"/>
            <w:gridSpan w:val="8"/>
            <w:shd w:val="clear" w:color="auto" w:fill="auto"/>
            <w:noWrap/>
            <w:vAlign w:val="center"/>
            <w:hideMark/>
          </w:tcPr>
          <w:p w:rsidR="008A3BC4" w:rsidRPr="000713BF" w:rsidRDefault="008A3BC4" w:rsidP="008A3BC4">
            <w:pPr>
              <w:jc w:val="center"/>
              <w:rPr>
                <w:bCs/>
                <w:color w:val="000000"/>
                <w:sz w:val="22"/>
                <w:szCs w:val="22"/>
              </w:rPr>
            </w:pPr>
            <w:r w:rsidRPr="000713BF">
              <w:rPr>
                <w:bCs/>
                <w:color w:val="000000"/>
                <w:sz w:val="22"/>
                <w:szCs w:val="22"/>
              </w:rPr>
              <w:t xml:space="preserve">Цель подпрограммы </w:t>
            </w:r>
            <w:r>
              <w:rPr>
                <w:bCs/>
                <w:color w:val="000000"/>
                <w:sz w:val="22"/>
                <w:szCs w:val="22"/>
              </w:rPr>
              <w:t>2</w:t>
            </w:r>
            <w:r w:rsidRPr="000713BF">
              <w:rPr>
                <w:bCs/>
                <w:color w:val="000000"/>
                <w:sz w:val="22"/>
                <w:szCs w:val="22"/>
              </w:rPr>
              <w:t>. «</w:t>
            </w:r>
            <w:r>
              <w:rPr>
                <w:bCs/>
                <w:color w:val="000000"/>
                <w:sz w:val="22"/>
                <w:szCs w:val="22"/>
              </w:rPr>
              <w:t>Воспитание энергосберегающего поведения граждан, активное вовлечение всех групп потребителей в энергосбережение и повышение энергетической эффективности</w:t>
            </w:r>
            <w:r w:rsidRPr="000713BF">
              <w:rPr>
                <w:bCs/>
                <w:color w:val="000000"/>
                <w:sz w:val="22"/>
                <w:szCs w:val="22"/>
              </w:rPr>
              <w:t>»</w:t>
            </w:r>
          </w:p>
        </w:tc>
      </w:tr>
      <w:tr w:rsidR="008A3BC4" w:rsidRPr="000713BF" w:rsidTr="008A3BC4">
        <w:tblPrEx>
          <w:tblCellSpacing w:w="0" w:type="nil"/>
          <w:tblCellMar>
            <w:left w:w="108" w:type="dxa"/>
            <w:right w:w="108" w:type="dxa"/>
          </w:tblCellMar>
          <w:tblLook w:val="04A0"/>
        </w:tblPrEx>
        <w:trPr>
          <w:trHeight w:val="276"/>
        </w:trPr>
        <w:tc>
          <w:tcPr>
            <w:tcW w:w="15276" w:type="dxa"/>
            <w:gridSpan w:val="8"/>
            <w:shd w:val="clear" w:color="auto" w:fill="auto"/>
            <w:noWrap/>
            <w:vAlign w:val="center"/>
            <w:hideMark/>
          </w:tcPr>
          <w:p w:rsidR="008A3BC4" w:rsidRPr="000713BF" w:rsidRDefault="008A3BC4" w:rsidP="008A3BC4">
            <w:pPr>
              <w:jc w:val="center"/>
              <w:rPr>
                <w:bCs/>
                <w:color w:val="000000"/>
                <w:sz w:val="22"/>
                <w:szCs w:val="22"/>
              </w:rPr>
            </w:pPr>
            <w:r w:rsidRPr="000713BF">
              <w:rPr>
                <w:bCs/>
                <w:color w:val="000000"/>
                <w:sz w:val="22"/>
                <w:szCs w:val="22"/>
              </w:rPr>
              <w:t xml:space="preserve">Задача 1 подпрограммы </w:t>
            </w:r>
            <w:r>
              <w:rPr>
                <w:bCs/>
                <w:color w:val="000000"/>
                <w:sz w:val="22"/>
                <w:szCs w:val="22"/>
              </w:rPr>
              <w:t>2</w:t>
            </w:r>
            <w:r w:rsidRPr="000713BF">
              <w:rPr>
                <w:bCs/>
                <w:color w:val="000000"/>
                <w:sz w:val="22"/>
                <w:szCs w:val="22"/>
              </w:rPr>
              <w:t xml:space="preserve"> «</w:t>
            </w:r>
            <w:r>
              <w:rPr>
                <w:bCs/>
                <w:color w:val="000000"/>
                <w:sz w:val="22"/>
                <w:szCs w:val="22"/>
              </w:rPr>
              <w:t>Обеспечение реализации муниципальной программы Казанского сельского поселения «</w:t>
            </w:r>
            <w:proofErr w:type="spellStart"/>
            <w:r>
              <w:rPr>
                <w:bCs/>
                <w:color w:val="000000"/>
                <w:sz w:val="22"/>
                <w:szCs w:val="22"/>
              </w:rPr>
              <w:t>Энергоэффективность</w:t>
            </w:r>
            <w:proofErr w:type="spellEnd"/>
            <w:r>
              <w:rPr>
                <w:bCs/>
                <w:color w:val="000000"/>
                <w:sz w:val="22"/>
                <w:szCs w:val="22"/>
              </w:rPr>
              <w:t xml:space="preserve"> и развитие энергетики</w:t>
            </w:r>
            <w:r w:rsidRPr="000713BF">
              <w:rPr>
                <w:bCs/>
                <w:color w:val="000000"/>
                <w:sz w:val="22"/>
                <w:szCs w:val="22"/>
              </w:rPr>
              <w:t>»</w:t>
            </w:r>
          </w:p>
        </w:tc>
      </w:tr>
      <w:tr w:rsidR="008A3BC4" w:rsidRPr="000713BF" w:rsidTr="008A3BC4">
        <w:tblPrEx>
          <w:tblCellSpacing w:w="0" w:type="nil"/>
          <w:tblCellMar>
            <w:left w:w="108" w:type="dxa"/>
            <w:right w:w="108" w:type="dxa"/>
          </w:tblCellMar>
          <w:tblLook w:val="04A0"/>
        </w:tblPrEx>
        <w:trPr>
          <w:trHeight w:val="1457"/>
        </w:trPr>
        <w:tc>
          <w:tcPr>
            <w:tcW w:w="567" w:type="dxa"/>
            <w:shd w:val="clear" w:color="auto" w:fill="auto"/>
            <w:noWrap/>
            <w:hideMark/>
          </w:tcPr>
          <w:p w:rsidR="008A3BC4" w:rsidRPr="000713BF" w:rsidRDefault="008A3BC4" w:rsidP="008A3BC4">
            <w:pPr>
              <w:jc w:val="center"/>
              <w:rPr>
                <w:color w:val="000000"/>
                <w:sz w:val="22"/>
                <w:szCs w:val="22"/>
              </w:rPr>
            </w:pPr>
            <w:r>
              <w:rPr>
                <w:color w:val="000000"/>
                <w:sz w:val="22"/>
                <w:szCs w:val="22"/>
              </w:rPr>
              <w:t>2</w:t>
            </w:r>
            <w:r w:rsidRPr="000713BF">
              <w:rPr>
                <w:color w:val="000000"/>
                <w:sz w:val="22"/>
                <w:szCs w:val="22"/>
              </w:rPr>
              <w:t>.1.</w:t>
            </w:r>
          </w:p>
        </w:tc>
        <w:tc>
          <w:tcPr>
            <w:tcW w:w="3369" w:type="dxa"/>
            <w:shd w:val="clear" w:color="auto" w:fill="auto"/>
            <w:hideMark/>
          </w:tcPr>
          <w:p w:rsidR="008A3BC4" w:rsidRPr="000713BF" w:rsidRDefault="008A3BC4" w:rsidP="008A3BC4">
            <w:pPr>
              <w:rPr>
                <w:color w:val="000000"/>
                <w:sz w:val="22"/>
                <w:szCs w:val="22"/>
              </w:rPr>
            </w:pPr>
            <w:r w:rsidRPr="000713BF">
              <w:rPr>
                <w:color w:val="000000"/>
                <w:sz w:val="22"/>
                <w:szCs w:val="22"/>
              </w:rPr>
              <w:t xml:space="preserve">ОМ </w:t>
            </w:r>
            <w:r>
              <w:rPr>
                <w:color w:val="000000"/>
                <w:sz w:val="22"/>
                <w:szCs w:val="22"/>
              </w:rPr>
              <w:t>2</w:t>
            </w:r>
            <w:r w:rsidRPr="000713BF">
              <w:rPr>
                <w:color w:val="000000"/>
                <w:sz w:val="22"/>
                <w:szCs w:val="22"/>
              </w:rPr>
              <w:t xml:space="preserve">.1. </w:t>
            </w:r>
            <w:r>
              <w:rPr>
                <w:color w:val="000000"/>
                <w:sz w:val="22"/>
                <w:szCs w:val="22"/>
              </w:rPr>
              <w:t>Проведение мероприятий, направленных на воспитание у всех групп потребителей бережного отношения к энергопотреблению, популяризация новых технологий в сфере энергосбережения</w:t>
            </w:r>
          </w:p>
        </w:tc>
        <w:tc>
          <w:tcPr>
            <w:tcW w:w="1985" w:type="dxa"/>
            <w:shd w:val="clear" w:color="auto" w:fill="auto"/>
            <w:hideMark/>
          </w:tcPr>
          <w:p w:rsidR="008A3BC4" w:rsidRPr="000713BF" w:rsidRDefault="008A3BC4" w:rsidP="008A3BC4">
            <w:pPr>
              <w:rPr>
                <w:color w:val="000000"/>
                <w:sz w:val="22"/>
                <w:szCs w:val="22"/>
              </w:rPr>
            </w:pPr>
            <w:r w:rsidRPr="0059190D">
              <w:rPr>
                <w:color w:val="000000"/>
                <w:sz w:val="22"/>
                <w:szCs w:val="22"/>
              </w:rPr>
              <w:t>Администрация Казанского сельского поселения</w:t>
            </w:r>
          </w:p>
        </w:tc>
        <w:tc>
          <w:tcPr>
            <w:tcW w:w="1417" w:type="dxa"/>
            <w:shd w:val="clear" w:color="auto" w:fill="auto"/>
            <w:noWrap/>
            <w:hideMark/>
          </w:tcPr>
          <w:p w:rsidR="008A3BC4" w:rsidRPr="000713BF" w:rsidRDefault="008A3BC4" w:rsidP="008A3BC4">
            <w:pPr>
              <w:jc w:val="center"/>
              <w:rPr>
                <w:color w:val="000000"/>
                <w:sz w:val="22"/>
                <w:szCs w:val="22"/>
              </w:rPr>
            </w:pPr>
            <w:r w:rsidRPr="000713BF">
              <w:rPr>
                <w:color w:val="000000"/>
                <w:sz w:val="22"/>
                <w:szCs w:val="22"/>
              </w:rPr>
              <w:t>20</w:t>
            </w:r>
            <w:r>
              <w:rPr>
                <w:color w:val="000000"/>
                <w:sz w:val="22"/>
                <w:szCs w:val="22"/>
              </w:rPr>
              <w:t>19</w:t>
            </w:r>
          </w:p>
        </w:tc>
        <w:tc>
          <w:tcPr>
            <w:tcW w:w="1418" w:type="dxa"/>
            <w:shd w:val="clear" w:color="auto" w:fill="auto"/>
            <w:noWrap/>
            <w:hideMark/>
          </w:tcPr>
          <w:p w:rsidR="008A3BC4" w:rsidRPr="000713BF" w:rsidRDefault="008A3BC4" w:rsidP="008A3BC4">
            <w:pPr>
              <w:jc w:val="center"/>
              <w:rPr>
                <w:color w:val="000000"/>
                <w:sz w:val="22"/>
                <w:szCs w:val="22"/>
              </w:rPr>
            </w:pPr>
            <w:r w:rsidRPr="000713BF">
              <w:rPr>
                <w:color w:val="000000"/>
                <w:sz w:val="22"/>
                <w:szCs w:val="22"/>
              </w:rPr>
              <w:t>20</w:t>
            </w:r>
            <w:r>
              <w:rPr>
                <w:color w:val="000000"/>
                <w:sz w:val="22"/>
                <w:szCs w:val="22"/>
              </w:rPr>
              <w:t>30</w:t>
            </w:r>
          </w:p>
        </w:tc>
        <w:tc>
          <w:tcPr>
            <w:tcW w:w="2126" w:type="dxa"/>
            <w:shd w:val="clear" w:color="auto" w:fill="auto"/>
            <w:hideMark/>
          </w:tcPr>
          <w:p w:rsidR="008A3BC4" w:rsidRPr="000713BF" w:rsidRDefault="008A3BC4" w:rsidP="008A3BC4">
            <w:pPr>
              <w:rPr>
                <w:color w:val="000000"/>
                <w:sz w:val="22"/>
                <w:szCs w:val="22"/>
              </w:rPr>
            </w:pPr>
            <w:r>
              <w:rPr>
                <w:color w:val="000000"/>
                <w:sz w:val="22"/>
                <w:szCs w:val="22"/>
              </w:rPr>
              <w:t>Обеспечение исполнения целей и задач муниципальной программы</w:t>
            </w:r>
          </w:p>
        </w:tc>
        <w:tc>
          <w:tcPr>
            <w:tcW w:w="2410" w:type="dxa"/>
            <w:shd w:val="clear" w:color="auto" w:fill="auto"/>
            <w:hideMark/>
          </w:tcPr>
          <w:p w:rsidR="008A3BC4" w:rsidRPr="000713BF" w:rsidRDefault="008A3BC4" w:rsidP="008A3BC4">
            <w:pPr>
              <w:rPr>
                <w:color w:val="000000"/>
                <w:sz w:val="22"/>
                <w:szCs w:val="22"/>
              </w:rPr>
            </w:pPr>
            <w:r>
              <w:rPr>
                <w:color w:val="000000"/>
                <w:sz w:val="22"/>
                <w:szCs w:val="22"/>
              </w:rPr>
              <w:t>Неисполнение целей и задач муниципальной программы</w:t>
            </w:r>
          </w:p>
        </w:tc>
        <w:tc>
          <w:tcPr>
            <w:tcW w:w="1984" w:type="dxa"/>
            <w:shd w:val="clear" w:color="auto" w:fill="auto"/>
            <w:hideMark/>
          </w:tcPr>
          <w:p w:rsidR="008A3BC4" w:rsidRPr="000713BF" w:rsidRDefault="008A3BC4" w:rsidP="008A3BC4">
            <w:pPr>
              <w:jc w:val="center"/>
              <w:rPr>
                <w:color w:val="000000"/>
                <w:sz w:val="22"/>
                <w:szCs w:val="22"/>
              </w:rPr>
            </w:pPr>
            <w:r>
              <w:rPr>
                <w:color w:val="000000"/>
                <w:sz w:val="22"/>
                <w:szCs w:val="22"/>
              </w:rPr>
              <w:t>-</w:t>
            </w:r>
          </w:p>
        </w:tc>
      </w:tr>
    </w:tbl>
    <w:p w:rsidR="008A3BC4" w:rsidRPr="000713BF" w:rsidRDefault="008A3BC4" w:rsidP="008A3BC4">
      <w:pPr>
        <w:widowControl w:val="0"/>
        <w:autoSpaceDE w:val="0"/>
        <w:autoSpaceDN w:val="0"/>
        <w:adjustRightInd w:val="0"/>
        <w:jc w:val="center"/>
      </w:pPr>
    </w:p>
    <w:p w:rsidR="008A3BC4" w:rsidRPr="000713BF" w:rsidRDefault="008A3BC4" w:rsidP="008A3BC4">
      <w:pPr>
        <w:spacing w:line="235" w:lineRule="auto"/>
        <w:ind w:firstLine="709"/>
        <w:jc w:val="both"/>
        <w:rPr>
          <w:kern w:val="2"/>
          <w:sz w:val="28"/>
          <w:szCs w:val="28"/>
        </w:rPr>
      </w:pPr>
    </w:p>
    <w:p w:rsidR="008A3BC4" w:rsidRPr="000713BF" w:rsidRDefault="008A3BC4" w:rsidP="008A3BC4">
      <w:pPr>
        <w:ind w:firstLine="709"/>
        <w:jc w:val="both"/>
        <w:rPr>
          <w:kern w:val="2"/>
          <w:sz w:val="28"/>
          <w:szCs w:val="28"/>
        </w:rPr>
        <w:sectPr w:rsidR="008A3BC4" w:rsidRPr="000713BF" w:rsidSect="008A3BC4">
          <w:pgSz w:w="16840" w:h="11907" w:orient="landscape" w:code="9"/>
          <w:pgMar w:top="568" w:right="851" w:bottom="1985" w:left="1134" w:header="720" w:footer="720" w:gutter="0"/>
          <w:cols w:space="720"/>
          <w:docGrid w:linePitch="272"/>
        </w:sectPr>
      </w:pPr>
    </w:p>
    <w:p w:rsidR="008A3BC4" w:rsidRPr="000713BF" w:rsidRDefault="008A3BC4" w:rsidP="008A3BC4">
      <w:pPr>
        <w:pageBreakBefore/>
        <w:tabs>
          <w:tab w:val="left" w:pos="11766"/>
        </w:tabs>
        <w:ind w:left="10773" w:right="90" w:firstLine="993"/>
        <w:jc w:val="right"/>
        <w:rPr>
          <w:kern w:val="2"/>
          <w:sz w:val="28"/>
          <w:szCs w:val="28"/>
        </w:rPr>
      </w:pPr>
      <w:r w:rsidRPr="000713BF">
        <w:rPr>
          <w:kern w:val="2"/>
          <w:sz w:val="28"/>
          <w:szCs w:val="28"/>
        </w:rPr>
        <w:lastRenderedPageBreak/>
        <w:t xml:space="preserve">Приложение № 3к </w:t>
      </w:r>
      <w:r>
        <w:rPr>
          <w:kern w:val="2"/>
          <w:sz w:val="28"/>
          <w:szCs w:val="28"/>
        </w:rPr>
        <w:t>муниципальной</w:t>
      </w:r>
      <w:r w:rsidRPr="000713BF">
        <w:rPr>
          <w:kern w:val="2"/>
          <w:sz w:val="28"/>
          <w:szCs w:val="28"/>
        </w:rPr>
        <w:t xml:space="preserve"> программе </w:t>
      </w:r>
      <w:r>
        <w:rPr>
          <w:kern w:val="2"/>
          <w:sz w:val="28"/>
          <w:szCs w:val="28"/>
        </w:rPr>
        <w:t>Казанского сельского поселения</w:t>
      </w:r>
      <w:r w:rsidRPr="000713BF">
        <w:rPr>
          <w:kern w:val="2"/>
          <w:sz w:val="28"/>
          <w:szCs w:val="28"/>
        </w:rPr>
        <w:t xml:space="preserve"> «</w:t>
      </w:r>
      <w:proofErr w:type="spellStart"/>
      <w:r w:rsidRPr="000713BF">
        <w:rPr>
          <w:kern w:val="2"/>
          <w:sz w:val="28"/>
          <w:szCs w:val="28"/>
        </w:rPr>
        <w:t>Энергоэффективность</w:t>
      </w:r>
      <w:proofErr w:type="spellEnd"/>
      <w:r>
        <w:rPr>
          <w:kern w:val="2"/>
          <w:sz w:val="28"/>
          <w:szCs w:val="28"/>
        </w:rPr>
        <w:t xml:space="preserve"> </w:t>
      </w:r>
      <w:r w:rsidRPr="000713BF">
        <w:rPr>
          <w:kern w:val="2"/>
          <w:sz w:val="28"/>
          <w:szCs w:val="28"/>
        </w:rPr>
        <w:t>и развити</w:t>
      </w:r>
      <w:r>
        <w:rPr>
          <w:kern w:val="2"/>
          <w:sz w:val="28"/>
          <w:szCs w:val="28"/>
        </w:rPr>
        <w:t xml:space="preserve">е </w:t>
      </w:r>
      <w:r w:rsidRPr="000713BF">
        <w:rPr>
          <w:kern w:val="2"/>
          <w:sz w:val="28"/>
          <w:szCs w:val="28"/>
        </w:rPr>
        <w:t>энергетики»</w:t>
      </w:r>
    </w:p>
    <w:p w:rsidR="008A3BC4" w:rsidRPr="000713BF" w:rsidRDefault="008A3BC4" w:rsidP="008A3BC4">
      <w:pPr>
        <w:jc w:val="center"/>
        <w:rPr>
          <w:kern w:val="2"/>
          <w:sz w:val="28"/>
          <w:szCs w:val="28"/>
        </w:rPr>
      </w:pPr>
      <w:r w:rsidRPr="000713BF">
        <w:rPr>
          <w:kern w:val="2"/>
          <w:sz w:val="28"/>
          <w:szCs w:val="28"/>
        </w:rPr>
        <w:t>РАСХОДЫ</w:t>
      </w:r>
    </w:p>
    <w:p w:rsidR="008A3BC4" w:rsidRPr="000713BF" w:rsidRDefault="008A3BC4" w:rsidP="008A3BC4">
      <w:pPr>
        <w:jc w:val="center"/>
        <w:rPr>
          <w:kern w:val="2"/>
          <w:sz w:val="28"/>
          <w:szCs w:val="28"/>
        </w:rPr>
      </w:pPr>
      <w:r w:rsidRPr="000713BF">
        <w:rPr>
          <w:kern w:val="2"/>
          <w:sz w:val="28"/>
          <w:szCs w:val="28"/>
        </w:rPr>
        <w:t xml:space="preserve">на реализацию </w:t>
      </w:r>
      <w:r>
        <w:rPr>
          <w:kern w:val="2"/>
          <w:sz w:val="28"/>
          <w:szCs w:val="28"/>
        </w:rPr>
        <w:t>муниципальной</w:t>
      </w:r>
      <w:r w:rsidRPr="000713BF">
        <w:rPr>
          <w:kern w:val="2"/>
          <w:sz w:val="28"/>
          <w:szCs w:val="28"/>
        </w:rPr>
        <w:t xml:space="preserve"> программы</w:t>
      </w:r>
    </w:p>
    <w:p w:rsidR="008A3BC4" w:rsidRPr="000713BF" w:rsidRDefault="008A3BC4" w:rsidP="008A3BC4">
      <w:pPr>
        <w:jc w:val="center"/>
        <w:rPr>
          <w:kern w:val="2"/>
          <w:sz w:val="28"/>
          <w:szCs w:val="28"/>
        </w:rPr>
      </w:pPr>
      <w:r>
        <w:rPr>
          <w:kern w:val="2"/>
          <w:sz w:val="28"/>
          <w:szCs w:val="28"/>
        </w:rPr>
        <w:t>Казанского сельского поселения</w:t>
      </w:r>
      <w:r w:rsidRPr="000713BF">
        <w:rPr>
          <w:kern w:val="2"/>
          <w:sz w:val="28"/>
          <w:szCs w:val="28"/>
        </w:rPr>
        <w:t xml:space="preserve"> «</w:t>
      </w:r>
      <w:proofErr w:type="spellStart"/>
      <w:r w:rsidRPr="000713BF">
        <w:rPr>
          <w:kern w:val="2"/>
          <w:sz w:val="28"/>
          <w:szCs w:val="28"/>
        </w:rPr>
        <w:t>Энергоэффективность</w:t>
      </w:r>
      <w:proofErr w:type="spellEnd"/>
      <w:r w:rsidRPr="000713BF">
        <w:rPr>
          <w:kern w:val="2"/>
          <w:sz w:val="28"/>
          <w:szCs w:val="28"/>
        </w:rPr>
        <w:t xml:space="preserve"> и развитие энергетики»</w:t>
      </w:r>
    </w:p>
    <w:p w:rsidR="008A3BC4" w:rsidRPr="000713BF" w:rsidRDefault="008A3BC4" w:rsidP="008A3BC4">
      <w:pPr>
        <w:jc w:val="center"/>
        <w:rPr>
          <w:kern w:val="2"/>
          <w:sz w:val="28"/>
          <w:szCs w:val="28"/>
        </w:rPr>
      </w:pPr>
    </w:p>
    <w:tbl>
      <w:tblPr>
        <w:tblW w:w="16161" w:type="dxa"/>
        <w:tblInd w:w="-318" w:type="dxa"/>
        <w:tblLayout w:type="fixed"/>
        <w:tblLook w:val="04A0"/>
      </w:tblPr>
      <w:tblGrid>
        <w:gridCol w:w="2411"/>
        <w:gridCol w:w="1682"/>
        <w:gridCol w:w="700"/>
        <w:gridCol w:w="781"/>
        <w:gridCol w:w="929"/>
        <w:gridCol w:w="573"/>
        <w:gridCol w:w="863"/>
        <w:gridCol w:w="703"/>
        <w:gridCol w:w="709"/>
        <w:gridCol w:w="646"/>
        <w:gridCol w:w="646"/>
        <w:gridCol w:w="709"/>
        <w:gridCol w:w="645"/>
        <w:gridCol w:w="709"/>
        <w:gridCol w:w="709"/>
        <w:gridCol w:w="709"/>
        <w:gridCol w:w="692"/>
        <w:gridCol w:w="631"/>
        <w:gridCol w:w="714"/>
      </w:tblGrid>
      <w:tr w:rsidR="008A3BC4" w:rsidRPr="000713BF" w:rsidTr="008A3BC4">
        <w:trPr>
          <w:trHeight w:val="672"/>
        </w:trPr>
        <w:tc>
          <w:tcPr>
            <w:tcW w:w="24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A3BC4" w:rsidRPr="000713BF" w:rsidRDefault="008A3BC4" w:rsidP="008A3BC4">
            <w:pPr>
              <w:ind w:right="194"/>
              <w:jc w:val="center"/>
              <w:rPr>
                <w:color w:val="000000"/>
              </w:rPr>
            </w:pPr>
            <w:r w:rsidRPr="000713BF">
              <w:rPr>
                <w:color w:val="000000"/>
              </w:rPr>
              <w:t>Номер и наименование</w:t>
            </w:r>
            <w:r w:rsidRPr="000713BF">
              <w:rPr>
                <w:color w:val="000000"/>
              </w:rPr>
              <w:br/>
              <w:t xml:space="preserve">подпрограммы, основного мероприятия, </w:t>
            </w:r>
            <w:r w:rsidRPr="000713BF">
              <w:rPr>
                <w:bCs/>
                <w:color w:val="000000"/>
              </w:rPr>
              <w:t xml:space="preserve">приоритетного основного мероприятия, приоритетного мероприятия, </w:t>
            </w:r>
            <w:r w:rsidRPr="000713BF">
              <w:rPr>
                <w:color w:val="000000"/>
              </w:rPr>
              <w:t>мероприятия ведомственной целевой программы</w:t>
            </w:r>
          </w:p>
        </w:tc>
        <w:tc>
          <w:tcPr>
            <w:tcW w:w="168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A3BC4" w:rsidRPr="000713BF" w:rsidRDefault="008A3BC4" w:rsidP="008A3BC4">
            <w:pPr>
              <w:jc w:val="center"/>
              <w:rPr>
                <w:color w:val="000000"/>
              </w:rPr>
            </w:pPr>
            <w:r w:rsidRPr="000713BF">
              <w:rPr>
                <w:color w:val="000000"/>
              </w:rPr>
              <w:t>Ответственный</w:t>
            </w:r>
            <w:r w:rsidRPr="000713BF">
              <w:rPr>
                <w:color w:val="000000"/>
              </w:rPr>
              <w:br/>
              <w:t>исполнитель, соисполнитель, участники</w:t>
            </w:r>
          </w:p>
        </w:tc>
        <w:tc>
          <w:tcPr>
            <w:tcW w:w="2983" w:type="dxa"/>
            <w:gridSpan w:val="4"/>
            <w:tcBorders>
              <w:top w:val="single" w:sz="4" w:space="0" w:color="auto"/>
              <w:left w:val="single" w:sz="4" w:space="0" w:color="auto"/>
              <w:bottom w:val="nil"/>
              <w:right w:val="single" w:sz="4" w:space="0" w:color="auto"/>
            </w:tcBorders>
            <w:shd w:val="clear" w:color="auto" w:fill="auto"/>
            <w:hideMark/>
          </w:tcPr>
          <w:p w:rsidR="008A3BC4" w:rsidRPr="000713BF" w:rsidRDefault="008A3BC4" w:rsidP="008A3BC4">
            <w:pPr>
              <w:jc w:val="center"/>
              <w:rPr>
                <w:color w:val="000000"/>
              </w:rPr>
            </w:pPr>
            <w:r w:rsidRPr="000713BF">
              <w:rPr>
                <w:color w:val="000000"/>
              </w:rPr>
              <w:t>Код бюджетной</w:t>
            </w:r>
            <w:r w:rsidRPr="000713BF">
              <w:rPr>
                <w:color w:val="000000"/>
              </w:rPr>
              <w:br/>
              <w:t>классификации расходов</w:t>
            </w:r>
          </w:p>
        </w:tc>
        <w:tc>
          <w:tcPr>
            <w:tcW w:w="86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A3BC4" w:rsidRPr="000713BF" w:rsidRDefault="008A3BC4" w:rsidP="008A3BC4">
            <w:pPr>
              <w:jc w:val="center"/>
              <w:rPr>
                <w:color w:val="000000"/>
              </w:rPr>
            </w:pPr>
            <w:r w:rsidRPr="000713BF">
              <w:rPr>
                <w:color w:val="000000"/>
              </w:rPr>
              <w:t>Объем расходов, всего</w:t>
            </w:r>
            <w:r w:rsidRPr="000713BF">
              <w:rPr>
                <w:color w:val="000000"/>
              </w:rPr>
              <w:br/>
              <w:t>(тыс. рублей)</w:t>
            </w:r>
          </w:p>
        </w:tc>
        <w:tc>
          <w:tcPr>
            <w:tcW w:w="8222" w:type="dxa"/>
            <w:gridSpan w:val="12"/>
            <w:tcBorders>
              <w:top w:val="single" w:sz="4" w:space="0" w:color="auto"/>
              <w:left w:val="nil"/>
              <w:bottom w:val="single" w:sz="4" w:space="0" w:color="auto"/>
              <w:right w:val="single" w:sz="4" w:space="0" w:color="auto"/>
            </w:tcBorders>
            <w:shd w:val="clear" w:color="auto" w:fill="auto"/>
            <w:hideMark/>
          </w:tcPr>
          <w:p w:rsidR="008A3BC4" w:rsidRPr="000713BF" w:rsidRDefault="008A3BC4" w:rsidP="008A3BC4">
            <w:pPr>
              <w:jc w:val="center"/>
              <w:rPr>
                <w:color w:val="000000"/>
              </w:rPr>
            </w:pPr>
            <w:r w:rsidRPr="000713BF">
              <w:rPr>
                <w:color w:val="000000"/>
              </w:rPr>
              <w:t xml:space="preserve">в том числе по годам реализации государственной программы </w:t>
            </w:r>
          </w:p>
        </w:tc>
      </w:tr>
      <w:tr w:rsidR="008A3BC4" w:rsidRPr="000713BF" w:rsidTr="008A3BC4">
        <w:trPr>
          <w:trHeight w:val="903"/>
        </w:trPr>
        <w:tc>
          <w:tcPr>
            <w:tcW w:w="2411" w:type="dxa"/>
            <w:vMerge/>
            <w:tcBorders>
              <w:top w:val="single" w:sz="4" w:space="0" w:color="auto"/>
              <w:left w:val="single" w:sz="4" w:space="0" w:color="auto"/>
              <w:bottom w:val="single" w:sz="4" w:space="0" w:color="auto"/>
              <w:right w:val="single" w:sz="4" w:space="0" w:color="auto"/>
            </w:tcBorders>
            <w:vAlign w:val="center"/>
            <w:hideMark/>
          </w:tcPr>
          <w:p w:rsidR="008A3BC4" w:rsidRPr="000713BF" w:rsidRDefault="008A3BC4" w:rsidP="008A3BC4">
            <w:pPr>
              <w:rPr>
                <w:color w:val="000000"/>
              </w:rPr>
            </w:pPr>
          </w:p>
        </w:tc>
        <w:tc>
          <w:tcPr>
            <w:tcW w:w="1682" w:type="dxa"/>
            <w:vMerge/>
            <w:tcBorders>
              <w:top w:val="single" w:sz="4" w:space="0" w:color="auto"/>
              <w:left w:val="single" w:sz="4" w:space="0" w:color="auto"/>
              <w:bottom w:val="single" w:sz="4" w:space="0" w:color="auto"/>
              <w:right w:val="single" w:sz="4" w:space="0" w:color="auto"/>
            </w:tcBorders>
            <w:vAlign w:val="center"/>
            <w:hideMark/>
          </w:tcPr>
          <w:p w:rsidR="008A3BC4" w:rsidRPr="000713BF" w:rsidRDefault="008A3BC4" w:rsidP="008A3BC4">
            <w:pPr>
              <w:rPr>
                <w:color w:val="000000"/>
              </w:rPr>
            </w:pPr>
          </w:p>
        </w:tc>
        <w:tc>
          <w:tcPr>
            <w:tcW w:w="700" w:type="dxa"/>
            <w:tcBorders>
              <w:top w:val="single" w:sz="4" w:space="0" w:color="auto"/>
              <w:left w:val="single" w:sz="4" w:space="0" w:color="auto"/>
              <w:bottom w:val="single" w:sz="4" w:space="0" w:color="auto"/>
              <w:right w:val="single" w:sz="4" w:space="0" w:color="auto"/>
            </w:tcBorders>
            <w:shd w:val="clear" w:color="auto" w:fill="auto"/>
            <w:hideMark/>
          </w:tcPr>
          <w:p w:rsidR="008A3BC4" w:rsidRPr="000713BF" w:rsidRDefault="008A3BC4" w:rsidP="008A3BC4">
            <w:pPr>
              <w:jc w:val="center"/>
              <w:rPr>
                <w:color w:val="000000"/>
              </w:rPr>
            </w:pPr>
            <w:r w:rsidRPr="000713BF">
              <w:rPr>
                <w:color w:val="000000"/>
              </w:rPr>
              <w:t>ГРБС</w:t>
            </w:r>
          </w:p>
        </w:tc>
        <w:tc>
          <w:tcPr>
            <w:tcW w:w="781" w:type="dxa"/>
            <w:tcBorders>
              <w:top w:val="single" w:sz="4" w:space="0" w:color="auto"/>
              <w:left w:val="nil"/>
              <w:bottom w:val="single" w:sz="4" w:space="0" w:color="auto"/>
              <w:right w:val="single" w:sz="4" w:space="0" w:color="auto"/>
            </w:tcBorders>
            <w:shd w:val="clear" w:color="auto" w:fill="auto"/>
            <w:hideMark/>
          </w:tcPr>
          <w:p w:rsidR="008A3BC4" w:rsidRPr="000713BF" w:rsidRDefault="008A3BC4" w:rsidP="008A3BC4">
            <w:pPr>
              <w:jc w:val="center"/>
              <w:rPr>
                <w:color w:val="000000"/>
              </w:rPr>
            </w:pPr>
            <w:proofErr w:type="spellStart"/>
            <w:r w:rsidRPr="000713BF">
              <w:rPr>
                <w:color w:val="000000"/>
              </w:rPr>
              <w:t>РзПр</w:t>
            </w:r>
            <w:proofErr w:type="spellEnd"/>
          </w:p>
        </w:tc>
        <w:tc>
          <w:tcPr>
            <w:tcW w:w="929" w:type="dxa"/>
            <w:tcBorders>
              <w:top w:val="single" w:sz="4" w:space="0" w:color="auto"/>
              <w:left w:val="nil"/>
              <w:bottom w:val="single" w:sz="4" w:space="0" w:color="auto"/>
              <w:right w:val="single" w:sz="4" w:space="0" w:color="auto"/>
            </w:tcBorders>
            <w:shd w:val="clear" w:color="auto" w:fill="auto"/>
            <w:hideMark/>
          </w:tcPr>
          <w:p w:rsidR="008A3BC4" w:rsidRPr="000713BF" w:rsidRDefault="008A3BC4" w:rsidP="008A3BC4">
            <w:pPr>
              <w:jc w:val="center"/>
              <w:rPr>
                <w:color w:val="000000"/>
              </w:rPr>
            </w:pPr>
            <w:r w:rsidRPr="000713BF">
              <w:rPr>
                <w:color w:val="000000"/>
              </w:rPr>
              <w:t>ЦСР</w:t>
            </w:r>
          </w:p>
        </w:tc>
        <w:tc>
          <w:tcPr>
            <w:tcW w:w="573" w:type="dxa"/>
            <w:tcBorders>
              <w:top w:val="single" w:sz="4" w:space="0" w:color="auto"/>
              <w:left w:val="nil"/>
              <w:bottom w:val="single" w:sz="4" w:space="0" w:color="auto"/>
              <w:right w:val="single" w:sz="4" w:space="0" w:color="auto"/>
            </w:tcBorders>
            <w:shd w:val="clear" w:color="auto" w:fill="auto"/>
            <w:hideMark/>
          </w:tcPr>
          <w:p w:rsidR="008A3BC4" w:rsidRPr="000713BF" w:rsidRDefault="008A3BC4" w:rsidP="008A3BC4">
            <w:pPr>
              <w:jc w:val="center"/>
              <w:rPr>
                <w:color w:val="000000"/>
              </w:rPr>
            </w:pPr>
            <w:r w:rsidRPr="000713BF">
              <w:rPr>
                <w:color w:val="000000"/>
              </w:rPr>
              <w:t>ВР</w:t>
            </w:r>
          </w:p>
        </w:tc>
        <w:tc>
          <w:tcPr>
            <w:tcW w:w="863" w:type="dxa"/>
            <w:vMerge/>
            <w:tcBorders>
              <w:top w:val="single" w:sz="4" w:space="0" w:color="auto"/>
              <w:left w:val="single" w:sz="4" w:space="0" w:color="auto"/>
              <w:bottom w:val="single" w:sz="4" w:space="0" w:color="auto"/>
              <w:right w:val="single" w:sz="4" w:space="0" w:color="auto"/>
            </w:tcBorders>
            <w:vAlign w:val="center"/>
            <w:hideMark/>
          </w:tcPr>
          <w:p w:rsidR="008A3BC4" w:rsidRPr="000713BF" w:rsidRDefault="008A3BC4" w:rsidP="008A3BC4">
            <w:pPr>
              <w:rPr>
                <w:color w:val="000000"/>
              </w:rPr>
            </w:pPr>
          </w:p>
        </w:tc>
        <w:tc>
          <w:tcPr>
            <w:tcW w:w="703" w:type="dxa"/>
            <w:tcBorders>
              <w:top w:val="nil"/>
              <w:left w:val="nil"/>
              <w:bottom w:val="single" w:sz="4" w:space="0" w:color="auto"/>
              <w:right w:val="single" w:sz="4" w:space="0" w:color="auto"/>
            </w:tcBorders>
            <w:shd w:val="clear" w:color="auto" w:fill="auto"/>
            <w:hideMark/>
          </w:tcPr>
          <w:p w:rsidR="008A3BC4" w:rsidRPr="000713BF" w:rsidRDefault="008A3BC4" w:rsidP="008A3BC4">
            <w:pPr>
              <w:jc w:val="center"/>
              <w:rPr>
                <w:color w:val="000000"/>
              </w:rPr>
            </w:pPr>
            <w:r w:rsidRPr="000713BF">
              <w:rPr>
                <w:color w:val="000000"/>
              </w:rPr>
              <w:t>2019</w:t>
            </w:r>
          </w:p>
        </w:tc>
        <w:tc>
          <w:tcPr>
            <w:tcW w:w="709" w:type="dxa"/>
            <w:tcBorders>
              <w:top w:val="nil"/>
              <w:left w:val="nil"/>
              <w:bottom w:val="single" w:sz="4" w:space="0" w:color="auto"/>
              <w:right w:val="single" w:sz="4" w:space="0" w:color="auto"/>
            </w:tcBorders>
            <w:shd w:val="clear" w:color="auto" w:fill="auto"/>
            <w:hideMark/>
          </w:tcPr>
          <w:p w:rsidR="008A3BC4" w:rsidRPr="000713BF" w:rsidRDefault="008A3BC4" w:rsidP="008A3BC4">
            <w:pPr>
              <w:jc w:val="center"/>
              <w:rPr>
                <w:color w:val="000000"/>
              </w:rPr>
            </w:pPr>
            <w:r w:rsidRPr="000713BF">
              <w:rPr>
                <w:color w:val="000000"/>
              </w:rPr>
              <w:t>2020</w:t>
            </w:r>
          </w:p>
        </w:tc>
        <w:tc>
          <w:tcPr>
            <w:tcW w:w="646" w:type="dxa"/>
            <w:tcBorders>
              <w:top w:val="nil"/>
              <w:left w:val="nil"/>
              <w:bottom w:val="single" w:sz="4" w:space="0" w:color="auto"/>
              <w:right w:val="single" w:sz="4" w:space="0" w:color="auto"/>
            </w:tcBorders>
            <w:shd w:val="clear" w:color="auto" w:fill="auto"/>
            <w:hideMark/>
          </w:tcPr>
          <w:p w:rsidR="008A3BC4" w:rsidRPr="000713BF" w:rsidRDefault="008A3BC4" w:rsidP="008A3BC4">
            <w:pPr>
              <w:jc w:val="center"/>
              <w:rPr>
                <w:color w:val="000000"/>
              </w:rPr>
            </w:pPr>
            <w:r w:rsidRPr="000713BF">
              <w:rPr>
                <w:color w:val="000000"/>
              </w:rPr>
              <w:t>2021</w:t>
            </w:r>
          </w:p>
        </w:tc>
        <w:tc>
          <w:tcPr>
            <w:tcW w:w="646" w:type="dxa"/>
            <w:tcBorders>
              <w:top w:val="nil"/>
              <w:left w:val="nil"/>
              <w:bottom w:val="single" w:sz="4" w:space="0" w:color="auto"/>
              <w:right w:val="single" w:sz="4" w:space="0" w:color="auto"/>
            </w:tcBorders>
            <w:shd w:val="clear" w:color="auto" w:fill="auto"/>
            <w:hideMark/>
          </w:tcPr>
          <w:p w:rsidR="008A3BC4" w:rsidRPr="000713BF" w:rsidRDefault="008A3BC4" w:rsidP="008A3BC4">
            <w:pPr>
              <w:jc w:val="center"/>
              <w:rPr>
                <w:color w:val="000000"/>
              </w:rPr>
            </w:pPr>
            <w:r w:rsidRPr="000713BF">
              <w:rPr>
                <w:color w:val="000000"/>
              </w:rPr>
              <w:t>2022</w:t>
            </w:r>
          </w:p>
        </w:tc>
        <w:tc>
          <w:tcPr>
            <w:tcW w:w="709" w:type="dxa"/>
            <w:tcBorders>
              <w:top w:val="nil"/>
              <w:left w:val="nil"/>
              <w:bottom w:val="single" w:sz="4" w:space="0" w:color="auto"/>
              <w:right w:val="single" w:sz="4" w:space="0" w:color="auto"/>
            </w:tcBorders>
            <w:shd w:val="clear" w:color="auto" w:fill="auto"/>
            <w:hideMark/>
          </w:tcPr>
          <w:p w:rsidR="008A3BC4" w:rsidRPr="000713BF" w:rsidRDefault="008A3BC4" w:rsidP="008A3BC4">
            <w:pPr>
              <w:jc w:val="center"/>
              <w:rPr>
                <w:color w:val="000000"/>
              </w:rPr>
            </w:pPr>
            <w:r w:rsidRPr="000713BF">
              <w:rPr>
                <w:color w:val="000000"/>
              </w:rPr>
              <w:t>2023</w:t>
            </w:r>
          </w:p>
        </w:tc>
        <w:tc>
          <w:tcPr>
            <w:tcW w:w="645" w:type="dxa"/>
            <w:tcBorders>
              <w:top w:val="nil"/>
              <w:left w:val="nil"/>
              <w:bottom w:val="single" w:sz="4" w:space="0" w:color="auto"/>
              <w:right w:val="single" w:sz="4" w:space="0" w:color="auto"/>
            </w:tcBorders>
            <w:shd w:val="clear" w:color="auto" w:fill="auto"/>
            <w:hideMark/>
          </w:tcPr>
          <w:p w:rsidR="008A3BC4" w:rsidRPr="000713BF" w:rsidRDefault="008A3BC4" w:rsidP="008A3BC4">
            <w:pPr>
              <w:jc w:val="center"/>
              <w:rPr>
                <w:color w:val="000000"/>
              </w:rPr>
            </w:pPr>
            <w:r w:rsidRPr="000713BF">
              <w:rPr>
                <w:color w:val="000000"/>
              </w:rPr>
              <w:t>2024</w:t>
            </w:r>
          </w:p>
        </w:tc>
        <w:tc>
          <w:tcPr>
            <w:tcW w:w="709" w:type="dxa"/>
            <w:tcBorders>
              <w:top w:val="nil"/>
              <w:left w:val="nil"/>
              <w:bottom w:val="single" w:sz="4" w:space="0" w:color="auto"/>
              <w:right w:val="single" w:sz="4" w:space="0" w:color="auto"/>
            </w:tcBorders>
            <w:shd w:val="clear" w:color="auto" w:fill="auto"/>
            <w:hideMark/>
          </w:tcPr>
          <w:p w:rsidR="008A3BC4" w:rsidRPr="000713BF" w:rsidRDefault="008A3BC4" w:rsidP="008A3BC4">
            <w:pPr>
              <w:jc w:val="center"/>
              <w:rPr>
                <w:color w:val="000000"/>
              </w:rPr>
            </w:pPr>
            <w:r w:rsidRPr="000713BF">
              <w:rPr>
                <w:color w:val="000000"/>
              </w:rPr>
              <w:t>2025</w:t>
            </w:r>
          </w:p>
        </w:tc>
        <w:tc>
          <w:tcPr>
            <w:tcW w:w="709" w:type="dxa"/>
            <w:tcBorders>
              <w:top w:val="nil"/>
              <w:left w:val="nil"/>
              <w:bottom w:val="single" w:sz="4" w:space="0" w:color="auto"/>
              <w:right w:val="single" w:sz="4" w:space="0" w:color="auto"/>
            </w:tcBorders>
            <w:shd w:val="clear" w:color="auto" w:fill="auto"/>
            <w:hideMark/>
          </w:tcPr>
          <w:p w:rsidR="008A3BC4" w:rsidRPr="000713BF" w:rsidRDefault="008A3BC4" w:rsidP="008A3BC4">
            <w:pPr>
              <w:jc w:val="center"/>
              <w:rPr>
                <w:color w:val="000000"/>
              </w:rPr>
            </w:pPr>
            <w:r w:rsidRPr="000713BF">
              <w:rPr>
                <w:color w:val="000000"/>
              </w:rPr>
              <w:t>2026</w:t>
            </w:r>
          </w:p>
        </w:tc>
        <w:tc>
          <w:tcPr>
            <w:tcW w:w="709" w:type="dxa"/>
            <w:tcBorders>
              <w:top w:val="nil"/>
              <w:left w:val="nil"/>
              <w:bottom w:val="single" w:sz="4" w:space="0" w:color="auto"/>
              <w:right w:val="single" w:sz="4" w:space="0" w:color="auto"/>
            </w:tcBorders>
            <w:shd w:val="clear" w:color="auto" w:fill="auto"/>
            <w:hideMark/>
          </w:tcPr>
          <w:p w:rsidR="008A3BC4" w:rsidRPr="000713BF" w:rsidRDefault="008A3BC4" w:rsidP="008A3BC4">
            <w:pPr>
              <w:jc w:val="center"/>
              <w:rPr>
                <w:color w:val="000000"/>
              </w:rPr>
            </w:pPr>
            <w:r w:rsidRPr="000713BF">
              <w:rPr>
                <w:color w:val="000000"/>
              </w:rPr>
              <w:t>2027</w:t>
            </w:r>
          </w:p>
        </w:tc>
        <w:tc>
          <w:tcPr>
            <w:tcW w:w="692" w:type="dxa"/>
            <w:tcBorders>
              <w:top w:val="nil"/>
              <w:left w:val="nil"/>
              <w:bottom w:val="single" w:sz="4" w:space="0" w:color="auto"/>
              <w:right w:val="single" w:sz="4" w:space="0" w:color="auto"/>
            </w:tcBorders>
            <w:shd w:val="clear" w:color="auto" w:fill="auto"/>
            <w:hideMark/>
          </w:tcPr>
          <w:p w:rsidR="008A3BC4" w:rsidRPr="000713BF" w:rsidRDefault="008A3BC4" w:rsidP="008A3BC4">
            <w:pPr>
              <w:jc w:val="center"/>
              <w:rPr>
                <w:color w:val="000000"/>
              </w:rPr>
            </w:pPr>
            <w:r w:rsidRPr="000713BF">
              <w:rPr>
                <w:color w:val="000000"/>
              </w:rPr>
              <w:t>2028</w:t>
            </w:r>
          </w:p>
        </w:tc>
        <w:tc>
          <w:tcPr>
            <w:tcW w:w="631" w:type="dxa"/>
            <w:tcBorders>
              <w:top w:val="nil"/>
              <w:left w:val="nil"/>
              <w:bottom w:val="single" w:sz="4" w:space="0" w:color="auto"/>
              <w:right w:val="single" w:sz="4" w:space="0" w:color="auto"/>
            </w:tcBorders>
            <w:shd w:val="clear" w:color="auto" w:fill="auto"/>
            <w:hideMark/>
          </w:tcPr>
          <w:p w:rsidR="008A3BC4" w:rsidRPr="000713BF" w:rsidRDefault="008A3BC4" w:rsidP="008A3BC4">
            <w:pPr>
              <w:jc w:val="center"/>
              <w:rPr>
                <w:color w:val="000000"/>
              </w:rPr>
            </w:pPr>
            <w:r w:rsidRPr="000713BF">
              <w:rPr>
                <w:color w:val="000000"/>
              </w:rPr>
              <w:t>2029</w:t>
            </w:r>
          </w:p>
        </w:tc>
        <w:tc>
          <w:tcPr>
            <w:tcW w:w="714" w:type="dxa"/>
            <w:tcBorders>
              <w:top w:val="nil"/>
              <w:left w:val="nil"/>
              <w:bottom w:val="single" w:sz="4" w:space="0" w:color="auto"/>
              <w:right w:val="single" w:sz="4" w:space="0" w:color="auto"/>
            </w:tcBorders>
            <w:shd w:val="clear" w:color="auto" w:fill="auto"/>
            <w:hideMark/>
          </w:tcPr>
          <w:p w:rsidR="008A3BC4" w:rsidRPr="000713BF" w:rsidRDefault="008A3BC4" w:rsidP="008A3BC4">
            <w:pPr>
              <w:jc w:val="center"/>
              <w:rPr>
                <w:color w:val="000000"/>
              </w:rPr>
            </w:pPr>
            <w:r w:rsidRPr="000713BF">
              <w:rPr>
                <w:color w:val="000000"/>
              </w:rPr>
              <w:t>2030</w:t>
            </w:r>
          </w:p>
        </w:tc>
      </w:tr>
    </w:tbl>
    <w:p w:rsidR="008A3BC4" w:rsidRPr="000713BF" w:rsidRDefault="008A3BC4" w:rsidP="008A3BC4">
      <w:pPr>
        <w:rPr>
          <w:sz w:val="8"/>
          <w:szCs w:val="8"/>
        </w:rPr>
      </w:pPr>
    </w:p>
    <w:tbl>
      <w:tblPr>
        <w:tblW w:w="16161" w:type="dxa"/>
        <w:tblInd w:w="-318" w:type="dxa"/>
        <w:tblLayout w:type="fixed"/>
        <w:tblLook w:val="04A0"/>
      </w:tblPr>
      <w:tblGrid>
        <w:gridCol w:w="2411"/>
        <w:gridCol w:w="1682"/>
        <w:gridCol w:w="700"/>
        <w:gridCol w:w="781"/>
        <w:gridCol w:w="929"/>
        <w:gridCol w:w="567"/>
        <w:gridCol w:w="869"/>
        <w:gridCol w:w="709"/>
        <w:gridCol w:w="709"/>
        <w:gridCol w:w="646"/>
        <w:gridCol w:w="646"/>
        <w:gridCol w:w="709"/>
        <w:gridCol w:w="645"/>
        <w:gridCol w:w="709"/>
        <w:gridCol w:w="709"/>
        <w:gridCol w:w="709"/>
        <w:gridCol w:w="692"/>
        <w:gridCol w:w="631"/>
        <w:gridCol w:w="708"/>
      </w:tblGrid>
      <w:tr w:rsidR="008A3BC4" w:rsidRPr="000713BF" w:rsidTr="008A3BC4">
        <w:trPr>
          <w:trHeight w:val="156"/>
          <w:tblHeader/>
        </w:trPr>
        <w:tc>
          <w:tcPr>
            <w:tcW w:w="2411" w:type="dxa"/>
            <w:tcBorders>
              <w:top w:val="single" w:sz="4" w:space="0" w:color="auto"/>
              <w:left w:val="single" w:sz="4" w:space="0" w:color="auto"/>
              <w:bottom w:val="single" w:sz="4" w:space="0" w:color="auto"/>
              <w:right w:val="single" w:sz="4" w:space="0" w:color="auto"/>
            </w:tcBorders>
            <w:shd w:val="clear" w:color="auto" w:fill="auto"/>
            <w:hideMark/>
          </w:tcPr>
          <w:p w:rsidR="008A3BC4" w:rsidRPr="000713BF" w:rsidRDefault="008A3BC4" w:rsidP="008A3BC4">
            <w:pPr>
              <w:jc w:val="center"/>
              <w:rPr>
                <w:bCs/>
                <w:color w:val="000000"/>
              </w:rPr>
            </w:pPr>
            <w:r w:rsidRPr="000713BF">
              <w:rPr>
                <w:bCs/>
                <w:color w:val="000000"/>
              </w:rPr>
              <w:t>1</w:t>
            </w:r>
          </w:p>
        </w:tc>
        <w:tc>
          <w:tcPr>
            <w:tcW w:w="1682" w:type="dxa"/>
            <w:tcBorders>
              <w:top w:val="single" w:sz="4" w:space="0" w:color="auto"/>
              <w:left w:val="nil"/>
              <w:bottom w:val="single" w:sz="4" w:space="0" w:color="auto"/>
              <w:right w:val="single" w:sz="4" w:space="0" w:color="auto"/>
            </w:tcBorders>
            <w:shd w:val="clear" w:color="auto" w:fill="auto"/>
            <w:hideMark/>
          </w:tcPr>
          <w:p w:rsidR="008A3BC4" w:rsidRPr="000713BF" w:rsidRDefault="008A3BC4" w:rsidP="008A3BC4">
            <w:pPr>
              <w:jc w:val="center"/>
              <w:rPr>
                <w:color w:val="000000"/>
              </w:rPr>
            </w:pPr>
            <w:r w:rsidRPr="000713BF">
              <w:rPr>
                <w:color w:val="000000"/>
              </w:rPr>
              <w:t>2</w:t>
            </w:r>
          </w:p>
        </w:tc>
        <w:tc>
          <w:tcPr>
            <w:tcW w:w="700" w:type="dxa"/>
            <w:tcBorders>
              <w:top w:val="single" w:sz="4" w:space="0" w:color="auto"/>
              <w:left w:val="nil"/>
              <w:bottom w:val="single" w:sz="4" w:space="0" w:color="auto"/>
              <w:right w:val="single" w:sz="4" w:space="0" w:color="auto"/>
            </w:tcBorders>
            <w:shd w:val="clear" w:color="auto" w:fill="auto"/>
            <w:hideMark/>
          </w:tcPr>
          <w:p w:rsidR="008A3BC4" w:rsidRPr="000713BF" w:rsidRDefault="008A3BC4" w:rsidP="008A3BC4">
            <w:pPr>
              <w:jc w:val="center"/>
              <w:rPr>
                <w:color w:val="000000"/>
              </w:rPr>
            </w:pPr>
            <w:r w:rsidRPr="000713BF">
              <w:rPr>
                <w:color w:val="000000"/>
              </w:rPr>
              <w:t>3</w:t>
            </w:r>
          </w:p>
        </w:tc>
        <w:tc>
          <w:tcPr>
            <w:tcW w:w="781" w:type="dxa"/>
            <w:tcBorders>
              <w:top w:val="single" w:sz="4" w:space="0" w:color="auto"/>
              <w:left w:val="nil"/>
              <w:bottom w:val="single" w:sz="4" w:space="0" w:color="auto"/>
              <w:right w:val="single" w:sz="4" w:space="0" w:color="auto"/>
            </w:tcBorders>
            <w:shd w:val="clear" w:color="auto" w:fill="auto"/>
            <w:hideMark/>
          </w:tcPr>
          <w:p w:rsidR="008A3BC4" w:rsidRPr="000713BF" w:rsidRDefault="008A3BC4" w:rsidP="008A3BC4">
            <w:pPr>
              <w:jc w:val="center"/>
              <w:rPr>
                <w:color w:val="000000"/>
              </w:rPr>
            </w:pPr>
            <w:r w:rsidRPr="000713BF">
              <w:rPr>
                <w:color w:val="000000"/>
              </w:rPr>
              <w:t>4</w:t>
            </w:r>
          </w:p>
        </w:tc>
        <w:tc>
          <w:tcPr>
            <w:tcW w:w="929" w:type="dxa"/>
            <w:tcBorders>
              <w:top w:val="single" w:sz="4" w:space="0" w:color="auto"/>
              <w:left w:val="nil"/>
              <w:bottom w:val="single" w:sz="4" w:space="0" w:color="auto"/>
              <w:right w:val="single" w:sz="4" w:space="0" w:color="auto"/>
            </w:tcBorders>
            <w:shd w:val="clear" w:color="auto" w:fill="auto"/>
            <w:hideMark/>
          </w:tcPr>
          <w:p w:rsidR="008A3BC4" w:rsidRPr="000713BF" w:rsidRDefault="008A3BC4" w:rsidP="008A3BC4">
            <w:pPr>
              <w:jc w:val="center"/>
              <w:rPr>
                <w:color w:val="000000"/>
              </w:rPr>
            </w:pPr>
            <w:r w:rsidRPr="000713BF">
              <w:rPr>
                <w:color w:val="000000"/>
              </w:rPr>
              <w:t>5</w:t>
            </w:r>
          </w:p>
        </w:tc>
        <w:tc>
          <w:tcPr>
            <w:tcW w:w="567" w:type="dxa"/>
            <w:tcBorders>
              <w:top w:val="single" w:sz="4" w:space="0" w:color="auto"/>
              <w:left w:val="nil"/>
              <w:bottom w:val="single" w:sz="4" w:space="0" w:color="auto"/>
              <w:right w:val="single" w:sz="4" w:space="0" w:color="auto"/>
            </w:tcBorders>
            <w:shd w:val="clear" w:color="auto" w:fill="auto"/>
            <w:hideMark/>
          </w:tcPr>
          <w:p w:rsidR="008A3BC4" w:rsidRPr="000713BF" w:rsidRDefault="008A3BC4" w:rsidP="008A3BC4">
            <w:pPr>
              <w:jc w:val="center"/>
              <w:rPr>
                <w:color w:val="000000"/>
              </w:rPr>
            </w:pPr>
            <w:r w:rsidRPr="000713BF">
              <w:rPr>
                <w:color w:val="000000"/>
              </w:rPr>
              <w:t>6</w:t>
            </w:r>
          </w:p>
        </w:tc>
        <w:tc>
          <w:tcPr>
            <w:tcW w:w="869" w:type="dxa"/>
            <w:tcBorders>
              <w:top w:val="single" w:sz="4" w:space="0" w:color="auto"/>
              <w:left w:val="nil"/>
              <w:bottom w:val="single" w:sz="4" w:space="0" w:color="auto"/>
              <w:right w:val="nil"/>
            </w:tcBorders>
            <w:shd w:val="clear" w:color="auto" w:fill="auto"/>
            <w:noWrap/>
            <w:hideMark/>
          </w:tcPr>
          <w:p w:rsidR="008A3BC4" w:rsidRPr="000713BF" w:rsidRDefault="008A3BC4" w:rsidP="008A3BC4">
            <w:pPr>
              <w:jc w:val="center"/>
              <w:rPr>
                <w:bCs/>
                <w:color w:val="000000"/>
              </w:rPr>
            </w:pPr>
            <w:r w:rsidRPr="000713BF">
              <w:rPr>
                <w:bCs/>
                <w:color w:val="000000"/>
              </w:rPr>
              <w:t>7</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8A3BC4" w:rsidRPr="000713BF" w:rsidRDefault="008A3BC4" w:rsidP="008A3BC4">
            <w:pPr>
              <w:jc w:val="center"/>
              <w:rPr>
                <w:bCs/>
                <w:color w:val="000000"/>
              </w:rPr>
            </w:pPr>
            <w:r w:rsidRPr="000713BF">
              <w:rPr>
                <w:bCs/>
                <w:color w:val="000000"/>
              </w:rPr>
              <w:t>8</w:t>
            </w:r>
          </w:p>
        </w:tc>
        <w:tc>
          <w:tcPr>
            <w:tcW w:w="709" w:type="dxa"/>
            <w:tcBorders>
              <w:top w:val="single" w:sz="4" w:space="0" w:color="auto"/>
              <w:left w:val="nil"/>
              <w:bottom w:val="single" w:sz="4" w:space="0" w:color="auto"/>
              <w:right w:val="single" w:sz="4" w:space="0" w:color="auto"/>
            </w:tcBorders>
            <w:shd w:val="clear" w:color="auto" w:fill="auto"/>
            <w:noWrap/>
            <w:hideMark/>
          </w:tcPr>
          <w:p w:rsidR="008A3BC4" w:rsidRPr="000713BF" w:rsidRDefault="008A3BC4" w:rsidP="008A3BC4">
            <w:pPr>
              <w:jc w:val="center"/>
              <w:rPr>
                <w:bCs/>
                <w:color w:val="000000"/>
              </w:rPr>
            </w:pPr>
            <w:r w:rsidRPr="000713BF">
              <w:rPr>
                <w:bCs/>
                <w:color w:val="000000"/>
              </w:rPr>
              <w:t>9</w:t>
            </w:r>
          </w:p>
        </w:tc>
        <w:tc>
          <w:tcPr>
            <w:tcW w:w="646" w:type="dxa"/>
            <w:tcBorders>
              <w:top w:val="single" w:sz="4" w:space="0" w:color="auto"/>
              <w:left w:val="nil"/>
              <w:bottom w:val="single" w:sz="4" w:space="0" w:color="auto"/>
              <w:right w:val="single" w:sz="4" w:space="0" w:color="auto"/>
            </w:tcBorders>
            <w:shd w:val="clear" w:color="auto" w:fill="auto"/>
            <w:noWrap/>
            <w:hideMark/>
          </w:tcPr>
          <w:p w:rsidR="008A3BC4" w:rsidRPr="000713BF" w:rsidRDefault="008A3BC4" w:rsidP="008A3BC4">
            <w:pPr>
              <w:jc w:val="center"/>
              <w:rPr>
                <w:bCs/>
                <w:color w:val="000000"/>
              </w:rPr>
            </w:pPr>
            <w:r w:rsidRPr="000713BF">
              <w:rPr>
                <w:bCs/>
                <w:color w:val="000000"/>
              </w:rPr>
              <w:t>10</w:t>
            </w:r>
          </w:p>
        </w:tc>
        <w:tc>
          <w:tcPr>
            <w:tcW w:w="646" w:type="dxa"/>
            <w:tcBorders>
              <w:top w:val="single" w:sz="4" w:space="0" w:color="auto"/>
              <w:left w:val="nil"/>
              <w:bottom w:val="single" w:sz="4" w:space="0" w:color="auto"/>
              <w:right w:val="single" w:sz="4" w:space="0" w:color="auto"/>
            </w:tcBorders>
            <w:shd w:val="clear" w:color="auto" w:fill="auto"/>
            <w:noWrap/>
            <w:hideMark/>
          </w:tcPr>
          <w:p w:rsidR="008A3BC4" w:rsidRPr="000713BF" w:rsidRDefault="008A3BC4" w:rsidP="008A3BC4">
            <w:pPr>
              <w:jc w:val="center"/>
              <w:rPr>
                <w:bCs/>
                <w:color w:val="000000"/>
              </w:rPr>
            </w:pPr>
            <w:r w:rsidRPr="000713BF">
              <w:rPr>
                <w:bCs/>
                <w:color w:val="000000"/>
              </w:rPr>
              <w:t>11</w:t>
            </w:r>
          </w:p>
        </w:tc>
        <w:tc>
          <w:tcPr>
            <w:tcW w:w="709" w:type="dxa"/>
            <w:tcBorders>
              <w:top w:val="single" w:sz="4" w:space="0" w:color="auto"/>
              <w:left w:val="nil"/>
              <w:bottom w:val="single" w:sz="4" w:space="0" w:color="auto"/>
              <w:right w:val="single" w:sz="4" w:space="0" w:color="auto"/>
            </w:tcBorders>
            <w:shd w:val="clear" w:color="auto" w:fill="auto"/>
            <w:noWrap/>
            <w:hideMark/>
          </w:tcPr>
          <w:p w:rsidR="008A3BC4" w:rsidRPr="000713BF" w:rsidRDefault="008A3BC4" w:rsidP="008A3BC4">
            <w:pPr>
              <w:jc w:val="center"/>
              <w:rPr>
                <w:bCs/>
                <w:color w:val="000000"/>
              </w:rPr>
            </w:pPr>
            <w:r w:rsidRPr="000713BF">
              <w:rPr>
                <w:bCs/>
                <w:color w:val="000000"/>
              </w:rPr>
              <w:t>12</w:t>
            </w:r>
          </w:p>
        </w:tc>
        <w:tc>
          <w:tcPr>
            <w:tcW w:w="645" w:type="dxa"/>
            <w:tcBorders>
              <w:top w:val="single" w:sz="4" w:space="0" w:color="auto"/>
              <w:left w:val="nil"/>
              <w:bottom w:val="single" w:sz="4" w:space="0" w:color="auto"/>
              <w:right w:val="single" w:sz="4" w:space="0" w:color="auto"/>
            </w:tcBorders>
            <w:shd w:val="clear" w:color="auto" w:fill="auto"/>
            <w:noWrap/>
            <w:hideMark/>
          </w:tcPr>
          <w:p w:rsidR="008A3BC4" w:rsidRPr="000713BF" w:rsidRDefault="008A3BC4" w:rsidP="008A3BC4">
            <w:pPr>
              <w:jc w:val="center"/>
              <w:rPr>
                <w:bCs/>
                <w:color w:val="000000"/>
              </w:rPr>
            </w:pPr>
            <w:r w:rsidRPr="000713BF">
              <w:rPr>
                <w:bCs/>
                <w:color w:val="000000"/>
              </w:rPr>
              <w:t>13</w:t>
            </w:r>
          </w:p>
        </w:tc>
        <w:tc>
          <w:tcPr>
            <w:tcW w:w="709" w:type="dxa"/>
            <w:tcBorders>
              <w:top w:val="single" w:sz="4" w:space="0" w:color="auto"/>
              <w:left w:val="nil"/>
              <w:bottom w:val="single" w:sz="4" w:space="0" w:color="auto"/>
              <w:right w:val="single" w:sz="4" w:space="0" w:color="auto"/>
            </w:tcBorders>
            <w:shd w:val="clear" w:color="auto" w:fill="auto"/>
            <w:noWrap/>
            <w:hideMark/>
          </w:tcPr>
          <w:p w:rsidR="008A3BC4" w:rsidRPr="000713BF" w:rsidRDefault="008A3BC4" w:rsidP="008A3BC4">
            <w:pPr>
              <w:jc w:val="center"/>
              <w:rPr>
                <w:bCs/>
                <w:color w:val="000000"/>
              </w:rPr>
            </w:pPr>
            <w:r w:rsidRPr="000713BF">
              <w:rPr>
                <w:bCs/>
                <w:color w:val="000000"/>
              </w:rPr>
              <w:t>14</w:t>
            </w:r>
          </w:p>
        </w:tc>
        <w:tc>
          <w:tcPr>
            <w:tcW w:w="709" w:type="dxa"/>
            <w:tcBorders>
              <w:top w:val="single" w:sz="4" w:space="0" w:color="auto"/>
              <w:left w:val="nil"/>
              <w:bottom w:val="single" w:sz="4" w:space="0" w:color="auto"/>
              <w:right w:val="single" w:sz="4" w:space="0" w:color="auto"/>
            </w:tcBorders>
            <w:shd w:val="clear" w:color="auto" w:fill="auto"/>
            <w:noWrap/>
            <w:hideMark/>
          </w:tcPr>
          <w:p w:rsidR="008A3BC4" w:rsidRPr="000713BF" w:rsidRDefault="008A3BC4" w:rsidP="008A3BC4">
            <w:pPr>
              <w:jc w:val="center"/>
              <w:rPr>
                <w:bCs/>
                <w:color w:val="000000"/>
              </w:rPr>
            </w:pPr>
            <w:r w:rsidRPr="000713BF">
              <w:rPr>
                <w:bCs/>
                <w:color w:val="000000"/>
              </w:rPr>
              <w:t>15</w:t>
            </w:r>
          </w:p>
        </w:tc>
        <w:tc>
          <w:tcPr>
            <w:tcW w:w="709" w:type="dxa"/>
            <w:tcBorders>
              <w:top w:val="single" w:sz="4" w:space="0" w:color="auto"/>
              <w:left w:val="nil"/>
              <w:bottom w:val="single" w:sz="4" w:space="0" w:color="auto"/>
              <w:right w:val="single" w:sz="4" w:space="0" w:color="auto"/>
            </w:tcBorders>
            <w:shd w:val="clear" w:color="auto" w:fill="auto"/>
            <w:noWrap/>
            <w:hideMark/>
          </w:tcPr>
          <w:p w:rsidR="008A3BC4" w:rsidRPr="000713BF" w:rsidRDefault="008A3BC4" w:rsidP="008A3BC4">
            <w:pPr>
              <w:jc w:val="center"/>
              <w:rPr>
                <w:bCs/>
                <w:color w:val="000000"/>
              </w:rPr>
            </w:pPr>
            <w:r w:rsidRPr="000713BF">
              <w:rPr>
                <w:bCs/>
                <w:color w:val="000000"/>
              </w:rPr>
              <w:t>16</w:t>
            </w:r>
          </w:p>
        </w:tc>
        <w:tc>
          <w:tcPr>
            <w:tcW w:w="692" w:type="dxa"/>
            <w:tcBorders>
              <w:top w:val="single" w:sz="4" w:space="0" w:color="auto"/>
              <w:left w:val="nil"/>
              <w:bottom w:val="single" w:sz="4" w:space="0" w:color="auto"/>
              <w:right w:val="single" w:sz="4" w:space="0" w:color="auto"/>
            </w:tcBorders>
            <w:shd w:val="clear" w:color="auto" w:fill="auto"/>
            <w:noWrap/>
            <w:hideMark/>
          </w:tcPr>
          <w:p w:rsidR="008A3BC4" w:rsidRPr="000713BF" w:rsidRDefault="008A3BC4" w:rsidP="008A3BC4">
            <w:pPr>
              <w:jc w:val="center"/>
              <w:rPr>
                <w:bCs/>
                <w:color w:val="000000"/>
              </w:rPr>
            </w:pPr>
            <w:r w:rsidRPr="000713BF">
              <w:rPr>
                <w:bCs/>
                <w:color w:val="000000"/>
              </w:rPr>
              <w:t>17</w:t>
            </w:r>
          </w:p>
        </w:tc>
        <w:tc>
          <w:tcPr>
            <w:tcW w:w="631" w:type="dxa"/>
            <w:tcBorders>
              <w:top w:val="single" w:sz="4" w:space="0" w:color="auto"/>
              <w:left w:val="nil"/>
              <w:bottom w:val="single" w:sz="4" w:space="0" w:color="auto"/>
              <w:right w:val="single" w:sz="4" w:space="0" w:color="auto"/>
            </w:tcBorders>
            <w:shd w:val="clear" w:color="auto" w:fill="auto"/>
            <w:noWrap/>
            <w:hideMark/>
          </w:tcPr>
          <w:p w:rsidR="008A3BC4" w:rsidRPr="000713BF" w:rsidRDefault="008A3BC4" w:rsidP="008A3BC4">
            <w:pPr>
              <w:jc w:val="center"/>
              <w:rPr>
                <w:bCs/>
                <w:color w:val="000000"/>
              </w:rPr>
            </w:pPr>
            <w:r w:rsidRPr="000713BF">
              <w:rPr>
                <w:bCs/>
                <w:color w:val="000000"/>
              </w:rPr>
              <w:t>18</w:t>
            </w:r>
          </w:p>
        </w:tc>
        <w:tc>
          <w:tcPr>
            <w:tcW w:w="708" w:type="dxa"/>
            <w:tcBorders>
              <w:top w:val="single" w:sz="4" w:space="0" w:color="auto"/>
              <w:left w:val="nil"/>
              <w:bottom w:val="single" w:sz="4" w:space="0" w:color="auto"/>
              <w:right w:val="single" w:sz="4" w:space="0" w:color="auto"/>
            </w:tcBorders>
            <w:shd w:val="clear" w:color="auto" w:fill="auto"/>
            <w:noWrap/>
            <w:hideMark/>
          </w:tcPr>
          <w:p w:rsidR="008A3BC4" w:rsidRPr="000713BF" w:rsidRDefault="008A3BC4" w:rsidP="008A3BC4">
            <w:pPr>
              <w:jc w:val="center"/>
              <w:rPr>
                <w:bCs/>
                <w:color w:val="000000"/>
              </w:rPr>
            </w:pPr>
            <w:r w:rsidRPr="000713BF">
              <w:rPr>
                <w:bCs/>
                <w:color w:val="000000"/>
              </w:rPr>
              <w:t>19</w:t>
            </w:r>
          </w:p>
        </w:tc>
      </w:tr>
      <w:tr w:rsidR="008A3BC4" w:rsidRPr="000713BF" w:rsidTr="008A3BC4">
        <w:trPr>
          <w:trHeight w:val="321"/>
        </w:trPr>
        <w:tc>
          <w:tcPr>
            <w:tcW w:w="24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A3BC4" w:rsidRPr="000713BF" w:rsidRDefault="008A3BC4" w:rsidP="008A3BC4">
            <w:pPr>
              <w:jc w:val="center"/>
              <w:rPr>
                <w:bCs/>
                <w:color w:val="000000"/>
              </w:rPr>
            </w:pPr>
            <w:r>
              <w:rPr>
                <w:bCs/>
                <w:color w:val="000000"/>
              </w:rPr>
              <w:t>Муниципальная</w:t>
            </w:r>
            <w:r w:rsidRPr="000713BF">
              <w:rPr>
                <w:bCs/>
                <w:color w:val="000000"/>
              </w:rPr>
              <w:t xml:space="preserve"> программа </w:t>
            </w:r>
          </w:p>
          <w:p w:rsidR="008A3BC4" w:rsidRPr="000713BF" w:rsidRDefault="008A3BC4" w:rsidP="008A3BC4">
            <w:pPr>
              <w:jc w:val="center"/>
              <w:rPr>
                <w:bCs/>
                <w:color w:val="000000"/>
              </w:rPr>
            </w:pPr>
            <w:r>
              <w:rPr>
                <w:bCs/>
                <w:color w:val="000000"/>
              </w:rPr>
              <w:t>Казанского сельского поселения</w:t>
            </w:r>
            <w:r w:rsidRPr="000713BF">
              <w:rPr>
                <w:bCs/>
                <w:color w:val="000000"/>
              </w:rPr>
              <w:t xml:space="preserve"> «</w:t>
            </w:r>
            <w:proofErr w:type="spellStart"/>
            <w:r w:rsidRPr="000713BF">
              <w:rPr>
                <w:bCs/>
                <w:color w:val="000000"/>
              </w:rPr>
              <w:t>Энергоэффективность</w:t>
            </w:r>
            <w:proofErr w:type="spellEnd"/>
            <w:r w:rsidRPr="000713BF">
              <w:rPr>
                <w:bCs/>
                <w:color w:val="000000"/>
              </w:rPr>
              <w:t xml:space="preserve"> и развитие энергетики»</w:t>
            </w:r>
          </w:p>
        </w:tc>
        <w:tc>
          <w:tcPr>
            <w:tcW w:w="1682" w:type="dxa"/>
            <w:tcBorders>
              <w:top w:val="single" w:sz="4" w:space="0" w:color="auto"/>
              <w:left w:val="nil"/>
              <w:bottom w:val="single" w:sz="4" w:space="0" w:color="auto"/>
              <w:right w:val="single" w:sz="4" w:space="0" w:color="auto"/>
            </w:tcBorders>
            <w:shd w:val="clear" w:color="auto" w:fill="auto"/>
            <w:hideMark/>
          </w:tcPr>
          <w:p w:rsidR="008A3BC4" w:rsidRPr="000713BF" w:rsidRDefault="008A3BC4" w:rsidP="008A3BC4">
            <w:pPr>
              <w:rPr>
                <w:color w:val="000000"/>
              </w:rPr>
            </w:pPr>
            <w:r w:rsidRPr="000713BF">
              <w:rPr>
                <w:color w:val="000000"/>
              </w:rPr>
              <w:t>всего,</w:t>
            </w:r>
          </w:p>
          <w:p w:rsidR="008A3BC4" w:rsidRPr="000713BF" w:rsidRDefault="008A3BC4" w:rsidP="008A3BC4">
            <w:pPr>
              <w:rPr>
                <w:color w:val="000000"/>
              </w:rPr>
            </w:pPr>
            <w:r w:rsidRPr="000713BF">
              <w:rPr>
                <w:color w:val="000000"/>
              </w:rPr>
              <w:t>в том числе:</w:t>
            </w:r>
          </w:p>
        </w:tc>
        <w:tc>
          <w:tcPr>
            <w:tcW w:w="700" w:type="dxa"/>
            <w:tcBorders>
              <w:top w:val="nil"/>
              <w:left w:val="nil"/>
              <w:bottom w:val="single" w:sz="4" w:space="0" w:color="auto"/>
              <w:right w:val="single" w:sz="4" w:space="0" w:color="auto"/>
            </w:tcBorders>
            <w:shd w:val="clear" w:color="auto" w:fill="auto"/>
            <w:hideMark/>
          </w:tcPr>
          <w:p w:rsidR="008A3BC4" w:rsidRPr="000713BF" w:rsidRDefault="008A3BC4" w:rsidP="008A3BC4">
            <w:pPr>
              <w:jc w:val="center"/>
              <w:rPr>
                <w:color w:val="000000"/>
              </w:rPr>
            </w:pPr>
            <w:r w:rsidRPr="000713BF">
              <w:rPr>
                <w:color w:val="000000"/>
              </w:rPr>
              <w:t>X</w:t>
            </w:r>
          </w:p>
        </w:tc>
        <w:tc>
          <w:tcPr>
            <w:tcW w:w="781" w:type="dxa"/>
            <w:tcBorders>
              <w:top w:val="nil"/>
              <w:left w:val="nil"/>
              <w:bottom w:val="single" w:sz="4" w:space="0" w:color="auto"/>
              <w:right w:val="single" w:sz="4" w:space="0" w:color="auto"/>
            </w:tcBorders>
            <w:shd w:val="clear" w:color="auto" w:fill="auto"/>
            <w:hideMark/>
          </w:tcPr>
          <w:p w:rsidR="008A3BC4" w:rsidRPr="000713BF" w:rsidRDefault="008A3BC4" w:rsidP="008A3BC4">
            <w:pPr>
              <w:jc w:val="center"/>
              <w:rPr>
                <w:color w:val="000000"/>
              </w:rPr>
            </w:pPr>
            <w:r w:rsidRPr="000713BF">
              <w:rPr>
                <w:color w:val="000000"/>
              </w:rPr>
              <w:t>X</w:t>
            </w:r>
          </w:p>
        </w:tc>
        <w:tc>
          <w:tcPr>
            <w:tcW w:w="929" w:type="dxa"/>
            <w:tcBorders>
              <w:top w:val="nil"/>
              <w:left w:val="nil"/>
              <w:bottom w:val="single" w:sz="4" w:space="0" w:color="auto"/>
              <w:right w:val="single" w:sz="4" w:space="0" w:color="auto"/>
            </w:tcBorders>
            <w:shd w:val="clear" w:color="auto" w:fill="auto"/>
            <w:hideMark/>
          </w:tcPr>
          <w:p w:rsidR="008A3BC4" w:rsidRPr="000713BF" w:rsidRDefault="008A3BC4" w:rsidP="008A3BC4">
            <w:pPr>
              <w:jc w:val="center"/>
              <w:rPr>
                <w:color w:val="000000"/>
              </w:rPr>
            </w:pPr>
            <w:r w:rsidRPr="000713BF">
              <w:rPr>
                <w:color w:val="000000"/>
              </w:rPr>
              <w:t>X</w:t>
            </w:r>
          </w:p>
        </w:tc>
        <w:tc>
          <w:tcPr>
            <w:tcW w:w="567" w:type="dxa"/>
            <w:tcBorders>
              <w:top w:val="nil"/>
              <w:left w:val="nil"/>
              <w:bottom w:val="single" w:sz="4" w:space="0" w:color="auto"/>
              <w:right w:val="single" w:sz="4" w:space="0" w:color="auto"/>
            </w:tcBorders>
            <w:shd w:val="clear" w:color="auto" w:fill="auto"/>
            <w:hideMark/>
          </w:tcPr>
          <w:p w:rsidR="008A3BC4" w:rsidRPr="000713BF" w:rsidRDefault="008A3BC4" w:rsidP="008A3BC4">
            <w:pPr>
              <w:jc w:val="center"/>
              <w:rPr>
                <w:color w:val="000000"/>
              </w:rPr>
            </w:pPr>
            <w:r w:rsidRPr="000713BF">
              <w:rPr>
                <w:color w:val="000000"/>
              </w:rPr>
              <w:t>X</w:t>
            </w:r>
          </w:p>
        </w:tc>
        <w:tc>
          <w:tcPr>
            <w:tcW w:w="869" w:type="dxa"/>
            <w:tcBorders>
              <w:top w:val="nil"/>
              <w:left w:val="nil"/>
              <w:bottom w:val="single" w:sz="4" w:space="0" w:color="auto"/>
              <w:right w:val="nil"/>
            </w:tcBorders>
            <w:shd w:val="clear" w:color="auto" w:fill="auto"/>
            <w:noWrap/>
          </w:tcPr>
          <w:p w:rsidR="008A3BC4" w:rsidRPr="000713BF" w:rsidRDefault="008A3BC4" w:rsidP="008A3BC4">
            <w:pPr>
              <w:ind w:right="-96" w:hanging="51"/>
              <w:jc w:val="center"/>
              <w:rPr>
                <w:bCs/>
                <w:color w:val="000000"/>
              </w:rPr>
            </w:pPr>
          </w:p>
        </w:tc>
        <w:tc>
          <w:tcPr>
            <w:tcW w:w="709" w:type="dxa"/>
            <w:tcBorders>
              <w:top w:val="nil"/>
              <w:left w:val="single" w:sz="4" w:space="0" w:color="auto"/>
              <w:bottom w:val="single" w:sz="4" w:space="0" w:color="auto"/>
              <w:right w:val="single" w:sz="4" w:space="0" w:color="auto"/>
            </w:tcBorders>
            <w:shd w:val="clear" w:color="auto" w:fill="auto"/>
            <w:noWrap/>
          </w:tcPr>
          <w:p w:rsidR="008A3BC4" w:rsidRPr="000713BF" w:rsidRDefault="008A3BC4" w:rsidP="008A3BC4">
            <w:pPr>
              <w:jc w:val="center"/>
              <w:rPr>
                <w:bCs/>
                <w:color w:val="000000"/>
              </w:rPr>
            </w:pPr>
          </w:p>
        </w:tc>
        <w:tc>
          <w:tcPr>
            <w:tcW w:w="709" w:type="dxa"/>
            <w:tcBorders>
              <w:top w:val="nil"/>
              <w:left w:val="nil"/>
              <w:bottom w:val="single" w:sz="4" w:space="0" w:color="auto"/>
              <w:right w:val="single" w:sz="4" w:space="0" w:color="auto"/>
            </w:tcBorders>
            <w:shd w:val="clear" w:color="auto" w:fill="auto"/>
            <w:noWrap/>
          </w:tcPr>
          <w:p w:rsidR="008A3BC4" w:rsidRPr="000713BF" w:rsidRDefault="008A3BC4" w:rsidP="008A3BC4">
            <w:pPr>
              <w:jc w:val="center"/>
              <w:rPr>
                <w:bCs/>
                <w:color w:val="000000"/>
              </w:rPr>
            </w:pPr>
          </w:p>
        </w:tc>
        <w:tc>
          <w:tcPr>
            <w:tcW w:w="646" w:type="dxa"/>
            <w:tcBorders>
              <w:top w:val="nil"/>
              <w:left w:val="nil"/>
              <w:bottom w:val="single" w:sz="4" w:space="0" w:color="auto"/>
              <w:right w:val="single" w:sz="4" w:space="0" w:color="auto"/>
            </w:tcBorders>
            <w:shd w:val="clear" w:color="auto" w:fill="auto"/>
            <w:noWrap/>
          </w:tcPr>
          <w:p w:rsidR="008A3BC4" w:rsidRPr="000713BF" w:rsidRDefault="008A3BC4" w:rsidP="008A3BC4">
            <w:pPr>
              <w:jc w:val="center"/>
              <w:rPr>
                <w:bCs/>
                <w:color w:val="000000"/>
              </w:rPr>
            </w:pPr>
          </w:p>
        </w:tc>
        <w:tc>
          <w:tcPr>
            <w:tcW w:w="646" w:type="dxa"/>
            <w:tcBorders>
              <w:top w:val="nil"/>
              <w:left w:val="nil"/>
              <w:bottom w:val="single" w:sz="4" w:space="0" w:color="auto"/>
              <w:right w:val="single" w:sz="4" w:space="0" w:color="auto"/>
            </w:tcBorders>
            <w:shd w:val="clear" w:color="auto" w:fill="auto"/>
            <w:noWrap/>
          </w:tcPr>
          <w:p w:rsidR="008A3BC4" w:rsidRPr="000713BF" w:rsidRDefault="008A3BC4" w:rsidP="008A3BC4">
            <w:pPr>
              <w:ind w:hanging="51"/>
              <w:jc w:val="center"/>
              <w:rPr>
                <w:bCs/>
                <w:color w:val="000000"/>
              </w:rPr>
            </w:pPr>
          </w:p>
        </w:tc>
        <w:tc>
          <w:tcPr>
            <w:tcW w:w="709" w:type="dxa"/>
            <w:tcBorders>
              <w:top w:val="nil"/>
              <w:left w:val="nil"/>
              <w:bottom w:val="single" w:sz="4" w:space="0" w:color="auto"/>
              <w:right w:val="single" w:sz="4" w:space="0" w:color="auto"/>
            </w:tcBorders>
            <w:shd w:val="clear" w:color="auto" w:fill="auto"/>
            <w:noWrap/>
          </w:tcPr>
          <w:p w:rsidR="008A3BC4" w:rsidRPr="000713BF" w:rsidRDefault="008A3BC4" w:rsidP="008A3BC4">
            <w:pPr>
              <w:ind w:hanging="51"/>
              <w:jc w:val="center"/>
              <w:rPr>
                <w:bCs/>
                <w:color w:val="000000"/>
              </w:rPr>
            </w:pPr>
          </w:p>
        </w:tc>
        <w:tc>
          <w:tcPr>
            <w:tcW w:w="645" w:type="dxa"/>
            <w:tcBorders>
              <w:top w:val="nil"/>
              <w:left w:val="nil"/>
              <w:bottom w:val="single" w:sz="4" w:space="0" w:color="auto"/>
              <w:right w:val="single" w:sz="4" w:space="0" w:color="auto"/>
            </w:tcBorders>
            <w:shd w:val="clear" w:color="auto" w:fill="auto"/>
            <w:noWrap/>
          </w:tcPr>
          <w:p w:rsidR="008A3BC4" w:rsidRPr="000713BF" w:rsidRDefault="008A3BC4" w:rsidP="008A3BC4">
            <w:pPr>
              <w:ind w:hanging="51"/>
              <w:jc w:val="center"/>
              <w:rPr>
                <w:bCs/>
                <w:color w:val="000000"/>
              </w:rPr>
            </w:pPr>
          </w:p>
        </w:tc>
        <w:tc>
          <w:tcPr>
            <w:tcW w:w="709" w:type="dxa"/>
            <w:tcBorders>
              <w:top w:val="nil"/>
              <w:left w:val="nil"/>
              <w:bottom w:val="single" w:sz="4" w:space="0" w:color="auto"/>
              <w:right w:val="single" w:sz="4" w:space="0" w:color="auto"/>
            </w:tcBorders>
            <w:shd w:val="clear" w:color="auto" w:fill="auto"/>
            <w:noWrap/>
          </w:tcPr>
          <w:p w:rsidR="008A3BC4" w:rsidRPr="000713BF" w:rsidRDefault="008A3BC4" w:rsidP="008A3BC4">
            <w:pPr>
              <w:ind w:hanging="51"/>
              <w:jc w:val="center"/>
              <w:rPr>
                <w:bCs/>
                <w:color w:val="000000"/>
                <w:spacing w:val="-10"/>
              </w:rPr>
            </w:pPr>
          </w:p>
        </w:tc>
        <w:tc>
          <w:tcPr>
            <w:tcW w:w="709" w:type="dxa"/>
            <w:tcBorders>
              <w:top w:val="nil"/>
              <w:left w:val="nil"/>
              <w:bottom w:val="single" w:sz="4" w:space="0" w:color="auto"/>
              <w:right w:val="single" w:sz="4" w:space="0" w:color="auto"/>
            </w:tcBorders>
            <w:shd w:val="clear" w:color="auto" w:fill="auto"/>
            <w:noWrap/>
          </w:tcPr>
          <w:p w:rsidR="008A3BC4" w:rsidRPr="000713BF" w:rsidRDefault="008A3BC4" w:rsidP="008A3BC4">
            <w:pPr>
              <w:ind w:hanging="51"/>
              <w:jc w:val="center"/>
              <w:rPr>
                <w:bCs/>
                <w:color w:val="000000"/>
                <w:spacing w:val="-10"/>
              </w:rPr>
            </w:pPr>
          </w:p>
        </w:tc>
        <w:tc>
          <w:tcPr>
            <w:tcW w:w="709" w:type="dxa"/>
            <w:tcBorders>
              <w:top w:val="nil"/>
              <w:left w:val="nil"/>
              <w:bottom w:val="single" w:sz="4" w:space="0" w:color="auto"/>
              <w:right w:val="single" w:sz="4" w:space="0" w:color="auto"/>
            </w:tcBorders>
            <w:shd w:val="clear" w:color="auto" w:fill="auto"/>
            <w:noWrap/>
          </w:tcPr>
          <w:p w:rsidR="008A3BC4" w:rsidRPr="000713BF" w:rsidRDefault="008A3BC4" w:rsidP="008A3BC4">
            <w:pPr>
              <w:ind w:hanging="51"/>
              <w:jc w:val="center"/>
              <w:rPr>
                <w:bCs/>
                <w:color w:val="000000"/>
                <w:spacing w:val="-10"/>
              </w:rPr>
            </w:pPr>
          </w:p>
        </w:tc>
        <w:tc>
          <w:tcPr>
            <w:tcW w:w="692" w:type="dxa"/>
            <w:tcBorders>
              <w:top w:val="nil"/>
              <w:left w:val="nil"/>
              <w:bottom w:val="single" w:sz="4" w:space="0" w:color="auto"/>
              <w:right w:val="single" w:sz="4" w:space="0" w:color="auto"/>
            </w:tcBorders>
            <w:shd w:val="clear" w:color="auto" w:fill="auto"/>
            <w:noWrap/>
          </w:tcPr>
          <w:p w:rsidR="008A3BC4" w:rsidRPr="000713BF" w:rsidRDefault="008A3BC4" w:rsidP="008A3BC4">
            <w:pPr>
              <w:ind w:hanging="51"/>
              <w:jc w:val="center"/>
              <w:rPr>
                <w:bCs/>
                <w:color w:val="000000"/>
                <w:spacing w:val="-10"/>
              </w:rPr>
            </w:pPr>
          </w:p>
        </w:tc>
        <w:tc>
          <w:tcPr>
            <w:tcW w:w="631" w:type="dxa"/>
            <w:tcBorders>
              <w:top w:val="nil"/>
              <w:left w:val="nil"/>
              <w:bottom w:val="single" w:sz="4" w:space="0" w:color="auto"/>
              <w:right w:val="single" w:sz="4" w:space="0" w:color="auto"/>
            </w:tcBorders>
            <w:shd w:val="clear" w:color="auto" w:fill="auto"/>
            <w:noWrap/>
          </w:tcPr>
          <w:p w:rsidR="008A3BC4" w:rsidRPr="000713BF" w:rsidRDefault="008A3BC4" w:rsidP="008A3BC4">
            <w:pPr>
              <w:ind w:hanging="51"/>
              <w:jc w:val="center"/>
              <w:rPr>
                <w:bCs/>
                <w:color w:val="000000"/>
                <w:spacing w:val="-10"/>
              </w:rPr>
            </w:pPr>
          </w:p>
        </w:tc>
        <w:tc>
          <w:tcPr>
            <w:tcW w:w="708" w:type="dxa"/>
            <w:tcBorders>
              <w:top w:val="nil"/>
              <w:left w:val="nil"/>
              <w:bottom w:val="single" w:sz="4" w:space="0" w:color="auto"/>
              <w:right w:val="single" w:sz="4" w:space="0" w:color="auto"/>
            </w:tcBorders>
            <w:shd w:val="clear" w:color="auto" w:fill="auto"/>
            <w:noWrap/>
          </w:tcPr>
          <w:p w:rsidR="008A3BC4" w:rsidRPr="000713BF" w:rsidRDefault="008A3BC4" w:rsidP="008A3BC4">
            <w:pPr>
              <w:ind w:hanging="51"/>
              <w:jc w:val="center"/>
              <w:rPr>
                <w:bCs/>
                <w:color w:val="000000"/>
                <w:spacing w:val="-10"/>
              </w:rPr>
            </w:pPr>
          </w:p>
        </w:tc>
      </w:tr>
      <w:tr w:rsidR="008A3BC4" w:rsidRPr="000713BF" w:rsidTr="008A3BC4">
        <w:trPr>
          <w:trHeight w:val="321"/>
        </w:trPr>
        <w:tc>
          <w:tcPr>
            <w:tcW w:w="2411" w:type="dxa"/>
            <w:vMerge/>
            <w:tcBorders>
              <w:top w:val="single" w:sz="4" w:space="0" w:color="auto"/>
              <w:left w:val="single" w:sz="4" w:space="0" w:color="auto"/>
              <w:bottom w:val="single" w:sz="4" w:space="0" w:color="auto"/>
              <w:right w:val="single" w:sz="4" w:space="0" w:color="auto"/>
            </w:tcBorders>
            <w:shd w:val="clear" w:color="auto" w:fill="auto"/>
          </w:tcPr>
          <w:p w:rsidR="008A3BC4" w:rsidRPr="000713BF" w:rsidRDefault="008A3BC4" w:rsidP="008A3BC4">
            <w:pPr>
              <w:jc w:val="center"/>
              <w:rPr>
                <w:bCs/>
                <w:color w:val="000000"/>
              </w:rPr>
            </w:pPr>
          </w:p>
        </w:tc>
        <w:tc>
          <w:tcPr>
            <w:tcW w:w="1682" w:type="dxa"/>
            <w:tcBorders>
              <w:top w:val="single" w:sz="4" w:space="0" w:color="auto"/>
              <w:left w:val="nil"/>
              <w:bottom w:val="single" w:sz="4" w:space="0" w:color="auto"/>
              <w:right w:val="single" w:sz="4" w:space="0" w:color="auto"/>
            </w:tcBorders>
            <w:shd w:val="clear" w:color="auto" w:fill="auto"/>
          </w:tcPr>
          <w:p w:rsidR="008A3BC4" w:rsidRPr="000713BF" w:rsidRDefault="008A3BC4" w:rsidP="008A3BC4">
            <w:pPr>
              <w:rPr>
                <w:color w:val="000000"/>
              </w:rPr>
            </w:pPr>
            <w:r>
              <w:rPr>
                <w:color w:val="000000"/>
              </w:rPr>
              <w:t xml:space="preserve">Администрация Казанского сельского поселения </w:t>
            </w:r>
          </w:p>
        </w:tc>
        <w:tc>
          <w:tcPr>
            <w:tcW w:w="700" w:type="dxa"/>
            <w:tcBorders>
              <w:top w:val="nil"/>
              <w:left w:val="nil"/>
              <w:bottom w:val="single" w:sz="4" w:space="0" w:color="auto"/>
              <w:right w:val="single" w:sz="4" w:space="0" w:color="auto"/>
            </w:tcBorders>
            <w:shd w:val="clear" w:color="auto" w:fill="auto"/>
          </w:tcPr>
          <w:p w:rsidR="008A3BC4" w:rsidRPr="000713BF" w:rsidRDefault="008A3BC4" w:rsidP="008A3BC4">
            <w:pPr>
              <w:jc w:val="center"/>
              <w:rPr>
                <w:color w:val="000000"/>
              </w:rPr>
            </w:pPr>
          </w:p>
        </w:tc>
        <w:tc>
          <w:tcPr>
            <w:tcW w:w="781" w:type="dxa"/>
            <w:tcBorders>
              <w:top w:val="nil"/>
              <w:left w:val="nil"/>
              <w:bottom w:val="single" w:sz="4" w:space="0" w:color="auto"/>
              <w:right w:val="single" w:sz="4" w:space="0" w:color="auto"/>
            </w:tcBorders>
            <w:shd w:val="clear" w:color="auto" w:fill="auto"/>
          </w:tcPr>
          <w:p w:rsidR="008A3BC4" w:rsidRPr="000713BF" w:rsidRDefault="008A3BC4" w:rsidP="008A3BC4">
            <w:pPr>
              <w:jc w:val="center"/>
              <w:rPr>
                <w:color w:val="000000"/>
              </w:rPr>
            </w:pPr>
            <w:r w:rsidRPr="000713BF">
              <w:rPr>
                <w:color w:val="000000"/>
              </w:rPr>
              <w:t>X</w:t>
            </w:r>
          </w:p>
        </w:tc>
        <w:tc>
          <w:tcPr>
            <w:tcW w:w="929" w:type="dxa"/>
            <w:tcBorders>
              <w:top w:val="nil"/>
              <w:left w:val="nil"/>
              <w:bottom w:val="single" w:sz="4" w:space="0" w:color="auto"/>
              <w:right w:val="single" w:sz="4" w:space="0" w:color="auto"/>
            </w:tcBorders>
            <w:shd w:val="clear" w:color="auto" w:fill="auto"/>
          </w:tcPr>
          <w:p w:rsidR="008A3BC4" w:rsidRPr="000713BF" w:rsidRDefault="008A3BC4" w:rsidP="008A3BC4">
            <w:pPr>
              <w:jc w:val="center"/>
              <w:rPr>
                <w:color w:val="000000"/>
              </w:rPr>
            </w:pPr>
            <w:r w:rsidRPr="000713BF">
              <w:rPr>
                <w:color w:val="000000"/>
              </w:rPr>
              <w:t>X</w:t>
            </w:r>
          </w:p>
        </w:tc>
        <w:tc>
          <w:tcPr>
            <w:tcW w:w="567" w:type="dxa"/>
            <w:tcBorders>
              <w:top w:val="nil"/>
              <w:left w:val="nil"/>
              <w:bottom w:val="single" w:sz="4" w:space="0" w:color="auto"/>
              <w:right w:val="single" w:sz="4" w:space="0" w:color="auto"/>
            </w:tcBorders>
            <w:shd w:val="clear" w:color="auto" w:fill="auto"/>
          </w:tcPr>
          <w:p w:rsidR="008A3BC4" w:rsidRPr="000713BF" w:rsidRDefault="008A3BC4" w:rsidP="008A3BC4">
            <w:pPr>
              <w:jc w:val="center"/>
              <w:rPr>
                <w:color w:val="000000"/>
              </w:rPr>
            </w:pPr>
            <w:r w:rsidRPr="000713BF">
              <w:rPr>
                <w:color w:val="000000"/>
              </w:rPr>
              <w:t>X</w:t>
            </w:r>
          </w:p>
        </w:tc>
        <w:tc>
          <w:tcPr>
            <w:tcW w:w="869" w:type="dxa"/>
            <w:tcBorders>
              <w:top w:val="nil"/>
              <w:left w:val="nil"/>
              <w:bottom w:val="single" w:sz="4" w:space="0" w:color="auto"/>
              <w:right w:val="nil"/>
            </w:tcBorders>
            <w:shd w:val="clear" w:color="auto" w:fill="auto"/>
            <w:noWrap/>
          </w:tcPr>
          <w:p w:rsidR="008A3BC4" w:rsidRPr="004C07AA" w:rsidRDefault="008A3BC4" w:rsidP="008A3BC4">
            <w:pPr>
              <w:jc w:val="center"/>
            </w:pPr>
            <w:r>
              <w:t>24540,3</w:t>
            </w:r>
          </w:p>
        </w:tc>
        <w:tc>
          <w:tcPr>
            <w:tcW w:w="709" w:type="dxa"/>
            <w:tcBorders>
              <w:top w:val="nil"/>
              <w:left w:val="single" w:sz="4" w:space="0" w:color="auto"/>
              <w:bottom w:val="single" w:sz="4" w:space="0" w:color="auto"/>
              <w:right w:val="single" w:sz="4" w:space="0" w:color="auto"/>
            </w:tcBorders>
            <w:shd w:val="clear" w:color="auto" w:fill="auto"/>
            <w:noWrap/>
          </w:tcPr>
          <w:p w:rsidR="008A3BC4" w:rsidRPr="004C07AA" w:rsidRDefault="008A3BC4" w:rsidP="008A3BC4">
            <w:pPr>
              <w:jc w:val="center"/>
            </w:pPr>
            <w:r>
              <w:t>2129,7</w:t>
            </w:r>
          </w:p>
        </w:tc>
        <w:tc>
          <w:tcPr>
            <w:tcW w:w="709" w:type="dxa"/>
            <w:tcBorders>
              <w:top w:val="nil"/>
              <w:left w:val="nil"/>
              <w:bottom w:val="single" w:sz="4" w:space="0" w:color="auto"/>
              <w:right w:val="single" w:sz="4" w:space="0" w:color="auto"/>
            </w:tcBorders>
            <w:shd w:val="clear" w:color="auto" w:fill="auto"/>
            <w:noWrap/>
          </w:tcPr>
          <w:p w:rsidR="008A3BC4" w:rsidRPr="004C07AA" w:rsidRDefault="008A3BC4" w:rsidP="008A3BC4">
            <w:pPr>
              <w:jc w:val="center"/>
            </w:pPr>
            <w:r>
              <w:t>2059,7</w:t>
            </w:r>
          </w:p>
        </w:tc>
        <w:tc>
          <w:tcPr>
            <w:tcW w:w="646" w:type="dxa"/>
            <w:tcBorders>
              <w:top w:val="nil"/>
              <w:left w:val="nil"/>
              <w:bottom w:val="single" w:sz="4" w:space="0" w:color="auto"/>
              <w:right w:val="single" w:sz="4" w:space="0" w:color="auto"/>
            </w:tcBorders>
            <w:shd w:val="clear" w:color="auto" w:fill="auto"/>
            <w:noWrap/>
          </w:tcPr>
          <w:p w:rsidR="008A3BC4" w:rsidRPr="004C07AA" w:rsidRDefault="008A3BC4" w:rsidP="008A3BC4">
            <w:pPr>
              <w:jc w:val="center"/>
            </w:pPr>
            <w:r>
              <w:t>2258,2</w:t>
            </w:r>
          </w:p>
        </w:tc>
        <w:tc>
          <w:tcPr>
            <w:tcW w:w="646" w:type="dxa"/>
            <w:tcBorders>
              <w:top w:val="nil"/>
              <w:left w:val="nil"/>
              <w:bottom w:val="single" w:sz="4" w:space="0" w:color="auto"/>
              <w:right w:val="single" w:sz="4" w:space="0" w:color="auto"/>
            </w:tcBorders>
            <w:shd w:val="clear" w:color="auto" w:fill="auto"/>
            <w:noWrap/>
          </w:tcPr>
          <w:p w:rsidR="008A3BC4" w:rsidRPr="004C07AA" w:rsidRDefault="008A3BC4" w:rsidP="008A3BC4">
            <w:pPr>
              <w:jc w:val="center"/>
            </w:pPr>
            <w:r w:rsidRPr="004C07AA">
              <w:t>2010,3</w:t>
            </w:r>
          </w:p>
        </w:tc>
        <w:tc>
          <w:tcPr>
            <w:tcW w:w="709" w:type="dxa"/>
            <w:tcBorders>
              <w:top w:val="nil"/>
              <w:left w:val="nil"/>
              <w:bottom w:val="single" w:sz="4" w:space="0" w:color="auto"/>
              <w:right w:val="single" w:sz="4" w:space="0" w:color="auto"/>
            </w:tcBorders>
            <w:shd w:val="clear" w:color="auto" w:fill="auto"/>
            <w:noWrap/>
          </w:tcPr>
          <w:p w:rsidR="008A3BC4" w:rsidRPr="004C07AA" w:rsidRDefault="008A3BC4" w:rsidP="008A3BC4">
            <w:pPr>
              <w:jc w:val="center"/>
            </w:pPr>
            <w:r w:rsidRPr="004C07AA">
              <w:t>2010,3</w:t>
            </w:r>
          </w:p>
        </w:tc>
        <w:tc>
          <w:tcPr>
            <w:tcW w:w="645" w:type="dxa"/>
            <w:tcBorders>
              <w:top w:val="nil"/>
              <w:left w:val="nil"/>
              <w:bottom w:val="single" w:sz="4" w:space="0" w:color="auto"/>
              <w:right w:val="single" w:sz="4" w:space="0" w:color="auto"/>
            </w:tcBorders>
            <w:shd w:val="clear" w:color="auto" w:fill="auto"/>
            <w:noWrap/>
          </w:tcPr>
          <w:p w:rsidR="008A3BC4" w:rsidRPr="004C07AA" w:rsidRDefault="008A3BC4" w:rsidP="008A3BC4">
            <w:pPr>
              <w:jc w:val="center"/>
            </w:pPr>
            <w:r w:rsidRPr="004C07AA">
              <w:t>2010,3</w:t>
            </w:r>
          </w:p>
        </w:tc>
        <w:tc>
          <w:tcPr>
            <w:tcW w:w="709" w:type="dxa"/>
            <w:tcBorders>
              <w:top w:val="nil"/>
              <w:left w:val="nil"/>
              <w:bottom w:val="single" w:sz="4" w:space="0" w:color="auto"/>
              <w:right w:val="single" w:sz="4" w:space="0" w:color="auto"/>
            </w:tcBorders>
            <w:shd w:val="clear" w:color="auto" w:fill="auto"/>
            <w:noWrap/>
          </w:tcPr>
          <w:p w:rsidR="008A3BC4" w:rsidRPr="004C07AA" w:rsidRDefault="008A3BC4" w:rsidP="008A3BC4">
            <w:pPr>
              <w:jc w:val="center"/>
            </w:pPr>
            <w:r w:rsidRPr="004C07AA">
              <w:t>2010,3</w:t>
            </w:r>
          </w:p>
        </w:tc>
        <w:tc>
          <w:tcPr>
            <w:tcW w:w="709" w:type="dxa"/>
            <w:tcBorders>
              <w:top w:val="nil"/>
              <w:left w:val="nil"/>
              <w:bottom w:val="single" w:sz="4" w:space="0" w:color="auto"/>
              <w:right w:val="single" w:sz="4" w:space="0" w:color="auto"/>
            </w:tcBorders>
            <w:shd w:val="clear" w:color="auto" w:fill="auto"/>
            <w:noWrap/>
          </w:tcPr>
          <w:p w:rsidR="008A3BC4" w:rsidRPr="004C07AA" w:rsidRDefault="008A3BC4" w:rsidP="008A3BC4">
            <w:pPr>
              <w:jc w:val="center"/>
            </w:pPr>
            <w:r w:rsidRPr="004C07AA">
              <w:t>2010,3</w:t>
            </w:r>
          </w:p>
        </w:tc>
        <w:tc>
          <w:tcPr>
            <w:tcW w:w="709" w:type="dxa"/>
            <w:tcBorders>
              <w:top w:val="nil"/>
              <w:left w:val="nil"/>
              <w:bottom w:val="single" w:sz="4" w:space="0" w:color="auto"/>
              <w:right w:val="single" w:sz="4" w:space="0" w:color="auto"/>
            </w:tcBorders>
            <w:shd w:val="clear" w:color="auto" w:fill="auto"/>
            <w:noWrap/>
          </w:tcPr>
          <w:p w:rsidR="008A3BC4" w:rsidRPr="004C07AA" w:rsidRDefault="008A3BC4" w:rsidP="008A3BC4">
            <w:pPr>
              <w:jc w:val="center"/>
            </w:pPr>
            <w:r w:rsidRPr="004C07AA">
              <w:t>2010,3</w:t>
            </w:r>
          </w:p>
        </w:tc>
        <w:tc>
          <w:tcPr>
            <w:tcW w:w="692" w:type="dxa"/>
            <w:tcBorders>
              <w:top w:val="nil"/>
              <w:left w:val="nil"/>
              <w:bottom w:val="single" w:sz="4" w:space="0" w:color="auto"/>
              <w:right w:val="single" w:sz="4" w:space="0" w:color="auto"/>
            </w:tcBorders>
            <w:shd w:val="clear" w:color="auto" w:fill="auto"/>
            <w:noWrap/>
          </w:tcPr>
          <w:p w:rsidR="008A3BC4" w:rsidRPr="004C07AA" w:rsidRDefault="008A3BC4" w:rsidP="008A3BC4">
            <w:pPr>
              <w:jc w:val="center"/>
            </w:pPr>
            <w:r w:rsidRPr="004C07AA">
              <w:t>2010,3</w:t>
            </w:r>
          </w:p>
        </w:tc>
        <w:tc>
          <w:tcPr>
            <w:tcW w:w="631" w:type="dxa"/>
            <w:tcBorders>
              <w:top w:val="nil"/>
              <w:left w:val="nil"/>
              <w:bottom w:val="single" w:sz="4" w:space="0" w:color="auto"/>
              <w:right w:val="single" w:sz="4" w:space="0" w:color="auto"/>
            </w:tcBorders>
            <w:shd w:val="clear" w:color="auto" w:fill="auto"/>
            <w:noWrap/>
          </w:tcPr>
          <w:p w:rsidR="008A3BC4" w:rsidRPr="004C07AA" w:rsidRDefault="008A3BC4" w:rsidP="008A3BC4">
            <w:pPr>
              <w:jc w:val="center"/>
            </w:pPr>
            <w:r>
              <w:t>2010,3</w:t>
            </w:r>
          </w:p>
        </w:tc>
        <w:tc>
          <w:tcPr>
            <w:tcW w:w="708" w:type="dxa"/>
            <w:tcBorders>
              <w:top w:val="nil"/>
              <w:left w:val="nil"/>
              <w:bottom w:val="single" w:sz="4" w:space="0" w:color="auto"/>
              <w:right w:val="single" w:sz="4" w:space="0" w:color="auto"/>
            </w:tcBorders>
            <w:shd w:val="clear" w:color="auto" w:fill="auto"/>
            <w:noWrap/>
          </w:tcPr>
          <w:p w:rsidR="008A3BC4" w:rsidRPr="004C07AA" w:rsidRDefault="008A3BC4" w:rsidP="008A3BC4">
            <w:pPr>
              <w:jc w:val="center"/>
            </w:pPr>
            <w:r>
              <w:t>2010,3</w:t>
            </w:r>
          </w:p>
        </w:tc>
      </w:tr>
      <w:tr w:rsidR="008A3BC4" w:rsidRPr="000713BF" w:rsidTr="008A3BC4">
        <w:trPr>
          <w:trHeight w:val="1120"/>
        </w:trPr>
        <w:tc>
          <w:tcPr>
            <w:tcW w:w="2411" w:type="dxa"/>
            <w:tcBorders>
              <w:top w:val="single" w:sz="4" w:space="0" w:color="auto"/>
              <w:left w:val="single" w:sz="4" w:space="0" w:color="auto"/>
              <w:bottom w:val="nil"/>
              <w:right w:val="single" w:sz="4" w:space="0" w:color="auto"/>
            </w:tcBorders>
            <w:shd w:val="clear" w:color="auto" w:fill="auto"/>
            <w:hideMark/>
          </w:tcPr>
          <w:p w:rsidR="008A3BC4" w:rsidRPr="000713BF" w:rsidRDefault="008A3BC4" w:rsidP="008A3BC4">
            <w:pPr>
              <w:jc w:val="center"/>
              <w:rPr>
                <w:bCs/>
                <w:color w:val="000000"/>
              </w:rPr>
            </w:pPr>
            <w:r w:rsidRPr="000713BF">
              <w:rPr>
                <w:bCs/>
                <w:color w:val="000000"/>
              </w:rPr>
              <w:lastRenderedPageBreak/>
              <w:t xml:space="preserve">Подпрограмма </w:t>
            </w:r>
            <w:r>
              <w:rPr>
                <w:bCs/>
                <w:color w:val="000000"/>
              </w:rPr>
              <w:t>1</w:t>
            </w:r>
            <w:r w:rsidRPr="000713BF">
              <w:rPr>
                <w:bCs/>
                <w:color w:val="000000"/>
              </w:rPr>
              <w:br/>
              <w:t>«</w:t>
            </w:r>
            <w:r>
              <w:rPr>
                <w:bCs/>
                <w:color w:val="000000"/>
              </w:rPr>
              <w:t>Энергосбережение и повышение энергетической эффективности Казанского сельского поселения</w:t>
            </w:r>
            <w:r w:rsidRPr="000713BF">
              <w:rPr>
                <w:bCs/>
                <w:color w:val="000000"/>
              </w:rPr>
              <w:t>»</w:t>
            </w:r>
          </w:p>
        </w:tc>
        <w:tc>
          <w:tcPr>
            <w:tcW w:w="1682" w:type="dxa"/>
            <w:tcBorders>
              <w:top w:val="single" w:sz="4" w:space="0" w:color="auto"/>
              <w:left w:val="nil"/>
              <w:bottom w:val="single" w:sz="4" w:space="0" w:color="auto"/>
              <w:right w:val="single" w:sz="4" w:space="0" w:color="auto"/>
            </w:tcBorders>
            <w:shd w:val="clear" w:color="auto" w:fill="auto"/>
            <w:hideMark/>
          </w:tcPr>
          <w:p w:rsidR="008A3BC4" w:rsidRPr="000713BF" w:rsidRDefault="008A3BC4" w:rsidP="008A3BC4">
            <w:pPr>
              <w:rPr>
                <w:color w:val="000000"/>
              </w:rPr>
            </w:pPr>
            <w:r w:rsidRPr="000713BF">
              <w:rPr>
                <w:color w:val="000000"/>
              </w:rPr>
              <w:t>всего</w:t>
            </w:r>
            <w:r w:rsidRPr="000713BF">
              <w:rPr>
                <w:color w:val="000000"/>
              </w:rPr>
              <w:br/>
              <w:t>в том числе:</w:t>
            </w:r>
          </w:p>
        </w:tc>
        <w:tc>
          <w:tcPr>
            <w:tcW w:w="700" w:type="dxa"/>
            <w:tcBorders>
              <w:top w:val="single" w:sz="4" w:space="0" w:color="auto"/>
              <w:left w:val="nil"/>
              <w:bottom w:val="single" w:sz="4" w:space="0" w:color="auto"/>
              <w:right w:val="single" w:sz="4" w:space="0" w:color="auto"/>
            </w:tcBorders>
            <w:shd w:val="clear" w:color="auto" w:fill="auto"/>
            <w:hideMark/>
          </w:tcPr>
          <w:p w:rsidR="008A3BC4" w:rsidRPr="000713BF" w:rsidRDefault="008A3BC4" w:rsidP="008A3BC4">
            <w:pPr>
              <w:jc w:val="center"/>
              <w:rPr>
                <w:color w:val="000000"/>
              </w:rPr>
            </w:pPr>
          </w:p>
        </w:tc>
        <w:tc>
          <w:tcPr>
            <w:tcW w:w="781" w:type="dxa"/>
            <w:tcBorders>
              <w:top w:val="single" w:sz="4" w:space="0" w:color="auto"/>
              <w:left w:val="nil"/>
              <w:bottom w:val="single" w:sz="4" w:space="0" w:color="auto"/>
              <w:right w:val="single" w:sz="4" w:space="0" w:color="auto"/>
            </w:tcBorders>
            <w:shd w:val="clear" w:color="auto" w:fill="auto"/>
            <w:hideMark/>
          </w:tcPr>
          <w:p w:rsidR="008A3BC4" w:rsidRPr="000713BF" w:rsidRDefault="008A3BC4" w:rsidP="008A3BC4">
            <w:pPr>
              <w:jc w:val="center"/>
              <w:rPr>
                <w:color w:val="000000"/>
              </w:rPr>
            </w:pPr>
            <w:r w:rsidRPr="000713BF">
              <w:rPr>
                <w:color w:val="000000"/>
              </w:rPr>
              <w:t>X</w:t>
            </w:r>
          </w:p>
        </w:tc>
        <w:tc>
          <w:tcPr>
            <w:tcW w:w="929" w:type="dxa"/>
            <w:tcBorders>
              <w:top w:val="single" w:sz="4" w:space="0" w:color="auto"/>
              <w:left w:val="nil"/>
              <w:bottom w:val="single" w:sz="4" w:space="0" w:color="auto"/>
              <w:right w:val="single" w:sz="4" w:space="0" w:color="auto"/>
            </w:tcBorders>
            <w:shd w:val="clear" w:color="auto" w:fill="auto"/>
            <w:hideMark/>
          </w:tcPr>
          <w:p w:rsidR="008A3BC4" w:rsidRPr="000713BF" w:rsidRDefault="008A3BC4" w:rsidP="008A3BC4">
            <w:pPr>
              <w:jc w:val="center"/>
              <w:rPr>
                <w:color w:val="000000"/>
              </w:rPr>
            </w:pPr>
            <w:r w:rsidRPr="000713BF">
              <w:rPr>
                <w:color w:val="000000"/>
              </w:rPr>
              <w:t>X</w:t>
            </w:r>
          </w:p>
        </w:tc>
        <w:tc>
          <w:tcPr>
            <w:tcW w:w="567" w:type="dxa"/>
            <w:tcBorders>
              <w:top w:val="single" w:sz="4" w:space="0" w:color="auto"/>
              <w:left w:val="nil"/>
              <w:bottom w:val="single" w:sz="4" w:space="0" w:color="auto"/>
              <w:right w:val="single" w:sz="4" w:space="0" w:color="auto"/>
            </w:tcBorders>
            <w:shd w:val="clear" w:color="auto" w:fill="auto"/>
            <w:hideMark/>
          </w:tcPr>
          <w:p w:rsidR="008A3BC4" w:rsidRPr="000713BF" w:rsidRDefault="008A3BC4" w:rsidP="008A3BC4">
            <w:pPr>
              <w:jc w:val="center"/>
              <w:rPr>
                <w:color w:val="000000"/>
              </w:rPr>
            </w:pPr>
            <w:r w:rsidRPr="000713BF">
              <w:rPr>
                <w:color w:val="000000"/>
              </w:rPr>
              <w:t>X</w:t>
            </w:r>
          </w:p>
        </w:tc>
        <w:tc>
          <w:tcPr>
            <w:tcW w:w="869" w:type="dxa"/>
            <w:tcBorders>
              <w:top w:val="single" w:sz="4" w:space="0" w:color="auto"/>
              <w:left w:val="nil"/>
              <w:bottom w:val="single" w:sz="4" w:space="0" w:color="auto"/>
              <w:right w:val="single" w:sz="4" w:space="0" w:color="auto"/>
            </w:tcBorders>
            <w:shd w:val="clear" w:color="auto" w:fill="auto"/>
            <w:noWrap/>
            <w:hideMark/>
          </w:tcPr>
          <w:p w:rsidR="008A3BC4" w:rsidRPr="004C07AA" w:rsidRDefault="008A3BC4" w:rsidP="008A3BC4">
            <w:pPr>
              <w:jc w:val="center"/>
            </w:pPr>
            <w:r>
              <w:t>24540,3</w:t>
            </w:r>
          </w:p>
        </w:tc>
        <w:tc>
          <w:tcPr>
            <w:tcW w:w="709" w:type="dxa"/>
            <w:tcBorders>
              <w:top w:val="nil"/>
              <w:left w:val="nil"/>
              <w:bottom w:val="single" w:sz="4" w:space="0" w:color="auto"/>
              <w:right w:val="single" w:sz="4" w:space="0" w:color="auto"/>
            </w:tcBorders>
            <w:shd w:val="clear" w:color="auto" w:fill="auto"/>
            <w:noWrap/>
            <w:hideMark/>
          </w:tcPr>
          <w:p w:rsidR="008A3BC4" w:rsidRPr="004C07AA" w:rsidRDefault="008A3BC4" w:rsidP="008A3BC4">
            <w:pPr>
              <w:jc w:val="center"/>
            </w:pPr>
            <w:r>
              <w:t>2129,7</w:t>
            </w:r>
          </w:p>
        </w:tc>
        <w:tc>
          <w:tcPr>
            <w:tcW w:w="709" w:type="dxa"/>
            <w:tcBorders>
              <w:top w:val="nil"/>
              <w:left w:val="nil"/>
              <w:bottom w:val="single" w:sz="4" w:space="0" w:color="auto"/>
              <w:right w:val="single" w:sz="4" w:space="0" w:color="auto"/>
            </w:tcBorders>
            <w:shd w:val="clear" w:color="auto" w:fill="auto"/>
            <w:noWrap/>
            <w:hideMark/>
          </w:tcPr>
          <w:p w:rsidR="008A3BC4" w:rsidRPr="004C07AA" w:rsidRDefault="008A3BC4" w:rsidP="008A3BC4">
            <w:pPr>
              <w:jc w:val="center"/>
            </w:pPr>
            <w:r>
              <w:t>2059,7</w:t>
            </w:r>
          </w:p>
        </w:tc>
        <w:tc>
          <w:tcPr>
            <w:tcW w:w="646" w:type="dxa"/>
            <w:tcBorders>
              <w:top w:val="nil"/>
              <w:left w:val="nil"/>
              <w:bottom w:val="single" w:sz="4" w:space="0" w:color="auto"/>
              <w:right w:val="single" w:sz="4" w:space="0" w:color="auto"/>
            </w:tcBorders>
            <w:shd w:val="clear" w:color="auto" w:fill="auto"/>
            <w:noWrap/>
            <w:hideMark/>
          </w:tcPr>
          <w:p w:rsidR="008A3BC4" w:rsidRPr="004C07AA" w:rsidRDefault="008A3BC4" w:rsidP="008A3BC4">
            <w:pPr>
              <w:jc w:val="center"/>
            </w:pPr>
            <w:r>
              <w:t>2258,2</w:t>
            </w:r>
          </w:p>
        </w:tc>
        <w:tc>
          <w:tcPr>
            <w:tcW w:w="646" w:type="dxa"/>
            <w:tcBorders>
              <w:top w:val="nil"/>
              <w:left w:val="nil"/>
              <w:bottom w:val="single" w:sz="4" w:space="0" w:color="auto"/>
              <w:right w:val="single" w:sz="4" w:space="0" w:color="auto"/>
            </w:tcBorders>
            <w:shd w:val="clear" w:color="auto" w:fill="auto"/>
            <w:noWrap/>
            <w:hideMark/>
          </w:tcPr>
          <w:p w:rsidR="008A3BC4" w:rsidRPr="004C07AA" w:rsidRDefault="008A3BC4" w:rsidP="008A3BC4">
            <w:pPr>
              <w:jc w:val="center"/>
            </w:pPr>
            <w:r w:rsidRPr="004C07AA">
              <w:t>2010,3</w:t>
            </w:r>
          </w:p>
        </w:tc>
        <w:tc>
          <w:tcPr>
            <w:tcW w:w="709" w:type="dxa"/>
            <w:tcBorders>
              <w:top w:val="nil"/>
              <w:left w:val="nil"/>
              <w:bottom w:val="single" w:sz="4" w:space="0" w:color="auto"/>
              <w:right w:val="single" w:sz="4" w:space="0" w:color="auto"/>
            </w:tcBorders>
            <w:shd w:val="clear" w:color="auto" w:fill="auto"/>
            <w:noWrap/>
            <w:hideMark/>
          </w:tcPr>
          <w:p w:rsidR="008A3BC4" w:rsidRPr="004C07AA" w:rsidRDefault="008A3BC4" w:rsidP="008A3BC4">
            <w:pPr>
              <w:jc w:val="center"/>
            </w:pPr>
            <w:r w:rsidRPr="004C07AA">
              <w:t>2010,3</w:t>
            </w:r>
          </w:p>
        </w:tc>
        <w:tc>
          <w:tcPr>
            <w:tcW w:w="645" w:type="dxa"/>
            <w:tcBorders>
              <w:top w:val="nil"/>
              <w:left w:val="nil"/>
              <w:bottom w:val="single" w:sz="4" w:space="0" w:color="auto"/>
              <w:right w:val="single" w:sz="4" w:space="0" w:color="auto"/>
            </w:tcBorders>
            <w:shd w:val="clear" w:color="auto" w:fill="auto"/>
            <w:noWrap/>
            <w:hideMark/>
          </w:tcPr>
          <w:p w:rsidR="008A3BC4" w:rsidRPr="004C07AA" w:rsidRDefault="008A3BC4" w:rsidP="008A3BC4">
            <w:pPr>
              <w:jc w:val="center"/>
            </w:pPr>
            <w:r w:rsidRPr="004C07AA">
              <w:t>2010,3</w:t>
            </w:r>
          </w:p>
        </w:tc>
        <w:tc>
          <w:tcPr>
            <w:tcW w:w="709" w:type="dxa"/>
            <w:tcBorders>
              <w:top w:val="nil"/>
              <w:left w:val="nil"/>
              <w:bottom w:val="single" w:sz="4" w:space="0" w:color="auto"/>
              <w:right w:val="single" w:sz="4" w:space="0" w:color="auto"/>
            </w:tcBorders>
            <w:shd w:val="clear" w:color="auto" w:fill="auto"/>
            <w:noWrap/>
            <w:hideMark/>
          </w:tcPr>
          <w:p w:rsidR="008A3BC4" w:rsidRPr="004C07AA" w:rsidRDefault="008A3BC4" w:rsidP="008A3BC4">
            <w:pPr>
              <w:jc w:val="center"/>
            </w:pPr>
            <w:r w:rsidRPr="004C07AA">
              <w:t>2010,3</w:t>
            </w:r>
          </w:p>
        </w:tc>
        <w:tc>
          <w:tcPr>
            <w:tcW w:w="709" w:type="dxa"/>
            <w:tcBorders>
              <w:top w:val="nil"/>
              <w:left w:val="nil"/>
              <w:bottom w:val="single" w:sz="4" w:space="0" w:color="auto"/>
              <w:right w:val="single" w:sz="4" w:space="0" w:color="auto"/>
            </w:tcBorders>
            <w:shd w:val="clear" w:color="auto" w:fill="auto"/>
            <w:noWrap/>
            <w:hideMark/>
          </w:tcPr>
          <w:p w:rsidR="008A3BC4" w:rsidRPr="004C07AA" w:rsidRDefault="008A3BC4" w:rsidP="008A3BC4">
            <w:pPr>
              <w:jc w:val="center"/>
            </w:pPr>
            <w:r w:rsidRPr="004C07AA">
              <w:t>2010,3</w:t>
            </w:r>
          </w:p>
        </w:tc>
        <w:tc>
          <w:tcPr>
            <w:tcW w:w="709" w:type="dxa"/>
            <w:tcBorders>
              <w:top w:val="nil"/>
              <w:left w:val="nil"/>
              <w:bottom w:val="single" w:sz="4" w:space="0" w:color="auto"/>
              <w:right w:val="single" w:sz="4" w:space="0" w:color="auto"/>
            </w:tcBorders>
            <w:shd w:val="clear" w:color="auto" w:fill="auto"/>
            <w:noWrap/>
            <w:hideMark/>
          </w:tcPr>
          <w:p w:rsidR="008A3BC4" w:rsidRPr="004C07AA" w:rsidRDefault="008A3BC4" w:rsidP="008A3BC4">
            <w:pPr>
              <w:jc w:val="center"/>
            </w:pPr>
            <w:r w:rsidRPr="004C07AA">
              <w:t>2010,3</w:t>
            </w:r>
          </w:p>
        </w:tc>
        <w:tc>
          <w:tcPr>
            <w:tcW w:w="692" w:type="dxa"/>
            <w:tcBorders>
              <w:top w:val="nil"/>
              <w:left w:val="nil"/>
              <w:bottom w:val="single" w:sz="4" w:space="0" w:color="auto"/>
              <w:right w:val="single" w:sz="4" w:space="0" w:color="auto"/>
            </w:tcBorders>
            <w:shd w:val="clear" w:color="auto" w:fill="auto"/>
            <w:noWrap/>
            <w:hideMark/>
          </w:tcPr>
          <w:p w:rsidR="008A3BC4" w:rsidRPr="004C07AA" w:rsidRDefault="008A3BC4" w:rsidP="008A3BC4">
            <w:pPr>
              <w:jc w:val="center"/>
            </w:pPr>
            <w:r w:rsidRPr="004C07AA">
              <w:t>2010,3</w:t>
            </w:r>
          </w:p>
        </w:tc>
        <w:tc>
          <w:tcPr>
            <w:tcW w:w="631" w:type="dxa"/>
            <w:tcBorders>
              <w:top w:val="nil"/>
              <w:left w:val="nil"/>
              <w:bottom w:val="single" w:sz="4" w:space="0" w:color="auto"/>
              <w:right w:val="single" w:sz="4" w:space="0" w:color="auto"/>
            </w:tcBorders>
            <w:shd w:val="clear" w:color="auto" w:fill="auto"/>
            <w:noWrap/>
            <w:hideMark/>
          </w:tcPr>
          <w:p w:rsidR="008A3BC4" w:rsidRPr="004C07AA" w:rsidRDefault="008A3BC4" w:rsidP="008A3BC4">
            <w:pPr>
              <w:jc w:val="center"/>
            </w:pPr>
            <w:r>
              <w:t>2010,3</w:t>
            </w:r>
          </w:p>
        </w:tc>
        <w:tc>
          <w:tcPr>
            <w:tcW w:w="708" w:type="dxa"/>
            <w:tcBorders>
              <w:top w:val="nil"/>
              <w:left w:val="nil"/>
              <w:bottom w:val="single" w:sz="4" w:space="0" w:color="auto"/>
              <w:right w:val="single" w:sz="4" w:space="0" w:color="auto"/>
            </w:tcBorders>
            <w:shd w:val="clear" w:color="auto" w:fill="auto"/>
            <w:noWrap/>
            <w:hideMark/>
          </w:tcPr>
          <w:p w:rsidR="008A3BC4" w:rsidRPr="004C07AA" w:rsidRDefault="008A3BC4" w:rsidP="008A3BC4">
            <w:pPr>
              <w:jc w:val="center"/>
            </w:pPr>
            <w:r>
              <w:t>2010,3</w:t>
            </w:r>
          </w:p>
        </w:tc>
      </w:tr>
      <w:tr w:rsidR="008A3BC4" w:rsidRPr="000713BF" w:rsidTr="008A3BC4">
        <w:trPr>
          <w:trHeight w:val="857"/>
        </w:trPr>
        <w:tc>
          <w:tcPr>
            <w:tcW w:w="2411" w:type="dxa"/>
            <w:tcBorders>
              <w:top w:val="single" w:sz="4" w:space="0" w:color="auto"/>
              <w:left w:val="single" w:sz="4" w:space="0" w:color="auto"/>
              <w:bottom w:val="single" w:sz="4" w:space="0" w:color="auto"/>
              <w:right w:val="single" w:sz="4" w:space="0" w:color="auto"/>
            </w:tcBorders>
            <w:shd w:val="clear" w:color="auto" w:fill="auto"/>
            <w:hideMark/>
          </w:tcPr>
          <w:p w:rsidR="008A3BC4" w:rsidRPr="004D4ABE" w:rsidRDefault="008A3BC4" w:rsidP="008A3BC4">
            <w:pPr>
              <w:rPr>
                <w:color w:val="000000"/>
              </w:rPr>
            </w:pPr>
            <w:r w:rsidRPr="000713BF">
              <w:rPr>
                <w:color w:val="000000"/>
              </w:rPr>
              <w:t xml:space="preserve">ОМ </w:t>
            </w:r>
            <w:r>
              <w:rPr>
                <w:color w:val="000000"/>
              </w:rPr>
              <w:t>1</w:t>
            </w:r>
            <w:r w:rsidRPr="000713BF">
              <w:rPr>
                <w:color w:val="000000"/>
              </w:rPr>
              <w:t xml:space="preserve">.1. </w:t>
            </w:r>
            <w:r>
              <w:rPr>
                <w:color w:val="000000"/>
              </w:rPr>
              <w:t>Информационная поддержка политики энергосбережения</w:t>
            </w:r>
          </w:p>
        </w:tc>
        <w:tc>
          <w:tcPr>
            <w:tcW w:w="1682" w:type="dxa"/>
            <w:tcBorders>
              <w:top w:val="single" w:sz="4" w:space="0" w:color="auto"/>
              <w:left w:val="single" w:sz="4" w:space="0" w:color="auto"/>
              <w:bottom w:val="single" w:sz="4" w:space="0" w:color="auto"/>
              <w:right w:val="single" w:sz="4" w:space="0" w:color="auto"/>
            </w:tcBorders>
            <w:shd w:val="clear" w:color="auto" w:fill="auto"/>
            <w:hideMark/>
          </w:tcPr>
          <w:p w:rsidR="008A3BC4" w:rsidRPr="000713BF" w:rsidRDefault="008A3BC4" w:rsidP="008A3BC4">
            <w:pPr>
              <w:rPr>
                <w:color w:val="000000"/>
              </w:rPr>
            </w:pPr>
            <w:r w:rsidRPr="00DC7732">
              <w:rPr>
                <w:color w:val="000000"/>
              </w:rPr>
              <w:t>Администрация Казанского сельского поселения</w:t>
            </w:r>
          </w:p>
        </w:tc>
        <w:tc>
          <w:tcPr>
            <w:tcW w:w="700" w:type="dxa"/>
            <w:tcBorders>
              <w:top w:val="single" w:sz="4" w:space="0" w:color="auto"/>
              <w:left w:val="single" w:sz="4" w:space="0" w:color="auto"/>
              <w:bottom w:val="single" w:sz="4" w:space="0" w:color="auto"/>
              <w:right w:val="single" w:sz="4" w:space="0" w:color="auto"/>
            </w:tcBorders>
            <w:shd w:val="clear" w:color="auto" w:fill="auto"/>
            <w:hideMark/>
          </w:tcPr>
          <w:p w:rsidR="008A3BC4" w:rsidRPr="000713BF" w:rsidRDefault="008A3BC4" w:rsidP="008A3BC4">
            <w:pPr>
              <w:jc w:val="center"/>
              <w:rPr>
                <w:color w:val="000000"/>
              </w:rPr>
            </w:pPr>
            <w:r>
              <w:rPr>
                <w:color w:val="000000"/>
              </w:rPr>
              <w:t>951</w:t>
            </w:r>
          </w:p>
        </w:tc>
        <w:tc>
          <w:tcPr>
            <w:tcW w:w="781" w:type="dxa"/>
            <w:tcBorders>
              <w:top w:val="single" w:sz="4" w:space="0" w:color="auto"/>
              <w:left w:val="single" w:sz="4" w:space="0" w:color="auto"/>
              <w:bottom w:val="single" w:sz="4" w:space="0" w:color="auto"/>
              <w:right w:val="single" w:sz="4" w:space="0" w:color="auto"/>
            </w:tcBorders>
            <w:shd w:val="clear" w:color="auto" w:fill="auto"/>
            <w:noWrap/>
            <w:hideMark/>
          </w:tcPr>
          <w:p w:rsidR="008A3BC4" w:rsidRPr="000713BF" w:rsidRDefault="008A3BC4" w:rsidP="008A3BC4">
            <w:pPr>
              <w:ind w:right="-97" w:hanging="35"/>
              <w:jc w:val="center"/>
              <w:rPr>
                <w:color w:val="000000"/>
                <w:spacing w:val="-14"/>
              </w:rPr>
            </w:pPr>
            <w:r>
              <w:rPr>
                <w:color w:val="000000"/>
                <w:spacing w:val="-14"/>
              </w:rPr>
              <w:t>Х</w:t>
            </w:r>
          </w:p>
        </w:tc>
        <w:tc>
          <w:tcPr>
            <w:tcW w:w="929" w:type="dxa"/>
            <w:tcBorders>
              <w:top w:val="single" w:sz="4" w:space="0" w:color="auto"/>
              <w:left w:val="single" w:sz="4" w:space="0" w:color="auto"/>
              <w:bottom w:val="single" w:sz="4" w:space="0" w:color="auto"/>
              <w:right w:val="single" w:sz="4" w:space="0" w:color="auto"/>
            </w:tcBorders>
            <w:shd w:val="clear" w:color="auto" w:fill="auto"/>
            <w:hideMark/>
          </w:tcPr>
          <w:p w:rsidR="008A3BC4" w:rsidRPr="000713BF" w:rsidRDefault="008A3BC4" w:rsidP="008A3BC4">
            <w:pPr>
              <w:jc w:val="center"/>
              <w:rPr>
                <w:color w:val="000000"/>
              </w:rPr>
            </w:pPr>
            <w:r>
              <w:rPr>
                <w:color w:val="000000"/>
              </w:rPr>
              <w:t>Х</w:t>
            </w:r>
          </w:p>
        </w:tc>
        <w:tc>
          <w:tcPr>
            <w:tcW w:w="567" w:type="dxa"/>
            <w:tcBorders>
              <w:top w:val="nil"/>
              <w:left w:val="single" w:sz="4" w:space="0" w:color="auto"/>
              <w:bottom w:val="single" w:sz="4" w:space="0" w:color="auto"/>
              <w:right w:val="single" w:sz="4" w:space="0" w:color="auto"/>
            </w:tcBorders>
            <w:shd w:val="clear" w:color="auto" w:fill="auto"/>
            <w:hideMark/>
          </w:tcPr>
          <w:p w:rsidR="008A3BC4" w:rsidRPr="000713BF" w:rsidRDefault="008A3BC4" w:rsidP="008A3BC4">
            <w:pPr>
              <w:jc w:val="center"/>
              <w:rPr>
                <w:color w:val="000000"/>
              </w:rPr>
            </w:pPr>
            <w:r>
              <w:rPr>
                <w:color w:val="000000"/>
              </w:rPr>
              <w:t>Х</w:t>
            </w:r>
          </w:p>
        </w:tc>
        <w:tc>
          <w:tcPr>
            <w:tcW w:w="869" w:type="dxa"/>
            <w:tcBorders>
              <w:top w:val="nil"/>
              <w:left w:val="nil"/>
              <w:bottom w:val="single" w:sz="4" w:space="0" w:color="auto"/>
              <w:right w:val="single" w:sz="4" w:space="0" w:color="auto"/>
            </w:tcBorders>
            <w:shd w:val="clear" w:color="auto" w:fill="auto"/>
            <w:noWrap/>
            <w:hideMark/>
          </w:tcPr>
          <w:p w:rsidR="008A3BC4" w:rsidRPr="004D4ABE" w:rsidRDefault="008A3BC4" w:rsidP="008A3BC4">
            <w:pPr>
              <w:jc w:val="center"/>
              <w:rPr>
                <w:highlight w:val="yellow"/>
              </w:rPr>
            </w:pPr>
          </w:p>
        </w:tc>
        <w:tc>
          <w:tcPr>
            <w:tcW w:w="709" w:type="dxa"/>
            <w:tcBorders>
              <w:top w:val="nil"/>
              <w:left w:val="nil"/>
              <w:bottom w:val="single" w:sz="4" w:space="0" w:color="auto"/>
              <w:right w:val="single" w:sz="4" w:space="0" w:color="auto"/>
            </w:tcBorders>
            <w:shd w:val="clear" w:color="auto" w:fill="auto"/>
            <w:noWrap/>
            <w:hideMark/>
          </w:tcPr>
          <w:p w:rsidR="008A3BC4" w:rsidRPr="003749DA" w:rsidRDefault="008A3BC4" w:rsidP="008A3BC4">
            <w:pPr>
              <w:jc w:val="center"/>
            </w:pPr>
          </w:p>
        </w:tc>
        <w:tc>
          <w:tcPr>
            <w:tcW w:w="709" w:type="dxa"/>
            <w:tcBorders>
              <w:top w:val="nil"/>
              <w:left w:val="nil"/>
              <w:bottom w:val="single" w:sz="4" w:space="0" w:color="auto"/>
              <w:right w:val="single" w:sz="4" w:space="0" w:color="auto"/>
            </w:tcBorders>
            <w:shd w:val="clear" w:color="auto" w:fill="auto"/>
            <w:noWrap/>
            <w:hideMark/>
          </w:tcPr>
          <w:p w:rsidR="008A3BC4" w:rsidRPr="003749DA" w:rsidRDefault="008A3BC4" w:rsidP="008A3BC4">
            <w:pPr>
              <w:jc w:val="center"/>
            </w:pPr>
          </w:p>
        </w:tc>
        <w:tc>
          <w:tcPr>
            <w:tcW w:w="646" w:type="dxa"/>
            <w:tcBorders>
              <w:top w:val="nil"/>
              <w:left w:val="nil"/>
              <w:bottom w:val="single" w:sz="4" w:space="0" w:color="auto"/>
              <w:right w:val="single" w:sz="4" w:space="0" w:color="auto"/>
            </w:tcBorders>
            <w:shd w:val="clear" w:color="auto" w:fill="auto"/>
            <w:noWrap/>
            <w:hideMark/>
          </w:tcPr>
          <w:p w:rsidR="008A3BC4" w:rsidRPr="006B7242" w:rsidRDefault="008A3BC4" w:rsidP="008A3BC4">
            <w:pPr>
              <w:jc w:val="center"/>
            </w:pPr>
          </w:p>
        </w:tc>
        <w:tc>
          <w:tcPr>
            <w:tcW w:w="646" w:type="dxa"/>
            <w:tcBorders>
              <w:top w:val="nil"/>
              <w:left w:val="nil"/>
              <w:bottom w:val="single" w:sz="4" w:space="0" w:color="auto"/>
              <w:right w:val="single" w:sz="4" w:space="0" w:color="auto"/>
            </w:tcBorders>
            <w:shd w:val="clear" w:color="auto" w:fill="auto"/>
            <w:noWrap/>
            <w:hideMark/>
          </w:tcPr>
          <w:p w:rsidR="008A3BC4" w:rsidRPr="006B7242" w:rsidRDefault="008A3BC4" w:rsidP="008A3BC4">
            <w:pPr>
              <w:jc w:val="center"/>
            </w:pPr>
          </w:p>
        </w:tc>
        <w:tc>
          <w:tcPr>
            <w:tcW w:w="709" w:type="dxa"/>
            <w:tcBorders>
              <w:top w:val="nil"/>
              <w:left w:val="nil"/>
              <w:bottom w:val="single" w:sz="4" w:space="0" w:color="auto"/>
              <w:right w:val="single" w:sz="4" w:space="0" w:color="auto"/>
            </w:tcBorders>
            <w:shd w:val="clear" w:color="auto" w:fill="auto"/>
            <w:noWrap/>
            <w:hideMark/>
          </w:tcPr>
          <w:p w:rsidR="008A3BC4" w:rsidRPr="006B7242" w:rsidRDefault="008A3BC4" w:rsidP="008A3BC4">
            <w:pPr>
              <w:jc w:val="center"/>
            </w:pPr>
          </w:p>
        </w:tc>
        <w:tc>
          <w:tcPr>
            <w:tcW w:w="645" w:type="dxa"/>
            <w:tcBorders>
              <w:top w:val="nil"/>
              <w:left w:val="nil"/>
              <w:bottom w:val="single" w:sz="4" w:space="0" w:color="auto"/>
              <w:right w:val="single" w:sz="4" w:space="0" w:color="auto"/>
            </w:tcBorders>
            <w:shd w:val="clear" w:color="auto" w:fill="auto"/>
            <w:noWrap/>
            <w:hideMark/>
          </w:tcPr>
          <w:p w:rsidR="008A3BC4" w:rsidRPr="006B7242" w:rsidRDefault="008A3BC4" w:rsidP="008A3BC4">
            <w:pPr>
              <w:jc w:val="center"/>
            </w:pPr>
          </w:p>
        </w:tc>
        <w:tc>
          <w:tcPr>
            <w:tcW w:w="709" w:type="dxa"/>
            <w:tcBorders>
              <w:top w:val="nil"/>
              <w:left w:val="nil"/>
              <w:bottom w:val="single" w:sz="4" w:space="0" w:color="auto"/>
              <w:right w:val="single" w:sz="4" w:space="0" w:color="auto"/>
            </w:tcBorders>
            <w:shd w:val="clear" w:color="auto" w:fill="auto"/>
            <w:noWrap/>
            <w:hideMark/>
          </w:tcPr>
          <w:p w:rsidR="008A3BC4" w:rsidRPr="006B7242" w:rsidRDefault="008A3BC4" w:rsidP="008A3BC4">
            <w:pPr>
              <w:jc w:val="center"/>
            </w:pPr>
          </w:p>
        </w:tc>
        <w:tc>
          <w:tcPr>
            <w:tcW w:w="709" w:type="dxa"/>
            <w:tcBorders>
              <w:top w:val="nil"/>
              <w:left w:val="nil"/>
              <w:bottom w:val="single" w:sz="4" w:space="0" w:color="auto"/>
              <w:right w:val="single" w:sz="4" w:space="0" w:color="auto"/>
            </w:tcBorders>
            <w:shd w:val="clear" w:color="auto" w:fill="auto"/>
            <w:noWrap/>
            <w:hideMark/>
          </w:tcPr>
          <w:p w:rsidR="008A3BC4" w:rsidRPr="006B7242" w:rsidRDefault="008A3BC4" w:rsidP="008A3BC4">
            <w:pPr>
              <w:jc w:val="center"/>
            </w:pPr>
          </w:p>
        </w:tc>
        <w:tc>
          <w:tcPr>
            <w:tcW w:w="709" w:type="dxa"/>
            <w:tcBorders>
              <w:top w:val="nil"/>
              <w:left w:val="nil"/>
              <w:bottom w:val="single" w:sz="4" w:space="0" w:color="auto"/>
              <w:right w:val="single" w:sz="4" w:space="0" w:color="auto"/>
            </w:tcBorders>
            <w:shd w:val="clear" w:color="auto" w:fill="auto"/>
            <w:noWrap/>
            <w:hideMark/>
          </w:tcPr>
          <w:p w:rsidR="008A3BC4" w:rsidRPr="006B7242" w:rsidRDefault="008A3BC4" w:rsidP="008A3BC4">
            <w:pPr>
              <w:jc w:val="center"/>
            </w:pPr>
          </w:p>
        </w:tc>
        <w:tc>
          <w:tcPr>
            <w:tcW w:w="692" w:type="dxa"/>
            <w:tcBorders>
              <w:top w:val="nil"/>
              <w:left w:val="nil"/>
              <w:bottom w:val="single" w:sz="4" w:space="0" w:color="auto"/>
              <w:right w:val="single" w:sz="4" w:space="0" w:color="auto"/>
            </w:tcBorders>
            <w:shd w:val="clear" w:color="auto" w:fill="auto"/>
            <w:noWrap/>
            <w:hideMark/>
          </w:tcPr>
          <w:p w:rsidR="008A3BC4" w:rsidRPr="006B7242" w:rsidRDefault="008A3BC4" w:rsidP="008A3BC4">
            <w:pPr>
              <w:jc w:val="center"/>
            </w:pPr>
          </w:p>
        </w:tc>
        <w:tc>
          <w:tcPr>
            <w:tcW w:w="631" w:type="dxa"/>
            <w:tcBorders>
              <w:top w:val="nil"/>
              <w:left w:val="nil"/>
              <w:bottom w:val="single" w:sz="4" w:space="0" w:color="auto"/>
              <w:right w:val="single" w:sz="4" w:space="0" w:color="auto"/>
            </w:tcBorders>
            <w:shd w:val="clear" w:color="auto" w:fill="auto"/>
            <w:noWrap/>
            <w:hideMark/>
          </w:tcPr>
          <w:p w:rsidR="008A3BC4" w:rsidRPr="006B7242" w:rsidRDefault="008A3BC4" w:rsidP="008A3BC4">
            <w:pPr>
              <w:jc w:val="center"/>
            </w:pPr>
          </w:p>
        </w:tc>
        <w:tc>
          <w:tcPr>
            <w:tcW w:w="708" w:type="dxa"/>
            <w:tcBorders>
              <w:top w:val="nil"/>
              <w:left w:val="nil"/>
              <w:bottom w:val="single" w:sz="4" w:space="0" w:color="auto"/>
              <w:right w:val="single" w:sz="4" w:space="0" w:color="auto"/>
            </w:tcBorders>
            <w:shd w:val="clear" w:color="auto" w:fill="auto"/>
            <w:noWrap/>
            <w:hideMark/>
          </w:tcPr>
          <w:p w:rsidR="008A3BC4" w:rsidRPr="006B7242" w:rsidRDefault="008A3BC4" w:rsidP="008A3BC4">
            <w:pPr>
              <w:jc w:val="center"/>
            </w:pPr>
          </w:p>
        </w:tc>
      </w:tr>
      <w:tr w:rsidR="008A3BC4" w:rsidRPr="000713BF" w:rsidTr="008A3BC4">
        <w:trPr>
          <w:trHeight w:val="852"/>
        </w:trPr>
        <w:tc>
          <w:tcPr>
            <w:tcW w:w="2411" w:type="dxa"/>
            <w:tcBorders>
              <w:top w:val="nil"/>
              <w:left w:val="single" w:sz="4" w:space="0" w:color="auto"/>
              <w:bottom w:val="single" w:sz="4" w:space="0" w:color="auto"/>
              <w:right w:val="single" w:sz="4" w:space="0" w:color="auto"/>
            </w:tcBorders>
            <w:shd w:val="clear" w:color="auto" w:fill="auto"/>
            <w:hideMark/>
          </w:tcPr>
          <w:p w:rsidR="008A3BC4" w:rsidRPr="000713BF" w:rsidRDefault="008A3BC4" w:rsidP="008A3BC4">
            <w:pPr>
              <w:rPr>
                <w:color w:val="000000"/>
              </w:rPr>
            </w:pPr>
            <w:r w:rsidRPr="000713BF">
              <w:rPr>
                <w:color w:val="000000"/>
              </w:rPr>
              <w:t xml:space="preserve">ОМ </w:t>
            </w:r>
            <w:r>
              <w:rPr>
                <w:color w:val="000000"/>
              </w:rPr>
              <w:t>1</w:t>
            </w:r>
            <w:r w:rsidRPr="000713BF">
              <w:rPr>
                <w:color w:val="000000"/>
              </w:rPr>
              <w:t xml:space="preserve">.2. </w:t>
            </w:r>
            <w:r>
              <w:rPr>
                <w:color w:val="000000"/>
              </w:rPr>
              <w:t xml:space="preserve">Замена ламп накаливания и других неэффективных элементов систем освещения, в том числе светильников, </w:t>
            </w:r>
            <w:proofErr w:type="gramStart"/>
            <w:r>
              <w:rPr>
                <w:color w:val="000000"/>
              </w:rPr>
              <w:t>на</w:t>
            </w:r>
            <w:proofErr w:type="gramEnd"/>
            <w:r>
              <w:rPr>
                <w:color w:val="000000"/>
              </w:rPr>
              <w:t xml:space="preserve"> энергосберегающие</w:t>
            </w:r>
          </w:p>
        </w:tc>
        <w:tc>
          <w:tcPr>
            <w:tcW w:w="1682" w:type="dxa"/>
            <w:tcBorders>
              <w:top w:val="single" w:sz="4" w:space="0" w:color="auto"/>
              <w:left w:val="nil"/>
              <w:bottom w:val="nil"/>
              <w:right w:val="single" w:sz="4" w:space="0" w:color="auto"/>
            </w:tcBorders>
            <w:shd w:val="clear" w:color="auto" w:fill="auto"/>
            <w:hideMark/>
          </w:tcPr>
          <w:p w:rsidR="008A3BC4" w:rsidRPr="000713BF" w:rsidRDefault="008A3BC4" w:rsidP="008A3BC4">
            <w:pPr>
              <w:rPr>
                <w:color w:val="000000"/>
              </w:rPr>
            </w:pPr>
            <w:r w:rsidRPr="004D4ABE">
              <w:rPr>
                <w:color w:val="000000"/>
              </w:rPr>
              <w:t>Администрация Казанского сельского поселения</w:t>
            </w:r>
          </w:p>
        </w:tc>
        <w:tc>
          <w:tcPr>
            <w:tcW w:w="700" w:type="dxa"/>
            <w:tcBorders>
              <w:top w:val="single" w:sz="4" w:space="0" w:color="auto"/>
              <w:left w:val="nil"/>
              <w:bottom w:val="nil"/>
              <w:right w:val="single" w:sz="4" w:space="0" w:color="auto"/>
            </w:tcBorders>
            <w:shd w:val="clear" w:color="auto" w:fill="auto"/>
            <w:hideMark/>
          </w:tcPr>
          <w:p w:rsidR="008A3BC4" w:rsidRPr="000713BF" w:rsidRDefault="008A3BC4" w:rsidP="008A3BC4">
            <w:pPr>
              <w:jc w:val="center"/>
              <w:rPr>
                <w:color w:val="000000"/>
              </w:rPr>
            </w:pPr>
            <w:r>
              <w:rPr>
                <w:color w:val="000000"/>
              </w:rPr>
              <w:t>951</w:t>
            </w:r>
          </w:p>
        </w:tc>
        <w:tc>
          <w:tcPr>
            <w:tcW w:w="781" w:type="dxa"/>
            <w:tcBorders>
              <w:top w:val="single" w:sz="4" w:space="0" w:color="auto"/>
              <w:left w:val="nil"/>
              <w:bottom w:val="single" w:sz="4" w:space="0" w:color="auto"/>
              <w:right w:val="single" w:sz="4" w:space="0" w:color="auto"/>
            </w:tcBorders>
            <w:shd w:val="clear" w:color="auto" w:fill="auto"/>
            <w:noWrap/>
            <w:hideMark/>
          </w:tcPr>
          <w:p w:rsidR="008A3BC4" w:rsidRPr="000713BF" w:rsidRDefault="008A3BC4" w:rsidP="008A3BC4">
            <w:pPr>
              <w:ind w:right="-97" w:hanging="35"/>
              <w:rPr>
                <w:color w:val="000000"/>
                <w:spacing w:val="-14"/>
              </w:rPr>
            </w:pPr>
            <w:r w:rsidRPr="000713BF">
              <w:rPr>
                <w:color w:val="000000"/>
                <w:spacing w:val="-14"/>
              </w:rPr>
              <w:t>05 0</w:t>
            </w:r>
            <w:r>
              <w:rPr>
                <w:color w:val="000000"/>
                <w:spacing w:val="-14"/>
              </w:rPr>
              <w:t>3</w:t>
            </w:r>
          </w:p>
        </w:tc>
        <w:tc>
          <w:tcPr>
            <w:tcW w:w="929" w:type="dxa"/>
            <w:tcBorders>
              <w:top w:val="single" w:sz="4" w:space="0" w:color="auto"/>
              <w:left w:val="nil"/>
              <w:bottom w:val="nil"/>
              <w:right w:val="nil"/>
            </w:tcBorders>
            <w:shd w:val="clear" w:color="auto" w:fill="auto"/>
            <w:hideMark/>
          </w:tcPr>
          <w:p w:rsidR="008A3BC4" w:rsidRPr="000713BF" w:rsidRDefault="008A3BC4" w:rsidP="008A3BC4">
            <w:pPr>
              <w:jc w:val="center"/>
              <w:rPr>
                <w:color w:val="000000"/>
              </w:rPr>
            </w:pPr>
            <w:r>
              <w:rPr>
                <w:color w:val="000000"/>
              </w:rPr>
              <w:t>Х</w:t>
            </w:r>
          </w:p>
        </w:tc>
        <w:tc>
          <w:tcPr>
            <w:tcW w:w="567" w:type="dxa"/>
            <w:tcBorders>
              <w:top w:val="nil"/>
              <w:left w:val="single" w:sz="4" w:space="0" w:color="auto"/>
              <w:bottom w:val="single" w:sz="4" w:space="0" w:color="auto"/>
              <w:right w:val="single" w:sz="4" w:space="0" w:color="auto"/>
            </w:tcBorders>
            <w:shd w:val="clear" w:color="auto" w:fill="auto"/>
            <w:hideMark/>
          </w:tcPr>
          <w:p w:rsidR="008A3BC4" w:rsidRPr="000713BF" w:rsidRDefault="008A3BC4" w:rsidP="008A3BC4">
            <w:pPr>
              <w:jc w:val="center"/>
              <w:rPr>
                <w:color w:val="000000"/>
              </w:rPr>
            </w:pPr>
            <w:r>
              <w:rPr>
                <w:color w:val="000000"/>
              </w:rPr>
              <w:t>Х</w:t>
            </w:r>
          </w:p>
        </w:tc>
        <w:tc>
          <w:tcPr>
            <w:tcW w:w="869" w:type="dxa"/>
            <w:tcBorders>
              <w:top w:val="nil"/>
              <w:left w:val="nil"/>
              <w:bottom w:val="single" w:sz="4" w:space="0" w:color="auto"/>
              <w:right w:val="single" w:sz="4" w:space="0" w:color="auto"/>
            </w:tcBorders>
            <w:shd w:val="clear" w:color="auto" w:fill="auto"/>
            <w:noWrap/>
            <w:hideMark/>
          </w:tcPr>
          <w:p w:rsidR="008A3BC4" w:rsidRPr="004D4ABE" w:rsidRDefault="008A3BC4" w:rsidP="008A3BC4">
            <w:pPr>
              <w:ind w:left="-51" w:right="-96"/>
              <w:jc w:val="center"/>
              <w:rPr>
                <w:bCs/>
                <w:color w:val="000000"/>
                <w:sz w:val="22"/>
                <w:szCs w:val="22"/>
                <w:highlight w:val="yellow"/>
              </w:rPr>
            </w:pPr>
            <w:r>
              <w:rPr>
                <w:bCs/>
                <w:color w:val="000000"/>
                <w:sz w:val="22"/>
                <w:szCs w:val="22"/>
              </w:rPr>
              <w:t>2900</w:t>
            </w:r>
            <w:r w:rsidRPr="00AF6E5F">
              <w:rPr>
                <w:bCs/>
                <w:color w:val="000000"/>
                <w:sz w:val="22"/>
                <w:szCs w:val="22"/>
              </w:rPr>
              <w:t>,0</w:t>
            </w:r>
          </w:p>
        </w:tc>
        <w:tc>
          <w:tcPr>
            <w:tcW w:w="709" w:type="dxa"/>
            <w:tcBorders>
              <w:top w:val="nil"/>
              <w:left w:val="nil"/>
              <w:bottom w:val="single" w:sz="4" w:space="0" w:color="auto"/>
              <w:right w:val="single" w:sz="4" w:space="0" w:color="auto"/>
            </w:tcBorders>
            <w:shd w:val="clear" w:color="auto" w:fill="auto"/>
            <w:noWrap/>
            <w:hideMark/>
          </w:tcPr>
          <w:p w:rsidR="008A3BC4" w:rsidRPr="003749DA" w:rsidRDefault="008A3BC4" w:rsidP="008A3BC4">
            <w:pPr>
              <w:ind w:left="-51" w:right="-96"/>
              <w:jc w:val="center"/>
              <w:rPr>
                <w:color w:val="000000"/>
                <w:sz w:val="22"/>
                <w:szCs w:val="22"/>
              </w:rPr>
            </w:pPr>
            <w:r>
              <w:rPr>
                <w:color w:val="000000"/>
                <w:sz w:val="22"/>
                <w:szCs w:val="22"/>
              </w:rPr>
              <w:t>150,0</w:t>
            </w:r>
          </w:p>
        </w:tc>
        <w:tc>
          <w:tcPr>
            <w:tcW w:w="709" w:type="dxa"/>
            <w:tcBorders>
              <w:top w:val="nil"/>
              <w:left w:val="nil"/>
              <w:bottom w:val="single" w:sz="4" w:space="0" w:color="auto"/>
              <w:right w:val="single" w:sz="4" w:space="0" w:color="auto"/>
            </w:tcBorders>
            <w:shd w:val="clear" w:color="auto" w:fill="auto"/>
            <w:noWrap/>
            <w:hideMark/>
          </w:tcPr>
          <w:p w:rsidR="008A3BC4" w:rsidRPr="003749DA" w:rsidRDefault="008A3BC4" w:rsidP="008A3BC4">
            <w:pPr>
              <w:ind w:left="-51" w:right="-96"/>
              <w:jc w:val="center"/>
              <w:rPr>
                <w:color w:val="000000"/>
                <w:sz w:val="22"/>
                <w:szCs w:val="22"/>
              </w:rPr>
            </w:pPr>
            <w:r>
              <w:rPr>
                <w:color w:val="000000"/>
                <w:sz w:val="22"/>
                <w:szCs w:val="22"/>
              </w:rPr>
              <w:t>250</w:t>
            </w:r>
            <w:r w:rsidRPr="003749DA">
              <w:rPr>
                <w:color w:val="000000"/>
                <w:sz w:val="22"/>
                <w:szCs w:val="22"/>
              </w:rPr>
              <w:t>,0</w:t>
            </w:r>
          </w:p>
        </w:tc>
        <w:tc>
          <w:tcPr>
            <w:tcW w:w="646" w:type="dxa"/>
            <w:tcBorders>
              <w:top w:val="nil"/>
              <w:left w:val="nil"/>
              <w:bottom w:val="single" w:sz="4" w:space="0" w:color="auto"/>
              <w:right w:val="single" w:sz="4" w:space="0" w:color="auto"/>
            </w:tcBorders>
            <w:shd w:val="clear" w:color="auto" w:fill="auto"/>
            <w:noWrap/>
            <w:hideMark/>
          </w:tcPr>
          <w:p w:rsidR="008A3BC4" w:rsidRPr="003749DA" w:rsidRDefault="008A3BC4" w:rsidP="008A3BC4">
            <w:pPr>
              <w:ind w:left="-51" w:right="-96"/>
              <w:jc w:val="center"/>
              <w:rPr>
                <w:color w:val="000000"/>
                <w:sz w:val="22"/>
                <w:szCs w:val="22"/>
              </w:rPr>
            </w:pPr>
            <w:r>
              <w:rPr>
                <w:color w:val="000000"/>
                <w:sz w:val="22"/>
                <w:szCs w:val="22"/>
              </w:rPr>
              <w:t>250,0</w:t>
            </w:r>
          </w:p>
        </w:tc>
        <w:tc>
          <w:tcPr>
            <w:tcW w:w="646" w:type="dxa"/>
            <w:tcBorders>
              <w:top w:val="nil"/>
              <w:left w:val="nil"/>
              <w:bottom w:val="single" w:sz="4" w:space="0" w:color="auto"/>
              <w:right w:val="single" w:sz="4" w:space="0" w:color="auto"/>
            </w:tcBorders>
            <w:shd w:val="clear" w:color="auto" w:fill="auto"/>
            <w:noWrap/>
            <w:hideMark/>
          </w:tcPr>
          <w:p w:rsidR="008A3BC4" w:rsidRPr="003749DA" w:rsidRDefault="008A3BC4" w:rsidP="008A3BC4">
            <w:pPr>
              <w:ind w:left="-51" w:right="-96"/>
              <w:jc w:val="center"/>
              <w:rPr>
                <w:color w:val="000000"/>
                <w:sz w:val="22"/>
                <w:szCs w:val="22"/>
              </w:rPr>
            </w:pPr>
            <w:r>
              <w:rPr>
                <w:color w:val="000000"/>
                <w:sz w:val="22"/>
                <w:szCs w:val="22"/>
              </w:rPr>
              <w:t>250</w:t>
            </w:r>
            <w:r w:rsidRPr="003749DA">
              <w:rPr>
                <w:color w:val="000000"/>
                <w:sz w:val="22"/>
                <w:szCs w:val="22"/>
              </w:rPr>
              <w:t>,0</w:t>
            </w:r>
          </w:p>
        </w:tc>
        <w:tc>
          <w:tcPr>
            <w:tcW w:w="709" w:type="dxa"/>
            <w:tcBorders>
              <w:top w:val="nil"/>
              <w:left w:val="nil"/>
              <w:bottom w:val="single" w:sz="4" w:space="0" w:color="auto"/>
              <w:right w:val="single" w:sz="4" w:space="0" w:color="auto"/>
            </w:tcBorders>
            <w:shd w:val="clear" w:color="auto" w:fill="auto"/>
            <w:noWrap/>
            <w:hideMark/>
          </w:tcPr>
          <w:p w:rsidR="008A3BC4" w:rsidRPr="003749DA" w:rsidRDefault="008A3BC4" w:rsidP="008A3BC4">
            <w:pPr>
              <w:ind w:left="-51" w:right="-96"/>
              <w:jc w:val="center"/>
              <w:rPr>
                <w:color w:val="000000"/>
                <w:sz w:val="22"/>
                <w:szCs w:val="22"/>
              </w:rPr>
            </w:pPr>
            <w:r>
              <w:rPr>
                <w:color w:val="000000"/>
                <w:sz w:val="22"/>
                <w:szCs w:val="22"/>
              </w:rPr>
              <w:t>250,0</w:t>
            </w:r>
          </w:p>
        </w:tc>
        <w:tc>
          <w:tcPr>
            <w:tcW w:w="645" w:type="dxa"/>
            <w:tcBorders>
              <w:top w:val="nil"/>
              <w:left w:val="nil"/>
              <w:bottom w:val="single" w:sz="4" w:space="0" w:color="auto"/>
              <w:right w:val="single" w:sz="4" w:space="0" w:color="auto"/>
            </w:tcBorders>
            <w:shd w:val="clear" w:color="auto" w:fill="auto"/>
            <w:noWrap/>
            <w:hideMark/>
          </w:tcPr>
          <w:p w:rsidR="008A3BC4" w:rsidRPr="003749DA" w:rsidRDefault="008A3BC4" w:rsidP="008A3BC4">
            <w:pPr>
              <w:ind w:left="-51" w:right="-96"/>
              <w:jc w:val="center"/>
              <w:rPr>
                <w:color w:val="000000"/>
                <w:sz w:val="22"/>
                <w:szCs w:val="22"/>
              </w:rPr>
            </w:pPr>
            <w:r>
              <w:rPr>
                <w:color w:val="000000"/>
                <w:sz w:val="22"/>
                <w:szCs w:val="22"/>
              </w:rPr>
              <w:t>250</w:t>
            </w:r>
            <w:r w:rsidRPr="003749DA">
              <w:rPr>
                <w:color w:val="000000"/>
                <w:sz w:val="22"/>
                <w:szCs w:val="22"/>
              </w:rPr>
              <w:t>,0</w:t>
            </w:r>
          </w:p>
        </w:tc>
        <w:tc>
          <w:tcPr>
            <w:tcW w:w="709" w:type="dxa"/>
            <w:tcBorders>
              <w:top w:val="nil"/>
              <w:left w:val="nil"/>
              <w:bottom w:val="single" w:sz="4" w:space="0" w:color="auto"/>
              <w:right w:val="single" w:sz="4" w:space="0" w:color="auto"/>
            </w:tcBorders>
            <w:shd w:val="clear" w:color="auto" w:fill="auto"/>
            <w:noWrap/>
            <w:hideMark/>
          </w:tcPr>
          <w:p w:rsidR="008A3BC4" w:rsidRPr="003749DA" w:rsidRDefault="008A3BC4" w:rsidP="008A3BC4">
            <w:pPr>
              <w:ind w:left="-51" w:right="-96"/>
              <w:jc w:val="center"/>
              <w:rPr>
                <w:color w:val="000000"/>
                <w:sz w:val="22"/>
                <w:szCs w:val="22"/>
              </w:rPr>
            </w:pPr>
            <w:r>
              <w:rPr>
                <w:color w:val="000000"/>
                <w:sz w:val="22"/>
                <w:szCs w:val="22"/>
              </w:rPr>
              <w:t>250,0</w:t>
            </w:r>
          </w:p>
        </w:tc>
        <w:tc>
          <w:tcPr>
            <w:tcW w:w="709" w:type="dxa"/>
            <w:tcBorders>
              <w:top w:val="nil"/>
              <w:left w:val="nil"/>
              <w:bottom w:val="single" w:sz="4" w:space="0" w:color="auto"/>
              <w:right w:val="single" w:sz="4" w:space="0" w:color="auto"/>
            </w:tcBorders>
            <w:shd w:val="clear" w:color="auto" w:fill="auto"/>
            <w:noWrap/>
            <w:hideMark/>
          </w:tcPr>
          <w:p w:rsidR="008A3BC4" w:rsidRPr="003749DA" w:rsidRDefault="008A3BC4" w:rsidP="008A3BC4">
            <w:pPr>
              <w:ind w:left="-51" w:right="-96"/>
              <w:jc w:val="center"/>
              <w:rPr>
                <w:color w:val="000000"/>
                <w:sz w:val="22"/>
                <w:szCs w:val="22"/>
              </w:rPr>
            </w:pPr>
            <w:r>
              <w:rPr>
                <w:color w:val="000000"/>
                <w:sz w:val="22"/>
                <w:szCs w:val="22"/>
              </w:rPr>
              <w:t>250</w:t>
            </w:r>
            <w:r w:rsidRPr="003749DA">
              <w:rPr>
                <w:color w:val="000000"/>
                <w:sz w:val="22"/>
                <w:szCs w:val="22"/>
              </w:rPr>
              <w:t>,0</w:t>
            </w:r>
          </w:p>
        </w:tc>
        <w:tc>
          <w:tcPr>
            <w:tcW w:w="709" w:type="dxa"/>
            <w:tcBorders>
              <w:top w:val="nil"/>
              <w:left w:val="nil"/>
              <w:bottom w:val="single" w:sz="4" w:space="0" w:color="auto"/>
              <w:right w:val="single" w:sz="4" w:space="0" w:color="auto"/>
            </w:tcBorders>
            <w:shd w:val="clear" w:color="auto" w:fill="auto"/>
            <w:noWrap/>
            <w:hideMark/>
          </w:tcPr>
          <w:p w:rsidR="008A3BC4" w:rsidRPr="003749DA" w:rsidRDefault="008A3BC4" w:rsidP="008A3BC4">
            <w:pPr>
              <w:ind w:left="-51" w:right="-96"/>
              <w:jc w:val="center"/>
              <w:rPr>
                <w:color w:val="000000"/>
                <w:sz w:val="22"/>
                <w:szCs w:val="22"/>
              </w:rPr>
            </w:pPr>
            <w:r>
              <w:rPr>
                <w:color w:val="000000"/>
                <w:sz w:val="22"/>
                <w:szCs w:val="22"/>
              </w:rPr>
              <w:t>250,0</w:t>
            </w:r>
          </w:p>
        </w:tc>
        <w:tc>
          <w:tcPr>
            <w:tcW w:w="692" w:type="dxa"/>
            <w:tcBorders>
              <w:top w:val="nil"/>
              <w:left w:val="nil"/>
              <w:bottom w:val="single" w:sz="4" w:space="0" w:color="auto"/>
              <w:right w:val="single" w:sz="4" w:space="0" w:color="auto"/>
            </w:tcBorders>
            <w:shd w:val="clear" w:color="auto" w:fill="auto"/>
            <w:noWrap/>
            <w:hideMark/>
          </w:tcPr>
          <w:p w:rsidR="008A3BC4" w:rsidRPr="003749DA" w:rsidRDefault="008A3BC4" w:rsidP="008A3BC4">
            <w:pPr>
              <w:ind w:left="-51" w:right="-96"/>
              <w:jc w:val="center"/>
              <w:rPr>
                <w:color w:val="000000"/>
                <w:sz w:val="22"/>
                <w:szCs w:val="22"/>
              </w:rPr>
            </w:pPr>
            <w:r>
              <w:rPr>
                <w:color w:val="000000"/>
                <w:sz w:val="22"/>
                <w:szCs w:val="22"/>
              </w:rPr>
              <w:t>250</w:t>
            </w:r>
            <w:r w:rsidRPr="003749DA">
              <w:rPr>
                <w:color w:val="000000"/>
                <w:sz w:val="22"/>
                <w:szCs w:val="22"/>
              </w:rPr>
              <w:t>,0</w:t>
            </w:r>
          </w:p>
        </w:tc>
        <w:tc>
          <w:tcPr>
            <w:tcW w:w="631" w:type="dxa"/>
            <w:tcBorders>
              <w:top w:val="nil"/>
              <w:left w:val="nil"/>
              <w:bottom w:val="single" w:sz="4" w:space="0" w:color="auto"/>
              <w:right w:val="single" w:sz="4" w:space="0" w:color="auto"/>
            </w:tcBorders>
            <w:shd w:val="clear" w:color="auto" w:fill="auto"/>
            <w:noWrap/>
            <w:hideMark/>
          </w:tcPr>
          <w:p w:rsidR="008A3BC4" w:rsidRPr="003749DA" w:rsidRDefault="008A3BC4" w:rsidP="008A3BC4">
            <w:pPr>
              <w:ind w:left="-51" w:right="-96"/>
              <w:jc w:val="center"/>
              <w:rPr>
                <w:color w:val="000000"/>
                <w:sz w:val="22"/>
                <w:szCs w:val="22"/>
              </w:rPr>
            </w:pPr>
            <w:r>
              <w:rPr>
                <w:color w:val="000000"/>
                <w:sz w:val="22"/>
                <w:szCs w:val="22"/>
              </w:rPr>
              <w:t>250,0</w:t>
            </w:r>
          </w:p>
        </w:tc>
        <w:tc>
          <w:tcPr>
            <w:tcW w:w="708" w:type="dxa"/>
            <w:tcBorders>
              <w:top w:val="nil"/>
              <w:left w:val="nil"/>
              <w:bottom w:val="single" w:sz="4" w:space="0" w:color="auto"/>
              <w:right w:val="single" w:sz="4" w:space="0" w:color="auto"/>
            </w:tcBorders>
            <w:shd w:val="clear" w:color="auto" w:fill="auto"/>
            <w:noWrap/>
            <w:hideMark/>
          </w:tcPr>
          <w:p w:rsidR="008A3BC4" w:rsidRPr="003749DA" w:rsidRDefault="008A3BC4" w:rsidP="008A3BC4">
            <w:pPr>
              <w:ind w:left="-51" w:right="-96"/>
              <w:jc w:val="center"/>
              <w:rPr>
                <w:color w:val="000000"/>
                <w:sz w:val="22"/>
                <w:szCs w:val="22"/>
              </w:rPr>
            </w:pPr>
            <w:r>
              <w:rPr>
                <w:color w:val="000000"/>
                <w:sz w:val="22"/>
                <w:szCs w:val="22"/>
              </w:rPr>
              <w:t>250</w:t>
            </w:r>
            <w:r w:rsidRPr="003749DA">
              <w:rPr>
                <w:color w:val="000000"/>
                <w:sz w:val="22"/>
                <w:szCs w:val="22"/>
              </w:rPr>
              <w:t>,0</w:t>
            </w:r>
          </w:p>
        </w:tc>
      </w:tr>
      <w:tr w:rsidR="008A3BC4" w:rsidRPr="000713BF" w:rsidTr="008A3BC4">
        <w:trPr>
          <w:trHeight w:val="1094"/>
        </w:trPr>
        <w:tc>
          <w:tcPr>
            <w:tcW w:w="2411" w:type="dxa"/>
            <w:tcBorders>
              <w:top w:val="nil"/>
              <w:left w:val="single" w:sz="4" w:space="0" w:color="auto"/>
              <w:bottom w:val="single" w:sz="4" w:space="0" w:color="auto"/>
              <w:right w:val="single" w:sz="4" w:space="0" w:color="auto"/>
            </w:tcBorders>
            <w:shd w:val="clear" w:color="auto" w:fill="auto"/>
            <w:hideMark/>
          </w:tcPr>
          <w:p w:rsidR="008A3BC4" w:rsidRPr="000713BF" w:rsidRDefault="008A3BC4" w:rsidP="008A3BC4">
            <w:pPr>
              <w:rPr>
                <w:color w:val="000000"/>
              </w:rPr>
            </w:pPr>
            <w:r w:rsidRPr="000713BF">
              <w:rPr>
                <w:color w:val="000000"/>
              </w:rPr>
              <w:t xml:space="preserve">ОМ </w:t>
            </w:r>
            <w:r>
              <w:rPr>
                <w:color w:val="000000"/>
              </w:rPr>
              <w:t>1</w:t>
            </w:r>
            <w:r w:rsidRPr="000713BF">
              <w:rPr>
                <w:color w:val="000000"/>
              </w:rPr>
              <w:t xml:space="preserve">.3. </w:t>
            </w:r>
            <w:r>
              <w:rPr>
                <w:color w:val="000000"/>
              </w:rPr>
              <w:t>Оплата за потребление электроэнергии и обслуживание электроэнергии</w:t>
            </w:r>
            <w:r w:rsidRPr="000713BF">
              <w:rPr>
                <w:color w:val="000000"/>
              </w:rPr>
              <w:t xml:space="preserve"> </w:t>
            </w:r>
          </w:p>
        </w:tc>
        <w:tc>
          <w:tcPr>
            <w:tcW w:w="1682" w:type="dxa"/>
            <w:tcBorders>
              <w:top w:val="single" w:sz="4" w:space="0" w:color="auto"/>
              <w:left w:val="nil"/>
              <w:bottom w:val="single" w:sz="4" w:space="0" w:color="auto"/>
              <w:right w:val="single" w:sz="4" w:space="0" w:color="auto"/>
            </w:tcBorders>
            <w:shd w:val="clear" w:color="auto" w:fill="auto"/>
            <w:hideMark/>
          </w:tcPr>
          <w:p w:rsidR="008A3BC4" w:rsidRPr="000713BF" w:rsidRDefault="008A3BC4" w:rsidP="008A3BC4">
            <w:pPr>
              <w:rPr>
                <w:color w:val="000000"/>
              </w:rPr>
            </w:pPr>
            <w:r w:rsidRPr="004D4ABE">
              <w:rPr>
                <w:color w:val="000000"/>
              </w:rPr>
              <w:t>Администрация Казанского сельского поселения</w:t>
            </w:r>
          </w:p>
        </w:tc>
        <w:tc>
          <w:tcPr>
            <w:tcW w:w="700" w:type="dxa"/>
            <w:tcBorders>
              <w:top w:val="single" w:sz="4" w:space="0" w:color="auto"/>
              <w:left w:val="nil"/>
              <w:bottom w:val="single" w:sz="4" w:space="0" w:color="auto"/>
              <w:right w:val="single" w:sz="4" w:space="0" w:color="auto"/>
            </w:tcBorders>
            <w:shd w:val="clear" w:color="auto" w:fill="auto"/>
            <w:hideMark/>
          </w:tcPr>
          <w:p w:rsidR="008A3BC4" w:rsidRPr="000713BF" w:rsidRDefault="008A3BC4" w:rsidP="008A3BC4">
            <w:pPr>
              <w:jc w:val="center"/>
              <w:rPr>
                <w:color w:val="000000"/>
              </w:rPr>
            </w:pPr>
            <w:r>
              <w:rPr>
                <w:color w:val="000000"/>
              </w:rPr>
              <w:t>951</w:t>
            </w:r>
          </w:p>
        </w:tc>
        <w:tc>
          <w:tcPr>
            <w:tcW w:w="781" w:type="dxa"/>
            <w:tcBorders>
              <w:top w:val="nil"/>
              <w:left w:val="nil"/>
              <w:bottom w:val="single" w:sz="4" w:space="0" w:color="auto"/>
              <w:right w:val="single" w:sz="4" w:space="0" w:color="auto"/>
            </w:tcBorders>
            <w:shd w:val="clear" w:color="auto" w:fill="auto"/>
            <w:noWrap/>
            <w:hideMark/>
          </w:tcPr>
          <w:p w:rsidR="008A3BC4" w:rsidRPr="000713BF" w:rsidRDefault="008A3BC4" w:rsidP="008A3BC4">
            <w:pPr>
              <w:ind w:right="-97" w:hanging="35"/>
              <w:rPr>
                <w:color w:val="000000"/>
                <w:spacing w:val="-14"/>
              </w:rPr>
            </w:pPr>
            <w:r>
              <w:rPr>
                <w:color w:val="000000"/>
                <w:spacing w:val="-14"/>
              </w:rPr>
              <w:t>05 03</w:t>
            </w:r>
          </w:p>
        </w:tc>
        <w:tc>
          <w:tcPr>
            <w:tcW w:w="929" w:type="dxa"/>
            <w:tcBorders>
              <w:top w:val="single" w:sz="4" w:space="0" w:color="auto"/>
              <w:left w:val="nil"/>
              <w:bottom w:val="single" w:sz="4" w:space="0" w:color="auto"/>
              <w:right w:val="nil"/>
            </w:tcBorders>
            <w:shd w:val="clear" w:color="auto" w:fill="auto"/>
            <w:hideMark/>
          </w:tcPr>
          <w:p w:rsidR="008A3BC4" w:rsidRPr="000713BF" w:rsidRDefault="008A3BC4" w:rsidP="008A3BC4">
            <w:pPr>
              <w:jc w:val="center"/>
              <w:rPr>
                <w:color w:val="000000"/>
              </w:rPr>
            </w:pPr>
            <w:r>
              <w:rPr>
                <w:color w:val="000000"/>
              </w:rPr>
              <w:t>Х</w:t>
            </w:r>
          </w:p>
        </w:tc>
        <w:tc>
          <w:tcPr>
            <w:tcW w:w="567" w:type="dxa"/>
            <w:tcBorders>
              <w:top w:val="nil"/>
              <w:left w:val="single" w:sz="4" w:space="0" w:color="auto"/>
              <w:bottom w:val="single" w:sz="4" w:space="0" w:color="auto"/>
              <w:right w:val="single" w:sz="4" w:space="0" w:color="auto"/>
            </w:tcBorders>
            <w:shd w:val="clear" w:color="auto" w:fill="auto"/>
            <w:hideMark/>
          </w:tcPr>
          <w:p w:rsidR="008A3BC4" w:rsidRPr="000713BF" w:rsidRDefault="008A3BC4" w:rsidP="008A3BC4">
            <w:pPr>
              <w:jc w:val="center"/>
              <w:rPr>
                <w:color w:val="000000"/>
              </w:rPr>
            </w:pPr>
            <w:r>
              <w:rPr>
                <w:color w:val="000000"/>
              </w:rPr>
              <w:t>Х</w:t>
            </w:r>
          </w:p>
        </w:tc>
        <w:tc>
          <w:tcPr>
            <w:tcW w:w="869" w:type="dxa"/>
            <w:tcBorders>
              <w:top w:val="nil"/>
              <w:left w:val="nil"/>
              <w:bottom w:val="single" w:sz="4" w:space="0" w:color="auto"/>
              <w:right w:val="single" w:sz="4" w:space="0" w:color="auto"/>
            </w:tcBorders>
            <w:shd w:val="clear" w:color="auto" w:fill="auto"/>
            <w:noWrap/>
            <w:hideMark/>
          </w:tcPr>
          <w:p w:rsidR="008A3BC4" w:rsidRPr="000713BF" w:rsidRDefault="008A3BC4" w:rsidP="008A3BC4">
            <w:pPr>
              <w:jc w:val="center"/>
              <w:rPr>
                <w:bCs/>
                <w:color w:val="000000"/>
                <w:sz w:val="22"/>
                <w:szCs w:val="22"/>
              </w:rPr>
            </w:pPr>
            <w:r>
              <w:rPr>
                <w:bCs/>
                <w:color w:val="000000"/>
                <w:sz w:val="22"/>
                <w:szCs w:val="22"/>
              </w:rPr>
              <w:t>21640,3</w:t>
            </w:r>
          </w:p>
        </w:tc>
        <w:tc>
          <w:tcPr>
            <w:tcW w:w="709" w:type="dxa"/>
            <w:tcBorders>
              <w:top w:val="nil"/>
              <w:left w:val="nil"/>
              <w:bottom w:val="single" w:sz="4" w:space="0" w:color="auto"/>
              <w:right w:val="single" w:sz="4" w:space="0" w:color="auto"/>
            </w:tcBorders>
            <w:shd w:val="clear" w:color="auto" w:fill="auto"/>
            <w:noWrap/>
            <w:hideMark/>
          </w:tcPr>
          <w:p w:rsidR="008A3BC4" w:rsidRPr="000713BF" w:rsidRDefault="008A3BC4" w:rsidP="008A3BC4">
            <w:pPr>
              <w:ind w:left="-51" w:right="-96"/>
              <w:jc w:val="center"/>
              <w:rPr>
                <w:color w:val="000000"/>
                <w:sz w:val="22"/>
                <w:szCs w:val="22"/>
              </w:rPr>
            </w:pPr>
            <w:r>
              <w:rPr>
                <w:color w:val="000000"/>
                <w:sz w:val="22"/>
                <w:szCs w:val="22"/>
              </w:rPr>
              <w:t>1979,7</w:t>
            </w:r>
          </w:p>
        </w:tc>
        <w:tc>
          <w:tcPr>
            <w:tcW w:w="709" w:type="dxa"/>
            <w:tcBorders>
              <w:top w:val="nil"/>
              <w:left w:val="nil"/>
              <w:bottom w:val="single" w:sz="4" w:space="0" w:color="auto"/>
              <w:right w:val="single" w:sz="4" w:space="0" w:color="auto"/>
            </w:tcBorders>
            <w:shd w:val="clear" w:color="auto" w:fill="auto"/>
            <w:noWrap/>
            <w:hideMark/>
          </w:tcPr>
          <w:p w:rsidR="008A3BC4" w:rsidRPr="000713BF" w:rsidRDefault="008A3BC4" w:rsidP="008A3BC4">
            <w:pPr>
              <w:ind w:left="-51" w:right="-96"/>
              <w:jc w:val="center"/>
              <w:rPr>
                <w:color w:val="000000"/>
                <w:sz w:val="22"/>
                <w:szCs w:val="22"/>
              </w:rPr>
            </w:pPr>
            <w:r>
              <w:rPr>
                <w:color w:val="000000"/>
                <w:sz w:val="22"/>
                <w:szCs w:val="22"/>
              </w:rPr>
              <w:t>1809,7</w:t>
            </w:r>
          </w:p>
        </w:tc>
        <w:tc>
          <w:tcPr>
            <w:tcW w:w="646" w:type="dxa"/>
            <w:tcBorders>
              <w:top w:val="nil"/>
              <w:left w:val="nil"/>
              <w:bottom w:val="single" w:sz="4" w:space="0" w:color="auto"/>
              <w:right w:val="single" w:sz="4" w:space="0" w:color="auto"/>
            </w:tcBorders>
            <w:shd w:val="clear" w:color="auto" w:fill="auto"/>
            <w:noWrap/>
            <w:hideMark/>
          </w:tcPr>
          <w:p w:rsidR="008A3BC4" w:rsidRDefault="008A3BC4" w:rsidP="008A3BC4">
            <w:r>
              <w:rPr>
                <w:color w:val="000000"/>
                <w:sz w:val="22"/>
                <w:szCs w:val="22"/>
              </w:rPr>
              <w:t>2008,2</w:t>
            </w:r>
          </w:p>
        </w:tc>
        <w:tc>
          <w:tcPr>
            <w:tcW w:w="646" w:type="dxa"/>
            <w:tcBorders>
              <w:top w:val="nil"/>
              <w:left w:val="nil"/>
              <w:bottom w:val="single" w:sz="4" w:space="0" w:color="auto"/>
              <w:right w:val="single" w:sz="4" w:space="0" w:color="auto"/>
            </w:tcBorders>
            <w:shd w:val="clear" w:color="auto" w:fill="auto"/>
            <w:noWrap/>
            <w:hideMark/>
          </w:tcPr>
          <w:p w:rsidR="008A3BC4" w:rsidRDefault="008A3BC4" w:rsidP="008A3BC4">
            <w:r>
              <w:rPr>
                <w:color w:val="000000"/>
                <w:sz w:val="22"/>
                <w:szCs w:val="22"/>
              </w:rPr>
              <w:t>1760,3</w:t>
            </w:r>
          </w:p>
        </w:tc>
        <w:tc>
          <w:tcPr>
            <w:tcW w:w="709" w:type="dxa"/>
            <w:tcBorders>
              <w:top w:val="nil"/>
              <w:left w:val="nil"/>
              <w:bottom w:val="single" w:sz="4" w:space="0" w:color="auto"/>
              <w:right w:val="single" w:sz="4" w:space="0" w:color="auto"/>
            </w:tcBorders>
            <w:shd w:val="clear" w:color="auto" w:fill="auto"/>
            <w:noWrap/>
            <w:hideMark/>
          </w:tcPr>
          <w:p w:rsidR="008A3BC4" w:rsidRDefault="008A3BC4" w:rsidP="008A3BC4">
            <w:r w:rsidRPr="00634C1A">
              <w:rPr>
                <w:color w:val="000000"/>
                <w:sz w:val="22"/>
                <w:szCs w:val="22"/>
              </w:rPr>
              <w:t>1760,3</w:t>
            </w:r>
          </w:p>
        </w:tc>
        <w:tc>
          <w:tcPr>
            <w:tcW w:w="645" w:type="dxa"/>
            <w:tcBorders>
              <w:top w:val="nil"/>
              <w:left w:val="nil"/>
              <w:bottom w:val="single" w:sz="4" w:space="0" w:color="auto"/>
              <w:right w:val="single" w:sz="4" w:space="0" w:color="auto"/>
            </w:tcBorders>
            <w:shd w:val="clear" w:color="auto" w:fill="auto"/>
            <w:noWrap/>
            <w:hideMark/>
          </w:tcPr>
          <w:p w:rsidR="008A3BC4" w:rsidRDefault="008A3BC4" w:rsidP="008A3BC4">
            <w:r w:rsidRPr="00634C1A">
              <w:rPr>
                <w:color w:val="000000"/>
                <w:sz w:val="22"/>
                <w:szCs w:val="22"/>
              </w:rPr>
              <w:t>1760,3</w:t>
            </w:r>
          </w:p>
        </w:tc>
        <w:tc>
          <w:tcPr>
            <w:tcW w:w="709" w:type="dxa"/>
            <w:tcBorders>
              <w:top w:val="nil"/>
              <w:left w:val="nil"/>
              <w:bottom w:val="single" w:sz="4" w:space="0" w:color="auto"/>
              <w:right w:val="single" w:sz="4" w:space="0" w:color="auto"/>
            </w:tcBorders>
            <w:shd w:val="clear" w:color="auto" w:fill="auto"/>
            <w:noWrap/>
            <w:hideMark/>
          </w:tcPr>
          <w:p w:rsidR="008A3BC4" w:rsidRDefault="008A3BC4" w:rsidP="008A3BC4">
            <w:r w:rsidRPr="00634C1A">
              <w:rPr>
                <w:color w:val="000000"/>
                <w:sz w:val="22"/>
                <w:szCs w:val="22"/>
              </w:rPr>
              <w:t>1760,3</w:t>
            </w:r>
          </w:p>
        </w:tc>
        <w:tc>
          <w:tcPr>
            <w:tcW w:w="709" w:type="dxa"/>
            <w:tcBorders>
              <w:top w:val="nil"/>
              <w:left w:val="nil"/>
              <w:bottom w:val="single" w:sz="4" w:space="0" w:color="auto"/>
              <w:right w:val="single" w:sz="4" w:space="0" w:color="auto"/>
            </w:tcBorders>
            <w:shd w:val="clear" w:color="auto" w:fill="auto"/>
            <w:noWrap/>
            <w:hideMark/>
          </w:tcPr>
          <w:p w:rsidR="008A3BC4" w:rsidRDefault="008A3BC4" w:rsidP="008A3BC4">
            <w:r w:rsidRPr="00634C1A">
              <w:rPr>
                <w:color w:val="000000"/>
                <w:sz w:val="22"/>
                <w:szCs w:val="22"/>
              </w:rPr>
              <w:t>1760,3</w:t>
            </w:r>
          </w:p>
        </w:tc>
        <w:tc>
          <w:tcPr>
            <w:tcW w:w="709" w:type="dxa"/>
            <w:tcBorders>
              <w:top w:val="nil"/>
              <w:left w:val="nil"/>
              <w:bottom w:val="single" w:sz="4" w:space="0" w:color="auto"/>
              <w:right w:val="single" w:sz="4" w:space="0" w:color="auto"/>
            </w:tcBorders>
            <w:shd w:val="clear" w:color="auto" w:fill="auto"/>
            <w:noWrap/>
            <w:hideMark/>
          </w:tcPr>
          <w:p w:rsidR="008A3BC4" w:rsidRDefault="008A3BC4" w:rsidP="008A3BC4">
            <w:r w:rsidRPr="00634C1A">
              <w:rPr>
                <w:color w:val="000000"/>
                <w:sz w:val="22"/>
                <w:szCs w:val="22"/>
              </w:rPr>
              <w:t>1760,3</w:t>
            </w:r>
          </w:p>
        </w:tc>
        <w:tc>
          <w:tcPr>
            <w:tcW w:w="692" w:type="dxa"/>
            <w:tcBorders>
              <w:top w:val="nil"/>
              <w:left w:val="nil"/>
              <w:bottom w:val="single" w:sz="4" w:space="0" w:color="auto"/>
              <w:right w:val="single" w:sz="4" w:space="0" w:color="auto"/>
            </w:tcBorders>
            <w:shd w:val="clear" w:color="auto" w:fill="auto"/>
            <w:noWrap/>
            <w:hideMark/>
          </w:tcPr>
          <w:p w:rsidR="008A3BC4" w:rsidRDefault="008A3BC4" w:rsidP="008A3BC4">
            <w:r w:rsidRPr="00634C1A">
              <w:rPr>
                <w:color w:val="000000"/>
                <w:sz w:val="22"/>
                <w:szCs w:val="22"/>
              </w:rPr>
              <w:t>1760,3</w:t>
            </w:r>
          </w:p>
        </w:tc>
        <w:tc>
          <w:tcPr>
            <w:tcW w:w="631" w:type="dxa"/>
            <w:tcBorders>
              <w:top w:val="nil"/>
              <w:left w:val="nil"/>
              <w:bottom w:val="single" w:sz="4" w:space="0" w:color="auto"/>
              <w:right w:val="single" w:sz="4" w:space="0" w:color="auto"/>
            </w:tcBorders>
            <w:shd w:val="clear" w:color="auto" w:fill="auto"/>
            <w:noWrap/>
            <w:hideMark/>
          </w:tcPr>
          <w:p w:rsidR="008A3BC4" w:rsidRDefault="008A3BC4" w:rsidP="008A3BC4">
            <w:r w:rsidRPr="00634C1A">
              <w:rPr>
                <w:color w:val="000000"/>
                <w:sz w:val="22"/>
                <w:szCs w:val="22"/>
              </w:rPr>
              <w:t>1760,3</w:t>
            </w:r>
          </w:p>
        </w:tc>
        <w:tc>
          <w:tcPr>
            <w:tcW w:w="708" w:type="dxa"/>
            <w:tcBorders>
              <w:top w:val="nil"/>
              <w:left w:val="nil"/>
              <w:bottom w:val="single" w:sz="4" w:space="0" w:color="auto"/>
              <w:right w:val="single" w:sz="4" w:space="0" w:color="auto"/>
            </w:tcBorders>
            <w:shd w:val="clear" w:color="auto" w:fill="auto"/>
            <w:noWrap/>
            <w:hideMark/>
          </w:tcPr>
          <w:p w:rsidR="008A3BC4" w:rsidRDefault="008A3BC4" w:rsidP="008A3BC4">
            <w:r w:rsidRPr="00634C1A">
              <w:rPr>
                <w:color w:val="000000"/>
                <w:sz w:val="22"/>
                <w:szCs w:val="22"/>
              </w:rPr>
              <w:t>1760,3</w:t>
            </w:r>
          </w:p>
        </w:tc>
      </w:tr>
      <w:tr w:rsidR="008A3BC4" w:rsidRPr="000713BF" w:rsidTr="008A3BC4">
        <w:trPr>
          <w:trHeight w:val="1128"/>
        </w:trPr>
        <w:tc>
          <w:tcPr>
            <w:tcW w:w="2411" w:type="dxa"/>
            <w:tcBorders>
              <w:top w:val="single" w:sz="4" w:space="0" w:color="auto"/>
              <w:left w:val="single" w:sz="4" w:space="0" w:color="auto"/>
              <w:bottom w:val="nil"/>
              <w:right w:val="single" w:sz="4" w:space="0" w:color="auto"/>
            </w:tcBorders>
            <w:shd w:val="clear" w:color="auto" w:fill="auto"/>
            <w:hideMark/>
          </w:tcPr>
          <w:p w:rsidR="008A3BC4" w:rsidRPr="000713BF" w:rsidRDefault="008A3BC4" w:rsidP="008A3BC4">
            <w:pPr>
              <w:jc w:val="center"/>
              <w:rPr>
                <w:bCs/>
                <w:color w:val="000000"/>
              </w:rPr>
            </w:pPr>
            <w:r w:rsidRPr="000713BF">
              <w:rPr>
                <w:bCs/>
                <w:color w:val="000000"/>
              </w:rPr>
              <w:t xml:space="preserve">Подпрограмма </w:t>
            </w:r>
            <w:r>
              <w:rPr>
                <w:bCs/>
                <w:color w:val="000000"/>
              </w:rPr>
              <w:t>2</w:t>
            </w:r>
            <w:r w:rsidRPr="000713BF">
              <w:rPr>
                <w:bCs/>
                <w:color w:val="000000"/>
              </w:rPr>
              <w:br/>
              <w:t>«</w:t>
            </w:r>
            <w:r>
              <w:rPr>
                <w:bCs/>
                <w:color w:val="000000"/>
              </w:rPr>
              <w:t>Обеспечение реализации муниципальной программы Казанского сельского поселения «</w:t>
            </w:r>
            <w:proofErr w:type="spellStart"/>
            <w:r>
              <w:rPr>
                <w:bCs/>
                <w:color w:val="000000"/>
              </w:rPr>
              <w:t>Энергоэффективность</w:t>
            </w:r>
            <w:proofErr w:type="spellEnd"/>
            <w:r>
              <w:rPr>
                <w:bCs/>
                <w:color w:val="000000"/>
              </w:rPr>
              <w:t xml:space="preserve"> и развитие </w:t>
            </w:r>
            <w:r>
              <w:rPr>
                <w:bCs/>
                <w:color w:val="000000"/>
              </w:rPr>
              <w:lastRenderedPageBreak/>
              <w:t>энергетики</w:t>
            </w:r>
            <w:r w:rsidRPr="000713BF">
              <w:rPr>
                <w:bCs/>
                <w:color w:val="000000"/>
              </w:rPr>
              <w:t>»</w:t>
            </w:r>
          </w:p>
        </w:tc>
        <w:tc>
          <w:tcPr>
            <w:tcW w:w="1682" w:type="dxa"/>
            <w:tcBorders>
              <w:top w:val="single" w:sz="4" w:space="0" w:color="auto"/>
              <w:left w:val="nil"/>
              <w:bottom w:val="nil"/>
              <w:right w:val="single" w:sz="4" w:space="0" w:color="auto"/>
            </w:tcBorders>
            <w:shd w:val="clear" w:color="auto" w:fill="auto"/>
            <w:hideMark/>
          </w:tcPr>
          <w:p w:rsidR="008A3BC4" w:rsidRPr="000713BF" w:rsidRDefault="008A3BC4" w:rsidP="008A3BC4">
            <w:pPr>
              <w:rPr>
                <w:color w:val="000000"/>
              </w:rPr>
            </w:pPr>
            <w:r w:rsidRPr="00CD57B4">
              <w:rPr>
                <w:color w:val="000000"/>
              </w:rPr>
              <w:lastRenderedPageBreak/>
              <w:t>Администрация Казанского сельского поселения</w:t>
            </w:r>
          </w:p>
        </w:tc>
        <w:tc>
          <w:tcPr>
            <w:tcW w:w="700" w:type="dxa"/>
            <w:tcBorders>
              <w:top w:val="single" w:sz="4" w:space="0" w:color="auto"/>
              <w:left w:val="nil"/>
              <w:bottom w:val="nil"/>
              <w:right w:val="single" w:sz="4" w:space="0" w:color="auto"/>
            </w:tcBorders>
            <w:shd w:val="clear" w:color="auto" w:fill="auto"/>
            <w:hideMark/>
          </w:tcPr>
          <w:p w:rsidR="008A3BC4" w:rsidRPr="000713BF" w:rsidRDefault="008A3BC4" w:rsidP="008A3BC4">
            <w:pPr>
              <w:jc w:val="center"/>
              <w:rPr>
                <w:color w:val="000000"/>
              </w:rPr>
            </w:pPr>
            <w:r>
              <w:rPr>
                <w:color w:val="000000"/>
              </w:rPr>
              <w:t>951</w:t>
            </w:r>
          </w:p>
        </w:tc>
        <w:tc>
          <w:tcPr>
            <w:tcW w:w="781" w:type="dxa"/>
            <w:tcBorders>
              <w:top w:val="nil"/>
              <w:left w:val="nil"/>
              <w:bottom w:val="nil"/>
              <w:right w:val="single" w:sz="4" w:space="0" w:color="auto"/>
            </w:tcBorders>
            <w:shd w:val="clear" w:color="auto" w:fill="auto"/>
            <w:hideMark/>
          </w:tcPr>
          <w:p w:rsidR="008A3BC4" w:rsidRPr="000713BF" w:rsidRDefault="008A3BC4" w:rsidP="008A3BC4">
            <w:pPr>
              <w:ind w:right="-97" w:hanging="35"/>
              <w:jc w:val="center"/>
              <w:rPr>
                <w:color w:val="000000"/>
                <w:spacing w:val="-14"/>
              </w:rPr>
            </w:pPr>
            <w:r w:rsidRPr="000713BF">
              <w:rPr>
                <w:color w:val="000000"/>
                <w:spacing w:val="-14"/>
              </w:rPr>
              <w:t>X</w:t>
            </w:r>
          </w:p>
        </w:tc>
        <w:tc>
          <w:tcPr>
            <w:tcW w:w="929" w:type="dxa"/>
            <w:tcBorders>
              <w:top w:val="single" w:sz="4" w:space="0" w:color="auto"/>
              <w:left w:val="nil"/>
              <w:bottom w:val="nil"/>
              <w:right w:val="single" w:sz="4" w:space="0" w:color="auto"/>
            </w:tcBorders>
            <w:shd w:val="clear" w:color="auto" w:fill="auto"/>
            <w:hideMark/>
          </w:tcPr>
          <w:p w:rsidR="008A3BC4" w:rsidRPr="000713BF" w:rsidRDefault="008A3BC4" w:rsidP="008A3BC4">
            <w:pPr>
              <w:jc w:val="center"/>
              <w:rPr>
                <w:color w:val="000000"/>
              </w:rPr>
            </w:pPr>
            <w:r w:rsidRPr="000713BF">
              <w:rPr>
                <w:color w:val="000000"/>
              </w:rPr>
              <w:t>X</w:t>
            </w:r>
          </w:p>
        </w:tc>
        <w:tc>
          <w:tcPr>
            <w:tcW w:w="567" w:type="dxa"/>
            <w:tcBorders>
              <w:top w:val="nil"/>
              <w:left w:val="nil"/>
              <w:bottom w:val="single" w:sz="4" w:space="0" w:color="auto"/>
              <w:right w:val="single" w:sz="4" w:space="0" w:color="auto"/>
            </w:tcBorders>
            <w:shd w:val="clear" w:color="auto" w:fill="auto"/>
            <w:hideMark/>
          </w:tcPr>
          <w:p w:rsidR="008A3BC4" w:rsidRPr="000713BF" w:rsidRDefault="008A3BC4" w:rsidP="008A3BC4">
            <w:pPr>
              <w:jc w:val="center"/>
              <w:rPr>
                <w:color w:val="000000"/>
              </w:rPr>
            </w:pPr>
            <w:r w:rsidRPr="000713BF">
              <w:rPr>
                <w:color w:val="000000"/>
              </w:rPr>
              <w:t>X</w:t>
            </w:r>
          </w:p>
        </w:tc>
        <w:tc>
          <w:tcPr>
            <w:tcW w:w="869" w:type="dxa"/>
            <w:tcBorders>
              <w:top w:val="nil"/>
              <w:left w:val="nil"/>
              <w:bottom w:val="single" w:sz="4" w:space="0" w:color="auto"/>
              <w:right w:val="single" w:sz="4" w:space="0" w:color="auto"/>
            </w:tcBorders>
            <w:shd w:val="clear" w:color="auto" w:fill="auto"/>
            <w:noWrap/>
            <w:hideMark/>
          </w:tcPr>
          <w:p w:rsidR="008A3BC4" w:rsidRPr="000713BF" w:rsidRDefault="008A3BC4" w:rsidP="008A3BC4">
            <w:pPr>
              <w:ind w:right="-96" w:hanging="51"/>
              <w:jc w:val="center"/>
              <w:rPr>
                <w:bCs/>
                <w:color w:val="000000"/>
                <w:sz w:val="22"/>
                <w:szCs w:val="22"/>
              </w:rPr>
            </w:pPr>
            <w:r>
              <w:rPr>
                <w:bCs/>
                <w:color w:val="000000"/>
                <w:sz w:val="22"/>
                <w:szCs w:val="22"/>
              </w:rPr>
              <w:t>-</w:t>
            </w:r>
          </w:p>
        </w:tc>
        <w:tc>
          <w:tcPr>
            <w:tcW w:w="709" w:type="dxa"/>
            <w:tcBorders>
              <w:top w:val="nil"/>
              <w:left w:val="nil"/>
              <w:bottom w:val="single" w:sz="4" w:space="0" w:color="auto"/>
              <w:right w:val="single" w:sz="4" w:space="0" w:color="auto"/>
            </w:tcBorders>
            <w:shd w:val="clear" w:color="auto" w:fill="auto"/>
            <w:noWrap/>
            <w:hideMark/>
          </w:tcPr>
          <w:p w:rsidR="008A3BC4" w:rsidRPr="000713BF" w:rsidRDefault="008A3BC4" w:rsidP="008A3BC4">
            <w:pPr>
              <w:jc w:val="center"/>
            </w:pPr>
            <w:r>
              <w:rPr>
                <w:bCs/>
                <w:color w:val="000000"/>
                <w:sz w:val="22"/>
                <w:szCs w:val="22"/>
              </w:rPr>
              <w:t>-</w:t>
            </w:r>
          </w:p>
        </w:tc>
        <w:tc>
          <w:tcPr>
            <w:tcW w:w="709" w:type="dxa"/>
            <w:tcBorders>
              <w:top w:val="nil"/>
              <w:left w:val="nil"/>
              <w:bottom w:val="single" w:sz="4" w:space="0" w:color="auto"/>
              <w:right w:val="single" w:sz="4" w:space="0" w:color="auto"/>
            </w:tcBorders>
            <w:shd w:val="clear" w:color="auto" w:fill="auto"/>
            <w:noWrap/>
            <w:hideMark/>
          </w:tcPr>
          <w:p w:rsidR="008A3BC4" w:rsidRPr="000713BF" w:rsidRDefault="008A3BC4" w:rsidP="008A3BC4">
            <w:pPr>
              <w:jc w:val="center"/>
            </w:pPr>
            <w:r>
              <w:rPr>
                <w:bCs/>
                <w:color w:val="000000"/>
                <w:sz w:val="22"/>
                <w:szCs w:val="22"/>
              </w:rPr>
              <w:t>-</w:t>
            </w:r>
          </w:p>
        </w:tc>
        <w:tc>
          <w:tcPr>
            <w:tcW w:w="646" w:type="dxa"/>
            <w:tcBorders>
              <w:top w:val="nil"/>
              <w:left w:val="nil"/>
              <w:bottom w:val="single" w:sz="4" w:space="0" w:color="auto"/>
              <w:right w:val="single" w:sz="4" w:space="0" w:color="auto"/>
            </w:tcBorders>
            <w:shd w:val="clear" w:color="auto" w:fill="auto"/>
            <w:noWrap/>
            <w:hideMark/>
          </w:tcPr>
          <w:p w:rsidR="008A3BC4" w:rsidRPr="000713BF" w:rsidRDefault="008A3BC4" w:rsidP="008A3BC4">
            <w:pPr>
              <w:ind w:left="-51" w:right="-96"/>
              <w:jc w:val="center"/>
              <w:rPr>
                <w:bCs/>
                <w:color w:val="000000"/>
                <w:sz w:val="22"/>
                <w:szCs w:val="22"/>
              </w:rPr>
            </w:pPr>
            <w:r>
              <w:rPr>
                <w:bCs/>
                <w:color w:val="000000"/>
                <w:sz w:val="22"/>
                <w:szCs w:val="22"/>
              </w:rPr>
              <w:t>-</w:t>
            </w:r>
          </w:p>
        </w:tc>
        <w:tc>
          <w:tcPr>
            <w:tcW w:w="646" w:type="dxa"/>
            <w:tcBorders>
              <w:top w:val="nil"/>
              <w:left w:val="nil"/>
              <w:bottom w:val="single" w:sz="4" w:space="0" w:color="auto"/>
              <w:right w:val="single" w:sz="4" w:space="0" w:color="auto"/>
            </w:tcBorders>
            <w:shd w:val="clear" w:color="auto" w:fill="auto"/>
            <w:noWrap/>
            <w:hideMark/>
          </w:tcPr>
          <w:p w:rsidR="008A3BC4" w:rsidRPr="000713BF" w:rsidRDefault="008A3BC4" w:rsidP="008A3BC4">
            <w:pPr>
              <w:jc w:val="center"/>
              <w:rPr>
                <w:bCs/>
                <w:color w:val="000000"/>
                <w:sz w:val="22"/>
                <w:szCs w:val="22"/>
              </w:rPr>
            </w:pPr>
            <w:r>
              <w:rPr>
                <w:bCs/>
                <w:color w:val="000000"/>
                <w:sz w:val="22"/>
                <w:szCs w:val="22"/>
              </w:rPr>
              <w:t>-</w:t>
            </w:r>
          </w:p>
        </w:tc>
        <w:tc>
          <w:tcPr>
            <w:tcW w:w="709" w:type="dxa"/>
            <w:tcBorders>
              <w:top w:val="nil"/>
              <w:left w:val="nil"/>
              <w:bottom w:val="single" w:sz="4" w:space="0" w:color="auto"/>
              <w:right w:val="single" w:sz="4" w:space="0" w:color="auto"/>
            </w:tcBorders>
            <w:shd w:val="clear" w:color="auto" w:fill="auto"/>
            <w:noWrap/>
            <w:hideMark/>
          </w:tcPr>
          <w:p w:rsidR="008A3BC4" w:rsidRPr="000713BF" w:rsidRDefault="008A3BC4" w:rsidP="008A3BC4">
            <w:pPr>
              <w:jc w:val="center"/>
              <w:rPr>
                <w:bCs/>
                <w:color w:val="000000"/>
                <w:sz w:val="22"/>
                <w:szCs w:val="22"/>
              </w:rPr>
            </w:pPr>
            <w:r>
              <w:rPr>
                <w:bCs/>
                <w:color w:val="000000"/>
                <w:sz w:val="22"/>
                <w:szCs w:val="22"/>
              </w:rPr>
              <w:t>-</w:t>
            </w:r>
          </w:p>
        </w:tc>
        <w:tc>
          <w:tcPr>
            <w:tcW w:w="645" w:type="dxa"/>
            <w:tcBorders>
              <w:top w:val="nil"/>
              <w:left w:val="nil"/>
              <w:bottom w:val="single" w:sz="4" w:space="0" w:color="auto"/>
              <w:right w:val="single" w:sz="4" w:space="0" w:color="auto"/>
            </w:tcBorders>
            <w:shd w:val="clear" w:color="auto" w:fill="auto"/>
            <w:noWrap/>
            <w:hideMark/>
          </w:tcPr>
          <w:p w:rsidR="008A3BC4" w:rsidRPr="000713BF" w:rsidRDefault="008A3BC4" w:rsidP="008A3BC4">
            <w:pPr>
              <w:jc w:val="center"/>
              <w:rPr>
                <w:bCs/>
                <w:color w:val="000000"/>
                <w:sz w:val="22"/>
                <w:szCs w:val="22"/>
              </w:rPr>
            </w:pPr>
            <w:r>
              <w:rPr>
                <w:bCs/>
                <w:color w:val="000000"/>
                <w:sz w:val="22"/>
                <w:szCs w:val="22"/>
              </w:rPr>
              <w:t>-</w:t>
            </w:r>
          </w:p>
        </w:tc>
        <w:tc>
          <w:tcPr>
            <w:tcW w:w="709" w:type="dxa"/>
            <w:tcBorders>
              <w:top w:val="nil"/>
              <w:left w:val="nil"/>
              <w:bottom w:val="single" w:sz="4" w:space="0" w:color="auto"/>
              <w:right w:val="single" w:sz="4" w:space="0" w:color="auto"/>
            </w:tcBorders>
            <w:shd w:val="clear" w:color="auto" w:fill="auto"/>
            <w:noWrap/>
            <w:hideMark/>
          </w:tcPr>
          <w:p w:rsidR="008A3BC4" w:rsidRPr="000713BF" w:rsidRDefault="008A3BC4" w:rsidP="008A3BC4">
            <w:pPr>
              <w:ind w:right="-178" w:hanging="112"/>
              <w:jc w:val="center"/>
              <w:rPr>
                <w:bCs/>
                <w:color w:val="000000"/>
                <w:sz w:val="22"/>
                <w:szCs w:val="22"/>
              </w:rPr>
            </w:pPr>
            <w:r>
              <w:rPr>
                <w:bCs/>
                <w:color w:val="000000"/>
                <w:sz w:val="22"/>
                <w:szCs w:val="22"/>
              </w:rPr>
              <w:t>-</w:t>
            </w:r>
          </w:p>
        </w:tc>
        <w:tc>
          <w:tcPr>
            <w:tcW w:w="709" w:type="dxa"/>
            <w:tcBorders>
              <w:top w:val="nil"/>
              <w:left w:val="nil"/>
              <w:bottom w:val="single" w:sz="4" w:space="0" w:color="auto"/>
              <w:right w:val="single" w:sz="4" w:space="0" w:color="auto"/>
            </w:tcBorders>
            <w:shd w:val="clear" w:color="auto" w:fill="auto"/>
            <w:noWrap/>
            <w:hideMark/>
          </w:tcPr>
          <w:p w:rsidR="008A3BC4" w:rsidRPr="000713BF" w:rsidRDefault="008A3BC4" w:rsidP="008A3BC4">
            <w:pPr>
              <w:ind w:right="-178" w:hanging="112"/>
              <w:jc w:val="center"/>
              <w:rPr>
                <w:bCs/>
                <w:color w:val="000000"/>
                <w:sz w:val="22"/>
                <w:szCs w:val="22"/>
              </w:rPr>
            </w:pPr>
            <w:r>
              <w:rPr>
                <w:bCs/>
                <w:color w:val="000000"/>
                <w:sz w:val="22"/>
                <w:szCs w:val="22"/>
              </w:rPr>
              <w:t>-</w:t>
            </w:r>
          </w:p>
        </w:tc>
        <w:tc>
          <w:tcPr>
            <w:tcW w:w="709" w:type="dxa"/>
            <w:tcBorders>
              <w:top w:val="nil"/>
              <w:left w:val="nil"/>
              <w:bottom w:val="single" w:sz="4" w:space="0" w:color="auto"/>
              <w:right w:val="single" w:sz="4" w:space="0" w:color="auto"/>
            </w:tcBorders>
            <w:shd w:val="clear" w:color="auto" w:fill="auto"/>
            <w:noWrap/>
            <w:hideMark/>
          </w:tcPr>
          <w:p w:rsidR="008A3BC4" w:rsidRPr="000713BF" w:rsidRDefault="008A3BC4" w:rsidP="008A3BC4">
            <w:pPr>
              <w:ind w:right="-178" w:hanging="112"/>
              <w:jc w:val="center"/>
              <w:rPr>
                <w:bCs/>
                <w:color w:val="000000"/>
                <w:sz w:val="22"/>
                <w:szCs w:val="22"/>
              </w:rPr>
            </w:pPr>
            <w:r>
              <w:rPr>
                <w:bCs/>
                <w:color w:val="000000"/>
                <w:sz w:val="22"/>
                <w:szCs w:val="22"/>
              </w:rPr>
              <w:t>-</w:t>
            </w:r>
          </w:p>
        </w:tc>
        <w:tc>
          <w:tcPr>
            <w:tcW w:w="692" w:type="dxa"/>
            <w:tcBorders>
              <w:top w:val="nil"/>
              <w:left w:val="nil"/>
              <w:bottom w:val="single" w:sz="4" w:space="0" w:color="auto"/>
              <w:right w:val="single" w:sz="4" w:space="0" w:color="auto"/>
            </w:tcBorders>
            <w:shd w:val="clear" w:color="auto" w:fill="auto"/>
            <w:noWrap/>
            <w:hideMark/>
          </w:tcPr>
          <w:p w:rsidR="008A3BC4" w:rsidRPr="000713BF" w:rsidRDefault="008A3BC4" w:rsidP="008A3BC4">
            <w:pPr>
              <w:ind w:right="-178" w:hanging="112"/>
              <w:jc w:val="center"/>
              <w:rPr>
                <w:bCs/>
                <w:color w:val="000000"/>
                <w:sz w:val="22"/>
                <w:szCs w:val="22"/>
              </w:rPr>
            </w:pPr>
            <w:r>
              <w:rPr>
                <w:bCs/>
                <w:color w:val="000000"/>
                <w:sz w:val="22"/>
                <w:szCs w:val="22"/>
              </w:rPr>
              <w:t>-</w:t>
            </w:r>
          </w:p>
        </w:tc>
        <w:tc>
          <w:tcPr>
            <w:tcW w:w="631" w:type="dxa"/>
            <w:tcBorders>
              <w:top w:val="nil"/>
              <w:left w:val="nil"/>
              <w:bottom w:val="single" w:sz="4" w:space="0" w:color="auto"/>
              <w:right w:val="single" w:sz="4" w:space="0" w:color="auto"/>
            </w:tcBorders>
            <w:shd w:val="clear" w:color="auto" w:fill="auto"/>
            <w:noWrap/>
            <w:hideMark/>
          </w:tcPr>
          <w:p w:rsidR="008A3BC4" w:rsidRPr="000713BF" w:rsidRDefault="008A3BC4" w:rsidP="008A3BC4">
            <w:pPr>
              <w:ind w:right="-178" w:hanging="112"/>
              <w:jc w:val="center"/>
              <w:rPr>
                <w:bCs/>
                <w:color w:val="000000"/>
                <w:sz w:val="22"/>
                <w:szCs w:val="22"/>
              </w:rPr>
            </w:pPr>
            <w:r>
              <w:rPr>
                <w:bCs/>
                <w:color w:val="000000"/>
                <w:sz w:val="22"/>
                <w:szCs w:val="22"/>
              </w:rPr>
              <w:t>-</w:t>
            </w:r>
          </w:p>
        </w:tc>
        <w:tc>
          <w:tcPr>
            <w:tcW w:w="708" w:type="dxa"/>
            <w:tcBorders>
              <w:top w:val="nil"/>
              <w:left w:val="nil"/>
              <w:bottom w:val="single" w:sz="4" w:space="0" w:color="auto"/>
              <w:right w:val="single" w:sz="4" w:space="0" w:color="auto"/>
            </w:tcBorders>
            <w:shd w:val="clear" w:color="auto" w:fill="auto"/>
            <w:noWrap/>
            <w:hideMark/>
          </w:tcPr>
          <w:p w:rsidR="008A3BC4" w:rsidRPr="000713BF" w:rsidRDefault="008A3BC4" w:rsidP="008A3BC4">
            <w:pPr>
              <w:ind w:right="-178" w:hanging="112"/>
              <w:jc w:val="center"/>
              <w:rPr>
                <w:bCs/>
                <w:color w:val="000000"/>
                <w:sz w:val="22"/>
                <w:szCs w:val="22"/>
              </w:rPr>
            </w:pPr>
            <w:r>
              <w:rPr>
                <w:bCs/>
                <w:color w:val="000000"/>
                <w:sz w:val="22"/>
                <w:szCs w:val="22"/>
              </w:rPr>
              <w:t>-</w:t>
            </w:r>
          </w:p>
        </w:tc>
      </w:tr>
      <w:tr w:rsidR="008A3BC4" w:rsidRPr="000713BF" w:rsidTr="008A3BC4">
        <w:trPr>
          <w:trHeight w:val="1469"/>
        </w:trPr>
        <w:tc>
          <w:tcPr>
            <w:tcW w:w="2411" w:type="dxa"/>
            <w:tcBorders>
              <w:top w:val="single" w:sz="4" w:space="0" w:color="auto"/>
              <w:left w:val="single" w:sz="4" w:space="0" w:color="auto"/>
              <w:bottom w:val="single" w:sz="4" w:space="0" w:color="auto"/>
              <w:right w:val="single" w:sz="4" w:space="0" w:color="auto"/>
            </w:tcBorders>
            <w:shd w:val="clear" w:color="auto" w:fill="auto"/>
            <w:hideMark/>
          </w:tcPr>
          <w:p w:rsidR="008A3BC4" w:rsidRPr="000713BF" w:rsidRDefault="008A3BC4" w:rsidP="008A3BC4">
            <w:pPr>
              <w:rPr>
                <w:color w:val="000000"/>
              </w:rPr>
            </w:pPr>
            <w:r w:rsidRPr="000713BF">
              <w:rPr>
                <w:color w:val="000000"/>
              </w:rPr>
              <w:lastRenderedPageBreak/>
              <w:t xml:space="preserve">ОМ </w:t>
            </w:r>
            <w:r>
              <w:rPr>
                <w:color w:val="000000"/>
              </w:rPr>
              <w:t>2</w:t>
            </w:r>
            <w:r w:rsidRPr="000713BF">
              <w:rPr>
                <w:color w:val="000000"/>
              </w:rPr>
              <w:t xml:space="preserve">.1. </w:t>
            </w:r>
            <w:r>
              <w:rPr>
                <w:color w:val="000000"/>
              </w:rPr>
              <w:t>Проведение мероприятий, направленных на воспитание у всех групп потребителей бережного отношения к энергопотреблению, популяризация новых технологий в сфере энергосбережения.</w:t>
            </w:r>
          </w:p>
        </w:tc>
        <w:tc>
          <w:tcPr>
            <w:tcW w:w="1682" w:type="dxa"/>
            <w:tcBorders>
              <w:top w:val="single" w:sz="4" w:space="0" w:color="auto"/>
              <w:left w:val="nil"/>
              <w:bottom w:val="single" w:sz="4" w:space="0" w:color="auto"/>
              <w:right w:val="single" w:sz="4" w:space="0" w:color="auto"/>
            </w:tcBorders>
            <w:shd w:val="clear" w:color="auto" w:fill="auto"/>
            <w:hideMark/>
          </w:tcPr>
          <w:p w:rsidR="008A3BC4" w:rsidRPr="000713BF" w:rsidRDefault="008A3BC4" w:rsidP="008A3BC4">
            <w:pPr>
              <w:rPr>
                <w:color w:val="000000"/>
              </w:rPr>
            </w:pPr>
            <w:r w:rsidRPr="00BB186B">
              <w:rPr>
                <w:color w:val="000000"/>
              </w:rPr>
              <w:t>Администрация Казанского сельского поселения</w:t>
            </w:r>
          </w:p>
        </w:tc>
        <w:tc>
          <w:tcPr>
            <w:tcW w:w="700" w:type="dxa"/>
            <w:tcBorders>
              <w:top w:val="single" w:sz="4" w:space="0" w:color="auto"/>
              <w:left w:val="nil"/>
              <w:bottom w:val="single" w:sz="4" w:space="0" w:color="auto"/>
              <w:right w:val="single" w:sz="4" w:space="0" w:color="auto"/>
            </w:tcBorders>
            <w:shd w:val="clear" w:color="auto" w:fill="auto"/>
            <w:hideMark/>
          </w:tcPr>
          <w:p w:rsidR="008A3BC4" w:rsidRPr="000713BF" w:rsidRDefault="008A3BC4" w:rsidP="008A3BC4">
            <w:pPr>
              <w:jc w:val="center"/>
              <w:rPr>
                <w:color w:val="000000"/>
              </w:rPr>
            </w:pPr>
            <w:r>
              <w:rPr>
                <w:color w:val="000000"/>
              </w:rPr>
              <w:t>951</w:t>
            </w:r>
          </w:p>
        </w:tc>
        <w:tc>
          <w:tcPr>
            <w:tcW w:w="781" w:type="dxa"/>
            <w:tcBorders>
              <w:top w:val="single" w:sz="4" w:space="0" w:color="auto"/>
              <w:left w:val="nil"/>
              <w:bottom w:val="single" w:sz="4" w:space="0" w:color="auto"/>
              <w:right w:val="single" w:sz="4" w:space="0" w:color="auto"/>
            </w:tcBorders>
            <w:shd w:val="clear" w:color="auto" w:fill="auto"/>
            <w:noWrap/>
            <w:hideMark/>
          </w:tcPr>
          <w:p w:rsidR="008A3BC4" w:rsidRPr="000713BF" w:rsidRDefault="008A3BC4" w:rsidP="008A3BC4">
            <w:pPr>
              <w:ind w:right="-97" w:hanging="35"/>
              <w:jc w:val="center"/>
              <w:rPr>
                <w:color w:val="000000"/>
                <w:spacing w:val="-14"/>
              </w:rPr>
            </w:pPr>
            <w:r>
              <w:rPr>
                <w:color w:val="000000"/>
                <w:spacing w:val="-14"/>
              </w:rPr>
              <w:t>Х</w:t>
            </w:r>
          </w:p>
        </w:tc>
        <w:tc>
          <w:tcPr>
            <w:tcW w:w="929" w:type="dxa"/>
            <w:tcBorders>
              <w:top w:val="single" w:sz="4" w:space="0" w:color="auto"/>
              <w:left w:val="nil"/>
              <w:bottom w:val="single" w:sz="4" w:space="0" w:color="auto"/>
              <w:right w:val="single" w:sz="4" w:space="0" w:color="auto"/>
            </w:tcBorders>
            <w:shd w:val="clear" w:color="auto" w:fill="auto"/>
            <w:hideMark/>
          </w:tcPr>
          <w:p w:rsidR="008A3BC4" w:rsidRPr="000713BF" w:rsidRDefault="008A3BC4" w:rsidP="008A3BC4">
            <w:pPr>
              <w:jc w:val="center"/>
              <w:rPr>
                <w:color w:val="000000"/>
              </w:rPr>
            </w:pPr>
            <w:r w:rsidRPr="000713BF">
              <w:rPr>
                <w:color w:val="000000"/>
              </w:rPr>
              <w:t> </w:t>
            </w:r>
            <w:r>
              <w:rPr>
                <w:color w:val="000000"/>
              </w:rPr>
              <w:t>Х</w:t>
            </w:r>
          </w:p>
        </w:tc>
        <w:tc>
          <w:tcPr>
            <w:tcW w:w="567" w:type="dxa"/>
            <w:tcBorders>
              <w:top w:val="nil"/>
              <w:left w:val="nil"/>
              <w:bottom w:val="single" w:sz="4" w:space="0" w:color="auto"/>
              <w:right w:val="single" w:sz="4" w:space="0" w:color="auto"/>
            </w:tcBorders>
            <w:shd w:val="clear" w:color="auto" w:fill="auto"/>
            <w:hideMark/>
          </w:tcPr>
          <w:p w:rsidR="008A3BC4" w:rsidRPr="000713BF" w:rsidRDefault="008A3BC4" w:rsidP="008A3BC4">
            <w:pPr>
              <w:jc w:val="center"/>
              <w:rPr>
                <w:color w:val="000000"/>
              </w:rPr>
            </w:pPr>
            <w:r>
              <w:rPr>
                <w:color w:val="000000"/>
              </w:rPr>
              <w:t>Х</w:t>
            </w:r>
            <w:r w:rsidRPr="000713BF">
              <w:rPr>
                <w:color w:val="000000"/>
              </w:rPr>
              <w:t> </w:t>
            </w:r>
          </w:p>
        </w:tc>
        <w:tc>
          <w:tcPr>
            <w:tcW w:w="869" w:type="dxa"/>
            <w:tcBorders>
              <w:top w:val="nil"/>
              <w:left w:val="nil"/>
              <w:bottom w:val="single" w:sz="4" w:space="0" w:color="auto"/>
              <w:right w:val="single" w:sz="4" w:space="0" w:color="auto"/>
            </w:tcBorders>
            <w:shd w:val="clear" w:color="auto" w:fill="auto"/>
            <w:noWrap/>
            <w:hideMark/>
          </w:tcPr>
          <w:p w:rsidR="008A3BC4" w:rsidRPr="000713BF" w:rsidRDefault="008A3BC4" w:rsidP="008A3BC4">
            <w:pPr>
              <w:jc w:val="center"/>
              <w:rPr>
                <w:color w:val="000000"/>
                <w:sz w:val="22"/>
                <w:szCs w:val="22"/>
              </w:rPr>
            </w:pPr>
            <w:r>
              <w:rPr>
                <w:color w:val="000000"/>
                <w:sz w:val="22"/>
                <w:szCs w:val="22"/>
              </w:rPr>
              <w:t>-</w:t>
            </w:r>
          </w:p>
        </w:tc>
        <w:tc>
          <w:tcPr>
            <w:tcW w:w="709" w:type="dxa"/>
            <w:tcBorders>
              <w:top w:val="nil"/>
              <w:left w:val="nil"/>
              <w:bottom w:val="single" w:sz="4" w:space="0" w:color="auto"/>
              <w:right w:val="single" w:sz="4" w:space="0" w:color="auto"/>
            </w:tcBorders>
            <w:shd w:val="clear" w:color="auto" w:fill="auto"/>
            <w:noWrap/>
            <w:hideMark/>
          </w:tcPr>
          <w:p w:rsidR="008A3BC4" w:rsidRPr="000713BF" w:rsidRDefault="008A3BC4" w:rsidP="008A3BC4">
            <w:pPr>
              <w:ind w:left="-51" w:right="-96"/>
              <w:jc w:val="center"/>
              <w:rPr>
                <w:color w:val="000000"/>
                <w:sz w:val="22"/>
                <w:szCs w:val="22"/>
              </w:rPr>
            </w:pPr>
            <w:r>
              <w:rPr>
                <w:color w:val="000000"/>
                <w:sz w:val="22"/>
                <w:szCs w:val="22"/>
              </w:rPr>
              <w:t>-</w:t>
            </w:r>
          </w:p>
        </w:tc>
        <w:tc>
          <w:tcPr>
            <w:tcW w:w="709" w:type="dxa"/>
            <w:tcBorders>
              <w:top w:val="nil"/>
              <w:left w:val="nil"/>
              <w:bottom w:val="single" w:sz="4" w:space="0" w:color="auto"/>
              <w:right w:val="single" w:sz="4" w:space="0" w:color="auto"/>
            </w:tcBorders>
            <w:shd w:val="clear" w:color="auto" w:fill="auto"/>
            <w:noWrap/>
            <w:hideMark/>
          </w:tcPr>
          <w:p w:rsidR="008A3BC4" w:rsidRPr="000713BF" w:rsidRDefault="008A3BC4" w:rsidP="008A3BC4">
            <w:pPr>
              <w:ind w:left="-51" w:right="-96"/>
              <w:jc w:val="center"/>
              <w:rPr>
                <w:color w:val="000000"/>
                <w:sz w:val="22"/>
                <w:szCs w:val="22"/>
              </w:rPr>
            </w:pPr>
            <w:r>
              <w:rPr>
                <w:color w:val="000000"/>
                <w:sz w:val="22"/>
                <w:szCs w:val="22"/>
              </w:rPr>
              <w:t>-</w:t>
            </w:r>
          </w:p>
        </w:tc>
        <w:tc>
          <w:tcPr>
            <w:tcW w:w="646" w:type="dxa"/>
            <w:tcBorders>
              <w:top w:val="nil"/>
              <w:left w:val="nil"/>
              <w:bottom w:val="single" w:sz="4" w:space="0" w:color="auto"/>
              <w:right w:val="single" w:sz="4" w:space="0" w:color="auto"/>
            </w:tcBorders>
            <w:shd w:val="clear" w:color="auto" w:fill="auto"/>
            <w:noWrap/>
            <w:hideMark/>
          </w:tcPr>
          <w:p w:rsidR="008A3BC4" w:rsidRPr="000713BF" w:rsidRDefault="008A3BC4" w:rsidP="008A3BC4">
            <w:pPr>
              <w:ind w:left="-51" w:right="-96"/>
              <w:jc w:val="center"/>
              <w:rPr>
                <w:color w:val="000000"/>
                <w:sz w:val="22"/>
                <w:szCs w:val="22"/>
              </w:rPr>
            </w:pPr>
            <w:r>
              <w:rPr>
                <w:color w:val="000000"/>
                <w:sz w:val="22"/>
                <w:szCs w:val="22"/>
              </w:rPr>
              <w:t>-</w:t>
            </w:r>
          </w:p>
        </w:tc>
        <w:tc>
          <w:tcPr>
            <w:tcW w:w="646" w:type="dxa"/>
            <w:tcBorders>
              <w:top w:val="nil"/>
              <w:left w:val="nil"/>
              <w:bottom w:val="single" w:sz="4" w:space="0" w:color="auto"/>
              <w:right w:val="single" w:sz="4" w:space="0" w:color="auto"/>
            </w:tcBorders>
            <w:shd w:val="clear" w:color="auto" w:fill="auto"/>
            <w:noWrap/>
            <w:hideMark/>
          </w:tcPr>
          <w:p w:rsidR="008A3BC4" w:rsidRPr="000713BF" w:rsidRDefault="008A3BC4" w:rsidP="008A3BC4">
            <w:pPr>
              <w:jc w:val="center"/>
              <w:rPr>
                <w:color w:val="000000"/>
                <w:sz w:val="22"/>
                <w:szCs w:val="22"/>
              </w:rPr>
            </w:pPr>
            <w:r>
              <w:rPr>
                <w:color w:val="000000"/>
                <w:sz w:val="22"/>
                <w:szCs w:val="22"/>
              </w:rPr>
              <w:t>-</w:t>
            </w:r>
          </w:p>
        </w:tc>
        <w:tc>
          <w:tcPr>
            <w:tcW w:w="709" w:type="dxa"/>
            <w:tcBorders>
              <w:top w:val="nil"/>
              <w:left w:val="nil"/>
              <w:bottom w:val="single" w:sz="4" w:space="0" w:color="auto"/>
              <w:right w:val="single" w:sz="4" w:space="0" w:color="auto"/>
            </w:tcBorders>
            <w:shd w:val="clear" w:color="auto" w:fill="auto"/>
            <w:noWrap/>
            <w:hideMark/>
          </w:tcPr>
          <w:p w:rsidR="008A3BC4" w:rsidRPr="000713BF" w:rsidRDefault="008A3BC4" w:rsidP="008A3BC4">
            <w:pPr>
              <w:jc w:val="center"/>
              <w:rPr>
                <w:color w:val="000000"/>
                <w:sz w:val="22"/>
                <w:szCs w:val="22"/>
              </w:rPr>
            </w:pPr>
            <w:r>
              <w:rPr>
                <w:color w:val="000000"/>
                <w:sz w:val="22"/>
                <w:szCs w:val="22"/>
              </w:rPr>
              <w:t>-</w:t>
            </w:r>
          </w:p>
        </w:tc>
        <w:tc>
          <w:tcPr>
            <w:tcW w:w="645" w:type="dxa"/>
            <w:tcBorders>
              <w:top w:val="nil"/>
              <w:left w:val="nil"/>
              <w:bottom w:val="single" w:sz="4" w:space="0" w:color="auto"/>
              <w:right w:val="single" w:sz="4" w:space="0" w:color="auto"/>
            </w:tcBorders>
            <w:shd w:val="clear" w:color="auto" w:fill="auto"/>
            <w:noWrap/>
            <w:hideMark/>
          </w:tcPr>
          <w:p w:rsidR="008A3BC4" w:rsidRPr="000713BF" w:rsidRDefault="008A3BC4" w:rsidP="008A3BC4">
            <w:pPr>
              <w:jc w:val="center"/>
              <w:rPr>
                <w:color w:val="000000"/>
                <w:sz w:val="22"/>
                <w:szCs w:val="22"/>
              </w:rPr>
            </w:pPr>
            <w:r>
              <w:rPr>
                <w:color w:val="000000"/>
                <w:sz w:val="22"/>
                <w:szCs w:val="22"/>
              </w:rPr>
              <w:t>-</w:t>
            </w:r>
          </w:p>
        </w:tc>
        <w:tc>
          <w:tcPr>
            <w:tcW w:w="709" w:type="dxa"/>
            <w:tcBorders>
              <w:top w:val="nil"/>
              <w:left w:val="nil"/>
              <w:bottom w:val="single" w:sz="4" w:space="0" w:color="auto"/>
              <w:right w:val="single" w:sz="4" w:space="0" w:color="auto"/>
            </w:tcBorders>
            <w:shd w:val="clear" w:color="auto" w:fill="auto"/>
            <w:noWrap/>
            <w:hideMark/>
          </w:tcPr>
          <w:p w:rsidR="008A3BC4" w:rsidRPr="000713BF" w:rsidRDefault="008A3BC4" w:rsidP="008A3BC4">
            <w:pPr>
              <w:ind w:right="-178" w:hanging="112"/>
              <w:jc w:val="center"/>
              <w:rPr>
                <w:color w:val="000000"/>
                <w:sz w:val="22"/>
                <w:szCs w:val="22"/>
              </w:rPr>
            </w:pPr>
            <w:r>
              <w:rPr>
                <w:color w:val="000000"/>
                <w:sz w:val="22"/>
                <w:szCs w:val="22"/>
              </w:rPr>
              <w:t>-</w:t>
            </w:r>
          </w:p>
        </w:tc>
        <w:tc>
          <w:tcPr>
            <w:tcW w:w="709" w:type="dxa"/>
            <w:tcBorders>
              <w:top w:val="nil"/>
              <w:left w:val="nil"/>
              <w:bottom w:val="single" w:sz="4" w:space="0" w:color="auto"/>
              <w:right w:val="single" w:sz="4" w:space="0" w:color="auto"/>
            </w:tcBorders>
            <w:shd w:val="clear" w:color="auto" w:fill="auto"/>
            <w:noWrap/>
            <w:hideMark/>
          </w:tcPr>
          <w:p w:rsidR="008A3BC4" w:rsidRPr="000713BF" w:rsidRDefault="008A3BC4" w:rsidP="008A3BC4">
            <w:pPr>
              <w:ind w:right="-178" w:hanging="112"/>
              <w:jc w:val="center"/>
              <w:rPr>
                <w:color w:val="000000"/>
                <w:sz w:val="22"/>
                <w:szCs w:val="22"/>
              </w:rPr>
            </w:pPr>
            <w:r>
              <w:rPr>
                <w:color w:val="000000"/>
                <w:sz w:val="22"/>
                <w:szCs w:val="22"/>
              </w:rPr>
              <w:t>-</w:t>
            </w:r>
          </w:p>
        </w:tc>
        <w:tc>
          <w:tcPr>
            <w:tcW w:w="709" w:type="dxa"/>
            <w:tcBorders>
              <w:top w:val="nil"/>
              <w:left w:val="nil"/>
              <w:bottom w:val="single" w:sz="4" w:space="0" w:color="auto"/>
              <w:right w:val="single" w:sz="4" w:space="0" w:color="auto"/>
            </w:tcBorders>
            <w:shd w:val="clear" w:color="auto" w:fill="auto"/>
            <w:noWrap/>
            <w:hideMark/>
          </w:tcPr>
          <w:p w:rsidR="008A3BC4" w:rsidRPr="000713BF" w:rsidRDefault="008A3BC4" w:rsidP="008A3BC4">
            <w:pPr>
              <w:ind w:right="-178" w:hanging="112"/>
              <w:jc w:val="center"/>
              <w:rPr>
                <w:color w:val="000000"/>
                <w:sz w:val="22"/>
                <w:szCs w:val="22"/>
              </w:rPr>
            </w:pPr>
            <w:r>
              <w:rPr>
                <w:color w:val="000000"/>
                <w:sz w:val="22"/>
                <w:szCs w:val="22"/>
              </w:rPr>
              <w:t>-</w:t>
            </w:r>
          </w:p>
        </w:tc>
        <w:tc>
          <w:tcPr>
            <w:tcW w:w="692" w:type="dxa"/>
            <w:tcBorders>
              <w:top w:val="nil"/>
              <w:left w:val="nil"/>
              <w:bottom w:val="single" w:sz="4" w:space="0" w:color="auto"/>
              <w:right w:val="single" w:sz="4" w:space="0" w:color="auto"/>
            </w:tcBorders>
            <w:shd w:val="clear" w:color="auto" w:fill="auto"/>
            <w:noWrap/>
            <w:hideMark/>
          </w:tcPr>
          <w:p w:rsidR="008A3BC4" w:rsidRPr="000713BF" w:rsidRDefault="008A3BC4" w:rsidP="008A3BC4">
            <w:pPr>
              <w:ind w:right="-178" w:hanging="112"/>
              <w:jc w:val="center"/>
              <w:rPr>
                <w:color w:val="000000"/>
                <w:sz w:val="22"/>
                <w:szCs w:val="22"/>
              </w:rPr>
            </w:pPr>
            <w:r>
              <w:rPr>
                <w:color w:val="000000"/>
                <w:sz w:val="22"/>
                <w:szCs w:val="22"/>
              </w:rPr>
              <w:t>-</w:t>
            </w:r>
          </w:p>
        </w:tc>
        <w:tc>
          <w:tcPr>
            <w:tcW w:w="631" w:type="dxa"/>
            <w:tcBorders>
              <w:top w:val="nil"/>
              <w:left w:val="nil"/>
              <w:bottom w:val="single" w:sz="4" w:space="0" w:color="auto"/>
              <w:right w:val="single" w:sz="4" w:space="0" w:color="auto"/>
            </w:tcBorders>
            <w:shd w:val="clear" w:color="auto" w:fill="auto"/>
            <w:noWrap/>
            <w:hideMark/>
          </w:tcPr>
          <w:p w:rsidR="008A3BC4" w:rsidRPr="000713BF" w:rsidRDefault="008A3BC4" w:rsidP="008A3BC4">
            <w:pPr>
              <w:ind w:right="-178" w:hanging="112"/>
              <w:jc w:val="center"/>
              <w:rPr>
                <w:color w:val="000000"/>
                <w:sz w:val="22"/>
                <w:szCs w:val="22"/>
              </w:rPr>
            </w:pPr>
            <w:r>
              <w:rPr>
                <w:color w:val="000000"/>
                <w:sz w:val="22"/>
                <w:szCs w:val="22"/>
              </w:rPr>
              <w:t>-</w:t>
            </w:r>
          </w:p>
        </w:tc>
        <w:tc>
          <w:tcPr>
            <w:tcW w:w="708" w:type="dxa"/>
            <w:tcBorders>
              <w:top w:val="nil"/>
              <w:left w:val="nil"/>
              <w:bottom w:val="single" w:sz="4" w:space="0" w:color="auto"/>
              <w:right w:val="single" w:sz="4" w:space="0" w:color="auto"/>
            </w:tcBorders>
            <w:shd w:val="clear" w:color="auto" w:fill="auto"/>
            <w:noWrap/>
            <w:hideMark/>
          </w:tcPr>
          <w:p w:rsidR="008A3BC4" w:rsidRPr="000713BF" w:rsidRDefault="008A3BC4" w:rsidP="008A3BC4">
            <w:pPr>
              <w:ind w:right="-178" w:hanging="112"/>
              <w:jc w:val="center"/>
              <w:rPr>
                <w:color w:val="000000"/>
                <w:sz w:val="22"/>
                <w:szCs w:val="22"/>
              </w:rPr>
            </w:pPr>
            <w:r>
              <w:rPr>
                <w:color w:val="000000"/>
                <w:sz w:val="22"/>
                <w:szCs w:val="22"/>
              </w:rPr>
              <w:t>-</w:t>
            </w:r>
          </w:p>
        </w:tc>
      </w:tr>
      <w:tr w:rsidR="008A3BC4" w:rsidRPr="000713BF" w:rsidTr="008A3BC4">
        <w:trPr>
          <w:trHeight w:val="4708"/>
        </w:trPr>
        <w:tc>
          <w:tcPr>
            <w:tcW w:w="2411" w:type="dxa"/>
            <w:tcBorders>
              <w:top w:val="single" w:sz="4" w:space="0" w:color="auto"/>
              <w:left w:val="single" w:sz="4" w:space="0" w:color="auto"/>
              <w:bottom w:val="single" w:sz="4" w:space="0" w:color="auto"/>
              <w:right w:val="single" w:sz="4" w:space="0" w:color="auto"/>
            </w:tcBorders>
            <w:shd w:val="clear" w:color="auto" w:fill="auto"/>
            <w:hideMark/>
          </w:tcPr>
          <w:p w:rsidR="008A3BC4" w:rsidRPr="000713BF" w:rsidRDefault="008A3BC4" w:rsidP="008A3BC4">
            <w:pPr>
              <w:rPr>
                <w:color w:val="000000"/>
              </w:rPr>
            </w:pPr>
            <w:r w:rsidRPr="000713BF">
              <w:rPr>
                <w:color w:val="000000"/>
              </w:rPr>
              <w:t xml:space="preserve">ОМ. </w:t>
            </w:r>
            <w:r>
              <w:rPr>
                <w:color w:val="000000"/>
              </w:rPr>
              <w:t>2</w:t>
            </w:r>
            <w:r w:rsidRPr="000713BF">
              <w:rPr>
                <w:color w:val="000000"/>
              </w:rPr>
              <w:t xml:space="preserve">.2. </w:t>
            </w:r>
            <w:r>
              <w:rPr>
                <w:color w:val="000000"/>
              </w:rPr>
              <w:t xml:space="preserve">Мероприятия, обеспечивающие распространение информации об установленных законодательством </w:t>
            </w:r>
            <w:proofErr w:type="gramStart"/>
            <w:r>
              <w:rPr>
                <w:color w:val="000000"/>
              </w:rPr>
              <w:t>о</w:t>
            </w:r>
            <w:proofErr w:type="gramEnd"/>
            <w:r>
              <w:rPr>
                <w:color w:val="000000"/>
              </w:rPr>
              <w:t xml:space="preserve"> энергосбережении и повышении энергетической эффективности требованиях, предъявляемых к собственникам жилых домов, собственникам помещений в многоквартирных домах,  </w:t>
            </w:r>
            <w:r>
              <w:rPr>
                <w:color w:val="000000"/>
              </w:rPr>
              <w:lastRenderedPageBreak/>
              <w:t>информирование жителей о возможных типовых решениях повышения энергетической эффективности и энергосбережения</w:t>
            </w:r>
          </w:p>
        </w:tc>
        <w:tc>
          <w:tcPr>
            <w:tcW w:w="1682" w:type="dxa"/>
            <w:tcBorders>
              <w:top w:val="single" w:sz="4" w:space="0" w:color="auto"/>
              <w:left w:val="nil"/>
              <w:bottom w:val="single" w:sz="4" w:space="0" w:color="auto"/>
              <w:right w:val="single" w:sz="4" w:space="0" w:color="auto"/>
            </w:tcBorders>
            <w:shd w:val="clear" w:color="auto" w:fill="auto"/>
            <w:hideMark/>
          </w:tcPr>
          <w:p w:rsidR="008A3BC4" w:rsidRPr="000713BF" w:rsidRDefault="008A3BC4" w:rsidP="008A3BC4">
            <w:pPr>
              <w:rPr>
                <w:color w:val="000000"/>
              </w:rPr>
            </w:pPr>
            <w:r w:rsidRPr="007605A8">
              <w:rPr>
                <w:color w:val="000000"/>
              </w:rPr>
              <w:lastRenderedPageBreak/>
              <w:t>Администрация Казанского сельского поселения</w:t>
            </w:r>
          </w:p>
        </w:tc>
        <w:tc>
          <w:tcPr>
            <w:tcW w:w="700" w:type="dxa"/>
            <w:tcBorders>
              <w:top w:val="single" w:sz="4" w:space="0" w:color="auto"/>
              <w:left w:val="nil"/>
              <w:bottom w:val="single" w:sz="4" w:space="0" w:color="auto"/>
              <w:right w:val="single" w:sz="4" w:space="0" w:color="auto"/>
            </w:tcBorders>
            <w:shd w:val="clear" w:color="auto" w:fill="auto"/>
            <w:hideMark/>
          </w:tcPr>
          <w:p w:rsidR="008A3BC4" w:rsidRPr="000713BF" w:rsidRDefault="008A3BC4" w:rsidP="008A3BC4">
            <w:pPr>
              <w:jc w:val="center"/>
              <w:rPr>
                <w:color w:val="000000"/>
              </w:rPr>
            </w:pPr>
            <w:r>
              <w:rPr>
                <w:color w:val="000000"/>
              </w:rPr>
              <w:t>951</w:t>
            </w:r>
          </w:p>
        </w:tc>
        <w:tc>
          <w:tcPr>
            <w:tcW w:w="781" w:type="dxa"/>
            <w:tcBorders>
              <w:top w:val="single" w:sz="4" w:space="0" w:color="auto"/>
              <w:left w:val="nil"/>
              <w:bottom w:val="single" w:sz="4" w:space="0" w:color="auto"/>
              <w:right w:val="single" w:sz="4" w:space="0" w:color="auto"/>
            </w:tcBorders>
            <w:shd w:val="clear" w:color="auto" w:fill="auto"/>
            <w:noWrap/>
            <w:hideMark/>
          </w:tcPr>
          <w:p w:rsidR="008A3BC4" w:rsidRPr="000713BF" w:rsidRDefault="008A3BC4" w:rsidP="008A3BC4">
            <w:pPr>
              <w:ind w:right="-97" w:hanging="35"/>
              <w:jc w:val="center"/>
              <w:rPr>
                <w:color w:val="000000"/>
                <w:spacing w:val="-14"/>
              </w:rPr>
            </w:pPr>
            <w:r>
              <w:rPr>
                <w:color w:val="000000"/>
                <w:spacing w:val="-14"/>
              </w:rPr>
              <w:t>Х</w:t>
            </w:r>
          </w:p>
        </w:tc>
        <w:tc>
          <w:tcPr>
            <w:tcW w:w="929" w:type="dxa"/>
            <w:tcBorders>
              <w:top w:val="single" w:sz="4" w:space="0" w:color="auto"/>
              <w:left w:val="nil"/>
              <w:bottom w:val="single" w:sz="4" w:space="0" w:color="auto"/>
              <w:right w:val="single" w:sz="4" w:space="0" w:color="auto"/>
            </w:tcBorders>
            <w:shd w:val="clear" w:color="auto" w:fill="auto"/>
            <w:hideMark/>
          </w:tcPr>
          <w:p w:rsidR="008A3BC4" w:rsidRPr="000713BF" w:rsidRDefault="008A3BC4" w:rsidP="008A3BC4">
            <w:pPr>
              <w:jc w:val="center"/>
              <w:rPr>
                <w:color w:val="000000"/>
              </w:rPr>
            </w:pPr>
            <w:r>
              <w:rPr>
                <w:color w:val="000000"/>
              </w:rPr>
              <w:t>Х</w:t>
            </w:r>
            <w:r w:rsidRPr="000713BF">
              <w:rP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8A3BC4" w:rsidRPr="000713BF" w:rsidRDefault="008A3BC4" w:rsidP="008A3BC4">
            <w:pPr>
              <w:jc w:val="center"/>
              <w:rPr>
                <w:color w:val="000000"/>
              </w:rPr>
            </w:pPr>
            <w:r w:rsidRPr="000713BF">
              <w:rPr>
                <w:color w:val="000000"/>
              </w:rPr>
              <w:t> </w:t>
            </w:r>
            <w:r>
              <w:rPr>
                <w:color w:val="000000"/>
              </w:rPr>
              <w:t>Х</w:t>
            </w:r>
          </w:p>
        </w:tc>
        <w:tc>
          <w:tcPr>
            <w:tcW w:w="869" w:type="dxa"/>
            <w:tcBorders>
              <w:top w:val="single" w:sz="4" w:space="0" w:color="auto"/>
              <w:left w:val="nil"/>
              <w:bottom w:val="single" w:sz="4" w:space="0" w:color="auto"/>
              <w:right w:val="single" w:sz="4" w:space="0" w:color="auto"/>
            </w:tcBorders>
            <w:shd w:val="clear" w:color="auto" w:fill="auto"/>
            <w:noWrap/>
            <w:hideMark/>
          </w:tcPr>
          <w:p w:rsidR="008A3BC4" w:rsidRPr="000713BF" w:rsidRDefault="008A3BC4" w:rsidP="008A3BC4">
            <w:pPr>
              <w:ind w:right="-96" w:hanging="51"/>
              <w:jc w:val="center"/>
              <w:rPr>
                <w:color w:val="000000"/>
                <w:sz w:val="22"/>
                <w:szCs w:val="22"/>
              </w:rPr>
            </w:pPr>
            <w:r>
              <w:rPr>
                <w:color w:val="000000"/>
                <w:sz w:val="22"/>
                <w:szCs w:val="22"/>
              </w:rPr>
              <w:t>-</w:t>
            </w:r>
          </w:p>
        </w:tc>
        <w:tc>
          <w:tcPr>
            <w:tcW w:w="709" w:type="dxa"/>
            <w:tcBorders>
              <w:top w:val="single" w:sz="4" w:space="0" w:color="auto"/>
              <w:left w:val="nil"/>
              <w:bottom w:val="single" w:sz="4" w:space="0" w:color="auto"/>
              <w:right w:val="single" w:sz="4" w:space="0" w:color="auto"/>
            </w:tcBorders>
            <w:shd w:val="clear" w:color="auto" w:fill="auto"/>
            <w:noWrap/>
            <w:hideMark/>
          </w:tcPr>
          <w:p w:rsidR="008A3BC4" w:rsidRPr="000713BF" w:rsidRDefault="008A3BC4" w:rsidP="008A3BC4">
            <w:pPr>
              <w:ind w:left="-51" w:right="-96"/>
              <w:jc w:val="center"/>
              <w:rPr>
                <w:color w:val="000000"/>
                <w:sz w:val="22"/>
                <w:szCs w:val="22"/>
              </w:rPr>
            </w:pPr>
            <w:r>
              <w:rPr>
                <w:color w:val="000000"/>
                <w:sz w:val="22"/>
                <w:szCs w:val="22"/>
              </w:rPr>
              <w:t>-</w:t>
            </w:r>
          </w:p>
        </w:tc>
        <w:tc>
          <w:tcPr>
            <w:tcW w:w="709" w:type="dxa"/>
            <w:tcBorders>
              <w:top w:val="single" w:sz="4" w:space="0" w:color="auto"/>
              <w:left w:val="nil"/>
              <w:bottom w:val="single" w:sz="4" w:space="0" w:color="auto"/>
              <w:right w:val="single" w:sz="4" w:space="0" w:color="auto"/>
            </w:tcBorders>
            <w:shd w:val="clear" w:color="auto" w:fill="auto"/>
            <w:noWrap/>
            <w:hideMark/>
          </w:tcPr>
          <w:p w:rsidR="008A3BC4" w:rsidRPr="000713BF" w:rsidRDefault="008A3BC4" w:rsidP="008A3BC4">
            <w:pPr>
              <w:ind w:left="-51" w:right="-96"/>
              <w:jc w:val="center"/>
              <w:rPr>
                <w:color w:val="000000"/>
                <w:sz w:val="22"/>
                <w:szCs w:val="22"/>
              </w:rPr>
            </w:pPr>
            <w:r>
              <w:rPr>
                <w:color w:val="000000"/>
                <w:sz w:val="22"/>
                <w:szCs w:val="22"/>
              </w:rPr>
              <w:t>-</w:t>
            </w:r>
          </w:p>
        </w:tc>
        <w:tc>
          <w:tcPr>
            <w:tcW w:w="646" w:type="dxa"/>
            <w:tcBorders>
              <w:top w:val="single" w:sz="4" w:space="0" w:color="auto"/>
              <w:left w:val="nil"/>
              <w:bottom w:val="single" w:sz="4" w:space="0" w:color="auto"/>
              <w:right w:val="single" w:sz="4" w:space="0" w:color="auto"/>
            </w:tcBorders>
            <w:shd w:val="clear" w:color="auto" w:fill="auto"/>
            <w:noWrap/>
            <w:hideMark/>
          </w:tcPr>
          <w:p w:rsidR="008A3BC4" w:rsidRPr="000713BF" w:rsidRDefault="008A3BC4" w:rsidP="008A3BC4">
            <w:pPr>
              <w:ind w:left="-51" w:right="-96"/>
              <w:jc w:val="center"/>
              <w:rPr>
                <w:color w:val="000000"/>
                <w:sz w:val="22"/>
                <w:szCs w:val="22"/>
              </w:rPr>
            </w:pPr>
            <w:r>
              <w:rPr>
                <w:color w:val="000000"/>
                <w:sz w:val="22"/>
                <w:szCs w:val="22"/>
              </w:rPr>
              <w:t>-</w:t>
            </w:r>
          </w:p>
        </w:tc>
        <w:tc>
          <w:tcPr>
            <w:tcW w:w="646" w:type="dxa"/>
            <w:tcBorders>
              <w:top w:val="single" w:sz="4" w:space="0" w:color="auto"/>
              <w:left w:val="nil"/>
              <w:bottom w:val="single" w:sz="4" w:space="0" w:color="auto"/>
              <w:right w:val="single" w:sz="4" w:space="0" w:color="auto"/>
            </w:tcBorders>
            <w:shd w:val="clear" w:color="auto" w:fill="auto"/>
            <w:noWrap/>
            <w:hideMark/>
          </w:tcPr>
          <w:p w:rsidR="008A3BC4" w:rsidRPr="000713BF" w:rsidRDefault="008A3BC4" w:rsidP="008A3BC4">
            <w:pPr>
              <w:ind w:left="-51" w:right="-96"/>
              <w:jc w:val="center"/>
              <w:rPr>
                <w:color w:val="000000"/>
                <w:sz w:val="22"/>
                <w:szCs w:val="22"/>
              </w:rPr>
            </w:pPr>
            <w:r>
              <w:rPr>
                <w:color w:val="000000"/>
                <w:sz w:val="22"/>
                <w:szCs w:val="22"/>
              </w:rPr>
              <w:t>-</w:t>
            </w:r>
          </w:p>
        </w:tc>
        <w:tc>
          <w:tcPr>
            <w:tcW w:w="709" w:type="dxa"/>
            <w:tcBorders>
              <w:top w:val="single" w:sz="4" w:space="0" w:color="auto"/>
              <w:left w:val="nil"/>
              <w:bottom w:val="single" w:sz="4" w:space="0" w:color="auto"/>
              <w:right w:val="single" w:sz="4" w:space="0" w:color="auto"/>
            </w:tcBorders>
            <w:shd w:val="clear" w:color="auto" w:fill="auto"/>
            <w:noWrap/>
            <w:hideMark/>
          </w:tcPr>
          <w:p w:rsidR="008A3BC4" w:rsidRPr="000713BF" w:rsidRDefault="008A3BC4" w:rsidP="008A3BC4">
            <w:pPr>
              <w:jc w:val="center"/>
              <w:rPr>
                <w:color w:val="000000"/>
                <w:sz w:val="22"/>
                <w:szCs w:val="22"/>
              </w:rPr>
            </w:pPr>
            <w:r>
              <w:rPr>
                <w:color w:val="000000"/>
                <w:sz w:val="22"/>
                <w:szCs w:val="22"/>
              </w:rPr>
              <w:t>-</w:t>
            </w:r>
          </w:p>
        </w:tc>
        <w:tc>
          <w:tcPr>
            <w:tcW w:w="645" w:type="dxa"/>
            <w:tcBorders>
              <w:top w:val="single" w:sz="4" w:space="0" w:color="auto"/>
              <w:left w:val="nil"/>
              <w:bottom w:val="single" w:sz="4" w:space="0" w:color="auto"/>
              <w:right w:val="single" w:sz="4" w:space="0" w:color="auto"/>
            </w:tcBorders>
            <w:shd w:val="clear" w:color="auto" w:fill="auto"/>
            <w:noWrap/>
            <w:hideMark/>
          </w:tcPr>
          <w:p w:rsidR="008A3BC4" w:rsidRPr="000713BF" w:rsidRDefault="008A3BC4" w:rsidP="008A3BC4">
            <w:pPr>
              <w:jc w:val="center"/>
              <w:rPr>
                <w:color w:val="000000"/>
                <w:sz w:val="22"/>
                <w:szCs w:val="22"/>
              </w:rPr>
            </w:pPr>
            <w:r>
              <w:rPr>
                <w:color w:val="000000"/>
                <w:sz w:val="22"/>
                <w:szCs w:val="22"/>
              </w:rPr>
              <w:t>-</w:t>
            </w:r>
          </w:p>
        </w:tc>
        <w:tc>
          <w:tcPr>
            <w:tcW w:w="709" w:type="dxa"/>
            <w:tcBorders>
              <w:top w:val="single" w:sz="4" w:space="0" w:color="auto"/>
              <w:left w:val="nil"/>
              <w:bottom w:val="single" w:sz="4" w:space="0" w:color="auto"/>
              <w:right w:val="single" w:sz="4" w:space="0" w:color="auto"/>
            </w:tcBorders>
            <w:shd w:val="clear" w:color="auto" w:fill="auto"/>
            <w:noWrap/>
            <w:hideMark/>
          </w:tcPr>
          <w:p w:rsidR="008A3BC4" w:rsidRPr="000713BF" w:rsidRDefault="008A3BC4" w:rsidP="008A3BC4">
            <w:pPr>
              <w:ind w:right="-178" w:hanging="112"/>
              <w:jc w:val="center"/>
              <w:rPr>
                <w:color w:val="000000"/>
                <w:sz w:val="22"/>
                <w:szCs w:val="22"/>
              </w:rPr>
            </w:pPr>
            <w:r>
              <w:rPr>
                <w:color w:val="000000"/>
                <w:sz w:val="22"/>
                <w:szCs w:val="22"/>
              </w:rPr>
              <w:t>-</w:t>
            </w:r>
          </w:p>
        </w:tc>
        <w:tc>
          <w:tcPr>
            <w:tcW w:w="709" w:type="dxa"/>
            <w:tcBorders>
              <w:top w:val="single" w:sz="4" w:space="0" w:color="auto"/>
              <w:left w:val="nil"/>
              <w:bottom w:val="single" w:sz="4" w:space="0" w:color="auto"/>
              <w:right w:val="single" w:sz="4" w:space="0" w:color="auto"/>
            </w:tcBorders>
            <w:shd w:val="clear" w:color="auto" w:fill="auto"/>
            <w:noWrap/>
            <w:hideMark/>
          </w:tcPr>
          <w:p w:rsidR="008A3BC4" w:rsidRPr="000713BF" w:rsidRDefault="008A3BC4" w:rsidP="008A3BC4">
            <w:pPr>
              <w:ind w:right="-178" w:hanging="112"/>
              <w:jc w:val="center"/>
              <w:rPr>
                <w:color w:val="000000"/>
                <w:sz w:val="22"/>
                <w:szCs w:val="22"/>
              </w:rPr>
            </w:pPr>
            <w:r>
              <w:rPr>
                <w:color w:val="000000"/>
                <w:sz w:val="22"/>
                <w:szCs w:val="22"/>
              </w:rPr>
              <w:t>-</w:t>
            </w:r>
          </w:p>
        </w:tc>
        <w:tc>
          <w:tcPr>
            <w:tcW w:w="709" w:type="dxa"/>
            <w:tcBorders>
              <w:top w:val="single" w:sz="4" w:space="0" w:color="auto"/>
              <w:left w:val="nil"/>
              <w:bottom w:val="single" w:sz="4" w:space="0" w:color="auto"/>
              <w:right w:val="single" w:sz="4" w:space="0" w:color="auto"/>
            </w:tcBorders>
            <w:shd w:val="clear" w:color="auto" w:fill="auto"/>
            <w:noWrap/>
            <w:hideMark/>
          </w:tcPr>
          <w:p w:rsidR="008A3BC4" w:rsidRPr="000713BF" w:rsidRDefault="008A3BC4" w:rsidP="008A3BC4">
            <w:pPr>
              <w:ind w:right="-178" w:hanging="112"/>
              <w:jc w:val="center"/>
              <w:rPr>
                <w:color w:val="000000"/>
                <w:sz w:val="22"/>
                <w:szCs w:val="22"/>
              </w:rPr>
            </w:pPr>
            <w:r>
              <w:rPr>
                <w:color w:val="000000"/>
                <w:sz w:val="22"/>
                <w:szCs w:val="22"/>
              </w:rPr>
              <w:t>-</w:t>
            </w:r>
          </w:p>
        </w:tc>
        <w:tc>
          <w:tcPr>
            <w:tcW w:w="692" w:type="dxa"/>
            <w:tcBorders>
              <w:top w:val="single" w:sz="4" w:space="0" w:color="auto"/>
              <w:left w:val="nil"/>
              <w:bottom w:val="single" w:sz="4" w:space="0" w:color="auto"/>
              <w:right w:val="single" w:sz="4" w:space="0" w:color="auto"/>
            </w:tcBorders>
            <w:shd w:val="clear" w:color="auto" w:fill="auto"/>
            <w:noWrap/>
            <w:hideMark/>
          </w:tcPr>
          <w:p w:rsidR="008A3BC4" w:rsidRPr="000713BF" w:rsidRDefault="008A3BC4" w:rsidP="008A3BC4">
            <w:pPr>
              <w:ind w:right="-178" w:hanging="112"/>
              <w:jc w:val="center"/>
              <w:rPr>
                <w:color w:val="000000"/>
                <w:sz w:val="22"/>
                <w:szCs w:val="22"/>
              </w:rPr>
            </w:pPr>
            <w:r>
              <w:rPr>
                <w:color w:val="000000"/>
                <w:sz w:val="22"/>
                <w:szCs w:val="22"/>
              </w:rPr>
              <w:t>-</w:t>
            </w:r>
          </w:p>
        </w:tc>
        <w:tc>
          <w:tcPr>
            <w:tcW w:w="631" w:type="dxa"/>
            <w:tcBorders>
              <w:top w:val="single" w:sz="4" w:space="0" w:color="auto"/>
              <w:left w:val="nil"/>
              <w:bottom w:val="single" w:sz="4" w:space="0" w:color="auto"/>
              <w:right w:val="single" w:sz="4" w:space="0" w:color="auto"/>
            </w:tcBorders>
            <w:shd w:val="clear" w:color="auto" w:fill="auto"/>
            <w:noWrap/>
            <w:hideMark/>
          </w:tcPr>
          <w:p w:rsidR="008A3BC4" w:rsidRPr="000713BF" w:rsidRDefault="008A3BC4" w:rsidP="008A3BC4">
            <w:pPr>
              <w:ind w:right="-178" w:hanging="112"/>
              <w:jc w:val="center"/>
              <w:rPr>
                <w:color w:val="000000"/>
                <w:sz w:val="22"/>
                <w:szCs w:val="22"/>
              </w:rPr>
            </w:pPr>
            <w:r>
              <w:rPr>
                <w:color w:val="000000"/>
                <w:sz w:val="22"/>
                <w:szCs w:val="22"/>
              </w:rPr>
              <w:t>-</w:t>
            </w:r>
          </w:p>
        </w:tc>
        <w:tc>
          <w:tcPr>
            <w:tcW w:w="708" w:type="dxa"/>
            <w:tcBorders>
              <w:top w:val="single" w:sz="4" w:space="0" w:color="auto"/>
              <w:left w:val="nil"/>
              <w:bottom w:val="single" w:sz="4" w:space="0" w:color="auto"/>
              <w:right w:val="single" w:sz="4" w:space="0" w:color="auto"/>
            </w:tcBorders>
            <w:shd w:val="clear" w:color="auto" w:fill="auto"/>
            <w:noWrap/>
            <w:hideMark/>
          </w:tcPr>
          <w:p w:rsidR="008A3BC4" w:rsidRPr="000713BF" w:rsidRDefault="008A3BC4" w:rsidP="008A3BC4">
            <w:pPr>
              <w:ind w:right="-178" w:hanging="112"/>
              <w:jc w:val="center"/>
              <w:rPr>
                <w:color w:val="000000"/>
                <w:sz w:val="22"/>
                <w:szCs w:val="22"/>
              </w:rPr>
            </w:pPr>
            <w:r>
              <w:rPr>
                <w:color w:val="000000"/>
                <w:sz w:val="22"/>
                <w:szCs w:val="22"/>
              </w:rPr>
              <w:t>-</w:t>
            </w:r>
          </w:p>
        </w:tc>
      </w:tr>
    </w:tbl>
    <w:p w:rsidR="008A3BC4" w:rsidRPr="000713BF" w:rsidRDefault="008A3BC4" w:rsidP="008A3BC4">
      <w:pPr>
        <w:jc w:val="center"/>
        <w:rPr>
          <w:kern w:val="2"/>
          <w:sz w:val="28"/>
          <w:szCs w:val="28"/>
        </w:rPr>
      </w:pPr>
    </w:p>
    <w:p w:rsidR="008A3BC4" w:rsidRPr="000713BF" w:rsidRDefault="008A3BC4" w:rsidP="008A3BC4">
      <w:pPr>
        <w:jc w:val="center"/>
        <w:rPr>
          <w:kern w:val="2"/>
          <w:sz w:val="28"/>
          <w:szCs w:val="28"/>
        </w:rPr>
      </w:pPr>
    </w:p>
    <w:p w:rsidR="008A3BC4" w:rsidRPr="000713BF" w:rsidRDefault="008A3BC4" w:rsidP="008A3BC4">
      <w:pPr>
        <w:ind w:firstLine="709"/>
        <w:rPr>
          <w:sz w:val="28"/>
          <w:szCs w:val="28"/>
        </w:rPr>
      </w:pPr>
    </w:p>
    <w:p w:rsidR="008A3BC4" w:rsidRPr="000713BF" w:rsidRDefault="008A3BC4" w:rsidP="008A3BC4">
      <w:pPr>
        <w:ind w:firstLine="709"/>
        <w:rPr>
          <w:sz w:val="28"/>
          <w:szCs w:val="28"/>
        </w:rPr>
      </w:pPr>
      <w:r w:rsidRPr="000713BF">
        <w:rPr>
          <w:sz w:val="28"/>
          <w:szCs w:val="28"/>
        </w:rPr>
        <w:t>Примечание.</w:t>
      </w:r>
    </w:p>
    <w:p w:rsidR="008A3BC4" w:rsidRPr="000713BF" w:rsidRDefault="008A3BC4" w:rsidP="008A3BC4">
      <w:pPr>
        <w:ind w:firstLine="709"/>
        <w:rPr>
          <w:sz w:val="28"/>
          <w:szCs w:val="28"/>
        </w:rPr>
      </w:pPr>
      <w:r w:rsidRPr="000713BF">
        <w:rPr>
          <w:sz w:val="28"/>
          <w:szCs w:val="28"/>
        </w:rPr>
        <w:t>Список используемых сокращений:</w:t>
      </w:r>
    </w:p>
    <w:p w:rsidR="008A3BC4" w:rsidRPr="000713BF" w:rsidRDefault="008A3BC4" w:rsidP="008A3BC4">
      <w:pPr>
        <w:ind w:firstLine="709"/>
        <w:rPr>
          <w:sz w:val="28"/>
          <w:szCs w:val="28"/>
        </w:rPr>
      </w:pPr>
      <w:r w:rsidRPr="000713BF">
        <w:rPr>
          <w:sz w:val="28"/>
          <w:szCs w:val="28"/>
          <w:lang w:val="en-US"/>
        </w:rPr>
        <w:t>X</w:t>
      </w:r>
      <w:r w:rsidRPr="000713BF">
        <w:rPr>
          <w:sz w:val="28"/>
          <w:szCs w:val="28"/>
        </w:rPr>
        <w:t xml:space="preserve"> – данная ячейка не заполняется;</w:t>
      </w:r>
    </w:p>
    <w:p w:rsidR="008A3BC4" w:rsidRPr="000713BF" w:rsidRDefault="008A3BC4" w:rsidP="008A3BC4">
      <w:pPr>
        <w:ind w:firstLine="709"/>
        <w:rPr>
          <w:sz w:val="28"/>
          <w:szCs w:val="28"/>
        </w:rPr>
      </w:pPr>
      <w:r w:rsidRPr="000713BF">
        <w:rPr>
          <w:sz w:val="28"/>
          <w:szCs w:val="28"/>
        </w:rPr>
        <w:t>ВР – вид расходов;</w:t>
      </w:r>
    </w:p>
    <w:p w:rsidR="008A3BC4" w:rsidRPr="000713BF" w:rsidRDefault="008A3BC4" w:rsidP="008A3BC4">
      <w:pPr>
        <w:ind w:firstLine="709"/>
        <w:rPr>
          <w:sz w:val="28"/>
          <w:szCs w:val="28"/>
        </w:rPr>
      </w:pPr>
      <w:r w:rsidRPr="000713BF">
        <w:rPr>
          <w:sz w:val="28"/>
          <w:szCs w:val="28"/>
        </w:rPr>
        <w:t>ГРБС – главный распорядитель бюджетных средств;</w:t>
      </w:r>
    </w:p>
    <w:p w:rsidR="008A3BC4" w:rsidRPr="000713BF" w:rsidRDefault="008A3BC4" w:rsidP="008A3BC4">
      <w:pPr>
        <w:ind w:firstLine="709"/>
        <w:rPr>
          <w:sz w:val="28"/>
          <w:szCs w:val="28"/>
        </w:rPr>
      </w:pPr>
      <w:proofErr w:type="spellStart"/>
      <w:r w:rsidRPr="000713BF">
        <w:rPr>
          <w:sz w:val="28"/>
          <w:szCs w:val="28"/>
        </w:rPr>
        <w:t>РзПр</w:t>
      </w:r>
      <w:proofErr w:type="spellEnd"/>
      <w:r w:rsidRPr="000713BF">
        <w:rPr>
          <w:sz w:val="28"/>
          <w:szCs w:val="28"/>
        </w:rPr>
        <w:t xml:space="preserve"> – раздел, подраздел;</w:t>
      </w:r>
    </w:p>
    <w:p w:rsidR="008A3BC4" w:rsidRPr="000713BF" w:rsidRDefault="008A3BC4" w:rsidP="008A3BC4">
      <w:pPr>
        <w:ind w:firstLine="709"/>
        <w:rPr>
          <w:sz w:val="28"/>
          <w:szCs w:val="28"/>
        </w:rPr>
      </w:pPr>
      <w:r w:rsidRPr="000713BF">
        <w:rPr>
          <w:sz w:val="28"/>
          <w:szCs w:val="28"/>
        </w:rPr>
        <w:t>ЦСР – целевая статья расходов.</w:t>
      </w:r>
    </w:p>
    <w:p w:rsidR="008A3BC4" w:rsidRPr="000713BF" w:rsidRDefault="008A3BC4" w:rsidP="008A3BC4">
      <w:pPr>
        <w:pageBreakBefore/>
        <w:ind w:left="10773"/>
        <w:jc w:val="center"/>
        <w:rPr>
          <w:kern w:val="2"/>
          <w:sz w:val="28"/>
          <w:szCs w:val="28"/>
        </w:rPr>
        <w:sectPr w:rsidR="008A3BC4" w:rsidRPr="000713BF" w:rsidSect="008A3BC4">
          <w:pgSz w:w="16839" w:h="11907" w:orient="landscape" w:code="9"/>
          <w:pgMar w:top="720" w:right="720" w:bottom="720" w:left="720" w:header="720" w:footer="720" w:gutter="0"/>
          <w:cols w:space="720"/>
          <w:docGrid w:linePitch="272"/>
        </w:sectPr>
      </w:pPr>
    </w:p>
    <w:p w:rsidR="008A3BC4" w:rsidRDefault="008A3BC4" w:rsidP="008A3BC4">
      <w:pPr>
        <w:jc w:val="right"/>
        <w:rPr>
          <w:kern w:val="2"/>
          <w:sz w:val="28"/>
          <w:szCs w:val="28"/>
        </w:rPr>
      </w:pPr>
      <w:r w:rsidRPr="000713BF">
        <w:rPr>
          <w:kern w:val="2"/>
          <w:sz w:val="28"/>
          <w:szCs w:val="28"/>
        </w:rPr>
        <w:lastRenderedPageBreak/>
        <w:t xml:space="preserve">Приложение № </w:t>
      </w:r>
      <w:r>
        <w:rPr>
          <w:kern w:val="2"/>
          <w:sz w:val="28"/>
          <w:szCs w:val="28"/>
        </w:rPr>
        <w:t xml:space="preserve">4 </w:t>
      </w:r>
      <w:r w:rsidRPr="000713BF">
        <w:rPr>
          <w:kern w:val="2"/>
          <w:sz w:val="28"/>
          <w:szCs w:val="28"/>
        </w:rPr>
        <w:t xml:space="preserve">к </w:t>
      </w:r>
      <w:proofErr w:type="gramStart"/>
      <w:r>
        <w:rPr>
          <w:kern w:val="2"/>
          <w:sz w:val="28"/>
          <w:szCs w:val="28"/>
        </w:rPr>
        <w:t>муниципальной</w:t>
      </w:r>
      <w:proofErr w:type="gramEnd"/>
      <w:r w:rsidRPr="000713BF">
        <w:rPr>
          <w:kern w:val="2"/>
          <w:sz w:val="28"/>
          <w:szCs w:val="28"/>
        </w:rPr>
        <w:t xml:space="preserve"> </w:t>
      </w:r>
    </w:p>
    <w:p w:rsidR="008A3BC4" w:rsidRDefault="008A3BC4" w:rsidP="008A3BC4">
      <w:pPr>
        <w:jc w:val="right"/>
        <w:rPr>
          <w:kern w:val="2"/>
          <w:sz w:val="28"/>
          <w:szCs w:val="28"/>
        </w:rPr>
      </w:pPr>
      <w:r w:rsidRPr="000713BF">
        <w:rPr>
          <w:kern w:val="2"/>
          <w:sz w:val="28"/>
          <w:szCs w:val="28"/>
        </w:rPr>
        <w:t xml:space="preserve">программе </w:t>
      </w:r>
      <w:proofErr w:type="gramStart"/>
      <w:r>
        <w:rPr>
          <w:kern w:val="2"/>
          <w:sz w:val="28"/>
          <w:szCs w:val="28"/>
        </w:rPr>
        <w:t>Казанского</w:t>
      </w:r>
      <w:proofErr w:type="gramEnd"/>
      <w:r>
        <w:rPr>
          <w:kern w:val="2"/>
          <w:sz w:val="28"/>
          <w:szCs w:val="28"/>
        </w:rPr>
        <w:t xml:space="preserve"> сельского</w:t>
      </w:r>
    </w:p>
    <w:p w:rsidR="008A3BC4" w:rsidRDefault="008A3BC4" w:rsidP="008A3BC4">
      <w:pPr>
        <w:jc w:val="right"/>
        <w:rPr>
          <w:kern w:val="2"/>
          <w:sz w:val="28"/>
          <w:szCs w:val="28"/>
        </w:rPr>
      </w:pPr>
      <w:r>
        <w:rPr>
          <w:kern w:val="2"/>
          <w:sz w:val="28"/>
          <w:szCs w:val="28"/>
        </w:rPr>
        <w:t xml:space="preserve"> поселения</w:t>
      </w:r>
      <w:r w:rsidRPr="000713BF">
        <w:rPr>
          <w:kern w:val="2"/>
          <w:sz w:val="28"/>
          <w:szCs w:val="28"/>
        </w:rPr>
        <w:t xml:space="preserve"> «</w:t>
      </w:r>
      <w:proofErr w:type="spellStart"/>
      <w:r w:rsidRPr="000713BF">
        <w:rPr>
          <w:kern w:val="2"/>
          <w:sz w:val="28"/>
          <w:szCs w:val="28"/>
        </w:rPr>
        <w:t>Энергоэффективность</w:t>
      </w:r>
      <w:proofErr w:type="spellEnd"/>
      <w:r>
        <w:rPr>
          <w:kern w:val="2"/>
          <w:sz w:val="28"/>
          <w:szCs w:val="28"/>
        </w:rPr>
        <w:t xml:space="preserve"> </w:t>
      </w:r>
      <w:r w:rsidRPr="000713BF">
        <w:rPr>
          <w:kern w:val="2"/>
          <w:sz w:val="28"/>
          <w:szCs w:val="28"/>
        </w:rPr>
        <w:t>и развити</w:t>
      </w:r>
      <w:r>
        <w:rPr>
          <w:kern w:val="2"/>
          <w:sz w:val="28"/>
          <w:szCs w:val="28"/>
        </w:rPr>
        <w:t>е</w:t>
      </w:r>
    </w:p>
    <w:p w:rsidR="008A3BC4" w:rsidRDefault="008A3BC4" w:rsidP="008A3BC4">
      <w:pPr>
        <w:jc w:val="right"/>
        <w:rPr>
          <w:kern w:val="2"/>
          <w:sz w:val="28"/>
          <w:szCs w:val="28"/>
        </w:rPr>
      </w:pPr>
      <w:r>
        <w:rPr>
          <w:kern w:val="2"/>
          <w:sz w:val="28"/>
          <w:szCs w:val="28"/>
        </w:rPr>
        <w:t xml:space="preserve"> </w:t>
      </w:r>
      <w:r w:rsidRPr="000713BF">
        <w:rPr>
          <w:kern w:val="2"/>
          <w:sz w:val="28"/>
          <w:szCs w:val="28"/>
        </w:rPr>
        <w:t>энергетики»</w:t>
      </w:r>
    </w:p>
    <w:p w:rsidR="008A3BC4" w:rsidRPr="000713BF" w:rsidRDefault="008A3BC4" w:rsidP="008A3BC4">
      <w:pPr>
        <w:jc w:val="center"/>
        <w:rPr>
          <w:kern w:val="2"/>
          <w:sz w:val="28"/>
          <w:szCs w:val="28"/>
        </w:rPr>
      </w:pPr>
      <w:r w:rsidRPr="000713BF">
        <w:rPr>
          <w:kern w:val="2"/>
          <w:sz w:val="28"/>
          <w:szCs w:val="28"/>
        </w:rPr>
        <w:t>РАСХОДЫ</w:t>
      </w:r>
    </w:p>
    <w:p w:rsidR="008A3BC4" w:rsidRPr="000713BF" w:rsidRDefault="008A3BC4" w:rsidP="008A3BC4">
      <w:pPr>
        <w:jc w:val="center"/>
        <w:rPr>
          <w:kern w:val="2"/>
          <w:sz w:val="28"/>
          <w:szCs w:val="28"/>
        </w:rPr>
      </w:pPr>
      <w:r w:rsidRPr="000713BF">
        <w:rPr>
          <w:kern w:val="2"/>
          <w:sz w:val="28"/>
          <w:szCs w:val="28"/>
        </w:rPr>
        <w:t xml:space="preserve">на реализацию </w:t>
      </w:r>
      <w:r>
        <w:rPr>
          <w:kern w:val="2"/>
          <w:sz w:val="28"/>
          <w:szCs w:val="28"/>
        </w:rPr>
        <w:t>муниципальной</w:t>
      </w:r>
      <w:r w:rsidRPr="000713BF">
        <w:rPr>
          <w:kern w:val="2"/>
          <w:sz w:val="28"/>
          <w:szCs w:val="28"/>
        </w:rPr>
        <w:t xml:space="preserve"> программы</w:t>
      </w:r>
    </w:p>
    <w:p w:rsidR="008A3BC4" w:rsidRPr="000713BF" w:rsidRDefault="008A3BC4" w:rsidP="008A3BC4">
      <w:pPr>
        <w:jc w:val="center"/>
        <w:rPr>
          <w:kern w:val="2"/>
          <w:sz w:val="28"/>
          <w:szCs w:val="28"/>
        </w:rPr>
      </w:pPr>
      <w:r>
        <w:rPr>
          <w:kern w:val="2"/>
          <w:sz w:val="28"/>
          <w:szCs w:val="28"/>
        </w:rPr>
        <w:t>Казанского сельского поселения</w:t>
      </w:r>
      <w:r w:rsidRPr="000713BF">
        <w:rPr>
          <w:kern w:val="2"/>
          <w:sz w:val="28"/>
          <w:szCs w:val="28"/>
        </w:rPr>
        <w:t xml:space="preserve"> «</w:t>
      </w:r>
      <w:proofErr w:type="spellStart"/>
      <w:r w:rsidRPr="000713BF">
        <w:rPr>
          <w:kern w:val="2"/>
          <w:sz w:val="28"/>
          <w:szCs w:val="28"/>
        </w:rPr>
        <w:t>Энергоэффективность</w:t>
      </w:r>
      <w:proofErr w:type="spellEnd"/>
      <w:r w:rsidRPr="000713BF">
        <w:rPr>
          <w:kern w:val="2"/>
          <w:sz w:val="28"/>
          <w:szCs w:val="28"/>
        </w:rPr>
        <w:t xml:space="preserve"> и развитие энергетики»</w:t>
      </w:r>
    </w:p>
    <w:p w:rsidR="008A3BC4" w:rsidRPr="000713BF" w:rsidRDefault="008A3BC4" w:rsidP="008A3BC4">
      <w:pPr>
        <w:jc w:val="center"/>
        <w:rPr>
          <w:kern w:val="2"/>
          <w:sz w:val="28"/>
          <w:szCs w:val="28"/>
        </w:rPr>
      </w:pPr>
    </w:p>
    <w:tbl>
      <w:tblPr>
        <w:tblW w:w="50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1651"/>
        <w:gridCol w:w="1245"/>
        <w:gridCol w:w="1060"/>
        <w:gridCol w:w="969"/>
        <w:gridCol w:w="969"/>
        <w:gridCol w:w="877"/>
        <w:gridCol w:w="877"/>
        <w:gridCol w:w="969"/>
        <w:gridCol w:w="877"/>
        <w:gridCol w:w="877"/>
        <w:gridCol w:w="969"/>
        <w:gridCol w:w="969"/>
        <w:gridCol w:w="876"/>
        <w:gridCol w:w="970"/>
        <w:gridCol w:w="969"/>
      </w:tblGrid>
      <w:tr w:rsidR="008A3BC4" w:rsidRPr="000713BF" w:rsidTr="008A3BC4">
        <w:tc>
          <w:tcPr>
            <w:tcW w:w="2468" w:type="dxa"/>
            <w:vMerge w:val="restart"/>
            <w:tcBorders>
              <w:top w:val="single" w:sz="4" w:space="0" w:color="auto"/>
              <w:left w:val="single" w:sz="4" w:space="0" w:color="auto"/>
              <w:bottom w:val="single" w:sz="4" w:space="0" w:color="auto"/>
              <w:right w:val="single" w:sz="4" w:space="0" w:color="auto"/>
            </w:tcBorders>
            <w:hideMark/>
          </w:tcPr>
          <w:p w:rsidR="008A3BC4" w:rsidRPr="000713BF" w:rsidRDefault="008A3BC4" w:rsidP="008A3BC4">
            <w:pPr>
              <w:autoSpaceDE w:val="0"/>
              <w:autoSpaceDN w:val="0"/>
              <w:adjustRightInd w:val="0"/>
              <w:jc w:val="center"/>
              <w:rPr>
                <w:kern w:val="2"/>
              </w:rPr>
            </w:pPr>
            <w:r w:rsidRPr="000713BF">
              <w:rPr>
                <w:kern w:val="2"/>
              </w:rPr>
              <w:t>Наименование</w:t>
            </w:r>
            <w:r w:rsidRPr="000713BF">
              <w:rPr>
                <w:kern w:val="2"/>
              </w:rPr>
              <w:br/>
              <w:t>государственной программы, номер и наименование подпрограммы</w:t>
            </w:r>
          </w:p>
        </w:tc>
        <w:tc>
          <w:tcPr>
            <w:tcW w:w="1843" w:type="dxa"/>
            <w:vMerge w:val="restart"/>
            <w:tcBorders>
              <w:top w:val="single" w:sz="4" w:space="0" w:color="auto"/>
              <w:left w:val="single" w:sz="4" w:space="0" w:color="auto"/>
              <w:bottom w:val="single" w:sz="4" w:space="0" w:color="auto"/>
              <w:right w:val="single" w:sz="4" w:space="0" w:color="auto"/>
            </w:tcBorders>
            <w:hideMark/>
          </w:tcPr>
          <w:p w:rsidR="008A3BC4" w:rsidRPr="000713BF" w:rsidRDefault="008A3BC4" w:rsidP="008A3BC4">
            <w:pPr>
              <w:autoSpaceDE w:val="0"/>
              <w:autoSpaceDN w:val="0"/>
              <w:adjustRightInd w:val="0"/>
              <w:jc w:val="center"/>
              <w:rPr>
                <w:kern w:val="2"/>
              </w:rPr>
            </w:pPr>
            <w:r w:rsidRPr="000713BF">
              <w:rPr>
                <w:bCs/>
                <w:kern w:val="2"/>
              </w:rPr>
              <w:t>Источник финансирования</w:t>
            </w:r>
            <w:r w:rsidRPr="000713BF">
              <w:rPr>
                <w:bCs/>
                <w:kern w:val="2"/>
              </w:rPr>
              <w:br/>
            </w:r>
          </w:p>
        </w:tc>
        <w:tc>
          <w:tcPr>
            <w:tcW w:w="1558" w:type="dxa"/>
            <w:vMerge w:val="restart"/>
            <w:tcBorders>
              <w:top w:val="single" w:sz="4" w:space="0" w:color="auto"/>
              <w:left w:val="single" w:sz="4" w:space="0" w:color="auto"/>
              <w:bottom w:val="single" w:sz="4" w:space="0" w:color="auto"/>
              <w:right w:val="single" w:sz="4" w:space="0" w:color="auto"/>
            </w:tcBorders>
            <w:hideMark/>
          </w:tcPr>
          <w:p w:rsidR="008A3BC4" w:rsidRPr="000713BF" w:rsidRDefault="008A3BC4" w:rsidP="008A3BC4">
            <w:pPr>
              <w:autoSpaceDE w:val="0"/>
              <w:autoSpaceDN w:val="0"/>
              <w:adjustRightInd w:val="0"/>
              <w:jc w:val="center"/>
              <w:rPr>
                <w:kern w:val="2"/>
              </w:rPr>
            </w:pPr>
            <w:r w:rsidRPr="000713BF">
              <w:rPr>
                <w:kern w:val="2"/>
              </w:rPr>
              <w:t>Объем расходов, всего</w:t>
            </w:r>
          </w:p>
          <w:p w:rsidR="008A3BC4" w:rsidRPr="000713BF" w:rsidRDefault="008A3BC4" w:rsidP="008A3BC4">
            <w:pPr>
              <w:autoSpaceDE w:val="0"/>
              <w:autoSpaceDN w:val="0"/>
              <w:adjustRightInd w:val="0"/>
              <w:jc w:val="center"/>
              <w:rPr>
                <w:kern w:val="2"/>
              </w:rPr>
            </w:pPr>
            <w:r w:rsidRPr="000713BF">
              <w:rPr>
                <w:kern w:val="2"/>
              </w:rPr>
              <w:t>(тыс. рублей)</w:t>
            </w:r>
          </w:p>
        </w:tc>
        <w:tc>
          <w:tcPr>
            <w:tcW w:w="16302" w:type="dxa"/>
            <w:gridSpan w:val="12"/>
            <w:tcBorders>
              <w:top w:val="single" w:sz="4" w:space="0" w:color="auto"/>
              <w:left w:val="single" w:sz="4" w:space="0" w:color="auto"/>
              <w:bottom w:val="single" w:sz="4" w:space="0" w:color="auto"/>
              <w:right w:val="single" w:sz="4" w:space="0" w:color="auto"/>
            </w:tcBorders>
            <w:hideMark/>
          </w:tcPr>
          <w:p w:rsidR="008A3BC4" w:rsidRPr="000713BF" w:rsidRDefault="008A3BC4" w:rsidP="008A3BC4">
            <w:pPr>
              <w:autoSpaceDE w:val="0"/>
              <w:autoSpaceDN w:val="0"/>
              <w:adjustRightInd w:val="0"/>
              <w:jc w:val="center"/>
              <w:rPr>
                <w:kern w:val="2"/>
              </w:rPr>
            </w:pPr>
            <w:r w:rsidRPr="000713BF">
              <w:rPr>
                <w:kern w:val="2"/>
              </w:rPr>
              <w:t xml:space="preserve">в том числе по годам реализации государственной программы </w:t>
            </w:r>
          </w:p>
        </w:tc>
      </w:tr>
      <w:tr w:rsidR="008A3BC4" w:rsidRPr="000713BF" w:rsidTr="008A3BC4">
        <w:tc>
          <w:tcPr>
            <w:tcW w:w="2468" w:type="dxa"/>
            <w:vMerge/>
            <w:tcBorders>
              <w:top w:val="single" w:sz="4" w:space="0" w:color="auto"/>
              <w:left w:val="single" w:sz="4" w:space="0" w:color="auto"/>
              <w:bottom w:val="single" w:sz="4" w:space="0" w:color="auto"/>
              <w:right w:val="single" w:sz="4" w:space="0" w:color="auto"/>
            </w:tcBorders>
            <w:vAlign w:val="center"/>
            <w:hideMark/>
          </w:tcPr>
          <w:p w:rsidR="008A3BC4" w:rsidRPr="000713BF" w:rsidRDefault="008A3BC4" w:rsidP="008A3BC4">
            <w:pPr>
              <w:rPr>
                <w:kern w:val="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A3BC4" w:rsidRPr="000713BF" w:rsidRDefault="008A3BC4" w:rsidP="008A3BC4">
            <w:pPr>
              <w:rPr>
                <w:kern w:val="2"/>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8A3BC4" w:rsidRPr="000713BF" w:rsidRDefault="008A3BC4" w:rsidP="008A3BC4">
            <w:pPr>
              <w:rPr>
                <w:kern w:val="2"/>
              </w:rPr>
            </w:pPr>
          </w:p>
        </w:tc>
        <w:tc>
          <w:tcPr>
            <w:tcW w:w="1418" w:type="dxa"/>
            <w:tcBorders>
              <w:top w:val="single" w:sz="4" w:space="0" w:color="auto"/>
              <w:left w:val="single" w:sz="4" w:space="0" w:color="auto"/>
              <w:bottom w:val="single" w:sz="4" w:space="0" w:color="auto"/>
              <w:right w:val="single" w:sz="4" w:space="0" w:color="auto"/>
            </w:tcBorders>
            <w:hideMark/>
          </w:tcPr>
          <w:p w:rsidR="008A3BC4" w:rsidRPr="000713BF" w:rsidRDefault="008A3BC4" w:rsidP="008A3BC4">
            <w:pPr>
              <w:autoSpaceDE w:val="0"/>
              <w:autoSpaceDN w:val="0"/>
              <w:adjustRightInd w:val="0"/>
              <w:jc w:val="center"/>
              <w:rPr>
                <w:kern w:val="2"/>
              </w:rPr>
            </w:pPr>
            <w:r w:rsidRPr="000713BF">
              <w:rPr>
                <w:kern w:val="2"/>
              </w:rPr>
              <w:t>2019</w:t>
            </w:r>
          </w:p>
        </w:tc>
        <w:tc>
          <w:tcPr>
            <w:tcW w:w="1418" w:type="dxa"/>
            <w:tcBorders>
              <w:top w:val="single" w:sz="4" w:space="0" w:color="auto"/>
              <w:left w:val="single" w:sz="4" w:space="0" w:color="auto"/>
              <w:bottom w:val="single" w:sz="4" w:space="0" w:color="auto"/>
              <w:right w:val="single" w:sz="4" w:space="0" w:color="auto"/>
            </w:tcBorders>
            <w:hideMark/>
          </w:tcPr>
          <w:p w:rsidR="008A3BC4" w:rsidRPr="000713BF" w:rsidRDefault="008A3BC4" w:rsidP="008A3BC4">
            <w:pPr>
              <w:autoSpaceDE w:val="0"/>
              <w:autoSpaceDN w:val="0"/>
              <w:adjustRightInd w:val="0"/>
              <w:jc w:val="center"/>
              <w:rPr>
                <w:kern w:val="2"/>
              </w:rPr>
            </w:pPr>
            <w:r w:rsidRPr="000713BF">
              <w:rPr>
                <w:kern w:val="2"/>
              </w:rPr>
              <w:t>2020</w:t>
            </w:r>
          </w:p>
        </w:tc>
        <w:tc>
          <w:tcPr>
            <w:tcW w:w="1276" w:type="dxa"/>
            <w:tcBorders>
              <w:top w:val="single" w:sz="4" w:space="0" w:color="auto"/>
              <w:left w:val="single" w:sz="4" w:space="0" w:color="auto"/>
              <w:bottom w:val="single" w:sz="4" w:space="0" w:color="auto"/>
              <w:right w:val="single" w:sz="4" w:space="0" w:color="auto"/>
            </w:tcBorders>
            <w:hideMark/>
          </w:tcPr>
          <w:p w:rsidR="008A3BC4" w:rsidRPr="000713BF" w:rsidRDefault="008A3BC4" w:rsidP="008A3BC4">
            <w:pPr>
              <w:autoSpaceDE w:val="0"/>
              <w:autoSpaceDN w:val="0"/>
              <w:adjustRightInd w:val="0"/>
              <w:jc w:val="center"/>
              <w:rPr>
                <w:kern w:val="2"/>
              </w:rPr>
            </w:pPr>
            <w:r w:rsidRPr="000713BF">
              <w:rPr>
                <w:kern w:val="2"/>
              </w:rPr>
              <w:t>2021</w:t>
            </w:r>
          </w:p>
        </w:tc>
        <w:tc>
          <w:tcPr>
            <w:tcW w:w="1276" w:type="dxa"/>
            <w:tcBorders>
              <w:top w:val="single" w:sz="4" w:space="0" w:color="auto"/>
              <w:left w:val="single" w:sz="4" w:space="0" w:color="auto"/>
              <w:bottom w:val="single" w:sz="4" w:space="0" w:color="auto"/>
              <w:right w:val="single" w:sz="4" w:space="0" w:color="auto"/>
            </w:tcBorders>
            <w:hideMark/>
          </w:tcPr>
          <w:p w:rsidR="008A3BC4" w:rsidRPr="000713BF" w:rsidRDefault="008A3BC4" w:rsidP="008A3BC4">
            <w:pPr>
              <w:autoSpaceDE w:val="0"/>
              <w:autoSpaceDN w:val="0"/>
              <w:adjustRightInd w:val="0"/>
              <w:jc w:val="center"/>
              <w:rPr>
                <w:kern w:val="2"/>
              </w:rPr>
            </w:pPr>
            <w:r w:rsidRPr="000713BF">
              <w:rPr>
                <w:kern w:val="2"/>
              </w:rPr>
              <w:t>2022</w:t>
            </w:r>
          </w:p>
        </w:tc>
        <w:tc>
          <w:tcPr>
            <w:tcW w:w="1417" w:type="dxa"/>
            <w:tcBorders>
              <w:top w:val="single" w:sz="4" w:space="0" w:color="auto"/>
              <w:left w:val="single" w:sz="4" w:space="0" w:color="auto"/>
              <w:bottom w:val="single" w:sz="4" w:space="0" w:color="auto"/>
              <w:right w:val="single" w:sz="4" w:space="0" w:color="auto"/>
            </w:tcBorders>
            <w:hideMark/>
          </w:tcPr>
          <w:p w:rsidR="008A3BC4" w:rsidRPr="000713BF" w:rsidRDefault="008A3BC4" w:rsidP="008A3BC4">
            <w:pPr>
              <w:autoSpaceDE w:val="0"/>
              <w:autoSpaceDN w:val="0"/>
              <w:adjustRightInd w:val="0"/>
              <w:jc w:val="center"/>
              <w:rPr>
                <w:kern w:val="2"/>
              </w:rPr>
            </w:pPr>
            <w:r w:rsidRPr="000713BF">
              <w:rPr>
                <w:kern w:val="2"/>
              </w:rPr>
              <w:t>2023</w:t>
            </w:r>
          </w:p>
        </w:tc>
        <w:tc>
          <w:tcPr>
            <w:tcW w:w="1276" w:type="dxa"/>
            <w:tcBorders>
              <w:top w:val="single" w:sz="4" w:space="0" w:color="auto"/>
              <w:left w:val="single" w:sz="4" w:space="0" w:color="auto"/>
              <w:bottom w:val="single" w:sz="4" w:space="0" w:color="auto"/>
              <w:right w:val="single" w:sz="4" w:space="0" w:color="auto"/>
            </w:tcBorders>
            <w:hideMark/>
          </w:tcPr>
          <w:p w:rsidR="008A3BC4" w:rsidRPr="000713BF" w:rsidRDefault="008A3BC4" w:rsidP="008A3BC4">
            <w:pPr>
              <w:autoSpaceDE w:val="0"/>
              <w:autoSpaceDN w:val="0"/>
              <w:adjustRightInd w:val="0"/>
              <w:jc w:val="center"/>
              <w:rPr>
                <w:kern w:val="2"/>
              </w:rPr>
            </w:pPr>
            <w:r w:rsidRPr="000713BF">
              <w:rPr>
                <w:kern w:val="2"/>
              </w:rPr>
              <w:t>2024</w:t>
            </w:r>
          </w:p>
        </w:tc>
        <w:tc>
          <w:tcPr>
            <w:tcW w:w="1276" w:type="dxa"/>
            <w:tcBorders>
              <w:top w:val="single" w:sz="4" w:space="0" w:color="auto"/>
              <w:left w:val="single" w:sz="4" w:space="0" w:color="auto"/>
              <w:bottom w:val="single" w:sz="4" w:space="0" w:color="auto"/>
              <w:right w:val="single" w:sz="4" w:space="0" w:color="auto"/>
            </w:tcBorders>
            <w:hideMark/>
          </w:tcPr>
          <w:p w:rsidR="008A3BC4" w:rsidRPr="000713BF" w:rsidRDefault="008A3BC4" w:rsidP="008A3BC4">
            <w:pPr>
              <w:autoSpaceDE w:val="0"/>
              <w:autoSpaceDN w:val="0"/>
              <w:adjustRightInd w:val="0"/>
              <w:jc w:val="center"/>
              <w:rPr>
                <w:kern w:val="2"/>
              </w:rPr>
            </w:pPr>
            <w:r w:rsidRPr="000713BF">
              <w:rPr>
                <w:kern w:val="2"/>
              </w:rPr>
              <w:t>2025</w:t>
            </w:r>
          </w:p>
        </w:tc>
        <w:tc>
          <w:tcPr>
            <w:tcW w:w="1417" w:type="dxa"/>
            <w:tcBorders>
              <w:top w:val="single" w:sz="4" w:space="0" w:color="auto"/>
              <w:left w:val="single" w:sz="4" w:space="0" w:color="auto"/>
              <w:bottom w:val="single" w:sz="4" w:space="0" w:color="auto"/>
              <w:right w:val="single" w:sz="4" w:space="0" w:color="auto"/>
            </w:tcBorders>
          </w:tcPr>
          <w:p w:rsidR="008A3BC4" w:rsidRPr="000713BF" w:rsidRDefault="008A3BC4" w:rsidP="008A3BC4">
            <w:pPr>
              <w:autoSpaceDE w:val="0"/>
              <w:autoSpaceDN w:val="0"/>
              <w:adjustRightInd w:val="0"/>
              <w:jc w:val="center"/>
              <w:rPr>
                <w:kern w:val="2"/>
              </w:rPr>
            </w:pPr>
            <w:r w:rsidRPr="000713BF">
              <w:rPr>
                <w:kern w:val="2"/>
              </w:rPr>
              <w:t>2026</w:t>
            </w:r>
          </w:p>
        </w:tc>
        <w:tc>
          <w:tcPr>
            <w:tcW w:w="1418" w:type="dxa"/>
            <w:tcBorders>
              <w:top w:val="single" w:sz="4" w:space="0" w:color="auto"/>
              <w:left w:val="single" w:sz="4" w:space="0" w:color="auto"/>
              <w:bottom w:val="single" w:sz="4" w:space="0" w:color="auto"/>
              <w:right w:val="single" w:sz="4" w:space="0" w:color="auto"/>
            </w:tcBorders>
          </w:tcPr>
          <w:p w:rsidR="008A3BC4" w:rsidRPr="000713BF" w:rsidRDefault="008A3BC4" w:rsidP="008A3BC4">
            <w:pPr>
              <w:autoSpaceDE w:val="0"/>
              <w:autoSpaceDN w:val="0"/>
              <w:adjustRightInd w:val="0"/>
              <w:jc w:val="center"/>
              <w:rPr>
                <w:kern w:val="2"/>
              </w:rPr>
            </w:pPr>
            <w:r w:rsidRPr="000713BF">
              <w:rPr>
                <w:kern w:val="2"/>
              </w:rPr>
              <w:t>2027</w:t>
            </w:r>
          </w:p>
        </w:tc>
        <w:tc>
          <w:tcPr>
            <w:tcW w:w="1274" w:type="dxa"/>
            <w:tcBorders>
              <w:top w:val="single" w:sz="4" w:space="0" w:color="auto"/>
              <w:left w:val="single" w:sz="4" w:space="0" w:color="auto"/>
              <w:bottom w:val="single" w:sz="4" w:space="0" w:color="auto"/>
              <w:right w:val="single" w:sz="4" w:space="0" w:color="auto"/>
            </w:tcBorders>
          </w:tcPr>
          <w:p w:rsidR="008A3BC4" w:rsidRPr="000713BF" w:rsidRDefault="008A3BC4" w:rsidP="008A3BC4">
            <w:pPr>
              <w:autoSpaceDE w:val="0"/>
              <w:autoSpaceDN w:val="0"/>
              <w:adjustRightInd w:val="0"/>
              <w:jc w:val="center"/>
              <w:rPr>
                <w:kern w:val="2"/>
              </w:rPr>
            </w:pPr>
            <w:r w:rsidRPr="000713BF">
              <w:rPr>
                <w:kern w:val="2"/>
              </w:rPr>
              <w:t>2028</w:t>
            </w:r>
          </w:p>
        </w:tc>
        <w:tc>
          <w:tcPr>
            <w:tcW w:w="1419" w:type="dxa"/>
            <w:tcBorders>
              <w:top w:val="single" w:sz="4" w:space="0" w:color="auto"/>
              <w:left w:val="single" w:sz="4" w:space="0" w:color="auto"/>
              <w:bottom w:val="single" w:sz="4" w:space="0" w:color="auto"/>
              <w:right w:val="single" w:sz="4" w:space="0" w:color="auto"/>
            </w:tcBorders>
          </w:tcPr>
          <w:p w:rsidR="008A3BC4" w:rsidRPr="000713BF" w:rsidRDefault="008A3BC4" w:rsidP="008A3BC4">
            <w:pPr>
              <w:autoSpaceDE w:val="0"/>
              <w:autoSpaceDN w:val="0"/>
              <w:adjustRightInd w:val="0"/>
              <w:jc w:val="center"/>
              <w:rPr>
                <w:kern w:val="2"/>
              </w:rPr>
            </w:pPr>
            <w:r w:rsidRPr="000713BF">
              <w:rPr>
                <w:kern w:val="2"/>
              </w:rPr>
              <w:t>2029</w:t>
            </w:r>
          </w:p>
        </w:tc>
        <w:tc>
          <w:tcPr>
            <w:tcW w:w="1417" w:type="dxa"/>
            <w:tcBorders>
              <w:top w:val="single" w:sz="4" w:space="0" w:color="auto"/>
              <w:left w:val="single" w:sz="4" w:space="0" w:color="auto"/>
              <w:bottom w:val="single" w:sz="4" w:space="0" w:color="auto"/>
              <w:right w:val="single" w:sz="4" w:space="0" w:color="auto"/>
            </w:tcBorders>
          </w:tcPr>
          <w:p w:rsidR="008A3BC4" w:rsidRPr="000713BF" w:rsidRDefault="008A3BC4" w:rsidP="008A3BC4">
            <w:pPr>
              <w:autoSpaceDE w:val="0"/>
              <w:autoSpaceDN w:val="0"/>
              <w:adjustRightInd w:val="0"/>
              <w:jc w:val="center"/>
              <w:rPr>
                <w:kern w:val="2"/>
              </w:rPr>
            </w:pPr>
            <w:r w:rsidRPr="000713BF">
              <w:rPr>
                <w:kern w:val="2"/>
              </w:rPr>
              <w:t>2030</w:t>
            </w:r>
          </w:p>
        </w:tc>
      </w:tr>
    </w:tbl>
    <w:p w:rsidR="008A3BC4" w:rsidRPr="000713BF" w:rsidRDefault="008A3BC4" w:rsidP="008A3BC4">
      <w:pPr>
        <w:rPr>
          <w:sz w:val="2"/>
          <w:szCs w:val="2"/>
        </w:rPr>
      </w:pPr>
    </w:p>
    <w:p w:rsidR="008A3BC4" w:rsidRPr="000713BF" w:rsidRDefault="008A3BC4" w:rsidP="008A3BC4">
      <w:pPr>
        <w:ind w:firstLine="709"/>
        <w:jc w:val="both"/>
        <w:rPr>
          <w:kern w:val="2"/>
          <w:sz w:val="10"/>
          <w:szCs w:val="10"/>
        </w:rPr>
      </w:pPr>
    </w:p>
    <w:tbl>
      <w:tblPr>
        <w:tblW w:w="15038" w:type="dxa"/>
        <w:tblInd w:w="96" w:type="dxa"/>
        <w:tblLayout w:type="fixed"/>
        <w:tblLook w:val="04A0"/>
      </w:tblPr>
      <w:tblGrid>
        <w:gridCol w:w="1572"/>
        <w:gridCol w:w="1275"/>
        <w:gridCol w:w="993"/>
        <w:gridCol w:w="992"/>
        <w:gridCol w:w="992"/>
        <w:gridCol w:w="851"/>
        <w:gridCol w:w="992"/>
        <w:gridCol w:w="992"/>
        <w:gridCol w:w="851"/>
        <w:gridCol w:w="850"/>
        <w:gridCol w:w="992"/>
        <w:gridCol w:w="851"/>
        <w:gridCol w:w="992"/>
        <w:gridCol w:w="851"/>
        <w:gridCol w:w="992"/>
      </w:tblGrid>
      <w:tr w:rsidR="008A3BC4" w:rsidRPr="000713BF" w:rsidTr="008A3BC4">
        <w:trPr>
          <w:trHeight w:val="240"/>
          <w:tblHeader/>
        </w:trPr>
        <w:tc>
          <w:tcPr>
            <w:tcW w:w="15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3BC4" w:rsidRPr="000713BF" w:rsidRDefault="008A3BC4" w:rsidP="008A3BC4">
            <w:pPr>
              <w:jc w:val="center"/>
              <w:rPr>
                <w:color w:val="000000"/>
                <w:sz w:val="22"/>
                <w:szCs w:val="22"/>
              </w:rPr>
            </w:pPr>
            <w:r w:rsidRPr="000713BF">
              <w:rPr>
                <w:color w:val="000000"/>
                <w:sz w:val="22"/>
                <w:szCs w:val="22"/>
              </w:rPr>
              <w:t>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3BC4" w:rsidRPr="000713BF" w:rsidRDefault="008A3BC4" w:rsidP="008A3BC4">
            <w:pPr>
              <w:jc w:val="center"/>
              <w:rPr>
                <w:color w:val="000000"/>
                <w:sz w:val="22"/>
                <w:szCs w:val="22"/>
              </w:rPr>
            </w:pPr>
            <w:r w:rsidRPr="000713BF">
              <w:rPr>
                <w:color w:val="000000"/>
                <w:sz w:val="22"/>
                <w:szCs w:val="22"/>
              </w:rPr>
              <w:t>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3BC4" w:rsidRPr="000713BF" w:rsidRDefault="008A3BC4" w:rsidP="008A3BC4">
            <w:pPr>
              <w:jc w:val="center"/>
              <w:rPr>
                <w:color w:val="000000"/>
                <w:sz w:val="22"/>
                <w:szCs w:val="22"/>
              </w:rPr>
            </w:pPr>
            <w:r w:rsidRPr="000713BF">
              <w:rPr>
                <w:color w:val="000000"/>
                <w:sz w:val="22"/>
                <w:szCs w:val="22"/>
              </w:rPr>
              <w:t>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8A3BC4" w:rsidRPr="000713BF" w:rsidRDefault="008A3BC4" w:rsidP="008A3BC4">
            <w:pPr>
              <w:jc w:val="center"/>
              <w:rPr>
                <w:color w:val="000000"/>
                <w:sz w:val="22"/>
                <w:szCs w:val="22"/>
              </w:rPr>
            </w:pPr>
            <w:r w:rsidRPr="000713BF">
              <w:rPr>
                <w:color w:val="000000"/>
                <w:sz w:val="22"/>
                <w:szCs w:val="22"/>
              </w:rPr>
              <w:t>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8A3BC4" w:rsidRPr="000713BF" w:rsidRDefault="008A3BC4" w:rsidP="008A3BC4">
            <w:pPr>
              <w:jc w:val="center"/>
              <w:rPr>
                <w:color w:val="000000"/>
                <w:sz w:val="22"/>
                <w:szCs w:val="22"/>
              </w:rPr>
            </w:pPr>
            <w:r w:rsidRPr="000713BF">
              <w:rPr>
                <w:color w:val="000000"/>
                <w:sz w:val="22"/>
                <w:szCs w:val="22"/>
              </w:rPr>
              <w:t>5</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8A3BC4" w:rsidRPr="000713BF" w:rsidRDefault="008A3BC4" w:rsidP="008A3BC4">
            <w:pPr>
              <w:jc w:val="center"/>
              <w:rPr>
                <w:color w:val="000000"/>
                <w:sz w:val="22"/>
                <w:szCs w:val="22"/>
              </w:rPr>
            </w:pPr>
            <w:r w:rsidRPr="000713BF">
              <w:rPr>
                <w:color w:val="000000"/>
                <w:sz w:val="22"/>
                <w:szCs w:val="22"/>
              </w:rPr>
              <w:t>6</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8A3BC4" w:rsidRPr="000713BF" w:rsidRDefault="008A3BC4" w:rsidP="008A3BC4">
            <w:pPr>
              <w:jc w:val="center"/>
              <w:rPr>
                <w:color w:val="000000"/>
                <w:sz w:val="22"/>
                <w:szCs w:val="22"/>
              </w:rPr>
            </w:pPr>
            <w:r w:rsidRPr="000713BF">
              <w:rPr>
                <w:color w:val="000000"/>
                <w:sz w:val="22"/>
                <w:szCs w:val="22"/>
              </w:rPr>
              <w:t>7</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8A3BC4" w:rsidRPr="000713BF" w:rsidRDefault="008A3BC4" w:rsidP="008A3BC4">
            <w:pPr>
              <w:jc w:val="center"/>
              <w:rPr>
                <w:color w:val="000000"/>
                <w:sz w:val="22"/>
                <w:szCs w:val="22"/>
              </w:rPr>
            </w:pPr>
            <w:r w:rsidRPr="000713BF">
              <w:rPr>
                <w:color w:val="000000"/>
                <w:sz w:val="22"/>
                <w:szCs w:val="22"/>
              </w:rPr>
              <w:t>8</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8A3BC4" w:rsidRPr="000713BF" w:rsidRDefault="008A3BC4" w:rsidP="008A3BC4">
            <w:pPr>
              <w:jc w:val="center"/>
              <w:rPr>
                <w:color w:val="000000"/>
                <w:sz w:val="22"/>
                <w:szCs w:val="22"/>
              </w:rPr>
            </w:pPr>
            <w:r w:rsidRPr="000713BF">
              <w:rPr>
                <w:color w:val="000000"/>
                <w:sz w:val="22"/>
                <w:szCs w:val="22"/>
              </w:rPr>
              <w:t>9</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8A3BC4" w:rsidRPr="000713BF" w:rsidRDefault="008A3BC4" w:rsidP="008A3BC4">
            <w:pPr>
              <w:jc w:val="center"/>
              <w:rPr>
                <w:color w:val="000000"/>
                <w:sz w:val="22"/>
                <w:szCs w:val="22"/>
              </w:rPr>
            </w:pPr>
            <w:r w:rsidRPr="000713BF">
              <w:rPr>
                <w:color w:val="000000"/>
                <w:sz w:val="22"/>
                <w:szCs w:val="22"/>
              </w:rPr>
              <w:t>10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8A3BC4" w:rsidRPr="000713BF" w:rsidRDefault="008A3BC4" w:rsidP="008A3BC4">
            <w:pPr>
              <w:jc w:val="center"/>
              <w:rPr>
                <w:color w:val="000000"/>
                <w:sz w:val="22"/>
                <w:szCs w:val="22"/>
              </w:rPr>
            </w:pPr>
            <w:r w:rsidRPr="000713BF">
              <w:rPr>
                <w:color w:val="000000"/>
                <w:sz w:val="22"/>
                <w:szCs w:val="22"/>
              </w:rPr>
              <w:t>11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8A3BC4" w:rsidRPr="000713BF" w:rsidRDefault="008A3BC4" w:rsidP="008A3BC4">
            <w:pPr>
              <w:jc w:val="center"/>
              <w:rPr>
                <w:color w:val="000000"/>
                <w:sz w:val="22"/>
                <w:szCs w:val="22"/>
              </w:rPr>
            </w:pPr>
            <w:r w:rsidRPr="000713BF">
              <w:rPr>
                <w:color w:val="000000"/>
                <w:sz w:val="22"/>
                <w:szCs w:val="22"/>
              </w:rPr>
              <w:t>12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8A3BC4" w:rsidRPr="000713BF" w:rsidRDefault="008A3BC4" w:rsidP="008A3BC4">
            <w:pPr>
              <w:jc w:val="center"/>
              <w:rPr>
                <w:color w:val="000000"/>
                <w:sz w:val="22"/>
                <w:szCs w:val="22"/>
              </w:rPr>
            </w:pPr>
            <w:r w:rsidRPr="000713BF">
              <w:rPr>
                <w:color w:val="000000"/>
                <w:sz w:val="22"/>
                <w:szCs w:val="22"/>
              </w:rPr>
              <w:t>13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8A3BC4" w:rsidRPr="000713BF" w:rsidRDefault="008A3BC4" w:rsidP="008A3BC4">
            <w:pPr>
              <w:jc w:val="center"/>
              <w:rPr>
                <w:color w:val="000000"/>
                <w:sz w:val="22"/>
                <w:szCs w:val="22"/>
              </w:rPr>
            </w:pPr>
            <w:r w:rsidRPr="000713BF">
              <w:rPr>
                <w:color w:val="000000"/>
                <w:sz w:val="22"/>
                <w:szCs w:val="22"/>
              </w:rPr>
              <w:t>14</w:t>
            </w:r>
          </w:p>
        </w:tc>
        <w:tc>
          <w:tcPr>
            <w:tcW w:w="992" w:type="dxa"/>
            <w:tcBorders>
              <w:top w:val="single" w:sz="4" w:space="0" w:color="auto"/>
              <w:left w:val="nil"/>
              <w:bottom w:val="single" w:sz="4" w:space="0" w:color="auto"/>
              <w:right w:val="single" w:sz="4" w:space="0" w:color="auto"/>
            </w:tcBorders>
          </w:tcPr>
          <w:p w:rsidR="008A3BC4" w:rsidRPr="000713BF" w:rsidRDefault="008A3BC4" w:rsidP="008A3BC4">
            <w:pPr>
              <w:jc w:val="center"/>
              <w:rPr>
                <w:color w:val="000000"/>
                <w:sz w:val="22"/>
                <w:szCs w:val="22"/>
              </w:rPr>
            </w:pPr>
            <w:r w:rsidRPr="000713BF">
              <w:rPr>
                <w:color w:val="000000"/>
                <w:sz w:val="22"/>
                <w:szCs w:val="22"/>
              </w:rPr>
              <w:t>15</w:t>
            </w:r>
          </w:p>
        </w:tc>
      </w:tr>
      <w:tr w:rsidR="008A3BC4" w:rsidRPr="000713BF" w:rsidTr="008A3BC4">
        <w:trPr>
          <w:trHeight w:val="141"/>
        </w:trPr>
        <w:tc>
          <w:tcPr>
            <w:tcW w:w="157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A3BC4" w:rsidRPr="000713BF" w:rsidRDefault="008A3BC4" w:rsidP="008A3BC4">
            <w:pPr>
              <w:jc w:val="center"/>
              <w:rPr>
                <w:color w:val="000000"/>
              </w:rPr>
            </w:pPr>
            <w:r>
              <w:rPr>
                <w:color w:val="000000"/>
              </w:rPr>
              <w:t>Муниципальная</w:t>
            </w:r>
            <w:r w:rsidRPr="000713BF">
              <w:rPr>
                <w:color w:val="000000"/>
              </w:rPr>
              <w:t xml:space="preserve"> программа </w:t>
            </w:r>
            <w:r>
              <w:rPr>
                <w:color w:val="000000"/>
              </w:rPr>
              <w:t>Казанского сельского поселения</w:t>
            </w:r>
            <w:r w:rsidRPr="000713BF">
              <w:rPr>
                <w:color w:val="000000"/>
              </w:rPr>
              <w:t xml:space="preserve"> «</w:t>
            </w:r>
            <w:proofErr w:type="spellStart"/>
            <w:r w:rsidRPr="000713BF">
              <w:rPr>
                <w:color w:val="000000"/>
              </w:rPr>
              <w:t>Энергоэффективность</w:t>
            </w:r>
            <w:proofErr w:type="spellEnd"/>
            <w:r w:rsidRPr="000713BF">
              <w:rPr>
                <w:color w:val="000000"/>
              </w:rPr>
              <w:t xml:space="preserve"> и развитие</w:t>
            </w:r>
            <w:r>
              <w:rPr>
                <w:color w:val="000000"/>
              </w:rPr>
              <w:t xml:space="preserve"> </w:t>
            </w:r>
            <w:r w:rsidRPr="000713BF">
              <w:rPr>
                <w:color w:val="000000"/>
              </w:rPr>
              <w:t>энергетики»</w:t>
            </w:r>
          </w:p>
        </w:tc>
        <w:tc>
          <w:tcPr>
            <w:tcW w:w="1275" w:type="dxa"/>
            <w:tcBorders>
              <w:top w:val="single" w:sz="4" w:space="0" w:color="auto"/>
              <w:left w:val="nil"/>
              <w:bottom w:val="single" w:sz="4" w:space="0" w:color="auto"/>
              <w:right w:val="single" w:sz="4" w:space="0" w:color="auto"/>
            </w:tcBorders>
            <w:shd w:val="clear" w:color="auto" w:fill="auto"/>
            <w:hideMark/>
          </w:tcPr>
          <w:p w:rsidR="008A3BC4" w:rsidRPr="000713BF" w:rsidRDefault="008A3BC4" w:rsidP="008A3BC4">
            <w:pPr>
              <w:rPr>
                <w:color w:val="000000"/>
              </w:rPr>
            </w:pPr>
            <w:r w:rsidRPr="000713BF">
              <w:rPr>
                <w:color w:val="000000"/>
                <w:kern w:val="2"/>
              </w:rPr>
              <w:t>всего</w:t>
            </w:r>
          </w:p>
        </w:tc>
        <w:tc>
          <w:tcPr>
            <w:tcW w:w="993" w:type="dxa"/>
            <w:tcBorders>
              <w:top w:val="single" w:sz="4" w:space="0" w:color="auto"/>
              <w:left w:val="nil"/>
              <w:bottom w:val="single" w:sz="4" w:space="0" w:color="auto"/>
              <w:right w:val="single" w:sz="4" w:space="0" w:color="auto"/>
            </w:tcBorders>
            <w:shd w:val="clear" w:color="auto" w:fill="auto"/>
            <w:noWrap/>
            <w:hideMark/>
          </w:tcPr>
          <w:p w:rsidR="008A3BC4" w:rsidRPr="004C07AA" w:rsidRDefault="008A3BC4" w:rsidP="008A3BC4">
            <w:pPr>
              <w:jc w:val="center"/>
            </w:pPr>
            <w:r>
              <w:t>24705,6</w:t>
            </w:r>
          </w:p>
        </w:tc>
        <w:tc>
          <w:tcPr>
            <w:tcW w:w="992" w:type="dxa"/>
            <w:tcBorders>
              <w:top w:val="single" w:sz="4" w:space="0" w:color="auto"/>
              <w:left w:val="nil"/>
              <w:bottom w:val="single" w:sz="4" w:space="0" w:color="auto"/>
              <w:right w:val="single" w:sz="4" w:space="0" w:color="auto"/>
            </w:tcBorders>
            <w:shd w:val="clear" w:color="auto" w:fill="auto"/>
            <w:noWrap/>
            <w:hideMark/>
          </w:tcPr>
          <w:p w:rsidR="008A3BC4" w:rsidRPr="004C07AA" w:rsidRDefault="008A3BC4" w:rsidP="008A3BC4">
            <w:pPr>
              <w:jc w:val="center"/>
            </w:pPr>
            <w:r>
              <w:t>2129,0</w:t>
            </w:r>
          </w:p>
        </w:tc>
        <w:tc>
          <w:tcPr>
            <w:tcW w:w="992" w:type="dxa"/>
            <w:tcBorders>
              <w:top w:val="single" w:sz="4" w:space="0" w:color="auto"/>
              <w:left w:val="nil"/>
              <w:bottom w:val="single" w:sz="4" w:space="0" w:color="auto"/>
              <w:right w:val="single" w:sz="4" w:space="0" w:color="auto"/>
            </w:tcBorders>
            <w:shd w:val="clear" w:color="auto" w:fill="auto"/>
            <w:noWrap/>
            <w:hideMark/>
          </w:tcPr>
          <w:p w:rsidR="008A3BC4" w:rsidRPr="004C07AA" w:rsidRDefault="008A3BC4" w:rsidP="008A3BC4">
            <w:pPr>
              <w:jc w:val="center"/>
            </w:pPr>
            <w:r>
              <w:t>2176,3</w:t>
            </w:r>
          </w:p>
        </w:tc>
        <w:tc>
          <w:tcPr>
            <w:tcW w:w="851" w:type="dxa"/>
            <w:tcBorders>
              <w:top w:val="single" w:sz="4" w:space="0" w:color="auto"/>
              <w:left w:val="nil"/>
              <w:bottom w:val="single" w:sz="4" w:space="0" w:color="auto"/>
              <w:right w:val="single" w:sz="4" w:space="0" w:color="auto"/>
            </w:tcBorders>
            <w:shd w:val="clear" w:color="auto" w:fill="auto"/>
            <w:noWrap/>
            <w:hideMark/>
          </w:tcPr>
          <w:p w:rsidR="008A3BC4" w:rsidRPr="004C07AA" w:rsidRDefault="008A3BC4" w:rsidP="008A3BC4">
            <w:pPr>
              <w:jc w:val="center"/>
            </w:pPr>
            <w:r>
              <w:t>2059,7</w:t>
            </w:r>
          </w:p>
        </w:tc>
        <w:tc>
          <w:tcPr>
            <w:tcW w:w="992" w:type="dxa"/>
            <w:tcBorders>
              <w:top w:val="single" w:sz="4" w:space="0" w:color="auto"/>
              <w:left w:val="nil"/>
              <w:bottom w:val="single" w:sz="4" w:space="0" w:color="auto"/>
              <w:right w:val="single" w:sz="4" w:space="0" w:color="auto"/>
            </w:tcBorders>
            <w:shd w:val="clear" w:color="auto" w:fill="auto"/>
            <w:noWrap/>
            <w:hideMark/>
          </w:tcPr>
          <w:p w:rsidR="008A3BC4" w:rsidRPr="004C07AA" w:rsidRDefault="008A3BC4" w:rsidP="008A3BC4">
            <w:pPr>
              <w:jc w:val="center"/>
            </w:pPr>
            <w:r>
              <w:t>2258,2</w:t>
            </w:r>
          </w:p>
        </w:tc>
        <w:tc>
          <w:tcPr>
            <w:tcW w:w="992" w:type="dxa"/>
            <w:tcBorders>
              <w:top w:val="single" w:sz="4" w:space="0" w:color="auto"/>
              <w:left w:val="nil"/>
              <w:bottom w:val="single" w:sz="4" w:space="0" w:color="auto"/>
              <w:right w:val="single" w:sz="4" w:space="0" w:color="auto"/>
            </w:tcBorders>
            <w:shd w:val="clear" w:color="auto" w:fill="auto"/>
            <w:noWrap/>
            <w:hideMark/>
          </w:tcPr>
          <w:p w:rsidR="008A3BC4" w:rsidRPr="004C07AA" w:rsidRDefault="008A3BC4" w:rsidP="008A3BC4">
            <w:pPr>
              <w:jc w:val="center"/>
            </w:pPr>
            <w:r w:rsidRPr="004C07AA">
              <w:t>2010,3</w:t>
            </w:r>
          </w:p>
        </w:tc>
        <w:tc>
          <w:tcPr>
            <w:tcW w:w="851" w:type="dxa"/>
            <w:tcBorders>
              <w:top w:val="single" w:sz="4" w:space="0" w:color="auto"/>
              <w:left w:val="nil"/>
              <w:bottom w:val="single" w:sz="4" w:space="0" w:color="auto"/>
              <w:right w:val="single" w:sz="4" w:space="0" w:color="auto"/>
            </w:tcBorders>
            <w:shd w:val="clear" w:color="auto" w:fill="auto"/>
            <w:noWrap/>
            <w:hideMark/>
          </w:tcPr>
          <w:p w:rsidR="008A3BC4" w:rsidRPr="004C07AA" w:rsidRDefault="008A3BC4" w:rsidP="008A3BC4">
            <w:pPr>
              <w:jc w:val="center"/>
            </w:pPr>
            <w:r w:rsidRPr="004C07AA">
              <w:t>2010,3</w:t>
            </w:r>
          </w:p>
        </w:tc>
        <w:tc>
          <w:tcPr>
            <w:tcW w:w="850" w:type="dxa"/>
            <w:tcBorders>
              <w:top w:val="single" w:sz="4" w:space="0" w:color="auto"/>
              <w:left w:val="nil"/>
              <w:bottom w:val="single" w:sz="4" w:space="0" w:color="auto"/>
              <w:right w:val="single" w:sz="4" w:space="0" w:color="auto"/>
            </w:tcBorders>
            <w:shd w:val="clear" w:color="auto" w:fill="auto"/>
            <w:noWrap/>
            <w:hideMark/>
          </w:tcPr>
          <w:p w:rsidR="008A3BC4" w:rsidRPr="004C07AA" w:rsidRDefault="008A3BC4" w:rsidP="008A3BC4">
            <w:pPr>
              <w:jc w:val="center"/>
            </w:pPr>
            <w:r w:rsidRPr="004C07AA">
              <w:t>2010,3</w:t>
            </w:r>
          </w:p>
        </w:tc>
        <w:tc>
          <w:tcPr>
            <w:tcW w:w="992" w:type="dxa"/>
            <w:tcBorders>
              <w:top w:val="single" w:sz="4" w:space="0" w:color="auto"/>
              <w:left w:val="nil"/>
              <w:bottom w:val="single" w:sz="4" w:space="0" w:color="auto"/>
              <w:right w:val="single" w:sz="4" w:space="0" w:color="auto"/>
            </w:tcBorders>
            <w:shd w:val="clear" w:color="auto" w:fill="auto"/>
            <w:noWrap/>
            <w:hideMark/>
          </w:tcPr>
          <w:p w:rsidR="008A3BC4" w:rsidRPr="004C07AA" w:rsidRDefault="008A3BC4" w:rsidP="008A3BC4">
            <w:pPr>
              <w:jc w:val="center"/>
            </w:pPr>
            <w:r w:rsidRPr="004C07AA">
              <w:t>2010,3</w:t>
            </w:r>
          </w:p>
        </w:tc>
        <w:tc>
          <w:tcPr>
            <w:tcW w:w="851" w:type="dxa"/>
            <w:tcBorders>
              <w:top w:val="single" w:sz="4" w:space="0" w:color="auto"/>
              <w:left w:val="nil"/>
              <w:bottom w:val="single" w:sz="4" w:space="0" w:color="auto"/>
              <w:right w:val="single" w:sz="4" w:space="0" w:color="auto"/>
            </w:tcBorders>
            <w:shd w:val="clear" w:color="auto" w:fill="auto"/>
            <w:noWrap/>
            <w:hideMark/>
          </w:tcPr>
          <w:p w:rsidR="008A3BC4" w:rsidRPr="004C07AA" w:rsidRDefault="008A3BC4" w:rsidP="008A3BC4">
            <w:pPr>
              <w:jc w:val="center"/>
            </w:pPr>
            <w:r w:rsidRPr="004C07AA">
              <w:t>2010,3</w:t>
            </w:r>
          </w:p>
        </w:tc>
        <w:tc>
          <w:tcPr>
            <w:tcW w:w="992" w:type="dxa"/>
            <w:tcBorders>
              <w:top w:val="single" w:sz="4" w:space="0" w:color="auto"/>
              <w:left w:val="nil"/>
              <w:bottom w:val="single" w:sz="4" w:space="0" w:color="auto"/>
              <w:right w:val="single" w:sz="4" w:space="0" w:color="auto"/>
            </w:tcBorders>
            <w:shd w:val="clear" w:color="auto" w:fill="auto"/>
            <w:noWrap/>
            <w:hideMark/>
          </w:tcPr>
          <w:p w:rsidR="008A3BC4" w:rsidRPr="004C07AA" w:rsidRDefault="008A3BC4" w:rsidP="008A3BC4">
            <w:pPr>
              <w:jc w:val="center"/>
            </w:pPr>
            <w:r w:rsidRPr="004C07AA">
              <w:t>2010,3</w:t>
            </w:r>
          </w:p>
        </w:tc>
        <w:tc>
          <w:tcPr>
            <w:tcW w:w="851" w:type="dxa"/>
            <w:tcBorders>
              <w:top w:val="single" w:sz="4" w:space="0" w:color="auto"/>
              <w:left w:val="nil"/>
              <w:bottom w:val="single" w:sz="4" w:space="0" w:color="auto"/>
              <w:right w:val="single" w:sz="4" w:space="0" w:color="auto"/>
            </w:tcBorders>
            <w:shd w:val="clear" w:color="auto" w:fill="auto"/>
            <w:noWrap/>
            <w:hideMark/>
          </w:tcPr>
          <w:p w:rsidR="008A3BC4" w:rsidRDefault="008A3BC4" w:rsidP="008A3BC4">
            <w:pPr>
              <w:jc w:val="center"/>
            </w:pPr>
            <w:r w:rsidRPr="00427229">
              <w:rPr>
                <w:bCs/>
                <w:color w:val="000000"/>
                <w:sz w:val="22"/>
                <w:szCs w:val="22"/>
              </w:rPr>
              <w:t>2010,3</w:t>
            </w:r>
          </w:p>
        </w:tc>
        <w:tc>
          <w:tcPr>
            <w:tcW w:w="992" w:type="dxa"/>
            <w:tcBorders>
              <w:top w:val="single" w:sz="4" w:space="0" w:color="auto"/>
              <w:left w:val="nil"/>
              <w:bottom w:val="single" w:sz="4" w:space="0" w:color="auto"/>
              <w:right w:val="single" w:sz="4" w:space="0" w:color="auto"/>
            </w:tcBorders>
          </w:tcPr>
          <w:p w:rsidR="008A3BC4" w:rsidRDefault="008A3BC4" w:rsidP="008A3BC4">
            <w:pPr>
              <w:jc w:val="center"/>
            </w:pPr>
            <w:r w:rsidRPr="00427229">
              <w:rPr>
                <w:bCs/>
                <w:color w:val="000000"/>
                <w:sz w:val="22"/>
                <w:szCs w:val="22"/>
              </w:rPr>
              <w:t>2010,3</w:t>
            </w:r>
          </w:p>
        </w:tc>
      </w:tr>
      <w:tr w:rsidR="008A3BC4" w:rsidRPr="000713BF" w:rsidTr="008A3BC4">
        <w:trPr>
          <w:trHeight w:val="160"/>
        </w:trPr>
        <w:tc>
          <w:tcPr>
            <w:tcW w:w="1572" w:type="dxa"/>
            <w:vMerge/>
            <w:tcBorders>
              <w:top w:val="single" w:sz="4" w:space="0" w:color="auto"/>
              <w:left w:val="single" w:sz="4" w:space="0" w:color="auto"/>
              <w:bottom w:val="single" w:sz="4" w:space="0" w:color="auto"/>
              <w:right w:val="single" w:sz="4" w:space="0" w:color="auto"/>
            </w:tcBorders>
            <w:vAlign w:val="center"/>
            <w:hideMark/>
          </w:tcPr>
          <w:p w:rsidR="008A3BC4" w:rsidRPr="000713BF" w:rsidRDefault="008A3BC4" w:rsidP="008A3BC4">
            <w:pPr>
              <w:rPr>
                <w:color w:val="000000"/>
              </w:rPr>
            </w:pPr>
          </w:p>
        </w:tc>
        <w:tc>
          <w:tcPr>
            <w:tcW w:w="1275" w:type="dxa"/>
            <w:tcBorders>
              <w:top w:val="single" w:sz="4" w:space="0" w:color="auto"/>
              <w:left w:val="nil"/>
              <w:bottom w:val="single" w:sz="4" w:space="0" w:color="auto"/>
              <w:right w:val="single" w:sz="4" w:space="0" w:color="auto"/>
            </w:tcBorders>
            <w:shd w:val="clear" w:color="auto" w:fill="auto"/>
            <w:hideMark/>
          </w:tcPr>
          <w:p w:rsidR="008A3BC4" w:rsidRPr="000713BF" w:rsidRDefault="008A3BC4" w:rsidP="008A3BC4">
            <w:pPr>
              <w:rPr>
                <w:color w:val="000000"/>
              </w:rPr>
            </w:pPr>
            <w:r w:rsidRPr="000713BF">
              <w:rPr>
                <w:color w:val="000000"/>
                <w:kern w:val="2"/>
              </w:rPr>
              <w:t>областной бюджет</w:t>
            </w:r>
          </w:p>
        </w:tc>
        <w:tc>
          <w:tcPr>
            <w:tcW w:w="993" w:type="dxa"/>
            <w:tcBorders>
              <w:top w:val="single" w:sz="4" w:space="0" w:color="auto"/>
              <w:left w:val="nil"/>
              <w:bottom w:val="single" w:sz="4" w:space="0" w:color="auto"/>
              <w:right w:val="single" w:sz="4" w:space="0" w:color="auto"/>
            </w:tcBorders>
            <w:shd w:val="clear" w:color="auto" w:fill="auto"/>
            <w:noWrap/>
            <w:hideMark/>
          </w:tcPr>
          <w:p w:rsidR="008A3BC4" w:rsidRPr="000713BF" w:rsidRDefault="008A3BC4" w:rsidP="008A3BC4">
            <w:pPr>
              <w:jc w:val="center"/>
              <w:rPr>
                <w:bCs/>
                <w:color w:val="000000"/>
                <w:sz w:val="22"/>
                <w:szCs w:val="22"/>
              </w:rPr>
            </w:pPr>
            <w:r>
              <w:rPr>
                <w:bCs/>
                <w:color w:val="000000"/>
                <w:sz w:val="22"/>
                <w:szCs w:val="22"/>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8A3BC4" w:rsidRPr="000713BF" w:rsidRDefault="008A3BC4" w:rsidP="008A3BC4">
            <w:pPr>
              <w:jc w:val="center"/>
              <w:rPr>
                <w:color w:val="000000"/>
                <w:sz w:val="22"/>
                <w:szCs w:val="22"/>
              </w:rPr>
            </w:pPr>
            <w:r>
              <w:rPr>
                <w:color w:val="000000"/>
                <w:sz w:val="22"/>
                <w:szCs w:val="22"/>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8A3BC4" w:rsidRPr="000713BF" w:rsidRDefault="008A3BC4" w:rsidP="008A3BC4">
            <w:pPr>
              <w:jc w:val="center"/>
              <w:rPr>
                <w:color w:val="000000"/>
                <w:sz w:val="22"/>
                <w:szCs w:val="22"/>
              </w:rPr>
            </w:pPr>
            <w:r>
              <w:rPr>
                <w:color w:val="000000"/>
                <w:sz w:val="22"/>
                <w:szCs w:val="22"/>
              </w:rPr>
              <w:t>-</w:t>
            </w:r>
          </w:p>
        </w:tc>
        <w:tc>
          <w:tcPr>
            <w:tcW w:w="851" w:type="dxa"/>
            <w:tcBorders>
              <w:top w:val="single" w:sz="4" w:space="0" w:color="auto"/>
              <w:left w:val="nil"/>
              <w:bottom w:val="single" w:sz="4" w:space="0" w:color="auto"/>
              <w:right w:val="single" w:sz="4" w:space="0" w:color="auto"/>
            </w:tcBorders>
            <w:shd w:val="clear" w:color="auto" w:fill="auto"/>
            <w:noWrap/>
            <w:hideMark/>
          </w:tcPr>
          <w:p w:rsidR="008A3BC4" w:rsidRPr="000713BF" w:rsidRDefault="008A3BC4" w:rsidP="008A3BC4">
            <w:pPr>
              <w:ind w:right="-108" w:hanging="108"/>
              <w:jc w:val="center"/>
              <w:rPr>
                <w:color w:val="000000"/>
                <w:sz w:val="22"/>
                <w:szCs w:val="22"/>
              </w:rPr>
            </w:pPr>
            <w:r>
              <w:rPr>
                <w:color w:val="000000"/>
                <w:sz w:val="22"/>
                <w:szCs w:val="22"/>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8A3BC4" w:rsidRPr="000713BF" w:rsidRDefault="008A3BC4" w:rsidP="008A3BC4">
            <w:pPr>
              <w:jc w:val="center"/>
              <w:rPr>
                <w:color w:val="000000"/>
                <w:spacing w:val="-8"/>
                <w:sz w:val="22"/>
                <w:szCs w:val="22"/>
              </w:rPr>
            </w:pPr>
            <w:r>
              <w:rPr>
                <w:color w:val="000000"/>
                <w:spacing w:val="-8"/>
                <w:sz w:val="22"/>
                <w:szCs w:val="22"/>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8A3BC4" w:rsidRPr="000713BF" w:rsidRDefault="008A3BC4" w:rsidP="008A3BC4">
            <w:pPr>
              <w:jc w:val="center"/>
              <w:rPr>
                <w:color w:val="000000"/>
                <w:sz w:val="22"/>
                <w:szCs w:val="22"/>
              </w:rPr>
            </w:pPr>
            <w:r>
              <w:rPr>
                <w:color w:val="000000"/>
                <w:sz w:val="22"/>
                <w:szCs w:val="22"/>
              </w:rPr>
              <w:t>-</w:t>
            </w:r>
          </w:p>
        </w:tc>
        <w:tc>
          <w:tcPr>
            <w:tcW w:w="851" w:type="dxa"/>
            <w:tcBorders>
              <w:top w:val="single" w:sz="4" w:space="0" w:color="auto"/>
              <w:left w:val="nil"/>
              <w:bottom w:val="single" w:sz="4" w:space="0" w:color="auto"/>
              <w:right w:val="single" w:sz="4" w:space="0" w:color="auto"/>
            </w:tcBorders>
            <w:shd w:val="clear" w:color="auto" w:fill="auto"/>
            <w:noWrap/>
            <w:hideMark/>
          </w:tcPr>
          <w:p w:rsidR="008A3BC4" w:rsidRPr="000713BF" w:rsidRDefault="008A3BC4" w:rsidP="008A3BC4">
            <w:pPr>
              <w:jc w:val="center"/>
              <w:rPr>
                <w:color w:val="000000"/>
                <w:sz w:val="22"/>
                <w:szCs w:val="22"/>
              </w:rPr>
            </w:pPr>
            <w:r>
              <w:rPr>
                <w:color w:val="000000"/>
                <w:sz w:val="22"/>
                <w:szCs w:val="22"/>
              </w:rPr>
              <w:t>-</w:t>
            </w:r>
          </w:p>
        </w:tc>
        <w:tc>
          <w:tcPr>
            <w:tcW w:w="850" w:type="dxa"/>
            <w:tcBorders>
              <w:top w:val="single" w:sz="4" w:space="0" w:color="auto"/>
              <w:left w:val="nil"/>
              <w:bottom w:val="single" w:sz="4" w:space="0" w:color="auto"/>
              <w:right w:val="single" w:sz="4" w:space="0" w:color="auto"/>
            </w:tcBorders>
            <w:shd w:val="clear" w:color="auto" w:fill="auto"/>
            <w:noWrap/>
            <w:hideMark/>
          </w:tcPr>
          <w:p w:rsidR="008A3BC4" w:rsidRPr="000713BF" w:rsidRDefault="008A3BC4" w:rsidP="008A3BC4">
            <w:pPr>
              <w:jc w:val="center"/>
              <w:rPr>
                <w:color w:val="000000"/>
                <w:sz w:val="22"/>
                <w:szCs w:val="22"/>
              </w:rPr>
            </w:pPr>
            <w:r>
              <w:rPr>
                <w:color w:val="000000"/>
                <w:sz w:val="22"/>
                <w:szCs w:val="22"/>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8A3BC4" w:rsidRPr="000713BF" w:rsidRDefault="008A3BC4" w:rsidP="008A3BC4">
            <w:pPr>
              <w:jc w:val="center"/>
              <w:rPr>
                <w:color w:val="000000"/>
                <w:sz w:val="22"/>
                <w:szCs w:val="22"/>
              </w:rPr>
            </w:pPr>
            <w:r>
              <w:rPr>
                <w:color w:val="000000"/>
                <w:sz w:val="22"/>
                <w:szCs w:val="22"/>
              </w:rPr>
              <w:t>-</w:t>
            </w:r>
          </w:p>
        </w:tc>
        <w:tc>
          <w:tcPr>
            <w:tcW w:w="851" w:type="dxa"/>
            <w:tcBorders>
              <w:top w:val="single" w:sz="4" w:space="0" w:color="auto"/>
              <w:left w:val="nil"/>
              <w:bottom w:val="single" w:sz="4" w:space="0" w:color="auto"/>
              <w:right w:val="single" w:sz="4" w:space="0" w:color="auto"/>
            </w:tcBorders>
            <w:shd w:val="clear" w:color="auto" w:fill="auto"/>
            <w:noWrap/>
            <w:hideMark/>
          </w:tcPr>
          <w:p w:rsidR="008A3BC4" w:rsidRPr="000713BF" w:rsidRDefault="008A3BC4" w:rsidP="008A3BC4">
            <w:pPr>
              <w:jc w:val="center"/>
              <w:rPr>
                <w:color w:val="000000"/>
                <w:sz w:val="22"/>
                <w:szCs w:val="22"/>
              </w:rPr>
            </w:pPr>
            <w:r>
              <w:rPr>
                <w:color w:val="000000"/>
                <w:sz w:val="22"/>
                <w:szCs w:val="22"/>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8A3BC4" w:rsidRPr="000713BF" w:rsidRDefault="008A3BC4" w:rsidP="008A3BC4">
            <w:pPr>
              <w:jc w:val="center"/>
              <w:rPr>
                <w:color w:val="000000"/>
                <w:sz w:val="22"/>
                <w:szCs w:val="22"/>
              </w:rPr>
            </w:pPr>
            <w:r>
              <w:rPr>
                <w:color w:val="000000"/>
                <w:sz w:val="22"/>
                <w:szCs w:val="22"/>
              </w:rPr>
              <w:t>-</w:t>
            </w:r>
          </w:p>
        </w:tc>
        <w:tc>
          <w:tcPr>
            <w:tcW w:w="851" w:type="dxa"/>
            <w:tcBorders>
              <w:top w:val="single" w:sz="4" w:space="0" w:color="auto"/>
              <w:left w:val="nil"/>
              <w:bottom w:val="single" w:sz="4" w:space="0" w:color="auto"/>
              <w:right w:val="single" w:sz="4" w:space="0" w:color="auto"/>
            </w:tcBorders>
            <w:shd w:val="clear" w:color="auto" w:fill="auto"/>
            <w:noWrap/>
            <w:hideMark/>
          </w:tcPr>
          <w:p w:rsidR="008A3BC4" w:rsidRPr="000713BF" w:rsidRDefault="008A3BC4" w:rsidP="008A3BC4">
            <w:pPr>
              <w:jc w:val="center"/>
              <w:rPr>
                <w:color w:val="000000"/>
                <w:sz w:val="22"/>
                <w:szCs w:val="22"/>
              </w:rPr>
            </w:pPr>
            <w:r>
              <w:rPr>
                <w:color w:val="000000"/>
                <w:sz w:val="22"/>
                <w:szCs w:val="22"/>
              </w:rPr>
              <w:t>-</w:t>
            </w:r>
          </w:p>
        </w:tc>
        <w:tc>
          <w:tcPr>
            <w:tcW w:w="992" w:type="dxa"/>
            <w:tcBorders>
              <w:top w:val="single" w:sz="4" w:space="0" w:color="auto"/>
              <w:left w:val="nil"/>
              <w:bottom w:val="single" w:sz="4" w:space="0" w:color="auto"/>
              <w:right w:val="single" w:sz="4" w:space="0" w:color="auto"/>
            </w:tcBorders>
          </w:tcPr>
          <w:p w:rsidR="008A3BC4" w:rsidRPr="000713BF" w:rsidRDefault="008A3BC4" w:rsidP="008A3BC4">
            <w:pPr>
              <w:jc w:val="center"/>
              <w:rPr>
                <w:color w:val="000000"/>
                <w:sz w:val="22"/>
                <w:szCs w:val="22"/>
              </w:rPr>
            </w:pPr>
            <w:r>
              <w:rPr>
                <w:color w:val="000000"/>
                <w:sz w:val="22"/>
                <w:szCs w:val="22"/>
              </w:rPr>
              <w:t>-</w:t>
            </w:r>
          </w:p>
        </w:tc>
      </w:tr>
      <w:tr w:rsidR="008A3BC4" w:rsidRPr="000713BF" w:rsidTr="008A3BC4">
        <w:trPr>
          <w:trHeight w:val="647"/>
        </w:trPr>
        <w:tc>
          <w:tcPr>
            <w:tcW w:w="1572" w:type="dxa"/>
            <w:vMerge/>
            <w:tcBorders>
              <w:top w:val="single" w:sz="4" w:space="0" w:color="auto"/>
              <w:left w:val="single" w:sz="4" w:space="0" w:color="auto"/>
              <w:bottom w:val="single" w:sz="4" w:space="0" w:color="auto"/>
              <w:right w:val="single" w:sz="4" w:space="0" w:color="auto"/>
            </w:tcBorders>
            <w:vAlign w:val="center"/>
            <w:hideMark/>
          </w:tcPr>
          <w:p w:rsidR="008A3BC4" w:rsidRPr="000713BF" w:rsidRDefault="008A3BC4" w:rsidP="008A3BC4">
            <w:pPr>
              <w:rPr>
                <w:color w:val="000000"/>
              </w:rPr>
            </w:pPr>
          </w:p>
        </w:tc>
        <w:tc>
          <w:tcPr>
            <w:tcW w:w="1275" w:type="dxa"/>
            <w:tcBorders>
              <w:top w:val="single" w:sz="4" w:space="0" w:color="auto"/>
              <w:left w:val="nil"/>
              <w:bottom w:val="single" w:sz="4" w:space="0" w:color="auto"/>
              <w:right w:val="single" w:sz="4" w:space="0" w:color="auto"/>
            </w:tcBorders>
            <w:shd w:val="clear" w:color="auto" w:fill="auto"/>
            <w:hideMark/>
          </w:tcPr>
          <w:p w:rsidR="008A3BC4" w:rsidRPr="000713BF" w:rsidRDefault="008A3BC4" w:rsidP="008A3BC4">
            <w:pPr>
              <w:rPr>
                <w:color w:val="000000"/>
              </w:rPr>
            </w:pPr>
            <w:r w:rsidRPr="000713BF">
              <w:rPr>
                <w:bCs/>
                <w:color w:val="000000"/>
                <w:kern w:val="2"/>
              </w:rPr>
              <w:t>безвозмездные поступления в областной бюджет</w:t>
            </w:r>
          </w:p>
        </w:tc>
        <w:tc>
          <w:tcPr>
            <w:tcW w:w="993" w:type="dxa"/>
            <w:tcBorders>
              <w:top w:val="single" w:sz="4" w:space="0" w:color="auto"/>
              <w:left w:val="nil"/>
              <w:bottom w:val="single" w:sz="4" w:space="0" w:color="auto"/>
              <w:right w:val="single" w:sz="4" w:space="0" w:color="auto"/>
            </w:tcBorders>
            <w:shd w:val="clear" w:color="auto" w:fill="auto"/>
            <w:noWrap/>
            <w:hideMark/>
          </w:tcPr>
          <w:p w:rsidR="008A3BC4" w:rsidRPr="000713BF" w:rsidRDefault="008A3BC4" w:rsidP="008A3BC4">
            <w:pPr>
              <w:jc w:val="center"/>
            </w:pPr>
            <w:r w:rsidRPr="000713BF">
              <w:rPr>
                <w:kern w:val="2"/>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8A3BC4" w:rsidRPr="000713BF" w:rsidRDefault="008A3BC4" w:rsidP="008A3BC4">
            <w:pPr>
              <w:jc w:val="center"/>
            </w:pPr>
            <w:r w:rsidRPr="000713BF">
              <w:rPr>
                <w:kern w:val="2"/>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8A3BC4" w:rsidRPr="000713BF" w:rsidRDefault="008A3BC4" w:rsidP="008A3BC4">
            <w:pPr>
              <w:jc w:val="center"/>
            </w:pPr>
            <w:r w:rsidRPr="000713BF">
              <w:rPr>
                <w:kern w:val="2"/>
              </w:rPr>
              <w:t>–</w:t>
            </w:r>
          </w:p>
        </w:tc>
        <w:tc>
          <w:tcPr>
            <w:tcW w:w="851" w:type="dxa"/>
            <w:tcBorders>
              <w:top w:val="single" w:sz="4" w:space="0" w:color="auto"/>
              <w:left w:val="nil"/>
              <w:bottom w:val="single" w:sz="4" w:space="0" w:color="auto"/>
              <w:right w:val="single" w:sz="4" w:space="0" w:color="auto"/>
            </w:tcBorders>
            <w:shd w:val="clear" w:color="auto" w:fill="auto"/>
            <w:noWrap/>
            <w:hideMark/>
          </w:tcPr>
          <w:p w:rsidR="008A3BC4" w:rsidRPr="000713BF" w:rsidRDefault="008A3BC4" w:rsidP="008A3BC4">
            <w:pPr>
              <w:jc w:val="center"/>
            </w:pPr>
            <w:r w:rsidRPr="000713BF">
              <w:rPr>
                <w:kern w:val="2"/>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8A3BC4" w:rsidRPr="000713BF" w:rsidRDefault="008A3BC4" w:rsidP="008A3BC4">
            <w:pPr>
              <w:jc w:val="center"/>
            </w:pPr>
            <w:r w:rsidRPr="000713BF">
              <w:rPr>
                <w:kern w:val="2"/>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8A3BC4" w:rsidRPr="000713BF" w:rsidRDefault="008A3BC4" w:rsidP="008A3BC4">
            <w:pPr>
              <w:jc w:val="center"/>
            </w:pPr>
            <w:r w:rsidRPr="000713BF">
              <w:rPr>
                <w:kern w:val="2"/>
              </w:rPr>
              <w:t>–</w:t>
            </w:r>
          </w:p>
        </w:tc>
        <w:tc>
          <w:tcPr>
            <w:tcW w:w="851" w:type="dxa"/>
            <w:tcBorders>
              <w:top w:val="single" w:sz="4" w:space="0" w:color="auto"/>
              <w:left w:val="nil"/>
              <w:bottom w:val="single" w:sz="4" w:space="0" w:color="auto"/>
              <w:right w:val="single" w:sz="4" w:space="0" w:color="auto"/>
            </w:tcBorders>
            <w:shd w:val="clear" w:color="auto" w:fill="auto"/>
            <w:noWrap/>
            <w:hideMark/>
          </w:tcPr>
          <w:p w:rsidR="008A3BC4" w:rsidRPr="000713BF" w:rsidRDefault="008A3BC4" w:rsidP="008A3BC4">
            <w:pPr>
              <w:jc w:val="center"/>
            </w:pPr>
            <w:r w:rsidRPr="000713BF">
              <w:rPr>
                <w:kern w:val="2"/>
              </w:rPr>
              <w:t>–</w:t>
            </w:r>
          </w:p>
        </w:tc>
        <w:tc>
          <w:tcPr>
            <w:tcW w:w="850" w:type="dxa"/>
            <w:tcBorders>
              <w:top w:val="single" w:sz="4" w:space="0" w:color="auto"/>
              <w:left w:val="nil"/>
              <w:bottom w:val="single" w:sz="4" w:space="0" w:color="auto"/>
              <w:right w:val="single" w:sz="4" w:space="0" w:color="auto"/>
            </w:tcBorders>
            <w:shd w:val="clear" w:color="auto" w:fill="auto"/>
            <w:noWrap/>
            <w:hideMark/>
          </w:tcPr>
          <w:p w:rsidR="008A3BC4" w:rsidRPr="000713BF" w:rsidRDefault="008A3BC4" w:rsidP="008A3BC4">
            <w:pPr>
              <w:jc w:val="center"/>
            </w:pPr>
            <w:r w:rsidRPr="000713BF">
              <w:rPr>
                <w:kern w:val="2"/>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8A3BC4" w:rsidRPr="000713BF" w:rsidRDefault="008A3BC4" w:rsidP="008A3BC4">
            <w:pPr>
              <w:jc w:val="center"/>
            </w:pPr>
            <w:r w:rsidRPr="000713BF">
              <w:rPr>
                <w:kern w:val="2"/>
              </w:rPr>
              <w:t>–</w:t>
            </w:r>
          </w:p>
        </w:tc>
        <w:tc>
          <w:tcPr>
            <w:tcW w:w="851" w:type="dxa"/>
            <w:tcBorders>
              <w:top w:val="single" w:sz="4" w:space="0" w:color="auto"/>
              <w:left w:val="nil"/>
              <w:bottom w:val="single" w:sz="4" w:space="0" w:color="auto"/>
              <w:right w:val="single" w:sz="4" w:space="0" w:color="auto"/>
            </w:tcBorders>
            <w:shd w:val="clear" w:color="auto" w:fill="auto"/>
            <w:noWrap/>
            <w:hideMark/>
          </w:tcPr>
          <w:p w:rsidR="008A3BC4" w:rsidRPr="000713BF" w:rsidRDefault="008A3BC4" w:rsidP="008A3BC4">
            <w:pPr>
              <w:jc w:val="center"/>
            </w:pPr>
            <w:r w:rsidRPr="000713BF">
              <w:rPr>
                <w:kern w:val="2"/>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8A3BC4" w:rsidRPr="000713BF" w:rsidRDefault="008A3BC4" w:rsidP="008A3BC4">
            <w:pPr>
              <w:jc w:val="center"/>
            </w:pPr>
            <w:r w:rsidRPr="000713BF">
              <w:rPr>
                <w:kern w:val="2"/>
              </w:rPr>
              <w:t>–</w:t>
            </w:r>
          </w:p>
        </w:tc>
        <w:tc>
          <w:tcPr>
            <w:tcW w:w="851" w:type="dxa"/>
            <w:tcBorders>
              <w:top w:val="single" w:sz="4" w:space="0" w:color="auto"/>
              <w:left w:val="nil"/>
              <w:bottom w:val="single" w:sz="4" w:space="0" w:color="auto"/>
              <w:right w:val="single" w:sz="4" w:space="0" w:color="auto"/>
            </w:tcBorders>
            <w:shd w:val="clear" w:color="auto" w:fill="auto"/>
            <w:noWrap/>
            <w:hideMark/>
          </w:tcPr>
          <w:p w:rsidR="008A3BC4" w:rsidRPr="000713BF" w:rsidRDefault="008A3BC4" w:rsidP="008A3BC4">
            <w:pPr>
              <w:jc w:val="center"/>
            </w:pPr>
            <w:r w:rsidRPr="000713BF">
              <w:rPr>
                <w:kern w:val="2"/>
              </w:rPr>
              <w:t>–</w:t>
            </w:r>
          </w:p>
        </w:tc>
        <w:tc>
          <w:tcPr>
            <w:tcW w:w="992" w:type="dxa"/>
            <w:tcBorders>
              <w:top w:val="single" w:sz="4" w:space="0" w:color="auto"/>
              <w:left w:val="nil"/>
              <w:bottom w:val="single" w:sz="4" w:space="0" w:color="auto"/>
              <w:right w:val="single" w:sz="4" w:space="0" w:color="auto"/>
            </w:tcBorders>
          </w:tcPr>
          <w:p w:rsidR="008A3BC4" w:rsidRPr="000713BF" w:rsidRDefault="008A3BC4" w:rsidP="008A3BC4">
            <w:pPr>
              <w:jc w:val="center"/>
            </w:pPr>
            <w:r w:rsidRPr="000713BF">
              <w:rPr>
                <w:kern w:val="2"/>
              </w:rPr>
              <w:t>–</w:t>
            </w:r>
          </w:p>
        </w:tc>
      </w:tr>
      <w:tr w:rsidR="008A3BC4" w:rsidRPr="000713BF" w:rsidTr="008A3BC4">
        <w:trPr>
          <w:trHeight w:val="302"/>
        </w:trPr>
        <w:tc>
          <w:tcPr>
            <w:tcW w:w="1572" w:type="dxa"/>
            <w:vMerge/>
            <w:tcBorders>
              <w:top w:val="single" w:sz="4" w:space="0" w:color="auto"/>
              <w:left w:val="single" w:sz="4" w:space="0" w:color="auto"/>
              <w:bottom w:val="single" w:sz="4" w:space="0" w:color="auto"/>
              <w:right w:val="single" w:sz="4" w:space="0" w:color="auto"/>
            </w:tcBorders>
            <w:vAlign w:val="center"/>
            <w:hideMark/>
          </w:tcPr>
          <w:p w:rsidR="008A3BC4" w:rsidRPr="000713BF" w:rsidRDefault="008A3BC4" w:rsidP="008A3BC4">
            <w:pPr>
              <w:rPr>
                <w:color w:val="000000"/>
              </w:rPr>
            </w:pPr>
          </w:p>
        </w:tc>
        <w:tc>
          <w:tcPr>
            <w:tcW w:w="1275" w:type="dxa"/>
            <w:tcBorders>
              <w:top w:val="single" w:sz="4" w:space="0" w:color="auto"/>
              <w:left w:val="nil"/>
              <w:bottom w:val="single" w:sz="4" w:space="0" w:color="auto"/>
              <w:right w:val="single" w:sz="4" w:space="0" w:color="auto"/>
            </w:tcBorders>
            <w:shd w:val="clear" w:color="auto" w:fill="auto"/>
            <w:hideMark/>
          </w:tcPr>
          <w:p w:rsidR="008A3BC4" w:rsidRPr="000713BF" w:rsidRDefault="008A3BC4" w:rsidP="008A3BC4">
            <w:pPr>
              <w:rPr>
                <w:color w:val="000000"/>
              </w:rPr>
            </w:pPr>
            <w:r w:rsidRPr="000713BF">
              <w:rPr>
                <w:bCs/>
                <w:iCs/>
                <w:color w:val="000000"/>
                <w:kern w:val="2"/>
              </w:rPr>
              <w:t>в том числе за счет средств:</w:t>
            </w:r>
          </w:p>
        </w:tc>
        <w:tc>
          <w:tcPr>
            <w:tcW w:w="993" w:type="dxa"/>
            <w:tcBorders>
              <w:top w:val="single" w:sz="4" w:space="0" w:color="auto"/>
              <w:left w:val="nil"/>
              <w:bottom w:val="single" w:sz="4" w:space="0" w:color="auto"/>
              <w:right w:val="single" w:sz="4" w:space="0" w:color="auto"/>
            </w:tcBorders>
            <w:shd w:val="clear" w:color="auto" w:fill="auto"/>
            <w:noWrap/>
            <w:hideMark/>
          </w:tcPr>
          <w:p w:rsidR="008A3BC4" w:rsidRPr="000713BF" w:rsidRDefault="008A3BC4" w:rsidP="008A3BC4">
            <w:pPr>
              <w:jc w:val="center"/>
              <w:rPr>
                <w:bCs/>
                <w:color w:val="000000"/>
                <w:sz w:val="22"/>
                <w:szCs w:val="22"/>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8A3BC4" w:rsidRPr="000713BF" w:rsidRDefault="008A3BC4" w:rsidP="008A3BC4">
            <w:pPr>
              <w:jc w:val="center"/>
              <w:rPr>
                <w:color w:val="000000"/>
                <w:sz w:val="22"/>
                <w:szCs w:val="22"/>
              </w:rPr>
            </w:pPr>
            <w:r w:rsidRPr="000713BF">
              <w:rPr>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hideMark/>
          </w:tcPr>
          <w:p w:rsidR="008A3BC4" w:rsidRPr="000713BF" w:rsidRDefault="008A3BC4" w:rsidP="008A3BC4">
            <w:pPr>
              <w:rPr>
                <w:color w:val="000000"/>
                <w:sz w:val="22"/>
                <w:szCs w:val="22"/>
              </w:rPr>
            </w:pPr>
            <w:r w:rsidRPr="000713BF">
              <w:rPr>
                <w:color w:val="000000"/>
                <w:sz w:val="22"/>
                <w:szCs w:val="22"/>
              </w:rPr>
              <w:t> </w:t>
            </w:r>
          </w:p>
        </w:tc>
        <w:tc>
          <w:tcPr>
            <w:tcW w:w="851" w:type="dxa"/>
            <w:tcBorders>
              <w:top w:val="single" w:sz="4" w:space="0" w:color="auto"/>
              <w:left w:val="nil"/>
              <w:bottom w:val="single" w:sz="4" w:space="0" w:color="auto"/>
              <w:right w:val="single" w:sz="4" w:space="0" w:color="auto"/>
            </w:tcBorders>
            <w:shd w:val="clear" w:color="auto" w:fill="auto"/>
            <w:noWrap/>
            <w:hideMark/>
          </w:tcPr>
          <w:p w:rsidR="008A3BC4" w:rsidRPr="000713BF" w:rsidRDefault="008A3BC4" w:rsidP="008A3BC4">
            <w:pPr>
              <w:rPr>
                <w:color w:val="000000"/>
                <w:spacing w:val="-8"/>
                <w:sz w:val="22"/>
                <w:szCs w:val="22"/>
              </w:rPr>
            </w:pPr>
            <w:r w:rsidRPr="000713BF">
              <w:rPr>
                <w:color w:val="000000"/>
                <w:spacing w:val="-8"/>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hideMark/>
          </w:tcPr>
          <w:p w:rsidR="008A3BC4" w:rsidRPr="000713BF" w:rsidRDefault="008A3BC4" w:rsidP="008A3BC4">
            <w:pPr>
              <w:rPr>
                <w:color w:val="000000"/>
                <w:spacing w:val="-8"/>
                <w:sz w:val="22"/>
                <w:szCs w:val="22"/>
              </w:rPr>
            </w:pPr>
            <w:r w:rsidRPr="000713BF">
              <w:rPr>
                <w:color w:val="000000"/>
                <w:spacing w:val="-8"/>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hideMark/>
          </w:tcPr>
          <w:p w:rsidR="008A3BC4" w:rsidRPr="000713BF" w:rsidRDefault="008A3BC4" w:rsidP="008A3BC4">
            <w:pPr>
              <w:rPr>
                <w:color w:val="000000"/>
                <w:sz w:val="22"/>
                <w:szCs w:val="22"/>
              </w:rPr>
            </w:pPr>
            <w:r w:rsidRPr="000713BF">
              <w:rPr>
                <w:color w:val="000000"/>
                <w:sz w:val="22"/>
                <w:szCs w:val="22"/>
              </w:rPr>
              <w:t> </w:t>
            </w:r>
          </w:p>
        </w:tc>
        <w:tc>
          <w:tcPr>
            <w:tcW w:w="851" w:type="dxa"/>
            <w:tcBorders>
              <w:top w:val="single" w:sz="4" w:space="0" w:color="auto"/>
              <w:left w:val="nil"/>
              <w:bottom w:val="single" w:sz="4" w:space="0" w:color="auto"/>
              <w:right w:val="single" w:sz="4" w:space="0" w:color="auto"/>
            </w:tcBorders>
            <w:shd w:val="clear" w:color="auto" w:fill="auto"/>
            <w:noWrap/>
            <w:hideMark/>
          </w:tcPr>
          <w:p w:rsidR="008A3BC4" w:rsidRPr="000713BF" w:rsidRDefault="008A3BC4" w:rsidP="008A3BC4">
            <w:pPr>
              <w:rPr>
                <w:color w:val="000000"/>
                <w:sz w:val="22"/>
                <w:szCs w:val="22"/>
              </w:rPr>
            </w:pPr>
            <w:r w:rsidRPr="000713BF">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noWrap/>
            <w:hideMark/>
          </w:tcPr>
          <w:p w:rsidR="008A3BC4" w:rsidRPr="000713BF" w:rsidRDefault="008A3BC4" w:rsidP="008A3BC4">
            <w:pPr>
              <w:rPr>
                <w:color w:val="000000"/>
                <w:sz w:val="22"/>
                <w:szCs w:val="22"/>
              </w:rPr>
            </w:pPr>
            <w:r w:rsidRPr="000713BF">
              <w:rPr>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hideMark/>
          </w:tcPr>
          <w:p w:rsidR="008A3BC4" w:rsidRPr="000713BF" w:rsidRDefault="008A3BC4" w:rsidP="008A3BC4">
            <w:pPr>
              <w:rPr>
                <w:color w:val="000000"/>
                <w:sz w:val="22"/>
                <w:szCs w:val="22"/>
              </w:rPr>
            </w:pPr>
            <w:r w:rsidRPr="000713BF">
              <w:rPr>
                <w:color w:val="000000"/>
                <w:sz w:val="22"/>
                <w:szCs w:val="22"/>
              </w:rPr>
              <w:t> </w:t>
            </w:r>
          </w:p>
        </w:tc>
        <w:tc>
          <w:tcPr>
            <w:tcW w:w="851" w:type="dxa"/>
            <w:tcBorders>
              <w:top w:val="single" w:sz="4" w:space="0" w:color="auto"/>
              <w:left w:val="nil"/>
              <w:bottom w:val="single" w:sz="4" w:space="0" w:color="auto"/>
              <w:right w:val="single" w:sz="4" w:space="0" w:color="auto"/>
            </w:tcBorders>
            <w:shd w:val="clear" w:color="auto" w:fill="auto"/>
            <w:noWrap/>
            <w:hideMark/>
          </w:tcPr>
          <w:p w:rsidR="008A3BC4" w:rsidRPr="000713BF" w:rsidRDefault="008A3BC4" w:rsidP="008A3BC4">
            <w:pPr>
              <w:rPr>
                <w:color w:val="000000"/>
                <w:sz w:val="22"/>
                <w:szCs w:val="22"/>
              </w:rPr>
            </w:pPr>
            <w:r w:rsidRPr="000713BF">
              <w:rPr>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hideMark/>
          </w:tcPr>
          <w:p w:rsidR="008A3BC4" w:rsidRPr="000713BF" w:rsidRDefault="008A3BC4" w:rsidP="008A3BC4">
            <w:pPr>
              <w:rPr>
                <w:color w:val="000000"/>
                <w:sz w:val="22"/>
                <w:szCs w:val="22"/>
              </w:rPr>
            </w:pPr>
            <w:r w:rsidRPr="000713BF">
              <w:rPr>
                <w:color w:val="000000"/>
                <w:sz w:val="22"/>
                <w:szCs w:val="22"/>
              </w:rPr>
              <w:t> </w:t>
            </w:r>
          </w:p>
        </w:tc>
        <w:tc>
          <w:tcPr>
            <w:tcW w:w="851" w:type="dxa"/>
            <w:tcBorders>
              <w:top w:val="single" w:sz="4" w:space="0" w:color="auto"/>
              <w:left w:val="nil"/>
              <w:bottom w:val="single" w:sz="4" w:space="0" w:color="auto"/>
              <w:right w:val="single" w:sz="4" w:space="0" w:color="auto"/>
            </w:tcBorders>
            <w:shd w:val="clear" w:color="auto" w:fill="auto"/>
            <w:noWrap/>
            <w:hideMark/>
          </w:tcPr>
          <w:p w:rsidR="008A3BC4" w:rsidRPr="000713BF" w:rsidRDefault="008A3BC4" w:rsidP="008A3BC4">
            <w:pPr>
              <w:rPr>
                <w:color w:val="000000"/>
                <w:sz w:val="22"/>
                <w:szCs w:val="22"/>
              </w:rPr>
            </w:pPr>
            <w:r w:rsidRPr="000713BF">
              <w:rPr>
                <w:color w:val="000000"/>
                <w:sz w:val="22"/>
                <w:szCs w:val="22"/>
              </w:rPr>
              <w:t> </w:t>
            </w:r>
          </w:p>
        </w:tc>
        <w:tc>
          <w:tcPr>
            <w:tcW w:w="992" w:type="dxa"/>
            <w:tcBorders>
              <w:top w:val="single" w:sz="4" w:space="0" w:color="auto"/>
              <w:left w:val="nil"/>
              <w:bottom w:val="single" w:sz="4" w:space="0" w:color="auto"/>
              <w:right w:val="single" w:sz="4" w:space="0" w:color="auto"/>
            </w:tcBorders>
            <w:vAlign w:val="bottom"/>
          </w:tcPr>
          <w:p w:rsidR="008A3BC4" w:rsidRPr="000713BF" w:rsidRDefault="008A3BC4" w:rsidP="008A3BC4">
            <w:pPr>
              <w:rPr>
                <w:color w:val="000000"/>
                <w:sz w:val="22"/>
                <w:szCs w:val="22"/>
              </w:rPr>
            </w:pPr>
            <w:r w:rsidRPr="000713BF">
              <w:rPr>
                <w:color w:val="000000"/>
                <w:sz w:val="22"/>
                <w:szCs w:val="22"/>
              </w:rPr>
              <w:t> </w:t>
            </w:r>
          </w:p>
        </w:tc>
      </w:tr>
      <w:tr w:rsidR="008A3BC4" w:rsidRPr="000713BF" w:rsidTr="008A3BC4">
        <w:trPr>
          <w:trHeight w:val="265"/>
        </w:trPr>
        <w:tc>
          <w:tcPr>
            <w:tcW w:w="1572" w:type="dxa"/>
            <w:vMerge/>
            <w:tcBorders>
              <w:top w:val="single" w:sz="4" w:space="0" w:color="auto"/>
              <w:left w:val="single" w:sz="4" w:space="0" w:color="auto"/>
              <w:bottom w:val="single" w:sz="4" w:space="0" w:color="auto"/>
              <w:right w:val="single" w:sz="4" w:space="0" w:color="auto"/>
            </w:tcBorders>
            <w:vAlign w:val="center"/>
            <w:hideMark/>
          </w:tcPr>
          <w:p w:rsidR="008A3BC4" w:rsidRPr="000713BF" w:rsidRDefault="008A3BC4" w:rsidP="008A3BC4">
            <w:pPr>
              <w:rPr>
                <w:color w:val="000000"/>
              </w:rPr>
            </w:pPr>
          </w:p>
        </w:tc>
        <w:tc>
          <w:tcPr>
            <w:tcW w:w="1275" w:type="dxa"/>
            <w:tcBorders>
              <w:top w:val="single" w:sz="4" w:space="0" w:color="auto"/>
              <w:left w:val="nil"/>
              <w:bottom w:val="single" w:sz="4" w:space="0" w:color="auto"/>
              <w:right w:val="single" w:sz="4" w:space="0" w:color="auto"/>
            </w:tcBorders>
            <w:shd w:val="clear" w:color="auto" w:fill="auto"/>
            <w:hideMark/>
          </w:tcPr>
          <w:p w:rsidR="008A3BC4" w:rsidRPr="000713BF" w:rsidRDefault="008A3BC4" w:rsidP="008A3BC4">
            <w:pPr>
              <w:rPr>
                <w:color w:val="000000"/>
              </w:rPr>
            </w:pPr>
            <w:r w:rsidRPr="000713BF">
              <w:rPr>
                <w:color w:val="000000"/>
                <w:kern w:val="2"/>
              </w:rPr>
              <w:t>федерального бюджета</w:t>
            </w:r>
          </w:p>
        </w:tc>
        <w:tc>
          <w:tcPr>
            <w:tcW w:w="993" w:type="dxa"/>
            <w:tcBorders>
              <w:top w:val="single" w:sz="4" w:space="0" w:color="auto"/>
              <w:left w:val="nil"/>
              <w:bottom w:val="single" w:sz="4" w:space="0" w:color="auto"/>
              <w:right w:val="single" w:sz="4" w:space="0" w:color="auto"/>
            </w:tcBorders>
            <w:shd w:val="clear" w:color="auto" w:fill="auto"/>
            <w:noWrap/>
            <w:hideMark/>
          </w:tcPr>
          <w:p w:rsidR="008A3BC4" w:rsidRPr="000713BF" w:rsidRDefault="008A3BC4" w:rsidP="008A3BC4">
            <w:pPr>
              <w:jc w:val="center"/>
              <w:rPr>
                <w:kern w:val="2"/>
              </w:rPr>
            </w:pPr>
            <w:r w:rsidRPr="000713BF">
              <w:rPr>
                <w:kern w:val="2"/>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8A3BC4" w:rsidRPr="000713BF" w:rsidRDefault="008A3BC4" w:rsidP="008A3BC4">
            <w:pPr>
              <w:autoSpaceDE w:val="0"/>
              <w:autoSpaceDN w:val="0"/>
              <w:adjustRightInd w:val="0"/>
              <w:jc w:val="center"/>
              <w:rPr>
                <w:kern w:val="2"/>
              </w:rPr>
            </w:pPr>
            <w:r w:rsidRPr="000713BF">
              <w:rPr>
                <w:kern w:val="2"/>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8A3BC4" w:rsidRPr="000713BF" w:rsidRDefault="008A3BC4" w:rsidP="008A3BC4">
            <w:pPr>
              <w:autoSpaceDE w:val="0"/>
              <w:autoSpaceDN w:val="0"/>
              <w:adjustRightInd w:val="0"/>
              <w:jc w:val="center"/>
              <w:rPr>
                <w:kern w:val="2"/>
              </w:rPr>
            </w:pPr>
            <w:r w:rsidRPr="000713BF">
              <w:rPr>
                <w:kern w:val="2"/>
              </w:rPr>
              <w:t>–</w:t>
            </w:r>
          </w:p>
        </w:tc>
        <w:tc>
          <w:tcPr>
            <w:tcW w:w="851" w:type="dxa"/>
            <w:tcBorders>
              <w:top w:val="single" w:sz="4" w:space="0" w:color="auto"/>
              <w:left w:val="nil"/>
              <w:bottom w:val="single" w:sz="4" w:space="0" w:color="auto"/>
              <w:right w:val="single" w:sz="4" w:space="0" w:color="auto"/>
            </w:tcBorders>
            <w:shd w:val="clear" w:color="auto" w:fill="auto"/>
            <w:noWrap/>
            <w:hideMark/>
          </w:tcPr>
          <w:p w:rsidR="008A3BC4" w:rsidRPr="000713BF" w:rsidRDefault="008A3BC4" w:rsidP="008A3BC4">
            <w:pPr>
              <w:autoSpaceDE w:val="0"/>
              <w:autoSpaceDN w:val="0"/>
              <w:adjustRightInd w:val="0"/>
              <w:jc w:val="center"/>
              <w:rPr>
                <w:kern w:val="2"/>
              </w:rPr>
            </w:pPr>
            <w:r w:rsidRPr="000713BF">
              <w:rPr>
                <w:kern w:val="2"/>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8A3BC4" w:rsidRPr="000713BF" w:rsidRDefault="008A3BC4" w:rsidP="008A3BC4">
            <w:pPr>
              <w:autoSpaceDE w:val="0"/>
              <w:autoSpaceDN w:val="0"/>
              <w:adjustRightInd w:val="0"/>
              <w:jc w:val="center"/>
              <w:rPr>
                <w:kern w:val="2"/>
              </w:rPr>
            </w:pPr>
            <w:r w:rsidRPr="000713BF">
              <w:rPr>
                <w:kern w:val="2"/>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8A3BC4" w:rsidRPr="000713BF" w:rsidRDefault="008A3BC4" w:rsidP="008A3BC4">
            <w:pPr>
              <w:autoSpaceDE w:val="0"/>
              <w:autoSpaceDN w:val="0"/>
              <w:adjustRightInd w:val="0"/>
              <w:jc w:val="center"/>
              <w:rPr>
                <w:kern w:val="2"/>
              </w:rPr>
            </w:pPr>
            <w:r w:rsidRPr="000713BF">
              <w:rPr>
                <w:kern w:val="2"/>
              </w:rPr>
              <w:t>–</w:t>
            </w:r>
          </w:p>
        </w:tc>
        <w:tc>
          <w:tcPr>
            <w:tcW w:w="851" w:type="dxa"/>
            <w:tcBorders>
              <w:top w:val="single" w:sz="4" w:space="0" w:color="auto"/>
              <w:left w:val="nil"/>
              <w:bottom w:val="single" w:sz="4" w:space="0" w:color="auto"/>
              <w:right w:val="single" w:sz="4" w:space="0" w:color="auto"/>
            </w:tcBorders>
            <w:shd w:val="clear" w:color="auto" w:fill="auto"/>
            <w:noWrap/>
            <w:hideMark/>
          </w:tcPr>
          <w:p w:rsidR="008A3BC4" w:rsidRPr="000713BF" w:rsidRDefault="008A3BC4" w:rsidP="008A3BC4">
            <w:pPr>
              <w:autoSpaceDE w:val="0"/>
              <w:autoSpaceDN w:val="0"/>
              <w:adjustRightInd w:val="0"/>
              <w:jc w:val="center"/>
              <w:rPr>
                <w:kern w:val="2"/>
              </w:rPr>
            </w:pPr>
            <w:r w:rsidRPr="000713BF">
              <w:rPr>
                <w:kern w:val="2"/>
              </w:rPr>
              <w:t>–</w:t>
            </w:r>
          </w:p>
        </w:tc>
        <w:tc>
          <w:tcPr>
            <w:tcW w:w="850" w:type="dxa"/>
            <w:tcBorders>
              <w:top w:val="single" w:sz="4" w:space="0" w:color="auto"/>
              <w:left w:val="nil"/>
              <w:bottom w:val="single" w:sz="4" w:space="0" w:color="auto"/>
              <w:right w:val="single" w:sz="4" w:space="0" w:color="auto"/>
            </w:tcBorders>
            <w:shd w:val="clear" w:color="auto" w:fill="auto"/>
            <w:noWrap/>
            <w:hideMark/>
          </w:tcPr>
          <w:p w:rsidR="008A3BC4" w:rsidRPr="000713BF" w:rsidRDefault="008A3BC4" w:rsidP="008A3BC4">
            <w:pPr>
              <w:autoSpaceDE w:val="0"/>
              <w:autoSpaceDN w:val="0"/>
              <w:adjustRightInd w:val="0"/>
              <w:jc w:val="center"/>
              <w:rPr>
                <w:kern w:val="2"/>
              </w:rPr>
            </w:pPr>
            <w:r w:rsidRPr="000713BF">
              <w:rPr>
                <w:kern w:val="2"/>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8A3BC4" w:rsidRPr="000713BF" w:rsidRDefault="008A3BC4" w:rsidP="008A3BC4">
            <w:pPr>
              <w:jc w:val="center"/>
              <w:rPr>
                <w:kern w:val="2"/>
              </w:rPr>
            </w:pPr>
            <w:r w:rsidRPr="000713BF">
              <w:rPr>
                <w:kern w:val="2"/>
              </w:rPr>
              <w:t>–</w:t>
            </w:r>
          </w:p>
        </w:tc>
        <w:tc>
          <w:tcPr>
            <w:tcW w:w="851" w:type="dxa"/>
            <w:tcBorders>
              <w:top w:val="single" w:sz="4" w:space="0" w:color="auto"/>
              <w:left w:val="nil"/>
              <w:bottom w:val="single" w:sz="4" w:space="0" w:color="auto"/>
              <w:right w:val="single" w:sz="4" w:space="0" w:color="auto"/>
            </w:tcBorders>
            <w:shd w:val="clear" w:color="auto" w:fill="auto"/>
            <w:noWrap/>
            <w:hideMark/>
          </w:tcPr>
          <w:p w:rsidR="008A3BC4" w:rsidRPr="000713BF" w:rsidRDefault="008A3BC4" w:rsidP="008A3BC4">
            <w:pPr>
              <w:autoSpaceDE w:val="0"/>
              <w:autoSpaceDN w:val="0"/>
              <w:adjustRightInd w:val="0"/>
              <w:jc w:val="center"/>
              <w:rPr>
                <w:kern w:val="2"/>
              </w:rPr>
            </w:pPr>
            <w:r w:rsidRPr="000713BF">
              <w:rPr>
                <w:kern w:val="2"/>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8A3BC4" w:rsidRPr="000713BF" w:rsidRDefault="008A3BC4" w:rsidP="008A3BC4">
            <w:pPr>
              <w:autoSpaceDE w:val="0"/>
              <w:autoSpaceDN w:val="0"/>
              <w:adjustRightInd w:val="0"/>
              <w:jc w:val="center"/>
              <w:rPr>
                <w:kern w:val="2"/>
              </w:rPr>
            </w:pPr>
            <w:r w:rsidRPr="000713BF">
              <w:rPr>
                <w:kern w:val="2"/>
              </w:rPr>
              <w:t>–</w:t>
            </w:r>
          </w:p>
        </w:tc>
        <w:tc>
          <w:tcPr>
            <w:tcW w:w="851" w:type="dxa"/>
            <w:tcBorders>
              <w:top w:val="single" w:sz="4" w:space="0" w:color="auto"/>
              <w:left w:val="nil"/>
              <w:bottom w:val="single" w:sz="4" w:space="0" w:color="auto"/>
              <w:right w:val="single" w:sz="4" w:space="0" w:color="auto"/>
            </w:tcBorders>
            <w:shd w:val="clear" w:color="auto" w:fill="auto"/>
            <w:noWrap/>
            <w:hideMark/>
          </w:tcPr>
          <w:p w:rsidR="008A3BC4" w:rsidRPr="000713BF" w:rsidRDefault="008A3BC4" w:rsidP="008A3BC4">
            <w:pPr>
              <w:autoSpaceDE w:val="0"/>
              <w:autoSpaceDN w:val="0"/>
              <w:adjustRightInd w:val="0"/>
              <w:jc w:val="center"/>
              <w:rPr>
                <w:kern w:val="2"/>
              </w:rPr>
            </w:pPr>
            <w:r w:rsidRPr="000713BF">
              <w:rPr>
                <w:kern w:val="2"/>
              </w:rPr>
              <w:t>–</w:t>
            </w:r>
          </w:p>
        </w:tc>
        <w:tc>
          <w:tcPr>
            <w:tcW w:w="992" w:type="dxa"/>
            <w:tcBorders>
              <w:top w:val="single" w:sz="4" w:space="0" w:color="auto"/>
              <w:left w:val="nil"/>
              <w:bottom w:val="single" w:sz="4" w:space="0" w:color="auto"/>
              <w:right w:val="single" w:sz="4" w:space="0" w:color="auto"/>
            </w:tcBorders>
          </w:tcPr>
          <w:p w:rsidR="008A3BC4" w:rsidRPr="000713BF" w:rsidRDefault="008A3BC4" w:rsidP="008A3BC4">
            <w:pPr>
              <w:autoSpaceDE w:val="0"/>
              <w:autoSpaceDN w:val="0"/>
              <w:adjustRightInd w:val="0"/>
              <w:jc w:val="center"/>
              <w:rPr>
                <w:kern w:val="2"/>
              </w:rPr>
            </w:pPr>
            <w:r w:rsidRPr="000713BF">
              <w:rPr>
                <w:kern w:val="2"/>
              </w:rPr>
              <w:t>–</w:t>
            </w:r>
          </w:p>
        </w:tc>
      </w:tr>
      <w:tr w:rsidR="008A3BC4" w:rsidRPr="000713BF" w:rsidTr="008A3BC4">
        <w:trPr>
          <w:trHeight w:val="87"/>
        </w:trPr>
        <w:tc>
          <w:tcPr>
            <w:tcW w:w="1572" w:type="dxa"/>
            <w:vMerge/>
            <w:tcBorders>
              <w:top w:val="single" w:sz="4" w:space="0" w:color="auto"/>
              <w:left w:val="single" w:sz="4" w:space="0" w:color="auto"/>
              <w:bottom w:val="single" w:sz="4" w:space="0" w:color="auto"/>
              <w:right w:val="single" w:sz="4" w:space="0" w:color="auto"/>
            </w:tcBorders>
            <w:vAlign w:val="center"/>
            <w:hideMark/>
          </w:tcPr>
          <w:p w:rsidR="008A3BC4" w:rsidRPr="000713BF" w:rsidRDefault="008A3BC4" w:rsidP="008A3BC4">
            <w:pPr>
              <w:rPr>
                <w:color w:val="000000"/>
              </w:rPr>
            </w:pPr>
          </w:p>
        </w:tc>
        <w:tc>
          <w:tcPr>
            <w:tcW w:w="1275" w:type="dxa"/>
            <w:tcBorders>
              <w:top w:val="single" w:sz="4" w:space="0" w:color="auto"/>
              <w:left w:val="nil"/>
              <w:bottom w:val="single" w:sz="4" w:space="0" w:color="auto"/>
              <w:right w:val="single" w:sz="4" w:space="0" w:color="auto"/>
            </w:tcBorders>
            <w:shd w:val="clear" w:color="auto" w:fill="auto"/>
            <w:hideMark/>
          </w:tcPr>
          <w:p w:rsidR="008A3BC4" w:rsidRPr="000713BF" w:rsidRDefault="008A3BC4" w:rsidP="008A3BC4">
            <w:pPr>
              <w:rPr>
                <w:color w:val="000000"/>
              </w:rPr>
            </w:pPr>
            <w:r w:rsidRPr="000713BF">
              <w:rPr>
                <w:color w:val="000000"/>
                <w:kern w:val="2"/>
              </w:rPr>
              <w:t>местный бюджет</w:t>
            </w:r>
          </w:p>
        </w:tc>
        <w:tc>
          <w:tcPr>
            <w:tcW w:w="993" w:type="dxa"/>
            <w:tcBorders>
              <w:top w:val="single" w:sz="4" w:space="0" w:color="auto"/>
              <w:left w:val="nil"/>
              <w:bottom w:val="single" w:sz="4" w:space="0" w:color="auto"/>
              <w:right w:val="single" w:sz="4" w:space="0" w:color="auto"/>
            </w:tcBorders>
            <w:shd w:val="clear" w:color="auto" w:fill="auto"/>
            <w:noWrap/>
            <w:hideMark/>
          </w:tcPr>
          <w:p w:rsidR="008A3BC4" w:rsidRPr="004C07AA" w:rsidRDefault="008A3BC4" w:rsidP="008A3BC4">
            <w:pPr>
              <w:jc w:val="center"/>
            </w:pPr>
            <w:r>
              <w:t>24705,6</w:t>
            </w:r>
          </w:p>
        </w:tc>
        <w:tc>
          <w:tcPr>
            <w:tcW w:w="992" w:type="dxa"/>
            <w:tcBorders>
              <w:top w:val="single" w:sz="4" w:space="0" w:color="auto"/>
              <w:left w:val="nil"/>
              <w:bottom w:val="single" w:sz="4" w:space="0" w:color="auto"/>
              <w:right w:val="single" w:sz="4" w:space="0" w:color="auto"/>
            </w:tcBorders>
            <w:shd w:val="clear" w:color="auto" w:fill="auto"/>
            <w:noWrap/>
            <w:hideMark/>
          </w:tcPr>
          <w:p w:rsidR="008A3BC4" w:rsidRPr="004C07AA" w:rsidRDefault="008A3BC4" w:rsidP="008A3BC4">
            <w:pPr>
              <w:jc w:val="center"/>
            </w:pPr>
            <w:r>
              <w:t>2129,0</w:t>
            </w:r>
          </w:p>
        </w:tc>
        <w:tc>
          <w:tcPr>
            <w:tcW w:w="992" w:type="dxa"/>
            <w:tcBorders>
              <w:top w:val="single" w:sz="4" w:space="0" w:color="auto"/>
              <w:left w:val="nil"/>
              <w:bottom w:val="single" w:sz="4" w:space="0" w:color="auto"/>
              <w:right w:val="single" w:sz="4" w:space="0" w:color="auto"/>
            </w:tcBorders>
            <w:shd w:val="clear" w:color="auto" w:fill="auto"/>
            <w:noWrap/>
            <w:hideMark/>
          </w:tcPr>
          <w:p w:rsidR="008A3BC4" w:rsidRPr="004C07AA" w:rsidRDefault="008A3BC4" w:rsidP="008A3BC4">
            <w:pPr>
              <w:jc w:val="center"/>
            </w:pPr>
            <w:r>
              <w:t>2176,3</w:t>
            </w:r>
          </w:p>
        </w:tc>
        <w:tc>
          <w:tcPr>
            <w:tcW w:w="851" w:type="dxa"/>
            <w:tcBorders>
              <w:top w:val="single" w:sz="4" w:space="0" w:color="auto"/>
              <w:left w:val="nil"/>
              <w:bottom w:val="single" w:sz="4" w:space="0" w:color="auto"/>
              <w:right w:val="single" w:sz="4" w:space="0" w:color="auto"/>
            </w:tcBorders>
            <w:shd w:val="clear" w:color="auto" w:fill="auto"/>
            <w:noWrap/>
            <w:hideMark/>
          </w:tcPr>
          <w:p w:rsidR="008A3BC4" w:rsidRPr="004C07AA" w:rsidRDefault="008A3BC4" w:rsidP="008A3BC4">
            <w:pPr>
              <w:jc w:val="center"/>
            </w:pPr>
            <w:r>
              <w:t>2059,7</w:t>
            </w:r>
          </w:p>
        </w:tc>
        <w:tc>
          <w:tcPr>
            <w:tcW w:w="992" w:type="dxa"/>
            <w:tcBorders>
              <w:top w:val="single" w:sz="4" w:space="0" w:color="auto"/>
              <w:left w:val="nil"/>
              <w:bottom w:val="single" w:sz="4" w:space="0" w:color="auto"/>
              <w:right w:val="single" w:sz="4" w:space="0" w:color="auto"/>
            </w:tcBorders>
            <w:shd w:val="clear" w:color="auto" w:fill="auto"/>
            <w:noWrap/>
            <w:hideMark/>
          </w:tcPr>
          <w:p w:rsidR="008A3BC4" w:rsidRPr="004C07AA" w:rsidRDefault="008A3BC4" w:rsidP="008A3BC4">
            <w:pPr>
              <w:jc w:val="center"/>
            </w:pPr>
            <w:r>
              <w:t>2258,2</w:t>
            </w:r>
          </w:p>
        </w:tc>
        <w:tc>
          <w:tcPr>
            <w:tcW w:w="992" w:type="dxa"/>
            <w:tcBorders>
              <w:top w:val="single" w:sz="4" w:space="0" w:color="auto"/>
              <w:left w:val="nil"/>
              <w:bottom w:val="single" w:sz="4" w:space="0" w:color="auto"/>
              <w:right w:val="single" w:sz="4" w:space="0" w:color="auto"/>
            </w:tcBorders>
            <w:shd w:val="clear" w:color="auto" w:fill="auto"/>
            <w:noWrap/>
            <w:hideMark/>
          </w:tcPr>
          <w:p w:rsidR="008A3BC4" w:rsidRPr="004C07AA" w:rsidRDefault="008A3BC4" w:rsidP="008A3BC4">
            <w:pPr>
              <w:jc w:val="center"/>
            </w:pPr>
            <w:r w:rsidRPr="004C07AA">
              <w:t>2010,3</w:t>
            </w:r>
          </w:p>
        </w:tc>
        <w:tc>
          <w:tcPr>
            <w:tcW w:w="851" w:type="dxa"/>
            <w:tcBorders>
              <w:top w:val="single" w:sz="4" w:space="0" w:color="auto"/>
              <w:left w:val="nil"/>
              <w:bottom w:val="single" w:sz="4" w:space="0" w:color="auto"/>
              <w:right w:val="single" w:sz="4" w:space="0" w:color="auto"/>
            </w:tcBorders>
            <w:shd w:val="clear" w:color="auto" w:fill="auto"/>
            <w:noWrap/>
            <w:hideMark/>
          </w:tcPr>
          <w:p w:rsidR="008A3BC4" w:rsidRPr="004C07AA" w:rsidRDefault="008A3BC4" w:rsidP="008A3BC4">
            <w:pPr>
              <w:jc w:val="center"/>
            </w:pPr>
            <w:r w:rsidRPr="004C07AA">
              <w:t>2010,3</w:t>
            </w:r>
          </w:p>
        </w:tc>
        <w:tc>
          <w:tcPr>
            <w:tcW w:w="850" w:type="dxa"/>
            <w:tcBorders>
              <w:top w:val="single" w:sz="4" w:space="0" w:color="auto"/>
              <w:left w:val="nil"/>
              <w:bottom w:val="single" w:sz="4" w:space="0" w:color="auto"/>
              <w:right w:val="single" w:sz="4" w:space="0" w:color="auto"/>
            </w:tcBorders>
            <w:shd w:val="clear" w:color="auto" w:fill="auto"/>
            <w:noWrap/>
            <w:hideMark/>
          </w:tcPr>
          <w:p w:rsidR="008A3BC4" w:rsidRPr="004C07AA" w:rsidRDefault="008A3BC4" w:rsidP="008A3BC4">
            <w:pPr>
              <w:jc w:val="center"/>
            </w:pPr>
            <w:r w:rsidRPr="004C07AA">
              <w:t>2010,3</w:t>
            </w:r>
          </w:p>
        </w:tc>
        <w:tc>
          <w:tcPr>
            <w:tcW w:w="992" w:type="dxa"/>
            <w:tcBorders>
              <w:top w:val="single" w:sz="4" w:space="0" w:color="auto"/>
              <w:left w:val="nil"/>
              <w:bottom w:val="single" w:sz="4" w:space="0" w:color="auto"/>
              <w:right w:val="single" w:sz="4" w:space="0" w:color="auto"/>
            </w:tcBorders>
            <w:shd w:val="clear" w:color="auto" w:fill="auto"/>
            <w:noWrap/>
            <w:hideMark/>
          </w:tcPr>
          <w:p w:rsidR="008A3BC4" w:rsidRPr="004C07AA" w:rsidRDefault="008A3BC4" w:rsidP="008A3BC4">
            <w:pPr>
              <w:jc w:val="center"/>
            </w:pPr>
            <w:r w:rsidRPr="004C07AA">
              <w:t>2010,3</w:t>
            </w:r>
          </w:p>
        </w:tc>
        <w:tc>
          <w:tcPr>
            <w:tcW w:w="851" w:type="dxa"/>
            <w:tcBorders>
              <w:top w:val="single" w:sz="4" w:space="0" w:color="auto"/>
              <w:left w:val="nil"/>
              <w:bottom w:val="single" w:sz="4" w:space="0" w:color="auto"/>
              <w:right w:val="single" w:sz="4" w:space="0" w:color="auto"/>
            </w:tcBorders>
            <w:shd w:val="clear" w:color="auto" w:fill="auto"/>
            <w:noWrap/>
            <w:hideMark/>
          </w:tcPr>
          <w:p w:rsidR="008A3BC4" w:rsidRPr="004C07AA" w:rsidRDefault="008A3BC4" w:rsidP="008A3BC4">
            <w:pPr>
              <w:jc w:val="center"/>
            </w:pPr>
            <w:r w:rsidRPr="004C07AA">
              <w:t>2010,3</w:t>
            </w:r>
          </w:p>
        </w:tc>
        <w:tc>
          <w:tcPr>
            <w:tcW w:w="992" w:type="dxa"/>
            <w:tcBorders>
              <w:top w:val="single" w:sz="4" w:space="0" w:color="auto"/>
              <w:left w:val="nil"/>
              <w:bottom w:val="single" w:sz="4" w:space="0" w:color="auto"/>
              <w:right w:val="single" w:sz="4" w:space="0" w:color="auto"/>
            </w:tcBorders>
            <w:shd w:val="clear" w:color="auto" w:fill="auto"/>
            <w:noWrap/>
            <w:hideMark/>
          </w:tcPr>
          <w:p w:rsidR="008A3BC4" w:rsidRPr="004C07AA" w:rsidRDefault="008A3BC4" w:rsidP="008A3BC4">
            <w:pPr>
              <w:jc w:val="center"/>
            </w:pPr>
            <w:r w:rsidRPr="004C07AA">
              <w:t>2010,3</w:t>
            </w:r>
          </w:p>
        </w:tc>
        <w:tc>
          <w:tcPr>
            <w:tcW w:w="851" w:type="dxa"/>
            <w:tcBorders>
              <w:top w:val="single" w:sz="4" w:space="0" w:color="auto"/>
              <w:left w:val="nil"/>
              <w:bottom w:val="single" w:sz="4" w:space="0" w:color="auto"/>
              <w:right w:val="single" w:sz="4" w:space="0" w:color="auto"/>
            </w:tcBorders>
            <w:shd w:val="clear" w:color="auto" w:fill="auto"/>
            <w:noWrap/>
            <w:hideMark/>
          </w:tcPr>
          <w:p w:rsidR="008A3BC4" w:rsidRDefault="008A3BC4" w:rsidP="008A3BC4">
            <w:pPr>
              <w:jc w:val="center"/>
            </w:pPr>
            <w:r w:rsidRPr="00427229">
              <w:rPr>
                <w:bCs/>
                <w:color w:val="000000"/>
                <w:sz w:val="22"/>
                <w:szCs w:val="22"/>
              </w:rPr>
              <w:t>2010,3</w:t>
            </w:r>
          </w:p>
        </w:tc>
        <w:tc>
          <w:tcPr>
            <w:tcW w:w="992" w:type="dxa"/>
            <w:tcBorders>
              <w:top w:val="single" w:sz="4" w:space="0" w:color="auto"/>
              <w:left w:val="nil"/>
              <w:bottom w:val="single" w:sz="4" w:space="0" w:color="auto"/>
              <w:right w:val="single" w:sz="4" w:space="0" w:color="auto"/>
            </w:tcBorders>
          </w:tcPr>
          <w:p w:rsidR="008A3BC4" w:rsidRDefault="008A3BC4" w:rsidP="008A3BC4">
            <w:pPr>
              <w:jc w:val="center"/>
            </w:pPr>
            <w:r w:rsidRPr="00427229">
              <w:rPr>
                <w:bCs/>
                <w:color w:val="000000"/>
                <w:sz w:val="22"/>
                <w:szCs w:val="22"/>
              </w:rPr>
              <w:t>2010,3</w:t>
            </w:r>
          </w:p>
        </w:tc>
      </w:tr>
      <w:tr w:rsidR="008A3BC4" w:rsidRPr="000713BF" w:rsidTr="008A3BC4">
        <w:trPr>
          <w:trHeight w:val="412"/>
        </w:trPr>
        <w:tc>
          <w:tcPr>
            <w:tcW w:w="1572" w:type="dxa"/>
            <w:vMerge/>
            <w:tcBorders>
              <w:top w:val="single" w:sz="4" w:space="0" w:color="auto"/>
              <w:left w:val="single" w:sz="4" w:space="0" w:color="auto"/>
              <w:bottom w:val="single" w:sz="4" w:space="0" w:color="auto"/>
              <w:right w:val="single" w:sz="4" w:space="0" w:color="auto"/>
            </w:tcBorders>
            <w:vAlign w:val="center"/>
            <w:hideMark/>
          </w:tcPr>
          <w:p w:rsidR="008A3BC4" w:rsidRPr="000713BF" w:rsidRDefault="008A3BC4" w:rsidP="008A3BC4">
            <w:pPr>
              <w:rPr>
                <w:color w:val="000000"/>
              </w:rPr>
            </w:pPr>
          </w:p>
        </w:tc>
        <w:tc>
          <w:tcPr>
            <w:tcW w:w="1275" w:type="dxa"/>
            <w:tcBorders>
              <w:top w:val="single" w:sz="4" w:space="0" w:color="auto"/>
              <w:left w:val="nil"/>
              <w:bottom w:val="single" w:sz="4" w:space="0" w:color="auto"/>
              <w:right w:val="single" w:sz="4" w:space="0" w:color="auto"/>
            </w:tcBorders>
            <w:shd w:val="clear" w:color="auto" w:fill="auto"/>
            <w:hideMark/>
          </w:tcPr>
          <w:p w:rsidR="008A3BC4" w:rsidRPr="000713BF" w:rsidRDefault="008A3BC4" w:rsidP="008A3BC4">
            <w:pPr>
              <w:rPr>
                <w:color w:val="000000"/>
              </w:rPr>
            </w:pPr>
            <w:r w:rsidRPr="000713BF">
              <w:rPr>
                <w:color w:val="000000"/>
                <w:kern w:val="2"/>
              </w:rPr>
              <w:t>внебюджетные источники</w:t>
            </w:r>
          </w:p>
        </w:tc>
        <w:tc>
          <w:tcPr>
            <w:tcW w:w="993" w:type="dxa"/>
            <w:tcBorders>
              <w:top w:val="single" w:sz="4" w:space="0" w:color="auto"/>
              <w:left w:val="nil"/>
              <w:bottom w:val="single" w:sz="4" w:space="0" w:color="auto"/>
              <w:right w:val="single" w:sz="4" w:space="0" w:color="auto"/>
            </w:tcBorders>
            <w:shd w:val="clear" w:color="auto" w:fill="auto"/>
            <w:noWrap/>
            <w:hideMark/>
          </w:tcPr>
          <w:p w:rsidR="008A3BC4" w:rsidRPr="00EF0BAF" w:rsidRDefault="008A3BC4" w:rsidP="008A3BC4">
            <w:pPr>
              <w:jc w:val="center"/>
            </w:pPr>
            <w:r w:rsidRPr="00EF0BAF">
              <w:t>–</w:t>
            </w:r>
          </w:p>
        </w:tc>
        <w:tc>
          <w:tcPr>
            <w:tcW w:w="992" w:type="dxa"/>
            <w:tcBorders>
              <w:top w:val="single" w:sz="4" w:space="0" w:color="auto"/>
              <w:left w:val="nil"/>
              <w:bottom w:val="single" w:sz="4" w:space="0" w:color="auto"/>
              <w:right w:val="single" w:sz="4" w:space="0" w:color="auto"/>
            </w:tcBorders>
            <w:shd w:val="clear" w:color="auto" w:fill="auto"/>
            <w:noWrap/>
            <w:hideMark/>
          </w:tcPr>
          <w:p w:rsidR="008A3BC4" w:rsidRPr="00EF0BAF" w:rsidRDefault="008A3BC4" w:rsidP="008A3BC4">
            <w:pPr>
              <w:jc w:val="center"/>
            </w:pPr>
            <w:r w:rsidRPr="00EF0BAF">
              <w:t>–</w:t>
            </w:r>
          </w:p>
        </w:tc>
        <w:tc>
          <w:tcPr>
            <w:tcW w:w="992" w:type="dxa"/>
            <w:tcBorders>
              <w:top w:val="single" w:sz="4" w:space="0" w:color="auto"/>
              <w:left w:val="nil"/>
              <w:bottom w:val="single" w:sz="4" w:space="0" w:color="auto"/>
              <w:right w:val="single" w:sz="4" w:space="0" w:color="auto"/>
            </w:tcBorders>
            <w:shd w:val="clear" w:color="auto" w:fill="auto"/>
            <w:noWrap/>
            <w:hideMark/>
          </w:tcPr>
          <w:p w:rsidR="008A3BC4" w:rsidRPr="00EF0BAF" w:rsidRDefault="008A3BC4" w:rsidP="008A3BC4">
            <w:pPr>
              <w:jc w:val="center"/>
            </w:pPr>
            <w:r w:rsidRPr="00EF0BAF">
              <w:t>–</w:t>
            </w:r>
          </w:p>
        </w:tc>
        <w:tc>
          <w:tcPr>
            <w:tcW w:w="851" w:type="dxa"/>
            <w:tcBorders>
              <w:top w:val="single" w:sz="4" w:space="0" w:color="auto"/>
              <w:left w:val="nil"/>
              <w:bottom w:val="single" w:sz="4" w:space="0" w:color="auto"/>
              <w:right w:val="single" w:sz="4" w:space="0" w:color="auto"/>
            </w:tcBorders>
            <w:shd w:val="clear" w:color="auto" w:fill="auto"/>
            <w:noWrap/>
            <w:hideMark/>
          </w:tcPr>
          <w:p w:rsidR="008A3BC4" w:rsidRPr="00EF0BAF" w:rsidRDefault="008A3BC4" w:rsidP="008A3BC4">
            <w:pPr>
              <w:jc w:val="center"/>
            </w:pPr>
            <w:r w:rsidRPr="00EF0BAF">
              <w:t>–</w:t>
            </w:r>
          </w:p>
        </w:tc>
        <w:tc>
          <w:tcPr>
            <w:tcW w:w="992" w:type="dxa"/>
            <w:tcBorders>
              <w:top w:val="single" w:sz="4" w:space="0" w:color="auto"/>
              <w:left w:val="nil"/>
              <w:bottom w:val="single" w:sz="4" w:space="0" w:color="auto"/>
              <w:right w:val="single" w:sz="4" w:space="0" w:color="auto"/>
            </w:tcBorders>
            <w:shd w:val="clear" w:color="auto" w:fill="auto"/>
            <w:noWrap/>
            <w:hideMark/>
          </w:tcPr>
          <w:p w:rsidR="008A3BC4" w:rsidRPr="00EF0BAF" w:rsidRDefault="008A3BC4" w:rsidP="008A3BC4">
            <w:pPr>
              <w:jc w:val="center"/>
            </w:pPr>
            <w:r w:rsidRPr="00EF0BAF">
              <w:t>–</w:t>
            </w:r>
          </w:p>
        </w:tc>
        <w:tc>
          <w:tcPr>
            <w:tcW w:w="992" w:type="dxa"/>
            <w:tcBorders>
              <w:top w:val="single" w:sz="4" w:space="0" w:color="auto"/>
              <w:left w:val="nil"/>
              <w:bottom w:val="single" w:sz="4" w:space="0" w:color="auto"/>
              <w:right w:val="single" w:sz="4" w:space="0" w:color="auto"/>
            </w:tcBorders>
            <w:shd w:val="clear" w:color="auto" w:fill="auto"/>
            <w:noWrap/>
            <w:hideMark/>
          </w:tcPr>
          <w:p w:rsidR="008A3BC4" w:rsidRPr="00EF0BAF" w:rsidRDefault="008A3BC4" w:rsidP="008A3BC4">
            <w:pPr>
              <w:jc w:val="center"/>
            </w:pPr>
            <w:r w:rsidRPr="00EF0BAF">
              <w:t>–</w:t>
            </w:r>
          </w:p>
        </w:tc>
        <w:tc>
          <w:tcPr>
            <w:tcW w:w="851" w:type="dxa"/>
            <w:tcBorders>
              <w:top w:val="single" w:sz="4" w:space="0" w:color="auto"/>
              <w:left w:val="nil"/>
              <w:bottom w:val="single" w:sz="4" w:space="0" w:color="auto"/>
              <w:right w:val="single" w:sz="4" w:space="0" w:color="auto"/>
            </w:tcBorders>
            <w:shd w:val="clear" w:color="auto" w:fill="auto"/>
            <w:noWrap/>
            <w:hideMark/>
          </w:tcPr>
          <w:p w:rsidR="008A3BC4" w:rsidRPr="00EF0BAF" w:rsidRDefault="008A3BC4" w:rsidP="008A3BC4">
            <w:pPr>
              <w:jc w:val="center"/>
            </w:pPr>
            <w:r w:rsidRPr="00EF0BAF">
              <w:t>–</w:t>
            </w:r>
          </w:p>
        </w:tc>
        <w:tc>
          <w:tcPr>
            <w:tcW w:w="850" w:type="dxa"/>
            <w:tcBorders>
              <w:top w:val="single" w:sz="4" w:space="0" w:color="auto"/>
              <w:left w:val="nil"/>
              <w:bottom w:val="single" w:sz="4" w:space="0" w:color="auto"/>
              <w:right w:val="single" w:sz="4" w:space="0" w:color="auto"/>
            </w:tcBorders>
            <w:shd w:val="clear" w:color="auto" w:fill="auto"/>
            <w:noWrap/>
            <w:hideMark/>
          </w:tcPr>
          <w:p w:rsidR="008A3BC4" w:rsidRPr="00EF0BAF" w:rsidRDefault="008A3BC4" w:rsidP="008A3BC4">
            <w:pPr>
              <w:jc w:val="center"/>
            </w:pPr>
            <w:r w:rsidRPr="00EF0BAF">
              <w:t>–</w:t>
            </w:r>
          </w:p>
        </w:tc>
        <w:tc>
          <w:tcPr>
            <w:tcW w:w="992" w:type="dxa"/>
            <w:tcBorders>
              <w:top w:val="single" w:sz="4" w:space="0" w:color="auto"/>
              <w:left w:val="nil"/>
              <w:bottom w:val="single" w:sz="4" w:space="0" w:color="auto"/>
              <w:right w:val="single" w:sz="4" w:space="0" w:color="auto"/>
            </w:tcBorders>
            <w:shd w:val="clear" w:color="auto" w:fill="auto"/>
            <w:noWrap/>
            <w:hideMark/>
          </w:tcPr>
          <w:p w:rsidR="008A3BC4" w:rsidRPr="00EF0BAF" w:rsidRDefault="008A3BC4" w:rsidP="008A3BC4">
            <w:pPr>
              <w:jc w:val="center"/>
            </w:pPr>
            <w:r w:rsidRPr="00EF0BAF">
              <w:t>–</w:t>
            </w:r>
          </w:p>
        </w:tc>
        <w:tc>
          <w:tcPr>
            <w:tcW w:w="851" w:type="dxa"/>
            <w:tcBorders>
              <w:top w:val="single" w:sz="4" w:space="0" w:color="auto"/>
              <w:left w:val="nil"/>
              <w:bottom w:val="single" w:sz="4" w:space="0" w:color="auto"/>
              <w:right w:val="single" w:sz="4" w:space="0" w:color="auto"/>
            </w:tcBorders>
            <w:shd w:val="clear" w:color="auto" w:fill="auto"/>
            <w:noWrap/>
            <w:hideMark/>
          </w:tcPr>
          <w:p w:rsidR="008A3BC4" w:rsidRPr="00EF0BAF" w:rsidRDefault="008A3BC4" w:rsidP="008A3BC4">
            <w:pPr>
              <w:jc w:val="center"/>
            </w:pPr>
            <w:r w:rsidRPr="00EF0BAF">
              <w:t>–</w:t>
            </w:r>
          </w:p>
        </w:tc>
        <w:tc>
          <w:tcPr>
            <w:tcW w:w="992" w:type="dxa"/>
            <w:tcBorders>
              <w:top w:val="single" w:sz="4" w:space="0" w:color="auto"/>
              <w:left w:val="nil"/>
              <w:bottom w:val="single" w:sz="4" w:space="0" w:color="auto"/>
              <w:right w:val="single" w:sz="4" w:space="0" w:color="auto"/>
            </w:tcBorders>
            <w:shd w:val="clear" w:color="auto" w:fill="auto"/>
            <w:noWrap/>
            <w:hideMark/>
          </w:tcPr>
          <w:p w:rsidR="008A3BC4" w:rsidRPr="00EF0BAF" w:rsidRDefault="008A3BC4" w:rsidP="008A3BC4">
            <w:pPr>
              <w:jc w:val="center"/>
            </w:pPr>
            <w:r w:rsidRPr="00EF0BAF">
              <w:t>–</w:t>
            </w:r>
          </w:p>
        </w:tc>
        <w:tc>
          <w:tcPr>
            <w:tcW w:w="851" w:type="dxa"/>
            <w:tcBorders>
              <w:top w:val="single" w:sz="4" w:space="0" w:color="auto"/>
              <w:left w:val="nil"/>
              <w:bottom w:val="single" w:sz="4" w:space="0" w:color="auto"/>
              <w:right w:val="single" w:sz="4" w:space="0" w:color="auto"/>
            </w:tcBorders>
            <w:shd w:val="clear" w:color="auto" w:fill="auto"/>
            <w:noWrap/>
            <w:hideMark/>
          </w:tcPr>
          <w:p w:rsidR="008A3BC4" w:rsidRPr="00EF0BAF" w:rsidRDefault="008A3BC4" w:rsidP="008A3BC4">
            <w:pPr>
              <w:jc w:val="center"/>
            </w:pPr>
            <w:r w:rsidRPr="00EF0BAF">
              <w:t>–</w:t>
            </w:r>
          </w:p>
        </w:tc>
        <w:tc>
          <w:tcPr>
            <w:tcW w:w="992" w:type="dxa"/>
            <w:tcBorders>
              <w:top w:val="single" w:sz="4" w:space="0" w:color="auto"/>
              <w:left w:val="nil"/>
              <w:bottom w:val="single" w:sz="4" w:space="0" w:color="auto"/>
              <w:right w:val="single" w:sz="4" w:space="0" w:color="auto"/>
            </w:tcBorders>
          </w:tcPr>
          <w:p w:rsidR="008A3BC4" w:rsidRDefault="008A3BC4" w:rsidP="008A3BC4">
            <w:pPr>
              <w:jc w:val="center"/>
            </w:pPr>
            <w:r w:rsidRPr="00EF0BAF">
              <w:t>–</w:t>
            </w:r>
          </w:p>
        </w:tc>
      </w:tr>
      <w:tr w:rsidR="008A3BC4" w:rsidRPr="000713BF" w:rsidTr="008A3BC4">
        <w:trPr>
          <w:trHeight w:val="276"/>
        </w:trPr>
        <w:tc>
          <w:tcPr>
            <w:tcW w:w="1572" w:type="dxa"/>
            <w:vMerge/>
            <w:tcBorders>
              <w:top w:val="single" w:sz="4" w:space="0" w:color="auto"/>
              <w:left w:val="single" w:sz="4" w:space="0" w:color="auto"/>
              <w:bottom w:val="single" w:sz="4" w:space="0" w:color="auto"/>
              <w:right w:val="single" w:sz="4" w:space="0" w:color="auto"/>
            </w:tcBorders>
            <w:vAlign w:val="center"/>
            <w:hideMark/>
          </w:tcPr>
          <w:p w:rsidR="008A3BC4" w:rsidRPr="000713BF" w:rsidRDefault="008A3BC4" w:rsidP="008A3BC4">
            <w:pPr>
              <w:rPr>
                <w:color w:val="000000"/>
              </w:rPr>
            </w:pPr>
          </w:p>
        </w:tc>
        <w:tc>
          <w:tcPr>
            <w:tcW w:w="1275" w:type="dxa"/>
            <w:tcBorders>
              <w:top w:val="nil"/>
              <w:left w:val="single" w:sz="4" w:space="0" w:color="auto"/>
              <w:bottom w:val="single" w:sz="4" w:space="0" w:color="auto"/>
              <w:right w:val="single" w:sz="4" w:space="0" w:color="auto"/>
            </w:tcBorders>
            <w:shd w:val="clear" w:color="auto" w:fill="auto"/>
            <w:hideMark/>
          </w:tcPr>
          <w:p w:rsidR="008A3BC4" w:rsidRPr="000713BF" w:rsidRDefault="008A3BC4" w:rsidP="008A3BC4">
            <w:pPr>
              <w:rPr>
                <w:color w:val="000000"/>
              </w:rPr>
            </w:pPr>
            <w:r w:rsidRPr="000713BF">
              <w:rPr>
                <w:color w:val="000000"/>
                <w:kern w:val="2"/>
              </w:rPr>
              <w:t>областной бюджет</w:t>
            </w:r>
          </w:p>
        </w:tc>
        <w:tc>
          <w:tcPr>
            <w:tcW w:w="993" w:type="dxa"/>
            <w:tcBorders>
              <w:top w:val="nil"/>
              <w:left w:val="nil"/>
              <w:bottom w:val="single" w:sz="4" w:space="0" w:color="auto"/>
              <w:right w:val="single" w:sz="4" w:space="0" w:color="auto"/>
            </w:tcBorders>
            <w:shd w:val="clear" w:color="auto" w:fill="auto"/>
            <w:noWrap/>
            <w:hideMark/>
          </w:tcPr>
          <w:p w:rsidR="008A3BC4" w:rsidRPr="00A968CA" w:rsidRDefault="008A3BC4" w:rsidP="008A3BC4">
            <w:pPr>
              <w:jc w:val="center"/>
            </w:pPr>
            <w:r w:rsidRPr="00A968CA">
              <w:t>–</w:t>
            </w:r>
          </w:p>
        </w:tc>
        <w:tc>
          <w:tcPr>
            <w:tcW w:w="992" w:type="dxa"/>
            <w:tcBorders>
              <w:top w:val="nil"/>
              <w:left w:val="nil"/>
              <w:bottom w:val="single" w:sz="4" w:space="0" w:color="auto"/>
              <w:right w:val="single" w:sz="4" w:space="0" w:color="auto"/>
            </w:tcBorders>
            <w:shd w:val="clear" w:color="auto" w:fill="auto"/>
            <w:noWrap/>
            <w:hideMark/>
          </w:tcPr>
          <w:p w:rsidR="008A3BC4" w:rsidRPr="00A968CA" w:rsidRDefault="008A3BC4" w:rsidP="008A3BC4">
            <w:pPr>
              <w:jc w:val="center"/>
            </w:pPr>
            <w:r w:rsidRPr="00A968CA">
              <w:t>–</w:t>
            </w:r>
          </w:p>
        </w:tc>
        <w:tc>
          <w:tcPr>
            <w:tcW w:w="992" w:type="dxa"/>
            <w:tcBorders>
              <w:top w:val="nil"/>
              <w:left w:val="nil"/>
              <w:bottom w:val="single" w:sz="4" w:space="0" w:color="auto"/>
              <w:right w:val="single" w:sz="4" w:space="0" w:color="auto"/>
            </w:tcBorders>
            <w:shd w:val="clear" w:color="auto" w:fill="auto"/>
            <w:noWrap/>
            <w:hideMark/>
          </w:tcPr>
          <w:p w:rsidR="008A3BC4" w:rsidRPr="00A968CA" w:rsidRDefault="008A3BC4" w:rsidP="008A3BC4">
            <w:pPr>
              <w:jc w:val="center"/>
            </w:pPr>
            <w:r w:rsidRPr="00A968CA">
              <w:t>–</w:t>
            </w:r>
          </w:p>
        </w:tc>
        <w:tc>
          <w:tcPr>
            <w:tcW w:w="851" w:type="dxa"/>
            <w:tcBorders>
              <w:top w:val="nil"/>
              <w:left w:val="nil"/>
              <w:bottom w:val="single" w:sz="4" w:space="0" w:color="auto"/>
              <w:right w:val="single" w:sz="4" w:space="0" w:color="auto"/>
            </w:tcBorders>
            <w:shd w:val="clear" w:color="auto" w:fill="auto"/>
            <w:noWrap/>
            <w:hideMark/>
          </w:tcPr>
          <w:p w:rsidR="008A3BC4" w:rsidRPr="00A968CA" w:rsidRDefault="008A3BC4" w:rsidP="008A3BC4">
            <w:pPr>
              <w:jc w:val="center"/>
            </w:pPr>
            <w:r w:rsidRPr="00A968CA">
              <w:t>–</w:t>
            </w:r>
          </w:p>
        </w:tc>
        <w:tc>
          <w:tcPr>
            <w:tcW w:w="992" w:type="dxa"/>
            <w:tcBorders>
              <w:top w:val="nil"/>
              <w:left w:val="nil"/>
              <w:bottom w:val="single" w:sz="4" w:space="0" w:color="auto"/>
              <w:right w:val="single" w:sz="4" w:space="0" w:color="auto"/>
            </w:tcBorders>
            <w:shd w:val="clear" w:color="auto" w:fill="auto"/>
            <w:noWrap/>
            <w:hideMark/>
          </w:tcPr>
          <w:p w:rsidR="008A3BC4" w:rsidRPr="00A968CA" w:rsidRDefault="008A3BC4" w:rsidP="008A3BC4">
            <w:pPr>
              <w:jc w:val="center"/>
            </w:pPr>
            <w:r w:rsidRPr="00A968CA">
              <w:t>–</w:t>
            </w:r>
          </w:p>
        </w:tc>
        <w:tc>
          <w:tcPr>
            <w:tcW w:w="992" w:type="dxa"/>
            <w:tcBorders>
              <w:top w:val="nil"/>
              <w:left w:val="nil"/>
              <w:bottom w:val="single" w:sz="4" w:space="0" w:color="auto"/>
              <w:right w:val="single" w:sz="4" w:space="0" w:color="auto"/>
            </w:tcBorders>
            <w:shd w:val="clear" w:color="auto" w:fill="auto"/>
            <w:noWrap/>
            <w:hideMark/>
          </w:tcPr>
          <w:p w:rsidR="008A3BC4" w:rsidRPr="00A968CA" w:rsidRDefault="008A3BC4" w:rsidP="008A3BC4">
            <w:pPr>
              <w:jc w:val="center"/>
            </w:pPr>
            <w:r w:rsidRPr="00A968CA">
              <w:t>–</w:t>
            </w:r>
          </w:p>
        </w:tc>
        <w:tc>
          <w:tcPr>
            <w:tcW w:w="851" w:type="dxa"/>
            <w:tcBorders>
              <w:top w:val="nil"/>
              <w:left w:val="nil"/>
              <w:bottom w:val="single" w:sz="4" w:space="0" w:color="auto"/>
              <w:right w:val="single" w:sz="4" w:space="0" w:color="auto"/>
            </w:tcBorders>
            <w:shd w:val="clear" w:color="auto" w:fill="auto"/>
            <w:noWrap/>
            <w:hideMark/>
          </w:tcPr>
          <w:p w:rsidR="008A3BC4" w:rsidRPr="00A968CA" w:rsidRDefault="008A3BC4" w:rsidP="008A3BC4">
            <w:pPr>
              <w:jc w:val="center"/>
            </w:pPr>
            <w:r w:rsidRPr="00A968CA">
              <w:t>–</w:t>
            </w:r>
          </w:p>
        </w:tc>
        <w:tc>
          <w:tcPr>
            <w:tcW w:w="850" w:type="dxa"/>
            <w:tcBorders>
              <w:top w:val="nil"/>
              <w:left w:val="nil"/>
              <w:bottom w:val="single" w:sz="4" w:space="0" w:color="auto"/>
              <w:right w:val="single" w:sz="4" w:space="0" w:color="auto"/>
            </w:tcBorders>
            <w:shd w:val="clear" w:color="auto" w:fill="auto"/>
            <w:noWrap/>
            <w:hideMark/>
          </w:tcPr>
          <w:p w:rsidR="008A3BC4" w:rsidRPr="00A968CA" w:rsidRDefault="008A3BC4" w:rsidP="008A3BC4">
            <w:pPr>
              <w:jc w:val="center"/>
            </w:pPr>
            <w:r w:rsidRPr="00A968CA">
              <w:t>–</w:t>
            </w:r>
          </w:p>
        </w:tc>
        <w:tc>
          <w:tcPr>
            <w:tcW w:w="992" w:type="dxa"/>
            <w:tcBorders>
              <w:top w:val="nil"/>
              <w:left w:val="nil"/>
              <w:bottom w:val="single" w:sz="4" w:space="0" w:color="auto"/>
              <w:right w:val="single" w:sz="4" w:space="0" w:color="auto"/>
            </w:tcBorders>
            <w:shd w:val="clear" w:color="auto" w:fill="auto"/>
            <w:noWrap/>
            <w:hideMark/>
          </w:tcPr>
          <w:p w:rsidR="008A3BC4" w:rsidRPr="00A968CA" w:rsidRDefault="008A3BC4" w:rsidP="008A3BC4">
            <w:pPr>
              <w:jc w:val="center"/>
            </w:pPr>
            <w:r w:rsidRPr="00A968CA">
              <w:t>–</w:t>
            </w:r>
          </w:p>
        </w:tc>
        <w:tc>
          <w:tcPr>
            <w:tcW w:w="851" w:type="dxa"/>
            <w:tcBorders>
              <w:top w:val="nil"/>
              <w:left w:val="nil"/>
              <w:bottom w:val="single" w:sz="4" w:space="0" w:color="auto"/>
              <w:right w:val="single" w:sz="4" w:space="0" w:color="auto"/>
            </w:tcBorders>
            <w:shd w:val="clear" w:color="auto" w:fill="auto"/>
            <w:noWrap/>
            <w:hideMark/>
          </w:tcPr>
          <w:p w:rsidR="008A3BC4" w:rsidRPr="00A968CA" w:rsidRDefault="008A3BC4" w:rsidP="008A3BC4">
            <w:pPr>
              <w:jc w:val="center"/>
            </w:pPr>
            <w:r w:rsidRPr="00A968CA">
              <w:t>–</w:t>
            </w:r>
          </w:p>
        </w:tc>
        <w:tc>
          <w:tcPr>
            <w:tcW w:w="992" w:type="dxa"/>
            <w:tcBorders>
              <w:top w:val="nil"/>
              <w:left w:val="nil"/>
              <w:bottom w:val="single" w:sz="4" w:space="0" w:color="auto"/>
              <w:right w:val="single" w:sz="4" w:space="0" w:color="auto"/>
            </w:tcBorders>
            <w:shd w:val="clear" w:color="auto" w:fill="auto"/>
            <w:noWrap/>
            <w:hideMark/>
          </w:tcPr>
          <w:p w:rsidR="008A3BC4" w:rsidRPr="00A968CA" w:rsidRDefault="008A3BC4" w:rsidP="008A3BC4">
            <w:pPr>
              <w:jc w:val="center"/>
            </w:pPr>
            <w:r w:rsidRPr="00A968CA">
              <w:t>–</w:t>
            </w:r>
          </w:p>
        </w:tc>
        <w:tc>
          <w:tcPr>
            <w:tcW w:w="851" w:type="dxa"/>
            <w:tcBorders>
              <w:top w:val="nil"/>
              <w:left w:val="nil"/>
              <w:bottom w:val="single" w:sz="4" w:space="0" w:color="auto"/>
              <w:right w:val="single" w:sz="4" w:space="0" w:color="auto"/>
            </w:tcBorders>
            <w:shd w:val="clear" w:color="auto" w:fill="auto"/>
            <w:noWrap/>
            <w:hideMark/>
          </w:tcPr>
          <w:p w:rsidR="008A3BC4" w:rsidRPr="00A968CA" w:rsidRDefault="008A3BC4" w:rsidP="008A3BC4">
            <w:pPr>
              <w:jc w:val="center"/>
            </w:pPr>
            <w:r w:rsidRPr="00A968CA">
              <w:t>–</w:t>
            </w:r>
          </w:p>
        </w:tc>
        <w:tc>
          <w:tcPr>
            <w:tcW w:w="992" w:type="dxa"/>
            <w:tcBorders>
              <w:top w:val="nil"/>
              <w:left w:val="nil"/>
              <w:bottom w:val="single" w:sz="4" w:space="0" w:color="auto"/>
              <w:right w:val="single" w:sz="4" w:space="0" w:color="auto"/>
            </w:tcBorders>
            <w:shd w:val="clear" w:color="auto" w:fill="auto"/>
          </w:tcPr>
          <w:p w:rsidR="008A3BC4" w:rsidRDefault="008A3BC4" w:rsidP="008A3BC4">
            <w:pPr>
              <w:jc w:val="center"/>
            </w:pPr>
            <w:r w:rsidRPr="00A968CA">
              <w:t>–</w:t>
            </w:r>
          </w:p>
        </w:tc>
      </w:tr>
      <w:tr w:rsidR="008A3BC4" w:rsidRPr="000713BF" w:rsidTr="008A3BC4">
        <w:trPr>
          <w:trHeight w:val="538"/>
        </w:trPr>
        <w:tc>
          <w:tcPr>
            <w:tcW w:w="1572" w:type="dxa"/>
            <w:vMerge/>
            <w:tcBorders>
              <w:top w:val="single" w:sz="4" w:space="0" w:color="auto"/>
              <w:left w:val="single" w:sz="4" w:space="0" w:color="auto"/>
              <w:bottom w:val="single" w:sz="4" w:space="0" w:color="auto"/>
              <w:right w:val="single" w:sz="4" w:space="0" w:color="auto"/>
            </w:tcBorders>
            <w:vAlign w:val="center"/>
            <w:hideMark/>
          </w:tcPr>
          <w:p w:rsidR="008A3BC4" w:rsidRPr="000713BF" w:rsidRDefault="008A3BC4" w:rsidP="008A3BC4">
            <w:pPr>
              <w:rPr>
                <w:color w:val="000000"/>
              </w:rPr>
            </w:pPr>
          </w:p>
        </w:tc>
        <w:tc>
          <w:tcPr>
            <w:tcW w:w="1275" w:type="dxa"/>
            <w:tcBorders>
              <w:top w:val="nil"/>
              <w:left w:val="single" w:sz="4" w:space="0" w:color="auto"/>
              <w:bottom w:val="single" w:sz="4" w:space="0" w:color="auto"/>
              <w:right w:val="single" w:sz="4" w:space="0" w:color="auto"/>
            </w:tcBorders>
            <w:shd w:val="clear" w:color="auto" w:fill="auto"/>
            <w:hideMark/>
          </w:tcPr>
          <w:p w:rsidR="008A3BC4" w:rsidRPr="000713BF" w:rsidRDefault="008A3BC4" w:rsidP="008A3BC4">
            <w:pPr>
              <w:rPr>
                <w:color w:val="000000"/>
              </w:rPr>
            </w:pPr>
            <w:r w:rsidRPr="000713BF">
              <w:rPr>
                <w:bCs/>
                <w:color w:val="000000"/>
                <w:kern w:val="2"/>
              </w:rPr>
              <w:t>безвозмездные поступления в областной бюджет</w:t>
            </w:r>
          </w:p>
        </w:tc>
        <w:tc>
          <w:tcPr>
            <w:tcW w:w="993" w:type="dxa"/>
            <w:tcBorders>
              <w:top w:val="nil"/>
              <w:left w:val="nil"/>
              <w:bottom w:val="single" w:sz="4" w:space="0" w:color="auto"/>
              <w:right w:val="single" w:sz="4" w:space="0" w:color="auto"/>
            </w:tcBorders>
            <w:shd w:val="clear" w:color="auto" w:fill="auto"/>
            <w:noWrap/>
            <w:hideMark/>
          </w:tcPr>
          <w:p w:rsidR="008A3BC4" w:rsidRPr="000713BF" w:rsidRDefault="008A3BC4" w:rsidP="008A3BC4">
            <w:pPr>
              <w:jc w:val="center"/>
              <w:rPr>
                <w:kern w:val="2"/>
              </w:rPr>
            </w:pPr>
            <w:r w:rsidRPr="000713BF">
              <w:rPr>
                <w:kern w:val="2"/>
              </w:rPr>
              <w:t>–</w:t>
            </w:r>
          </w:p>
        </w:tc>
        <w:tc>
          <w:tcPr>
            <w:tcW w:w="992" w:type="dxa"/>
            <w:tcBorders>
              <w:top w:val="nil"/>
              <w:left w:val="nil"/>
              <w:bottom w:val="single" w:sz="4" w:space="0" w:color="auto"/>
              <w:right w:val="single" w:sz="4" w:space="0" w:color="auto"/>
            </w:tcBorders>
            <w:shd w:val="clear" w:color="auto" w:fill="auto"/>
            <w:noWrap/>
            <w:hideMark/>
          </w:tcPr>
          <w:p w:rsidR="008A3BC4" w:rsidRPr="000713BF" w:rsidRDefault="008A3BC4" w:rsidP="008A3BC4">
            <w:pPr>
              <w:autoSpaceDE w:val="0"/>
              <w:autoSpaceDN w:val="0"/>
              <w:adjustRightInd w:val="0"/>
              <w:jc w:val="center"/>
              <w:rPr>
                <w:kern w:val="2"/>
              </w:rPr>
            </w:pPr>
            <w:r w:rsidRPr="000713BF">
              <w:rPr>
                <w:kern w:val="2"/>
              </w:rPr>
              <w:t>–</w:t>
            </w:r>
          </w:p>
        </w:tc>
        <w:tc>
          <w:tcPr>
            <w:tcW w:w="992" w:type="dxa"/>
            <w:tcBorders>
              <w:top w:val="nil"/>
              <w:left w:val="nil"/>
              <w:bottom w:val="single" w:sz="4" w:space="0" w:color="auto"/>
              <w:right w:val="single" w:sz="4" w:space="0" w:color="auto"/>
            </w:tcBorders>
            <w:shd w:val="clear" w:color="auto" w:fill="auto"/>
            <w:noWrap/>
            <w:hideMark/>
          </w:tcPr>
          <w:p w:rsidR="008A3BC4" w:rsidRPr="000713BF" w:rsidRDefault="008A3BC4" w:rsidP="008A3BC4">
            <w:pPr>
              <w:autoSpaceDE w:val="0"/>
              <w:autoSpaceDN w:val="0"/>
              <w:adjustRightInd w:val="0"/>
              <w:jc w:val="center"/>
              <w:rPr>
                <w:kern w:val="2"/>
              </w:rPr>
            </w:pPr>
            <w:r w:rsidRPr="000713BF">
              <w:rPr>
                <w:kern w:val="2"/>
              </w:rPr>
              <w:t>–</w:t>
            </w:r>
          </w:p>
        </w:tc>
        <w:tc>
          <w:tcPr>
            <w:tcW w:w="851" w:type="dxa"/>
            <w:tcBorders>
              <w:top w:val="nil"/>
              <w:left w:val="nil"/>
              <w:bottom w:val="single" w:sz="4" w:space="0" w:color="auto"/>
              <w:right w:val="single" w:sz="4" w:space="0" w:color="auto"/>
            </w:tcBorders>
            <w:shd w:val="clear" w:color="auto" w:fill="auto"/>
            <w:noWrap/>
            <w:hideMark/>
          </w:tcPr>
          <w:p w:rsidR="008A3BC4" w:rsidRPr="000713BF" w:rsidRDefault="008A3BC4" w:rsidP="008A3BC4">
            <w:pPr>
              <w:autoSpaceDE w:val="0"/>
              <w:autoSpaceDN w:val="0"/>
              <w:adjustRightInd w:val="0"/>
              <w:jc w:val="center"/>
              <w:rPr>
                <w:kern w:val="2"/>
              </w:rPr>
            </w:pPr>
            <w:r w:rsidRPr="000713BF">
              <w:rPr>
                <w:kern w:val="2"/>
              </w:rPr>
              <w:t>–</w:t>
            </w:r>
          </w:p>
        </w:tc>
        <w:tc>
          <w:tcPr>
            <w:tcW w:w="992" w:type="dxa"/>
            <w:tcBorders>
              <w:top w:val="nil"/>
              <w:left w:val="nil"/>
              <w:bottom w:val="single" w:sz="4" w:space="0" w:color="auto"/>
              <w:right w:val="single" w:sz="4" w:space="0" w:color="auto"/>
            </w:tcBorders>
            <w:shd w:val="clear" w:color="auto" w:fill="auto"/>
            <w:noWrap/>
            <w:hideMark/>
          </w:tcPr>
          <w:p w:rsidR="008A3BC4" w:rsidRPr="000713BF" w:rsidRDefault="008A3BC4" w:rsidP="008A3BC4">
            <w:pPr>
              <w:autoSpaceDE w:val="0"/>
              <w:autoSpaceDN w:val="0"/>
              <w:adjustRightInd w:val="0"/>
              <w:jc w:val="center"/>
              <w:rPr>
                <w:kern w:val="2"/>
              </w:rPr>
            </w:pPr>
            <w:r w:rsidRPr="000713BF">
              <w:rPr>
                <w:kern w:val="2"/>
              </w:rPr>
              <w:t>–</w:t>
            </w:r>
          </w:p>
        </w:tc>
        <w:tc>
          <w:tcPr>
            <w:tcW w:w="992" w:type="dxa"/>
            <w:tcBorders>
              <w:top w:val="nil"/>
              <w:left w:val="nil"/>
              <w:bottom w:val="single" w:sz="4" w:space="0" w:color="auto"/>
              <w:right w:val="single" w:sz="4" w:space="0" w:color="auto"/>
            </w:tcBorders>
            <w:shd w:val="clear" w:color="auto" w:fill="auto"/>
            <w:noWrap/>
            <w:hideMark/>
          </w:tcPr>
          <w:p w:rsidR="008A3BC4" w:rsidRPr="000713BF" w:rsidRDefault="008A3BC4" w:rsidP="008A3BC4">
            <w:pPr>
              <w:autoSpaceDE w:val="0"/>
              <w:autoSpaceDN w:val="0"/>
              <w:adjustRightInd w:val="0"/>
              <w:jc w:val="center"/>
              <w:rPr>
                <w:kern w:val="2"/>
              </w:rPr>
            </w:pPr>
            <w:r w:rsidRPr="000713BF">
              <w:rPr>
                <w:kern w:val="2"/>
              </w:rPr>
              <w:t>–</w:t>
            </w:r>
          </w:p>
        </w:tc>
        <w:tc>
          <w:tcPr>
            <w:tcW w:w="851" w:type="dxa"/>
            <w:tcBorders>
              <w:top w:val="nil"/>
              <w:left w:val="nil"/>
              <w:bottom w:val="single" w:sz="4" w:space="0" w:color="auto"/>
              <w:right w:val="single" w:sz="4" w:space="0" w:color="auto"/>
            </w:tcBorders>
            <w:shd w:val="clear" w:color="auto" w:fill="auto"/>
            <w:noWrap/>
            <w:hideMark/>
          </w:tcPr>
          <w:p w:rsidR="008A3BC4" w:rsidRPr="000713BF" w:rsidRDefault="008A3BC4" w:rsidP="008A3BC4">
            <w:pPr>
              <w:autoSpaceDE w:val="0"/>
              <w:autoSpaceDN w:val="0"/>
              <w:adjustRightInd w:val="0"/>
              <w:jc w:val="center"/>
              <w:rPr>
                <w:kern w:val="2"/>
              </w:rPr>
            </w:pPr>
            <w:r w:rsidRPr="000713BF">
              <w:rPr>
                <w:kern w:val="2"/>
              </w:rPr>
              <w:t>–</w:t>
            </w:r>
          </w:p>
        </w:tc>
        <w:tc>
          <w:tcPr>
            <w:tcW w:w="850" w:type="dxa"/>
            <w:tcBorders>
              <w:top w:val="nil"/>
              <w:left w:val="nil"/>
              <w:bottom w:val="single" w:sz="4" w:space="0" w:color="auto"/>
              <w:right w:val="single" w:sz="4" w:space="0" w:color="auto"/>
            </w:tcBorders>
            <w:shd w:val="clear" w:color="auto" w:fill="auto"/>
            <w:noWrap/>
            <w:hideMark/>
          </w:tcPr>
          <w:p w:rsidR="008A3BC4" w:rsidRPr="000713BF" w:rsidRDefault="008A3BC4" w:rsidP="008A3BC4">
            <w:pPr>
              <w:autoSpaceDE w:val="0"/>
              <w:autoSpaceDN w:val="0"/>
              <w:adjustRightInd w:val="0"/>
              <w:jc w:val="center"/>
              <w:rPr>
                <w:kern w:val="2"/>
              </w:rPr>
            </w:pPr>
            <w:r w:rsidRPr="000713BF">
              <w:rPr>
                <w:kern w:val="2"/>
              </w:rPr>
              <w:t>–</w:t>
            </w:r>
          </w:p>
        </w:tc>
        <w:tc>
          <w:tcPr>
            <w:tcW w:w="992" w:type="dxa"/>
            <w:tcBorders>
              <w:top w:val="nil"/>
              <w:left w:val="nil"/>
              <w:bottom w:val="single" w:sz="4" w:space="0" w:color="auto"/>
              <w:right w:val="single" w:sz="4" w:space="0" w:color="auto"/>
            </w:tcBorders>
            <w:shd w:val="clear" w:color="auto" w:fill="auto"/>
            <w:noWrap/>
            <w:hideMark/>
          </w:tcPr>
          <w:p w:rsidR="008A3BC4" w:rsidRPr="000713BF" w:rsidRDefault="008A3BC4" w:rsidP="008A3BC4">
            <w:pPr>
              <w:jc w:val="center"/>
              <w:rPr>
                <w:kern w:val="2"/>
              </w:rPr>
            </w:pPr>
            <w:r w:rsidRPr="000713BF">
              <w:rPr>
                <w:kern w:val="2"/>
              </w:rPr>
              <w:t>–</w:t>
            </w:r>
          </w:p>
        </w:tc>
        <w:tc>
          <w:tcPr>
            <w:tcW w:w="851" w:type="dxa"/>
            <w:tcBorders>
              <w:top w:val="nil"/>
              <w:left w:val="nil"/>
              <w:bottom w:val="single" w:sz="4" w:space="0" w:color="auto"/>
              <w:right w:val="single" w:sz="4" w:space="0" w:color="auto"/>
            </w:tcBorders>
            <w:shd w:val="clear" w:color="auto" w:fill="auto"/>
            <w:noWrap/>
            <w:hideMark/>
          </w:tcPr>
          <w:p w:rsidR="008A3BC4" w:rsidRPr="000713BF" w:rsidRDefault="008A3BC4" w:rsidP="008A3BC4">
            <w:pPr>
              <w:autoSpaceDE w:val="0"/>
              <w:autoSpaceDN w:val="0"/>
              <w:adjustRightInd w:val="0"/>
              <w:jc w:val="center"/>
              <w:rPr>
                <w:kern w:val="2"/>
              </w:rPr>
            </w:pPr>
            <w:r w:rsidRPr="000713BF">
              <w:rPr>
                <w:kern w:val="2"/>
              </w:rPr>
              <w:t>–</w:t>
            </w:r>
          </w:p>
        </w:tc>
        <w:tc>
          <w:tcPr>
            <w:tcW w:w="992" w:type="dxa"/>
            <w:tcBorders>
              <w:top w:val="nil"/>
              <w:left w:val="nil"/>
              <w:bottom w:val="single" w:sz="4" w:space="0" w:color="auto"/>
              <w:right w:val="single" w:sz="4" w:space="0" w:color="auto"/>
            </w:tcBorders>
            <w:shd w:val="clear" w:color="auto" w:fill="auto"/>
            <w:noWrap/>
            <w:hideMark/>
          </w:tcPr>
          <w:p w:rsidR="008A3BC4" w:rsidRPr="000713BF" w:rsidRDefault="008A3BC4" w:rsidP="008A3BC4">
            <w:pPr>
              <w:autoSpaceDE w:val="0"/>
              <w:autoSpaceDN w:val="0"/>
              <w:adjustRightInd w:val="0"/>
              <w:jc w:val="center"/>
              <w:rPr>
                <w:kern w:val="2"/>
              </w:rPr>
            </w:pPr>
            <w:r w:rsidRPr="000713BF">
              <w:rPr>
                <w:kern w:val="2"/>
              </w:rPr>
              <w:t>–</w:t>
            </w:r>
          </w:p>
        </w:tc>
        <w:tc>
          <w:tcPr>
            <w:tcW w:w="851" w:type="dxa"/>
            <w:tcBorders>
              <w:top w:val="nil"/>
              <w:left w:val="nil"/>
              <w:bottom w:val="single" w:sz="4" w:space="0" w:color="auto"/>
              <w:right w:val="single" w:sz="4" w:space="0" w:color="auto"/>
            </w:tcBorders>
            <w:shd w:val="clear" w:color="auto" w:fill="auto"/>
            <w:noWrap/>
            <w:hideMark/>
          </w:tcPr>
          <w:p w:rsidR="008A3BC4" w:rsidRPr="000713BF" w:rsidRDefault="008A3BC4" w:rsidP="008A3BC4">
            <w:pPr>
              <w:autoSpaceDE w:val="0"/>
              <w:autoSpaceDN w:val="0"/>
              <w:adjustRightInd w:val="0"/>
              <w:jc w:val="center"/>
              <w:rPr>
                <w:kern w:val="2"/>
              </w:rPr>
            </w:pPr>
            <w:r w:rsidRPr="000713BF">
              <w:rPr>
                <w:kern w:val="2"/>
              </w:rPr>
              <w:t>–</w:t>
            </w:r>
          </w:p>
        </w:tc>
        <w:tc>
          <w:tcPr>
            <w:tcW w:w="992" w:type="dxa"/>
            <w:tcBorders>
              <w:top w:val="nil"/>
              <w:left w:val="nil"/>
              <w:bottom w:val="single" w:sz="4" w:space="0" w:color="auto"/>
              <w:right w:val="single" w:sz="4" w:space="0" w:color="auto"/>
            </w:tcBorders>
            <w:shd w:val="clear" w:color="auto" w:fill="auto"/>
          </w:tcPr>
          <w:p w:rsidR="008A3BC4" w:rsidRPr="000713BF" w:rsidRDefault="008A3BC4" w:rsidP="008A3BC4">
            <w:pPr>
              <w:autoSpaceDE w:val="0"/>
              <w:autoSpaceDN w:val="0"/>
              <w:adjustRightInd w:val="0"/>
              <w:jc w:val="center"/>
              <w:rPr>
                <w:kern w:val="2"/>
              </w:rPr>
            </w:pPr>
            <w:r w:rsidRPr="000713BF">
              <w:rPr>
                <w:kern w:val="2"/>
              </w:rPr>
              <w:t>–</w:t>
            </w:r>
          </w:p>
        </w:tc>
      </w:tr>
      <w:tr w:rsidR="008A3BC4" w:rsidRPr="000713BF" w:rsidTr="008A3BC4">
        <w:trPr>
          <w:trHeight w:val="407"/>
        </w:trPr>
        <w:tc>
          <w:tcPr>
            <w:tcW w:w="1572" w:type="dxa"/>
            <w:vMerge/>
            <w:tcBorders>
              <w:top w:val="single" w:sz="4" w:space="0" w:color="auto"/>
              <w:left w:val="single" w:sz="4" w:space="0" w:color="auto"/>
              <w:bottom w:val="single" w:sz="4" w:space="0" w:color="auto"/>
              <w:right w:val="single" w:sz="4" w:space="0" w:color="auto"/>
            </w:tcBorders>
            <w:vAlign w:val="center"/>
            <w:hideMark/>
          </w:tcPr>
          <w:p w:rsidR="008A3BC4" w:rsidRPr="000713BF" w:rsidRDefault="008A3BC4" w:rsidP="008A3BC4">
            <w:pPr>
              <w:rPr>
                <w:color w:val="000000"/>
              </w:rPr>
            </w:pPr>
          </w:p>
        </w:tc>
        <w:tc>
          <w:tcPr>
            <w:tcW w:w="1275" w:type="dxa"/>
            <w:tcBorders>
              <w:top w:val="nil"/>
              <w:left w:val="single" w:sz="4" w:space="0" w:color="auto"/>
              <w:bottom w:val="single" w:sz="4" w:space="0" w:color="auto"/>
              <w:right w:val="single" w:sz="4" w:space="0" w:color="auto"/>
            </w:tcBorders>
            <w:shd w:val="clear" w:color="auto" w:fill="auto"/>
            <w:hideMark/>
          </w:tcPr>
          <w:p w:rsidR="008A3BC4" w:rsidRPr="000713BF" w:rsidRDefault="008A3BC4" w:rsidP="008A3BC4">
            <w:pPr>
              <w:rPr>
                <w:color w:val="000000"/>
              </w:rPr>
            </w:pPr>
            <w:r w:rsidRPr="000713BF">
              <w:rPr>
                <w:bCs/>
                <w:iCs/>
                <w:color w:val="000000"/>
                <w:kern w:val="2"/>
              </w:rPr>
              <w:t>в том числе за счет средств:</w:t>
            </w:r>
          </w:p>
        </w:tc>
        <w:tc>
          <w:tcPr>
            <w:tcW w:w="993" w:type="dxa"/>
            <w:tcBorders>
              <w:top w:val="nil"/>
              <w:left w:val="nil"/>
              <w:bottom w:val="single" w:sz="4" w:space="0" w:color="auto"/>
              <w:right w:val="single" w:sz="4" w:space="0" w:color="auto"/>
            </w:tcBorders>
            <w:shd w:val="clear" w:color="auto" w:fill="auto"/>
            <w:noWrap/>
            <w:vAlign w:val="bottom"/>
            <w:hideMark/>
          </w:tcPr>
          <w:p w:rsidR="008A3BC4" w:rsidRPr="000713BF" w:rsidRDefault="008A3BC4" w:rsidP="008A3BC4">
            <w:pPr>
              <w:rPr>
                <w:color w:val="000000"/>
                <w:sz w:val="22"/>
                <w:szCs w:val="22"/>
              </w:rPr>
            </w:pPr>
            <w:r w:rsidRPr="000713BF">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8A3BC4" w:rsidRPr="000713BF" w:rsidRDefault="008A3BC4" w:rsidP="008A3BC4">
            <w:pPr>
              <w:rPr>
                <w:color w:val="000000"/>
                <w:sz w:val="22"/>
                <w:szCs w:val="22"/>
              </w:rPr>
            </w:pPr>
            <w:r w:rsidRPr="000713BF">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8A3BC4" w:rsidRPr="000713BF" w:rsidRDefault="008A3BC4" w:rsidP="008A3BC4">
            <w:pPr>
              <w:rPr>
                <w:color w:val="000000"/>
                <w:sz w:val="22"/>
                <w:szCs w:val="22"/>
              </w:rPr>
            </w:pPr>
            <w:r w:rsidRPr="000713BF">
              <w:rPr>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8A3BC4" w:rsidRPr="000713BF" w:rsidRDefault="008A3BC4" w:rsidP="008A3BC4">
            <w:pPr>
              <w:rPr>
                <w:color w:val="000000"/>
                <w:sz w:val="22"/>
                <w:szCs w:val="22"/>
              </w:rPr>
            </w:pPr>
            <w:r w:rsidRPr="000713BF">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8A3BC4" w:rsidRPr="000713BF" w:rsidRDefault="008A3BC4" w:rsidP="008A3BC4">
            <w:pPr>
              <w:rPr>
                <w:color w:val="000000"/>
                <w:sz w:val="22"/>
                <w:szCs w:val="22"/>
              </w:rPr>
            </w:pPr>
            <w:r w:rsidRPr="000713BF">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8A3BC4" w:rsidRPr="000713BF" w:rsidRDefault="008A3BC4" w:rsidP="008A3BC4">
            <w:pPr>
              <w:rPr>
                <w:color w:val="000000"/>
                <w:sz w:val="22"/>
                <w:szCs w:val="22"/>
              </w:rPr>
            </w:pPr>
            <w:r w:rsidRPr="000713BF">
              <w:rPr>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8A3BC4" w:rsidRPr="000713BF" w:rsidRDefault="008A3BC4" w:rsidP="008A3BC4">
            <w:pPr>
              <w:rPr>
                <w:color w:val="000000"/>
                <w:sz w:val="22"/>
                <w:szCs w:val="22"/>
              </w:rPr>
            </w:pPr>
            <w:r w:rsidRPr="000713BF">
              <w:rPr>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8A3BC4" w:rsidRPr="000713BF" w:rsidRDefault="008A3BC4" w:rsidP="008A3BC4">
            <w:pPr>
              <w:rPr>
                <w:color w:val="000000"/>
                <w:sz w:val="22"/>
                <w:szCs w:val="22"/>
              </w:rPr>
            </w:pPr>
            <w:r w:rsidRPr="000713BF">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8A3BC4" w:rsidRPr="000713BF" w:rsidRDefault="008A3BC4" w:rsidP="008A3BC4">
            <w:pPr>
              <w:rPr>
                <w:color w:val="000000"/>
                <w:sz w:val="22"/>
                <w:szCs w:val="22"/>
              </w:rPr>
            </w:pPr>
            <w:r w:rsidRPr="000713BF">
              <w:rPr>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8A3BC4" w:rsidRPr="000713BF" w:rsidRDefault="008A3BC4" w:rsidP="008A3BC4">
            <w:pPr>
              <w:rPr>
                <w:color w:val="000000"/>
                <w:sz w:val="22"/>
                <w:szCs w:val="22"/>
              </w:rPr>
            </w:pPr>
            <w:r w:rsidRPr="000713BF">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8A3BC4" w:rsidRPr="000713BF" w:rsidRDefault="008A3BC4" w:rsidP="008A3BC4">
            <w:pPr>
              <w:rPr>
                <w:color w:val="000000"/>
                <w:sz w:val="22"/>
                <w:szCs w:val="22"/>
              </w:rPr>
            </w:pPr>
            <w:r w:rsidRPr="000713BF">
              <w:rPr>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8A3BC4" w:rsidRPr="000713BF" w:rsidRDefault="008A3BC4" w:rsidP="008A3BC4">
            <w:pPr>
              <w:rPr>
                <w:color w:val="000000"/>
                <w:sz w:val="22"/>
                <w:szCs w:val="22"/>
              </w:rPr>
            </w:pPr>
            <w:r w:rsidRPr="000713BF">
              <w:rPr>
                <w:color w:val="000000"/>
                <w:sz w:val="22"/>
                <w:szCs w:val="22"/>
              </w:rPr>
              <w:t> </w:t>
            </w:r>
          </w:p>
        </w:tc>
        <w:tc>
          <w:tcPr>
            <w:tcW w:w="992" w:type="dxa"/>
            <w:tcBorders>
              <w:top w:val="nil"/>
              <w:left w:val="nil"/>
              <w:bottom w:val="single" w:sz="4" w:space="0" w:color="auto"/>
              <w:right w:val="single" w:sz="4" w:space="0" w:color="auto"/>
            </w:tcBorders>
            <w:shd w:val="clear" w:color="auto" w:fill="auto"/>
            <w:vAlign w:val="bottom"/>
          </w:tcPr>
          <w:p w:rsidR="008A3BC4" w:rsidRPr="000713BF" w:rsidRDefault="008A3BC4" w:rsidP="008A3BC4">
            <w:pPr>
              <w:rPr>
                <w:color w:val="000000"/>
                <w:sz w:val="22"/>
                <w:szCs w:val="22"/>
              </w:rPr>
            </w:pPr>
            <w:r w:rsidRPr="000713BF">
              <w:rPr>
                <w:color w:val="000000"/>
                <w:sz w:val="22"/>
                <w:szCs w:val="22"/>
              </w:rPr>
              <w:t> </w:t>
            </w:r>
          </w:p>
        </w:tc>
      </w:tr>
      <w:tr w:rsidR="008A3BC4" w:rsidRPr="000713BF" w:rsidTr="008A3BC4">
        <w:trPr>
          <w:trHeight w:val="301"/>
        </w:trPr>
        <w:tc>
          <w:tcPr>
            <w:tcW w:w="1572" w:type="dxa"/>
            <w:vMerge/>
            <w:tcBorders>
              <w:top w:val="single" w:sz="4" w:space="0" w:color="auto"/>
              <w:left w:val="single" w:sz="4" w:space="0" w:color="auto"/>
              <w:bottom w:val="single" w:sz="4" w:space="0" w:color="auto"/>
              <w:right w:val="single" w:sz="4" w:space="0" w:color="auto"/>
            </w:tcBorders>
            <w:vAlign w:val="center"/>
            <w:hideMark/>
          </w:tcPr>
          <w:p w:rsidR="008A3BC4" w:rsidRPr="000713BF" w:rsidRDefault="008A3BC4" w:rsidP="008A3BC4">
            <w:pPr>
              <w:rPr>
                <w:color w:val="000000"/>
              </w:rPr>
            </w:pPr>
          </w:p>
        </w:tc>
        <w:tc>
          <w:tcPr>
            <w:tcW w:w="1275" w:type="dxa"/>
            <w:tcBorders>
              <w:top w:val="nil"/>
              <w:left w:val="single" w:sz="4" w:space="0" w:color="auto"/>
              <w:bottom w:val="nil"/>
              <w:right w:val="single" w:sz="4" w:space="0" w:color="auto"/>
            </w:tcBorders>
            <w:shd w:val="clear" w:color="auto" w:fill="auto"/>
            <w:hideMark/>
          </w:tcPr>
          <w:p w:rsidR="008A3BC4" w:rsidRPr="000713BF" w:rsidRDefault="008A3BC4" w:rsidP="008A3BC4">
            <w:pPr>
              <w:rPr>
                <w:color w:val="000000"/>
              </w:rPr>
            </w:pPr>
            <w:r w:rsidRPr="000713BF">
              <w:rPr>
                <w:color w:val="000000"/>
                <w:kern w:val="2"/>
              </w:rPr>
              <w:t>федерального бюджета</w:t>
            </w:r>
          </w:p>
        </w:tc>
        <w:tc>
          <w:tcPr>
            <w:tcW w:w="993" w:type="dxa"/>
            <w:tcBorders>
              <w:top w:val="nil"/>
              <w:left w:val="nil"/>
              <w:bottom w:val="single" w:sz="4" w:space="0" w:color="auto"/>
              <w:right w:val="single" w:sz="4" w:space="0" w:color="auto"/>
            </w:tcBorders>
            <w:shd w:val="clear" w:color="auto" w:fill="auto"/>
            <w:noWrap/>
            <w:hideMark/>
          </w:tcPr>
          <w:p w:rsidR="008A3BC4" w:rsidRPr="000713BF" w:rsidRDefault="008A3BC4" w:rsidP="008A3BC4">
            <w:pPr>
              <w:jc w:val="center"/>
              <w:rPr>
                <w:kern w:val="2"/>
              </w:rPr>
            </w:pPr>
            <w:r w:rsidRPr="000713BF">
              <w:rPr>
                <w:kern w:val="2"/>
              </w:rPr>
              <w:t>–</w:t>
            </w:r>
          </w:p>
        </w:tc>
        <w:tc>
          <w:tcPr>
            <w:tcW w:w="992" w:type="dxa"/>
            <w:tcBorders>
              <w:top w:val="nil"/>
              <w:left w:val="nil"/>
              <w:bottom w:val="single" w:sz="4" w:space="0" w:color="auto"/>
              <w:right w:val="single" w:sz="4" w:space="0" w:color="auto"/>
            </w:tcBorders>
            <w:shd w:val="clear" w:color="auto" w:fill="auto"/>
            <w:noWrap/>
            <w:hideMark/>
          </w:tcPr>
          <w:p w:rsidR="008A3BC4" w:rsidRPr="000713BF" w:rsidRDefault="008A3BC4" w:rsidP="008A3BC4">
            <w:pPr>
              <w:autoSpaceDE w:val="0"/>
              <w:autoSpaceDN w:val="0"/>
              <w:adjustRightInd w:val="0"/>
              <w:jc w:val="center"/>
              <w:rPr>
                <w:kern w:val="2"/>
              </w:rPr>
            </w:pPr>
            <w:r w:rsidRPr="000713BF">
              <w:rPr>
                <w:kern w:val="2"/>
              </w:rPr>
              <w:t>–</w:t>
            </w:r>
          </w:p>
        </w:tc>
        <w:tc>
          <w:tcPr>
            <w:tcW w:w="992" w:type="dxa"/>
            <w:tcBorders>
              <w:top w:val="nil"/>
              <w:left w:val="nil"/>
              <w:bottom w:val="single" w:sz="4" w:space="0" w:color="auto"/>
              <w:right w:val="single" w:sz="4" w:space="0" w:color="auto"/>
            </w:tcBorders>
            <w:shd w:val="clear" w:color="auto" w:fill="auto"/>
            <w:noWrap/>
            <w:hideMark/>
          </w:tcPr>
          <w:p w:rsidR="008A3BC4" w:rsidRPr="000713BF" w:rsidRDefault="008A3BC4" w:rsidP="008A3BC4">
            <w:pPr>
              <w:autoSpaceDE w:val="0"/>
              <w:autoSpaceDN w:val="0"/>
              <w:adjustRightInd w:val="0"/>
              <w:jc w:val="center"/>
              <w:rPr>
                <w:kern w:val="2"/>
              </w:rPr>
            </w:pPr>
            <w:r w:rsidRPr="000713BF">
              <w:rPr>
                <w:kern w:val="2"/>
              </w:rPr>
              <w:t>–</w:t>
            </w:r>
          </w:p>
        </w:tc>
        <w:tc>
          <w:tcPr>
            <w:tcW w:w="851" w:type="dxa"/>
            <w:tcBorders>
              <w:top w:val="nil"/>
              <w:left w:val="nil"/>
              <w:bottom w:val="single" w:sz="4" w:space="0" w:color="auto"/>
              <w:right w:val="single" w:sz="4" w:space="0" w:color="auto"/>
            </w:tcBorders>
            <w:shd w:val="clear" w:color="auto" w:fill="auto"/>
            <w:noWrap/>
            <w:hideMark/>
          </w:tcPr>
          <w:p w:rsidR="008A3BC4" w:rsidRPr="000713BF" w:rsidRDefault="008A3BC4" w:rsidP="008A3BC4">
            <w:pPr>
              <w:autoSpaceDE w:val="0"/>
              <w:autoSpaceDN w:val="0"/>
              <w:adjustRightInd w:val="0"/>
              <w:jc w:val="center"/>
              <w:rPr>
                <w:kern w:val="2"/>
              </w:rPr>
            </w:pPr>
            <w:r w:rsidRPr="000713BF">
              <w:rPr>
                <w:kern w:val="2"/>
              </w:rPr>
              <w:t>–</w:t>
            </w:r>
          </w:p>
        </w:tc>
        <w:tc>
          <w:tcPr>
            <w:tcW w:w="992" w:type="dxa"/>
            <w:tcBorders>
              <w:top w:val="nil"/>
              <w:left w:val="nil"/>
              <w:bottom w:val="single" w:sz="4" w:space="0" w:color="auto"/>
              <w:right w:val="single" w:sz="4" w:space="0" w:color="auto"/>
            </w:tcBorders>
            <w:shd w:val="clear" w:color="auto" w:fill="auto"/>
            <w:noWrap/>
            <w:hideMark/>
          </w:tcPr>
          <w:p w:rsidR="008A3BC4" w:rsidRPr="000713BF" w:rsidRDefault="008A3BC4" w:rsidP="008A3BC4">
            <w:pPr>
              <w:autoSpaceDE w:val="0"/>
              <w:autoSpaceDN w:val="0"/>
              <w:adjustRightInd w:val="0"/>
              <w:jc w:val="center"/>
              <w:rPr>
                <w:kern w:val="2"/>
              </w:rPr>
            </w:pPr>
            <w:r w:rsidRPr="000713BF">
              <w:rPr>
                <w:kern w:val="2"/>
              </w:rPr>
              <w:t>–</w:t>
            </w:r>
          </w:p>
        </w:tc>
        <w:tc>
          <w:tcPr>
            <w:tcW w:w="992" w:type="dxa"/>
            <w:tcBorders>
              <w:top w:val="nil"/>
              <w:left w:val="nil"/>
              <w:bottom w:val="single" w:sz="4" w:space="0" w:color="auto"/>
              <w:right w:val="single" w:sz="4" w:space="0" w:color="auto"/>
            </w:tcBorders>
            <w:shd w:val="clear" w:color="auto" w:fill="auto"/>
            <w:noWrap/>
            <w:hideMark/>
          </w:tcPr>
          <w:p w:rsidR="008A3BC4" w:rsidRPr="000713BF" w:rsidRDefault="008A3BC4" w:rsidP="008A3BC4">
            <w:pPr>
              <w:autoSpaceDE w:val="0"/>
              <w:autoSpaceDN w:val="0"/>
              <w:adjustRightInd w:val="0"/>
              <w:jc w:val="center"/>
              <w:rPr>
                <w:kern w:val="2"/>
              </w:rPr>
            </w:pPr>
            <w:r w:rsidRPr="000713BF">
              <w:rPr>
                <w:kern w:val="2"/>
              </w:rPr>
              <w:t>–</w:t>
            </w:r>
          </w:p>
        </w:tc>
        <w:tc>
          <w:tcPr>
            <w:tcW w:w="851" w:type="dxa"/>
            <w:tcBorders>
              <w:top w:val="nil"/>
              <w:left w:val="nil"/>
              <w:bottom w:val="single" w:sz="4" w:space="0" w:color="auto"/>
              <w:right w:val="single" w:sz="4" w:space="0" w:color="auto"/>
            </w:tcBorders>
            <w:shd w:val="clear" w:color="auto" w:fill="auto"/>
            <w:noWrap/>
            <w:hideMark/>
          </w:tcPr>
          <w:p w:rsidR="008A3BC4" w:rsidRPr="000713BF" w:rsidRDefault="008A3BC4" w:rsidP="008A3BC4">
            <w:pPr>
              <w:autoSpaceDE w:val="0"/>
              <w:autoSpaceDN w:val="0"/>
              <w:adjustRightInd w:val="0"/>
              <w:jc w:val="center"/>
              <w:rPr>
                <w:kern w:val="2"/>
              </w:rPr>
            </w:pPr>
            <w:r w:rsidRPr="000713BF">
              <w:rPr>
                <w:kern w:val="2"/>
              </w:rPr>
              <w:t>–</w:t>
            </w:r>
          </w:p>
        </w:tc>
        <w:tc>
          <w:tcPr>
            <w:tcW w:w="850" w:type="dxa"/>
            <w:tcBorders>
              <w:top w:val="nil"/>
              <w:left w:val="nil"/>
              <w:bottom w:val="single" w:sz="4" w:space="0" w:color="auto"/>
              <w:right w:val="single" w:sz="4" w:space="0" w:color="auto"/>
            </w:tcBorders>
            <w:shd w:val="clear" w:color="auto" w:fill="auto"/>
            <w:noWrap/>
            <w:hideMark/>
          </w:tcPr>
          <w:p w:rsidR="008A3BC4" w:rsidRPr="000713BF" w:rsidRDefault="008A3BC4" w:rsidP="008A3BC4">
            <w:pPr>
              <w:autoSpaceDE w:val="0"/>
              <w:autoSpaceDN w:val="0"/>
              <w:adjustRightInd w:val="0"/>
              <w:jc w:val="center"/>
              <w:rPr>
                <w:kern w:val="2"/>
              </w:rPr>
            </w:pPr>
            <w:r w:rsidRPr="000713BF">
              <w:rPr>
                <w:kern w:val="2"/>
              </w:rPr>
              <w:t>–</w:t>
            </w:r>
          </w:p>
        </w:tc>
        <w:tc>
          <w:tcPr>
            <w:tcW w:w="992" w:type="dxa"/>
            <w:tcBorders>
              <w:top w:val="nil"/>
              <w:left w:val="nil"/>
              <w:bottom w:val="single" w:sz="4" w:space="0" w:color="auto"/>
              <w:right w:val="single" w:sz="4" w:space="0" w:color="auto"/>
            </w:tcBorders>
            <w:shd w:val="clear" w:color="auto" w:fill="auto"/>
            <w:noWrap/>
            <w:hideMark/>
          </w:tcPr>
          <w:p w:rsidR="008A3BC4" w:rsidRPr="000713BF" w:rsidRDefault="008A3BC4" w:rsidP="008A3BC4">
            <w:pPr>
              <w:jc w:val="center"/>
              <w:rPr>
                <w:kern w:val="2"/>
              </w:rPr>
            </w:pPr>
            <w:r w:rsidRPr="000713BF">
              <w:rPr>
                <w:kern w:val="2"/>
              </w:rPr>
              <w:t>–</w:t>
            </w:r>
          </w:p>
        </w:tc>
        <w:tc>
          <w:tcPr>
            <w:tcW w:w="851" w:type="dxa"/>
            <w:tcBorders>
              <w:top w:val="nil"/>
              <w:left w:val="nil"/>
              <w:bottom w:val="single" w:sz="4" w:space="0" w:color="auto"/>
              <w:right w:val="single" w:sz="4" w:space="0" w:color="auto"/>
            </w:tcBorders>
            <w:shd w:val="clear" w:color="auto" w:fill="auto"/>
            <w:noWrap/>
            <w:hideMark/>
          </w:tcPr>
          <w:p w:rsidR="008A3BC4" w:rsidRPr="000713BF" w:rsidRDefault="008A3BC4" w:rsidP="008A3BC4">
            <w:pPr>
              <w:autoSpaceDE w:val="0"/>
              <w:autoSpaceDN w:val="0"/>
              <w:adjustRightInd w:val="0"/>
              <w:jc w:val="center"/>
              <w:rPr>
                <w:kern w:val="2"/>
              </w:rPr>
            </w:pPr>
            <w:r w:rsidRPr="000713BF">
              <w:rPr>
                <w:kern w:val="2"/>
              </w:rPr>
              <w:t>–</w:t>
            </w:r>
          </w:p>
        </w:tc>
        <w:tc>
          <w:tcPr>
            <w:tcW w:w="992" w:type="dxa"/>
            <w:tcBorders>
              <w:top w:val="nil"/>
              <w:left w:val="nil"/>
              <w:bottom w:val="single" w:sz="4" w:space="0" w:color="auto"/>
              <w:right w:val="single" w:sz="4" w:space="0" w:color="auto"/>
            </w:tcBorders>
            <w:shd w:val="clear" w:color="auto" w:fill="auto"/>
            <w:noWrap/>
            <w:hideMark/>
          </w:tcPr>
          <w:p w:rsidR="008A3BC4" w:rsidRPr="000713BF" w:rsidRDefault="008A3BC4" w:rsidP="008A3BC4">
            <w:pPr>
              <w:autoSpaceDE w:val="0"/>
              <w:autoSpaceDN w:val="0"/>
              <w:adjustRightInd w:val="0"/>
              <w:jc w:val="center"/>
              <w:rPr>
                <w:kern w:val="2"/>
              </w:rPr>
            </w:pPr>
            <w:r w:rsidRPr="000713BF">
              <w:rPr>
                <w:kern w:val="2"/>
              </w:rPr>
              <w:t>–</w:t>
            </w:r>
          </w:p>
        </w:tc>
        <w:tc>
          <w:tcPr>
            <w:tcW w:w="851" w:type="dxa"/>
            <w:tcBorders>
              <w:top w:val="nil"/>
              <w:left w:val="nil"/>
              <w:bottom w:val="single" w:sz="4" w:space="0" w:color="auto"/>
              <w:right w:val="single" w:sz="4" w:space="0" w:color="auto"/>
            </w:tcBorders>
            <w:shd w:val="clear" w:color="auto" w:fill="auto"/>
            <w:noWrap/>
            <w:hideMark/>
          </w:tcPr>
          <w:p w:rsidR="008A3BC4" w:rsidRPr="000713BF" w:rsidRDefault="008A3BC4" w:rsidP="008A3BC4">
            <w:pPr>
              <w:autoSpaceDE w:val="0"/>
              <w:autoSpaceDN w:val="0"/>
              <w:adjustRightInd w:val="0"/>
              <w:jc w:val="center"/>
              <w:rPr>
                <w:kern w:val="2"/>
              </w:rPr>
            </w:pPr>
            <w:r w:rsidRPr="000713BF">
              <w:rPr>
                <w:kern w:val="2"/>
              </w:rPr>
              <w:t>–</w:t>
            </w:r>
          </w:p>
        </w:tc>
        <w:tc>
          <w:tcPr>
            <w:tcW w:w="992" w:type="dxa"/>
            <w:tcBorders>
              <w:top w:val="nil"/>
              <w:left w:val="nil"/>
              <w:bottom w:val="single" w:sz="4" w:space="0" w:color="auto"/>
              <w:right w:val="single" w:sz="4" w:space="0" w:color="auto"/>
            </w:tcBorders>
            <w:shd w:val="clear" w:color="auto" w:fill="auto"/>
          </w:tcPr>
          <w:p w:rsidR="008A3BC4" w:rsidRPr="000713BF" w:rsidRDefault="008A3BC4" w:rsidP="008A3BC4">
            <w:pPr>
              <w:autoSpaceDE w:val="0"/>
              <w:autoSpaceDN w:val="0"/>
              <w:adjustRightInd w:val="0"/>
              <w:jc w:val="center"/>
              <w:rPr>
                <w:kern w:val="2"/>
              </w:rPr>
            </w:pPr>
            <w:r w:rsidRPr="000713BF">
              <w:rPr>
                <w:kern w:val="2"/>
              </w:rPr>
              <w:t>–</w:t>
            </w:r>
          </w:p>
        </w:tc>
      </w:tr>
      <w:tr w:rsidR="008A3BC4" w:rsidRPr="000713BF" w:rsidTr="008A3BC4">
        <w:trPr>
          <w:trHeight w:val="276"/>
        </w:trPr>
        <w:tc>
          <w:tcPr>
            <w:tcW w:w="1572" w:type="dxa"/>
            <w:vMerge/>
            <w:tcBorders>
              <w:top w:val="single" w:sz="4" w:space="0" w:color="auto"/>
              <w:left w:val="single" w:sz="4" w:space="0" w:color="auto"/>
              <w:bottom w:val="single" w:sz="4" w:space="0" w:color="auto"/>
              <w:right w:val="single" w:sz="4" w:space="0" w:color="auto"/>
            </w:tcBorders>
            <w:vAlign w:val="center"/>
            <w:hideMark/>
          </w:tcPr>
          <w:p w:rsidR="008A3BC4" w:rsidRPr="000713BF" w:rsidRDefault="008A3BC4" w:rsidP="008A3BC4">
            <w:pPr>
              <w:rPr>
                <w:color w:val="000000"/>
              </w:rPr>
            </w:pP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8A3BC4" w:rsidRPr="000713BF" w:rsidRDefault="008A3BC4" w:rsidP="008A3BC4">
            <w:pPr>
              <w:rPr>
                <w:color w:val="000000"/>
              </w:rPr>
            </w:pPr>
            <w:r w:rsidRPr="000713BF">
              <w:rPr>
                <w:color w:val="000000"/>
                <w:kern w:val="2"/>
              </w:rPr>
              <w:t>местный бюджет</w:t>
            </w:r>
          </w:p>
        </w:tc>
        <w:tc>
          <w:tcPr>
            <w:tcW w:w="993" w:type="dxa"/>
            <w:tcBorders>
              <w:top w:val="nil"/>
              <w:left w:val="nil"/>
              <w:bottom w:val="single" w:sz="4" w:space="0" w:color="auto"/>
              <w:right w:val="single" w:sz="4" w:space="0" w:color="auto"/>
            </w:tcBorders>
            <w:shd w:val="clear" w:color="auto" w:fill="auto"/>
            <w:noWrap/>
            <w:hideMark/>
          </w:tcPr>
          <w:p w:rsidR="008A3BC4" w:rsidRPr="006028E5" w:rsidRDefault="008A3BC4" w:rsidP="008A3BC4">
            <w:pPr>
              <w:jc w:val="center"/>
            </w:pPr>
            <w:r w:rsidRPr="006028E5">
              <w:t>–</w:t>
            </w:r>
          </w:p>
        </w:tc>
        <w:tc>
          <w:tcPr>
            <w:tcW w:w="992" w:type="dxa"/>
            <w:tcBorders>
              <w:top w:val="nil"/>
              <w:left w:val="nil"/>
              <w:bottom w:val="single" w:sz="4" w:space="0" w:color="auto"/>
              <w:right w:val="single" w:sz="4" w:space="0" w:color="auto"/>
            </w:tcBorders>
            <w:shd w:val="clear" w:color="auto" w:fill="auto"/>
            <w:noWrap/>
            <w:hideMark/>
          </w:tcPr>
          <w:p w:rsidR="008A3BC4" w:rsidRPr="006028E5" w:rsidRDefault="008A3BC4" w:rsidP="008A3BC4">
            <w:pPr>
              <w:jc w:val="center"/>
            </w:pPr>
            <w:r w:rsidRPr="006028E5">
              <w:t>–</w:t>
            </w:r>
          </w:p>
        </w:tc>
        <w:tc>
          <w:tcPr>
            <w:tcW w:w="992" w:type="dxa"/>
            <w:tcBorders>
              <w:top w:val="nil"/>
              <w:left w:val="nil"/>
              <w:bottom w:val="single" w:sz="4" w:space="0" w:color="auto"/>
              <w:right w:val="single" w:sz="4" w:space="0" w:color="auto"/>
            </w:tcBorders>
            <w:shd w:val="clear" w:color="auto" w:fill="auto"/>
            <w:noWrap/>
            <w:hideMark/>
          </w:tcPr>
          <w:p w:rsidR="008A3BC4" w:rsidRPr="006028E5" w:rsidRDefault="008A3BC4" w:rsidP="008A3BC4">
            <w:pPr>
              <w:jc w:val="center"/>
            </w:pPr>
            <w:r w:rsidRPr="006028E5">
              <w:t>–</w:t>
            </w:r>
          </w:p>
        </w:tc>
        <w:tc>
          <w:tcPr>
            <w:tcW w:w="851" w:type="dxa"/>
            <w:tcBorders>
              <w:top w:val="nil"/>
              <w:left w:val="nil"/>
              <w:bottom w:val="single" w:sz="4" w:space="0" w:color="auto"/>
              <w:right w:val="single" w:sz="4" w:space="0" w:color="auto"/>
            </w:tcBorders>
            <w:shd w:val="clear" w:color="auto" w:fill="auto"/>
            <w:noWrap/>
            <w:hideMark/>
          </w:tcPr>
          <w:p w:rsidR="008A3BC4" w:rsidRPr="006028E5" w:rsidRDefault="008A3BC4" w:rsidP="008A3BC4">
            <w:pPr>
              <w:jc w:val="center"/>
            </w:pPr>
            <w:r w:rsidRPr="006028E5">
              <w:t>–</w:t>
            </w:r>
          </w:p>
        </w:tc>
        <w:tc>
          <w:tcPr>
            <w:tcW w:w="992" w:type="dxa"/>
            <w:tcBorders>
              <w:top w:val="nil"/>
              <w:left w:val="nil"/>
              <w:bottom w:val="single" w:sz="4" w:space="0" w:color="auto"/>
              <w:right w:val="single" w:sz="4" w:space="0" w:color="auto"/>
            </w:tcBorders>
            <w:shd w:val="clear" w:color="auto" w:fill="auto"/>
            <w:noWrap/>
            <w:hideMark/>
          </w:tcPr>
          <w:p w:rsidR="008A3BC4" w:rsidRPr="006028E5" w:rsidRDefault="008A3BC4" w:rsidP="008A3BC4">
            <w:pPr>
              <w:jc w:val="center"/>
            </w:pPr>
            <w:r w:rsidRPr="006028E5">
              <w:t>–</w:t>
            </w:r>
          </w:p>
        </w:tc>
        <w:tc>
          <w:tcPr>
            <w:tcW w:w="992" w:type="dxa"/>
            <w:tcBorders>
              <w:top w:val="nil"/>
              <w:left w:val="nil"/>
              <w:bottom w:val="single" w:sz="4" w:space="0" w:color="auto"/>
              <w:right w:val="single" w:sz="4" w:space="0" w:color="auto"/>
            </w:tcBorders>
            <w:shd w:val="clear" w:color="auto" w:fill="auto"/>
            <w:noWrap/>
            <w:hideMark/>
          </w:tcPr>
          <w:p w:rsidR="008A3BC4" w:rsidRPr="006028E5" w:rsidRDefault="008A3BC4" w:rsidP="008A3BC4">
            <w:pPr>
              <w:jc w:val="center"/>
            </w:pPr>
            <w:r w:rsidRPr="006028E5">
              <w:t>–</w:t>
            </w:r>
          </w:p>
        </w:tc>
        <w:tc>
          <w:tcPr>
            <w:tcW w:w="851" w:type="dxa"/>
            <w:tcBorders>
              <w:top w:val="nil"/>
              <w:left w:val="nil"/>
              <w:bottom w:val="single" w:sz="4" w:space="0" w:color="auto"/>
              <w:right w:val="single" w:sz="4" w:space="0" w:color="auto"/>
            </w:tcBorders>
            <w:shd w:val="clear" w:color="auto" w:fill="auto"/>
            <w:noWrap/>
            <w:hideMark/>
          </w:tcPr>
          <w:p w:rsidR="008A3BC4" w:rsidRPr="006028E5" w:rsidRDefault="008A3BC4" w:rsidP="008A3BC4">
            <w:pPr>
              <w:jc w:val="center"/>
            </w:pPr>
            <w:r w:rsidRPr="006028E5">
              <w:t>–</w:t>
            </w:r>
          </w:p>
        </w:tc>
        <w:tc>
          <w:tcPr>
            <w:tcW w:w="850" w:type="dxa"/>
            <w:tcBorders>
              <w:top w:val="nil"/>
              <w:left w:val="nil"/>
              <w:bottom w:val="single" w:sz="4" w:space="0" w:color="auto"/>
              <w:right w:val="single" w:sz="4" w:space="0" w:color="auto"/>
            </w:tcBorders>
            <w:shd w:val="clear" w:color="auto" w:fill="auto"/>
            <w:noWrap/>
            <w:hideMark/>
          </w:tcPr>
          <w:p w:rsidR="008A3BC4" w:rsidRPr="006028E5" w:rsidRDefault="008A3BC4" w:rsidP="008A3BC4">
            <w:pPr>
              <w:jc w:val="center"/>
            </w:pPr>
            <w:r w:rsidRPr="006028E5">
              <w:t>–</w:t>
            </w:r>
          </w:p>
        </w:tc>
        <w:tc>
          <w:tcPr>
            <w:tcW w:w="992" w:type="dxa"/>
            <w:tcBorders>
              <w:top w:val="nil"/>
              <w:left w:val="nil"/>
              <w:bottom w:val="single" w:sz="4" w:space="0" w:color="auto"/>
              <w:right w:val="single" w:sz="4" w:space="0" w:color="auto"/>
            </w:tcBorders>
            <w:shd w:val="clear" w:color="auto" w:fill="auto"/>
            <w:noWrap/>
            <w:hideMark/>
          </w:tcPr>
          <w:p w:rsidR="008A3BC4" w:rsidRPr="006028E5" w:rsidRDefault="008A3BC4" w:rsidP="008A3BC4">
            <w:pPr>
              <w:jc w:val="center"/>
            </w:pPr>
            <w:r w:rsidRPr="006028E5">
              <w:t>–</w:t>
            </w:r>
          </w:p>
        </w:tc>
        <w:tc>
          <w:tcPr>
            <w:tcW w:w="851" w:type="dxa"/>
            <w:tcBorders>
              <w:top w:val="nil"/>
              <w:left w:val="nil"/>
              <w:bottom w:val="single" w:sz="4" w:space="0" w:color="auto"/>
              <w:right w:val="single" w:sz="4" w:space="0" w:color="auto"/>
            </w:tcBorders>
            <w:shd w:val="clear" w:color="auto" w:fill="auto"/>
            <w:noWrap/>
            <w:hideMark/>
          </w:tcPr>
          <w:p w:rsidR="008A3BC4" w:rsidRPr="006028E5" w:rsidRDefault="008A3BC4" w:rsidP="008A3BC4">
            <w:pPr>
              <w:jc w:val="center"/>
            </w:pPr>
            <w:r w:rsidRPr="006028E5">
              <w:t>–</w:t>
            </w:r>
          </w:p>
        </w:tc>
        <w:tc>
          <w:tcPr>
            <w:tcW w:w="992" w:type="dxa"/>
            <w:tcBorders>
              <w:top w:val="nil"/>
              <w:left w:val="nil"/>
              <w:bottom w:val="single" w:sz="4" w:space="0" w:color="auto"/>
              <w:right w:val="single" w:sz="4" w:space="0" w:color="auto"/>
            </w:tcBorders>
            <w:shd w:val="clear" w:color="auto" w:fill="auto"/>
            <w:noWrap/>
            <w:hideMark/>
          </w:tcPr>
          <w:p w:rsidR="008A3BC4" w:rsidRPr="006028E5" w:rsidRDefault="008A3BC4" w:rsidP="008A3BC4">
            <w:pPr>
              <w:jc w:val="center"/>
            </w:pPr>
            <w:r w:rsidRPr="006028E5">
              <w:t>–</w:t>
            </w:r>
          </w:p>
        </w:tc>
        <w:tc>
          <w:tcPr>
            <w:tcW w:w="851" w:type="dxa"/>
            <w:tcBorders>
              <w:top w:val="nil"/>
              <w:left w:val="nil"/>
              <w:bottom w:val="single" w:sz="4" w:space="0" w:color="auto"/>
              <w:right w:val="single" w:sz="4" w:space="0" w:color="auto"/>
            </w:tcBorders>
            <w:shd w:val="clear" w:color="auto" w:fill="auto"/>
            <w:noWrap/>
            <w:hideMark/>
          </w:tcPr>
          <w:p w:rsidR="008A3BC4" w:rsidRPr="006028E5" w:rsidRDefault="008A3BC4" w:rsidP="008A3BC4">
            <w:pPr>
              <w:jc w:val="center"/>
            </w:pPr>
            <w:r w:rsidRPr="006028E5">
              <w:t>–</w:t>
            </w:r>
          </w:p>
        </w:tc>
        <w:tc>
          <w:tcPr>
            <w:tcW w:w="992" w:type="dxa"/>
            <w:tcBorders>
              <w:top w:val="nil"/>
              <w:left w:val="nil"/>
              <w:bottom w:val="single" w:sz="4" w:space="0" w:color="auto"/>
              <w:right w:val="single" w:sz="4" w:space="0" w:color="auto"/>
            </w:tcBorders>
            <w:shd w:val="clear" w:color="auto" w:fill="auto"/>
          </w:tcPr>
          <w:p w:rsidR="008A3BC4" w:rsidRDefault="008A3BC4" w:rsidP="008A3BC4">
            <w:pPr>
              <w:jc w:val="center"/>
            </w:pPr>
            <w:r w:rsidRPr="006028E5">
              <w:t>–</w:t>
            </w:r>
          </w:p>
        </w:tc>
      </w:tr>
      <w:tr w:rsidR="008A3BC4" w:rsidRPr="000713BF" w:rsidTr="008A3BC4">
        <w:trPr>
          <w:trHeight w:val="980"/>
        </w:trPr>
        <w:tc>
          <w:tcPr>
            <w:tcW w:w="1572" w:type="dxa"/>
            <w:vMerge/>
            <w:tcBorders>
              <w:top w:val="single" w:sz="4" w:space="0" w:color="auto"/>
              <w:left w:val="single" w:sz="4" w:space="0" w:color="auto"/>
              <w:bottom w:val="single" w:sz="4" w:space="0" w:color="auto"/>
              <w:right w:val="single" w:sz="4" w:space="0" w:color="auto"/>
            </w:tcBorders>
            <w:vAlign w:val="center"/>
            <w:hideMark/>
          </w:tcPr>
          <w:p w:rsidR="008A3BC4" w:rsidRPr="000713BF" w:rsidRDefault="008A3BC4" w:rsidP="008A3BC4">
            <w:pPr>
              <w:rPr>
                <w:color w:val="000000"/>
              </w:rPr>
            </w:pPr>
          </w:p>
        </w:tc>
        <w:tc>
          <w:tcPr>
            <w:tcW w:w="1275" w:type="dxa"/>
            <w:tcBorders>
              <w:top w:val="nil"/>
              <w:left w:val="single" w:sz="4" w:space="0" w:color="auto"/>
              <w:bottom w:val="single" w:sz="4" w:space="0" w:color="auto"/>
              <w:right w:val="single" w:sz="4" w:space="0" w:color="auto"/>
            </w:tcBorders>
            <w:shd w:val="clear" w:color="auto" w:fill="auto"/>
            <w:hideMark/>
          </w:tcPr>
          <w:p w:rsidR="008A3BC4" w:rsidRPr="000713BF" w:rsidRDefault="008A3BC4" w:rsidP="008A3BC4">
            <w:pPr>
              <w:rPr>
                <w:color w:val="000000"/>
                <w:kern w:val="2"/>
              </w:rPr>
            </w:pPr>
            <w:r w:rsidRPr="000713BF">
              <w:rPr>
                <w:color w:val="000000"/>
                <w:kern w:val="2"/>
              </w:rPr>
              <w:t>внебюджетные источники</w:t>
            </w:r>
          </w:p>
          <w:p w:rsidR="008A3BC4" w:rsidRPr="000713BF" w:rsidRDefault="008A3BC4" w:rsidP="008A3BC4">
            <w:pPr>
              <w:rPr>
                <w:color w:val="000000"/>
              </w:rPr>
            </w:pPr>
          </w:p>
          <w:p w:rsidR="008A3BC4" w:rsidRPr="000713BF" w:rsidRDefault="008A3BC4" w:rsidP="008A3BC4">
            <w:pPr>
              <w:rPr>
                <w:color w:val="000000"/>
              </w:rPr>
            </w:pPr>
          </w:p>
        </w:tc>
        <w:tc>
          <w:tcPr>
            <w:tcW w:w="993" w:type="dxa"/>
            <w:tcBorders>
              <w:top w:val="nil"/>
              <w:left w:val="nil"/>
              <w:bottom w:val="single" w:sz="4" w:space="0" w:color="auto"/>
              <w:right w:val="single" w:sz="4" w:space="0" w:color="auto"/>
            </w:tcBorders>
            <w:shd w:val="clear" w:color="auto" w:fill="auto"/>
            <w:noWrap/>
            <w:hideMark/>
          </w:tcPr>
          <w:p w:rsidR="008A3BC4" w:rsidRPr="006028E5" w:rsidRDefault="008A3BC4" w:rsidP="008A3BC4">
            <w:pPr>
              <w:jc w:val="center"/>
            </w:pPr>
            <w:r w:rsidRPr="006028E5">
              <w:t>–</w:t>
            </w:r>
          </w:p>
        </w:tc>
        <w:tc>
          <w:tcPr>
            <w:tcW w:w="992" w:type="dxa"/>
            <w:tcBorders>
              <w:top w:val="nil"/>
              <w:left w:val="nil"/>
              <w:bottom w:val="single" w:sz="4" w:space="0" w:color="auto"/>
              <w:right w:val="single" w:sz="4" w:space="0" w:color="auto"/>
            </w:tcBorders>
            <w:shd w:val="clear" w:color="auto" w:fill="auto"/>
            <w:noWrap/>
            <w:hideMark/>
          </w:tcPr>
          <w:p w:rsidR="008A3BC4" w:rsidRPr="006028E5" w:rsidRDefault="008A3BC4" w:rsidP="008A3BC4">
            <w:pPr>
              <w:jc w:val="center"/>
            </w:pPr>
            <w:r w:rsidRPr="006028E5">
              <w:t>–</w:t>
            </w:r>
          </w:p>
        </w:tc>
        <w:tc>
          <w:tcPr>
            <w:tcW w:w="992" w:type="dxa"/>
            <w:tcBorders>
              <w:top w:val="nil"/>
              <w:left w:val="nil"/>
              <w:bottom w:val="single" w:sz="4" w:space="0" w:color="auto"/>
              <w:right w:val="single" w:sz="4" w:space="0" w:color="auto"/>
            </w:tcBorders>
            <w:shd w:val="clear" w:color="auto" w:fill="auto"/>
            <w:noWrap/>
            <w:hideMark/>
          </w:tcPr>
          <w:p w:rsidR="008A3BC4" w:rsidRPr="006028E5" w:rsidRDefault="008A3BC4" w:rsidP="008A3BC4">
            <w:pPr>
              <w:jc w:val="center"/>
            </w:pPr>
            <w:r w:rsidRPr="006028E5">
              <w:t>–</w:t>
            </w:r>
          </w:p>
        </w:tc>
        <w:tc>
          <w:tcPr>
            <w:tcW w:w="851" w:type="dxa"/>
            <w:tcBorders>
              <w:top w:val="nil"/>
              <w:left w:val="nil"/>
              <w:bottom w:val="single" w:sz="4" w:space="0" w:color="auto"/>
              <w:right w:val="single" w:sz="4" w:space="0" w:color="auto"/>
            </w:tcBorders>
            <w:shd w:val="clear" w:color="auto" w:fill="auto"/>
            <w:noWrap/>
            <w:hideMark/>
          </w:tcPr>
          <w:p w:rsidR="008A3BC4" w:rsidRPr="006028E5" w:rsidRDefault="008A3BC4" w:rsidP="008A3BC4">
            <w:pPr>
              <w:jc w:val="center"/>
            </w:pPr>
            <w:r w:rsidRPr="006028E5">
              <w:t>–</w:t>
            </w:r>
          </w:p>
        </w:tc>
        <w:tc>
          <w:tcPr>
            <w:tcW w:w="992" w:type="dxa"/>
            <w:tcBorders>
              <w:top w:val="nil"/>
              <w:left w:val="nil"/>
              <w:bottom w:val="single" w:sz="4" w:space="0" w:color="auto"/>
              <w:right w:val="single" w:sz="4" w:space="0" w:color="auto"/>
            </w:tcBorders>
            <w:shd w:val="clear" w:color="auto" w:fill="auto"/>
            <w:noWrap/>
            <w:hideMark/>
          </w:tcPr>
          <w:p w:rsidR="008A3BC4" w:rsidRPr="006028E5" w:rsidRDefault="008A3BC4" w:rsidP="008A3BC4">
            <w:pPr>
              <w:jc w:val="center"/>
            </w:pPr>
            <w:r w:rsidRPr="006028E5">
              <w:t>–</w:t>
            </w:r>
          </w:p>
        </w:tc>
        <w:tc>
          <w:tcPr>
            <w:tcW w:w="992" w:type="dxa"/>
            <w:tcBorders>
              <w:top w:val="nil"/>
              <w:left w:val="nil"/>
              <w:bottom w:val="single" w:sz="4" w:space="0" w:color="auto"/>
              <w:right w:val="single" w:sz="4" w:space="0" w:color="auto"/>
            </w:tcBorders>
            <w:shd w:val="clear" w:color="auto" w:fill="auto"/>
            <w:noWrap/>
            <w:hideMark/>
          </w:tcPr>
          <w:p w:rsidR="008A3BC4" w:rsidRPr="006028E5" w:rsidRDefault="008A3BC4" w:rsidP="008A3BC4">
            <w:pPr>
              <w:jc w:val="center"/>
            </w:pPr>
            <w:r w:rsidRPr="006028E5">
              <w:t>–</w:t>
            </w:r>
          </w:p>
        </w:tc>
        <w:tc>
          <w:tcPr>
            <w:tcW w:w="851" w:type="dxa"/>
            <w:tcBorders>
              <w:top w:val="nil"/>
              <w:left w:val="nil"/>
              <w:bottom w:val="single" w:sz="4" w:space="0" w:color="auto"/>
              <w:right w:val="single" w:sz="4" w:space="0" w:color="auto"/>
            </w:tcBorders>
            <w:shd w:val="clear" w:color="auto" w:fill="auto"/>
            <w:noWrap/>
            <w:hideMark/>
          </w:tcPr>
          <w:p w:rsidR="008A3BC4" w:rsidRPr="006028E5" w:rsidRDefault="008A3BC4" w:rsidP="008A3BC4">
            <w:pPr>
              <w:jc w:val="center"/>
            </w:pPr>
            <w:r w:rsidRPr="006028E5">
              <w:t>–</w:t>
            </w:r>
          </w:p>
        </w:tc>
        <w:tc>
          <w:tcPr>
            <w:tcW w:w="850" w:type="dxa"/>
            <w:tcBorders>
              <w:top w:val="nil"/>
              <w:left w:val="nil"/>
              <w:bottom w:val="single" w:sz="4" w:space="0" w:color="auto"/>
              <w:right w:val="single" w:sz="4" w:space="0" w:color="auto"/>
            </w:tcBorders>
            <w:shd w:val="clear" w:color="auto" w:fill="auto"/>
            <w:noWrap/>
            <w:hideMark/>
          </w:tcPr>
          <w:p w:rsidR="008A3BC4" w:rsidRPr="006028E5" w:rsidRDefault="008A3BC4" w:rsidP="008A3BC4">
            <w:pPr>
              <w:jc w:val="center"/>
            </w:pPr>
            <w:r w:rsidRPr="006028E5">
              <w:t>–</w:t>
            </w:r>
          </w:p>
        </w:tc>
        <w:tc>
          <w:tcPr>
            <w:tcW w:w="992" w:type="dxa"/>
            <w:tcBorders>
              <w:top w:val="nil"/>
              <w:left w:val="nil"/>
              <w:bottom w:val="single" w:sz="4" w:space="0" w:color="auto"/>
              <w:right w:val="single" w:sz="4" w:space="0" w:color="auto"/>
            </w:tcBorders>
            <w:shd w:val="clear" w:color="auto" w:fill="auto"/>
            <w:noWrap/>
            <w:hideMark/>
          </w:tcPr>
          <w:p w:rsidR="008A3BC4" w:rsidRPr="006028E5" w:rsidRDefault="008A3BC4" w:rsidP="008A3BC4">
            <w:pPr>
              <w:jc w:val="center"/>
            </w:pPr>
            <w:r w:rsidRPr="006028E5">
              <w:t>–</w:t>
            </w:r>
          </w:p>
        </w:tc>
        <w:tc>
          <w:tcPr>
            <w:tcW w:w="851" w:type="dxa"/>
            <w:tcBorders>
              <w:top w:val="nil"/>
              <w:left w:val="nil"/>
              <w:bottom w:val="single" w:sz="4" w:space="0" w:color="auto"/>
              <w:right w:val="single" w:sz="4" w:space="0" w:color="auto"/>
            </w:tcBorders>
            <w:shd w:val="clear" w:color="auto" w:fill="auto"/>
            <w:noWrap/>
            <w:hideMark/>
          </w:tcPr>
          <w:p w:rsidR="008A3BC4" w:rsidRPr="006028E5" w:rsidRDefault="008A3BC4" w:rsidP="008A3BC4">
            <w:pPr>
              <w:jc w:val="center"/>
            </w:pPr>
            <w:r w:rsidRPr="006028E5">
              <w:t>–</w:t>
            </w:r>
          </w:p>
        </w:tc>
        <w:tc>
          <w:tcPr>
            <w:tcW w:w="992" w:type="dxa"/>
            <w:tcBorders>
              <w:top w:val="nil"/>
              <w:left w:val="nil"/>
              <w:bottom w:val="single" w:sz="4" w:space="0" w:color="auto"/>
              <w:right w:val="single" w:sz="4" w:space="0" w:color="auto"/>
            </w:tcBorders>
            <w:shd w:val="clear" w:color="auto" w:fill="auto"/>
            <w:noWrap/>
            <w:hideMark/>
          </w:tcPr>
          <w:p w:rsidR="008A3BC4" w:rsidRPr="006028E5" w:rsidRDefault="008A3BC4" w:rsidP="008A3BC4">
            <w:pPr>
              <w:jc w:val="center"/>
            </w:pPr>
            <w:r w:rsidRPr="006028E5">
              <w:t>–</w:t>
            </w:r>
          </w:p>
        </w:tc>
        <w:tc>
          <w:tcPr>
            <w:tcW w:w="851" w:type="dxa"/>
            <w:tcBorders>
              <w:top w:val="nil"/>
              <w:left w:val="nil"/>
              <w:bottom w:val="single" w:sz="4" w:space="0" w:color="auto"/>
              <w:right w:val="single" w:sz="4" w:space="0" w:color="auto"/>
            </w:tcBorders>
            <w:shd w:val="clear" w:color="auto" w:fill="auto"/>
            <w:noWrap/>
            <w:hideMark/>
          </w:tcPr>
          <w:p w:rsidR="008A3BC4" w:rsidRPr="006028E5" w:rsidRDefault="008A3BC4" w:rsidP="008A3BC4">
            <w:pPr>
              <w:jc w:val="center"/>
            </w:pPr>
            <w:r w:rsidRPr="006028E5">
              <w:t>–</w:t>
            </w:r>
          </w:p>
        </w:tc>
        <w:tc>
          <w:tcPr>
            <w:tcW w:w="992" w:type="dxa"/>
            <w:tcBorders>
              <w:top w:val="nil"/>
              <w:left w:val="nil"/>
              <w:bottom w:val="single" w:sz="4" w:space="0" w:color="auto"/>
              <w:right w:val="single" w:sz="4" w:space="0" w:color="auto"/>
            </w:tcBorders>
            <w:shd w:val="clear" w:color="auto" w:fill="auto"/>
          </w:tcPr>
          <w:p w:rsidR="008A3BC4" w:rsidRDefault="008A3BC4" w:rsidP="008A3BC4">
            <w:pPr>
              <w:jc w:val="center"/>
            </w:pPr>
            <w:r w:rsidRPr="006028E5">
              <w:t>–</w:t>
            </w:r>
          </w:p>
        </w:tc>
      </w:tr>
      <w:tr w:rsidR="008A3BC4" w:rsidRPr="000713BF" w:rsidTr="008A3BC4">
        <w:trPr>
          <w:trHeight w:val="147"/>
        </w:trPr>
        <w:tc>
          <w:tcPr>
            <w:tcW w:w="157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A3BC4" w:rsidRPr="000713BF" w:rsidRDefault="008A3BC4" w:rsidP="008A3BC4">
            <w:pPr>
              <w:jc w:val="center"/>
              <w:rPr>
                <w:color w:val="000000"/>
              </w:rPr>
            </w:pPr>
            <w:r w:rsidRPr="000713BF">
              <w:rPr>
                <w:color w:val="000000"/>
              </w:rPr>
              <w:t xml:space="preserve">Подпрограмма </w:t>
            </w:r>
            <w:r>
              <w:rPr>
                <w:color w:val="000000"/>
              </w:rPr>
              <w:t>1</w:t>
            </w:r>
            <w:r w:rsidRPr="000713BF">
              <w:rPr>
                <w:color w:val="000000"/>
              </w:rPr>
              <w:br/>
              <w:t>«</w:t>
            </w:r>
            <w:r>
              <w:rPr>
                <w:color w:val="000000"/>
              </w:rPr>
              <w:t xml:space="preserve">Энергосбережение и </w:t>
            </w:r>
            <w:r>
              <w:rPr>
                <w:color w:val="000000"/>
              </w:rPr>
              <w:lastRenderedPageBreak/>
              <w:t>повышение энергетической эффективности Казанского сельского поселения</w:t>
            </w:r>
            <w:r w:rsidRPr="000713BF">
              <w:rPr>
                <w:color w:val="000000"/>
              </w:rPr>
              <w:t>»</w:t>
            </w:r>
          </w:p>
          <w:p w:rsidR="008A3BC4" w:rsidRPr="000713BF" w:rsidRDefault="008A3BC4" w:rsidP="008A3BC4">
            <w:pPr>
              <w:jc w:val="center"/>
              <w:rPr>
                <w:b/>
                <w:color w:val="FF0000"/>
              </w:rPr>
            </w:pPr>
          </w:p>
        </w:tc>
        <w:tc>
          <w:tcPr>
            <w:tcW w:w="1275" w:type="dxa"/>
            <w:tcBorders>
              <w:top w:val="nil"/>
              <w:left w:val="nil"/>
              <w:bottom w:val="single" w:sz="4" w:space="0" w:color="auto"/>
              <w:right w:val="single" w:sz="4" w:space="0" w:color="auto"/>
            </w:tcBorders>
            <w:shd w:val="clear" w:color="auto" w:fill="auto"/>
            <w:hideMark/>
          </w:tcPr>
          <w:p w:rsidR="008A3BC4" w:rsidRPr="000713BF" w:rsidRDefault="008A3BC4" w:rsidP="008A3BC4">
            <w:pPr>
              <w:rPr>
                <w:color w:val="000000"/>
              </w:rPr>
            </w:pPr>
            <w:r w:rsidRPr="000713BF">
              <w:rPr>
                <w:color w:val="000000"/>
                <w:kern w:val="2"/>
              </w:rPr>
              <w:lastRenderedPageBreak/>
              <w:t>всего</w:t>
            </w:r>
          </w:p>
        </w:tc>
        <w:tc>
          <w:tcPr>
            <w:tcW w:w="993" w:type="dxa"/>
            <w:tcBorders>
              <w:top w:val="nil"/>
              <w:left w:val="nil"/>
              <w:bottom w:val="single" w:sz="4" w:space="0" w:color="auto"/>
              <w:right w:val="single" w:sz="4" w:space="0" w:color="auto"/>
            </w:tcBorders>
            <w:shd w:val="clear" w:color="auto" w:fill="auto"/>
            <w:noWrap/>
            <w:hideMark/>
          </w:tcPr>
          <w:p w:rsidR="008A3BC4" w:rsidRPr="004C07AA" w:rsidRDefault="008A3BC4" w:rsidP="008A3BC4">
            <w:pPr>
              <w:jc w:val="center"/>
            </w:pPr>
            <w:r>
              <w:t>24705,6</w:t>
            </w:r>
          </w:p>
        </w:tc>
        <w:tc>
          <w:tcPr>
            <w:tcW w:w="992" w:type="dxa"/>
            <w:tcBorders>
              <w:top w:val="nil"/>
              <w:left w:val="nil"/>
              <w:bottom w:val="single" w:sz="4" w:space="0" w:color="auto"/>
              <w:right w:val="single" w:sz="4" w:space="0" w:color="auto"/>
            </w:tcBorders>
            <w:shd w:val="clear" w:color="auto" w:fill="auto"/>
            <w:noWrap/>
            <w:hideMark/>
          </w:tcPr>
          <w:p w:rsidR="008A3BC4" w:rsidRPr="004C07AA" w:rsidRDefault="008A3BC4" w:rsidP="008A3BC4">
            <w:pPr>
              <w:jc w:val="center"/>
            </w:pPr>
            <w:r>
              <w:t>2129,0</w:t>
            </w:r>
          </w:p>
        </w:tc>
        <w:tc>
          <w:tcPr>
            <w:tcW w:w="992" w:type="dxa"/>
            <w:tcBorders>
              <w:top w:val="nil"/>
              <w:left w:val="nil"/>
              <w:bottom w:val="single" w:sz="4" w:space="0" w:color="auto"/>
              <w:right w:val="single" w:sz="4" w:space="0" w:color="auto"/>
            </w:tcBorders>
            <w:shd w:val="clear" w:color="auto" w:fill="auto"/>
            <w:noWrap/>
            <w:hideMark/>
          </w:tcPr>
          <w:p w:rsidR="008A3BC4" w:rsidRPr="004C07AA" w:rsidRDefault="008A3BC4" w:rsidP="008A3BC4">
            <w:pPr>
              <w:jc w:val="center"/>
            </w:pPr>
            <w:r>
              <w:t>2176,3</w:t>
            </w:r>
          </w:p>
        </w:tc>
        <w:tc>
          <w:tcPr>
            <w:tcW w:w="851" w:type="dxa"/>
            <w:tcBorders>
              <w:top w:val="nil"/>
              <w:left w:val="nil"/>
              <w:bottom w:val="single" w:sz="4" w:space="0" w:color="auto"/>
              <w:right w:val="single" w:sz="4" w:space="0" w:color="auto"/>
            </w:tcBorders>
            <w:shd w:val="clear" w:color="auto" w:fill="auto"/>
            <w:noWrap/>
            <w:hideMark/>
          </w:tcPr>
          <w:p w:rsidR="008A3BC4" w:rsidRPr="004C07AA" w:rsidRDefault="008A3BC4" w:rsidP="008A3BC4">
            <w:pPr>
              <w:jc w:val="center"/>
            </w:pPr>
            <w:r>
              <w:t>2059,7</w:t>
            </w:r>
          </w:p>
        </w:tc>
        <w:tc>
          <w:tcPr>
            <w:tcW w:w="992" w:type="dxa"/>
            <w:tcBorders>
              <w:top w:val="nil"/>
              <w:left w:val="nil"/>
              <w:bottom w:val="single" w:sz="4" w:space="0" w:color="auto"/>
              <w:right w:val="single" w:sz="4" w:space="0" w:color="auto"/>
            </w:tcBorders>
            <w:shd w:val="clear" w:color="auto" w:fill="auto"/>
            <w:noWrap/>
            <w:hideMark/>
          </w:tcPr>
          <w:p w:rsidR="008A3BC4" w:rsidRPr="004C07AA" w:rsidRDefault="008A3BC4" w:rsidP="008A3BC4">
            <w:pPr>
              <w:jc w:val="center"/>
            </w:pPr>
            <w:r>
              <w:t>2258,2</w:t>
            </w:r>
          </w:p>
        </w:tc>
        <w:tc>
          <w:tcPr>
            <w:tcW w:w="992" w:type="dxa"/>
            <w:tcBorders>
              <w:top w:val="nil"/>
              <w:left w:val="nil"/>
              <w:bottom w:val="single" w:sz="4" w:space="0" w:color="auto"/>
              <w:right w:val="single" w:sz="4" w:space="0" w:color="auto"/>
            </w:tcBorders>
            <w:shd w:val="clear" w:color="auto" w:fill="auto"/>
            <w:noWrap/>
            <w:hideMark/>
          </w:tcPr>
          <w:p w:rsidR="008A3BC4" w:rsidRPr="004C07AA" w:rsidRDefault="008A3BC4" w:rsidP="008A3BC4">
            <w:pPr>
              <w:jc w:val="center"/>
            </w:pPr>
            <w:r w:rsidRPr="004C07AA">
              <w:t>2010,3</w:t>
            </w:r>
          </w:p>
        </w:tc>
        <w:tc>
          <w:tcPr>
            <w:tcW w:w="851" w:type="dxa"/>
            <w:tcBorders>
              <w:top w:val="nil"/>
              <w:left w:val="nil"/>
              <w:bottom w:val="single" w:sz="4" w:space="0" w:color="auto"/>
              <w:right w:val="single" w:sz="4" w:space="0" w:color="auto"/>
            </w:tcBorders>
            <w:shd w:val="clear" w:color="auto" w:fill="auto"/>
            <w:noWrap/>
            <w:hideMark/>
          </w:tcPr>
          <w:p w:rsidR="008A3BC4" w:rsidRPr="004C07AA" w:rsidRDefault="008A3BC4" w:rsidP="008A3BC4">
            <w:pPr>
              <w:jc w:val="center"/>
            </w:pPr>
            <w:r w:rsidRPr="004C07AA">
              <w:t>2010,3</w:t>
            </w:r>
          </w:p>
        </w:tc>
        <w:tc>
          <w:tcPr>
            <w:tcW w:w="850" w:type="dxa"/>
            <w:tcBorders>
              <w:top w:val="nil"/>
              <w:left w:val="nil"/>
              <w:bottom w:val="single" w:sz="4" w:space="0" w:color="auto"/>
              <w:right w:val="single" w:sz="4" w:space="0" w:color="auto"/>
            </w:tcBorders>
            <w:shd w:val="clear" w:color="auto" w:fill="auto"/>
            <w:noWrap/>
            <w:hideMark/>
          </w:tcPr>
          <w:p w:rsidR="008A3BC4" w:rsidRPr="004C07AA" w:rsidRDefault="008A3BC4" w:rsidP="008A3BC4">
            <w:pPr>
              <w:jc w:val="center"/>
            </w:pPr>
            <w:r w:rsidRPr="004C07AA">
              <w:t>2010,3</w:t>
            </w:r>
          </w:p>
        </w:tc>
        <w:tc>
          <w:tcPr>
            <w:tcW w:w="992" w:type="dxa"/>
            <w:tcBorders>
              <w:top w:val="nil"/>
              <w:left w:val="nil"/>
              <w:bottom w:val="single" w:sz="4" w:space="0" w:color="auto"/>
              <w:right w:val="single" w:sz="4" w:space="0" w:color="auto"/>
            </w:tcBorders>
            <w:shd w:val="clear" w:color="auto" w:fill="auto"/>
            <w:noWrap/>
            <w:hideMark/>
          </w:tcPr>
          <w:p w:rsidR="008A3BC4" w:rsidRPr="004C07AA" w:rsidRDefault="008A3BC4" w:rsidP="008A3BC4">
            <w:pPr>
              <w:jc w:val="center"/>
            </w:pPr>
            <w:r w:rsidRPr="004C07AA">
              <w:t>2010,3</w:t>
            </w:r>
          </w:p>
        </w:tc>
        <w:tc>
          <w:tcPr>
            <w:tcW w:w="851" w:type="dxa"/>
            <w:tcBorders>
              <w:top w:val="nil"/>
              <w:left w:val="nil"/>
              <w:bottom w:val="single" w:sz="4" w:space="0" w:color="auto"/>
              <w:right w:val="single" w:sz="4" w:space="0" w:color="auto"/>
            </w:tcBorders>
            <w:shd w:val="clear" w:color="auto" w:fill="auto"/>
            <w:noWrap/>
            <w:hideMark/>
          </w:tcPr>
          <w:p w:rsidR="008A3BC4" w:rsidRPr="004C07AA" w:rsidRDefault="008A3BC4" w:rsidP="008A3BC4">
            <w:pPr>
              <w:jc w:val="center"/>
            </w:pPr>
            <w:r w:rsidRPr="004C07AA">
              <w:t>2010,3</w:t>
            </w:r>
          </w:p>
        </w:tc>
        <w:tc>
          <w:tcPr>
            <w:tcW w:w="992" w:type="dxa"/>
            <w:tcBorders>
              <w:top w:val="nil"/>
              <w:left w:val="nil"/>
              <w:bottom w:val="single" w:sz="4" w:space="0" w:color="auto"/>
              <w:right w:val="single" w:sz="4" w:space="0" w:color="auto"/>
            </w:tcBorders>
            <w:shd w:val="clear" w:color="auto" w:fill="auto"/>
            <w:noWrap/>
            <w:hideMark/>
          </w:tcPr>
          <w:p w:rsidR="008A3BC4" w:rsidRPr="004C07AA" w:rsidRDefault="008A3BC4" w:rsidP="008A3BC4">
            <w:pPr>
              <w:jc w:val="center"/>
            </w:pPr>
            <w:r w:rsidRPr="004C07AA">
              <w:t>2010,3</w:t>
            </w:r>
          </w:p>
        </w:tc>
        <w:tc>
          <w:tcPr>
            <w:tcW w:w="851" w:type="dxa"/>
            <w:tcBorders>
              <w:top w:val="nil"/>
              <w:left w:val="nil"/>
              <w:bottom w:val="single" w:sz="4" w:space="0" w:color="auto"/>
              <w:right w:val="single" w:sz="4" w:space="0" w:color="auto"/>
            </w:tcBorders>
            <w:shd w:val="clear" w:color="auto" w:fill="auto"/>
            <w:noWrap/>
            <w:hideMark/>
          </w:tcPr>
          <w:p w:rsidR="008A3BC4" w:rsidRDefault="008A3BC4" w:rsidP="008A3BC4">
            <w:pPr>
              <w:jc w:val="center"/>
            </w:pPr>
            <w:r w:rsidRPr="00427229">
              <w:rPr>
                <w:bCs/>
                <w:color w:val="000000"/>
                <w:sz w:val="22"/>
                <w:szCs w:val="22"/>
              </w:rPr>
              <w:t>2010,3</w:t>
            </w:r>
          </w:p>
        </w:tc>
        <w:tc>
          <w:tcPr>
            <w:tcW w:w="992" w:type="dxa"/>
            <w:tcBorders>
              <w:top w:val="nil"/>
              <w:left w:val="nil"/>
              <w:bottom w:val="single" w:sz="4" w:space="0" w:color="auto"/>
              <w:right w:val="single" w:sz="4" w:space="0" w:color="auto"/>
            </w:tcBorders>
            <w:shd w:val="clear" w:color="auto" w:fill="auto"/>
          </w:tcPr>
          <w:p w:rsidR="008A3BC4" w:rsidRDefault="008A3BC4" w:rsidP="008A3BC4">
            <w:pPr>
              <w:jc w:val="center"/>
            </w:pPr>
            <w:r w:rsidRPr="00427229">
              <w:rPr>
                <w:bCs/>
                <w:color w:val="000000"/>
                <w:sz w:val="22"/>
                <w:szCs w:val="22"/>
              </w:rPr>
              <w:t>2010,3</w:t>
            </w:r>
          </w:p>
        </w:tc>
      </w:tr>
      <w:tr w:rsidR="008A3BC4" w:rsidRPr="000713BF" w:rsidTr="008A3BC4">
        <w:trPr>
          <w:trHeight w:val="276"/>
        </w:trPr>
        <w:tc>
          <w:tcPr>
            <w:tcW w:w="1572" w:type="dxa"/>
            <w:vMerge/>
            <w:tcBorders>
              <w:top w:val="nil"/>
              <w:left w:val="single" w:sz="4" w:space="0" w:color="auto"/>
              <w:bottom w:val="single" w:sz="4" w:space="0" w:color="000000"/>
              <w:right w:val="single" w:sz="4" w:space="0" w:color="auto"/>
            </w:tcBorders>
            <w:vAlign w:val="center"/>
            <w:hideMark/>
          </w:tcPr>
          <w:p w:rsidR="008A3BC4" w:rsidRPr="000713BF" w:rsidRDefault="008A3BC4" w:rsidP="008A3BC4">
            <w:pPr>
              <w:rPr>
                <w:color w:val="000000"/>
              </w:rPr>
            </w:pPr>
          </w:p>
        </w:tc>
        <w:tc>
          <w:tcPr>
            <w:tcW w:w="1275" w:type="dxa"/>
            <w:tcBorders>
              <w:top w:val="nil"/>
              <w:left w:val="nil"/>
              <w:bottom w:val="single" w:sz="4" w:space="0" w:color="auto"/>
              <w:right w:val="single" w:sz="4" w:space="0" w:color="auto"/>
            </w:tcBorders>
            <w:shd w:val="clear" w:color="auto" w:fill="auto"/>
            <w:hideMark/>
          </w:tcPr>
          <w:p w:rsidR="008A3BC4" w:rsidRPr="000713BF" w:rsidRDefault="008A3BC4" w:rsidP="008A3BC4">
            <w:pPr>
              <w:rPr>
                <w:color w:val="000000"/>
              </w:rPr>
            </w:pPr>
            <w:r w:rsidRPr="000713BF">
              <w:rPr>
                <w:color w:val="000000"/>
                <w:kern w:val="2"/>
              </w:rPr>
              <w:t>областной бюджет</w:t>
            </w:r>
          </w:p>
        </w:tc>
        <w:tc>
          <w:tcPr>
            <w:tcW w:w="993" w:type="dxa"/>
            <w:tcBorders>
              <w:top w:val="nil"/>
              <w:left w:val="nil"/>
              <w:bottom w:val="single" w:sz="4" w:space="0" w:color="auto"/>
              <w:right w:val="single" w:sz="4" w:space="0" w:color="auto"/>
            </w:tcBorders>
            <w:shd w:val="clear" w:color="auto" w:fill="auto"/>
            <w:noWrap/>
            <w:hideMark/>
          </w:tcPr>
          <w:p w:rsidR="008A3BC4" w:rsidRPr="000713BF" w:rsidRDefault="008A3BC4" w:rsidP="008A3BC4">
            <w:pPr>
              <w:jc w:val="center"/>
              <w:rPr>
                <w:bCs/>
                <w:color w:val="000000"/>
                <w:sz w:val="22"/>
                <w:szCs w:val="22"/>
              </w:rPr>
            </w:pPr>
            <w:r>
              <w:rPr>
                <w:bCs/>
                <w:color w:val="000000"/>
                <w:sz w:val="22"/>
                <w:szCs w:val="22"/>
              </w:rPr>
              <w:t>-</w:t>
            </w:r>
          </w:p>
        </w:tc>
        <w:tc>
          <w:tcPr>
            <w:tcW w:w="992" w:type="dxa"/>
            <w:tcBorders>
              <w:top w:val="nil"/>
              <w:left w:val="nil"/>
              <w:bottom w:val="single" w:sz="4" w:space="0" w:color="auto"/>
              <w:right w:val="single" w:sz="4" w:space="0" w:color="auto"/>
            </w:tcBorders>
            <w:shd w:val="clear" w:color="auto" w:fill="auto"/>
            <w:noWrap/>
            <w:hideMark/>
          </w:tcPr>
          <w:p w:rsidR="008A3BC4" w:rsidRPr="000713BF" w:rsidRDefault="008A3BC4" w:rsidP="008A3BC4">
            <w:pPr>
              <w:jc w:val="center"/>
              <w:rPr>
                <w:bCs/>
                <w:sz w:val="22"/>
                <w:szCs w:val="22"/>
              </w:rPr>
            </w:pPr>
            <w:r>
              <w:rPr>
                <w:bCs/>
                <w:sz w:val="22"/>
                <w:szCs w:val="22"/>
              </w:rPr>
              <w:t>-</w:t>
            </w:r>
          </w:p>
        </w:tc>
        <w:tc>
          <w:tcPr>
            <w:tcW w:w="992" w:type="dxa"/>
            <w:tcBorders>
              <w:top w:val="nil"/>
              <w:left w:val="nil"/>
              <w:bottom w:val="single" w:sz="4" w:space="0" w:color="auto"/>
              <w:right w:val="single" w:sz="4" w:space="0" w:color="auto"/>
            </w:tcBorders>
            <w:shd w:val="clear" w:color="auto" w:fill="auto"/>
            <w:noWrap/>
            <w:hideMark/>
          </w:tcPr>
          <w:p w:rsidR="008A3BC4" w:rsidRPr="000713BF" w:rsidRDefault="008A3BC4" w:rsidP="008A3BC4">
            <w:pPr>
              <w:jc w:val="center"/>
              <w:rPr>
                <w:bCs/>
                <w:sz w:val="22"/>
                <w:szCs w:val="22"/>
              </w:rPr>
            </w:pPr>
            <w:r>
              <w:rPr>
                <w:bCs/>
                <w:sz w:val="22"/>
                <w:szCs w:val="22"/>
              </w:rPr>
              <w:t>-</w:t>
            </w:r>
          </w:p>
        </w:tc>
        <w:tc>
          <w:tcPr>
            <w:tcW w:w="851" w:type="dxa"/>
            <w:tcBorders>
              <w:top w:val="nil"/>
              <w:left w:val="nil"/>
              <w:bottom w:val="single" w:sz="4" w:space="0" w:color="auto"/>
              <w:right w:val="single" w:sz="4" w:space="0" w:color="auto"/>
            </w:tcBorders>
            <w:shd w:val="clear" w:color="auto" w:fill="auto"/>
            <w:noWrap/>
            <w:hideMark/>
          </w:tcPr>
          <w:p w:rsidR="008A3BC4" w:rsidRPr="000713BF" w:rsidRDefault="008A3BC4" w:rsidP="008A3BC4">
            <w:pPr>
              <w:jc w:val="center"/>
              <w:rPr>
                <w:bCs/>
                <w:sz w:val="22"/>
                <w:szCs w:val="22"/>
              </w:rPr>
            </w:pPr>
            <w:r>
              <w:rPr>
                <w:bCs/>
                <w:sz w:val="22"/>
                <w:szCs w:val="22"/>
              </w:rPr>
              <w:t>-</w:t>
            </w:r>
          </w:p>
        </w:tc>
        <w:tc>
          <w:tcPr>
            <w:tcW w:w="992" w:type="dxa"/>
            <w:tcBorders>
              <w:top w:val="nil"/>
              <w:left w:val="nil"/>
              <w:bottom w:val="single" w:sz="4" w:space="0" w:color="auto"/>
              <w:right w:val="single" w:sz="4" w:space="0" w:color="auto"/>
            </w:tcBorders>
            <w:shd w:val="clear" w:color="auto" w:fill="auto"/>
            <w:noWrap/>
            <w:hideMark/>
          </w:tcPr>
          <w:p w:rsidR="008A3BC4" w:rsidRPr="000713BF" w:rsidRDefault="008A3BC4" w:rsidP="008A3BC4">
            <w:pPr>
              <w:jc w:val="center"/>
              <w:rPr>
                <w:bCs/>
                <w:sz w:val="22"/>
                <w:szCs w:val="22"/>
              </w:rPr>
            </w:pPr>
            <w:r>
              <w:rPr>
                <w:bCs/>
                <w:sz w:val="22"/>
                <w:szCs w:val="22"/>
              </w:rPr>
              <w:t>-</w:t>
            </w:r>
          </w:p>
        </w:tc>
        <w:tc>
          <w:tcPr>
            <w:tcW w:w="992" w:type="dxa"/>
            <w:tcBorders>
              <w:top w:val="nil"/>
              <w:left w:val="nil"/>
              <w:bottom w:val="single" w:sz="4" w:space="0" w:color="auto"/>
              <w:right w:val="single" w:sz="4" w:space="0" w:color="auto"/>
            </w:tcBorders>
            <w:shd w:val="clear" w:color="auto" w:fill="auto"/>
            <w:noWrap/>
            <w:hideMark/>
          </w:tcPr>
          <w:p w:rsidR="008A3BC4" w:rsidRPr="000713BF" w:rsidRDefault="008A3BC4" w:rsidP="008A3BC4">
            <w:pPr>
              <w:jc w:val="center"/>
              <w:rPr>
                <w:bCs/>
                <w:sz w:val="22"/>
                <w:szCs w:val="22"/>
              </w:rPr>
            </w:pPr>
            <w:r>
              <w:rPr>
                <w:bCs/>
                <w:sz w:val="22"/>
                <w:szCs w:val="22"/>
              </w:rPr>
              <w:t>-</w:t>
            </w:r>
          </w:p>
        </w:tc>
        <w:tc>
          <w:tcPr>
            <w:tcW w:w="851" w:type="dxa"/>
            <w:tcBorders>
              <w:top w:val="nil"/>
              <w:left w:val="nil"/>
              <w:bottom w:val="single" w:sz="4" w:space="0" w:color="auto"/>
              <w:right w:val="single" w:sz="4" w:space="0" w:color="auto"/>
            </w:tcBorders>
            <w:shd w:val="clear" w:color="auto" w:fill="auto"/>
            <w:noWrap/>
            <w:hideMark/>
          </w:tcPr>
          <w:p w:rsidR="008A3BC4" w:rsidRPr="000713BF" w:rsidRDefault="008A3BC4" w:rsidP="008A3BC4">
            <w:pPr>
              <w:jc w:val="center"/>
              <w:rPr>
                <w:bCs/>
                <w:sz w:val="22"/>
                <w:szCs w:val="22"/>
              </w:rPr>
            </w:pPr>
            <w:r>
              <w:rPr>
                <w:bCs/>
                <w:sz w:val="22"/>
                <w:szCs w:val="22"/>
              </w:rPr>
              <w:t>-</w:t>
            </w:r>
          </w:p>
        </w:tc>
        <w:tc>
          <w:tcPr>
            <w:tcW w:w="850" w:type="dxa"/>
            <w:tcBorders>
              <w:top w:val="nil"/>
              <w:left w:val="nil"/>
              <w:bottom w:val="single" w:sz="4" w:space="0" w:color="auto"/>
              <w:right w:val="single" w:sz="4" w:space="0" w:color="auto"/>
            </w:tcBorders>
            <w:shd w:val="clear" w:color="auto" w:fill="auto"/>
            <w:noWrap/>
            <w:hideMark/>
          </w:tcPr>
          <w:p w:rsidR="008A3BC4" w:rsidRPr="000713BF" w:rsidRDefault="008A3BC4" w:rsidP="008A3BC4">
            <w:pPr>
              <w:jc w:val="center"/>
              <w:rPr>
                <w:bCs/>
                <w:sz w:val="22"/>
                <w:szCs w:val="22"/>
              </w:rPr>
            </w:pPr>
            <w:r>
              <w:rPr>
                <w:bCs/>
                <w:sz w:val="22"/>
                <w:szCs w:val="22"/>
              </w:rPr>
              <w:t>-</w:t>
            </w:r>
          </w:p>
        </w:tc>
        <w:tc>
          <w:tcPr>
            <w:tcW w:w="992" w:type="dxa"/>
            <w:tcBorders>
              <w:top w:val="nil"/>
              <w:left w:val="nil"/>
              <w:bottom w:val="single" w:sz="4" w:space="0" w:color="auto"/>
              <w:right w:val="single" w:sz="4" w:space="0" w:color="auto"/>
            </w:tcBorders>
            <w:shd w:val="clear" w:color="auto" w:fill="auto"/>
            <w:noWrap/>
            <w:hideMark/>
          </w:tcPr>
          <w:p w:rsidR="008A3BC4" w:rsidRPr="000713BF" w:rsidRDefault="008A3BC4" w:rsidP="008A3BC4">
            <w:pPr>
              <w:jc w:val="center"/>
              <w:rPr>
                <w:bCs/>
                <w:sz w:val="22"/>
                <w:szCs w:val="22"/>
              </w:rPr>
            </w:pPr>
            <w:r>
              <w:rPr>
                <w:bCs/>
                <w:sz w:val="22"/>
                <w:szCs w:val="22"/>
              </w:rPr>
              <w:t>-</w:t>
            </w:r>
          </w:p>
        </w:tc>
        <w:tc>
          <w:tcPr>
            <w:tcW w:w="851" w:type="dxa"/>
            <w:tcBorders>
              <w:top w:val="nil"/>
              <w:left w:val="nil"/>
              <w:bottom w:val="single" w:sz="4" w:space="0" w:color="auto"/>
              <w:right w:val="single" w:sz="4" w:space="0" w:color="auto"/>
            </w:tcBorders>
            <w:shd w:val="clear" w:color="auto" w:fill="auto"/>
            <w:noWrap/>
            <w:hideMark/>
          </w:tcPr>
          <w:p w:rsidR="008A3BC4" w:rsidRPr="000713BF" w:rsidRDefault="008A3BC4" w:rsidP="008A3BC4">
            <w:pPr>
              <w:jc w:val="center"/>
              <w:rPr>
                <w:bCs/>
                <w:sz w:val="22"/>
                <w:szCs w:val="22"/>
              </w:rPr>
            </w:pPr>
            <w:r>
              <w:rPr>
                <w:bCs/>
                <w:sz w:val="22"/>
                <w:szCs w:val="22"/>
              </w:rPr>
              <w:t>-</w:t>
            </w:r>
          </w:p>
        </w:tc>
        <w:tc>
          <w:tcPr>
            <w:tcW w:w="992" w:type="dxa"/>
            <w:tcBorders>
              <w:top w:val="nil"/>
              <w:left w:val="nil"/>
              <w:bottom w:val="single" w:sz="4" w:space="0" w:color="auto"/>
              <w:right w:val="single" w:sz="4" w:space="0" w:color="auto"/>
            </w:tcBorders>
            <w:shd w:val="clear" w:color="auto" w:fill="auto"/>
            <w:noWrap/>
            <w:hideMark/>
          </w:tcPr>
          <w:p w:rsidR="008A3BC4" w:rsidRPr="000713BF" w:rsidRDefault="008A3BC4" w:rsidP="008A3BC4">
            <w:pPr>
              <w:jc w:val="center"/>
              <w:rPr>
                <w:bCs/>
                <w:sz w:val="22"/>
                <w:szCs w:val="22"/>
              </w:rPr>
            </w:pPr>
            <w:r>
              <w:rPr>
                <w:bCs/>
                <w:sz w:val="22"/>
                <w:szCs w:val="22"/>
              </w:rPr>
              <w:t>-</w:t>
            </w:r>
          </w:p>
        </w:tc>
        <w:tc>
          <w:tcPr>
            <w:tcW w:w="851" w:type="dxa"/>
            <w:tcBorders>
              <w:top w:val="nil"/>
              <w:left w:val="nil"/>
              <w:bottom w:val="single" w:sz="4" w:space="0" w:color="auto"/>
              <w:right w:val="single" w:sz="4" w:space="0" w:color="auto"/>
            </w:tcBorders>
            <w:shd w:val="clear" w:color="auto" w:fill="auto"/>
            <w:noWrap/>
            <w:hideMark/>
          </w:tcPr>
          <w:p w:rsidR="008A3BC4" w:rsidRPr="000713BF" w:rsidRDefault="008A3BC4" w:rsidP="008A3BC4">
            <w:pPr>
              <w:jc w:val="center"/>
              <w:rPr>
                <w:bCs/>
                <w:sz w:val="22"/>
                <w:szCs w:val="22"/>
              </w:rPr>
            </w:pPr>
            <w:r>
              <w:rPr>
                <w:bCs/>
                <w:sz w:val="22"/>
                <w:szCs w:val="22"/>
              </w:rPr>
              <w:t>-</w:t>
            </w:r>
          </w:p>
        </w:tc>
        <w:tc>
          <w:tcPr>
            <w:tcW w:w="992" w:type="dxa"/>
            <w:tcBorders>
              <w:top w:val="nil"/>
              <w:left w:val="nil"/>
              <w:bottom w:val="single" w:sz="4" w:space="0" w:color="auto"/>
              <w:right w:val="single" w:sz="4" w:space="0" w:color="auto"/>
            </w:tcBorders>
            <w:shd w:val="clear" w:color="auto" w:fill="auto"/>
          </w:tcPr>
          <w:p w:rsidR="008A3BC4" w:rsidRPr="000713BF" w:rsidRDefault="008A3BC4" w:rsidP="008A3BC4">
            <w:pPr>
              <w:jc w:val="center"/>
              <w:rPr>
                <w:bCs/>
                <w:sz w:val="22"/>
                <w:szCs w:val="22"/>
              </w:rPr>
            </w:pPr>
            <w:r>
              <w:rPr>
                <w:bCs/>
                <w:sz w:val="22"/>
                <w:szCs w:val="22"/>
              </w:rPr>
              <w:t>-</w:t>
            </w:r>
          </w:p>
        </w:tc>
      </w:tr>
      <w:tr w:rsidR="008A3BC4" w:rsidRPr="000713BF" w:rsidTr="008A3BC4">
        <w:trPr>
          <w:trHeight w:val="580"/>
        </w:trPr>
        <w:tc>
          <w:tcPr>
            <w:tcW w:w="1572" w:type="dxa"/>
            <w:vMerge/>
            <w:tcBorders>
              <w:top w:val="nil"/>
              <w:left w:val="single" w:sz="4" w:space="0" w:color="auto"/>
              <w:bottom w:val="single" w:sz="4" w:space="0" w:color="000000"/>
              <w:right w:val="single" w:sz="4" w:space="0" w:color="auto"/>
            </w:tcBorders>
            <w:vAlign w:val="center"/>
            <w:hideMark/>
          </w:tcPr>
          <w:p w:rsidR="008A3BC4" w:rsidRPr="000713BF" w:rsidRDefault="008A3BC4" w:rsidP="008A3BC4">
            <w:pPr>
              <w:rPr>
                <w:color w:val="000000"/>
              </w:rPr>
            </w:pPr>
          </w:p>
        </w:tc>
        <w:tc>
          <w:tcPr>
            <w:tcW w:w="1275" w:type="dxa"/>
            <w:tcBorders>
              <w:top w:val="nil"/>
              <w:left w:val="nil"/>
              <w:bottom w:val="single" w:sz="4" w:space="0" w:color="auto"/>
              <w:right w:val="single" w:sz="4" w:space="0" w:color="auto"/>
            </w:tcBorders>
            <w:shd w:val="clear" w:color="auto" w:fill="auto"/>
            <w:hideMark/>
          </w:tcPr>
          <w:p w:rsidR="008A3BC4" w:rsidRPr="000713BF" w:rsidRDefault="008A3BC4" w:rsidP="008A3BC4">
            <w:pPr>
              <w:rPr>
                <w:color w:val="000000"/>
              </w:rPr>
            </w:pPr>
            <w:r w:rsidRPr="000713BF">
              <w:rPr>
                <w:bCs/>
                <w:color w:val="000000"/>
                <w:kern w:val="2"/>
              </w:rPr>
              <w:t>безвозмездные поступления в областной бюджет</w:t>
            </w:r>
          </w:p>
        </w:tc>
        <w:tc>
          <w:tcPr>
            <w:tcW w:w="993" w:type="dxa"/>
            <w:tcBorders>
              <w:top w:val="nil"/>
              <w:left w:val="nil"/>
              <w:bottom w:val="single" w:sz="4" w:space="0" w:color="auto"/>
              <w:right w:val="single" w:sz="4" w:space="0" w:color="auto"/>
            </w:tcBorders>
            <w:shd w:val="clear" w:color="auto" w:fill="auto"/>
            <w:noWrap/>
            <w:hideMark/>
          </w:tcPr>
          <w:p w:rsidR="008A3BC4" w:rsidRPr="000713BF" w:rsidRDefault="008A3BC4" w:rsidP="008A3BC4">
            <w:pPr>
              <w:jc w:val="center"/>
            </w:pPr>
            <w:r w:rsidRPr="000713BF">
              <w:t>–</w:t>
            </w:r>
          </w:p>
        </w:tc>
        <w:tc>
          <w:tcPr>
            <w:tcW w:w="992" w:type="dxa"/>
            <w:tcBorders>
              <w:top w:val="nil"/>
              <w:left w:val="nil"/>
              <w:bottom w:val="single" w:sz="4" w:space="0" w:color="auto"/>
              <w:right w:val="single" w:sz="4" w:space="0" w:color="auto"/>
            </w:tcBorders>
            <w:shd w:val="clear" w:color="auto" w:fill="auto"/>
            <w:noWrap/>
            <w:hideMark/>
          </w:tcPr>
          <w:p w:rsidR="008A3BC4" w:rsidRPr="000713BF" w:rsidRDefault="008A3BC4" w:rsidP="008A3BC4">
            <w:pPr>
              <w:jc w:val="center"/>
            </w:pPr>
            <w:r w:rsidRPr="000713BF">
              <w:t>–</w:t>
            </w:r>
          </w:p>
        </w:tc>
        <w:tc>
          <w:tcPr>
            <w:tcW w:w="992" w:type="dxa"/>
            <w:tcBorders>
              <w:top w:val="nil"/>
              <w:left w:val="nil"/>
              <w:bottom w:val="single" w:sz="4" w:space="0" w:color="auto"/>
              <w:right w:val="single" w:sz="4" w:space="0" w:color="auto"/>
            </w:tcBorders>
            <w:shd w:val="clear" w:color="auto" w:fill="auto"/>
            <w:noWrap/>
            <w:hideMark/>
          </w:tcPr>
          <w:p w:rsidR="008A3BC4" w:rsidRPr="000713BF" w:rsidRDefault="008A3BC4" w:rsidP="008A3BC4">
            <w:pPr>
              <w:jc w:val="center"/>
            </w:pPr>
            <w:r w:rsidRPr="000713BF">
              <w:t>–</w:t>
            </w:r>
          </w:p>
        </w:tc>
        <w:tc>
          <w:tcPr>
            <w:tcW w:w="851" w:type="dxa"/>
            <w:tcBorders>
              <w:top w:val="nil"/>
              <w:left w:val="nil"/>
              <w:bottom w:val="single" w:sz="4" w:space="0" w:color="auto"/>
              <w:right w:val="single" w:sz="4" w:space="0" w:color="auto"/>
            </w:tcBorders>
            <w:shd w:val="clear" w:color="auto" w:fill="auto"/>
            <w:noWrap/>
            <w:hideMark/>
          </w:tcPr>
          <w:p w:rsidR="008A3BC4" w:rsidRPr="000713BF" w:rsidRDefault="008A3BC4" w:rsidP="008A3BC4">
            <w:pPr>
              <w:jc w:val="center"/>
            </w:pPr>
            <w:r w:rsidRPr="000713BF">
              <w:t>–</w:t>
            </w:r>
          </w:p>
        </w:tc>
        <w:tc>
          <w:tcPr>
            <w:tcW w:w="992" w:type="dxa"/>
            <w:tcBorders>
              <w:top w:val="nil"/>
              <w:left w:val="nil"/>
              <w:bottom w:val="single" w:sz="4" w:space="0" w:color="auto"/>
              <w:right w:val="single" w:sz="4" w:space="0" w:color="auto"/>
            </w:tcBorders>
            <w:shd w:val="clear" w:color="auto" w:fill="auto"/>
            <w:noWrap/>
            <w:hideMark/>
          </w:tcPr>
          <w:p w:rsidR="008A3BC4" w:rsidRPr="000713BF" w:rsidRDefault="008A3BC4" w:rsidP="008A3BC4">
            <w:pPr>
              <w:jc w:val="center"/>
            </w:pPr>
            <w:r w:rsidRPr="000713BF">
              <w:t>–</w:t>
            </w:r>
          </w:p>
        </w:tc>
        <w:tc>
          <w:tcPr>
            <w:tcW w:w="992" w:type="dxa"/>
            <w:tcBorders>
              <w:top w:val="nil"/>
              <w:left w:val="nil"/>
              <w:bottom w:val="single" w:sz="4" w:space="0" w:color="auto"/>
              <w:right w:val="single" w:sz="4" w:space="0" w:color="auto"/>
            </w:tcBorders>
            <w:shd w:val="clear" w:color="auto" w:fill="auto"/>
            <w:noWrap/>
            <w:hideMark/>
          </w:tcPr>
          <w:p w:rsidR="008A3BC4" w:rsidRPr="000713BF" w:rsidRDefault="008A3BC4" w:rsidP="008A3BC4">
            <w:pPr>
              <w:jc w:val="center"/>
            </w:pPr>
            <w:r w:rsidRPr="000713BF">
              <w:t>–</w:t>
            </w:r>
          </w:p>
        </w:tc>
        <w:tc>
          <w:tcPr>
            <w:tcW w:w="851" w:type="dxa"/>
            <w:tcBorders>
              <w:top w:val="nil"/>
              <w:left w:val="nil"/>
              <w:bottom w:val="single" w:sz="4" w:space="0" w:color="auto"/>
              <w:right w:val="single" w:sz="4" w:space="0" w:color="auto"/>
            </w:tcBorders>
            <w:shd w:val="clear" w:color="auto" w:fill="auto"/>
            <w:noWrap/>
            <w:hideMark/>
          </w:tcPr>
          <w:p w:rsidR="008A3BC4" w:rsidRPr="000713BF" w:rsidRDefault="008A3BC4" w:rsidP="008A3BC4">
            <w:pPr>
              <w:jc w:val="center"/>
            </w:pPr>
            <w:r w:rsidRPr="000713BF">
              <w:t>–</w:t>
            </w:r>
          </w:p>
        </w:tc>
        <w:tc>
          <w:tcPr>
            <w:tcW w:w="850" w:type="dxa"/>
            <w:tcBorders>
              <w:top w:val="nil"/>
              <w:left w:val="nil"/>
              <w:bottom w:val="single" w:sz="4" w:space="0" w:color="auto"/>
              <w:right w:val="single" w:sz="4" w:space="0" w:color="auto"/>
            </w:tcBorders>
            <w:shd w:val="clear" w:color="auto" w:fill="auto"/>
            <w:noWrap/>
            <w:hideMark/>
          </w:tcPr>
          <w:p w:rsidR="008A3BC4" w:rsidRPr="000713BF" w:rsidRDefault="008A3BC4" w:rsidP="008A3BC4">
            <w:pPr>
              <w:jc w:val="center"/>
            </w:pPr>
            <w:r w:rsidRPr="000713BF">
              <w:t>–</w:t>
            </w:r>
          </w:p>
        </w:tc>
        <w:tc>
          <w:tcPr>
            <w:tcW w:w="992" w:type="dxa"/>
            <w:tcBorders>
              <w:top w:val="nil"/>
              <w:left w:val="nil"/>
              <w:bottom w:val="single" w:sz="4" w:space="0" w:color="auto"/>
              <w:right w:val="single" w:sz="4" w:space="0" w:color="auto"/>
            </w:tcBorders>
            <w:shd w:val="clear" w:color="auto" w:fill="auto"/>
            <w:noWrap/>
            <w:hideMark/>
          </w:tcPr>
          <w:p w:rsidR="008A3BC4" w:rsidRPr="000713BF" w:rsidRDefault="008A3BC4" w:rsidP="008A3BC4">
            <w:pPr>
              <w:jc w:val="center"/>
            </w:pPr>
            <w:r w:rsidRPr="000713BF">
              <w:t>–</w:t>
            </w:r>
          </w:p>
        </w:tc>
        <w:tc>
          <w:tcPr>
            <w:tcW w:w="851" w:type="dxa"/>
            <w:tcBorders>
              <w:top w:val="nil"/>
              <w:left w:val="nil"/>
              <w:bottom w:val="single" w:sz="4" w:space="0" w:color="auto"/>
              <w:right w:val="single" w:sz="4" w:space="0" w:color="auto"/>
            </w:tcBorders>
            <w:shd w:val="clear" w:color="auto" w:fill="auto"/>
            <w:noWrap/>
            <w:hideMark/>
          </w:tcPr>
          <w:p w:rsidR="008A3BC4" w:rsidRPr="000713BF" w:rsidRDefault="008A3BC4" w:rsidP="008A3BC4">
            <w:pPr>
              <w:jc w:val="center"/>
            </w:pPr>
            <w:r w:rsidRPr="000713BF">
              <w:t>–</w:t>
            </w:r>
          </w:p>
        </w:tc>
        <w:tc>
          <w:tcPr>
            <w:tcW w:w="992" w:type="dxa"/>
            <w:tcBorders>
              <w:top w:val="nil"/>
              <w:left w:val="nil"/>
              <w:bottom w:val="single" w:sz="4" w:space="0" w:color="auto"/>
              <w:right w:val="single" w:sz="4" w:space="0" w:color="auto"/>
            </w:tcBorders>
            <w:shd w:val="clear" w:color="auto" w:fill="auto"/>
            <w:noWrap/>
            <w:hideMark/>
          </w:tcPr>
          <w:p w:rsidR="008A3BC4" w:rsidRPr="000713BF" w:rsidRDefault="008A3BC4" w:rsidP="008A3BC4">
            <w:pPr>
              <w:jc w:val="center"/>
            </w:pPr>
            <w:r w:rsidRPr="000713BF">
              <w:t>–</w:t>
            </w:r>
          </w:p>
        </w:tc>
        <w:tc>
          <w:tcPr>
            <w:tcW w:w="851" w:type="dxa"/>
            <w:tcBorders>
              <w:top w:val="nil"/>
              <w:left w:val="nil"/>
              <w:bottom w:val="single" w:sz="4" w:space="0" w:color="auto"/>
              <w:right w:val="single" w:sz="4" w:space="0" w:color="auto"/>
            </w:tcBorders>
            <w:shd w:val="clear" w:color="auto" w:fill="auto"/>
            <w:noWrap/>
            <w:hideMark/>
          </w:tcPr>
          <w:p w:rsidR="008A3BC4" w:rsidRPr="000713BF" w:rsidRDefault="008A3BC4" w:rsidP="008A3BC4">
            <w:pPr>
              <w:jc w:val="center"/>
            </w:pPr>
            <w:r w:rsidRPr="000713BF">
              <w:t>–</w:t>
            </w:r>
          </w:p>
        </w:tc>
        <w:tc>
          <w:tcPr>
            <w:tcW w:w="992" w:type="dxa"/>
            <w:tcBorders>
              <w:top w:val="nil"/>
              <w:left w:val="nil"/>
              <w:bottom w:val="single" w:sz="4" w:space="0" w:color="auto"/>
              <w:right w:val="single" w:sz="4" w:space="0" w:color="auto"/>
            </w:tcBorders>
            <w:shd w:val="clear" w:color="auto" w:fill="auto"/>
          </w:tcPr>
          <w:p w:rsidR="008A3BC4" w:rsidRPr="000713BF" w:rsidRDefault="008A3BC4" w:rsidP="008A3BC4">
            <w:pPr>
              <w:jc w:val="center"/>
            </w:pPr>
            <w:r w:rsidRPr="000713BF">
              <w:t>–</w:t>
            </w:r>
          </w:p>
        </w:tc>
      </w:tr>
      <w:tr w:rsidR="008A3BC4" w:rsidRPr="000713BF" w:rsidTr="008A3BC4">
        <w:trPr>
          <w:trHeight w:val="528"/>
        </w:trPr>
        <w:tc>
          <w:tcPr>
            <w:tcW w:w="1572" w:type="dxa"/>
            <w:vMerge/>
            <w:tcBorders>
              <w:top w:val="nil"/>
              <w:left w:val="single" w:sz="4" w:space="0" w:color="auto"/>
              <w:bottom w:val="single" w:sz="4" w:space="0" w:color="000000"/>
              <w:right w:val="single" w:sz="4" w:space="0" w:color="auto"/>
            </w:tcBorders>
            <w:vAlign w:val="center"/>
            <w:hideMark/>
          </w:tcPr>
          <w:p w:rsidR="008A3BC4" w:rsidRPr="000713BF" w:rsidRDefault="008A3BC4" w:rsidP="008A3BC4">
            <w:pPr>
              <w:rPr>
                <w:color w:val="000000"/>
              </w:rPr>
            </w:pPr>
          </w:p>
        </w:tc>
        <w:tc>
          <w:tcPr>
            <w:tcW w:w="1275" w:type="dxa"/>
            <w:tcBorders>
              <w:top w:val="nil"/>
              <w:left w:val="nil"/>
              <w:bottom w:val="single" w:sz="4" w:space="0" w:color="auto"/>
              <w:right w:val="single" w:sz="4" w:space="0" w:color="auto"/>
            </w:tcBorders>
            <w:shd w:val="clear" w:color="auto" w:fill="auto"/>
            <w:hideMark/>
          </w:tcPr>
          <w:p w:rsidR="008A3BC4" w:rsidRPr="000713BF" w:rsidRDefault="008A3BC4" w:rsidP="008A3BC4">
            <w:pPr>
              <w:rPr>
                <w:color w:val="000000"/>
              </w:rPr>
            </w:pPr>
            <w:r w:rsidRPr="000713BF">
              <w:rPr>
                <w:bCs/>
                <w:iCs/>
                <w:color w:val="000000"/>
                <w:kern w:val="2"/>
              </w:rPr>
              <w:t>в том числе за счет средств:</w:t>
            </w:r>
          </w:p>
        </w:tc>
        <w:tc>
          <w:tcPr>
            <w:tcW w:w="993" w:type="dxa"/>
            <w:tcBorders>
              <w:top w:val="nil"/>
              <w:left w:val="nil"/>
              <w:bottom w:val="single" w:sz="4" w:space="0" w:color="auto"/>
              <w:right w:val="single" w:sz="4" w:space="0" w:color="auto"/>
            </w:tcBorders>
            <w:shd w:val="clear" w:color="auto" w:fill="auto"/>
            <w:noWrap/>
            <w:hideMark/>
          </w:tcPr>
          <w:p w:rsidR="008A3BC4" w:rsidRPr="000713BF" w:rsidRDefault="008A3BC4" w:rsidP="008A3BC4">
            <w:pPr>
              <w:jc w:val="center"/>
              <w:rPr>
                <w:color w:val="000000"/>
                <w:sz w:val="22"/>
                <w:szCs w:val="22"/>
              </w:rPr>
            </w:pPr>
          </w:p>
        </w:tc>
        <w:tc>
          <w:tcPr>
            <w:tcW w:w="992" w:type="dxa"/>
            <w:tcBorders>
              <w:top w:val="nil"/>
              <w:left w:val="nil"/>
              <w:bottom w:val="single" w:sz="4" w:space="0" w:color="auto"/>
              <w:right w:val="single" w:sz="4" w:space="0" w:color="auto"/>
            </w:tcBorders>
            <w:shd w:val="clear" w:color="auto" w:fill="auto"/>
            <w:noWrap/>
            <w:hideMark/>
          </w:tcPr>
          <w:p w:rsidR="008A3BC4" w:rsidRPr="000713BF" w:rsidRDefault="008A3BC4" w:rsidP="008A3BC4">
            <w:pPr>
              <w:jc w:val="center"/>
              <w:rPr>
                <w:color w:val="000000"/>
                <w:sz w:val="22"/>
                <w:szCs w:val="22"/>
              </w:rPr>
            </w:pPr>
          </w:p>
        </w:tc>
        <w:tc>
          <w:tcPr>
            <w:tcW w:w="992" w:type="dxa"/>
            <w:tcBorders>
              <w:top w:val="nil"/>
              <w:left w:val="nil"/>
              <w:bottom w:val="single" w:sz="4" w:space="0" w:color="auto"/>
              <w:right w:val="single" w:sz="4" w:space="0" w:color="auto"/>
            </w:tcBorders>
            <w:shd w:val="clear" w:color="auto" w:fill="auto"/>
            <w:noWrap/>
            <w:hideMark/>
          </w:tcPr>
          <w:p w:rsidR="008A3BC4" w:rsidRPr="000713BF" w:rsidRDefault="008A3BC4" w:rsidP="008A3BC4">
            <w:pPr>
              <w:jc w:val="center"/>
              <w:rPr>
                <w:color w:val="000000"/>
                <w:sz w:val="22"/>
                <w:szCs w:val="22"/>
              </w:rPr>
            </w:pPr>
          </w:p>
        </w:tc>
        <w:tc>
          <w:tcPr>
            <w:tcW w:w="851" w:type="dxa"/>
            <w:tcBorders>
              <w:top w:val="nil"/>
              <w:left w:val="nil"/>
              <w:bottom w:val="single" w:sz="4" w:space="0" w:color="auto"/>
              <w:right w:val="single" w:sz="4" w:space="0" w:color="auto"/>
            </w:tcBorders>
            <w:shd w:val="clear" w:color="auto" w:fill="auto"/>
            <w:noWrap/>
            <w:hideMark/>
          </w:tcPr>
          <w:p w:rsidR="008A3BC4" w:rsidRPr="000713BF" w:rsidRDefault="008A3BC4" w:rsidP="008A3BC4">
            <w:pPr>
              <w:jc w:val="center"/>
              <w:rPr>
                <w:color w:val="000000"/>
                <w:sz w:val="22"/>
                <w:szCs w:val="22"/>
              </w:rPr>
            </w:pPr>
          </w:p>
        </w:tc>
        <w:tc>
          <w:tcPr>
            <w:tcW w:w="992" w:type="dxa"/>
            <w:tcBorders>
              <w:top w:val="nil"/>
              <w:left w:val="nil"/>
              <w:bottom w:val="single" w:sz="4" w:space="0" w:color="auto"/>
              <w:right w:val="single" w:sz="4" w:space="0" w:color="auto"/>
            </w:tcBorders>
            <w:shd w:val="clear" w:color="auto" w:fill="auto"/>
            <w:noWrap/>
            <w:hideMark/>
          </w:tcPr>
          <w:p w:rsidR="008A3BC4" w:rsidRPr="000713BF" w:rsidRDefault="008A3BC4" w:rsidP="008A3BC4">
            <w:pPr>
              <w:jc w:val="center"/>
              <w:rPr>
                <w:color w:val="000000"/>
                <w:sz w:val="22"/>
                <w:szCs w:val="22"/>
              </w:rPr>
            </w:pPr>
          </w:p>
        </w:tc>
        <w:tc>
          <w:tcPr>
            <w:tcW w:w="992" w:type="dxa"/>
            <w:tcBorders>
              <w:top w:val="nil"/>
              <w:left w:val="nil"/>
              <w:bottom w:val="single" w:sz="4" w:space="0" w:color="auto"/>
              <w:right w:val="single" w:sz="4" w:space="0" w:color="auto"/>
            </w:tcBorders>
            <w:shd w:val="clear" w:color="auto" w:fill="auto"/>
            <w:noWrap/>
            <w:hideMark/>
          </w:tcPr>
          <w:p w:rsidR="008A3BC4" w:rsidRPr="000713BF" w:rsidRDefault="008A3BC4" w:rsidP="008A3BC4">
            <w:pPr>
              <w:jc w:val="center"/>
              <w:rPr>
                <w:color w:val="000000"/>
                <w:sz w:val="22"/>
                <w:szCs w:val="22"/>
              </w:rPr>
            </w:pPr>
          </w:p>
        </w:tc>
        <w:tc>
          <w:tcPr>
            <w:tcW w:w="851" w:type="dxa"/>
            <w:tcBorders>
              <w:top w:val="nil"/>
              <w:left w:val="nil"/>
              <w:bottom w:val="single" w:sz="4" w:space="0" w:color="auto"/>
              <w:right w:val="single" w:sz="4" w:space="0" w:color="auto"/>
            </w:tcBorders>
            <w:shd w:val="clear" w:color="auto" w:fill="auto"/>
            <w:noWrap/>
            <w:hideMark/>
          </w:tcPr>
          <w:p w:rsidR="008A3BC4" w:rsidRPr="000713BF" w:rsidRDefault="008A3BC4" w:rsidP="008A3BC4">
            <w:pPr>
              <w:jc w:val="center"/>
              <w:rPr>
                <w:color w:val="000000"/>
                <w:sz w:val="22"/>
                <w:szCs w:val="22"/>
              </w:rPr>
            </w:pPr>
          </w:p>
        </w:tc>
        <w:tc>
          <w:tcPr>
            <w:tcW w:w="850" w:type="dxa"/>
            <w:tcBorders>
              <w:top w:val="nil"/>
              <w:left w:val="nil"/>
              <w:bottom w:val="single" w:sz="4" w:space="0" w:color="auto"/>
              <w:right w:val="single" w:sz="4" w:space="0" w:color="auto"/>
            </w:tcBorders>
            <w:shd w:val="clear" w:color="auto" w:fill="auto"/>
            <w:noWrap/>
            <w:hideMark/>
          </w:tcPr>
          <w:p w:rsidR="008A3BC4" w:rsidRPr="000713BF" w:rsidRDefault="008A3BC4" w:rsidP="008A3BC4">
            <w:pPr>
              <w:jc w:val="center"/>
              <w:rPr>
                <w:color w:val="000000"/>
                <w:sz w:val="22"/>
                <w:szCs w:val="22"/>
              </w:rPr>
            </w:pPr>
          </w:p>
        </w:tc>
        <w:tc>
          <w:tcPr>
            <w:tcW w:w="992" w:type="dxa"/>
            <w:tcBorders>
              <w:top w:val="nil"/>
              <w:left w:val="nil"/>
              <w:bottom w:val="single" w:sz="4" w:space="0" w:color="auto"/>
              <w:right w:val="single" w:sz="4" w:space="0" w:color="auto"/>
            </w:tcBorders>
            <w:shd w:val="clear" w:color="auto" w:fill="auto"/>
            <w:noWrap/>
            <w:hideMark/>
          </w:tcPr>
          <w:p w:rsidR="008A3BC4" w:rsidRPr="000713BF" w:rsidRDefault="008A3BC4" w:rsidP="008A3BC4">
            <w:pPr>
              <w:jc w:val="center"/>
              <w:rPr>
                <w:color w:val="000000"/>
                <w:sz w:val="22"/>
                <w:szCs w:val="22"/>
              </w:rPr>
            </w:pPr>
          </w:p>
        </w:tc>
        <w:tc>
          <w:tcPr>
            <w:tcW w:w="851" w:type="dxa"/>
            <w:tcBorders>
              <w:top w:val="nil"/>
              <w:left w:val="nil"/>
              <w:bottom w:val="single" w:sz="4" w:space="0" w:color="auto"/>
              <w:right w:val="single" w:sz="4" w:space="0" w:color="auto"/>
            </w:tcBorders>
            <w:shd w:val="clear" w:color="auto" w:fill="auto"/>
            <w:noWrap/>
            <w:hideMark/>
          </w:tcPr>
          <w:p w:rsidR="008A3BC4" w:rsidRPr="000713BF" w:rsidRDefault="008A3BC4" w:rsidP="008A3BC4">
            <w:pPr>
              <w:jc w:val="center"/>
              <w:rPr>
                <w:color w:val="000000"/>
                <w:sz w:val="22"/>
                <w:szCs w:val="22"/>
              </w:rPr>
            </w:pPr>
          </w:p>
        </w:tc>
        <w:tc>
          <w:tcPr>
            <w:tcW w:w="992" w:type="dxa"/>
            <w:tcBorders>
              <w:top w:val="nil"/>
              <w:left w:val="nil"/>
              <w:bottom w:val="single" w:sz="4" w:space="0" w:color="auto"/>
              <w:right w:val="single" w:sz="4" w:space="0" w:color="auto"/>
            </w:tcBorders>
            <w:shd w:val="clear" w:color="auto" w:fill="auto"/>
            <w:noWrap/>
            <w:hideMark/>
          </w:tcPr>
          <w:p w:rsidR="008A3BC4" w:rsidRPr="000713BF" w:rsidRDefault="008A3BC4" w:rsidP="008A3BC4">
            <w:pPr>
              <w:jc w:val="center"/>
              <w:rPr>
                <w:color w:val="000000"/>
                <w:sz w:val="22"/>
                <w:szCs w:val="22"/>
              </w:rPr>
            </w:pPr>
          </w:p>
        </w:tc>
        <w:tc>
          <w:tcPr>
            <w:tcW w:w="851" w:type="dxa"/>
            <w:tcBorders>
              <w:top w:val="nil"/>
              <w:left w:val="nil"/>
              <w:bottom w:val="single" w:sz="4" w:space="0" w:color="auto"/>
              <w:right w:val="single" w:sz="4" w:space="0" w:color="auto"/>
            </w:tcBorders>
            <w:shd w:val="clear" w:color="auto" w:fill="auto"/>
            <w:noWrap/>
            <w:hideMark/>
          </w:tcPr>
          <w:p w:rsidR="008A3BC4" w:rsidRPr="000713BF" w:rsidRDefault="008A3BC4" w:rsidP="008A3BC4">
            <w:pPr>
              <w:jc w:val="center"/>
              <w:rPr>
                <w:color w:val="000000"/>
                <w:sz w:val="22"/>
                <w:szCs w:val="22"/>
              </w:rPr>
            </w:pPr>
          </w:p>
        </w:tc>
        <w:tc>
          <w:tcPr>
            <w:tcW w:w="992" w:type="dxa"/>
            <w:tcBorders>
              <w:top w:val="nil"/>
              <w:left w:val="nil"/>
              <w:bottom w:val="single" w:sz="4" w:space="0" w:color="auto"/>
              <w:right w:val="single" w:sz="4" w:space="0" w:color="auto"/>
            </w:tcBorders>
            <w:shd w:val="clear" w:color="auto" w:fill="auto"/>
          </w:tcPr>
          <w:p w:rsidR="008A3BC4" w:rsidRPr="000713BF" w:rsidRDefault="008A3BC4" w:rsidP="008A3BC4">
            <w:pPr>
              <w:jc w:val="center"/>
              <w:rPr>
                <w:color w:val="000000"/>
                <w:sz w:val="22"/>
                <w:szCs w:val="22"/>
              </w:rPr>
            </w:pPr>
          </w:p>
        </w:tc>
      </w:tr>
      <w:tr w:rsidR="008A3BC4" w:rsidRPr="000713BF" w:rsidTr="008A3BC4">
        <w:trPr>
          <w:trHeight w:val="359"/>
        </w:trPr>
        <w:tc>
          <w:tcPr>
            <w:tcW w:w="1572" w:type="dxa"/>
            <w:vMerge/>
            <w:tcBorders>
              <w:top w:val="nil"/>
              <w:left w:val="single" w:sz="4" w:space="0" w:color="auto"/>
              <w:bottom w:val="single" w:sz="4" w:space="0" w:color="000000"/>
              <w:right w:val="single" w:sz="4" w:space="0" w:color="auto"/>
            </w:tcBorders>
            <w:vAlign w:val="center"/>
            <w:hideMark/>
          </w:tcPr>
          <w:p w:rsidR="008A3BC4" w:rsidRPr="000713BF" w:rsidRDefault="008A3BC4" w:rsidP="008A3BC4">
            <w:pPr>
              <w:rPr>
                <w:color w:val="000000"/>
              </w:rPr>
            </w:pPr>
          </w:p>
        </w:tc>
        <w:tc>
          <w:tcPr>
            <w:tcW w:w="1275" w:type="dxa"/>
            <w:tcBorders>
              <w:top w:val="nil"/>
              <w:left w:val="nil"/>
              <w:bottom w:val="nil"/>
              <w:right w:val="single" w:sz="4" w:space="0" w:color="auto"/>
            </w:tcBorders>
            <w:shd w:val="clear" w:color="auto" w:fill="auto"/>
            <w:hideMark/>
          </w:tcPr>
          <w:p w:rsidR="008A3BC4" w:rsidRPr="000713BF" w:rsidRDefault="008A3BC4" w:rsidP="008A3BC4">
            <w:pPr>
              <w:rPr>
                <w:color w:val="000000"/>
              </w:rPr>
            </w:pPr>
            <w:r w:rsidRPr="000713BF">
              <w:rPr>
                <w:color w:val="000000"/>
                <w:kern w:val="2"/>
              </w:rPr>
              <w:t>федерального бюджета</w:t>
            </w:r>
          </w:p>
        </w:tc>
        <w:tc>
          <w:tcPr>
            <w:tcW w:w="993" w:type="dxa"/>
            <w:tcBorders>
              <w:top w:val="nil"/>
              <w:left w:val="nil"/>
              <w:bottom w:val="single" w:sz="4" w:space="0" w:color="auto"/>
              <w:right w:val="single" w:sz="4" w:space="0" w:color="auto"/>
            </w:tcBorders>
            <w:shd w:val="clear" w:color="auto" w:fill="auto"/>
            <w:noWrap/>
            <w:hideMark/>
          </w:tcPr>
          <w:p w:rsidR="008A3BC4" w:rsidRPr="000713BF" w:rsidRDefault="008A3BC4" w:rsidP="008A3BC4">
            <w:pPr>
              <w:jc w:val="center"/>
              <w:rPr>
                <w:kern w:val="2"/>
              </w:rPr>
            </w:pPr>
            <w:r w:rsidRPr="000713BF">
              <w:rPr>
                <w:kern w:val="2"/>
              </w:rPr>
              <w:t>–</w:t>
            </w:r>
          </w:p>
        </w:tc>
        <w:tc>
          <w:tcPr>
            <w:tcW w:w="992" w:type="dxa"/>
            <w:tcBorders>
              <w:top w:val="nil"/>
              <w:left w:val="nil"/>
              <w:bottom w:val="single" w:sz="4" w:space="0" w:color="auto"/>
              <w:right w:val="single" w:sz="4" w:space="0" w:color="auto"/>
            </w:tcBorders>
            <w:shd w:val="clear" w:color="auto" w:fill="auto"/>
            <w:noWrap/>
            <w:hideMark/>
          </w:tcPr>
          <w:p w:rsidR="008A3BC4" w:rsidRPr="000713BF" w:rsidRDefault="008A3BC4" w:rsidP="008A3BC4">
            <w:pPr>
              <w:autoSpaceDE w:val="0"/>
              <w:autoSpaceDN w:val="0"/>
              <w:adjustRightInd w:val="0"/>
              <w:jc w:val="center"/>
              <w:rPr>
                <w:kern w:val="2"/>
              </w:rPr>
            </w:pPr>
            <w:r w:rsidRPr="000713BF">
              <w:rPr>
                <w:kern w:val="2"/>
              </w:rPr>
              <w:t>–</w:t>
            </w:r>
          </w:p>
        </w:tc>
        <w:tc>
          <w:tcPr>
            <w:tcW w:w="992" w:type="dxa"/>
            <w:tcBorders>
              <w:top w:val="nil"/>
              <w:left w:val="nil"/>
              <w:bottom w:val="single" w:sz="4" w:space="0" w:color="auto"/>
              <w:right w:val="single" w:sz="4" w:space="0" w:color="auto"/>
            </w:tcBorders>
            <w:shd w:val="clear" w:color="auto" w:fill="auto"/>
            <w:noWrap/>
            <w:hideMark/>
          </w:tcPr>
          <w:p w:rsidR="008A3BC4" w:rsidRPr="000713BF" w:rsidRDefault="008A3BC4" w:rsidP="008A3BC4">
            <w:pPr>
              <w:autoSpaceDE w:val="0"/>
              <w:autoSpaceDN w:val="0"/>
              <w:adjustRightInd w:val="0"/>
              <w:jc w:val="center"/>
              <w:rPr>
                <w:kern w:val="2"/>
              </w:rPr>
            </w:pPr>
            <w:r w:rsidRPr="000713BF">
              <w:rPr>
                <w:kern w:val="2"/>
              </w:rPr>
              <w:t>–</w:t>
            </w:r>
          </w:p>
        </w:tc>
        <w:tc>
          <w:tcPr>
            <w:tcW w:w="851" w:type="dxa"/>
            <w:tcBorders>
              <w:top w:val="nil"/>
              <w:left w:val="nil"/>
              <w:bottom w:val="single" w:sz="4" w:space="0" w:color="auto"/>
              <w:right w:val="single" w:sz="4" w:space="0" w:color="auto"/>
            </w:tcBorders>
            <w:shd w:val="clear" w:color="auto" w:fill="auto"/>
            <w:noWrap/>
            <w:hideMark/>
          </w:tcPr>
          <w:p w:rsidR="008A3BC4" w:rsidRPr="000713BF" w:rsidRDefault="008A3BC4" w:rsidP="008A3BC4">
            <w:pPr>
              <w:autoSpaceDE w:val="0"/>
              <w:autoSpaceDN w:val="0"/>
              <w:adjustRightInd w:val="0"/>
              <w:jc w:val="center"/>
              <w:rPr>
                <w:kern w:val="2"/>
              </w:rPr>
            </w:pPr>
            <w:r w:rsidRPr="000713BF">
              <w:rPr>
                <w:kern w:val="2"/>
              </w:rPr>
              <w:t>–</w:t>
            </w:r>
          </w:p>
        </w:tc>
        <w:tc>
          <w:tcPr>
            <w:tcW w:w="992" w:type="dxa"/>
            <w:tcBorders>
              <w:top w:val="nil"/>
              <w:left w:val="nil"/>
              <w:bottom w:val="single" w:sz="4" w:space="0" w:color="auto"/>
              <w:right w:val="single" w:sz="4" w:space="0" w:color="auto"/>
            </w:tcBorders>
            <w:shd w:val="clear" w:color="auto" w:fill="auto"/>
            <w:noWrap/>
            <w:hideMark/>
          </w:tcPr>
          <w:p w:rsidR="008A3BC4" w:rsidRPr="000713BF" w:rsidRDefault="008A3BC4" w:rsidP="008A3BC4">
            <w:pPr>
              <w:autoSpaceDE w:val="0"/>
              <w:autoSpaceDN w:val="0"/>
              <w:adjustRightInd w:val="0"/>
              <w:jc w:val="center"/>
              <w:rPr>
                <w:kern w:val="2"/>
              </w:rPr>
            </w:pPr>
            <w:r w:rsidRPr="000713BF">
              <w:rPr>
                <w:kern w:val="2"/>
              </w:rPr>
              <w:t>–</w:t>
            </w:r>
          </w:p>
        </w:tc>
        <w:tc>
          <w:tcPr>
            <w:tcW w:w="992" w:type="dxa"/>
            <w:tcBorders>
              <w:top w:val="nil"/>
              <w:left w:val="nil"/>
              <w:bottom w:val="single" w:sz="4" w:space="0" w:color="auto"/>
              <w:right w:val="single" w:sz="4" w:space="0" w:color="auto"/>
            </w:tcBorders>
            <w:shd w:val="clear" w:color="auto" w:fill="auto"/>
            <w:noWrap/>
            <w:hideMark/>
          </w:tcPr>
          <w:p w:rsidR="008A3BC4" w:rsidRPr="000713BF" w:rsidRDefault="008A3BC4" w:rsidP="008A3BC4">
            <w:pPr>
              <w:autoSpaceDE w:val="0"/>
              <w:autoSpaceDN w:val="0"/>
              <w:adjustRightInd w:val="0"/>
              <w:jc w:val="center"/>
              <w:rPr>
                <w:kern w:val="2"/>
              </w:rPr>
            </w:pPr>
            <w:r w:rsidRPr="000713BF">
              <w:rPr>
                <w:kern w:val="2"/>
              </w:rPr>
              <w:t>–</w:t>
            </w:r>
          </w:p>
        </w:tc>
        <w:tc>
          <w:tcPr>
            <w:tcW w:w="851" w:type="dxa"/>
            <w:tcBorders>
              <w:top w:val="nil"/>
              <w:left w:val="nil"/>
              <w:bottom w:val="single" w:sz="4" w:space="0" w:color="auto"/>
              <w:right w:val="single" w:sz="4" w:space="0" w:color="auto"/>
            </w:tcBorders>
            <w:shd w:val="clear" w:color="auto" w:fill="auto"/>
            <w:noWrap/>
            <w:hideMark/>
          </w:tcPr>
          <w:p w:rsidR="008A3BC4" w:rsidRPr="000713BF" w:rsidRDefault="008A3BC4" w:rsidP="008A3BC4">
            <w:pPr>
              <w:autoSpaceDE w:val="0"/>
              <w:autoSpaceDN w:val="0"/>
              <w:adjustRightInd w:val="0"/>
              <w:jc w:val="center"/>
              <w:rPr>
                <w:kern w:val="2"/>
              </w:rPr>
            </w:pPr>
            <w:r w:rsidRPr="000713BF">
              <w:rPr>
                <w:kern w:val="2"/>
              </w:rPr>
              <w:t>–</w:t>
            </w:r>
          </w:p>
        </w:tc>
        <w:tc>
          <w:tcPr>
            <w:tcW w:w="850" w:type="dxa"/>
            <w:tcBorders>
              <w:top w:val="nil"/>
              <w:left w:val="nil"/>
              <w:bottom w:val="single" w:sz="4" w:space="0" w:color="auto"/>
              <w:right w:val="single" w:sz="4" w:space="0" w:color="auto"/>
            </w:tcBorders>
            <w:shd w:val="clear" w:color="auto" w:fill="auto"/>
            <w:noWrap/>
            <w:hideMark/>
          </w:tcPr>
          <w:p w:rsidR="008A3BC4" w:rsidRPr="000713BF" w:rsidRDefault="008A3BC4" w:rsidP="008A3BC4">
            <w:pPr>
              <w:autoSpaceDE w:val="0"/>
              <w:autoSpaceDN w:val="0"/>
              <w:adjustRightInd w:val="0"/>
              <w:jc w:val="center"/>
              <w:rPr>
                <w:kern w:val="2"/>
              </w:rPr>
            </w:pPr>
            <w:r w:rsidRPr="000713BF">
              <w:rPr>
                <w:kern w:val="2"/>
              </w:rPr>
              <w:t>–</w:t>
            </w:r>
          </w:p>
        </w:tc>
        <w:tc>
          <w:tcPr>
            <w:tcW w:w="992" w:type="dxa"/>
            <w:tcBorders>
              <w:top w:val="nil"/>
              <w:left w:val="nil"/>
              <w:bottom w:val="single" w:sz="4" w:space="0" w:color="auto"/>
              <w:right w:val="single" w:sz="4" w:space="0" w:color="auto"/>
            </w:tcBorders>
            <w:shd w:val="clear" w:color="auto" w:fill="auto"/>
            <w:noWrap/>
            <w:hideMark/>
          </w:tcPr>
          <w:p w:rsidR="008A3BC4" w:rsidRPr="000713BF" w:rsidRDefault="008A3BC4" w:rsidP="008A3BC4">
            <w:pPr>
              <w:jc w:val="center"/>
              <w:rPr>
                <w:kern w:val="2"/>
              </w:rPr>
            </w:pPr>
            <w:r w:rsidRPr="000713BF">
              <w:rPr>
                <w:kern w:val="2"/>
              </w:rPr>
              <w:t>–</w:t>
            </w:r>
          </w:p>
        </w:tc>
        <w:tc>
          <w:tcPr>
            <w:tcW w:w="851" w:type="dxa"/>
            <w:tcBorders>
              <w:top w:val="nil"/>
              <w:left w:val="nil"/>
              <w:bottom w:val="single" w:sz="4" w:space="0" w:color="auto"/>
              <w:right w:val="single" w:sz="4" w:space="0" w:color="auto"/>
            </w:tcBorders>
            <w:shd w:val="clear" w:color="auto" w:fill="auto"/>
            <w:noWrap/>
            <w:hideMark/>
          </w:tcPr>
          <w:p w:rsidR="008A3BC4" w:rsidRPr="000713BF" w:rsidRDefault="008A3BC4" w:rsidP="008A3BC4">
            <w:pPr>
              <w:autoSpaceDE w:val="0"/>
              <w:autoSpaceDN w:val="0"/>
              <w:adjustRightInd w:val="0"/>
              <w:jc w:val="center"/>
              <w:rPr>
                <w:kern w:val="2"/>
              </w:rPr>
            </w:pPr>
            <w:r w:rsidRPr="000713BF">
              <w:rPr>
                <w:kern w:val="2"/>
              </w:rPr>
              <w:t>–</w:t>
            </w:r>
          </w:p>
        </w:tc>
        <w:tc>
          <w:tcPr>
            <w:tcW w:w="992" w:type="dxa"/>
            <w:tcBorders>
              <w:top w:val="nil"/>
              <w:left w:val="nil"/>
              <w:bottom w:val="single" w:sz="4" w:space="0" w:color="auto"/>
              <w:right w:val="single" w:sz="4" w:space="0" w:color="auto"/>
            </w:tcBorders>
            <w:shd w:val="clear" w:color="auto" w:fill="auto"/>
            <w:noWrap/>
            <w:hideMark/>
          </w:tcPr>
          <w:p w:rsidR="008A3BC4" w:rsidRPr="000713BF" w:rsidRDefault="008A3BC4" w:rsidP="008A3BC4">
            <w:pPr>
              <w:autoSpaceDE w:val="0"/>
              <w:autoSpaceDN w:val="0"/>
              <w:adjustRightInd w:val="0"/>
              <w:jc w:val="center"/>
              <w:rPr>
                <w:kern w:val="2"/>
              </w:rPr>
            </w:pPr>
            <w:r w:rsidRPr="000713BF">
              <w:rPr>
                <w:kern w:val="2"/>
              </w:rPr>
              <w:t>–</w:t>
            </w:r>
          </w:p>
        </w:tc>
        <w:tc>
          <w:tcPr>
            <w:tcW w:w="851" w:type="dxa"/>
            <w:tcBorders>
              <w:top w:val="nil"/>
              <w:left w:val="nil"/>
              <w:bottom w:val="single" w:sz="4" w:space="0" w:color="auto"/>
              <w:right w:val="single" w:sz="4" w:space="0" w:color="auto"/>
            </w:tcBorders>
            <w:shd w:val="clear" w:color="auto" w:fill="auto"/>
            <w:noWrap/>
            <w:hideMark/>
          </w:tcPr>
          <w:p w:rsidR="008A3BC4" w:rsidRPr="000713BF" w:rsidRDefault="008A3BC4" w:rsidP="008A3BC4">
            <w:pPr>
              <w:autoSpaceDE w:val="0"/>
              <w:autoSpaceDN w:val="0"/>
              <w:adjustRightInd w:val="0"/>
              <w:jc w:val="center"/>
              <w:rPr>
                <w:kern w:val="2"/>
              </w:rPr>
            </w:pPr>
            <w:r w:rsidRPr="000713BF">
              <w:rPr>
                <w:kern w:val="2"/>
              </w:rPr>
              <w:t>–</w:t>
            </w:r>
          </w:p>
        </w:tc>
        <w:tc>
          <w:tcPr>
            <w:tcW w:w="992" w:type="dxa"/>
            <w:tcBorders>
              <w:top w:val="nil"/>
              <w:left w:val="nil"/>
              <w:bottom w:val="single" w:sz="4" w:space="0" w:color="auto"/>
              <w:right w:val="single" w:sz="4" w:space="0" w:color="auto"/>
            </w:tcBorders>
            <w:shd w:val="clear" w:color="auto" w:fill="auto"/>
          </w:tcPr>
          <w:p w:rsidR="008A3BC4" w:rsidRPr="000713BF" w:rsidRDefault="008A3BC4" w:rsidP="008A3BC4">
            <w:pPr>
              <w:jc w:val="center"/>
              <w:rPr>
                <w:kern w:val="2"/>
              </w:rPr>
            </w:pPr>
            <w:r w:rsidRPr="000713BF">
              <w:rPr>
                <w:kern w:val="2"/>
              </w:rPr>
              <w:t>–</w:t>
            </w:r>
          </w:p>
        </w:tc>
      </w:tr>
      <w:tr w:rsidR="008A3BC4" w:rsidRPr="000713BF" w:rsidTr="008A3BC4">
        <w:trPr>
          <w:trHeight w:val="276"/>
        </w:trPr>
        <w:tc>
          <w:tcPr>
            <w:tcW w:w="1572" w:type="dxa"/>
            <w:vMerge/>
            <w:tcBorders>
              <w:top w:val="nil"/>
              <w:left w:val="single" w:sz="4" w:space="0" w:color="auto"/>
              <w:bottom w:val="single" w:sz="4" w:space="0" w:color="000000"/>
              <w:right w:val="single" w:sz="4" w:space="0" w:color="auto"/>
            </w:tcBorders>
            <w:vAlign w:val="center"/>
            <w:hideMark/>
          </w:tcPr>
          <w:p w:rsidR="008A3BC4" w:rsidRPr="000713BF" w:rsidRDefault="008A3BC4" w:rsidP="008A3BC4">
            <w:pPr>
              <w:rPr>
                <w:color w:val="000000"/>
              </w:rPr>
            </w:pPr>
          </w:p>
        </w:tc>
        <w:tc>
          <w:tcPr>
            <w:tcW w:w="1275" w:type="dxa"/>
            <w:tcBorders>
              <w:top w:val="single" w:sz="4" w:space="0" w:color="auto"/>
              <w:left w:val="nil"/>
              <w:bottom w:val="single" w:sz="4" w:space="0" w:color="auto"/>
              <w:right w:val="single" w:sz="4" w:space="0" w:color="auto"/>
            </w:tcBorders>
            <w:shd w:val="clear" w:color="auto" w:fill="auto"/>
            <w:hideMark/>
          </w:tcPr>
          <w:p w:rsidR="008A3BC4" w:rsidRPr="000713BF" w:rsidRDefault="008A3BC4" w:rsidP="008A3BC4">
            <w:pPr>
              <w:rPr>
                <w:color w:val="000000"/>
              </w:rPr>
            </w:pPr>
            <w:r w:rsidRPr="000713BF">
              <w:rPr>
                <w:color w:val="000000"/>
                <w:kern w:val="2"/>
              </w:rPr>
              <w:t>местный бюджет</w:t>
            </w:r>
          </w:p>
        </w:tc>
        <w:tc>
          <w:tcPr>
            <w:tcW w:w="993" w:type="dxa"/>
            <w:tcBorders>
              <w:top w:val="nil"/>
              <w:left w:val="nil"/>
              <w:bottom w:val="single" w:sz="4" w:space="0" w:color="auto"/>
              <w:right w:val="single" w:sz="4" w:space="0" w:color="auto"/>
            </w:tcBorders>
            <w:shd w:val="clear" w:color="auto" w:fill="auto"/>
            <w:noWrap/>
            <w:hideMark/>
          </w:tcPr>
          <w:p w:rsidR="008A3BC4" w:rsidRPr="004C07AA" w:rsidRDefault="008A3BC4" w:rsidP="008A3BC4">
            <w:pPr>
              <w:jc w:val="center"/>
            </w:pPr>
            <w:r>
              <w:t>24705,6</w:t>
            </w:r>
          </w:p>
        </w:tc>
        <w:tc>
          <w:tcPr>
            <w:tcW w:w="992" w:type="dxa"/>
            <w:tcBorders>
              <w:top w:val="nil"/>
              <w:left w:val="nil"/>
              <w:bottom w:val="single" w:sz="4" w:space="0" w:color="auto"/>
              <w:right w:val="single" w:sz="4" w:space="0" w:color="auto"/>
            </w:tcBorders>
            <w:shd w:val="clear" w:color="auto" w:fill="auto"/>
            <w:noWrap/>
            <w:hideMark/>
          </w:tcPr>
          <w:p w:rsidR="008A3BC4" w:rsidRPr="004C07AA" w:rsidRDefault="008A3BC4" w:rsidP="008A3BC4">
            <w:pPr>
              <w:jc w:val="center"/>
            </w:pPr>
            <w:r>
              <w:t>2129,0</w:t>
            </w:r>
          </w:p>
        </w:tc>
        <w:tc>
          <w:tcPr>
            <w:tcW w:w="992" w:type="dxa"/>
            <w:tcBorders>
              <w:top w:val="nil"/>
              <w:left w:val="nil"/>
              <w:bottom w:val="single" w:sz="4" w:space="0" w:color="auto"/>
              <w:right w:val="single" w:sz="4" w:space="0" w:color="auto"/>
            </w:tcBorders>
            <w:shd w:val="clear" w:color="auto" w:fill="auto"/>
            <w:noWrap/>
            <w:hideMark/>
          </w:tcPr>
          <w:p w:rsidR="008A3BC4" w:rsidRPr="004C07AA" w:rsidRDefault="008A3BC4" w:rsidP="008A3BC4">
            <w:pPr>
              <w:jc w:val="center"/>
            </w:pPr>
            <w:r>
              <w:t>2176,3</w:t>
            </w:r>
          </w:p>
        </w:tc>
        <w:tc>
          <w:tcPr>
            <w:tcW w:w="851" w:type="dxa"/>
            <w:tcBorders>
              <w:top w:val="nil"/>
              <w:left w:val="nil"/>
              <w:bottom w:val="single" w:sz="4" w:space="0" w:color="auto"/>
              <w:right w:val="single" w:sz="4" w:space="0" w:color="auto"/>
            </w:tcBorders>
            <w:shd w:val="clear" w:color="auto" w:fill="auto"/>
            <w:noWrap/>
            <w:hideMark/>
          </w:tcPr>
          <w:p w:rsidR="008A3BC4" w:rsidRPr="004C07AA" w:rsidRDefault="008A3BC4" w:rsidP="008A3BC4">
            <w:pPr>
              <w:jc w:val="center"/>
            </w:pPr>
            <w:r>
              <w:t>2059,7</w:t>
            </w:r>
          </w:p>
        </w:tc>
        <w:tc>
          <w:tcPr>
            <w:tcW w:w="992" w:type="dxa"/>
            <w:tcBorders>
              <w:top w:val="nil"/>
              <w:left w:val="nil"/>
              <w:bottom w:val="single" w:sz="4" w:space="0" w:color="auto"/>
              <w:right w:val="single" w:sz="4" w:space="0" w:color="auto"/>
            </w:tcBorders>
            <w:shd w:val="clear" w:color="auto" w:fill="auto"/>
            <w:noWrap/>
            <w:hideMark/>
          </w:tcPr>
          <w:p w:rsidR="008A3BC4" w:rsidRPr="004C07AA" w:rsidRDefault="008A3BC4" w:rsidP="008A3BC4">
            <w:pPr>
              <w:jc w:val="center"/>
            </w:pPr>
            <w:r>
              <w:t>2258,2</w:t>
            </w:r>
          </w:p>
        </w:tc>
        <w:tc>
          <w:tcPr>
            <w:tcW w:w="992" w:type="dxa"/>
            <w:tcBorders>
              <w:top w:val="nil"/>
              <w:left w:val="nil"/>
              <w:bottom w:val="single" w:sz="4" w:space="0" w:color="auto"/>
              <w:right w:val="single" w:sz="4" w:space="0" w:color="auto"/>
            </w:tcBorders>
            <w:shd w:val="clear" w:color="auto" w:fill="auto"/>
            <w:noWrap/>
            <w:hideMark/>
          </w:tcPr>
          <w:p w:rsidR="008A3BC4" w:rsidRPr="004C07AA" w:rsidRDefault="008A3BC4" w:rsidP="008A3BC4">
            <w:pPr>
              <w:jc w:val="center"/>
            </w:pPr>
            <w:r w:rsidRPr="004C07AA">
              <w:t>2010,3</w:t>
            </w:r>
          </w:p>
        </w:tc>
        <w:tc>
          <w:tcPr>
            <w:tcW w:w="851" w:type="dxa"/>
            <w:tcBorders>
              <w:top w:val="nil"/>
              <w:left w:val="nil"/>
              <w:bottom w:val="single" w:sz="4" w:space="0" w:color="auto"/>
              <w:right w:val="single" w:sz="4" w:space="0" w:color="auto"/>
            </w:tcBorders>
            <w:shd w:val="clear" w:color="auto" w:fill="auto"/>
            <w:noWrap/>
            <w:hideMark/>
          </w:tcPr>
          <w:p w:rsidR="008A3BC4" w:rsidRPr="004C07AA" w:rsidRDefault="008A3BC4" w:rsidP="008A3BC4">
            <w:pPr>
              <w:jc w:val="center"/>
            </w:pPr>
            <w:r w:rsidRPr="004C07AA">
              <w:t>2010,3</w:t>
            </w:r>
          </w:p>
        </w:tc>
        <w:tc>
          <w:tcPr>
            <w:tcW w:w="850" w:type="dxa"/>
            <w:tcBorders>
              <w:top w:val="nil"/>
              <w:left w:val="nil"/>
              <w:bottom w:val="single" w:sz="4" w:space="0" w:color="auto"/>
              <w:right w:val="single" w:sz="4" w:space="0" w:color="auto"/>
            </w:tcBorders>
            <w:shd w:val="clear" w:color="auto" w:fill="auto"/>
            <w:noWrap/>
            <w:hideMark/>
          </w:tcPr>
          <w:p w:rsidR="008A3BC4" w:rsidRPr="004C07AA" w:rsidRDefault="008A3BC4" w:rsidP="008A3BC4">
            <w:pPr>
              <w:jc w:val="center"/>
            </w:pPr>
            <w:r w:rsidRPr="004C07AA">
              <w:t>2010,3</w:t>
            </w:r>
          </w:p>
        </w:tc>
        <w:tc>
          <w:tcPr>
            <w:tcW w:w="992" w:type="dxa"/>
            <w:tcBorders>
              <w:top w:val="nil"/>
              <w:left w:val="nil"/>
              <w:bottom w:val="single" w:sz="4" w:space="0" w:color="auto"/>
              <w:right w:val="single" w:sz="4" w:space="0" w:color="auto"/>
            </w:tcBorders>
            <w:shd w:val="clear" w:color="auto" w:fill="auto"/>
            <w:noWrap/>
            <w:hideMark/>
          </w:tcPr>
          <w:p w:rsidR="008A3BC4" w:rsidRPr="004C07AA" w:rsidRDefault="008A3BC4" w:rsidP="008A3BC4">
            <w:pPr>
              <w:jc w:val="center"/>
            </w:pPr>
            <w:r w:rsidRPr="004C07AA">
              <w:t>2010,3</w:t>
            </w:r>
          </w:p>
        </w:tc>
        <w:tc>
          <w:tcPr>
            <w:tcW w:w="851" w:type="dxa"/>
            <w:tcBorders>
              <w:top w:val="nil"/>
              <w:left w:val="nil"/>
              <w:bottom w:val="single" w:sz="4" w:space="0" w:color="auto"/>
              <w:right w:val="single" w:sz="4" w:space="0" w:color="auto"/>
            </w:tcBorders>
            <w:shd w:val="clear" w:color="auto" w:fill="auto"/>
            <w:noWrap/>
            <w:hideMark/>
          </w:tcPr>
          <w:p w:rsidR="008A3BC4" w:rsidRPr="004C07AA" w:rsidRDefault="008A3BC4" w:rsidP="008A3BC4">
            <w:pPr>
              <w:jc w:val="center"/>
            </w:pPr>
            <w:r w:rsidRPr="004C07AA">
              <w:t>2010,3</w:t>
            </w:r>
          </w:p>
        </w:tc>
        <w:tc>
          <w:tcPr>
            <w:tcW w:w="992" w:type="dxa"/>
            <w:tcBorders>
              <w:top w:val="nil"/>
              <w:left w:val="nil"/>
              <w:bottom w:val="single" w:sz="4" w:space="0" w:color="auto"/>
              <w:right w:val="single" w:sz="4" w:space="0" w:color="auto"/>
            </w:tcBorders>
            <w:shd w:val="clear" w:color="auto" w:fill="auto"/>
            <w:noWrap/>
            <w:hideMark/>
          </w:tcPr>
          <w:p w:rsidR="008A3BC4" w:rsidRPr="004C07AA" w:rsidRDefault="008A3BC4" w:rsidP="008A3BC4">
            <w:pPr>
              <w:jc w:val="center"/>
            </w:pPr>
            <w:r w:rsidRPr="004C07AA">
              <w:t>2010,3</w:t>
            </w:r>
          </w:p>
        </w:tc>
        <w:tc>
          <w:tcPr>
            <w:tcW w:w="851" w:type="dxa"/>
            <w:tcBorders>
              <w:top w:val="nil"/>
              <w:left w:val="nil"/>
              <w:bottom w:val="single" w:sz="4" w:space="0" w:color="auto"/>
              <w:right w:val="single" w:sz="4" w:space="0" w:color="auto"/>
            </w:tcBorders>
            <w:shd w:val="clear" w:color="auto" w:fill="auto"/>
            <w:noWrap/>
            <w:hideMark/>
          </w:tcPr>
          <w:p w:rsidR="008A3BC4" w:rsidRDefault="008A3BC4" w:rsidP="008A3BC4">
            <w:pPr>
              <w:jc w:val="center"/>
            </w:pPr>
            <w:r w:rsidRPr="00427229">
              <w:rPr>
                <w:bCs/>
                <w:color w:val="000000"/>
                <w:sz w:val="22"/>
                <w:szCs w:val="22"/>
              </w:rPr>
              <w:t>2010,3</w:t>
            </w:r>
          </w:p>
        </w:tc>
        <w:tc>
          <w:tcPr>
            <w:tcW w:w="992" w:type="dxa"/>
            <w:tcBorders>
              <w:top w:val="nil"/>
              <w:left w:val="nil"/>
              <w:bottom w:val="single" w:sz="4" w:space="0" w:color="auto"/>
              <w:right w:val="single" w:sz="4" w:space="0" w:color="auto"/>
            </w:tcBorders>
            <w:shd w:val="clear" w:color="auto" w:fill="auto"/>
          </w:tcPr>
          <w:p w:rsidR="008A3BC4" w:rsidRDefault="008A3BC4" w:rsidP="008A3BC4">
            <w:pPr>
              <w:jc w:val="center"/>
            </w:pPr>
            <w:r w:rsidRPr="00427229">
              <w:rPr>
                <w:bCs/>
                <w:color w:val="000000"/>
                <w:sz w:val="22"/>
                <w:szCs w:val="22"/>
              </w:rPr>
              <w:t>2010,3</w:t>
            </w:r>
          </w:p>
        </w:tc>
      </w:tr>
      <w:tr w:rsidR="008A3BC4" w:rsidRPr="000713BF" w:rsidTr="008A3BC4">
        <w:trPr>
          <w:trHeight w:val="455"/>
        </w:trPr>
        <w:tc>
          <w:tcPr>
            <w:tcW w:w="1572" w:type="dxa"/>
            <w:vMerge/>
            <w:tcBorders>
              <w:top w:val="nil"/>
              <w:left w:val="single" w:sz="4" w:space="0" w:color="auto"/>
              <w:bottom w:val="single" w:sz="4" w:space="0" w:color="auto"/>
              <w:right w:val="single" w:sz="4" w:space="0" w:color="auto"/>
            </w:tcBorders>
            <w:vAlign w:val="center"/>
            <w:hideMark/>
          </w:tcPr>
          <w:p w:rsidR="008A3BC4" w:rsidRPr="000713BF" w:rsidRDefault="008A3BC4" w:rsidP="008A3BC4">
            <w:pPr>
              <w:rPr>
                <w:color w:val="000000"/>
              </w:rPr>
            </w:pPr>
          </w:p>
        </w:tc>
        <w:tc>
          <w:tcPr>
            <w:tcW w:w="1275" w:type="dxa"/>
            <w:tcBorders>
              <w:top w:val="nil"/>
              <w:left w:val="nil"/>
              <w:bottom w:val="single" w:sz="4" w:space="0" w:color="auto"/>
              <w:right w:val="single" w:sz="4" w:space="0" w:color="auto"/>
            </w:tcBorders>
            <w:shd w:val="clear" w:color="auto" w:fill="auto"/>
            <w:hideMark/>
          </w:tcPr>
          <w:p w:rsidR="008A3BC4" w:rsidRPr="000713BF" w:rsidRDefault="008A3BC4" w:rsidP="008A3BC4">
            <w:pPr>
              <w:rPr>
                <w:color w:val="000000"/>
              </w:rPr>
            </w:pPr>
            <w:r w:rsidRPr="000713BF">
              <w:rPr>
                <w:color w:val="000000"/>
                <w:kern w:val="2"/>
              </w:rPr>
              <w:t>внебюджетные источники</w:t>
            </w:r>
          </w:p>
        </w:tc>
        <w:tc>
          <w:tcPr>
            <w:tcW w:w="993" w:type="dxa"/>
            <w:tcBorders>
              <w:top w:val="nil"/>
              <w:left w:val="nil"/>
              <w:bottom w:val="single" w:sz="4" w:space="0" w:color="auto"/>
              <w:right w:val="single" w:sz="4" w:space="0" w:color="auto"/>
            </w:tcBorders>
            <w:shd w:val="clear" w:color="auto" w:fill="auto"/>
            <w:noWrap/>
            <w:hideMark/>
          </w:tcPr>
          <w:p w:rsidR="008A3BC4" w:rsidRPr="000713BF" w:rsidRDefault="008A3BC4" w:rsidP="008A3BC4">
            <w:pPr>
              <w:jc w:val="center"/>
              <w:rPr>
                <w:kern w:val="2"/>
              </w:rPr>
            </w:pPr>
            <w:r w:rsidRPr="000713BF">
              <w:rPr>
                <w:kern w:val="2"/>
              </w:rPr>
              <w:t>–</w:t>
            </w:r>
          </w:p>
        </w:tc>
        <w:tc>
          <w:tcPr>
            <w:tcW w:w="992" w:type="dxa"/>
            <w:tcBorders>
              <w:top w:val="nil"/>
              <w:left w:val="nil"/>
              <w:bottom w:val="single" w:sz="4" w:space="0" w:color="auto"/>
              <w:right w:val="single" w:sz="4" w:space="0" w:color="auto"/>
            </w:tcBorders>
            <w:shd w:val="clear" w:color="auto" w:fill="auto"/>
            <w:noWrap/>
            <w:hideMark/>
          </w:tcPr>
          <w:p w:rsidR="008A3BC4" w:rsidRPr="000713BF" w:rsidRDefault="008A3BC4" w:rsidP="008A3BC4">
            <w:pPr>
              <w:autoSpaceDE w:val="0"/>
              <w:autoSpaceDN w:val="0"/>
              <w:adjustRightInd w:val="0"/>
              <w:jc w:val="center"/>
              <w:rPr>
                <w:kern w:val="2"/>
              </w:rPr>
            </w:pPr>
            <w:r w:rsidRPr="000713BF">
              <w:rPr>
                <w:kern w:val="2"/>
              </w:rPr>
              <w:t>–</w:t>
            </w:r>
          </w:p>
        </w:tc>
        <w:tc>
          <w:tcPr>
            <w:tcW w:w="992" w:type="dxa"/>
            <w:tcBorders>
              <w:top w:val="nil"/>
              <w:left w:val="nil"/>
              <w:bottom w:val="single" w:sz="4" w:space="0" w:color="auto"/>
              <w:right w:val="single" w:sz="4" w:space="0" w:color="auto"/>
            </w:tcBorders>
            <w:shd w:val="clear" w:color="auto" w:fill="auto"/>
            <w:noWrap/>
            <w:hideMark/>
          </w:tcPr>
          <w:p w:rsidR="008A3BC4" w:rsidRPr="000713BF" w:rsidRDefault="008A3BC4" w:rsidP="008A3BC4">
            <w:pPr>
              <w:autoSpaceDE w:val="0"/>
              <w:autoSpaceDN w:val="0"/>
              <w:adjustRightInd w:val="0"/>
              <w:jc w:val="center"/>
              <w:rPr>
                <w:kern w:val="2"/>
              </w:rPr>
            </w:pPr>
            <w:r w:rsidRPr="000713BF">
              <w:rPr>
                <w:kern w:val="2"/>
              </w:rPr>
              <w:t>–</w:t>
            </w:r>
          </w:p>
        </w:tc>
        <w:tc>
          <w:tcPr>
            <w:tcW w:w="851" w:type="dxa"/>
            <w:tcBorders>
              <w:top w:val="nil"/>
              <w:left w:val="nil"/>
              <w:bottom w:val="single" w:sz="4" w:space="0" w:color="auto"/>
              <w:right w:val="single" w:sz="4" w:space="0" w:color="auto"/>
            </w:tcBorders>
            <w:shd w:val="clear" w:color="auto" w:fill="auto"/>
            <w:noWrap/>
            <w:hideMark/>
          </w:tcPr>
          <w:p w:rsidR="008A3BC4" w:rsidRPr="000713BF" w:rsidRDefault="008A3BC4" w:rsidP="008A3BC4">
            <w:pPr>
              <w:autoSpaceDE w:val="0"/>
              <w:autoSpaceDN w:val="0"/>
              <w:adjustRightInd w:val="0"/>
              <w:jc w:val="center"/>
              <w:rPr>
                <w:kern w:val="2"/>
              </w:rPr>
            </w:pPr>
            <w:r w:rsidRPr="000713BF">
              <w:rPr>
                <w:kern w:val="2"/>
              </w:rPr>
              <w:t>–</w:t>
            </w:r>
          </w:p>
        </w:tc>
        <w:tc>
          <w:tcPr>
            <w:tcW w:w="992" w:type="dxa"/>
            <w:tcBorders>
              <w:top w:val="nil"/>
              <w:left w:val="nil"/>
              <w:bottom w:val="single" w:sz="4" w:space="0" w:color="auto"/>
              <w:right w:val="single" w:sz="4" w:space="0" w:color="auto"/>
            </w:tcBorders>
            <w:shd w:val="clear" w:color="auto" w:fill="auto"/>
            <w:noWrap/>
            <w:hideMark/>
          </w:tcPr>
          <w:p w:rsidR="008A3BC4" w:rsidRPr="000713BF" w:rsidRDefault="008A3BC4" w:rsidP="008A3BC4">
            <w:pPr>
              <w:autoSpaceDE w:val="0"/>
              <w:autoSpaceDN w:val="0"/>
              <w:adjustRightInd w:val="0"/>
              <w:jc w:val="center"/>
              <w:rPr>
                <w:kern w:val="2"/>
              </w:rPr>
            </w:pPr>
            <w:r w:rsidRPr="000713BF">
              <w:rPr>
                <w:kern w:val="2"/>
              </w:rPr>
              <w:t>–</w:t>
            </w:r>
          </w:p>
        </w:tc>
        <w:tc>
          <w:tcPr>
            <w:tcW w:w="992" w:type="dxa"/>
            <w:tcBorders>
              <w:top w:val="nil"/>
              <w:left w:val="nil"/>
              <w:bottom w:val="single" w:sz="4" w:space="0" w:color="auto"/>
              <w:right w:val="single" w:sz="4" w:space="0" w:color="auto"/>
            </w:tcBorders>
            <w:shd w:val="clear" w:color="auto" w:fill="auto"/>
            <w:noWrap/>
            <w:hideMark/>
          </w:tcPr>
          <w:p w:rsidR="008A3BC4" w:rsidRPr="000713BF" w:rsidRDefault="008A3BC4" w:rsidP="008A3BC4">
            <w:pPr>
              <w:autoSpaceDE w:val="0"/>
              <w:autoSpaceDN w:val="0"/>
              <w:adjustRightInd w:val="0"/>
              <w:jc w:val="center"/>
              <w:rPr>
                <w:kern w:val="2"/>
              </w:rPr>
            </w:pPr>
            <w:r w:rsidRPr="000713BF">
              <w:rPr>
                <w:kern w:val="2"/>
              </w:rPr>
              <w:t>–</w:t>
            </w:r>
          </w:p>
        </w:tc>
        <w:tc>
          <w:tcPr>
            <w:tcW w:w="851" w:type="dxa"/>
            <w:tcBorders>
              <w:top w:val="nil"/>
              <w:left w:val="nil"/>
              <w:bottom w:val="single" w:sz="4" w:space="0" w:color="auto"/>
              <w:right w:val="single" w:sz="4" w:space="0" w:color="auto"/>
            </w:tcBorders>
            <w:shd w:val="clear" w:color="auto" w:fill="auto"/>
            <w:noWrap/>
            <w:hideMark/>
          </w:tcPr>
          <w:p w:rsidR="008A3BC4" w:rsidRPr="000713BF" w:rsidRDefault="008A3BC4" w:rsidP="008A3BC4">
            <w:pPr>
              <w:autoSpaceDE w:val="0"/>
              <w:autoSpaceDN w:val="0"/>
              <w:adjustRightInd w:val="0"/>
              <w:jc w:val="center"/>
              <w:rPr>
                <w:kern w:val="2"/>
              </w:rPr>
            </w:pPr>
            <w:r w:rsidRPr="000713BF">
              <w:rPr>
                <w:kern w:val="2"/>
              </w:rPr>
              <w:t>–</w:t>
            </w:r>
          </w:p>
        </w:tc>
        <w:tc>
          <w:tcPr>
            <w:tcW w:w="850" w:type="dxa"/>
            <w:tcBorders>
              <w:top w:val="nil"/>
              <w:left w:val="nil"/>
              <w:bottom w:val="single" w:sz="4" w:space="0" w:color="auto"/>
              <w:right w:val="single" w:sz="4" w:space="0" w:color="auto"/>
            </w:tcBorders>
            <w:shd w:val="clear" w:color="auto" w:fill="auto"/>
            <w:noWrap/>
            <w:hideMark/>
          </w:tcPr>
          <w:p w:rsidR="008A3BC4" w:rsidRPr="000713BF" w:rsidRDefault="008A3BC4" w:rsidP="008A3BC4">
            <w:pPr>
              <w:autoSpaceDE w:val="0"/>
              <w:autoSpaceDN w:val="0"/>
              <w:adjustRightInd w:val="0"/>
              <w:jc w:val="center"/>
              <w:rPr>
                <w:kern w:val="2"/>
              </w:rPr>
            </w:pPr>
            <w:r w:rsidRPr="000713BF">
              <w:rPr>
                <w:kern w:val="2"/>
              </w:rPr>
              <w:t>–</w:t>
            </w:r>
          </w:p>
        </w:tc>
        <w:tc>
          <w:tcPr>
            <w:tcW w:w="992" w:type="dxa"/>
            <w:tcBorders>
              <w:top w:val="nil"/>
              <w:left w:val="nil"/>
              <w:bottom w:val="single" w:sz="4" w:space="0" w:color="auto"/>
              <w:right w:val="single" w:sz="4" w:space="0" w:color="auto"/>
            </w:tcBorders>
            <w:shd w:val="clear" w:color="auto" w:fill="auto"/>
            <w:noWrap/>
            <w:hideMark/>
          </w:tcPr>
          <w:p w:rsidR="008A3BC4" w:rsidRPr="000713BF" w:rsidRDefault="008A3BC4" w:rsidP="008A3BC4">
            <w:pPr>
              <w:jc w:val="center"/>
              <w:rPr>
                <w:kern w:val="2"/>
              </w:rPr>
            </w:pPr>
            <w:r w:rsidRPr="000713BF">
              <w:rPr>
                <w:kern w:val="2"/>
              </w:rPr>
              <w:t>–</w:t>
            </w:r>
          </w:p>
        </w:tc>
        <w:tc>
          <w:tcPr>
            <w:tcW w:w="851" w:type="dxa"/>
            <w:tcBorders>
              <w:top w:val="nil"/>
              <w:left w:val="nil"/>
              <w:bottom w:val="single" w:sz="4" w:space="0" w:color="auto"/>
              <w:right w:val="single" w:sz="4" w:space="0" w:color="auto"/>
            </w:tcBorders>
            <w:shd w:val="clear" w:color="auto" w:fill="auto"/>
            <w:noWrap/>
            <w:hideMark/>
          </w:tcPr>
          <w:p w:rsidR="008A3BC4" w:rsidRPr="000713BF" w:rsidRDefault="008A3BC4" w:rsidP="008A3BC4">
            <w:pPr>
              <w:autoSpaceDE w:val="0"/>
              <w:autoSpaceDN w:val="0"/>
              <w:adjustRightInd w:val="0"/>
              <w:jc w:val="center"/>
              <w:rPr>
                <w:kern w:val="2"/>
              </w:rPr>
            </w:pPr>
            <w:r w:rsidRPr="000713BF">
              <w:rPr>
                <w:kern w:val="2"/>
              </w:rPr>
              <w:t>–</w:t>
            </w:r>
          </w:p>
        </w:tc>
        <w:tc>
          <w:tcPr>
            <w:tcW w:w="992" w:type="dxa"/>
            <w:tcBorders>
              <w:top w:val="nil"/>
              <w:left w:val="nil"/>
              <w:bottom w:val="single" w:sz="4" w:space="0" w:color="auto"/>
              <w:right w:val="single" w:sz="4" w:space="0" w:color="auto"/>
            </w:tcBorders>
            <w:shd w:val="clear" w:color="auto" w:fill="auto"/>
            <w:noWrap/>
            <w:hideMark/>
          </w:tcPr>
          <w:p w:rsidR="008A3BC4" w:rsidRPr="000713BF" w:rsidRDefault="008A3BC4" w:rsidP="008A3BC4">
            <w:pPr>
              <w:autoSpaceDE w:val="0"/>
              <w:autoSpaceDN w:val="0"/>
              <w:adjustRightInd w:val="0"/>
              <w:jc w:val="center"/>
              <w:rPr>
                <w:kern w:val="2"/>
              </w:rPr>
            </w:pPr>
            <w:r w:rsidRPr="000713BF">
              <w:rPr>
                <w:kern w:val="2"/>
              </w:rPr>
              <w:t>–</w:t>
            </w:r>
          </w:p>
        </w:tc>
        <w:tc>
          <w:tcPr>
            <w:tcW w:w="851" w:type="dxa"/>
            <w:tcBorders>
              <w:top w:val="nil"/>
              <w:left w:val="nil"/>
              <w:bottom w:val="single" w:sz="4" w:space="0" w:color="auto"/>
              <w:right w:val="single" w:sz="4" w:space="0" w:color="auto"/>
            </w:tcBorders>
            <w:shd w:val="clear" w:color="auto" w:fill="auto"/>
            <w:noWrap/>
            <w:hideMark/>
          </w:tcPr>
          <w:p w:rsidR="008A3BC4" w:rsidRPr="000713BF" w:rsidRDefault="008A3BC4" w:rsidP="008A3BC4">
            <w:pPr>
              <w:autoSpaceDE w:val="0"/>
              <w:autoSpaceDN w:val="0"/>
              <w:adjustRightInd w:val="0"/>
              <w:jc w:val="center"/>
              <w:rPr>
                <w:kern w:val="2"/>
              </w:rPr>
            </w:pPr>
            <w:r w:rsidRPr="000713BF">
              <w:rPr>
                <w:kern w:val="2"/>
              </w:rPr>
              <w:t>–</w:t>
            </w:r>
          </w:p>
        </w:tc>
        <w:tc>
          <w:tcPr>
            <w:tcW w:w="992" w:type="dxa"/>
            <w:tcBorders>
              <w:top w:val="nil"/>
              <w:left w:val="nil"/>
              <w:bottom w:val="single" w:sz="4" w:space="0" w:color="auto"/>
              <w:right w:val="single" w:sz="4" w:space="0" w:color="auto"/>
            </w:tcBorders>
            <w:shd w:val="clear" w:color="auto" w:fill="auto"/>
          </w:tcPr>
          <w:p w:rsidR="008A3BC4" w:rsidRPr="000713BF" w:rsidRDefault="008A3BC4" w:rsidP="008A3BC4">
            <w:pPr>
              <w:jc w:val="center"/>
              <w:rPr>
                <w:kern w:val="2"/>
              </w:rPr>
            </w:pPr>
            <w:r w:rsidRPr="000713BF">
              <w:rPr>
                <w:kern w:val="2"/>
              </w:rPr>
              <w:t>–</w:t>
            </w:r>
          </w:p>
        </w:tc>
      </w:tr>
      <w:tr w:rsidR="008A3BC4" w:rsidRPr="000713BF" w:rsidTr="008A3BC4">
        <w:trPr>
          <w:trHeight w:val="147"/>
        </w:trPr>
        <w:tc>
          <w:tcPr>
            <w:tcW w:w="157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A3BC4" w:rsidRPr="000713BF" w:rsidRDefault="008A3BC4" w:rsidP="008A3BC4">
            <w:pPr>
              <w:jc w:val="center"/>
              <w:rPr>
                <w:color w:val="000000"/>
              </w:rPr>
            </w:pPr>
            <w:r w:rsidRPr="000713BF">
              <w:rPr>
                <w:color w:val="000000"/>
              </w:rPr>
              <w:t xml:space="preserve">Подпрограмма </w:t>
            </w:r>
            <w:r>
              <w:rPr>
                <w:color w:val="000000"/>
              </w:rPr>
              <w:t>2</w:t>
            </w:r>
            <w:r w:rsidRPr="000713BF">
              <w:rPr>
                <w:color w:val="000000"/>
              </w:rPr>
              <w:br/>
              <w:t>«</w:t>
            </w:r>
            <w:r>
              <w:rPr>
                <w:color w:val="000000"/>
              </w:rPr>
              <w:t xml:space="preserve">Обеспечение реализации муниципальной программы Казанского сельского поселения </w:t>
            </w:r>
            <w:proofErr w:type="spellStart"/>
            <w:r>
              <w:rPr>
                <w:color w:val="000000"/>
              </w:rPr>
              <w:t>Энергоэффективность</w:t>
            </w:r>
            <w:proofErr w:type="spellEnd"/>
            <w:r>
              <w:rPr>
                <w:color w:val="000000"/>
              </w:rPr>
              <w:t xml:space="preserve"> и развитие энергетики</w:t>
            </w:r>
            <w:r w:rsidRPr="000713BF">
              <w:rPr>
                <w:color w:val="000000"/>
              </w:rPr>
              <w:t>»</w:t>
            </w:r>
          </w:p>
        </w:tc>
        <w:tc>
          <w:tcPr>
            <w:tcW w:w="1275" w:type="dxa"/>
            <w:tcBorders>
              <w:top w:val="single" w:sz="4" w:space="0" w:color="auto"/>
              <w:left w:val="nil"/>
              <w:bottom w:val="single" w:sz="4" w:space="0" w:color="auto"/>
              <w:right w:val="single" w:sz="4" w:space="0" w:color="auto"/>
            </w:tcBorders>
            <w:shd w:val="clear" w:color="auto" w:fill="auto"/>
            <w:hideMark/>
          </w:tcPr>
          <w:p w:rsidR="008A3BC4" w:rsidRPr="000713BF" w:rsidRDefault="008A3BC4" w:rsidP="008A3BC4">
            <w:pPr>
              <w:rPr>
                <w:color w:val="000000"/>
              </w:rPr>
            </w:pPr>
            <w:r w:rsidRPr="000713BF">
              <w:rPr>
                <w:color w:val="000000"/>
                <w:kern w:val="2"/>
              </w:rPr>
              <w:t>всего</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8A3BC4" w:rsidRPr="000713BF" w:rsidRDefault="008A3BC4" w:rsidP="008A3BC4">
            <w:pPr>
              <w:jc w:val="center"/>
              <w:rPr>
                <w:bCs/>
                <w:color w:val="000000"/>
                <w:sz w:val="22"/>
                <w:szCs w:val="22"/>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8A3BC4" w:rsidRPr="000713BF" w:rsidRDefault="008A3BC4" w:rsidP="008A3BC4">
            <w:pPr>
              <w:jc w:val="center"/>
              <w:rPr>
                <w:bCs/>
                <w:color w:val="000000"/>
                <w:sz w:val="22"/>
                <w:szCs w:val="22"/>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8A3BC4" w:rsidRPr="000713BF" w:rsidRDefault="008A3BC4" w:rsidP="008A3BC4">
            <w:pPr>
              <w:jc w:val="center"/>
              <w:rPr>
                <w:bCs/>
                <w:color w:val="000000"/>
                <w:sz w:val="22"/>
                <w:szCs w:val="22"/>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8A3BC4" w:rsidRPr="000713BF" w:rsidRDefault="008A3BC4" w:rsidP="008A3BC4">
            <w:pPr>
              <w:jc w:val="center"/>
              <w:rPr>
                <w:bCs/>
                <w:color w:val="000000"/>
                <w:sz w:val="22"/>
                <w:szCs w:val="22"/>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A3BC4" w:rsidRPr="000713BF" w:rsidRDefault="008A3BC4" w:rsidP="008A3BC4">
            <w:pPr>
              <w:jc w:val="center"/>
              <w:rPr>
                <w:bCs/>
                <w:color w:val="000000"/>
                <w:sz w:val="22"/>
                <w:szCs w:val="22"/>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A3BC4" w:rsidRPr="000713BF" w:rsidRDefault="008A3BC4" w:rsidP="008A3BC4">
            <w:pPr>
              <w:jc w:val="center"/>
              <w:rPr>
                <w:bCs/>
                <w:color w:val="000000"/>
                <w:sz w:val="22"/>
                <w:szCs w:val="22"/>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8A3BC4" w:rsidRPr="000713BF" w:rsidRDefault="008A3BC4" w:rsidP="008A3BC4">
            <w:pPr>
              <w:jc w:val="center"/>
              <w:rPr>
                <w:bCs/>
                <w:color w:val="000000"/>
                <w:sz w:val="22"/>
                <w:szCs w:val="22"/>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8A3BC4" w:rsidRPr="000713BF" w:rsidRDefault="008A3BC4" w:rsidP="008A3BC4">
            <w:pPr>
              <w:jc w:val="center"/>
              <w:rPr>
                <w:bCs/>
                <w:color w:val="000000"/>
                <w:sz w:val="22"/>
                <w:szCs w:val="22"/>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A3BC4" w:rsidRPr="000713BF" w:rsidRDefault="008A3BC4" w:rsidP="008A3BC4">
            <w:pPr>
              <w:jc w:val="center"/>
              <w:rPr>
                <w:bCs/>
                <w:color w:val="000000"/>
                <w:sz w:val="22"/>
                <w:szCs w:val="22"/>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8A3BC4" w:rsidRPr="000713BF" w:rsidRDefault="008A3BC4" w:rsidP="008A3BC4">
            <w:pPr>
              <w:jc w:val="center"/>
              <w:rPr>
                <w:bCs/>
                <w:color w:val="000000"/>
                <w:sz w:val="22"/>
                <w:szCs w:val="22"/>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A3BC4" w:rsidRPr="000713BF" w:rsidRDefault="008A3BC4" w:rsidP="008A3BC4">
            <w:pPr>
              <w:jc w:val="center"/>
              <w:rPr>
                <w:bCs/>
                <w:color w:val="000000"/>
                <w:sz w:val="22"/>
                <w:szCs w:val="22"/>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8A3BC4" w:rsidRPr="000713BF" w:rsidRDefault="008A3BC4" w:rsidP="008A3BC4">
            <w:pPr>
              <w:jc w:val="center"/>
              <w:rPr>
                <w:bCs/>
                <w:color w:val="000000"/>
                <w:sz w:val="22"/>
                <w:szCs w:val="22"/>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3BC4" w:rsidRPr="000713BF" w:rsidRDefault="008A3BC4" w:rsidP="008A3BC4">
            <w:pPr>
              <w:jc w:val="center"/>
              <w:rPr>
                <w:bCs/>
                <w:color w:val="000000"/>
                <w:sz w:val="22"/>
                <w:szCs w:val="22"/>
              </w:rPr>
            </w:pPr>
          </w:p>
        </w:tc>
      </w:tr>
      <w:tr w:rsidR="008A3BC4" w:rsidRPr="000713BF" w:rsidTr="008A3BC4">
        <w:trPr>
          <w:trHeight w:val="276"/>
        </w:trPr>
        <w:tc>
          <w:tcPr>
            <w:tcW w:w="1572" w:type="dxa"/>
            <w:vMerge/>
            <w:tcBorders>
              <w:top w:val="single" w:sz="4" w:space="0" w:color="auto"/>
              <w:left w:val="single" w:sz="4" w:space="0" w:color="auto"/>
              <w:bottom w:val="single" w:sz="4" w:space="0" w:color="auto"/>
              <w:right w:val="single" w:sz="4" w:space="0" w:color="auto"/>
            </w:tcBorders>
            <w:vAlign w:val="center"/>
            <w:hideMark/>
          </w:tcPr>
          <w:p w:rsidR="008A3BC4" w:rsidRPr="000713BF" w:rsidRDefault="008A3BC4" w:rsidP="008A3BC4">
            <w:pPr>
              <w:rPr>
                <w:color w:val="000000"/>
              </w:rPr>
            </w:pPr>
          </w:p>
        </w:tc>
        <w:tc>
          <w:tcPr>
            <w:tcW w:w="1275" w:type="dxa"/>
            <w:tcBorders>
              <w:top w:val="single" w:sz="4" w:space="0" w:color="auto"/>
              <w:left w:val="nil"/>
              <w:bottom w:val="single" w:sz="4" w:space="0" w:color="auto"/>
              <w:right w:val="single" w:sz="4" w:space="0" w:color="auto"/>
            </w:tcBorders>
            <w:shd w:val="clear" w:color="auto" w:fill="auto"/>
            <w:hideMark/>
          </w:tcPr>
          <w:p w:rsidR="008A3BC4" w:rsidRPr="000713BF" w:rsidRDefault="008A3BC4" w:rsidP="008A3BC4">
            <w:pPr>
              <w:rPr>
                <w:color w:val="000000"/>
              </w:rPr>
            </w:pPr>
            <w:r w:rsidRPr="000713BF">
              <w:rPr>
                <w:color w:val="000000"/>
                <w:kern w:val="2"/>
              </w:rPr>
              <w:t>областной бюджет</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8A3BC4" w:rsidRPr="000713BF" w:rsidRDefault="008A3BC4" w:rsidP="008A3BC4">
            <w:pPr>
              <w:jc w:val="center"/>
              <w:rPr>
                <w:bCs/>
                <w:color w:val="000000"/>
                <w:sz w:val="22"/>
                <w:szCs w:val="22"/>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8A3BC4" w:rsidRPr="000713BF" w:rsidRDefault="008A3BC4" w:rsidP="008A3BC4">
            <w:pPr>
              <w:jc w:val="center"/>
              <w:rPr>
                <w:color w:val="000000"/>
                <w:sz w:val="22"/>
                <w:szCs w:val="22"/>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8A3BC4" w:rsidRPr="000713BF" w:rsidRDefault="008A3BC4" w:rsidP="008A3BC4">
            <w:pPr>
              <w:jc w:val="center"/>
              <w:rPr>
                <w:color w:val="000000"/>
                <w:sz w:val="22"/>
                <w:szCs w:val="22"/>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8A3BC4" w:rsidRPr="000713BF" w:rsidRDefault="008A3BC4" w:rsidP="008A3BC4">
            <w:pPr>
              <w:jc w:val="center"/>
              <w:rPr>
                <w:color w:val="000000"/>
                <w:sz w:val="22"/>
                <w:szCs w:val="22"/>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A3BC4" w:rsidRPr="000713BF" w:rsidRDefault="008A3BC4" w:rsidP="008A3BC4">
            <w:pPr>
              <w:jc w:val="center"/>
              <w:rPr>
                <w:bCs/>
                <w:color w:val="000000"/>
                <w:sz w:val="22"/>
                <w:szCs w:val="22"/>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A3BC4" w:rsidRPr="000713BF" w:rsidRDefault="008A3BC4" w:rsidP="008A3BC4">
            <w:pPr>
              <w:jc w:val="center"/>
              <w:rPr>
                <w:bCs/>
                <w:color w:val="000000"/>
                <w:sz w:val="22"/>
                <w:szCs w:val="22"/>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8A3BC4" w:rsidRPr="000713BF" w:rsidRDefault="008A3BC4" w:rsidP="008A3BC4">
            <w:pPr>
              <w:jc w:val="center"/>
              <w:rPr>
                <w:bCs/>
                <w:color w:val="000000"/>
                <w:sz w:val="22"/>
                <w:szCs w:val="22"/>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8A3BC4" w:rsidRPr="000713BF" w:rsidRDefault="008A3BC4" w:rsidP="008A3BC4">
            <w:pPr>
              <w:jc w:val="center"/>
              <w:rPr>
                <w:bCs/>
                <w:color w:val="000000"/>
                <w:sz w:val="22"/>
                <w:szCs w:val="22"/>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A3BC4" w:rsidRPr="000713BF" w:rsidRDefault="008A3BC4" w:rsidP="008A3BC4">
            <w:pPr>
              <w:jc w:val="center"/>
              <w:rPr>
                <w:bCs/>
                <w:color w:val="000000"/>
                <w:sz w:val="22"/>
                <w:szCs w:val="22"/>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8A3BC4" w:rsidRPr="000713BF" w:rsidRDefault="008A3BC4" w:rsidP="008A3BC4">
            <w:pPr>
              <w:jc w:val="center"/>
              <w:rPr>
                <w:bCs/>
                <w:color w:val="000000"/>
                <w:sz w:val="22"/>
                <w:szCs w:val="22"/>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A3BC4" w:rsidRPr="000713BF" w:rsidRDefault="008A3BC4" w:rsidP="008A3BC4">
            <w:pPr>
              <w:jc w:val="center"/>
              <w:rPr>
                <w:bCs/>
                <w:color w:val="000000"/>
                <w:sz w:val="22"/>
                <w:szCs w:val="22"/>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8A3BC4" w:rsidRPr="000713BF" w:rsidRDefault="008A3BC4" w:rsidP="008A3BC4">
            <w:pPr>
              <w:jc w:val="center"/>
              <w:rPr>
                <w:bCs/>
                <w:color w:val="000000"/>
                <w:sz w:val="22"/>
                <w:szCs w:val="22"/>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3BC4" w:rsidRPr="000713BF" w:rsidRDefault="008A3BC4" w:rsidP="008A3BC4">
            <w:pPr>
              <w:jc w:val="center"/>
              <w:rPr>
                <w:bCs/>
                <w:color w:val="000000"/>
                <w:sz w:val="22"/>
                <w:szCs w:val="22"/>
              </w:rPr>
            </w:pPr>
          </w:p>
        </w:tc>
      </w:tr>
      <w:tr w:rsidR="008A3BC4" w:rsidRPr="000713BF" w:rsidTr="008A3BC4">
        <w:trPr>
          <w:trHeight w:val="561"/>
        </w:trPr>
        <w:tc>
          <w:tcPr>
            <w:tcW w:w="1572" w:type="dxa"/>
            <w:vMerge/>
            <w:tcBorders>
              <w:top w:val="single" w:sz="4" w:space="0" w:color="auto"/>
              <w:left w:val="single" w:sz="4" w:space="0" w:color="auto"/>
              <w:bottom w:val="single" w:sz="4" w:space="0" w:color="auto"/>
              <w:right w:val="single" w:sz="4" w:space="0" w:color="auto"/>
            </w:tcBorders>
            <w:vAlign w:val="center"/>
            <w:hideMark/>
          </w:tcPr>
          <w:p w:rsidR="008A3BC4" w:rsidRPr="000713BF" w:rsidRDefault="008A3BC4" w:rsidP="008A3BC4">
            <w:pPr>
              <w:rPr>
                <w:color w:val="000000"/>
              </w:rPr>
            </w:pPr>
          </w:p>
        </w:tc>
        <w:tc>
          <w:tcPr>
            <w:tcW w:w="1275" w:type="dxa"/>
            <w:tcBorders>
              <w:top w:val="single" w:sz="4" w:space="0" w:color="auto"/>
              <w:left w:val="nil"/>
              <w:bottom w:val="single" w:sz="4" w:space="0" w:color="auto"/>
              <w:right w:val="single" w:sz="4" w:space="0" w:color="auto"/>
            </w:tcBorders>
            <w:shd w:val="clear" w:color="auto" w:fill="auto"/>
            <w:hideMark/>
          </w:tcPr>
          <w:p w:rsidR="008A3BC4" w:rsidRPr="000713BF" w:rsidRDefault="008A3BC4" w:rsidP="008A3BC4">
            <w:pPr>
              <w:rPr>
                <w:color w:val="000000"/>
              </w:rPr>
            </w:pPr>
            <w:r w:rsidRPr="000713BF">
              <w:rPr>
                <w:bCs/>
                <w:color w:val="000000"/>
                <w:kern w:val="2"/>
              </w:rPr>
              <w:t>безвозмездные поступления в областной бюджет</w:t>
            </w:r>
          </w:p>
        </w:tc>
        <w:tc>
          <w:tcPr>
            <w:tcW w:w="993" w:type="dxa"/>
            <w:tcBorders>
              <w:top w:val="single" w:sz="4" w:space="0" w:color="auto"/>
              <w:left w:val="nil"/>
              <w:bottom w:val="single" w:sz="4" w:space="0" w:color="auto"/>
              <w:right w:val="single" w:sz="4" w:space="0" w:color="auto"/>
            </w:tcBorders>
            <w:shd w:val="clear" w:color="auto" w:fill="auto"/>
            <w:noWrap/>
            <w:hideMark/>
          </w:tcPr>
          <w:p w:rsidR="008A3BC4" w:rsidRPr="000713BF" w:rsidRDefault="008A3BC4" w:rsidP="008A3BC4">
            <w:pPr>
              <w:jc w:val="center"/>
              <w:rPr>
                <w:kern w:val="2"/>
              </w:rPr>
            </w:pPr>
            <w:r w:rsidRPr="000713BF">
              <w:rPr>
                <w:kern w:val="2"/>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8A3BC4" w:rsidRPr="000713BF" w:rsidRDefault="008A3BC4" w:rsidP="008A3BC4">
            <w:pPr>
              <w:autoSpaceDE w:val="0"/>
              <w:autoSpaceDN w:val="0"/>
              <w:adjustRightInd w:val="0"/>
              <w:jc w:val="center"/>
              <w:rPr>
                <w:kern w:val="2"/>
              </w:rPr>
            </w:pPr>
            <w:r w:rsidRPr="000713BF">
              <w:rPr>
                <w:kern w:val="2"/>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8A3BC4" w:rsidRPr="000713BF" w:rsidRDefault="008A3BC4" w:rsidP="008A3BC4">
            <w:pPr>
              <w:autoSpaceDE w:val="0"/>
              <w:autoSpaceDN w:val="0"/>
              <w:adjustRightInd w:val="0"/>
              <w:jc w:val="center"/>
              <w:rPr>
                <w:kern w:val="2"/>
              </w:rPr>
            </w:pPr>
            <w:r w:rsidRPr="000713BF">
              <w:rPr>
                <w:kern w:val="2"/>
              </w:rPr>
              <w:t>–</w:t>
            </w:r>
          </w:p>
        </w:tc>
        <w:tc>
          <w:tcPr>
            <w:tcW w:w="851" w:type="dxa"/>
            <w:tcBorders>
              <w:top w:val="single" w:sz="4" w:space="0" w:color="auto"/>
              <w:left w:val="nil"/>
              <w:bottom w:val="single" w:sz="4" w:space="0" w:color="auto"/>
              <w:right w:val="single" w:sz="4" w:space="0" w:color="auto"/>
            </w:tcBorders>
            <w:shd w:val="clear" w:color="auto" w:fill="auto"/>
            <w:noWrap/>
            <w:hideMark/>
          </w:tcPr>
          <w:p w:rsidR="008A3BC4" w:rsidRPr="000713BF" w:rsidRDefault="008A3BC4" w:rsidP="008A3BC4">
            <w:pPr>
              <w:autoSpaceDE w:val="0"/>
              <w:autoSpaceDN w:val="0"/>
              <w:adjustRightInd w:val="0"/>
              <w:jc w:val="center"/>
              <w:rPr>
                <w:kern w:val="2"/>
              </w:rPr>
            </w:pPr>
            <w:r w:rsidRPr="000713BF">
              <w:rPr>
                <w:kern w:val="2"/>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8A3BC4" w:rsidRPr="000713BF" w:rsidRDefault="008A3BC4" w:rsidP="008A3BC4">
            <w:pPr>
              <w:autoSpaceDE w:val="0"/>
              <w:autoSpaceDN w:val="0"/>
              <w:adjustRightInd w:val="0"/>
              <w:jc w:val="center"/>
              <w:rPr>
                <w:kern w:val="2"/>
              </w:rPr>
            </w:pPr>
            <w:r w:rsidRPr="000713BF">
              <w:rPr>
                <w:kern w:val="2"/>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8A3BC4" w:rsidRPr="000713BF" w:rsidRDefault="008A3BC4" w:rsidP="008A3BC4">
            <w:pPr>
              <w:autoSpaceDE w:val="0"/>
              <w:autoSpaceDN w:val="0"/>
              <w:adjustRightInd w:val="0"/>
              <w:jc w:val="center"/>
              <w:rPr>
                <w:kern w:val="2"/>
              </w:rPr>
            </w:pPr>
            <w:r w:rsidRPr="000713BF">
              <w:rPr>
                <w:kern w:val="2"/>
              </w:rPr>
              <w:t>–</w:t>
            </w:r>
          </w:p>
        </w:tc>
        <w:tc>
          <w:tcPr>
            <w:tcW w:w="851" w:type="dxa"/>
            <w:tcBorders>
              <w:top w:val="single" w:sz="4" w:space="0" w:color="auto"/>
              <w:left w:val="nil"/>
              <w:bottom w:val="single" w:sz="4" w:space="0" w:color="auto"/>
              <w:right w:val="single" w:sz="4" w:space="0" w:color="auto"/>
            </w:tcBorders>
            <w:shd w:val="clear" w:color="auto" w:fill="auto"/>
            <w:noWrap/>
            <w:hideMark/>
          </w:tcPr>
          <w:p w:rsidR="008A3BC4" w:rsidRPr="000713BF" w:rsidRDefault="008A3BC4" w:rsidP="008A3BC4">
            <w:pPr>
              <w:autoSpaceDE w:val="0"/>
              <w:autoSpaceDN w:val="0"/>
              <w:adjustRightInd w:val="0"/>
              <w:jc w:val="center"/>
              <w:rPr>
                <w:kern w:val="2"/>
              </w:rPr>
            </w:pPr>
            <w:r w:rsidRPr="000713BF">
              <w:rPr>
                <w:kern w:val="2"/>
              </w:rPr>
              <w:t>–</w:t>
            </w:r>
          </w:p>
        </w:tc>
        <w:tc>
          <w:tcPr>
            <w:tcW w:w="850" w:type="dxa"/>
            <w:tcBorders>
              <w:top w:val="single" w:sz="4" w:space="0" w:color="auto"/>
              <w:left w:val="nil"/>
              <w:bottom w:val="single" w:sz="4" w:space="0" w:color="auto"/>
              <w:right w:val="single" w:sz="4" w:space="0" w:color="auto"/>
            </w:tcBorders>
            <w:shd w:val="clear" w:color="auto" w:fill="auto"/>
            <w:noWrap/>
            <w:hideMark/>
          </w:tcPr>
          <w:p w:rsidR="008A3BC4" w:rsidRPr="000713BF" w:rsidRDefault="008A3BC4" w:rsidP="008A3BC4">
            <w:pPr>
              <w:autoSpaceDE w:val="0"/>
              <w:autoSpaceDN w:val="0"/>
              <w:adjustRightInd w:val="0"/>
              <w:jc w:val="center"/>
              <w:rPr>
                <w:kern w:val="2"/>
              </w:rPr>
            </w:pPr>
            <w:r w:rsidRPr="000713BF">
              <w:rPr>
                <w:kern w:val="2"/>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8A3BC4" w:rsidRPr="000713BF" w:rsidRDefault="008A3BC4" w:rsidP="008A3BC4">
            <w:pPr>
              <w:jc w:val="center"/>
              <w:rPr>
                <w:kern w:val="2"/>
              </w:rPr>
            </w:pPr>
            <w:r w:rsidRPr="000713BF">
              <w:rPr>
                <w:kern w:val="2"/>
              </w:rPr>
              <w:t>–</w:t>
            </w:r>
          </w:p>
        </w:tc>
        <w:tc>
          <w:tcPr>
            <w:tcW w:w="851" w:type="dxa"/>
            <w:tcBorders>
              <w:top w:val="single" w:sz="4" w:space="0" w:color="auto"/>
              <w:left w:val="nil"/>
              <w:bottom w:val="single" w:sz="4" w:space="0" w:color="auto"/>
              <w:right w:val="single" w:sz="4" w:space="0" w:color="auto"/>
            </w:tcBorders>
            <w:shd w:val="clear" w:color="auto" w:fill="auto"/>
            <w:noWrap/>
            <w:hideMark/>
          </w:tcPr>
          <w:p w:rsidR="008A3BC4" w:rsidRPr="000713BF" w:rsidRDefault="008A3BC4" w:rsidP="008A3BC4">
            <w:pPr>
              <w:autoSpaceDE w:val="0"/>
              <w:autoSpaceDN w:val="0"/>
              <w:adjustRightInd w:val="0"/>
              <w:jc w:val="center"/>
              <w:rPr>
                <w:kern w:val="2"/>
              </w:rPr>
            </w:pPr>
            <w:r w:rsidRPr="000713BF">
              <w:rPr>
                <w:kern w:val="2"/>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8A3BC4" w:rsidRPr="000713BF" w:rsidRDefault="008A3BC4" w:rsidP="008A3BC4">
            <w:pPr>
              <w:autoSpaceDE w:val="0"/>
              <w:autoSpaceDN w:val="0"/>
              <w:adjustRightInd w:val="0"/>
              <w:jc w:val="center"/>
              <w:rPr>
                <w:kern w:val="2"/>
              </w:rPr>
            </w:pPr>
            <w:r w:rsidRPr="000713BF">
              <w:rPr>
                <w:kern w:val="2"/>
              </w:rPr>
              <w:t>–</w:t>
            </w:r>
          </w:p>
        </w:tc>
        <w:tc>
          <w:tcPr>
            <w:tcW w:w="851" w:type="dxa"/>
            <w:tcBorders>
              <w:top w:val="single" w:sz="4" w:space="0" w:color="auto"/>
              <w:left w:val="nil"/>
              <w:bottom w:val="single" w:sz="4" w:space="0" w:color="auto"/>
              <w:right w:val="single" w:sz="4" w:space="0" w:color="auto"/>
            </w:tcBorders>
            <w:shd w:val="clear" w:color="auto" w:fill="auto"/>
            <w:noWrap/>
            <w:hideMark/>
          </w:tcPr>
          <w:p w:rsidR="008A3BC4" w:rsidRPr="000713BF" w:rsidRDefault="008A3BC4" w:rsidP="008A3BC4">
            <w:pPr>
              <w:autoSpaceDE w:val="0"/>
              <w:autoSpaceDN w:val="0"/>
              <w:adjustRightInd w:val="0"/>
              <w:jc w:val="center"/>
              <w:rPr>
                <w:kern w:val="2"/>
              </w:rPr>
            </w:pPr>
            <w:r w:rsidRPr="000713BF">
              <w:rPr>
                <w:kern w:val="2"/>
              </w:rPr>
              <w:t>–</w:t>
            </w:r>
          </w:p>
        </w:tc>
        <w:tc>
          <w:tcPr>
            <w:tcW w:w="992" w:type="dxa"/>
            <w:tcBorders>
              <w:top w:val="single" w:sz="4" w:space="0" w:color="auto"/>
              <w:left w:val="nil"/>
              <w:bottom w:val="single" w:sz="4" w:space="0" w:color="auto"/>
              <w:right w:val="single" w:sz="4" w:space="0" w:color="auto"/>
            </w:tcBorders>
            <w:shd w:val="clear" w:color="auto" w:fill="auto"/>
          </w:tcPr>
          <w:p w:rsidR="008A3BC4" w:rsidRPr="000713BF" w:rsidRDefault="008A3BC4" w:rsidP="008A3BC4">
            <w:pPr>
              <w:autoSpaceDE w:val="0"/>
              <w:autoSpaceDN w:val="0"/>
              <w:adjustRightInd w:val="0"/>
              <w:jc w:val="center"/>
              <w:rPr>
                <w:kern w:val="2"/>
              </w:rPr>
            </w:pPr>
            <w:r w:rsidRPr="000713BF">
              <w:rPr>
                <w:kern w:val="2"/>
              </w:rPr>
              <w:t>–</w:t>
            </w:r>
          </w:p>
        </w:tc>
      </w:tr>
      <w:tr w:rsidR="008A3BC4" w:rsidRPr="000713BF" w:rsidTr="008A3BC4">
        <w:trPr>
          <w:trHeight w:val="528"/>
        </w:trPr>
        <w:tc>
          <w:tcPr>
            <w:tcW w:w="1572" w:type="dxa"/>
            <w:vMerge/>
            <w:tcBorders>
              <w:top w:val="single" w:sz="4" w:space="0" w:color="auto"/>
              <w:left w:val="single" w:sz="4" w:space="0" w:color="auto"/>
              <w:bottom w:val="single" w:sz="4" w:space="0" w:color="000000"/>
              <w:right w:val="single" w:sz="4" w:space="0" w:color="auto"/>
            </w:tcBorders>
            <w:vAlign w:val="center"/>
            <w:hideMark/>
          </w:tcPr>
          <w:p w:rsidR="008A3BC4" w:rsidRPr="000713BF" w:rsidRDefault="008A3BC4" w:rsidP="008A3BC4">
            <w:pPr>
              <w:rPr>
                <w:color w:val="000000"/>
              </w:rPr>
            </w:pPr>
          </w:p>
        </w:tc>
        <w:tc>
          <w:tcPr>
            <w:tcW w:w="1275" w:type="dxa"/>
            <w:tcBorders>
              <w:top w:val="single" w:sz="4" w:space="0" w:color="auto"/>
              <w:left w:val="nil"/>
              <w:bottom w:val="single" w:sz="4" w:space="0" w:color="auto"/>
              <w:right w:val="single" w:sz="4" w:space="0" w:color="auto"/>
            </w:tcBorders>
            <w:shd w:val="clear" w:color="auto" w:fill="auto"/>
            <w:hideMark/>
          </w:tcPr>
          <w:p w:rsidR="008A3BC4" w:rsidRPr="000713BF" w:rsidRDefault="008A3BC4" w:rsidP="008A3BC4">
            <w:pPr>
              <w:rPr>
                <w:color w:val="000000"/>
              </w:rPr>
            </w:pPr>
            <w:r w:rsidRPr="000713BF">
              <w:rPr>
                <w:bCs/>
                <w:iCs/>
                <w:color w:val="000000"/>
                <w:kern w:val="2"/>
              </w:rPr>
              <w:t>в том числе за счет средств:</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8A3BC4" w:rsidRPr="000713BF" w:rsidRDefault="008A3BC4" w:rsidP="008A3BC4">
            <w:pPr>
              <w:rPr>
                <w:color w:val="000000"/>
                <w:sz w:val="22"/>
                <w:szCs w:val="22"/>
              </w:rPr>
            </w:pPr>
            <w:r w:rsidRPr="000713BF">
              <w:rPr>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8A3BC4" w:rsidRPr="000713BF" w:rsidRDefault="008A3BC4" w:rsidP="008A3BC4">
            <w:pPr>
              <w:rPr>
                <w:color w:val="000000"/>
                <w:sz w:val="22"/>
                <w:szCs w:val="22"/>
              </w:rPr>
            </w:pPr>
            <w:r w:rsidRPr="000713BF">
              <w:rPr>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8A3BC4" w:rsidRPr="000713BF" w:rsidRDefault="008A3BC4" w:rsidP="008A3BC4">
            <w:pPr>
              <w:rPr>
                <w:color w:val="000000"/>
                <w:sz w:val="22"/>
                <w:szCs w:val="22"/>
              </w:rPr>
            </w:pPr>
            <w:r w:rsidRPr="000713BF">
              <w:rPr>
                <w:color w:val="000000"/>
                <w:sz w:val="22"/>
                <w:szCs w:val="22"/>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8A3BC4" w:rsidRPr="000713BF" w:rsidRDefault="008A3BC4" w:rsidP="008A3BC4">
            <w:pPr>
              <w:rPr>
                <w:color w:val="000000"/>
                <w:sz w:val="22"/>
                <w:szCs w:val="22"/>
              </w:rPr>
            </w:pPr>
            <w:r w:rsidRPr="000713BF">
              <w:rPr>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8A3BC4" w:rsidRPr="000713BF" w:rsidRDefault="008A3BC4" w:rsidP="008A3BC4">
            <w:pPr>
              <w:rPr>
                <w:color w:val="000000"/>
                <w:sz w:val="22"/>
                <w:szCs w:val="22"/>
              </w:rPr>
            </w:pPr>
            <w:r w:rsidRPr="000713BF">
              <w:rPr>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8A3BC4" w:rsidRPr="000713BF" w:rsidRDefault="008A3BC4" w:rsidP="008A3BC4">
            <w:pPr>
              <w:rPr>
                <w:color w:val="000000"/>
                <w:sz w:val="22"/>
                <w:szCs w:val="22"/>
              </w:rPr>
            </w:pPr>
            <w:r w:rsidRPr="000713BF">
              <w:rPr>
                <w:color w:val="000000"/>
                <w:sz w:val="22"/>
                <w:szCs w:val="22"/>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8A3BC4" w:rsidRPr="000713BF" w:rsidRDefault="008A3BC4" w:rsidP="008A3BC4">
            <w:pPr>
              <w:rPr>
                <w:color w:val="000000"/>
                <w:sz w:val="22"/>
                <w:szCs w:val="22"/>
              </w:rPr>
            </w:pPr>
            <w:r w:rsidRPr="000713BF">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8A3BC4" w:rsidRPr="000713BF" w:rsidRDefault="008A3BC4" w:rsidP="008A3BC4">
            <w:pPr>
              <w:rPr>
                <w:color w:val="000000"/>
                <w:sz w:val="22"/>
                <w:szCs w:val="22"/>
              </w:rPr>
            </w:pPr>
            <w:r w:rsidRPr="000713BF">
              <w:rPr>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8A3BC4" w:rsidRPr="000713BF" w:rsidRDefault="008A3BC4" w:rsidP="008A3BC4">
            <w:pPr>
              <w:rPr>
                <w:color w:val="000000"/>
                <w:sz w:val="22"/>
                <w:szCs w:val="22"/>
              </w:rPr>
            </w:pPr>
            <w:r w:rsidRPr="000713BF">
              <w:rPr>
                <w:color w:val="000000"/>
                <w:sz w:val="22"/>
                <w:szCs w:val="22"/>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8A3BC4" w:rsidRPr="000713BF" w:rsidRDefault="008A3BC4" w:rsidP="008A3BC4">
            <w:pPr>
              <w:rPr>
                <w:color w:val="000000"/>
                <w:sz w:val="22"/>
                <w:szCs w:val="22"/>
              </w:rPr>
            </w:pPr>
            <w:r w:rsidRPr="000713BF">
              <w:rPr>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8A3BC4" w:rsidRPr="000713BF" w:rsidRDefault="008A3BC4" w:rsidP="008A3BC4">
            <w:pPr>
              <w:rPr>
                <w:color w:val="000000"/>
                <w:sz w:val="22"/>
                <w:szCs w:val="22"/>
              </w:rPr>
            </w:pPr>
            <w:r w:rsidRPr="000713BF">
              <w:rPr>
                <w:color w:val="000000"/>
                <w:sz w:val="22"/>
                <w:szCs w:val="22"/>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8A3BC4" w:rsidRPr="000713BF" w:rsidRDefault="008A3BC4" w:rsidP="008A3BC4">
            <w:pPr>
              <w:rPr>
                <w:color w:val="000000"/>
                <w:sz w:val="22"/>
                <w:szCs w:val="22"/>
              </w:rPr>
            </w:pPr>
            <w:r w:rsidRPr="000713BF">
              <w:rPr>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tcPr>
          <w:p w:rsidR="008A3BC4" w:rsidRPr="000713BF" w:rsidRDefault="008A3BC4" w:rsidP="008A3BC4">
            <w:pPr>
              <w:rPr>
                <w:color w:val="000000"/>
                <w:sz w:val="22"/>
                <w:szCs w:val="22"/>
              </w:rPr>
            </w:pPr>
          </w:p>
        </w:tc>
      </w:tr>
      <w:tr w:rsidR="008A3BC4" w:rsidRPr="000713BF" w:rsidTr="008A3BC4">
        <w:trPr>
          <w:trHeight w:val="354"/>
        </w:trPr>
        <w:tc>
          <w:tcPr>
            <w:tcW w:w="1572" w:type="dxa"/>
            <w:vMerge/>
            <w:tcBorders>
              <w:top w:val="nil"/>
              <w:left w:val="single" w:sz="4" w:space="0" w:color="auto"/>
              <w:bottom w:val="single" w:sz="4" w:space="0" w:color="000000"/>
              <w:right w:val="single" w:sz="4" w:space="0" w:color="auto"/>
            </w:tcBorders>
            <w:vAlign w:val="center"/>
            <w:hideMark/>
          </w:tcPr>
          <w:p w:rsidR="008A3BC4" w:rsidRPr="000713BF" w:rsidRDefault="008A3BC4" w:rsidP="008A3BC4">
            <w:pPr>
              <w:rPr>
                <w:color w:val="000000"/>
              </w:rPr>
            </w:pPr>
          </w:p>
        </w:tc>
        <w:tc>
          <w:tcPr>
            <w:tcW w:w="1275" w:type="dxa"/>
            <w:tcBorders>
              <w:top w:val="nil"/>
              <w:left w:val="nil"/>
              <w:bottom w:val="nil"/>
              <w:right w:val="single" w:sz="4" w:space="0" w:color="auto"/>
            </w:tcBorders>
            <w:shd w:val="clear" w:color="auto" w:fill="auto"/>
            <w:hideMark/>
          </w:tcPr>
          <w:p w:rsidR="008A3BC4" w:rsidRPr="000713BF" w:rsidRDefault="008A3BC4" w:rsidP="008A3BC4">
            <w:pPr>
              <w:rPr>
                <w:color w:val="000000"/>
              </w:rPr>
            </w:pPr>
            <w:r w:rsidRPr="000713BF">
              <w:rPr>
                <w:color w:val="000000"/>
                <w:kern w:val="2"/>
              </w:rPr>
              <w:t>федераль</w:t>
            </w:r>
            <w:r w:rsidRPr="000713BF">
              <w:rPr>
                <w:color w:val="000000"/>
                <w:kern w:val="2"/>
              </w:rPr>
              <w:lastRenderedPageBreak/>
              <w:t>ного бюджета</w:t>
            </w:r>
          </w:p>
        </w:tc>
        <w:tc>
          <w:tcPr>
            <w:tcW w:w="993" w:type="dxa"/>
            <w:tcBorders>
              <w:top w:val="single" w:sz="4" w:space="0" w:color="auto"/>
              <w:left w:val="nil"/>
              <w:bottom w:val="single" w:sz="4" w:space="0" w:color="auto"/>
              <w:right w:val="single" w:sz="4" w:space="0" w:color="auto"/>
            </w:tcBorders>
            <w:shd w:val="clear" w:color="auto" w:fill="auto"/>
            <w:noWrap/>
            <w:hideMark/>
          </w:tcPr>
          <w:p w:rsidR="008A3BC4" w:rsidRPr="000713BF" w:rsidRDefault="008A3BC4" w:rsidP="008A3BC4">
            <w:pPr>
              <w:jc w:val="center"/>
              <w:rPr>
                <w:kern w:val="2"/>
              </w:rPr>
            </w:pPr>
            <w:r w:rsidRPr="000713BF">
              <w:rPr>
                <w:kern w:val="2"/>
              </w:rPr>
              <w:lastRenderedPageBreak/>
              <w:t>–</w:t>
            </w:r>
          </w:p>
        </w:tc>
        <w:tc>
          <w:tcPr>
            <w:tcW w:w="992" w:type="dxa"/>
            <w:tcBorders>
              <w:top w:val="single" w:sz="4" w:space="0" w:color="auto"/>
              <w:left w:val="nil"/>
              <w:bottom w:val="single" w:sz="4" w:space="0" w:color="auto"/>
              <w:right w:val="single" w:sz="4" w:space="0" w:color="auto"/>
            </w:tcBorders>
            <w:shd w:val="clear" w:color="auto" w:fill="auto"/>
            <w:noWrap/>
            <w:hideMark/>
          </w:tcPr>
          <w:p w:rsidR="008A3BC4" w:rsidRPr="000713BF" w:rsidRDefault="008A3BC4" w:rsidP="008A3BC4">
            <w:pPr>
              <w:autoSpaceDE w:val="0"/>
              <w:autoSpaceDN w:val="0"/>
              <w:adjustRightInd w:val="0"/>
              <w:jc w:val="center"/>
              <w:rPr>
                <w:kern w:val="2"/>
              </w:rPr>
            </w:pPr>
            <w:r w:rsidRPr="000713BF">
              <w:rPr>
                <w:kern w:val="2"/>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8A3BC4" w:rsidRPr="000713BF" w:rsidRDefault="008A3BC4" w:rsidP="008A3BC4">
            <w:pPr>
              <w:autoSpaceDE w:val="0"/>
              <w:autoSpaceDN w:val="0"/>
              <w:adjustRightInd w:val="0"/>
              <w:jc w:val="center"/>
              <w:rPr>
                <w:kern w:val="2"/>
              </w:rPr>
            </w:pPr>
            <w:r w:rsidRPr="000713BF">
              <w:rPr>
                <w:kern w:val="2"/>
              </w:rPr>
              <w:t>–</w:t>
            </w:r>
          </w:p>
        </w:tc>
        <w:tc>
          <w:tcPr>
            <w:tcW w:w="851" w:type="dxa"/>
            <w:tcBorders>
              <w:top w:val="single" w:sz="4" w:space="0" w:color="auto"/>
              <w:left w:val="nil"/>
              <w:bottom w:val="single" w:sz="4" w:space="0" w:color="auto"/>
              <w:right w:val="single" w:sz="4" w:space="0" w:color="auto"/>
            </w:tcBorders>
            <w:shd w:val="clear" w:color="auto" w:fill="auto"/>
            <w:noWrap/>
            <w:hideMark/>
          </w:tcPr>
          <w:p w:rsidR="008A3BC4" w:rsidRPr="000713BF" w:rsidRDefault="008A3BC4" w:rsidP="008A3BC4">
            <w:pPr>
              <w:autoSpaceDE w:val="0"/>
              <w:autoSpaceDN w:val="0"/>
              <w:adjustRightInd w:val="0"/>
              <w:jc w:val="center"/>
              <w:rPr>
                <w:kern w:val="2"/>
              </w:rPr>
            </w:pPr>
            <w:r w:rsidRPr="000713BF">
              <w:rPr>
                <w:kern w:val="2"/>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8A3BC4" w:rsidRPr="000713BF" w:rsidRDefault="008A3BC4" w:rsidP="008A3BC4">
            <w:pPr>
              <w:autoSpaceDE w:val="0"/>
              <w:autoSpaceDN w:val="0"/>
              <w:adjustRightInd w:val="0"/>
              <w:jc w:val="center"/>
              <w:rPr>
                <w:kern w:val="2"/>
              </w:rPr>
            </w:pPr>
            <w:r w:rsidRPr="000713BF">
              <w:rPr>
                <w:kern w:val="2"/>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8A3BC4" w:rsidRPr="000713BF" w:rsidRDefault="008A3BC4" w:rsidP="008A3BC4">
            <w:pPr>
              <w:autoSpaceDE w:val="0"/>
              <w:autoSpaceDN w:val="0"/>
              <w:adjustRightInd w:val="0"/>
              <w:jc w:val="center"/>
              <w:rPr>
                <w:kern w:val="2"/>
              </w:rPr>
            </w:pPr>
            <w:r w:rsidRPr="000713BF">
              <w:rPr>
                <w:kern w:val="2"/>
              </w:rPr>
              <w:t>–</w:t>
            </w:r>
          </w:p>
        </w:tc>
        <w:tc>
          <w:tcPr>
            <w:tcW w:w="851" w:type="dxa"/>
            <w:tcBorders>
              <w:top w:val="single" w:sz="4" w:space="0" w:color="auto"/>
              <w:left w:val="nil"/>
              <w:bottom w:val="single" w:sz="4" w:space="0" w:color="auto"/>
              <w:right w:val="single" w:sz="4" w:space="0" w:color="auto"/>
            </w:tcBorders>
            <w:shd w:val="clear" w:color="auto" w:fill="auto"/>
            <w:noWrap/>
            <w:hideMark/>
          </w:tcPr>
          <w:p w:rsidR="008A3BC4" w:rsidRPr="000713BF" w:rsidRDefault="008A3BC4" w:rsidP="008A3BC4">
            <w:pPr>
              <w:autoSpaceDE w:val="0"/>
              <w:autoSpaceDN w:val="0"/>
              <w:adjustRightInd w:val="0"/>
              <w:jc w:val="center"/>
              <w:rPr>
                <w:kern w:val="2"/>
              </w:rPr>
            </w:pPr>
            <w:r w:rsidRPr="000713BF">
              <w:rPr>
                <w:kern w:val="2"/>
              </w:rPr>
              <w:t>–</w:t>
            </w:r>
          </w:p>
        </w:tc>
        <w:tc>
          <w:tcPr>
            <w:tcW w:w="850" w:type="dxa"/>
            <w:tcBorders>
              <w:top w:val="single" w:sz="4" w:space="0" w:color="auto"/>
              <w:left w:val="nil"/>
              <w:bottom w:val="single" w:sz="4" w:space="0" w:color="auto"/>
              <w:right w:val="single" w:sz="4" w:space="0" w:color="auto"/>
            </w:tcBorders>
            <w:shd w:val="clear" w:color="auto" w:fill="auto"/>
            <w:noWrap/>
            <w:hideMark/>
          </w:tcPr>
          <w:p w:rsidR="008A3BC4" w:rsidRPr="000713BF" w:rsidRDefault="008A3BC4" w:rsidP="008A3BC4">
            <w:pPr>
              <w:autoSpaceDE w:val="0"/>
              <w:autoSpaceDN w:val="0"/>
              <w:adjustRightInd w:val="0"/>
              <w:jc w:val="center"/>
              <w:rPr>
                <w:kern w:val="2"/>
              </w:rPr>
            </w:pPr>
            <w:r w:rsidRPr="000713BF">
              <w:rPr>
                <w:kern w:val="2"/>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8A3BC4" w:rsidRPr="000713BF" w:rsidRDefault="008A3BC4" w:rsidP="008A3BC4">
            <w:pPr>
              <w:jc w:val="center"/>
              <w:rPr>
                <w:kern w:val="2"/>
              </w:rPr>
            </w:pPr>
            <w:r w:rsidRPr="000713BF">
              <w:rPr>
                <w:kern w:val="2"/>
              </w:rPr>
              <w:t>–</w:t>
            </w:r>
          </w:p>
        </w:tc>
        <w:tc>
          <w:tcPr>
            <w:tcW w:w="851" w:type="dxa"/>
            <w:tcBorders>
              <w:top w:val="single" w:sz="4" w:space="0" w:color="auto"/>
              <w:left w:val="nil"/>
              <w:bottom w:val="single" w:sz="4" w:space="0" w:color="auto"/>
              <w:right w:val="single" w:sz="4" w:space="0" w:color="auto"/>
            </w:tcBorders>
            <w:shd w:val="clear" w:color="auto" w:fill="auto"/>
            <w:noWrap/>
            <w:hideMark/>
          </w:tcPr>
          <w:p w:rsidR="008A3BC4" w:rsidRPr="000713BF" w:rsidRDefault="008A3BC4" w:rsidP="008A3BC4">
            <w:pPr>
              <w:autoSpaceDE w:val="0"/>
              <w:autoSpaceDN w:val="0"/>
              <w:adjustRightInd w:val="0"/>
              <w:jc w:val="center"/>
              <w:rPr>
                <w:kern w:val="2"/>
              </w:rPr>
            </w:pPr>
            <w:r w:rsidRPr="000713BF">
              <w:rPr>
                <w:kern w:val="2"/>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8A3BC4" w:rsidRPr="000713BF" w:rsidRDefault="008A3BC4" w:rsidP="008A3BC4">
            <w:pPr>
              <w:autoSpaceDE w:val="0"/>
              <w:autoSpaceDN w:val="0"/>
              <w:adjustRightInd w:val="0"/>
              <w:jc w:val="center"/>
              <w:rPr>
                <w:kern w:val="2"/>
              </w:rPr>
            </w:pPr>
            <w:r w:rsidRPr="000713BF">
              <w:rPr>
                <w:kern w:val="2"/>
              </w:rPr>
              <w:t>–</w:t>
            </w:r>
          </w:p>
        </w:tc>
        <w:tc>
          <w:tcPr>
            <w:tcW w:w="851" w:type="dxa"/>
            <w:tcBorders>
              <w:top w:val="single" w:sz="4" w:space="0" w:color="auto"/>
              <w:left w:val="nil"/>
              <w:bottom w:val="single" w:sz="4" w:space="0" w:color="auto"/>
              <w:right w:val="single" w:sz="4" w:space="0" w:color="auto"/>
            </w:tcBorders>
            <w:shd w:val="clear" w:color="auto" w:fill="auto"/>
            <w:noWrap/>
            <w:hideMark/>
          </w:tcPr>
          <w:p w:rsidR="008A3BC4" w:rsidRPr="000713BF" w:rsidRDefault="008A3BC4" w:rsidP="008A3BC4">
            <w:pPr>
              <w:autoSpaceDE w:val="0"/>
              <w:autoSpaceDN w:val="0"/>
              <w:adjustRightInd w:val="0"/>
              <w:jc w:val="center"/>
              <w:rPr>
                <w:kern w:val="2"/>
              </w:rPr>
            </w:pPr>
            <w:r w:rsidRPr="000713BF">
              <w:rPr>
                <w:kern w:val="2"/>
              </w:rPr>
              <w:t>–</w:t>
            </w:r>
          </w:p>
        </w:tc>
        <w:tc>
          <w:tcPr>
            <w:tcW w:w="992" w:type="dxa"/>
            <w:tcBorders>
              <w:top w:val="single" w:sz="4" w:space="0" w:color="auto"/>
              <w:left w:val="nil"/>
              <w:bottom w:val="single" w:sz="4" w:space="0" w:color="auto"/>
              <w:right w:val="single" w:sz="4" w:space="0" w:color="auto"/>
            </w:tcBorders>
            <w:shd w:val="clear" w:color="auto" w:fill="auto"/>
          </w:tcPr>
          <w:p w:rsidR="008A3BC4" w:rsidRPr="000713BF" w:rsidRDefault="008A3BC4" w:rsidP="008A3BC4">
            <w:pPr>
              <w:autoSpaceDE w:val="0"/>
              <w:autoSpaceDN w:val="0"/>
              <w:adjustRightInd w:val="0"/>
              <w:jc w:val="center"/>
              <w:rPr>
                <w:kern w:val="2"/>
              </w:rPr>
            </w:pPr>
            <w:r w:rsidRPr="000713BF">
              <w:rPr>
                <w:kern w:val="2"/>
              </w:rPr>
              <w:t>–</w:t>
            </w:r>
          </w:p>
        </w:tc>
      </w:tr>
      <w:tr w:rsidR="008A3BC4" w:rsidRPr="000713BF" w:rsidTr="008A3BC4">
        <w:trPr>
          <w:trHeight w:val="276"/>
        </w:trPr>
        <w:tc>
          <w:tcPr>
            <w:tcW w:w="1572" w:type="dxa"/>
            <w:vMerge/>
            <w:tcBorders>
              <w:top w:val="nil"/>
              <w:left w:val="single" w:sz="4" w:space="0" w:color="auto"/>
              <w:bottom w:val="single" w:sz="4" w:space="0" w:color="000000"/>
              <w:right w:val="single" w:sz="4" w:space="0" w:color="auto"/>
            </w:tcBorders>
            <w:vAlign w:val="center"/>
            <w:hideMark/>
          </w:tcPr>
          <w:p w:rsidR="008A3BC4" w:rsidRPr="000713BF" w:rsidRDefault="008A3BC4" w:rsidP="008A3BC4">
            <w:pPr>
              <w:rPr>
                <w:color w:val="000000"/>
              </w:rPr>
            </w:pPr>
          </w:p>
        </w:tc>
        <w:tc>
          <w:tcPr>
            <w:tcW w:w="1275" w:type="dxa"/>
            <w:tcBorders>
              <w:top w:val="single" w:sz="4" w:space="0" w:color="auto"/>
              <w:left w:val="nil"/>
              <w:bottom w:val="single" w:sz="4" w:space="0" w:color="auto"/>
              <w:right w:val="single" w:sz="4" w:space="0" w:color="auto"/>
            </w:tcBorders>
            <w:shd w:val="clear" w:color="auto" w:fill="auto"/>
            <w:hideMark/>
          </w:tcPr>
          <w:p w:rsidR="008A3BC4" w:rsidRPr="000713BF" w:rsidRDefault="008A3BC4" w:rsidP="008A3BC4">
            <w:pPr>
              <w:rPr>
                <w:color w:val="000000"/>
              </w:rPr>
            </w:pPr>
            <w:r w:rsidRPr="000713BF">
              <w:rPr>
                <w:color w:val="000000"/>
                <w:kern w:val="2"/>
              </w:rPr>
              <w:t>местный бюджет</w:t>
            </w:r>
          </w:p>
        </w:tc>
        <w:tc>
          <w:tcPr>
            <w:tcW w:w="993" w:type="dxa"/>
            <w:tcBorders>
              <w:top w:val="nil"/>
              <w:left w:val="nil"/>
              <w:bottom w:val="single" w:sz="4" w:space="0" w:color="auto"/>
              <w:right w:val="single" w:sz="4" w:space="0" w:color="auto"/>
            </w:tcBorders>
            <w:shd w:val="clear" w:color="auto" w:fill="auto"/>
            <w:noWrap/>
            <w:vAlign w:val="center"/>
            <w:hideMark/>
          </w:tcPr>
          <w:p w:rsidR="008A3BC4" w:rsidRPr="000713BF" w:rsidRDefault="008A3BC4" w:rsidP="008A3BC4">
            <w:pPr>
              <w:jc w:val="center"/>
              <w:rPr>
                <w:bCs/>
                <w:color w:val="000000"/>
                <w:sz w:val="22"/>
                <w:szCs w:val="22"/>
              </w:rPr>
            </w:pPr>
            <w:r>
              <w:rPr>
                <w:bCs/>
                <w:color w:val="000000"/>
                <w:sz w:val="22"/>
                <w:szCs w:val="22"/>
              </w:rPr>
              <w:t>-</w:t>
            </w:r>
          </w:p>
        </w:tc>
        <w:tc>
          <w:tcPr>
            <w:tcW w:w="992" w:type="dxa"/>
            <w:tcBorders>
              <w:top w:val="nil"/>
              <w:left w:val="nil"/>
              <w:bottom w:val="single" w:sz="4" w:space="0" w:color="auto"/>
              <w:right w:val="single" w:sz="4" w:space="0" w:color="auto"/>
            </w:tcBorders>
            <w:shd w:val="clear" w:color="auto" w:fill="auto"/>
            <w:noWrap/>
            <w:vAlign w:val="bottom"/>
            <w:hideMark/>
          </w:tcPr>
          <w:p w:rsidR="008A3BC4" w:rsidRPr="000713BF" w:rsidRDefault="008A3BC4" w:rsidP="008A3BC4">
            <w:pPr>
              <w:jc w:val="center"/>
              <w:rPr>
                <w:color w:val="000000"/>
                <w:sz w:val="22"/>
                <w:szCs w:val="22"/>
              </w:rPr>
            </w:pPr>
            <w:r>
              <w:rPr>
                <w:color w:val="000000"/>
                <w:sz w:val="22"/>
                <w:szCs w:val="22"/>
              </w:rPr>
              <w:t>-</w:t>
            </w:r>
          </w:p>
        </w:tc>
        <w:tc>
          <w:tcPr>
            <w:tcW w:w="992" w:type="dxa"/>
            <w:tcBorders>
              <w:top w:val="nil"/>
              <w:left w:val="nil"/>
              <w:bottom w:val="single" w:sz="4" w:space="0" w:color="auto"/>
              <w:right w:val="single" w:sz="4" w:space="0" w:color="auto"/>
            </w:tcBorders>
            <w:shd w:val="clear" w:color="auto" w:fill="auto"/>
            <w:noWrap/>
            <w:vAlign w:val="bottom"/>
            <w:hideMark/>
          </w:tcPr>
          <w:p w:rsidR="008A3BC4" w:rsidRPr="000713BF" w:rsidRDefault="008A3BC4" w:rsidP="008A3BC4">
            <w:pPr>
              <w:jc w:val="center"/>
              <w:rPr>
                <w:color w:val="000000"/>
                <w:sz w:val="22"/>
                <w:szCs w:val="22"/>
              </w:rPr>
            </w:pPr>
            <w:r>
              <w:rPr>
                <w:color w:val="000000"/>
                <w:sz w:val="22"/>
                <w:szCs w:val="22"/>
              </w:rPr>
              <w:t>-</w:t>
            </w:r>
          </w:p>
        </w:tc>
        <w:tc>
          <w:tcPr>
            <w:tcW w:w="851" w:type="dxa"/>
            <w:tcBorders>
              <w:top w:val="nil"/>
              <w:left w:val="nil"/>
              <w:bottom w:val="single" w:sz="4" w:space="0" w:color="auto"/>
              <w:right w:val="single" w:sz="4" w:space="0" w:color="auto"/>
            </w:tcBorders>
            <w:shd w:val="clear" w:color="auto" w:fill="auto"/>
            <w:noWrap/>
            <w:vAlign w:val="bottom"/>
            <w:hideMark/>
          </w:tcPr>
          <w:p w:rsidR="008A3BC4" w:rsidRPr="000713BF" w:rsidRDefault="008A3BC4" w:rsidP="008A3BC4">
            <w:pPr>
              <w:jc w:val="center"/>
              <w:rPr>
                <w:color w:val="000000"/>
                <w:sz w:val="22"/>
                <w:szCs w:val="22"/>
              </w:rPr>
            </w:pPr>
            <w:r>
              <w:rPr>
                <w:color w:val="000000"/>
                <w:sz w:val="22"/>
                <w:szCs w:val="22"/>
              </w:rPr>
              <w:t>-</w:t>
            </w:r>
          </w:p>
        </w:tc>
        <w:tc>
          <w:tcPr>
            <w:tcW w:w="992" w:type="dxa"/>
            <w:tcBorders>
              <w:top w:val="nil"/>
              <w:left w:val="nil"/>
              <w:bottom w:val="single" w:sz="4" w:space="0" w:color="auto"/>
              <w:right w:val="single" w:sz="4" w:space="0" w:color="auto"/>
            </w:tcBorders>
            <w:shd w:val="clear" w:color="auto" w:fill="auto"/>
            <w:noWrap/>
            <w:vAlign w:val="center"/>
            <w:hideMark/>
          </w:tcPr>
          <w:p w:rsidR="008A3BC4" w:rsidRPr="000713BF" w:rsidRDefault="008A3BC4" w:rsidP="008A3BC4">
            <w:pPr>
              <w:jc w:val="center"/>
              <w:rPr>
                <w:bCs/>
                <w:color w:val="000000"/>
                <w:sz w:val="22"/>
                <w:szCs w:val="22"/>
              </w:rPr>
            </w:pPr>
            <w:r>
              <w:rPr>
                <w:bCs/>
                <w:color w:val="000000"/>
                <w:sz w:val="22"/>
                <w:szCs w:val="22"/>
              </w:rPr>
              <w:t>-</w:t>
            </w:r>
          </w:p>
        </w:tc>
        <w:tc>
          <w:tcPr>
            <w:tcW w:w="992" w:type="dxa"/>
            <w:tcBorders>
              <w:top w:val="nil"/>
              <w:left w:val="nil"/>
              <w:bottom w:val="single" w:sz="4" w:space="0" w:color="auto"/>
              <w:right w:val="single" w:sz="4" w:space="0" w:color="auto"/>
            </w:tcBorders>
            <w:shd w:val="clear" w:color="auto" w:fill="auto"/>
            <w:noWrap/>
            <w:vAlign w:val="center"/>
            <w:hideMark/>
          </w:tcPr>
          <w:p w:rsidR="008A3BC4" w:rsidRPr="000713BF" w:rsidRDefault="008A3BC4" w:rsidP="008A3BC4">
            <w:pPr>
              <w:jc w:val="center"/>
              <w:rPr>
                <w:bCs/>
                <w:color w:val="000000"/>
                <w:sz w:val="22"/>
                <w:szCs w:val="22"/>
              </w:rPr>
            </w:pPr>
            <w:r>
              <w:rPr>
                <w:bCs/>
                <w:color w:val="000000"/>
                <w:sz w:val="22"/>
                <w:szCs w:val="22"/>
              </w:rPr>
              <w:t>-</w:t>
            </w:r>
          </w:p>
        </w:tc>
        <w:tc>
          <w:tcPr>
            <w:tcW w:w="851" w:type="dxa"/>
            <w:tcBorders>
              <w:top w:val="nil"/>
              <w:left w:val="nil"/>
              <w:bottom w:val="single" w:sz="4" w:space="0" w:color="auto"/>
              <w:right w:val="single" w:sz="4" w:space="0" w:color="auto"/>
            </w:tcBorders>
            <w:shd w:val="clear" w:color="auto" w:fill="auto"/>
            <w:noWrap/>
            <w:vAlign w:val="center"/>
            <w:hideMark/>
          </w:tcPr>
          <w:p w:rsidR="008A3BC4" w:rsidRPr="000713BF" w:rsidRDefault="008A3BC4" w:rsidP="008A3BC4">
            <w:pPr>
              <w:jc w:val="center"/>
              <w:rPr>
                <w:bCs/>
                <w:color w:val="000000"/>
                <w:sz w:val="22"/>
                <w:szCs w:val="22"/>
              </w:rPr>
            </w:pPr>
            <w:r>
              <w:rPr>
                <w:bCs/>
                <w:color w:val="000000"/>
                <w:sz w:val="22"/>
                <w:szCs w:val="22"/>
              </w:rPr>
              <w:t>-</w:t>
            </w:r>
          </w:p>
        </w:tc>
        <w:tc>
          <w:tcPr>
            <w:tcW w:w="850" w:type="dxa"/>
            <w:tcBorders>
              <w:top w:val="nil"/>
              <w:left w:val="nil"/>
              <w:bottom w:val="single" w:sz="4" w:space="0" w:color="auto"/>
              <w:right w:val="single" w:sz="4" w:space="0" w:color="auto"/>
            </w:tcBorders>
            <w:shd w:val="clear" w:color="auto" w:fill="auto"/>
            <w:noWrap/>
            <w:vAlign w:val="center"/>
            <w:hideMark/>
          </w:tcPr>
          <w:p w:rsidR="008A3BC4" w:rsidRPr="000713BF" w:rsidRDefault="008A3BC4" w:rsidP="008A3BC4">
            <w:pPr>
              <w:jc w:val="center"/>
              <w:rPr>
                <w:bCs/>
                <w:color w:val="000000"/>
                <w:sz w:val="22"/>
                <w:szCs w:val="22"/>
              </w:rPr>
            </w:pPr>
            <w:r>
              <w:rPr>
                <w:bCs/>
                <w:color w:val="000000"/>
                <w:sz w:val="22"/>
                <w:szCs w:val="22"/>
              </w:rPr>
              <w:t>-</w:t>
            </w:r>
          </w:p>
        </w:tc>
        <w:tc>
          <w:tcPr>
            <w:tcW w:w="992" w:type="dxa"/>
            <w:tcBorders>
              <w:top w:val="nil"/>
              <w:left w:val="nil"/>
              <w:bottom w:val="single" w:sz="4" w:space="0" w:color="auto"/>
              <w:right w:val="single" w:sz="4" w:space="0" w:color="auto"/>
            </w:tcBorders>
            <w:shd w:val="clear" w:color="auto" w:fill="auto"/>
            <w:noWrap/>
            <w:vAlign w:val="center"/>
            <w:hideMark/>
          </w:tcPr>
          <w:p w:rsidR="008A3BC4" w:rsidRPr="000713BF" w:rsidRDefault="008A3BC4" w:rsidP="008A3BC4">
            <w:pPr>
              <w:jc w:val="center"/>
              <w:rPr>
                <w:bCs/>
                <w:color w:val="000000"/>
                <w:sz w:val="22"/>
                <w:szCs w:val="22"/>
              </w:rPr>
            </w:pPr>
            <w:r>
              <w:rPr>
                <w:bCs/>
                <w:color w:val="000000"/>
                <w:sz w:val="22"/>
                <w:szCs w:val="22"/>
              </w:rPr>
              <w:t>-</w:t>
            </w:r>
          </w:p>
        </w:tc>
        <w:tc>
          <w:tcPr>
            <w:tcW w:w="851" w:type="dxa"/>
            <w:tcBorders>
              <w:top w:val="nil"/>
              <w:left w:val="nil"/>
              <w:bottom w:val="single" w:sz="4" w:space="0" w:color="auto"/>
              <w:right w:val="single" w:sz="4" w:space="0" w:color="auto"/>
            </w:tcBorders>
            <w:shd w:val="clear" w:color="auto" w:fill="auto"/>
            <w:noWrap/>
            <w:vAlign w:val="center"/>
            <w:hideMark/>
          </w:tcPr>
          <w:p w:rsidR="008A3BC4" w:rsidRPr="000713BF" w:rsidRDefault="008A3BC4" w:rsidP="008A3BC4">
            <w:pPr>
              <w:jc w:val="center"/>
              <w:rPr>
                <w:bCs/>
                <w:color w:val="000000"/>
                <w:sz w:val="22"/>
                <w:szCs w:val="22"/>
              </w:rPr>
            </w:pPr>
            <w:r>
              <w:rPr>
                <w:bCs/>
                <w:color w:val="000000"/>
                <w:sz w:val="22"/>
                <w:szCs w:val="22"/>
              </w:rPr>
              <w:t>-</w:t>
            </w:r>
          </w:p>
        </w:tc>
        <w:tc>
          <w:tcPr>
            <w:tcW w:w="992" w:type="dxa"/>
            <w:tcBorders>
              <w:top w:val="nil"/>
              <w:left w:val="nil"/>
              <w:bottom w:val="single" w:sz="4" w:space="0" w:color="auto"/>
              <w:right w:val="single" w:sz="4" w:space="0" w:color="auto"/>
            </w:tcBorders>
            <w:shd w:val="clear" w:color="auto" w:fill="auto"/>
            <w:noWrap/>
            <w:vAlign w:val="center"/>
            <w:hideMark/>
          </w:tcPr>
          <w:p w:rsidR="008A3BC4" w:rsidRPr="000713BF" w:rsidRDefault="008A3BC4" w:rsidP="008A3BC4">
            <w:pPr>
              <w:jc w:val="center"/>
              <w:rPr>
                <w:bCs/>
                <w:color w:val="000000"/>
                <w:sz w:val="22"/>
                <w:szCs w:val="22"/>
              </w:rPr>
            </w:pPr>
            <w:r>
              <w:rPr>
                <w:bCs/>
                <w:color w:val="000000"/>
                <w:sz w:val="22"/>
                <w:szCs w:val="22"/>
              </w:rPr>
              <w:t>-</w:t>
            </w:r>
          </w:p>
        </w:tc>
        <w:tc>
          <w:tcPr>
            <w:tcW w:w="851" w:type="dxa"/>
            <w:tcBorders>
              <w:top w:val="nil"/>
              <w:left w:val="nil"/>
              <w:bottom w:val="single" w:sz="4" w:space="0" w:color="auto"/>
              <w:right w:val="single" w:sz="4" w:space="0" w:color="auto"/>
            </w:tcBorders>
            <w:shd w:val="clear" w:color="auto" w:fill="auto"/>
            <w:noWrap/>
            <w:vAlign w:val="center"/>
            <w:hideMark/>
          </w:tcPr>
          <w:p w:rsidR="008A3BC4" w:rsidRPr="000713BF" w:rsidRDefault="008A3BC4" w:rsidP="008A3BC4">
            <w:pPr>
              <w:jc w:val="center"/>
              <w:rPr>
                <w:bCs/>
                <w:color w:val="000000"/>
                <w:sz w:val="22"/>
                <w:szCs w:val="22"/>
              </w:rPr>
            </w:pPr>
            <w:r>
              <w:rPr>
                <w:bCs/>
                <w:color w:val="000000"/>
                <w:sz w:val="22"/>
                <w:szCs w:val="22"/>
              </w:rPr>
              <w:t>-</w:t>
            </w:r>
          </w:p>
        </w:tc>
        <w:tc>
          <w:tcPr>
            <w:tcW w:w="992" w:type="dxa"/>
            <w:tcBorders>
              <w:top w:val="nil"/>
              <w:left w:val="nil"/>
              <w:bottom w:val="single" w:sz="4" w:space="0" w:color="auto"/>
              <w:right w:val="single" w:sz="4" w:space="0" w:color="auto"/>
            </w:tcBorders>
            <w:shd w:val="clear" w:color="auto" w:fill="auto"/>
            <w:vAlign w:val="center"/>
          </w:tcPr>
          <w:p w:rsidR="008A3BC4" w:rsidRPr="000713BF" w:rsidRDefault="008A3BC4" w:rsidP="008A3BC4">
            <w:pPr>
              <w:jc w:val="center"/>
              <w:rPr>
                <w:bCs/>
                <w:color w:val="000000"/>
                <w:sz w:val="22"/>
                <w:szCs w:val="22"/>
              </w:rPr>
            </w:pPr>
            <w:r>
              <w:rPr>
                <w:bCs/>
                <w:color w:val="000000"/>
                <w:sz w:val="22"/>
                <w:szCs w:val="22"/>
              </w:rPr>
              <w:t>-</w:t>
            </w:r>
          </w:p>
        </w:tc>
      </w:tr>
      <w:tr w:rsidR="008A3BC4" w:rsidRPr="000713BF" w:rsidTr="008A3BC4">
        <w:trPr>
          <w:trHeight w:val="237"/>
        </w:trPr>
        <w:tc>
          <w:tcPr>
            <w:tcW w:w="1572" w:type="dxa"/>
            <w:vMerge/>
            <w:tcBorders>
              <w:top w:val="nil"/>
              <w:left w:val="single" w:sz="4" w:space="0" w:color="auto"/>
              <w:bottom w:val="single" w:sz="4" w:space="0" w:color="auto"/>
              <w:right w:val="single" w:sz="4" w:space="0" w:color="auto"/>
            </w:tcBorders>
            <w:vAlign w:val="center"/>
            <w:hideMark/>
          </w:tcPr>
          <w:p w:rsidR="008A3BC4" w:rsidRPr="000713BF" w:rsidRDefault="008A3BC4" w:rsidP="008A3BC4">
            <w:pPr>
              <w:rPr>
                <w:color w:val="000000"/>
              </w:rPr>
            </w:pPr>
          </w:p>
        </w:tc>
        <w:tc>
          <w:tcPr>
            <w:tcW w:w="1275" w:type="dxa"/>
            <w:tcBorders>
              <w:top w:val="nil"/>
              <w:left w:val="nil"/>
              <w:bottom w:val="single" w:sz="4" w:space="0" w:color="auto"/>
              <w:right w:val="single" w:sz="4" w:space="0" w:color="auto"/>
            </w:tcBorders>
            <w:shd w:val="clear" w:color="auto" w:fill="auto"/>
            <w:hideMark/>
          </w:tcPr>
          <w:p w:rsidR="008A3BC4" w:rsidRPr="000713BF" w:rsidRDefault="008A3BC4" w:rsidP="008A3BC4">
            <w:pPr>
              <w:rPr>
                <w:color w:val="000000"/>
              </w:rPr>
            </w:pPr>
            <w:r w:rsidRPr="000713BF">
              <w:rPr>
                <w:color w:val="000000"/>
                <w:kern w:val="2"/>
              </w:rPr>
              <w:t>внебюджетные источники</w:t>
            </w:r>
          </w:p>
        </w:tc>
        <w:tc>
          <w:tcPr>
            <w:tcW w:w="993" w:type="dxa"/>
            <w:tcBorders>
              <w:top w:val="nil"/>
              <w:left w:val="nil"/>
              <w:bottom w:val="single" w:sz="4" w:space="0" w:color="auto"/>
              <w:right w:val="single" w:sz="4" w:space="0" w:color="auto"/>
            </w:tcBorders>
            <w:shd w:val="clear" w:color="auto" w:fill="auto"/>
            <w:noWrap/>
            <w:hideMark/>
          </w:tcPr>
          <w:p w:rsidR="008A3BC4" w:rsidRPr="000713BF" w:rsidRDefault="008A3BC4" w:rsidP="008A3BC4">
            <w:pPr>
              <w:jc w:val="center"/>
              <w:rPr>
                <w:kern w:val="2"/>
              </w:rPr>
            </w:pPr>
            <w:r w:rsidRPr="000713BF">
              <w:rPr>
                <w:kern w:val="2"/>
              </w:rPr>
              <w:t>–</w:t>
            </w:r>
          </w:p>
        </w:tc>
        <w:tc>
          <w:tcPr>
            <w:tcW w:w="992" w:type="dxa"/>
            <w:tcBorders>
              <w:top w:val="nil"/>
              <w:left w:val="nil"/>
              <w:bottom w:val="single" w:sz="4" w:space="0" w:color="auto"/>
              <w:right w:val="single" w:sz="4" w:space="0" w:color="auto"/>
            </w:tcBorders>
            <w:shd w:val="clear" w:color="auto" w:fill="auto"/>
            <w:noWrap/>
            <w:hideMark/>
          </w:tcPr>
          <w:p w:rsidR="008A3BC4" w:rsidRPr="000713BF" w:rsidRDefault="008A3BC4" w:rsidP="008A3BC4">
            <w:pPr>
              <w:autoSpaceDE w:val="0"/>
              <w:autoSpaceDN w:val="0"/>
              <w:adjustRightInd w:val="0"/>
              <w:jc w:val="center"/>
              <w:rPr>
                <w:kern w:val="2"/>
              </w:rPr>
            </w:pPr>
            <w:r w:rsidRPr="000713BF">
              <w:rPr>
                <w:kern w:val="2"/>
              </w:rPr>
              <w:t>–</w:t>
            </w:r>
          </w:p>
        </w:tc>
        <w:tc>
          <w:tcPr>
            <w:tcW w:w="992" w:type="dxa"/>
            <w:tcBorders>
              <w:top w:val="nil"/>
              <w:left w:val="nil"/>
              <w:bottom w:val="single" w:sz="4" w:space="0" w:color="auto"/>
              <w:right w:val="single" w:sz="4" w:space="0" w:color="auto"/>
            </w:tcBorders>
            <w:shd w:val="clear" w:color="auto" w:fill="auto"/>
            <w:noWrap/>
            <w:hideMark/>
          </w:tcPr>
          <w:p w:rsidR="008A3BC4" w:rsidRPr="000713BF" w:rsidRDefault="008A3BC4" w:rsidP="008A3BC4">
            <w:pPr>
              <w:autoSpaceDE w:val="0"/>
              <w:autoSpaceDN w:val="0"/>
              <w:adjustRightInd w:val="0"/>
              <w:jc w:val="center"/>
              <w:rPr>
                <w:kern w:val="2"/>
              </w:rPr>
            </w:pPr>
            <w:r w:rsidRPr="000713BF">
              <w:rPr>
                <w:kern w:val="2"/>
              </w:rPr>
              <w:t>–</w:t>
            </w:r>
          </w:p>
        </w:tc>
        <w:tc>
          <w:tcPr>
            <w:tcW w:w="851" w:type="dxa"/>
            <w:tcBorders>
              <w:top w:val="nil"/>
              <w:left w:val="nil"/>
              <w:bottom w:val="single" w:sz="4" w:space="0" w:color="auto"/>
              <w:right w:val="single" w:sz="4" w:space="0" w:color="auto"/>
            </w:tcBorders>
            <w:shd w:val="clear" w:color="auto" w:fill="auto"/>
            <w:noWrap/>
            <w:hideMark/>
          </w:tcPr>
          <w:p w:rsidR="008A3BC4" w:rsidRPr="000713BF" w:rsidRDefault="008A3BC4" w:rsidP="008A3BC4">
            <w:pPr>
              <w:autoSpaceDE w:val="0"/>
              <w:autoSpaceDN w:val="0"/>
              <w:adjustRightInd w:val="0"/>
              <w:jc w:val="center"/>
              <w:rPr>
                <w:kern w:val="2"/>
              </w:rPr>
            </w:pPr>
            <w:r w:rsidRPr="000713BF">
              <w:rPr>
                <w:kern w:val="2"/>
              </w:rPr>
              <w:t>–</w:t>
            </w:r>
          </w:p>
        </w:tc>
        <w:tc>
          <w:tcPr>
            <w:tcW w:w="992" w:type="dxa"/>
            <w:tcBorders>
              <w:top w:val="nil"/>
              <w:left w:val="nil"/>
              <w:bottom w:val="single" w:sz="4" w:space="0" w:color="auto"/>
              <w:right w:val="single" w:sz="4" w:space="0" w:color="auto"/>
            </w:tcBorders>
            <w:shd w:val="clear" w:color="auto" w:fill="auto"/>
            <w:noWrap/>
            <w:hideMark/>
          </w:tcPr>
          <w:p w:rsidR="008A3BC4" w:rsidRPr="000713BF" w:rsidRDefault="008A3BC4" w:rsidP="008A3BC4">
            <w:pPr>
              <w:autoSpaceDE w:val="0"/>
              <w:autoSpaceDN w:val="0"/>
              <w:adjustRightInd w:val="0"/>
              <w:jc w:val="center"/>
              <w:rPr>
                <w:kern w:val="2"/>
              </w:rPr>
            </w:pPr>
            <w:r w:rsidRPr="000713BF">
              <w:rPr>
                <w:kern w:val="2"/>
              </w:rPr>
              <w:t>–</w:t>
            </w:r>
          </w:p>
        </w:tc>
        <w:tc>
          <w:tcPr>
            <w:tcW w:w="992" w:type="dxa"/>
            <w:tcBorders>
              <w:top w:val="nil"/>
              <w:left w:val="nil"/>
              <w:bottom w:val="single" w:sz="4" w:space="0" w:color="auto"/>
              <w:right w:val="single" w:sz="4" w:space="0" w:color="auto"/>
            </w:tcBorders>
            <w:shd w:val="clear" w:color="auto" w:fill="auto"/>
            <w:noWrap/>
            <w:hideMark/>
          </w:tcPr>
          <w:p w:rsidR="008A3BC4" w:rsidRPr="000713BF" w:rsidRDefault="008A3BC4" w:rsidP="008A3BC4">
            <w:pPr>
              <w:autoSpaceDE w:val="0"/>
              <w:autoSpaceDN w:val="0"/>
              <w:adjustRightInd w:val="0"/>
              <w:jc w:val="center"/>
              <w:rPr>
                <w:kern w:val="2"/>
              </w:rPr>
            </w:pPr>
            <w:r w:rsidRPr="000713BF">
              <w:rPr>
                <w:kern w:val="2"/>
              </w:rPr>
              <w:t>–</w:t>
            </w:r>
          </w:p>
        </w:tc>
        <w:tc>
          <w:tcPr>
            <w:tcW w:w="851" w:type="dxa"/>
            <w:tcBorders>
              <w:top w:val="nil"/>
              <w:left w:val="nil"/>
              <w:bottom w:val="single" w:sz="4" w:space="0" w:color="auto"/>
              <w:right w:val="single" w:sz="4" w:space="0" w:color="auto"/>
            </w:tcBorders>
            <w:shd w:val="clear" w:color="auto" w:fill="auto"/>
            <w:noWrap/>
            <w:hideMark/>
          </w:tcPr>
          <w:p w:rsidR="008A3BC4" w:rsidRPr="000713BF" w:rsidRDefault="008A3BC4" w:rsidP="008A3BC4">
            <w:pPr>
              <w:autoSpaceDE w:val="0"/>
              <w:autoSpaceDN w:val="0"/>
              <w:adjustRightInd w:val="0"/>
              <w:jc w:val="center"/>
              <w:rPr>
                <w:kern w:val="2"/>
              </w:rPr>
            </w:pPr>
            <w:r w:rsidRPr="000713BF">
              <w:rPr>
                <w:kern w:val="2"/>
              </w:rPr>
              <w:t>–</w:t>
            </w:r>
          </w:p>
        </w:tc>
        <w:tc>
          <w:tcPr>
            <w:tcW w:w="850" w:type="dxa"/>
            <w:tcBorders>
              <w:top w:val="nil"/>
              <w:left w:val="nil"/>
              <w:bottom w:val="single" w:sz="4" w:space="0" w:color="auto"/>
              <w:right w:val="single" w:sz="4" w:space="0" w:color="auto"/>
            </w:tcBorders>
            <w:shd w:val="clear" w:color="auto" w:fill="auto"/>
            <w:noWrap/>
            <w:hideMark/>
          </w:tcPr>
          <w:p w:rsidR="008A3BC4" w:rsidRPr="000713BF" w:rsidRDefault="008A3BC4" w:rsidP="008A3BC4">
            <w:pPr>
              <w:autoSpaceDE w:val="0"/>
              <w:autoSpaceDN w:val="0"/>
              <w:adjustRightInd w:val="0"/>
              <w:jc w:val="center"/>
              <w:rPr>
                <w:kern w:val="2"/>
              </w:rPr>
            </w:pPr>
            <w:r w:rsidRPr="000713BF">
              <w:rPr>
                <w:kern w:val="2"/>
              </w:rPr>
              <w:t>–</w:t>
            </w:r>
          </w:p>
        </w:tc>
        <w:tc>
          <w:tcPr>
            <w:tcW w:w="992" w:type="dxa"/>
            <w:tcBorders>
              <w:top w:val="nil"/>
              <w:left w:val="nil"/>
              <w:bottom w:val="single" w:sz="4" w:space="0" w:color="auto"/>
              <w:right w:val="single" w:sz="4" w:space="0" w:color="auto"/>
            </w:tcBorders>
            <w:shd w:val="clear" w:color="auto" w:fill="auto"/>
            <w:noWrap/>
            <w:hideMark/>
          </w:tcPr>
          <w:p w:rsidR="008A3BC4" w:rsidRPr="000713BF" w:rsidRDefault="008A3BC4" w:rsidP="008A3BC4">
            <w:pPr>
              <w:jc w:val="center"/>
              <w:rPr>
                <w:kern w:val="2"/>
              </w:rPr>
            </w:pPr>
            <w:r w:rsidRPr="000713BF">
              <w:rPr>
                <w:kern w:val="2"/>
              </w:rPr>
              <w:t>–</w:t>
            </w:r>
          </w:p>
        </w:tc>
        <w:tc>
          <w:tcPr>
            <w:tcW w:w="851" w:type="dxa"/>
            <w:tcBorders>
              <w:top w:val="nil"/>
              <w:left w:val="nil"/>
              <w:bottom w:val="single" w:sz="4" w:space="0" w:color="auto"/>
              <w:right w:val="single" w:sz="4" w:space="0" w:color="auto"/>
            </w:tcBorders>
            <w:shd w:val="clear" w:color="auto" w:fill="auto"/>
            <w:noWrap/>
            <w:hideMark/>
          </w:tcPr>
          <w:p w:rsidR="008A3BC4" w:rsidRPr="000713BF" w:rsidRDefault="008A3BC4" w:rsidP="008A3BC4">
            <w:pPr>
              <w:autoSpaceDE w:val="0"/>
              <w:autoSpaceDN w:val="0"/>
              <w:adjustRightInd w:val="0"/>
              <w:jc w:val="center"/>
              <w:rPr>
                <w:kern w:val="2"/>
              </w:rPr>
            </w:pPr>
            <w:r w:rsidRPr="000713BF">
              <w:rPr>
                <w:kern w:val="2"/>
              </w:rPr>
              <w:t>–</w:t>
            </w:r>
          </w:p>
        </w:tc>
        <w:tc>
          <w:tcPr>
            <w:tcW w:w="992" w:type="dxa"/>
            <w:tcBorders>
              <w:top w:val="nil"/>
              <w:left w:val="nil"/>
              <w:bottom w:val="single" w:sz="4" w:space="0" w:color="auto"/>
              <w:right w:val="single" w:sz="4" w:space="0" w:color="auto"/>
            </w:tcBorders>
            <w:shd w:val="clear" w:color="auto" w:fill="auto"/>
            <w:noWrap/>
            <w:hideMark/>
          </w:tcPr>
          <w:p w:rsidR="008A3BC4" w:rsidRPr="000713BF" w:rsidRDefault="008A3BC4" w:rsidP="008A3BC4">
            <w:pPr>
              <w:autoSpaceDE w:val="0"/>
              <w:autoSpaceDN w:val="0"/>
              <w:adjustRightInd w:val="0"/>
              <w:jc w:val="center"/>
              <w:rPr>
                <w:kern w:val="2"/>
              </w:rPr>
            </w:pPr>
            <w:r w:rsidRPr="000713BF">
              <w:rPr>
                <w:kern w:val="2"/>
              </w:rPr>
              <w:t>–</w:t>
            </w:r>
          </w:p>
        </w:tc>
        <w:tc>
          <w:tcPr>
            <w:tcW w:w="851" w:type="dxa"/>
            <w:tcBorders>
              <w:top w:val="nil"/>
              <w:left w:val="nil"/>
              <w:bottom w:val="single" w:sz="4" w:space="0" w:color="auto"/>
              <w:right w:val="single" w:sz="4" w:space="0" w:color="auto"/>
            </w:tcBorders>
            <w:shd w:val="clear" w:color="auto" w:fill="auto"/>
            <w:noWrap/>
            <w:hideMark/>
          </w:tcPr>
          <w:p w:rsidR="008A3BC4" w:rsidRPr="000713BF" w:rsidRDefault="008A3BC4" w:rsidP="008A3BC4">
            <w:pPr>
              <w:autoSpaceDE w:val="0"/>
              <w:autoSpaceDN w:val="0"/>
              <w:adjustRightInd w:val="0"/>
              <w:jc w:val="center"/>
              <w:rPr>
                <w:kern w:val="2"/>
              </w:rPr>
            </w:pPr>
            <w:r w:rsidRPr="000713BF">
              <w:rPr>
                <w:kern w:val="2"/>
              </w:rPr>
              <w:t>–</w:t>
            </w:r>
          </w:p>
        </w:tc>
        <w:tc>
          <w:tcPr>
            <w:tcW w:w="992" w:type="dxa"/>
            <w:tcBorders>
              <w:top w:val="nil"/>
              <w:left w:val="nil"/>
              <w:bottom w:val="single" w:sz="4" w:space="0" w:color="auto"/>
              <w:right w:val="single" w:sz="4" w:space="0" w:color="auto"/>
            </w:tcBorders>
            <w:shd w:val="clear" w:color="auto" w:fill="auto"/>
          </w:tcPr>
          <w:p w:rsidR="008A3BC4" w:rsidRPr="000713BF" w:rsidRDefault="008A3BC4" w:rsidP="008A3BC4">
            <w:pPr>
              <w:autoSpaceDE w:val="0"/>
              <w:autoSpaceDN w:val="0"/>
              <w:adjustRightInd w:val="0"/>
              <w:jc w:val="center"/>
              <w:rPr>
                <w:kern w:val="2"/>
              </w:rPr>
            </w:pPr>
            <w:r w:rsidRPr="000713BF">
              <w:rPr>
                <w:kern w:val="2"/>
              </w:rPr>
              <w:t>–</w:t>
            </w:r>
          </w:p>
        </w:tc>
      </w:tr>
      <w:tr w:rsidR="008A3BC4" w:rsidRPr="000713BF" w:rsidTr="008A3BC4">
        <w:trPr>
          <w:trHeight w:val="253"/>
        </w:trPr>
        <w:tc>
          <w:tcPr>
            <w:tcW w:w="1572" w:type="dxa"/>
            <w:vMerge/>
            <w:tcBorders>
              <w:top w:val="single" w:sz="4" w:space="0" w:color="auto"/>
              <w:left w:val="single" w:sz="4" w:space="0" w:color="auto"/>
              <w:bottom w:val="single" w:sz="4" w:space="0" w:color="auto"/>
              <w:right w:val="single" w:sz="4" w:space="0" w:color="auto"/>
            </w:tcBorders>
            <w:vAlign w:val="center"/>
            <w:hideMark/>
          </w:tcPr>
          <w:p w:rsidR="008A3BC4" w:rsidRPr="000713BF" w:rsidRDefault="008A3BC4" w:rsidP="008A3BC4">
            <w:pPr>
              <w:rPr>
                <w:color w:val="000000"/>
                <w:sz w:val="22"/>
                <w:szCs w:val="22"/>
              </w:rPr>
            </w:pPr>
          </w:p>
        </w:tc>
        <w:tc>
          <w:tcPr>
            <w:tcW w:w="1275" w:type="dxa"/>
            <w:tcBorders>
              <w:top w:val="nil"/>
              <w:left w:val="single" w:sz="4" w:space="0" w:color="auto"/>
              <w:bottom w:val="single" w:sz="4" w:space="0" w:color="auto"/>
              <w:right w:val="single" w:sz="4" w:space="0" w:color="auto"/>
            </w:tcBorders>
            <w:shd w:val="clear" w:color="auto" w:fill="auto"/>
            <w:hideMark/>
          </w:tcPr>
          <w:p w:rsidR="008A3BC4" w:rsidRPr="000713BF" w:rsidRDefault="008A3BC4" w:rsidP="008A3BC4">
            <w:pPr>
              <w:rPr>
                <w:color w:val="000000"/>
              </w:rPr>
            </w:pPr>
            <w:r w:rsidRPr="000713BF">
              <w:rPr>
                <w:color w:val="000000"/>
                <w:kern w:val="2"/>
              </w:rPr>
              <w:t>областной бюджет</w:t>
            </w:r>
          </w:p>
        </w:tc>
        <w:tc>
          <w:tcPr>
            <w:tcW w:w="993" w:type="dxa"/>
            <w:tcBorders>
              <w:top w:val="nil"/>
              <w:left w:val="nil"/>
              <w:bottom w:val="single" w:sz="4" w:space="0" w:color="auto"/>
              <w:right w:val="single" w:sz="4" w:space="0" w:color="auto"/>
            </w:tcBorders>
            <w:shd w:val="clear" w:color="auto" w:fill="auto"/>
            <w:noWrap/>
            <w:hideMark/>
          </w:tcPr>
          <w:p w:rsidR="008A3BC4" w:rsidRPr="000713BF" w:rsidRDefault="008A3BC4" w:rsidP="008A3BC4">
            <w:pPr>
              <w:jc w:val="center"/>
              <w:rPr>
                <w:bCs/>
                <w:color w:val="000000"/>
                <w:sz w:val="22"/>
                <w:szCs w:val="22"/>
              </w:rPr>
            </w:pPr>
            <w:r>
              <w:rPr>
                <w:bCs/>
                <w:color w:val="000000"/>
                <w:sz w:val="22"/>
                <w:szCs w:val="22"/>
              </w:rPr>
              <w:t>-</w:t>
            </w:r>
          </w:p>
        </w:tc>
        <w:tc>
          <w:tcPr>
            <w:tcW w:w="992" w:type="dxa"/>
            <w:tcBorders>
              <w:top w:val="nil"/>
              <w:left w:val="nil"/>
              <w:bottom w:val="single" w:sz="4" w:space="0" w:color="auto"/>
              <w:right w:val="single" w:sz="4" w:space="0" w:color="auto"/>
            </w:tcBorders>
            <w:shd w:val="clear" w:color="auto" w:fill="auto"/>
            <w:noWrap/>
            <w:hideMark/>
          </w:tcPr>
          <w:p w:rsidR="008A3BC4" w:rsidRPr="000713BF" w:rsidRDefault="008A3BC4" w:rsidP="008A3BC4">
            <w:pPr>
              <w:jc w:val="center"/>
              <w:rPr>
                <w:bCs/>
                <w:color w:val="000000"/>
                <w:sz w:val="22"/>
                <w:szCs w:val="22"/>
              </w:rPr>
            </w:pPr>
            <w:r>
              <w:rPr>
                <w:bCs/>
                <w:color w:val="000000"/>
                <w:sz w:val="22"/>
                <w:szCs w:val="22"/>
              </w:rPr>
              <w:t>-</w:t>
            </w:r>
          </w:p>
        </w:tc>
        <w:tc>
          <w:tcPr>
            <w:tcW w:w="992" w:type="dxa"/>
            <w:tcBorders>
              <w:top w:val="nil"/>
              <w:left w:val="nil"/>
              <w:bottom w:val="single" w:sz="4" w:space="0" w:color="auto"/>
              <w:right w:val="single" w:sz="4" w:space="0" w:color="auto"/>
            </w:tcBorders>
            <w:shd w:val="clear" w:color="auto" w:fill="auto"/>
            <w:noWrap/>
            <w:hideMark/>
          </w:tcPr>
          <w:p w:rsidR="008A3BC4" w:rsidRPr="000713BF" w:rsidRDefault="008A3BC4" w:rsidP="008A3BC4">
            <w:pPr>
              <w:jc w:val="center"/>
              <w:rPr>
                <w:bCs/>
                <w:color w:val="000000"/>
                <w:sz w:val="22"/>
                <w:szCs w:val="22"/>
              </w:rPr>
            </w:pPr>
            <w:r>
              <w:rPr>
                <w:bCs/>
                <w:color w:val="000000"/>
                <w:sz w:val="22"/>
                <w:szCs w:val="22"/>
              </w:rPr>
              <w:t>-</w:t>
            </w:r>
          </w:p>
        </w:tc>
        <w:tc>
          <w:tcPr>
            <w:tcW w:w="851" w:type="dxa"/>
            <w:tcBorders>
              <w:top w:val="nil"/>
              <w:left w:val="nil"/>
              <w:bottom w:val="single" w:sz="4" w:space="0" w:color="auto"/>
              <w:right w:val="single" w:sz="4" w:space="0" w:color="auto"/>
            </w:tcBorders>
            <w:shd w:val="clear" w:color="auto" w:fill="auto"/>
            <w:noWrap/>
            <w:hideMark/>
          </w:tcPr>
          <w:p w:rsidR="008A3BC4" w:rsidRPr="000713BF" w:rsidRDefault="008A3BC4" w:rsidP="008A3BC4">
            <w:pPr>
              <w:jc w:val="center"/>
              <w:rPr>
                <w:bCs/>
                <w:color w:val="000000"/>
                <w:sz w:val="22"/>
                <w:szCs w:val="22"/>
              </w:rPr>
            </w:pPr>
            <w:r>
              <w:rPr>
                <w:bCs/>
                <w:color w:val="000000"/>
                <w:sz w:val="22"/>
                <w:szCs w:val="22"/>
              </w:rPr>
              <w:t>-</w:t>
            </w:r>
          </w:p>
        </w:tc>
        <w:tc>
          <w:tcPr>
            <w:tcW w:w="992" w:type="dxa"/>
            <w:tcBorders>
              <w:top w:val="nil"/>
              <w:left w:val="nil"/>
              <w:bottom w:val="single" w:sz="4" w:space="0" w:color="auto"/>
              <w:right w:val="single" w:sz="4" w:space="0" w:color="auto"/>
            </w:tcBorders>
            <w:shd w:val="clear" w:color="auto" w:fill="auto"/>
            <w:noWrap/>
            <w:hideMark/>
          </w:tcPr>
          <w:p w:rsidR="008A3BC4" w:rsidRPr="000713BF" w:rsidRDefault="008A3BC4" w:rsidP="008A3BC4">
            <w:pPr>
              <w:jc w:val="center"/>
              <w:rPr>
                <w:bCs/>
                <w:color w:val="000000"/>
                <w:sz w:val="22"/>
                <w:szCs w:val="22"/>
              </w:rPr>
            </w:pPr>
            <w:r>
              <w:rPr>
                <w:bCs/>
                <w:color w:val="000000"/>
                <w:sz w:val="22"/>
                <w:szCs w:val="22"/>
              </w:rPr>
              <w:t>-</w:t>
            </w:r>
          </w:p>
        </w:tc>
        <w:tc>
          <w:tcPr>
            <w:tcW w:w="992" w:type="dxa"/>
            <w:tcBorders>
              <w:top w:val="nil"/>
              <w:left w:val="nil"/>
              <w:bottom w:val="single" w:sz="4" w:space="0" w:color="auto"/>
              <w:right w:val="single" w:sz="4" w:space="0" w:color="auto"/>
            </w:tcBorders>
            <w:shd w:val="clear" w:color="auto" w:fill="auto"/>
            <w:noWrap/>
            <w:hideMark/>
          </w:tcPr>
          <w:p w:rsidR="008A3BC4" w:rsidRPr="000713BF" w:rsidRDefault="008A3BC4" w:rsidP="008A3BC4">
            <w:pPr>
              <w:jc w:val="center"/>
              <w:rPr>
                <w:bCs/>
                <w:color w:val="000000"/>
                <w:sz w:val="22"/>
                <w:szCs w:val="22"/>
              </w:rPr>
            </w:pPr>
            <w:r>
              <w:rPr>
                <w:bCs/>
                <w:color w:val="000000"/>
                <w:sz w:val="22"/>
                <w:szCs w:val="22"/>
              </w:rPr>
              <w:t>-</w:t>
            </w:r>
          </w:p>
        </w:tc>
        <w:tc>
          <w:tcPr>
            <w:tcW w:w="851" w:type="dxa"/>
            <w:tcBorders>
              <w:top w:val="nil"/>
              <w:left w:val="nil"/>
              <w:bottom w:val="single" w:sz="4" w:space="0" w:color="auto"/>
              <w:right w:val="single" w:sz="4" w:space="0" w:color="auto"/>
            </w:tcBorders>
            <w:shd w:val="clear" w:color="auto" w:fill="auto"/>
            <w:noWrap/>
            <w:hideMark/>
          </w:tcPr>
          <w:p w:rsidR="008A3BC4" w:rsidRPr="000713BF" w:rsidRDefault="008A3BC4" w:rsidP="008A3BC4">
            <w:pPr>
              <w:jc w:val="center"/>
              <w:rPr>
                <w:bCs/>
                <w:color w:val="000000"/>
                <w:sz w:val="22"/>
                <w:szCs w:val="22"/>
              </w:rPr>
            </w:pPr>
            <w:r>
              <w:rPr>
                <w:bCs/>
                <w:color w:val="000000"/>
                <w:sz w:val="22"/>
                <w:szCs w:val="22"/>
              </w:rPr>
              <w:t>-</w:t>
            </w:r>
          </w:p>
        </w:tc>
        <w:tc>
          <w:tcPr>
            <w:tcW w:w="850" w:type="dxa"/>
            <w:tcBorders>
              <w:top w:val="nil"/>
              <w:left w:val="nil"/>
              <w:bottom w:val="single" w:sz="4" w:space="0" w:color="auto"/>
              <w:right w:val="single" w:sz="4" w:space="0" w:color="auto"/>
            </w:tcBorders>
            <w:shd w:val="clear" w:color="auto" w:fill="auto"/>
            <w:noWrap/>
            <w:hideMark/>
          </w:tcPr>
          <w:p w:rsidR="008A3BC4" w:rsidRPr="000713BF" w:rsidRDefault="008A3BC4" w:rsidP="008A3BC4">
            <w:pPr>
              <w:jc w:val="center"/>
              <w:rPr>
                <w:bCs/>
                <w:color w:val="000000"/>
                <w:sz w:val="22"/>
                <w:szCs w:val="22"/>
              </w:rPr>
            </w:pPr>
            <w:r>
              <w:rPr>
                <w:bCs/>
                <w:color w:val="000000"/>
                <w:sz w:val="22"/>
                <w:szCs w:val="22"/>
              </w:rPr>
              <w:t>-</w:t>
            </w:r>
          </w:p>
        </w:tc>
        <w:tc>
          <w:tcPr>
            <w:tcW w:w="992" w:type="dxa"/>
            <w:tcBorders>
              <w:top w:val="nil"/>
              <w:left w:val="nil"/>
              <w:bottom w:val="single" w:sz="4" w:space="0" w:color="auto"/>
              <w:right w:val="single" w:sz="4" w:space="0" w:color="auto"/>
            </w:tcBorders>
            <w:shd w:val="clear" w:color="auto" w:fill="auto"/>
            <w:noWrap/>
            <w:hideMark/>
          </w:tcPr>
          <w:p w:rsidR="008A3BC4" w:rsidRPr="000713BF" w:rsidRDefault="008A3BC4" w:rsidP="008A3BC4">
            <w:pPr>
              <w:jc w:val="center"/>
              <w:rPr>
                <w:bCs/>
                <w:color w:val="000000"/>
                <w:sz w:val="22"/>
                <w:szCs w:val="22"/>
              </w:rPr>
            </w:pPr>
            <w:r>
              <w:rPr>
                <w:bCs/>
                <w:color w:val="000000"/>
                <w:sz w:val="22"/>
                <w:szCs w:val="22"/>
              </w:rPr>
              <w:t>-</w:t>
            </w:r>
          </w:p>
        </w:tc>
        <w:tc>
          <w:tcPr>
            <w:tcW w:w="851" w:type="dxa"/>
            <w:tcBorders>
              <w:top w:val="nil"/>
              <w:left w:val="nil"/>
              <w:bottom w:val="single" w:sz="4" w:space="0" w:color="auto"/>
              <w:right w:val="single" w:sz="4" w:space="0" w:color="auto"/>
            </w:tcBorders>
            <w:shd w:val="clear" w:color="auto" w:fill="auto"/>
            <w:noWrap/>
            <w:hideMark/>
          </w:tcPr>
          <w:p w:rsidR="008A3BC4" w:rsidRPr="000713BF" w:rsidRDefault="008A3BC4" w:rsidP="008A3BC4">
            <w:pPr>
              <w:jc w:val="center"/>
              <w:rPr>
                <w:bCs/>
                <w:color w:val="000000"/>
                <w:sz w:val="22"/>
                <w:szCs w:val="22"/>
              </w:rPr>
            </w:pPr>
            <w:r>
              <w:rPr>
                <w:bCs/>
                <w:color w:val="000000"/>
                <w:sz w:val="22"/>
                <w:szCs w:val="22"/>
              </w:rPr>
              <w:t>-</w:t>
            </w:r>
          </w:p>
        </w:tc>
        <w:tc>
          <w:tcPr>
            <w:tcW w:w="992" w:type="dxa"/>
            <w:tcBorders>
              <w:top w:val="nil"/>
              <w:left w:val="nil"/>
              <w:bottom w:val="single" w:sz="4" w:space="0" w:color="auto"/>
              <w:right w:val="single" w:sz="4" w:space="0" w:color="auto"/>
            </w:tcBorders>
            <w:shd w:val="clear" w:color="auto" w:fill="auto"/>
            <w:noWrap/>
            <w:hideMark/>
          </w:tcPr>
          <w:p w:rsidR="008A3BC4" w:rsidRPr="000713BF" w:rsidRDefault="008A3BC4" w:rsidP="008A3BC4">
            <w:pPr>
              <w:jc w:val="center"/>
              <w:rPr>
                <w:bCs/>
                <w:color w:val="000000"/>
                <w:sz w:val="22"/>
                <w:szCs w:val="22"/>
              </w:rPr>
            </w:pPr>
            <w:r>
              <w:rPr>
                <w:bCs/>
                <w:color w:val="000000"/>
                <w:sz w:val="22"/>
                <w:szCs w:val="22"/>
              </w:rPr>
              <w:t>-</w:t>
            </w:r>
          </w:p>
        </w:tc>
        <w:tc>
          <w:tcPr>
            <w:tcW w:w="851" w:type="dxa"/>
            <w:tcBorders>
              <w:top w:val="nil"/>
              <w:left w:val="nil"/>
              <w:bottom w:val="single" w:sz="4" w:space="0" w:color="auto"/>
              <w:right w:val="single" w:sz="4" w:space="0" w:color="auto"/>
            </w:tcBorders>
            <w:shd w:val="clear" w:color="auto" w:fill="auto"/>
            <w:noWrap/>
            <w:hideMark/>
          </w:tcPr>
          <w:p w:rsidR="008A3BC4" w:rsidRPr="000713BF" w:rsidRDefault="008A3BC4" w:rsidP="008A3BC4">
            <w:pPr>
              <w:jc w:val="center"/>
              <w:rPr>
                <w:bCs/>
                <w:color w:val="000000"/>
                <w:sz w:val="22"/>
                <w:szCs w:val="22"/>
              </w:rPr>
            </w:pPr>
            <w:r>
              <w:rPr>
                <w:bCs/>
                <w:color w:val="000000"/>
                <w:sz w:val="22"/>
                <w:szCs w:val="22"/>
              </w:rPr>
              <w:t>-</w:t>
            </w:r>
          </w:p>
        </w:tc>
        <w:tc>
          <w:tcPr>
            <w:tcW w:w="992" w:type="dxa"/>
            <w:tcBorders>
              <w:top w:val="nil"/>
              <w:left w:val="nil"/>
              <w:bottom w:val="single" w:sz="4" w:space="0" w:color="auto"/>
              <w:right w:val="single" w:sz="4" w:space="0" w:color="auto"/>
            </w:tcBorders>
            <w:shd w:val="clear" w:color="auto" w:fill="auto"/>
          </w:tcPr>
          <w:p w:rsidR="008A3BC4" w:rsidRPr="000713BF" w:rsidRDefault="008A3BC4" w:rsidP="008A3BC4">
            <w:pPr>
              <w:jc w:val="center"/>
              <w:rPr>
                <w:bCs/>
                <w:color w:val="000000"/>
                <w:sz w:val="22"/>
                <w:szCs w:val="22"/>
              </w:rPr>
            </w:pPr>
            <w:r>
              <w:rPr>
                <w:bCs/>
                <w:color w:val="000000"/>
                <w:sz w:val="22"/>
                <w:szCs w:val="22"/>
              </w:rPr>
              <w:t>-</w:t>
            </w:r>
          </w:p>
        </w:tc>
      </w:tr>
      <w:tr w:rsidR="008A3BC4" w:rsidRPr="000713BF" w:rsidTr="008A3BC4">
        <w:trPr>
          <w:trHeight w:val="683"/>
        </w:trPr>
        <w:tc>
          <w:tcPr>
            <w:tcW w:w="1572" w:type="dxa"/>
            <w:vMerge/>
            <w:tcBorders>
              <w:top w:val="single" w:sz="4" w:space="0" w:color="auto"/>
              <w:left w:val="single" w:sz="4" w:space="0" w:color="auto"/>
              <w:bottom w:val="single" w:sz="4" w:space="0" w:color="auto"/>
              <w:right w:val="single" w:sz="4" w:space="0" w:color="auto"/>
            </w:tcBorders>
            <w:vAlign w:val="center"/>
            <w:hideMark/>
          </w:tcPr>
          <w:p w:rsidR="008A3BC4" w:rsidRPr="000713BF" w:rsidRDefault="008A3BC4" w:rsidP="008A3BC4">
            <w:pPr>
              <w:rPr>
                <w:color w:val="000000"/>
                <w:sz w:val="22"/>
                <w:szCs w:val="22"/>
              </w:rPr>
            </w:pPr>
          </w:p>
        </w:tc>
        <w:tc>
          <w:tcPr>
            <w:tcW w:w="1275" w:type="dxa"/>
            <w:tcBorders>
              <w:top w:val="nil"/>
              <w:left w:val="single" w:sz="4" w:space="0" w:color="auto"/>
              <w:bottom w:val="single" w:sz="4" w:space="0" w:color="auto"/>
              <w:right w:val="single" w:sz="4" w:space="0" w:color="auto"/>
            </w:tcBorders>
            <w:shd w:val="clear" w:color="auto" w:fill="auto"/>
            <w:hideMark/>
          </w:tcPr>
          <w:p w:rsidR="008A3BC4" w:rsidRPr="000713BF" w:rsidRDefault="008A3BC4" w:rsidP="008A3BC4">
            <w:pPr>
              <w:rPr>
                <w:color w:val="000000"/>
              </w:rPr>
            </w:pPr>
            <w:r w:rsidRPr="000713BF">
              <w:rPr>
                <w:bCs/>
                <w:color w:val="000000"/>
                <w:kern w:val="2"/>
              </w:rPr>
              <w:t>безвозмездные поступления в областной бюджет</w:t>
            </w:r>
          </w:p>
        </w:tc>
        <w:tc>
          <w:tcPr>
            <w:tcW w:w="993" w:type="dxa"/>
            <w:tcBorders>
              <w:top w:val="nil"/>
              <w:left w:val="nil"/>
              <w:bottom w:val="single" w:sz="4" w:space="0" w:color="auto"/>
              <w:right w:val="single" w:sz="4" w:space="0" w:color="auto"/>
            </w:tcBorders>
            <w:shd w:val="clear" w:color="auto" w:fill="auto"/>
            <w:noWrap/>
            <w:hideMark/>
          </w:tcPr>
          <w:p w:rsidR="008A3BC4" w:rsidRPr="000713BF" w:rsidRDefault="008A3BC4" w:rsidP="008A3BC4">
            <w:pPr>
              <w:jc w:val="center"/>
              <w:rPr>
                <w:kern w:val="2"/>
              </w:rPr>
            </w:pPr>
            <w:r w:rsidRPr="000713BF">
              <w:rPr>
                <w:kern w:val="2"/>
              </w:rPr>
              <w:t>–</w:t>
            </w:r>
          </w:p>
        </w:tc>
        <w:tc>
          <w:tcPr>
            <w:tcW w:w="992" w:type="dxa"/>
            <w:tcBorders>
              <w:top w:val="nil"/>
              <w:left w:val="nil"/>
              <w:bottom w:val="single" w:sz="4" w:space="0" w:color="auto"/>
              <w:right w:val="single" w:sz="4" w:space="0" w:color="auto"/>
            </w:tcBorders>
            <w:shd w:val="clear" w:color="auto" w:fill="auto"/>
            <w:noWrap/>
            <w:hideMark/>
          </w:tcPr>
          <w:p w:rsidR="008A3BC4" w:rsidRPr="000713BF" w:rsidRDefault="008A3BC4" w:rsidP="008A3BC4">
            <w:pPr>
              <w:autoSpaceDE w:val="0"/>
              <w:autoSpaceDN w:val="0"/>
              <w:adjustRightInd w:val="0"/>
              <w:jc w:val="center"/>
              <w:rPr>
                <w:kern w:val="2"/>
              </w:rPr>
            </w:pPr>
            <w:r w:rsidRPr="000713BF">
              <w:rPr>
                <w:kern w:val="2"/>
              </w:rPr>
              <w:t>–</w:t>
            </w:r>
          </w:p>
        </w:tc>
        <w:tc>
          <w:tcPr>
            <w:tcW w:w="992" w:type="dxa"/>
            <w:tcBorders>
              <w:top w:val="nil"/>
              <w:left w:val="nil"/>
              <w:bottom w:val="single" w:sz="4" w:space="0" w:color="auto"/>
              <w:right w:val="single" w:sz="4" w:space="0" w:color="auto"/>
            </w:tcBorders>
            <w:shd w:val="clear" w:color="auto" w:fill="auto"/>
            <w:noWrap/>
            <w:hideMark/>
          </w:tcPr>
          <w:p w:rsidR="008A3BC4" w:rsidRPr="000713BF" w:rsidRDefault="008A3BC4" w:rsidP="008A3BC4">
            <w:pPr>
              <w:autoSpaceDE w:val="0"/>
              <w:autoSpaceDN w:val="0"/>
              <w:adjustRightInd w:val="0"/>
              <w:jc w:val="center"/>
              <w:rPr>
                <w:kern w:val="2"/>
              </w:rPr>
            </w:pPr>
            <w:r w:rsidRPr="000713BF">
              <w:rPr>
                <w:kern w:val="2"/>
              </w:rPr>
              <w:t>–</w:t>
            </w:r>
          </w:p>
        </w:tc>
        <w:tc>
          <w:tcPr>
            <w:tcW w:w="851" w:type="dxa"/>
            <w:tcBorders>
              <w:top w:val="nil"/>
              <w:left w:val="nil"/>
              <w:bottom w:val="single" w:sz="4" w:space="0" w:color="auto"/>
              <w:right w:val="single" w:sz="4" w:space="0" w:color="auto"/>
            </w:tcBorders>
            <w:shd w:val="clear" w:color="auto" w:fill="auto"/>
            <w:noWrap/>
            <w:hideMark/>
          </w:tcPr>
          <w:p w:rsidR="008A3BC4" w:rsidRPr="000713BF" w:rsidRDefault="008A3BC4" w:rsidP="008A3BC4">
            <w:pPr>
              <w:autoSpaceDE w:val="0"/>
              <w:autoSpaceDN w:val="0"/>
              <w:adjustRightInd w:val="0"/>
              <w:jc w:val="center"/>
              <w:rPr>
                <w:kern w:val="2"/>
              </w:rPr>
            </w:pPr>
            <w:r w:rsidRPr="000713BF">
              <w:rPr>
                <w:kern w:val="2"/>
              </w:rPr>
              <w:t>–</w:t>
            </w:r>
          </w:p>
        </w:tc>
        <w:tc>
          <w:tcPr>
            <w:tcW w:w="992" w:type="dxa"/>
            <w:tcBorders>
              <w:top w:val="nil"/>
              <w:left w:val="nil"/>
              <w:bottom w:val="single" w:sz="4" w:space="0" w:color="auto"/>
              <w:right w:val="single" w:sz="4" w:space="0" w:color="auto"/>
            </w:tcBorders>
            <w:shd w:val="clear" w:color="auto" w:fill="auto"/>
            <w:noWrap/>
            <w:hideMark/>
          </w:tcPr>
          <w:p w:rsidR="008A3BC4" w:rsidRPr="000713BF" w:rsidRDefault="008A3BC4" w:rsidP="008A3BC4">
            <w:pPr>
              <w:autoSpaceDE w:val="0"/>
              <w:autoSpaceDN w:val="0"/>
              <w:adjustRightInd w:val="0"/>
              <w:jc w:val="center"/>
              <w:rPr>
                <w:kern w:val="2"/>
              </w:rPr>
            </w:pPr>
            <w:r w:rsidRPr="000713BF">
              <w:rPr>
                <w:kern w:val="2"/>
              </w:rPr>
              <w:t>–</w:t>
            </w:r>
          </w:p>
        </w:tc>
        <w:tc>
          <w:tcPr>
            <w:tcW w:w="992" w:type="dxa"/>
            <w:tcBorders>
              <w:top w:val="nil"/>
              <w:left w:val="nil"/>
              <w:bottom w:val="single" w:sz="4" w:space="0" w:color="auto"/>
              <w:right w:val="single" w:sz="4" w:space="0" w:color="auto"/>
            </w:tcBorders>
            <w:shd w:val="clear" w:color="auto" w:fill="auto"/>
            <w:noWrap/>
            <w:hideMark/>
          </w:tcPr>
          <w:p w:rsidR="008A3BC4" w:rsidRPr="000713BF" w:rsidRDefault="008A3BC4" w:rsidP="008A3BC4">
            <w:pPr>
              <w:autoSpaceDE w:val="0"/>
              <w:autoSpaceDN w:val="0"/>
              <w:adjustRightInd w:val="0"/>
              <w:jc w:val="center"/>
              <w:rPr>
                <w:kern w:val="2"/>
              </w:rPr>
            </w:pPr>
            <w:r w:rsidRPr="000713BF">
              <w:rPr>
                <w:kern w:val="2"/>
              </w:rPr>
              <w:t>–</w:t>
            </w:r>
          </w:p>
        </w:tc>
        <w:tc>
          <w:tcPr>
            <w:tcW w:w="851" w:type="dxa"/>
            <w:tcBorders>
              <w:top w:val="nil"/>
              <w:left w:val="nil"/>
              <w:bottom w:val="single" w:sz="4" w:space="0" w:color="auto"/>
              <w:right w:val="single" w:sz="4" w:space="0" w:color="auto"/>
            </w:tcBorders>
            <w:shd w:val="clear" w:color="auto" w:fill="auto"/>
            <w:noWrap/>
            <w:hideMark/>
          </w:tcPr>
          <w:p w:rsidR="008A3BC4" w:rsidRPr="000713BF" w:rsidRDefault="008A3BC4" w:rsidP="008A3BC4">
            <w:pPr>
              <w:autoSpaceDE w:val="0"/>
              <w:autoSpaceDN w:val="0"/>
              <w:adjustRightInd w:val="0"/>
              <w:jc w:val="center"/>
              <w:rPr>
                <w:kern w:val="2"/>
              </w:rPr>
            </w:pPr>
            <w:r w:rsidRPr="000713BF">
              <w:rPr>
                <w:kern w:val="2"/>
              </w:rPr>
              <w:t>–</w:t>
            </w:r>
          </w:p>
        </w:tc>
        <w:tc>
          <w:tcPr>
            <w:tcW w:w="850" w:type="dxa"/>
            <w:tcBorders>
              <w:top w:val="nil"/>
              <w:left w:val="nil"/>
              <w:bottom w:val="single" w:sz="4" w:space="0" w:color="auto"/>
              <w:right w:val="single" w:sz="4" w:space="0" w:color="auto"/>
            </w:tcBorders>
            <w:shd w:val="clear" w:color="auto" w:fill="auto"/>
            <w:noWrap/>
            <w:hideMark/>
          </w:tcPr>
          <w:p w:rsidR="008A3BC4" w:rsidRPr="000713BF" w:rsidRDefault="008A3BC4" w:rsidP="008A3BC4">
            <w:pPr>
              <w:autoSpaceDE w:val="0"/>
              <w:autoSpaceDN w:val="0"/>
              <w:adjustRightInd w:val="0"/>
              <w:jc w:val="center"/>
              <w:rPr>
                <w:kern w:val="2"/>
              </w:rPr>
            </w:pPr>
            <w:r w:rsidRPr="000713BF">
              <w:rPr>
                <w:kern w:val="2"/>
              </w:rPr>
              <w:t>–</w:t>
            </w:r>
          </w:p>
        </w:tc>
        <w:tc>
          <w:tcPr>
            <w:tcW w:w="992" w:type="dxa"/>
            <w:tcBorders>
              <w:top w:val="nil"/>
              <w:left w:val="nil"/>
              <w:bottom w:val="single" w:sz="4" w:space="0" w:color="auto"/>
              <w:right w:val="single" w:sz="4" w:space="0" w:color="auto"/>
            </w:tcBorders>
            <w:shd w:val="clear" w:color="auto" w:fill="auto"/>
            <w:noWrap/>
            <w:hideMark/>
          </w:tcPr>
          <w:p w:rsidR="008A3BC4" w:rsidRPr="000713BF" w:rsidRDefault="008A3BC4" w:rsidP="008A3BC4">
            <w:pPr>
              <w:jc w:val="center"/>
              <w:rPr>
                <w:kern w:val="2"/>
              </w:rPr>
            </w:pPr>
            <w:r w:rsidRPr="000713BF">
              <w:rPr>
                <w:kern w:val="2"/>
              </w:rPr>
              <w:t>–</w:t>
            </w:r>
          </w:p>
        </w:tc>
        <w:tc>
          <w:tcPr>
            <w:tcW w:w="851" w:type="dxa"/>
            <w:tcBorders>
              <w:top w:val="nil"/>
              <w:left w:val="nil"/>
              <w:bottom w:val="single" w:sz="4" w:space="0" w:color="auto"/>
              <w:right w:val="single" w:sz="4" w:space="0" w:color="auto"/>
            </w:tcBorders>
            <w:shd w:val="clear" w:color="auto" w:fill="auto"/>
            <w:noWrap/>
            <w:hideMark/>
          </w:tcPr>
          <w:p w:rsidR="008A3BC4" w:rsidRPr="000713BF" w:rsidRDefault="008A3BC4" w:rsidP="008A3BC4">
            <w:pPr>
              <w:autoSpaceDE w:val="0"/>
              <w:autoSpaceDN w:val="0"/>
              <w:adjustRightInd w:val="0"/>
              <w:jc w:val="center"/>
              <w:rPr>
                <w:kern w:val="2"/>
              </w:rPr>
            </w:pPr>
            <w:r w:rsidRPr="000713BF">
              <w:rPr>
                <w:kern w:val="2"/>
              </w:rPr>
              <w:t>–</w:t>
            </w:r>
          </w:p>
        </w:tc>
        <w:tc>
          <w:tcPr>
            <w:tcW w:w="992" w:type="dxa"/>
            <w:tcBorders>
              <w:top w:val="nil"/>
              <w:left w:val="nil"/>
              <w:bottom w:val="single" w:sz="4" w:space="0" w:color="auto"/>
              <w:right w:val="single" w:sz="4" w:space="0" w:color="auto"/>
            </w:tcBorders>
            <w:shd w:val="clear" w:color="auto" w:fill="auto"/>
            <w:noWrap/>
            <w:hideMark/>
          </w:tcPr>
          <w:p w:rsidR="008A3BC4" w:rsidRPr="000713BF" w:rsidRDefault="008A3BC4" w:rsidP="008A3BC4">
            <w:pPr>
              <w:autoSpaceDE w:val="0"/>
              <w:autoSpaceDN w:val="0"/>
              <w:adjustRightInd w:val="0"/>
              <w:jc w:val="center"/>
              <w:rPr>
                <w:kern w:val="2"/>
              </w:rPr>
            </w:pPr>
            <w:r w:rsidRPr="000713BF">
              <w:rPr>
                <w:kern w:val="2"/>
              </w:rPr>
              <w:t>–</w:t>
            </w:r>
          </w:p>
        </w:tc>
        <w:tc>
          <w:tcPr>
            <w:tcW w:w="851" w:type="dxa"/>
            <w:tcBorders>
              <w:top w:val="nil"/>
              <w:left w:val="nil"/>
              <w:bottom w:val="single" w:sz="4" w:space="0" w:color="auto"/>
              <w:right w:val="single" w:sz="4" w:space="0" w:color="auto"/>
            </w:tcBorders>
            <w:shd w:val="clear" w:color="auto" w:fill="auto"/>
            <w:noWrap/>
            <w:hideMark/>
          </w:tcPr>
          <w:p w:rsidR="008A3BC4" w:rsidRPr="000713BF" w:rsidRDefault="008A3BC4" w:rsidP="008A3BC4">
            <w:pPr>
              <w:autoSpaceDE w:val="0"/>
              <w:autoSpaceDN w:val="0"/>
              <w:adjustRightInd w:val="0"/>
              <w:jc w:val="center"/>
              <w:rPr>
                <w:kern w:val="2"/>
              </w:rPr>
            </w:pPr>
            <w:r w:rsidRPr="000713BF">
              <w:rPr>
                <w:kern w:val="2"/>
              </w:rPr>
              <w:t>–</w:t>
            </w:r>
          </w:p>
        </w:tc>
        <w:tc>
          <w:tcPr>
            <w:tcW w:w="992" w:type="dxa"/>
            <w:tcBorders>
              <w:top w:val="nil"/>
              <w:left w:val="nil"/>
              <w:bottom w:val="single" w:sz="4" w:space="0" w:color="auto"/>
              <w:right w:val="single" w:sz="4" w:space="0" w:color="auto"/>
            </w:tcBorders>
          </w:tcPr>
          <w:p w:rsidR="008A3BC4" w:rsidRPr="000713BF" w:rsidRDefault="008A3BC4" w:rsidP="008A3BC4">
            <w:pPr>
              <w:autoSpaceDE w:val="0"/>
              <w:autoSpaceDN w:val="0"/>
              <w:adjustRightInd w:val="0"/>
              <w:jc w:val="center"/>
              <w:rPr>
                <w:kern w:val="2"/>
              </w:rPr>
            </w:pPr>
            <w:r w:rsidRPr="000713BF">
              <w:rPr>
                <w:kern w:val="2"/>
              </w:rPr>
              <w:t>–</w:t>
            </w:r>
          </w:p>
        </w:tc>
      </w:tr>
      <w:tr w:rsidR="008A3BC4" w:rsidRPr="000713BF" w:rsidTr="008A3BC4">
        <w:trPr>
          <w:trHeight w:val="439"/>
        </w:trPr>
        <w:tc>
          <w:tcPr>
            <w:tcW w:w="1572" w:type="dxa"/>
            <w:vMerge/>
            <w:tcBorders>
              <w:top w:val="single" w:sz="4" w:space="0" w:color="auto"/>
              <w:left w:val="single" w:sz="4" w:space="0" w:color="auto"/>
              <w:bottom w:val="single" w:sz="4" w:space="0" w:color="auto"/>
              <w:right w:val="single" w:sz="4" w:space="0" w:color="auto"/>
            </w:tcBorders>
            <w:vAlign w:val="center"/>
            <w:hideMark/>
          </w:tcPr>
          <w:p w:rsidR="008A3BC4" w:rsidRPr="000713BF" w:rsidRDefault="008A3BC4" w:rsidP="008A3BC4">
            <w:pPr>
              <w:rPr>
                <w:color w:val="000000"/>
                <w:sz w:val="22"/>
                <w:szCs w:val="22"/>
              </w:rPr>
            </w:pPr>
          </w:p>
        </w:tc>
        <w:tc>
          <w:tcPr>
            <w:tcW w:w="1275" w:type="dxa"/>
            <w:tcBorders>
              <w:top w:val="nil"/>
              <w:left w:val="single" w:sz="4" w:space="0" w:color="auto"/>
              <w:bottom w:val="single" w:sz="4" w:space="0" w:color="auto"/>
              <w:right w:val="single" w:sz="4" w:space="0" w:color="auto"/>
            </w:tcBorders>
            <w:shd w:val="clear" w:color="auto" w:fill="auto"/>
            <w:hideMark/>
          </w:tcPr>
          <w:p w:rsidR="008A3BC4" w:rsidRPr="000713BF" w:rsidRDefault="008A3BC4" w:rsidP="008A3BC4">
            <w:pPr>
              <w:rPr>
                <w:color w:val="000000"/>
              </w:rPr>
            </w:pPr>
            <w:r w:rsidRPr="000713BF">
              <w:rPr>
                <w:bCs/>
                <w:iCs/>
                <w:color w:val="000000"/>
                <w:kern w:val="2"/>
              </w:rPr>
              <w:t>в том числе за счет средств:</w:t>
            </w:r>
          </w:p>
        </w:tc>
        <w:tc>
          <w:tcPr>
            <w:tcW w:w="993" w:type="dxa"/>
            <w:tcBorders>
              <w:top w:val="nil"/>
              <w:left w:val="nil"/>
              <w:bottom w:val="single" w:sz="4" w:space="0" w:color="auto"/>
              <w:right w:val="single" w:sz="4" w:space="0" w:color="auto"/>
            </w:tcBorders>
            <w:shd w:val="clear" w:color="auto" w:fill="auto"/>
            <w:noWrap/>
            <w:vAlign w:val="bottom"/>
            <w:hideMark/>
          </w:tcPr>
          <w:p w:rsidR="008A3BC4" w:rsidRPr="000713BF" w:rsidRDefault="008A3BC4" w:rsidP="008A3BC4">
            <w:pPr>
              <w:rPr>
                <w:color w:val="000000"/>
                <w:sz w:val="22"/>
                <w:szCs w:val="22"/>
              </w:rPr>
            </w:pPr>
            <w:r w:rsidRPr="000713BF">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8A3BC4" w:rsidRPr="000713BF" w:rsidRDefault="008A3BC4" w:rsidP="008A3BC4">
            <w:pPr>
              <w:rPr>
                <w:color w:val="000000"/>
                <w:sz w:val="22"/>
                <w:szCs w:val="22"/>
              </w:rPr>
            </w:pPr>
            <w:r w:rsidRPr="000713BF">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8A3BC4" w:rsidRPr="000713BF" w:rsidRDefault="008A3BC4" w:rsidP="008A3BC4">
            <w:pPr>
              <w:rPr>
                <w:color w:val="000000"/>
                <w:sz w:val="22"/>
                <w:szCs w:val="22"/>
              </w:rPr>
            </w:pPr>
            <w:r w:rsidRPr="000713BF">
              <w:rPr>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8A3BC4" w:rsidRPr="000713BF" w:rsidRDefault="008A3BC4" w:rsidP="008A3BC4">
            <w:pPr>
              <w:rPr>
                <w:color w:val="000000"/>
                <w:sz w:val="22"/>
                <w:szCs w:val="22"/>
              </w:rPr>
            </w:pPr>
            <w:r w:rsidRPr="000713BF">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8A3BC4" w:rsidRPr="000713BF" w:rsidRDefault="008A3BC4" w:rsidP="008A3BC4">
            <w:pPr>
              <w:rPr>
                <w:color w:val="000000"/>
                <w:sz w:val="22"/>
                <w:szCs w:val="22"/>
              </w:rPr>
            </w:pPr>
            <w:r w:rsidRPr="000713BF">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8A3BC4" w:rsidRPr="000713BF" w:rsidRDefault="008A3BC4" w:rsidP="008A3BC4">
            <w:pPr>
              <w:rPr>
                <w:color w:val="000000"/>
                <w:sz w:val="22"/>
                <w:szCs w:val="22"/>
              </w:rPr>
            </w:pPr>
            <w:r w:rsidRPr="000713BF">
              <w:rPr>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8A3BC4" w:rsidRPr="000713BF" w:rsidRDefault="008A3BC4" w:rsidP="008A3BC4">
            <w:pPr>
              <w:rPr>
                <w:color w:val="000000"/>
                <w:sz w:val="22"/>
                <w:szCs w:val="22"/>
              </w:rPr>
            </w:pPr>
            <w:r w:rsidRPr="000713BF">
              <w:rPr>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8A3BC4" w:rsidRPr="000713BF" w:rsidRDefault="008A3BC4" w:rsidP="008A3BC4">
            <w:pPr>
              <w:rPr>
                <w:color w:val="000000"/>
                <w:sz w:val="22"/>
                <w:szCs w:val="22"/>
              </w:rPr>
            </w:pPr>
            <w:r w:rsidRPr="000713BF">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8A3BC4" w:rsidRPr="000713BF" w:rsidRDefault="008A3BC4" w:rsidP="008A3BC4">
            <w:pPr>
              <w:rPr>
                <w:color w:val="000000"/>
                <w:sz w:val="22"/>
                <w:szCs w:val="22"/>
              </w:rPr>
            </w:pPr>
            <w:r w:rsidRPr="000713BF">
              <w:rPr>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8A3BC4" w:rsidRPr="000713BF" w:rsidRDefault="008A3BC4" w:rsidP="008A3BC4">
            <w:pPr>
              <w:rPr>
                <w:color w:val="000000"/>
                <w:sz w:val="22"/>
                <w:szCs w:val="22"/>
              </w:rPr>
            </w:pPr>
            <w:r w:rsidRPr="000713BF">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8A3BC4" w:rsidRPr="000713BF" w:rsidRDefault="008A3BC4" w:rsidP="008A3BC4">
            <w:pPr>
              <w:rPr>
                <w:color w:val="000000"/>
                <w:sz w:val="22"/>
                <w:szCs w:val="22"/>
              </w:rPr>
            </w:pPr>
            <w:r w:rsidRPr="000713BF">
              <w:rPr>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8A3BC4" w:rsidRPr="000713BF" w:rsidRDefault="008A3BC4" w:rsidP="008A3BC4">
            <w:pPr>
              <w:rPr>
                <w:color w:val="000000"/>
                <w:sz w:val="22"/>
                <w:szCs w:val="22"/>
              </w:rPr>
            </w:pPr>
            <w:r w:rsidRPr="000713BF">
              <w:rPr>
                <w:color w:val="000000"/>
                <w:sz w:val="22"/>
                <w:szCs w:val="22"/>
              </w:rPr>
              <w:t> </w:t>
            </w:r>
          </w:p>
        </w:tc>
        <w:tc>
          <w:tcPr>
            <w:tcW w:w="992" w:type="dxa"/>
            <w:tcBorders>
              <w:top w:val="nil"/>
              <w:left w:val="nil"/>
              <w:bottom w:val="single" w:sz="4" w:space="0" w:color="auto"/>
              <w:right w:val="single" w:sz="4" w:space="0" w:color="auto"/>
            </w:tcBorders>
            <w:vAlign w:val="bottom"/>
          </w:tcPr>
          <w:p w:rsidR="008A3BC4" w:rsidRPr="000713BF" w:rsidRDefault="008A3BC4" w:rsidP="008A3BC4">
            <w:pPr>
              <w:rPr>
                <w:color w:val="000000"/>
                <w:sz w:val="22"/>
                <w:szCs w:val="22"/>
              </w:rPr>
            </w:pPr>
            <w:r w:rsidRPr="000713BF">
              <w:rPr>
                <w:color w:val="000000"/>
                <w:sz w:val="22"/>
                <w:szCs w:val="22"/>
              </w:rPr>
              <w:t> </w:t>
            </w:r>
          </w:p>
        </w:tc>
      </w:tr>
      <w:tr w:rsidR="008A3BC4" w:rsidRPr="000713BF" w:rsidTr="008A3BC4">
        <w:trPr>
          <w:trHeight w:val="333"/>
        </w:trPr>
        <w:tc>
          <w:tcPr>
            <w:tcW w:w="1572" w:type="dxa"/>
            <w:vMerge/>
            <w:tcBorders>
              <w:top w:val="single" w:sz="4" w:space="0" w:color="auto"/>
              <w:left w:val="single" w:sz="4" w:space="0" w:color="auto"/>
              <w:bottom w:val="single" w:sz="4" w:space="0" w:color="auto"/>
              <w:right w:val="single" w:sz="4" w:space="0" w:color="auto"/>
            </w:tcBorders>
            <w:vAlign w:val="center"/>
            <w:hideMark/>
          </w:tcPr>
          <w:p w:rsidR="008A3BC4" w:rsidRPr="000713BF" w:rsidRDefault="008A3BC4" w:rsidP="008A3BC4">
            <w:pPr>
              <w:rPr>
                <w:color w:val="000000"/>
                <w:sz w:val="22"/>
                <w:szCs w:val="22"/>
              </w:rPr>
            </w:pPr>
          </w:p>
        </w:tc>
        <w:tc>
          <w:tcPr>
            <w:tcW w:w="1275" w:type="dxa"/>
            <w:tcBorders>
              <w:top w:val="nil"/>
              <w:left w:val="single" w:sz="4" w:space="0" w:color="auto"/>
              <w:bottom w:val="nil"/>
              <w:right w:val="single" w:sz="4" w:space="0" w:color="auto"/>
            </w:tcBorders>
            <w:shd w:val="clear" w:color="auto" w:fill="auto"/>
            <w:hideMark/>
          </w:tcPr>
          <w:p w:rsidR="008A3BC4" w:rsidRPr="000713BF" w:rsidRDefault="008A3BC4" w:rsidP="008A3BC4">
            <w:pPr>
              <w:rPr>
                <w:color w:val="000000"/>
              </w:rPr>
            </w:pPr>
            <w:r w:rsidRPr="000713BF">
              <w:rPr>
                <w:color w:val="000000"/>
                <w:kern w:val="2"/>
              </w:rPr>
              <w:t>федерального бюджета</w:t>
            </w:r>
          </w:p>
        </w:tc>
        <w:tc>
          <w:tcPr>
            <w:tcW w:w="993" w:type="dxa"/>
            <w:tcBorders>
              <w:top w:val="nil"/>
              <w:left w:val="nil"/>
              <w:bottom w:val="single" w:sz="4" w:space="0" w:color="auto"/>
              <w:right w:val="single" w:sz="4" w:space="0" w:color="auto"/>
            </w:tcBorders>
            <w:shd w:val="clear" w:color="auto" w:fill="auto"/>
            <w:noWrap/>
            <w:hideMark/>
          </w:tcPr>
          <w:p w:rsidR="008A3BC4" w:rsidRPr="000713BF" w:rsidRDefault="008A3BC4" w:rsidP="008A3BC4">
            <w:pPr>
              <w:jc w:val="center"/>
              <w:rPr>
                <w:kern w:val="2"/>
              </w:rPr>
            </w:pPr>
            <w:r w:rsidRPr="000713BF">
              <w:rPr>
                <w:kern w:val="2"/>
              </w:rPr>
              <w:t>–</w:t>
            </w:r>
          </w:p>
        </w:tc>
        <w:tc>
          <w:tcPr>
            <w:tcW w:w="992" w:type="dxa"/>
            <w:tcBorders>
              <w:top w:val="nil"/>
              <w:left w:val="nil"/>
              <w:bottom w:val="single" w:sz="4" w:space="0" w:color="auto"/>
              <w:right w:val="single" w:sz="4" w:space="0" w:color="auto"/>
            </w:tcBorders>
            <w:shd w:val="clear" w:color="auto" w:fill="auto"/>
            <w:noWrap/>
            <w:hideMark/>
          </w:tcPr>
          <w:p w:rsidR="008A3BC4" w:rsidRPr="000713BF" w:rsidRDefault="008A3BC4" w:rsidP="008A3BC4">
            <w:pPr>
              <w:autoSpaceDE w:val="0"/>
              <w:autoSpaceDN w:val="0"/>
              <w:adjustRightInd w:val="0"/>
              <w:jc w:val="center"/>
              <w:rPr>
                <w:kern w:val="2"/>
              </w:rPr>
            </w:pPr>
            <w:r w:rsidRPr="000713BF">
              <w:rPr>
                <w:kern w:val="2"/>
              </w:rPr>
              <w:t>–</w:t>
            </w:r>
          </w:p>
        </w:tc>
        <w:tc>
          <w:tcPr>
            <w:tcW w:w="992" w:type="dxa"/>
            <w:tcBorders>
              <w:top w:val="nil"/>
              <w:left w:val="nil"/>
              <w:bottom w:val="single" w:sz="4" w:space="0" w:color="auto"/>
              <w:right w:val="single" w:sz="4" w:space="0" w:color="auto"/>
            </w:tcBorders>
            <w:shd w:val="clear" w:color="auto" w:fill="auto"/>
            <w:noWrap/>
            <w:hideMark/>
          </w:tcPr>
          <w:p w:rsidR="008A3BC4" w:rsidRPr="000713BF" w:rsidRDefault="008A3BC4" w:rsidP="008A3BC4">
            <w:pPr>
              <w:autoSpaceDE w:val="0"/>
              <w:autoSpaceDN w:val="0"/>
              <w:adjustRightInd w:val="0"/>
              <w:jc w:val="center"/>
              <w:rPr>
                <w:kern w:val="2"/>
              </w:rPr>
            </w:pPr>
            <w:r w:rsidRPr="000713BF">
              <w:rPr>
                <w:kern w:val="2"/>
              </w:rPr>
              <w:t>–</w:t>
            </w:r>
          </w:p>
        </w:tc>
        <w:tc>
          <w:tcPr>
            <w:tcW w:w="851" w:type="dxa"/>
            <w:tcBorders>
              <w:top w:val="nil"/>
              <w:left w:val="nil"/>
              <w:bottom w:val="single" w:sz="4" w:space="0" w:color="auto"/>
              <w:right w:val="single" w:sz="4" w:space="0" w:color="auto"/>
            </w:tcBorders>
            <w:shd w:val="clear" w:color="auto" w:fill="auto"/>
            <w:noWrap/>
            <w:hideMark/>
          </w:tcPr>
          <w:p w:rsidR="008A3BC4" w:rsidRPr="000713BF" w:rsidRDefault="008A3BC4" w:rsidP="008A3BC4">
            <w:pPr>
              <w:autoSpaceDE w:val="0"/>
              <w:autoSpaceDN w:val="0"/>
              <w:adjustRightInd w:val="0"/>
              <w:jc w:val="center"/>
              <w:rPr>
                <w:kern w:val="2"/>
              </w:rPr>
            </w:pPr>
            <w:r w:rsidRPr="000713BF">
              <w:rPr>
                <w:kern w:val="2"/>
              </w:rPr>
              <w:t>–</w:t>
            </w:r>
          </w:p>
        </w:tc>
        <w:tc>
          <w:tcPr>
            <w:tcW w:w="992" w:type="dxa"/>
            <w:tcBorders>
              <w:top w:val="nil"/>
              <w:left w:val="nil"/>
              <w:bottom w:val="single" w:sz="4" w:space="0" w:color="auto"/>
              <w:right w:val="single" w:sz="4" w:space="0" w:color="auto"/>
            </w:tcBorders>
            <w:shd w:val="clear" w:color="auto" w:fill="auto"/>
            <w:noWrap/>
            <w:hideMark/>
          </w:tcPr>
          <w:p w:rsidR="008A3BC4" w:rsidRPr="000713BF" w:rsidRDefault="008A3BC4" w:rsidP="008A3BC4">
            <w:pPr>
              <w:autoSpaceDE w:val="0"/>
              <w:autoSpaceDN w:val="0"/>
              <w:adjustRightInd w:val="0"/>
              <w:jc w:val="center"/>
              <w:rPr>
                <w:kern w:val="2"/>
              </w:rPr>
            </w:pPr>
            <w:r w:rsidRPr="000713BF">
              <w:rPr>
                <w:kern w:val="2"/>
              </w:rPr>
              <w:t>–</w:t>
            </w:r>
          </w:p>
        </w:tc>
        <w:tc>
          <w:tcPr>
            <w:tcW w:w="992" w:type="dxa"/>
            <w:tcBorders>
              <w:top w:val="nil"/>
              <w:left w:val="nil"/>
              <w:bottom w:val="single" w:sz="4" w:space="0" w:color="auto"/>
              <w:right w:val="single" w:sz="4" w:space="0" w:color="auto"/>
            </w:tcBorders>
            <w:shd w:val="clear" w:color="auto" w:fill="auto"/>
            <w:noWrap/>
            <w:hideMark/>
          </w:tcPr>
          <w:p w:rsidR="008A3BC4" w:rsidRPr="000713BF" w:rsidRDefault="008A3BC4" w:rsidP="008A3BC4">
            <w:pPr>
              <w:autoSpaceDE w:val="0"/>
              <w:autoSpaceDN w:val="0"/>
              <w:adjustRightInd w:val="0"/>
              <w:jc w:val="center"/>
              <w:rPr>
                <w:kern w:val="2"/>
              </w:rPr>
            </w:pPr>
            <w:r w:rsidRPr="000713BF">
              <w:rPr>
                <w:kern w:val="2"/>
              </w:rPr>
              <w:t>–</w:t>
            </w:r>
          </w:p>
        </w:tc>
        <w:tc>
          <w:tcPr>
            <w:tcW w:w="851" w:type="dxa"/>
            <w:tcBorders>
              <w:top w:val="nil"/>
              <w:left w:val="nil"/>
              <w:bottom w:val="single" w:sz="4" w:space="0" w:color="auto"/>
              <w:right w:val="single" w:sz="4" w:space="0" w:color="auto"/>
            </w:tcBorders>
            <w:shd w:val="clear" w:color="auto" w:fill="auto"/>
            <w:noWrap/>
            <w:hideMark/>
          </w:tcPr>
          <w:p w:rsidR="008A3BC4" w:rsidRPr="000713BF" w:rsidRDefault="008A3BC4" w:rsidP="008A3BC4">
            <w:pPr>
              <w:autoSpaceDE w:val="0"/>
              <w:autoSpaceDN w:val="0"/>
              <w:adjustRightInd w:val="0"/>
              <w:jc w:val="center"/>
              <w:rPr>
                <w:kern w:val="2"/>
              </w:rPr>
            </w:pPr>
            <w:r w:rsidRPr="000713BF">
              <w:rPr>
                <w:kern w:val="2"/>
              </w:rPr>
              <w:t>–</w:t>
            </w:r>
          </w:p>
        </w:tc>
        <w:tc>
          <w:tcPr>
            <w:tcW w:w="850" w:type="dxa"/>
            <w:tcBorders>
              <w:top w:val="nil"/>
              <w:left w:val="nil"/>
              <w:bottom w:val="single" w:sz="4" w:space="0" w:color="auto"/>
              <w:right w:val="single" w:sz="4" w:space="0" w:color="auto"/>
            </w:tcBorders>
            <w:shd w:val="clear" w:color="auto" w:fill="auto"/>
            <w:noWrap/>
            <w:hideMark/>
          </w:tcPr>
          <w:p w:rsidR="008A3BC4" w:rsidRPr="000713BF" w:rsidRDefault="008A3BC4" w:rsidP="008A3BC4">
            <w:pPr>
              <w:autoSpaceDE w:val="0"/>
              <w:autoSpaceDN w:val="0"/>
              <w:adjustRightInd w:val="0"/>
              <w:jc w:val="center"/>
              <w:rPr>
                <w:kern w:val="2"/>
              </w:rPr>
            </w:pPr>
            <w:r w:rsidRPr="000713BF">
              <w:rPr>
                <w:kern w:val="2"/>
              </w:rPr>
              <w:t>–</w:t>
            </w:r>
          </w:p>
        </w:tc>
        <w:tc>
          <w:tcPr>
            <w:tcW w:w="992" w:type="dxa"/>
            <w:tcBorders>
              <w:top w:val="nil"/>
              <w:left w:val="nil"/>
              <w:bottom w:val="single" w:sz="4" w:space="0" w:color="auto"/>
              <w:right w:val="single" w:sz="4" w:space="0" w:color="auto"/>
            </w:tcBorders>
            <w:shd w:val="clear" w:color="auto" w:fill="auto"/>
            <w:noWrap/>
            <w:hideMark/>
          </w:tcPr>
          <w:p w:rsidR="008A3BC4" w:rsidRPr="000713BF" w:rsidRDefault="008A3BC4" w:rsidP="008A3BC4">
            <w:pPr>
              <w:jc w:val="center"/>
              <w:rPr>
                <w:kern w:val="2"/>
              </w:rPr>
            </w:pPr>
            <w:r w:rsidRPr="000713BF">
              <w:rPr>
                <w:kern w:val="2"/>
              </w:rPr>
              <w:t>–</w:t>
            </w:r>
          </w:p>
        </w:tc>
        <w:tc>
          <w:tcPr>
            <w:tcW w:w="851" w:type="dxa"/>
            <w:tcBorders>
              <w:top w:val="nil"/>
              <w:left w:val="nil"/>
              <w:bottom w:val="single" w:sz="4" w:space="0" w:color="auto"/>
              <w:right w:val="single" w:sz="4" w:space="0" w:color="auto"/>
            </w:tcBorders>
            <w:shd w:val="clear" w:color="auto" w:fill="auto"/>
            <w:noWrap/>
            <w:hideMark/>
          </w:tcPr>
          <w:p w:rsidR="008A3BC4" w:rsidRPr="000713BF" w:rsidRDefault="008A3BC4" w:rsidP="008A3BC4">
            <w:pPr>
              <w:autoSpaceDE w:val="0"/>
              <w:autoSpaceDN w:val="0"/>
              <w:adjustRightInd w:val="0"/>
              <w:jc w:val="center"/>
              <w:rPr>
                <w:kern w:val="2"/>
              </w:rPr>
            </w:pPr>
            <w:r w:rsidRPr="000713BF">
              <w:rPr>
                <w:kern w:val="2"/>
              </w:rPr>
              <w:t>–</w:t>
            </w:r>
          </w:p>
        </w:tc>
        <w:tc>
          <w:tcPr>
            <w:tcW w:w="992" w:type="dxa"/>
            <w:tcBorders>
              <w:top w:val="nil"/>
              <w:left w:val="nil"/>
              <w:bottom w:val="single" w:sz="4" w:space="0" w:color="auto"/>
              <w:right w:val="single" w:sz="4" w:space="0" w:color="auto"/>
            </w:tcBorders>
            <w:shd w:val="clear" w:color="auto" w:fill="auto"/>
            <w:noWrap/>
            <w:hideMark/>
          </w:tcPr>
          <w:p w:rsidR="008A3BC4" w:rsidRPr="000713BF" w:rsidRDefault="008A3BC4" w:rsidP="008A3BC4">
            <w:pPr>
              <w:autoSpaceDE w:val="0"/>
              <w:autoSpaceDN w:val="0"/>
              <w:adjustRightInd w:val="0"/>
              <w:jc w:val="center"/>
              <w:rPr>
                <w:kern w:val="2"/>
              </w:rPr>
            </w:pPr>
            <w:r w:rsidRPr="000713BF">
              <w:rPr>
                <w:kern w:val="2"/>
              </w:rPr>
              <w:t>–</w:t>
            </w:r>
          </w:p>
        </w:tc>
        <w:tc>
          <w:tcPr>
            <w:tcW w:w="851" w:type="dxa"/>
            <w:tcBorders>
              <w:top w:val="nil"/>
              <w:left w:val="nil"/>
              <w:bottom w:val="single" w:sz="4" w:space="0" w:color="auto"/>
              <w:right w:val="single" w:sz="4" w:space="0" w:color="auto"/>
            </w:tcBorders>
            <w:shd w:val="clear" w:color="auto" w:fill="auto"/>
            <w:noWrap/>
            <w:hideMark/>
          </w:tcPr>
          <w:p w:rsidR="008A3BC4" w:rsidRPr="000713BF" w:rsidRDefault="008A3BC4" w:rsidP="008A3BC4">
            <w:pPr>
              <w:autoSpaceDE w:val="0"/>
              <w:autoSpaceDN w:val="0"/>
              <w:adjustRightInd w:val="0"/>
              <w:jc w:val="center"/>
              <w:rPr>
                <w:kern w:val="2"/>
              </w:rPr>
            </w:pPr>
            <w:r w:rsidRPr="000713BF">
              <w:rPr>
                <w:kern w:val="2"/>
              </w:rPr>
              <w:t>–</w:t>
            </w:r>
          </w:p>
        </w:tc>
        <w:tc>
          <w:tcPr>
            <w:tcW w:w="992" w:type="dxa"/>
            <w:tcBorders>
              <w:top w:val="nil"/>
              <w:left w:val="nil"/>
              <w:bottom w:val="single" w:sz="4" w:space="0" w:color="auto"/>
              <w:right w:val="single" w:sz="4" w:space="0" w:color="auto"/>
            </w:tcBorders>
          </w:tcPr>
          <w:p w:rsidR="008A3BC4" w:rsidRPr="000713BF" w:rsidRDefault="008A3BC4" w:rsidP="008A3BC4">
            <w:pPr>
              <w:autoSpaceDE w:val="0"/>
              <w:autoSpaceDN w:val="0"/>
              <w:adjustRightInd w:val="0"/>
              <w:jc w:val="center"/>
              <w:rPr>
                <w:kern w:val="2"/>
              </w:rPr>
            </w:pPr>
            <w:r w:rsidRPr="000713BF">
              <w:rPr>
                <w:kern w:val="2"/>
              </w:rPr>
              <w:t>–</w:t>
            </w:r>
          </w:p>
        </w:tc>
      </w:tr>
      <w:tr w:rsidR="008A3BC4" w:rsidRPr="000713BF" w:rsidTr="008A3BC4">
        <w:trPr>
          <w:trHeight w:val="276"/>
        </w:trPr>
        <w:tc>
          <w:tcPr>
            <w:tcW w:w="1572" w:type="dxa"/>
            <w:vMerge/>
            <w:tcBorders>
              <w:top w:val="single" w:sz="4" w:space="0" w:color="auto"/>
              <w:left w:val="single" w:sz="4" w:space="0" w:color="auto"/>
              <w:bottom w:val="single" w:sz="4" w:space="0" w:color="auto"/>
              <w:right w:val="single" w:sz="4" w:space="0" w:color="auto"/>
            </w:tcBorders>
            <w:vAlign w:val="center"/>
            <w:hideMark/>
          </w:tcPr>
          <w:p w:rsidR="008A3BC4" w:rsidRPr="000713BF" w:rsidRDefault="008A3BC4" w:rsidP="008A3BC4">
            <w:pPr>
              <w:rPr>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8A3BC4" w:rsidRPr="000713BF" w:rsidRDefault="008A3BC4" w:rsidP="008A3BC4">
            <w:pPr>
              <w:rPr>
                <w:color w:val="000000"/>
              </w:rPr>
            </w:pPr>
            <w:r w:rsidRPr="000713BF">
              <w:rPr>
                <w:color w:val="000000"/>
                <w:kern w:val="2"/>
              </w:rPr>
              <w:t>местный бюджет</w:t>
            </w:r>
          </w:p>
        </w:tc>
        <w:tc>
          <w:tcPr>
            <w:tcW w:w="993" w:type="dxa"/>
            <w:tcBorders>
              <w:top w:val="nil"/>
              <w:left w:val="nil"/>
              <w:bottom w:val="single" w:sz="4" w:space="0" w:color="auto"/>
              <w:right w:val="single" w:sz="4" w:space="0" w:color="auto"/>
            </w:tcBorders>
            <w:shd w:val="clear" w:color="auto" w:fill="auto"/>
            <w:noWrap/>
            <w:hideMark/>
          </w:tcPr>
          <w:p w:rsidR="008A3BC4" w:rsidRPr="000713BF" w:rsidRDefault="008A3BC4" w:rsidP="008A3BC4">
            <w:pPr>
              <w:jc w:val="center"/>
              <w:rPr>
                <w:kern w:val="2"/>
              </w:rPr>
            </w:pPr>
            <w:r w:rsidRPr="000713BF">
              <w:rPr>
                <w:kern w:val="2"/>
              </w:rPr>
              <w:t>–</w:t>
            </w:r>
          </w:p>
        </w:tc>
        <w:tc>
          <w:tcPr>
            <w:tcW w:w="992" w:type="dxa"/>
            <w:tcBorders>
              <w:top w:val="nil"/>
              <w:left w:val="nil"/>
              <w:bottom w:val="single" w:sz="4" w:space="0" w:color="auto"/>
              <w:right w:val="single" w:sz="4" w:space="0" w:color="auto"/>
            </w:tcBorders>
            <w:shd w:val="clear" w:color="auto" w:fill="auto"/>
            <w:noWrap/>
            <w:hideMark/>
          </w:tcPr>
          <w:p w:rsidR="008A3BC4" w:rsidRPr="000713BF" w:rsidRDefault="008A3BC4" w:rsidP="008A3BC4">
            <w:pPr>
              <w:autoSpaceDE w:val="0"/>
              <w:autoSpaceDN w:val="0"/>
              <w:adjustRightInd w:val="0"/>
              <w:jc w:val="center"/>
              <w:rPr>
                <w:kern w:val="2"/>
              </w:rPr>
            </w:pPr>
            <w:r w:rsidRPr="000713BF">
              <w:rPr>
                <w:kern w:val="2"/>
              </w:rPr>
              <w:t>–</w:t>
            </w:r>
          </w:p>
        </w:tc>
        <w:tc>
          <w:tcPr>
            <w:tcW w:w="992" w:type="dxa"/>
            <w:tcBorders>
              <w:top w:val="nil"/>
              <w:left w:val="nil"/>
              <w:bottom w:val="single" w:sz="4" w:space="0" w:color="auto"/>
              <w:right w:val="single" w:sz="4" w:space="0" w:color="auto"/>
            </w:tcBorders>
            <w:shd w:val="clear" w:color="auto" w:fill="auto"/>
            <w:noWrap/>
            <w:hideMark/>
          </w:tcPr>
          <w:p w:rsidR="008A3BC4" w:rsidRPr="000713BF" w:rsidRDefault="008A3BC4" w:rsidP="008A3BC4">
            <w:pPr>
              <w:autoSpaceDE w:val="0"/>
              <w:autoSpaceDN w:val="0"/>
              <w:adjustRightInd w:val="0"/>
              <w:jc w:val="center"/>
              <w:rPr>
                <w:kern w:val="2"/>
              </w:rPr>
            </w:pPr>
            <w:r w:rsidRPr="000713BF">
              <w:rPr>
                <w:kern w:val="2"/>
              </w:rPr>
              <w:t>–</w:t>
            </w:r>
          </w:p>
        </w:tc>
        <w:tc>
          <w:tcPr>
            <w:tcW w:w="851" w:type="dxa"/>
            <w:tcBorders>
              <w:top w:val="nil"/>
              <w:left w:val="nil"/>
              <w:bottom w:val="single" w:sz="4" w:space="0" w:color="auto"/>
              <w:right w:val="single" w:sz="4" w:space="0" w:color="auto"/>
            </w:tcBorders>
            <w:shd w:val="clear" w:color="auto" w:fill="auto"/>
            <w:noWrap/>
            <w:hideMark/>
          </w:tcPr>
          <w:p w:rsidR="008A3BC4" w:rsidRPr="000713BF" w:rsidRDefault="008A3BC4" w:rsidP="008A3BC4">
            <w:pPr>
              <w:autoSpaceDE w:val="0"/>
              <w:autoSpaceDN w:val="0"/>
              <w:adjustRightInd w:val="0"/>
              <w:jc w:val="center"/>
              <w:rPr>
                <w:kern w:val="2"/>
              </w:rPr>
            </w:pPr>
            <w:r w:rsidRPr="000713BF">
              <w:rPr>
                <w:kern w:val="2"/>
              </w:rPr>
              <w:t>–</w:t>
            </w:r>
          </w:p>
        </w:tc>
        <w:tc>
          <w:tcPr>
            <w:tcW w:w="992" w:type="dxa"/>
            <w:tcBorders>
              <w:top w:val="nil"/>
              <w:left w:val="nil"/>
              <w:bottom w:val="single" w:sz="4" w:space="0" w:color="auto"/>
              <w:right w:val="single" w:sz="4" w:space="0" w:color="auto"/>
            </w:tcBorders>
            <w:shd w:val="clear" w:color="auto" w:fill="auto"/>
            <w:noWrap/>
            <w:hideMark/>
          </w:tcPr>
          <w:p w:rsidR="008A3BC4" w:rsidRPr="000713BF" w:rsidRDefault="008A3BC4" w:rsidP="008A3BC4">
            <w:pPr>
              <w:autoSpaceDE w:val="0"/>
              <w:autoSpaceDN w:val="0"/>
              <w:adjustRightInd w:val="0"/>
              <w:jc w:val="center"/>
              <w:rPr>
                <w:kern w:val="2"/>
              </w:rPr>
            </w:pPr>
            <w:r w:rsidRPr="000713BF">
              <w:rPr>
                <w:kern w:val="2"/>
              </w:rPr>
              <w:t>–</w:t>
            </w:r>
          </w:p>
        </w:tc>
        <w:tc>
          <w:tcPr>
            <w:tcW w:w="992" w:type="dxa"/>
            <w:tcBorders>
              <w:top w:val="nil"/>
              <w:left w:val="nil"/>
              <w:bottom w:val="single" w:sz="4" w:space="0" w:color="auto"/>
              <w:right w:val="single" w:sz="4" w:space="0" w:color="auto"/>
            </w:tcBorders>
            <w:shd w:val="clear" w:color="auto" w:fill="auto"/>
            <w:noWrap/>
            <w:hideMark/>
          </w:tcPr>
          <w:p w:rsidR="008A3BC4" w:rsidRPr="000713BF" w:rsidRDefault="008A3BC4" w:rsidP="008A3BC4">
            <w:pPr>
              <w:autoSpaceDE w:val="0"/>
              <w:autoSpaceDN w:val="0"/>
              <w:adjustRightInd w:val="0"/>
              <w:jc w:val="center"/>
              <w:rPr>
                <w:kern w:val="2"/>
              </w:rPr>
            </w:pPr>
            <w:r w:rsidRPr="000713BF">
              <w:rPr>
                <w:kern w:val="2"/>
              </w:rPr>
              <w:t>–</w:t>
            </w:r>
          </w:p>
        </w:tc>
        <w:tc>
          <w:tcPr>
            <w:tcW w:w="851" w:type="dxa"/>
            <w:tcBorders>
              <w:top w:val="nil"/>
              <w:left w:val="nil"/>
              <w:bottom w:val="single" w:sz="4" w:space="0" w:color="auto"/>
              <w:right w:val="single" w:sz="4" w:space="0" w:color="auto"/>
            </w:tcBorders>
            <w:shd w:val="clear" w:color="auto" w:fill="auto"/>
            <w:noWrap/>
            <w:hideMark/>
          </w:tcPr>
          <w:p w:rsidR="008A3BC4" w:rsidRPr="000713BF" w:rsidRDefault="008A3BC4" w:rsidP="008A3BC4">
            <w:pPr>
              <w:autoSpaceDE w:val="0"/>
              <w:autoSpaceDN w:val="0"/>
              <w:adjustRightInd w:val="0"/>
              <w:jc w:val="center"/>
              <w:rPr>
                <w:kern w:val="2"/>
              </w:rPr>
            </w:pPr>
            <w:r w:rsidRPr="000713BF">
              <w:rPr>
                <w:kern w:val="2"/>
              </w:rPr>
              <w:t>–</w:t>
            </w:r>
          </w:p>
        </w:tc>
        <w:tc>
          <w:tcPr>
            <w:tcW w:w="850" w:type="dxa"/>
            <w:tcBorders>
              <w:top w:val="nil"/>
              <w:left w:val="nil"/>
              <w:bottom w:val="single" w:sz="4" w:space="0" w:color="auto"/>
              <w:right w:val="single" w:sz="4" w:space="0" w:color="auto"/>
            </w:tcBorders>
            <w:shd w:val="clear" w:color="auto" w:fill="auto"/>
            <w:noWrap/>
            <w:hideMark/>
          </w:tcPr>
          <w:p w:rsidR="008A3BC4" w:rsidRPr="000713BF" w:rsidRDefault="008A3BC4" w:rsidP="008A3BC4">
            <w:pPr>
              <w:autoSpaceDE w:val="0"/>
              <w:autoSpaceDN w:val="0"/>
              <w:adjustRightInd w:val="0"/>
              <w:jc w:val="center"/>
              <w:rPr>
                <w:kern w:val="2"/>
              </w:rPr>
            </w:pPr>
            <w:r w:rsidRPr="000713BF">
              <w:rPr>
                <w:kern w:val="2"/>
              </w:rPr>
              <w:t>–</w:t>
            </w:r>
          </w:p>
        </w:tc>
        <w:tc>
          <w:tcPr>
            <w:tcW w:w="992" w:type="dxa"/>
            <w:tcBorders>
              <w:top w:val="nil"/>
              <w:left w:val="nil"/>
              <w:bottom w:val="single" w:sz="4" w:space="0" w:color="auto"/>
              <w:right w:val="single" w:sz="4" w:space="0" w:color="auto"/>
            </w:tcBorders>
            <w:shd w:val="clear" w:color="auto" w:fill="auto"/>
            <w:noWrap/>
            <w:hideMark/>
          </w:tcPr>
          <w:p w:rsidR="008A3BC4" w:rsidRPr="000713BF" w:rsidRDefault="008A3BC4" w:rsidP="008A3BC4">
            <w:pPr>
              <w:jc w:val="center"/>
              <w:rPr>
                <w:kern w:val="2"/>
              </w:rPr>
            </w:pPr>
            <w:r w:rsidRPr="000713BF">
              <w:rPr>
                <w:kern w:val="2"/>
              </w:rPr>
              <w:t>–</w:t>
            </w:r>
          </w:p>
        </w:tc>
        <w:tc>
          <w:tcPr>
            <w:tcW w:w="851" w:type="dxa"/>
            <w:tcBorders>
              <w:top w:val="nil"/>
              <w:left w:val="nil"/>
              <w:bottom w:val="single" w:sz="4" w:space="0" w:color="auto"/>
              <w:right w:val="single" w:sz="4" w:space="0" w:color="auto"/>
            </w:tcBorders>
            <w:shd w:val="clear" w:color="auto" w:fill="auto"/>
            <w:noWrap/>
            <w:hideMark/>
          </w:tcPr>
          <w:p w:rsidR="008A3BC4" w:rsidRPr="000713BF" w:rsidRDefault="008A3BC4" w:rsidP="008A3BC4">
            <w:pPr>
              <w:autoSpaceDE w:val="0"/>
              <w:autoSpaceDN w:val="0"/>
              <w:adjustRightInd w:val="0"/>
              <w:jc w:val="center"/>
              <w:rPr>
                <w:kern w:val="2"/>
              </w:rPr>
            </w:pPr>
            <w:r w:rsidRPr="000713BF">
              <w:rPr>
                <w:kern w:val="2"/>
              </w:rPr>
              <w:t>–</w:t>
            </w:r>
          </w:p>
        </w:tc>
        <w:tc>
          <w:tcPr>
            <w:tcW w:w="992" w:type="dxa"/>
            <w:tcBorders>
              <w:top w:val="nil"/>
              <w:left w:val="nil"/>
              <w:bottom w:val="single" w:sz="4" w:space="0" w:color="auto"/>
              <w:right w:val="single" w:sz="4" w:space="0" w:color="auto"/>
            </w:tcBorders>
            <w:shd w:val="clear" w:color="auto" w:fill="auto"/>
            <w:noWrap/>
            <w:hideMark/>
          </w:tcPr>
          <w:p w:rsidR="008A3BC4" w:rsidRPr="000713BF" w:rsidRDefault="008A3BC4" w:rsidP="008A3BC4">
            <w:pPr>
              <w:autoSpaceDE w:val="0"/>
              <w:autoSpaceDN w:val="0"/>
              <w:adjustRightInd w:val="0"/>
              <w:jc w:val="center"/>
              <w:rPr>
                <w:kern w:val="2"/>
              </w:rPr>
            </w:pPr>
            <w:r w:rsidRPr="000713BF">
              <w:rPr>
                <w:kern w:val="2"/>
              </w:rPr>
              <w:t>–</w:t>
            </w:r>
          </w:p>
        </w:tc>
        <w:tc>
          <w:tcPr>
            <w:tcW w:w="851" w:type="dxa"/>
            <w:tcBorders>
              <w:top w:val="nil"/>
              <w:left w:val="nil"/>
              <w:bottom w:val="single" w:sz="4" w:space="0" w:color="auto"/>
              <w:right w:val="single" w:sz="4" w:space="0" w:color="auto"/>
            </w:tcBorders>
            <w:shd w:val="clear" w:color="auto" w:fill="auto"/>
            <w:noWrap/>
            <w:hideMark/>
          </w:tcPr>
          <w:p w:rsidR="008A3BC4" w:rsidRPr="000713BF" w:rsidRDefault="008A3BC4" w:rsidP="008A3BC4">
            <w:pPr>
              <w:autoSpaceDE w:val="0"/>
              <w:autoSpaceDN w:val="0"/>
              <w:adjustRightInd w:val="0"/>
              <w:jc w:val="center"/>
              <w:rPr>
                <w:kern w:val="2"/>
              </w:rPr>
            </w:pPr>
            <w:r w:rsidRPr="000713BF">
              <w:rPr>
                <w:kern w:val="2"/>
              </w:rPr>
              <w:t>–</w:t>
            </w:r>
          </w:p>
        </w:tc>
        <w:tc>
          <w:tcPr>
            <w:tcW w:w="992" w:type="dxa"/>
            <w:tcBorders>
              <w:top w:val="nil"/>
              <w:left w:val="nil"/>
              <w:bottom w:val="single" w:sz="4" w:space="0" w:color="auto"/>
              <w:right w:val="single" w:sz="4" w:space="0" w:color="auto"/>
            </w:tcBorders>
          </w:tcPr>
          <w:p w:rsidR="008A3BC4" w:rsidRPr="000713BF" w:rsidRDefault="008A3BC4" w:rsidP="008A3BC4">
            <w:pPr>
              <w:autoSpaceDE w:val="0"/>
              <w:autoSpaceDN w:val="0"/>
              <w:adjustRightInd w:val="0"/>
              <w:jc w:val="center"/>
              <w:rPr>
                <w:kern w:val="2"/>
              </w:rPr>
            </w:pPr>
            <w:r w:rsidRPr="000713BF">
              <w:rPr>
                <w:kern w:val="2"/>
              </w:rPr>
              <w:t>–</w:t>
            </w:r>
          </w:p>
        </w:tc>
      </w:tr>
      <w:tr w:rsidR="008A3BC4" w:rsidRPr="000713BF" w:rsidTr="008A3BC4">
        <w:trPr>
          <w:trHeight w:val="147"/>
        </w:trPr>
        <w:tc>
          <w:tcPr>
            <w:tcW w:w="1572" w:type="dxa"/>
            <w:vMerge/>
            <w:tcBorders>
              <w:top w:val="single" w:sz="4" w:space="0" w:color="auto"/>
              <w:left w:val="single" w:sz="4" w:space="0" w:color="auto"/>
              <w:bottom w:val="single" w:sz="4" w:space="0" w:color="auto"/>
              <w:right w:val="single" w:sz="4" w:space="0" w:color="auto"/>
            </w:tcBorders>
            <w:vAlign w:val="center"/>
            <w:hideMark/>
          </w:tcPr>
          <w:p w:rsidR="008A3BC4" w:rsidRPr="000713BF" w:rsidRDefault="008A3BC4" w:rsidP="008A3BC4">
            <w:pPr>
              <w:rPr>
                <w:color w:val="000000"/>
                <w:sz w:val="22"/>
                <w:szCs w:val="22"/>
              </w:rPr>
            </w:pPr>
          </w:p>
        </w:tc>
        <w:tc>
          <w:tcPr>
            <w:tcW w:w="1275" w:type="dxa"/>
            <w:tcBorders>
              <w:top w:val="nil"/>
              <w:left w:val="single" w:sz="4" w:space="0" w:color="auto"/>
              <w:bottom w:val="single" w:sz="4" w:space="0" w:color="auto"/>
              <w:right w:val="single" w:sz="4" w:space="0" w:color="auto"/>
            </w:tcBorders>
            <w:shd w:val="clear" w:color="auto" w:fill="auto"/>
            <w:hideMark/>
          </w:tcPr>
          <w:p w:rsidR="008A3BC4" w:rsidRPr="000713BF" w:rsidRDefault="008A3BC4" w:rsidP="008A3BC4">
            <w:pPr>
              <w:rPr>
                <w:color w:val="000000"/>
              </w:rPr>
            </w:pPr>
            <w:r w:rsidRPr="000713BF">
              <w:rPr>
                <w:color w:val="000000"/>
                <w:kern w:val="2"/>
              </w:rPr>
              <w:t>внебюджетные источники</w:t>
            </w:r>
          </w:p>
        </w:tc>
        <w:tc>
          <w:tcPr>
            <w:tcW w:w="993" w:type="dxa"/>
            <w:tcBorders>
              <w:top w:val="nil"/>
              <w:left w:val="nil"/>
              <w:bottom w:val="single" w:sz="4" w:space="0" w:color="auto"/>
              <w:right w:val="single" w:sz="4" w:space="0" w:color="auto"/>
            </w:tcBorders>
            <w:shd w:val="clear" w:color="auto" w:fill="auto"/>
            <w:noWrap/>
            <w:hideMark/>
          </w:tcPr>
          <w:p w:rsidR="008A3BC4" w:rsidRPr="000713BF" w:rsidRDefault="008A3BC4" w:rsidP="008A3BC4">
            <w:pPr>
              <w:jc w:val="center"/>
              <w:rPr>
                <w:kern w:val="2"/>
              </w:rPr>
            </w:pPr>
            <w:r w:rsidRPr="000713BF">
              <w:rPr>
                <w:kern w:val="2"/>
              </w:rPr>
              <w:t>–</w:t>
            </w:r>
          </w:p>
        </w:tc>
        <w:tc>
          <w:tcPr>
            <w:tcW w:w="992" w:type="dxa"/>
            <w:tcBorders>
              <w:top w:val="nil"/>
              <w:left w:val="nil"/>
              <w:bottom w:val="single" w:sz="4" w:space="0" w:color="auto"/>
              <w:right w:val="single" w:sz="4" w:space="0" w:color="auto"/>
            </w:tcBorders>
            <w:shd w:val="clear" w:color="auto" w:fill="auto"/>
            <w:noWrap/>
            <w:hideMark/>
          </w:tcPr>
          <w:p w:rsidR="008A3BC4" w:rsidRPr="000713BF" w:rsidRDefault="008A3BC4" w:rsidP="008A3BC4">
            <w:pPr>
              <w:autoSpaceDE w:val="0"/>
              <w:autoSpaceDN w:val="0"/>
              <w:adjustRightInd w:val="0"/>
              <w:jc w:val="center"/>
              <w:rPr>
                <w:kern w:val="2"/>
              </w:rPr>
            </w:pPr>
            <w:r w:rsidRPr="000713BF">
              <w:rPr>
                <w:kern w:val="2"/>
              </w:rPr>
              <w:t>–</w:t>
            </w:r>
          </w:p>
        </w:tc>
        <w:tc>
          <w:tcPr>
            <w:tcW w:w="992" w:type="dxa"/>
            <w:tcBorders>
              <w:top w:val="nil"/>
              <w:left w:val="nil"/>
              <w:bottom w:val="single" w:sz="4" w:space="0" w:color="auto"/>
              <w:right w:val="single" w:sz="4" w:space="0" w:color="auto"/>
            </w:tcBorders>
            <w:shd w:val="clear" w:color="auto" w:fill="auto"/>
            <w:noWrap/>
            <w:hideMark/>
          </w:tcPr>
          <w:p w:rsidR="008A3BC4" w:rsidRPr="000713BF" w:rsidRDefault="008A3BC4" w:rsidP="008A3BC4">
            <w:pPr>
              <w:autoSpaceDE w:val="0"/>
              <w:autoSpaceDN w:val="0"/>
              <w:adjustRightInd w:val="0"/>
              <w:jc w:val="center"/>
              <w:rPr>
                <w:kern w:val="2"/>
              </w:rPr>
            </w:pPr>
            <w:r w:rsidRPr="000713BF">
              <w:rPr>
                <w:kern w:val="2"/>
              </w:rPr>
              <w:t>–</w:t>
            </w:r>
          </w:p>
        </w:tc>
        <w:tc>
          <w:tcPr>
            <w:tcW w:w="851" w:type="dxa"/>
            <w:tcBorders>
              <w:top w:val="nil"/>
              <w:left w:val="nil"/>
              <w:bottom w:val="single" w:sz="4" w:space="0" w:color="auto"/>
              <w:right w:val="single" w:sz="4" w:space="0" w:color="auto"/>
            </w:tcBorders>
            <w:shd w:val="clear" w:color="auto" w:fill="auto"/>
            <w:noWrap/>
            <w:hideMark/>
          </w:tcPr>
          <w:p w:rsidR="008A3BC4" w:rsidRPr="000713BF" w:rsidRDefault="008A3BC4" w:rsidP="008A3BC4">
            <w:pPr>
              <w:autoSpaceDE w:val="0"/>
              <w:autoSpaceDN w:val="0"/>
              <w:adjustRightInd w:val="0"/>
              <w:jc w:val="center"/>
              <w:rPr>
                <w:kern w:val="2"/>
              </w:rPr>
            </w:pPr>
            <w:r w:rsidRPr="000713BF">
              <w:rPr>
                <w:kern w:val="2"/>
              </w:rPr>
              <w:t>–</w:t>
            </w:r>
          </w:p>
        </w:tc>
        <w:tc>
          <w:tcPr>
            <w:tcW w:w="992" w:type="dxa"/>
            <w:tcBorders>
              <w:top w:val="nil"/>
              <w:left w:val="nil"/>
              <w:bottom w:val="single" w:sz="4" w:space="0" w:color="auto"/>
              <w:right w:val="single" w:sz="4" w:space="0" w:color="auto"/>
            </w:tcBorders>
            <w:shd w:val="clear" w:color="auto" w:fill="auto"/>
            <w:noWrap/>
            <w:hideMark/>
          </w:tcPr>
          <w:p w:rsidR="008A3BC4" w:rsidRPr="000713BF" w:rsidRDefault="008A3BC4" w:rsidP="008A3BC4">
            <w:pPr>
              <w:autoSpaceDE w:val="0"/>
              <w:autoSpaceDN w:val="0"/>
              <w:adjustRightInd w:val="0"/>
              <w:jc w:val="center"/>
              <w:rPr>
                <w:kern w:val="2"/>
              </w:rPr>
            </w:pPr>
            <w:r w:rsidRPr="000713BF">
              <w:rPr>
                <w:kern w:val="2"/>
              </w:rPr>
              <w:t>–</w:t>
            </w:r>
          </w:p>
        </w:tc>
        <w:tc>
          <w:tcPr>
            <w:tcW w:w="992" w:type="dxa"/>
            <w:tcBorders>
              <w:top w:val="nil"/>
              <w:left w:val="nil"/>
              <w:bottom w:val="single" w:sz="4" w:space="0" w:color="auto"/>
              <w:right w:val="single" w:sz="4" w:space="0" w:color="auto"/>
            </w:tcBorders>
            <w:shd w:val="clear" w:color="auto" w:fill="auto"/>
            <w:noWrap/>
            <w:hideMark/>
          </w:tcPr>
          <w:p w:rsidR="008A3BC4" w:rsidRPr="000713BF" w:rsidRDefault="008A3BC4" w:rsidP="008A3BC4">
            <w:pPr>
              <w:autoSpaceDE w:val="0"/>
              <w:autoSpaceDN w:val="0"/>
              <w:adjustRightInd w:val="0"/>
              <w:jc w:val="center"/>
              <w:rPr>
                <w:kern w:val="2"/>
              </w:rPr>
            </w:pPr>
            <w:r w:rsidRPr="000713BF">
              <w:rPr>
                <w:kern w:val="2"/>
              </w:rPr>
              <w:t>–</w:t>
            </w:r>
          </w:p>
        </w:tc>
        <w:tc>
          <w:tcPr>
            <w:tcW w:w="851" w:type="dxa"/>
            <w:tcBorders>
              <w:top w:val="nil"/>
              <w:left w:val="nil"/>
              <w:bottom w:val="single" w:sz="4" w:space="0" w:color="auto"/>
              <w:right w:val="single" w:sz="4" w:space="0" w:color="auto"/>
            </w:tcBorders>
            <w:shd w:val="clear" w:color="auto" w:fill="auto"/>
            <w:noWrap/>
            <w:hideMark/>
          </w:tcPr>
          <w:p w:rsidR="008A3BC4" w:rsidRPr="000713BF" w:rsidRDefault="008A3BC4" w:rsidP="008A3BC4">
            <w:pPr>
              <w:autoSpaceDE w:val="0"/>
              <w:autoSpaceDN w:val="0"/>
              <w:adjustRightInd w:val="0"/>
              <w:jc w:val="center"/>
              <w:rPr>
                <w:kern w:val="2"/>
              </w:rPr>
            </w:pPr>
            <w:r w:rsidRPr="000713BF">
              <w:rPr>
                <w:kern w:val="2"/>
              </w:rPr>
              <w:t>–</w:t>
            </w:r>
          </w:p>
        </w:tc>
        <w:tc>
          <w:tcPr>
            <w:tcW w:w="850" w:type="dxa"/>
            <w:tcBorders>
              <w:top w:val="nil"/>
              <w:left w:val="nil"/>
              <w:bottom w:val="single" w:sz="4" w:space="0" w:color="auto"/>
              <w:right w:val="single" w:sz="4" w:space="0" w:color="auto"/>
            </w:tcBorders>
            <w:shd w:val="clear" w:color="auto" w:fill="auto"/>
            <w:noWrap/>
            <w:hideMark/>
          </w:tcPr>
          <w:p w:rsidR="008A3BC4" w:rsidRPr="000713BF" w:rsidRDefault="008A3BC4" w:rsidP="008A3BC4">
            <w:pPr>
              <w:autoSpaceDE w:val="0"/>
              <w:autoSpaceDN w:val="0"/>
              <w:adjustRightInd w:val="0"/>
              <w:jc w:val="center"/>
              <w:rPr>
                <w:kern w:val="2"/>
              </w:rPr>
            </w:pPr>
            <w:r w:rsidRPr="000713BF">
              <w:rPr>
                <w:kern w:val="2"/>
              </w:rPr>
              <w:t>–</w:t>
            </w:r>
          </w:p>
        </w:tc>
        <w:tc>
          <w:tcPr>
            <w:tcW w:w="992" w:type="dxa"/>
            <w:tcBorders>
              <w:top w:val="nil"/>
              <w:left w:val="nil"/>
              <w:bottom w:val="single" w:sz="4" w:space="0" w:color="auto"/>
              <w:right w:val="single" w:sz="4" w:space="0" w:color="auto"/>
            </w:tcBorders>
            <w:shd w:val="clear" w:color="auto" w:fill="auto"/>
            <w:noWrap/>
            <w:hideMark/>
          </w:tcPr>
          <w:p w:rsidR="008A3BC4" w:rsidRPr="000713BF" w:rsidRDefault="008A3BC4" w:rsidP="008A3BC4">
            <w:pPr>
              <w:jc w:val="center"/>
              <w:rPr>
                <w:kern w:val="2"/>
              </w:rPr>
            </w:pPr>
            <w:r w:rsidRPr="000713BF">
              <w:rPr>
                <w:kern w:val="2"/>
              </w:rPr>
              <w:t>–</w:t>
            </w:r>
          </w:p>
        </w:tc>
        <w:tc>
          <w:tcPr>
            <w:tcW w:w="851" w:type="dxa"/>
            <w:tcBorders>
              <w:top w:val="nil"/>
              <w:left w:val="nil"/>
              <w:bottom w:val="single" w:sz="4" w:space="0" w:color="auto"/>
              <w:right w:val="single" w:sz="4" w:space="0" w:color="auto"/>
            </w:tcBorders>
            <w:shd w:val="clear" w:color="auto" w:fill="auto"/>
            <w:noWrap/>
            <w:hideMark/>
          </w:tcPr>
          <w:p w:rsidR="008A3BC4" w:rsidRPr="000713BF" w:rsidRDefault="008A3BC4" w:rsidP="008A3BC4">
            <w:pPr>
              <w:autoSpaceDE w:val="0"/>
              <w:autoSpaceDN w:val="0"/>
              <w:adjustRightInd w:val="0"/>
              <w:jc w:val="center"/>
              <w:rPr>
                <w:kern w:val="2"/>
              </w:rPr>
            </w:pPr>
            <w:r w:rsidRPr="000713BF">
              <w:rPr>
                <w:kern w:val="2"/>
              </w:rPr>
              <w:t>–</w:t>
            </w:r>
          </w:p>
        </w:tc>
        <w:tc>
          <w:tcPr>
            <w:tcW w:w="992" w:type="dxa"/>
            <w:tcBorders>
              <w:top w:val="nil"/>
              <w:left w:val="nil"/>
              <w:bottom w:val="single" w:sz="4" w:space="0" w:color="auto"/>
              <w:right w:val="single" w:sz="4" w:space="0" w:color="auto"/>
            </w:tcBorders>
            <w:shd w:val="clear" w:color="auto" w:fill="auto"/>
            <w:noWrap/>
            <w:hideMark/>
          </w:tcPr>
          <w:p w:rsidR="008A3BC4" w:rsidRPr="000713BF" w:rsidRDefault="008A3BC4" w:rsidP="008A3BC4">
            <w:pPr>
              <w:autoSpaceDE w:val="0"/>
              <w:autoSpaceDN w:val="0"/>
              <w:adjustRightInd w:val="0"/>
              <w:jc w:val="center"/>
              <w:rPr>
                <w:kern w:val="2"/>
              </w:rPr>
            </w:pPr>
            <w:r w:rsidRPr="000713BF">
              <w:rPr>
                <w:kern w:val="2"/>
              </w:rPr>
              <w:t>–</w:t>
            </w:r>
          </w:p>
        </w:tc>
        <w:tc>
          <w:tcPr>
            <w:tcW w:w="851" w:type="dxa"/>
            <w:tcBorders>
              <w:top w:val="nil"/>
              <w:left w:val="nil"/>
              <w:bottom w:val="single" w:sz="4" w:space="0" w:color="auto"/>
              <w:right w:val="single" w:sz="4" w:space="0" w:color="auto"/>
            </w:tcBorders>
            <w:shd w:val="clear" w:color="auto" w:fill="auto"/>
            <w:noWrap/>
            <w:hideMark/>
          </w:tcPr>
          <w:p w:rsidR="008A3BC4" w:rsidRPr="000713BF" w:rsidRDefault="008A3BC4" w:rsidP="008A3BC4">
            <w:pPr>
              <w:autoSpaceDE w:val="0"/>
              <w:autoSpaceDN w:val="0"/>
              <w:adjustRightInd w:val="0"/>
              <w:jc w:val="center"/>
              <w:rPr>
                <w:kern w:val="2"/>
              </w:rPr>
            </w:pPr>
            <w:r w:rsidRPr="000713BF">
              <w:rPr>
                <w:kern w:val="2"/>
              </w:rPr>
              <w:t>–</w:t>
            </w:r>
          </w:p>
        </w:tc>
        <w:tc>
          <w:tcPr>
            <w:tcW w:w="992" w:type="dxa"/>
            <w:tcBorders>
              <w:top w:val="nil"/>
              <w:left w:val="nil"/>
              <w:bottom w:val="single" w:sz="4" w:space="0" w:color="auto"/>
              <w:right w:val="single" w:sz="4" w:space="0" w:color="auto"/>
            </w:tcBorders>
          </w:tcPr>
          <w:p w:rsidR="008A3BC4" w:rsidRPr="000713BF" w:rsidRDefault="008A3BC4" w:rsidP="008A3BC4">
            <w:pPr>
              <w:autoSpaceDE w:val="0"/>
              <w:autoSpaceDN w:val="0"/>
              <w:adjustRightInd w:val="0"/>
              <w:jc w:val="center"/>
              <w:rPr>
                <w:kern w:val="2"/>
              </w:rPr>
            </w:pPr>
            <w:r w:rsidRPr="000713BF">
              <w:rPr>
                <w:kern w:val="2"/>
              </w:rPr>
              <w:t>–</w:t>
            </w:r>
          </w:p>
        </w:tc>
      </w:tr>
    </w:tbl>
    <w:p w:rsidR="008A3BC4" w:rsidRPr="000713BF" w:rsidRDefault="008A3BC4" w:rsidP="008A3BC4">
      <w:pPr>
        <w:pageBreakBefore/>
        <w:ind w:left="10773"/>
        <w:jc w:val="center"/>
        <w:rPr>
          <w:kern w:val="2"/>
          <w:sz w:val="28"/>
          <w:szCs w:val="26"/>
        </w:rPr>
        <w:sectPr w:rsidR="008A3BC4" w:rsidRPr="000713BF" w:rsidSect="008A3BC4">
          <w:pgSz w:w="16839" w:h="11907" w:orient="landscape" w:code="9"/>
          <w:pgMar w:top="1304" w:right="851" w:bottom="851" w:left="1134" w:header="720" w:footer="720" w:gutter="0"/>
          <w:cols w:space="720"/>
          <w:docGrid w:linePitch="272"/>
        </w:sectPr>
      </w:pPr>
    </w:p>
    <w:p w:rsidR="008A3BC4" w:rsidRPr="000713BF" w:rsidRDefault="008A3BC4" w:rsidP="008A3BC4">
      <w:pPr>
        <w:pageBreakBefore/>
        <w:ind w:left="10773" w:firstLine="6379"/>
        <w:jc w:val="right"/>
        <w:rPr>
          <w:kern w:val="2"/>
          <w:sz w:val="28"/>
          <w:szCs w:val="26"/>
        </w:rPr>
      </w:pPr>
      <w:proofErr w:type="spellStart"/>
      <w:r w:rsidRPr="000713BF">
        <w:rPr>
          <w:kern w:val="2"/>
          <w:sz w:val="28"/>
          <w:szCs w:val="26"/>
        </w:rPr>
        <w:lastRenderedPageBreak/>
        <w:t>П</w:t>
      </w:r>
      <w:r>
        <w:rPr>
          <w:kern w:val="2"/>
          <w:sz w:val="28"/>
          <w:szCs w:val="26"/>
        </w:rPr>
        <w:t>П</w:t>
      </w:r>
      <w:r w:rsidRPr="000713BF">
        <w:rPr>
          <w:kern w:val="2"/>
          <w:sz w:val="28"/>
          <w:szCs w:val="26"/>
        </w:rPr>
        <w:t>риложение</w:t>
      </w:r>
      <w:proofErr w:type="spellEnd"/>
      <w:r w:rsidRPr="000713BF">
        <w:rPr>
          <w:kern w:val="2"/>
          <w:sz w:val="28"/>
          <w:szCs w:val="26"/>
        </w:rPr>
        <w:t xml:space="preserve"> № 5 к </w:t>
      </w:r>
      <w:r>
        <w:rPr>
          <w:kern w:val="2"/>
          <w:sz w:val="28"/>
          <w:szCs w:val="26"/>
        </w:rPr>
        <w:t>муниципальной</w:t>
      </w:r>
      <w:r w:rsidRPr="000713BF">
        <w:rPr>
          <w:kern w:val="2"/>
          <w:sz w:val="28"/>
          <w:szCs w:val="26"/>
        </w:rPr>
        <w:t xml:space="preserve"> программе </w:t>
      </w:r>
      <w:r>
        <w:rPr>
          <w:kern w:val="2"/>
          <w:sz w:val="28"/>
          <w:szCs w:val="26"/>
        </w:rPr>
        <w:t xml:space="preserve">Казанского сельского поселения </w:t>
      </w:r>
      <w:r w:rsidRPr="000713BF">
        <w:rPr>
          <w:kern w:val="2"/>
          <w:sz w:val="28"/>
          <w:szCs w:val="26"/>
        </w:rPr>
        <w:t>«</w:t>
      </w:r>
      <w:proofErr w:type="spellStart"/>
      <w:r w:rsidRPr="000713BF">
        <w:rPr>
          <w:kern w:val="2"/>
          <w:sz w:val="28"/>
          <w:szCs w:val="26"/>
        </w:rPr>
        <w:t>Энергоэффективность</w:t>
      </w:r>
      <w:proofErr w:type="spellEnd"/>
      <w:r>
        <w:rPr>
          <w:kern w:val="2"/>
          <w:sz w:val="28"/>
          <w:szCs w:val="26"/>
        </w:rPr>
        <w:t xml:space="preserve"> </w:t>
      </w:r>
      <w:r w:rsidRPr="000713BF">
        <w:rPr>
          <w:kern w:val="2"/>
          <w:sz w:val="28"/>
          <w:szCs w:val="26"/>
        </w:rPr>
        <w:t>и развитие промышленности</w:t>
      </w:r>
      <w:r>
        <w:rPr>
          <w:kern w:val="2"/>
          <w:sz w:val="28"/>
          <w:szCs w:val="26"/>
        </w:rPr>
        <w:t xml:space="preserve"> </w:t>
      </w:r>
      <w:r w:rsidRPr="000713BF">
        <w:rPr>
          <w:kern w:val="2"/>
          <w:sz w:val="28"/>
          <w:szCs w:val="26"/>
        </w:rPr>
        <w:t>и энергетики»</w:t>
      </w:r>
    </w:p>
    <w:p w:rsidR="008A3BC4" w:rsidRPr="000713BF" w:rsidRDefault="008A3BC4" w:rsidP="008A3BC4">
      <w:pPr>
        <w:widowControl w:val="0"/>
        <w:autoSpaceDE w:val="0"/>
        <w:autoSpaceDN w:val="0"/>
        <w:adjustRightInd w:val="0"/>
        <w:jc w:val="center"/>
        <w:rPr>
          <w:sz w:val="28"/>
          <w:szCs w:val="28"/>
        </w:rPr>
      </w:pPr>
      <w:r w:rsidRPr="000713BF">
        <w:rPr>
          <w:sz w:val="28"/>
          <w:szCs w:val="28"/>
        </w:rPr>
        <w:t>СВЕДЕНИЯ</w:t>
      </w:r>
    </w:p>
    <w:p w:rsidR="008A3BC4" w:rsidRPr="000713BF" w:rsidRDefault="008A3BC4" w:rsidP="008A3BC4">
      <w:pPr>
        <w:widowControl w:val="0"/>
        <w:autoSpaceDE w:val="0"/>
        <w:autoSpaceDN w:val="0"/>
        <w:adjustRightInd w:val="0"/>
        <w:jc w:val="center"/>
        <w:rPr>
          <w:sz w:val="28"/>
          <w:szCs w:val="28"/>
        </w:rPr>
      </w:pPr>
      <w:r w:rsidRPr="000713BF">
        <w:rPr>
          <w:sz w:val="28"/>
          <w:szCs w:val="28"/>
        </w:rPr>
        <w:t xml:space="preserve">о показателях по </w:t>
      </w:r>
      <w:r>
        <w:rPr>
          <w:sz w:val="28"/>
          <w:szCs w:val="28"/>
        </w:rPr>
        <w:t>Казанскому сельскому поселению</w:t>
      </w:r>
    </w:p>
    <w:p w:rsidR="008A3BC4" w:rsidRPr="000713BF" w:rsidRDefault="008A3BC4" w:rsidP="008A3BC4">
      <w:pPr>
        <w:spacing w:line="221" w:lineRule="auto"/>
        <w:ind w:left="10773"/>
        <w:jc w:val="center"/>
        <w:rPr>
          <w:kern w:val="2"/>
          <w:sz w:val="10"/>
          <w:szCs w:val="10"/>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601"/>
        <w:gridCol w:w="3207"/>
        <w:gridCol w:w="695"/>
        <w:gridCol w:w="835"/>
        <w:gridCol w:w="696"/>
        <w:gridCol w:w="695"/>
        <w:gridCol w:w="696"/>
        <w:gridCol w:w="696"/>
        <w:gridCol w:w="696"/>
        <w:gridCol w:w="834"/>
        <w:gridCol w:w="835"/>
        <w:gridCol w:w="834"/>
        <w:gridCol w:w="835"/>
        <w:gridCol w:w="834"/>
        <w:gridCol w:w="834"/>
        <w:gridCol w:w="835"/>
      </w:tblGrid>
      <w:tr w:rsidR="008A3BC4" w:rsidRPr="000713BF" w:rsidTr="008A3BC4">
        <w:trPr>
          <w:tblHeader/>
        </w:trPr>
        <w:tc>
          <w:tcPr>
            <w:tcW w:w="611" w:type="dxa"/>
            <w:vMerge w:val="restart"/>
          </w:tcPr>
          <w:p w:rsidR="008A3BC4" w:rsidRPr="000713BF" w:rsidRDefault="008A3BC4" w:rsidP="008A3BC4">
            <w:pPr>
              <w:jc w:val="center"/>
              <w:rPr>
                <w:kern w:val="2"/>
                <w:sz w:val="28"/>
                <w:szCs w:val="28"/>
              </w:rPr>
            </w:pPr>
            <w:r w:rsidRPr="000713BF">
              <w:rPr>
                <w:kern w:val="2"/>
                <w:sz w:val="28"/>
                <w:szCs w:val="28"/>
              </w:rPr>
              <w:t xml:space="preserve">№ </w:t>
            </w:r>
            <w:proofErr w:type="spellStart"/>
            <w:proofErr w:type="gramStart"/>
            <w:r w:rsidRPr="000713BF">
              <w:rPr>
                <w:kern w:val="2"/>
                <w:sz w:val="28"/>
                <w:szCs w:val="28"/>
              </w:rPr>
              <w:t>п</w:t>
            </w:r>
            <w:proofErr w:type="spellEnd"/>
            <w:proofErr w:type="gramEnd"/>
            <w:r w:rsidRPr="000713BF">
              <w:rPr>
                <w:kern w:val="2"/>
                <w:sz w:val="28"/>
                <w:szCs w:val="28"/>
              </w:rPr>
              <w:t>/</w:t>
            </w:r>
            <w:proofErr w:type="spellStart"/>
            <w:r w:rsidRPr="000713BF">
              <w:rPr>
                <w:kern w:val="2"/>
                <w:sz w:val="28"/>
                <w:szCs w:val="28"/>
              </w:rPr>
              <w:t>п</w:t>
            </w:r>
            <w:proofErr w:type="spellEnd"/>
          </w:p>
        </w:tc>
        <w:tc>
          <w:tcPr>
            <w:tcW w:w="3276" w:type="dxa"/>
            <w:vMerge w:val="restart"/>
          </w:tcPr>
          <w:p w:rsidR="008A3BC4" w:rsidRPr="000713BF" w:rsidRDefault="008A3BC4" w:rsidP="008A3BC4">
            <w:pPr>
              <w:jc w:val="center"/>
              <w:rPr>
                <w:kern w:val="2"/>
                <w:sz w:val="28"/>
                <w:szCs w:val="28"/>
              </w:rPr>
            </w:pPr>
            <w:r w:rsidRPr="000713BF">
              <w:rPr>
                <w:kern w:val="2"/>
                <w:sz w:val="28"/>
                <w:szCs w:val="28"/>
              </w:rPr>
              <w:t xml:space="preserve">Номер и наименование </w:t>
            </w:r>
          </w:p>
          <w:p w:rsidR="008A3BC4" w:rsidRPr="000713BF" w:rsidRDefault="008A3BC4" w:rsidP="008A3BC4">
            <w:pPr>
              <w:jc w:val="center"/>
              <w:rPr>
                <w:kern w:val="2"/>
                <w:sz w:val="28"/>
                <w:szCs w:val="28"/>
              </w:rPr>
            </w:pPr>
            <w:r w:rsidRPr="000713BF">
              <w:rPr>
                <w:kern w:val="2"/>
                <w:sz w:val="28"/>
                <w:szCs w:val="28"/>
              </w:rPr>
              <w:t xml:space="preserve">показателя (индикатора), </w:t>
            </w:r>
          </w:p>
          <w:p w:rsidR="008A3BC4" w:rsidRPr="000713BF" w:rsidRDefault="008A3BC4" w:rsidP="008A3BC4">
            <w:pPr>
              <w:jc w:val="center"/>
              <w:rPr>
                <w:kern w:val="2"/>
                <w:sz w:val="28"/>
                <w:szCs w:val="28"/>
              </w:rPr>
            </w:pPr>
            <w:r w:rsidRPr="000713BF">
              <w:rPr>
                <w:kern w:val="2"/>
                <w:sz w:val="28"/>
                <w:szCs w:val="28"/>
              </w:rPr>
              <w:t>наименование муниципального образования Ростовской области</w:t>
            </w:r>
          </w:p>
        </w:tc>
        <w:tc>
          <w:tcPr>
            <w:tcW w:w="11055" w:type="dxa"/>
            <w:gridSpan w:val="14"/>
          </w:tcPr>
          <w:p w:rsidR="008A3BC4" w:rsidRPr="000713BF" w:rsidRDefault="008A3BC4" w:rsidP="008A3BC4">
            <w:pPr>
              <w:jc w:val="center"/>
              <w:rPr>
                <w:kern w:val="2"/>
                <w:sz w:val="28"/>
                <w:szCs w:val="28"/>
              </w:rPr>
            </w:pPr>
            <w:r w:rsidRPr="000713BF">
              <w:rPr>
                <w:kern w:val="2"/>
                <w:sz w:val="28"/>
                <w:szCs w:val="28"/>
              </w:rPr>
              <w:t>Значение показателя</w:t>
            </w:r>
          </w:p>
        </w:tc>
      </w:tr>
      <w:tr w:rsidR="008A3BC4" w:rsidRPr="000713BF" w:rsidTr="008A3BC4">
        <w:trPr>
          <w:tblHeader/>
        </w:trPr>
        <w:tc>
          <w:tcPr>
            <w:tcW w:w="611" w:type="dxa"/>
            <w:vMerge/>
          </w:tcPr>
          <w:p w:rsidR="008A3BC4" w:rsidRPr="000713BF" w:rsidRDefault="008A3BC4" w:rsidP="008A3BC4">
            <w:pPr>
              <w:jc w:val="center"/>
              <w:rPr>
                <w:kern w:val="2"/>
                <w:sz w:val="28"/>
                <w:szCs w:val="28"/>
              </w:rPr>
            </w:pPr>
          </w:p>
        </w:tc>
        <w:tc>
          <w:tcPr>
            <w:tcW w:w="3276" w:type="dxa"/>
            <w:vMerge/>
          </w:tcPr>
          <w:p w:rsidR="008A3BC4" w:rsidRPr="000713BF" w:rsidRDefault="008A3BC4" w:rsidP="008A3BC4">
            <w:pPr>
              <w:jc w:val="center"/>
              <w:rPr>
                <w:kern w:val="2"/>
                <w:sz w:val="28"/>
                <w:szCs w:val="28"/>
              </w:rPr>
            </w:pPr>
          </w:p>
        </w:tc>
        <w:tc>
          <w:tcPr>
            <w:tcW w:w="707" w:type="dxa"/>
          </w:tcPr>
          <w:p w:rsidR="008A3BC4" w:rsidRPr="000713BF" w:rsidRDefault="008A3BC4" w:rsidP="008A3BC4">
            <w:pPr>
              <w:jc w:val="center"/>
              <w:rPr>
                <w:kern w:val="2"/>
              </w:rPr>
            </w:pPr>
            <w:r w:rsidRPr="000713BF">
              <w:rPr>
                <w:kern w:val="2"/>
              </w:rPr>
              <w:t xml:space="preserve">2017 </w:t>
            </w:r>
          </w:p>
          <w:p w:rsidR="008A3BC4" w:rsidRPr="000713BF" w:rsidRDefault="008A3BC4" w:rsidP="008A3BC4">
            <w:pPr>
              <w:jc w:val="center"/>
              <w:rPr>
                <w:kern w:val="2"/>
              </w:rPr>
            </w:pPr>
            <w:r w:rsidRPr="000713BF">
              <w:rPr>
                <w:kern w:val="2"/>
              </w:rPr>
              <w:t>год</w:t>
            </w:r>
          </w:p>
        </w:tc>
        <w:tc>
          <w:tcPr>
            <w:tcW w:w="851" w:type="dxa"/>
          </w:tcPr>
          <w:p w:rsidR="008A3BC4" w:rsidRPr="000713BF" w:rsidRDefault="008A3BC4" w:rsidP="008A3BC4">
            <w:pPr>
              <w:jc w:val="center"/>
              <w:rPr>
                <w:kern w:val="2"/>
              </w:rPr>
            </w:pPr>
            <w:r w:rsidRPr="000713BF">
              <w:rPr>
                <w:kern w:val="2"/>
              </w:rPr>
              <w:t xml:space="preserve">2018 </w:t>
            </w:r>
          </w:p>
          <w:p w:rsidR="008A3BC4" w:rsidRPr="000713BF" w:rsidRDefault="008A3BC4" w:rsidP="008A3BC4">
            <w:pPr>
              <w:jc w:val="center"/>
              <w:rPr>
                <w:kern w:val="2"/>
              </w:rPr>
            </w:pPr>
            <w:r w:rsidRPr="000713BF">
              <w:rPr>
                <w:kern w:val="2"/>
              </w:rPr>
              <w:t>год</w:t>
            </w:r>
          </w:p>
        </w:tc>
        <w:tc>
          <w:tcPr>
            <w:tcW w:w="709" w:type="dxa"/>
          </w:tcPr>
          <w:p w:rsidR="008A3BC4" w:rsidRPr="000713BF" w:rsidRDefault="008A3BC4" w:rsidP="008A3BC4">
            <w:pPr>
              <w:jc w:val="center"/>
              <w:rPr>
                <w:kern w:val="2"/>
              </w:rPr>
            </w:pPr>
            <w:r w:rsidRPr="000713BF">
              <w:rPr>
                <w:kern w:val="2"/>
              </w:rPr>
              <w:t xml:space="preserve">2019 </w:t>
            </w:r>
          </w:p>
          <w:p w:rsidR="008A3BC4" w:rsidRPr="000713BF" w:rsidRDefault="008A3BC4" w:rsidP="008A3BC4">
            <w:pPr>
              <w:jc w:val="center"/>
              <w:rPr>
                <w:kern w:val="2"/>
              </w:rPr>
            </w:pPr>
            <w:r w:rsidRPr="000713BF">
              <w:rPr>
                <w:kern w:val="2"/>
              </w:rPr>
              <w:t>год</w:t>
            </w:r>
          </w:p>
        </w:tc>
        <w:tc>
          <w:tcPr>
            <w:tcW w:w="708" w:type="dxa"/>
          </w:tcPr>
          <w:p w:rsidR="008A3BC4" w:rsidRPr="000713BF" w:rsidRDefault="008A3BC4" w:rsidP="008A3BC4">
            <w:pPr>
              <w:jc w:val="center"/>
              <w:rPr>
                <w:kern w:val="2"/>
              </w:rPr>
            </w:pPr>
            <w:r w:rsidRPr="000713BF">
              <w:rPr>
                <w:kern w:val="2"/>
              </w:rPr>
              <w:t xml:space="preserve">2020 </w:t>
            </w:r>
          </w:p>
          <w:p w:rsidR="008A3BC4" w:rsidRPr="000713BF" w:rsidRDefault="008A3BC4" w:rsidP="008A3BC4">
            <w:pPr>
              <w:jc w:val="center"/>
              <w:rPr>
                <w:kern w:val="2"/>
              </w:rPr>
            </w:pPr>
            <w:r w:rsidRPr="000713BF">
              <w:rPr>
                <w:kern w:val="2"/>
              </w:rPr>
              <w:t>год</w:t>
            </w:r>
          </w:p>
        </w:tc>
        <w:tc>
          <w:tcPr>
            <w:tcW w:w="709" w:type="dxa"/>
          </w:tcPr>
          <w:p w:rsidR="008A3BC4" w:rsidRPr="000713BF" w:rsidRDefault="008A3BC4" w:rsidP="008A3BC4">
            <w:pPr>
              <w:jc w:val="center"/>
              <w:rPr>
                <w:kern w:val="2"/>
              </w:rPr>
            </w:pPr>
            <w:r w:rsidRPr="000713BF">
              <w:rPr>
                <w:kern w:val="2"/>
              </w:rPr>
              <w:t xml:space="preserve">2021 </w:t>
            </w:r>
          </w:p>
          <w:p w:rsidR="008A3BC4" w:rsidRPr="000713BF" w:rsidRDefault="008A3BC4" w:rsidP="008A3BC4">
            <w:pPr>
              <w:jc w:val="center"/>
              <w:rPr>
                <w:kern w:val="2"/>
              </w:rPr>
            </w:pPr>
            <w:r w:rsidRPr="000713BF">
              <w:rPr>
                <w:kern w:val="2"/>
              </w:rPr>
              <w:t>год</w:t>
            </w:r>
          </w:p>
        </w:tc>
        <w:tc>
          <w:tcPr>
            <w:tcW w:w="709" w:type="dxa"/>
          </w:tcPr>
          <w:p w:rsidR="008A3BC4" w:rsidRPr="000713BF" w:rsidRDefault="008A3BC4" w:rsidP="008A3BC4">
            <w:pPr>
              <w:jc w:val="center"/>
              <w:rPr>
                <w:kern w:val="2"/>
              </w:rPr>
            </w:pPr>
            <w:r w:rsidRPr="000713BF">
              <w:rPr>
                <w:kern w:val="2"/>
              </w:rPr>
              <w:t xml:space="preserve">2022 </w:t>
            </w:r>
          </w:p>
          <w:p w:rsidR="008A3BC4" w:rsidRPr="000713BF" w:rsidRDefault="008A3BC4" w:rsidP="008A3BC4">
            <w:pPr>
              <w:jc w:val="center"/>
              <w:rPr>
                <w:kern w:val="2"/>
              </w:rPr>
            </w:pPr>
            <w:r w:rsidRPr="000713BF">
              <w:rPr>
                <w:kern w:val="2"/>
              </w:rPr>
              <w:t>год</w:t>
            </w:r>
          </w:p>
        </w:tc>
        <w:tc>
          <w:tcPr>
            <w:tcW w:w="709" w:type="dxa"/>
          </w:tcPr>
          <w:p w:rsidR="008A3BC4" w:rsidRPr="000713BF" w:rsidRDefault="008A3BC4" w:rsidP="008A3BC4">
            <w:pPr>
              <w:jc w:val="center"/>
              <w:rPr>
                <w:kern w:val="2"/>
              </w:rPr>
            </w:pPr>
            <w:r w:rsidRPr="000713BF">
              <w:rPr>
                <w:kern w:val="2"/>
              </w:rPr>
              <w:t xml:space="preserve">2023 </w:t>
            </w:r>
          </w:p>
          <w:p w:rsidR="008A3BC4" w:rsidRPr="000713BF" w:rsidRDefault="008A3BC4" w:rsidP="008A3BC4">
            <w:pPr>
              <w:jc w:val="center"/>
              <w:rPr>
                <w:kern w:val="2"/>
              </w:rPr>
            </w:pPr>
            <w:r w:rsidRPr="000713BF">
              <w:rPr>
                <w:kern w:val="2"/>
              </w:rPr>
              <w:t>год</w:t>
            </w:r>
          </w:p>
        </w:tc>
        <w:tc>
          <w:tcPr>
            <w:tcW w:w="850" w:type="dxa"/>
          </w:tcPr>
          <w:p w:rsidR="008A3BC4" w:rsidRPr="000713BF" w:rsidRDefault="008A3BC4" w:rsidP="008A3BC4">
            <w:pPr>
              <w:jc w:val="center"/>
              <w:rPr>
                <w:kern w:val="2"/>
              </w:rPr>
            </w:pPr>
            <w:r w:rsidRPr="000713BF">
              <w:rPr>
                <w:kern w:val="2"/>
              </w:rPr>
              <w:t xml:space="preserve">2024 </w:t>
            </w:r>
          </w:p>
          <w:p w:rsidR="008A3BC4" w:rsidRPr="000713BF" w:rsidRDefault="008A3BC4" w:rsidP="008A3BC4">
            <w:pPr>
              <w:jc w:val="center"/>
              <w:rPr>
                <w:kern w:val="2"/>
              </w:rPr>
            </w:pPr>
            <w:r w:rsidRPr="000713BF">
              <w:rPr>
                <w:kern w:val="2"/>
              </w:rPr>
              <w:t>год</w:t>
            </w:r>
          </w:p>
        </w:tc>
        <w:tc>
          <w:tcPr>
            <w:tcW w:w="851" w:type="dxa"/>
          </w:tcPr>
          <w:p w:rsidR="008A3BC4" w:rsidRPr="000713BF" w:rsidRDefault="008A3BC4" w:rsidP="008A3BC4">
            <w:pPr>
              <w:jc w:val="center"/>
              <w:rPr>
                <w:kern w:val="2"/>
              </w:rPr>
            </w:pPr>
            <w:r w:rsidRPr="000713BF">
              <w:rPr>
                <w:kern w:val="2"/>
              </w:rPr>
              <w:t xml:space="preserve">2025 </w:t>
            </w:r>
          </w:p>
          <w:p w:rsidR="008A3BC4" w:rsidRPr="000713BF" w:rsidRDefault="008A3BC4" w:rsidP="008A3BC4">
            <w:pPr>
              <w:jc w:val="center"/>
              <w:rPr>
                <w:kern w:val="2"/>
              </w:rPr>
            </w:pPr>
            <w:r w:rsidRPr="000713BF">
              <w:rPr>
                <w:kern w:val="2"/>
              </w:rPr>
              <w:t>год</w:t>
            </w:r>
          </w:p>
        </w:tc>
        <w:tc>
          <w:tcPr>
            <w:tcW w:w="850" w:type="dxa"/>
          </w:tcPr>
          <w:p w:rsidR="008A3BC4" w:rsidRPr="000713BF" w:rsidRDefault="008A3BC4" w:rsidP="008A3BC4">
            <w:pPr>
              <w:jc w:val="center"/>
              <w:rPr>
                <w:kern w:val="2"/>
              </w:rPr>
            </w:pPr>
            <w:r w:rsidRPr="000713BF">
              <w:rPr>
                <w:kern w:val="2"/>
              </w:rPr>
              <w:t>2026</w:t>
            </w:r>
          </w:p>
          <w:p w:rsidR="008A3BC4" w:rsidRPr="000713BF" w:rsidRDefault="008A3BC4" w:rsidP="008A3BC4">
            <w:pPr>
              <w:jc w:val="center"/>
              <w:rPr>
                <w:kern w:val="2"/>
              </w:rPr>
            </w:pPr>
            <w:r w:rsidRPr="000713BF">
              <w:rPr>
                <w:kern w:val="2"/>
              </w:rPr>
              <w:t>год</w:t>
            </w:r>
          </w:p>
        </w:tc>
        <w:tc>
          <w:tcPr>
            <w:tcW w:w="851" w:type="dxa"/>
          </w:tcPr>
          <w:p w:rsidR="008A3BC4" w:rsidRPr="000713BF" w:rsidRDefault="008A3BC4" w:rsidP="008A3BC4">
            <w:pPr>
              <w:jc w:val="center"/>
              <w:rPr>
                <w:kern w:val="2"/>
              </w:rPr>
            </w:pPr>
            <w:r w:rsidRPr="000713BF">
              <w:rPr>
                <w:kern w:val="2"/>
              </w:rPr>
              <w:t>2027</w:t>
            </w:r>
          </w:p>
          <w:p w:rsidR="008A3BC4" w:rsidRPr="000713BF" w:rsidRDefault="008A3BC4" w:rsidP="008A3BC4">
            <w:pPr>
              <w:jc w:val="center"/>
            </w:pPr>
            <w:r w:rsidRPr="000713BF">
              <w:rPr>
                <w:kern w:val="2"/>
              </w:rPr>
              <w:t>год</w:t>
            </w:r>
          </w:p>
        </w:tc>
        <w:tc>
          <w:tcPr>
            <w:tcW w:w="850" w:type="dxa"/>
          </w:tcPr>
          <w:p w:rsidR="008A3BC4" w:rsidRPr="000713BF" w:rsidRDefault="008A3BC4" w:rsidP="008A3BC4">
            <w:pPr>
              <w:jc w:val="center"/>
              <w:rPr>
                <w:kern w:val="2"/>
              </w:rPr>
            </w:pPr>
            <w:r w:rsidRPr="000713BF">
              <w:rPr>
                <w:kern w:val="2"/>
              </w:rPr>
              <w:t>2028</w:t>
            </w:r>
          </w:p>
          <w:p w:rsidR="008A3BC4" w:rsidRPr="000713BF" w:rsidRDefault="008A3BC4" w:rsidP="008A3BC4">
            <w:pPr>
              <w:jc w:val="center"/>
            </w:pPr>
            <w:r w:rsidRPr="000713BF">
              <w:rPr>
                <w:kern w:val="2"/>
              </w:rPr>
              <w:t>год</w:t>
            </w:r>
          </w:p>
        </w:tc>
        <w:tc>
          <w:tcPr>
            <w:tcW w:w="850" w:type="dxa"/>
          </w:tcPr>
          <w:p w:rsidR="008A3BC4" w:rsidRPr="000713BF" w:rsidRDefault="008A3BC4" w:rsidP="008A3BC4">
            <w:pPr>
              <w:jc w:val="center"/>
            </w:pPr>
            <w:r w:rsidRPr="000713BF">
              <w:t>2029</w:t>
            </w:r>
          </w:p>
          <w:p w:rsidR="008A3BC4" w:rsidRPr="000713BF" w:rsidRDefault="008A3BC4" w:rsidP="008A3BC4">
            <w:pPr>
              <w:jc w:val="center"/>
            </w:pPr>
            <w:r w:rsidRPr="000713BF">
              <w:t>год</w:t>
            </w:r>
          </w:p>
        </w:tc>
        <w:tc>
          <w:tcPr>
            <w:tcW w:w="851" w:type="dxa"/>
          </w:tcPr>
          <w:p w:rsidR="008A3BC4" w:rsidRPr="000713BF" w:rsidRDefault="008A3BC4" w:rsidP="008A3BC4">
            <w:pPr>
              <w:jc w:val="center"/>
            </w:pPr>
            <w:r w:rsidRPr="000713BF">
              <w:t>2030</w:t>
            </w:r>
          </w:p>
          <w:p w:rsidR="008A3BC4" w:rsidRPr="000713BF" w:rsidRDefault="008A3BC4" w:rsidP="008A3BC4">
            <w:pPr>
              <w:jc w:val="center"/>
            </w:pPr>
            <w:r w:rsidRPr="000713BF">
              <w:t>год</w:t>
            </w:r>
          </w:p>
        </w:tc>
      </w:tr>
    </w:tbl>
    <w:p w:rsidR="008A3BC4" w:rsidRPr="000713BF" w:rsidRDefault="008A3BC4" w:rsidP="008A3BC4">
      <w:pPr>
        <w:rPr>
          <w:sz w:val="2"/>
          <w:szCs w:val="2"/>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617"/>
        <w:gridCol w:w="3093"/>
        <w:gridCol w:w="704"/>
        <w:gridCol w:w="839"/>
        <w:gridCol w:w="708"/>
        <w:gridCol w:w="707"/>
        <w:gridCol w:w="707"/>
        <w:gridCol w:w="707"/>
        <w:gridCol w:w="707"/>
        <w:gridCol w:w="838"/>
        <w:gridCol w:w="839"/>
        <w:gridCol w:w="838"/>
        <w:gridCol w:w="839"/>
        <w:gridCol w:w="838"/>
        <w:gridCol w:w="838"/>
        <w:gridCol w:w="839"/>
      </w:tblGrid>
      <w:tr w:rsidR="008A3BC4" w:rsidRPr="000713BF" w:rsidTr="008A3BC4">
        <w:trPr>
          <w:tblHeader/>
        </w:trPr>
        <w:tc>
          <w:tcPr>
            <w:tcW w:w="895" w:type="dxa"/>
            <w:hideMark/>
          </w:tcPr>
          <w:p w:rsidR="008A3BC4" w:rsidRPr="000713BF" w:rsidRDefault="008A3BC4" w:rsidP="008A3BC4">
            <w:pPr>
              <w:jc w:val="center"/>
              <w:rPr>
                <w:kern w:val="2"/>
              </w:rPr>
            </w:pPr>
            <w:r w:rsidRPr="000713BF">
              <w:rPr>
                <w:kern w:val="2"/>
              </w:rPr>
              <w:t>1</w:t>
            </w:r>
          </w:p>
        </w:tc>
        <w:tc>
          <w:tcPr>
            <w:tcW w:w="4805" w:type="dxa"/>
            <w:hideMark/>
          </w:tcPr>
          <w:p w:rsidR="008A3BC4" w:rsidRPr="000713BF" w:rsidRDefault="008A3BC4" w:rsidP="008A3BC4">
            <w:pPr>
              <w:jc w:val="center"/>
              <w:rPr>
                <w:kern w:val="2"/>
              </w:rPr>
            </w:pPr>
            <w:r w:rsidRPr="000713BF">
              <w:rPr>
                <w:kern w:val="2"/>
              </w:rPr>
              <w:t>2</w:t>
            </w:r>
          </w:p>
        </w:tc>
        <w:tc>
          <w:tcPr>
            <w:tcW w:w="1032" w:type="dxa"/>
            <w:hideMark/>
          </w:tcPr>
          <w:p w:rsidR="008A3BC4" w:rsidRPr="000713BF" w:rsidRDefault="008A3BC4" w:rsidP="008A3BC4">
            <w:pPr>
              <w:jc w:val="center"/>
              <w:rPr>
                <w:kern w:val="2"/>
              </w:rPr>
            </w:pPr>
            <w:r w:rsidRPr="000713BF">
              <w:rPr>
                <w:kern w:val="2"/>
              </w:rPr>
              <w:t>3</w:t>
            </w:r>
          </w:p>
        </w:tc>
        <w:tc>
          <w:tcPr>
            <w:tcW w:w="1248" w:type="dxa"/>
            <w:hideMark/>
          </w:tcPr>
          <w:p w:rsidR="008A3BC4" w:rsidRPr="000713BF" w:rsidRDefault="008A3BC4" w:rsidP="008A3BC4">
            <w:pPr>
              <w:jc w:val="center"/>
              <w:rPr>
                <w:kern w:val="2"/>
              </w:rPr>
            </w:pPr>
            <w:r w:rsidRPr="000713BF">
              <w:rPr>
                <w:kern w:val="2"/>
              </w:rPr>
              <w:t>4</w:t>
            </w:r>
          </w:p>
        </w:tc>
        <w:tc>
          <w:tcPr>
            <w:tcW w:w="1041" w:type="dxa"/>
            <w:hideMark/>
          </w:tcPr>
          <w:p w:rsidR="008A3BC4" w:rsidRPr="000713BF" w:rsidRDefault="008A3BC4" w:rsidP="008A3BC4">
            <w:pPr>
              <w:jc w:val="center"/>
              <w:rPr>
                <w:kern w:val="2"/>
              </w:rPr>
            </w:pPr>
            <w:r w:rsidRPr="000713BF">
              <w:rPr>
                <w:kern w:val="2"/>
              </w:rPr>
              <w:t>5</w:t>
            </w:r>
          </w:p>
        </w:tc>
        <w:tc>
          <w:tcPr>
            <w:tcW w:w="1038" w:type="dxa"/>
            <w:hideMark/>
          </w:tcPr>
          <w:p w:rsidR="008A3BC4" w:rsidRPr="000713BF" w:rsidRDefault="008A3BC4" w:rsidP="008A3BC4">
            <w:pPr>
              <w:jc w:val="center"/>
              <w:rPr>
                <w:kern w:val="2"/>
              </w:rPr>
            </w:pPr>
            <w:r w:rsidRPr="000713BF">
              <w:rPr>
                <w:kern w:val="2"/>
              </w:rPr>
              <w:t>6</w:t>
            </w:r>
          </w:p>
        </w:tc>
        <w:tc>
          <w:tcPr>
            <w:tcW w:w="1039" w:type="dxa"/>
            <w:hideMark/>
          </w:tcPr>
          <w:p w:rsidR="008A3BC4" w:rsidRPr="000713BF" w:rsidRDefault="008A3BC4" w:rsidP="008A3BC4">
            <w:pPr>
              <w:jc w:val="center"/>
              <w:rPr>
                <w:kern w:val="2"/>
              </w:rPr>
            </w:pPr>
            <w:r w:rsidRPr="000713BF">
              <w:rPr>
                <w:kern w:val="2"/>
              </w:rPr>
              <w:t>7</w:t>
            </w:r>
          </w:p>
        </w:tc>
        <w:tc>
          <w:tcPr>
            <w:tcW w:w="1039" w:type="dxa"/>
            <w:hideMark/>
          </w:tcPr>
          <w:p w:rsidR="008A3BC4" w:rsidRPr="000713BF" w:rsidRDefault="008A3BC4" w:rsidP="008A3BC4">
            <w:pPr>
              <w:jc w:val="center"/>
              <w:rPr>
                <w:kern w:val="2"/>
              </w:rPr>
            </w:pPr>
            <w:r w:rsidRPr="000713BF">
              <w:rPr>
                <w:kern w:val="2"/>
              </w:rPr>
              <w:t>8</w:t>
            </w:r>
          </w:p>
        </w:tc>
        <w:tc>
          <w:tcPr>
            <w:tcW w:w="1039" w:type="dxa"/>
            <w:hideMark/>
          </w:tcPr>
          <w:p w:rsidR="008A3BC4" w:rsidRPr="000713BF" w:rsidRDefault="008A3BC4" w:rsidP="008A3BC4">
            <w:pPr>
              <w:jc w:val="center"/>
              <w:rPr>
                <w:kern w:val="2"/>
              </w:rPr>
            </w:pPr>
            <w:r w:rsidRPr="000713BF">
              <w:rPr>
                <w:kern w:val="2"/>
              </w:rPr>
              <w:t>9</w:t>
            </w:r>
          </w:p>
        </w:tc>
        <w:tc>
          <w:tcPr>
            <w:tcW w:w="1246" w:type="dxa"/>
            <w:hideMark/>
          </w:tcPr>
          <w:p w:rsidR="008A3BC4" w:rsidRPr="000713BF" w:rsidRDefault="008A3BC4" w:rsidP="008A3BC4">
            <w:pPr>
              <w:jc w:val="center"/>
              <w:rPr>
                <w:kern w:val="2"/>
              </w:rPr>
            </w:pPr>
            <w:r w:rsidRPr="000713BF">
              <w:rPr>
                <w:kern w:val="2"/>
              </w:rPr>
              <w:t>10</w:t>
            </w:r>
          </w:p>
        </w:tc>
        <w:tc>
          <w:tcPr>
            <w:tcW w:w="1248" w:type="dxa"/>
            <w:hideMark/>
          </w:tcPr>
          <w:p w:rsidR="008A3BC4" w:rsidRPr="000713BF" w:rsidRDefault="008A3BC4" w:rsidP="008A3BC4">
            <w:pPr>
              <w:jc w:val="center"/>
              <w:rPr>
                <w:kern w:val="2"/>
              </w:rPr>
            </w:pPr>
            <w:r w:rsidRPr="000713BF">
              <w:rPr>
                <w:kern w:val="2"/>
              </w:rPr>
              <w:t>11</w:t>
            </w:r>
          </w:p>
        </w:tc>
        <w:tc>
          <w:tcPr>
            <w:tcW w:w="1246" w:type="dxa"/>
          </w:tcPr>
          <w:p w:rsidR="008A3BC4" w:rsidRPr="000713BF" w:rsidRDefault="008A3BC4" w:rsidP="008A3BC4">
            <w:pPr>
              <w:jc w:val="center"/>
              <w:rPr>
                <w:kern w:val="2"/>
              </w:rPr>
            </w:pPr>
            <w:r w:rsidRPr="000713BF">
              <w:rPr>
                <w:kern w:val="2"/>
              </w:rPr>
              <w:t>12</w:t>
            </w:r>
          </w:p>
        </w:tc>
        <w:tc>
          <w:tcPr>
            <w:tcW w:w="1248" w:type="dxa"/>
          </w:tcPr>
          <w:p w:rsidR="008A3BC4" w:rsidRPr="000713BF" w:rsidRDefault="008A3BC4" w:rsidP="008A3BC4">
            <w:pPr>
              <w:jc w:val="center"/>
              <w:rPr>
                <w:kern w:val="2"/>
              </w:rPr>
            </w:pPr>
            <w:r w:rsidRPr="000713BF">
              <w:rPr>
                <w:kern w:val="2"/>
              </w:rPr>
              <w:t>13</w:t>
            </w:r>
          </w:p>
        </w:tc>
        <w:tc>
          <w:tcPr>
            <w:tcW w:w="1246" w:type="dxa"/>
          </w:tcPr>
          <w:p w:rsidR="008A3BC4" w:rsidRPr="000713BF" w:rsidRDefault="008A3BC4" w:rsidP="008A3BC4">
            <w:pPr>
              <w:jc w:val="center"/>
              <w:rPr>
                <w:kern w:val="2"/>
              </w:rPr>
            </w:pPr>
            <w:r w:rsidRPr="000713BF">
              <w:rPr>
                <w:kern w:val="2"/>
              </w:rPr>
              <w:t>14</w:t>
            </w:r>
          </w:p>
        </w:tc>
        <w:tc>
          <w:tcPr>
            <w:tcW w:w="1246" w:type="dxa"/>
          </w:tcPr>
          <w:p w:rsidR="008A3BC4" w:rsidRPr="000713BF" w:rsidRDefault="008A3BC4" w:rsidP="008A3BC4">
            <w:pPr>
              <w:jc w:val="center"/>
              <w:rPr>
                <w:kern w:val="2"/>
              </w:rPr>
            </w:pPr>
            <w:r w:rsidRPr="000713BF">
              <w:rPr>
                <w:kern w:val="2"/>
              </w:rPr>
              <w:t>15</w:t>
            </w:r>
          </w:p>
        </w:tc>
        <w:tc>
          <w:tcPr>
            <w:tcW w:w="1248" w:type="dxa"/>
          </w:tcPr>
          <w:p w:rsidR="008A3BC4" w:rsidRPr="000713BF" w:rsidRDefault="008A3BC4" w:rsidP="008A3BC4">
            <w:pPr>
              <w:jc w:val="center"/>
              <w:rPr>
                <w:kern w:val="2"/>
              </w:rPr>
            </w:pPr>
            <w:r w:rsidRPr="000713BF">
              <w:rPr>
                <w:kern w:val="2"/>
              </w:rPr>
              <w:t>16</w:t>
            </w:r>
          </w:p>
        </w:tc>
      </w:tr>
      <w:tr w:rsidR="008A3BC4" w:rsidRPr="000713BF" w:rsidTr="008A3BC4">
        <w:tc>
          <w:tcPr>
            <w:tcW w:w="895" w:type="dxa"/>
            <w:hideMark/>
          </w:tcPr>
          <w:p w:rsidR="008A3BC4" w:rsidRPr="000713BF" w:rsidRDefault="008A3BC4" w:rsidP="008A3BC4">
            <w:pPr>
              <w:jc w:val="center"/>
              <w:rPr>
                <w:sz w:val="28"/>
                <w:szCs w:val="28"/>
              </w:rPr>
            </w:pPr>
            <w:r w:rsidRPr="000713BF">
              <w:rPr>
                <w:sz w:val="28"/>
                <w:szCs w:val="28"/>
                <w:lang w:val="en-US"/>
              </w:rPr>
              <w:t>I</w:t>
            </w:r>
            <w:r w:rsidRPr="000713BF">
              <w:rPr>
                <w:sz w:val="28"/>
                <w:szCs w:val="28"/>
              </w:rPr>
              <w:t>.</w:t>
            </w:r>
          </w:p>
        </w:tc>
        <w:tc>
          <w:tcPr>
            <w:tcW w:w="4805" w:type="dxa"/>
            <w:hideMark/>
          </w:tcPr>
          <w:p w:rsidR="008A3BC4" w:rsidRPr="000713BF" w:rsidRDefault="008A3BC4" w:rsidP="008A3BC4">
            <w:pPr>
              <w:rPr>
                <w:kern w:val="2"/>
                <w:sz w:val="28"/>
                <w:szCs w:val="28"/>
              </w:rPr>
            </w:pPr>
            <w:r w:rsidRPr="000713BF">
              <w:rPr>
                <w:kern w:val="2"/>
                <w:sz w:val="28"/>
                <w:szCs w:val="28"/>
              </w:rPr>
              <w:t xml:space="preserve">Показатель 3. Доля фактически освещенных улиц в общей протяженности </w:t>
            </w:r>
            <w:r>
              <w:rPr>
                <w:kern w:val="2"/>
                <w:sz w:val="28"/>
                <w:szCs w:val="28"/>
              </w:rPr>
              <w:t xml:space="preserve">Казанского сельского поселения </w:t>
            </w:r>
            <w:r w:rsidRPr="000713BF">
              <w:rPr>
                <w:kern w:val="2"/>
                <w:sz w:val="28"/>
                <w:szCs w:val="28"/>
              </w:rPr>
              <w:t>(процентов)</w:t>
            </w:r>
          </w:p>
        </w:tc>
        <w:tc>
          <w:tcPr>
            <w:tcW w:w="1032" w:type="dxa"/>
            <w:hideMark/>
          </w:tcPr>
          <w:p w:rsidR="008A3BC4" w:rsidRPr="00C7514B" w:rsidRDefault="008A3BC4" w:rsidP="008A3BC4">
            <w:pPr>
              <w:jc w:val="center"/>
              <w:rPr>
                <w:kern w:val="2"/>
              </w:rPr>
            </w:pPr>
            <w:r w:rsidRPr="00C7514B">
              <w:rPr>
                <w:kern w:val="2"/>
              </w:rPr>
              <w:t>59,1</w:t>
            </w:r>
          </w:p>
        </w:tc>
        <w:tc>
          <w:tcPr>
            <w:tcW w:w="1248" w:type="dxa"/>
            <w:hideMark/>
          </w:tcPr>
          <w:p w:rsidR="008A3BC4" w:rsidRPr="00C7514B" w:rsidRDefault="008A3BC4" w:rsidP="008A3BC4">
            <w:pPr>
              <w:jc w:val="center"/>
              <w:rPr>
                <w:kern w:val="2"/>
              </w:rPr>
            </w:pPr>
            <w:r w:rsidRPr="00C7514B">
              <w:rPr>
                <w:kern w:val="2"/>
              </w:rPr>
              <w:t>59,1</w:t>
            </w:r>
          </w:p>
        </w:tc>
        <w:tc>
          <w:tcPr>
            <w:tcW w:w="1041" w:type="dxa"/>
            <w:hideMark/>
          </w:tcPr>
          <w:p w:rsidR="008A3BC4" w:rsidRPr="00C7514B" w:rsidRDefault="008A3BC4" w:rsidP="008A3BC4">
            <w:pPr>
              <w:jc w:val="center"/>
              <w:rPr>
                <w:kern w:val="2"/>
              </w:rPr>
            </w:pPr>
            <w:r w:rsidRPr="00C7514B">
              <w:rPr>
                <w:kern w:val="2"/>
              </w:rPr>
              <w:t>59,1</w:t>
            </w:r>
          </w:p>
        </w:tc>
        <w:tc>
          <w:tcPr>
            <w:tcW w:w="1038" w:type="dxa"/>
            <w:hideMark/>
          </w:tcPr>
          <w:p w:rsidR="008A3BC4" w:rsidRPr="00C7514B" w:rsidRDefault="008A3BC4" w:rsidP="008A3BC4">
            <w:pPr>
              <w:jc w:val="center"/>
              <w:rPr>
                <w:kern w:val="2"/>
              </w:rPr>
            </w:pPr>
            <w:r w:rsidRPr="00C7514B">
              <w:rPr>
                <w:kern w:val="2"/>
              </w:rPr>
              <w:t>65,0</w:t>
            </w:r>
          </w:p>
        </w:tc>
        <w:tc>
          <w:tcPr>
            <w:tcW w:w="1039" w:type="dxa"/>
            <w:hideMark/>
          </w:tcPr>
          <w:p w:rsidR="008A3BC4" w:rsidRPr="00C7514B" w:rsidRDefault="008A3BC4" w:rsidP="008A3BC4">
            <w:pPr>
              <w:jc w:val="center"/>
            </w:pPr>
            <w:r w:rsidRPr="00C7514B">
              <w:rPr>
                <w:kern w:val="2"/>
              </w:rPr>
              <w:t>68,0</w:t>
            </w:r>
          </w:p>
        </w:tc>
        <w:tc>
          <w:tcPr>
            <w:tcW w:w="1039" w:type="dxa"/>
            <w:hideMark/>
          </w:tcPr>
          <w:p w:rsidR="008A3BC4" w:rsidRPr="00C7514B" w:rsidRDefault="008A3BC4" w:rsidP="008A3BC4">
            <w:pPr>
              <w:jc w:val="center"/>
            </w:pPr>
            <w:r w:rsidRPr="00C7514B">
              <w:rPr>
                <w:kern w:val="2"/>
              </w:rPr>
              <w:t>70,0</w:t>
            </w:r>
          </w:p>
        </w:tc>
        <w:tc>
          <w:tcPr>
            <w:tcW w:w="1039" w:type="dxa"/>
            <w:hideMark/>
          </w:tcPr>
          <w:p w:rsidR="008A3BC4" w:rsidRPr="00C7514B" w:rsidRDefault="008A3BC4" w:rsidP="008A3BC4">
            <w:pPr>
              <w:jc w:val="center"/>
            </w:pPr>
            <w:r w:rsidRPr="00C7514B">
              <w:rPr>
                <w:kern w:val="2"/>
              </w:rPr>
              <w:t>75,0</w:t>
            </w:r>
          </w:p>
        </w:tc>
        <w:tc>
          <w:tcPr>
            <w:tcW w:w="1246" w:type="dxa"/>
            <w:hideMark/>
          </w:tcPr>
          <w:p w:rsidR="008A3BC4" w:rsidRPr="00C7514B" w:rsidRDefault="008A3BC4" w:rsidP="008A3BC4">
            <w:pPr>
              <w:jc w:val="center"/>
            </w:pPr>
            <w:r w:rsidRPr="00C7514B">
              <w:rPr>
                <w:kern w:val="2"/>
              </w:rPr>
              <w:t>78,0</w:t>
            </w:r>
          </w:p>
        </w:tc>
        <w:tc>
          <w:tcPr>
            <w:tcW w:w="1248" w:type="dxa"/>
            <w:hideMark/>
          </w:tcPr>
          <w:p w:rsidR="008A3BC4" w:rsidRPr="00C7514B" w:rsidRDefault="008A3BC4" w:rsidP="008A3BC4">
            <w:pPr>
              <w:jc w:val="center"/>
              <w:rPr>
                <w:kern w:val="2"/>
              </w:rPr>
            </w:pPr>
            <w:r w:rsidRPr="00C7514B">
              <w:rPr>
                <w:kern w:val="2"/>
              </w:rPr>
              <w:t>80,0</w:t>
            </w:r>
          </w:p>
        </w:tc>
        <w:tc>
          <w:tcPr>
            <w:tcW w:w="1246" w:type="dxa"/>
          </w:tcPr>
          <w:p w:rsidR="008A3BC4" w:rsidRPr="00C7514B" w:rsidRDefault="008A3BC4" w:rsidP="008A3BC4">
            <w:pPr>
              <w:jc w:val="center"/>
              <w:rPr>
                <w:kern w:val="2"/>
              </w:rPr>
            </w:pPr>
            <w:r w:rsidRPr="00C7514B">
              <w:rPr>
                <w:kern w:val="2"/>
              </w:rPr>
              <w:t>85,0</w:t>
            </w:r>
          </w:p>
        </w:tc>
        <w:tc>
          <w:tcPr>
            <w:tcW w:w="1248" w:type="dxa"/>
          </w:tcPr>
          <w:p w:rsidR="008A3BC4" w:rsidRPr="00C7514B" w:rsidRDefault="008A3BC4" w:rsidP="008A3BC4">
            <w:pPr>
              <w:jc w:val="center"/>
              <w:rPr>
                <w:kern w:val="2"/>
              </w:rPr>
            </w:pPr>
            <w:r w:rsidRPr="00C7514B">
              <w:rPr>
                <w:kern w:val="2"/>
              </w:rPr>
              <w:t>88,0</w:t>
            </w:r>
          </w:p>
        </w:tc>
        <w:tc>
          <w:tcPr>
            <w:tcW w:w="1246" w:type="dxa"/>
          </w:tcPr>
          <w:p w:rsidR="008A3BC4" w:rsidRPr="00C7514B" w:rsidRDefault="008A3BC4" w:rsidP="008A3BC4">
            <w:pPr>
              <w:jc w:val="center"/>
              <w:rPr>
                <w:kern w:val="2"/>
              </w:rPr>
            </w:pPr>
            <w:r w:rsidRPr="00C7514B">
              <w:rPr>
                <w:kern w:val="2"/>
              </w:rPr>
              <w:t>90,0</w:t>
            </w:r>
          </w:p>
        </w:tc>
        <w:tc>
          <w:tcPr>
            <w:tcW w:w="1246" w:type="dxa"/>
          </w:tcPr>
          <w:p w:rsidR="008A3BC4" w:rsidRPr="00C7514B" w:rsidRDefault="008A3BC4" w:rsidP="008A3BC4">
            <w:pPr>
              <w:jc w:val="center"/>
              <w:rPr>
                <w:kern w:val="2"/>
              </w:rPr>
            </w:pPr>
            <w:r w:rsidRPr="00C7514B">
              <w:rPr>
                <w:kern w:val="2"/>
              </w:rPr>
              <w:t>95,0</w:t>
            </w:r>
          </w:p>
        </w:tc>
        <w:tc>
          <w:tcPr>
            <w:tcW w:w="1248" w:type="dxa"/>
          </w:tcPr>
          <w:p w:rsidR="008A3BC4" w:rsidRPr="00C7514B" w:rsidRDefault="008A3BC4" w:rsidP="008A3BC4">
            <w:pPr>
              <w:jc w:val="center"/>
              <w:rPr>
                <w:kern w:val="2"/>
              </w:rPr>
            </w:pPr>
            <w:r w:rsidRPr="00C7514B">
              <w:rPr>
                <w:kern w:val="2"/>
              </w:rPr>
              <w:t>100,0</w:t>
            </w:r>
          </w:p>
        </w:tc>
      </w:tr>
    </w:tbl>
    <w:p w:rsidR="008A3BC4" w:rsidRDefault="008A3BC4" w:rsidP="00DE5F8D">
      <w:pPr>
        <w:autoSpaceDE w:val="0"/>
        <w:autoSpaceDN w:val="0"/>
        <w:adjustRightInd w:val="0"/>
        <w:ind w:firstLine="709"/>
        <w:jc w:val="both"/>
        <w:rPr>
          <w:kern w:val="2"/>
          <w:sz w:val="28"/>
          <w:szCs w:val="28"/>
        </w:rPr>
      </w:pPr>
    </w:p>
    <w:p w:rsidR="008A3BC4" w:rsidRDefault="008A3BC4" w:rsidP="00DE5F8D">
      <w:pPr>
        <w:autoSpaceDE w:val="0"/>
        <w:autoSpaceDN w:val="0"/>
        <w:adjustRightInd w:val="0"/>
        <w:ind w:firstLine="709"/>
        <w:jc w:val="both"/>
        <w:rPr>
          <w:kern w:val="2"/>
          <w:sz w:val="28"/>
          <w:szCs w:val="28"/>
        </w:rPr>
      </w:pPr>
    </w:p>
    <w:p w:rsidR="008A3BC4" w:rsidRDefault="008A3BC4" w:rsidP="00DE5F8D">
      <w:pPr>
        <w:autoSpaceDE w:val="0"/>
        <w:autoSpaceDN w:val="0"/>
        <w:adjustRightInd w:val="0"/>
        <w:ind w:firstLine="709"/>
        <w:jc w:val="both"/>
        <w:rPr>
          <w:kern w:val="2"/>
          <w:sz w:val="28"/>
          <w:szCs w:val="28"/>
        </w:rPr>
      </w:pPr>
    </w:p>
    <w:p w:rsidR="008A3BC4" w:rsidRDefault="008A3BC4" w:rsidP="00DE5F8D">
      <w:pPr>
        <w:autoSpaceDE w:val="0"/>
        <w:autoSpaceDN w:val="0"/>
        <w:adjustRightInd w:val="0"/>
        <w:ind w:firstLine="709"/>
        <w:jc w:val="both"/>
        <w:rPr>
          <w:kern w:val="2"/>
          <w:sz w:val="28"/>
          <w:szCs w:val="28"/>
        </w:rPr>
      </w:pPr>
    </w:p>
    <w:p w:rsidR="008A3BC4" w:rsidRDefault="008A3BC4" w:rsidP="00DE5F8D">
      <w:pPr>
        <w:autoSpaceDE w:val="0"/>
        <w:autoSpaceDN w:val="0"/>
        <w:adjustRightInd w:val="0"/>
        <w:ind w:firstLine="709"/>
        <w:jc w:val="both"/>
        <w:rPr>
          <w:kern w:val="2"/>
          <w:sz w:val="28"/>
          <w:szCs w:val="28"/>
        </w:rPr>
      </w:pPr>
    </w:p>
    <w:p w:rsidR="008A3BC4" w:rsidRDefault="008A3BC4" w:rsidP="00DE5F8D">
      <w:pPr>
        <w:autoSpaceDE w:val="0"/>
        <w:autoSpaceDN w:val="0"/>
        <w:adjustRightInd w:val="0"/>
        <w:ind w:firstLine="709"/>
        <w:jc w:val="both"/>
        <w:rPr>
          <w:kern w:val="2"/>
          <w:sz w:val="28"/>
          <w:szCs w:val="28"/>
        </w:rPr>
      </w:pPr>
    </w:p>
    <w:p w:rsidR="008A3BC4" w:rsidRDefault="008A3BC4" w:rsidP="00DE5F8D">
      <w:pPr>
        <w:autoSpaceDE w:val="0"/>
        <w:autoSpaceDN w:val="0"/>
        <w:adjustRightInd w:val="0"/>
        <w:ind w:firstLine="709"/>
        <w:jc w:val="both"/>
        <w:rPr>
          <w:kern w:val="2"/>
          <w:sz w:val="28"/>
          <w:szCs w:val="28"/>
        </w:rPr>
      </w:pPr>
    </w:p>
    <w:p w:rsidR="008A3BC4" w:rsidRDefault="008A3BC4" w:rsidP="00DE5F8D">
      <w:pPr>
        <w:autoSpaceDE w:val="0"/>
        <w:autoSpaceDN w:val="0"/>
        <w:adjustRightInd w:val="0"/>
        <w:ind w:firstLine="709"/>
        <w:jc w:val="both"/>
        <w:rPr>
          <w:kern w:val="2"/>
          <w:sz w:val="28"/>
          <w:szCs w:val="28"/>
        </w:rPr>
      </w:pPr>
    </w:p>
    <w:p w:rsidR="008A3BC4" w:rsidRDefault="008A3BC4" w:rsidP="00DE5F8D">
      <w:pPr>
        <w:autoSpaceDE w:val="0"/>
        <w:autoSpaceDN w:val="0"/>
        <w:adjustRightInd w:val="0"/>
        <w:ind w:firstLine="709"/>
        <w:jc w:val="both"/>
        <w:rPr>
          <w:kern w:val="2"/>
          <w:sz w:val="28"/>
          <w:szCs w:val="28"/>
        </w:rPr>
        <w:sectPr w:rsidR="008A3BC4" w:rsidSect="008A3BC4">
          <w:pgSz w:w="16838" w:h="11906" w:orient="landscape"/>
          <w:pgMar w:top="748" w:right="1134" w:bottom="851" w:left="1134" w:header="709" w:footer="709" w:gutter="0"/>
          <w:cols w:space="708"/>
          <w:docGrid w:linePitch="360"/>
        </w:sectPr>
      </w:pPr>
    </w:p>
    <w:p w:rsidR="008A3BC4" w:rsidRPr="006260B4" w:rsidRDefault="008A3BC4" w:rsidP="008A3BC4">
      <w:pPr>
        <w:jc w:val="center"/>
        <w:rPr>
          <w:sz w:val="28"/>
          <w:szCs w:val="28"/>
        </w:rPr>
      </w:pPr>
      <w:r w:rsidRPr="0006132E">
        <w:rPr>
          <w:sz w:val="28"/>
          <w:szCs w:val="28"/>
        </w:rPr>
        <w:lastRenderedPageBreak/>
        <w:t>РОССИЙСКАЯ ФЕДЕРАЦИЯ</w:t>
      </w:r>
    </w:p>
    <w:p w:rsidR="008A3BC4" w:rsidRPr="0006132E" w:rsidRDefault="008A3BC4" w:rsidP="008A3BC4">
      <w:pPr>
        <w:jc w:val="center"/>
        <w:rPr>
          <w:sz w:val="28"/>
          <w:szCs w:val="28"/>
        </w:rPr>
      </w:pPr>
      <w:r w:rsidRPr="0006132E">
        <w:rPr>
          <w:sz w:val="28"/>
          <w:szCs w:val="28"/>
        </w:rPr>
        <w:t>РОСТОВСКАЯ ОБЛАСТЬ</w:t>
      </w:r>
    </w:p>
    <w:p w:rsidR="008A3BC4" w:rsidRPr="0006132E" w:rsidRDefault="008A3BC4" w:rsidP="008A3BC4">
      <w:pPr>
        <w:jc w:val="center"/>
        <w:rPr>
          <w:sz w:val="28"/>
          <w:szCs w:val="28"/>
        </w:rPr>
      </w:pPr>
      <w:r w:rsidRPr="0006132E">
        <w:rPr>
          <w:sz w:val="28"/>
          <w:szCs w:val="28"/>
        </w:rPr>
        <w:t>МУНИЦИПАЛЬНОЕ ОБРАЗОВАНИЕ</w:t>
      </w:r>
    </w:p>
    <w:p w:rsidR="008A3BC4" w:rsidRPr="0006132E" w:rsidRDefault="008A3BC4" w:rsidP="008A3BC4">
      <w:pPr>
        <w:jc w:val="center"/>
        <w:rPr>
          <w:sz w:val="28"/>
          <w:szCs w:val="28"/>
        </w:rPr>
      </w:pPr>
      <w:r w:rsidRPr="0006132E">
        <w:rPr>
          <w:sz w:val="28"/>
          <w:szCs w:val="28"/>
        </w:rPr>
        <w:t>«</w:t>
      </w:r>
      <w:r>
        <w:rPr>
          <w:sz w:val="28"/>
          <w:szCs w:val="28"/>
        </w:rPr>
        <w:t>КАЗАНСКОЕ СЕЛЬСКОЕ ПОСЕЛЕНИЕ</w:t>
      </w:r>
      <w:r w:rsidRPr="0006132E">
        <w:rPr>
          <w:sz w:val="28"/>
          <w:szCs w:val="28"/>
        </w:rPr>
        <w:t>»</w:t>
      </w:r>
    </w:p>
    <w:p w:rsidR="008A3BC4" w:rsidRPr="0006132E" w:rsidRDefault="008A3BC4" w:rsidP="008A3BC4">
      <w:pPr>
        <w:jc w:val="center"/>
        <w:rPr>
          <w:sz w:val="28"/>
          <w:szCs w:val="28"/>
        </w:rPr>
      </w:pPr>
    </w:p>
    <w:p w:rsidR="008A3BC4" w:rsidRPr="0006132E" w:rsidRDefault="008A3BC4" w:rsidP="008A3BC4">
      <w:pPr>
        <w:jc w:val="center"/>
        <w:rPr>
          <w:sz w:val="28"/>
          <w:szCs w:val="28"/>
        </w:rPr>
      </w:pPr>
      <w:r w:rsidRPr="0006132E">
        <w:rPr>
          <w:sz w:val="28"/>
          <w:szCs w:val="28"/>
        </w:rPr>
        <w:t xml:space="preserve">АДМИНИСТРАЦИЯ </w:t>
      </w:r>
      <w:r>
        <w:rPr>
          <w:sz w:val="28"/>
          <w:szCs w:val="28"/>
        </w:rPr>
        <w:t>КАЗАНСКОГО СЕЛЬСКОГО ПОСЕЛЕНИЯ</w:t>
      </w:r>
    </w:p>
    <w:p w:rsidR="008A3BC4" w:rsidRPr="0006132E" w:rsidRDefault="008A3BC4" w:rsidP="008A3BC4">
      <w:pPr>
        <w:jc w:val="center"/>
        <w:rPr>
          <w:sz w:val="28"/>
          <w:szCs w:val="28"/>
        </w:rPr>
      </w:pPr>
    </w:p>
    <w:p w:rsidR="008A3BC4" w:rsidRDefault="008A3BC4" w:rsidP="008A3BC4">
      <w:pPr>
        <w:jc w:val="center"/>
        <w:rPr>
          <w:b/>
          <w:bCs/>
          <w:sz w:val="28"/>
          <w:szCs w:val="28"/>
        </w:rPr>
      </w:pPr>
      <w:r w:rsidRPr="0006132E">
        <w:rPr>
          <w:b/>
          <w:bCs/>
          <w:sz w:val="28"/>
          <w:szCs w:val="28"/>
        </w:rPr>
        <w:t>ПОСТАНОВЛЕНИЕ</w:t>
      </w:r>
    </w:p>
    <w:p w:rsidR="008A3BC4" w:rsidRPr="00CF044E" w:rsidRDefault="008A3BC4" w:rsidP="008A3BC4">
      <w:pPr>
        <w:jc w:val="center"/>
        <w:rPr>
          <w:sz w:val="16"/>
          <w:szCs w:val="16"/>
        </w:rPr>
      </w:pPr>
    </w:p>
    <w:p w:rsidR="008A3BC4" w:rsidRPr="0006132E" w:rsidRDefault="008A3BC4" w:rsidP="008A3BC4">
      <w:pPr>
        <w:rPr>
          <w:b/>
          <w:bCs/>
          <w:sz w:val="28"/>
          <w:szCs w:val="28"/>
        </w:rPr>
      </w:pPr>
      <w:proofErr w:type="gramStart"/>
      <w:r>
        <w:rPr>
          <w:sz w:val="28"/>
          <w:szCs w:val="28"/>
        </w:rPr>
        <w:t>24.12.2019</w:t>
      </w:r>
      <w:r w:rsidRPr="0006132E">
        <w:rPr>
          <w:sz w:val="28"/>
          <w:szCs w:val="28"/>
        </w:rPr>
        <w:t xml:space="preserve">                                               № </w:t>
      </w:r>
      <w:r>
        <w:rPr>
          <w:sz w:val="28"/>
          <w:szCs w:val="28"/>
        </w:rPr>
        <w:t>246</w:t>
      </w:r>
      <w:r w:rsidRPr="0006132E">
        <w:rPr>
          <w:sz w:val="28"/>
          <w:szCs w:val="28"/>
        </w:rPr>
        <w:t xml:space="preserve">                                 ст. Казанская</w:t>
      </w:r>
      <w:proofErr w:type="gramEnd"/>
    </w:p>
    <w:p w:rsidR="008A3BC4" w:rsidRPr="00CE1463" w:rsidRDefault="008A3BC4" w:rsidP="008A3BC4">
      <w:pPr>
        <w:jc w:val="both"/>
        <w:rPr>
          <w:sz w:val="28"/>
          <w:szCs w:val="28"/>
        </w:rPr>
      </w:pPr>
    </w:p>
    <w:p w:rsidR="008A3BC4" w:rsidRDefault="008A3BC4" w:rsidP="008A3BC4">
      <w:pPr>
        <w:jc w:val="both"/>
        <w:rPr>
          <w:sz w:val="28"/>
          <w:szCs w:val="28"/>
        </w:rPr>
      </w:pPr>
      <w:r>
        <w:rPr>
          <w:sz w:val="28"/>
          <w:szCs w:val="28"/>
        </w:rPr>
        <w:t xml:space="preserve">О внесении изменений </w:t>
      </w:r>
      <w:proofErr w:type="gramStart"/>
      <w:r>
        <w:rPr>
          <w:sz w:val="28"/>
          <w:szCs w:val="28"/>
        </w:rPr>
        <w:t>в</w:t>
      </w:r>
      <w:proofErr w:type="gramEnd"/>
    </w:p>
    <w:p w:rsidR="008A3BC4" w:rsidRDefault="008A3BC4" w:rsidP="008A3BC4">
      <w:pPr>
        <w:jc w:val="both"/>
        <w:rPr>
          <w:sz w:val="28"/>
          <w:szCs w:val="28"/>
        </w:rPr>
      </w:pPr>
      <w:r>
        <w:rPr>
          <w:sz w:val="28"/>
          <w:szCs w:val="28"/>
        </w:rPr>
        <w:t xml:space="preserve"> постановление №260 от 26.12.2018</w:t>
      </w:r>
    </w:p>
    <w:p w:rsidR="008A3BC4" w:rsidRDefault="008A3BC4" w:rsidP="008A3BC4">
      <w:pPr>
        <w:jc w:val="both"/>
        <w:rPr>
          <w:sz w:val="28"/>
          <w:szCs w:val="28"/>
        </w:rPr>
      </w:pPr>
      <w:r>
        <w:rPr>
          <w:sz w:val="28"/>
          <w:szCs w:val="28"/>
        </w:rPr>
        <w:t xml:space="preserve"> «</w:t>
      </w:r>
      <w:r w:rsidRPr="0006132E">
        <w:rPr>
          <w:sz w:val="28"/>
          <w:szCs w:val="28"/>
        </w:rPr>
        <w:t>Об утверждении муниципальной программы</w:t>
      </w:r>
    </w:p>
    <w:p w:rsidR="008A3BC4" w:rsidRPr="00944585" w:rsidRDefault="008A3BC4" w:rsidP="008A3BC4">
      <w:pPr>
        <w:jc w:val="both"/>
        <w:rPr>
          <w:sz w:val="28"/>
          <w:szCs w:val="28"/>
        </w:rPr>
      </w:pPr>
      <w:r>
        <w:rPr>
          <w:sz w:val="28"/>
          <w:szCs w:val="28"/>
        </w:rPr>
        <w:t xml:space="preserve"> Казанского сельского поселения</w:t>
      </w:r>
      <w:r w:rsidRPr="0006132E">
        <w:rPr>
          <w:sz w:val="28"/>
          <w:szCs w:val="28"/>
        </w:rPr>
        <w:t xml:space="preserve"> </w:t>
      </w:r>
      <w:r w:rsidRPr="0006132E">
        <w:rPr>
          <w:color w:val="000000"/>
          <w:sz w:val="28"/>
          <w:szCs w:val="28"/>
        </w:rPr>
        <w:t>«</w:t>
      </w:r>
      <w:r>
        <w:rPr>
          <w:sz w:val="28"/>
          <w:szCs w:val="28"/>
        </w:rPr>
        <w:t>Муниципальная политика</w:t>
      </w:r>
      <w:r>
        <w:rPr>
          <w:color w:val="000000"/>
          <w:sz w:val="28"/>
          <w:szCs w:val="28"/>
        </w:rPr>
        <w:t>»»</w:t>
      </w:r>
    </w:p>
    <w:p w:rsidR="008A3BC4" w:rsidRPr="00CF044E" w:rsidRDefault="008A3BC4" w:rsidP="008A3BC4">
      <w:pPr>
        <w:spacing w:line="276" w:lineRule="auto"/>
        <w:rPr>
          <w:sz w:val="16"/>
          <w:szCs w:val="16"/>
        </w:rPr>
      </w:pPr>
    </w:p>
    <w:p w:rsidR="008A3BC4" w:rsidRPr="0006132E" w:rsidRDefault="008A3BC4" w:rsidP="008A3BC4">
      <w:pPr>
        <w:ind w:firstLine="540"/>
        <w:jc w:val="both"/>
        <w:rPr>
          <w:sz w:val="28"/>
          <w:szCs w:val="28"/>
        </w:rPr>
      </w:pPr>
      <w:proofErr w:type="gramStart"/>
      <w:r w:rsidRPr="0006132E">
        <w:rPr>
          <w:sz w:val="28"/>
          <w:szCs w:val="28"/>
        </w:rPr>
        <w:t xml:space="preserve">На основании перечня муниципальных программ, утвержденного </w:t>
      </w:r>
      <w:r w:rsidRPr="0006132E">
        <w:rPr>
          <w:color w:val="1D1B11"/>
          <w:sz w:val="28"/>
          <w:szCs w:val="28"/>
        </w:rPr>
        <w:t>постановлением</w:t>
      </w:r>
      <w:r w:rsidRPr="0006132E">
        <w:rPr>
          <w:color w:val="FF0000"/>
          <w:sz w:val="28"/>
          <w:szCs w:val="28"/>
        </w:rPr>
        <w:t xml:space="preserve"> </w:t>
      </w:r>
      <w:r w:rsidRPr="0006132E">
        <w:rPr>
          <w:sz w:val="28"/>
          <w:szCs w:val="28"/>
        </w:rPr>
        <w:t xml:space="preserve">Администрации </w:t>
      </w:r>
      <w:r>
        <w:rPr>
          <w:sz w:val="28"/>
          <w:szCs w:val="28"/>
        </w:rPr>
        <w:t>Казанского сельского поселения</w:t>
      </w:r>
      <w:r w:rsidRPr="0006132E">
        <w:rPr>
          <w:sz w:val="28"/>
          <w:szCs w:val="28"/>
        </w:rPr>
        <w:t xml:space="preserve"> от </w:t>
      </w:r>
      <w:r>
        <w:rPr>
          <w:sz w:val="28"/>
          <w:szCs w:val="28"/>
        </w:rPr>
        <w:t>05</w:t>
      </w:r>
      <w:r w:rsidRPr="0006132E">
        <w:rPr>
          <w:sz w:val="28"/>
          <w:szCs w:val="28"/>
        </w:rPr>
        <w:t>.0</w:t>
      </w:r>
      <w:r>
        <w:rPr>
          <w:sz w:val="28"/>
          <w:szCs w:val="28"/>
        </w:rPr>
        <w:t>9</w:t>
      </w:r>
      <w:r w:rsidRPr="0006132E">
        <w:rPr>
          <w:sz w:val="28"/>
          <w:szCs w:val="28"/>
        </w:rPr>
        <w:t>.201</w:t>
      </w:r>
      <w:r>
        <w:rPr>
          <w:sz w:val="28"/>
          <w:szCs w:val="28"/>
        </w:rPr>
        <w:t>8</w:t>
      </w:r>
      <w:r w:rsidRPr="0006132E">
        <w:rPr>
          <w:sz w:val="28"/>
          <w:szCs w:val="28"/>
        </w:rPr>
        <w:t xml:space="preserve"> № </w:t>
      </w:r>
      <w:r>
        <w:rPr>
          <w:sz w:val="28"/>
          <w:szCs w:val="28"/>
        </w:rPr>
        <w:t>169</w:t>
      </w:r>
      <w:r w:rsidRPr="0006132E">
        <w:rPr>
          <w:sz w:val="28"/>
          <w:szCs w:val="28"/>
        </w:rPr>
        <w:t xml:space="preserve">, руководствуясь </w:t>
      </w:r>
      <w:r w:rsidRPr="0006132E">
        <w:rPr>
          <w:color w:val="1D1B11"/>
          <w:sz w:val="28"/>
          <w:szCs w:val="28"/>
        </w:rPr>
        <w:t>постановлени</w:t>
      </w:r>
      <w:r>
        <w:rPr>
          <w:color w:val="1D1B11"/>
          <w:sz w:val="28"/>
          <w:szCs w:val="28"/>
        </w:rPr>
        <w:t>я</w:t>
      </w:r>
      <w:r w:rsidRPr="0006132E">
        <w:rPr>
          <w:color w:val="1D1B11"/>
          <w:sz w:val="28"/>
          <w:szCs w:val="28"/>
        </w:rPr>
        <w:t>м</w:t>
      </w:r>
      <w:r>
        <w:rPr>
          <w:color w:val="1D1B11"/>
          <w:sz w:val="28"/>
          <w:szCs w:val="28"/>
        </w:rPr>
        <w:t xml:space="preserve">и </w:t>
      </w:r>
      <w:r w:rsidRPr="0006132E">
        <w:rPr>
          <w:sz w:val="28"/>
          <w:szCs w:val="28"/>
        </w:rPr>
        <w:t>Администр</w:t>
      </w:r>
      <w:r>
        <w:rPr>
          <w:sz w:val="28"/>
          <w:szCs w:val="28"/>
        </w:rPr>
        <w:t>ации Казанского сельского поселения от 05</w:t>
      </w:r>
      <w:r w:rsidRPr="0006132E">
        <w:rPr>
          <w:sz w:val="28"/>
          <w:szCs w:val="28"/>
        </w:rPr>
        <w:t>.09.201</w:t>
      </w:r>
      <w:r w:rsidRPr="00944585">
        <w:rPr>
          <w:sz w:val="28"/>
          <w:szCs w:val="28"/>
        </w:rPr>
        <w:t xml:space="preserve">8 </w:t>
      </w:r>
      <w:r w:rsidRPr="0006132E">
        <w:rPr>
          <w:sz w:val="28"/>
          <w:szCs w:val="28"/>
        </w:rPr>
        <w:t>№</w:t>
      </w:r>
      <w:r>
        <w:rPr>
          <w:sz w:val="28"/>
          <w:szCs w:val="28"/>
        </w:rPr>
        <w:t>168</w:t>
      </w:r>
      <w:r w:rsidRPr="0006132E">
        <w:rPr>
          <w:sz w:val="28"/>
          <w:szCs w:val="28"/>
        </w:rPr>
        <w:t xml:space="preserve"> «</w:t>
      </w:r>
      <w:r>
        <w:rPr>
          <w:sz w:val="28"/>
          <w:szCs w:val="28"/>
        </w:rPr>
        <w:t>Об утверждении Порядка разработки, реализации и оценки эффективности муниципальных программ Казанского сельского поселения</w:t>
      </w:r>
      <w:r w:rsidRPr="0006132E">
        <w:rPr>
          <w:sz w:val="28"/>
          <w:szCs w:val="28"/>
        </w:rPr>
        <w:t xml:space="preserve">», </w:t>
      </w:r>
      <w:r>
        <w:rPr>
          <w:sz w:val="28"/>
          <w:szCs w:val="28"/>
        </w:rPr>
        <w:t>от 05</w:t>
      </w:r>
      <w:r w:rsidRPr="0006132E">
        <w:rPr>
          <w:sz w:val="28"/>
          <w:szCs w:val="28"/>
        </w:rPr>
        <w:t>.09.201</w:t>
      </w:r>
      <w:r w:rsidRPr="00944585">
        <w:rPr>
          <w:sz w:val="28"/>
          <w:szCs w:val="28"/>
        </w:rPr>
        <w:t xml:space="preserve">8 </w:t>
      </w:r>
      <w:r>
        <w:rPr>
          <w:sz w:val="28"/>
          <w:szCs w:val="28"/>
        </w:rPr>
        <w:t>№170</w:t>
      </w:r>
      <w:r w:rsidRPr="0006132E">
        <w:rPr>
          <w:sz w:val="28"/>
          <w:szCs w:val="28"/>
        </w:rPr>
        <w:t xml:space="preserve"> «</w:t>
      </w:r>
      <w:r>
        <w:rPr>
          <w:sz w:val="28"/>
          <w:szCs w:val="28"/>
        </w:rPr>
        <w:t xml:space="preserve">Об утверждении </w:t>
      </w:r>
      <w:r w:rsidRPr="00570417">
        <w:rPr>
          <w:sz w:val="28"/>
          <w:szCs w:val="28"/>
        </w:rPr>
        <w:t>Методических</w:t>
      </w:r>
      <w:r>
        <w:rPr>
          <w:sz w:val="28"/>
          <w:szCs w:val="28"/>
        </w:rPr>
        <w:t xml:space="preserve"> </w:t>
      </w:r>
      <w:r w:rsidRPr="00570417">
        <w:rPr>
          <w:sz w:val="28"/>
          <w:szCs w:val="28"/>
        </w:rPr>
        <w:t>рекомендаций по разработке и</w:t>
      </w:r>
      <w:r>
        <w:rPr>
          <w:sz w:val="28"/>
          <w:szCs w:val="28"/>
        </w:rPr>
        <w:t xml:space="preserve"> </w:t>
      </w:r>
      <w:r w:rsidRPr="00570417">
        <w:rPr>
          <w:sz w:val="28"/>
          <w:szCs w:val="28"/>
        </w:rPr>
        <w:t>реализации муниципальных программ</w:t>
      </w:r>
      <w:r>
        <w:rPr>
          <w:sz w:val="28"/>
          <w:szCs w:val="28"/>
        </w:rPr>
        <w:t xml:space="preserve"> Казанского сельского поселения</w:t>
      </w:r>
      <w:r w:rsidRPr="0006132E">
        <w:rPr>
          <w:sz w:val="28"/>
          <w:szCs w:val="28"/>
        </w:rPr>
        <w:t>»,</w:t>
      </w:r>
      <w:proofErr w:type="gramEnd"/>
    </w:p>
    <w:p w:rsidR="008A3BC4" w:rsidRPr="00CF044E" w:rsidRDefault="008A3BC4" w:rsidP="008A3BC4">
      <w:pPr>
        <w:pStyle w:val="ConsPlusNormal"/>
        <w:widowControl/>
        <w:ind w:firstLine="540"/>
        <w:jc w:val="center"/>
        <w:rPr>
          <w:rFonts w:ascii="Times New Roman" w:hAnsi="Times New Roman" w:cs="Times New Roman"/>
          <w:sz w:val="16"/>
          <w:szCs w:val="16"/>
        </w:rPr>
      </w:pPr>
    </w:p>
    <w:p w:rsidR="008A3BC4" w:rsidRDefault="008A3BC4" w:rsidP="008A3BC4">
      <w:pPr>
        <w:pStyle w:val="ConsPlusNormal"/>
        <w:widowControl/>
        <w:ind w:firstLine="540"/>
        <w:jc w:val="center"/>
        <w:rPr>
          <w:rFonts w:ascii="Times New Roman" w:hAnsi="Times New Roman" w:cs="Times New Roman"/>
          <w:sz w:val="28"/>
          <w:szCs w:val="28"/>
        </w:rPr>
      </w:pPr>
      <w:r w:rsidRPr="0006132E">
        <w:rPr>
          <w:rFonts w:ascii="Times New Roman" w:hAnsi="Times New Roman" w:cs="Times New Roman"/>
          <w:sz w:val="28"/>
          <w:szCs w:val="28"/>
        </w:rPr>
        <w:t>ПОСТАНОВЛЯЮ:</w:t>
      </w:r>
    </w:p>
    <w:p w:rsidR="008A3BC4" w:rsidRPr="0006132E" w:rsidRDefault="008A3BC4" w:rsidP="008A3BC4">
      <w:pPr>
        <w:pStyle w:val="ConsPlusNormal"/>
        <w:widowControl/>
        <w:ind w:firstLine="540"/>
        <w:jc w:val="center"/>
        <w:rPr>
          <w:rFonts w:ascii="Times New Roman" w:hAnsi="Times New Roman" w:cs="Times New Roman"/>
          <w:sz w:val="28"/>
          <w:szCs w:val="28"/>
        </w:rPr>
      </w:pPr>
    </w:p>
    <w:p w:rsidR="008A3BC4" w:rsidRPr="00A92167" w:rsidRDefault="008A3BC4" w:rsidP="008A3BC4">
      <w:pPr>
        <w:ind w:left="993" w:hanging="284"/>
        <w:jc w:val="both"/>
        <w:rPr>
          <w:sz w:val="28"/>
          <w:szCs w:val="28"/>
        </w:rPr>
      </w:pPr>
      <w:r w:rsidRPr="0006132E">
        <w:rPr>
          <w:sz w:val="28"/>
          <w:szCs w:val="28"/>
        </w:rPr>
        <w:t>1</w:t>
      </w:r>
      <w:r w:rsidRPr="00A92167">
        <w:rPr>
          <w:sz w:val="28"/>
          <w:szCs w:val="28"/>
        </w:rPr>
        <w:t xml:space="preserve">. Муниципальную программу Казанского сельского поселения </w:t>
      </w:r>
      <w:r w:rsidRPr="00A92167">
        <w:rPr>
          <w:color w:val="000000"/>
          <w:sz w:val="28"/>
          <w:szCs w:val="28"/>
        </w:rPr>
        <w:t>«</w:t>
      </w:r>
      <w:r w:rsidRPr="00A92167">
        <w:rPr>
          <w:sz w:val="28"/>
          <w:szCs w:val="28"/>
        </w:rPr>
        <w:t>Муниципальная политика</w:t>
      </w:r>
      <w:r w:rsidRPr="00A92167">
        <w:rPr>
          <w:color w:val="000000"/>
          <w:sz w:val="28"/>
          <w:szCs w:val="28"/>
        </w:rPr>
        <w:t xml:space="preserve">» изложить в редакции </w:t>
      </w:r>
      <w:r w:rsidRPr="00A92167">
        <w:rPr>
          <w:sz w:val="28"/>
          <w:szCs w:val="28"/>
        </w:rPr>
        <w:t>согласно приложению №1.</w:t>
      </w:r>
    </w:p>
    <w:p w:rsidR="008A3BC4" w:rsidRPr="00A92167" w:rsidRDefault="008A3BC4" w:rsidP="006A5F83">
      <w:pPr>
        <w:pStyle w:val="a6"/>
        <w:numPr>
          <w:ilvl w:val="0"/>
          <w:numId w:val="7"/>
        </w:numPr>
        <w:jc w:val="both"/>
        <w:rPr>
          <w:rFonts w:ascii="Times New Roman" w:hAnsi="Times New Roman"/>
          <w:sz w:val="28"/>
          <w:szCs w:val="28"/>
        </w:rPr>
      </w:pPr>
      <w:r w:rsidRPr="00A92167">
        <w:rPr>
          <w:rFonts w:ascii="Times New Roman" w:hAnsi="Times New Roman"/>
          <w:sz w:val="28"/>
          <w:szCs w:val="28"/>
        </w:rPr>
        <w:t>Сектору экономики и финансов производить финансирование с учетом внесенных изменений.</w:t>
      </w:r>
    </w:p>
    <w:p w:rsidR="008A3BC4" w:rsidRPr="00A92167" w:rsidRDefault="008A3BC4" w:rsidP="006A5F83">
      <w:pPr>
        <w:pStyle w:val="a6"/>
        <w:numPr>
          <w:ilvl w:val="0"/>
          <w:numId w:val="7"/>
        </w:numPr>
        <w:jc w:val="both"/>
        <w:rPr>
          <w:rFonts w:ascii="Times New Roman" w:hAnsi="Times New Roman"/>
          <w:sz w:val="28"/>
          <w:szCs w:val="28"/>
        </w:rPr>
      </w:pPr>
      <w:r w:rsidRPr="00A92167">
        <w:rPr>
          <w:rFonts w:ascii="Times New Roman" w:hAnsi="Times New Roman"/>
          <w:sz w:val="28"/>
          <w:szCs w:val="28"/>
        </w:rPr>
        <w:t xml:space="preserve"> Постановление вс</w:t>
      </w:r>
      <w:r>
        <w:rPr>
          <w:rFonts w:ascii="Times New Roman" w:hAnsi="Times New Roman"/>
          <w:sz w:val="28"/>
          <w:szCs w:val="28"/>
        </w:rPr>
        <w:t>тупает в силу со дня подписания и подлежит официальному опубликованию.</w:t>
      </w:r>
      <w:r w:rsidRPr="00A92167">
        <w:rPr>
          <w:rFonts w:ascii="Times New Roman" w:hAnsi="Times New Roman"/>
          <w:sz w:val="28"/>
          <w:szCs w:val="28"/>
        </w:rPr>
        <w:t xml:space="preserve"> </w:t>
      </w:r>
    </w:p>
    <w:p w:rsidR="008A3BC4" w:rsidRPr="00A92167" w:rsidRDefault="008A3BC4" w:rsidP="006A5F83">
      <w:pPr>
        <w:pStyle w:val="ConsPlusNormal"/>
        <w:widowControl/>
        <w:numPr>
          <w:ilvl w:val="0"/>
          <w:numId w:val="7"/>
        </w:numPr>
        <w:jc w:val="both"/>
        <w:rPr>
          <w:rFonts w:ascii="Times New Roman" w:hAnsi="Times New Roman" w:cs="Times New Roman"/>
          <w:sz w:val="28"/>
          <w:szCs w:val="28"/>
        </w:rPr>
      </w:pPr>
      <w:r w:rsidRPr="00A92167">
        <w:rPr>
          <w:rFonts w:ascii="Times New Roman" w:hAnsi="Times New Roman" w:cs="Times New Roman"/>
          <w:sz w:val="28"/>
          <w:szCs w:val="28"/>
        </w:rPr>
        <w:t xml:space="preserve"> </w:t>
      </w:r>
      <w:proofErr w:type="gramStart"/>
      <w:r w:rsidRPr="00A92167">
        <w:rPr>
          <w:rFonts w:ascii="Times New Roman" w:hAnsi="Times New Roman" w:cs="Times New Roman"/>
          <w:sz w:val="28"/>
          <w:szCs w:val="28"/>
        </w:rPr>
        <w:t>Контроль за</w:t>
      </w:r>
      <w:proofErr w:type="gramEnd"/>
      <w:r w:rsidRPr="00A92167">
        <w:rPr>
          <w:rFonts w:ascii="Times New Roman" w:hAnsi="Times New Roman" w:cs="Times New Roman"/>
          <w:sz w:val="28"/>
          <w:szCs w:val="28"/>
        </w:rPr>
        <w:t xml:space="preserve"> выполнением постановления оставляю за собой.</w:t>
      </w:r>
    </w:p>
    <w:p w:rsidR="008A3BC4" w:rsidRDefault="008A3BC4" w:rsidP="008A3BC4">
      <w:pPr>
        <w:suppressAutoHyphens/>
        <w:ind w:firstLine="709"/>
        <w:jc w:val="both"/>
        <w:rPr>
          <w:kern w:val="2"/>
          <w:sz w:val="28"/>
          <w:szCs w:val="28"/>
        </w:rPr>
      </w:pPr>
    </w:p>
    <w:p w:rsidR="008A3BC4" w:rsidRDefault="008A3BC4" w:rsidP="008A3BC4">
      <w:pPr>
        <w:ind w:firstLine="709"/>
        <w:jc w:val="both"/>
        <w:rPr>
          <w:sz w:val="28"/>
          <w:szCs w:val="28"/>
          <w:lang w:eastAsia="ar-SA"/>
        </w:rPr>
      </w:pPr>
    </w:p>
    <w:p w:rsidR="008A3BC4" w:rsidRPr="0070464A" w:rsidRDefault="008A3BC4" w:rsidP="008A3BC4">
      <w:pPr>
        <w:ind w:firstLine="709"/>
        <w:jc w:val="both"/>
        <w:rPr>
          <w:sz w:val="28"/>
          <w:szCs w:val="28"/>
          <w:lang w:eastAsia="ar-SA"/>
        </w:rPr>
      </w:pPr>
    </w:p>
    <w:p w:rsidR="008A3BC4" w:rsidRPr="00CF044E" w:rsidRDefault="008A3BC4" w:rsidP="008A3BC4">
      <w:pPr>
        <w:pStyle w:val="ConsPlusNormal"/>
        <w:widowControl/>
        <w:ind w:firstLine="540"/>
        <w:jc w:val="both"/>
        <w:rPr>
          <w:rFonts w:ascii="Times New Roman" w:hAnsi="Times New Roman" w:cs="Times New Roman"/>
          <w:sz w:val="16"/>
          <w:szCs w:val="16"/>
        </w:rPr>
      </w:pPr>
    </w:p>
    <w:p w:rsidR="008A3BC4" w:rsidRDefault="008A3BC4" w:rsidP="008A3BC4">
      <w:pPr>
        <w:ind w:firstLine="360"/>
        <w:jc w:val="both"/>
        <w:rPr>
          <w:sz w:val="28"/>
          <w:szCs w:val="28"/>
        </w:rPr>
      </w:pPr>
      <w:r w:rsidRPr="0070464A">
        <w:rPr>
          <w:sz w:val="28"/>
          <w:szCs w:val="28"/>
        </w:rPr>
        <w:t xml:space="preserve">Глава Администрации </w:t>
      </w:r>
    </w:p>
    <w:p w:rsidR="008A3BC4" w:rsidRDefault="008A3BC4" w:rsidP="008A3BC4">
      <w:pPr>
        <w:ind w:firstLine="360"/>
        <w:jc w:val="both"/>
        <w:rPr>
          <w:sz w:val="28"/>
          <w:szCs w:val="28"/>
        </w:rPr>
      </w:pPr>
      <w:r>
        <w:rPr>
          <w:sz w:val="28"/>
          <w:szCs w:val="28"/>
        </w:rPr>
        <w:t>Казанского сельского поселения</w:t>
      </w:r>
      <w:r w:rsidRPr="0070464A">
        <w:rPr>
          <w:sz w:val="28"/>
          <w:szCs w:val="28"/>
        </w:rPr>
        <w:t xml:space="preserve">                            </w:t>
      </w:r>
      <w:r>
        <w:rPr>
          <w:sz w:val="28"/>
          <w:szCs w:val="28"/>
        </w:rPr>
        <w:t xml:space="preserve">    </w:t>
      </w:r>
      <w:r w:rsidRPr="0070464A">
        <w:rPr>
          <w:sz w:val="28"/>
          <w:szCs w:val="28"/>
        </w:rPr>
        <w:t xml:space="preserve">      </w:t>
      </w:r>
      <w:proofErr w:type="spellStart"/>
      <w:r>
        <w:rPr>
          <w:sz w:val="28"/>
          <w:szCs w:val="28"/>
        </w:rPr>
        <w:t>Л.А.Самолаева</w:t>
      </w:r>
      <w:proofErr w:type="spellEnd"/>
    </w:p>
    <w:p w:rsidR="008A3BC4" w:rsidRDefault="008A3BC4" w:rsidP="008A3BC4">
      <w:pPr>
        <w:ind w:firstLine="360"/>
        <w:jc w:val="both"/>
        <w:rPr>
          <w:sz w:val="28"/>
          <w:szCs w:val="28"/>
        </w:rPr>
      </w:pPr>
    </w:p>
    <w:p w:rsidR="008A3BC4" w:rsidRDefault="008A3BC4" w:rsidP="008A3BC4">
      <w:pPr>
        <w:ind w:firstLine="360"/>
        <w:jc w:val="both"/>
        <w:rPr>
          <w:sz w:val="28"/>
          <w:szCs w:val="28"/>
        </w:rPr>
      </w:pPr>
    </w:p>
    <w:p w:rsidR="008A3BC4" w:rsidRDefault="008A3BC4" w:rsidP="008A3BC4"/>
    <w:p w:rsidR="008A3BC4" w:rsidRDefault="008A3BC4" w:rsidP="008A3BC4"/>
    <w:p w:rsidR="008A3BC4" w:rsidRDefault="008A3BC4" w:rsidP="008A3BC4">
      <w:pPr>
        <w:pageBreakBefore/>
        <w:widowControl w:val="0"/>
        <w:autoSpaceDE w:val="0"/>
        <w:autoSpaceDN w:val="0"/>
        <w:adjustRightInd w:val="0"/>
        <w:ind w:left="6237"/>
        <w:jc w:val="right"/>
        <w:outlineLvl w:val="0"/>
        <w:rPr>
          <w:sz w:val="28"/>
          <w:szCs w:val="28"/>
        </w:rPr>
      </w:pPr>
      <w:r>
        <w:rPr>
          <w:sz w:val="28"/>
          <w:szCs w:val="28"/>
        </w:rPr>
        <w:lastRenderedPageBreak/>
        <w:t>Приложение 1</w:t>
      </w:r>
    </w:p>
    <w:p w:rsidR="008A3BC4" w:rsidRDefault="008A3BC4" w:rsidP="008A3BC4">
      <w:pPr>
        <w:widowControl w:val="0"/>
        <w:autoSpaceDE w:val="0"/>
        <w:autoSpaceDN w:val="0"/>
        <w:adjustRightInd w:val="0"/>
        <w:ind w:left="6237"/>
        <w:jc w:val="right"/>
        <w:rPr>
          <w:sz w:val="28"/>
          <w:szCs w:val="28"/>
        </w:rPr>
      </w:pPr>
      <w:r>
        <w:rPr>
          <w:sz w:val="28"/>
          <w:szCs w:val="28"/>
        </w:rPr>
        <w:t>к постановлению</w:t>
      </w:r>
    </w:p>
    <w:p w:rsidR="008A3BC4" w:rsidRDefault="008A3BC4" w:rsidP="008A3BC4">
      <w:pPr>
        <w:widowControl w:val="0"/>
        <w:autoSpaceDE w:val="0"/>
        <w:autoSpaceDN w:val="0"/>
        <w:adjustRightInd w:val="0"/>
        <w:ind w:left="6237"/>
        <w:jc w:val="right"/>
        <w:rPr>
          <w:sz w:val="28"/>
          <w:szCs w:val="28"/>
        </w:rPr>
      </w:pPr>
      <w:r>
        <w:rPr>
          <w:sz w:val="28"/>
          <w:szCs w:val="28"/>
        </w:rPr>
        <w:t xml:space="preserve">Администрации </w:t>
      </w:r>
    </w:p>
    <w:p w:rsidR="008A3BC4" w:rsidRDefault="008A3BC4" w:rsidP="008A3BC4">
      <w:pPr>
        <w:widowControl w:val="0"/>
        <w:autoSpaceDE w:val="0"/>
        <w:autoSpaceDN w:val="0"/>
        <w:adjustRightInd w:val="0"/>
        <w:ind w:left="6237"/>
        <w:jc w:val="right"/>
        <w:rPr>
          <w:sz w:val="28"/>
          <w:szCs w:val="28"/>
        </w:rPr>
      </w:pPr>
      <w:r>
        <w:rPr>
          <w:sz w:val="28"/>
          <w:szCs w:val="28"/>
        </w:rPr>
        <w:t>Казанского сельского поселения</w:t>
      </w:r>
    </w:p>
    <w:p w:rsidR="008A3BC4" w:rsidRDefault="008A3BC4" w:rsidP="008A3BC4">
      <w:pPr>
        <w:widowControl w:val="0"/>
        <w:autoSpaceDE w:val="0"/>
        <w:autoSpaceDN w:val="0"/>
        <w:adjustRightInd w:val="0"/>
        <w:ind w:left="6237"/>
        <w:jc w:val="right"/>
        <w:rPr>
          <w:sz w:val="28"/>
          <w:szCs w:val="28"/>
        </w:rPr>
      </w:pPr>
      <w:r>
        <w:rPr>
          <w:sz w:val="28"/>
          <w:szCs w:val="28"/>
        </w:rPr>
        <w:t>от 24.12.2019  № 246</w:t>
      </w:r>
    </w:p>
    <w:p w:rsidR="008A3BC4" w:rsidRDefault="008A3BC4" w:rsidP="008A3BC4">
      <w:pPr>
        <w:spacing w:line="360" w:lineRule="auto"/>
        <w:jc w:val="center"/>
        <w:rPr>
          <w:sz w:val="26"/>
          <w:szCs w:val="26"/>
        </w:rPr>
      </w:pPr>
    </w:p>
    <w:p w:rsidR="008A3BC4" w:rsidRDefault="008A3BC4" w:rsidP="008A3BC4">
      <w:pPr>
        <w:spacing w:line="360" w:lineRule="auto"/>
        <w:jc w:val="center"/>
        <w:rPr>
          <w:sz w:val="26"/>
          <w:szCs w:val="26"/>
        </w:rPr>
      </w:pPr>
      <w:r>
        <w:rPr>
          <w:sz w:val="26"/>
          <w:szCs w:val="26"/>
        </w:rPr>
        <w:t xml:space="preserve">Муниципальная программа </w:t>
      </w:r>
    </w:p>
    <w:p w:rsidR="008A3BC4" w:rsidRDefault="008A3BC4" w:rsidP="008A3BC4">
      <w:pPr>
        <w:spacing w:line="360" w:lineRule="auto"/>
        <w:jc w:val="center"/>
        <w:rPr>
          <w:sz w:val="26"/>
          <w:szCs w:val="26"/>
        </w:rPr>
      </w:pPr>
      <w:r>
        <w:rPr>
          <w:sz w:val="26"/>
          <w:szCs w:val="26"/>
        </w:rPr>
        <w:t>Казанского сельского поселения «Муниципальная  политика»</w:t>
      </w:r>
    </w:p>
    <w:p w:rsidR="008A3BC4" w:rsidRDefault="008A3BC4" w:rsidP="008A3BC4">
      <w:pPr>
        <w:widowControl w:val="0"/>
        <w:autoSpaceDE w:val="0"/>
        <w:autoSpaceDN w:val="0"/>
        <w:adjustRightInd w:val="0"/>
        <w:ind w:firstLine="720"/>
        <w:rPr>
          <w:sz w:val="26"/>
          <w:szCs w:val="26"/>
        </w:rPr>
      </w:pPr>
      <w:r>
        <w:rPr>
          <w:sz w:val="26"/>
          <w:szCs w:val="26"/>
        </w:rPr>
        <w:t xml:space="preserve">                                                    </w:t>
      </w:r>
    </w:p>
    <w:p w:rsidR="008A3BC4" w:rsidRDefault="008A3BC4" w:rsidP="008A3BC4">
      <w:pPr>
        <w:widowControl w:val="0"/>
        <w:autoSpaceDE w:val="0"/>
        <w:autoSpaceDN w:val="0"/>
        <w:adjustRightInd w:val="0"/>
        <w:ind w:firstLine="720"/>
        <w:rPr>
          <w:sz w:val="26"/>
          <w:szCs w:val="26"/>
        </w:rPr>
      </w:pPr>
      <w:r>
        <w:rPr>
          <w:sz w:val="26"/>
          <w:szCs w:val="26"/>
        </w:rPr>
        <w:t xml:space="preserve">                                                    ПАСПОРТ</w:t>
      </w:r>
    </w:p>
    <w:p w:rsidR="008A3BC4" w:rsidRDefault="008A3BC4" w:rsidP="008A3BC4">
      <w:pPr>
        <w:jc w:val="center"/>
        <w:rPr>
          <w:sz w:val="26"/>
          <w:szCs w:val="26"/>
        </w:rPr>
      </w:pPr>
      <w:r>
        <w:rPr>
          <w:sz w:val="26"/>
          <w:szCs w:val="26"/>
        </w:rPr>
        <w:t>муниципальной программы Казанского сельского поселения «Муниципальная политика»</w:t>
      </w:r>
    </w:p>
    <w:p w:rsidR="008A3BC4" w:rsidRDefault="008A3BC4" w:rsidP="008A3BC4">
      <w:pPr>
        <w:jc w:val="center"/>
        <w:rPr>
          <w:sz w:val="26"/>
          <w:szCs w:val="26"/>
        </w:rPr>
      </w:pPr>
    </w:p>
    <w:p w:rsidR="008A3BC4" w:rsidRDefault="008A3BC4" w:rsidP="008A3BC4">
      <w:pPr>
        <w:widowControl w:val="0"/>
        <w:autoSpaceDE w:val="0"/>
        <w:autoSpaceDN w:val="0"/>
        <w:adjustRightInd w:val="0"/>
        <w:ind w:firstLine="720"/>
        <w:jc w:val="both"/>
        <w:rPr>
          <w:sz w:val="26"/>
          <w:szCs w:val="26"/>
        </w:rPr>
      </w:pPr>
    </w:p>
    <w:tbl>
      <w:tblPr>
        <w:tblW w:w="10326" w:type="dxa"/>
        <w:tblInd w:w="-318" w:type="dxa"/>
        <w:tblLook w:val="00A0"/>
      </w:tblPr>
      <w:tblGrid>
        <w:gridCol w:w="3828"/>
        <w:gridCol w:w="6498"/>
      </w:tblGrid>
      <w:tr w:rsidR="008A3BC4" w:rsidTr="008A3BC4">
        <w:tc>
          <w:tcPr>
            <w:tcW w:w="3828" w:type="dxa"/>
          </w:tcPr>
          <w:p w:rsidR="008A3BC4" w:rsidRDefault="008A3BC4" w:rsidP="008A3BC4">
            <w:pPr>
              <w:widowControl w:val="0"/>
              <w:autoSpaceDE w:val="0"/>
              <w:autoSpaceDN w:val="0"/>
              <w:adjustRightInd w:val="0"/>
              <w:rPr>
                <w:sz w:val="26"/>
                <w:szCs w:val="26"/>
              </w:rPr>
            </w:pPr>
            <w:r>
              <w:rPr>
                <w:sz w:val="26"/>
                <w:szCs w:val="26"/>
              </w:rPr>
              <w:t>Наименование программы</w:t>
            </w:r>
          </w:p>
        </w:tc>
        <w:tc>
          <w:tcPr>
            <w:tcW w:w="6498" w:type="dxa"/>
          </w:tcPr>
          <w:p w:rsidR="008A3BC4" w:rsidRDefault="008A3BC4" w:rsidP="008A3BC4">
            <w:pPr>
              <w:rPr>
                <w:sz w:val="26"/>
                <w:szCs w:val="26"/>
              </w:rPr>
            </w:pPr>
            <w:r>
              <w:rPr>
                <w:sz w:val="26"/>
                <w:szCs w:val="26"/>
              </w:rPr>
              <w:t xml:space="preserve">муниципальная  программа Казанского сельского поселения «Муниципальная  политика» </w:t>
            </w:r>
          </w:p>
          <w:p w:rsidR="008A3BC4" w:rsidRDefault="008A3BC4" w:rsidP="008A3BC4">
            <w:pPr>
              <w:widowControl w:val="0"/>
              <w:autoSpaceDE w:val="0"/>
              <w:autoSpaceDN w:val="0"/>
              <w:adjustRightInd w:val="0"/>
              <w:ind w:firstLine="601"/>
              <w:rPr>
                <w:sz w:val="26"/>
                <w:szCs w:val="26"/>
              </w:rPr>
            </w:pPr>
          </w:p>
        </w:tc>
      </w:tr>
      <w:tr w:rsidR="008A3BC4" w:rsidTr="008A3BC4">
        <w:tc>
          <w:tcPr>
            <w:tcW w:w="3828" w:type="dxa"/>
          </w:tcPr>
          <w:p w:rsidR="008A3BC4" w:rsidRDefault="008A3BC4" w:rsidP="008A3BC4">
            <w:pPr>
              <w:widowControl w:val="0"/>
              <w:autoSpaceDE w:val="0"/>
              <w:autoSpaceDN w:val="0"/>
              <w:adjustRightInd w:val="0"/>
              <w:rPr>
                <w:sz w:val="26"/>
                <w:szCs w:val="26"/>
              </w:rPr>
            </w:pPr>
            <w:proofErr w:type="gramStart"/>
            <w:r>
              <w:rPr>
                <w:sz w:val="26"/>
                <w:szCs w:val="26"/>
              </w:rPr>
              <w:t>Ответственный</w:t>
            </w:r>
            <w:proofErr w:type="gramEnd"/>
          </w:p>
          <w:p w:rsidR="008A3BC4" w:rsidRDefault="008A3BC4" w:rsidP="008A3BC4">
            <w:pPr>
              <w:widowControl w:val="0"/>
              <w:autoSpaceDE w:val="0"/>
              <w:autoSpaceDN w:val="0"/>
              <w:adjustRightInd w:val="0"/>
              <w:rPr>
                <w:sz w:val="26"/>
                <w:szCs w:val="26"/>
              </w:rPr>
            </w:pPr>
            <w:r>
              <w:rPr>
                <w:sz w:val="26"/>
                <w:szCs w:val="26"/>
              </w:rPr>
              <w:t>исполнитель программы</w:t>
            </w:r>
          </w:p>
          <w:p w:rsidR="008A3BC4" w:rsidRDefault="008A3BC4" w:rsidP="008A3BC4">
            <w:pPr>
              <w:widowControl w:val="0"/>
              <w:autoSpaceDE w:val="0"/>
              <w:autoSpaceDN w:val="0"/>
              <w:adjustRightInd w:val="0"/>
              <w:rPr>
                <w:sz w:val="26"/>
                <w:szCs w:val="26"/>
              </w:rPr>
            </w:pPr>
          </w:p>
        </w:tc>
        <w:tc>
          <w:tcPr>
            <w:tcW w:w="6498" w:type="dxa"/>
          </w:tcPr>
          <w:p w:rsidR="008A3BC4" w:rsidRDefault="008A3BC4" w:rsidP="008A3BC4">
            <w:pPr>
              <w:widowControl w:val="0"/>
              <w:autoSpaceDE w:val="0"/>
              <w:autoSpaceDN w:val="0"/>
              <w:adjustRightInd w:val="0"/>
              <w:rPr>
                <w:sz w:val="26"/>
                <w:szCs w:val="26"/>
              </w:rPr>
            </w:pPr>
            <w:r>
              <w:rPr>
                <w:sz w:val="26"/>
                <w:szCs w:val="26"/>
              </w:rPr>
              <w:t>Администрация  Казанского сельского поселения</w:t>
            </w:r>
          </w:p>
        </w:tc>
      </w:tr>
      <w:tr w:rsidR="008A3BC4" w:rsidTr="008A3BC4">
        <w:tc>
          <w:tcPr>
            <w:tcW w:w="3828" w:type="dxa"/>
          </w:tcPr>
          <w:p w:rsidR="008A3BC4" w:rsidRDefault="008A3BC4" w:rsidP="008A3BC4">
            <w:pPr>
              <w:widowControl w:val="0"/>
              <w:autoSpaceDE w:val="0"/>
              <w:autoSpaceDN w:val="0"/>
              <w:adjustRightInd w:val="0"/>
              <w:rPr>
                <w:sz w:val="26"/>
                <w:szCs w:val="26"/>
              </w:rPr>
            </w:pPr>
            <w:r>
              <w:rPr>
                <w:sz w:val="26"/>
                <w:szCs w:val="26"/>
              </w:rPr>
              <w:t>Соисполнители программы</w:t>
            </w:r>
          </w:p>
        </w:tc>
        <w:tc>
          <w:tcPr>
            <w:tcW w:w="6498" w:type="dxa"/>
          </w:tcPr>
          <w:p w:rsidR="008A3BC4" w:rsidRDefault="008A3BC4" w:rsidP="008A3BC4">
            <w:pPr>
              <w:widowControl w:val="0"/>
              <w:autoSpaceDE w:val="0"/>
              <w:autoSpaceDN w:val="0"/>
              <w:adjustRightInd w:val="0"/>
              <w:rPr>
                <w:sz w:val="26"/>
                <w:szCs w:val="26"/>
              </w:rPr>
            </w:pPr>
            <w:r>
              <w:rPr>
                <w:sz w:val="26"/>
                <w:szCs w:val="26"/>
              </w:rPr>
              <w:t>-отсутствуют</w:t>
            </w:r>
          </w:p>
          <w:p w:rsidR="008A3BC4" w:rsidRDefault="008A3BC4" w:rsidP="008A3BC4">
            <w:pPr>
              <w:widowControl w:val="0"/>
              <w:autoSpaceDE w:val="0"/>
              <w:autoSpaceDN w:val="0"/>
              <w:adjustRightInd w:val="0"/>
              <w:rPr>
                <w:sz w:val="26"/>
                <w:szCs w:val="26"/>
              </w:rPr>
            </w:pPr>
          </w:p>
          <w:p w:rsidR="008A3BC4" w:rsidRDefault="008A3BC4" w:rsidP="008A3BC4">
            <w:pPr>
              <w:widowControl w:val="0"/>
              <w:autoSpaceDE w:val="0"/>
              <w:autoSpaceDN w:val="0"/>
              <w:adjustRightInd w:val="0"/>
              <w:rPr>
                <w:sz w:val="26"/>
                <w:szCs w:val="26"/>
              </w:rPr>
            </w:pPr>
          </w:p>
        </w:tc>
      </w:tr>
      <w:tr w:rsidR="008A3BC4" w:rsidTr="008A3BC4">
        <w:tc>
          <w:tcPr>
            <w:tcW w:w="3828" w:type="dxa"/>
          </w:tcPr>
          <w:p w:rsidR="008A3BC4" w:rsidRDefault="008A3BC4" w:rsidP="008A3BC4">
            <w:pPr>
              <w:widowControl w:val="0"/>
              <w:autoSpaceDE w:val="0"/>
              <w:autoSpaceDN w:val="0"/>
              <w:adjustRightInd w:val="0"/>
              <w:rPr>
                <w:sz w:val="26"/>
                <w:szCs w:val="26"/>
              </w:rPr>
            </w:pPr>
            <w:r>
              <w:rPr>
                <w:sz w:val="26"/>
                <w:szCs w:val="26"/>
              </w:rPr>
              <w:t>Участники программы</w:t>
            </w:r>
          </w:p>
          <w:p w:rsidR="008A3BC4" w:rsidRDefault="008A3BC4" w:rsidP="008A3BC4">
            <w:pPr>
              <w:widowControl w:val="0"/>
              <w:autoSpaceDE w:val="0"/>
              <w:autoSpaceDN w:val="0"/>
              <w:adjustRightInd w:val="0"/>
              <w:ind w:firstLine="720"/>
              <w:rPr>
                <w:sz w:val="26"/>
                <w:szCs w:val="26"/>
              </w:rPr>
            </w:pPr>
          </w:p>
        </w:tc>
        <w:tc>
          <w:tcPr>
            <w:tcW w:w="6498" w:type="dxa"/>
          </w:tcPr>
          <w:p w:rsidR="008A3BC4" w:rsidRDefault="008A3BC4" w:rsidP="008A3BC4">
            <w:pPr>
              <w:widowControl w:val="0"/>
              <w:autoSpaceDE w:val="0"/>
              <w:autoSpaceDN w:val="0"/>
              <w:adjustRightInd w:val="0"/>
              <w:jc w:val="both"/>
              <w:rPr>
                <w:sz w:val="26"/>
                <w:szCs w:val="26"/>
              </w:rPr>
            </w:pPr>
            <w:r>
              <w:rPr>
                <w:sz w:val="26"/>
                <w:szCs w:val="26"/>
              </w:rPr>
              <w:t>-отсутствуют</w:t>
            </w:r>
          </w:p>
        </w:tc>
      </w:tr>
      <w:tr w:rsidR="008A3BC4" w:rsidTr="008A3BC4">
        <w:tc>
          <w:tcPr>
            <w:tcW w:w="3828" w:type="dxa"/>
          </w:tcPr>
          <w:p w:rsidR="008A3BC4" w:rsidRDefault="008A3BC4" w:rsidP="008A3BC4">
            <w:pPr>
              <w:widowControl w:val="0"/>
              <w:autoSpaceDE w:val="0"/>
              <w:autoSpaceDN w:val="0"/>
              <w:adjustRightInd w:val="0"/>
              <w:rPr>
                <w:sz w:val="26"/>
                <w:szCs w:val="26"/>
              </w:rPr>
            </w:pPr>
            <w:r>
              <w:rPr>
                <w:sz w:val="26"/>
                <w:szCs w:val="26"/>
              </w:rPr>
              <w:t xml:space="preserve">Подпрограммы муниципальной программы </w:t>
            </w:r>
          </w:p>
          <w:p w:rsidR="008A3BC4" w:rsidRDefault="008A3BC4" w:rsidP="008A3BC4">
            <w:pPr>
              <w:widowControl w:val="0"/>
              <w:autoSpaceDE w:val="0"/>
              <w:autoSpaceDN w:val="0"/>
              <w:adjustRightInd w:val="0"/>
              <w:rPr>
                <w:sz w:val="26"/>
                <w:szCs w:val="26"/>
              </w:rPr>
            </w:pPr>
            <w:r>
              <w:rPr>
                <w:sz w:val="26"/>
                <w:szCs w:val="26"/>
              </w:rPr>
              <w:t>Казанского сельского поселения</w:t>
            </w:r>
          </w:p>
          <w:p w:rsidR="008A3BC4" w:rsidRDefault="008A3BC4" w:rsidP="008A3BC4">
            <w:pPr>
              <w:widowControl w:val="0"/>
              <w:autoSpaceDE w:val="0"/>
              <w:autoSpaceDN w:val="0"/>
              <w:adjustRightInd w:val="0"/>
              <w:rPr>
                <w:sz w:val="26"/>
                <w:szCs w:val="26"/>
              </w:rPr>
            </w:pPr>
          </w:p>
        </w:tc>
        <w:tc>
          <w:tcPr>
            <w:tcW w:w="6498" w:type="dxa"/>
          </w:tcPr>
          <w:p w:rsidR="008A3BC4" w:rsidRDefault="008A3BC4" w:rsidP="008A3BC4">
            <w:pPr>
              <w:widowControl w:val="0"/>
              <w:tabs>
                <w:tab w:val="center" w:pos="4677"/>
                <w:tab w:val="right" w:pos="9355"/>
              </w:tabs>
              <w:autoSpaceDE w:val="0"/>
              <w:autoSpaceDN w:val="0"/>
              <w:adjustRightInd w:val="0"/>
              <w:jc w:val="both"/>
              <w:rPr>
                <w:color w:val="000000"/>
                <w:sz w:val="26"/>
                <w:szCs w:val="26"/>
              </w:rPr>
            </w:pPr>
            <w:r>
              <w:rPr>
                <w:color w:val="000000"/>
                <w:sz w:val="26"/>
                <w:szCs w:val="26"/>
              </w:rPr>
              <w:t>«Развитие муниципального управления и муниципальной службы в Казанском сельском поселении»,</w:t>
            </w:r>
          </w:p>
          <w:p w:rsidR="008A3BC4" w:rsidRDefault="008A3BC4" w:rsidP="008A3BC4">
            <w:pPr>
              <w:widowControl w:val="0"/>
              <w:autoSpaceDE w:val="0"/>
              <w:autoSpaceDN w:val="0"/>
              <w:adjustRightInd w:val="0"/>
              <w:jc w:val="both"/>
              <w:rPr>
                <w:sz w:val="26"/>
                <w:szCs w:val="26"/>
              </w:rPr>
            </w:pPr>
          </w:p>
          <w:p w:rsidR="008A3BC4" w:rsidRDefault="008A3BC4" w:rsidP="008A3BC4">
            <w:pPr>
              <w:widowControl w:val="0"/>
              <w:autoSpaceDE w:val="0"/>
              <w:autoSpaceDN w:val="0"/>
              <w:adjustRightInd w:val="0"/>
              <w:jc w:val="both"/>
              <w:rPr>
                <w:sz w:val="26"/>
                <w:szCs w:val="26"/>
              </w:rPr>
            </w:pPr>
          </w:p>
        </w:tc>
      </w:tr>
    </w:tbl>
    <w:p w:rsidR="008A3BC4" w:rsidRDefault="008A3BC4" w:rsidP="008A3BC4">
      <w:pPr>
        <w:jc w:val="center"/>
      </w:pPr>
    </w:p>
    <w:tbl>
      <w:tblPr>
        <w:tblW w:w="5254" w:type="pct"/>
        <w:tblInd w:w="-432" w:type="dxa"/>
        <w:tblLayout w:type="fixed"/>
        <w:tblLook w:val="00A0"/>
      </w:tblPr>
      <w:tblGrid>
        <w:gridCol w:w="2746"/>
        <w:gridCol w:w="702"/>
        <w:gridCol w:w="7610"/>
      </w:tblGrid>
      <w:tr w:rsidR="008A3BC4" w:rsidTr="008A3BC4">
        <w:tc>
          <w:tcPr>
            <w:tcW w:w="2592" w:type="dxa"/>
          </w:tcPr>
          <w:p w:rsidR="008A3BC4" w:rsidRDefault="008A3BC4" w:rsidP="008A3BC4">
            <w:pPr>
              <w:jc w:val="both"/>
              <w:rPr>
                <w:kern w:val="2"/>
                <w:sz w:val="28"/>
                <w:szCs w:val="28"/>
                <w:lang w:eastAsia="en-US"/>
              </w:rPr>
            </w:pPr>
            <w:r>
              <w:rPr>
                <w:kern w:val="2"/>
                <w:sz w:val="28"/>
                <w:szCs w:val="28"/>
                <w:lang w:eastAsia="en-US"/>
              </w:rPr>
              <w:t xml:space="preserve">Программно-целевые инструменты </w:t>
            </w:r>
          </w:p>
          <w:p w:rsidR="008A3BC4" w:rsidRDefault="008A3BC4" w:rsidP="008A3BC4">
            <w:pPr>
              <w:jc w:val="both"/>
              <w:rPr>
                <w:kern w:val="2"/>
                <w:sz w:val="28"/>
                <w:szCs w:val="28"/>
                <w:lang w:eastAsia="en-US"/>
              </w:rPr>
            </w:pPr>
          </w:p>
        </w:tc>
        <w:tc>
          <w:tcPr>
            <w:tcW w:w="663" w:type="dxa"/>
          </w:tcPr>
          <w:p w:rsidR="008A3BC4" w:rsidRDefault="008A3BC4" w:rsidP="008A3BC4">
            <w:pPr>
              <w:jc w:val="center"/>
              <w:rPr>
                <w:kern w:val="2"/>
                <w:sz w:val="28"/>
                <w:szCs w:val="28"/>
                <w:lang w:eastAsia="en-US"/>
              </w:rPr>
            </w:pPr>
            <w:r>
              <w:rPr>
                <w:kern w:val="2"/>
                <w:sz w:val="28"/>
                <w:szCs w:val="28"/>
                <w:lang w:eastAsia="en-US"/>
              </w:rPr>
              <w:t>–</w:t>
            </w:r>
          </w:p>
        </w:tc>
        <w:tc>
          <w:tcPr>
            <w:tcW w:w="7185" w:type="dxa"/>
          </w:tcPr>
          <w:p w:rsidR="008A3BC4" w:rsidRPr="00326A55" w:rsidRDefault="008A3BC4" w:rsidP="008A3BC4">
            <w:pPr>
              <w:jc w:val="both"/>
              <w:rPr>
                <w:kern w:val="2"/>
                <w:lang w:eastAsia="en-US"/>
              </w:rPr>
            </w:pPr>
            <w:r w:rsidRPr="00326A55">
              <w:rPr>
                <w:kern w:val="2"/>
                <w:lang w:eastAsia="en-US"/>
              </w:rPr>
              <w:t>отсутствуют</w:t>
            </w:r>
          </w:p>
        </w:tc>
      </w:tr>
      <w:tr w:rsidR="008A3BC4" w:rsidTr="008A3BC4">
        <w:tc>
          <w:tcPr>
            <w:tcW w:w="2592" w:type="dxa"/>
          </w:tcPr>
          <w:p w:rsidR="008A3BC4" w:rsidRDefault="008A3BC4" w:rsidP="008A3BC4">
            <w:pPr>
              <w:jc w:val="both"/>
              <w:rPr>
                <w:kern w:val="2"/>
                <w:sz w:val="28"/>
                <w:szCs w:val="28"/>
                <w:lang w:eastAsia="en-US"/>
              </w:rPr>
            </w:pPr>
            <w:r>
              <w:rPr>
                <w:kern w:val="2"/>
                <w:sz w:val="28"/>
                <w:szCs w:val="28"/>
                <w:lang w:eastAsia="en-US"/>
              </w:rPr>
              <w:t xml:space="preserve">Цели программы </w:t>
            </w:r>
          </w:p>
        </w:tc>
        <w:tc>
          <w:tcPr>
            <w:tcW w:w="663" w:type="dxa"/>
          </w:tcPr>
          <w:p w:rsidR="008A3BC4" w:rsidRDefault="008A3BC4" w:rsidP="008A3BC4">
            <w:pPr>
              <w:jc w:val="center"/>
              <w:rPr>
                <w:kern w:val="2"/>
                <w:sz w:val="28"/>
                <w:szCs w:val="28"/>
                <w:lang w:eastAsia="en-US"/>
              </w:rPr>
            </w:pPr>
            <w:r>
              <w:rPr>
                <w:kern w:val="2"/>
                <w:sz w:val="28"/>
                <w:szCs w:val="28"/>
                <w:lang w:eastAsia="en-US"/>
              </w:rPr>
              <w:t>–</w:t>
            </w:r>
          </w:p>
        </w:tc>
        <w:tc>
          <w:tcPr>
            <w:tcW w:w="7185" w:type="dxa"/>
          </w:tcPr>
          <w:p w:rsidR="008A3BC4" w:rsidRDefault="008A3BC4" w:rsidP="008A3BC4">
            <w:pPr>
              <w:jc w:val="both"/>
              <w:rPr>
                <w:kern w:val="2"/>
                <w:sz w:val="28"/>
                <w:szCs w:val="28"/>
                <w:lang w:eastAsia="en-US"/>
              </w:rPr>
            </w:pPr>
            <w:r>
              <w:rPr>
                <w:kern w:val="2"/>
                <w:sz w:val="28"/>
                <w:szCs w:val="28"/>
                <w:lang w:eastAsia="en-US"/>
              </w:rPr>
              <w:t>Развитие муниципальной службы в Казанском сельском поселении;</w:t>
            </w:r>
          </w:p>
          <w:p w:rsidR="008A3BC4" w:rsidRDefault="008A3BC4" w:rsidP="008A3BC4">
            <w:pPr>
              <w:jc w:val="both"/>
              <w:rPr>
                <w:kern w:val="2"/>
                <w:sz w:val="28"/>
                <w:szCs w:val="28"/>
                <w:lang w:eastAsia="en-US"/>
              </w:rPr>
            </w:pPr>
            <w:r>
              <w:rPr>
                <w:kern w:val="2"/>
                <w:sz w:val="28"/>
                <w:szCs w:val="28"/>
                <w:lang w:eastAsia="en-US"/>
              </w:rPr>
              <w:t>создание экономических и организационных условий для развития институтов и инициатив гражданского общества.</w:t>
            </w:r>
          </w:p>
          <w:p w:rsidR="008A3BC4" w:rsidRDefault="008A3BC4" w:rsidP="008A3BC4">
            <w:pPr>
              <w:jc w:val="both"/>
              <w:rPr>
                <w:kern w:val="2"/>
                <w:sz w:val="28"/>
                <w:szCs w:val="28"/>
                <w:lang w:eastAsia="en-US"/>
              </w:rPr>
            </w:pPr>
          </w:p>
        </w:tc>
      </w:tr>
      <w:tr w:rsidR="008A3BC4" w:rsidTr="008A3BC4">
        <w:tc>
          <w:tcPr>
            <w:tcW w:w="2592" w:type="dxa"/>
          </w:tcPr>
          <w:p w:rsidR="008A3BC4" w:rsidRDefault="008A3BC4" w:rsidP="008A3BC4">
            <w:pPr>
              <w:jc w:val="both"/>
              <w:rPr>
                <w:kern w:val="2"/>
                <w:sz w:val="28"/>
                <w:szCs w:val="28"/>
                <w:lang w:eastAsia="en-US"/>
              </w:rPr>
            </w:pPr>
            <w:r>
              <w:rPr>
                <w:kern w:val="2"/>
                <w:sz w:val="28"/>
                <w:szCs w:val="28"/>
                <w:lang w:eastAsia="en-US"/>
              </w:rPr>
              <w:t>Задачи муниципальной программы Казанского сельского поселения</w:t>
            </w:r>
          </w:p>
        </w:tc>
        <w:tc>
          <w:tcPr>
            <w:tcW w:w="663" w:type="dxa"/>
          </w:tcPr>
          <w:p w:rsidR="008A3BC4" w:rsidRDefault="008A3BC4" w:rsidP="008A3BC4">
            <w:pPr>
              <w:jc w:val="center"/>
              <w:rPr>
                <w:kern w:val="2"/>
                <w:sz w:val="28"/>
                <w:szCs w:val="28"/>
                <w:lang w:eastAsia="en-US"/>
              </w:rPr>
            </w:pPr>
            <w:r>
              <w:rPr>
                <w:kern w:val="2"/>
                <w:sz w:val="28"/>
                <w:szCs w:val="28"/>
                <w:lang w:eastAsia="en-US"/>
              </w:rPr>
              <w:t>–</w:t>
            </w:r>
          </w:p>
        </w:tc>
        <w:tc>
          <w:tcPr>
            <w:tcW w:w="7185" w:type="dxa"/>
          </w:tcPr>
          <w:p w:rsidR="008A3BC4" w:rsidRDefault="008A3BC4" w:rsidP="008A3BC4">
            <w:pPr>
              <w:jc w:val="both"/>
              <w:rPr>
                <w:kern w:val="2"/>
                <w:sz w:val="28"/>
                <w:szCs w:val="28"/>
                <w:highlight w:val="yellow"/>
              </w:rPr>
            </w:pPr>
            <w:r>
              <w:rPr>
                <w:kern w:val="2"/>
                <w:sz w:val="28"/>
                <w:szCs w:val="28"/>
                <w:lang w:eastAsia="en-US"/>
              </w:rPr>
              <w:t>формирования качественного, профессионального состава муниципальной службы Казанского сельского поселения;</w:t>
            </w:r>
          </w:p>
          <w:p w:rsidR="008A3BC4" w:rsidRDefault="008A3BC4" w:rsidP="008A3BC4">
            <w:pPr>
              <w:jc w:val="both"/>
              <w:rPr>
                <w:kern w:val="2"/>
                <w:sz w:val="28"/>
                <w:szCs w:val="28"/>
              </w:rPr>
            </w:pPr>
            <w:r>
              <w:rPr>
                <w:sz w:val="28"/>
                <w:szCs w:val="28"/>
              </w:rPr>
              <w:t>совершенствование управления кадровым составом муниципальной  и системы профессионального развития муниципальных  служащих</w:t>
            </w:r>
            <w:r>
              <w:rPr>
                <w:kern w:val="2"/>
                <w:sz w:val="28"/>
                <w:szCs w:val="28"/>
              </w:rPr>
              <w:t>;</w:t>
            </w:r>
          </w:p>
          <w:p w:rsidR="008A3BC4" w:rsidRDefault="008A3BC4" w:rsidP="008A3BC4">
            <w:pPr>
              <w:jc w:val="both"/>
              <w:rPr>
                <w:kern w:val="2"/>
                <w:sz w:val="28"/>
                <w:szCs w:val="28"/>
              </w:rPr>
            </w:pPr>
            <w:r>
              <w:rPr>
                <w:kern w:val="2"/>
                <w:sz w:val="28"/>
                <w:szCs w:val="28"/>
              </w:rPr>
              <w:t xml:space="preserve">повышение роли институтов гражданского общества в </w:t>
            </w:r>
            <w:r>
              <w:rPr>
                <w:kern w:val="2"/>
                <w:sz w:val="28"/>
                <w:szCs w:val="28"/>
              </w:rPr>
              <w:lastRenderedPageBreak/>
              <w:t>реализации Стратегии социально-экономического развития Казанского сельского поселения на период до 2030 года.</w:t>
            </w:r>
          </w:p>
          <w:p w:rsidR="008A3BC4" w:rsidRDefault="008A3BC4" w:rsidP="008A3BC4">
            <w:pPr>
              <w:jc w:val="both"/>
              <w:rPr>
                <w:kern w:val="2"/>
                <w:sz w:val="28"/>
                <w:szCs w:val="28"/>
              </w:rPr>
            </w:pPr>
          </w:p>
        </w:tc>
      </w:tr>
      <w:tr w:rsidR="008A3BC4" w:rsidTr="008A3BC4">
        <w:tc>
          <w:tcPr>
            <w:tcW w:w="2592" w:type="dxa"/>
          </w:tcPr>
          <w:p w:rsidR="008A3BC4" w:rsidRDefault="008A3BC4" w:rsidP="008A3BC4">
            <w:pPr>
              <w:rPr>
                <w:kern w:val="2"/>
                <w:sz w:val="28"/>
                <w:szCs w:val="28"/>
                <w:lang w:eastAsia="en-US"/>
              </w:rPr>
            </w:pPr>
            <w:r>
              <w:rPr>
                <w:kern w:val="2"/>
                <w:sz w:val="28"/>
                <w:szCs w:val="28"/>
                <w:lang w:eastAsia="en-US"/>
              </w:rPr>
              <w:lastRenderedPageBreak/>
              <w:t xml:space="preserve">Целевые показатели муниципальной программы </w:t>
            </w:r>
          </w:p>
          <w:p w:rsidR="008A3BC4" w:rsidRDefault="008A3BC4" w:rsidP="008A3BC4">
            <w:pPr>
              <w:rPr>
                <w:kern w:val="2"/>
                <w:sz w:val="28"/>
                <w:szCs w:val="28"/>
                <w:lang w:eastAsia="en-US"/>
              </w:rPr>
            </w:pPr>
          </w:p>
        </w:tc>
        <w:tc>
          <w:tcPr>
            <w:tcW w:w="663" w:type="dxa"/>
          </w:tcPr>
          <w:p w:rsidR="008A3BC4" w:rsidRDefault="008A3BC4" w:rsidP="008A3BC4">
            <w:pPr>
              <w:jc w:val="center"/>
              <w:rPr>
                <w:kern w:val="2"/>
                <w:sz w:val="28"/>
                <w:szCs w:val="28"/>
                <w:lang w:eastAsia="en-US"/>
              </w:rPr>
            </w:pPr>
            <w:r>
              <w:rPr>
                <w:kern w:val="2"/>
                <w:sz w:val="28"/>
                <w:szCs w:val="28"/>
                <w:lang w:eastAsia="en-US"/>
              </w:rPr>
              <w:t>–</w:t>
            </w:r>
          </w:p>
        </w:tc>
        <w:tc>
          <w:tcPr>
            <w:tcW w:w="7185" w:type="dxa"/>
          </w:tcPr>
          <w:p w:rsidR="008A3BC4" w:rsidRPr="00B259AC" w:rsidRDefault="008A3BC4" w:rsidP="008A3BC4">
            <w:pPr>
              <w:jc w:val="both"/>
              <w:rPr>
                <w:kern w:val="2"/>
                <w:sz w:val="28"/>
                <w:szCs w:val="28"/>
                <w:lang w:eastAsia="en-US"/>
              </w:rPr>
            </w:pPr>
            <w:r w:rsidRPr="00B259AC">
              <w:rPr>
                <w:kern w:val="2"/>
                <w:sz w:val="28"/>
                <w:szCs w:val="28"/>
                <w:lang w:eastAsia="en-US"/>
              </w:rPr>
              <w:t xml:space="preserve">Доля муниципальных служащих, получивших </w:t>
            </w:r>
            <w:proofErr w:type="gramStart"/>
            <w:r w:rsidRPr="00B259AC">
              <w:rPr>
                <w:kern w:val="2"/>
                <w:sz w:val="28"/>
                <w:szCs w:val="28"/>
                <w:lang w:eastAsia="en-US"/>
              </w:rPr>
              <w:t>дополнительное профессиональное</w:t>
            </w:r>
            <w:proofErr w:type="gramEnd"/>
            <w:r w:rsidRPr="00B259AC">
              <w:rPr>
                <w:kern w:val="2"/>
                <w:sz w:val="28"/>
                <w:szCs w:val="28"/>
                <w:lang w:eastAsia="en-US"/>
              </w:rPr>
              <w:t xml:space="preserve"> образование</w:t>
            </w:r>
            <w:r>
              <w:rPr>
                <w:kern w:val="2"/>
                <w:sz w:val="28"/>
                <w:szCs w:val="28"/>
                <w:lang w:eastAsia="en-US"/>
              </w:rPr>
              <w:t>;</w:t>
            </w:r>
          </w:p>
          <w:p w:rsidR="008A3BC4" w:rsidRDefault="008A3BC4" w:rsidP="008A3BC4">
            <w:pPr>
              <w:jc w:val="both"/>
              <w:rPr>
                <w:kern w:val="2"/>
                <w:sz w:val="28"/>
                <w:szCs w:val="28"/>
                <w:lang w:eastAsia="en-US"/>
              </w:rPr>
            </w:pPr>
            <w:r w:rsidRPr="00B259AC">
              <w:rPr>
                <w:kern w:val="2"/>
                <w:sz w:val="28"/>
                <w:szCs w:val="28"/>
                <w:lang w:eastAsia="en-US"/>
              </w:rPr>
              <w:t>Доля специалистов до 30 лет, имеющих стаж муниципальной службы более 3 лет</w:t>
            </w:r>
            <w:r>
              <w:rPr>
                <w:kern w:val="2"/>
                <w:sz w:val="28"/>
                <w:szCs w:val="28"/>
                <w:lang w:eastAsia="en-US"/>
              </w:rPr>
              <w:t>;</w:t>
            </w:r>
          </w:p>
          <w:p w:rsidR="008A3BC4" w:rsidRDefault="008A3BC4" w:rsidP="008A3BC4">
            <w:pPr>
              <w:jc w:val="both"/>
              <w:rPr>
                <w:kern w:val="2"/>
                <w:sz w:val="28"/>
                <w:szCs w:val="28"/>
                <w:lang w:eastAsia="en-US"/>
              </w:rPr>
            </w:pPr>
          </w:p>
        </w:tc>
      </w:tr>
      <w:tr w:rsidR="008A3BC4" w:rsidTr="008A3BC4">
        <w:tc>
          <w:tcPr>
            <w:tcW w:w="2592" w:type="dxa"/>
          </w:tcPr>
          <w:p w:rsidR="008A3BC4" w:rsidRDefault="008A3BC4" w:rsidP="008A3BC4">
            <w:pPr>
              <w:rPr>
                <w:kern w:val="2"/>
                <w:sz w:val="28"/>
                <w:szCs w:val="28"/>
                <w:lang w:eastAsia="en-US"/>
              </w:rPr>
            </w:pPr>
            <w:r>
              <w:rPr>
                <w:kern w:val="2"/>
                <w:sz w:val="28"/>
                <w:szCs w:val="28"/>
                <w:lang w:eastAsia="en-US"/>
              </w:rPr>
              <w:t xml:space="preserve">Этапы и сроки реализации муниципальной программы </w:t>
            </w:r>
          </w:p>
          <w:p w:rsidR="008A3BC4" w:rsidRDefault="008A3BC4" w:rsidP="008A3BC4">
            <w:pPr>
              <w:rPr>
                <w:kern w:val="2"/>
                <w:sz w:val="28"/>
                <w:szCs w:val="28"/>
                <w:lang w:eastAsia="en-US"/>
              </w:rPr>
            </w:pPr>
          </w:p>
        </w:tc>
        <w:tc>
          <w:tcPr>
            <w:tcW w:w="663" w:type="dxa"/>
          </w:tcPr>
          <w:p w:rsidR="008A3BC4" w:rsidRDefault="008A3BC4" w:rsidP="008A3BC4">
            <w:pPr>
              <w:jc w:val="center"/>
              <w:rPr>
                <w:kern w:val="2"/>
                <w:sz w:val="28"/>
                <w:szCs w:val="28"/>
                <w:lang w:eastAsia="en-US"/>
              </w:rPr>
            </w:pPr>
            <w:r>
              <w:rPr>
                <w:kern w:val="2"/>
                <w:sz w:val="28"/>
                <w:szCs w:val="28"/>
                <w:lang w:eastAsia="en-US"/>
              </w:rPr>
              <w:t>–</w:t>
            </w:r>
          </w:p>
        </w:tc>
        <w:tc>
          <w:tcPr>
            <w:tcW w:w="7185" w:type="dxa"/>
          </w:tcPr>
          <w:p w:rsidR="008A3BC4" w:rsidRDefault="008A3BC4" w:rsidP="008A3BC4">
            <w:pPr>
              <w:jc w:val="both"/>
              <w:rPr>
                <w:kern w:val="2"/>
                <w:sz w:val="28"/>
                <w:szCs w:val="28"/>
                <w:lang w:eastAsia="en-US"/>
              </w:rPr>
            </w:pPr>
            <w:r>
              <w:rPr>
                <w:kern w:val="2"/>
                <w:sz w:val="28"/>
                <w:szCs w:val="28"/>
                <w:lang w:eastAsia="en-US"/>
              </w:rPr>
              <w:t xml:space="preserve">реализация государственной программы запланирована на 2019 – 2030 годы </w:t>
            </w:r>
          </w:p>
          <w:p w:rsidR="008A3BC4" w:rsidRDefault="008A3BC4" w:rsidP="008A3BC4">
            <w:pPr>
              <w:jc w:val="both"/>
              <w:rPr>
                <w:kern w:val="2"/>
                <w:sz w:val="28"/>
                <w:szCs w:val="28"/>
                <w:lang w:eastAsia="en-US"/>
              </w:rPr>
            </w:pPr>
            <w:r>
              <w:rPr>
                <w:kern w:val="2"/>
                <w:sz w:val="28"/>
                <w:szCs w:val="28"/>
                <w:lang w:eastAsia="en-US"/>
              </w:rPr>
              <w:t>Этапы не выделяются</w:t>
            </w:r>
          </w:p>
        </w:tc>
      </w:tr>
      <w:tr w:rsidR="008A3BC4" w:rsidTr="008A3BC4">
        <w:tc>
          <w:tcPr>
            <w:tcW w:w="2592" w:type="dxa"/>
          </w:tcPr>
          <w:p w:rsidR="008A3BC4" w:rsidRDefault="008A3BC4" w:rsidP="008A3BC4">
            <w:pPr>
              <w:jc w:val="both"/>
              <w:rPr>
                <w:kern w:val="2"/>
                <w:sz w:val="28"/>
                <w:szCs w:val="28"/>
                <w:lang w:eastAsia="en-US"/>
              </w:rPr>
            </w:pPr>
            <w:r>
              <w:rPr>
                <w:kern w:val="2"/>
                <w:sz w:val="28"/>
                <w:szCs w:val="28"/>
                <w:lang w:eastAsia="en-US"/>
              </w:rPr>
              <w:t xml:space="preserve">Ресурсное обеспечение муниципальной программы </w:t>
            </w:r>
          </w:p>
          <w:p w:rsidR="008A3BC4" w:rsidRDefault="008A3BC4" w:rsidP="008A3BC4">
            <w:pPr>
              <w:jc w:val="both"/>
              <w:rPr>
                <w:kern w:val="2"/>
                <w:sz w:val="28"/>
                <w:szCs w:val="28"/>
                <w:lang w:eastAsia="en-US"/>
              </w:rPr>
            </w:pPr>
            <w:r>
              <w:rPr>
                <w:kern w:val="2"/>
                <w:sz w:val="28"/>
                <w:szCs w:val="28"/>
                <w:lang w:eastAsia="en-US"/>
              </w:rPr>
              <w:t>Казанского сельского поселения</w:t>
            </w:r>
          </w:p>
        </w:tc>
        <w:tc>
          <w:tcPr>
            <w:tcW w:w="663" w:type="dxa"/>
          </w:tcPr>
          <w:p w:rsidR="008A3BC4" w:rsidRDefault="008A3BC4" w:rsidP="008A3BC4">
            <w:pPr>
              <w:jc w:val="center"/>
              <w:rPr>
                <w:kern w:val="2"/>
                <w:sz w:val="28"/>
                <w:szCs w:val="28"/>
                <w:lang w:eastAsia="en-US"/>
              </w:rPr>
            </w:pPr>
            <w:r>
              <w:rPr>
                <w:kern w:val="2"/>
                <w:sz w:val="28"/>
                <w:szCs w:val="28"/>
                <w:lang w:eastAsia="en-US"/>
              </w:rPr>
              <w:t>–</w:t>
            </w:r>
          </w:p>
        </w:tc>
        <w:tc>
          <w:tcPr>
            <w:tcW w:w="7185" w:type="dxa"/>
          </w:tcPr>
          <w:p w:rsidR="008A3BC4" w:rsidRDefault="008A3BC4" w:rsidP="008A3BC4">
            <w:pPr>
              <w:autoSpaceDE w:val="0"/>
              <w:autoSpaceDN w:val="0"/>
              <w:adjustRightInd w:val="0"/>
              <w:rPr>
                <w:sz w:val="28"/>
                <w:szCs w:val="28"/>
              </w:rPr>
            </w:pPr>
            <w:r>
              <w:rPr>
                <w:sz w:val="28"/>
                <w:szCs w:val="28"/>
              </w:rPr>
              <w:t xml:space="preserve">всего </w:t>
            </w:r>
            <w:r>
              <w:rPr>
                <w:kern w:val="2"/>
                <w:sz w:val="28"/>
                <w:szCs w:val="28"/>
              </w:rPr>
              <w:t>–</w:t>
            </w:r>
            <w:r>
              <w:rPr>
                <w:sz w:val="28"/>
                <w:szCs w:val="28"/>
              </w:rPr>
              <w:t xml:space="preserve"> 3794,6  тыс. рублей, из них:</w:t>
            </w:r>
          </w:p>
          <w:p w:rsidR="008A3BC4" w:rsidRDefault="008A3BC4" w:rsidP="008A3BC4">
            <w:pPr>
              <w:autoSpaceDE w:val="0"/>
              <w:autoSpaceDN w:val="0"/>
              <w:adjustRightInd w:val="0"/>
              <w:rPr>
                <w:sz w:val="28"/>
                <w:szCs w:val="28"/>
              </w:rPr>
            </w:pPr>
            <w:r>
              <w:rPr>
                <w:sz w:val="28"/>
                <w:szCs w:val="28"/>
              </w:rPr>
              <w:t xml:space="preserve">в 2019 году </w:t>
            </w:r>
            <w:r>
              <w:rPr>
                <w:kern w:val="2"/>
                <w:sz w:val="28"/>
                <w:szCs w:val="28"/>
              </w:rPr>
              <w:t>–</w:t>
            </w:r>
            <w:r>
              <w:rPr>
                <w:sz w:val="28"/>
                <w:szCs w:val="28"/>
              </w:rPr>
              <w:t xml:space="preserve"> 267,6 тыс. рублей; </w:t>
            </w:r>
          </w:p>
          <w:p w:rsidR="008A3BC4" w:rsidRDefault="008A3BC4" w:rsidP="008A3BC4">
            <w:pPr>
              <w:autoSpaceDE w:val="0"/>
              <w:autoSpaceDN w:val="0"/>
              <w:adjustRightInd w:val="0"/>
              <w:rPr>
                <w:sz w:val="28"/>
                <w:szCs w:val="28"/>
              </w:rPr>
            </w:pPr>
            <w:r>
              <w:rPr>
                <w:sz w:val="28"/>
                <w:szCs w:val="28"/>
              </w:rPr>
              <w:t xml:space="preserve">в 2020 году </w:t>
            </w:r>
            <w:r>
              <w:rPr>
                <w:kern w:val="2"/>
                <w:sz w:val="28"/>
                <w:szCs w:val="28"/>
              </w:rPr>
              <w:t>–</w:t>
            </w:r>
            <w:r>
              <w:rPr>
                <w:sz w:val="28"/>
                <w:szCs w:val="28"/>
              </w:rPr>
              <w:t xml:space="preserve"> 441,0 тыс. рублей;</w:t>
            </w:r>
          </w:p>
          <w:p w:rsidR="008A3BC4" w:rsidRDefault="008A3BC4" w:rsidP="008A3BC4">
            <w:pPr>
              <w:autoSpaceDE w:val="0"/>
              <w:autoSpaceDN w:val="0"/>
              <w:adjustRightInd w:val="0"/>
              <w:rPr>
                <w:sz w:val="28"/>
                <w:szCs w:val="28"/>
              </w:rPr>
            </w:pPr>
            <w:r>
              <w:rPr>
                <w:sz w:val="28"/>
                <w:szCs w:val="28"/>
              </w:rPr>
              <w:t xml:space="preserve">в 2021 году </w:t>
            </w:r>
            <w:r>
              <w:rPr>
                <w:kern w:val="2"/>
                <w:sz w:val="28"/>
                <w:szCs w:val="28"/>
              </w:rPr>
              <w:t>–</w:t>
            </w:r>
            <w:r>
              <w:rPr>
                <w:sz w:val="28"/>
                <w:szCs w:val="28"/>
              </w:rPr>
              <w:t xml:space="preserve"> 319,0</w:t>
            </w:r>
            <w:r w:rsidRPr="00A433DA">
              <w:rPr>
                <w:sz w:val="28"/>
                <w:szCs w:val="28"/>
              </w:rPr>
              <w:t xml:space="preserve"> </w:t>
            </w:r>
            <w:r>
              <w:rPr>
                <w:sz w:val="28"/>
                <w:szCs w:val="28"/>
              </w:rPr>
              <w:t>тыс. рублей;</w:t>
            </w:r>
          </w:p>
          <w:p w:rsidR="008A3BC4" w:rsidRDefault="008A3BC4" w:rsidP="008A3BC4">
            <w:pPr>
              <w:autoSpaceDE w:val="0"/>
              <w:autoSpaceDN w:val="0"/>
              <w:adjustRightInd w:val="0"/>
              <w:rPr>
                <w:sz w:val="28"/>
                <w:szCs w:val="28"/>
              </w:rPr>
            </w:pPr>
            <w:r>
              <w:rPr>
                <w:sz w:val="28"/>
                <w:szCs w:val="28"/>
              </w:rPr>
              <w:t xml:space="preserve">в 2022 году </w:t>
            </w:r>
            <w:r>
              <w:rPr>
                <w:kern w:val="2"/>
                <w:sz w:val="28"/>
                <w:szCs w:val="28"/>
              </w:rPr>
              <w:t>–</w:t>
            </w:r>
            <w:r>
              <w:rPr>
                <w:sz w:val="28"/>
                <w:szCs w:val="28"/>
              </w:rPr>
              <w:t xml:space="preserve"> 319,0</w:t>
            </w:r>
            <w:r w:rsidRPr="00A433DA">
              <w:rPr>
                <w:sz w:val="28"/>
                <w:szCs w:val="28"/>
              </w:rPr>
              <w:t xml:space="preserve"> </w:t>
            </w:r>
            <w:r>
              <w:rPr>
                <w:sz w:val="28"/>
                <w:szCs w:val="28"/>
              </w:rPr>
              <w:t xml:space="preserve"> тыс. рублей;</w:t>
            </w:r>
          </w:p>
          <w:p w:rsidR="008A3BC4" w:rsidRDefault="008A3BC4" w:rsidP="008A3BC4">
            <w:pPr>
              <w:autoSpaceDE w:val="0"/>
              <w:autoSpaceDN w:val="0"/>
              <w:adjustRightInd w:val="0"/>
              <w:rPr>
                <w:sz w:val="28"/>
                <w:szCs w:val="28"/>
              </w:rPr>
            </w:pPr>
            <w:r>
              <w:rPr>
                <w:sz w:val="28"/>
                <w:szCs w:val="28"/>
              </w:rPr>
              <w:t xml:space="preserve">в 2023 году </w:t>
            </w:r>
            <w:r>
              <w:rPr>
                <w:kern w:val="2"/>
                <w:sz w:val="28"/>
                <w:szCs w:val="28"/>
              </w:rPr>
              <w:t>–</w:t>
            </w:r>
            <w:r>
              <w:rPr>
                <w:sz w:val="28"/>
                <w:szCs w:val="28"/>
              </w:rPr>
              <w:t xml:space="preserve"> 316,0</w:t>
            </w:r>
            <w:r w:rsidRPr="00A433DA">
              <w:rPr>
                <w:sz w:val="28"/>
                <w:szCs w:val="28"/>
              </w:rPr>
              <w:t xml:space="preserve"> </w:t>
            </w:r>
            <w:r>
              <w:rPr>
                <w:sz w:val="28"/>
                <w:szCs w:val="28"/>
              </w:rPr>
              <w:t>тыс. рублей;</w:t>
            </w:r>
          </w:p>
          <w:p w:rsidR="008A3BC4" w:rsidRDefault="008A3BC4" w:rsidP="008A3BC4">
            <w:pPr>
              <w:autoSpaceDE w:val="0"/>
              <w:autoSpaceDN w:val="0"/>
              <w:adjustRightInd w:val="0"/>
              <w:rPr>
                <w:sz w:val="28"/>
                <w:szCs w:val="28"/>
              </w:rPr>
            </w:pPr>
            <w:r>
              <w:rPr>
                <w:sz w:val="28"/>
                <w:szCs w:val="28"/>
              </w:rPr>
              <w:t xml:space="preserve">в 2024 году </w:t>
            </w:r>
            <w:r>
              <w:rPr>
                <w:kern w:val="2"/>
                <w:sz w:val="28"/>
                <w:szCs w:val="28"/>
              </w:rPr>
              <w:t>–</w:t>
            </w:r>
            <w:r>
              <w:rPr>
                <w:sz w:val="28"/>
                <w:szCs w:val="28"/>
              </w:rPr>
              <w:t xml:space="preserve"> 296,0</w:t>
            </w:r>
            <w:r w:rsidRPr="00A433DA">
              <w:rPr>
                <w:sz w:val="28"/>
                <w:szCs w:val="28"/>
              </w:rPr>
              <w:t xml:space="preserve"> </w:t>
            </w:r>
            <w:r>
              <w:rPr>
                <w:sz w:val="28"/>
                <w:szCs w:val="28"/>
              </w:rPr>
              <w:t>тыс. рублей;</w:t>
            </w:r>
          </w:p>
          <w:p w:rsidR="008A3BC4" w:rsidRDefault="008A3BC4" w:rsidP="008A3BC4">
            <w:pPr>
              <w:autoSpaceDE w:val="0"/>
              <w:autoSpaceDN w:val="0"/>
              <w:adjustRightInd w:val="0"/>
              <w:rPr>
                <w:sz w:val="28"/>
                <w:szCs w:val="28"/>
              </w:rPr>
            </w:pPr>
            <w:r>
              <w:rPr>
                <w:sz w:val="28"/>
                <w:szCs w:val="28"/>
              </w:rPr>
              <w:t>в 2025 году</w:t>
            </w:r>
            <w:r>
              <w:rPr>
                <w:i/>
                <w:sz w:val="28"/>
                <w:szCs w:val="28"/>
              </w:rPr>
              <w:t xml:space="preserve"> </w:t>
            </w:r>
            <w:r>
              <w:rPr>
                <w:kern w:val="2"/>
                <w:sz w:val="28"/>
                <w:szCs w:val="28"/>
              </w:rPr>
              <w:t>–</w:t>
            </w:r>
            <w:r>
              <w:rPr>
                <w:sz w:val="28"/>
                <w:szCs w:val="28"/>
              </w:rPr>
              <w:t xml:space="preserve"> 316,0</w:t>
            </w:r>
            <w:r w:rsidRPr="00A433DA">
              <w:rPr>
                <w:sz w:val="28"/>
                <w:szCs w:val="28"/>
              </w:rPr>
              <w:t xml:space="preserve"> </w:t>
            </w:r>
            <w:r>
              <w:rPr>
                <w:sz w:val="28"/>
                <w:szCs w:val="28"/>
              </w:rPr>
              <w:t>тыс. рублей;</w:t>
            </w:r>
          </w:p>
          <w:p w:rsidR="008A3BC4" w:rsidRDefault="008A3BC4" w:rsidP="008A3BC4">
            <w:pPr>
              <w:autoSpaceDE w:val="0"/>
              <w:autoSpaceDN w:val="0"/>
              <w:adjustRightInd w:val="0"/>
              <w:rPr>
                <w:sz w:val="28"/>
                <w:szCs w:val="28"/>
              </w:rPr>
            </w:pPr>
            <w:r>
              <w:rPr>
                <w:sz w:val="28"/>
                <w:szCs w:val="28"/>
              </w:rPr>
              <w:t>в 2026 году</w:t>
            </w:r>
            <w:r>
              <w:rPr>
                <w:i/>
                <w:sz w:val="28"/>
                <w:szCs w:val="28"/>
              </w:rPr>
              <w:t xml:space="preserve"> </w:t>
            </w:r>
            <w:r>
              <w:rPr>
                <w:kern w:val="2"/>
                <w:sz w:val="28"/>
                <w:szCs w:val="28"/>
              </w:rPr>
              <w:t>–</w:t>
            </w:r>
            <w:r>
              <w:rPr>
                <w:sz w:val="28"/>
                <w:szCs w:val="28"/>
              </w:rPr>
              <w:t xml:space="preserve"> 296,0</w:t>
            </w:r>
            <w:r w:rsidRPr="00A433DA">
              <w:rPr>
                <w:sz w:val="28"/>
                <w:szCs w:val="28"/>
              </w:rPr>
              <w:t xml:space="preserve"> </w:t>
            </w:r>
            <w:r>
              <w:rPr>
                <w:sz w:val="28"/>
                <w:szCs w:val="28"/>
              </w:rPr>
              <w:t>тыс. рублей;</w:t>
            </w:r>
          </w:p>
          <w:p w:rsidR="008A3BC4" w:rsidRDefault="008A3BC4" w:rsidP="008A3BC4">
            <w:pPr>
              <w:autoSpaceDE w:val="0"/>
              <w:autoSpaceDN w:val="0"/>
              <w:adjustRightInd w:val="0"/>
              <w:rPr>
                <w:sz w:val="28"/>
                <w:szCs w:val="28"/>
              </w:rPr>
            </w:pPr>
            <w:r>
              <w:rPr>
                <w:sz w:val="28"/>
                <w:szCs w:val="28"/>
              </w:rPr>
              <w:t>в 2027 году</w:t>
            </w:r>
            <w:r>
              <w:rPr>
                <w:i/>
                <w:sz w:val="28"/>
                <w:szCs w:val="28"/>
              </w:rPr>
              <w:t xml:space="preserve"> </w:t>
            </w:r>
            <w:r>
              <w:rPr>
                <w:kern w:val="2"/>
                <w:sz w:val="28"/>
                <w:szCs w:val="28"/>
              </w:rPr>
              <w:t>–</w:t>
            </w:r>
            <w:r>
              <w:rPr>
                <w:sz w:val="28"/>
                <w:szCs w:val="28"/>
              </w:rPr>
              <w:t xml:space="preserve"> 316,0</w:t>
            </w:r>
            <w:r w:rsidRPr="00A433DA">
              <w:rPr>
                <w:sz w:val="28"/>
                <w:szCs w:val="28"/>
              </w:rPr>
              <w:t xml:space="preserve"> </w:t>
            </w:r>
            <w:r>
              <w:rPr>
                <w:sz w:val="28"/>
                <w:szCs w:val="28"/>
              </w:rPr>
              <w:t>тыс. рублей;</w:t>
            </w:r>
          </w:p>
          <w:p w:rsidR="008A3BC4" w:rsidRDefault="008A3BC4" w:rsidP="008A3BC4">
            <w:pPr>
              <w:autoSpaceDE w:val="0"/>
              <w:autoSpaceDN w:val="0"/>
              <w:adjustRightInd w:val="0"/>
              <w:rPr>
                <w:sz w:val="28"/>
                <w:szCs w:val="28"/>
              </w:rPr>
            </w:pPr>
            <w:r>
              <w:rPr>
                <w:sz w:val="28"/>
                <w:szCs w:val="28"/>
              </w:rPr>
              <w:t>в 2028 году</w:t>
            </w:r>
            <w:r>
              <w:rPr>
                <w:i/>
                <w:sz w:val="28"/>
                <w:szCs w:val="28"/>
              </w:rPr>
              <w:t xml:space="preserve"> </w:t>
            </w:r>
            <w:r>
              <w:rPr>
                <w:kern w:val="2"/>
                <w:sz w:val="28"/>
                <w:szCs w:val="28"/>
              </w:rPr>
              <w:t>–</w:t>
            </w:r>
            <w:r>
              <w:rPr>
                <w:sz w:val="28"/>
                <w:szCs w:val="28"/>
              </w:rPr>
              <w:t xml:space="preserve"> 296,0</w:t>
            </w:r>
            <w:r w:rsidRPr="00A433DA">
              <w:rPr>
                <w:sz w:val="28"/>
                <w:szCs w:val="28"/>
              </w:rPr>
              <w:t xml:space="preserve"> </w:t>
            </w:r>
            <w:r>
              <w:rPr>
                <w:sz w:val="28"/>
                <w:szCs w:val="28"/>
              </w:rPr>
              <w:t>тыс. рублей;</w:t>
            </w:r>
          </w:p>
          <w:p w:rsidR="008A3BC4" w:rsidRDefault="008A3BC4" w:rsidP="008A3BC4">
            <w:pPr>
              <w:autoSpaceDE w:val="0"/>
              <w:autoSpaceDN w:val="0"/>
              <w:adjustRightInd w:val="0"/>
              <w:rPr>
                <w:sz w:val="28"/>
                <w:szCs w:val="28"/>
              </w:rPr>
            </w:pPr>
            <w:r>
              <w:rPr>
                <w:sz w:val="28"/>
                <w:szCs w:val="28"/>
              </w:rPr>
              <w:t>в 2029 году</w:t>
            </w:r>
            <w:r>
              <w:rPr>
                <w:i/>
                <w:sz w:val="28"/>
                <w:szCs w:val="28"/>
              </w:rPr>
              <w:t xml:space="preserve"> </w:t>
            </w:r>
            <w:r>
              <w:rPr>
                <w:kern w:val="2"/>
                <w:sz w:val="28"/>
                <w:szCs w:val="28"/>
              </w:rPr>
              <w:t>–</w:t>
            </w:r>
            <w:r>
              <w:rPr>
                <w:sz w:val="28"/>
                <w:szCs w:val="28"/>
              </w:rPr>
              <w:t xml:space="preserve"> 316,0</w:t>
            </w:r>
            <w:r w:rsidRPr="00A433DA">
              <w:rPr>
                <w:sz w:val="28"/>
                <w:szCs w:val="28"/>
              </w:rPr>
              <w:t xml:space="preserve"> </w:t>
            </w:r>
            <w:r>
              <w:rPr>
                <w:sz w:val="28"/>
                <w:szCs w:val="28"/>
              </w:rPr>
              <w:t>тыс. рублей;</w:t>
            </w:r>
          </w:p>
          <w:p w:rsidR="008A3BC4" w:rsidRDefault="008A3BC4" w:rsidP="008A3BC4">
            <w:pPr>
              <w:autoSpaceDE w:val="0"/>
              <w:autoSpaceDN w:val="0"/>
              <w:adjustRightInd w:val="0"/>
              <w:rPr>
                <w:sz w:val="28"/>
                <w:szCs w:val="28"/>
              </w:rPr>
            </w:pPr>
            <w:r>
              <w:rPr>
                <w:sz w:val="28"/>
                <w:szCs w:val="28"/>
              </w:rPr>
              <w:t>в 2030 году</w:t>
            </w:r>
            <w:r>
              <w:rPr>
                <w:i/>
                <w:sz w:val="28"/>
                <w:szCs w:val="28"/>
              </w:rPr>
              <w:t xml:space="preserve"> </w:t>
            </w:r>
            <w:r>
              <w:rPr>
                <w:kern w:val="2"/>
                <w:sz w:val="28"/>
                <w:szCs w:val="28"/>
              </w:rPr>
              <w:t>–</w:t>
            </w:r>
            <w:r>
              <w:rPr>
                <w:sz w:val="28"/>
                <w:szCs w:val="28"/>
              </w:rPr>
              <w:t xml:space="preserve"> 296,0</w:t>
            </w:r>
            <w:r w:rsidRPr="00A433DA">
              <w:rPr>
                <w:sz w:val="28"/>
                <w:szCs w:val="28"/>
              </w:rPr>
              <w:t xml:space="preserve"> </w:t>
            </w:r>
            <w:r>
              <w:rPr>
                <w:sz w:val="28"/>
                <w:szCs w:val="28"/>
              </w:rPr>
              <w:t>тыс. рублей;</w:t>
            </w:r>
          </w:p>
          <w:p w:rsidR="008A3BC4" w:rsidRDefault="008A3BC4" w:rsidP="008A3BC4">
            <w:pPr>
              <w:autoSpaceDE w:val="0"/>
              <w:autoSpaceDN w:val="0"/>
              <w:adjustRightInd w:val="0"/>
              <w:rPr>
                <w:kern w:val="2"/>
                <w:sz w:val="28"/>
                <w:szCs w:val="28"/>
              </w:rPr>
            </w:pPr>
          </w:p>
        </w:tc>
      </w:tr>
      <w:tr w:rsidR="008A3BC4" w:rsidTr="008A3BC4">
        <w:tc>
          <w:tcPr>
            <w:tcW w:w="2592" w:type="dxa"/>
          </w:tcPr>
          <w:p w:rsidR="008A3BC4" w:rsidRDefault="008A3BC4" w:rsidP="008A3BC4">
            <w:pPr>
              <w:jc w:val="both"/>
              <w:rPr>
                <w:kern w:val="2"/>
                <w:sz w:val="28"/>
                <w:szCs w:val="28"/>
                <w:lang w:eastAsia="en-US"/>
              </w:rPr>
            </w:pPr>
            <w:r>
              <w:rPr>
                <w:kern w:val="2"/>
                <w:sz w:val="28"/>
                <w:szCs w:val="28"/>
                <w:lang w:eastAsia="en-US"/>
              </w:rPr>
              <w:t>Ожидаемые результаты муниципальной программы Казанского сельского поселения</w:t>
            </w:r>
          </w:p>
        </w:tc>
        <w:tc>
          <w:tcPr>
            <w:tcW w:w="663" w:type="dxa"/>
          </w:tcPr>
          <w:p w:rsidR="008A3BC4" w:rsidRDefault="008A3BC4" w:rsidP="008A3BC4">
            <w:pPr>
              <w:jc w:val="center"/>
              <w:rPr>
                <w:kern w:val="2"/>
                <w:sz w:val="28"/>
                <w:szCs w:val="28"/>
                <w:lang w:eastAsia="en-US"/>
              </w:rPr>
            </w:pPr>
            <w:r>
              <w:rPr>
                <w:kern w:val="2"/>
                <w:sz w:val="28"/>
                <w:szCs w:val="28"/>
                <w:lang w:eastAsia="en-US"/>
              </w:rPr>
              <w:t>–</w:t>
            </w:r>
          </w:p>
        </w:tc>
        <w:tc>
          <w:tcPr>
            <w:tcW w:w="7185" w:type="dxa"/>
          </w:tcPr>
          <w:p w:rsidR="008A3BC4" w:rsidRPr="00A106F6" w:rsidRDefault="008A3BC4" w:rsidP="008A3BC4">
            <w:pPr>
              <w:jc w:val="both"/>
              <w:rPr>
                <w:sz w:val="28"/>
                <w:szCs w:val="28"/>
              </w:rPr>
            </w:pPr>
            <w:r w:rsidRPr="00A106F6">
              <w:rPr>
                <w:sz w:val="28"/>
                <w:szCs w:val="28"/>
              </w:rPr>
              <w:t>повышение качества муниципального управления;</w:t>
            </w:r>
          </w:p>
          <w:p w:rsidR="008A3BC4" w:rsidRPr="00A106F6" w:rsidRDefault="008A3BC4" w:rsidP="008A3BC4">
            <w:pPr>
              <w:jc w:val="both"/>
              <w:rPr>
                <w:kern w:val="2"/>
                <w:sz w:val="28"/>
                <w:szCs w:val="28"/>
              </w:rPr>
            </w:pPr>
            <w:r w:rsidRPr="00A106F6">
              <w:rPr>
                <w:kern w:val="2"/>
                <w:sz w:val="28"/>
                <w:szCs w:val="28"/>
              </w:rPr>
              <w:t xml:space="preserve">совершенствование управления кадровым составом </w:t>
            </w:r>
            <w:r>
              <w:rPr>
                <w:kern w:val="2"/>
                <w:sz w:val="28"/>
                <w:szCs w:val="28"/>
              </w:rPr>
              <w:t>муниципальной</w:t>
            </w:r>
            <w:r w:rsidRPr="00A106F6">
              <w:rPr>
                <w:kern w:val="2"/>
                <w:sz w:val="28"/>
                <w:szCs w:val="28"/>
              </w:rPr>
              <w:t xml:space="preserve"> службы;</w:t>
            </w:r>
          </w:p>
          <w:p w:rsidR="008A3BC4" w:rsidRPr="00A106F6" w:rsidRDefault="008A3BC4" w:rsidP="008A3BC4">
            <w:pPr>
              <w:jc w:val="both"/>
              <w:rPr>
                <w:kern w:val="2"/>
                <w:sz w:val="28"/>
                <w:szCs w:val="28"/>
              </w:rPr>
            </w:pPr>
            <w:r w:rsidRPr="00A106F6">
              <w:rPr>
                <w:kern w:val="2"/>
                <w:sz w:val="28"/>
                <w:szCs w:val="28"/>
              </w:rPr>
              <w:t xml:space="preserve">повышение уровня профессиональных компетенций </w:t>
            </w:r>
            <w:r>
              <w:rPr>
                <w:kern w:val="2"/>
                <w:sz w:val="28"/>
                <w:szCs w:val="28"/>
              </w:rPr>
              <w:t>муниципальных</w:t>
            </w:r>
            <w:r w:rsidRPr="00A106F6">
              <w:rPr>
                <w:kern w:val="2"/>
                <w:sz w:val="28"/>
                <w:szCs w:val="28"/>
              </w:rPr>
              <w:t xml:space="preserve"> служащих;</w:t>
            </w:r>
          </w:p>
          <w:p w:rsidR="008A3BC4" w:rsidRPr="00A106F6" w:rsidRDefault="008A3BC4" w:rsidP="008A3BC4">
            <w:pPr>
              <w:jc w:val="both"/>
              <w:rPr>
                <w:kern w:val="2"/>
                <w:sz w:val="28"/>
                <w:szCs w:val="28"/>
              </w:rPr>
            </w:pPr>
            <w:r w:rsidRPr="00A106F6">
              <w:rPr>
                <w:kern w:val="2"/>
                <w:sz w:val="28"/>
                <w:szCs w:val="28"/>
              </w:rPr>
              <w:t xml:space="preserve">повышение роли институтов и инициатив гражданского общества в реализации Стратегии социально-экономического развития </w:t>
            </w:r>
            <w:r>
              <w:rPr>
                <w:kern w:val="2"/>
                <w:sz w:val="28"/>
                <w:szCs w:val="28"/>
              </w:rPr>
              <w:t xml:space="preserve">Казанского сельского поселения </w:t>
            </w:r>
            <w:r w:rsidRPr="00A106F6">
              <w:rPr>
                <w:kern w:val="2"/>
                <w:sz w:val="28"/>
                <w:szCs w:val="28"/>
              </w:rPr>
              <w:t>на период до 2030 года;</w:t>
            </w:r>
          </w:p>
          <w:p w:rsidR="008A3BC4" w:rsidRPr="00A106F6" w:rsidRDefault="008A3BC4" w:rsidP="008A3BC4">
            <w:pPr>
              <w:jc w:val="both"/>
              <w:rPr>
                <w:kern w:val="2"/>
                <w:sz w:val="28"/>
                <w:szCs w:val="28"/>
              </w:rPr>
            </w:pPr>
            <w:r>
              <w:rPr>
                <w:kern w:val="2"/>
                <w:sz w:val="28"/>
                <w:szCs w:val="28"/>
              </w:rPr>
              <w:t>п</w:t>
            </w:r>
            <w:r w:rsidRPr="00A106F6">
              <w:rPr>
                <w:kern w:val="2"/>
                <w:sz w:val="28"/>
                <w:szCs w:val="28"/>
              </w:rPr>
              <w:t xml:space="preserve">овышение </w:t>
            </w:r>
            <w:proofErr w:type="gramStart"/>
            <w:r w:rsidRPr="00A106F6">
              <w:rPr>
                <w:kern w:val="2"/>
                <w:sz w:val="28"/>
                <w:szCs w:val="28"/>
              </w:rPr>
              <w:t>эффективности деятельности органов местного самоуправления</w:t>
            </w:r>
            <w:proofErr w:type="gramEnd"/>
          </w:p>
          <w:p w:rsidR="008A3BC4" w:rsidRPr="00A106F6" w:rsidRDefault="008A3BC4" w:rsidP="008A3BC4">
            <w:pPr>
              <w:jc w:val="both"/>
              <w:rPr>
                <w:kern w:val="2"/>
                <w:sz w:val="28"/>
                <w:szCs w:val="28"/>
              </w:rPr>
            </w:pPr>
            <w:r>
              <w:rPr>
                <w:kern w:val="2"/>
                <w:sz w:val="28"/>
                <w:szCs w:val="28"/>
              </w:rPr>
              <w:t>п</w:t>
            </w:r>
            <w:r w:rsidRPr="00A106F6">
              <w:rPr>
                <w:kern w:val="2"/>
                <w:sz w:val="28"/>
                <w:szCs w:val="28"/>
              </w:rPr>
              <w:t xml:space="preserve">овышение </w:t>
            </w:r>
            <w:proofErr w:type="gramStart"/>
            <w:r w:rsidRPr="00A106F6">
              <w:rPr>
                <w:kern w:val="2"/>
                <w:sz w:val="28"/>
                <w:szCs w:val="28"/>
              </w:rPr>
              <w:t>результативности  деятельности органов местного самоуправления</w:t>
            </w:r>
            <w:proofErr w:type="gramEnd"/>
          </w:p>
          <w:p w:rsidR="008A3BC4" w:rsidRPr="00A106F6" w:rsidRDefault="008A3BC4" w:rsidP="008A3BC4">
            <w:pPr>
              <w:jc w:val="both"/>
              <w:rPr>
                <w:kern w:val="2"/>
                <w:sz w:val="28"/>
                <w:szCs w:val="28"/>
              </w:rPr>
            </w:pPr>
            <w:r>
              <w:rPr>
                <w:kern w:val="2"/>
                <w:sz w:val="28"/>
                <w:szCs w:val="28"/>
              </w:rPr>
              <w:t>о</w:t>
            </w:r>
            <w:r w:rsidRPr="00A106F6">
              <w:rPr>
                <w:kern w:val="2"/>
                <w:sz w:val="28"/>
                <w:szCs w:val="28"/>
              </w:rPr>
              <w:t>беспечение реализации права участника ассоциации «Совет муниципальных образований РО»</w:t>
            </w:r>
          </w:p>
          <w:p w:rsidR="008A3BC4" w:rsidRDefault="008A3BC4" w:rsidP="008A3BC4">
            <w:pPr>
              <w:jc w:val="both"/>
              <w:rPr>
                <w:kern w:val="2"/>
                <w:sz w:val="28"/>
                <w:szCs w:val="28"/>
                <w:lang w:eastAsia="en-US"/>
              </w:rPr>
            </w:pPr>
          </w:p>
        </w:tc>
      </w:tr>
    </w:tbl>
    <w:p w:rsidR="008A3BC4" w:rsidRDefault="008A3BC4" w:rsidP="008A3BC4">
      <w:pPr>
        <w:jc w:val="center"/>
        <w:rPr>
          <w:kern w:val="2"/>
          <w:sz w:val="28"/>
          <w:szCs w:val="28"/>
          <w:lang w:eastAsia="en-US"/>
        </w:rPr>
      </w:pPr>
    </w:p>
    <w:p w:rsidR="008A3BC4" w:rsidRDefault="008A3BC4" w:rsidP="008A3BC4">
      <w:pPr>
        <w:jc w:val="center"/>
        <w:rPr>
          <w:kern w:val="2"/>
          <w:sz w:val="28"/>
          <w:szCs w:val="28"/>
          <w:lang w:eastAsia="en-US"/>
        </w:rPr>
      </w:pPr>
    </w:p>
    <w:p w:rsidR="008A3BC4" w:rsidRDefault="008A3BC4" w:rsidP="008A3BC4">
      <w:pPr>
        <w:jc w:val="center"/>
        <w:rPr>
          <w:kern w:val="2"/>
          <w:sz w:val="28"/>
          <w:szCs w:val="28"/>
          <w:lang w:eastAsia="en-US"/>
        </w:rPr>
      </w:pPr>
      <w:r>
        <w:rPr>
          <w:kern w:val="2"/>
          <w:sz w:val="28"/>
          <w:szCs w:val="28"/>
          <w:lang w:eastAsia="en-US"/>
        </w:rPr>
        <w:lastRenderedPageBreak/>
        <w:t>Паспорт</w:t>
      </w:r>
    </w:p>
    <w:p w:rsidR="008A3BC4" w:rsidRDefault="008A3BC4" w:rsidP="008A3BC4">
      <w:pPr>
        <w:jc w:val="center"/>
        <w:rPr>
          <w:kern w:val="2"/>
          <w:sz w:val="28"/>
          <w:szCs w:val="28"/>
          <w:lang w:eastAsia="en-US"/>
        </w:rPr>
      </w:pPr>
      <w:r>
        <w:rPr>
          <w:kern w:val="2"/>
          <w:sz w:val="28"/>
          <w:szCs w:val="28"/>
          <w:lang w:eastAsia="en-US"/>
        </w:rPr>
        <w:t>Подпрограммы 1 «Развитие муниципального управления</w:t>
      </w:r>
      <w:r>
        <w:rPr>
          <w:kern w:val="2"/>
          <w:sz w:val="28"/>
          <w:szCs w:val="28"/>
          <w:lang w:eastAsia="en-US"/>
        </w:rPr>
        <w:br/>
        <w:t>и муниципальной службы в Казанском сельском поселении</w:t>
      </w:r>
      <w:r>
        <w:rPr>
          <w:kern w:val="2"/>
          <w:sz w:val="28"/>
          <w:szCs w:val="28"/>
          <w:lang w:eastAsia="en-US"/>
        </w:rPr>
        <w:br/>
        <w:t>«Муниципальная политика»</w:t>
      </w:r>
    </w:p>
    <w:p w:rsidR="008A3BC4" w:rsidRDefault="008A3BC4" w:rsidP="008A3BC4">
      <w:pPr>
        <w:ind w:firstLine="709"/>
        <w:rPr>
          <w:kern w:val="2"/>
          <w:sz w:val="28"/>
          <w:szCs w:val="28"/>
          <w:lang w:eastAsia="en-US"/>
        </w:rPr>
      </w:pPr>
    </w:p>
    <w:tbl>
      <w:tblPr>
        <w:tblW w:w="5000" w:type="pct"/>
        <w:tblLayout w:type="fixed"/>
        <w:tblLook w:val="00A0"/>
      </w:tblPr>
      <w:tblGrid>
        <w:gridCol w:w="2180"/>
        <w:gridCol w:w="888"/>
        <w:gridCol w:w="7455"/>
      </w:tblGrid>
      <w:tr w:rsidR="008A3BC4" w:rsidTr="008A3BC4">
        <w:tc>
          <w:tcPr>
            <w:tcW w:w="2065" w:type="dxa"/>
          </w:tcPr>
          <w:p w:rsidR="008A3BC4" w:rsidRDefault="008A3BC4" w:rsidP="008A3BC4">
            <w:pPr>
              <w:rPr>
                <w:kern w:val="2"/>
                <w:sz w:val="28"/>
                <w:szCs w:val="28"/>
                <w:lang w:eastAsia="en-US"/>
              </w:rPr>
            </w:pPr>
            <w:r>
              <w:rPr>
                <w:kern w:val="2"/>
                <w:sz w:val="28"/>
                <w:szCs w:val="28"/>
                <w:lang w:eastAsia="en-US"/>
              </w:rPr>
              <w:t>Наименование подпрограммы</w:t>
            </w:r>
          </w:p>
          <w:p w:rsidR="008A3BC4" w:rsidRDefault="008A3BC4" w:rsidP="008A3BC4">
            <w:pPr>
              <w:rPr>
                <w:kern w:val="2"/>
                <w:sz w:val="28"/>
                <w:szCs w:val="28"/>
                <w:lang w:eastAsia="en-US"/>
              </w:rPr>
            </w:pPr>
          </w:p>
        </w:tc>
        <w:tc>
          <w:tcPr>
            <w:tcW w:w="841" w:type="dxa"/>
          </w:tcPr>
          <w:p w:rsidR="008A3BC4" w:rsidRDefault="008A3BC4" w:rsidP="008A3BC4">
            <w:pPr>
              <w:jc w:val="center"/>
              <w:rPr>
                <w:kern w:val="2"/>
                <w:sz w:val="28"/>
                <w:szCs w:val="28"/>
                <w:lang w:eastAsia="en-US"/>
              </w:rPr>
            </w:pPr>
            <w:r>
              <w:rPr>
                <w:kern w:val="2"/>
                <w:sz w:val="28"/>
                <w:szCs w:val="28"/>
                <w:lang w:eastAsia="en-US"/>
              </w:rPr>
              <w:t>–</w:t>
            </w:r>
          </w:p>
        </w:tc>
        <w:tc>
          <w:tcPr>
            <w:tcW w:w="7061" w:type="dxa"/>
          </w:tcPr>
          <w:p w:rsidR="008A3BC4" w:rsidRDefault="008A3BC4" w:rsidP="008A3BC4">
            <w:pPr>
              <w:jc w:val="both"/>
              <w:rPr>
                <w:kern w:val="2"/>
                <w:sz w:val="28"/>
                <w:szCs w:val="28"/>
                <w:lang w:eastAsia="en-US"/>
              </w:rPr>
            </w:pPr>
            <w:r>
              <w:rPr>
                <w:kern w:val="2"/>
                <w:sz w:val="28"/>
                <w:szCs w:val="28"/>
                <w:lang w:eastAsia="en-US"/>
              </w:rPr>
              <w:t>«Развитие муниципального управления и муниципальной службы в Казанском сельском поселении»</w:t>
            </w:r>
          </w:p>
        </w:tc>
      </w:tr>
      <w:tr w:rsidR="008A3BC4" w:rsidTr="008A3BC4">
        <w:tc>
          <w:tcPr>
            <w:tcW w:w="2065" w:type="dxa"/>
          </w:tcPr>
          <w:p w:rsidR="008A3BC4" w:rsidRDefault="008A3BC4" w:rsidP="008A3BC4">
            <w:pPr>
              <w:rPr>
                <w:kern w:val="2"/>
                <w:sz w:val="28"/>
                <w:szCs w:val="28"/>
                <w:lang w:eastAsia="en-US"/>
              </w:rPr>
            </w:pPr>
            <w:r>
              <w:rPr>
                <w:kern w:val="2"/>
                <w:sz w:val="28"/>
                <w:szCs w:val="28"/>
                <w:lang w:eastAsia="en-US"/>
              </w:rPr>
              <w:t>Ответственный исполнитель подпрограммы</w:t>
            </w:r>
          </w:p>
          <w:p w:rsidR="008A3BC4" w:rsidRDefault="008A3BC4" w:rsidP="008A3BC4">
            <w:pPr>
              <w:rPr>
                <w:kern w:val="2"/>
                <w:sz w:val="28"/>
                <w:szCs w:val="28"/>
                <w:lang w:eastAsia="en-US"/>
              </w:rPr>
            </w:pPr>
          </w:p>
        </w:tc>
        <w:tc>
          <w:tcPr>
            <w:tcW w:w="841" w:type="dxa"/>
          </w:tcPr>
          <w:p w:rsidR="008A3BC4" w:rsidRDefault="008A3BC4" w:rsidP="008A3BC4">
            <w:pPr>
              <w:jc w:val="center"/>
              <w:rPr>
                <w:kern w:val="2"/>
                <w:sz w:val="28"/>
                <w:szCs w:val="28"/>
                <w:lang w:eastAsia="en-US"/>
              </w:rPr>
            </w:pPr>
            <w:r>
              <w:rPr>
                <w:kern w:val="2"/>
                <w:sz w:val="28"/>
                <w:szCs w:val="28"/>
                <w:lang w:eastAsia="en-US"/>
              </w:rPr>
              <w:t>–</w:t>
            </w:r>
          </w:p>
        </w:tc>
        <w:tc>
          <w:tcPr>
            <w:tcW w:w="7061" w:type="dxa"/>
          </w:tcPr>
          <w:p w:rsidR="008A3BC4" w:rsidRDefault="008A3BC4" w:rsidP="008A3BC4">
            <w:pPr>
              <w:jc w:val="both"/>
              <w:rPr>
                <w:kern w:val="2"/>
                <w:sz w:val="28"/>
                <w:szCs w:val="28"/>
                <w:lang w:eastAsia="en-US"/>
              </w:rPr>
            </w:pPr>
            <w:r>
              <w:rPr>
                <w:kern w:val="2"/>
                <w:sz w:val="28"/>
                <w:szCs w:val="28"/>
                <w:lang w:eastAsia="en-US"/>
              </w:rPr>
              <w:t>Администрация Казанского сельского поселения</w:t>
            </w:r>
          </w:p>
        </w:tc>
      </w:tr>
      <w:tr w:rsidR="008A3BC4" w:rsidTr="008A3BC4">
        <w:tc>
          <w:tcPr>
            <w:tcW w:w="2065" w:type="dxa"/>
          </w:tcPr>
          <w:p w:rsidR="008A3BC4" w:rsidRDefault="008A3BC4" w:rsidP="008A3BC4">
            <w:pPr>
              <w:rPr>
                <w:kern w:val="2"/>
                <w:sz w:val="28"/>
                <w:szCs w:val="28"/>
                <w:lang w:eastAsia="en-US"/>
              </w:rPr>
            </w:pPr>
            <w:r>
              <w:rPr>
                <w:kern w:val="2"/>
                <w:sz w:val="28"/>
                <w:szCs w:val="28"/>
                <w:lang w:eastAsia="en-US"/>
              </w:rPr>
              <w:t>Участники подпрограммы</w:t>
            </w:r>
          </w:p>
        </w:tc>
        <w:tc>
          <w:tcPr>
            <w:tcW w:w="841" w:type="dxa"/>
          </w:tcPr>
          <w:p w:rsidR="008A3BC4" w:rsidRDefault="008A3BC4" w:rsidP="008A3BC4">
            <w:pPr>
              <w:jc w:val="center"/>
              <w:rPr>
                <w:kern w:val="2"/>
                <w:sz w:val="28"/>
                <w:szCs w:val="28"/>
                <w:lang w:eastAsia="en-US"/>
              </w:rPr>
            </w:pPr>
            <w:r>
              <w:rPr>
                <w:kern w:val="2"/>
                <w:sz w:val="28"/>
                <w:szCs w:val="28"/>
                <w:lang w:eastAsia="en-US"/>
              </w:rPr>
              <w:t>–</w:t>
            </w:r>
          </w:p>
        </w:tc>
        <w:tc>
          <w:tcPr>
            <w:tcW w:w="7061" w:type="dxa"/>
          </w:tcPr>
          <w:p w:rsidR="008A3BC4" w:rsidRDefault="008A3BC4" w:rsidP="008A3BC4">
            <w:pPr>
              <w:jc w:val="both"/>
              <w:rPr>
                <w:kern w:val="2"/>
                <w:sz w:val="28"/>
                <w:szCs w:val="28"/>
                <w:lang w:eastAsia="en-US"/>
              </w:rPr>
            </w:pPr>
            <w:r>
              <w:rPr>
                <w:kern w:val="2"/>
                <w:sz w:val="28"/>
                <w:szCs w:val="28"/>
                <w:lang w:eastAsia="en-US"/>
              </w:rPr>
              <w:t>отсутствуют</w:t>
            </w:r>
          </w:p>
        </w:tc>
      </w:tr>
      <w:tr w:rsidR="008A3BC4" w:rsidTr="008A3BC4">
        <w:tc>
          <w:tcPr>
            <w:tcW w:w="2065" w:type="dxa"/>
          </w:tcPr>
          <w:p w:rsidR="008A3BC4" w:rsidRDefault="008A3BC4" w:rsidP="008A3BC4">
            <w:pPr>
              <w:rPr>
                <w:kern w:val="2"/>
                <w:sz w:val="28"/>
                <w:szCs w:val="28"/>
                <w:lang w:eastAsia="en-US"/>
              </w:rPr>
            </w:pPr>
          </w:p>
          <w:p w:rsidR="008A3BC4" w:rsidRDefault="008A3BC4" w:rsidP="008A3BC4">
            <w:pPr>
              <w:rPr>
                <w:kern w:val="2"/>
                <w:sz w:val="28"/>
                <w:szCs w:val="28"/>
                <w:lang w:eastAsia="en-US"/>
              </w:rPr>
            </w:pPr>
            <w:r>
              <w:rPr>
                <w:kern w:val="2"/>
                <w:sz w:val="28"/>
                <w:szCs w:val="28"/>
                <w:lang w:eastAsia="en-US"/>
              </w:rPr>
              <w:t>Программно-целевые инструменты подпрограммы</w:t>
            </w:r>
          </w:p>
        </w:tc>
        <w:tc>
          <w:tcPr>
            <w:tcW w:w="841" w:type="dxa"/>
          </w:tcPr>
          <w:p w:rsidR="008A3BC4" w:rsidRDefault="008A3BC4" w:rsidP="008A3BC4">
            <w:pPr>
              <w:jc w:val="center"/>
              <w:rPr>
                <w:kern w:val="2"/>
                <w:sz w:val="28"/>
                <w:szCs w:val="28"/>
                <w:lang w:eastAsia="en-US"/>
              </w:rPr>
            </w:pPr>
          </w:p>
          <w:p w:rsidR="008A3BC4" w:rsidRDefault="008A3BC4" w:rsidP="008A3BC4">
            <w:pPr>
              <w:jc w:val="center"/>
              <w:rPr>
                <w:kern w:val="2"/>
                <w:sz w:val="28"/>
                <w:szCs w:val="28"/>
                <w:lang w:eastAsia="en-US"/>
              </w:rPr>
            </w:pPr>
            <w:r>
              <w:rPr>
                <w:kern w:val="2"/>
                <w:sz w:val="28"/>
                <w:szCs w:val="28"/>
                <w:lang w:eastAsia="en-US"/>
              </w:rPr>
              <w:t>–</w:t>
            </w:r>
          </w:p>
        </w:tc>
        <w:tc>
          <w:tcPr>
            <w:tcW w:w="7061" w:type="dxa"/>
          </w:tcPr>
          <w:p w:rsidR="008A3BC4" w:rsidRDefault="008A3BC4" w:rsidP="008A3BC4">
            <w:pPr>
              <w:jc w:val="both"/>
              <w:rPr>
                <w:kern w:val="2"/>
                <w:sz w:val="28"/>
                <w:szCs w:val="28"/>
                <w:lang w:eastAsia="en-US"/>
              </w:rPr>
            </w:pPr>
          </w:p>
          <w:p w:rsidR="008A3BC4" w:rsidRDefault="008A3BC4" w:rsidP="008A3BC4">
            <w:pPr>
              <w:jc w:val="both"/>
              <w:rPr>
                <w:kern w:val="2"/>
                <w:sz w:val="28"/>
                <w:szCs w:val="28"/>
                <w:lang w:eastAsia="en-US"/>
              </w:rPr>
            </w:pPr>
            <w:r>
              <w:rPr>
                <w:kern w:val="2"/>
                <w:sz w:val="28"/>
                <w:szCs w:val="28"/>
                <w:lang w:eastAsia="en-US"/>
              </w:rPr>
              <w:t xml:space="preserve">отсутствуют </w:t>
            </w:r>
          </w:p>
        </w:tc>
      </w:tr>
      <w:tr w:rsidR="008A3BC4" w:rsidTr="008A3BC4">
        <w:tc>
          <w:tcPr>
            <w:tcW w:w="2065" w:type="dxa"/>
          </w:tcPr>
          <w:p w:rsidR="008A3BC4" w:rsidRDefault="008A3BC4" w:rsidP="008A3BC4">
            <w:pPr>
              <w:rPr>
                <w:kern w:val="2"/>
                <w:sz w:val="28"/>
                <w:szCs w:val="28"/>
                <w:lang w:eastAsia="en-US"/>
              </w:rPr>
            </w:pPr>
            <w:r>
              <w:rPr>
                <w:kern w:val="2"/>
                <w:sz w:val="28"/>
                <w:szCs w:val="28"/>
                <w:lang w:eastAsia="en-US"/>
              </w:rPr>
              <w:t>Цели подпрограммы</w:t>
            </w:r>
          </w:p>
        </w:tc>
        <w:tc>
          <w:tcPr>
            <w:tcW w:w="841" w:type="dxa"/>
          </w:tcPr>
          <w:p w:rsidR="008A3BC4" w:rsidRDefault="008A3BC4" w:rsidP="008A3BC4">
            <w:pPr>
              <w:jc w:val="center"/>
              <w:rPr>
                <w:kern w:val="2"/>
                <w:sz w:val="28"/>
                <w:szCs w:val="28"/>
                <w:lang w:eastAsia="en-US"/>
              </w:rPr>
            </w:pPr>
            <w:r>
              <w:rPr>
                <w:kern w:val="2"/>
                <w:sz w:val="28"/>
                <w:szCs w:val="28"/>
                <w:lang w:eastAsia="en-US"/>
              </w:rPr>
              <w:t>–</w:t>
            </w:r>
          </w:p>
        </w:tc>
        <w:tc>
          <w:tcPr>
            <w:tcW w:w="7061" w:type="dxa"/>
          </w:tcPr>
          <w:p w:rsidR="008A3BC4" w:rsidRDefault="008A3BC4" w:rsidP="008A3BC4">
            <w:pPr>
              <w:jc w:val="both"/>
              <w:rPr>
                <w:kern w:val="2"/>
                <w:sz w:val="28"/>
                <w:szCs w:val="28"/>
                <w:lang w:eastAsia="en-US"/>
              </w:rPr>
            </w:pPr>
            <w:r>
              <w:rPr>
                <w:kern w:val="2"/>
                <w:sz w:val="28"/>
                <w:szCs w:val="28"/>
                <w:lang w:eastAsia="en-US"/>
              </w:rPr>
              <w:t>повышение качества муниципального управления;</w:t>
            </w:r>
          </w:p>
          <w:p w:rsidR="008A3BC4" w:rsidRDefault="008A3BC4" w:rsidP="008A3BC4">
            <w:pPr>
              <w:jc w:val="both"/>
              <w:rPr>
                <w:kern w:val="2"/>
                <w:sz w:val="28"/>
                <w:szCs w:val="28"/>
                <w:lang w:eastAsia="en-US"/>
              </w:rPr>
            </w:pPr>
          </w:p>
        </w:tc>
      </w:tr>
      <w:tr w:rsidR="008A3BC4" w:rsidTr="008A3BC4">
        <w:tc>
          <w:tcPr>
            <w:tcW w:w="2065" w:type="dxa"/>
          </w:tcPr>
          <w:p w:rsidR="008A3BC4" w:rsidRDefault="008A3BC4" w:rsidP="008A3BC4">
            <w:pPr>
              <w:rPr>
                <w:kern w:val="2"/>
                <w:sz w:val="28"/>
                <w:szCs w:val="28"/>
                <w:lang w:eastAsia="en-US"/>
              </w:rPr>
            </w:pPr>
            <w:r>
              <w:rPr>
                <w:kern w:val="2"/>
                <w:sz w:val="28"/>
                <w:szCs w:val="28"/>
                <w:lang w:eastAsia="en-US"/>
              </w:rPr>
              <w:t>Задачи подпрограммы</w:t>
            </w:r>
          </w:p>
        </w:tc>
        <w:tc>
          <w:tcPr>
            <w:tcW w:w="841" w:type="dxa"/>
          </w:tcPr>
          <w:p w:rsidR="008A3BC4" w:rsidRDefault="008A3BC4" w:rsidP="008A3BC4">
            <w:pPr>
              <w:jc w:val="center"/>
              <w:rPr>
                <w:kern w:val="2"/>
                <w:sz w:val="28"/>
                <w:szCs w:val="28"/>
                <w:lang w:eastAsia="en-US"/>
              </w:rPr>
            </w:pPr>
            <w:r>
              <w:rPr>
                <w:kern w:val="2"/>
                <w:sz w:val="28"/>
                <w:szCs w:val="28"/>
                <w:lang w:eastAsia="en-US"/>
              </w:rPr>
              <w:t>–</w:t>
            </w:r>
          </w:p>
        </w:tc>
        <w:tc>
          <w:tcPr>
            <w:tcW w:w="7061" w:type="dxa"/>
          </w:tcPr>
          <w:p w:rsidR="008A3BC4" w:rsidRDefault="008A3BC4" w:rsidP="008A3BC4">
            <w:pPr>
              <w:autoSpaceDE w:val="0"/>
              <w:autoSpaceDN w:val="0"/>
              <w:adjustRightInd w:val="0"/>
              <w:jc w:val="both"/>
              <w:rPr>
                <w:kern w:val="2"/>
                <w:sz w:val="28"/>
                <w:szCs w:val="28"/>
              </w:rPr>
            </w:pPr>
            <w:r w:rsidRPr="00643277">
              <w:rPr>
                <w:kern w:val="2"/>
                <w:sz w:val="28"/>
                <w:szCs w:val="28"/>
              </w:rPr>
              <w:t xml:space="preserve">обеспечение профессионального развития  муниципальных служащих в </w:t>
            </w:r>
            <w:r>
              <w:rPr>
                <w:kern w:val="2"/>
                <w:sz w:val="28"/>
                <w:szCs w:val="28"/>
              </w:rPr>
              <w:t>Казанском сельском поселении</w:t>
            </w:r>
            <w:r w:rsidRPr="00643277">
              <w:rPr>
                <w:kern w:val="2"/>
                <w:sz w:val="28"/>
                <w:szCs w:val="28"/>
              </w:rPr>
              <w:t>;</w:t>
            </w:r>
          </w:p>
          <w:p w:rsidR="008A3BC4" w:rsidRDefault="008A3BC4" w:rsidP="008A3BC4">
            <w:pPr>
              <w:autoSpaceDE w:val="0"/>
              <w:autoSpaceDN w:val="0"/>
              <w:adjustRightInd w:val="0"/>
              <w:jc w:val="both"/>
              <w:rPr>
                <w:kern w:val="2"/>
                <w:sz w:val="28"/>
                <w:szCs w:val="28"/>
              </w:rPr>
            </w:pPr>
            <w:r>
              <w:rPr>
                <w:kern w:val="2"/>
                <w:sz w:val="28"/>
                <w:szCs w:val="28"/>
              </w:rPr>
              <w:t xml:space="preserve">повышение </w:t>
            </w:r>
            <w:proofErr w:type="gramStart"/>
            <w:r>
              <w:rPr>
                <w:kern w:val="2"/>
                <w:sz w:val="28"/>
                <w:szCs w:val="28"/>
              </w:rPr>
              <w:t>эффективности деятельности органов местного самоуправления</w:t>
            </w:r>
            <w:proofErr w:type="gramEnd"/>
            <w:r>
              <w:rPr>
                <w:kern w:val="2"/>
                <w:sz w:val="28"/>
                <w:szCs w:val="28"/>
              </w:rPr>
              <w:t xml:space="preserve"> в Казанском сельском поселении.</w:t>
            </w:r>
          </w:p>
          <w:p w:rsidR="008A3BC4" w:rsidRDefault="008A3BC4" w:rsidP="008A3BC4">
            <w:pPr>
              <w:autoSpaceDE w:val="0"/>
              <w:autoSpaceDN w:val="0"/>
              <w:adjustRightInd w:val="0"/>
              <w:jc w:val="both"/>
              <w:rPr>
                <w:strike/>
                <w:kern w:val="2"/>
              </w:rPr>
            </w:pPr>
          </w:p>
        </w:tc>
      </w:tr>
      <w:tr w:rsidR="008A3BC4" w:rsidTr="008A3BC4">
        <w:tc>
          <w:tcPr>
            <w:tcW w:w="2065" w:type="dxa"/>
          </w:tcPr>
          <w:p w:rsidR="008A3BC4" w:rsidRDefault="008A3BC4" w:rsidP="008A3BC4">
            <w:pPr>
              <w:rPr>
                <w:kern w:val="2"/>
                <w:sz w:val="28"/>
                <w:szCs w:val="28"/>
                <w:lang w:eastAsia="en-US"/>
              </w:rPr>
            </w:pPr>
            <w:r>
              <w:rPr>
                <w:kern w:val="2"/>
                <w:sz w:val="28"/>
                <w:szCs w:val="28"/>
                <w:lang w:eastAsia="en-US"/>
              </w:rPr>
              <w:t>Целевые индикаторы и показатели подпрограммы</w:t>
            </w:r>
          </w:p>
        </w:tc>
        <w:tc>
          <w:tcPr>
            <w:tcW w:w="841" w:type="dxa"/>
          </w:tcPr>
          <w:p w:rsidR="008A3BC4" w:rsidRDefault="008A3BC4" w:rsidP="008A3BC4">
            <w:pPr>
              <w:jc w:val="center"/>
              <w:rPr>
                <w:kern w:val="2"/>
                <w:sz w:val="28"/>
                <w:szCs w:val="28"/>
                <w:lang w:eastAsia="en-US"/>
              </w:rPr>
            </w:pPr>
            <w:r>
              <w:rPr>
                <w:kern w:val="2"/>
                <w:sz w:val="28"/>
                <w:szCs w:val="28"/>
                <w:lang w:eastAsia="en-US"/>
              </w:rPr>
              <w:t>–</w:t>
            </w:r>
          </w:p>
        </w:tc>
        <w:tc>
          <w:tcPr>
            <w:tcW w:w="7061" w:type="dxa"/>
          </w:tcPr>
          <w:p w:rsidR="008A3BC4" w:rsidRPr="00643277" w:rsidRDefault="008A3BC4" w:rsidP="008A3BC4">
            <w:pPr>
              <w:autoSpaceDE w:val="0"/>
              <w:autoSpaceDN w:val="0"/>
              <w:adjustRightInd w:val="0"/>
              <w:jc w:val="both"/>
              <w:rPr>
                <w:kern w:val="2"/>
                <w:sz w:val="28"/>
                <w:szCs w:val="28"/>
                <w:lang w:eastAsia="en-US"/>
              </w:rPr>
            </w:pPr>
            <w:r>
              <w:rPr>
                <w:kern w:val="2"/>
                <w:sz w:val="28"/>
                <w:szCs w:val="28"/>
                <w:lang w:eastAsia="en-US"/>
              </w:rPr>
              <w:t>д</w:t>
            </w:r>
            <w:r w:rsidRPr="00643277">
              <w:rPr>
                <w:kern w:val="2"/>
                <w:sz w:val="28"/>
                <w:szCs w:val="28"/>
                <w:lang w:eastAsia="en-US"/>
              </w:rPr>
              <w:t>оля лиц, назначенных на должности муниципальной службы из муниципальных резервов управленческих кадров</w:t>
            </w:r>
          </w:p>
          <w:p w:rsidR="008A3BC4" w:rsidRPr="00643277" w:rsidRDefault="008A3BC4" w:rsidP="008A3BC4">
            <w:pPr>
              <w:autoSpaceDE w:val="0"/>
              <w:autoSpaceDN w:val="0"/>
              <w:adjustRightInd w:val="0"/>
              <w:jc w:val="both"/>
              <w:rPr>
                <w:kern w:val="2"/>
                <w:sz w:val="28"/>
                <w:szCs w:val="28"/>
                <w:lang w:eastAsia="en-US"/>
              </w:rPr>
            </w:pPr>
            <w:r>
              <w:rPr>
                <w:kern w:val="2"/>
                <w:sz w:val="28"/>
                <w:szCs w:val="28"/>
                <w:lang w:eastAsia="en-US"/>
              </w:rPr>
              <w:t>д</w:t>
            </w:r>
            <w:r w:rsidRPr="00643277">
              <w:rPr>
                <w:kern w:val="2"/>
                <w:sz w:val="28"/>
                <w:szCs w:val="28"/>
                <w:lang w:eastAsia="en-US"/>
              </w:rPr>
              <w:t>оля муниципальных служащих, имеющих высшее образование</w:t>
            </w:r>
          </w:p>
          <w:p w:rsidR="008A3BC4" w:rsidRPr="00643277" w:rsidRDefault="008A3BC4" w:rsidP="008A3BC4">
            <w:pPr>
              <w:autoSpaceDE w:val="0"/>
              <w:autoSpaceDN w:val="0"/>
              <w:adjustRightInd w:val="0"/>
              <w:jc w:val="both"/>
              <w:rPr>
                <w:kern w:val="2"/>
                <w:sz w:val="28"/>
                <w:szCs w:val="28"/>
                <w:lang w:eastAsia="en-US"/>
              </w:rPr>
            </w:pPr>
            <w:r>
              <w:rPr>
                <w:kern w:val="2"/>
                <w:sz w:val="28"/>
                <w:szCs w:val="28"/>
                <w:lang w:eastAsia="en-US"/>
              </w:rPr>
              <w:t>д</w:t>
            </w:r>
            <w:r w:rsidRPr="00643277">
              <w:rPr>
                <w:kern w:val="2"/>
                <w:sz w:val="28"/>
                <w:szCs w:val="28"/>
                <w:lang w:eastAsia="en-US"/>
              </w:rPr>
              <w:t xml:space="preserve">оля размещенных (опубликованных) нормативных правовых актов </w:t>
            </w:r>
            <w:r>
              <w:rPr>
                <w:kern w:val="2"/>
                <w:sz w:val="28"/>
                <w:szCs w:val="28"/>
                <w:lang w:eastAsia="en-US"/>
              </w:rPr>
              <w:t>Казанского сельского поселения</w:t>
            </w:r>
            <w:r w:rsidRPr="00643277">
              <w:rPr>
                <w:kern w:val="2"/>
                <w:sz w:val="28"/>
                <w:szCs w:val="28"/>
                <w:lang w:eastAsia="en-US"/>
              </w:rPr>
              <w:t xml:space="preserve"> и иной </w:t>
            </w:r>
          </w:p>
          <w:p w:rsidR="008A3BC4" w:rsidRDefault="008A3BC4" w:rsidP="008A3BC4">
            <w:pPr>
              <w:autoSpaceDE w:val="0"/>
              <w:autoSpaceDN w:val="0"/>
              <w:adjustRightInd w:val="0"/>
              <w:jc w:val="both"/>
              <w:rPr>
                <w:kern w:val="2"/>
                <w:sz w:val="28"/>
                <w:szCs w:val="28"/>
                <w:highlight w:val="yellow"/>
                <w:lang w:eastAsia="en-US"/>
              </w:rPr>
            </w:pPr>
            <w:r w:rsidRPr="00643277">
              <w:rPr>
                <w:kern w:val="2"/>
                <w:sz w:val="28"/>
                <w:szCs w:val="28"/>
                <w:lang w:eastAsia="en-US"/>
              </w:rPr>
              <w:t xml:space="preserve">правовой информации на официальном </w:t>
            </w:r>
            <w:r>
              <w:rPr>
                <w:kern w:val="2"/>
                <w:sz w:val="28"/>
                <w:szCs w:val="28"/>
                <w:lang w:eastAsia="en-US"/>
              </w:rPr>
              <w:t>сайте Казанского сельского поселения</w:t>
            </w:r>
            <w:r w:rsidRPr="00643277">
              <w:rPr>
                <w:kern w:val="2"/>
                <w:sz w:val="28"/>
                <w:szCs w:val="28"/>
                <w:lang w:eastAsia="en-US"/>
              </w:rPr>
              <w:t xml:space="preserve"> в информационно-телекоммуникационной сети «Интернет» к общему количеству нормативных правовых актов </w:t>
            </w:r>
            <w:r>
              <w:rPr>
                <w:kern w:val="2"/>
                <w:sz w:val="28"/>
                <w:szCs w:val="28"/>
                <w:lang w:eastAsia="en-US"/>
              </w:rPr>
              <w:t>Казанского сельского поселения</w:t>
            </w:r>
            <w:r w:rsidRPr="00643277">
              <w:rPr>
                <w:kern w:val="2"/>
                <w:sz w:val="28"/>
                <w:szCs w:val="28"/>
                <w:lang w:eastAsia="en-US"/>
              </w:rPr>
              <w:t xml:space="preserve"> и иной правовой информации, подлежащих размещению (опубликованию) в соответствии с законодательством</w:t>
            </w:r>
          </w:p>
        </w:tc>
      </w:tr>
      <w:tr w:rsidR="008A3BC4" w:rsidTr="008A3BC4">
        <w:tc>
          <w:tcPr>
            <w:tcW w:w="2065" w:type="dxa"/>
          </w:tcPr>
          <w:p w:rsidR="008A3BC4" w:rsidRDefault="008A3BC4" w:rsidP="008A3BC4">
            <w:pPr>
              <w:rPr>
                <w:kern w:val="2"/>
                <w:sz w:val="28"/>
                <w:szCs w:val="28"/>
                <w:lang w:eastAsia="en-US"/>
              </w:rPr>
            </w:pPr>
            <w:r>
              <w:rPr>
                <w:kern w:val="2"/>
                <w:sz w:val="28"/>
                <w:szCs w:val="28"/>
                <w:lang w:eastAsia="en-US"/>
              </w:rPr>
              <w:t>Этапы и сроки реализации подпрограммы</w:t>
            </w:r>
          </w:p>
        </w:tc>
        <w:tc>
          <w:tcPr>
            <w:tcW w:w="841" w:type="dxa"/>
          </w:tcPr>
          <w:p w:rsidR="008A3BC4" w:rsidRDefault="008A3BC4" w:rsidP="008A3BC4">
            <w:pPr>
              <w:jc w:val="center"/>
              <w:rPr>
                <w:kern w:val="2"/>
                <w:sz w:val="28"/>
                <w:szCs w:val="28"/>
                <w:lang w:eastAsia="en-US"/>
              </w:rPr>
            </w:pPr>
            <w:r>
              <w:rPr>
                <w:kern w:val="2"/>
                <w:sz w:val="28"/>
                <w:szCs w:val="28"/>
                <w:lang w:eastAsia="en-US"/>
              </w:rPr>
              <w:t>–</w:t>
            </w:r>
          </w:p>
        </w:tc>
        <w:tc>
          <w:tcPr>
            <w:tcW w:w="7061" w:type="dxa"/>
          </w:tcPr>
          <w:p w:rsidR="008A3BC4" w:rsidRDefault="008A3BC4" w:rsidP="008A3BC4">
            <w:pPr>
              <w:jc w:val="both"/>
              <w:rPr>
                <w:kern w:val="2"/>
                <w:sz w:val="28"/>
                <w:szCs w:val="28"/>
                <w:lang w:eastAsia="en-US"/>
              </w:rPr>
            </w:pPr>
            <w:r>
              <w:rPr>
                <w:kern w:val="2"/>
                <w:sz w:val="28"/>
                <w:szCs w:val="28"/>
                <w:lang w:eastAsia="en-US"/>
              </w:rPr>
              <w:t>2019 – 2030 годы.</w:t>
            </w:r>
          </w:p>
          <w:p w:rsidR="008A3BC4" w:rsidRDefault="008A3BC4" w:rsidP="008A3BC4">
            <w:pPr>
              <w:jc w:val="both"/>
              <w:rPr>
                <w:kern w:val="2"/>
                <w:sz w:val="28"/>
                <w:szCs w:val="28"/>
                <w:lang w:eastAsia="en-US"/>
              </w:rPr>
            </w:pPr>
            <w:r>
              <w:rPr>
                <w:kern w:val="2"/>
                <w:sz w:val="28"/>
                <w:szCs w:val="28"/>
                <w:lang w:eastAsia="en-US"/>
              </w:rPr>
              <w:t>Этапы не выделяются</w:t>
            </w:r>
          </w:p>
        </w:tc>
      </w:tr>
      <w:tr w:rsidR="008A3BC4" w:rsidTr="008A3BC4">
        <w:tc>
          <w:tcPr>
            <w:tcW w:w="2065" w:type="dxa"/>
          </w:tcPr>
          <w:p w:rsidR="008A3BC4" w:rsidRDefault="008A3BC4" w:rsidP="008A3BC4">
            <w:pPr>
              <w:rPr>
                <w:kern w:val="2"/>
                <w:sz w:val="28"/>
                <w:szCs w:val="28"/>
                <w:lang w:eastAsia="en-US"/>
              </w:rPr>
            </w:pPr>
            <w:r>
              <w:rPr>
                <w:kern w:val="2"/>
                <w:sz w:val="28"/>
                <w:szCs w:val="28"/>
                <w:lang w:eastAsia="en-US"/>
              </w:rPr>
              <w:t xml:space="preserve">Ресурсное обеспечение </w:t>
            </w:r>
            <w:r>
              <w:rPr>
                <w:kern w:val="2"/>
                <w:sz w:val="28"/>
                <w:szCs w:val="28"/>
                <w:lang w:eastAsia="en-US"/>
              </w:rPr>
              <w:lastRenderedPageBreak/>
              <w:t>подпрограммы</w:t>
            </w:r>
          </w:p>
        </w:tc>
        <w:tc>
          <w:tcPr>
            <w:tcW w:w="841" w:type="dxa"/>
          </w:tcPr>
          <w:p w:rsidR="008A3BC4" w:rsidRDefault="008A3BC4" w:rsidP="008A3BC4">
            <w:pPr>
              <w:jc w:val="center"/>
              <w:rPr>
                <w:kern w:val="2"/>
                <w:sz w:val="28"/>
                <w:szCs w:val="28"/>
                <w:lang w:eastAsia="en-US"/>
              </w:rPr>
            </w:pPr>
            <w:r>
              <w:rPr>
                <w:kern w:val="2"/>
                <w:sz w:val="28"/>
                <w:szCs w:val="28"/>
                <w:lang w:eastAsia="en-US"/>
              </w:rPr>
              <w:lastRenderedPageBreak/>
              <w:t>–</w:t>
            </w:r>
          </w:p>
        </w:tc>
        <w:tc>
          <w:tcPr>
            <w:tcW w:w="7061" w:type="dxa"/>
          </w:tcPr>
          <w:p w:rsidR="008A3BC4" w:rsidRDefault="008A3BC4" w:rsidP="008A3BC4">
            <w:pPr>
              <w:autoSpaceDE w:val="0"/>
              <w:autoSpaceDN w:val="0"/>
              <w:adjustRightInd w:val="0"/>
              <w:rPr>
                <w:sz w:val="28"/>
                <w:szCs w:val="28"/>
              </w:rPr>
            </w:pPr>
            <w:r>
              <w:rPr>
                <w:sz w:val="28"/>
                <w:szCs w:val="28"/>
              </w:rPr>
              <w:t xml:space="preserve">всего </w:t>
            </w:r>
            <w:r>
              <w:rPr>
                <w:kern w:val="2"/>
                <w:sz w:val="28"/>
                <w:szCs w:val="28"/>
              </w:rPr>
              <w:t>–</w:t>
            </w:r>
            <w:r>
              <w:rPr>
                <w:sz w:val="28"/>
                <w:szCs w:val="28"/>
              </w:rPr>
              <w:t xml:space="preserve"> 3794,6  тыс. рублей, из них:</w:t>
            </w:r>
          </w:p>
          <w:p w:rsidR="008A3BC4" w:rsidRDefault="008A3BC4" w:rsidP="008A3BC4">
            <w:pPr>
              <w:autoSpaceDE w:val="0"/>
              <w:autoSpaceDN w:val="0"/>
              <w:adjustRightInd w:val="0"/>
              <w:rPr>
                <w:sz w:val="28"/>
                <w:szCs w:val="28"/>
              </w:rPr>
            </w:pPr>
            <w:r>
              <w:rPr>
                <w:sz w:val="28"/>
                <w:szCs w:val="28"/>
              </w:rPr>
              <w:t xml:space="preserve">в 2019 году </w:t>
            </w:r>
            <w:r>
              <w:rPr>
                <w:kern w:val="2"/>
                <w:sz w:val="28"/>
                <w:szCs w:val="28"/>
              </w:rPr>
              <w:t>–</w:t>
            </w:r>
            <w:r>
              <w:rPr>
                <w:sz w:val="28"/>
                <w:szCs w:val="28"/>
              </w:rPr>
              <w:t xml:space="preserve"> 267,6 тыс. рублей; </w:t>
            </w:r>
          </w:p>
          <w:p w:rsidR="008A3BC4" w:rsidRDefault="008A3BC4" w:rsidP="008A3BC4">
            <w:pPr>
              <w:autoSpaceDE w:val="0"/>
              <w:autoSpaceDN w:val="0"/>
              <w:adjustRightInd w:val="0"/>
              <w:rPr>
                <w:sz w:val="28"/>
                <w:szCs w:val="28"/>
              </w:rPr>
            </w:pPr>
            <w:r>
              <w:rPr>
                <w:sz w:val="28"/>
                <w:szCs w:val="28"/>
              </w:rPr>
              <w:lastRenderedPageBreak/>
              <w:t xml:space="preserve">в 2020 году </w:t>
            </w:r>
            <w:r>
              <w:rPr>
                <w:kern w:val="2"/>
                <w:sz w:val="28"/>
                <w:szCs w:val="28"/>
              </w:rPr>
              <w:t>–</w:t>
            </w:r>
            <w:r>
              <w:rPr>
                <w:sz w:val="28"/>
                <w:szCs w:val="28"/>
              </w:rPr>
              <w:t xml:space="preserve"> 441,0 тыс. рублей;</w:t>
            </w:r>
          </w:p>
          <w:p w:rsidR="008A3BC4" w:rsidRDefault="008A3BC4" w:rsidP="008A3BC4">
            <w:pPr>
              <w:autoSpaceDE w:val="0"/>
              <w:autoSpaceDN w:val="0"/>
              <w:adjustRightInd w:val="0"/>
              <w:rPr>
                <w:sz w:val="28"/>
                <w:szCs w:val="28"/>
              </w:rPr>
            </w:pPr>
            <w:r>
              <w:rPr>
                <w:sz w:val="28"/>
                <w:szCs w:val="28"/>
              </w:rPr>
              <w:t xml:space="preserve">в 2021 году </w:t>
            </w:r>
            <w:r>
              <w:rPr>
                <w:kern w:val="2"/>
                <w:sz w:val="28"/>
                <w:szCs w:val="28"/>
              </w:rPr>
              <w:t>–</w:t>
            </w:r>
            <w:r>
              <w:rPr>
                <w:sz w:val="28"/>
                <w:szCs w:val="28"/>
              </w:rPr>
              <w:t xml:space="preserve"> 319,0</w:t>
            </w:r>
            <w:r w:rsidRPr="00A433DA">
              <w:rPr>
                <w:sz w:val="28"/>
                <w:szCs w:val="28"/>
              </w:rPr>
              <w:t xml:space="preserve"> </w:t>
            </w:r>
            <w:r>
              <w:rPr>
                <w:sz w:val="28"/>
                <w:szCs w:val="28"/>
              </w:rPr>
              <w:t>тыс. рублей;</w:t>
            </w:r>
          </w:p>
          <w:p w:rsidR="008A3BC4" w:rsidRDefault="008A3BC4" w:rsidP="008A3BC4">
            <w:pPr>
              <w:autoSpaceDE w:val="0"/>
              <w:autoSpaceDN w:val="0"/>
              <w:adjustRightInd w:val="0"/>
              <w:rPr>
                <w:sz w:val="28"/>
                <w:szCs w:val="28"/>
              </w:rPr>
            </w:pPr>
            <w:r>
              <w:rPr>
                <w:sz w:val="28"/>
                <w:szCs w:val="28"/>
              </w:rPr>
              <w:t xml:space="preserve">в 2022 году </w:t>
            </w:r>
            <w:r>
              <w:rPr>
                <w:kern w:val="2"/>
                <w:sz w:val="28"/>
                <w:szCs w:val="28"/>
              </w:rPr>
              <w:t>–</w:t>
            </w:r>
            <w:r>
              <w:rPr>
                <w:sz w:val="28"/>
                <w:szCs w:val="28"/>
              </w:rPr>
              <w:t xml:space="preserve"> 319,0 тыс. рублей;</w:t>
            </w:r>
          </w:p>
          <w:p w:rsidR="008A3BC4" w:rsidRDefault="008A3BC4" w:rsidP="008A3BC4">
            <w:pPr>
              <w:autoSpaceDE w:val="0"/>
              <w:autoSpaceDN w:val="0"/>
              <w:adjustRightInd w:val="0"/>
              <w:rPr>
                <w:sz w:val="28"/>
                <w:szCs w:val="28"/>
              </w:rPr>
            </w:pPr>
            <w:r>
              <w:rPr>
                <w:sz w:val="28"/>
                <w:szCs w:val="28"/>
              </w:rPr>
              <w:t xml:space="preserve">в 2023 году </w:t>
            </w:r>
            <w:r>
              <w:rPr>
                <w:kern w:val="2"/>
                <w:sz w:val="28"/>
                <w:szCs w:val="28"/>
              </w:rPr>
              <w:t>–</w:t>
            </w:r>
            <w:r>
              <w:rPr>
                <w:sz w:val="28"/>
                <w:szCs w:val="28"/>
              </w:rPr>
              <w:t xml:space="preserve"> 316,0</w:t>
            </w:r>
            <w:r w:rsidRPr="00A433DA">
              <w:rPr>
                <w:sz w:val="28"/>
                <w:szCs w:val="28"/>
              </w:rPr>
              <w:t xml:space="preserve"> </w:t>
            </w:r>
            <w:r>
              <w:rPr>
                <w:sz w:val="28"/>
                <w:szCs w:val="28"/>
              </w:rPr>
              <w:t>тыс. рублей;</w:t>
            </w:r>
          </w:p>
          <w:p w:rsidR="008A3BC4" w:rsidRDefault="008A3BC4" w:rsidP="008A3BC4">
            <w:pPr>
              <w:autoSpaceDE w:val="0"/>
              <w:autoSpaceDN w:val="0"/>
              <w:adjustRightInd w:val="0"/>
              <w:rPr>
                <w:sz w:val="28"/>
                <w:szCs w:val="28"/>
              </w:rPr>
            </w:pPr>
            <w:r>
              <w:rPr>
                <w:sz w:val="28"/>
                <w:szCs w:val="28"/>
              </w:rPr>
              <w:t xml:space="preserve">в 2024 году </w:t>
            </w:r>
            <w:r>
              <w:rPr>
                <w:kern w:val="2"/>
                <w:sz w:val="28"/>
                <w:szCs w:val="28"/>
              </w:rPr>
              <w:t>–</w:t>
            </w:r>
            <w:r>
              <w:rPr>
                <w:sz w:val="28"/>
                <w:szCs w:val="28"/>
              </w:rPr>
              <w:t xml:space="preserve"> 296,0</w:t>
            </w:r>
            <w:r w:rsidRPr="00A433DA">
              <w:rPr>
                <w:sz w:val="28"/>
                <w:szCs w:val="28"/>
              </w:rPr>
              <w:t xml:space="preserve"> </w:t>
            </w:r>
            <w:r>
              <w:rPr>
                <w:sz w:val="28"/>
                <w:szCs w:val="28"/>
              </w:rPr>
              <w:t>тыс. рублей;</w:t>
            </w:r>
          </w:p>
          <w:p w:rsidR="008A3BC4" w:rsidRDefault="008A3BC4" w:rsidP="008A3BC4">
            <w:pPr>
              <w:autoSpaceDE w:val="0"/>
              <w:autoSpaceDN w:val="0"/>
              <w:adjustRightInd w:val="0"/>
              <w:rPr>
                <w:sz w:val="28"/>
                <w:szCs w:val="28"/>
              </w:rPr>
            </w:pPr>
            <w:r>
              <w:rPr>
                <w:sz w:val="28"/>
                <w:szCs w:val="28"/>
              </w:rPr>
              <w:t>в 2025 году</w:t>
            </w:r>
            <w:r>
              <w:rPr>
                <w:i/>
                <w:sz w:val="28"/>
                <w:szCs w:val="28"/>
              </w:rPr>
              <w:t xml:space="preserve"> </w:t>
            </w:r>
            <w:r>
              <w:rPr>
                <w:kern w:val="2"/>
                <w:sz w:val="28"/>
                <w:szCs w:val="28"/>
              </w:rPr>
              <w:t>–</w:t>
            </w:r>
            <w:r>
              <w:rPr>
                <w:sz w:val="28"/>
                <w:szCs w:val="28"/>
              </w:rPr>
              <w:t xml:space="preserve"> 316,0</w:t>
            </w:r>
            <w:r w:rsidRPr="00A433DA">
              <w:rPr>
                <w:sz w:val="28"/>
                <w:szCs w:val="28"/>
              </w:rPr>
              <w:t xml:space="preserve"> </w:t>
            </w:r>
            <w:r>
              <w:rPr>
                <w:sz w:val="28"/>
                <w:szCs w:val="28"/>
              </w:rPr>
              <w:t>тыс. рублей;</w:t>
            </w:r>
          </w:p>
          <w:p w:rsidR="008A3BC4" w:rsidRDefault="008A3BC4" w:rsidP="008A3BC4">
            <w:pPr>
              <w:autoSpaceDE w:val="0"/>
              <w:autoSpaceDN w:val="0"/>
              <w:adjustRightInd w:val="0"/>
              <w:rPr>
                <w:sz w:val="28"/>
                <w:szCs w:val="28"/>
              </w:rPr>
            </w:pPr>
            <w:r>
              <w:rPr>
                <w:sz w:val="28"/>
                <w:szCs w:val="28"/>
              </w:rPr>
              <w:t>в 2026 году</w:t>
            </w:r>
            <w:r>
              <w:rPr>
                <w:i/>
                <w:sz w:val="28"/>
                <w:szCs w:val="28"/>
              </w:rPr>
              <w:t xml:space="preserve"> </w:t>
            </w:r>
            <w:r>
              <w:rPr>
                <w:kern w:val="2"/>
                <w:sz w:val="28"/>
                <w:szCs w:val="28"/>
              </w:rPr>
              <w:t>–</w:t>
            </w:r>
            <w:r>
              <w:rPr>
                <w:sz w:val="28"/>
                <w:szCs w:val="28"/>
              </w:rPr>
              <w:t xml:space="preserve"> 296,0</w:t>
            </w:r>
            <w:r w:rsidRPr="00A433DA">
              <w:rPr>
                <w:sz w:val="28"/>
                <w:szCs w:val="28"/>
              </w:rPr>
              <w:t xml:space="preserve"> </w:t>
            </w:r>
            <w:r>
              <w:rPr>
                <w:sz w:val="28"/>
                <w:szCs w:val="28"/>
              </w:rPr>
              <w:t>тыс. рублей;</w:t>
            </w:r>
          </w:p>
          <w:p w:rsidR="008A3BC4" w:rsidRDefault="008A3BC4" w:rsidP="008A3BC4">
            <w:pPr>
              <w:autoSpaceDE w:val="0"/>
              <w:autoSpaceDN w:val="0"/>
              <w:adjustRightInd w:val="0"/>
              <w:rPr>
                <w:sz w:val="28"/>
                <w:szCs w:val="28"/>
              </w:rPr>
            </w:pPr>
            <w:r>
              <w:rPr>
                <w:sz w:val="28"/>
                <w:szCs w:val="28"/>
              </w:rPr>
              <w:t>в 2027 году</w:t>
            </w:r>
            <w:r>
              <w:rPr>
                <w:i/>
                <w:sz w:val="28"/>
                <w:szCs w:val="28"/>
              </w:rPr>
              <w:t xml:space="preserve"> </w:t>
            </w:r>
            <w:r>
              <w:rPr>
                <w:kern w:val="2"/>
                <w:sz w:val="28"/>
                <w:szCs w:val="28"/>
              </w:rPr>
              <w:t>–</w:t>
            </w:r>
            <w:r>
              <w:rPr>
                <w:sz w:val="28"/>
                <w:szCs w:val="28"/>
              </w:rPr>
              <w:t xml:space="preserve"> 316,0</w:t>
            </w:r>
            <w:r w:rsidRPr="00A433DA">
              <w:rPr>
                <w:sz w:val="28"/>
                <w:szCs w:val="28"/>
              </w:rPr>
              <w:t xml:space="preserve"> </w:t>
            </w:r>
            <w:r>
              <w:rPr>
                <w:sz w:val="28"/>
                <w:szCs w:val="28"/>
              </w:rPr>
              <w:t>тыс. рублей;</w:t>
            </w:r>
          </w:p>
          <w:p w:rsidR="008A3BC4" w:rsidRDefault="008A3BC4" w:rsidP="008A3BC4">
            <w:pPr>
              <w:autoSpaceDE w:val="0"/>
              <w:autoSpaceDN w:val="0"/>
              <w:adjustRightInd w:val="0"/>
              <w:rPr>
                <w:sz w:val="28"/>
                <w:szCs w:val="28"/>
              </w:rPr>
            </w:pPr>
            <w:r>
              <w:rPr>
                <w:sz w:val="28"/>
                <w:szCs w:val="28"/>
              </w:rPr>
              <w:t>в 2028 году</w:t>
            </w:r>
            <w:r>
              <w:rPr>
                <w:i/>
                <w:sz w:val="28"/>
                <w:szCs w:val="28"/>
              </w:rPr>
              <w:t xml:space="preserve"> </w:t>
            </w:r>
            <w:r>
              <w:rPr>
                <w:kern w:val="2"/>
                <w:sz w:val="28"/>
                <w:szCs w:val="28"/>
              </w:rPr>
              <w:t>–</w:t>
            </w:r>
            <w:r>
              <w:rPr>
                <w:sz w:val="28"/>
                <w:szCs w:val="28"/>
              </w:rPr>
              <w:t xml:space="preserve"> 296,0</w:t>
            </w:r>
            <w:r w:rsidRPr="00A433DA">
              <w:rPr>
                <w:sz w:val="28"/>
                <w:szCs w:val="28"/>
              </w:rPr>
              <w:t xml:space="preserve"> </w:t>
            </w:r>
            <w:r>
              <w:rPr>
                <w:sz w:val="28"/>
                <w:szCs w:val="28"/>
              </w:rPr>
              <w:t>тыс. рублей;</w:t>
            </w:r>
          </w:p>
          <w:p w:rsidR="008A3BC4" w:rsidRDefault="008A3BC4" w:rsidP="008A3BC4">
            <w:pPr>
              <w:autoSpaceDE w:val="0"/>
              <w:autoSpaceDN w:val="0"/>
              <w:adjustRightInd w:val="0"/>
              <w:rPr>
                <w:sz w:val="28"/>
                <w:szCs w:val="28"/>
              </w:rPr>
            </w:pPr>
            <w:r>
              <w:rPr>
                <w:sz w:val="28"/>
                <w:szCs w:val="28"/>
              </w:rPr>
              <w:t>в 2029 году</w:t>
            </w:r>
            <w:r>
              <w:rPr>
                <w:i/>
                <w:sz w:val="28"/>
                <w:szCs w:val="28"/>
              </w:rPr>
              <w:t xml:space="preserve"> </w:t>
            </w:r>
            <w:r>
              <w:rPr>
                <w:kern w:val="2"/>
                <w:sz w:val="28"/>
                <w:szCs w:val="28"/>
              </w:rPr>
              <w:t>–</w:t>
            </w:r>
            <w:r>
              <w:rPr>
                <w:sz w:val="28"/>
                <w:szCs w:val="28"/>
              </w:rPr>
              <w:t xml:space="preserve"> 316,0</w:t>
            </w:r>
            <w:r w:rsidRPr="00A433DA">
              <w:rPr>
                <w:sz w:val="28"/>
                <w:szCs w:val="28"/>
              </w:rPr>
              <w:t xml:space="preserve"> </w:t>
            </w:r>
            <w:r>
              <w:rPr>
                <w:sz w:val="28"/>
                <w:szCs w:val="28"/>
              </w:rPr>
              <w:t>тыс. рублей;</w:t>
            </w:r>
          </w:p>
          <w:p w:rsidR="008A3BC4" w:rsidRDefault="008A3BC4" w:rsidP="008A3BC4">
            <w:pPr>
              <w:autoSpaceDE w:val="0"/>
              <w:autoSpaceDN w:val="0"/>
              <w:adjustRightInd w:val="0"/>
              <w:rPr>
                <w:sz w:val="28"/>
                <w:szCs w:val="28"/>
              </w:rPr>
            </w:pPr>
            <w:r>
              <w:rPr>
                <w:sz w:val="28"/>
                <w:szCs w:val="28"/>
              </w:rPr>
              <w:t>в 2030 году</w:t>
            </w:r>
            <w:r>
              <w:rPr>
                <w:i/>
                <w:sz w:val="28"/>
                <w:szCs w:val="28"/>
              </w:rPr>
              <w:t xml:space="preserve"> </w:t>
            </w:r>
            <w:r>
              <w:rPr>
                <w:kern w:val="2"/>
                <w:sz w:val="28"/>
                <w:szCs w:val="28"/>
              </w:rPr>
              <w:t>–</w:t>
            </w:r>
            <w:r>
              <w:rPr>
                <w:sz w:val="28"/>
                <w:szCs w:val="28"/>
              </w:rPr>
              <w:t xml:space="preserve"> 296,0</w:t>
            </w:r>
            <w:r w:rsidRPr="00A433DA">
              <w:rPr>
                <w:sz w:val="28"/>
                <w:szCs w:val="28"/>
              </w:rPr>
              <w:t xml:space="preserve"> </w:t>
            </w:r>
            <w:r>
              <w:rPr>
                <w:sz w:val="28"/>
                <w:szCs w:val="28"/>
              </w:rPr>
              <w:t>тыс. рублей;</w:t>
            </w:r>
          </w:p>
          <w:p w:rsidR="008A3BC4" w:rsidRDefault="008A3BC4" w:rsidP="008A3BC4">
            <w:pPr>
              <w:rPr>
                <w:kern w:val="2"/>
                <w:sz w:val="28"/>
                <w:szCs w:val="28"/>
                <w:lang w:eastAsia="en-US"/>
              </w:rPr>
            </w:pPr>
          </w:p>
        </w:tc>
      </w:tr>
      <w:tr w:rsidR="008A3BC4" w:rsidTr="008A3BC4">
        <w:tc>
          <w:tcPr>
            <w:tcW w:w="2065" w:type="dxa"/>
          </w:tcPr>
          <w:p w:rsidR="008A3BC4" w:rsidRDefault="008A3BC4" w:rsidP="008A3BC4">
            <w:pPr>
              <w:rPr>
                <w:kern w:val="2"/>
                <w:sz w:val="28"/>
                <w:szCs w:val="28"/>
                <w:lang w:eastAsia="en-US"/>
              </w:rPr>
            </w:pPr>
            <w:r>
              <w:rPr>
                <w:kern w:val="2"/>
                <w:sz w:val="28"/>
                <w:szCs w:val="28"/>
                <w:lang w:eastAsia="en-US"/>
              </w:rPr>
              <w:lastRenderedPageBreak/>
              <w:t>Ожидаемые результаты реализации подпрограммы</w:t>
            </w:r>
          </w:p>
        </w:tc>
        <w:tc>
          <w:tcPr>
            <w:tcW w:w="841" w:type="dxa"/>
          </w:tcPr>
          <w:p w:rsidR="008A3BC4" w:rsidRDefault="008A3BC4" w:rsidP="008A3BC4">
            <w:pPr>
              <w:jc w:val="center"/>
              <w:rPr>
                <w:kern w:val="2"/>
                <w:sz w:val="28"/>
                <w:szCs w:val="28"/>
                <w:lang w:eastAsia="en-US"/>
              </w:rPr>
            </w:pPr>
            <w:r>
              <w:rPr>
                <w:kern w:val="2"/>
                <w:sz w:val="28"/>
                <w:szCs w:val="28"/>
                <w:lang w:eastAsia="en-US"/>
              </w:rPr>
              <w:t>–</w:t>
            </w:r>
          </w:p>
        </w:tc>
        <w:tc>
          <w:tcPr>
            <w:tcW w:w="7061" w:type="dxa"/>
          </w:tcPr>
          <w:p w:rsidR="008A3BC4" w:rsidRDefault="008A3BC4" w:rsidP="008A3BC4">
            <w:pPr>
              <w:autoSpaceDE w:val="0"/>
              <w:autoSpaceDN w:val="0"/>
              <w:adjustRightInd w:val="0"/>
              <w:jc w:val="both"/>
              <w:rPr>
                <w:kern w:val="2"/>
                <w:sz w:val="28"/>
                <w:szCs w:val="28"/>
              </w:rPr>
            </w:pPr>
            <w:r>
              <w:rPr>
                <w:kern w:val="2"/>
                <w:sz w:val="28"/>
                <w:szCs w:val="28"/>
              </w:rPr>
              <w:t xml:space="preserve">улучшение значений показателей эффективности </w:t>
            </w:r>
            <w:r>
              <w:rPr>
                <w:kern w:val="2"/>
                <w:sz w:val="28"/>
                <w:szCs w:val="28"/>
                <w:lang w:eastAsia="en-US"/>
              </w:rPr>
              <w:t>повышение уровня профессионального развития муниципальных служащих и иных лиц, занятых в системе местного самоуправления в Казанском сельском поселении.</w:t>
            </w:r>
          </w:p>
        </w:tc>
      </w:tr>
    </w:tbl>
    <w:p w:rsidR="008A3BC4" w:rsidRPr="004F12CC" w:rsidRDefault="008A3BC4" w:rsidP="008A3BC4">
      <w:pPr>
        <w:jc w:val="center"/>
        <w:rPr>
          <w:b/>
          <w:kern w:val="2"/>
          <w:sz w:val="28"/>
          <w:szCs w:val="28"/>
          <w:lang w:eastAsia="en-US"/>
        </w:rPr>
      </w:pPr>
    </w:p>
    <w:p w:rsidR="008A3BC4" w:rsidRPr="004F12CC" w:rsidRDefault="008A3BC4" w:rsidP="008A3BC4">
      <w:pPr>
        <w:autoSpaceDE w:val="0"/>
        <w:autoSpaceDN w:val="0"/>
        <w:adjustRightInd w:val="0"/>
        <w:jc w:val="center"/>
        <w:rPr>
          <w:b/>
          <w:kern w:val="2"/>
          <w:sz w:val="28"/>
          <w:szCs w:val="28"/>
          <w:lang w:eastAsia="en-US"/>
        </w:rPr>
      </w:pPr>
      <w:r w:rsidRPr="004F12CC">
        <w:rPr>
          <w:b/>
          <w:kern w:val="2"/>
          <w:sz w:val="28"/>
          <w:szCs w:val="28"/>
          <w:lang w:eastAsia="en-US"/>
        </w:rPr>
        <w:t>Приоритеты и цели муниципальной политики</w:t>
      </w:r>
    </w:p>
    <w:p w:rsidR="008A3BC4" w:rsidRDefault="008A3BC4" w:rsidP="008A3BC4">
      <w:pPr>
        <w:autoSpaceDE w:val="0"/>
        <w:autoSpaceDN w:val="0"/>
        <w:adjustRightInd w:val="0"/>
        <w:jc w:val="center"/>
        <w:rPr>
          <w:kern w:val="2"/>
          <w:sz w:val="28"/>
          <w:szCs w:val="28"/>
          <w:lang w:eastAsia="en-US"/>
        </w:rPr>
      </w:pPr>
      <w:r w:rsidRPr="004F12CC">
        <w:rPr>
          <w:b/>
          <w:kern w:val="2"/>
          <w:sz w:val="28"/>
          <w:szCs w:val="28"/>
          <w:lang w:eastAsia="en-US"/>
        </w:rPr>
        <w:t xml:space="preserve"> Казанского сельского поселения</w:t>
      </w:r>
      <w:r>
        <w:rPr>
          <w:kern w:val="2"/>
          <w:sz w:val="28"/>
          <w:szCs w:val="28"/>
          <w:lang w:eastAsia="en-US"/>
        </w:rPr>
        <w:t>.</w:t>
      </w:r>
    </w:p>
    <w:p w:rsidR="008A3BC4" w:rsidRDefault="008A3BC4" w:rsidP="008A3BC4">
      <w:pPr>
        <w:autoSpaceDE w:val="0"/>
        <w:autoSpaceDN w:val="0"/>
        <w:adjustRightInd w:val="0"/>
        <w:ind w:firstLine="709"/>
        <w:jc w:val="both"/>
        <w:rPr>
          <w:kern w:val="2"/>
          <w:sz w:val="28"/>
          <w:szCs w:val="28"/>
        </w:rPr>
      </w:pPr>
    </w:p>
    <w:p w:rsidR="008A3BC4" w:rsidRDefault="008A3BC4" w:rsidP="008A3BC4">
      <w:pPr>
        <w:autoSpaceDE w:val="0"/>
        <w:autoSpaceDN w:val="0"/>
        <w:adjustRightInd w:val="0"/>
        <w:ind w:firstLine="709"/>
        <w:jc w:val="both"/>
        <w:rPr>
          <w:kern w:val="2"/>
          <w:sz w:val="28"/>
          <w:szCs w:val="28"/>
        </w:rPr>
      </w:pPr>
      <w:r>
        <w:rPr>
          <w:kern w:val="2"/>
          <w:sz w:val="28"/>
          <w:szCs w:val="28"/>
        </w:rPr>
        <w:t xml:space="preserve">Развитие местного самоуправления является одним из важнейших </w:t>
      </w:r>
      <w:proofErr w:type="spellStart"/>
      <w:r>
        <w:rPr>
          <w:kern w:val="2"/>
          <w:sz w:val="28"/>
          <w:szCs w:val="28"/>
        </w:rPr>
        <w:t>системообразующих</w:t>
      </w:r>
      <w:proofErr w:type="spellEnd"/>
      <w:r>
        <w:rPr>
          <w:kern w:val="2"/>
          <w:sz w:val="28"/>
          <w:szCs w:val="28"/>
        </w:rPr>
        <w:t xml:space="preserve"> этапов в становлении современной политической системы России.</w:t>
      </w:r>
    </w:p>
    <w:p w:rsidR="008A3BC4" w:rsidRDefault="008A3BC4" w:rsidP="008A3BC4">
      <w:pPr>
        <w:autoSpaceDE w:val="0"/>
        <w:autoSpaceDN w:val="0"/>
        <w:adjustRightInd w:val="0"/>
        <w:ind w:firstLine="709"/>
        <w:jc w:val="both"/>
        <w:rPr>
          <w:kern w:val="2"/>
          <w:sz w:val="28"/>
          <w:szCs w:val="28"/>
        </w:rPr>
      </w:pPr>
      <w:r>
        <w:rPr>
          <w:kern w:val="2"/>
          <w:sz w:val="28"/>
          <w:szCs w:val="28"/>
        </w:rPr>
        <w:t>Будучи максимально приближенным к населению, оно является центральным звеном в механизме взаимодействия гражданского общества и государства, а механизмом и инструментом реализации функций и задач органов местного самоуправления является муниципальная служба.</w:t>
      </w:r>
    </w:p>
    <w:p w:rsidR="008A3BC4" w:rsidRDefault="008A3BC4" w:rsidP="008A3BC4">
      <w:pPr>
        <w:autoSpaceDE w:val="0"/>
        <w:autoSpaceDN w:val="0"/>
        <w:adjustRightInd w:val="0"/>
        <w:ind w:firstLine="709"/>
        <w:jc w:val="both"/>
        <w:rPr>
          <w:kern w:val="2"/>
          <w:sz w:val="28"/>
          <w:szCs w:val="28"/>
        </w:rPr>
      </w:pPr>
      <w:r>
        <w:rPr>
          <w:kern w:val="2"/>
          <w:sz w:val="28"/>
          <w:szCs w:val="28"/>
        </w:rPr>
        <w:t xml:space="preserve">Поэтому развитие и совершенствование муниципальной службы и муниципального управления является одним из условий </w:t>
      </w:r>
      <w:proofErr w:type="gramStart"/>
      <w:r>
        <w:rPr>
          <w:kern w:val="2"/>
          <w:sz w:val="28"/>
          <w:szCs w:val="28"/>
        </w:rPr>
        <w:t>повышения эффективности взаимодействия общества</w:t>
      </w:r>
      <w:proofErr w:type="gramEnd"/>
      <w:r>
        <w:rPr>
          <w:kern w:val="2"/>
          <w:sz w:val="28"/>
          <w:szCs w:val="28"/>
        </w:rPr>
        <w:t xml:space="preserve"> и власти.</w:t>
      </w:r>
    </w:p>
    <w:p w:rsidR="008A3BC4" w:rsidRDefault="008A3BC4" w:rsidP="008A3BC4">
      <w:pPr>
        <w:autoSpaceDE w:val="0"/>
        <w:autoSpaceDN w:val="0"/>
        <w:adjustRightInd w:val="0"/>
        <w:ind w:firstLine="709"/>
        <w:jc w:val="both"/>
        <w:rPr>
          <w:kern w:val="2"/>
          <w:sz w:val="28"/>
          <w:szCs w:val="28"/>
        </w:rPr>
      </w:pPr>
      <w:r>
        <w:rPr>
          <w:kern w:val="2"/>
          <w:sz w:val="28"/>
          <w:szCs w:val="28"/>
        </w:rPr>
        <w:t>Положительный социально-экономический климат в сельском поселении  возможен только в условиях совершенствования системы муниципального управления, поэтому вопросы формирования кадрового потенциала и обеспечение системности практической подготовки кадров, способных эффективно работать в органах муниципального управления, являются на сегодня особо актуальными.</w:t>
      </w:r>
    </w:p>
    <w:p w:rsidR="008A3BC4" w:rsidRDefault="008A3BC4" w:rsidP="008A3BC4">
      <w:pPr>
        <w:autoSpaceDE w:val="0"/>
        <w:autoSpaceDN w:val="0"/>
        <w:adjustRightInd w:val="0"/>
        <w:ind w:firstLine="709"/>
        <w:jc w:val="both"/>
        <w:rPr>
          <w:kern w:val="2"/>
          <w:sz w:val="28"/>
          <w:szCs w:val="28"/>
        </w:rPr>
      </w:pPr>
      <w:proofErr w:type="gramStart"/>
      <w:r>
        <w:rPr>
          <w:kern w:val="2"/>
          <w:sz w:val="28"/>
          <w:szCs w:val="28"/>
        </w:rPr>
        <w:t>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 эффективность которой зависит от компетентности ее кадрового состава, способного творчески решать сложные задачи социально-экономического развития района.</w:t>
      </w:r>
      <w:proofErr w:type="gramEnd"/>
    </w:p>
    <w:p w:rsidR="008A3BC4" w:rsidRDefault="008A3BC4" w:rsidP="008A3BC4">
      <w:pPr>
        <w:autoSpaceDE w:val="0"/>
        <w:autoSpaceDN w:val="0"/>
        <w:adjustRightInd w:val="0"/>
        <w:ind w:firstLine="709"/>
        <w:jc w:val="both"/>
        <w:rPr>
          <w:kern w:val="2"/>
          <w:sz w:val="28"/>
          <w:szCs w:val="28"/>
        </w:rPr>
      </w:pPr>
      <w:r>
        <w:rPr>
          <w:kern w:val="2"/>
          <w:sz w:val="28"/>
          <w:szCs w:val="28"/>
        </w:rPr>
        <w:t xml:space="preserve">Необходимый уровень профессионализма и компетентности муниципальных служащих обеспечивается за счет реализации комплекса мероприятий, направленных на внедрение новых механизмов кадровой работы. Совершенствуются методики отбора кандидатов в кадровый резерв. Состав кадрового резерва формируется с </w:t>
      </w:r>
      <w:r>
        <w:rPr>
          <w:kern w:val="2"/>
          <w:sz w:val="28"/>
          <w:szCs w:val="28"/>
        </w:rPr>
        <w:lastRenderedPageBreak/>
        <w:t xml:space="preserve">учетом выявленной потребности. Замещение вакансий осуществляется в основном из состава кадрового резерва. </w:t>
      </w:r>
    </w:p>
    <w:p w:rsidR="008A3BC4" w:rsidRDefault="008A3BC4" w:rsidP="008A3BC4">
      <w:pPr>
        <w:autoSpaceDE w:val="0"/>
        <w:autoSpaceDN w:val="0"/>
        <w:adjustRightInd w:val="0"/>
        <w:ind w:firstLine="709"/>
        <w:jc w:val="both"/>
        <w:rPr>
          <w:kern w:val="2"/>
          <w:sz w:val="28"/>
          <w:szCs w:val="28"/>
        </w:rPr>
      </w:pPr>
      <w:r>
        <w:rPr>
          <w:kern w:val="2"/>
          <w:sz w:val="28"/>
          <w:szCs w:val="28"/>
        </w:rPr>
        <w:t>Вместе с тем, нерешенной остается проблема дефицита квалифицированных кадров, обладающих современными знаниями и навыками в области муниципального управления.</w:t>
      </w:r>
    </w:p>
    <w:p w:rsidR="008A3BC4" w:rsidRDefault="008A3BC4" w:rsidP="008A3BC4">
      <w:pPr>
        <w:autoSpaceDE w:val="0"/>
        <w:autoSpaceDN w:val="0"/>
        <w:adjustRightInd w:val="0"/>
        <w:ind w:firstLine="709"/>
        <w:jc w:val="both"/>
        <w:rPr>
          <w:kern w:val="2"/>
          <w:sz w:val="28"/>
          <w:szCs w:val="28"/>
        </w:rPr>
      </w:pPr>
      <w:r>
        <w:rPr>
          <w:kern w:val="2"/>
          <w:sz w:val="28"/>
          <w:szCs w:val="28"/>
        </w:rPr>
        <w:t>Реализация Программы позволит внедрить на муниципальной службе и в дальнейшем развивать новые принципы кадровой политики, современные информационные и управленческие технологии, повысить эффективность и результативность муниципальной службы.</w:t>
      </w:r>
    </w:p>
    <w:p w:rsidR="008A3BC4" w:rsidRDefault="008A3BC4" w:rsidP="008A3BC4">
      <w:pPr>
        <w:autoSpaceDE w:val="0"/>
        <w:autoSpaceDN w:val="0"/>
        <w:adjustRightInd w:val="0"/>
        <w:ind w:firstLine="709"/>
        <w:jc w:val="both"/>
        <w:rPr>
          <w:kern w:val="2"/>
          <w:sz w:val="28"/>
          <w:szCs w:val="28"/>
        </w:rPr>
      </w:pPr>
      <w:r>
        <w:rPr>
          <w:kern w:val="2"/>
          <w:sz w:val="28"/>
          <w:szCs w:val="28"/>
        </w:rPr>
        <w:t>Органами местного самоуправления Казанского сельского поселения совместно с общественными объединениями и некоммерческими организациями заложены основы для развития в сельском поселении институтов гражданского общества.</w:t>
      </w:r>
    </w:p>
    <w:p w:rsidR="008A3BC4" w:rsidRDefault="008A3BC4" w:rsidP="008A3BC4">
      <w:pPr>
        <w:autoSpaceDE w:val="0"/>
        <w:autoSpaceDN w:val="0"/>
        <w:adjustRightInd w:val="0"/>
        <w:ind w:firstLine="709"/>
        <w:jc w:val="both"/>
        <w:rPr>
          <w:kern w:val="2"/>
          <w:sz w:val="28"/>
          <w:szCs w:val="28"/>
        </w:rPr>
      </w:pPr>
      <w:r>
        <w:rPr>
          <w:kern w:val="2"/>
          <w:sz w:val="28"/>
          <w:szCs w:val="28"/>
        </w:rPr>
        <w:t xml:space="preserve">Развитие и совершенствование муниципальной службы и муниципального управления является одним из условий </w:t>
      </w:r>
      <w:proofErr w:type="gramStart"/>
      <w:r>
        <w:rPr>
          <w:kern w:val="2"/>
          <w:sz w:val="28"/>
          <w:szCs w:val="28"/>
        </w:rPr>
        <w:t>повышения эффективности взаимодействия общества</w:t>
      </w:r>
      <w:proofErr w:type="gramEnd"/>
      <w:r>
        <w:rPr>
          <w:kern w:val="2"/>
          <w:sz w:val="28"/>
          <w:szCs w:val="28"/>
        </w:rPr>
        <w:t xml:space="preserve"> и власти.</w:t>
      </w:r>
    </w:p>
    <w:p w:rsidR="008A3BC4" w:rsidRDefault="008A3BC4" w:rsidP="00DE5F8D">
      <w:pPr>
        <w:autoSpaceDE w:val="0"/>
        <w:autoSpaceDN w:val="0"/>
        <w:adjustRightInd w:val="0"/>
        <w:ind w:firstLine="709"/>
        <w:jc w:val="both"/>
        <w:rPr>
          <w:kern w:val="2"/>
          <w:sz w:val="28"/>
          <w:szCs w:val="28"/>
        </w:rPr>
        <w:sectPr w:rsidR="008A3BC4" w:rsidSect="008A3BC4">
          <w:pgSz w:w="11906" w:h="16838"/>
          <w:pgMar w:top="1134" w:right="748" w:bottom="1134" w:left="851" w:header="709" w:footer="709" w:gutter="0"/>
          <w:cols w:space="708"/>
          <w:docGrid w:linePitch="360"/>
        </w:sectPr>
      </w:pPr>
    </w:p>
    <w:p w:rsidR="008A3BC4" w:rsidRDefault="008A3BC4" w:rsidP="008A3BC4"/>
    <w:p w:rsidR="008A3BC4" w:rsidRPr="003570FF" w:rsidRDefault="008A3BC4" w:rsidP="008A3BC4">
      <w:pPr>
        <w:jc w:val="right"/>
      </w:pPr>
      <w:r>
        <w:t>Приложение № 1</w:t>
      </w:r>
    </w:p>
    <w:p w:rsidR="008A3BC4" w:rsidRPr="003570FF" w:rsidRDefault="008A3BC4" w:rsidP="008A3BC4">
      <w:pPr>
        <w:jc w:val="right"/>
      </w:pPr>
      <w:r w:rsidRPr="003570FF">
        <w:t>к муниципальной  программе</w:t>
      </w:r>
    </w:p>
    <w:p w:rsidR="008A3BC4" w:rsidRPr="003570FF" w:rsidRDefault="008A3BC4" w:rsidP="008A3BC4">
      <w:pPr>
        <w:jc w:val="right"/>
      </w:pPr>
      <w:r>
        <w:t>Казанского сельского поселения</w:t>
      </w:r>
    </w:p>
    <w:p w:rsidR="008A3BC4" w:rsidRPr="003570FF" w:rsidRDefault="008A3BC4" w:rsidP="008A3BC4">
      <w:pPr>
        <w:jc w:val="right"/>
      </w:pPr>
      <w:r w:rsidRPr="003570FF">
        <w:t>«Муниципальная  политика»</w:t>
      </w:r>
    </w:p>
    <w:p w:rsidR="008A3BC4" w:rsidRPr="003570FF" w:rsidRDefault="008A3BC4" w:rsidP="008A3BC4"/>
    <w:p w:rsidR="008A3BC4" w:rsidRPr="003570FF" w:rsidRDefault="008A3BC4" w:rsidP="008A3BC4">
      <w:pPr>
        <w:jc w:val="center"/>
      </w:pPr>
      <w:r w:rsidRPr="003570FF">
        <w:t>Сведения</w:t>
      </w:r>
    </w:p>
    <w:p w:rsidR="008A3BC4" w:rsidRPr="003570FF" w:rsidRDefault="008A3BC4" w:rsidP="008A3BC4">
      <w:pPr>
        <w:jc w:val="center"/>
      </w:pPr>
      <w:r w:rsidRPr="003570FF">
        <w:t xml:space="preserve">о показателях </w:t>
      </w:r>
      <w:r>
        <w:t xml:space="preserve">муниципальной </w:t>
      </w:r>
      <w:r w:rsidRPr="003570FF">
        <w:t xml:space="preserve"> программы, подпрограмм муниципальной программы  и их значениях</w:t>
      </w:r>
    </w:p>
    <w:p w:rsidR="008A3BC4" w:rsidRPr="003570FF" w:rsidRDefault="008A3BC4" w:rsidP="008A3BC4"/>
    <w:tbl>
      <w:tblPr>
        <w:tblW w:w="5200" w:type="pct"/>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752"/>
        <w:gridCol w:w="2814"/>
        <w:gridCol w:w="964"/>
        <w:gridCol w:w="947"/>
        <w:gridCol w:w="813"/>
        <w:gridCol w:w="805"/>
        <w:gridCol w:w="805"/>
        <w:gridCol w:w="804"/>
        <w:gridCol w:w="804"/>
        <w:gridCol w:w="803"/>
        <w:gridCol w:w="807"/>
        <w:gridCol w:w="805"/>
        <w:gridCol w:w="837"/>
        <w:gridCol w:w="837"/>
        <w:gridCol w:w="837"/>
        <w:gridCol w:w="837"/>
      </w:tblGrid>
      <w:tr w:rsidR="008A3BC4" w:rsidRPr="003570FF" w:rsidTr="008A3BC4">
        <w:trPr>
          <w:tblHeader/>
        </w:trPr>
        <w:tc>
          <w:tcPr>
            <w:tcW w:w="772" w:type="dxa"/>
            <w:vMerge w:val="restart"/>
          </w:tcPr>
          <w:p w:rsidR="008A3BC4" w:rsidRPr="003570FF" w:rsidRDefault="008A3BC4" w:rsidP="008A3BC4">
            <w:r w:rsidRPr="003570FF">
              <w:t xml:space="preserve">№ </w:t>
            </w:r>
          </w:p>
          <w:p w:rsidR="008A3BC4" w:rsidRPr="003570FF" w:rsidRDefault="008A3BC4" w:rsidP="008A3BC4">
            <w:proofErr w:type="spellStart"/>
            <w:proofErr w:type="gramStart"/>
            <w:r w:rsidRPr="003570FF">
              <w:t>п</w:t>
            </w:r>
            <w:proofErr w:type="spellEnd"/>
            <w:proofErr w:type="gramEnd"/>
            <w:r w:rsidRPr="003570FF">
              <w:t>/</w:t>
            </w:r>
            <w:proofErr w:type="spellStart"/>
            <w:r w:rsidRPr="003570FF">
              <w:t>п</w:t>
            </w:r>
            <w:proofErr w:type="spellEnd"/>
          </w:p>
        </w:tc>
        <w:tc>
          <w:tcPr>
            <w:tcW w:w="2903" w:type="dxa"/>
            <w:vMerge w:val="restart"/>
          </w:tcPr>
          <w:p w:rsidR="008A3BC4" w:rsidRPr="003570FF" w:rsidRDefault="008A3BC4" w:rsidP="008A3BC4">
            <w:r w:rsidRPr="003570FF">
              <w:t>Наименование</w:t>
            </w:r>
          </w:p>
        </w:tc>
        <w:tc>
          <w:tcPr>
            <w:tcW w:w="991" w:type="dxa"/>
            <w:vMerge w:val="restart"/>
          </w:tcPr>
          <w:p w:rsidR="008A3BC4" w:rsidRPr="003570FF" w:rsidRDefault="008A3BC4" w:rsidP="008A3BC4">
            <w:r w:rsidRPr="003570FF">
              <w:t xml:space="preserve">Вид </w:t>
            </w:r>
            <w:proofErr w:type="spellStart"/>
            <w:proofErr w:type="gramStart"/>
            <w:r w:rsidRPr="003570FF">
              <w:t>показа-теля</w:t>
            </w:r>
            <w:proofErr w:type="spellEnd"/>
            <w:proofErr w:type="gramEnd"/>
          </w:p>
        </w:tc>
        <w:tc>
          <w:tcPr>
            <w:tcW w:w="973" w:type="dxa"/>
            <w:vMerge w:val="restart"/>
          </w:tcPr>
          <w:p w:rsidR="008A3BC4" w:rsidRPr="003570FF" w:rsidRDefault="008A3BC4" w:rsidP="008A3BC4">
            <w:r w:rsidRPr="003570FF">
              <w:t>Единица измере</w:t>
            </w:r>
            <w:r w:rsidRPr="003570FF">
              <w:softHyphen/>
              <w:t>ния</w:t>
            </w:r>
          </w:p>
        </w:tc>
        <w:tc>
          <w:tcPr>
            <w:tcW w:w="10074" w:type="dxa"/>
            <w:gridSpan w:val="12"/>
          </w:tcPr>
          <w:p w:rsidR="008A3BC4" w:rsidRPr="003570FF" w:rsidRDefault="008A3BC4" w:rsidP="008A3BC4">
            <w:r w:rsidRPr="003570FF">
              <w:t>Значение показателя</w:t>
            </w:r>
          </w:p>
        </w:tc>
      </w:tr>
      <w:tr w:rsidR="008A3BC4" w:rsidRPr="003570FF" w:rsidTr="008A3BC4">
        <w:trPr>
          <w:tblHeader/>
        </w:trPr>
        <w:tc>
          <w:tcPr>
            <w:tcW w:w="772" w:type="dxa"/>
            <w:vMerge/>
            <w:vAlign w:val="center"/>
          </w:tcPr>
          <w:p w:rsidR="008A3BC4" w:rsidRPr="003570FF" w:rsidRDefault="008A3BC4" w:rsidP="008A3BC4"/>
        </w:tc>
        <w:tc>
          <w:tcPr>
            <w:tcW w:w="2903" w:type="dxa"/>
            <w:vMerge/>
            <w:vAlign w:val="center"/>
          </w:tcPr>
          <w:p w:rsidR="008A3BC4" w:rsidRPr="003570FF" w:rsidRDefault="008A3BC4" w:rsidP="008A3BC4"/>
        </w:tc>
        <w:tc>
          <w:tcPr>
            <w:tcW w:w="991" w:type="dxa"/>
            <w:vMerge/>
            <w:vAlign w:val="center"/>
          </w:tcPr>
          <w:p w:rsidR="008A3BC4" w:rsidRPr="003570FF" w:rsidRDefault="008A3BC4" w:rsidP="008A3BC4"/>
        </w:tc>
        <w:tc>
          <w:tcPr>
            <w:tcW w:w="973" w:type="dxa"/>
            <w:vMerge/>
            <w:vAlign w:val="center"/>
          </w:tcPr>
          <w:p w:rsidR="008A3BC4" w:rsidRPr="003570FF" w:rsidRDefault="008A3BC4" w:rsidP="008A3BC4"/>
        </w:tc>
        <w:tc>
          <w:tcPr>
            <w:tcW w:w="836" w:type="dxa"/>
          </w:tcPr>
          <w:p w:rsidR="008A3BC4" w:rsidRPr="003570FF" w:rsidRDefault="008A3BC4" w:rsidP="008A3BC4">
            <w:r w:rsidRPr="003570FF">
              <w:t>2019 год</w:t>
            </w:r>
          </w:p>
        </w:tc>
        <w:tc>
          <w:tcPr>
            <w:tcW w:w="828" w:type="dxa"/>
          </w:tcPr>
          <w:p w:rsidR="008A3BC4" w:rsidRPr="003570FF" w:rsidRDefault="008A3BC4" w:rsidP="008A3BC4">
            <w:r w:rsidRPr="003570FF">
              <w:t>2020 год</w:t>
            </w:r>
          </w:p>
        </w:tc>
        <w:tc>
          <w:tcPr>
            <w:tcW w:w="828" w:type="dxa"/>
          </w:tcPr>
          <w:p w:rsidR="008A3BC4" w:rsidRPr="003570FF" w:rsidRDefault="008A3BC4" w:rsidP="008A3BC4">
            <w:r w:rsidRPr="003570FF">
              <w:t>2021 год</w:t>
            </w:r>
          </w:p>
        </w:tc>
        <w:tc>
          <w:tcPr>
            <w:tcW w:w="827" w:type="dxa"/>
          </w:tcPr>
          <w:p w:rsidR="008A3BC4" w:rsidRPr="003570FF" w:rsidRDefault="008A3BC4" w:rsidP="008A3BC4">
            <w:r w:rsidRPr="003570FF">
              <w:t>2022 год</w:t>
            </w:r>
          </w:p>
        </w:tc>
        <w:tc>
          <w:tcPr>
            <w:tcW w:w="827" w:type="dxa"/>
          </w:tcPr>
          <w:p w:rsidR="008A3BC4" w:rsidRPr="003570FF" w:rsidRDefault="008A3BC4" w:rsidP="008A3BC4">
            <w:r w:rsidRPr="003570FF">
              <w:t>2023 год</w:t>
            </w:r>
          </w:p>
        </w:tc>
        <w:tc>
          <w:tcPr>
            <w:tcW w:w="826" w:type="dxa"/>
          </w:tcPr>
          <w:p w:rsidR="008A3BC4" w:rsidRPr="003570FF" w:rsidRDefault="008A3BC4" w:rsidP="008A3BC4">
            <w:r w:rsidRPr="003570FF">
              <w:t>2024 год</w:t>
            </w:r>
          </w:p>
        </w:tc>
        <w:tc>
          <w:tcPr>
            <w:tcW w:w="830" w:type="dxa"/>
          </w:tcPr>
          <w:p w:rsidR="008A3BC4" w:rsidRPr="003570FF" w:rsidRDefault="008A3BC4" w:rsidP="008A3BC4">
            <w:r w:rsidRPr="003570FF">
              <w:t>2025</w:t>
            </w:r>
          </w:p>
          <w:p w:rsidR="008A3BC4" w:rsidRPr="003570FF" w:rsidRDefault="008A3BC4" w:rsidP="008A3BC4">
            <w:r w:rsidRPr="003570FF">
              <w:t>год</w:t>
            </w:r>
          </w:p>
        </w:tc>
        <w:tc>
          <w:tcPr>
            <w:tcW w:w="828" w:type="dxa"/>
          </w:tcPr>
          <w:p w:rsidR="008A3BC4" w:rsidRPr="003570FF" w:rsidRDefault="008A3BC4" w:rsidP="008A3BC4">
            <w:r w:rsidRPr="003570FF">
              <w:t>2026</w:t>
            </w:r>
          </w:p>
          <w:p w:rsidR="008A3BC4" w:rsidRPr="003570FF" w:rsidRDefault="008A3BC4" w:rsidP="008A3BC4">
            <w:r w:rsidRPr="003570FF">
              <w:t>год</w:t>
            </w:r>
          </w:p>
        </w:tc>
        <w:tc>
          <w:tcPr>
            <w:tcW w:w="861" w:type="dxa"/>
          </w:tcPr>
          <w:p w:rsidR="008A3BC4" w:rsidRPr="003570FF" w:rsidRDefault="008A3BC4" w:rsidP="008A3BC4">
            <w:r w:rsidRPr="003570FF">
              <w:t>2027</w:t>
            </w:r>
          </w:p>
          <w:p w:rsidR="008A3BC4" w:rsidRPr="003570FF" w:rsidRDefault="008A3BC4" w:rsidP="008A3BC4">
            <w:r w:rsidRPr="003570FF">
              <w:t>год</w:t>
            </w:r>
          </w:p>
        </w:tc>
        <w:tc>
          <w:tcPr>
            <w:tcW w:w="861" w:type="dxa"/>
          </w:tcPr>
          <w:p w:rsidR="008A3BC4" w:rsidRPr="003570FF" w:rsidRDefault="008A3BC4" w:rsidP="008A3BC4">
            <w:r w:rsidRPr="003570FF">
              <w:t xml:space="preserve">2028 </w:t>
            </w:r>
          </w:p>
          <w:p w:rsidR="008A3BC4" w:rsidRPr="003570FF" w:rsidRDefault="008A3BC4" w:rsidP="008A3BC4">
            <w:r w:rsidRPr="003570FF">
              <w:t>год</w:t>
            </w:r>
          </w:p>
        </w:tc>
        <w:tc>
          <w:tcPr>
            <w:tcW w:w="861" w:type="dxa"/>
          </w:tcPr>
          <w:p w:rsidR="008A3BC4" w:rsidRPr="003570FF" w:rsidRDefault="008A3BC4" w:rsidP="008A3BC4">
            <w:r w:rsidRPr="003570FF">
              <w:t xml:space="preserve">2029 </w:t>
            </w:r>
          </w:p>
          <w:p w:rsidR="008A3BC4" w:rsidRPr="003570FF" w:rsidRDefault="008A3BC4" w:rsidP="008A3BC4">
            <w:r w:rsidRPr="003570FF">
              <w:t>год</w:t>
            </w:r>
          </w:p>
        </w:tc>
        <w:tc>
          <w:tcPr>
            <w:tcW w:w="861" w:type="dxa"/>
          </w:tcPr>
          <w:p w:rsidR="008A3BC4" w:rsidRPr="003570FF" w:rsidRDefault="008A3BC4" w:rsidP="008A3BC4">
            <w:r w:rsidRPr="003570FF">
              <w:t xml:space="preserve">2030 </w:t>
            </w:r>
          </w:p>
          <w:p w:rsidR="008A3BC4" w:rsidRPr="003570FF" w:rsidRDefault="008A3BC4" w:rsidP="008A3BC4">
            <w:r w:rsidRPr="003570FF">
              <w:t>год</w:t>
            </w:r>
          </w:p>
        </w:tc>
      </w:tr>
    </w:tbl>
    <w:p w:rsidR="008A3BC4" w:rsidRPr="003570FF" w:rsidRDefault="008A3BC4" w:rsidP="008A3BC4"/>
    <w:tbl>
      <w:tblPr>
        <w:tblW w:w="5200" w:type="pct"/>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748"/>
        <w:gridCol w:w="2796"/>
        <w:gridCol w:w="992"/>
        <w:gridCol w:w="945"/>
        <w:gridCol w:w="813"/>
        <w:gridCol w:w="805"/>
        <w:gridCol w:w="805"/>
        <w:gridCol w:w="804"/>
        <w:gridCol w:w="804"/>
        <w:gridCol w:w="803"/>
        <w:gridCol w:w="807"/>
        <w:gridCol w:w="805"/>
        <w:gridCol w:w="836"/>
        <w:gridCol w:w="836"/>
        <w:gridCol w:w="836"/>
        <w:gridCol w:w="836"/>
      </w:tblGrid>
      <w:tr w:rsidR="008A3BC4" w:rsidRPr="003570FF" w:rsidTr="008A3BC4">
        <w:trPr>
          <w:tblHeader/>
        </w:trPr>
        <w:tc>
          <w:tcPr>
            <w:tcW w:w="768" w:type="dxa"/>
          </w:tcPr>
          <w:p w:rsidR="008A3BC4" w:rsidRPr="003570FF" w:rsidRDefault="008A3BC4" w:rsidP="008A3BC4">
            <w:r w:rsidRPr="003570FF">
              <w:t>1</w:t>
            </w:r>
          </w:p>
        </w:tc>
        <w:tc>
          <w:tcPr>
            <w:tcW w:w="2885" w:type="dxa"/>
          </w:tcPr>
          <w:p w:rsidR="008A3BC4" w:rsidRPr="003570FF" w:rsidRDefault="008A3BC4" w:rsidP="008A3BC4">
            <w:r w:rsidRPr="003570FF">
              <w:t>2</w:t>
            </w:r>
          </w:p>
        </w:tc>
        <w:tc>
          <w:tcPr>
            <w:tcW w:w="1020" w:type="dxa"/>
          </w:tcPr>
          <w:p w:rsidR="008A3BC4" w:rsidRPr="003570FF" w:rsidRDefault="008A3BC4" w:rsidP="008A3BC4">
            <w:r w:rsidRPr="003570FF">
              <w:t>3</w:t>
            </w:r>
          </w:p>
        </w:tc>
        <w:tc>
          <w:tcPr>
            <w:tcW w:w="971" w:type="dxa"/>
          </w:tcPr>
          <w:p w:rsidR="008A3BC4" w:rsidRPr="003570FF" w:rsidRDefault="008A3BC4" w:rsidP="008A3BC4">
            <w:r w:rsidRPr="003570FF">
              <w:t>4</w:t>
            </w:r>
          </w:p>
        </w:tc>
        <w:tc>
          <w:tcPr>
            <w:tcW w:w="835" w:type="dxa"/>
          </w:tcPr>
          <w:p w:rsidR="008A3BC4" w:rsidRPr="003570FF" w:rsidRDefault="008A3BC4" w:rsidP="008A3BC4">
            <w:r w:rsidRPr="003570FF">
              <w:t>5</w:t>
            </w:r>
          </w:p>
        </w:tc>
        <w:tc>
          <w:tcPr>
            <w:tcW w:w="828" w:type="dxa"/>
          </w:tcPr>
          <w:p w:rsidR="008A3BC4" w:rsidRPr="003570FF" w:rsidRDefault="008A3BC4" w:rsidP="008A3BC4">
            <w:r w:rsidRPr="003570FF">
              <w:t>6</w:t>
            </w:r>
          </w:p>
        </w:tc>
        <w:tc>
          <w:tcPr>
            <w:tcW w:w="828" w:type="dxa"/>
          </w:tcPr>
          <w:p w:rsidR="008A3BC4" w:rsidRPr="003570FF" w:rsidRDefault="008A3BC4" w:rsidP="008A3BC4">
            <w:r w:rsidRPr="003570FF">
              <w:t>7</w:t>
            </w:r>
          </w:p>
        </w:tc>
        <w:tc>
          <w:tcPr>
            <w:tcW w:w="827" w:type="dxa"/>
          </w:tcPr>
          <w:p w:rsidR="008A3BC4" w:rsidRPr="003570FF" w:rsidRDefault="008A3BC4" w:rsidP="008A3BC4">
            <w:r w:rsidRPr="003570FF">
              <w:t>8</w:t>
            </w:r>
          </w:p>
        </w:tc>
        <w:tc>
          <w:tcPr>
            <w:tcW w:w="827" w:type="dxa"/>
          </w:tcPr>
          <w:p w:rsidR="008A3BC4" w:rsidRPr="003570FF" w:rsidRDefault="008A3BC4" w:rsidP="008A3BC4">
            <w:r w:rsidRPr="003570FF">
              <w:t>9</w:t>
            </w:r>
          </w:p>
        </w:tc>
        <w:tc>
          <w:tcPr>
            <w:tcW w:w="826" w:type="dxa"/>
          </w:tcPr>
          <w:p w:rsidR="008A3BC4" w:rsidRPr="003570FF" w:rsidRDefault="008A3BC4" w:rsidP="008A3BC4">
            <w:r w:rsidRPr="003570FF">
              <w:t>10</w:t>
            </w:r>
          </w:p>
        </w:tc>
        <w:tc>
          <w:tcPr>
            <w:tcW w:w="830" w:type="dxa"/>
          </w:tcPr>
          <w:p w:rsidR="008A3BC4" w:rsidRPr="003570FF" w:rsidRDefault="008A3BC4" w:rsidP="008A3BC4">
            <w:r w:rsidRPr="003570FF">
              <w:t>11</w:t>
            </w:r>
          </w:p>
        </w:tc>
        <w:tc>
          <w:tcPr>
            <w:tcW w:w="828" w:type="dxa"/>
          </w:tcPr>
          <w:p w:rsidR="008A3BC4" w:rsidRPr="003570FF" w:rsidRDefault="008A3BC4" w:rsidP="008A3BC4">
            <w:r w:rsidRPr="003570FF">
              <w:t>12</w:t>
            </w:r>
          </w:p>
        </w:tc>
        <w:tc>
          <w:tcPr>
            <w:tcW w:w="860" w:type="dxa"/>
          </w:tcPr>
          <w:p w:rsidR="008A3BC4" w:rsidRPr="003570FF" w:rsidRDefault="008A3BC4" w:rsidP="008A3BC4">
            <w:r w:rsidRPr="003570FF">
              <w:t>13</w:t>
            </w:r>
          </w:p>
        </w:tc>
        <w:tc>
          <w:tcPr>
            <w:tcW w:w="860" w:type="dxa"/>
          </w:tcPr>
          <w:p w:rsidR="008A3BC4" w:rsidRPr="003570FF" w:rsidRDefault="008A3BC4" w:rsidP="008A3BC4">
            <w:r w:rsidRPr="003570FF">
              <w:t>14</w:t>
            </w:r>
          </w:p>
        </w:tc>
        <w:tc>
          <w:tcPr>
            <w:tcW w:w="860" w:type="dxa"/>
          </w:tcPr>
          <w:p w:rsidR="008A3BC4" w:rsidRPr="003570FF" w:rsidRDefault="008A3BC4" w:rsidP="008A3BC4">
            <w:r w:rsidRPr="003570FF">
              <w:t>15</w:t>
            </w:r>
          </w:p>
        </w:tc>
        <w:tc>
          <w:tcPr>
            <w:tcW w:w="860" w:type="dxa"/>
          </w:tcPr>
          <w:p w:rsidR="008A3BC4" w:rsidRPr="003570FF" w:rsidRDefault="008A3BC4" w:rsidP="008A3BC4">
            <w:r w:rsidRPr="003570FF">
              <w:t>16</w:t>
            </w:r>
          </w:p>
        </w:tc>
      </w:tr>
      <w:tr w:rsidR="008A3BC4" w:rsidRPr="003570FF" w:rsidTr="008A3BC4">
        <w:tc>
          <w:tcPr>
            <w:tcW w:w="15713" w:type="dxa"/>
            <w:gridSpan w:val="16"/>
          </w:tcPr>
          <w:p w:rsidR="008A3BC4" w:rsidRPr="003570FF" w:rsidRDefault="008A3BC4" w:rsidP="008A3BC4">
            <w:pPr>
              <w:jc w:val="center"/>
            </w:pPr>
            <w:r>
              <w:t>Муниципальная</w:t>
            </w:r>
            <w:r w:rsidRPr="003570FF">
              <w:t xml:space="preserve"> программа </w:t>
            </w:r>
            <w:r>
              <w:t>Казанского сельского поселения</w:t>
            </w:r>
            <w:r w:rsidRPr="003570FF">
              <w:t xml:space="preserve"> «</w:t>
            </w:r>
            <w:r>
              <w:t xml:space="preserve">Муниципальная </w:t>
            </w:r>
            <w:r w:rsidRPr="003570FF">
              <w:t>политика»</w:t>
            </w:r>
          </w:p>
        </w:tc>
      </w:tr>
      <w:tr w:rsidR="008A3BC4" w:rsidRPr="003570FF" w:rsidTr="008A3BC4">
        <w:tc>
          <w:tcPr>
            <w:tcW w:w="768" w:type="dxa"/>
          </w:tcPr>
          <w:p w:rsidR="008A3BC4" w:rsidRPr="003570FF" w:rsidRDefault="008A3BC4" w:rsidP="008A3BC4">
            <w:r w:rsidRPr="003570FF">
              <w:t>1.</w:t>
            </w:r>
          </w:p>
        </w:tc>
        <w:tc>
          <w:tcPr>
            <w:tcW w:w="2885" w:type="dxa"/>
          </w:tcPr>
          <w:p w:rsidR="008A3BC4" w:rsidRPr="003570FF" w:rsidRDefault="008A3BC4" w:rsidP="008A3BC4">
            <w:r w:rsidRPr="003570FF">
              <w:t xml:space="preserve">Доля муниципальных служащих, получивших </w:t>
            </w:r>
            <w:proofErr w:type="gramStart"/>
            <w:r w:rsidRPr="003570FF">
              <w:t>дополнительное профессиональное</w:t>
            </w:r>
            <w:proofErr w:type="gramEnd"/>
            <w:r w:rsidRPr="003570FF">
              <w:t xml:space="preserve"> образование</w:t>
            </w:r>
          </w:p>
        </w:tc>
        <w:tc>
          <w:tcPr>
            <w:tcW w:w="1020" w:type="dxa"/>
          </w:tcPr>
          <w:p w:rsidR="008A3BC4" w:rsidRPr="003570FF" w:rsidRDefault="008A3BC4" w:rsidP="008A3BC4">
            <w:proofErr w:type="gramStart"/>
            <w:r>
              <w:t>статистический</w:t>
            </w:r>
            <w:proofErr w:type="gramEnd"/>
          </w:p>
        </w:tc>
        <w:tc>
          <w:tcPr>
            <w:tcW w:w="971" w:type="dxa"/>
          </w:tcPr>
          <w:p w:rsidR="008A3BC4" w:rsidRPr="003570FF" w:rsidRDefault="008A3BC4" w:rsidP="008A3BC4">
            <w:r w:rsidRPr="003570FF">
              <w:t>проценты</w:t>
            </w:r>
          </w:p>
        </w:tc>
        <w:tc>
          <w:tcPr>
            <w:tcW w:w="835" w:type="dxa"/>
          </w:tcPr>
          <w:p w:rsidR="008A3BC4" w:rsidRPr="003570FF" w:rsidRDefault="008A3BC4" w:rsidP="008A3BC4">
            <w:r>
              <w:t>22</w:t>
            </w:r>
          </w:p>
        </w:tc>
        <w:tc>
          <w:tcPr>
            <w:tcW w:w="828" w:type="dxa"/>
          </w:tcPr>
          <w:p w:rsidR="008A3BC4" w:rsidRPr="003570FF" w:rsidRDefault="008A3BC4" w:rsidP="008A3BC4">
            <w:r w:rsidRPr="003570FF">
              <w:t>2</w:t>
            </w:r>
            <w:r>
              <w:t>2</w:t>
            </w:r>
          </w:p>
        </w:tc>
        <w:tc>
          <w:tcPr>
            <w:tcW w:w="828" w:type="dxa"/>
          </w:tcPr>
          <w:p w:rsidR="008A3BC4" w:rsidRPr="003570FF" w:rsidRDefault="008A3BC4" w:rsidP="008A3BC4">
            <w:r w:rsidRPr="003570FF">
              <w:t>2</w:t>
            </w:r>
            <w:r>
              <w:t>2</w:t>
            </w:r>
          </w:p>
        </w:tc>
        <w:tc>
          <w:tcPr>
            <w:tcW w:w="827" w:type="dxa"/>
          </w:tcPr>
          <w:p w:rsidR="008A3BC4" w:rsidRPr="003570FF" w:rsidRDefault="008A3BC4" w:rsidP="008A3BC4">
            <w:r>
              <w:t>22</w:t>
            </w:r>
          </w:p>
        </w:tc>
        <w:tc>
          <w:tcPr>
            <w:tcW w:w="827" w:type="dxa"/>
          </w:tcPr>
          <w:p w:rsidR="008A3BC4" w:rsidRPr="003570FF" w:rsidRDefault="008A3BC4" w:rsidP="008A3BC4">
            <w:r w:rsidRPr="003570FF">
              <w:t>2</w:t>
            </w:r>
            <w:r>
              <w:t>2</w:t>
            </w:r>
          </w:p>
        </w:tc>
        <w:tc>
          <w:tcPr>
            <w:tcW w:w="826" w:type="dxa"/>
          </w:tcPr>
          <w:p w:rsidR="008A3BC4" w:rsidRPr="003570FF" w:rsidRDefault="008A3BC4" w:rsidP="008A3BC4">
            <w:r w:rsidRPr="003570FF">
              <w:t>2</w:t>
            </w:r>
            <w:r>
              <w:t>3</w:t>
            </w:r>
          </w:p>
        </w:tc>
        <w:tc>
          <w:tcPr>
            <w:tcW w:w="830" w:type="dxa"/>
          </w:tcPr>
          <w:p w:rsidR="008A3BC4" w:rsidRPr="003570FF" w:rsidRDefault="008A3BC4" w:rsidP="008A3BC4">
            <w:r w:rsidRPr="003570FF">
              <w:t>2</w:t>
            </w:r>
            <w:r>
              <w:t>3</w:t>
            </w:r>
          </w:p>
        </w:tc>
        <w:tc>
          <w:tcPr>
            <w:tcW w:w="828" w:type="dxa"/>
          </w:tcPr>
          <w:p w:rsidR="008A3BC4" w:rsidRPr="003570FF" w:rsidRDefault="008A3BC4" w:rsidP="008A3BC4">
            <w:r w:rsidRPr="003570FF">
              <w:t>2</w:t>
            </w:r>
            <w:r>
              <w:t>3</w:t>
            </w:r>
          </w:p>
        </w:tc>
        <w:tc>
          <w:tcPr>
            <w:tcW w:w="860" w:type="dxa"/>
          </w:tcPr>
          <w:p w:rsidR="008A3BC4" w:rsidRPr="003570FF" w:rsidRDefault="008A3BC4" w:rsidP="008A3BC4">
            <w:r w:rsidRPr="003570FF">
              <w:t>2</w:t>
            </w:r>
            <w:r>
              <w:t>3</w:t>
            </w:r>
          </w:p>
        </w:tc>
        <w:tc>
          <w:tcPr>
            <w:tcW w:w="860" w:type="dxa"/>
          </w:tcPr>
          <w:p w:rsidR="008A3BC4" w:rsidRPr="003570FF" w:rsidRDefault="008A3BC4" w:rsidP="008A3BC4">
            <w:r w:rsidRPr="003570FF">
              <w:t>23</w:t>
            </w:r>
          </w:p>
        </w:tc>
        <w:tc>
          <w:tcPr>
            <w:tcW w:w="860" w:type="dxa"/>
          </w:tcPr>
          <w:p w:rsidR="008A3BC4" w:rsidRPr="003570FF" w:rsidRDefault="008A3BC4" w:rsidP="008A3BC4">
            <w:r w:rsidRPr="003570FF">
              <w:t>23</w:t>
            </w:r>
          </w:p>
        </w:tc>
        <w:tc>
          <w:tcPr>
            <w:tcW w:w="860" w:type="dxa"/>
          </w:tcPr>
          <w:p w:rsidR="008A3BC4" w:rsidRPr="003570FF" w:rsidRDefault="008A3BC4" w:rsidP="008A3BC4">
            <w:r w:rsidRPr="003570FF">
              <w:t>23</w:t>
            </w:r>
          </w:p>
        </w:tc>
      </w:tr>
      <w:tr w:rsidR="008A3BC4" w:rsidRPr="003570FF" w:rsidTr="008A3BC4">
        <w:trPr>
          <w:trHeight w:val="3362"/>
        </w:trPr>
        <w:tc>
          <w:tcPr>
            <w:tcW w:w="768" w:type="dxa"/>
          </w:tcPr>
          <w:p w:rsidR="008A3BC4" w:rsidRPr="003570FF" w:rsidRDefault="008A3BC4" w:rsidP="008A3BC4">
            <w:r w:rsidRPr="003570FF">
              <w:t>2.</w:t>
            </w:r>
          </w:p>
        </w:tc>
        <w:tc>
          <w:tcPr>
            <w:tcW w:w="2885" w:type="dxa"/>
          </w:tcPr>
          <w:p w:rsidR="008A3BC4" w:rsidRPr="003570FF" w:rsidRDefault="008A3BC4" w:rsidP="008A3BC4">
            <w:r w:rsidRPr="003570FF">
              <w:t>Доля специалистов до 30 лет, имеющих стаж муниципальной службы более 3 лет</w:t>
            </w:r>
          </w:p>
        </w:tc>
        <w:tc>
          <w:tcPr>
            <w:tcW w:w="1020" w:type="dxa"/>
          </w:tcPr>
          <w:p w:rsidR="008A3BC4" w:rsidRPr="003570FF" w:rsidRDefault="008A3BC4" w:rsidP="008A3BC4">
            <w:proofErr w:type="gramStart"/>
            <w:r>
              <w:t>статистический</w:t>
            </w:r>
            <w:proofErr w:type="gramEnd"/>
          </w:p>
        </w:tc>
        <w:tc>
          <w:tcPr>
            <w:tcW w:w="971" w:type="dxa"/>
          </w:tcPr>
          <w:p w:rsidR="008A3BC4" w:rsidRPr="003570FF" w:rsidRDefault="008A3BC4" w:rsidP="008A3BC4">
            <w:r w:rsidRPr="003570FF">
              <w:t>проценты</w:t>
            </w:r>
          </w:p>
        </w:tc>
        <w:tc>
          <w:tcPr>
            <w:tcW w:w="835" w:type="dxa"/>
          </w:tcPr>
          <w:p w:rsidR="008A3BC4" w:rsidRPr="003570FF" w:rsidRDefault="008A3BC4" w:rsidP="008A3BC4">
            <w:r>
              <w:t>21</w:t>
            </w:r>
          </w:p>
        </w:tc>
        <w:tc>
          <w:tcPr>
            <w:tcW w:w="828" w:type="dxa"/>
          </w:tcPr>
          <w:p w:rsidR="008A3BC4" w:rsidRPr="003570FF" w:rsidRDefault="008A3BC4" w:rsidP="008A3BC4">
            <w:r>
              <w:t>22</w:t>
            </w:r>
          </w:p>
        </w:tc>
        <w:tc>
          <w:tcPr>
            <w:tcW w:w="828" w:type="dxa"/>
          </w:tcPr>
          <w:p w:rsidR="008A3BC4" w:rsidRPr="003570FF" w:rsidRDefault="008A3BC4" w:rsidP="008A3BC4">
            <w:r>
              <w:t>22</w:t>
            </w:r>
          </w:p>
        </w:tc>
        <w:tc>
          <w:tcPr>
            <w:tcW w:w="827" w:type="dxa"/>
          </w:tcPr>
          <w:p w:rsidR="008A3BC4" w:rsidRPr="003570FF" w:rsidRDefault="008A3BC4" w:rsidP="008A3BC4">
            <w:r>
              <w:t>22</w:t>
            </w:r>
          </w:p>
        </w:tc>
        <w:tc>
          <w:tcPr>
            <w:tcW w:w="827" w:type="dxa"/>
          </w:tcPr>
          <w:p w:rsidR="008A3BC4" w:rsidRPr="003570FF" w:rsidRDefault="008A3BC4" w:rsidP="008A3BC4">
            <w:r>
              <w:t>23</w:t>
            </w:r>
          </w:p>
        </w:tc>
        <w:tc>
          <w:tcPr>
            <w:tcW w:w="826" w:type="dxa"/>
          </w:tcPr>
          <w:p w:rsidR="008A3BC4" w:rsidRPr="003570FF" w:rsidRDefault="008A3BC4" w:rsidP="008A3BC4">
            <w:r>
              <w:t>23</w:t>
            </w:r>
          </w:p>
        </w:tc>
        <w:tc>
          <w:tcPr>
            <w:tcW w:w="830" w:type="dxa"/>
          </w:tcPr>
          <w:p w:rsidR="008A3BC4" w:rsidRPr="003570FF" w:rsidRDefault="008A3BC4" w:rsidP="008A3BC4">
            <w:r>
              <w:t>24</w:t>
            </w:r>
          </w:p>
        </w:tc>
        <w:tc>
          <w:tcPr>
            <w:tcW w:w="828" w:type="dxa"/>
          </w:tcPr>
          <w:p w:rsidR="008A3BC4" w:rsidRPr="003570FF" w:rsidRDefault="008A3BC4" w:rsidP="008A3BC4">
            <w:r>
              <w:t>24</w:t>
            </w:r>
          </w:p>
        </w:tc>
        <w:tc>
          <w:tcPr>
            <w:tcW w:w="860" w:type="dxa"/>
          </w:tcPr>
          <w:p w:rsidR="008A3BC4" w:rsidRPr="003570FF" w:rsidRDefault="008A3BC4" w:rsidP="008A3BC4">
            <w:r>
              <w:t>24</w:t>
            </w:r>
          </w:p>
        </w:tc>
        <w:tc>
          <w:tcPr>
            <w:tcW w:w="860" w:type="dxa"/>
          </w:tcPr>
          <w:p w:rsidR="008A3BC4" w:rsidRPr="003570FF" w:rsidRDefault="008A3BC4" w:rsidP="008A3BC4">
            <w:r>
              <w:t>25</w:t>
            </w:r>
          </w:p>
        </w:tc>
        <w:tc>
          <w:tcPr>
            <w:tcW w:w="860" w:type="dxa"/>
          </w:tcPr>
          <w:p w:rsidR="008A3BC4" w:rsidRPr="003570FF" w:rsidRDefault="008A3BC4" w:rsidP="008A3BC4">
            <w:r>
              <w:t>25</w:t>
            </w:r>
          </w:p>
        </w:tc>
        <w:tc>
          <w:tcPr>
            <w:tcW w:w="860" w:type="dxa"/>
          </w:tcPr>
          <w:p w:rsidR="008A3BC4" w:rsidRPr="003570FF" w:rsidRDefault="008A3BC4" w:rsidP="008A3BC4">
            <w:r>
              <w:t>25</w:t>
            </w:r>
          </w:p>
        </w:tc>
      </w:tr>
      <w:tr w:rsidR="008A3BC4" w:rsidRPr="003570FF" w:rsidTr="008A3BC4">
        <w:tc>
          <w:tcPr>
            <w:tcW w:w="768" w:type="dxa"/>
          </w:tcPr>
          <w:p w:rsidR="008A3BC4" w:rsidRPr="003570FF" w:rsidRDefault="008A3BC4" w:rsidP="008A3BC4"/>
        </w:tc>
        <w:tc>
          <w:tcPr>
            <w:tcW w:w="2885" w:type="dxa"/>
          </w:tcPr>
          <w:p w:rsidR="008A3BC4" w:rsidRPr="003570FF" w:rsidRDefault="008A3BC4" w:rsidP="008A3BC4"/>
        </w:tc>
        <w:tc>
          <w:tcPr>
            <w:tcW w:w="1020" w:type="dxa"/>
          </w:tcPr>
          <w:p w:rsidR="008A3BC4" w:rsidRPr="003570FF" w:rsidRDefault="008A3BC4" w:rsidP="008A3BC4"/>
        </w:tc>
        <w:tc>
          <w:tcPr>
            <w:tcW w:w="971" w:type="dxa"/>
          </w:tcPr>
          <w:p w:rsidR="008A3BC4" w:rsidRPr="003570FF" w:rsidRDefault="008A3BC4" w:rsidP="008A3BC4"/>
        </w:tc>
        <w:tc>
          <w:tcPr>
            <w:tcW w:w="835" w:type="dxa"/>
          </w:tcPr>
          <w:p w:rsidR="008A3BC4" w:rsidRPr="003570FF" w:rsidRDefault="008A3BC4" w:rsidP="008A3BC4"/>
        </w:tc>
        <w:tc>
          <w:tcPr>
            <w:tcW w:w="828" w:type="dxa"/>
          </w:tcPr>
          <w:p w:rsidR="008A3BC4" w:rsidRPr="003570FF" w:rsidRDefault="008A3BC4" w:rsidP="008A3BC4"/>
        </w:tc>
        <w:tc>
          <w:tcPr>
            <w:tcW w:w="828" w:type="dxa"/>
          </w:tcPr>
          <w:p w:rsidR="008A3BC4" w:rsidRPr="003570FF" w:rsidRDefault="008A3BC4" w:rsidP="008A3BC4"/>
        </w:tc>
        <w:tc>
          <w:tcPr>
            <w:tcW w:w="827" w:type="dxa"/>
          </w:tcPr>
          <w:p w:rsidR="008A3BC4" w:rsidRPr="003570FF" w:rsidRDefault="008A3BC4" w:rsidP="008A3BC4"/>
        </w:tc>
        <w:tc>
          <w:tcPr>
            <w:tcW w:w="827" w:type="dxa"/>
          </w:tcPr>
          <w:p w:rsidR="008A3BC4" w:rsidRPr="003570FF" w:rsidRDefault="008A3BC4" w:rsidP="008A3BC4"/>
        </w:tc>
        <w:tc>
          <w:tcPr>
            <w:tcW w:w="826" w:type="dxa"/>
          </w:tcPr>
          <w:p w:rsidR="008A3BC4" w:rsidRPr="003570FF" w:rsidRDefault="008A3BC4" w:rsidP="008A3BC4"/>
        </w:tc>
        <w:tc>
          <w:tcPr>
            <w:tcW w:w="830" w:type="dxa"/>
          </w:tcPr>
          <w:p w:rsidR="008A3BC4" w:rsidRPr="003570FF" w:rsidRDefault="008A3BC4" w:rsidP="008A3BC4"/>
        </w:tc>
        <w:tc>
          <w:tcPr>
            <w:tcW w:w="828" w:type="dxa"/>
          </w:tcPr>
          <w:p w:rsidR="008A3BC4" w:rsidRPr="003570FF" w:rsidRDefault="008A3BC4" w:rsidP="008A3BC4"/>
        </w:tc>
        <w:tc>
          <w:tcPr>
            <w:tcW w:w="860" w:type="dxa"/>
          </w:tcPr>
          <w:p w:rsidR="008A3BC4" w:rsidRPr="003570FF" w:rsidRDefault="008A3BC4" w:rsidP="008A3BC4"/>
        </w:tc>
        <w:tc>
          <w:tcPr>
            <w:tcW w:w="860" w:type="dxa"/>
          </w:tcPr>
          <w:p w:rsidR="008A3BC4" w:rsidRPr="003570FF" w:rsidRDefault="008A3BC4" w:rsidP="008A3BC4"/>
        </w:tc>
        <w:tc>
          <w:tcPr>
            <w:tcW w:w="860" w:type="dxa"/>
          </w:tcPr>
          <w:p w:rsidR="008A3BC4" w:rsidRPr="003570FF" w:rsidRDefault="008A3BC4" w:rsidP="008A3BC4"/>
        </w:tc>
        <w:tc>
          <w:tcPr>
            <w:tcW w:w="860" w:type="dxa"/>
          </w:tcPr>
          <w:p w:rsidR="008A3BC4" w:rsidRPr="003570FF" w:rsidRDefault="008A3BC4" w:rsidP="008A3BC4"/>
        </w:tc>
      </w:tr>
      <w:tr w:rsidR="008A3BC4" w:rsidRPr="003570FF" w:rsidTr="008A3BC4">
        <w:tc>
          <w:tcPr>
            <w:tcW w:w="15713" w:type="dxa"/>
            <w:gridSpan w:val="16"/>
          </w:tcPr>
          <w:p w:rsidR="008A3BC4" w:rsidRPr="003570FF" w:rsidRDefault="008A3BC4" w:rsidP="008A3BC4">
            <w:pPr>
              <w:jc w:val="center"/>
            </w:pPr>
            <w:r w:rsidRPr="003570FF">
              <w:t xml:space="preserve">Подпрограмма 1 «Развитие муниципального управления и муниципальной службы в </w:t>
            </w:r>
            <w:r>
              <w:t>Казанском сельском поселении»</w:t>
            </w:r>
            <w:r w:rsidRPr="003570FF">
              <w:br/>
            </w:r>
          </w:p>
        </w:tc>
      </w:tr>
      <w:tr w:rsidR="008A3BC4" w:rsidRPr="003570FF" w:rsidTr="008A3BC4">
        <w:tc>
          <w:tcPr>
            <w:tcW w:w="768" w:type="dxa"/>
          </w:tcPr>
          <w:p w:rsidR="008A3BC4" w:rsidRPr="003570FF" w:rsidRDefault="008A3BC4" w:rsidP="008A3BC4">
            <w:r w:rsidRPr="003570FF">
              <w:lastRenderedPageBreak/>
              <w:t>1.1.</w:t>
            </w:r>
          </w:p>
        </w:tc>
        <w:tc>
          <w:tcPr>
            <w:tcW w:w="2885" w:type="dxa"/>
          </w:tcPr>
          <w:p w:rsidR="008A3BC4" w:rsidRPr="003570FF" w:rsidRDefault="008A3BC4" w:rsidP="008A3BC4">
            <w:r w:rsidRPr="003570FF">
              <w:t>Доля лиц, назначенных на должности муниципальной службы из муниципальных резервов управленческих кадров</w:t>
            </w:r>
          </w:p>
        </w:tc>
        <w:tc>
          <w:tcPr>
            <w:tcW w:w="1020" w:type="dxa"/>
          </w:tcPr>
          <w:p w:rsidR="008A3BC4" w:rsidRPr="003570FF" w:rsidRDefault="008A3BC4" w:rsidP="008A3BC4">
            <w:proofErr w:type="spellStart"/>
            <w:proofErr w:type="gramStart"/>
            <w:r w:rsidRPr="003570FF">
              <w:t>ведом-ственный</w:t>
            </w:r>
            <w:proofErr w:type="spellEnd"/>
            <w:proofErr w:type="gramEnd"/>
          </w:p>
        </w:tc>
        <w:tc>
          <w:tcPr>
            <w:tcW w:w="971" w:type="dxa"/>
          </w:tcPr>
          <w:p w:rsidR="008A3BC4" w:rsidRPr="003570FF" w:rsidRDefault="008A3BC4" w:rsidP="008A3BC4">
            <w:proofErr w:type="spellStart"/>
            <w:proofErr w:type="gramStart"/>
            <w:r w:rsidRPr="003570FF">
              <w:t>процен-ты</w:t>
            </w:r>
            <w:proofErr w:type="spellEnd"/>
            <w:proofErr w:type="gramEnd"/>
          </w:p>
        </w:tc>
        <w:tc>
          <w:tcPr>
            <w:tcW w:w="835" w:type="dxa"/>
          </w:tcPr>
          <w:p w:rsidR="008A3BC4" w:rsidRPr="003570FF" w:rsidRDefault="008A3BC4" w:rsidP="008A3BC4">
            <w:r w:rsidRPr="003570FF">
              <w:t>30</w:t>
            </w:r>
          </w:p>
        </w:tc>
        <w:tc>
          <w:tcPr>
            <w:tcW w:w="828" w:type="dxa"/>
          </w:tcPr>
          <w:p w:rsidR="008A3BC4" w:rsidRPr="003570FF" w:rsidRDefault="008A3BC4" w:rsidP="008A3BC4">
            <w:r w:rsidRPr="003570FF">
              <w:t>30</w:t>
            </w:r>
          </w:p>
        </w:tc>
        <w:tc>
          <w:tcPr>
            <w:tcW w:w="828" w:type="dxa"/>
          </w:tcPr>
          <w:p w:rsidR="008A3BC4" w:rsidRPr="003570FF" w:rsidRDefault="008A3BC4" w:rsidP="008A3BC4">
            <w:r w:rsidRPr="003570FF">
              <w:t>30</w:t>
            </w:r>
          </w:p>
        </w:tc>
        <w:tc>
          <w:tcPr>
            <w:tcW w:w="827" w:type="dxa"/>
          </w:tcPr>
          <w:p w:rsidR="008A3BC4" w:rsidRPr="003570FF" w:rsidRDefault="008A3BC4" w:rsidP="008A3BC4">
            <w:r w:rsidRPr="003570FF">
              <w:t>35</w:t>
            </w:r>
          </w:p>
        </w:tc>
        <w:tc>
          <w:tcPr>
            <w:tcW w:w="827" w:type="dxa"/>
          </w:tcPr>
          <w:p w:rsidR="008A3BC4" w:rsidRPr="003570FF" w:rsidRDefault="008A3BC4" w:rsidP="008A3BC4">
            <w:r w:rsidRPr="003570FF">
              <w:t>35</w:t>
            </w:r>
          </w:p>
        </w:tc>
        <w:tc>
          <w:tcPr>
            <w:tcW w:w="826" w:type="dxa"/>
          </w:tcPr>
          <w:p w:rsidR="008A3BC4" w:rsidRPr="003570FF" w:rsidRDefault="008A3BC4" w:rsidP="008A3BC4">
            <w:r w:rsidRPr="003570FF">
              <w:t>35</w:t>
            </w:r>
          </w:p>
        </w:tc>
        <w:tc>
          <w:tcPr>
            <w:tcW w:w="830" w:type="dxa"/>
          </w:tcPr>
          <w:p w:rsidR="008A3BC4" w:rsidRPr="003570FF" w:rsidRDefault="008A3BC4" w:rsidP="008A3BC4">
            <w:r w:rsidRPr="003570FF">
              <w:t>37</w:t>
            </w:r>
          </w:p>
        </w:tc>
        <w:tc>
          <w:tcPr>
            <w:tcW w:w="828" w:type="dxa"/>
          </w:tcPr>
          <w:p w:rsidR="008A3BC4" w:rsidRPr="003570FF" w:rsidRDefault="008A3BC4" w:rsidP="008A3BC4">
            <w:r w:rsidRPr="003570FF">
              <w:t>37</w:t>
            </w:r>
          </w:p>
        </w:tc>
        <w:tc>
          <w:tcPr>
            <w:tcW w:w="860" w:type="dxa"/>
          </w:tcPr>
          <w:p w:rsidR="008A3BC4" w:rsidRPr="003570FF" w:rsidRDefault="008A3BC4" w:rsidP="008A3BC4">
            <w:r w:rsidRPr="003570FF">
              <w:t>37</w:t>
            </w:r>
          </w:p>
        </w:tc>
        <w:tc>
          <w:tcPr>
            <w:tcW w:w="860" w:type="dxa"/>
          </w:tcPr>
          <w:p w:rsidR="008A3BC4" w:rsidRPr="003570FF" w:rsidRDefault="008A3BC4" w:rsidP="008A3BC4">
            <w:r w:rsidRPr="003570FF">
              <w:t>39</w:t>
            </w:r>
          </w:p>
        </w:tc>
        <w:tc>
          <w:tcPr>
            <w:tcW w:w="860" w:type="dxa"/>
          </w:tcPr>
          <w:p w:rsidR="008A3BC4" w:rsidRPr="003570FF" w:rsidRDefault="008A3BC4" w:rsidP="008A3BC4">
            <w:r w:rsidRPr="003570FF">
              <w:t>39</w:t>
            </w:r>
          </w:p>
        </w:tc>
        <w:tc>
          <w:tcPr>
            <w:tcW w:w="860" w:type="dxa"/>
          </w:tcPr>
          <w:p w:rsidR="008A3BC4" w:rsidRPr="003570FF" w:rsidRDefault="008A3BC4" w:rsidP="008A3BC4">
            <w:r w:rsidRPr="003570FF">
              <w:t>39</w:t>
            </w:r>
          </w:p>
        </w:tc>
      </w:tr>
      <w:tr w:rsidR="008A3BC4" w:rsidRPr="003570FF" w:rsidTr="008A3BC4">
        <w:tc>
          <w:tcPr>
            <w:tcW w:w="768" w:type="dxa"/>
          </w:tcPr>
          <w:p w:rsidR="008A3BC4" w:rsidRPr="003570FF" w:rsidRDefault="008A3BC4" w:rsidP="008A3BC4">
            <w:r w:rsidRPr="003570FF">
              <w:t>1.2.</w:t>
            </w:r>
          </w:p>
        </w:tc>
        <w:tc>
          <w:tcPr>
            <w:tcW w:w="2885" w:type="dxa"/>
          </w:tcPr>
          <w:p w:rsidR="008A3BC4" w:rsidRPr="003570FF" w:rsidRDefault="008A3BC4" w:rsidP="008A3BC4">
            <w:r w:rsidRPr="003570FF">
              <w:t>Доля муниципальных служащих, имеющих высшее образование</w:t>
            </w:r>
          </w:p>
        </w:tc>
        <w:tc>
          <w:tcPr>
            <w:tcW w:w="1020" w:type="dxa"/>
          </w:tcPr>
          <w:p w:rsidR="008A3BC4" w:rsidRPr="003570FF" w:rsidRDefault="008A3BC4" w:rsidP="008A3BC4">
            <w:proofErr w:type="gramStart"/>
            <w:r>
              <w:t>статистический</w:t>
            </w:r>
            <w:proofErr w:type="gramEnd"/>
          </w:p>
        </w:tc>
        <w:tc>
          <w:tcPr>
            <w:tcW w:w="971" w:type="dxa"/>
          </w:tcPr>
          <w:p w:rsidR="008A3BC4" w:rsidRPr="003570FF" w:rsidRDefault="008A3BC4" w:rsidP="008A3BC4">
            <w:proofErr w:type="spellStart"/>
            <w:proofErr w:type="gramStart"/>
            <w:r w:rsidRPr="003570FF">
              <w:t>процен-ты</w:t>
            </w:r>
            <w:proofErr w:type="spellEnd"/>
            <w:proofErr w:type="gramEnd"/>
          </w:p>
        </w:tc>
        <w:tc>
          <w:tcPr>
            <w:tcW w:w="835" w:type="dxa"/>
          </w:tcPr>
          <w:p w:rsidR="008A3BC4" w:rsidRPr="00AA2B53" w:rsidRDefault="008A3BC4" w:rsidP="008A3BC4">
            <w:r w:rsidRPr="00AA2B53">
              <w:t>100</w:t>
            </w:r>
          </w:p>
        </w:tc>
        <w:tc>
          <w:tcPr>
            <w:tcW w:w="828" w:type="dxa"/>
          </w:tcPr>
          <w:p w:rsidR="008A3BC4" w:rsidRPr="00AA2B53" w:rsidRDefault="008A3BC4" w:rsidP="008A3BC4">
            <w:r w:rsidRPr="00AA2B53">
              <w:t>100</w:t>
            </w:r>
          </w:p>
        </w:tc>
        <w:tc>
          <w:tcPr>
            <w:tcW w:w="828" w:type="dxa"/>
          </w:tcPr>
          <w:p w:rsidR="008A3BC4" w:rsidRPr="00AA2B53" w:rsidRDefault="008A3BC4" w:rsidP="008A3BC4">
            <w:r w:rsidRPr="00AA2B53">
              <w:t>100</w:t>
            </w:r>
          </w:p>
        </w:tc>
        <w:tc>
          <w:tcPr>
            <w:tcW w:w="827" w:type="dxa"/>
          </w:tcPr>
          <w:p w:rsidR="008A3BC4" w:rsidRPr="00AA2B53" w:rsidRDefault="008A3BC4" w:rsidP="008A3BC4">
            <w:r w:rsidRPr="00AA2B53">
              <w:t>100</w:t>
            </w:r>
          </w:p>
        </w:tc>
        <w:tc>
          <w:tcPr>
            <w:tcW w:w="827" w:type="dxa"/>
          </w:tcPr>
          <w:p w:rsidR="008A3BC4" w:rsidRPr="00AA2B53" w:rsidRDefault="008A3BC4" w:rsidP="008A3BC4">
            <w:r w:rsidRPr="00AA2B53">
              <w:t>100</w:t>
            </w:r>
          </w:p>
        </w:tc>
        <w:tc>
          <w:tcPr>
            <w:tcW w:w="826" w:type="dxa"/>
          </w:tcPr>
          <w:p w:rsidR="008A3BC4" w:rsidRPr="00AA2B53" w:rsidRDefault="008A3BC4" w:rsidP="008A3BC4">
            <w:r w:rsidRPr="00AA2B53">
              <w:t>100</w:t>
            </w:r>
          </w:p>
        </w:tc>
        <w:tc>
          <w:tcPr>
            <w:tcW w:w="830" w:type="dxa"/>
          </w:tcPr>
          <w:p w:rsidR="008A3BC4" w:rsidRPr="00AA2B53" w:rsidRDefault="008A3BC4" w:rsidP="008A3BC4">
            <w:r w:rsidRPr="00AA2B53">
              <w:t>100</w:t>
            </w:r>
          </w:p>
        </w:tc>
        <w:tc>
          <w:tcPr>
            <w:tcW w:w="828" w:type="dxa"/>
          </w:tcPr>
          <w:p w:rsidR="008A3BC4" w:rsidRPr="00AA2B53" w:rsidRDefault="008A3BC4" w:rsidP="008A3BC4">
            <w:r w:rsidRPr="00AA2B53">
              <w:t>100</w:t>
            </w:r>
          </w:p>
        </w:tc>
        <w:tc>
          <w:tcPr>
            <w:tcW w:w="860" w:type="dxa"/>
          </w:tcPr>
          <w:p w:rsidR="008A3BC4" w:rsidRPr="00AA2B53" w:rsidRDefault="008A3BC4" w:rsidP="008A3BC4">
            <w:r w:rsidRPr="00AA2B53">
              <w:t>100</w:t>
            </w:r>
          </w:p>
        </w:tc>
        <w:tc>
          <w:tcPr>
            <w:tcW w:w="860" w:type="dxa"/>
          </w:tcPr>
          <w:p w:rsidR="008A3BC4" w:rsidRPr="00AA2B53" w:rsidRDefault="008A3BC4" w:rsidP="008A3BC4">
            <w:r w:rsidRPr="00AA2B53">
              <w:t>100</w:t>
            </w:r>
          </w:p>
        </w:tc>
        <w:tc>
          <w:tcPr>
            <w:tcW w:w="860" w:type="dxa"/>
          </w:tcPr>
          <w:p w:rsidR="008A3BC4" w:rsidRPr="00AA2B53" w:rsidRDefault="008A3BC4" w:rsidP="008A3BC4">
            <w:r w:rsidRPr="00AA2B53">
              <w:t>100</w:t>
            </w:r>
          </w:p>
        </w:tc>
        <w:tc>
          <w:tcPr>
            <w:tcW w:w="860" w:type="dxa"/>
          </w:tcPr>
          <w:p w:rsidR="008A3BC4" w:rsidRPr="003570FF" w:rsidRDefault="008A3BC4" w:rsidP="008A3BC4"/>
        </w:tc>
      </w:tr>
      <w:tr w:rsidR="008A3BC4" w:rsidRPr="003570FF" w:rsidTr="008A3BC4">
        <w:tc>
          <w:tcPr>
            <w:tcW w:w="768" w:type="dxa"/>
          </w:tcPr>
          <w:p w:rsidR="008A3BC4" w:rsidRPr="003570FF" w:rsidRDefault="008A3BC4" w:rsidP="008A3BC4">
            <w:r w:rsidRPr="003570FF">
              <w:t>1.3.</w:t>
            </w:r>
          </w:p>
        </w:tc>
        <w:tc>
          <w:tcPr>
            <w:tcW w:w="2885" w:type="dxa"/>
          </w:tcPr>
          <w:p w:rsidR="008A3BC4" w:rsidRPr="003570FF" w:rsidRDefault="008A3BC4" w:rsidP="008A3BC4">
            <w:r w:rsidRPr="003570FF">
              <w:t xml:space="preserve">Доля размещенных (опубликованных) нормативных правовых актов </w:t>
            </w:r>
            <w:r>
              <w:t>Казанского сельского поселения</w:t>
            </w:r>
            <w:r w:rsidRPr="003570FF">
              <w:t xml:space="preserve"> и иной </w:t>
            </w:r>
          </w:p>
          <w:p w:rsidR="008A3BC4" w:rsidRPr="003570FF" w:rsidRDefault="008A3BC4" w:rsidP="008A3BC4">
            <w:r w:rsidRPr="003570FF">
              <w:t xml:space="preserve">правовой информации на официальном </w:t>
            </w:r>
            <w:r>
              <w:t xml:space="preserve">сайте Казанского сельского поселения </w:t>
            </w:r>
            <w:r w:rsidRPr="003570FF">
              <w:t xml:space="preserve"> в информационно-телекоммуникационной сети «Интернет» к общему количес</w:t>
            </w:r>
            <w:r>
              <w:t xml:space="preserve">тву нормативных правовых актов Казанского сельского поселения </w:t>
            </w:r>
            <w:r w:rsidRPr="003570FF">
              <w:t>и иной правовой информации, подлежащих размещению (опубликованию) в соответствии с законодательством</w:t>
            </w:r>
          </w:p>
        </w:tc>
        <w:tc>
          <w:tcPr>
            <w:tcW w:w="1020" w:type="dxa"/>
          </w:tcPr>
          <w:p w:rsidR="008A3BC4" w:rsidRPr="003570FF" w:rsidRDefault="008A3BC4" w:rsidP="008A3BC4">
            <w:proofErr w:type="spellStart"/>
            <w:proofErr w:type="gramStart"/>
            <w:r w:rsidRPr="003570FF">
              <w:t>ведом-ственный</w:t>
            </w:r>
            <w:proofErr w:type="spellEnd"/>
            <w:proofErr w:type="gramEnd"/>
          </w:p>
        </w:tc>
        <w:tc>
          <w:tcPr>
            <w:tcW w:w="971" w:type="dxa"/>
          </w:tcPr>
          <w:p w:rsidR="008A3BC4" w:rsidRPr="003570FF" w:rsidRDefault="008A3BC4" w:rsidP="008A3BC4">
            <w:proofErr w:type="spellStart"/>
            <w:proofErr w:type="gramStart"/>
            <w:r w:rsidRPr="003570FF">
              <w:t>процен-ты</w:t>
            </w:r>
            <w:proofErr w:type="spellEnd"/>
            <w:proofErr w:type="gramEnd"/>
          </w:p>
        </w:tc>
        <w:tc>
          <w:tcPr>
            <w:tcW w:w="835" w:type="dxa"/>
          </w:tcPr>
          <w:p w:rsidR="008A3BC4" w:rsidRPr="003570FF" w:rsidRDefault="008A3BC4" w:rsidP="008A3BC4">
            <w:r>
              <w:t>100</w:t>
            </w:r>
          </w:p>
        </w:tc>
        <w:tc>
          <w:tcPr>
            <w:tcW w:w="828" w:type="dxa"/>
          </w:tcPr>
          <w:p w:rsidR="008A3BC4" w:rsidRPr="003570FF" w:rsidRDefault="008A3BC4" w:rsidP="008A3BC4">
            <w:r>
              <w:t>100</w:t>
            </w:r>
          </w:p>
        </w:tc>
        <w:tc>
          <w:tcPr>
            <w:tcW w:w="828" w:type="dxa"/>
          </w:tcPr>
          <w:p w:rsidR="008A3BC4" w:rsidRPr="003570FF" w:rsidRDefault="008A3BC4" w:rsidP="008A3BC4">
            <w:r>
              <w:t>100</w:t>
            </w:r>
          </w:p>
        </w:tc>
        <w:tc>
          <w:tcPr>
            <w:tcW w:w="827" w:type="dxa"/>
          </w:tcPr>
          <w:p w:rsidR="008A3BC4" w:rsidRPr="003570FF" w:rsidRDefault="008A3BC4" w:rsidP="008A3BC4">
            <w:r>
              <w:t>100</w:t>
            </w:r>
          </w:p>
        </w:tc>
        <w:tc>
          <w:tcPr>
            <w:tcW w:w="827" w:type="dxa"/>
          </w:tcPr>
          <w:p w:rsidR="008A3BC4" w:rsidRPr="003570FF" w:rsidRDefault="008A3BC4" w:rsidP="008A3BC4">
            <w:r>
              <w:t>100</w:t>
            </w:r>
          </w:p>
        </w:tc>
        <w:tc>
          <w:tcPr>
            <w:tcW w:w="826" w:type="dxa"/>
          </w:tcPr>
          <w:p w:rsidR="008A3BC4" w:rsidRPr="003570FF" w:rsidRDefault="008A3BC4" w:rsidP="008A3BC4">
            <w:r>
              <w:t>100</w:t>
            </w:r>
          </w:p>
        </w:tc>
        <w:tc>
          <w:tcPr>
            <w:tcW w:w="830" w:type="dxa"/>
          </w:tcPr>
          <w:p w:rsidR="008A3BC4" w:rsidRPr="003570FF" w:rsidRDefault="008A3BC4" w:rsidP="008A3BC4">
            <w:r>
              <w:t>100</w:t>
            </w:r>
          </w:p>
        </w:tc>
        <w:tc>
          <w:tcPr>
            <w:tcW w:w="828" w:type="dxa"/>
          </w:tcPr>
          <w:p w:rsidR="008A3BC4" w:rsidRPr="003570FF" w:rsidRDefault="008A3BC4" w:rsidP="008A3BC4">
            <w:r>
              <w:t>100</w:t>
            </w:r>
          </w:p>
        </w:tc>
        <w:tc>
          <w:tcPr>
            <w:tcW w:w="860" w:type="dxa"/>
          </w:tcPr>
          <w:p w:rsidR="008A3BC4" w:rsidRPr="003570FF" w:rsidRDefault="008A3BC4" w:rsidP="008A3BC4">
            <w:r>
              <w:t>100</w:t>
            </w:r>
          </w:p>
        </w:tc>
        <w:tc>
          <w:tcPr>
            <w:tcW w:w="860" w:type="dxa"/>
          </w:tcPr>
          <w:p w:rsidR="008A3BC4" w:rsidRPr="003570FF" w:rsidRDefault="008A3BC4" w:rsidP="008A3BC4">
            <w:r>
              <w:t>100</w:t>
            </w:r>
          </w:p>
        </w:tc>
        <w:tc>
          <w:tcPr>
            <w:tcW w:w="860" w:type="dxa"/>
          </w:tcPr>
          <w:p w:rsidR="008A3BC4" w:rsidRPr="003570FF" w:rsidRDefault="008A3BC4" w:rsidP="008A3BC4">
            <w:r>
              <w:t>100</w:t>
            </w:r>
          </w:p>
        </w:tc>
        <w:tc>
          <w:tcPr>
            <w:tcW w:w="860" w:type="dxa"/>
          </w:tcPr>
          <w:p w:rsidR="008A3BC4" w:rsidRPr="003570FF" w:rsidRDefault="008A3BC4" w:rsidP="008A3BC4">
            <w:r>
              <w:t>100</w:t>
            </w:r>
          </w:p>
        </w:tc>
      </w:tr>
      <w:tr w:rsidR="008A3BC4" w:rsidRPr="003570FF" w:rsidTr="008A3BC4">
        <w:tc>
          <w:tcPr>
            <w:tcW w:w="15713" w:type="dxa"/>
            <w:gridSpan w:val="16"/>
          </w:tcPr>
          <w:p w:rsidR="008A3BC4" w:rsidRPr="003570FF" w:rsidRDefault="008A3BC4" w:rsidP="008A3BC4">
            <w:pPr>
              <w:jc w:val="center"/>
            </w:pPr>
          </w:p>
        </w:tc>
      </w:tr>
    </w:tbl>
    <w:p w:rsidR="008A3BC4" w:rsidRDefault="008A3BC4" w:rsidP="008A3BC4"/>
    <w:p w:rsidR="008A3BC4" w:rsidRDefault="008A3BC4" w:rsidP="008A3BC4"/>
    <w:p w:rsidR="008A3BC4" w:rsidRDefault="008A3BC4" w:rsidP="008A3BC4"/>
    <w:p w:rsidR="008A3BC4" w:rsidRDefault="008A3BC4" w:rsidP="008A3BC4"/>
    <w:p w:rsidR="008A3BC4" w:rsidRDefault="008A3BC4" w:rsidP="008A3BC4"/>
    <w:p w:rsidR="008A3BC4" w:rsidRDefault="008A3BC4" w:rsidP="008A3BC4"/>
    <w:p w:rsidR="008A3BC4" w:rsidRDefault="008A3BC4" w:rsidP="008A3BC4"/>
    <w:p w:rsidR="008A3BC4" w:rsidRDefault="008A3BC4" w:rsidP="008A3BC4"/>
    <w:p w:rsidR="008A3BC4" w:rsidRDefault="008A3BC4" w:rsidP="008A3BC4"/>
    <w:p w:rsidR="008A3BC4" w:rsidRDefault="008A3BC4" w:rsidP="008A3BC4"/>
    <w:p w:rsidR="008A3BC4" w:rsidRDefault="008A3BC4" w:rsidP="008A3BC4"/>
    <w:p w:rsidR="008A3BC4" w:rsidRDefault="008A3BC4" w:rsidP="008A3BC4"/>
    <w:p w:rsidR="008A3BC4" w:rsidRDefault="008A3BC4" w:rsidP="008A3BC4"/>
    <w:p w:rsidR="008A3BC4" w:rsidRDefault="008A3BC4" w:rsidP="008A3BC4"/>
    <w:p w:rsidR="008A3BC4" w:rsidRDefault="008A3BC4" w:rsidP="008A3BC4"/>
    <w:p w:rsidR="008A3BC4" w:rsidRDefault="008A3BC4" w:rsidP="008A3BC4"/>
    <w:p w:rsidR="008A3BC4" w:rsidRDefault="008A3BC4" w:rsidP="008A3BC4"/>
    <w:p w:rsidR="008A3BC4" w:rsidRDefault="008A3BC4" w:rsidP="008A3BC4"/>
    <w:p w:rsidR="008A3BC4" w:rsidRDefault="008A3BC4" w:rsidP="008A3BC4"/>
    <w:p w:rsidR="008A3BC4" w:rsidRPr="003570FF" w:rsidRDefault="008A3BC4" w:rsidP="008A3BC4">
      <w:pPr>
        <w:jc w:val="right"/>
      </w:pPr>
      <w:r>
        <w:t>Приложение № 2</w:t>
      </w:r>
    </w:p>
    <w:p w:rsidR="008A3BC4" w:rsidRPr="003570FF" w:rsidRDefault="008A3BC4" w:rsidP="008A3BC4">
      <w:pPr>
        <w:jc w:val="right"/>
      </w:pPr>
      <w:r w:rsidRPr="003570FF">
        <w:t>к муниципальной  программе</w:t>
      </w:r>
    </w:p>
    <w:p w:rsidR="008A3BC4" w:rsidRPr="003570FF" w:rsidRDefault="008A3BC4" w:rsidP="008A3BC4">
      <w:pPr>
        <w:jc w:val="right"/>
      </w:pPr>
      <w:r>
        <w:t>Казанского сельского поселения</w:t>
      </w:r>
    </w:p>
    <w:p w:rsidR="008A3BC4" w:rsidRPr="003570FF" w:rsidRDefault="008A3BC4" w:rsidP="008A3BC4">
      <w:pPr>
        <w:jc w:val="right"/>
      </w:pPr>
      <w:r w:rsidRPr="003570FF">
        <w:t>«Муниципальная  политика»</w:t>
      </w:r>
    </w:p>
    <w:p w:rsidR="008A3BC4" w:rsidRDefault="008A3BC4" w:rsidP="008A3BC4"/>
    <w:p w:rsidR="008A3BC4" w:rsidRPr="001C2476" w:rsidRDefault="008A3BC4" w:rsidP="008A3BC4">
      <w:pPr>
        <w:widowControl w:val="0"/>
        <w:autoSpaceDE w:val="0"/>
        <w:autoSpaceDN w:val="0"/>
        <w:adjustRightInd w:val="0"/>
        <w:jc w:val="center"/>
      </w:pPr>
      <w:r w:rsidRPr="001C2476">
        <w:t>Перечень</w:t>
      </w:r>
    </w:p>
    <w:p w:rsidR="008A3BC4" w:rsidRPr="001C2476" w:rsidRDefault="008A3BC4" w:rsidP="008A3BC4">
      <w:pPr>
        <w:widowControl w:val="0"/>
        <w:autoSpaceDE w:val="0"/>
        <w:autoSpaceDN w:val="0"/>
        <w:adjustRightInd w:val="0"/>
        <w:jc w:val="center"/>
      </w:pPr>
      <w:r w:rsidRPr="001C2476">
        <w:t>подпрограмм, основных мероприятий и мероприятий муниципальной  программы</w:t>
      </w:r>
      <w:r>
        <w:t xml:space="preserve"> «Муниципальная политика»</w:t>
      </w:r>
    </w:p>
    <w:p w:rsidR="008A3BC4" w:rsidRPr="001C2476" w:rsidRDefault="008A3BC4" w:rsidP="008A3BC4">
      <w:pPr>
        <w:widowControl w:val="0"/>
        <w:autoSpaceDE w:val="0"/>
        <w:autoSpaceDN w:val="0"/>
        <w:adjustRightInd w:val="0"/>
        <w:ind w:firstLine="540"/>
        <w:jc w:val="both"/>
      </w:pPr>
    </w:p>
    <w:tbl>
      <w:tblPr>
        <w:tblW w:w="15186" w:type="dxa"/>
        <w:tblCellSpacing w:w="5" w:type="nil"/>
        <w:tblInd w:w="75" w:type="dxa"/>
        <w:tblLayout w:type="fixed"/>
        <w:tblCellMar>
          <w:left w:w="75" w:type="dxa"/>
          <w:right w:w="75" w:type="dxa"/>
        </w:tblCellMar>
        <w:tblLook w:val="0000"/>
      </w:tblPr>
      <w:tblGrid>
        <w:gridCol w:w="600"/>
        <w:gridCol w:w="3369"/>
        <w:gridCol w:w="1985"/>
        <w:gridCol w:w="1417"/>
        <w:gridCol w:w="1418"/>
        <w:gridCol w:w="2126"/>
        <w:gridCol w:w="13"/>
        <w:gridCol w:w="2212"/>
        <w:gridCol w:w="2046"/>
      </w:tblGrid>
      <w:tr w:rsidR="008A3BC4" w:rsidRPr="00C12178" w:rsidTr="008A3BC4">
        <w:trPr>
          <w:tblCellSpacing w:w="5" w:type="nil"/>
        </w:trPr>
        <w:tc>
          <w:tcPr>
            <w:tcW w:w="600" w:type="dxa"/>
            <w:vMerge w:val="restart"/>
            <w:tcBorders>
              <w:top w:val="single" w:sz="4" w:space="0" w:color="auto"/>
              <w:left w:val="single" w:sz="4" w:space="0" w:color="auto"/>
              <w:bottom w:val="single" w:sz="4" w:space="0" w:color="auto"/>
              <w:right w:val="single" w:sz="4" w:space="0" w:color="auto"/>
            </w:tcBorders>
          </w:tcPr>
          <w:p w:rsidR="008A3BC4" w:rsidRPr="00C12178" w:rsidRDefault="008A3BC4" w:rsidP="008A3BC4">
            <w:pPr>
              <w:widowControl w:val="0"/>
              <w:autoSpaceDE w:val="0"/>
              <w:autoSpaceDN w:val="0"/>
              <w:adjustRightInd w:val="0"/>
              <w:jc w:val="center"/>
            </w:pPr>
            <w:r w:rsidRPr="00C12178">
              <w:t>№</w:t>
            </w:r>
            <w:r w:rsidRPr="00C12178">
              <w:br/>
            </w:r>
            <w:proofErr w:type="spellStart"/>
            <w:proofErr w:type="gramStart"/>
            <w:r w:rsidRPr="00C12178">
              <w:t>п</w:t>
            </w:r>
            <w:proofErr w:type="spellEnd"/>
            <w:proofErr w:type="gramEnd"/>
            <w:r w:rsidRPr="00C12178">
              <w:t>/</w:t>
            </w:r>
            <w:proofErr w:type="spellStart"/>
            <w:r w:rsidRPr="00C12178">
              <w:t>п</w:t>
            </w:r>
            <w:proofErr w:type="spellEnd"/>
          </w:p>
        </w:tc>
        <w:tc>
          <w:tcPr>
            <w:tcW w:w="3369" w:type="dxa"/>
            <w:vMerge w:val="restart"/>
            <w:tcBorders>
              <w:top w:val="single" w:sz="4" w:space="0" w:color="auto"/>
              <w:left w:val="single" w:sz="4" w:space="0" w:color="auto"/>
              <w:bottom w:val="single" w:sz="4" w:space="0" w:color="auto"/>
              <w:right w:val="single" w:sz="4" w:space="0" w:color="auto"/>
            </w:tcBorders>
          </w:tcPr>
          <w:p w:rsidR="008A3BC4" w:rsidRPr="00C12178" w:rsidRDefault="008A3BC4" w:rsidP="008A3BC4">
            <w:pPr>
              <w:widowControl w:val="0"/>
              <w:autoSpaceDE w:val="0"/>
              <w:autoSpaceDN w:val="0"/>
              <w:adjustRightInd w:val="0"/>
              <w:jc w:val="center"/>
            </w:pPr>
            <w:r w:rsidRPr="00C12178">
              <w:t xml:space="preserve">Номер и наименование    </w:t>
            </w:r>
            <w:r w:rsidRPr="00C12178">
              <w:br/>
              <w:t>основного мероприятия,</w:t>
            </w:r>
          </w:p>
          <w:p w:rsidR="008A3BC4" w:rsidRPr="00C12178" w:rsidRDefault="008A3BC4" w:rsidP="008A3BC4">
            <w:pPr>
              <w:widowControl w:val="0"/>
              <w:autoSpaceDE w:val="0"/>
              <w:autoSpaceDN w:val="0"/>
              <w:adjustRightInd w:val="0"/>
              <w:jc w:val="center"/>
            </w:pPr>
            <w:r w:rsidRPr="00C12178">
              <w:t>мероприятия ведомственной целевой программы</w:t>
            </w:r>
          </w:p>
          <w:p w:rsidR="008A3BC4" w:rsidRPr="00C12178" w:rsidRDefault="008A3BC4" w:rsidP="008A3BC4">
            <w:pPr>
              <w:widowControl w:val="0"/>
              <w:autoSpaceDE w:val="0"/>
              <w:autoSpaceDN w:val="0"/>
              <w:adjustRightInd w:val="0"/>
              <w:jc w:val="center"/>
            </w:pPr>
          </w:p>
        </w:tc>
        <w:tc>
          <w:tcPr>
            <w:tcW w:w="1985" w:type="dxa"/>
            <w:vMerge w:val="restart"/>
            <w:tcBorders>
              <w:top w:val="single" w:sz="4" w:space="0" w:color="auto"/>
              <w:left w:val="single" w:sz="4" w:space="0" w:color="auto"/>
              <w:bottom w:val="single" w:sz="4" w:space="0" w:color="auto"/>
              <w:right w:val="single" w:sz="4" w:space="0" w:color="auto"/>
            </w:tcBorders>
          </w:tcPr>
          <w:p w:rsidR="008A3BC4" w:rsidRPr="00C12178" w:rsidRDefault="008A3BC4" w:rsidP="008A3BC4">
            <w:pPr>
              <w:widowControl w:val="0"/>
              <w:autoSpaceDE w:val="0"/>
              <w:autoSpaceDN w:val="0"/>
              <w:adjustRightInd w:val="0"/>
              <w:jc w:val="center"/>
            </w:pPr>
            <w:r w:rsidRPr="00C12178">
              <w:t>Соисполнитель, участник, ответственный за исполнение основного мероприятия, мероприятия ВЦП</w:t>
            </w:r>
          </w:p>
        </w:tc>
        <w:tc>
          <w:tcPr>
            <w:tcW w:w="2835" w:type="dxa"/>
            <w:gridSpan w:val="2"/>
            <w:tcBorders>
              <w:top w:val="single" w:sz="4" w:space="0" w:color="auto"/>
              <w:left w:val="single" w:sz="4" w:space="0" w:color="auto"/>
              <w:bottom w:val="single" w:sz="4" w:space="0" w:color="auto"/>
              <w:right w:val="single" w:sz="4" w:space="0" w:color="auto"/>
            </w:tcBorders>
          </w:tcPr>
          <w:p w:rsidR="008A3BC4" w:rsidRPr="00C12178" w:rsidRDefault="008A3BC4" w:rsidP="008A3BC4">
            <w:pPr>
              <w:widowControl w:val="0"/>
              <w:autoSpaceDE w:val="0"/>
              <w:autoSpaceDN w:val="0"/>
              <w:adjustRightInd w:val="0"/>
              <w:jc w:val="center"/>
            </w:pPr>
            <w:r w:rsidRPr="00C12178">
              <w:t>Срок</w:t>
            </w:r>
          </w:p>
        </w:tc>
        <w:tc>
          <w:tcPr>
            <w:tcW w:w="2126" w:type="dxa"/>
            <w:vMerge w:val="restart"/>
            <w:tcBorders>
              <w:top w:val="single" w:sz="4" w:space="0" w:color="auto"/>
              <w:left w:val="single" w:sz="4" w:space="0" w:color="auto"/>
              <w:bottom w:val="single" w:sz="4" w:space="0" w:color="auto"/>
              <w:right w:val="single" w:sz="4" w:space="0" w:color="auto"/>
            </w:tcBorders>
          </w:tcPr>
          <w:p w:rsidR="008A3BC4" w:rsidRPr="00C12178" w:rsidRDefault="008A3BC4" w:rsidP="008A3BC4">
            <w:pPr>
              <w:widowControl w:val="0"/>
              <w:autoSpaceDE w:val="0"/>
              <w:autoSpaceDN w:val="0"/>
              <w:adjustRightInd w:val="0"/>
              <w:jc w:val="center"/>
            </w:pPr>
            <w:r w:rsidRPr="00C12178">
              <w:t xml:space="preserve">Ожидаемый     </w:t>
            </w:r>
            <w:r w:rsidRPr="00C12178">
              <w:br/>
              <w:t xml:space="preserve">непосредственный </w:t>
            </w:r>
            <w:r w:rsidRPr="00C12178">
              <w:br/>
              <w:t xml:space="preserve">результат     </w:t>
            </w:r>
            <w:r w:rsidRPr="00C12178">
              <w:br/>
              <w:t>(краткое описание)</w:t>
            </w:r>
          </w:p>
        </w:tc>
        <w:tc>
          <w:tcPr>
            <w:tcW w:w="2225" w:type="dxa"/>
            <w:gridSpan w:val="2"/>
            <w:vMerge w:val="restart"/>
            <w:tcBorders>
              <w:top w:val="single" w:sz="4" w:space="0" w:color="auto"/>
              <w:left w:val="single" w:sz="4" w:space="0" w:color="auto"/>
              <w:bottom w:val="single" w:sz="4" w:space="0" w:color="auto"/>
              <w:right w:val="single" w:sz="4" w:space="0" w:color="auto"/>
            </w:tcBorders>
          </w:tcPr>
          <w:p w:rsidR="008A3BC4" w:rsidRPr="00C12178" w:rsidRDefault="008A3BC4" w:rsidP="008A3BC4">
            <w:pPr>
              <w:widowControl w:val="0"/>
              <w:autoSpaceDE w:val="0"/>
              <w:autoSpaceDN w:val="0"/>
              <w:adjustRightInd w:val="0"/>
              <w:jc w:val="center"/>
            </w:pPr>
            <w:r w:rsidRPr="00C12178">
              <w:t xml:space="preserve">Последствия </w:t>
            </w:r>
            <w:r w:rsidRPr="00C12178">
              <w:br/>
            </w:r>
            <w:proofErr w:type="spellStart"/>
            <w:r w:rsidRPr="00C12178">
              <w:t>нереализации</w:t>
            </w:r>
            <w:proofErr w:type="spellEnd"/>
            <w:r w:rsidRPr="00C12178">
              <w:t xml:space="preserve"> основного   </w:t>
            </w:r>
            <w:r w:rsidRPr="00C12178">
              <w:br/>
              <w:t xml:space="preserve">мероприятия, мероприятия ведомственной </w:t>
            </w:r>
            <w:r w:rsidRPr="00C12178">
              <w:br/>
              <w:t xml:space="preserve"> целевой    </w:t>
            </w:r>
            <w:r w:rsidRPr="00C12178">
              <w:br/>
              <w:t xml:space="preserve"> программы</w:t>
            </w:r>
          </w:p>
        </w:tc>
        <w:tc>
          <w:tcPr>
            <w:tcW w:w="2046" w:type="dxa"/>
            <w:vMerge w:val="restart"/>
            <w:tcBorders>
              <w:top w:val="single" w:sz="4" w:space="0" w:color="auto"/>
              <w:left w:val="single" w:sz="4" w:space="0" w:color="auto"/>
              <w:bottom w:val="single" w:sz="4" w:space="0" w:color="auto"/>
              <w:right w:val="single" w:sz="4" w:space="0" w:color="auto"/>
            </w:tcBorders>
          </w:tcPr>
          <w:p w:rsidR="008A3BC4" w:rsidRPr="00C12178" w:rsidRDefault="008A3BC4" w:rsidP="008A3BC4">
            <w:pPr>
              <w:widowControl w:val="0"/>
              <w:autoSpaceDE w:val="0"/>
              <w:autoSpaceDN w:val="0"/>
              <w:adjustRightInd w:val="0"/>
              <w:jc w:val="center"/>
            </w:pPr>
            <w:r w:rsidRPr="00C12178">
              <w:t xml:space="preserve">Связь с </w:t>
            </w:r>
            <w:r w:rsidRPr="00C12178">
              <w:br/>
              <w:t>показателями   муниципальной</w:t>
            </w:r>
            <w:r w:rsidRPr="00C12178">
              <w:br/>
              <w:t xml:space="preserve">программы    </w:t>
            </w:r>
            <w:r w:rsidRPr="00C12178">
              <w:br/>
              <w:t>(подпрограммы)</w:t>
            </w:r>
          </w:p>
        </w:tc>
      </w:tr>
      <w:tr w:rsidR="008A3BC4" w:rsidRPr="00C12178" w:rsidTr="008A3BC4">
        <w:trPr>
          <w:tblCellSpacing w:w="5" w:type="nil"/>
        </w:trPr>
        <w:tc>
          <w:tcPr>
            <w:tcW w:w="600" w:type="dxa"/>
            <w:vMerge/>
            <w:tcBorders>
              <w:left w:val="single" w:sz="4" w:space="0" w:color="auto"/>
              <w:bottom w:val="single" w:sz="4" w:space="0" w:color="auto"/>
              <w:right w:val="single" w:sz="4" w:space="0" w:color="auto"/>
            </w:tcBorders>
          </w:tcPr>
          <w:p w:rsidR="008A3BC4" w:rsidRPr="00C12178" w:rsidRDefault="008A3BC4" w:rsidP="008A3BC4">
            <w:pPr>
              <w:widowControl w:val="0"/>
              <w:autoSpaceDE w:val="0"/>
              <w:autoSpaceDN w:val="0"/>
              <w:adjustRightInd w:val="0"/>
            </w:pPr>
          </w:p>
        </w:tc>
        <w:tc>
          <w:tcPr>
            <w:tcW w:w="3369" w:type="dxa"/>
            <w:vMerge/>
            <w:tcBorders>
              <w:left w:val="single" w:sz="4" w:space="0" w:color="auto"/>
              <w:bottom w:val="single" w:sz="4" w:space="0" w:color="auto"/>
              <w:right w:val="single" w:sz="4" w:space="0" w:color="auto"/>
            </w:tcBorders>
          </w:tcPr>
          <w:p w:rsidR="008A3BC4" w:rsidRPr="00C12178" w:rsidRDefault="008A3BC4" w:rsidP="008A3BC4">
            <w:pPr>
              <w:widowControl w:val="0"/>
              <w:autoSpaceDE w:val="0"/>
              <w:autoSpaceDN w:val="0"/>
              <w:adjustRightInd w:val="0"/>
            </w:pPr>
          </w:p>
        </w:tc>
        <w:tc>
          <w:tcPr>
            <w:tcW w:w="1985" w:type="dxa"/>
            <w:vMerge/>
            <w:tcBorders>
              <w:left w:val="single" w:sz="4" w:space="0" w:color="auto"/>
              <w:bottom w:val="single" w:sz="4" w:space="0" w:color="auto"/>
              <w:right w:val="single" w:sz="4" w:space="0" w:color="auto"/>
            </w:tcBorders>
          </w:tcPr>
          <w:p w:rsidR="008A3BC4" w:rsidRPr="00C12178" w:rsidRDefault="008A3BC4" w:rsidP="008A3BC4">
            <w:pPr>
              <w:widowControl w:val="0"/>
              <w:autoSpaceDE w:val="0"/>
              <w:autoSpaceDN w:val="0"/>
              <w:adjustRightInd w:val="0"/>
            </w:pPr>
          </w:p>
        </w:tc>
        <w:tc>
          <w:tcPr>
            <w:tcW w:w="1417" w:type="dxa"/>
            <w:tcBorders>
              <w:left w:val="single" w:sz="4" w:space="0" w:color="auto"/>
              <w:bottom w:val="single" w:sz="4" w:space="0" w:color="auto"/>
              <w:right w:val="single" w:sz="4" w:space="0" w:color="auto"/>
            </w:tcBorders>
          </w:tcPr>
          <w:p w:rsidR="008A3BC4" w:rsidRPr="00C12178" w:rsidRDefault="008A3BC4" w:rsidP="008A3BC4">
            <w:pPr>
              <w:widowControl w:val="0"/>
              <w:autoSpaceDE w:val="0"/>
              <w:autoSpaceDN w:val="0"/>
              <w:adjustRightInd w:val="0"/>
              <w:jc w:val="center"/>
            </w:pPr>
            <w:r w:rsidRPr="00C12178">
              <w:t xml:space="preserve">начала  </w:t>
            </w:r>
            <w:r w:rsidRPr="00C12178">
              <w:br/>
              <w:t>реализации</w:t>
            </w:r>
          </w:p>
        </w:tc>
        <w:tc>
          <w:tcPr>
            <w:tcW w:w="1418" w:type="dxa"/>
            <w:tcBorders>
              <w:left w:val="single" w:sz="4" w:space="0" w:color="auto"/>
              <w:bottom w:val="single" w:sz="4" w:space="0" w:color="auto"/>
              <w:right w:val="single" w:sz="4" w:space="0" w:color="auto"/>
            </w:tcBorders>
          </w:tcPr>
          <w:p w:rsidR="008A3BC4" w:rsidRPr="00C12178" w:rsidRDefault="008A3BC4" w:rsidP="008A3BC4">
            <w:pPr>
              <w:widowControl w:val="0"/>
              <w:autoSpaceDE w:val="0"/>
              <w:autoSpaceDN w:val="0"/>
              <w:adjustRightInd w:val="0"/>
              <w:jc w:val="center"/>
            </w:pPr>
            <w:r w:rsidRPr="00C12178">
              <w:t xml:space="preserve">окончания </w:t>
            </w:r>
            <w:r w:rsidRPr="00C12178">
              <w:br/>
              <w:t>реализации</w:t>
            </w:r>
          </w:p>
        </w:tc>
        <w:tc>
          <w:tcPr>
            <w:tcW w:w="2126" w:type="dxa"/>
            <w:vMerge/>
            <w:tcBorders>
              <w:left w:val="single" w:sz="4" w:space="0" w:color="auto"/>
              <w:bottom w:val="single" w:sz="4" w:space="0" w:color="auto"/>
              <w:right w:val="single" w:sz="4" w:space="0" w:color="auto"/>
            </w:tcBorders>
          </w:tcPr>
          <w:p w:rsidR="008A3BC4" w:rsidRPr="00C12178" w:rsidRDefault="008A3BC4" w:rsidP="008A3BC4">
            <w:pPr>
              <w:widowControl w:val="0"/>
              <w:autoSpaceDE w:val="0"/>
              <w:autoSpaceDN w:val="0"/>
              <w:adjustRightInd w:val="0"/>
            </w:pPr>
          </w:p>
        </w:tc>
        <w:tc>
          <w:tcPr>
            <w:tcW w:w="2225" w:type="dxa"/>
            <w:gridSpan w:val="2"/>
            <w:vMerge/>
            <w:tcBorders>
              <w:left w:val="single" w:sz="4" w:space="0" w:color="auto"/>
              <w:bottom w:val="single" w:sz="4" w:space="0" w:color="auto"/>
              <w:right w:val="single" w:sz="4" w:space="0" w:color="auto"/>
            </w:tcBorders>
          </w:tcPr>
          <w:p w:rsidR="008A3BC4" w:rsidRPr="00C12178" w:rsidRDefault="008A3BC4" w:rsidP="008A3BC4">
            <w:pPr>
              <w:widowControl w:val="0"/>
              <w:autoSpaceDE w:val="0"/>
              <w:autoSpaceDN w:val="0"/>
              <w:adjustRightInd w:val="0"/>
            </w:pPr>
          </w:p>
        </w:tc>
        <w:tc>
          <w:tcPr>
            <w:tcW w:w="2046" w:type="dxa"/>
            <w:vMerge/>
            <w:tcBorders>
              <w:left w:val="single" w:sz="4" w:space="0" w:color="auto"/>
              <w:bottom w:val="single" w:sz="4" w:space="0" w:color="auto"/>
              <w:right w:val="single" w:sz="4" w:space="0" w:color="auto"/>
            </w:tcBorders>
          </w:tcPr>
          <w:p w:rsidR="008A3BC4" w:rsidRPr="00C12178" w:rsidRDefault="008A3BC4" w:rsidP="008A3BC4">
            <w:pPr>
              <w:widowControl w:val="0"/>
              <w:autoSpaceDE w:val="0"/>
              <w:autoSpaceDN w:val="0"/>
              <w:adjustRightInd w:val="0"/>
            </w:pPr>
          </w:p>
        </w:tc>
      </w:tr>
      <w:tr w:rsidR="008A3BC4" w:rsidRPr="00C12178" w:rsidTr="008A3BC4">
        <w:trPr>
          <w:tblCellSpacing w:w="5" w:type="nil"/>
        </w:trPr>
        <w:tc>
          <w:tcPr>
            <w:tcW w:w="600" w:type="dxa"/>
            <w:tcBorders>
              <w:left w:val="single" w:sz="4" w:space="0" w:color="auto"/>
              <w:bottom w:val="single" w:sz="4" w:space="0" w:color="auto"/>
              <w:right w:val="single" w:sz="4" w:space="0" w:color="auto"/>
            </w:tcBorders>
          </w:tcPr>
          <w:p w:rsidR="008A3BC4" w:rsidRPr="00C12178" w:rsidRDefault="008A3BC4" w:rsidP="008A3BC4">
            <w:pPr>
              <w:widowControl w:val="0"/>
              <w:autoSpaceDE w:val="0"/>
              <w:autoSpaceDN w:val="0"/>
              <w:adjustRightInd w:val="0"/>
              <w:jc w:val="center"/>
            </w:pPr>
            <w:r w:rsidRPr="00C12178">
              <w:t>1</w:t>
            </w:r>
          </w:p>
        </w:tc>
        <w:tc>
          <w:tcPr>
            <w:tcW w:w="3369" w:type="dxa"/>
            <w:tcBorders>
              <w:left w:val="single" w:sz="4" w:space="0" w:color="auto"/>
              <w:bottom w:val="single" w:sz="4" w:space="0" w:color="auto"/>
              <w:right w:val="single" w:sz="4" w:space="0" w:color="auto"/>
            </w:tcBorders>
          </w:tcPr>
          <w:p w:rsidR="008A3BC4" w:rsidRPr="00C12178" w:rsidRDefault="008A3BC4" w:rsidP="008A3BC4">
            <w:pPr>
              <w:widowControl w:val="0"/>
              <w:autoSpaceDE w:val="0"/>
              <w:autoSpaceDN w:val="0"/>
              <w:adjustRightInd w:val="0"/>
              <w:jc w:val="center"/>
            </w:pPr>
            <w:r w:rsidRPr="00C12178">
              <w:t>2</w:t>
            </w:r>
          </w:p>
        </w:tc>
        <w:tc>
          <w:tcPr>
            <w:tcW w:w="1985" w:type="dxa"/>
            <w:tcBorders>
              <w:left w:val="single" w:sz="4" w:space="0" w:color="auto"/>
              <w:bottom w:val="single" w:sz="4" w:space="0" w:color="auto"/>
              <w:right w:val="single" w:sz="4" w:space="0" w:color="auto"/>
            </w:tcBorders>
          </w:tcPr>
          <w:p w:rsidR="008A3BC4" w:rsidRPr="00C12178" w:rsidRDefault="008A3BC4" w:rsidP="008A3BC4">
            <w:pPr>
              <w:widowControl w:val="0"/>
              <w:autoSpaceDE w:val="0"/>
              <w:autoSpaceDN w:val="0"/>
              <w:adjustRightInd w:val="0"/>
              <w:jc w:val="center"/>
            </w:pPr>
            <w:r w:rsidRPr="00C12178">
              <w:t>3</w:t>
            </w:r>
          </w:p>
        </w:tc>
        <w:tc>
          <w:tcPr>
            <w:tcW w:w="1417" w:type="dxa"/>
            <w:tcBorders>
              <w:left w:val="single" w:sz="4" w:space="0" w:color="auto"/>
              <w:bottom w:val="single" w:sz="4" w:space="0" w:color="auto"/>
              <w:right w:val="single" w:sz="4" w:space="0" w:color="auto"/>
            </w:tcBorders>
          </w:tcPr>
          <w:p w:rsidR="008A3BC4" w:rsidRPr="00C12178" w:rsidRDefault="008A3BC4" w:rsidP="008A3BC4">
            <w:pPr>
              <w:widowControl w:val="0"/>
              <w:autoSpaceDE w:val="0"/>
              <w:autoSpaceDN w:val="0"/>
              <w:adjustRightInd w:val="0"/>
              <w:jc w:val="center"/>
            </w:pPr>
            <w:r w:rsidRPr="00C12178">
              <w:t>4</w:t>
            </w:r>
          </w:p>
        </w:tc>
        <w:tc>
          <w:tcPr>
            <w:tcW w:w="1418" w:type="dxa"/>
            <w:tcBorders>
              <w:left w:val="single" w:sz="4" w:space="0" w:color="auto"/>
              <w:bottom w:val="single" w:sz="4" w:space="0" w:color="auto"/>
              <w:right w:val="single" w:sz="4" w:space="0" w:color="auto"/>
            </w:tcBorders>
          </w:tcPr>
          <w:p w:rsidR="008A3BC4" w:rsidRPr="00C12178" w:rsidRDefault="008A3BC4" w:rsidP="008A3BC4">
            <w:pPr>
              <w:widowControl w:val="0"/>
              <w:autoSpaceDE w:val="0"/>
              <w:autoSpaceDN w:val="0"/>
              <w:adjustRightInd w:val="0"/>
              <w:jc w:val="center"/>
            </w:pPr>
            <w:r w:rsidRPr="00C12178">
              <w:t>5</w:t>
            </w:r>
          </w:p>
        </w:tc>
        <w:tc>
          <w:tcPr>
            <w:tcW w:w="2126" w:type="dxa"/>
            <w:tcBorders>
              <w:left w:val="single" w:sz="4" w:space="0" w:color="auto"/>
              <w:bottom w:val="single" w:sz="4" w:space="0" w:color="auto"/>
              <w:right w:val="single" w:sz="4" w:space="0" w:color="auto"/>
            </w:tcBorders>
          </w:tcPr>
          <w:p w:rsidR="008A3BC4" w:rsidRPr="00C12178" w:rsidRDefault="008A3BC4" w:rsidP="008A3BC4">
            <w:pPr>
              <w:widowControl w:val="0"/>
              <w:autoSpaceDE w:val="0"/>
              <w:autoSpaceDN w:val="0"/>
              <w:adjustRightInd w:val="0"/>
              <w:jc w:val="center"/>
            </w:pPr>
            <w:r w:rsidRPr="00C12178">
              <w:t>6</w:t>
            </w:r>
          </w:p>
        </w:tc>
        <w:tc>
          <w:tcPr>
            <w:tcW w:w="2225" w:type="dxa"/>
            <w:gridSpan w:val="2"/>
            <w:tcBorders>
              <w:left w:val="single" w:sz="4" w:space="0" w:color="auto"/>
              <w:bottom w:val="single" w:sz="4" w:space="0" w:color="auto"/>
              <w:right w:val="single" w:sz="4" w:space="0" w:color="auto"/>
            </w:tcBorders>
          </w:tcPr>
          <w:p w:rsidR="008A3BC4" w:rsidRPr="00C12178" w:rsidRDefault="008A3BC4" w:rsidP="008A3BC4">
            <w:pPr>
              <w:widowControl w:val="0"/>
              <w:autoSpaceDE w:val="0"/>
              <w:autoSpaceDN w:val="0"/>
              <w:adjustRightInd w:val="0"/>
              <w:jc w:val="center"/>
            </w:pPr>
            <w:r w:rsidRPr="00C12178">
              <w:t>7</w:t>
            </w:r>
          </w:p>
        </w:tc>
        <w:tc>
          <w:tcPr>
            <w:tcW w:w="2046" w:type="dxa"/>
            <w:tcBorders>
              <w:left w:val="single" w:sz="4" w:space="0" w:color="auto"/>
              <w:bottom w:val="single" w:sz="4" w:space="0" w:color="auto"/>
              <w:right w:val="single" w:sz="4" w:space="0" w:color="auto"/>
            </w:tcBorders>
          </w:tcPr>
          <w:p w:rsidR="008A3BC4" w:rsidRPr="00C12178" w:rsidRDefault="008A3BC4" w:rsidP="008A3BC4">
            <w:pPr>
              <w:widowControl w:val="0"/>
              <w:autoSpaceDE w:val="0"/>
              <w:autoSpaceDN w:val="0"/>
              <w:adjustRightInd w:val="0"/>
              <w:jc w:val="center"/>
            </w:pPr>
            <w:r w:rsidRPr="00C12178">
              <w:t>8</w:t>
            </w:r>
          </w:p>
        </w:tc>
      </w:tr>
      <w:tr w:rsidR="008A3BC4" w:rsidRPr="00C12178" w:rsidTr="008A3BC4">
        <w:trPr>
          <w:tblCellSpacing w:w="5" w:type="nil"/>
        </w:trPr>
        <w:tc>
          <w:tcPr>
            <w:tcW w:w="600" w:type="dxa"/>
            <w:tcBorders>
              <w:left w:val="single" w:sz="4" w:space="0" w:color="auto"/>
              <w:bottom w:val="single" w:sz="4" w:space="0" w:color="auto"/>
              <w:right w:val="single" w:sz="4" w:space="0" w:color="auto"/>
            </w:tcBorders>
          </w:tcPr>
          <w:p w:rsidR="008A3BC4" w:rsidRPr="00C12178" w:rsidRDefault="008A3BC4" w:rsidP="008A3BC4">
            <w:pPr>
              <w:widowControl w:val="0"/>
              <w:autoSpaceDE w:val="0"/>
              <w:autoSpaceDN w:val="0"/>
              <w:adjustRightInd w:val="0"/>
            </w:pPr>
          </w:p>
        </w:tc>
        <w:tc>
          <w:tcPr>
            <w:tcW w:w="14586" w:type="dxa"/>
            <w:gridSpan w:val="8"/>
            <w:tcBorders>
              <w:left w:val="single" w:sz="4" w:space="0" w:color="auto"/>
              <w:bottom w:val="single" w:sz="4" w:space="0" w:color="auto"/>
              <w:right w:val="single" w:sz="4" w:space="0" w:color="auto"/>
            </w:tcBorders>
          </w:tcPr>
          <w:p w:rsidR="008A3BC4" w:rsidRPr="00C12178" w:rsidRDefault="008A3BC4" w:rsidP="008A3BC4">
            <w:pPr>
              <w:widowControl w:val="0"/>
              <w:autoSpaceDE w:val="0"/>
              <w:autoSpaceDN w:val="0"/>
              <w:adjustRightInd w:val="0"/>
              <w:jc w:val="center"/>
            </w:pPr>
            <w:r w:rsidRPr="00C12178">
              <w:t xml:space="preserve">Подпрограмма «Развитие муниципального управления и муниципальной службы в </w:t>
            </w:r>
            <w:r>
              <w:t>Казанском сельском поселении</w:t>
            </w:r>
            <w:r w:rsidRPr="00C12178">
              <w:t>»</w:t>
            </w:r>
          </w:p>
        </w:tc>
      </w:tr>
      <w:tr w:rsidR="008A3BC4" w:rsidRPr="00C12178" w:rsidTr="008A3BC4">
        <w:trPr>
          <w:tblCellSpacing w:w="5" w:type="nil"/>
        </w:trPr>
        <w:tc>
          <w:tcPr>
            <w:tcW w:w="600" w:type="dxa"/>
            <w:tcBorders>
              <w:left w:val="single" w:sz="4" w:space="0" w:color="auto"/>
              <w:bottom w:val="single" w:sz="4" w:space="0" w:color="auto"/>
              <w:right w:val="single" w:sz="4" w:space="0" w:color="auto"/>
            </w:tcBorders>
          </w:tcPr>
          <w:p w:rsidR="008A3BC4" w:rsidRPr="00C12178" w:rsidRDefault="008A3BC4" w:rsidP="008A3BC4">
            <w:pPr>
              <w:widowControl w:val="0"/>
              <w:autoSpaceDE w:val="0"/>
              <w:autoSpaceDN w:val="0"/>
              <w:adjustRightInd w:val="0"/>
            </w:pPr>
          </w:p>
        </w:tc>
        <w:tc>
          <w:tcPr>
            <w:tcW w:w="14586" w:type="dxa"/>
            <w:gridSpan w:val="8"/>
            <w:tcBorders>
              <w:left w:val="single" w:sz="4" w:space="0" w:color="auto"/>
              <w:bottom w:val="single" w:sz="4" w:space="0" w:color="auto"/>
              <w:right w:val="single" w:sz="4" w:space="0" w:color="auto"/>
            </w:tcBorders>
          </w:tcPr>
          <w:p w:rsidR="008A3BC4" w:rsidRPr="00C12178" w:rsidRDefault="008A3BC4" w:rsidP="008A3BC4">
            <w:pPr>
              <w:widowControl w:val="0"/>
              <w:autoSpaceDE w:val="0"/>
              <w:autoSpaceDN w:val="0"/>
              <w:adjustRightInd w:val="0"/>
              <w:jc w:val="center"/>
            </w:pPr>
            <w:r w:rsidRPr="00C12178">
              <w:t>Цель 1. Повышение качества муниципального управления</w:t>
            </w:r>
          </w:p>
        </w:tc>
      </w:tr>
      <w:tr w:rsidR="008A3BC4" w:rsidRPr="00C12178" w:rsidTr="008A3BC4">
        <w:trPr>
          <w:tblCellSpacing w:w="5" w:type="nil"/>
        </w:trPr>
        <w:tc>
          <w:tcPr>
            <w:tcW w:w="600" w:type="dxa"/>
            <w:tcBorders>
              <w:left w:val="single" w:sz="4" w:space="0" w:color="auto"/>
              <w:bottom w:val="single" w:sz="4" w:space="0" w:color="auto"/>
              <w:right w:val="single" w:sz="4" w:space="0" w:color="auto"/>
            </w:tcBorders>
          </w:tcPr>
          <w:p w:rsidR="008A3BC4" w:rsidRPr="00C12178" w:rsidRDefault="008A3BC4" w:rsidP="008A3BC4">
            <w:pPr>
              <w:widowControl w:val="0"/>
              <w:autoSpaceDE w:val="0"/>
              <w:autoSpaceDN w:val="0"/>
              <w:adjustRightInd w:val="0"/>
            </w:pPr>
          </w:p>
        </w:tc>
        <w:tc>
          <w:tcPr>
            <w:tcW w:w="14586" w:type="dxa"/>
            <w:gridSpan w:val="8"/>
            <w:tcBorders>
              <w:left w:val="single" w:sz="4" w:space="0" w:color="auto"/>
              <w:bottom w:val="single" w:sz="4" w:space="0" w:color="auto"/>
              <w:right w:val="single" w:sz="4" w:space="0" w:color="auto"/>
            </w:tcBorders>
          </w:tcPr>
          <w:p w:rsidR="008A3BC4" w:rsidRPr="00C12178" w:rsidRDefault="008A3BC4" w:rsidP="008A3BC4">
            <w:pPr>
              <w:widowControl w:val="0"/>
              <w:autoSpaceDE w:val="0"/>
              <w:autoSpaceDN w:val="0"/>
              <w:adjustRightInd w:val="0"/>
              <w:jc w:val="center"/>
            </w:pPr>
            <w:r w:rsidRPr="00C12178">
              <w:t xml:space="preserve">Задача 1 подпрограммы 1 Обеспечение профессионального развития муниципальных служащих </w:t>
            </w:r>
            <w:r>
              <w:t>Казанского сельского поселения</w:t>
            </w:r>
          </w:p>
        </w:tc>
      </w:tr>
      <w:tr w:rsidR="008A3BC4" w:rsidRPr="00C12178" w:rsidTr="008A3BC4">
        <w:trPr>
          <w:tblCellSpacing w:w="5" w:type="nil"/>
        </w:trPr>
        <w:tc>
          <w:tcPr>
            <w:tcW w:w="600" w:type="dxa"/>
            <w:tcBorders>
              <w:left w:val="single" w:sz="4" w:space="0" w:color="auto"/>
              <w:bottom w:val="single" w:sz="4" w:space="0" w:color="auto"/>
              <w:right w:val="single" w:sz="4" w:space="0" w:color="auto"/>
            </w:tcBorders>
          </w:tcPr>
          <w:p w:rsidR="008A3BC4" w:rsidRPr="00C12178" w:rsidRDefault="008A3BC4" w:rsidP="008A3BC4">
            <w:pPr>
              <w:widowControl w:val="0"/>
              <w:autoSpaceDE w:val="0"/>
              <w:autoSpaceDN w:val="0"/>
              <w:adjustRightInd w:val="0"/>
              <w:jc w:val="center"/>
            </w:pPr>
            <w:r w:rsidRPr="00C12178">
              <w:t>1.</w:t>
            </w:r>
          </w:p>
        </w:tc>
        <w:tc>
          <w:tcPr>
            <w:tcW w:w="3369" w:type="dxa"/>
            <w:tcBorders>
              <w:left w:val="single" w:sz="4" w:space="0" w:color="auto"/>
              <w:bottom w:val="single" w:sz="4" w:space="0" w:color="auto"/>
              <w:right w:val="single" w:sz="4" w:space="0" w:color="auto"/>
            </w:tcBorders>
          </w:tcPr>
          <w:p w:rsidR="008A3BC4" w:rsidRPr="00C12178" w:rsidRDefault="008A3BC4" w:rsidP="008A3BC4">
            <w:pPr>
              <w:widowControl w:val="0"/>
              <w:autoSpaceDE w:val="0"/>
              <w:autoSpaceDN w:val="0"/>
              <w:adjustRightInd w:val="0"/>
            </w:pPr>
            <w:r w:rsidRPr="00C12178">
              <w:t>Основное мероприятие 1.1 Профессиональная подготовка, переподготовка и повышение квалификации муниципальных служащих</w:t>
            </w:r>
          </w:p>
        </w:tc>
        <w:tc>
          <w:tcPr>
            <w:tcW w:w="1985" w:type="dxa"/>
            <w:tcBorders>
              <w:left w:val="single" w:sz="4" w:space="0" w:color="auto"/>
              <w:bottom w:val="single" w:sz="4" w:space="0" w:color="auto"/>
              <w:right w:val="single" w:sz="4" w:space="0" w:color="auto"/>
            </w:tcBorders>
          </w:tcPr>
          <w:p w:rsidR="008A3BC4" w:rsidRPr="00C12178" w:rsidRDefault="008A3BC4" w:rsidP="008A3BC4">
            <w:pPr>
              <w:widowControl w:val="0"/>
              <w:autoSpaceDE w:val="0"/>
              <w:autoSpaceDN w:val="0"/>
              <w:adjustRightInd w:val="0"/>
            </w:pPr>
            <w:r w:rsidRPr="00C12178">
              <w:t xml:space="preserve">Администрация </w:t>
            </w:r>
            <w:r>
              <w:t>Казанского сельского поселения</w:t>
            </w:r>
          </w:p>
        </w:tc>
        <w:tc>
          <w:tcPr>
            <w:tcW w:w="1417" w:type="dxa"/>
            <w:tcBorders>
              <w:left w:val="single" w:sz="4" w:space="0" w:color="auto"/>
              <w:bottom w:val="single" w:sz="4" w:space="0" w:color="auto"/>
              <w:right w:val="single" w:sz="4" w:space="0" w:color="auto"/>
            </w:tcBorders>
          </w:tcPr>
          <w:p w:rsidR="008A3BC4" w:rsidRPr="00C12178" w:rsidRDefault="008A3BC4" w:rsidP="008A3BC4">
            <w:pPr>
              <w:widowControl w:val="0"/>
              <w:autoSpaceDE w:val="0"/>
              <w:autoSpaceDN w:val="0"/>
              <w:adjustRightInd w:val="0"/>
              <w:jc w:val="center"/>
            </w:pPr>
            <w:r w:rsidRPr="00C12178">
              <w:t>2019</w:t>
            </w:r>
          </w:p>
        </w:tc>
        <w:tc>
          <w:tcPr>
            <w:tcW w:w="1418" w:type="dxa"/>
            <w:tcBorders>
              <w:left w:val="single" w:sz="4" w:space="0" w:color="auto"/>
              <w:bottom w:val="single" w:sz="4" w:space="0" w:color="auto"/>
              <w:right w:val="single" w:sz="4" w:space="0" w:color="auto"/>
            </w:tcBorders>
          </w:tcPr>
          <w:p w:rsidR="008A3BC4" w:rsidRPr="00C12178" w:rsidRDefault="008A3BC4" w:rsidP="008A3BC4">
            <w:pPr>
              <w:widowControl w:val="0"/>
              <w:autoSpaceDE w:val="0"/>
              <w:autoSpaceDN w:val="0"/>
              <w:adjustRightInd w:val="0"/>
              <w:jc w:val="center"/>
            </w:pPr>
            <w:r w:rsidRPr="00C12178">
              <w:t>2030</w:t>
            </w:r>
          </w:p>
        </w:tc>
        <w:tc>
          <w:tcPr>
            <w:tcW w:w="2139" w:type="dxa"/>
            <w:gridSpan w:val="2"/>
            <w:tcBorders>
              <w:left w:val="single" w:sz="4" w:space="0" w:color="auto"/>
              <w:bottom w:val="single" w:sz="4" w:space="0" w:color="auto"/>
              <w:right w:val="single" w:sz="4" w:space="0" w:color="auto"/>
            </w:tcBorders>
          </w:tcPr>
          <w:p w:rsidR="008A3BC4" w:rsidRPr="00C12178" w:rsidRDefault="008A3BC4" w:rsidP="008A3BC4">
            <w:pPr>
              <w:jc w:val="both"/>
              <w:rPr>
                <w:color w:val="000000"/>
                <w:lang w:eastAsia="en-US"/>
              </w:rPr>
            </w:pPr>
            <w:r w:rsidRPr="00C12178">
              <w:rPr>
                <w:color w:val="000000"/>
              </w:rPr>
              <w:t>повышение уровня профессионального развития муниципальных служащих</w:t>
            </w:r>
          </w:p>
        </w:tc>
        <w:tc>
          <w:tcPr>
            <w:tcW w:w="2212" w:type="dxa"/>
            <w:tcBorders>
              <w:left w:val="single" w:sz="4" w:space="0" w:color="auto"/>
              <w:bottom w:val="single" w:sz="4" w:space="0" w:color="auto"/>
              <w:right w:val="single" w:sz="4" w:space="0" w:color="auto"/>
            </w:tcBorders>
          </w:tcPr>
          <w:p w:rsidR="008A3BC4" w:rsidRPr="00C12178" w:rsidRDefault="008A3BC4" w:rsidP="008A3BC4">
            <w:pPr>
              <w:widowControl w:val="0"/>
              <w:autoSpaceDE w:val="0"/>
              <w:autoSpaceDN w:val="0"/>
              <w:adjustRightInd w:val="0"/>
              <w:jc w:val="both"/>
              <w:rPr>
                <w:color w:val="000000"/>
                <w:lang w:eastAsia="en-US"/>
              </w:rPr>
            </w:pPr>
            <w:r w:rsidRPr="00C12178">
              <w:rPr>
                <w:color w:val="000000"/>
              </w:rPr>
              <w:t>Замедление развития муниципальной службы</w:t>
            </w:r>
          </w:p>
        </w:tc>
        <w:tc>
          <w:tcPr>
            <w:tcW w:w="2046" w:type="dxa"/>
            <w:tcBorders>
              <w:left w:val="single" w:sz="4" w:space="0" w:color="auto"/>
              <w:bottom w:val="single" w:sz="4" w:space="0" w:color="auto"/>
              <w:right w:val="single" w:sz="4" w:space="0" w:color="auto"/>
            </w:tcBorders>
          </w:tcPr>
          <w:p w:rsidR="008A3BC4" w:rsidRPr="00C12178" w:rsidRDefault="008A3BC4" w:rsidP="008A3BC4">
            <w:pPr>
              <w:rPr>
                <w:color w:val="000000"/>
                <w:lang w:eastAsia="en-US"/>
              </w:rPr>
            </w:pPr>
            <w:r w:rsidRPr="00C12178">
              <w:t>1</w:t>
            </w:r>
          </w:p>
        </w:tc>
      </w:tr>
      <w:tr w:rsidR="008A3BC4" w:rsidRPr="00C12178" w:rsidTr="008A3BC4">
        <w:trPr>
          <w:tblCellSpacing w:w="5" w:type="nil"/>
        </w:trPr>
        <w:tc>
          <w:tcPr>
            <w:tcW w:w="15186" w:type="dxa"/>
            <w:gridSpan w:val="9"/>
            <w:tcBorders>
              <w:left w:val="single" w:sz="4" w:space="0" w:color="auto"/>
              <w:bottom w:val="single" w:sz="4" w:space="0" w:color="auto"/>
              <w:right w:val="single" w:sz="4" w:space="0" w:color="auto"/>
            </w:tcBorders>
          </w:tcPr>
          <w:p w:rsidR="008A3BC4" w:rsidRPr="00C12178" w:rsidRDefault="008A3BC4" w:rsidP="008A3BC4">
            <w:pPr>
              <w:jc w:val="center"/>
            </w:pPr>
            <w:r w:rsidRPr="00C12178">
              <w:t>Задача 2 подпрограммы 1</w:t>
            </w:r>
          </w:p>
          <w:p w:rsidR="008A3BC4" w:rsidRPr="00C12178" w:rsidRDefault="008A3BC4" w:rsidP="008A3BC4">
            <w:pPr>
              <w:jc w:val="center"/>
            </w:pPr>
            <w:r w:rsidRPr="00C12178">
              <w:t xml:space="preserve">Повышение </w:t>
            </w:r>
            <w:proofErr w:type="gramStart"/>
            <w:r w:rsidRPr="00C12178">
              <w:t>эффективности деятельности органов местного самоуправления</w:t>
            </w:r>
            <w:proofErr w:type="gramEnd"/>
            <w:r w:rsidRPr="00C12178">
              <w:t xml:space="preserve"> в </w:t>
            </w:r>
            <w:r>
              <w:t>Казанском сельском поселении</w:t>
            </w:r>
          </w:p>
        </w:tc>
      </w:tr>
      <w:tr w:rsidR="008A3BC4" w:rsidRPr="00C12178" w:rsidTr="008A3BC4">
        <w:trPr>
          <w:tblCellSpacing w:w="5" w:type="nil"/>
        </w:trPr>
        <w:tc>
          <w:tcPr>
            <w:tcW w:w="600" w:type="dxa"/>
            <w:tcBorders>
              <w:left w:val="single" w:sz="4" w:space="0" w:color="auto"/>
              <w:bottom w:val="single" w:sz="4" w:space="0" w:color="auto"/>
              <w:right w:val="single" w:sz="4" w:space="0" w:color="auto"/>
            </w:tcBorders>
          </w:tcPr>
          <w:p w:rsidR="008A3BC4" w:rsidRPr="00C12178" w:rsidRDefault="008A3BC4" w:rsidP="008A3BC4">
            <w:pPr>
              <w:widowControl w:val="0"/>
              <w:autoSpaceDE w:val="0"/>
              <w:autoSpaceDN w:val="0"/>
              <w:adjustRightInd w:val="0"/>
              <w:jc w:val="center"/>
            </w:pPr>
            <w:r w:rsidRPr="00C12178">
              <w:t>2.</w:t>
            </w:r>
          </w:p>
        </w:tc>
        <w:tc>
          <w:tcPr>
            <w:tcW w:w="3369" w:type="dxa"/>
            <w:tcBorders>
              <w:left w:val="single" w:sz="4" w:space="0" w:color="auto"/>
              <w:bottom w:val="single" w:sz="4" w:space="0" w:color="auto"/>
              <w:right w:val="single" w:sz="4" w:space="0" w:color="auto"/>
            </w:tcBorders>
          </w:tcPr>
          <w:p w:rsidR="008A3BC4" w:rsidRPr="00C12178" w:rsidRDefault="008A3BC4" w:rsidP="008A3BC4">
            <w:pPr>
              <w:widowControl w:val="0"/>
              <w:autoSpaceDE w:val="0"/>
              <w:autoSpaceDN w:val="0"/>
              <w:adjustRightInd w:val="0"/>
              <w:rPr>
                <w:color w:val="000000"/>
                <w:lang w:eastAsia="en-US"/>
              </w:rPr>
            </w:pPr>
            <w:r w:rsidRPr="00C12178">
              <w:rPr>
                <w:color w:val="000000"/>
                <w:lang w:eastAsia="en-US"/>
              </w:rPr>
              <w:t>Основное мероприятие 1.2.</w:t>
            </w:r>
          </w:p>
          <w:p w:rsidR="008A3BC4" w:rsidRPr="00C12178" w:rsidRDefault="008A3BC4" w:rsidP="008A3BC4">
            <w:pPr>
              <w:widowControl w:val="0"/>
              <w:autoSpaceDE w:val="0"/>
              <w:autoSpaceDN w:val="0"/>
              <w:adjustRightInd w:val="0"/>
            </w:pPr>
            <w:r w:rsidRPr="00C12178">
              <w:rPr>
                <w:color w:val="000000"/>
              </w:rPr>
              <w:t>Диспансеризация муниципальных служащих</w:t>
            </w:r>
          </w:p>
        </w:tc>
        <w:tc>
          <w:tcPr>
            <w:tcW w:w="1985" w:type="dxa"/>
            <w:tcBorders>
              <w:left w:val="single" w:sz="4" w:space="0" w:color="auto"/>
              <w:bottom w:val="single" w:sz="4" w:space="0" w:color="auto"/>
              <w:right w:val="single" w:sz="4" w:space="0" w:color="auto"/>
            </w:tcBorders>
          </w:tcPr>
          <w:p w:rsidR="008A3BC4" w:rsidRPr="00C12178" w:rsidRDefault="008A3BC4" w:rsidP="008A3BC4">
            <w:pPr>
              <w:widowControl w:val="0"/>
              <w:autoSpaceDE w:val="0"/>
              <w:autoSpaceDN w:val="0"/>
              <w:adjustRightInd w:val="0"/>
            </w:pPr>
            <w:r w:rsidRPr="00C12178">
              <w:t xml:space="preserve">Администрация </w:t>
            </w:r>
            <w:r>
              <w:t>Казанского сельского поселения</w:t>
            </w:r>
          </w:p>
        </w:tc>
        <w:tc>
          <w:tcPr>
            <w:tcW w:w="1417" w:type="dxa"/>
            <w:tcBorders>
              <w:left w:val="single" w:sz="4" w:space="0" w:color="auto"/>
              <w:bottom w:val="single" w:sz="4" w:space="0" w:color="auto"/>
              <w:right w:val="single" w:sz="4" w:space="0" w:color="auto"/>
            </w:tcBorders>
          </w:tcPr>
          <w:p w:rsidR="008A3BC4" w:rsidRPr="00C12178" w:rsidRDefault="008A3BC4" w:rsidP="008A3BC4">
            <w:pPr>
              <w:widowControl w:val="0"/>
              <w:autoSpaceDE w:val="0"/>
              <w:autoSpaceDN w:val="0"/>
              <w:adjustRightInd w:val="0"/>
              <w:jc w:val="center"/>
            </w:pPr>
            <w:r w:rsidRPr="00C12178">
              <w:t>2019</w:t>
            </w:r>
          </w:p>
        </w:tc>
        <w:tc>
          <w:tcPr>
            <w:tcW w:w="1418" w:type="dxa"/>
            <w:tcBorders>
              <w:left w:val="single" w:sz="4" w:space="0" w:color="auto"/>
              <w:bottom w:val="single" w:sz="4" w:space="0" w:color="auto"/>
              <w:right w:val="single" w:sz="4" w:space="0" w:color="auto"/>
            </w:tcBorders>
          </w:tcPr>
          <w:p w:rsidR="008A3BC4" w:rsidRPr="00C12178" w:rsidRDefault="008A3BC4" w:rsidP="008A3BC4">
            <w:pPr>
              <w:widowControl w:val="0"/>
              <w:autoSpaceDE w:val="0"/>
              <w:autoSpaceDN w:val="0"/>
              <w:adjustRightInd w:val="0"/>
              <w:jc w:val="center"/>
            </w:pPr>
            <w:r w:rsidRPr="00C12178">
              <w:t>2030</w:t>
            </w:r>
          </w:p>
        </w:tc>
        <w:tc>
          <w:tcPr>
            <w:tcW w:w="2139" w:type="dxa"/>
            <w:gridSpan w:val="2"/>
            <w:tcBorders>
              <w:left w:val="single" w:sz="4" w:space="0" w:color="auto"/>
              <w:bottom w:val="single" w:sz="4" w:space="0" w:color="auto"/>
              <w:right w:val="single" w:sz="4" w:space="0" w:color="auto"/>
            </w:tcBorders>
          </w:tcPr>
          <w:p w:rsidR="008A3BC4" w:rsidRPr="00C12178" w:rsidRDefault="008A3BC4" w:rsidP="008A3BC4">
            <w:pPr>
              <w:jc w:val="both"/>
              <w:rPr>
                <w:color w:val="000000"/>
                <w:lang w:eastAsia="en-US"/>
              </w:rPr>
            </w:pPr>
            <w:r w:rsidRPr="00C12178">
              <w:rPr>
                <w:color w:val="000000"/>
                <w:lang w:eastAsia="en-US"/>
              </w:rPr>
              <w:t xml:space="preserve">Повышение </w:t>
            </w:r>
            <w:proofErr w:type="gramStart"/>
            <w:r w:rsidRPr="00C12178">
              <w:rPr>
                <w:color w:val="000000"/>
                <w:lang w:eastAsia="en-US"/>
              </w:rPr>
              <w:t>эффективности деятельности органов местного самоуправления</w:t>
            </w:r>
            <w:proofErr w:type="gramEnd"/>
          </w:p>
        </w:tc>
        <w:tc>
          <w:tcPr>
            <w:tcW w:w="2212" w:type="dxa"/>
            <w:tcBorders>
              <w:left w:val="single" w:sz="4" w:space="0" w:color="auto"/>
              <w:bottom w:val="single" w:sz="4" w:space="0" w:color="auto"/>
              <w:right w:val="single" w:sz="4" w:space="0" w:color="auto"/>
            </w:tcBorders>
          </w:tcPr>
          <w:p w:rsidR="008A3BC4" w:rsidRPr="00C12178" w:rsidRDefault="008A3BC4" w:rsidP="008A3BC4">
            <w:pPr>
              <w:widowControl w:val="0"/>
              <w:autoSpaceDE w:val="0"/>
              <w:autoSpaceDN w:val="0"/>
              <w:adjustRightInd w:val="0"/>
              <w:rPr>
                <w:color w:val="000000"/>
                <w:lang w:eastAsia="en-US"/>
              </w:rPr>
            </w:pPr>
            <w:r w:rsidRPr="00C12178">
              <w:rPr>
                <w:color w:val="000000"/>
              </w:rPr>
              <w:t>Повышение социальной напряженности в связи с неэффективным осуществлением органами местного самоуправления своих полномочий</w:t>
            </w:r>
          </w:p>
        </w:tc>
        <w:tc>
          <w:tcPr>
            <w:tcW w:w="2046" w:type="dxa"/>
            <w:tcBorders>
              <w:left w:val="single" w:sz="4" w:space="0" w:color="auto"/>
              <w:bottom w:val="single" w:sz="4" w:space="0" w:color="auto"/>
              <w:right w:val="single" w:sz="4" w:space="0" w:color="auto"/>
            </w:tcBorders>
          </w:tcPr>
          <w:p w:rsidR="008A3BC4" w:rsidRPr="00C12178" w:rsidRDefault="008A3BC4" w:rsidP="008A3BC4">
            <w:pPr>
              <w:widowControl w:val="0"/>
              <w:autoSpaceDE w:val="0"/>
              <w:autoSpaceDN w:val="0"/>
              <w:adjustRightInd w:val="0"/>
            </w:pPr>
            <w:r w:rsidRPr="00C12178">
              <w:t>2</w:t>
            </w:r>
          </w:p>
        </w:tc>
      </w:tr>
      <w:tr w:rsidR="008A3BC4" w:rsidRPr="00C12178" w:rsidTr="008A3BC4">
        <w:trPr>
          <w:tblCellSpacing w:w="5" w:type="nil"/>
        </w:trPr>
        <w:tc>
          <w:tcPr>
            <w:tcW w:w="600" w:type="dxa"/>
            <w:tcBorders>
              <w:top w:val="single" w:sz="4" w:space="0" w:color="auto"/>
              <w:left w:val="single" w:sz="4" w:space="0" w:color="auto"/>
              <w:bottom w:val="single" w:sz="4" w:space="0" w:color="auto"/>
              <w:right w:val="single" w:sz="4" w:space="0" w:color="auto"/>
            </w:tcBorders>
          </w:tcPr>
          <w:p w:rsidR="008A3BC4" w:rsidRPr="00C12178" w:rsidRDefault="008A3BC4" w:rsidP="008A3BC4">
            <w:pPr>
              <w:jc w:val="center"/>
            </w:pPr>
            <w:r w:rsidRPr="00C12178">
              <w:t>3.</w:t>
            </w:r>
          </w:p>
        </w:tc>
        <w:tc>
          <w:tcPr>
            <w:tcW w:w="3369" w:type="dxa"/>
            <w:tcBorders>
              <w:top w:val="single" w:sz="4" w:space="0" w:color="auto"/>
              <w:left w:val="single" w:sz="4" w:space="0" w:color="auto"/>
              <w:bottom w:val="single" w:sz="4" w:space="0" w:color="auto"/>
              <w:right w:val="single" w:sz="4" w:space="0" w:color="auto"/>
            </w:tcBorders>
          </w:tcPr>
          <w:p w:rsidR="008A3BC4" w:rsidRDefault="008A3BC4" w:rsidP="008A3BC4">
            <w:pPr>
              <w:widowControl w:val="0"/>
              <w:autoSpaceDE w:val="0"/>
              <w:autoSpaceDN w:val="0"/>
              <w:adjustRightInd w:val="0"/>
              <w:rPr>
                <w:color w:val="000000"/>
                <w:lang w:eastAsia="en-US"/>
              </w:rPr>
            </w:pPr>
            <w:r w:rsidRPr="00E2341F">
              <w:rPr>
                <w:color w:val="000000"/>
                <w:lang w:eastAsia="en-US"/>
              </w:rPr>
              <w:t>Основное мероприятие 1.</w:t>
            </w:r>
            <w:r>
              <w:rPr>
                <w:color w:val="000000"/>
                <w:lang w:eastAsia="en-US"/>
              </w:rPr>
              <w:t>3.</w:t>
            </w:r>
          </w:p>
          <w:p w:rsidR="008A3BC4" w:rsidRPr="00C12178" w:rsidRDefault="008A3BC4" w:rsidP="008A3BC4">
            <w:pPr>
              <w:widowControl w:val="0"/>
              <w:autoSpaceDE w:val="0"/>
              <w:autoSpaceDN w:val="0"/>
              <w:adjustRightInd w:val="0"/>
              <w:rPr>
                <w:color w:val="000000"/>
                <w:lang w:eastAsia="en-US"/>
              </w:rPr>
            </w:pPr>
            <w:r>
              <w:rPr>
                <w:color w:val="000000"/>
                <w:lang w:eastAsia="en-US"/>
              </w:rPr>
              <w:t>Укрепление материально- технической базы Администрации Казанского сельского поселения</w:t>
            </w:r>
          </w:p>
        </w:tc>
        <w:tc>
          <w:tcPr>
            <w:tcW w:w="1985" w:type="dxa"/>
            <w:tcBorders>
              <w:top w:val="single" w:sz="4" w:space="0" w:color="auto"/>
              <w:left w:val="single" w:sz="4" w:space="0" w:color="auto"/>
              <w:bottom w:val="single" w:sz="4" w:space="0" w:color="auto"/>
              <w:right w:val="single" w:sz="4" w:space="0" w:color="auto"/>
            </w:tcBorders>
          </w:tcPr>
          <w:p w:rsidR="008A3BC4" w:rsidRPr="00C12178" w:rsidRDefault="008A3BC4" w:rsidP="008A3BC4">
            <w:pPr>
              <w:widowControl w:val="0"/>
              <w:autoSpaceDE w:val="0"/>
              <w:autoSpaceDN w:val="0"/>
              <w:adjustRightInd w:val="0"/>
            </w:pPr>
            <w:r w:rsidRPr="00C12178">
              <w:t xml:space="preserve">Администрация </w:t>
            </w:r>
            <w:r>
              <w:t>Казанского сельского поселения</w:t>
            </w:r>
          </w:p>
        </w:tc>
        <w:tc>
          <w:tcPr>
            <w:tcW w:w="1417" w:type="dxa"/>
            <w:tcBorders>
              <w:top w:val="single" w:sz="4" w:space="0" w:color="auto"/>
              <w:left w:val="single" w:sz="4" w:space="0" w:color="auto"/>
              <w:bottom w:val="single" w:sz="4" w:space="0" w:color="auto"/>
              <w:right w:val="single" w:sz="4" w:space="0" w:color="auto"/>
            </w:tcBorders>
          </w:tcPr>
          <w:p w:rsidR="008A3BC4" w:rsidRPr="00C12178" w:rsidRDefault="008A3BC4" w:rsidP="008A3BC4">
            <w:pPr>
              <w:widowControl w:val="0"/>
              <w:autoSpaceDE w:val="0"/>
              <w:autoSpaceDN w:val="0"/>
              <w:adjustRightInd w:val="0"/>
              <w:jc w:val="center"/>
              <w:rPr>
                <w:color w:val="000000"/>
              </w:rPr>
            </w:pPr>
            <w:r w:rsidRPr="00C12178">
              <w:rPr>
                <w:color w:val="000000"/>
              </w:rPr>
              <w:t>2019</w:t>
            </w:r>
          </w:p>
        </w:tc>
        <w:tc>
          <w:tcPr>
            <w:tcW w:w="1418" w:type="dxa"/>
            <w:tcBorders>
              <w:top w:val="single" w:sz="4" w:space="0" w:color="auto"/>
              <w:left w:val="single" w:sz="4" w:space="0" w:color="auto"/>
              <w:bottom w:val="single" w:sz="4" w:space="0" w:color="auto"/>
              <w:right w:val="single" w:sz="4" w:space="0" w:color="auto"/>
            </w:tcBorders>
          </w:tcPr>
          <w:p w:rsidR="008A3BC4" w:rsidRPr="00C12178" w:rsidRDefault="008A3BC4" w:rsidP="008A3BC4">
            <w:pPr>
              <w:widowControl w:val="0"/>
              <w:autoSpaceDE w:val="0"/>
              <w:autoSpaceDN w:val="0"/>
              <w:adjustRightInd w:val="0"/>
              <w:jc w:val="center"/>
              <w:rPr>
                <w:color w:val="000000"/>
              </w:rPr>
            </w:pPr>
            <w:r w:rsidRPr="00C12178">
              <w:rPr>
                <w:color w:val="000000"/>
              </w:rPr>
              <w:t>2030</w:t>
            </w:r>
          </w:p>
        </w:tc>
        <w:tc>
          <w:tcPr>
            <w:tcW w:w="2139" w:type="dxa"/>
            <w:gridSpan w:val="2"/>
            <w:tcBorders>
              <w:top w:val="single" w:sz="4" w:space="0" w:color="auto"/>
              <w:left w:val="single" w:sz="4" w:space="0" w:color="auto"/>
              <w:bottom w:val="single" w:sz="4" w:space="0" w:color="auto"/>
              <w:right w:val="single" w:sz="4" w:space="0" w:color="auto"/>
            </w:tcBorders>
          </w:tcPr>
          <w:p w:rsidR="008A3BC4" w:rsidRPr="00C12178" w:rsidRDefault="008A3BC4" w:rsidP="008A3BC4">
            <w:pPr>
              <w:widowControl w:val="0"/>
              <w:autoSpaceDE w:val="0"/>
              <w:autoSpaceDN w:val="0"/>
              <w:adjustRightInd w:val="0"/>
              <w:rPr>
                <w:color w:val="000000"/>
              </w:rPr>
            </w:pPr>
            <w:r w:rsidRPr="00C12178">
              <w:rPr>
                <w:color w:val="000000"/>
              </w:rPr>
              <w:t xml:space="preserve">Повышение </w:t>
            </w:r>
            <w:proofErr w:type="gramStart"/>
            <w:r w:rsidRPr="00C12178">
              <w:rPr>
                <w:color w:val="000000"/>
              </w:rPr>
              <w:t>результативности  деятельности органов местного самоуправления</w:t>
            </w:r>
            <w:proofErr w:type="gramEnd"/>
          </w:p>
        </w:tc>
        <w:tc>
          <w:tcPr>
            <w:tcW w:w="2212" w:type="dxa"/>
            <w:tcBorders>
              <w:top w:val="single" w:sz="4" w:space="0" w:color="auto"/>
              <w:left w:val="single" w:sz="4" w:space="0" w:color="auto"/>
              <w:bottom w:val="single" w:sz="4" w:space="0" w:color="auto"/>
              <w:right w:val="single" w:sz="4" w:space="0" w:color="auto"/>
            </w:tcBorders>
          </w:tcPr>
          <w:p w:rsidR="008A3BC4" w:rsidRPr="00C12178" w:rsidRDefault="008A3BC4" w:rsidP="008A3BC4">
            <w:pPr>
              <w:widowControl w:val="0"/>
              <w:autoSpaceDE w:val="0"/>
              <w:autoSpaceDN w:val="0"/>
              <w:adjustRightInd w:val="0"/>
              <w:rPr>
                <w:color w:val="000000"/>
              </w:rPr>
            </w:pPr>
            <w:r w:rsidRPr="00C12178">
              <w:rPr>
                <w:color w:val="000000"/>
              </w:rPr>
              <w:t xml:space="preserve">Снижение </w:t>
            </w:r>
            <w:proofErr w:type="gramStart"/>
            <w:r w:rsidRPr="00C12178">
              <w:rPr>
                <w:color w:val="000000"/>
              </w:rPr>
              <w:t>результативности деятельности органов местного самоуправления</w:t>
            </w:r>
            <w:proofErr w:type="gramEnd"/>
          </w:p>
        </w:tc>
        <w:tc>
          <w:tcPr>
            <w:tcW w:w="2046" w:type="dxa"/>
            <w:tcBorders>
              <w:top w:val="single" w:sz="4" w:space="0" w:color="auto"/>
              <w:left w:val="single" w:sz="4" w:space="0" w:color="auto"/>
              <w:bottom w:val="single" w:sz="4" w:space="0" w:color="auto"/>
              <w:right w:val="single" w:sz="4" w:space="0" w:color="auto"/>
            </w:tcBorders>
          </w:tcPr>
          <w:p w:rsidR="008A3BC4" w:rsidRPr="00C12178" w:rsidRDefault="008A3BC4" w:rsidP="008A3BC4">
            <w:pPr>
              <w:widowControl w:val="0"/>
              <w:autoSpaceDE w:val="0"/>
              <w:autoSpaceDN w:val="0"/>
              <w:adjustRightInd w:val="0"/>
              <w:rPr>
                <w:color w:val="000000"/>
              </w:rPr>
            </w:pPr>
            <w:r>
              <w:rPr>
                <w:color w:val="000000"/>
              </w:rPr>
              <w:t>1</w:t>
            </w:r>
          </w:p>
        </w:tc>
      </w:tr>
      <w:tr w:rsidR="008A3BC4" w:rsidRPr="00C12178" w:rsidTr="008A3BC4">
        <w:trPr>
          <w:tblCellSpacing w:w="5" w:type="nil"/>
        </w:trPr>
        <w:tc>
          <w:tcPr>
            <w:tcW w:w="15186" w:type="dxa"/>
            <w:gridSpan w:val="9"/>
            <w:tcBorders>
              <w:left w:val="single" w:sz="4" w:space="0" w:color="auto"/>
              <w:bottom w:val="single" w:sz="4" w:space="0" w:color="auto"/>
              <w:right w:val="single" w:sz="4" w:space="0" w:color="auto"/>
            </w:tcBorders>
          </w:tcPr>
          <w:p w:rsidR="008A3BC4" w:rsidRPr="00C12178" w:rsidRDefault="008A3BC4" w:rsidP="008A3BC4">
            <w:pPr>
              <w:jc w:val="center"/>
              <w:rPr>
                <w:color w:val="000000"/>
                <w:lang w:eastAsia="en-US"/>
              </w:rPr>
            </w:pPr>
            <w:r w:rsidRPr="00C12178">
              <w:rPr>
                <w:color w:val="000000"/>
                <w:lang w:eastAsia="en-US"/>
              </w:rPr>
              <w:t xml:space="preserve">Задача 3  подпрограммы 1 Развитие системы общественного самоуправления в </w:t>
            </w:r>
            <w:r>
              <w:rPr>
                <w:color w:val="000000"/>
                <w:lang w:eastAsia="en-US"/>
              </w:rPr>
              <w:t>Казанском сельском поселении</w:t>
            </w:r>
          </w:p>
        </w:tc>
      </w:tr>
      <w:tr w:rsidR="008A3BC4" w:rsidRPr="00C12178" w:rsidTr="008A3BC4">
        <w:trPr>
          <w:tblCellSpacing w:w="5" w:type="nil"/>
        </w:trPr>
        <w:tc>
          <w:tcPr>
            <w:tcW w:w="600" w:type="dxa"/>
            <w:tcBorders>
              <w:left w:val="single" w:sz="4" w:space="0" w:color="auto"/>
              <w:bottom w:val="single" w:sz="4" w:space="0" w:color="auto"/>
              <w:right w:val="single" w:sz="4" w:space="0" w:color="auto"/>
            </w:tcBorders>
          </w:tcPr>
          <w:p w:rsidR="008A3BC4" w:rsidRPr="00C12178" w:rsidRDefault="008A3BC4" w:rsidP="008A3BC4">
            <w:pPr>
              <w:widowControl w:val="0"/>
              <w:autoSpaceDE w:val="0"/>
              <w:autoSpaceDN w:val="0"/>
              <w:adjustRightInd w:val="0"/>
              <w:jc w:val="center"/>
            </w:pPr>
            <w:r w:rsidRPr="00C12178">
              <w:t>4</w:t>
            </w:r>
          </w:p>
        </w:tc>
        <w:tc>
          <w:tcPr>
            <w:tcW w:w="3369" w:type="dxa"/>
            <w:tcBorders>
              <w:left w:val="single" w:sz="4" w:space="0" w:color="auto"/>
              <w:bottom w:val="single" w:sz="4" w:space="0" w:color="auto"/>
              <w:right w:val="single" w:sz="4" w:space="0" w:color="auto"/>
            </w:tcBorders>
          </w:tcPr>
          <w:p w:rsidR="008A3BC4" w:rsidRPr="00C12178" w:rsidRDefault="008A3BC4" w:rsidP="008A3BC4">
            <w:pPr>
              <w:jc w:val="both"/>
              <w:rPr>
                <w:color w:val="000000"/>
                <w:lang w:eastAsia="en-US"/>
              </w:rPr>
            </w:pPr>
            <w:r w:rsidRPr="00C12178">
              <w:rPr>
                <w:color w:val="000000"/>
              </w:rPr>
              <w:t>Основное мероприятие 1.4.</w:t>
            </w:r>
          </w:p>
          <w:p w:rsidR="008A3BC4" w:rsidRPr="00C12178" w:rsidRDefault="008A3BC4" w:rsidP="008A3BC4">
            <w:pPr>
              <w:widowControl w:val="0"/>
              <w:autoSpaceDE w:val="0"/>
              <w:autoSpaceDN w:val="0"/>
              <w:adjustRightInd w:val="0"/>
            </w:pPr>
            <w:r w:rsidRPr="00C12178">
              <w:t>Опубликование информационных материалов</w:t>
            </w:r>
          </w:p>
        </w:tc>
        <w:tc>
          <w:tcPr>
            <w:tcW w:w="1985" w:type="dxa"/>
            <w:tcBorders>
              <w:left w:val="single" w:sz="4" w:space="0" w:color="auto"/>
              <w:bottom w:val="single" w:sz="4" w:space="0" w:color="auto"/>
              <w:right w:val="single" w:sz="4" w:space="0" w:color="auto"/>
            </w:tcBorders>
          </w:tcPr>
          <w:p w:rsidR="008A3BC4" w:rsidRPr="00C12178" w:rsidRDefault="008A3BC4" w:rsidP="008A3BC4">
            <w:pPr>
              <w:widowControl w:val="0"/>
              <w:autoSpaceDE w:val="0"/>
              <w:autoSpaceDN w:val="0"/>
              <w:adjustRightInd w:val="0"/>
            </w:pPr>
            <w:r w:rsidRPr="00C12178">
              <w:t xml:space="preserve">Администрация </w:t>
            </w:r>
            <w:r>
              <w:t>Казанского сельского поселения</w:t>
            </w:r>
          </w:p>
        </w:tc>
        <w:tc>
          <w:tcPr>
            <w:tcW w:w="1417" w:type="dxa"/>
            <w:tcBorders>
              <w:left w:val="single" w:sz="4" w:space="0" w:color="auto"/>
              <w:bottom w:val="single" w:sz="4" w:space="0" w:color="auto"/>
              <w:right w:val="single" w:sz="4" w:space="0" w:color="auto"/>
            </w:tcBorders>
          </w:tcPr>
          <w:p w:rsidR="008A3BC4" w:rsidRPr="00C12178" w:rsidRDefault="008A3BC4" w:rsidP="008A3BC4">
            <w:pPr>
              <w:widowControl w:val="0"/>
              <w:autoSpaceDE w:val="0"/>
              <w:autoSpaceDN w:val="0"/>
              <w:adjustRightInd w:val="0"/>
              <w:jc w:val="center"/>
            </w:pPr>
            <w:r w:rsidRPr="00C12178">
              <w:t>2019</w:t>
            </w:r>
          </w:p>
        </w:tc>
        <w:tc>
          <w:tcPr>
            <w:tcW w:w="1418" w:type="dxa"/>
            <w:tcBorders>
              <w:left w:val="single" w:sz="4" w:space="0" w:color="auto"/>
              <w:bottom w:val="single" w:sz="4" w:space="0" w:color="auto"/>
              <w:right w:val="single" w:sz="4" w:space="0" w:color="auto"/>
            </w:tcBorders>
          </w:tcPr>
          <w:p w:rsidR="008A3BC4" w:rsidRPr="00C12178" w:rsidRDefault="008A3BC4" w:rsidP="008A3BC4">
            <w:pPr>
              <w:widowControl w:val="0"/>
              <w:autoSpaceDE w:val="0"/>
              <w:autoSpaceDN w:val="0"/>
              <w:adjustRightInd w:val="0"/>
              <w:jc w:val="center"/>
            </w:pPr>
            <w:r w:rsidRPr="00C12178">
              <w:t>2030</w:t>
            </w:r>
          </w:p>
        </w:tc>
        <w:tc>
          <w:tcPr>
            <w:tcW w:w="2139" w:type="dxa"/>
            <w:gridSpan w:val="2"/>
            <w:tcBorders>
              <w:left w:val="single" w:sz="4" w:space="0" w:color="auto"/>
              <w:bottom w:val="single" w:sz="4" w:space="0" w:color="auto"/>
              <w:right w:val="single" w:sz="4" w:space="0" w:color="auto"/>
            </w:tcBorders>
          </w:tcPr>
          <w:p w:rsidR="008A3BC4" w:rsidRPr="00C12178" w:rsidRDefault="008A3BC4" w:rsidP="008A3BC4">
            <w:pPr>
              <w:jc w:val="both"/>
              <w:rPr>
                <w:color w:val="000000"/>
                <w:lang w:eastAsia="en-US"/>
              </w:rPr>
            </w:pPr>
          </w:p>
        </w:tc>
        <w:tc>
          <w:tcPr>
            <w:tcW w:w="2212" w:type="dxa"/>
            <w:tcBorders>
              <w:left w:val="single" w:sz="4" w:space="0" w:color="auto"/>
              <w:bottom w:val="single" w:sz="4" w:space="0" w:color="auto"/>
              <w:right w:val="single" w:sz="4" w:space="0" w:color="auto"/>
            </w:tcBorders>
          </w:tcPr>
          <w:p w:rsidR="008A3BC4" w:rsidRPr="00C12178" w:rsidRDefault="008A3BC4" w:rsidP="008A3BC4">
            <w:pPr>
              <w:jc w:val="both"/>
              <w:rPr>
                <w:color w:val="000000"/>
                <w:lang w:eastAsia="en-US"/>
              </w:rPr>
            </w:pPr>
            <w:r w:rsidRPr="00C12178">
              <w:rPr>
                <w:color w:val="000000"/>
              </w:rPr>
              <w:t xml:space="preserve">В случае не реализации основного мероприятия не </w:t>
            </w:r>
            <w:proofErr w:type="gramStart"/>
            <w:r w:rsidRPr="00C12178">
              <w:rPr>
                <w:color w:val="000000"/>
              </w:rPr>
              <w:t>будет</w:t>
            </w:r>
            <w:proofErr w:type="gramEnd"/>
            <w:r w:rsidRPr="00C12178">
              <w:rPr>
                <w:color w:val="000000"/>
              </w:rPr>
              <w:t xml:space="preserve"> достигнут итоговый показатель по данному направлению</w:t>
            </w:r>
          </w:p>
        </w:tc>
        <w:tc>
          <w:tcPr>
            <w:tcW w:w="2046" w:type="dxa"/>
            <w:tcBorders>
              <w:left w:val="single" w:sz="4" w:space="0" w:color="auto"/>
              <w:bottom w:val="single" w:sz="4" w:space="0" w:color="auto"/>
              <w:right w:val="single" w:sz="4" w:space="0" w:color="auto"/>
            </w:tcBorders>
          </w:tcPr>
          <w:p w:rsidR="008A3BC4" w:rsidRPr="00C12178" w:rsidRDefault="008A3BC4" w:rsidP="008A3BC4">
            <w:pPr>
              <w:widowControl w:val="0"/>
              <w:autoSpaceDE w:val="0"/>
              <w:autoSpaceDN w:val="0"/>
              <w:adjustRightInd w:val="0"/>
            </w:pPr>
            <w:r w:rsidRPr="00C12178">
              <w:t>1.3.</w:t>
            </w:r>
          </w:p>
        </w:tc>
      </w:tr>
      <w:tr w:rsidR="008A3BC4" w:rsidRPr="00C12178" w:rsidTr="008A3BC4">
        <w:trPr>
          <w:tblCellSpacing w:w="5" w:type="nil"/>
        </w:trPr>
        <w:tc>
          <w:tcPr>
            <w:tcW w:w="600" w:type="dxa"/>
            <w:tcBorders>
              <w:top w:val="single" w:sz="4" w:space="0" w:color="auto"/>
              <w:left w:val="single" w:sz="4" w:space="0" w:color="auto"/>
              <w:bottom w:val="single" w:sz="4" w:space="0" w:color="auto"/>
              <w:right w:val="single" w:sz="4" w:space="0" w:color="auto"/>
            </w:tcBorders>
          </w:tcPr>
          <w:p w:rsidR="008A3BC4" w:rsidRPr="00C12178" w:rsidRDefault="008A3BC4" w:rsidP="008A3BC4">
            <w:pPr>
              <w:jc w:val="center"/>
            </w:pPr>
            <w:r w:rsidRPr="00C12178">
              <w:t>5</w:t>
            </w:r>
          </w:p>
        </w:tc>
        <w:tc>
          <w:tcPr>
            <w:tcW w:w="3369" w:type="dxa"/>
            <w:tcBorders>
              <w:top w:val="single" w:sz="4" w:space="0" w:color="auto"/>
              <w:left w:val="single" w:sz="4" w:space="0" w:color="auto"/>
              <w:bottom w:val="single" w:sz="4" w:space="0" w:color="auto"/>
              <w:right w:val="single" w:sz="4" w:space="0" w:color="auto"/>
            </w:tcBorders>
          </w:tcPr>
          <w:p w:rsidR="008A3BC4" w:rsidRPr="00C12178" w:rsidRDefault="008A3BC4" w:rsidP="008A3BC4">
            <w:pPr>
              <w:widowControl w:val="0"/>
              <w:autoSpaceDE w:val="0"/>
              <w:autoSpaceDN w:val="0"/>
              <w:adjustRightInd w:val="0"/>
              <w:rPr>
                <w:color w:val="000000"/>
                <w:lang w:eastAsia="en-US"/>
              </w:rPr>
            </w:pPr>
            <w:r w:rsidRPr="00C12178">
              <w:rPr>
                <w:color w:val="000000"/>
                <w:lang w:eastAsia="en-US"/>
              </w:rPr>
              <w:t>Основное мероприятие 1.5.</w:t>
            </w:r>
          </w:p>
          <w:p w:rsidR="008A3BC4" w:rsidRPr="00C12178" w:rsidRDefault="008A3BC4" w:rsidP="008A3BC4">
            <w:pPr>
              <w:widowControl w:val="0"/>
              <w:autoSpaceDE w:val="0"/>
              <w:autoSpaceDN w:val="0"/>
              <w:adjustRightInd w:val="0"/>
              <w:rPr>
                <w:color w:val="000000"/>
              </w:rPr>
            </w:pPr>
            <w:r w:rsidRPr="00C12178">
              <w:rPr>
                <w:color w:val="000000"/>
              </w:rPr>
              <w:t xml:space="preserve">Приобретение поздравительных открыток, приветственных адресов, </w:t>
            </w:r>
            <w:r w:rsidRPr="00C12178">
              <w:rPr>
                <w:color w:val="000000"/>
              </w:rPr>
              <w:lastRenderedPageBreak/>
              <w:t>почетных грамот для награждения</w:t>
            </w:r>
          </w:p>
        </w:tc>
        <w:tc>
          <w:tcPr>
            <w:tcW w:w="1985" w:type="dxa"/>
            <w:tcBorders>
              <w:top w:val="single" w:sz="4" w:space="0" w:color="auto"/>
              <w:left w:val="single" w:sz="4" w:space="0" w:color="auto"/>
              <w:bottom w:val="single" w:sz="4" w:space="0" w:color="auto"/>
              <w:right w:val="single" w:sz="4" w:space="0" w:color="auto"/>
            </w:tcBorders>
          </w:tcPr>
          <w:p w:rsidR="008A3BC4" w:rsidRPr="00C12178" w:rsidRDefault="008A3BC4" w:rsidP="008A3BC4">
            <w:pPr>
              <w:widowControl w:val="0"/>
              <w:autoSpaceDE w:val="0"/>
              <w:autoSpaceDN w:val="0"/>
              <w:adjustRightInd w:val="0"/>
            </w:pPr>
            <w:r w:rsidRPr="00C12178">
              <w:lastRenderedPageBreak/>
              <w:t xml:space="preserve">Администрация </w:t>
            </w:r>
            <w:r>
              <w:t>Казанского сельского поселения</w:t>
            </w:r>
          </w:p>
        </w:tc>
        <w:tc>
          <w:tcPr>
            <w:tcW w:w="1417" w:type="dxa"/>
            <w:tcBorders>
              <w:top w:val="single" w:sz="4" w:space="0" w:color="auto"/>
              <w:left w:val="single" w:sz="4" w:space="0" w:color="auto"/>
              <w:bottom w:val="single" w:sz="4" w:space="0" w:color="auto"/>
              <w:right w:val="single" w:sz="4" w:space="0" w:color="auto"/>
            </w:tcBorders>
          </w:tcPr>
          <w:p w:rsidR="008A3BC4" w:rsidRPr="00C12178" w:rsidRDefault="008A3BC4" w:rsidP="008A3BC4">
            <w:pPr>
              <w:widowControl w:val="0"/>
              <w:autoSpaceDE w:val="0"/>
              <w:autoSpaceDN w:val="0"/>
              <w:adjustRightInd w:val="0"/>
              <w:jc w:val="center"/>
              <w:rPr>
                <w:color w:val="000000"/>
              </w:rPr>
            </w:pPr>
            <w:r w:rsidRPr="00C12178">
              <w:rPr>
                <w:color w:val="000000"/>
              </w:rPr>
              <w:t>2019</w:t>
            </w:r>
          </w:p>
        </w:tc>
        <w:tc>
          <w:tcPr>
            <w:tcW w:w="1418" w:type="dxa"/>
            <w:tcBorders>
              <w:top w:val="single" w:sz="4" w:space="0" w:color="auto"/>
              <w:left w:val="single" w:sz="4" w:space="0" w:color="auto"/>
              <w:bottom w:val="single" w:sz="4" w:space="0" w:color="auto"/>
              <w:right w:val="single" w:sz="4" w:space="0" w:color="auto"/>
            </w:tcBorders>
          </w:tcPr>
          <w:p w:rsidR="008A3BC4" w:rsidRPr="00C12178" w:rsidRDefault="008A3BC4" w:rsidP="008A3BC4">
            <w:pPr>
              <w:widowControl w:val="0"/>
              <w:autoSpaceDE w:val="0"/>
              <w:autoSpaceDN w:val="0"/>
              <w:adjustRightInd w:val="0"/>
              <w:jc w:val="center"/>
              <w:rPr>
                <w:color w:val="000000"/>
              </w:rPr>
            </w:pPr>
            <w:r w:rsidRPr="00C12178">
              <w:rPr>
                <w:color w:val="000000"/>
              </w:rPr>
              <w:t>2030</w:t>
            </w:r>
          </w:p>
        </w:tc>
        <w:tc>
          <w:tcPr>
            <w:tcW w:w="2139" w:type="dxa"/>
            <w:gridSpan w:val="2"/>
            <w:tcBorders>
              <w:top w:val="single" w:sz="4" w:space="0" w:color="auto"/>
              <w:left w:val="single" w:sz="4" w:space="0" w:color="auto"/>
              <w:bottom w:val="single" w:sz="4" w:space="0" w:color="auto"/>
              <w:right w:val="single" w:sz="4" w:space="0" w:color="auto"/>
            </w:tcBorders>
          </w:tcPr>
          <w:p w:rsidR="008A3BC4" w:rsidRPr="00C12178" w:rsidRDefault="008A3BC4" w:rsidP="008A3BC4">
            <w:pPr>
              <w:widowControl w:val="0"/>
              <w:autoSpaceDE w:val="0"/>
              <w:autoSpaceDN w:val="0"/>
              <w:adjustRightInd w:val="0"/>
              <w:rPr>
                <w:color w:val="000000"/>
              </w:rPr>
            </w:pPr>
          </w:p>
        </w:tc>
        <w:tc>
          <w:tcPr>
            <w:tcW w:w="2212" w:type="dxa"/>
            <w:tcBorders>
              <w:top w:val="single" w:sz="4" w:space="0" w:color="auto"/>
              <w:left w:val="single" w:sz="4" w:space="0" w:color="auto"/>
              <w:bottom w:val="single" w:sz="4" w:space="0" w:color="auto"/>
              <w:right w:val="single" w:sz="4" w:space="0" w:color="auto"/>
            </w:tcBorders>
          </w:tcPr>
          <w:p w:rsidR="008A3BC4" w:rsidRPr="00C12178" w:rsidRDefault="008A3BC4" w:rsidP="008A3BC4">
            <w:pPr>
              <w:widowControl w:val="0"/>
              <w:autoSpaceDE w:val="0"/>
              <w:autoSpaceDN w:val="0"/>
              <w:adjustRightInd w:val="0"/>
              <w:rPr>
                <w:color w:val="000000"/>
              </w:rPr>
            </w:pPr>
          </w:p>
        </w:tc>
        <w:tc>
          <w:tcPr>
            <w:tcW w:w="2046" w:type="dxa"/>
            <w:tcBorders>
              <w:top w:val="single" w:sz="4" w:space="0" w:color="auto"/>
              <w:left w:val="single" w:sz="4" w:space="0" w:color="auto"/>
              <w:bottom w:val="single" w:sz="4" w:space="0" w:color="auto"/>
              <w:right w:val="single" w:sz="4" w:space="0" w:color="auto"/>
            </w:tcBorders>
          </w:tcPr>
          <w:p w:rsidR="008A3BC4" w:rsidRPr="00C12178" w:rsidRDefault="008A3BC4" w:rsidP="008A3BC4">
            <w:pPr>
              <w:widowControl w:val="0"/>
              <w:autoSpaceDE w:val="0"/>
              <w:autoSpaceDN w:val="0"/>
              <w:adjustRightInd w:val="0"/>
              <w:rPr>
                <w:color w:val="000000"/>
              </w:rPr>
            </w:pPr>
            <w:r w:rsidRPr="00C12178">
              <w:rPr>
                <w:color w:val="000000"/>
              </w:rPr>
              <w:t>1.3</w:t>
            </w:r>
          </w:p>
        </w:tc>
      </w:tr>
      <w:tr w:rsidR="008A3BC4" w:rsidRPr="00C12178" w:rsidTr="008A3BC4">
        <w:trPr>
          <w:tblCellSpacing w:w="5" w:type="nil"/>
        </w:trPr>
        <w:tc>
          <w:tcPr>
            <w:tcW w:w="600" w:type="dxa"/>
            <w:tcBorders>
              <w:top w:val="single" w:sz="4" w:space="0" w:color="auto"/>
              <w:left w:val="single" w:sz="4" w:space="0" w:color="auto"/>
              <w:bottom w:val="single" w:sz="4" w:space="0" w:color="auto"/>
              <w:right w:val="single" w:sz="4" w:space="0" w:color="auto"/>
            </w:tcBorders>
          </w:tcPr>
          <w:p w:rsidR="008A3BC4" w:rsidRPr="00C12178" w:rsidRDefault="008A3BC4" w:rsidP="008A3BC4">
            <w:pPr>
              <w:widowControl w:val="0"/>
              <w:autoSpaceDE w:val="0"/>
              <w:autoSpaceDN w:val="0"/>
              <w:adjustRightInd w:val="0"/>
            </w:pPr>
            <w:r w:rsidRPr="00C12178">
              <w:lastRenderedPageBreak/>
              <w:t>6</w:t>
            </w:r>
          </w:p>
        </w:tc>
        <w:tc>
          <w:tcPr>
            <w:tcW w:w="3369" w:type="dxa"/>
            <w:tcBorders>
              <w:top w:val="single" w:sz="4" w:space="0" w:color="auto"/>
              <w:left w:val="single" w:sz="4" w:space="0" w:color="auto"/>
              <w:bottom w:val="single" w:sz="4" w:space="0" w:color="auto"/>
              <w:right w:val="single" w:sz="4" w:space="0" w:color="auto"/>
            </w:tcBorders>
          </w:tcPr>
          <w:p w:rsidR="008A3BC4" w:rsidRDefault="008A3BC4" w:rsidP="008A3BC4">
            <w:pPr>
              <w:widowControl w:val="0"/>
              <w:autoSpaceDE w:val="0"/>
              <w:autoSpaceDN w:val="0"/>
              <w:adjustRightInd w:val="0"/>
            </w:pPr>
            <w:r w:rsidRPr="00E2341F">
              <w:t>Основное мероприятие 1.</w:t>
            </w:r>
            <w:r>
              <w:t>6.</w:t>
            </w:r>
          </w:p>
          <w:p w:rsidR="008A3BC4" w:rsidRPr="00C12178" w:rsidRDefault="008A3BC4" w:rsidP="008A3BC4">
            <w:pPr>
              <w:widowControl w:val="0"/>
              <w:autoSpaceDE w:val="0"/>
              <w:autoSpaceDN w:val="0"/>
              <w:adjustRightInd w:val="0"/>
            </w:pPr>
            <w:r w:rsidRPr="00C12178">
              <w:t xml:space="preserve">Членство Администрации </w:t>
            </w:r>
            <w:r>
              <w:t>Казанского сельского поселения</w:t>
            </w:r>
            <w:r w:rsidRPr="00C12178">
              <w:t xml:space="preserve"> в ассоциации «Совет муниципальных образований Ростовской области </w:t>
            </w:r>
          </w:p>
        </w:tc>
        <w:tc>
          <w:tcPr>
            <w:tcW w:w="1985" w:type="dxa"/>
            <w:tcBorders>
              <w:top w:val="single" w:sz="4" w:space="0" w:color="auto"/>
              <w:left w:val="single" w:sz="4" w:space="0" w:color="auto"/>
              <w:bottom w:val="single" w:sz="4" w:space="0" w:color="auto"/>
              <w:right w:val="single" w:sz="4" w:space="0" w:color="auto"/>
            </w:tcBorders>
          </w:tcPr>
          <w:p w:rsidR="008A3BC4" w:rsidRPr="00C12178" w:rsidRDefault="008A3BC4" w:rsidP="008A3BC4">
            <w:pPr>
              <w:widowControl w:val="0"/>
              <w:autoSpaceDE w:val="0"/>
              <w:autoSpaceDN w:val="0"/>
              <w:adjustRightInd w:val="0"/>
            </w:pPr>
            <w:r w:rsidRPr="00C12178">
              <w:t xml:space="preserve">Администрация </w:t>
            </w:r>
            <w:r>
              <w:t>Казанского сельского поселения</w:t>
            </w:r>
          </w:p>
        </w:tc>
        <w:tc>
          <w:tcPr>
            <w:tcW w:w="1417" w:type="dxa"/>
            <w:tcBorders>
              <w:top w:val="single" w:sz="4" w:space="0" w:color="auto"/>
              <w:left w:val="single" w:sz="4" w:space="0" w:color="auto"/>
              <w:bottom w:val="single" w:sz="4" w:space="0" w:color="auto"/>
              <w:right w:val="single" w:sz="4" w:space="0" w:color="auto"/>
            </w:tcBorders>
          </w:tcPr>
          <w:p w:rsidR="008A3BC4" w:rsidRPr="00C12178" w:rsidRDefault="008A3BC4" w:rsidP="008A3BC4">
            <w:pPr>
              <w:widowControl w:val="0"/>
              <w:autoSpaceDE w:val="0"/>
              <w:autoSpaceDN w:val="0"/>
              <w:adjustRightInd w:val="0"/>
              <w:jc w:val="center"/>
              <w:rPr>
                <w:color w:val="000000"/>
              </w:rPr>
            </w:pPr>
            <w:r w:rsidRPr="00C12178">
              <w:rPr>
                <w:color w:val="000000"/>
              </w:rPr>
              <w:t>2019</w:t>
            </w:r>
          </w:p>
        </w:tc>
        <w:tc>
          <w:tcPr>
            <w:tcW w:w="1418" w:type="dxa"/>
            <w:tcBorders>
              <w:top w:val="single" w:sz="4" w:space="0" w:color="auto"/>
              <w:left w:val="single" w:sz="4" w:space="0" w:color="auto"/>
              <w:bottom w:val="single" w:sz="4" w:space="0" w:color="auto"/>
              <w:right w:val="single" w:sz="4" w:space="0" w:color="auto"/>
            </w:tcBorders>
          </w:tcPr>
          <w:p w:rsidR="008A3BC4" w:rsidRPr="00C12178" w:rsidRDefault="008A3BC4" w:rsidP="008A3BC4">
            <w:pPr>
              <w:widowControl w:val="0"/>
              <w:autoSpaceDE w:val="0"/>
              <w:autoSpaceDN w:val="0"/>
              <w:adjustRightInd w:val="0"/>
              <w:jc w:val="center"/>
              <w:rPr>
                <w:color w:val="000000"/>
              </w:rPr>
            </w:pPr>
            <w:r w:rsidRPr="00C12178">
              <w:rPr>
                <w:color w:val="000000"/>
              </w:rPr>
              <w:t>2030</w:t>
            </w:r>
          </w:p>
        </w:tc>
        <w:tc>
          <w:tcPr>
            <w:tcW w:w="2139" w:type="dxa"/>
            <w:gridSpan w:val="2"/>
            <w:tcBorders>
              <w:top w:val="single" w:sz="4" w:space="0" w:color="auto"/>
              <w:left w:val="single" w:sz="4" w:space="0" w:color="auto"/>
              <w:bottom w:val="single" w:sz="4" w:space="0" w:color="auto"/>
              <w:right w:val="single" w:sz="4" w:space="0" w:color="auto"/>
            </w:tcBorders>
          </w:tcPr>
          <w:p w:rsidR="008A3BC4" w:rsidRPr="00C12178" w:rsidRDefault="008A3BC4" w:rsidP="008A3BC4">
            <w:pPr>
              <w:adjustRightInd w:val="0"/>
            </w:pPr>
            <w:r w:rsidRPr="00C12178">
              <w:t>Обеспечение реализации права участника ассоциации «Совет муниципальных образований РО»</w:t>
            </w:r>
          </w:p>
        </w:tc>
        <w:tc>
          <w:tcPr>
            <w:tcW w:w="2212" w:type="dxa"/>
            <w:tcBorders>
              <w:top w:val="single" w:sz="4" w:space="0" w:color="auto"/>
              <w:left w:val="single" w:sz="4" w:space="0" w:color="auto"/>
              <w:bottom w:val="single" w:sz="4" w:space="0" w:color="auto"/>
              <w:right w:val="single" w:sz="4" w:space="0" w:color="auto"/>
            </w:tcBorders>
          </w:tcPr>
          <w:p w:rsidR="008A3BC4" w:rsidRPr="00C12178" w:rsidRDefault="008A3BC4" w:rsidP="008A3BC4">
            <w:pPr>
              <w:widowControl w:val="0"/>
              <w:autoSpaceDE w:val="0"/>
              <w:autoSpaceDN w:val="0"/>
              <w:adjustRightInd w:val="0"/>
            </w:pPr>
            <w:r w:rsidRPr="00C12178">
              <w:t xml:space="preserve">Снижение интереса общественности к вопросам развития </w:t>
            </w:r>
            <w:r>
              <w:t>Казанского сельского поселения</w:t>
            </w:r>
          </w:p>
        </w:tc>
        <w:tc>
          <w:tcPr>
            <w:tcW w:w="2046" w:type="dxa"/>
            <w:tcBorders>
              <w:top w:val="single" w:sz="4" w:space="0" w:color="auto"/>
              <w:left w:val="single" w:sz="4" w:space="0" w:color="auto"/>
              <w:bottom w:val="single" w:sz="4" w:space="0" w:color="auto"/>
              <w:right w:val="single" w:sz="4" w:space="0" w:color="auto"/>
            </w:tcBorders>
          </w:tcPr>
          <w:p w:rsidR="008A3BC4" w:rsidRPr="00C12178" w:rsidRDefault="008A3BC4" w:rsidP="008A3BC4">
            <w:pPr>
              <w:widowControl w:val="0"/>
              <w:autoSpaceDE w:val="0"/>
              <w:autoSpaceDN w:val="0"/>
              <w:adjustRightInd w:val="0"/>
            </w:pPr>
            <w:r>
              <w:t>1.3</w:t>
            </w:r>
          </w:p>
        </w:tc>
      </w:tr>
    </w:tbl>
    <w:p w:rsidR="008A3BC4" w:rsidRDefault="008A3BC4" w:rsidP="008A3BC4">
      <w:pPr>
        <w:widowControl w:val="0"/>
        <w:autoSpaceDE w:val="0"/>
        <w:autoSpaceDN w:val="0"/>
        <w:adjustRightInd w:val="0"/>
        <w:jc w:val="center"/>
        <w:rPr>
          <w:sz w:val="22"/>
          <w:szCs w:val="22"/>
        </w:rPr>
      </w:pPr>
    </w:p>
    <w:p w:rsidR="008A3BC4" w:rsidRDefault="008A3BC4" w:rsidP="008A3BC4">
      <w:pPr>
        <w:widowControl w:val="0"/>
        <w:autoSpaceDE w:val="0"/>
        <w:autoSpaceDN w:val="0"/>
        <w:adjustRightInd w:val="0"/>
        <w:jc w:val="center"/>
        <w:rPr>
          <w:sz w:val="22"/>
          <w:szCs w:val="22"/>
        </w:rPr>
      </w:pPr>
    </w:p>
    <w:p w:rsidR="008A3BC4" w:rsidRDefault="008A3BC4" w:rsidP="008A3BC4">
      <w:pPr>
        <w:widowControl w:val="0"/>
        <w:autoSpaceDE w:val="0"/>
        <w:autoSpaceDN w:val="0"/>
        <w:adjustRightInd w:val="0"/>
        <w:jc w:val="center"/>
        <w:rPr>
          <w:sz w:val="22"/>
          <w:szCs w:val="22"/>
        </w:rPr>
      </w:pPr>
    </w:p>
    <w:p w:rsidR="008A3BC4" w:rsidRDefault="008A3BC4" w:rsidP="008A3BC4">
      <w:pPr>
        <w:widowControl w:val="0"/>
        <w:autoSpaceDE w:val="0"/>
        <w:autoSpaceDN w:val="0"/>
        <w:adjustRightInd w:val="0"/>
        <w:jc w:val="center"/>
        <w:rPr>
          <w:sz w:val="22"/>
          <w:szCs w:val="22"/>
        </w:rPr>
      </w:pPr>
    </w:p>
    <w:p w:rsidR="008A3BC4" w:rsidRDefault="008A3BC4" w:rsidP="008A3BC4">
      <w:pPr>
        <w:widowControl w:val="0"/>
        <w:autoSpaceDE w:val="0"/>
        <w:autoSpaceDN w:val="0"/>
        <w:adjustRightInd w:val="0"/>
        <w:jc w:val="center"/>
        <w:rPr>
          <w:sz w:val="22"/>
          <w:szCs w:val="22"/>
        </w:rPr>
      </w:pPr>
    </w:p>
    <w:p w:rsidR="008A3BC4" w:rsidRDefault="008A3BC4" w:rsidP="008A3BC4">
      <w:pPr>
        <w:widowControl w:val="0"/>
        <w:autoSpaceDE w:val="0"/>
        <w:autoSpaceDN w:val="0"/>
        <w:adjustRightInd w:val="0"/>
        <w:jc w:val="center"/>
        <w:rPr>
          <w:sz w:val="22"/>
          <w:szCs w:val="22"/>
        </w:rPr>
      </w:pPr>
    </w:p>
    <w:p w:rsidR="008A3BC4" w:rsidRDefault="008A3BC4" w:rsidP="008A3BC4">
      <w:pPr>
        <w:widowControl w:val="0"/>
        <w:autoSpaceDE w:val="0"/>
        <w:autoSpaceDN w:val="0"/>
        <w:adjustRightInd w:val="0"/>
        <w:jc w:val="right"/>
        <w:rPr>
          <w:sz w:val="22"/>
          <w:szCs w:val="22"/>
        </w:rPr>
      </w:pPr>
      <w:r>
        <w:rPr>
          <w:sz w:val="22"/>
          <w:szCs w:val="22"/>
        </w:rPr>
        <w:t xml:space="preserve">Приложение №3 к муниципальной программе </w:t>
      </w:r>
    </w:p>
    <w:p w:rsidR="008A3BC4" w:rsidRDefault="008A3BC4" w:rsidP="008A3BC4">
      <w:pPr>
        <w:widowControl w:val="0"/>
        <w:autoSpaceDE w:val="0"/>
        <w:autoSpaceDN w:val="0"/>
        <w:adjustRightInd w:val="0"/>
        <w:jc w:val="right"/>
        <w:rPr>
          <w:sz w:val="22"/>
          <w:szCs w:val="22"/>
        </w:rPr>
      </w:pPr>
      <w:r>
        <w:rPr>
          <w:sz w:val="22"/>
          <w:szCs w:val="22"/>
        </w:rPr>
        <w:t>Казанского сельского поселения «Муниципальная политика»</w:t>
      </w:r>
    </w:p>
    <w:p w:rsidR="008A3BC4" w:rsidRDefault="008A3BC4" w:rsidP="008A3BC4">
      <w:pPr>
        <w:widowControl w:val="0"/>
        <w:autoSpaceDE w:val="0"/>
        <w:autoSpaceDN w:val="0"/>
        <w:adjustRightInd w:val="0"/>
        <w:jc w:val="center"/>
        <w:rPr>
          <w:sz w:val="22"/>
          <w:szCs w:val="22"/>
        </w:rPr>
      </w:pPr>
    </w:p>
    <w:p w:rsidR="008A3BC4" w:rsidRPr="004603AF" w:rsidRDefault="008A3BC4" w:rsidP="008A3BC4">
      <w:pPr>
        <w:widowControl w:val="0"/>
        <w:autoSpaceDE w:val="0"/>
        <w:autoSpaceDN w:val="0"/>
        <w:adjustRightInd w:val="0"/>
        <w:jc w:val="center"/>
        <w:rPr>
          <w:sz w:val="22"/>
          <w:szCs w:val="22"/>
        </w:rPr>
      </w:pPr>
      <w:r w:rsidRPr="004603AF">
        <w:rPr>
          <w:sz w:val="22"/>
          <w:szCs w:val="22"/>
        </w:rPr>
        <w:t xml:space="preserve">РАСХОДЫ </w:t>
      </w:r>
    </w:p>
    <w:p w:rsidR="008A3BC4" w:rsidRPr="004603AF" w:rsidRDefault="008A3BC4" w:rsidP="008A3BC4">
      <w:pPr>
        <w:widowControl w:val="0"/>
        <w:autoSpaceDE w:val="0"/>
        <w:autoSpaceDN w:val="0"/>
        <w:adjustRightInd w:val="0"/>
        <w:jc w:val="center"/>
        <w:rPr>
          <w:sz w:val="22"/>
          <w:szCs w:val="22"/>
        </w:rPr>
      </w:pPr>
      <w:r w:rsidRPr="004603AF">
        <w:rPr>
          <w:sz w:val="22"/>
          <w:szCs w:val="22"/>
        </w:rPr>
        <w:t xml:space="preserve">местного бюджета на реализацию муниципальной программы </w:t>
      </w:r>
    </w:p>
    <w:p w:rsidR="008A3BC4" w:rsidRPr="004603AF" w:rsidRDefault="008A3BC4" w:rsidP="008A3BC4">
      <w:pPr>
        <w:widowControl w:val="0"/>
        <w:autoSpaceDE w:val="0"/>
        <w:autoSpaceDN w:val="0"/>
        <w:adjustRightInd w:val="0"/>
        <w:jc w:val="center"/>
        <w:rPr>
          <w:sz w:val="22"/>
          <w:szCs w:val="22"/>
        </w:rPr>
      </w:pPr>
    </w:p>
    <w:tbl>
      <w:tblPr>
        <w:tblW w:w="15674" w:type="dxa"/>
        <w:tblCellSpacing w:w="5" w:type="nil"/>
        <w:tblInd w:w="-431" w:type="dxa"/>
        <w:tblLayout w:type="fixed"/>
        <w:tblCellMar>
          <w:left w:w="75" w:type="dxa"/>
          <w:right w:w="75" w:type="dxa"/>
        </w:tblCellMar>
        <w:tblLook w:val="0000"/>
      </w:tblPr>
      <w:tblGrid>
        <w:gridCol w:w="1763"/>
        <w:gridCol w:w="2268"/>
        <w:gridCol w:w="851"/>
        <w:gridCol w:w="567"/>
        <w:gridCol w:w="817"/>
        <w:gridCol w:w="709"/>
        <w:gridCol w:w="850"/>
        <w:gridCol w:w="709"/>
        <w:gridCol w:w="709"/>
        <w:gridCol w:w="708"/>
        <w:gridCol w:w="620"/>
        <w:gridCol w:w="567"/>
        <w:gridCol w:w="709"/>
        <w:gridCol w:w="708"/>
        <w:gridCol w:w="709"/>
        <w:gridCol w:w="567"/>
        <w:gridCol w:w="567"/>
        <w:gridCol w:w="567"/>
        <w:gridCol w:w="709"/>
      </w:tblGrid>
      <w:tr w:rsidR="008A3BC4" w:rsidRPr="00E10DBC" w:rsidTr="008A3BC4">
        <w:trPr>
          <w:trHeight w:val="518"/>
          <w:tblCellSpacing w:w="5" w:type="nil"/>
        </w:trPr>
        <w:tc>
          <w:tcPr>
            <w:tcW w:w="1763" w:type="dxa"/>
            <w:vMerge w:val="restart"/>
            <w:tcBorders>
              <w:top w:val="single" w:sz="4" w:space="0" w:color="auto"/>
              <w:left w:val="single" w:sz="4" w:space="0" w:color="auto"/>
              <w:bottom w:val="single" w:sz="4" w:space="0" w:color="auto"/>
              <w:right w:val="single" w:sz="4" w:space="0" w:color="auto"/>
            </w:tcBorders>
          </w:tcPr>
          <w:p w:rsidR="008A3BC4" w:rsidRPr="00E10DBC" w:rsidRDefault="008A3BC4" w:rsidP="008A3BC4">
            <w:pPr>
              <w:widowControl w:val="0"/>
              <w:autoSpaceDE w:val="0"/>
              <w:autoSpaceDN w:val="0"/>
              <w:adjustRightInd w:val="0"/>
              <w:jc w:val="center"/>
            </w:pPr>
            <w:r w:rsidRPr="00E10DBC">
              <w:t xml:space="preserve">Номер и наименование </w:t>
            </w:r>
            <w:r w:rsidRPr="00E10DBC">
              <w:br/>
              <w:t>подпрограммы, основного мероприятия подпрограммы,</w:t>
            </w:r>
          </w:p>
          <w:p w:rsidR="008A3BC4" w:rsidRPr="00E10DBC" w:rsidRDefault="008A3BC4" w:rsidP="008A3BC4">
            <w:pPr>
              <w:widowControl w:val="0"/>
              <w:autoSpaceDE w:val="0"/>
              <w:autoSpaceDN w:val="0"/>
              <w:adjustRightInd w:val="0"/>
              <w:jc w:val="center"/>
            </w:pPr>
            <w:r w:rsidRPr="00E10DBC">
              <w:t>мероприятия подпрограммы</w:t>
            </w:r>
          </w:p>
        </w:tc>
        <w:tc>
          <w:tcPr>
            <w:tcW w:w="2268" w:type="dxa"/>
            <w:vMerge w:val="restart"/>
            <w:tcBorders>
              <w:top w:val="single" w:sz="4" w:space="0" w:color="auto"/>
              <w:left w:val="single" w:sz="4" w:space="0" w:color="auto"/>
              <w:bottom w:val="single" w:sz="4" w:space="0" w:color="auto"/>
              <w:right w:val="single" w:sz="4" w:space="0" w:color="auto"/>
            </w:tcBorders>
          </w:tcPr>
          <w:p w:rsidR="008A3BC4" w:rsidRPr="00E10DBC" w:rsidRDefault="008A3BC4" w:rsidP="008A3BC4">
            <w:pPr>
              <w:widowControl w:val="0"/>
              <w:autoSpaceDE w:val="0"/>
              <w:autoSpaceDN w:val="0"/>
              <w:adjustRightInd w:val="0"/>
              <w:jc w:val="center"/>
            </w:pPr>
            <w:proofErr w:type="gramStart"/>
            <w:r w:rsidRPr="00E10DBC">
              <w:t>Ответственный</w:t>
            </w:r>
            <w:proofErr w:type="gramEnd"/>
          </w:p>
          <w:p w:rsidR="008A3BC4" w:rsidRPr="00E10DBC" w:rsidRDefault="008A3BC4" w:rsidP="008A3BC4">
            <w:pPr>
              <w:widowControl w:val="0"/>
              <w:autoSpaceDE w:val="0"/>
              <w:autoSpaceDN w:val="0"/>
              <w:adjustRightInd w:val="0"/>
              <w:jc w:val="center"/>
            </w:pPr>
            <w:r w:rsidRPr="00E10DBC">
              <w:t>исполнитель,</w:t>
            </w:r>
          </w:p>
          <w:p w:rsidR="008A3BC4" w:rsidRPr="00E10DBC" w:rsidRDefault="008A3BC4" w:rsidP="008A3BC4">
            <w:pPr>
              <w:widowControl w:val="0"/>
              <w:autoSpaceDE w:val="0"/>
              <w:autoSpaceDN w:val="0"/>
              <w:adjustRightInd w:val="0"/>
              <w:jc w:val="center"/>
            </w:pPr>
            <w:r w:rsidRPr="00E10DBC">
              <w:t>соисполнители,</w:t>
            </w:r>
          </w:p>
          <w:p w:rsidR="008A3BC4" w:rsidRPr="00E10DBC" w:rsidRDefault="008A3BC4" w:rsidP="008A3BC4">
            <w:pPr>
              <w:widowControl w:val="0"/>
              <w:autoSpaceDE w:val="0"/>
              <w:autoSpaceDN w:val="0"/>
              <w:adjustRightInd w:val="0"/>
              <w:jc w:val="center"/>
            </w:pPr>
            <w:r w:rsidRPr="00E10DBC">
              <w:t xml:space="preserve"> участники</w:t>
            </w:r>
          </w:p>
        </w:tc>
        <w:tc>
          <w:tcPr>
            <w:tcW w:w="2944" w:type="dxa"/>
            <w:gridSpan w:val="4"/>
            <w:tcBorders>
              <w:top w:val="single" w:sz="4" w:space="0" w:color="auto"/>
              <w:left w:val="single" w:sz="4" w:space="0" w:color="auto"/>
              <w:bottom w:val="single" w:sz="4" w:space="0" w:color="auto"/>
              <w:right w:val="single" w:sz="4" w:space="0" w:color="auto"/>
            </w:tcBorders>
          </w:tcPr>
          <w:p w:rsidR="008A3BC4" w:rsidRPr="00E30D90" w:rsidRDefault="008A3BC4" w:rsidP="008A3BC4">
            <w:pPr>
              <w:widowControl w:val="0"/>
              <w:autoSpaceDE w:val="0"/>
              <w:autoSpaceDN w:val="0"/>
              <w:adjustRightInd w:val="0"/>
              <w:jc w:val="center"/>
            </w:pPr>
            <w:r w:rsidRPr="00E30D90">
              <w:t xml:space="preserve">Код бюджетной   </w:t>
            </w:r>
            <w:r w:rsidRPr="00E30D90">
              <w:br/>
              <w:t>классификации расходов</w:t>
            </w:r>
          </w:p>
        </w:tc>
        <w:tc>
          <w:tcPr>
            <w:tcW w:w="850" w:type="dxa"/>
            <w:vMerge w:val="restart"/>
            <w:tcBorders>
              <w:top w:val="single" w:sz="4" w:space="0" w:color="auto"/>
              <w:left w:val="single" w:sz="4" w:space="0" w:color="auto"/>
              <w:right w:val="single" w:sz="4" w:space="0" w:color="auto"/>
            </w:tcBorders>
          </w:tcPr>
          <w:p w:rsidR="008A3BC4" w:rsidRPr="00E30D90" w:rsidRDefault="008A3BC4" w:rsidP="008A3BC4">
            <w:pPr>
              <w:widowControl w:val="0"/>
              <w:autoSpaceDE w:val="0"/>
              <w:autoSpaceDN w:val="0"/>
              <w:adjustRightInd w:val="0"/>
              <w:jc w:val="center"/>
            </w:pPr>
            <w:r w:rsidRPr="00E30D90">
              <w:t>Объем расходов всего</w:t>
            </w:r>
            <w:r w:rsidRPr="00E30D90">
              <w:br/>
              <w:t>(тыс. рублей),</w:t>
            </w:r>
          </w:p>
          <w:p w:rsidR="008A3BC4" w:rsidRPr="00E30D90" w:rsidRDefault="008A3BC4" w:rsidP="008A3BC4">
            <w:pPr>
              <w:widowControl w:val="0"/>
              <w:autoSpaceDE w:val="0"/>
              <w:autoSpaceDN w:val="0"/>
              <w:adjustRightInd w:val="0"/>
              <w:jc w:val="center"/>
              <w:rPr>
                <w:i/>
              </w:rPr>
            </w:pPr>
            <w:hyperlink w:anchor="Par866" w:history="1">
              <w:r w:rsidRPr="00E30D90">
                <w:t>&lt;1&gt;</w:t>
              </w:r>
            </w:hyperlink>
          </w:p>
        </w:tc>
        <w:tc>
          <w:tcPr>
            <w:tcW w:w="7849" w:type="dxa"/>
            <w:gridSpan w:val="12"/>
            <w:tcBorders>
              <w:top w:val="single" w:sz="4" w:space="0" w:color="auto"/>
              <w:left w:val="single" w:sz="4" w:space="0" w:color="auto"/>
              <w:bottom w:val="single" w:sz="4" w:space="0" w:color="auto"/>
              <w:right w:val="single" w:sz="4" w:space="0" w:color="auto"/>
            </w:tcBorders>
          </w:tcPr>
          <w:p w:rsidR="008A3BC4" w:rsidRPr="00E30D90" w:rsidRDefault="008A3BC4" w:rsidP="008A3BC4">
            <w:pPr>
              <w:widowControl w:val="0"/>
              <w:autoSpaceDE w:val="0"/>
              <w:autoSpaceDN w:val="0"/>
              <w:adjustRightInd w:val="0"/>
              <w:jc w:val="center"/>
            </w:pPr>
            <w:r w:rsidRPr="00E30D90">
              <w:t>в том числе по годам реализации</w:t>
            </w:r>
          </w:p>
          <w:p w:rsidR="008A3BC4" w:rsidRPr="00E30D90" w:rsidRDefault="008A3BC4" w:rsidP="008A3BC4">
            <w:pPr>
              <w:widowControl w:val="0"/>
              <w:autoSpaceDE w:val="0"/>
              <w:autoSpaceDN w:val="0"/>
              <w:adjustRightInd w:val="0"/>
              <w:jc w:val="center"/>
              <w:rPr>
                <w:i/>
              </w:rPr>
            </w:pPr>
            <w:r w:rsidRPr="00E30D90">
              <w:t xml:space="preserve">муниципальной программы, </w:t>
            </w:r>
            <w:hyperlink w:anchor="Par871" w:history="1">
              <w:r w:rsidRPr="00E30D90">
                <w:t>&lt;2&gt;</w:t>
              </w:r>
            </w:hyperlink>
          </w:p>
        </w:tc>
      </w:tr>
      <w:tr w:rsidR="008A3BC4" w:rsidRPr="00E10DBC" w:rsidTr="008A3BC4">
        <w:trPr>
          <w:cantSplit/>
          <w:trHeight w:val="2158"/>
          <w:tblCellSpacing w:w="5" w:type="nil"/>
        </w:trPr>
        <w:tc>
          <w:tcPr>
            <w:tcW w:w="1763" w:type="dxa"/>
            <w:vMerge/>
            <w:tcBorders>
              <w:left w:val="single" w:sz="4" w:space="0" w:color="auto"/>
              <w:bottom w:val="single" w:sz="4" w:space="0" w:color="auto"/>
              <w:right w:val="single" w:sz="4" w:space="0" w:color="auto"/>
            </w:tcBorders>
          </w:tcPr>
          <w:p w:rsidR="008A3BC4" w:rsidRPr="00E10DBC" w:rsidRDefault="008A3BC4" w:rsidP="008A3BC4">
            <w:pPr>
              <w:widowControl w:val="0"/>
              <w:autoSpaceDE w:val="0"/>
              <w:autoSpaceDN w:val="0"/>
              <w:adjustRightInd w:val="0"/>
            </w:pPr>
          </w:p>
        </w:tc>
        <w:tc>
          <w:tcPr>
            <w:tcW w:w="2268" w:type="dxa"/>
            <w:vMerge/>
            <w:tcBorders>
              <w:left w:val="single" w:sz="4" w:space="0" w:color="auto"/>
              <w:bottom w:val="single" w:sz="4" w:space="0" w:color="auto"/>
              <w:right w:val="single" w:sz="4" w:space="0" w:color="auto"/>
            </w:tcBorders>
          </w:tcPr>
          <w:p w:rsidR="008A3BC4" w:rsidRPr="00E10DBC" w:rsidRDefault="008A3BC4" w:rsidP="008A3BC4">
            <w:pPr>
              <w:widowControl w:val="0"/>
              <w:autoSpaceDE w:val="0"/>
              <w:autoSpaceDN w:val="0"/>
              <w:adjustRightInd w:val="0"/>
            </w:pPr>
          </w:p>
        </w:tc>
        <w:tc>
          <w:tcPr>
            <w:tcW w:w="851" w:type="dxa"/>
            <w:tcBorders>
              <w:left w:val="single" w:sz="4" w:space="0" w:color="auto"/>
              <w:bottom w:val="single" w:sz="4" w:space="0" w:color="auto"/>
              <w:right w:val="single" w:sz="4" w:space="0" w:color="auto"/>
            </w:tcBorders>
          </w:tcPr>
          <w:p w:rsidR="008A3BC4" w:rsidRPr="00E30D90" w:rsidRDefault="008A3BC4" w:rsidP="008A3BC4">
            <w:pPr>
              <w:widowControl w:val="0"/>
              <w:autoSpaceDE w:val="0"/>
              <w:autoSpaceDN w:val="0"/>
              <w:adjustRightInd w:val="0"/>
              <w:jc w:val="center"/>
            </w:pPr>
            <w:r w:rsidRPr="00E30D90">
              <w:t>ГРБС</w:t>
            </w:r>
          </w:p>
        </w:tc>
        <w:tc>
          <w:tcPr>
            <w:tcW w:w="567" w:type="dxa"/>
            <w:tcBorders>
              <w:left w:val="single" w:sz="4" w:space="0" w:color="auto"/>
              <w:bottom w:val="single" w:sz="4" w:space="0" w:color="auto"/>
              <w:right w:val="single" w:sz="4" w:space="0" w:color="auto"/>
            </w:tcBorders>
          </w:tcPr>
          <w:p w:rsidR="008A3BC4" w:rsidRPr="00E30D90" w:rsidRDefault="008A3BC4" w:rsidP="008A3BC4">
            <w:pPr>
              <w:widowControl w:val="0"/>
              <w:autoSpaceDE w:val="0"/>
              <w:autoSpaceDN w:val="0"/>
              <w:adjustRightInd w:val="0"/>
              <w:jc w:val="center"/>
            </w:pPr>
            <w:proofErr w:type="spellStart"/>
            <w:r w:rsidRPr="00E30D90">
              <w:t>РзПр</w:t>
            </w:r>
            <w:proofErr w:type="spellEnd"/>
          </w:p>
        </w:tc>
        <w:tc>
          <w:tcPr>
            <w:tcW w:w="817" w:type="dxa"/>
            <w:tcBorders>
              <w:left w:val="single" w:sz="4" w:space="0" w:color="auto"/>
              <w:bottom w:val="single" w:sz="4" w:space="0" w:color="auto"/>
              <w:right w:val="single" w:sz="4" w:space="0" w:color="auto"/>
            </w:tcBorders>
          </w:tcPr>
          <w:p w:rsidR="008A3BC4" w:rsidRPr="00E30D90" w:rsidRDefault="008A3BC4" w:rsidP="008A3BC4">
            <w:pPr>
              <w:widowControl w:val="0"/>
              <w:autoSpaceDE w:val="0"/>
              <w:autoSpaceDN w:val="0"/>
              <w:adjustRightInd w:val="0"/>
              <w:jc w:val="center"/>
            </w:pPr>
            <w:r w:rsidRPr="00E30D90">
              <w:t>ЦСР</w:t>
            </w:r>
          </w:p>
        </w:tc>
        <w:tc>
          <w:tcPr>
            <w:tcW w:w="709" w:type="dxa"/>
            <w:tcBorders>
              <w:left w:val="single" w:sz="4" w:space="0" w:color="auto"/>
              <w:bottom w:val="single" w:sz="4" w:space="0" w:color="auto"/>
              <w:right w:val="single" w:sz="4" w:space="0" w:color="auto"/>
            </w:tcBorders>
          </w:tcPr>
          <w:p w:rsidR="008A3BC4" w:rsidRPr="00E30D90" w:rsidRDefault="008A3BC4" w:rsidP="008A3BC4">
            <w:pPr>
              <w:widowControl w:val="0"/>
              <w:autoSpaceDE w:val="0"/>
              <w:autoSpaceDN w:val="0"/>
              <w:adjustRightInd w:val="0"/>
              <w:jc w:val="center"/>
            </w:pPr>
            <w:r w:rsidRPr="00E30D90">
              <w:t>ВР</w:t>
            </w:r>
          </w:p>
        </w:tc>
        <w:tc>
          <w:tcPr>
            <w:tcW w:w="850" w:type="dxa"/>
            <w:vMerge/>
            <w:tcBorders>
              <w:left w:val="single" w:sz="4" w:space="0" w:color="auto"/>
              <w:bottom w:val="single" w:sz="4" w:space="0" w:color="auto"/>
              <w:right w:val="single" w:sz="4" w:space="0" w:color="auto"/>
            </w:tcBorders>
          </w:tcPr>
          <w:p w:rsidR="008A3BC4" w:rsidRPr="00E30D90" w:rsidRDefault="008A3BC4" w:rsidP="008A3BC4">
            <w:pPr>
              <w:widowControl w:val="0"/>
              <w:autoSpaceDE w:val="0"/>
              <w:autoSpaceDN w:val="0"/>
              <w:adjustRightInd w:val="0"/>
              <w:jc w:val="center"/>
              <w:rPr>
                <w:b/>
              </w:rPr>
            </w:pPr>
          </w:p>
        </w:tc>
        <w:tc>
          <w:tcPr>
            <w:tcW w:w="709" w:type="dxa"/>
            <w:tcBorders>
              <w:left w:val="single" w:sz="4" w:space="0" w:color="auto"/>
              <w:bottom w:val="single" w:sz="4" w:space="0" w:color="auto"/>
              <w:right w:val="single" w:sz="4" w:space="0" w:color="auto"/>
            </w:tcBorders>
          </w:tcPr>
          <w:p w:rsidR="008A3BC4" w:rsidRPr="00E30D90" w:rsidRDefault="008A3BC4" w:rsidP="008A3BC4">
            <w:pPr>
              <w:widowControl w:val="0"/>
              <w:autoSpaceDE w:val="0"/>
              <w:autoSpaceDN w:val="0"/>
              <w:adjustRightInd w:val="0"/>
              <w:ind w:left="-75" w:right="-75"/>
              <w:jc w:val="center"/>
            </w:pPr>
            <w:r w:rsidRPr="00E30D90">
              <w:t>2019</w:t>
            </w:r>
          </w:p>
        </w:tc>
        <w:tc>
          <w:tcPr>
            <w:tcW w:w="709" w:type="dxa"/>
            <w:tcBorders>
              <w:top w:val="single" w:sz="4" w:space="0" w:color="auto"/>
              <w:left w:val="single" w:sz="4" w:space="0" w:color="auto"/>
              <w:bottom w:val="single" w:sz="4" w:space="0" w:color="auto"/>
              <w:right w:val="single" w:sz="4" w:space="0" w:color="auto"/>
            </w:tcBorders>
          </w:tcPr>
          <w:p w:rsidR="008A3BC4" w:rsidRPr="00E30D90" w:rsidRDefault="008A3BC4" w:rsidP="008A3BC4">
            <w:pPr>
              <w:widowControl w:val="0"/>
              <w:autoSpaceDE w:val="0"/>
              <w:autoSpaceDN w:val="0"/>
              <w:adjustRightInd w:val="0"/>
              <w:ind w:left="-75" w:right="-75"/>
              <w:jc w:val="center"/>
            </w:pPr>
            <w:r w:rsidRPr="00E30D90">
              <w:t>2020</w:t>
            </w:r>
          </w:p>
        </w:tc>
        <w:tc>
          <w:tcPr>
            <w:tcW w:w="708" w:type="dxa"/>
            <w:tcBorders>
              <w:top w:val="single" w:sz="4" w:space="0" w:color="auto"/>
              <w:left w:val="single" w:sz="4" w:space="0" w:color="auto"/>
              <w:bottom w:val="single" w:sz="4" w:space="0" w:color="auto"/>
              <w:right w:val="single" w:sz="4" w:space="0" w:color="auto"/>
            </w:tcBorders>
          </w:tcPr>
          <w:p w:rsidR="008A3BC4" w:rsidRPr="00E30D90" w:rsidRDefault="008A3BC4" w:rsidP="008A3BC4">
            <w:pPr>
              <w:widowControl w:val="0"/>
              <w:autoSpaceDE w:val="0"/>
              <w:autoSpaceDN w:val="0"/>
              <w:adjustRightInd w:val="0"/>
              <w:ind w:left="-75" w:right="-75"/>
              <w:jc w:val="center"/>
            </w:pPr>
            <w:r w:rsidRPr="00E30D90">
              <w:t>2021</w:t>
            </w:r>
          </w:p>
        </w:tc>
        <w:tc>
          <w:tcPr>
            <w:tcW w:w="620" w:type="dxa"/>
            <w:tcBorders>
              <w:top w:val="single" w:sz="4" w:space="0" w:color="auto"/>
              <w:left w:val="single" w:sz="4" w:space="0" w:color="auto"/>
              <w:bottom w:val="single" w:sz="4" w:space="0" w:color="auto"/>
              <w:right w:val="single" w:sz="4" w:space="0" w:color="auto"/>
            </w:tcBorders>
          </w:tcPr>
          <w:p w:rsidR="008A3BC4" w:rsidRPr="00E30D90" w:rsidRDefault="008A3BC4" w:rsidP="008A3BC4">
            <w:pPr>
              <w:widowControl w:val="0"/>
              <w:autoSpaceDE w:val="0"/>
              <w:autoSpaceDN w:val="0"/>
              <w:adjustRightInd w:val="0"/>
              <w:ind w:left="-75" w:right="-75"/>
              <w:jc w:val="center"/>
            </w:pPr>
            <w:r w:rsidRPr="00E30D90">
              <w:t>2022</w:t>
            </w:r>
          </w:p>
        </w:tc>
        <w:tc>
          <w:tcPr>
            <w:tcW w:w="567" w:type="dxa"/>
            <w:tcBorders>
              <w:top w:val="single" w:sz="4" w:space="0" w:color="auto"/>
              <w:left w:val="single" w:sz="4" w:space="0" w:color="auto"/>
              <w:bottom w:val="single" w:sz="4" w:space="0" w:color="auto"/>
              <w:right w:val="single" w:sz="4" w:space="0" w:color="auto"/>
            </w:tcBorders>
          </w:tcPr>
          <w:p w:rsidR="008A3BC4" w:rsidRPr="00E30D90" w:rsidRDefault="008A3BC4" w:rsidP="008A3BC4">
            <w:pPr>
              <w:widowControl w:val="0"/>
              <w:autoSpaceDE w:val="0"/>
              <w:autoSpaceDN w:val="0"/>
              <w:adjustRightInd w:val="0"/>
              <w:ind w:left="-75"/>
              <w:jc w:val="center"/>
            </w:pPr>
            <w:r w:rsidRPr="00E30D90">
              <w:t>2023</w:t>
            </w:r>
          </w:p>
        </w:tc>
        <w:tc>
          <w:tcPr>
            <w:tcW w:w="709" w:type="dxa"/>
            <w:tcBorders>
              <w:left w:val="single" w:sz="4" w:space="0" w:color="auto"/>
              <w:bottom w:val="single" w:sz="4" w:space="0" w:color="auto"/>
              <w:right w:val="single" w:sz="4" w:space="0" w:color="auto"/>
            </w:tcBorders>
          </w:tcPr>
          <w:p w:rsidR="008A3BC4" w:rsidRPr="00E30D90" w:rsidRDefault="008A3BC4" w:rsidP="008A3BC4">
            <w:pPr>
              <w:widowControl w:val="0"/>
              <w:autoSpaceDE w:val="0"/>
              <w:autoSpaceDN w:val="0"/>
              <w:adjustRightInd w:val="0"/>
              <w:ind w:left="-75"/>
              <w:jc w:val="center"/>
            </w:pPr>
            <w:r w:rsidRPr="00E30D90">
              <w:t>2024</w:t>
            </w:r>
          </w:p>
        </w:tc>
        <w:tc>
          <w:tcPr>
            <w:tcW w:w="708" w:type="dxa"/>
            <w:tcBorders>
              <w:left w:val="single" w:sz="4" w:space="0" w:color="auto"/>
              <w:bottom w:val="single" w:sz="4" w:space="0" w:color="auto"/>
              <w:right w:val="single" w:sz="4" w:space="0" w:color="auto"/>
            </w:tcBorders>
          </w:tcPr>
          <w:p w:rsidR="008A3BC4" w:rsidRPr="00E30D90" w:rsidRDefault="008A3BC4" w:rsidP="008A3BC4">
            <w:pPr>
              <w:widowControl w:val="0"/>
              <w:autoSpaceDE w:val="0"/>
              <w:autoSpaceDN w:val="0"/>
              <w:adjustRightInd w:val="0"/>
              <w:jc w:val="center"/>
            </w:pPr>
            <w:r w:rsidRPr="00E30D90">
              <w:t>2025</w:t>
            </w:r>
          </w:p>
        </w:tc>
        <w:tc>
          <w:tcPr>
            <w:tcW w:w="709" w:type="dxa"/>
            <w:tcBorders>
              <w:left w:val="single" w:sz="4" w:space="0" w:color="auto"/>
              <w:bottom w:val="single" w:sz="4" w:space="0" w:color="auto"/>
              <w:right w:val="single" w:sz="4" w:space="0" w:color="auto"/>
            </w:tcBorders>
          </w:tcPr>
          <w:p w:rsidR="008A3BC4" w:rsidRPr="00E30D90" w:rsidRDefault="008A3BC4" w:rsidP="008A3BC4">
            <w:pPr>
              <w:widowControl w:val="0"/>
              <w:autoSpaceDE w:val="0"/>
              <w:autoSpaceDN w:val="0"/>
              <w:adjustRightInd w:val="0"/>
              <w:jc w:val="center"/>
            </w:pPr>
            <w:r w:rsidRPr="00E30D90">
              <w:t>2026</w:t>
            </w:r>
          </w:p>
        </w:tc>
        <w:tc>
          <w:tcPr>
            <w:tcW w:w="567" w:type="dxa"/>
            <w:tcBorders>
              <w:left w:val="single" w:sz="4" w:space="0" w:color="auto"/>
              <w:bottom w:val="single" w:sz="4" w:space="0" w:color="auto"/>
              <w:right w:val="single" w:sz="4" w:space="0" w:color="auto"/>
            </w:tcBorders>
          </w:tcPr>
          <w:p w:rsidR="008A3BC4" w:rsidRPr="00E30D90" w:rsidRDefault="008A3BC4" w:rsidP="008A3BC4">
            <w:pPr>
              <w:widowControl w:val="0"/>
              <w:autoSpaceDE w:val="0"/>
              <w:autoSpaceDN w:val="0"/>
              <w:adjustRightInd w:val="0"/>
              <w:jc w:val="center"/>
            </w:pPr>
            <w:r w:rsidRPr="00E30D90">
              <w:t>2027</w:t>
            </w:r>
          </w:p>
        </w:tc>
        <w:tc>
          <w:tcPr>
            <w:tcW w:w="567" w:type="dxa"/>
            <w:tcBorders>
              <w:left w:val="single" w:sz="4" w:space="0" w:color="auto"/>
              <w:bottom w:val="single" w:sz="4" w:space="0" w:color="auto"/>
              <w:right w:val="single" w:sz="4" w:space="0" w:color="auto"/>
            </w:tcBorders>
          </w:tcPr>
          <w:p w:rsidR="008A3BC4" w:rsidRPr="00E30D90" w:rsidRDefault="008A3BC4" w:rsidP="008A3BC4">
            <w:pPr>
              <w:widowControl w:val="0"/>
              <w:autoSpaceDE w:val="0"/>
              <w:autoSpaceDN w:val="0"/>
              <w:adjustRightInd w:val="0"/>
              <w:jc w:val="center"/>
            </w:pPr>
            <w:r w:rsidRPr="00E30D90">
              <w:t>2028</w:t>
            </w:r>
          </w:p>
        </w:tc>
        <w:tc>
          <w:tcPr>
            <w:tcW w:w="567" w:type="dxa"/>
            <w:tcBorders>
              <w:left w:val="single" w:sz="4" w:space="0" w:color="auto"/>
              <w:bottom w:val="single" w:sz="4" w:space="0" w:color="auto"/>
              <w:right w:val="single" w:sz="4" w:space="0" w:color="auto"/>
            </w:tcBorders>
          </w:tcPr>
          <w:p w:rsidR="008A3BC4" w:rsidRPr="00E30D90" w:rsidRDefault="008A3BC4" w:rsidP="008A3BC4">
            <w:pPr>
              <w:widowControl w:val="0"/>
              <w:autoSpaceDE w:val="0"/>
              <w:autoSpaceDN w:val="0"/>
              <w:adjustRightInd w:val="0"/>
              <w:jc w:val="center"/>
            </w:pPr>
            <w:r w:rsidRPr="00E30D90">
              <w:t>2029</w:t>
            </w:r>
          </w:p>
        </w:tc>
        <w:tc>
          <w:tcPr>
            <w:tcW w:w="709" w:type="dxa"/>
            <w:tcBorders>
              <w:left w:val="single" w:sz="4" w:space="0" w:color="auto"/>
              <w:bottom w:val="single" w:sz="4" w:space="0" w:color="auto"/>
              <w:right w:val="single" w:sz="4" w:space="0" w:color="auto"/>
            </w:tcBorders>
          </w:tcPr>
          <w:p w:rsidR="008A3BC4" w:rsidRPr="00E30D90" w:rsidRDefault="008A3BC4" w:rsidP="008A3BC4">
            <w:pPr>
              <w:widowControl w:val="0"/>
              <w:autoSpaceDE w:val="0"/>
              <w:autoSpaceDN w:val="0"/>
              <w:adjustRightInd w:val="0"/>
              <w:jc w:val="center"/>
            </w:pPr>
            <w:r w:rsidRPr="00E30D90">
              <w:t>2030</w:t>
            </w:r>
          </w:p>
        </w:tc>
      </w:tr>
      <w:tr w:rsidR="008A3BC4" w:rsidRPr="00E10DBC" w:rsidTr="008A3B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blHeader/>
          <w:tblCellSpacing w:w="5" w:type="nil"/>
        </w:trPr>
        <w:tc>
          <w:tcPr>
            <w:tcW w:w="1763" w:type="dxa"/>
          </w:tcPr>
          <w:p w:rsidR="008A3BC4" w:rsidRPr="00E10DBC" w:rsidRDefault="008A3BC4" w:rsidP="008A3BC4">
            <w:pPr>
              <w:widowControl w:val="0"/>
              <w:autoSpaceDE w:val="0"/>
              <w:autoSpaceDN w:val="0"/>
              <w:adjustRightInd w:val="0"/>
              <w:jc w:val="center"/>
            </w:pPr>
            <w:r w:rsidRPr="00E10DBC">
              <w:t>1</w:t>
            </w:r>
          </w:p>
        </w:tc>
        <w:tc>
          <w:tcPr>
            <w:tcW w:w="2268" w:type="dxa"/>
          </w:tcPr>
          <w:p w:rsidR="008A3BC4" w:rsidRPr="00E10DBC" w:rsidRDefault="008A3BC4" w:rsidP="008A3BC4">
            <w:pPr>
              <w:widowControl w:val="0"/>
              <w:autoSpaceDE w:val="0"/>
              <w:autoSpaceDN w:val="0"/>
              <w:adjustRightInd w:val="0"/>
              <w:jc w:val="center"/>
            </w:pPr>
            <w:r w:rsidRPr="00E10DBC">
              <w:t>2</w:t>
            </w:r>
          </w:p>
        </w:tc>
        <w:tc>
          <w:tcPr>
            <w:tcW w:w="851" w:type="dxa"/>
          </w:tcPr>
          <w:p w:rsidR="008A3BC4" w:rsidRPr="00E30D90" w:rsidRDefault="008A3BC4" w:rsidP="008A3BC4">
            <w:pPr>
              <w:widowControl w:val="0"/>
              <w:autoSpaceDE w:val="0"/>
              <w:autoSpaceDN w:val="0"/>
              <w:adjustRightInd w:val="0"/>
              <w:jc w:val="center"/>
            </w:pPr>
            <w:r w:rsidRPr="00E30D90">
              <w:t>3</w:t>
            </w:r>
          </w:p>
        </w:tc>
        <w:tc>
          <w:tcPr>
            <w:tcW w:w="567" w:type="dxa"/>
          </w:tcPr>
          <w:p w:rsidR="008A3BC4" w:rsidRPr="00E30D90" w:rsidRDefault="008A3BC4" w:rsidP="008A3BC4">
            <w:pPr>
              <w:widowControl w:val="0"/>
              <w:autoSpaceDE w:val="0"/>
              <w:autoSpaceDN w:val="0"/>
              <w:adjustRightInd w:val="0"/>
              <w:jc w:val="center"/>
            </w:pPr>
            <w:r w:rsidRPr="00E30D90">
              <w:t>4</w:t>
            </w:r>
          </w:p>
        </w:tc>
        <w:tc>
          <w:tcPr>
            <w:tcW w:w="817" w:type="dxa"/>
          </w:tcPr>
          <w:p w:rsidR="008A3BC4" w:rsidRPr="00E30D90" w:rsidRDefault="008A3BC4" w:rsidP="008A3BC4">
            <w:pPr>
              <w:widowControl w:val="0"/>
              <w:autoSpaceDE w:val="0"/>
              <w:autoSpaceDN w:val="0"/>
              <w:adjustRightInd w:val="0"/>
              <w:jc w:val="center"/>
            </w:pPr>
            <w:r w:rsidRPr="00E30D90">
              <w:t>5</w:t>
            </w:r>
          </w:p>
        </w:tc>
        <w:tc>
          <w:tcPr>
            <w:tcW w:w="709" w:type="dxa"/>
          </w:tcPr>
          <w:p w:rsidR="008A3BC4" w:rsidRPr="00E30D90" w:rsidRDefault="008A3BC4" w:rsidP="008A3BC4">
            <w:pPr>
              <w:widowControl w:val="0"/>
              <w:autoSpaceDE w:val="0"/>
              <w:autoSpaceDN w:val="0"/>
              <w:adjustRightInd w:val="0"/>
              <w:jc w:val="center"/>
            </w:pPr>
            <w:r w:rsidRPr="00E30D90">
              <w:t>6</w:t>
            </w:r>
          </w:p>
        </w:tc>
        <w:tc>
          <w:tcPr>
            <w:tcW w:w="850" w:type="dxa"/>
          </w:tcPr>
          <w:p w:rsidR="008A3BC4" w:rsidRPr="00E30D90" w:rsidRDefault="008A3BC4" w:rsidP="008A3BC4">
            <w:pPr>
              <w:widowControl w:val="0"/>
              <w:autoSpaceDE w:val="0"/>
              <w:autoSpaceDN w:val="0"/>
              <w:adjustRightInd w:val="0"/>
              <w:jc w:val="center"/>
            </w:pPr>
            <w:r w:rsidRPr="00E30D90">
              <w:t>7</w:t>
            </w:r>
          </w:p>
        </w:tc>
        <w:tc>
          <w:tcPr>
            <w:tcW w:w="709" w:type="dxa"/>
          </w:tcPr>
          <w:p w:rsidR="008A3BC4" w:rsidRPr="00E30D90" w:rsidRDefault="008A3BC4" w:rsidP="008A3BC4">
            <w:pPr>
              <w:widowControl w:val="0"/>
              <w:autoSpaceDE w:val="0"/>
              <w:autoSpaceDN w:val="0"/>
              <w:adjustRightInd w:val="0"/>
              <w:jc w:val="center"/>
            </w:pPr>
            <w:r w:rsidRPr="00E30D90">
              <w:t>8</w:t>
            </w:r>
          </w:p>
        </w:tc>
        <w:tc>
          <w:tcPr>
            <w:tcW w:w="709" w:type="dxa"/>
          </w:tcPr>
          <w:p w:rsidR="008A3BC4" w:rsidRPr="00E30D90" w:rsidRDefault="008A3BC4" w:rsidP="008A3BC4">
            <w:pPr>
              <w:widowControl w:val="0"/>
              <w:autoSpaceDE w:val="0"/>
              <w:autoSpaceDN w:val="0"/>
              <w:adjustRightInd w:val="0"/>
              <w:jc w:val="center"/>
            </w:pPr>
            <w:r w:rsidRPr="00E30D90">
              <w:t>9</w:t>
            </w:r>
          </w:p>
        </w:tc>
        <w:tc>
          <w:tcPr>
            <w:tcW w:w="708" w:type="dxa"/>
          </w:tcPr>
          <w:p w:rsidR="008A3BC4" w:rsidRPr="00E30D90" w:rsidRDefault="008A3BC4" w:rsidP="008A3BC4">
            <w:pPr>
              <w:widowControl w:val="0"/>
              <w:autoSpaceDE w:val="0"/>
              <w:autoSpaceDN w:val="0"/>
              <w:adjustRightInd w:val="0"/>
              <w:jc w:val="center"/>
            </w:pPr>
            <w:r w:rsidRPr="00E30D90">
              <w:t>10</w:t>
            </w:r>
          </w:p>
        </w:tc>
        <w:tc>
          <w:tcPr>
            <w:tcW w:w="620" w:type="dxa"/>
          </w:tcPr>
          <w:p w:rsidR="008A3BC4" w:rsidRPr="00E30D90" w:rsidRDefault="008A3BC4" w:rsidP="008A3BC4">
            <w:pPr>
              <w:widowControl w:val="0"/>
              <w:autoSpaceDE w:val="0"/>
              <w:autoSpaceDN w:val="0"/>
              <w:adjustRightInd w:val="0"/>
              <w:jc w:val="center"/>
            </w:pPr>
            <w:r w:rsidRPr="00E30D90">
              <w:t>11</w:t>
            </w:r>
          </w:p>
        </w:tc>
        <w:tc>
          <w:tcPr>
            <w:tcW w:w="567" w:type="dxa"/>
          </w:tcPr>
          <w:p w:rsidR="008A3BC4" w:rsidRPr="00E30D90" w:rsidRDefault="008A3BC4" w:rsidP="008A3BC4">
            <w:pPr>
              <w:widowControl w:val="0"/>
              <w:autoSpaceDE w:val="0"/>
              <w:autoSpaceDN w:val="0"/>
              <w:adjustRightInd w:val="0"/>
              <w:jc w:val="center"/>
            </w:pPr>
            <w:r w:rsidRPr="00E30D90">
              <w:t>12</w:t>
            </w:r>
          </w:p>
        </w:tc>
        <w:tc>
          <w:tcPr>
            <w:tcW w:w="709" w:type="dxa"/>
          </w:tcPr>
          <w:p w:rsidR="008A3BC4" w:rsidRPr="00E30D90" w:rsidRDefault="008A3BC4" w:rsidP="008A3BC4">
            <w:pPr>
              <w:widowControl w:val="0"/>
              <w:autoSpaceDE w:val="0"/>
              <w:autoSpaceDN w:val="0"/>
              <w:adjustRightInd w:val="0"/>
              <w:jc w:val="center"/>
            </w:pPr>
            <w:r w:rsidRPr="00E30D90">
              <w:t>13</w:t>
            </w:r>
          </w:p>
        </w:tc>
        <w:tc>
          <w:tcPr>
            <w:tcW w:w="708" w:type="dxa"/>
          </w:tcPr>
          <w:p w:rsidR="008A3BC4" w:rsidRPr="00E30D90" w:rsidRDefault="008A3BC4" w:rsidP="008A3BC4">
            <w:pPr>
              <w:widowControl w:val="0"/>
              <w:autoSpaceDE w:val="0"/>
              <w:autoSpaceDN w:val="0"/>
              <w:adjustRightInd w:val="0"/>
              <w:jc w:val="center"/>
            </w:pPr>
            <w:r w:rsidRPr="00E30D90">
              <w:t>14</w:t>
            </w:r>
          </w:p>
        </w:tc>
        <w:tc>
          <w:tcPr>
            <w:tcW w:w="709" w:type="dxa"/>
          </w:tcPr>
          <w:p w:rsidR="008A3BC4" w:rsidRPr="00E30D90" w:rsidRDefault="008A3BC4" w:rsidP="008A3BC4">
            <w:pPr>
              <w:widowControl w:val="0"/>
              <w:autoSpaceDE w:val="0"/>
              <w:autoSpaceDN w:val="0"/>
              <w:adjustRightInd w:val="0"/>
              <w:jc w:val="center"/>
            </w:pPr>
            <w:r w:rsidRPr="00E30D90">
              <w:t>15</w:t>
            </w:r>
          </w:p>
        </w:tc>
        <w:tc>
          <w:tcPr>
            <w:tcW w:w="567" w:type="dxa"/>
          </w:tcPr>
          <w:p w:rsidR="008A3BC4" w:rsidRPr="00E30D90" w:rsidRDefault="008A3BC4" w:rsidP="008A3BC4">
            <w:pPr>
              <w:widowControl w:val="0"/>
              <w:autoSpaceDE w:val="0"/>
              <w:autoSpaceDN w:val="0"/>
              <w:adjustRightInd w:val="0"/>
              <w:jc w:val="center"/>
            </w:pPr>
            <w:r w:rsidRPr="00E30D90">
              <w:t>16</w:t>
            </w:r>
          </w:p>
        </w:tc>
        <w:tc>
          <w:tcPr>
            <w:tcW w:w="567" w:type="dxa"/>
          </w:tcPr>
          <w:p w:rsidR="008A3BC4" w:rsidRPr="00E30D90" w:rsidRDefault="008A3BC4" w:rsidP="008A3BC4">
            <w:pPr>
              <w:widowControl w:val="0"/>
              <w:autoSpaceDE w:val="0"/>
              <w:autoSpaceDN w:val="0"/>
              <w:adjustRightInd w:val="0"/>
              <w:jc w:val="center"/>
            </w:pPr>
            <w:r w:rsidRPr="00E30D90">
              <w:t>17</w:t>
            </w:r>
          </w:p>
        </w:tc>
        <w:tc>
          <w:tcPr>
            <w:tcW w:w="567" w:type="dxa"/>
          </w:tcPr>
          <w:p w:rsidR="008A3BC4" w:rsidRPr="00E30D90" w:rsidRDefault="008A3BC4" w:rsidP="008A3BC4">
            <w:pPr>
              <w:widowControl w:val="0"/>
              <w:autoSpaceDE w:val="0"/>
              <w:autoSpaceDN w:val="0"/>
              <w:adjustRightInd w:val="0"/>
              <w:jc w:val="center"/>
            </w:pPr>
            <w:r w:rsidRPr="00E30D90">
              <w:t>18</w:t>
            </w:r>
          </w:p>
        </w:tc>
        <w:tc>
          <w:tcPr>
            <w:tcW w:w="709" w:type="dxa"/>
          </w:tcPr>
          <w:p w:rsidR="008A3BC4" w:rsidRPr="00E30D90" w:rsidRDefault="008A3BC4" w:rsidP="008A3BC4">
            <w:pPr>
              <w:widowControl w:val="0"/>
              <w:autoSpaceDE w:val="0"/>
              <w:autoSpaceDN w:val="0"/>
              <w:adjustRightInd w:val="0"/>
              <w:jc w:val="center"/>
            </w:pPr>
            <w:r w:rsidRPr="00E30D90">
              <w:t>19</w:t>
            </w:r>
          </w:p>
        </w:tc>
      </w:tr>
      <w:tr w:rsidR="008A3BC4" w:rsidRPr="00E10DBC" w:rsidTr="008A3B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0"/>
          <w:tblCellSpacing w:w="5" w:type="nil"/>
        </w:trPr>
        <w:tc>
          <w:tcPr>
            <w:tcW w:w="1763" w:type="dxa"/>
            <w:vMerge w:val="restart"/>
          </w:tcPr>
          <w:p w:rsidR="008A3BC4" w:rsidRPr="00E10DBC" w:rsidRDefault="008A3BC4" w:rsidP="008A3BC4">
            <w:pPr>
              <w:widowControl w:val="0"/>
              <w:autoSpaceDE w:val="0"/>
              <w:autoSpaceDN w:val="0"/>
              <w:adjustRightInd w:val="0"/>
            </w:pPr>
            <w:r w:rsidRPr="00E10DBC">
              <w:t xml:space="preserve">Муниципальная </w:t>
            </w:r>
            <w:r w:rsidRPr="00E10DBC">
              <w:br/>
              <w:t>программа</w:t>
            </w:r>
            <w:r>
              <w:t xml:space="preserve"> </w:t>
            </w:r>
            <w:r w:rsidRPr="00E10DBC">
              <w:t xml:space="preserve"> </w:t>
            </w:r>
            <w:r>
              <w:rPr>
                <w:sz w:val="22"/>
                <w:szCs w:val="22"/>
              </w:rPr>
              <w:t>«</w:t>
            </w:r>
            <w:r w:rsidRPr="004A53CD">
              <w:t>Муниципальная политика»</w:t>
            </w:r>
            <w:r w:rsidRPr="00E10DBC">
              <w:t xml:space="preserve">     </w:t>
            </w:r>
          </w:p>
        </w:tc>
        <w:tc>
          <w:tcPr>
            <w:tcW w:w="2268" w:type="dxa"/>
          </w:tcPr>
          <w:p w:rsidR="008A3BC4" w:rsidRPr="00E10DBC" w:rsidRDefault="008A3BC4" w:rsidP="008A3BC4">
            <w:pPr>
              <w:widowControl w:val="0"/>
              <w:autoSpaceDE w:val="0"/>
              <w:autoSpaceDN w:val="0"/>
              <w:adjustRightInd w:val="0"/>
            </w:pPr>
            <w:r w:rsidRPr="00E10DBC">
              <w:t xml:space="preserve">всего </w:t>
            </w:r>
            <w:hyperlink w:anchor="Par867" w:history="1">
              <w:r w:rsidRPr="00E10DBC">
                <w:t>&lt;4&gt;</w:t>
              </w:r>
            </w:hyperlink>
            <w:r w:rsidRPr="00E10DBC">
              <w:t xml:space="preserve">, </w:t>
            </w:r>
          </w:p>
          <w:p w:rsidR="008A3BC4" w:rsidRPr="00E10DBC" w:rsidRDefault="008A3BC4" w:rsidP="008A3BC4">
            <w:pPr>
              <w:widowControl w:val="0"/>
              <w:autoSpaceDE w:val="0"/>
              <w:autoSpaceDN w:val="0"/>
              <w:adjustRightInd w:val="0"/>
            </w:pPr>
            <w:r w:rsidRPr="00E10DBC">
              <w:t xml:space="preserve">в том числе:           </w:t>
            </w:r>
          </w:p>
        </w:tc>
        <w:tc>
          <w:tcPr>
            <w:tcW w:w="851" w:type="dxa"/>
          </w:tcPr>
          <w:p w:rsidR="008A3BC4" w:rsidRPr="00E30D90" w:rsidRDefault="008A3BC4" w:rsidP="008A3BC4">
            <w:pPr>
              <w:widowControl w:val="0"/>
              <w:autoSpaceDE w:val="0"/>
              <w:autoSpaceDN w:val="0"/>
              <w:adjustRightInd w:val="0"/>
              <w:jc w:val="center"/>
            </w:pPr>
            <w:r w:rsidRPr="00E30D90">
              <w:t>X</w:t>
            </w:r>
          </w:p>
        </w:tc>
        <w:tc>
          <w:tcPr>
            <w:tcW w:w="567" w:type="dxa"/>
          </w:tcPr>
          <w:p w:rsidR="008A3BC4" w:rsidRPr="00E30D90" w:rsidRDefault="008A3BC4" w:rsidP="008A3BC4">
            <w:pPr>
              <w:widowControl w:val="0"/>
              <w:autoSpaceDE w:val="0"/>
              <w:autoSpaceDN w:val="0"/>
              <w:adjustRightInd w:val="0"/>
              <w:jc w:val="center"/>
            </w:pPr>
            <w:r w:rsidRPr="00E30D90">
              <w:t>X</w:t>
            </w:r>
          </w:p>
        </w:tc>
        <w:tc>
          <w:tcPr>
            <w:tcW w:w="817" w:type="dxa"/>
          </w:tcPr>
          <w:p w:rsidR="008A3BC4" w:rsidRPr="00E30D90" w:rsidRDefault="008A3BC4" w:rsidP="008A3BC4">
            <w:pPr>
              <w:widowControl w:val="0"/>
              <w:autoSpaceDE w:val="0"/>
              <w:autoSpaceDN w:val="0"/>
              <w:adjustRightInd w:val="0"/>
              <w:jc w:val="center"/>
            </w:pPr>
            <w:r w:rsidRPr="00E30D90">
              <w:t>X</w:t>
            </w:r>
          </w:p>
        </w:tc>
        <w:tc>
          <w:tcPr>
            <w:tcW w:w="709" w:type="dxa"/>
          </w:tcPr>
          <w:p w:rsidR="008A3BC4" w:rsidRPr="00E30D90" w:rsidRDefault="008A3BC4" w:rsidP="008A3BC4">
            <w:pPr>
              <w:widowControl w:val="0"/>
              <w:autoSpaceDE w:val="0"/>
              <w:autoSpaceDN w:val="0"/>
              <w:adjustRightInd w:val="0"/>
              <w:jc w:val="center"/>
            </w:pPr>
            <w:r w:rsidRPr="00E30D90">
              <w:t>X</w:t>
            </w:r>
          </w:p>
        </w:tc>
        <w:tc>
          <w:tcPr>
            <w:tcW w:w="850" w:type="dxa"/>
          </w:tcPr>
          <w:p w:rsidR="008A3BC4" w:rsidRPr="00E30D90" w:rsidRDefault="008A3BC4" w:rsidP="008A3BC4">
            <w:pPr>
              <w:rPr>
                <w:b/>
                <w:sz w:val="18"/>
                <w:szCs w:val="18"/>
                <w:highlight w:val="yellow"/>
              </w:rPr>
            </w:pPr>
            <w:r>
              <w:rPr>
                <w:b/>
                <w:sz w:val="18"/>
                <w:szCs w:val="18"/>
              </w:rPr>
              <w:t>3794,6</w:t>
            </w:r>
          </w:p>
        </w:tc>
        <w:tc>
          <w:tcPr>
            <w:tcW w:w="709" w:type="dxa"/>
          </w:tcPr>
          <w:p w:rsidR="008A3BC4" w:rsidRPr="00E30D90" w:rsidRDefault="008A3BC4" w:rsidP="008A3BC4">
            <w:pPr>
              <w:jc w:val="center"/>
              <w:rPr>
                <w:highlight w:val="yellow"/>
              </w:rPr>
            </w:pPr>
            <w:r>
              <w:rPr>
                <w:sz w:val="18"/>
                <w:szCs w:val="18"/>
              </w:rPr>
              <w:t>267,6</w:t>
            </w:r>
          </w:p>
        </w:tc>
        <w:tc>
          <w:tcPr>
            <w:tcW w:w="709" w:type="dxa"/>
          </w:tcPr>
          <w:p w:rsidR="008A3BC4" w:rsidRPr="00E30D90" w:rsidRDefault="008A3BC4" w:rsidP="008A3BC4">
            <w:pPr>
              <w:jc w:val="center"/>
              <w:rPr>
                <w:highlight w:val="yellow"/>
              </w:rPr>
            </w:pPr>
            <w:r>
              <w:rPr>
                <w:sz w:val="18"/>
                <w:szCs w:val="18"/>
              </w:rPr>
              <w:t>441,0</w:t>
            </w:r>
          </w:p>
        </w:tc>
        <w:tc>
          <w:tcPr>
            <w:tcW w:w="708" w:type="dxa"/>
          </w:tcPr>
          <w:p w:rsidR="008A3BC4" w:rsidRPr="00E30D90" w:rsidRDefault="008A3BC4" w:rsidP="008A3BC4">
            <w:pPr>
              <w:jc w:val="center"/>
              <w:rPr>
                <w:highlight w:val="yellow"/>
              </w:rPr>
            </w:pPr>
            <w:r>
              <w:rPr>
                <w:sz w:val="18"/>
                <w:szCs w:val="18"/>
              </w:rPr>
              <w:t>319,0</w:t>
            </w:r>
          </w:p>
        </w:tc>
        <w:tc>
          <w:tcPr>
            <w:tcW w:w="620" w:type="dxa"/>
          </w:tcPr>
          <w:p w:rsidR="008A3BC4" w:rsidRPr="00E30D90" w:rsidRDefault="008A3BC4" w:rsidP="008A3BC4">
            <w:pPr>
              <w:jc w:val="center"/>
              <w:rPr>
                <w:highlight w:val="yellow"/>
              </w:rPr>
            </w:pPr>
            <w:r>
              <w:rPr>
                <w:sz w:val="18"/>
                <w:szCs w:val="18"/>
              </w:rPr>
              <w:t>319,0</w:t>
            </w:r>
          </w:p>
        </w:tc>
        <w:tc>
          <w:tcPr>
            <w:tcW w:w="567" w:type="dxa"/>
          </w:tcPr>
          <w:p w:rsidR="008A3BC4" w:rsidRPr="00E30D90" w:rsidRDefault="008A3BC4" w:rsidP="008A3BC4">
            <w:pPr>
              <w:jc w:val="center"/>
              <w:rPr>
                <w:highlight w:val="yellow"/>
              </w:rPr>
            </w:pPr>
            <w:r>
              <w:rPr>
                <w:sz w:val="18"/>
                <w:szCs w:val="18"/>
              </w:rPr>
              <w:t>316,0</w:t>
            </w:r>
          </w:p>
        </w:tc>
        <w:tc>
          <w:tcPr>
            <w:tcW w:w="709" w:type="dxa"/>
          </w:tcPr>
          <w:p w:rsidR="008A3BC4" w:rsidRPr="00E30D90" w:rsidRDefault="008A3BC4" w:rsidP="008A3BC4">
            <w:pPr>
              <w:jc w:val="center"/>
              <w:rPr>
                <w:highlight w:val="yellow"/>
              </w:rPr>
            </w:pPr>
            <w:r>
              <w:rPr>
                <w:sz w:val="18"/>
                <w:szCs w:val="18"/>
              </w:rPr>
              <w:t>296,0</w:t>
            </w:r>
          </w:p>
        </w:tc>
        <w:tc>
          <w:tcPr>
            <w:tcW w:w="708" w:type="dxa"/>
          </w:tcPr>
          <w:p w:rsidR="008A3BC4" w:rsidRPr="00E30D90" w:rsidRDefault="008A3BC4" w:rsidP="008A3BC4">
            <w:pPr>
              <w:jc w:val="center"/>
              <w:rPr>
                <w:highlight w:val="yellow"/>
              </w:rPr>
            </w:pPr>
            <w:r>
              <w:rPr>
                <w:sz w:val="18"/>
                <w:szCs w:val="18"/>
              </w:rPr>
              <w:t>316,0</w:t>
            </w:r>
          </w:p>
        </w:tc>
        <w:tc>
          <w:tcPr>
            <w:tcW w:w="709" w:type="dxa"/>
          </w:tcPr>
          <w:p w:rsidR="008A3BC4" w:rsidRPr="00E30D90" w:rsidRDefault="008A3BC4" w:rsidP="008A3BC4">
            <w:pPr>
              <w:jc w:val="center"/>
              <w:rPr>
                <w:highlight w:val="yellow"/>
              </w:rPr>
            </w:pPr>
            <w:r>
              <w:rPr>
                <w:sz w:val="18"/>
                <w:szCs w:val="18"/>
              </w:rPr>
              <w:t>296,0</w:t>
            </w:r>
          </w:p>
        </w:tc>
        <w:tc>
          <w:tcPr>
            <w:tcW w:w="567" w:type="dxa"/>
          </w:tcPr>
          <w:p w:rsidR="008A3BC4" w:rsidRPr="00E30D90" w:rsidRDefault="008A3BC4" w:rsidP="008A3BC4">
            <w:pPr>
              <w:jc w:val="center"/>
              <w:rPr>
                <w:highlight w:val="yellow"/>
              </w:rPr>
            </w:pPr>
            <w:r>
              <w:rPr>
                <w:sz w:val="18"/>
                <w:szCs w:val="18"/>
              </w:rPr>
              <w:t>316,0</w:t>
            </w:r>
          </w:p>
        </w:tc>
        <w:tc>
          <w:tcPr>
            <w:tcW w:w="567" w:type="dxa"/>
          </w:tcPr>
          <w:p w:rsidR="008A3BC4" w:rsidRPr="00E30D90" w:rsidRDefault="008A3BC4" w:rsidP="008A3BC4">
            <w:pPr>
              <w:jc w:val="center"/>
              <w:rPr>
                <w:highlight w:val="yellow"/>
              </w:rPr>
            </w:pPr>
            <w:r>
              <w:rPr>
                <w:sz w:val="18"/>
                <w:szCs w:val="18"/>
              </w:rPr>
              <w:t>296,0</w:t>
            </w:r>
          </w:p>
        </w:tc>
        <w:tc>
          <w:tcPr>
            <w:tcW w:w="567" w:type="dxa"/>
          </w:tcPr>
          <w:p w:rsidR="008A3BC4" w:rsidRPr="00E30D90" w:rsidRDefault="008A3BC4" w:rsidP="008A3BC4">
            <w:pPr>
              <w:jc w:val="center"/>
              <w:rPr>
                <w:highlight w:val="yellow"/>
              </w:rPr>
            </w:pPr>
            <w:r>
              <w:rPr>
                <w:sz w:val="18"/>
                <w:szCs w:val="18"/>
              </w:rPr>
              <w:t>316,0</w:t>
            </w:r>
          </w:p>
        </w:tc>
        <w:tc>
          <w:tcPr>
            <w:tcW w:w="709" w:type="dxa"/>
          </w:tcPr>
          <w:p w:rsidR="008A3BC4" w:rsidRPr="00E30D90" w:rsidRDefault="008A3BC4" w:rsidP="008A3BC4">
            <w:pPr>
              <w:jc w:val="center"/>
              <w:rPr>
                <w:highlight w:val="yellow"/>
              </w:rPr>
            </w:pPr>
            <w:r>
              <w:rPr>
                <w:sz w:val="18"/>
                <w:szCs w:val="18"/>
              </w:rPr>
              <w:t>296,0</w:t>
            </w:r>
          </w:p>
        </w:tc>
      </w:tr>
      <w:tr w:rsidR="008A3BC4" w:rsidRPr="00E10DBC" w:rsidTr="008A3B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5"/>
          <w:tblCellSpacing w:w="5" w:type="nil"/>
        </w:trPr>
        <w:tc>
          <w:tcPr>
            <w:tcW w:w="1763" w:type="dxa"/>
            <w:vMerge/>
          </w:tcPr>
          <w:p w:rsidR="008A3BC4" w:rsidRPr="00E10DBC" w:rsidRDefault="008A3BC4" w:rsidP="008A3BC4">
            <w:pPr>
              <w:widowControl w:val="0"/>
              <w:autoSpaceDE w:val="0"/>
              <w:autoSpaceDN w:val="0"/>
              <w:adjustRightInd w:val="0"/>
            </w:pPr>
          </w:p>
        </w:tc>
        <w:tc>
          <w:tcPr>
            <w:tcW w:w="2268" w:type="dxa"/>
          </w:tcPr>
          <w:p w:rsidR="008A3BC4" w:rsidRDefault="008A3BC4" w:rsidP="008A3BC4">
            <w:pPr>
              <w:widowControl w:val="0"/>
              <w:autoSpaceDE w:val="0"/>
              <w:autoSpaceDN w:val="0"/>
              <w:adjustRightInd w:val="0"/>
            </w:pPr>
            <w:r>
              <w:t>Ответственный исполнитель:</w:t>
            </w:r>
          </w:p>
          <w:p w:rsidR="008A3BC4" w:rsidRPr="00E10DBC" w:rsidRDefault="008A3BC4" w:rsidP="008A3BC4">
            <w:pPr>
              <w:widowControl w:val="0"/>
              <w:autoSpaceDE w:val="0"/>
              <w:autoSpaceDN w:val="0"/>
              <w:adjustRightInd w:val="0"/>
            </w:pPr>
            <w:r w:rsidRPr="00E10DBC">
              <w:t xml:space="preserve">Администрация </w:t>
            </w:r>
            <w:r>
              <w:lastRenderedPageBreak/>
              <w:t>Казанского сельского поселения</w:t>
            </w:r>
          </w:p>
        </w:tc>
        <w:tc>
          <w:tcPr>
            <w:tcW w:w="851" w:type="dxa"/>
          </w:tcPr>
          <w:p w:rsidR="008A3BC4" w:rsidRPr="00E30D90" w:rsidRDefault="008A3BC4" w:rsidP="008A3BC4">
            <w:pPr>
              <w:widowControl w:val="0"/>
              <w:autoSpaceDE w:val="0"/>
              <w:autoSpaceDN w:val="0"/>
              <w:adjustRightInd w:val="0"/>
              <w:jc w:val="center"/>
            </w:pPr>
            <w:r w:rsidRPr="00E30D90">
              <w:lastRenderedPageBreak/>
              <w:t>951</w:t>
            </w:r>
          </w:p>
        </w:tc>
        <w:tc>
          <w:tcPr>
            <w:tcW w:w="567" w:type="dxa"/>
          </w:tcPr>
          <w:p w:rsidR="008A3BC4" w:rsidRPr="00E30D90" w:rsidRDefault="008A3BC4" w:rsidP="008A3BC4">
            <w:pPr>
              <w:widowControl w:val="0"/>
              <w:autoSpaceDE w:val="0"/>
              <w:autoSpaceDN w:val="0"/>
              <w:adjustRightInd w:val="0"/>
              <w:jc w:val="center"/>
            </w:pPr>
            <w:r w:rsidRPr="00E30D90">
              <w:t>X</w:t>
            </w:r>
          </w:p>
        </w:tc>
        <w:tc>
          <w:tcPr>
            <w:tcW w:w="817" w:type="dxa"/>
          </w:tcPr>
          <w:p w:rsidR="008A3BC4" w:rsidRPr="00E30D90" w:rsidRDefault="008A3BC4" w:rsidP="008A3BC4">
            <w:pPr>
              <w:widowControl w:val="0"/>
              <w:autoSpaceDE w:val="0"/>
              <w:autoSpaceDN w:val="0"/>
              <w:adjustRightInd w:val="0"/>
              <w:jc w:val="center"/>
            </w:pPr>
            <w:r w:rsidRPr="00E30D90">
              <w:t>X</w:t>
            </w:r>
          </w:p>
        </w:tc>
        <w:tc>
          <w:tcPr>
            <w:tcW w:w="709" w:type="dxa"/>
          </w:tcPr>
          <w:p w:rsidR="008A3BC4" w:rsidRPr="00E30D90" w:rsidRDefault="008A3BC4" w:rsidP="008A3BC4">
            <w:pPr>
              <w:widowControl w:val="0"/>
              <w:autoSpaceDE w:val="0"/>
              <w:autoSpaceDN w:val="0"/>
              <w:adjustRightInd w:val="0"/>
              <w:jc w:val="center"/>
            </w:pPr>
            <w:r w:rsidRPr="00E30D90">
              <w:t>X</w:t>
            </w:r>
          </w:p>
        </w:tc>
        <w:tc>
          <w:tcPr>
            <w:tcW w:w="850" w:type="dxa"/>
          </w:tcPr>
          <w:p w:rsidR="008A3BC4" w:rsidRPr="00E30D90" w:rsidRDefault="008A3BC4" w:rsidP="008A3BC4">
            <w:pPr>
              <w:rPr>
                <w:b/>
                <w:sz w:val="18"/>
                <w:szCs w:val="18"/>
                <w:highlight w:val="yellow"/>
              </w:rPr>
            </w:pPr>
            <w:r>
              <w:rPr>
                <w:b/>
                <w:sz w:val="18"/>
                <w:szCs w:val="18"/>
              </w:rPr>
              <w:t>3794,6</w:t>
            </w:r>
          </w:p>
        </w:tc>
        <w:tc>
          <w:tcPr>
            <w:tcW w:w="709" w:type="dxa"/>
          </w:tcPr>
          <w:p w:rsidR="008A3BC4" w:rsidRPr="00E30D90" w:rsidRDefault="008A3BC4" w:rsidP="008A3BC4">
            <w:pPr>
              <w:jc w:val="center"/>
              <w:rPr>
                <w:highlight w:val="yellow"/>
              </w:rPr>
            </w:pPr>
            <w:r>
              <w:rPr>
                <w:sz w:val="18"/>
                <w:szCs w:val="18"/>
              </w:rPr>
              <w:t>267,6</w:t>
            </w:r>
          </w:p>
        </w:tc>
        <w:tc>
          <w:tcPr>
            <w:tcW w:w="709" w:type="dxa"/>
          </w:tcPr>
          <w:p w:rsidR="008A3BC4" w:rsidRPr="00E30D90" w:rsidRDefault="008A3BC4" w:rsidP="008A3BC4">
            <w:pPr>
              <w:jc w:val="center"/>
              <w:rPr>
                <w:highlight w:val="yellow"/>
              </w:rPr>
            </w:pPr>
            <w:r>
              <w:rPr>
                <w:sz w:val="18"/>
                <w:szCs w:val="18"/>
              </w:rPr>
              <w:t>441,0</w:t>
            </w:r>
          </w:p>
        </w:tc>
        <w:tc>
          <w:tcPr>
            <w:tcW w:w="708" w:type="dxa"/>
          </w:tcPr>
          <w:p w:rsidR="008A3BC4" w:rsidRPr="00E30D90" w:rsidRDefault="008A3BC4" w:rsidP="008A3BC4">
            <w:pPr>
              <w:jc w:val="center"/>
              <w:rPr>
                <w:highlight w:val="yellow"/>
              </w:rPr>
            </w:pPr>
            <w:r>
              <w:rPr>
                <w:sz w:val="18"/>
                <w:szCs w:val="18"/>
              </w:rPr>
              <w:t>319,0</w:t>
            </w:r>
          </w:p>
        </w:tc>
        <w:tc>
          <w:tcPr>
            <w:tcW w:w="620" w:type="dxa"/>
          </w:tcPr>
          <w:p w:rsidR="008A3BC4" w:rsidRPr="00E30D90" w:rsidRDefault="008A3BC4" w:rsidP="008A3BC4">
            <w:pPr>
              <w:jc w:val="center"/>
              <w:rPr>
                <w:highlight w:val="yellow"/>
              </w:rPr>
            </w:pPr>
            <w:r>
              <w:rPr>
                <w:sz w:val="18"/>
                <w:szCs w:val="18"/>
              </w:rPr>
              <w:t>319,0</w:t>
            </w:r>
          </w:p>
        </w:tc>
        <w:tc>
          <w:tcPr>
            <w:tcW w:w="567" w:type="dxa"/>
          </w:tcPr>
          <w:p w:rsidR="008A3BC4" w:rsidRPr="00E30D90" w:rsidRDefault="008A3BC4" w:rsidP="008A3BC4">
            <w:pPr>
              <w:jc w:val="center"/>
              <w:rPr>
                <w:highlight w:val="yellow"/>
              </w:rPr>
            </w:pPr>
            <w:r>
              <w:rPr>
                <w:sz w:val="18"/>
                <w:szCs w:val="18"/>
              </w:rPr>
              <w:t>316,0</w:t>
            </w:r>
          </w:p>
        </w:tc>
        <w:tc>
          <w:tcPr>
            <w:tcW w:w="709" w:type="dxa"/>
          </w:tcPr>
          <w:p w:rsidR="008A3BC4" w:rsidRPr="00E30D90" w:rsidRDefault="008A3BC4" w:rsidP="008A3BC4">
            <w:pPr>
              <w:jc w:val="center"/>
              <w:rPr>
                <w:highlight w:val="yellow"/>
              </w:rPr>
            </w:pPr>
            <w:r>
              <w:rPr>
                <w:sz w:val="18"/>
                <w:szCs w:val="18"/>
              </w:rPr>
              <w:t>296,0</w:t>
            </w:r>
          </w:p>
        </w:tc>
        <w:tc>
          <w:tcPr>
            <w:tcW w:w="708" w:type="dxa"/>
          </w:tcPr>
          <w:p w:rsidR="008A3BC4" w:rsidRPr="00E30D90" w:rsidRDefault="008A3BC4" w:rsidP="008A3BC4">
            <w:pPr>
              <w:jc w:val="center"/>
              <w:rPr>
                <w:highlight w:val="yellow"/>
              </w:rPr>
            </w:pPr>
            <w:r>
              <w:rPr>
                <w:sz w:val="18"/>
                <w:szCs w:val="18"/>
              </w:rPr>
              <w:t>316,0</w:t>
            </w:r>
          </w:p>
        </w:tc>
        <w:tc>
          <w:tcPr>
            <w:tcW w:w="709" w:type="dxa"/>
          </w:tcPr>
          <w:p w:rsidR="008A3BC4" w:rsidRPr="00E30D90" w:rsidRDefault="008A3BC4" w:rsidP="008A3BC4">
            <w:pPr>
              <w:jc w:val="center"/>
              <w:rPr>
                <w:highlight w:val="yellow"/>
              </w:rPr>
            </w:pPr>
            <w:r>
              <w:rPr>
                <w:sz w:val="18"/>
                <w:szCs w:val="18"/>
              </w:rPr>
              <w:t>296,0</w:t>
            </w:r>
          </w:p>
        </w:tc>
        <w:tc>
          <w:tcPr>
            <w:tcW w:w="567" w:type="dxa"/>
          </w:tcPr>
          <w:p w:rsidR="008A3BC4" w:rsidRPr="00E30D90" w:rsidRDefault="008A3BC4" w:rsidP="008A3BC4">
            <w:pPr>
              <w:jc w:val="center"/>
              <w:rPr>
                <w:highlight w:val="yellow"/>
              </w:rPr>
            </w:pPr>
            <w:r>
              <w:rPr>
                <w:sz w:val="18"/>
                <w:szCs w:val="18"/>
              </w:rPr>
              <w:t>316,0</w:t>
            </w:r>
          </w:p>
        </w:tc>
        <w:tc>
          <w:tcPr>
            <w:tcW w:w="567" w:type="dxa"/>
          </w:tcPr>
          <w:p w:rsidR="008A3BC4" w:rsidRPr="00E30D90" w:rsidRDefault="008A3BC4" w:rsidP="008A3BC4">
            <w:pPr>
              <w:jc w:val="center"/>
              <w:rPr>
                <w:highlight w:val="yellow"/>
              </w:rPr>
            </w:pPr>
            <w:r>
              <w:rPr>
                <w:sz w:val="18"/>
                <w:szCs w:val="18"/>
              </w:rPr>
              <w:t>296,0</w:t>
            </w:r>
          </w:p>
        </w:tc>
        <w:tc>
          <w:tcPr>
            <w:tcW w:w="567" w:type="dxa"/>
          </w:tcPr>
          <w:p w:rsidR="008A3BC4" w:rsidRPr="00E30D90" w:rsidRDefault="008A3BC4" w:rsidP="008A3BC4">
            <w:pPr>
              <w:jc w:val="center"/>
              <w:rPr>
                <w:highlight w:val="yellow"/>
              </w:rPr>
            </w:pPr>
            <w:r>
              <w:rPr>
                <w:sz w:val="18"/>
                <w:szCs w:val="18"/>
              </w:rPr>
              <w:t>316,0</w:t>
            </w:r>
          </w:p>
        </w:tc>
        <w:tc>
          <w:tcPr>
            <w:tcW w:w="709" w:type="dxa"/>
          </w:tcPr>
          <w:p w:rsidR="008A3BC4" w:rsidRPr="00E30D90" w:rsidRDefault="008A3BC4" w:rsidP="008A3BC4">
            <w:pPr>
              <w:jc w:val="center"/>
              <w:rPr>
                <w:highlight w:val="yellow"/>
              </w:rPr>
            </w:pPr>
            <w:r>
              <w:rPr>
                <w:sz w:val="18"/>
                <w:szCs w:val="18"/>
              </w:rPr>
              <w:t>296,0</w:t>
            </w:r>
          </w:p>
        </w:tc>
      </w:tr>
      <w:tr w:rsidR="008A3BC4" w:rsidRPr="00E10DBC" w:rsidTr="008A3B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9"/>
          <w:tblCellSpacing w:w="5" w:type="nil"/>
        </w:trPr>
        <w:tc>
          <w:tcPr>
            <w:tcW w:w="1763" w:type="dxa"/>
            <w:vMerge w:val="restart"/>
          </w:tcPr>
          <w:p w:rsidR="008A3BC4" w:rsidRPr="00E10DBC" w:rsidRDefault="008A3BC4" w:rsidP="008A3BC4">
            <w:pPr>
              <w:widowControl w:val="0"/>
              <w:autoSpaceDE w:val="0"/>
              <w:autoSpaceDN w:val="0"/>
              <w:adjustRightInd w:val="0"/>
            </w:pPr>
            <w:r w:rsidRPr="00E10DBC">
              <w:lastRenderedPageBreak/>
              <w:t>Подпрограмма 1</w:t>
            </w:r>
          </w:p>
          <w:p w:rsidR="008A3BC4" w:rsidRPr="00E10DBC" w:rsidRDefault="008A3BC4" w:rsidP="008A3BC4">
            <w:pPr>
              <w:widowControl w:val="0"/>
              <w:autoSpaceDE w:val="0"/>
              <w:autoSpaceDN w:val="0"/>
              <w:adjustRightInd w:val="0"/>
            </w:pPr>
            <w:r w:rsidRPr="00E10DBC">
              <w:t xml:space="preserve">Развитие муниципального управления и муниципальной службы в </w:t>
            </w:r>
            <w:r>
              <w:t>Казанском сельском поселении</w:t>
            </w:r>
          </w:p>
        </w:tc>
        <w:tc>
          <w:tcPr>
            <w:tcW w:w="2268" w:type="dxa"/>
          </w:tcPr>
          <w:p w:rsidR="008A3BC4" w:rsidRPr="00E10DBC" w:rsidRDefault="008A3BC4" w:rsidP="008A3BC4">
            <w:pPr>
              <w:widowControl w:val="0"/>
              <w:autoSpaceDE w:val="0"/>
              <w:autoSpaceDN w:val="0"/>
              <w:adjustRightInd w:val="0"/>
            </w:pPr>
            <w:r w:rsidRPr="00E10DBC">
              <w:t xml:space="preserve">всего, </w:t>
            </w:r>
          </w:p>
          <w:p w:rsidR="008A3BC4" w:rsidRPr="00E10DBC" w:rsidRDefault="008A3BC4" w:rsidP="008A3BC4">
            <w:pPr>
              <w:widowControl w:val="0"/>
              <w:autoSpaceDE w:val="0"/>
              <w:autoSpaceDN w:val="0"/>
              <w:adjustRightInd w:val="0"/>
            </w:pPr>
            <w:r w:rsidRPr="00E10DBC">
              <w:t>в том числе:</w:t>
            </w:r>
          </w:p>
        </w:tc>
        <w:tc>
          <w:tcPr>
            <w:tcW w:w="851" w:type="dxa"/>
          </w:tcPr>
          <w:p w:rsidR="008A3BC4" w:rsidRPr="00E30D90" w:rsidRDefault="008A3BC4" w:rsidP="008A3BC4">
            <w:pPr>
              <w:widowControl w:val="0"/>
              <w:autoSpaceDE w:val="0"/>
              <w:autoSpaceDN w:val="0"/>
              <w:adjustRightInd w:val="0"/>
              <w:jc w:val="center"/>
            </w:pPr>
            <w:r w:rsidRPr="00E30D90">
              <w:t>X</w:t>
            </w:r>
          </w:p>
        </w:tc>
        <w:tc>
          <w:tcPr>
            <w:tcW w:w="567" w:type="dxa"/>
          </w:tcPr>
          <w:p w:rsidR="008A3BC4" w:rsidRPr="00E30D90" w:rsidRDefault="008A3BC4" w:rsidP="008A3BC4">
            <w:pPr>
              <w:widowControl w:val="0"/>
              <w:autoSpaceDE w:val="0"/>
              <w:autoSpaceDN w:val="0"/>
              <w:adjustRightInd w:val="0"/>
              <w:jc w:val="center"/>
            </w:pPr>
            <w:r w:rsidRPr="00E30D90">
              <w:t>X</w:t>
            </w:r>
          </w:p>
        </w:tc>
        <w:tc>
          <w:tcPr>
            <w:tcW w:w="817" w:type="dxa"/>
          </w:tcPr>
          <w:p w:rsidR="008A3BC4" w:rsidRPr="00E30D90" w:rsidRDefault="008A3BC4" w:rsidP="008A3BC4">
            <w:pPr>
              <w:widowControl w:val="0"/>
              <w:autoSpaceDE w:val="0"/>
              <w:autoSpaceDN w:val="0"/>
              <w:adjustRightInd w:val="0"/>
              <w:jc w:val="center"/>
            </w:pPr>
            <w:r w:rsidRPr="00E30D90">
              <w:t>X</w:t>
            </w:r>
          </w:p>
        </w:tc>
        <w:tc>
          <w:tcPr>
            <w:tcW w:w="709" w:type="dxa"/>
          </w:tcPr>
          <w:p w:rsidR="008A3BC4" w:rsidRPr="00E30D90" w:rsidRDefault="008A3BC4" w:rsidP="008A3BC4">
            <w:pPr>
              <w:widowControl w:val="0"/>
              <w:autoSpaceDE w:val="0"/>
              <w:autoSpaceDN w:val="0"/>
              <w:adjustRightInd w:val="0"/>
              <w:jc w:val="center"/>
            </w:pPr>
            <w:r w:rsidRPr="00E30D90">
              <w:t>X</w:t>
            </w:r>
          </w:p>
        </w:tc>
        <w:tc>
          <w:tcPr>
            <w:tcW w:w="850" w:type="dxa"/>
          </w:tcPr>
          <w:p w:rsidR="008A3BC4" w:rsidRPr="00E30D90" w:rsidRDefault="008A3BC4" w:rsidP="008A3BC4">
            <w:pPr>
              <w:rPr>
                <w:b/>
                <w:sz w:val="18"/>
                <w:szCs w:val="18"/>
                <w:highlight w:val="yellow"/>
              </w:rPr>
            </w:pPr>
            <w:r>
              <w:rPr>
                <w:b/>
                <w:sz w:val="18"/>
                <w:szCs w:val="18"/>
              </w:rPr>
              <w:t>3794,6</w:t>
            </w:r>
          </w:p>
        </w:tc>
        <w:tc>
          <w:tcPr>
            <w:tcW w:w="709" w:type="dxa"/>
          </w:tcPr>
          <w:p w:rsidR="008A3BC4" w:rsidRPr="00E30D90" w:rsidRDefault="008A3BC4" w:rsidP="008A3BC4">
            <w:pPr>
              <w:jc w:val="center"/>
              <w:rPr>
                <w:highlight w:val="yellow"/>
              </w:rPr>
            </w:pPr>
            <w:r>
              <w:rPr>
                <w:sz w:val="18"/>
                <w:szCs w:val="18"/>
              </w:rPr>
              <w:t>267,6</w:t>
            </w:r>
          </w:p>
        </w:tc>
        <w:tc>
          <w:tcPr>
            <w:tcW w:w="709" w:type="dxa"/>
          </w:tcPr>
          <w:p w:rsidR="008A3BC4" w:rsidRPr="00E30D90" w:rsidRDefault="008A3BC4" w:rsidP="008A3BC4">
            <w:pPr>
              <w:jc w:val="center"/>
              <w:rPr>
                <w:highlight w:val="yellow"/>
              </w:rPr>
            </w:pPr>
            <w:r>
              <w:rPr>
                <w:sz w:val="18"/>
                <w:szCs w:val="18"/>
              </w:rPr>
              <w:t>441,0</w:t>
            </w:r>
          </w:p>
        </w:tc>
        <w:tc>
          <w:tcPr>
            <w:tcW w:w="708" w:type="dxa"/>
          </w:tcPr>
          <w:p w:rsidR="008A3BC4" w:rsidRPr="00E30D90" w:rsidRDefault="008A3BC4" w:rsidP="008A3BC4">
            <w:pPr>
              <w:jc w:val="center"/>
              <w:rPr>
                <w:highlight w:val="yellow"/>
              </w:rPr>
            </w:pPr>
            <w:r>
              <w:rPr>
                <w:sz w:val="18"/>
                <w:szCs w:val="18"/>
              </w:rPr>
              <w:t>319,0</w:t>
            </w:r>
          </w:p>
        </w:tc>
        <w:tc>
          <w:tcPr>
            <w:tcW w:w="620" w:type="dxa"/>
          </w:tcPr>
          <w:p w:rsidR="008A3BC4" w:rsidRPr="00E30D90" w:rsidRDefault="008A3BC4" w:rsidP="008A3BC4">
            <w:pPr>
              <w:jc w:val="center"/>
              <w:rPr>
                <w:highlight w:val="yellow"/>
              </w:rPr>
            </w:pPr>
            <w:r>
              <w:rPr>
                <w:sz w:val="18"/>
                <w:szCs w:val="18"/>
              </w:rPr>
              <w:t>319,0</w:t>
            </w:r>
          </w:p>
        </w:tc>
        <w:tc>
          <w:tcPr>
            <w:tcW w:w="567" w:type="dxa"/>
          </w:tcPr>
          <w:p w:rsidR="008A3BC4" w:rsidRPr="00E30D90" w:rsidRDefault="008A3BC4" w:rsidP="008A3BC4">
            <w:pPr>
              <w:jc w:val="center"/>
              <w:rPr>
                <w:highlight w:val="yellow"/>
              </w:rPr>
            </w:pPr>
            <w:r>
              <w:rPr>
                <w:sz w:val="18"/>
                <w:szCs w:val="18"/>
              </w:rPr>
              <w:t>316,0</w:t>
            </w:r>
          </w:p>
        </w:tc>
        <w:tc>
          <w:tcPr>
            <w:tcW w:w="709" w:type="dxa"/>
          </w:tcPr>
          <w:p w:rsidR="008A3BC4" w:rsidRPr="00E30D90" w:rsidRDefault="008A3BC4" w:rsidP="008A3BC4">
            <w:pPr>
              <w:jc w:val="center"/>
              <w:rPr>
                <w:highlight w:val="yellow"/>
              </w:rPr>
            </w:pPr>
            <w:r>
              <w:rPr>
                <w:sz w:val="18"/>
                <w:szCs w:val="18"/>
              </w:rPr>
              <w:t>296,0</w:t>
            </w:r>
          </w:p>
        </w:tc>
        <w:tc>
          <w:tcPr>
            <w:tcW w:w="708" w:type="dxa"/>
          </w:tcPr>
          <w:p w:rsidR="008A3BC4" w:rsidRPr="00E30D90" w:rsidRDefault="008A3BC4" w:rsidP="008A3BC4">
            <w:pPr>
              <w:jc w:val="center"/>
              <w:rPr>
                <w:highlight w:val="yellow"/>
              </w:rPr>
            </w:pPr>
            <w:r>
              <w:rPr>
                <w:sz w:val="18"/>
                <w:szCs w:val="18"/>
              </w:rPr>
              <w:t>316,0</w:t>
            </w:r>
          </w:p>
        </w:tc>
        <w:tc>
          <w:tcPr>
            <w:tcW w:w="709" w:type="dxa"/>
          </w:tcPr>
          <w:p w:rsidR="008A3BC4" w:rsidRPr="00E30D90" w:rsidRDefault="008A3BC4" w:rsidP="008A3BC4">
            <w:pPr>
              <w:jc w:val="center"/>
              <w:rPr>
                <w:highlight w:val="yellow"/>
              </w:rPr>
            </w:pPr>
            <w:r>
              <w:rPr>
                <w:sz w:val="18"/>
                <w:szCs w:val="18"/>
              </w:rPr>
              <w:t>296,0</w:t>
            </w:r>
          </w:p>
        </w:tc>
        <w:tc>
          <w:tcPr>
            <w:tcW w:w="567" w:type="dxa"/>
          </w:tcPr>
          <w:p w:rsidR="008A3BC4" w:rsidRPr="00E30D90" w:rsidRDefault="008A3BC4" w:rsidP="008A3BC4">
            <w:pPr>
              <w:jc w:val="center"/>
              <w:rPr>
                <w:highlight w:val="yellow"/>
              </w:rPr>
            </w:pPr>
            <w:r>
              <w:rPr>
                <w:sz w:val="18"/>
                <w:szCs w:val="18"/>
              </w:rPr>
              <w:t>316,0</w:t>
            </w:r>
          </w:p>
        </w:tc>
        <w:tc>
          <w:tcPr>
            <w:tcW w:w="567" w:type="dxa"/>
          </w:tcPr>
          <w:p w:rsidR="008A3BC4" w:rsidRPr="00E30D90" w:rsidRDefault="008A3BC4" w:rsidP="008A3BC4">
            <w:pPr>
              <w:jc w:val="center"/>
              <w:rPr>
                <w:highlight w:val="yellow"/>
              </w:rPr>
            </w:pPr>
            <w:r>
              <w:rPr>
                <w:sz w:val="18"/>
                <w:szCs w:val="18"/>
              </w:rPr>
              <w:t>296,0</w:t>
            </w:r>
          </w:p>
        </w:tc>
        <w:tc>
          <w:tcPr>
            <w:tcW w:w="567" w:type="dxa"/>
          </w:tcPr>
          <w:p w:rsidR="008A3BC4" w:rsidRPr="00E30D90" w:rsidRDefault="008A3BC4" w:rsidP="008A3BC4">
            <w:pPr>
              <w:jc w:val="center"/>
              <w:rPr>
                <w:highlight w:val="yellow"/>
              </w:rPr>
            </w:pPr>
            <w:r>
              <w:rPr>
                <w:sz w:val="18"/>
                <w:szCs w:val="18"/>
              </w:rPr>
              <w:t>316,0</w:t>
            </w:r>
          </w:p>
        </w:tc>
        <w:tc>
          <w:tcPr>
            <w:tcW w:w="709" w:type="dxa"/>
          </w:tcPr>
          <w:p w:rsidR="008A3BC4" w:rsidRPr="00E30D90" w:rsidRDefault="008A3BC4" w:rsidP="008A3BC4">
            <w:pPr>
              <w:jc w:val="center"/>
              <w:rPr>
                <w:highlight w:val="yellow"/>
              </w:rPr>
            </w:pPr>
            <w:r>
              <w:rPr>
                <w:sz w:val="18"/>
                <w:szCs w:val="18"/>
              </w:rPr>
              <w:t>296,0</w:t>
            </w:r>
          </w:p>
        </w:tc>
      </w:tr>
      <w:tr w:rsidR="008A3BC4" w:rsidRPr="00E10DBC" w:rsidTr="008A3B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9"/>
          <w:tblCellSpacing w:w="5" w:type="nil"/>
        </w:trPr>
        <w:tc>
          <w:tcPr>
            <w:tcW w:w="1763" w:type="dxa"/>
            <w:vMerge/>
          </w:tcPr>
          <w:p w:rsidR="008A3BC4" w:rsidRPr="00E10DBC" w:rsidRDefault="008A3BC4" w:rsidP="008A3BC4">
            <w:pPr>
              <w:widowControl w:val="0"/>
              <w:autoSpaceDE w:val="0"/>
              <w:autoSpaceDN w:val="0"/>
              <w:adjustRightInd w:val="0"/>
              <w:rPr>
                <w:highlight w:val="yellow"/>
              </w:rPr>
            </w:pPr>
          </w:p>
        </w:tc>
        <w:tc>
          <w:tcPr>
            <w:tcW w:w="2268" w:type="dxa"/>
          </w:tcPr>
          <w:p w:rsidR="008A3BC4" w:rsidRDefault="008A3BC4" w:rsidP="008A3BC4">
            <w:pPr>
              <w:widowControl w:val="0"/>
              <w:autoSpaceDE w:val="0"/>
              <w:autoSpaceDN w:val="0"/>
              <w:adjustRightInd w:val="0"/>
            </w:pPr>
            <w:r>
              <w:t>Исполнитель:</w:t>
            </w:r>
          </w:p>
          <w:p w:rsidR="008A3BC4" w:rsidRPr="00E10DBC" w:rsidRDefault="008A3BC4" w:rsidP="008A3BC4">
            <w:pPr>
              <w:widowControl w:val="0"/>
              <w:autoSpaceDE w:val="0"/>
              <w:autoSpaceDN w:val="0"/>
              <w:adjustRightInd w:val="0"/>
            </w:pPr>
            <w:r w:rsidRPr="00E10DBC">
              <w:t xml:space="preserve">Администрация </w:t>
            </w:r>
            <w:r>
              <w:t>Казанского сельского поселения</w:t>
            </w:r>
          </w:p>
        </w:tc>
        <w:tc>
          <w:tcPr>
            <w:tcW w:w="851" w:type="dxa"/>
          </w:tcPr>
          <w:p w:rsidR="008A3BC4" w:rsidRPr="00E30D90" w:rsidRDefault="008A3BC4" w:rsidP="008A3BC4">
            <w:pPr>
              <w:widowControl w:val="0"/>
              <w:autoSpaceDE w:val="0"/>
              <w:autoSpaceDN w:val="0"/>
              <w:adjustRightInd w:val="0"/>
              <w:jc w:val="center"/>
            </w:pPr>
            <w:r w:rsidRPr="00E30D90">
              <w:t>951</w:t>
            </w:r>
          </w:p>
        </w:tc>
        <w:tc>
          <w:tcPr>
            <w:tcW w:w="567" w:type="dxa"/>
          </w:tcPr>
          <w:p w:rsidR="008A3BC4" w:rsidRPr="00E30D90" w:rsidRDefault="008A3BC4" w:rsidP="008A3BC4">
            <w:pPr>
              <w:widowControl w:val="0"/>
              <w:autoSpaceDE w:val="0"/>
              <w:autoSpaceDN w:val="0"/>
              <w:adjustRightInd w:val="0"/>
              <w:jc w:val="center"/>
            </w:pPr>
            <w:r w:rsidRPr="00E30D90">
              <w:t>X</w:t>
            </w:r>
          </w:p>
        </w:tc>
        <w:tc>
          <w:tcPr>
            <w:tcW w:w="817" w:type="dxa"/>
          </w:tcPr>
          <w:p w:rsidR="008A3BC4" w:rsidRPr="00E30D90" w:rsidRDefault="008A3BC4" w:rsidP="008A3BC4">
            <w:pPr>
              <w:widowControl w:val="0"/>
              <w:autoSpaceDE w:val="0"/>
              <w:autoSpaceDN w:val="0"/>
              <w:adjustRightInd w:val="0"/>
              <w:jc w:val="center"/>
            </w:pPr>
            <w:r w:rsidRPr="00E30D90">
              <w:t>X</w:t>
            </w:r>
          </w:p>
        </w:tc>
        <w:tc>
          <w:tcPr>
            <w:tcW w:w="709" w:type="dxa"/>
          </w:tcPr>
          <w:p w:rsidR="008A3BC4" w:rsidRPr="00E30D90" w:rsidRDefault="008A3BC4" w:rsidP="008A3BC4">
            <w:pPr>
              <w:widowControl w:val="0"/>
              <w:autoSpaceDE w:val="0"/>
              <w:autoSpaceDN w:val="0"/>
              <w:adjustRightInd w:val="0"/>
              <w:jc w:val="center"/>
            </w:pPr>
            <w:r w:rsidRPr="00E30D90">
              <w:t>X</w:t>
            </w:r>
          </w:p>
        </w:tc>
        <w:tc>
          <w:tcPr>
            <w:tcW w:w="850" w:type="dxa"/>
          </w:tcPr>
          <w:p w:rsidR="008A3BC4" w:rsidRPr="00E30D90" w:rsidRDefault="008A3BC4" w:rsidP="008A3BC4">
            <w:pPr>
              <w:rPr>
                <w:b/>
                <w:sz w:val="18"/>
                <w:szCs w:val="18"/>
                <w:highlight w:val="yellow"/>
              </w:rPr>
            </w:pPr>
            <w:r>
              <w:rPr>
                <w:b/>
                <w:sz w:val="18"/>
                <w:szCs w:val="18"/>
              </w:rPr>
              <w:t>3794,6</w:t>
            </w:r>
          </w:p>
        </w:tc>
        <w:tc>
          <w:tcPr>
            <w:tcW w:w="709" w:type="dxa"/>
          </w:tcPr>
          <w:p w:rsidR="008A3BC4" w:rsidRPr="00E30D90" w:rsidRDefault="008A3BC4" w:rsidP="008A3BC4">
            <w:pPr>
              <w:jc w:val="center"/>
              <w:rPr>
                <w:highlight w:val="yellow"/>
              </w:rPr>
            </w:pPr>
            <w:r>
              <w:rPr>
                <w:sz w:val="18"/>
                <w:szCs w:val="18"/>
              </w:rPr>
              <w:t>267,6</w:t>
            </w:r>
          </w:p>
        </w:tc>
        <w:tc>
          <w:tcPr>
            <w:tcW w:w="709" w:type="dxa"/>
          </w:tcPr>
          <w:p w:rsidR="008A3BC4" w:rsidRPr="00E30D90" w:rsidRDefault="008A3BC4" w:rsidP="008A3BC4">
            <w:pPr>
              <w:jc w:val="center"/>
              <w:rPr>
                <w:highlight w:val="yellow"/>
              </w:rPr>
            </w:pPr>
            <w:r>
              <w:rPr>
                <w:sz w:val="18"/>
                <w:szCs w:val="18"/>
              </w:rPr>
              <w:t>441,0</w:t>
            </w:r>
          </w:p>
        </w:tc>
        <w:tc>
          <w:tcPr>
            <w:tcW w:w="708" w:type="dxa"/>
          </w:tcPr>
          <w:p w:rsidR="008A3BC4" w:rsidRPr="00E30D90" w:rsidRDefault="008A3BC4" w:rsidP="008A3BC4">
            <w:pPr>
              <w:jc w:val="center"/>
              <w:rPr>
                <w:highlight w:val="yellow"/>
              </w:rPr>
            </w:pPr>
            <w:r>
              <w:rPr>
                <w:sz w:val="18"/>
                <w:szCs w:val="18"/>
              </w:rPr>
              <w:t>319,0</w:t>
            </w:r>
          </w:p>
        </w:tc>
        <w:tc>
          <w:tcPr>
            <w:tcW w:w="620" w:type="dxa"/>
          </w:tcPr>
          <w:p w:rsidR="008A3BC4" w:rsidRPr="00E30D90" w:rsidRDefault="008A3BC4" w:rsidP="008A3BC4">
            <w:pPr>
              <w:jc w:val="center"/>
              <w:rPr>
                <w:highlight w:val="yellow"/>
              </w:rPr>
            </w:pPr>
            <w:r>
              <w:rPr>
                <w:sz w:val="18"/>
                <w:szCs w:val="18"/>
              </w:rPr>
              <w:t>319,0</w:t>
            </w:r>
          </w:p>
        </w:tc>
        <w:tc>
          <w:tcPr>
            <w:tcW w:w="567" w:type="dxa"/>
          </w:tcPr>
          <w:p w:rsidR="008A3BC4" w:rsidRPr="00E30D90" w:rsidRDefault="008A3BC4" w:rsidP="008A3BC4">
            <w:pPr>
              <w:jc w:val="center"/>
              <w:rPr>
                <w:highlight w:val="yellow"/>
              </w:rPr>
            </w:pPr>
            <w:r>
              <w:rPr>
                <w:sz w:val="18"/>
                <w:szCs w:val="18"/>
              </w:rPr>
              <w:t>316,0</w:t>
            </w:r>
          </w:p>
        </w:tc>
        <w:tc>
          <w:tcPr>
            <w:tcW w:w="709" w:type="dxa"/>
          </w:tcPr>
          <w:p w:rsidR="008A3BC4" w:rsidRPr="00E30D90" w:rsidRDefault="008A3BC4" w:rsidP="008A3BC4">
            <w:pPr>
              <w:jc w:val="center"/>
              <w:rPr>
                <w:highlight w:val="yellow"/>
              </w:rPr>
            </w:pPr>
            <w:r>
              <w:rPr>
                <w:sz w:val="18"/>
                <w:szCs w:val="18"/>
              </w:rPr>
              <w:t>296,0</w:t>
            </w:r>
          </w:p>
        </w:tc>
        <w:tc>
          <w:tcPr>
            <w:tcW w:w="708" w:type="dxa"/>
          </w:tcPr>
          <w:p w:rsidR="008A3BC4" w:rsidRPr="00E30D90" w:rsidRDefault="008A3BC4" w:rsidP="008A3BC4">
            <w:pPr>
              <w:jc w:val="center"/>
              <w:rPr>
                <w:highlight w:val="yellow"/>
              </w:rPr>
            </w:pPr>
            <w:r>
              <w:rPr>
                <w:sz w:val="18"/>
                <w:szCs w:val="18"/>
              </w:rPr>
              <w:t>316,0</w:t>
            </w:r>
          </w:p>
        </w:tc>
        <w:tc>
          <w:tcPr>
            <w:tcW w:w="709" w:type="dxa"/>
          </w:tcPr>
          <w:p w:rsidR="008A3BC4" w:rsidRPr="00E30D90" w:rsidRDefault="008A3BC4" w:rsidP="008A3BC4">
            <w:pPr>
              <w:jc w:val="center"/>
              <w:rPr>
                <w:highlight w:val="yellow"/>
              </w:rPr>
            </w:pPr>
            <w:r>
              <w:rPr>
                <w:sz w:val="18"/>
                <w:szCs w:val="18"/>
              </w:rPr>
              <w:t>296,0</w:t>
            </w:r>
          </w:p>
        </w:tc>
        <w:tc>
          <w:tcPr>
            <w:tcW w:w="567" w:type="dxa"/>
          </w:tcPr>
          <w:p w:rsidR="008A3BC4" w:rsidRPr="00E30D90" w:rsidRDefault="008A3BC4" w:rsidP="008A3BC4">
            <w:pPr>
              <w:jc w:val="center"/>
              <w:rPr>
                <w:highlight w:val="yellow"/>
              </w:rPr>
            </w:pPr>
            <w:r>
              <w:rPr>
                <w:sz w:val="18"/>
                <w:szCs w:val="18"/>
              </w:rPr>
              <w:t>316,0</w:t>
            </w:r>
          </w:p>
        </w:tc>
        <w:tc>
          <w:tcPr>
            <w:tcW w:w="567" w:type="dxa"/>
          </w:tcPr>
          <w:p w:rsidR="008A3BC4" w:rsidRPr="00E30D90" w:rsidRDefault="008A3BC4" w:rsidP="008A3BC4">
            <w:pPr>
              <w:jc w:val="center"/>
              <w:rPr>
                <w:highlight w:val="yellow"/>
              </w:rPr>
            </w:pPr>
            <w:r>
              <w:rPr>
                <w:sz w:val="18"/>
                <w:szCs w:val="18"/>
              </w:rPr>
              <w:t>296,0</w:t>
            </w:r>
          </w:p>
        </w:tc>
        <w:tc>
          <w:tcPr>
            <w:tcW w:w="567" w:type="dxa"/>
          </w:tcPr>
          <w:p w:rsidR="008A3BC4" w:rsidRPr="00E30D90" w:rsidRDefault="008A3BC4" w:rsidP="008A3BC4">
            <w:pPr>
              <w:jc w:val="center"/>
              <w:rPr>
                <w:highlight w:val="yellow"/>
              </w:rPr>
            </w:pPr>
            <w:r>
              <w:rPr>
                <w:sz w:val="18"/>
                <w:szCs w:val="18"/>
              </w:rPr>
              <w:t>316,0</w:t>
            </w:r>
          </w:p>
        </w:tc>
        <w:tc>
          <w:tcPr>
            <w:tcW w:w="709" w:type="dxa"/>
          </w:tcPr>
          <w:p w:rsidR="008A3BC4" w:rsidRPr="00E30D90" w:rsidRDefault="008A3BC4" w:rsidP="008A3BC4">
            <w:pPr>
              <w:jc w:val="center"/>
              <w:rPr>
                <w:highlight w:val="yellow"/>
              </w:rPr>
            </w:pPr>
            <w:r>
              <w:rPr>
                <w:sz w:val="18"/>
                <w:szCs w:val="18"/>
              </w:rPr>
              <w:t>296,0</w:t>
            </w:r>
          </w:p>
        </w:tc>
      </w:tr>
      <w:tr w:rsidR="008A3BC4" w:rsidRPr="00E10DBC" w:rsidTr="008A3B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2"/>
          <w:tblCellSpacing w:w="5" w:type="nil"/>
        </w:trPr>
        <w:tc>
          <w:tcPr>
            <w:tcW w:w="1763" w:type="dxa"/>
            <w:vMerge w:val="restart"/>
          </w:tcPr>
          <w:p w:rsidR="008A3BC4" w:rsidRPr="00E10DBC" w:rsidRDefault="008A3BC4" w:rsidP="008A3BC4">
            <w:pPr>
              <w:widowControl w:val="0"/>
              <w:autoSpaceDE w:val="0"/>
              <w:autoSpaceDN w:val="0"/>
              <w:adjustRightInd w:val="0"/>
            </w:pPr>
            <w:r w:rsidRPr="00E10DBC">
              <w:t xml:space="preserve">Основное        </w:t>
            </w:r>
            <w:r w:rsidRPr="00E10DBC">
              <w:br/>
              <w:t xml:space="preserve">мероприятие 1.1 </w:t>
            </w:r>
          </w:p>
          <w:p w:rsidR="008A3BC4" w:rsidRPr="00E10DBC" w:rsidRDefault="008A3BC4" w:rsidP="008A3BC4">
            <w:pPr>
              <w:widowControl w:val="0"/>
              <w:autoSpaceDE w:val="0"/>
              <w:autoSpaceDN w:val="0"/>
              <w:adjustRightInd w:val="0"/>
            </w:pPr>
            <w:r w:rsidRPr="005B6A46">
              <w:t xml:space="preserve">Обеспечение доступа муниципальных служащих к услугам в области информационных технологий </w:t>
            </w:r>
          </w:p>
        </w:tc>
        <w:tc>
          <w:tcPr>
            <w:tcW w:w="2268" w:type="dxa"/>
            <w:vMerge w:val="restart"/>
          </w:tcPr>
          <w:p w:rsidR="008A3BC4" w:rsidRPr="00DA4C8C" w:rsidRDefault="008A3BC4" w:rsidP="008A3BC4">
            <w:pPr>
              <w:widowControl w:val="0"/>
              <w:autoSpaceDE w:val="0"/>
              <w:autoSpaceDN w:val="0"/>
              <w:adjustRightInd w:val="0"/>
            </w:pPr>
            <w:r w:rsidRPr="00DA4C8C">
              <w:t>Исполнитель основного мероприятия:</w:t>
            </w:r>
          </w:p>
          <w:p w:rsidR="008A3BC4" w:rsidRPr="00DA4C8C" w:rsidRDefault="008A3BC4" w:rsidP="008A3BC4">
            <w:r w:rsidRPr="00DA4C8C">
              <w:t>Администрация Казанского сельского поселения</w:t>
            </w:r>
          </w:p>
        </w:tc>
        <w:tc>
          <w:tcPr>
            <w:tcW w:w="851" w:type="dxa"/>
          </w:tcPr>
          <w:p w:rsidR="008A3BC4" w:rsidRPr="00E30D90" w:rsidRDefault="008A3BC4" w:rsidP="008A3BC4">
            <w:pPr>
              <w:widowControl w:val="0"/>
              <w:autoSpaceDE w:val="0"/>
              <w:autoSpaceDN w:val="0"/>
              <w:adjustRightInd w:val="0"/>
              <w:jc w:val="center"/>
            </w:pPr>
            <w:r>
              <w:t>951</w:t>
            </w:r>
          </w:p>
        </w:tc>
        <w:tc>
          <w:tcPr>
            <w:tcW w:w="567" w:type="dxa"/>
          </w:tcPr>
          <w:p w:rsidR="008A3BC4" w:rsidRPr="00E30D90" w:rsidRDefault="008A3BC4" w:rsidP="008A3BC4">
            <w:pPr>
              <w:widowControl w:val="0"/>
              <w:autoSpaceDE w:val="0"/>
              <w:autoSpaceDN w:val="0"/>
              <w:adjustRightInd w:val="0"/>
              <w:jc w:val="center"/>
            </w:pPr>
            <w:r>
              <w:t>0113</w:t>
            </w:r>
          </w:p>
        </w:tc>
        <w:tc>
          <w:tcPr>
            <w:tcW w:w="817" w:type="dxa"/>
          </w:tcPr>
          <w:p w:rsidR="008A3BC4" w:rsidRPr="00E30D90" w:rsidRDefault="008A3BC4" w:rsidP="008A3BC4">
            <w:pPr>
              <w:widowControl w:val="0"/>
              <w:autoSpaceDE w:val="0"/>
              <w:autoSpaceDN w:val="0"/>
              <w:adjustRightInd w:val="0"/>
              <w:jc w:val="center"/>
            </w:pPr>
            <w:r>
              <w:t>0810027210</w:t>
            </w:r>
          </w:p>
        </w:tc>
        <w:tc>
          <w:tcPr>
            <w:tcW w:w="709" w:type="dxa"/>
          </w:tcPr>
          <w:p w:rsidR="008A3BC4" w:rsidRPr="00E30D90" w:rsidRDefault="008A3BC4" w:rsidP="008A3BC4">
            <w:pPr>
              <w:widowControl w:val="0"/>
              <w:autoSpaceDE w:val="0"/>
              <w:autoSpaceDN w:val="0"/>
              <w:adjustRightInd w:val="0"/>
              <w:jc w:val="center"/>
            </w:pPr>
            <w:r>
              <w:t>244</w:t>
            </w:r>
          </w:p>
        </w:tc>
        <w:tc>
          <w:tcPr>
            <w:tcW w:w="850" w:type="dxa"/>
          </w:tcPr>
          <w:p w:rsidR="008A3BC4" w:rsidRPr="00E30D90" w:rsidRDefault="008A3BC4" w:rsidP="008A3BC4">
            <w:pPr>
              <w:widowControl w:val="0"/>
              <w:autoSpaceDE w:val="0"/>
              <w:autoSpaceDN w:val="0"/>
              <w:adjustRightInd w:val="0"/>
              <w:jc w:val="center"/>
              <w:rPr>
                <w:b/>
              </w:rPr>
            </w:pPr>
            <w:r>
              <w:rPr>
                <w:b/>
              </w:rPr>
              <w:t>2028,1</w:t>
            </w:r>
          </w:p>
        </w:tc>
        <w:tc>
          <w:tcPr>
            <w:tcW w:w="709" w:type="dxa"/>
          </w:tcPr>
          <w:p w:rsidR="008A3BC4" w:rsidRPr="00E30D90" w:rsidRDefault="008A3BC4" w:rsidP="008A3BC4">
            <w:pPr>
              <w:widowControl w:val="0"/>
              <w:autoSpaceDE w:val="0"/>
              <w:autoSpaceDN w:val="0"/>
              <w:adjustRightInd w:val="0"/>
              <w:jc w:val="center"/>
              <w:rPr>
                <w:sz w:val="18"/>
                <w:szCs w:val="18"/>
              </w:rPr>
            </w:pPr>
            <w:r>
              <w:rPr>
                <w:sz w:val="18"/>
                <w:szCs w:val="18"/>
              </w:rPr>
              <w:t xml:space="preserve">148,1 </w:t>
            </w:r>
          </w:p>
        </w:tc>
        <w:tc>
          <w:tcPr>
            <w:tcW w:w="709" w:type="dxa"/>
          </w:tcPr>
          <w:p w:rsidR="008A3BC4" w:rsidRPr="00E30D90" w:rsidRDefault="008A3BC4" w:rsidP="008A3BC4">
            <w:pPr>
              <w:widowControl w:val="0"/>
              <w:autoSpaceDE w:val="0"/>
              <w:autoSpaceDN w:val="0"/>
              <w:adjustRightInd w:val="0"/>
              <w:jc w:val="center"/>
              <w:rPr>
                <w:sz w:val="18"/>
                <w:szCs w:val="18"/>
              </w:rPr>
            </w:pPr>
            <w:r>
              <w:rPr>
                <w:sz w:val="18"/>
                <w:szCs w:val="18"/>
              </w:rPr>
              <w:t>200,0</w:t>
            </w:r>
          </w:p>
        </w:tc>
        <w:tc>
          <w:tcPr>
            <w:tcW w:w="708" w:type="dxa"/>
          </w:tcPr>
          <w:p w:rsidR="008A3BC4" w:rsidRPr="00E30D90" w:rsidRDefault="008A3BC4" w:rsidP="008A3BC4">
            <w:pPr>
              <w:widowControl w:val="0"/>
              <w:autoSpaceDE w:val="0"/>
              <w:autoSpaceDN w:val="0"/>
              <w:adjustRightInd w:val="0"/>
              <w:jc w:val="center"/>
              <w:rPr>
                <w:sz w:val="18"/>
                <w:szCs w:val="18"/>
              </w:rPr>
            </w:pPr>
            <w:r>
              <w:rPr>
                <w:sz w:val="18"/>
                <w:szCs w:val="18"/>
              </w:rPr>
              <w:t>168,0</w:t>
            </w:r>
          </w:p>
        </w:tc>
        <w:tc>
          <w:tcPr>
            <w:tcW w:w="620" w:type="dxa"/>
          </w:tcPr>
          <w:p w:rsidR="008A3BC4" w:rsidRPr="00E30D90" w:rsidRDefault="008A3BC4" w:rsidP="008A3BC4">
            <w:pPr>
              <w:widowControl w:val="0"/>
              <w:autoSpaceDE w:val="0"/>
              <w:autoSpaceDN w:val="0"/>
              <w:adjustRightInd w:val="0"/>
              <w:jc w:val="center"/>
              <w:rPr>
                <w:sz w:val="18"/>
                <w:szCs w:val="18"/>
              </w:rPr>
            </w:pPr>
            <w:r>
              <w:rPr>
                <w:sz w:val="18"/>
                <w:szCs w:val="18"/>
              </w:rPr>
              <w:t>168,0</w:t>
            </w:r>
          </w:p>
        </w:tc>
        <w:tc>
          <w:tcPr>
            <w:tcW w:w="567" w:type="dxa"/>
          </w:tcPr>
          <w:p w:rsidR="008A3BC4" w:rsidRPr="00E30D90" w:rsidRDefault="008A3BC4" w:rsidP="008A3BC4">
            <w:pPr>
              <w:widowControl w:val="0"/>
              <w:autoSpaceDE w:val="0"/>
              <w:autoSpaceDN w:val="0"/>
              <w:adjustRightInd w:val="0"/>
              <w:jc w:val="center"/>
              <w:rPr>
                <w:sz w:val="18"/>
                <w:szCs w:val="18"/>
              </w:rPr>
            </w:pPr>
            <w:r>
              <w:rPr>
                <w:sz w:val="18"/>
                <w:szCs w:val="18"/>
              </w:rPr>
              <w:t>168,0</w:t>
            </w:r>
          </w:p>
        </w:tc>
        <w:tc>
          <w:tcPr>
            <w:tcW w:w="709" w:type="dxa"/>
          </w:tcPr>
          <w:p w:rsidR="008A3BC4" w:rsidRPr="00E30D90" w:rsidRDefault="008A3BC4" w:rsidP="008A3BC4">
            <w:pPr>
              <w:widowControl w:val="0"/>
              <w:autoSpaceDE w:val="0"/>
              <w:autoSpaceDN w:val="0"/>
              <w:adjustRightInd w:val="0"/>
              <w:jc w:val="center"/>
              <w:rPr>
                <w:sz w:val="18"/>
                <w:szCs w:val="18"/>
              </w:rPr>
            </w:pPr>
            <w:r>
              <w:rPr>
                <w:sz w:val="18"/>
                <w:szCs w:val="18"/>
              </w:rPr>
              <w:t>168,0</w:t>
            </w:r>
          </w:p>
        </w:tc>
        <w:tc>
          <w:tcPr>
            <w:tcW w:w="708" w:type="dxa"/>
          </w:tcPr>
          <w:p w:rsidR="008A3BC4" w:rsidRPr="00E30D90" w:rsidRDefault="008A3BC4" w:rsidP="008A3BC4">
            <w:pPr>
              <w:widowControl w:val="0"/>
              <w:autoSpaceDE w:val="0"/>
              <w:autoSpaceDN w:val="0"/>
              <w:adjustRightInd w:val="0"/>
              <w:jc w:val="center"/>
              <w:rPr>
                <w:sz w:val="18"/>
                <w:szCs w:val="18"/>
              </w:rPr>
            </w:pPr>
            <w:r>
              <w:rPr>
                <w:sz w:val="18"/>
                <w:szCs w:val="18"/>
              </w:rPr>
              <w:t>168,0</w:t>
            </w:r>
          </w:p>
        </w:tc>
        <w:tc>
          <w:tcPr>
            <w:tcW w:w="709" w:type="dxa"/>
          </w:tcPr>
          <w:p w:rsidR="008A3BC4" w:rsidRPr="00E30D90" w:rsidRDefault="008A3BC4" w:rsidP="008A3BC4">
            <w:pPr>
              <w:widowControl w:val="0"/>
              <w:autoSpaceDE w:val="0"/>
              <w:autoSpaceDN w:val="0"/>
              <w:adjustRightInd w:val="0"/>
              <w:jc w:val="center"/>
              <w:rPr>
                <w:sz w:val="18"/>
                <w:szCs w:val="18"/>
              </w:rPr>
            </w:pPr>
            <w:r>
              <w:rPr>
                <w:sz w:val="18"/>
                <w:szCs w:val="18"/>
              </w:rPr>
              <w:t>168,0</w:t>
            </w:r>
          </w:p>
        </w:tc>
        <w:tc>
          <w:tcPr>
            <w:tcW w:w="567" w:type="dxa"/>
          </w:tcPr>
          <w:p w:rsidR="008A3BC4" w:rsidRPr="00E30D90" w:rsidRDefault="008A3BC4" w:rsidP="008A3BC4">
            <w:pPr>
              <w:widowControl w:val="0"/>
              <w:autoSpaceDE w:val="0"/>
              <w:autoSpaceDN w:val="0"/>
              <w:adjustRightInd w:val="0"/>
              <w:jc w:val="center"/>
              <w:rPr>
                <w:sz w:val="18"/>
                <w:szCs w:val="18"/>
              </w:rPr>
            </w:pPr>
            <w:r>
              <w:rPr>
                <w:sz w:val="18"/>
                <w:szCs w:val="18"/>
              </w:rPr>
              <w:t>168,0</w:t>
            </w:r>
          </w:p>
        </w:tc>
        <w:tc>
          <w:tcPr>
            <w:tcW w:w="567" w:type="dxa"/>
          </w:tcPr>
          <w:p w:rsidR="008A3BC4" w:rsidRPr="00E30D90" w:rsidRDefault="008A3BC4" w:rsidP="008A3BC4">
            <w:pPr>
              <w:widowControl w:val="0"/>
              <w:autoSpaceDE w:val="0"/>
              <w:autoSpaceDN w:val="0"/>
              <w:adjustRightInd w:val="0"/>
              <w:jc w:val="center"/>
              <w:rPr>
                <w:sz w:val="18"/>
                <w:szCs w:val="18"/>
              </w:rPr>
            </w:pPr>
            <w:r>
              <w:rPr>
                <w:sz w:val="18"/>
                <w:szCs w:val="18"/>
              </w:rPr>
              <w:t>168,0</w:t>
            </w:r>
          </w:p>
        </w:tc>
        <w:tc>
          <w:tcPr>
            <w:tcW w:w="567" w:type="dxa"/>
          </w:tcPr>
          <w:p w:rsidR="008A3BC4" w:rsidRPr="00E30D90" w:rsidRDefault="008A3BC4" w:rsidP="008A3BC4">
            <w:pPr>
              <w:widowControl w:val="0"/>
              <w:autoSpaceDE w:val="0"/>
              <w:autoSpaceDN w:val="0"/>
              <w:adjustRightInd w:val="0"/>
              <w:jc w:val="center"/>
              <w:rPr>
                <w:sz w:val="18"/>
                <w:szCs w:val="18"/>
              </w:rPr>
            </w:pPr>
            <w:r>
              <w:rPr>
                <w:sz w:val="18"/>
                <w:szCs w:val="18"/>
              </w:rPr>
              <w:t>168,0</w:t>
            </w:r>
          </w:p>
        </w:tc>
        <w:tc>
          <w:tcPr>
            <w:tcW w:w="709" w:type="dxa"/>
          </w:tcPr>
          <w:p w:rsidR="008A3BC4" w:rsidRPr="00E30D90" w:rsidRDefault="008A3BC4" w:rsidP="008A3BC4">
            <w:pPr>
              <w:widowControl w:val="0"/>
              <w:autoSpaceDE w:val="0"/>
              <w:autoSpaceDN w:val="0"/>
              <w:adjustRightInd w:val="0"/>
              <w:jc w:val="center"/>
              <w:rPr>
                <w:sz w:val="18"/>
                <w:szCs w:val="18"/>
              </w:rPr>
            </w:pPr>
            <w:r>
              <w:rPr>
                <w:sz w:val="18"/>
                <w:szCs w:val="18"/>
              </w:rPr>
              <w:t>168,0</w:t>
            </w:r>
          </w:p>
        </w:tc>
      </w:tr>
      <w:tr w:rsidR="008A3BC4" w:rsidRPr="00E10DBC" w:rsidTr="008A3B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8"/>
          <w:tblCellSpacing w:w="5" w:type="nil"/>
        </w:trPr>
        <w:tc>
          <w:tcPr>
            <w:tcW w:w="1763" w:type="dxa"/>
            <w:vMerge/>
          </w:tcPr>
          <w:p w:rsidR="008A3BC4" w:rsidRPr="00E10DBC" w:rsidRDefault="008A3BC4" w:rsidP="008A3BC4">
            <w:pPr>
              <w:widowControl w:val="0"/>
              <w:autoSpaceDE w:val="0"/>
              <w:autoSpaceDN w:val="0"/>
              <w:adjustRightInd w:val="0"/>
            </w:pPr>
          </w:p>
        </w:tc>
        <w:tc>
          <w:tcPr>
            <w:tcW w:w="2268" w:type="dxa"/>
            <w:vMerge/>
          </w:tcPr>
          <w:p w:rsidR="008A3BC4" w:rsidRDefault="008A3BC4" w:rsidP="008A3BC4"/>
        </w:tc>
        <w:tc>
          <w:tcPr>
            <w:tcW w:w="851" w:type="dxa"/>
          </w:tcPr>
          <w:p w:rsidR="008A3BC4" w:rsidRPr="00E30D90" w:rsidRDefault="008A3BC4" w:rsidP="008A3BC4">
            <w:pPr>
              <w:widowControl w:val="0"/>
              <w:autoSpaceDE w:val="0"/>
              <w:autoSpaceDN w:val="0"/>
              <w:adjustRightInd w:val="0"/>
              <w:jc w:val="center"/>
            </w:pPr>
          </w:p>
        </w:tc>
        <w:tc>
          <w:tcPr>
            <w:tcW w:w="567" w:type="dxa"/>
          </w:tcPr>
          <w:p w:rsidR="008A3BC4" w:rsidRPr="00E30D90" w:rsidRDefault="008A3BC4" w:rsidP="008A3BC4">
            <w:pPr>
              <w:widowControl w:val="0"/>
              <w:autoSpaceDE w:val="0"/>
              <w:autoSpaceDN w:val="0"/>
              <w:adjustRightInd w:val="0"/>
              <w:jc w:val="center"/>
            </w:pPr>
          </w:p>
        </w:tc>
        <w:tc>
          <w:tcPr>
            <w:tcW w:w="817" w:type="dxa"/>
          </w:tcPr>
          <w:p w:rsidR="008A3BC4" w:rsidRPr="00E30D90" w:rsidRDefault="008A3BC4" w:rsidP="008A3BC4">
            <w:pPr>
              <w:widowControl w:val="0"/>
              <w:autoSpaceDE w:val="0"/>
              <w:autoSpaceDN w:val="0"/>
              <w:adjustRightInd w:val="0"/>
              <w:jc w:val="center"/>
            </w:pPr>
          </w:p>
        </w:tc>
        <w:tc>
          <w:tcPr>
            <w:tcW w:w="709" w:type="dxa"/>
          </w:tcPr>
          <w:p w:rsidR="008A3BC4" w:rsidRPr="00E30D90" w:rsidRDefault="008A3BC4" w:rsidP="008A3BC4">
            <w:pPr>
              <w:widowControl w:val="0"/>
              <w:autoSpaceDE w:val="0"/>
              <w:autoSpaceDN w:val="0"/>
              <w:adjustRightInd w:val="0"/>
              <w:jc w:val="center"/>
            </w:pPr>
          </w:p>
        </w:tc>
        <w:tc>
          <w:tcPr>
            <w:tcW w:w="850" w:type="dxa"/>
          </w:tcPr>
          <w:p w:rsidR="008A3BC4" w:rsidRPr="00E30D90" w:rsidRDefault="008A3BC4" w:rsidP="008A3BC4">
            <w:pPr>
              <w:widowControl w:val="0"/>
              <w:autoSpaceDE w:val="0"/>
              <w:autoSpaceDN w:val="0"/>
              <w:adjustRightInd w:val="0"/>
              <w:jc w:val="center"/>
              <w:rPr>
                <w:b/>
              </w:rPr>
            </w:pPr>
          </w:p>
        </w:tc>
        <w:tc>
          <w:tcPr>
            <w:tcW w:w="709" w:type="dxa"/>
          </w:tcPr>
          <w:p w:rsidR="008A3BC4" w:rsidRPr="00E30D90" w:rsidRDefault="008A3BC4" w:rsidP="008A3BC4">
            <w:pPr>
              <w:widowControl w:val="0"/>
              <w:autoSpaceDE w:val="0"/>
              <w:autoSpaceDN w:val="0"/>
              <w:adjustRightInd w:val="0"/>
              <w:jc w:val="center"/>
              <w:rPr>
                <w:sz w:val="18"/>
                <w:szCs w:val="18"/>
              </w:rPr>
            </w:pPr>
          </w:p>
        </w:tc>
        <w:tc>
          <w:tcPr>
            <w:tcW w:w="709" w:type="dxa"/>
          </w:tcPr>
          <w:p w:rsidR="008A3BC4" w:rsidRPr="00E30D90" w:rsidRDefault="008A3BC4" w:rsidP="008A3BC4">
            <w:pPr>
              <w:widowControl w:val="0"/>
              <w:autoSpaceDE w:val="0"/>
              <w:autoSpaceDN w:val="0"/>
              <w:adjustRightInd w:val="0"/>
              <w:jc w:val="center"/>
              <w:rPr>
                <w:sz w:val="18"/>
                <w:szCs w:val="18"/>
              </w:rPr>
            </w:pPr>
          </w:p>
        </w:tc>
        <w:tc>
          <w:tcPr>
            <w:tcW w:w="708" w:type="dxa"/>
          </w:tcPr>
          <w:p w:rsidR="008A3BC4" w:rsidRPr="00E30D90" w:rsidRDefault="008A3BC4" w:rsidP="008A3BC4">
            <w:pPr>
              <w:widowControl w:val="0"/>
              <w:autoSpaceDE w:val="0"/>
              <w:autoSpaceDN w:val="0"/>
              <w:adjustRightInd w:val="0"/>
              <w:jc w:val="center"/>
              <w:rPr>
                <w:sz w:val="18"/>
                <w:szCs w:val="18"/>
              </w:rPr>
            </w:pPr>
          </w:p>
        </w:tc>
        <w:tc>
          <w:tcPr>
            <w:tcW w:w="620" w:type="dxa"/>
          </w:tcPr>
          <w:p w:rsidR="008A3BC4" w:rsidRPr="00E30D90" w:rsidRDefault="008A3BC4" w:rsidP="008A3BC4">
            <w:pPr>
              <w:widowControl w:val="0"/>
              <w:autoSpaceDE w:val="0"/>
              <w:autoSpaceDN w:val="0"/>
              <w:adjustRightInd w:val="0"/>
              <w:jc w:val="center"/>
              <w:rPr>
                <w:sz w:val="18"/>
                <w:szCs w:val="18"/>
              </w:rPr>
            </w:pPr>
          </w:p>
        </w:tc>
        <w:tc>
          <w:tcPr>
            <w:tcW w:w="567" w:type="dxa"/>
          </w:tcPr>
          <w:p w:rsidR="008A3BC4" w:rsidRPr="00E30D90" w:rsidRDefault="008A3BC4" w:rsidP="008A3BC4">
            <w:pPr>
              <w:widowControl w:val="0"/>
              <w:autoSpaceDE w:val="0"/>
              <w:autoSpaceDN w:val="0"/>
              <w:adjustRightInd w:val="0"/>
              <w:jc w:val="center"/>
              <w:rPr>
                <w:sz w:val="18"/>
                <w:szCs w:val="18"/>
              </w:rPr>
            </w:pPr>
          </w:p>
        </w:tc>
        <w:tc>
          <w:tcPr>
            <w:tcW w:w="709" w:type="dxa"/>
          </w:tcPr>
          <w:p w:rsidR="008A3BC4" w:rsidRPr="00E30D90" w:rsidRDefault="008A3BC4" w:rsidP="008A3BC4">
            <w:pPr>
              <w:widowControl w:val="0"/>
              <w:autoSpaceDE w:val="0"/>
              <w:autoSpaceDN w:val="0"/>
              <w:adjustRightInd w:val="0"/>
              <w:jc w:val="center"/>
              <w:rPr>
                <w:sz w:val="18"/>
                <w:szCs w:val="18"/>
              </w:rPr>
            </w:pPr>
          </w:p>
        </w:tc>
        <w:tc>
          <w:tcPr>
            <w:tcW w:w="708" w:type="dxa"/>
          </w:tcPr>
          <w:p w:rsidR="008A3BC4" w:rsidRPr="00E30D90" w:rsidRDefault="008A3BC4" w:rsidP="008A3BC4">
            <w:pPr>
              <w:widowControl w:val="0"/>
              <w:autoSpaceDE w:val="0"/>
              <w:autoSpaceDN w:val="0"/>
              <w:adjustRightInd w:val="0"/>
              <w:jc w:val="center"/>
              <w:rPr>
                <w:sz w:val="18"/>
                <w:szCs w:val="18"/>
              </w:rPr>
            </w:pPr>
          </w:p>
        </w:tc>
        <w:tc>
          <w:tcPr>
            <w:tcW w:w="709" w:type="dxa"/>
          </w:tcPr>
          <w:p w:rsidR="008A3BC4" w:rsidRPr="00E30D90" w:rsidRDefault="008A3BC4" w:rsidP="008A3BC4">
            <w:pPr>
              <w:widowControl w:val="0"/>
              <w:autoSpaceDE w:val="0"/>
              <w:autoSpaceDN w:val="0"/>
              <w:adjustRightInd w:val="0"/>
              <w:jc w:val="center"/>
              <w:rPr>
                <w:sz w:val="18"/>
                <w:szCs w:val="18"/>
              </w:rPr>
            </w:pPr>
          </w:p>
        </w:tc>
        <w:tc>
          <w:tcPr>
            <w:tcW w:w="567" w:type="dxa"/>
          </w:tcPr>
          <w:p w:rsidR="008A3BC4" w:rsidRPr="00E30D90" w:rsidRDefault="008A3BC4" w:rsidP="008A3BC4">
            <w:pPr>
              <w:widowControl w:val="0"/>
              <w:autoSpaceDE w:val="0"/>
              <w:autoSpaceDN w:val="0"/>
              <w:adjustRightInd w:val="0"/>
              <w:jc w:val="center"/>
              <w:rPr>
                <w:sz w:val="18"/>
                <w:szCs w:val="18"/>
              </w:rPr>
            </w:pPr>
          </w:p>
        </w:tc>
        <w:tc>
          <w:tcPr>
            <w:tcW w:w="567" w:type="dxa"/>
          </w:tcPr>
          <w:p w:rsidR="008A3BC4" w:rsidRPr="00E30D90" w:rsidRDefault="008A3BC4" w:rsidP="008A3BC4">
            <w:pPr>
              <w:widowControl w:val="0"/>
              <w:autoSpaceDE w:val="0"/>
              <w:autoSpaceDN w:val="0"/>
              <w:adjustRightInd w:val="0"/>
              <w:jc w:val="center"/>
              <w:rPr>
                <w:sz w:val="18"/>
                <w:szCs w:val="18"/>
              </w:rPr>
            </w:pPr>
          </w:p>
        </w:tc>
        <w:tc>
          <w:tcPr>
            <w:tcW w:w="567" w:type="dxa"/>
          </w:tcPr>
          <w:p w:rsidR="008A3BC4" w:rsidRPr="00E30D90" w:rsidRDefault="008A3BC4" w:rsidP="008A3BC4">
            <w:pPr>
              <w:widowControl w:val="0"/>
              <w:autoSpaceDE w:val="0"/>
              <w:autoSpaceDN w:val="0"/>
              <w:adjustRightInd w:val="0"/>
              <w:jc w:val="center"/>
              <w:rPr>
                <w:sz w:val="18"/>
                <w:szCs w:val="18"/>
              </w:rPr>
            </w:pPr>
          </w:p>
        </w:tc>
        <w:tc>
          <w:tcPr>
            <w:tcW w:w="709" w:type="dxa"/>
          </w:tcPr>
          <w:p w:rsidR="008A3BC4" w:rsidRPr="00E30D90" w:rsidRDefault="008A3BC4" w:rsidP="008A3BC4">
            <w:pPr>
              <w:widowControl w:val="0"/>
              <w:autoSpaceDE w:val="0"/>
              <w:autoSpaceDN w:val="0"/>
              <w:adjustRightInd w:val="0"/>
              <w:jc w:val="center"/>
              <w:rPr>
                <w:sz w:val="18"/>
                <w:szCs w:val="18"/>
              </w:rPr>
            </w:pPr>
          </w:p>
        </w:tc>
      </w:tr>
      <w:tr w:rsidR="008A3BC4" w:rsidRPr="00E10DBC" w:rsidTr="008A3B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93"/>
          <w:tblCellSpacing w:w="5" w:type="nil"/>
        </w:trPr>
        <w:tc>
          <w:tcPr>
            <w:tcW w:w="1763" w:type="dxa"/>
          </w:tcPr>
          <w:p w:rsidR="008A3BC4" w:rsidRPr="00E10DBC" w:rsidRDefault="008A3BC4" w:rsidP="008A3BC4">
            <w:pPr>
              <w:widowControl w:val="0"/>
              <w:autoSpaceDE w:val="0"/>
              <w:autoSpaceDN w:val="0"/>
              <w:adjustRightInd w:val="0"/>
            </w:pPr>
            <w:r w:rsidRPr="00E10DBC">
              <w:t xml:space="preserve">Основное        </w:t>
            </w:r>
            <w:r w:rsidRPr="00E10DBC">
              <w:br/>
              <w:t>мероприятие 1.</w:t>
            </w:r>
            <w:r>
              <w:t>2</w:t>
            </w:r>
            <w:r w:rsidRPr="00E10DBC">
              <w:t xml:space="preserve"> </w:t>
            </w:r>
          </w:p>
          <w:p w:rsidR="008A3BC4" w:rsidRPr="00E10DBC" w:rsidRDefault="008A3BC4" w:rsidP="008A3BC4">
            <w:pPr>
              <w:widowControl w:val="0"/>
              <w:autoSpaceDE w:val="0"/>
              <w:autoSpaceDN w:val="0"/>
              <w:adjustRightInd w:val="0"/>
            </w:pPr>
            <w:r w:rsidRPr="00E10DBC">
              <w:t>Профессиональная подготовка, переподготовка и повышение квалификации муниципальных служащих</w:t>
            </w:r>
          </w:p>
        </w:tc>
        <w:tc>
          <w:tcPr>
            <w:tcW w:w="2268" w:type="dxa"/>
          </w:tcPr>
          <w:p w:rsidR="008A3BC4" w:rsidRDefault="008A3BC4" w:rsidP="008A3BC4">
            <w:pPr>
              <w:widowControl w:val="0"/>
              <w:autoSpaceDE w:val="0"/>
              <w:autoSpaceDN w:val="0"/>
              <w:adjustRightInd w:val="0"/>
            </w:pPr>
            <w:r>
              <w:t>Исполнитель основного мероприятия:</w:t>
            </w:r>
          </w:p>
          <w:p w:rsidR="008A3BC4" w:rsidRPr="00E10DBC" w:rsidRDefault="008A3BC4" w:rsidP="008A3BC4">
            <w:pPr>
              <w:widowControl w:val="0"/>
              <w:autoSpaceDE w:val="0"/>
              <w:autoSpaceDN w:val="0"/>
              <w:adjustRightInd w:val="0"/>
            </w:pPr>
            <w:r w:rsidRPr="00E10DBC">
              <w:t xml:space="preserve">Администрация </w:t>
            </w:r>
            <w:r>
              <w:t>Казанского сельского поселения</w:t>
            </w:r>
          </w:p>
        </w:tc>
        <w:tc>
          <w:tcPr>
            <w:tcW w:w="851" w:type="dxa"/>
          </w:tcPr>
          <w:p w:rsidR="008A3BC4" w:rsidRPr="00E30D90" w:rsidRDefault="008A3BC4" w:rsidP="008A3BC4">
            <w:pPr>
              <w:widowControl w:val="0"/>
              <w:autoSpaceDE w:val="0"/>
              <w:autoSpaceDN w:val="0"/>
              <w:adjustRightInd w:val="0"/>
              <w:jc w:val="center"/>
            </w:pPr>
            <w:r w:rsidRPr="00E30D90">
              <w:t>951</w:t>
            </w:r>
          </w:p>
        </w:tc>
        <w:tc>
          <w:tcPr>
            <w:tcW w:w="567" w:type="dxa"/>
          </w:tcPr>
          <w:p w:rsidR="008A3BC4" w:rsidRPr="00E30D90" w:rsidRDefault="008A3BC4" w:rsidP="008A3BC4">
            <w:pPr>
              <w:widowControl w:val="0"/>
              <w:autoSpaceDE w:val="0"/>
              <w:autoSpaceDN w:val="0"/>
              <w:adjustRightInd w:val="0"/>
              <w:jc w:val="center"/>
            </w:pPr>
            <w:r w:rsidRPr="00E30D90">
              <w:t>0705</w:t>
            </w:r>
          </w:p>
        </w:tc>
        <w:tc>
          <w:tcPr>
            <w:tcW w:w="817" w:type="dxa"/>
          </w:tcPr>
          <w:p w:rsidR="008A3BC4" w:rsidRPr="00E30D90" w:rsidRDefault="008A3BC4" w:rsidP="008A3BC4">
            <w:pPr>
              <w:widowControl w:val="0"/>
              <w:autoSpaceDE w:val="0"/>
              <w:autoSpaceDN w:val="0"/>
              <w:adjustRightInd w:val="0"/>
              <w:jc w:val="center"/>
            </w:pPr>
            <w:r w:rsidRPr="00E30D90">
              <w:t>0810027220</w:t>
            </w:r>
          </w:p>
        </w:tc>
        <w:tc>
          <w:tcPr>
            <w:tcW w:w="709" w:type="dxa"/>
          </w:tcPr>
          <w:p w:rsidR="008A3BC4" w:rsidRPr="00E30D90" w:rsidRDefault="008A3BC4" w:rsidP="008A3BC4">
            <w:pPr>
              <w:widowControl w:val="0"/>
              <w:autoSpaceDE w:val="0"/>
              <w:autoSpaceDN w:val="0"/>
              <w:adjustRightInd w:val="0"/>
              <w:jc w:val="center"/>
            </w:pPr>
            <w:r w:rsidRPr="00E30D90">
              <w:t>244</w:t>
            </w:r>
          </w:p>
        </w:tc>
        <w:tc>
          <w:tcPr>
            <w:tcW w:w="850" w:type="dxa"/>
          </w:tcPr>
          <w:p w:rsidR="008A3BC4" w:rsidRPr="00E30D90" w:rsidRDefault="008A3BC4" w:rsidP="008A3BC4">
            <w:pPr>
              <w:widowControl w:val="0"/>
              <w:autoSpaceDE w:val="0"/>
              <w:autoSpaceDN w:val="0"/>
              <w:adjustRightInd w:val="0"/>
              <w:jc w:val="center"/>
              <w:rPr>
                <w:b/>
              </w:rPr>
            </w:pPr>
            <w:r>
              <w:rPr>
                <w:b/>
              </w:rPr>
              <w:t>208,3</w:t>
            </w:r>
          </w:p>
        </w:tc>
        <w:tc>
          <w:tcPr>
            <w:tcW w:w="709" w:type="dxa"/>
          </w:tcPr>
          <w:p w:rsidR="008A3BC4" w:rsidRPr="00E30D90" w:rsidRDefault="008A3BC4" w:rsidP="008A3BC4">
            <w:pPr>
              <w:widowControl w:val="0"/>
              <w:autoSpaceDE w:val="0"/>
              <w:autoSpaceDN w:val="0"/>
              <w:adjustRightInd w:val="0"/>
              <w:jc w:val="center"/>
              <w:rPr>
                <w:sz w:val="18"/>
                <w:szCs w:val="18"/>
              </w:rPr>
            </w:pPr>
            <w:r>
              <w:rPr>
                <w:sz w:val="18"/>
                <w:szCs w:val="18"/>
              </w:rPr>
              <w:t>8,3</w:t>
            </w:r>
          </w:p>
        </w:tc>
        <w:tc>
          <w:tcPr>
            <w:tcW w:w="709" w:type="dxa"/>
          </w:tcPr>
          <w:p w:rsidR="008A3BC4" w:rsidRPr="00E30D90" w:rsidRDefault="008A3BC4" w:rsidP="008A3BC4">
            <w:r w:rsidRPr="00E30D90">
              <w:rPr>
                <w:sz w:val="18"/>
                <w:szCs w:val="18"/>
              </w:rPr>
              <w:t>1</w:t>
            </w:r>
            <w:r>
              <w:rPr>
                <w:sz w:val="18"/>
                <w:szCs w:val="18"/>
              </w:rPr>
              <w:t>0</w:t>
            </w:r>
            <w:r w:rsidRPr="00E30D90">
              <w:rPr>
                <w:sz w:val="18"/>
                <w:szCs w:val="18"/>
              </w:rPr>
              <w:t>0,0</w:t>
            </w:r>
          </w:p>
        </w:tc>
        <w:tc>
          <w:tcPr>
            <w:tcW w:w="708" w:type="dxa"/>
          </w:tcPr>
          <w:p w:rsidR="008A3BC4" w:rsidRPr="00E30D90" w:rsidRDefault="008A3BC4" w:rsidP="008A3BC4">
            <w:r w:rsidRPr="00E30D90">
              <w:rPr>
                <w:sz w:val="18"/>
                <w:szCs w:val="18"/>
              </w:rPr>
              <w:t>10,0</w:t>
            </w:r>
          </w:p>
        </w:tc>
        <w:tc>
          <w:tcPr>
            <w:tcW w:w="620" w:type="dxa"/>
          </w:tcPr>
          <w:p w:rsidR="008A3BC4" w:rsidRPr="00E30D90" w:rsidRDefault="008A3BC4" w:rsidP="008A3BC4">
            <w:r w:rsidRPr="00E30D90">
              <w:rPr>
                <w:sz w:val="18"/>
                <w:szCs w:val="18"/>
              </w:rPr>
              <w:t>10,0</w:t>
            </w:r>
          </w:p>
        </w:tc>
        <w:tc>
          <w:tcPr>
            <w:tcW w:w="567" w:type="dxa"/>
          </w:tcPr>
          <w:p w:rsidR="008A3BC4" w:rsidRPr="00E30D90" w:rsidRDefault="008A3BC4" w:rsidP="008A3BC4">
            <w:r w:rsidRPr="00E30D90">
              <w:rPr>
                <w:sz w:val="18"/>
                <w:szCs w:val="18"/>
              </w:rPr>
              <w:t>10,0</w:t>
            </w:r>
          </w:p>
        </w:tc>
        <w:tc>
          <w:tcPr>
            <w:tcW w:w="709" w:type="dxa"/>
          </w:tcPr>
          <w:p w:rsidR="008A3BC4" w:rsidRPr="00E30D90" w:rsidRDefault="008A3BC4" w:rsidP="008A3BC4">
            <w:r w:rsidRPr="00E30D90">
              <w:rPr>
                <w:sz w:val="18"/>
                <w:szCs w:val="18"/>
              </w:rPr>
              <w:t>10,0</w:t>
            </w:r>
          </w:p>
        </w:tc>
        <w:tc>
          <w:tcPr>
            <w:tcW w:w="708" w:type="dxa"/>
          </w:tcPr>
          <w:p w:rsidR="008A3BC4" w:rsidRPr="00E30D90" w:rsidRDefault="008A3BC4" w:rsidP="008A3BC4">
            <w:r w:rsidRPr="00E30D90">
              <w:rPr>
                <w:sz w:val="18"/>
                <w:szCs w:val="18"/>
              </w:rPr>
              <w:t>10,0</w:t>
            </w:r>
          </w:p>
        </w:tc>
        <w:tc>
          <w:tcPr>
            <w:tcW w:w="709" w:type="dxa"/>
          </w:tcPr>
          <w:p w:rsidR="008A3BC4" w:rsidRPr="00E30D90" w:rsidRDefault="008A3BC4" w:rsidP="008A3BC4">
            <w:r w:rsidRPr="00E30D90">
              <w:rPr>
                <w:sz w:val="18"/>
                <w:szCs w:val="18"/>
              </w:rPr>
              <w:t>10,0</w:t>
            </w:r>
          </w:p>
        </w:tc>
        <w:tc>
          <w:tcPr>
            <w:tcW w:w="567" w:type="dxa"/>
          </w:tcPr>
          <w:p w:rsidR="008A3BC4" w:rsidRPr="00E30D90" w:rsidRDefault="008A3BC4" w:rsidP="008A3BC4">
            <w:r w:rsidRPr="00E30D90">
              <w:rPr>
                <w:sz w:val="18"/>
                <w:szCs w:val="18"/>
              </w:rPr>
              <w:t>10,0</w:t>
            </w:r>
          </w:p>
        </w:tc>
        <w:tc>
          <w:tcPr>
            <w:tcW w:w="567" w:type="dxa"/>
          </w:tcPr>
          <w:p w:rsidR="008A3BC4" w:rsidRPr="00E30D90" w:rsidRDefault="008A3BC4" w:rsidP="008A3BC4">
            <w:r w:rsidRPr="00E30D90">
              <w:rPr>
                <w:sz w:val="18"/>
                <w:szCs w:val="18"/>
              </w:rPr>
              <w:t>10,0</w:t>
            </w:r>
          </w:p>
        </w:tc>
        <w:tc>
          <w:tcPr>
            <w:tcW w:w="567" w:type="dxa"/>
          </w:tcPr>
          <w:p w:rsidR="008A3BC4" w:rsidRPr="00E30D90" w:rsidRDefault="008A3BC4" w:rsidP="008A3BC4">
            <w:r w:rsidRPr="00E30D90">
              <w:rPr>
                <w:sz w:val="18"/>
                <w:szCs w:val="18"/>
              </w:rPr>
              <w:t>10,0</w:t>
            </w:r>
          </w:p>
        </w:tc>
        <w:tc>
          <w:tcPr>
            <w:tcW w:w="709" w:type="dxa"/>
          </w:tcPr>
          <w:p w:rsidR="008A3BC4" w:rsidRPr="00E30D90" w:rsidRDefault="008A3BC4" w:rsidP="008A3BC4">
            <w:r w:rsidRPr="00E30D90">
              <w:rPr>
                <w:sz w:val="18"/>
                <w:szCs w:val="18"/>
              </w:rPr>
              <w:t>10,0</w:t>
            </w:r>
          </w:p>
        </w:tc>
      </w:tr>
      <w:tr w:rsidR="008A3BC4" w:rsidRPr="00E10DBC" w:rsidTr="008A3B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blCellSpacing w:w="5" w:type="nil"/>
        </w:trPr>
        <w:tc>
          <w:tcPr>
            <w:tcW w:w="1763" w:type="dxa"/>
          </w:tcPr>
          <w:p w:rsidR="008A3BC4" w:rsidRPr="00E10DBC" w:rsidRDefault="008A3BC4" w:rsidP="008A3BC4">
            <w:pPr>
              <w:widowControl w:val="0"/>
              <w:autoSpaceDE w:val="0"/>
              <w:autoSpaceDN w:val="0"/>
              <w:adjustRightInd w:val="0"/>
            </w:pPr>
            <w:r w:rsidRPr="00E10DBC">
              <w:t xml:space="preserve">Основное </w:t>
            </w:r>
            <w:r w:rsidRPr="00E10DBC">
              <w:lastRenderedPageBreak/>
              <w:t>мероприятие 1.</w:t>
            </w:r>
            <w:r>
              <w:t>3</w:t>
            </w:r>
          </w:p>
          <w:p w:rsidR="008A3BC4" w:rsidRPr="00E10DBC" w:rsidRDefault="008A3BC4" w:rsidP="008A3BC4">
            <w:pPr>
              <w:widowControl w:val="0"/>
              <w:autoSpaceDE w:val="0"/>
              <w:autoSpaceDN w:val="0"/>
              <w:adjustRightInd w:val="0"/>
            </w:pPr>
            <w:r w:rsidRPr="00E10DBC">
              <w:t xml:space="preserve">Опубликование информационных материалов </w:t>
            </w:r>
          </w:p>
        </w:tc>
        <w:tc>
          <w:tcPr>
            <w:tcW w:w="2268" w:type="dxa"/>
          </w:tcPr>
          <w:p w:rsidR="008A3BC4" w:rsidRDefault="008A3BC4" w:rsidP="008A3BC4">
            <w:pPr>
              <w:widowControl w:val="0"/>
              <w:autoSpaceDE w:val="0"/>
              <w:autoSpaceDN w:val="0"/>
              <w:adjustRightInd w:val="0"/>
            </w:pPr>
            <w:r w:rsidRPr="00D0025A">
              <w:lastRenderedPageBreak/>
              <w:t xml:space="preserve">Исполнитель </w:t>
            </w:r>
            <w:r w:rsidRPr="00D0025A">
              <w:lastRenderedPageBreak/>
              <w:t>основного мероприятия:</w:t>
            </w:r>
          </w:p>
          <w:p w:rsidR="008A3BC4" w:rsidRPr="00E10DBC" w:rsidRDefault="008A3BC4" w:rsidP="008A3BC4">
            <w:pPr>
              <w:widowControl w:val="0"/>
              <w:autoSpaceDE w:val="0"/>
              <w:autoSpaceDN w:val="0"/>
              <w:adjustRightInd w:val="0"/>
            </w:pPr>
            <w:r w:rsidRPr="00E10DBC">
              <w:t xml:space="preserve">Администрация </w:t>
            </w:r>
            <w:r>
              <w:t>Казанского сельского поселения</w:t>
            </w:r>
          </w:p>
        </w:tc>
        <w:tc>
          <w:tcPr>
            <w:tcW w:w="851" w:type="dxa"/>
          </w:tcPr>
          <w:p w:rsidR="008A3BC4" w:rsidRPr="00E30D90" w:rsidRDefault="008A3BC4" w:rsidP="008A3BC4">
            <w:pPr>
              <w:widowControl w:val="0"/>
              <w:autoSpaceDE w:val="0"/>
              <w:autoSpaceDN w:val="0"/>
              <w:adjustRightInd w:val="0"/>
              <w:jc w:val="center"/>
            </w:pPr>
            <w:r w:rsidRPr="00E30D90">
              <w:lastRenderedPageBreak/>
              <w:t>951</w:t>
            </w:r>
          </w:p>
        </w:tc>
        <w:tc>
          <w:tcPr>
            <w:tcW w:w="567" w:type="dxa"/>
          </w:tcPr>
          <w:p w:rsidR="008A3BC4" w:rsidRPr="00E30D90" w:rsidRDefault="008A3BC4" w:rsidP="008A3BC4">
            <w:pPr>
              <w:widowControl w:val="0"/>
              <w:autoSpaceDE w:val="0"/>
              <w:autoSpaceDN w:val="0"/>
              <w:adjustRightInd w:val="0"/>
              <w:jc w:val="center"/>
            </w:pPr>
            <w:r w:rsidRPr="00E30D90">
              <w:t>011</w:t>
            </w:r>
            <w:r w:rsidRPr="00E30D90">
              <w:lastRenderedPageBreak/>
              <w:t>3</w:t>
            </w:r>
          </w:p>
        </w:tc>
        <w:tc>
          <w:tcPr>
            <w:tcW w:w="817" w:type="dxa"/>
          </w:tcPr>
          <w:p w:rsidR="008A3BC4" w:rsidRPr="00E30D90" w:rsidRDefault="008A3BC4" w:rsidP="008A3BC4">
            <w:pPr>
              <w:widowControl w:val="0"/>
              <w:autoSpaceDE w:val="0"/>
              <w:autoSpaceDN w:val="0"/>
              <w:adjustRightInd w:val="0"/>
              <w:jc w:val="center"/>
            </w:pPr>
            <w:r w:rsidRPr="00E30D90">
              <w:lastRenderedPageBreak/>
              <w:t>08100</w:t>
            </w:r>
            <w:r w:rsidRPr="00E30D90">
              <w:lastRenderedPageBreak/>
              <w:t>27</w:t>
            </w:r>
            <w:r>
              <w:t>2</w:t>
            </w:r>
            <w:r w:rsidRPr="00E30D90">
              <w:t>30</w:t>
            </w:r>
          </w:p>
        </w:tc>
        <w:tc>
          <w:tcPr>
            <w:tcW w:w="709" w:type="dxa"/>
          </w:tcPr>
          <w:p w:rsidR="008A3BC4" w:rsidRPr="00E30D90" w:rsidRDefault="008A3BC4" w:rsidP="008A3BC4">
            <w:pPr>
              <w:widowControl w:val="0"/>
              <w:autoSpaceDE w:val="0"/>
              <w:autoSpaceDN w:val="0"/>
              <w:adjustRightInd w:val="0"/>
              <w:jc w:val="center"/>
            </w:pPr>
            <w:r w:rsidRPr="00E30D90">
              <w:lastRenderedPageBreak/>
              <w:t>244</w:t>
            </w:r>
          </w:p>
        </w:tc>
        <w:tc>
          <w:tcPr>
            <w:tcW w:w="850" w:type="dxa"/>
            <w:tcBorders>
              <w:bottom w:val="nil"/>
            </w:tcBorders>
          </w:tcPr>
          <w:p w:rsidR="008A3BC4" w:rsidRPr="00E30D90" w:rsidRDefault="008A3BC4" w:rsidP="008A3BC4">
            <w:pPr>
              <w:widowControl w:val="0"/>
              <w:autoSpaceDE w:val="0"/>
              <w:autoSpaceDN w:val="0"/>
              <w:adjustRightInd w:val="0"/>
              <w:jc w:val="center"/>
              <w:rPr>
                <w:b/>
              </w:rPr>
            </w:pPr>
            <w:r>
              <w:rPr>
                <w:b/>
              </w:rPr>
              <w:t>769,8</w:t>
            </w:r>
          </w:p>
        </w:tc>
        <w:tc>
          <w:tcPr>
            <w:tcW w:w="709" w:type="dxa"/>
            <w:tcBorders>
              <w:bottom w:val="nil"/>
            </w:tcBorders>
          </w:tcPr>
          <w:p w:rsidR="008A3BC4" w:rsidRPr="00E30D90" w:rsidRDefault="008A3BC4" w:rsidP="008A3BC4">
            <w:pPr>
              <w:widowControl w:val="0"/>
              <w:autoSpaceDE w:val="0"/>
              <w:autoSpaceDN w:val="0"/>
              <w:adjustRightInd w:val="0"/>
              <w:rPr>
                <w:sz w:val="18"/>
                <w:szCs w:val="18"/>
              </w:rPr>
            </w:pPr>
            <w:r>
              <w:rPr>
                <w:sz w:val="18"/>
                <w:szCs w:val="18"/>
              </w:rPr>
              <w:t>35,8</w:t>
            </w:r>
          </w:p>
        </w:tc>
        <w:tc>
          <w:tcPr>
            <w:tcW w:w="709" w:type="dxa"/>
            <w:tcBorders>
              <w:bottom w:val="nil"/>
            </w:tcBorders>
          </w:tcPr>
          <w:p w:rsidR="008A3BC4" w:rsidRPr="00E30D90" w:rsidRDefault="008A3BC4" w:rsidP="008A3BC4">
            <w:pPr>
              <w:widowControl w:val="0"/>
              <w:autoSpaceDE w:val="0"/>
              <w:autoSpaceDN w:val="0"/>
              <w:adjustRightInd w:val="0"/>
              <w:rPr>
                <w:sz w:val="18"/>
                <w:szCs w:val="18"/>
              </w:rPr>
            </w:pPr>
            <w:r>
              <w:rPr>
                <w:sz w:val="18"/>
                <w:szCs w:val="18"/>
              </w:rPr>
              <w:t>58</w:t>
            </w:r>
            <w:r w:rsidRPr="00E30D90">
              <w:rPr>
                <w:sz w:val="18"/>
                <w:szCs w:val="18"/>
              </w:rPr>
              <w:t>,0</w:t>
            </w:r>
          </w:p>
        </w:tc>
        <w:tc>
          <w:tcPr>
            <w:tcW w:w="708" w:type="dxa"/>
            <w:tcBorders>
              <w:bottom w:val="nil"/>
            </w:tcBorders>
          </w:tcPr>
          <w:p w:rsidR="008A3BC4" w:rsidRPr="00E30D90" w:rsidRDefault="008A3BC4" w:rsidP="008A3BC4">
            <w:pPr>
              <w:widowControl w:val="0"/>
              <w:autoSpaceDE w:val="0"/>
              <w:autoSpaceDN w:val="0"/>
              <w:adjustRightInd w:val="0"/>
              <w:rPr>
                <w:sz w:val="18"/>
                <w:szCs w:val="18"/>
              </w:rPr>
            </w:pPr>
            <w:r>
              <w:rPr>
                <w:sz w:val="18"/>
                <w:szCs w:val="18"/>
              </w:rPr>
              <w:t>58</w:t>
            </w:r>
            <w:r w:rsidRPr="00E30D90">
              <w:rPr>
                <w:sz w:val="18"/>
                <w:szCs w:val="18"/>
              </w:rPr>
              <w:t>,0</w:t>
            </w:r>
          </w:p>
        </w:tc>
        <w:tc>
          <w:tcPr>
            <w:tcW w:w="620" w:type="dxa"/>
            <w:tcBorders>
              <w:bottom w:val="nil"/>
            </w:tcBorders>
          </w:tcPr>
          <w:p w:rsidR="008A3BC4" w:rsidRPr="00E30D90" w:rsidRDefault="008A3BC4" w:rsidP="008A3BC4">
            <w:pPr>
              <w:widowControl w:val="0"/>
              <w:autoSpaceDE w:val="0"/>
              <w:autoSpaceDN w:val="0"/>
              <w:adjustRightInd w:val="0"/>
              <w:rPr>
                <w:sz w:val="18"/>
                <w:szCs w:val="18"/>
              </w:rPr>
            </w:pPr>
            <w:r>
              <w:rPr>
                <w:sz w:val="18"/>
                <w:szCs w:val="18"/>
              </w:rPr>
              <w:t>58</w:t>
            </w:r>
            <w:r w:rsidRPr="00E30D90">
              <w:rPr>
                <w:sz w:val="18"/>
                <w:szCs w:val="18"/>
              </w:rPr>
              <w:t>,0</w:t>
            </w:r>
          </w:p>
        </w:tc>
        <w:tc>
          <w:tcPr>
            <w:tcW w:w="567" w:type="dxa"/>
            <w:tcBorders>
              <w:bottom w:val="nil"/>
            </w:tcBorders>
          </w:tcPr>
          <w:p w:rsidR="008A3BC4" w:rsidRPr="00E30D90" w:rsidRDefault="008A3BC4" w:rsidP="008A3BC4">
            <w:pPr>
              <w:widowControl w:val="0"/>
              <w:autoSpaceDE w:val="0"/>
              <w:autoSpaceDN w:val="0"/>
              <w:adjustRightInd w:val="0"/>
              <w:rPr>
                <w:sz w:val="18"/>
                <w:szCs w:val="18"/>
              </w:rPr>
            </w:pPr>
            <w:r w:rsidRPr="00E30D90">
              <w:rPr>
                <w:sz w:val="18"/>
                <w:szCs w:val="18"/>
              </w:rPr>
              <w:t>70,0</w:t>
            </w:r>
          </w:p>
        </w:tc>
        <w:tc>
          <w:tcPr>
            <w:tcW w:w="709" w:type="dxa"/>
            <w:tcBorders>
              <w:bottom w:val="nil"/>
            </w:tcBorders>
          </w:tcPr>
          <w:p w:rsidR="008A3BC4" w:rsidRPr="00E30D90" w:rsidRDefault="008A3BC4" w:rsidP="008A3BC4">
            <w:pPr>
              <w:widowControl w:val="0"/>
              <w:autoSpaceDE w:val="0"/>
              <w:autoSpaceDN w:val="0"/>
              <w:adjustRightInd w:val="0"/>
              <w:rPr>
                <w:sz w:val="18"/>
                <w:szCs w:val="18"/>
              </w:rPr>
            </w:pPr>
            <w:r w:rsidRPr="00E30D90">
              <w:rPr>
                <w:sz w:val="18"/>
                <w:szCs w:val="18"/>
              </w:rPr>
              <w:t>70,0</w:t>
            </w:r>
          </w:p>
        </w:tc>
        <w:tc>
          <w:tcPr>
            <w:tcW w:w="708" w:type="dxa"/>
            <w:tcBorders>
              <w:bottom w:val="nil"/>
            </w:tcBorders>
          </w:tcPr>
          <w:p w:rsidR="008A3BC4" w:rsidRPr="00E30D90" w:rsidRDefault="008A3BC4" w:rsidP="008A3BC4">
            <w:pPr>
              <w:widowControl w:val="0"/>
              <w:autoSpaceDE w:val="0"/>
              <w:autoSpaceDN w:val="0"/>
              <w:adjustRightInd w:val="0"/>
              <w:rPr>
                <w:sz w:val="18"/>
                <w:szCs w:val="18"/>
              </w:rPr>
            </w:pPr>
            <w:r w:rsidRPr="00E30D90">
              <w:rPr>
                <w:sz w:val="18"/>
                <w:szCs w:val="18"/>
              </w:rPr>
              <w:t>70,0</w:t>
            </w:r>
          </w:p>
        </w:tc>
        <w:tc>
          <w:tcPr>
            <w:tcW w:w="709" w:type="dxa"/>
            <w:tcBorders>
              <w:bottom w:val="nil"/>
            </w:tcBorders>
          </w:tcPr>
          <w:p w:rsidR="008A3BC4" w:rsidRPr="00E30D90" w:rsidRDefault="008A3BC4" w:rsidP="008A3BC4">
            <w:pPr>
              <w:widowControl w:val="0"/>
              <w:autoSpaceDE w:val="0"/>
              <w:autoSpaceDN w:val="0"/>
              <w:adjustRightInd w:val="0"/>
              <w:rPr>
                <w:sz w:val="18"/>
                <w:szCs w:val="18"/>
              </w:rPr>
            </w:pPr>
            <w:r w:rsidRPr="00E30D90">
              <w:rPr>
                <w:sz w:val="18"/>
                <w:szCs w:val="18"/>
              </w:rPr>
              <w:t>70,0</w:t>
            </w:r>
          </w:p>
        </w:tc>
        <w:tc>
          <w:tcPr>
            <w:tcW w:w="567" w:type="dxa"/>
            <w:tcBorders>
              <w:bottom w:val="nil"/>
            </w:tcBorders>
          </w:tcPr>
          <w:p w:rsidR="008A3BC4" w:rsidRPr="00E30D90" w:rsidRDefault="008A3BC4" w:rsidP="008A3BC4">
            <w:pPr>
              <w:widowControl w:val="0"/>
              <w:autoSpaceDE w:val="0"/>
              <w:autoSpaceDN w:val="0"/>
              <w:adjustRightInd w:val="0"/>
              <w:rPr>
                <w:sz w:val="18"/>
                <w:szCs w:val="18"/>
              </w:rPr>
            </w:pPr>
            <w:r w:rsidRPr="00E30D90">
              <w:rPr>
                <w:sz w:val="18"/>
                <w:szCs w:val="18"/>
              </w:rPr>
              <w:t>70,0</w:t>
            </w:r>
          </w:p>
        </w:tc>
        <w:tc>
          <w:tcPr>
            <w:tcW w:w="567" w:type="dxa"/>
            <w:tcBorders>
              <w:bottom w:val="nil"/>
            </w:tcBorders>
          </w:tcPr>
          <w:p w:rsidR="008A3BC4" w:rsidRPr="00E30D90" w:rsidRDefault="008A3BC4" w:rsidP="008A3BC4">
            <w:pPr>
              <w:widowControl w:val="0"/>
              <w:autoSpaceDE w:val="0"/>
              <w:autoSpaceDN w:val="0"/>
              <w:adjustRightInd w:val="0"/>
              <w:rPr>
                <w:sz w:val="18"/>
                <w:szCs w:val="18"/>
              </w:rPr>
            </w:pPr>
            <w:r w:rsidRPr="00E30D90">
              <w:rPr>
                <w:sz w:val="18"/>
                <w:szCs w:val="18"/>
              </w:rPr>
              <w:t>70,0</w:t>
            </w:r>
          </w:p>
        </w:tc>
        <w:tc>
          <w:tcPr>
            <w:tcW w:w="567" w:type="dxa"/>
            <w:tcBorders>
              <w:bottom w:val="nil"/>
            </w:tcBorders>
          </w:tcPr>
          <w:p w:rsidR="008A3BC4" w:rsidRPr="00E30D90" w:rsidRDefault="008A3BC4" w:rsidP="008A3BC4">
            <w:pPr>
              <w:widowControl w:val="0"/>
              <w:autoSpaceDE w:val="0"/>
              <w:autoSpaceDN w:val="0"/>
              <w:adjustRightInd w:val="0"/>
              <w:rPr>
                <w:sz w:val="18"/>
                <w:szCs w:val="18"/>
              </w:rPr>
            </w:pPr>
            <w:r w:rsidRPr="00E30D90">
              <w:rPr>
                <w:sz w:val="18"/>
                <w:szCs w:val="18"/>
              </w:rPr>
              <w:t>70,0</w:t>
            </w:r>
          </w:p>
        </w:tc>
        <w:tc>
          <w:tcPr>
            <w:tcW w:w="709" w:type="dxa"/>
            <w:tcBorders>
              <w:bottom w:val="nil"/>
            </w:tcBorders>
          </w:tcPr>
          <w:p w:rsidR="008A3BC4" w:rsidRPr="00E30D90" w:rsidRDefault="008A3BC4" w:rsidP="008A3BC4">
            <w:pPr>
              <w:widowControl w:val="0"/>
              <w:autoSpaceDE w:val="0"/>
              <w:autoSpaceDN w:val="0"/>
              <w:adjustRightInd w:val="0"/>
              <w:rPr>
                <w:sz w:val="18"/>
                <w:szCs w:val="18"/>
              </w:rPr>
            </w:pPr>
            <w:r w:rsidRPr="00E30D90">
              <w:rPr>
                <w:sz w:val="18"/>
                <w:szCs w:val="18"/>
              </w:rPr>
              <w:t>70,0</w:t>
            </w:r>
          </w:p>
        </w:tc>
      </w:tr>
      <w:tr w:rsidR="008A3BC4" w:rsidRPr="00E30D90" w:rsidTr="008A3B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1763" w:type="dxa"/>
          </w:tcPr>
          <w:p w:rsidR="008A3BC4" w:rsidRPr="005B6A46" w:rsidRDefault="008A3BC4" w:rsidP="008A3BC4">
            <w:pPr>
              <w:widowControl w:val="0"/>
              <w:autoSpaceDE w:val="0"/>
              <w:autoSpaceDN w:val="0"/>
              <w:adjustRightInd w:val="0"/>
            </w:pPr>
            <w:r w:rsidRPr="005B6A46">
              <w:lastRenderedPageBreak/>
              <w:t xml:space="preserve">Основное        </w:t>
            </w:r>
            <w:r w:rsidRPr="005B6A46">
              <w:br/>
              <w:t>мероприятие 1</w:t>
            </w:r>
            <w:r>
              <w:t>.4</w:t>
            </w:r>
          </w:p>
          <w:p w:rsidR="008A3BC4" w:rsidRPr="005B6A46" w:rsidRDefault="008A3BC4" w:rsidP="008A3BC4">
            <w:pPr>
              <w:widowControl w:val="0"/>
              <w:autoSpaceDE w:val="0"/>
              <w:autoSpaceDN w:val="0"/>
              <w:adjustRightInd w:val="0"/>
            </w:pPr>
            <w:r w:rsidRPr="005B6A46">
              <w:t xml:space="preserve">Диспансеризация муниципальных служащих </w:t>
            </w:r>
          </w:p>
        </w:tc>
        <w:tc>
          <w:tcPr>
            <w:tcW w:w="2268" w:type="dxa"/>
          </w:tcPr>
          <w:p w:rsidR="008A3BC4" w:rsidRPr="005B6A46" w:rsidRDefault="008A3BC4" w:rsidP="008A3BC4">
            <w:pPr>
              <w:widowControl w:val="0"/>
              <w:autoSpaceDE w:val="0"/>
              <w:autoSpaceDN w:val="0"/>
              <w:adjustRightInd w:val="0"/>
            </w:pPr>
            <w:r w:rsidRPr="005B6A46">
              <w:t>Исполнитель основного мероприятия:</w:t>
            </w:r>
          </w:p>
          <w:p w:rsidR="008A3BC4" w:rsidRPr="005B6A46" w:rsidRDefault="008A3BC4" w:rsidP="008A3BC4">
            <w:pPr>
              <w:widowControl w:val="0"/>
              <w:autoSpaceDE w:val="0"/>
              <w:autoSpaceDN w:val="0"/>
              <w:adjustRightInd w:val="0"/>
            </w:pPr>
            <w:r w:rsidRPr="005B6A46">
              <w:t>Администрация Казанского сельского поселения</w:t>
            </w:r>
          </w:p>
        </w:tc>
        <w:tc>
          <w:tcPr>
            <w:tcW w:w="851" w:type="dxa"/>
          </w:tcPr>
          <w:p w:rsidR="008A3BC4" w:rsidRPr="005B6A46" w:rsidRDefault="008A3BC4" w:rsidP="008A3BC4">
            <w:pPr>
              <w:widowControl w:val="0"/>
              <w:autoSpaceDE w:val="0"/>
              <w:autoSpaceDN w:val="0"/>
              <w:adjustRightInd w:val="0"/>
              <w:jc w:val="center"/>
            </w:pPr>
            <w:r w:rsidRPr="005B6A46">
              <w:t>951</w:t>
            </w:r>
          </w:p>
        </w:tc>
        <w:tc>
          <w:tcPr>
            <w:tcW w:w="567" w:type="dxa"/>
          </w:tcPr>
          <w:p w:rsidR="008A3BC4" w:rsidRPr="005B6A46" w:rsidRDefault="008A3BC4" w:rsidP="008A3BC4">
            <w:pPr>
              <w:widowControl w:val="0"/>
              <w:autoSpaceDE w:val="0"/>
              <w:autoSpaceDN w:val="0"/>
              <w:adjustRightInd w:val="0"/>
              <w:jc w:val="center"/>
            </w:pPr>
            <w:r w:rsidRPr="005B6A46">
              <w:t>0113</w:t>
            </w:r>
          </w:p>
        </w:tc>
        <w:tc>
          <w:tcPr>
            <w:tcW w:w="817" w:type="dxa"/>
          </w:tcPr>
          <w:p w:rsidR="008A3BC4" w:rsidRPr="005B6A46" w:rsidRDefault="008A3BC4" w:rsidP="008A3BC4">
            <w:pPr>
              <w:widowControl w:val="0"/>
              <w:autoSpaceDE w:val="0"/>
              <w:autoSpaceDN w:val="0"/>
              <w:adjustRightInd w:val="0"/>
              <w:jc w:val="center"/>
            </w:pPr>
            <w:r w:rsidRPr="005B6A46">
              <w:t>0810027240</w:t>
            </w:r>
          </w:p>
        </w:tc>
        <w:tc>
          <w:tcPr>
            <w:tcW w:w="709" w:type="dxa"/>
          </w:tcPr>
          <w:p w:rsidR="008A3BC4" w:rsidRPr="005B6A46" w:rsidRDefault="008A3BC4" w:rsidP="008A3BC4">
            <w:pPr>
              <w:widowControl w:val="0"/>
              <w:autoSpaceDE w:val="0"/>
              <w:autoSpaceDN w:val="0"/>
              <w:adjustRightInd w:val="0"/>
              <w:jc w:val="center"/>
            </w:pPr>
            <w:r w:rsidRPr="005B6A46">
              <w:t>244</w:t>
            </w:r>
          </w:p>
        </w:tc>
        <w:tc>
          <w:tcPr>
            <w:tcW w:w="850" w:type="dxa"/>
          </w:tcPr>
          <w:p w:rsidR="008A3BC4" w:rsidRPr="006C3C5E" w:rsidRDefault="008A3BC4" w:rsidP="008A3BC4">
            <w:pPr>
              <w:widowControl w:val="0"/>
              <w:autoSpaceDE w:val="0"/>
              <w:autoSpaceDN w:val="0"/>
              <w:adjustRightInd w:val="0"/>
              <w:jc w:val="center"/>
              <w:rPr>
                <w:b/>
              </w:rPr>
            </w:pPr>
            <w:r>
              <w:rPr>
                <w:b/>
              </w:rPr>
              <w:t>371,4</w:t>
            </w:r>
          </w:p>
        </w:tc>
        <w:tc>
          <w:tcPr>
            <w:tcW w:w="709" w:type="dxa"/>
          </w:tcPr>
          <w:p w:rsidR="008A3BC4" w:rsidRPr="006C3C5E" w:rsidRDefault="008A3BC4" w:rsidP="008A3BC4">
            <w:pPr>
              <w:widowControl w:val="0"/>
              <w:autoSpaceDE w:val="0"/>
              <w:autoSpaceDN w:val="0"/>
              <w:adjustRightInd w:val="0"/>
              <w:rPr>
                <w:sz w:val="18"/>
                <w:szCs w:val="18"/>
              </w:rPr>
            </w:pPr>
            <w:r>
              <w:rPr>
                <w:sz w:val="18"/>
                <w:szCs w:val="18"/>
              </w:rPr>
              <w:t>33,4</w:t>
            </w:r>
          </w:p>
        </w:tc>
        <w:tc>
          <w:tcPr>
            <w:tcW w:w="709" w:type="dxa"/>
          </w:tcPr>
          <w:p w:rsidR="008A3BC4" w:rsidRPr="006C3C5E" w:rsidRDefault="008A3BC4" w:rsidP="008A3BC4">
            <w:pPr>
              <w:widowControl w:val="0"/>
              <w:autoSpaceDE w:val="0"/>
              <w:autoSpaceDN w:val="0"/>
              <w:adjustRightInd w:val="0"/>
              <w:rPr>
                <w:sz w:val="18"/>
                <w:szCs w:val="18"/>
              </w:rPr>
            </w:pPr>
            <w:r>
              <w:rPr>
                <w:sz w:val="18"/>
                <w:szCs w:val="18"/>
              </w:rPr>
              <w:t>3</w:t>
            </w:r>
            <w:r w:rsidRPr="006C3C5E">
              <w:rPr>
                <w:sz w:val="18"/>
                <w:szCs w:val="18"/>
              </w:rPr>
              <w:t>8,0</w:t>
            </w:r>
          </w:p>
        </w:tc>
        <w:tc>
          <w:tcPr>
            <w:tcW w:w="708" w:type="dxa"/>
          </w:tcPr>
          <w:p w:rsidR="008A3BC4" w:rsidRPr="006C3C5E" w:rsidRDefault="008A3BC4" w:rsidP="008A3BC4">
            <w:pPr>
              <w:widowControl w:val="0"/>
              <w:autoSpaceDE w:val="0"/>
              <w:autoSpaceDN w:val="0"/>
              <w:adjustRightInd w:val="0"/>
              <w:rPr>
                <w:sz w:val="18"/>
                <w:szCs w:val="18"/>
              </w:rPr>
            </w:pPr>
            <w:r>
              <w:rPr>
                <w:sz w:val="18"/>
                <w:szCs w:val="18"/>
              </w:rPr>
              <w:t>3</w:t>
            </w:r>
            <w:r w:rsidRPr="006C3C5E">
              <w:rPr>
                <w:sz w:val="18"/>
                <w:szCs w:val="18"/>
              </w:rPr>
              <w:t>8</w:t>
            </w:r>
            <w:r>
              <w:rPr>
                <w:sz w:val="18"/>
                <w:szCs w:val="18"/>
              </w:rPr>
              <w:t>,0</w:t>
            </w:r>
          </w:p>
        </w:tc>
        <w:tc>
          <w:tcPr>
            <w:tcW w:w="620" w:type="dxa"/>
          </w:tcPr>
          <w:p w:rsidR="008A3BC4" w:rsidRPr="006C3C5E" w:rsidRDefault="008A3BC4" w:rsidP="008A3BC4">
            <w:pPr>
              <w:widowControl w:val="0"/>
              <w:autoSpaceDE w:val="0"/>
              <w:autoSpaceDN w:val="0"/>
              <w:adjustRightInd w:val="0"/>
              <w:rPr>
                <w:sz w:val="18"/>
                <w:szCs w:val="18"/>
              </w:rPr>
            </w:pPr>
            <w:r>
              <w:rPr>
                <w:sz w:val="18"/>
                <w:szCs w:val="18"/>
              </w:rPr>
              <w:t>3</w:t>
            </w:r>
            <w:r w:rsidRPr="006C3C5E">
              <w:rPr>
                <w:sz w:val="18"/>
                <w:szCs w:val="18"/>
              </w:rPr>
              <w:t>8,0</w:t>
            </w:r>
          </w:p>
        </w:tc>
        <w:tc>
          <w:tcPr>
            <w:tcW w:w="567" w:type="dxa"/>
          </w:tcPr>
          <w:p w:rsidR="008A3BC4" w:rsidRPr="006C3C5E" w:rsidRDefault="008A3BC4" w:rsidP="008A3BC4">
            <w:pPr>
              <w:widowControl w:val="0"/>
              <w:autoSpaceDE w:val="0"/>
              <w:autoSpaceDN w:val="0"/>
              <w:adjustRightInd w:val="0"/>
              <w:rPr>
                <w:sz w:val="18"/>
                <w:szCs w:val="18"/>
              </w:rPr>
            </w:pPr>
            <w:r w:rsidRPr="006C3C5E">
              <w:rPr>
                <w:sz w:val="18"/>
                <w:szCs w:val="18"/>
              </w:rPr>
              <w:t>38</w:t>
            </w:r>
            <w:r>
              <w:rPr>
                <w:sz w:val="18"/>
                <w:szCs w:val="18"/>
              </w:rPr>
              <w:t>,0</w:t>
            </w:r>
          </w:p>
        </w:tc>
        <w:tc>
          <w:tcPr>
            <w:tcW w:w="709" w:type="dxa"/>
          </w:tcPr>
          <w:p w:rsidR="008A3BC4" w:rsidRPr="006C3C5E" w:rsidRDefault="008A3BC4" w:rsidP="008A3BC4">
            <w:pPr>
              <w:widowControl w:val="0"/>
              <w:autoSpaceDE w:val="0"/>
              <w:autoSpaceDN w:val="0"/>
              <w:adjustRightInd w:val="0"/>
              <w:rPr>
                <w:sz w:val="18"/>
                <w:szCs w:val="18"/>
              </w:rPr>
            </w:pPr>
            <w:r w:rsidRPr="006C3C5E">
              <w:rPr>
                <w:sz w:val="18"/>
                <w:szCs w:val="18"/>
              </w:rPr>
              <w:t>18,0</w:t>
            </w:r>
          </w:p>
        </w:tc>
        <w:tc>
          <w:tcPr>
            <w:tcW w:w="708" w:type="dxa"/>
          </w:tcPr>
          <w:p w:rsidR="008A3BC4" w:rsidRPr="006C3C5E" w:rsidRDefault="008A3BC4" w:rsidP="008A3BC4">
            <w:pPr>
              <w:widowControl w:val="0"/>
              <w:autoSpaceDE w:val="0"/>
              <w:autoSpaceDN w:val="0"/>
              <w:adjustRightInd w:val="0"/>
              <w:rPr>
                <w:sz w:val="18"/>
                <w:szCs w:val="18"/>
              </w:rPr>
            </w:pPr>
            <w:r w:rsidRPr="006C3C5E">
              <w:rPr>
                <w:sz w:val="18"/>
                <w:szCs w:val="18"/>
              </w:rPr>
              <w:t>38</w:t>
            </w:r>
            <w:r>
              <w:rPr>
                <w:sz w:val="18"/>
                <w:szCs w:val="18"/>
              </w:rPr>
              <w:t>,0</w:t>
            </w:r>
          </w:p>
        </w:tc>
        <w:tc>
          <w:tcPr>
            <w:tcW w:w="709" w:type="dxa"/>
          </w:tcPr>
          <w:p w:rsidR="008A3BC4" w:rsidRPr="006C3C5E" w:rsidRDefault="008A3BC4" w:rsidP="008A3BC4">
            <w:pPr>
              <w:widowControl w:val="0"/>
              <w:autoSpaceDE w:val="0"/>
              <w:autoSpaceDN w:val="0"/>
              <w:adjustRightInd w:val="0"/>
              <w:rPr>
                <w:sz w:val="18"/>
                <w:szCs w:val="18"/>
              </w:rPr>
            </w:pPr>
            <w:r w:rsidRPr="006C3C5E">
              <w:rPr>
                <w:sz w:val="18"/>
                <w:szCs w:val="18"/>
              </w:rPr>
              <w:t>18,0</w:t>
            </w:r>
          </w:p>
        </w:tc>
        <w:tc>
          <w:tcPr>
            <w:tcW w:w="567" w:type="dxa"/>
          </w:tcPr>
          <w:p w:rsidR="008A3BC4" w:rsidRPr="006C3C5E" w:rsidRDefault="008A3BC4" w:rsidP="008A3BC4">
            <w:pPr>
              <w:widowControl w:val="0"/>
              <w:autoSpaceDE w:val="0"/>
              <w:autoSpaceDN w:val="0"/>
              <w:adjustRightInd w:val="0"/>
              <w:rPr>
                <w:sz w:val="18"/>
                <w:szCs w:val="18"/>
              </w:rPr>
            </w:pPr>
            <w:r w:rsidRPr="006C3C5E">
              <w:rPr>
                <w:sz w:val="18"/>
                <w:szCs w:val="18"/>
              </w:rPr>
              <w:t>38</w:t>
            </w:r>
            <w:r>
              <w:rPr>
                <w:sz w:val="18"/>
                <w:szCs w:val="18"/>
              </w:rPr>
              <w:t>,0</w:t>
            </w:r>
          </w:p>
        </w:tc>
        <w:tc>
          <w:tcPr>
            <w:tcW w:w="567" w:type="dxa"/>
          </w:tcPr>
          <w:p w:rsidR="008A3BC4" w:rsidRPr="006C3C5E" w:rsidRDefault="008A3BC4" w:rsidP="008A3BC4">
            <w:pPr>
              <w:widowControl w:val="0"/>
              <w:autoSpaceDE w:val="0"/>
              <w:autoSpaceDN w:val="0"/>
              <w:adjustRightInd w:val="0"/>
              <w:rPr>
                <w:sz w:val="18"/>
                <w:szCs w:val="18"/>
              </w:rPr>
            </w:pPr>
            <w:r w:rsidRPr="006C3C5E">
              <w:rPr>
                <w:sz w:val="18"/>
                <w:szCs w:val="18"/>
              </w:rPr>
              <w:t>18,0</w:t>
            </w:r>
          </w:p>
        </w:tc>
        <w:tc>
          <w:tcPr>
            <w:tcW w:w="567" w:type="dxa"/>
          </w:tcPr>
          <w:p w:rsidR="008A3BC4" w:rsidRPr="006C3C5E" w:rsidRDefault="008A3BC4" w:rsidP="008A3BC4">
            <w:pPr>
              <w:widowControl w:val="0"/>
              <w:autoSpaceDE w:val="0"/>
              <w:autoSpaceDN w:val="0"/>
              <w:adjustRightInd w:val="0"/>
              <w:rPr>
                <w:sz w:val="18"/>
                <w:szCs w:val="18"/>
              </w:rPr>
            </w:pPr>
            <w:r w:rsidRPr="006C3C5E">
              <w:rPr>
                <w:sz w:val="18"/>
                <w:szCs w:val="18"/>
              </w:rPr>
              <w:t>38</w:t>
            </w:r>
            <w:r>
              <w:rPr>
                <w:sz w:val="18"/>
                <w:szCs w:val="18"/>
              </w:rPr>
              <w:t>,0</w:t>
            </w:r>
          </w:p>
        </w:tc>
        <w:tc>
          <w:tcPr>
            <w:tcW w:w="709" w:type="dxa"/>
          </w:tcPr>
          <w:p w:rsidR="008A3BC4" w:rsidRPr="006C3C5E" w:rsidRDefault="008A3BC4" w:rsidP="008A3BC4">
            <w:pPr>
              <w:widowControl w:val="0"/>
              <w:autoSpaceDE w:val="0"/>
              <w:autoSpaceDN w:val="0"/>
              <w:adjustRightInd w:val="0"/>
              <w:rPr>
                <w:sz w:val="18"/>
                <w:szCs w:val="18"/>
              </w:rPr>
            </w:pPr>
            <w:r w:rsidRPr="006C3C5E">
              <w:rPr>
                <w:sz w:val="18"/>
                <w:szCs w:val="18"/>
              </w:rPr>
              <w:t>18,0</w:t>
            </w:r>
          </w:p>
        </w:tc>
      </w:tr>
      <w:tr w:rsidR="008A3BC4" w:rsidRPr="00E10DBC" w:rsidTr="008A3B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1763" w:type="dxa"/>
          </w:tcPr>
          <w:p w:rsidR="008A3BC4" w:rsidRPr="00E10DBC" w:rsidRDefault="008A3BC4" w:rsidP="008A3BC4">
            <w:pPr>
              <w:widowControl w:val="0"/>
              <w:autoSpaceDE w:val="0"/>
              <w:autoSpaceDN w:val="0"/>
              <w:adjustRightInd w:val="0"/>
            </w:pPr>
            <w:r w:rsidRPr="00E10DBC">
              <w:t>Основное мероприятие 1.5</w:t>
            </w:r>
          </w:p>
          <w:p w:rsidR="008A3BC4" w:rsidRPr="00E10DBC" w:rsidRDefault="008A3BC4" w:rsidP="008A3BC4">
            <w:pPr>
              <w:widowControl w:val="0"/>
              <w:autoSpaceDE w:val="0"/>
              <w:autoSpaceDN w:val="0"/>
              <w:adjustRightInd w:val="0"/>
            </w:pPr>
            <w:r w:rsidRPr="00E10DBC">
              <w:t>Приобретение поздравительных открыток, приветственных адресов, почетных грамот для награждения</w:t>
            </w:r>
          </w:p>
        </w:tc>
        <w:tc>
          <w:tcPr>
            <w:tcW w:w="2268" w:type="dxa"/>
          </w:tcPr>
          <w:p w:rsidR="008A3BC4" w:rsidRDefault="008A3BC4" w:rsidP="008A3BC4">
            <w:pPr>
              <w:widowControl w:val="0"/>
              <w:autoSpaceDE w:val="0"/>
              <w:autoSpaceDN w:val="0"/>
              <w:adjustRightInd w:val="0"/>
            </w:pPr>
            <w:r w:rsidRPr="00D0025A">
              <w:t>Исполнитель основного мероприятия:</w:t>
            </w:r>
          </w:p>
          <w:p w:rsidR="008A3BC4" w:rsidRPr="00E10DBC" w:rsidRDefault="008A3BC4" w:rsidP="008A3BC4">
            <w:pPr>
              <w:widowControl w:val="0"/>
              <w:autoSpaceDE w:val="0"/>
              <w:autoSpaceDN w:val="0"/>
              <w:adjustRightInd w:val="0"/>
            </w:pPr>
            <w:r w:rsidRPr="00E10DBC">
              <w:t xml:space="preserve">Администрация </w:t>
            </w:r>
            <w:r>
              <w:t>Казанского сельского поселения</w:t>
            </w:r>
          </w:p>
        </w:tc>
        <w:tc>
          <w:tcPr>
            <w:tcW w:w="851" w:type="dxa"/>
          </w:tcPr>
          <w:p w:rsidR="008A3BC4" w:rsidRPr="00E30D90" w:rsidRDefault="008A3BC4" w:rsidP="008A3BC4">
            <w:pPr>
              <w:widowControl w:val="0"/>
              <w:autoSpaceDE w:val="0"/>
              <w:autoSpaceDN w:val="0"/>
              <w:adjustRightInd w:val="0"/>
              <w:jc w:val="center"/>
            </w:pPr>
            <w:r w:rsidRPr="00E30D90">
              <w:t>951</w:t>
            </w:r>
          </w:p>
        </w:tc>
        <w:tc>
          <w:tcPr>
            <w:tcW w:w="567" w:type="dxa"/>
          </w:tcPr>
          <w:p w:rsidR="008A3BC4" w:rsidRPr="00E30D90" w:rsidRDefault="008A3BC4" w:rsidP="008A3BC4">
            <w:pPr>
              <w:widowControl w:val="0"/>
              <w:autoSpaceDE w:val="0"/>
              <w:autoSpaceDN w:val="0"/>
              <w:adjustRightInd w:val="0"/>
              <w:jc w:val="center"/>
            </w:pPr>
            <w:r w:rsidRPr="00E30D90">
              <w:t>0113</w:t>
            </w:r>
          </w:p>
        </w:tc>
        <w:tc>
          <w:tcPr>
            <w:tcW w:w="817" w:type="dxa"/>
          </w:tcPr>
          <w:p w:rsidR="008A3BC4" w:rsidRPr="00E30D90" w:rsidRDefault="008A3BC4" w:rsidP="008A3BC4">
            <w:pPr>
              <w:widowControl w:val="0"/>
              <w:autoSpaceDE w:val="0"/>
              <w:autoSpaceDN w:val="0"/>
              <w:adjustRightInd w:val="0"/>
              <w:jc w:val="center"/>
            </w:pPr>
            <w:r>
              <w:t>0810027250</w:t>
            </w:r>
          </w:p>
        </w:tc>
        <w:tc>
          <w:tcPr>
            <w:tcW w:w="709" w:type="dxa"/>
          </w:tcPr>
          <w:p w:rsidR="008A3BC4" w:rsidRPr="00E30D90" w:rsidRDefault="008A3BC4" w:rsidP="008A3BC4">
            <w:pPr>
              <w:widowControl w:val="0"/>
              <w:autoSpaceDE w:val="0"/>
              <w:autoSpaceDN w:val="0"/>
              <w:adjustRightInd w:val="0"/>
              <w:jc w:val="center"/>
            </w:pPr>
            <w:r w:rsidRPr="00E30D90">
              <w:t>244</w:t>
            </w:r>
          </w:p>
        </w:tc>
        <w:tc>
          <w:tcPr>
            <w:tcW w:w="850" w:type="dxa"/>
          </w:tcPr>
          <w:p w:rsidR="008A3BC4" w:rsidRPr="00E30D90" w:rsidRDefault="008A3BC4" w:rsidP="008A3BC4">
            <w:pPr>
              <w:widowControl w:val="0"/>
              <w:autoSpaceDE w:val="0"/>
              <w:autoSpaceDN w:val="0"/>
              <w:adjustRightInd w:val="0"/>
              <w:jc w:val="center"/>
              <w:rPr>
                <w:b/>
              </w:rPr>
            </w:pPr>
            <w:r>
              <w:rPr>
                <w:b/>
              </w:rPr>
              <w:t>97</w:t>
            </w:r>
            <w:r w:rsidRPr="00E30D90">
              <w:rPr>
                <w:b/>
              </w:rPr>
              <w:t>,0</w:t>
            </w:r>
          </w:p>
        </w:tc>
        <w:tc>
          <w:tcPr>
            <w:tcW w:w="709" w:type="dxa"/>
          </w:tcPr>
          <w:p w:rsidR="008A3BC4" w:rsidRPr="00E30D90" w:rsidRDefault="008A3BC4" w:rsidP="008A3BC4">
            <w:pPr>
              <w:widowControl w:val="0"/>
              <w:autoSpaceDE w:val="0"/>
              <w:autoSpaceDN w:val="0"/>
              <w:adjustRightInd w:val="0"/>
              <w:rPr>
                <w:sz w:val="18"/>
                <w:szCs w:val="18"/>
              </w:rPr>
            </w:pPr>
            <w:r>
              <w:rPr>
                <w:sz w:val="18"/>
                <w:szCs w:val="18"/>
              </w:rPr>
              <w:t>2</w:t>
            </w:r>
            <w:r w:rsidRPr="00E30D90">
              <w:rPr>
                <w:sz w:val="18"/>
                <w:szCs w:val="18"/>
              </w:rPr>
              <w:t>,0</w:t>
            </w:r>
          </w:p>
        </w:tc>
        <w:tc>
          <w:tcPr>
            <w:tcW w:w="709" w:type="dxa"/>
          </w:tcPr>
          <w:p w:rsidR="008A3BC4" w:rsidRPr="00E30D90" w:rsidRDefault="008A3BC4" w:rsidP="008A3BC4">
            <w:pPr>
              <w:widowControl w:val="0"/>
              <w:autoSpaceDE w:val="0"/>
              <w:autoSpaceDN w:val="0"/>
              <w:adjustRightInd w:val="0"/>
              <w:rPr>
                <w:sz w:val="18"/>
                <w:szCs w:val="18"/>
              </w:rPr>
            </w:pPr>
            <w:r>
              <w:rPr>
                <w:sz w:val="18"/>
                <w:szCs w:val="18"/>
              </w:rPr>
              <w:t>5</w:t>
            </w:r>
            <w:r w:rsidRPr="00E30D90">
              <w:rPr>
                <w:sz w:val="18"/>
                <w:szCs w:val="18"/>
              </w:rPr>
              <w:t>,0</w:t>
            </w:r>
          </w:p>
        </w:tc>
        <w:tc>
          <w:tcPr>
            <w:tcW w:w="708" w:type="dxa"/>
          </w:tcPr>
          <w:p w:rsidR="008A3BC4" w:rsidRPr="00E30D90" w:rsidRDefault="008A3BC4" w:rsidP="008A3BC4">
            <w:pPr>
              <w:widowControl w:val="0"/>
              <w:autoSpaceDE w:val="0"/>
              <w:autoSpaceDN w:val="0"/>
              <w:adjustRightInd w:val="0"/>
              <w:rPr>
                <w:sz w:val="18"/>
                <w:szCs w:val="18"/>
              </w:rPr>
            </w:pPr>
            <w:r>
              <w:rPr>
                <w:sz w:val="18"/>
                <w:szCs w:val="18"/>
              </w:rPr>
              <w:t>5</w:t>
            </w:r>
            <w:r w:rsidRPr="00E30D90">
              <w:rPr>
                <w:sz w:val="18"/>
                <w:szCs w:val="18"/>
              </w:rPr>
              <w:t>,0</w:t>
            </w:r>
          </w:p>
        </w:tc>
        <w:tc>
          <w:tcPr>
            <w:tcW w:w="620" w:type="dxa"/>
          </w:tcPr>
          <w:p w:rsidR="008A3BC4" w:rsidRPr="00E30D90" w:rsidRDefault="008A3BC4" w:rsidP="008A3BC4">
            <w:pPr>
              <w:widowControl w:val="0"/>
              <w:autoSpaceDE w:val="0"/>
              <w:autoSpaceDN w:val="0"/>
              <w:adjustRightInd w:val="0"/>
              <w:rPr>
                <w:sz w:val="18"/>
                <w:szCs w:val="18"/>
              </w:rPr>
            </w:pPr>
            <w:r>
              <w:rPr>
                <w:sz w:val="18"/>
                <w:szCs w:val="18"/>
              </w:rPr>
              <w:t>5</w:t>
            </w:r>
            <w:r w:rsidRPr="00E30D90">
              <w:rPr>
                <w:sz w:val="18"/>
                <w:szCs w:val="18"/>
              </w:rPr>
              <w:t>,0</w:t>
            </w:r>
          </w:p>
        </w:tc>
        <w:tc>
          <w:tcPr>
            <w:tcW w:w="567" w:type="dxa"/>
          </w:tcPr>
          <w:p w:rsidR="008A3BC4" w:rsidRPr="00E30D90" w:rsidRDefault="008A3BC4" w:rsidP="008A3BC4">
            <w:pPr>
              <w:widowControl w:val="0"/>
              <w:autoSpaceDE w:val="0"/>
              <w:autoSpaceDN w:val="0"/>
              <w:adjustRightInd w:val="0"/>
              <w:rPr>
                <w:sz w:val="18"/>
                <w:szCs w:val="18"/>
              </w:rPr>
            </w:pPr>
            <w:r w:rsidRPr="00E30D90">
              <w:rPr>
                <w:sz w:val="18"/>
                <w:szCs w:val="18"/>
              </w:rPr>
              <w:t>1</w:t>
            </w:r>
            <w:r>
              <w:rPr>
                <w:sz w:val="18"/>
                <w:szCs w:val="18"/>
              </w:rPr>
              <w:t>0</w:t>
            </w:r>
            <w:r w:rsidRPr="00E30D90">
              <w:rPr>
                <w:sz w:val="18"/>
                <w:szCs w:val="18"/>
              </w:rPr>
              <w:t>,0</w:t>
            </w:r>
          </w:p>
        </w:tc>
        <w:tc>
          <w:tcPr>
            <w:tcW w:w="709" w:type="dxa"/>
          </w:tcPr>
          <w:p w:rsidR="008A3BC4" w:rsidRPr="00E30D90" w:rsidRDefault="008A3BC4" w:rsidP="008A3BC4">
            <w:pPr>
              <w:widowControl w:val="0"/>
              <w:autoSpaceDE w:val="0"/>
              <w:autoSpaceDN w:val="0"/>
              <w:adjustRightInd w:val="0"/>
              <w:rPr>
                <w:sz w:val="18"/>
                <w:szCs w:val="18"/>
              </w:rPr>
            </w:pPr>
            <w:r w:rsidRPr="00E30D90">
              <w:rPr>
                <w:sz w:val="18"/>
                <w:szCs w:val="18"/>
              </w:rPr>
              <w:t>1</w:t>
            </w:r>
            <w:r>
              <w:rPr>
                <w:sz w:val="18"/>
                <w:szCs w:val="18"/>
              </w:rPr>
              <w:t>0</w:t>
            </w:r>
            <w:r w:rsidRPr="00E30D90">
              <w:rPr>
                <w:sz w:val="18"/>
                <w:szCs w:val="18"/>
              </w:rPr>
              <w:t>,0</w:t>
            </w:r>
          </w:p>
        </w:tc>
        <w:tc>
          <w:tcPr>
            <w:tcW w:w="708" w:type="dxa"/>
          </w:tcPr>
          <w:p w:rsidR="008A3BC4" w:rsidRPr="00E30D90" w:rsidRDefault="008A3BC4" w:rsidP="008A3BC4">
            <w:pPr>
              <w:widowControl w:val="0"/>
              <w:autoSpaceDE w:val="0"/>
              <w:autoSpaceDN w:val="0"/>
              <w:adjustRightInd w:val="0"/>
              <w:rPr>
                <w:sz w:val="18"/>
                <w:szCs w:val="18"/>
              </w:rPr>
            </w:pPr>
            <w:r w:rsidRPr="00E30D90">
              <w:rPr>
                <w:sz w:val="18"/>
                <w:szCs w:val="18"/>
              </w:rPr>
              <w:t>1</w:t>
            </w:r>
            <w:r>
              <w:rPr>
                <w:sz w:val="18"/>
                <w:szCs w:val="18"/>
              </w:rPr>
              <w:t>0</w:t>
            </w:r>
            <w:r w:rsidRPr="00E30D90">
              <w:rPr>
                <w:sz w:val="18"/>
                <w:szCs w:val="18"/>
              </w:rPr>
              <w:t>,0</w:t>
            </w:r>
          </w:p>
        </w:tc>
        <w:tc>
          <w:tcPr>
            <w:tcW w:w="709" w:type="dxa"/>
          </w:tcPr>
          <w:p w:rsidR="008A3BC4" w:rsidRPr="00E30D90" w:rsidRDefault="008A3BC4" w:rsidP="008A3BC4">
            <w:pPr>
              <w:widowControl w:val="0"/>
              <w:autoSpaceDE w:val="0"/>
              <w:autoSpaceDN w:val="0"/>
              <w:adjustRightInd w:val="0"/>
              <w:rPr>
                <w:sz w:val="18"/>
                <w:szCs w:val="18"/>
              </w:rPr>
            </w:pPr>
            <w:r w:rsidRPr="00E30D90">
              <w:rPr>
                <w:sz w:val="18"/>
                <w:szCs w:val="18"/>
              </w:rPr>
              <w:t>1</w:t>
            </w:r>
            <w:r>
              <w:rPr>
                <w:sz w:val="18"/>
                <w:szCs w:val="18"/>
              </w:rPr>
              <w:t>0</w:t>
            </w:r>
            <w:r w:rsidRPr="00E30D90">
              <w:rPr>
                <w:sz w:val="18"/>
                <w:szCs w:val="18"/>
              </w:rPr>
              <w:t>,0</w:t>
            </w:r>
          </w:p>
        </w:tc>
        <w:tc>
          <w:tcPr>
            <w:tcW w:w="567" w:type="dxa"/>
          </w:tcPr>
          <w:p w:rsidR="008A3BC4" w:rsidRPr="00E30D90" w:rsidRDefault="008A3BC4" w:rsidP="008A3BC4">
            <w:pPr>
              <w:widowControl w:val="0"/>
              <w:autoSpaceDE w:val="0"/>
              <w:autoSpaceDN w:val="0"/>
              <w:adjustRightInd w:val="0"/>
              <w:rPr>
                <w:sz w:val="18"/>
                <w:szCs w:val="18"/>
              </w:rPr>
            </w:pPr>
            <w:r>
              <w:rPr>
                <w:sz w:val="18"/>
                <w:szCs w:val="18"/>
              </w:rPr>
              <w:t>10</w:t>
            </w:r>
            <w:r w:rsidRPr="00E30D90">
              <w:rPr>
                <w:sz w:val="18"/>
                <w:szCs w:val="18"/>
              </w:rPr>
              <w:t>,0</w:t>
            </w:r>
          </w:p>
        </w:tc>
        <w:tc>
          <w:tcPr>
            <w:tcW w:w="567" w:type="dxa"/>
          </w:tcPr>
          <w:p w:rsidR="008A3BC4" w:rsidRPr="00E30D90" w:rsidRDefault="008A3BC4" w:rsidP="008A3BC4">
            <w:pPr>
              <w:widowControl w:val="0"/>
              <w:autoSpaceDE w:val="0"/>
              <w:autoSpaceDN w:val="0"/>
              <w:adjustRightInd w:val="0"/>
              <w:rPr>
                <w:sz w:val="18"/>
                <w:szCs w:val="18"/>
              </w:rPr>
            </w:pPr>
            <w:r w:rsidRPr="00E30D90">
              <w:rPr>
                <w:sz w:val="18"/>
                <w:szCs w:val="18"/>
              </w:rPr>
              <w:t>1</w:t>
            </w:r>
            <w:r>
              <w:rPr>
                <w:sz w:val="18"/>
                <w:szCs w:val="18"/>
              </w:rPr>
              <w:t>0</w:t>
            </w:r>
            <w:r w:rsidRPr="00E30D90">
              <w:rPr>
                <w:sz w:val="18"/>
                <w:szCs w:val="18"/>
              </w:rPr>
              <w:t>,0</w:t>
            </w:r>
          </w:p>
        </w:tc>
        <w:tc>
          <w:tcPr>
            <w:tcW w:w="567" w:type="dxa"/>
          </w:tcPr>
          <w:p w:rsidR="008A3BC4" w:rsidRPr="00E30D90" w:rsidRDefault="008A3BC4" w:rsidP="008A3BC4">
            <w:pPr>
              <w:widowControl w:val="0"/>
              <w:autoSpaceDE w:val="0"/>
              <w:autoSpaceDN w:val="0"/>
              <w:adjustRightInd w:val="0"/>
              <w:rPr>
                <w:sz w:val="18"/>
                <w:szCs w:val="18"/>
              </w:rPr>
            </w:pPr>
            <w:r w:rsidRPr="00E30D90">
              <w:rPr>
                <w:sz w:val="18"/>
                <w:szCs w:val="18"/>
              </w:rPr>
              <w:t>1</w:t>
            </w:r>
            <w:r>
              <w:rPr>
                <w:sz w:val="18"/>
                <w:szCs w:val="18"/>
              </w:rPr>
              <w:t>0</w:t>
            </w:r>
            <w:r w:rsidRPr="00E30D90">
              <w:rPr>
                <w:sz w:val="18"/>
                <w:szCs w:val="18"/>
              </w:rPr>
              <w:t>,0</w:t>
            </w:r>
          </w:p>
        </w:tc>
        <w:tc>
          <w:tcPr>
            <w:tcW w:w="709" w:type="dxa"/>
          </w:tcPr>
          <w:p w:rsidR="008A3BC4" w:rsidRPr="00E30D90" w:rsidRDefault="008A3BC4" w:rsidP="008A3BC4">
            <w:pPr>
              <w:widowControl w:val="0"/>
              <w:autoSpaceDE w:val="0"/>
              <w:autoSpaceDN w:val="0"/>
              <w:adjustRightInd w:val="0"/>
              <w:rPr>
                <w:sz w:val="18"/>
                <w:szCs w:val="18"/>
              </w:rPr>
            </w:pPr>
            <w:r w:rsidRPr="00E30D90">
              <w:rPr>
                <w:sz w:val="18"/>
                <w:szCs w:val="18"/>
              </w:rPr>
              <w:t>1</w:t>
            </w:r>
            <w:r>
              <w:rPr>
                <w:sz w:val="18"/>
                <w:szCs w:val="18"/>
              </w:rPr>
              <w:t>0</w:t>
            </w:r>
            <w:r w:rsidRPr="00E30D90">
              <w:rPr>
                <w:sz w:val="18"/>
                <w:szCs w:val="18"/>
              </w:rPr>
              <w:t>,0</w:t>
            </w:r>
          </w:p>
        </w:tc>
      </w:tr>
      <w:tr w:rsidR="008A3BC4" w:rsidRPr="00E10DBC" w:rsidTr="008A3B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1763" w:type="dxa"/>
          </w:tcPr>
          <w:p w:rsidR="008A3BC4" w:rsidRPr="00E10DBC" w:rsidRDefault="008A3BC4" w:rsidP="008A3BC4">
            <w:pPr>
              <w:widowControl w:val="0"/>
              <w:autoSpaceDE w:val="0"/>
              <w:autoSpaceDN w:val="0"/>
              <w:adjustRightInd w:val="0"/>
            </w:pPr>
            <w:r w:rsidRPr="00E10DBC">
              <w:t>Основное мероприятие 1.6</w:t>
            </w:r>
          </w:p>
          <w:p w:rsidR="008A3BC4" w:rsidRPr="00E10DBC" w:rsidRDefault="008A3BC4" w:rsidP="008A3BC4">
            <w:pPr>
              <w:widowControl w:val="0"/>
              <w:autoSpaceDE w:val="0"/>
              <w:autoSpaceDN w:val="0"/>
              <w:adjustRightInd w:val="0"/>
            </w:pPr>
            <w:r w:rsidRPr="00E10DBC">
              <w:t xml:space="preserve">Членство Администрации </w:t>
            </w:r>
            <w:r>
              <w:t>Казанского сельского поселения</w:t>
            </w:r>
            <w:r w:rsidRPr="00E10DBC">
              <w:t xml:space="preserve"> в ассоциации «Совет муниципальных образований </w:t>
            </w:r>
            <w:r w:rsidRPr="00E10DBC">
              <w:lastRenderedPageBreak/>
              <w:t>Ростовской области»</w:t>
            </w:r>
          </w:p>
        </w:tc>
        <w:tc>
          <w:tcPr>
            <w:tcW w:w="2268" w:type="dxa"/>
          </w:tcPr>
          <w:p w:rsidR="008A3BC4" w:rsidRDefault="008A3BC4" w:rsidP="008A3BC4">
            <w:pPr>
              <w:widowControl w:val="0"/>
              <w:autoSpaceDE w:val="0"/>
              <w:autoSpaceDN w:val="0"/>
              <w:adjustRightInd w:val="0"/>
            </w:pPr>
            <w:r w:rsidRPr="00D0025A">
              <w:lastRenderedPageBreak/>
              <w:t>Исполнитель основного мероприятия:</w:t>
            </w:r>
          </w:p>
          <w:p w:rsidR="008A3BC4" w:rsidRPr="00E10DBC" w:rsidRDefault="008A3BC4" w:rsidP="008A3BC4">
            <w:pPr>
              <w:widowControl w:val="0"/>
              <w:autoSpaceDE w:val="0"/>
              <w:autoSpaceDN w:val="0"/>
              <w:adjustRightInd w:val="0"/>
            </w:pPr>
            <w:r w:rsidRPr="00E10DBC">
              <w:t xml:space="preserve">Администрация </w:t>
            </w:r>
            <w:r>
              <w:t>Казанского сельского поселения</w:t>
            </w:r>
          </w:p>
        </w:tc>
        <w:tc>
          <w:tcPr>
            <w:tcW w:w="851" w:type="dxa"/>
          </w:tcPr>
          <w:p w:rsidR="008A3BC4" w:rsidRPr="00E30D90" w:rsidRDefault="008A3BC4" w:rsidP="008A3BC4">
            <w:pPr>
              <w:widowControl w:val="0"/>
              <w:autoSpaceDE w:val="0"/>
              <w:autoSpaceDN w:val="0"/>
              <w:adjustRightInd w:val="0"/>
              <w:jc w:val="center"/>
            </w:pPr>
            <w:r w:rsidRPr="00E30D90">
              <w:t>951</w:t>
            </w:r>
          </w:p>
        </w:tc>
        <w:tc>
          <w:tcPr>
            <w:tcW w:w="567" w:type="dxa"/>
          </w:tcPr>
          <w:p w:rsidR="008A3BC4" w:rsidRPr="00E30D90" w:rsidRDefault="008A3BC4" w:rsidP="008A3BC4">
            <w:pPr>
              <w:widowControl w:val="0"/>
              <w:autoSpaceDE w:val="0"/>
              <w:autoSpaceDN w:val="0"/>
              <w:adjustRightInd w:val="0"/>
              <w:jc w:val="center"/>
            </w:pPr>
            <w:r w:rsidRPr="00E30D90">
              <w:t>0113</w:t>
            </w:r>
          </w:p>
        </w:tc>
        <w:tc>
          <w:tcPr>
            <w:tcW w:w="817" w:type="dxa"/>
          </w:tcPr>
          <w:p w:rsidR="008A3BC4" w:rsidRPr="00814348" w:rsidRDefault="008A3BC4" w:rsidP="008A3BC4">
            <w:pPr>
              <w:widowControl w:val="0"/>
              <w:autoSpaceDE w:val="0"/>
              <w:autoSpaceDN w:val="0"/>
              <w:adjustRightInd w:val="0"/>
              <w:jc w:val="center"/>
              <w:rPr>
                <w:highlight w:val="yellow"/>
              </w:rPr>
            </w:pPr>
            <w:r w:rsidRPr="00CA578F">
              <w:t>0810027260</w:t>
            </w:r>
          </w:p>
        </w:tc>
        <w:tc>
          <w:tcPr>
            <w:tcW w:w="709" w:type="dxa"/>
          </w:tcPr>
          <w:p w:rsidR="008A3BC4" w:rsidRPr="00E30D90" w:rsidRDefault="008A3BC4" w:rsidP="008A3BC4">
            <w:pPr>
              <w:widowControl w:val="0"/>
              <w:autoSpaceDE w:val="0"/>
              <w:autoSpaceDN w:val="0"/>
              <w:adjustRightInd w:val="0"/>
              <w:jc w:val="center"/>
            </w:pPr>
            <w:r w:rsidRPr="00E30D90">
              <w:t>853</w:t>
            </w:r>
          </w:p>
        </w:tc>
        <w:tc>
          <w:tcPr>
            <w:tcW w:w="850" w:type="dxa"/>
          </w:tcPr>
          <w:p w:rsidR="008A3BC4" w:rsidRPr="00E30D90" w:rsidRDefault="008A3BC4" w:rsidP="008A3BC4">
            <w:pPr>
              <w:widowControl w:val="0"/>
              <w:autoSpaceDE w:val="0"/>
              <w:autoSpaceDN w:val="0"/>
              <w:adjustRightInd w:val="0"/>
              <w:jc w:val="center"/>
              <w:rPr>
                <w:b/>
              </w:rPr>
            </w:pPr>
            <w:r>
              <w:rPr>
                <w:b/>
              </w:rPr>
              <w:t>32</w:t>
            </w:r>
            <w:r w:rsidRPr="00E30D90">
              <w:rPr>
                <w:b/>
              </w:rPr>
              <w:t>0,0</w:t>
            </w:r>
          </w:p>
        </w:tc>
        <w:tc>
          <w:tcPr>
            <w:tcW w:w="709" w:type="dxa"/>
          </w:tcPr>
          <w:p w:rsidR="008A3BC4" w:rsidRPr="00E30D90" w:rsidRDefault="008A3BC4" w:rsidP="008A3BC4">
            <w:pPr>
              <w:widowControl w:val="0"/>
              <w:autoSpaceDE w:val="0"/>
              <w:autoSpaceDN w:val="0"/>
              <w:adjustRightInd w:val="0"/>
              <w:rPr>
                <w:sz w:val="18"/>
                <w:szCs w:val="18"/>
              </w:rPr>
            </w:pPr>
            <w:r>
              <w:rPr>
                <w:sz w:val="18"/>
                <w:szCs w:val="18"/>
              </w:rPr>
              <w:t>4</w:t>
            </w:r>
            <w:r w:rsidRPr="00E30D90">
              <w:rPr>
                <w:sz w:val="18"/>
                <w:szCs w:val="18"/>
              </w:rPr>
              <w:t>0,0</w:t>
            </w:r>
          </w:p>
        </w:tc>
        <w:tc>
          <w:tcPr>
            <w:tcW w:w="709" w:type="dxa"/>
          </w:tcPr>
          <w:p w:rsidR="008A3BC4" w:rsidRPr="00E30D90" w:rsidRDefault="008A3BC4" w:rsidP="008A3BC4">
            <w:pPr>
              <w:widowControl w:val="0"/>
              <w:autoSpaceDE w:val="0"/>
              <w:autoSpaceDN w:val="0"/>
              <w:adjustRightInd w:val="0"/>
              <w:rPr>
                <w:sz w:val="18"/>
                <w:szCs w:val="18"/>
              </w:rPr>
            </w:pPr>
            <w:r>
              <w:rPr>
                <w:sz w:val="18"/>
                <w:szCs w:val="18"/>
              </w:rPr>
              <w:t>4</w:t>
            </w:r>
            <w:r w:rsidRPr="00E30D90">
              <w:rPr>
                <w:sz w:val="18"/>
                <w:szCs w:val="18"/>
              </w:rPr>
              <w:t>0,0</w:t>
            </w:r>
          </w:p>
        </w:tc>
        <w:tc>
          <w:tcPr>
            <w:tcW w:w="708" w:type="dxa"/>
          </w:tcPr>
          <w:p w:rsidR="008A3BC4" w:rsidRPr="00E30D90" w:rsidRDefault="008A3BC4" w:rsidP="008A3BC4">
            <w:pPr>
              <w:widowControl w:val="0"/>
              <w:autoSpaceDE w:val="0"/>
              <w:autoSpaceDN w:val="0"/>
              <w:adjustRightInd w:val="0"/>
              <w:rPr>
                <w:sz w:val="18"/>
                <w:szCs w:val="18"/>
              </w:rPr>
            </w:pPr>
            <w:r>
              <w:rPr>
                <w:sz w:val="18"/>
                <w:szCs w:val="18"/>
              </w:rPr>
              <w:t>4</w:t>
            </w:r>
            <w:r w:rsidRPr="00E30D90">
              <w:rPr>
                <w:sz w:val="18"/>
                <w:szCs w:val="18"/>
              </w:rPr>
              <w:t>0,0</w:t>
            </w:r>
          </w:p>
        </w:tc>
        <w:tc>
          <w:tcPr>
            <w:tcW w:w="620" w:type="dxa"/>
          </w:tcPr>
          <w:p w:rsidR="008A3BC4" w:rsidRPr="00E30D90" w:rsidRDefault="008A3BC4" w:rsidP="008A3BC4">
            <w:pPr>
              <w:widowControl w:val="0"/>
              <w:autoSpaceDE w:val="0"/>
              <w:autoSpaceDN w:val="0"/>
              <w:adjustRightInd w:val="0"/>
              <w:rPr>
                <w:sz w:val="18"/>
                <w:szCs w:val="18"/>
              </w:rPr>
            </w:pPr>
            <w:r>
              <w:rPr>
                <w:sz w:val="18"/>
                <w:szCs w:val="18"/>
              </w:rPr>
              <w:t>4</w:t>
            </w:r>
            <w:r w:rsidRPr="00E30D90">
              <w:rPr>
                <w:sz w:val="18"/>
                <w:szCs w:val="18"/>
              </w:rPr>
              <w:t>0,0</w:t>
            </w:r>
          </w:p>
        </w:tc>
        <w:tc>
          <w:tcPr>
            <w:tcW w:w="567" w:type="dxa"/>
          </w:tcPr>
          <w:p w:rsidR="008A3BC4" w:rsidRPr="00E30D90" w:rsidRDefault="008A3BC4" w:rsidP="008A3BC4">
            <w:pPr>
              <w:widowControl w:val="0"/>
              <w:autoSpaceDE w:val="0"/>
              <w:autoSpaceDN w:val="0"/>
              <w:adjustRightInd w:val="0"/>
              <w:rPr>
                <w:sz w:val="18"/>
                <w:szCs w:val="18"/>
              </w:rPr>
            </w:pPr>
            <w:r w:rsidRPr="00E30D90">
              <w:rPr>
                <w:sz w:val="18"/>
                <w:szCs w:val="18"/>
              </w:rPr>
              <w:t>20,0</w:t>
            </w:r>
          </w:p>
        </w:tc>
        <w:tc>
          <w:tcPr>
            <w:tcW w:w="709" w:type="dxa"/>
          </w:tcPr>
          <w:p w:rsidR="008A3BC4" w:rsidRPr="00E30D90" w:rsidRDefault="008A3BC4" w:rsidP="008A3BC4">
            <w:pPr>
              <w:widowControl w:val="0"/>
              <w:autoSpaceDE w:val="0"/>
              <w:autoSpaceDN w:val="0"/>
              <w:adjustRightInd w:val="0"/>
              <w:rPr>
                <w:sz w:val="18"/>
                <w:szCs w:val="18"/>
              </w:rPr>
            </w:pPr>
            <w:r w:rsidRPr="00E30D90">
              <w:rPr>
                <w:sz w:val="18"/>
                <w:szCs w:val="18"/>
              </w:rPr>
              <w:t>20,0</w:t>
            </w:r>
          </w:p>
        </w:tc>
        <w:tc>
          <w:tcPr>
            <w:tcW w:w="708" w:type="dxa"/>
          </w:tcPr>
          <w:p w:rsidR="008A3BC4" w:rsidRPr="00E30D90" w:rsidRDefault="008A3BC4" w:rsidP="008A3BC4">
            <w:pPr>
              <w:widowControl w:val="0"/>
              <w:autoSpaceDE w:val="0"/>
              <w:autoSpaceDN w:val="0"/>
              <w:adjustRightInd w:val="0"/>
              <w:rPr>
                <w:sz w:val="18"/>
                <w:szCs w:val="18"/>
              </w:rPr>
            </w:pPr>
            <w:r w:rsidRPr="00E30D90">
              <w:rPr>
                <w:sz w:val="18"/>
                <w:szCs w:val="18"/>
              </w:rPr>
              <w:t>20,0</w:t>
            </w:r>
          </w:p>
        </w:tc>
        <w:tc>
          <w:tcPr>
            <w:tcW w:w="709" w:type="dxa"/>
          </w:tcPr>
          <w:p w:rsidR="008A3BC4" w:rsidRPr="00E30D90" w:rsidRDefault="008A3BC4" w:rsidP="008A3BC4">
            <w:pPr>
              <w:widowControl w:val="0"/>
              <w:autoSpaceDE w:val="0"/>
              <w:autoSpaceDN w:val="0"/>
              <w:adjustRightInd w:val="0"/>
              <w:rPr>
                <w:sz w:val="18"/>
                <w:szCs w:val="18"/>
              </w:rPr>
            </w:pPr>
            <w:r w:rsidRPr="00E30D90">
              <w:rPr>
                <w:sz w:val="18"/>
                <w:szCs w:val="18"/>
              </w:rPr>
              <w:t>20,0</w:t>
            </w:r>
          </w:p>
        </w:tc>
        <w:tc>
          <w:tcPr>
            <w:tcW w:w="567" w:type="dxa"/>
          </w:tcPr>
          <w:p w:rsidR="008A3BC4" w:rsidRPr="00E30D90" w:rsidRDefault="008A3BC4" w:rsidP="008A3BC4">
            <w:pPr>
              <w:widowControl w:val="0"/>
              <w:autoSpaceDE w:val="0"/>
              <w:autoSpaceDN w:val="0"/>
              <w:adjustRightInd w:val="0"/>
              <w:rPr>
                <w:sz w:val="18"/>
                <w:szCs w:val="18"/>
              </w:rPr>
            </w:pPr>
            <w:r w:rsidRPr="00E30D90">
              <w:rPr>
                <w:sz w:val="18"/>
                <w:szCs w:val="18"/>
              </w:rPr>
              <w:t>20,0</w:t>
            </w:r>
          </w:p>
        </w:tc>
        <w:tc>
          <w:tcPr>
            <w:tcW w:w="567" w:type="dxa"/>
          </w:tcPr>
          <w:p w:rsidR="008A3BC4" w:rsidRPr="00E30D90" w:rsidRDefault="008A3BC4" w:rsidP="008A3BC4">
            <w:pPr>
              <w:widowControl w:val="0"/>
              <w:autoSpaceDE w:val="0"/>
              <w:autoSpaceDN w:val="0"/>
              <w:adjustRightInd w:val="0"/>
              <w:rPr>
                <w:sz w:val="18"/>
                <w:szCs w:val="18"/>
              </w:rPr>
            </w:pPr>
            <w:r w:rsidRPr="00E30D90">
              <w:rPr>
                <w:sz w:val="18"/>
                <w:szCs w:val="18"/>
              </w:rPr>
              <w:t>20,0</w:t>
            </w:r>
          </w:p>
        </w:tc>
        <w:tc>
          <w:tcPr>
            <w:tcW w:w="567" w:type="dxa"/>
          </w:tcPr>
          <w:p w:rsidR="008A3BC4" w:rsidRPr="00E30D90" w:rsidRDefault="008A3BC4" w:rsidP="008A3BC4">
            <w:pPr>
              <w:widowControl w:val="0"/>
              <w:autoSpaceDE w:val="0"/>
              <w:autoSpaceDN w:val="0"/>
              <w:adjustRightInd w:val="0"/>
              <w:rPr>
                <w:sz w:val="18"/>
                <w:szCs w:val="18"/>
              </w:rPr>
            </w:pPr>
            <w:r w:rsidRPr="00E30D90">
              <w:rPr>
                <w:sz w:val="18"/>
                <w:szCs w:val="18"/>
              </w:rPr>
              <w:t>20,0</w:t>
            </w:r>
          </w:p>
        </w:tc>
        <w:tc>
          <w:tcPr>
            <w:tcW w:w="709" w:type="dxa"/>
          </w:tcPr>
          <w:p w:rsidR="008A3BC4" w:rsidRPr="00E30D90" w:rsidRDefault="008A3BC4" w:rsidP="008A3BC4">
            <w:pPr>
              <w:widowControl w:val="0"/>
              <w:autoSpaceDE w:val="0"/>
              <w:autoSpaceDN w:val="0"/>
              <w:adjustRightInd w:val="0"/>
              <w:rPr>
                <w:sz w:val="18"/>
                <w:szCs w:val="18"/>
              </w:rPr>
            </w:pPr>
            <w:r w:rsidRPr="00E30D90">
              <w:rPr>
                <w:sz w:val="18"/>
                <w:szCs w:val="18"/>
              </w:rPr>
              <w:t>20,0</w:t>
            </w:r>
          </w:p>
        </w:tc>
      </w:tr>
    </w:tbl>
    <w:p w:rsidR="008A3BC4" w:rsidRDefault="008A3BC4" w:rsidP="008A3BC4">
      <w:pPr>
        <w:widowControl w:val="0"/>
        <w:autoSpaceDE w:val="0"/>
        <w:autoSpaceDN w:val="0"/>
        <w:adjustRightInd w:val="0"/>
        <w:jc w:val="right"/>
        <w:outlineLvl w:val="2"/>
      </w:pPr>
    </w:p>
    <w:p w:rsidR="008A3BC4" w:rsidRDefault="008A3BC4" w:rsidP="008A3BC4">
      <w:pPr>
        <w:widowControl w:val="0"/>
        <w:autoSpaceDE w:val="0"/>
        <w:autoSpaceDN w:val="0"/>
        <w:adjustRightInd w:val="0"/>
        <w:jc w:val="right"/>
        <w:outlineLvl w:val="2"/>
      </w:pPr>
    </w:p>
    <w:p w:rsidR="008A3BC4" w:rsidRPr="003E2C8F" w:rsidRDefault="008A3BC4" w:rsidP="008A3BC4">
      <w:pPr>
        <w:widowControl w:val="0"/>
        <w:autoSpaceDE w:val="0"/>
        <w:autoSpaceDN w:val="0"/>
        <w:adjustRightInd w:val="0"/>
        <w:jc w:val="right"/>
        <w:outlineLvl w:val="2"/>
      </w:pPr>
      <w:r w:rsidRPr="003E2C8F">
        <w:t>Приложение №</w:t>
      </w:r>
      <w:r>
        <w:t>4</w:t>
      </w:r>
      <w:r w:rsidRPr="003E2C8F">
        <w:t xml:space="preserve"> к муниципальной программе </w:t>
      </w:r>
    </w:p>
    <w:p w:rsidR="008A3BC4" w:rsidRDefault="008A3BC4" w:rsidP="008A3BC4">
      <w:pPr>
        <w:widowControl w:val="0"/>
        <w:autoSpaceDE w:val="0"/>
        <w:autoSpaceDN w:val="0"/>
        <w:adjustRightInd w:val="0"/>
        <w:jc w:val="right"/>
        <w:outlineLvl w:val="2"/>
        <w:rPr>
          <w:b/>
        </w:rPr>
      </w:pPr>
      <w:r>
        <w:t>Казанского сельского поселения</w:t>
      </w:r>
      <w:r w:rsidRPr="003E2C8F">
        <w:t xml:space="preserve"> «Муниципальная политика</w:t>
      </w:r>
      <w:r w:rsidRPr="003E2C8F">
        <w:rPr>
          <w:b/>
        </w:rPr>
        <w:t>»</w:t>
      </w:r>
    </w:p>
    <w:p w:rsidR="008A3BC4" w:rsidRDefault="008A3BC4" w:rsidP="008A3BC4">
      <w:pPr>
        <w:widowControl w:val="0"/>
        <w:autoSpaceDE w:val="0"/>
        <w:autoSpaceDN w:val="0"/>
        <w:adjustRightInd w:val="0"/>
        <w:jc w:val="center"/>
        <w:outlineLvl w:val="2"/>
        <w:rPr>
          <w:b/>
        </w:rPr>
      </w:pPr>
    </w:p>
    <w:p w:rsidR="008A3BC4" w:rsidRPr="005C358F" w:rsidRDefault="008A3BC4" w:rsidP="008A3BC4">
      <w:pPr>
        <w:widowControl w:val="0"/>
        <w:autoSpaceDE w:val="0"/>
        <w:autoSpaceDN w:val="0"/>
        <w:adjustRightInd w:val="0"/>
        <w:jc w:val="center"/>
        <w:outlineLvl w:val="2"/>
      </w:pPr>
      <w:r w:rsidRPr="005C358F">
        <w:t>РАСХОДЫ</w:t>
      </w:r>
    </w:p>
    <w:p w:rsidR="008A3BC4" w:rsidRPr="005C358F" w:rsidRDefault="008A3BC4" w:rsidP="008A3BC4">
      <w:pPr>
        <w:widowControl w:val="0"/>
        <w:autoSpaceDE w:val="0"/>
        <w:autoSpaceDN w:val="0"/>
        <w:adjustRightInd w:val="0"/>
        <w:jc w:val="center"/>
        <w:outlineLvl w:val="2"/>
      </w:pPr>
      <w:r w:rsidRPr="005C358F">
        <w:t>на реализацию муниципальной программы «Муниципальная политика»</w:t>
      </w:r>
    </w:p>
    <w:p w:rsidR="008A3BC4" w:rsidRPr="00FD3AF5" w:rsidRDefault="008A3BC4" w:rsidP="008A3BC4">
      <w:pPr>
        <w:widowControl w:val="0"/>
        <w:autoSpaceDE w:val="0"/>
        <w:autoSpaceDN w:val="0"/>
        <w:adjustRightInd w:val="0"/>
        <w:jc w:val="right"/>
        <w:outlineLvl w:val="2"/>
        <w:rPr>
          <w:sz w:val="22"/>
          <w:szCs w:val="22"/>
        </w:rPr>
      </w:pPr>
    </w:p>
    <w:tbl>
      <w:tblPr>
        <w:tblW w:w="15900" w:type="dxa"/>
        <w:tblInd w:w="-292" w:type="dxa"/>
        <w:tblLayout w:type="fixed"/>
        <w:tblLook w:val="00A0"/>
      </w:tblPr>
      <w:tblGrid>
        <w:gridCol w:w="1600"/>
        <w:gridCol w:w="2400"/>
        <w:gridCol w:w="1000"/>
        <w:gridCol w:w="900"/>
        <w:gridCol w:w="900"/>
        <w:gridCol w:w="900"/>
        <w:gridCol w:w="1000"/>
        <w:gridCol w:w="900"/>
        <w:gridCol w:w="900"/>
        <w:gridCol w:w="900"/>
        <w:gridCol w:w="900"/>
        <w:gridCol w:w="900"/>
        <w:gridCol w:w="900"/>
        <w:gridCol w:w="908"/>
        <w:gridCol w:w="892"/>
      </w:tblGrid>
      <w:tr w:rsidR="008A3BC4" w:rsidRPr="005C358F" w:rsidTr="008A3BC4">
        <w:trPr>
          <w:trHeight w:val="300"/>
        </w:trPr>
        <w:tc>
          <w:tcPr>
            <w:tcW w:w="1600" w:type="dxa"/>
            <w:vMerge w:val="restart"/>
            <w:tcBorders>
              <w:top w:val="single" w:sz="4" w:space="0" w:color="auto"/>
              <w:left w:val="single" w:sz="4" w:space="0" w:color="auto"/>
              <w:bottom w:val="single" w:sz="4" w:space="0" w:color="auto"/>
              <w:right w:val="single" w:sz="4" w:space="0" w:color="auto"/>
            </w:tcBorders>
          </w:tcPr>
          <w:p w:rsidR="008A3BC4" w:rsidRPr="005C358F" w:rsidRDefault="008A3BC4" w:rsidP="008A3BC4">
            <w:pPr>
              <w:pStyle w:val="ConsPlusCell"/>
              <w:jc w:val="center"/>
              <w:rPr>
                <w:rFonts w:ascii="Times New Roman" w:hAnsi="Times New Roman" w:cs="Times New Roman"/>
                <w:color w:val="000000"/>
              </w:rPr>
            </w:pPr>
            <w:r w:rsidRPr="005C358F">
              <w:rPr>
                <w:rFonts w:ascii="Times New Roman" w:hAnsi="Times New Roman" w:cs="Times New Roman"/>
              </w:rPr>
              <w:t xml:space="preserve">Наименование </w:t>
            </w:r>
            <w:r w:rsidRPr="005C358F">
              <w:rPr>
                <w:rFonts w:ascii="Times New Roman" w:hAnsi="Times New Roman" w:cs="Times New Roman"/>
              </w:rPr>
              <w:br/>
              <w:t>муниципальной программы, номер и наименование подпрограммы</w:t>
            </w:r>
          </w:p>
          <w:p w:rsidR="008A3BC4" w:rsidRPr="005C358F" w:rsidRDefault="008A3BC4" w:rsidP="008A3BC4">
            <w:pPr>
              <w:rPr>
                <w:color w:val="000000"/>
              </w:rPr>
            </w:pPr>
          </w:p>
        </w:tc>
        <w:tc>
          <w:tcPr>
            <w:tcW w:w="2400" w:type="dxa"/>
            <w:vMerge w:val="restart"/>
            <w:tcBorders>
              <w:top w:val="single" w:sz="4" w:space="0" w:color="auto"/>
              <w:left w:val="single" w:sz="4" w:space="0" w:color="auto"/>
              <w:bottom w:val="single" w:sz="4" w:space="0" w:color="auto"/>
              <w:right w:val="single" w:sz="4" w:space="0" w:color="auto"/>
            </w:tcBorders>
          </w:tcPr>
          <w:p w:rsidR="008A3BC4" w:rsidRPr="005C358F" w:rsidRDefault="008A3BC4" w:rsidP="008A3BC4">
            <w:pPr>
              <w:jc w:val="center"/>
              <w:rPr>
                <w:bCs/>
                <w:color w:val="000000"/>
              </w:rPr>
            </w:pPr>
            <w:r w:rsidRPr="005C358F">
              <w:rPr>
                <w:bCs/>
                <w:color w:val="000000"/>
              </w:rPr>
              <w:t>Источники</w:t>
            </w:r>
          </w:p>
          <w:p w:rsidR="008A3BC4" w:rsidRPr="005C358F" w:rsidRDefault="008A3BC4" w:rsidP="008A3BC4">
            <w:pPr>
              <w:jc w:val="center"/>
              <w:rPr>
                <w:bCs/>
                <w:color w:val="000000"/>
              </w:rPr>
            </w:pPr>
            <w:r w:rsidRPr="005C358F">
              <w:rPr>
                <w:bCs/>
                <w:color w:val="000000"/>
              </w:rPr>
              <w:t xml:space="preserve">финансирования </w:t>
            </w:r>
          </w:p>
        </w:tc>
        <w:tc>
          <w:tcPr>
            <w:tcW w:w="1000" w:type="dxa"/>
            <w:vMerge w:val="restart"/>
            <w:tcBorders>
              <w:top w:val="single" w:sz="4" w:space="0" w:color="auto"/>
              <w:left w:val="nil"/>
              <w:bottom w:val="single" w:sz="4" w:space="0" w:color="auto"/>
              <w:right w:val="single" w:sz="4" w:space="0" w:color="auto"/>
            </w:tcBorders>
          </w:tcPr>
          <w:p w:rsidR="008A3BC4" w:rsidRPr="005C358F" w:rsidRDefault="008A3BC4" w:rsidP="008A3BC4">
            <w:pPr>
              <w:jc w:val="center"/>
            </w:pPr>
            <w:r w:rsidRPr="005C358F">
              <w:t>Объем расходов всего</w:t>
            </w:r>
            <w:r w:rsidRPr="005C358F">
              <w:br/>
              <w:t>(тыс. рублей),</w:t>
            </w:r>
          </w:p>
          <w:p w:rsidR="008A3BC4" w:rsidRPr="005C358F" w:rsidRDefault="008A3BC4" w:rsidP="008A3BC4">
            <w:pPr>
              <w:jc w:val="center"/>
              <w:rPr>
                <w:color w:val="000000"/>
              </w:rPr>
            </w:pPr>
          </w:p>
        </w:tc>
        <w:tc>
          <w:tcPr>
            <w:tcW w:w="10900" w:type="dxa"/>
            <w:gridSpan w:val="12"/>
            <w:tcBorders>
              <w:top w:val="single" w:sz="4" w:space="0" w:color="auto"/>
              <w:left w:val="single" w:sz="4" w:space="0" w:color="auto"/>
              <w:bottom w:val="single" w:sz="4" w:space="0" w:color="auto"/>
              <w:right w:val="single" w:sz="4" w:space="0" w:color="auto"/>
            </w:tcBorders>
          </w:tcPr>
          <w:p w:rsidR="008A3BC4" w:rsidRPr="005C358F" w:rsidRDefault="008A3BC4" w:rsidP="008A3BC4">
            <w:pPr>
              <w:pStyle w:val="ConsPlusCell"/>
              <w:jc w:val="center"/>
              <w:rPr>
                <w:rFonts w:ascii="Times New Roman" w:hAnsi="Times New Roman" w:cs="Times New Roman"/>
              </w:rPr>
            </w:pPr>
            <w:r w:rsidRPr="005C358F">
              <w:rPr>
                <w:rFonts w:ascii="Times New Roman" w:hAnsi="Times New Roman" w:cs="Times New Roman"/>
              </w:rPr>
              <w:t>в том числе по годам реализации</w:t>
            </w:r>
          </w:p>
          <w:p w:rsidR="008A3BC4" w:rsidRPr="005C358F" w:rsidRDefault="008A3BC4" w:rsidP="008A3BC4">
            <w:pPr>
              <w:pStyle w:val="ConsPlusCell"/>
              <w:jc w:val="center"/>
              <w:rPr>
                <w:rFonts w:ascii="Times New Roman" w:hAnsi="Times New Roman" w:cs="Times New Roman"/>
              </w:rPr>
            </w:pPr>
            <w:r w:rsidRPr="005C358F">
              <w:rPr>
                <w:rFonts w:ascii="Times New Roman" w:hAnsi="Times New Roman" w:cs="Times New Roman"/>
              </w:rPr>
              <w:t>муниципальной программы</w:t>
            </w:r>
          </w:p>
        </w:tc>
      </w:tr>
      <w:tr w:rsidR="008A3BC4" w:rsidRPr="005C358F" w:rsidTr="008A3BC4">
        <w:trPr>
          <w:cantSplit/>
          <w:trHeight w:val="1808"/>
        </w:trPr>
        <w:tc>
          <w:tcPr>
            <w:tcW w:w="1600" w:type="dxa"/>
            <w:vMerge/>
            <w:tcBorders>
              <w:top w:val="single" w:sz="4" w:space="0" w:color="auto"/>
              <w:left w:val="single" w:sz="4" w:space="0" w:color="auto"/>
              <w:bottom w:val="single" w:sz="4" w:space="0" w:color="auto"/>
              <w:right w:val="single" w:sz="4" w:space="0" w:color="auto"/>
            </w:tcBorders>
            <w:vAlign w:val="center"/>
          </w:tcPr>
          <w:p w:rsidR="008A3BC4" w:rsidRPr="005C358F" w:rsidRDefault="008A3BC4" w:rsidP="008A3BC4">
            <w:pPr>
              <w:rPr>
                <w:color w:val="000000"/>
              </w:rPr>
            </w:pPr>
          </w:p>
        </w:tc>
        <w:tc>
          <w:tcPr>
            <w:tcW w:w="2400" w:type="dxa"/>
            <w:vMerge/>
            <w:tcBorders>
              <w:top w:val="single" w:sz="4" w:space="0" w:color="auto"/>
              <w:left w:val="single" w:sz="4" w:space="0" w:color="auto"/>
              <w:bottom w:val="single" w:sz="4" w:space="0" w:color="auto"/>
              <w:right w:val="single" w:sz="4" w:space="0" w:color="auto"/>
            </w:tcBorders>
            <w:vAlign w:val="center"/>
          </w:tcPr>
          <w:p w:rsidR="008A3BC4" w:rsidRPr="005C358F" w:rsidRDefault="008A3BC4" w:rsidP="008A3BC4">
            <w:pPr>
              <w:rPr>
                <w:bCs/>
                <w:color w:val="000000"/>
              </w:rPr>
            </w:pPr>
          </w:p>
        </w:tc>
        <w:tc>
          <w:tcPr>
            <w:tcW w:w="1000" w:type="dxa"/>
            <w:vMerge/>
            <w:tcBorders>
              <w:top w:val="single" w:sz="4" w:space="0" w:color="auto"/>
              <w:left w:val="nil"/>
              <w:bottom w:val="single" w:sz="4" w:space="0" w:color="auto"/>
              <w:right w:val="single" w:sz="4" w:space="0" w:color="auto"/>
            </w:tcBorders>
          </w:tcPr>
          <w:p w:rsidR="008A3BC4" w:rsidRPr="005C358F" w:rsidRDefault="008A3BC4" w:rsidP="008A3BC4">
            <w:pPr>
              <w:jc w:val="center"/>
              <w:rPr>
                <w:color w:val="000000"/>
              </w:rPr>
            </w:pPr>
          </w:p>
        </w:tc>
        <w:tc>
          <w:tcPr>
            <w:tcW w:w="900" w:type="dxa"/>
            <w:tcBorders>
              <w:top w:val="nil"/>
              <w:left w:val="single" w:sz="4" w:space="0" w:color="auto"/>
              <w:bottom w:val="single" w:sz="4" w:space="0" w:color="auto"/>
              <w:right w:val="single" w:sz="4" w:space="0" w:color="auto"/>
            </w:tcBorders>
            <w:textDirection w:val="btLr"/>
            <w:vAlign w:val="center"/>
          </w:tcPr>
          <w:p w:rsidR="008A3BC4" w:rsidRPr="005C358F" w:rsidRDefault="008A3BC4" w:rsidP="008A3BC4">
            <w:pPr>
              <w:ind w:left="-108" w:right="-108"/>
              <w:jc w:val="center"/>
              <w:rPr>
                <w:color w:val="000000"/>
              </w:rPr>
            </w:pPr>
            <w:r w:rsidRPr="005C358F">
              <w:rPr>
                <w:color w:val="000000"/>
              </w:rPr>
              <w:t>2019 год</w:t>
            </w:r>
          </w:p>
        </w:tc>
        <w:tc>
          <w:tcPr>
            <w:tcW w:w="900" w:type="dxa"/>
            <w:tcBorders>
              <w:top w:val="nil"/>
              <w:left w:val="single" w:sz="4" w:space="0" w:color="auto"/>
              <w:bottom w:val="single" w:sz="4" w:space="0" w:color="auto"/>
              <w:right w:val="single" w:sz="4" w:space="0" w:color="auto"/>
            </w:tcBorders>
            <w:textDirection w:val="btLr"/>
          </w:tcPr>
          <w:p w:rsidR="008A3BC4" w:rsidRPr="005C358F" w:rsidRDefault="008A3BC4" w:rsidP="008A3BC4">
            <w:pPr>
              <w:ind w:left="-108" w:right="-108"/>
              <w:jc w:val="center"/>
              <w:rPr>
                <w:color w:val="000000"/>
              </w:rPr>
            </w:pPr>
            <w:r w:rsidRPr="005C358F">
              <w:rPr>
                <w:color w:val="000000"/>
              </w:rPr>
              <w:t>2020 год</w:t>
            </w:r>
          </w:p>
        </w:tc>
        <w:tc>
          <w:tcPr>
            <w:tcW w:w="900" w:type="dxa"/>
            <w:tcBorders>
              <w:top w:val="nil"/>
              <w:left w:val="single" w:sz="4" w:space="0" w:color="auto"/>
              <w:bottom w:val="single" w:sz="4" w:space="0" w:color="auto"/>
              <w:right w:val="single" w:sz="4" w:space="0" w:color="auto"/>
            </w:tcBorders>
            <w:textDirection w:val="btLr"/>
          </w:tcPr>
          <w:p w:rsidR="008A3BC4" w:rsidRPr="005C358F" w:rsidRDefault="008A3BC4" w:rsidP="008A3BC4">
            <w:pPr>
              <w:ind w:left="-108" w:right="-108"/>
              <w:jc w:val="center"/>
              <w:rPr>
                <w:color w:val="000000"/>
              </w:rPr>
            </w:pPr>
            <w:r w:rsidRPr="005C358F">
              <w:rPr>
                <w:color w:val="000000"/>
              </w:rPr>
              <w:t>2021 год</w:t>
            </w:r>
          </w:p>
        </w:tc>
        <w:tc>
          <w:tcPr>
            <w:tcW w:w="1000" w:type="dxa"/>
            <w:tcBorders>
              <w:top w:val="nil"/>
              <w:left w:val="single" w:sz="4" w:space="0" w:color="auto"/>
              <w:bottom w:val="single" w:sz="4" w:space="0" w:color="auto"/>
              <w:right w:val="single" w:sz="4" w:space="0" w:color="auto"/>
            </w:tcBorders>
            <w:textDirection w:val="btLr"/>
          </w:tcPr>
          <w:p w:rsidR="008A3BC4" w:rsidRPr="005C358F" w:rsidRDefault="008A3BC4" w:rsidP="008A3BC4">
            <w:pPr>
              <w:ind w:left="-108" w:right="-108"/>
              <w:jc w:val="center"/>
              <w:rPr>
                <w:color w:val="000000"/>
              </w:rPr>
            </w:pPr>
            <w:r w:rsidRPr="005C358F">
              <w:rPr>
                <w:color w:val="000000"/>
              </w:rPr>
              <w:t>2022 год</w:t>
            </w:r>
          </w:p>
        </w:tc>
        <w:tc>
          <w:tcPr>
            <w:tcW w:w="900" w:type="dxa"/>
            <w:tcBorders>
              <w:top w:val="nil"/>
              <w:left w:val="single" w:sz="4" w:space="0" w:color="auto"/>
              <w:bottom w:val="single" w:sz="4" w:space="0" w:color="auto"/>
              <w:right w:val="single" w:sz="4" w:space="0" w:color="auto"/>
            </w:tcBorders>
            <w:textDirection w:val="btLr"/>
          </w:tcPr>
          <w:p w:rsidR="008A3BC4" w:rsidRPr="005C358F" w:rsidRDefault="008A3BC4" w:rsidP="008A3BC4">
            <w:pPr>
              <w:ind w:left="-108" w:right="-108"/>
              <w:jc w:val="center"/>
              <w:rPr>
                <w:color w:val="000000"/>
              </w:rPr>
            </w:pPr>
            <w:r w:rsidRPr="005C358F">
              <w:rPr>
                <w:color w:val="000000"/>
              </w:rPr>
              <w:t>2023 год</w:t>
            </w:r>
          </w:p>
        </w:tc>
        <w:tc>
          <w:tcPr>
            <w:tcW w:w="900" w:type="dxa"/>
            <w:tcBorders>
              <w:top w:val="nil"/>
              <w:left w:val="single" w:sz="4" w:space="0" w:color="auto"/>
              <w:bottom w:val="single" w:sz="4" w:space="0" w:color="auto"/>
              <w:right w:val="single" w:sz="4" w:space="0" w:color="auto"/>
            </w:tcBorders>
            <w:textDirection w:val="btLr"/>
          </w:tcPr>
          <w:p w:rsidR="008A3BC4" w:rsidRPr="005C358F" w:rsidRDefault="008A3BC4" w:rsidP="008A3BC4">
            <w:pPr>
              <w:ind w:left="-108" w:right="-108"/>
              <w:jc w:val="center"/>
              <w:rPr>
                <w:color w:val="000000"/>
              </w:rPr>
            </w:pPr>
            <w:r w:rsidRPr="005C358F">
              <w:rPr>
                <w:color w:val="000000"/>
              </w:rPr>
              <w:t>2024 год</w:t>
            </w:r>
          </w:p>
        </w:tc>
        <w:tc>
          <w:tcPr>
            <w:tcW w:w="900" w:type="dxa"/>
            <w:tcBorders>
              <w:top w:val="nil"/>
              <w:left w:val="single" w:sz="4" w:space="0" w:color="auto"/>
              <w:bottom w:val="single" w:sz="4" w:space="0" w:color="auto"/>
              <w:right w:val="single" w:sz="4" w:space="0" w:color="auto"/>
            </w:tcBorders>
            <w:textDirection w:val="btLr"/>
          </w:tcPr>
          <w:p w:rsidR="008A3BC4" w:rsidRPr="005C358F" w:rsidRDefault="008A3BC4" w:rsidP="008A3BC4">
            <w:pPr>
              <w:ind w:left="-108" w:right="-108"/>
              <w:jc w:val="center"/>
              <w:rPr>
                <w:color w:val="000000"/>
              </w:rPr>
            </w:pPr>
            <w:r w:rsidRPr="005C358F">
              <w:rPr>
                <w:color w:val="000000"/>
              </w:rPr>
              <w:t>2025 год</w:t>
            </w:r>
          </w:p>
        </w:tc>
        <w:tc>
          <w:tcPr>
            <w:tcW w:w="900" w:type="dxa"/>
            <w:tcBorders>
              <w:top w:val="nil"/>
              <w:left w:val="single" w:sz="4" w:space="0" w:color="auto"/>
              <w:bottom w:val="single" w:sz="4" w:space="0" w:color="auto"/>
              <w:right w:val="single" w:sz="4" w:space="0" w:color="auto"/>
            </w:tcBorders>
            <w:textDirection w:val="btLr"/>
            <w:vAlign w:val="center"/>
          </w:tcPr>
          <w:p w:rsidR="008A3BC4" w:rsidRPr="005C358F" w:rsidRDefault="008A3BC4" w:rsidP="008A3BC4">
            <w:pPr>
              <w:ind w:left="113" w:right="-108"/>
              <w:rPr>
                <w:color w:val="000000"/>
              </w:rPr>
            </w:pPr>
            <w:r w:rsidRPr="005C358F">
              <w:rPr>
                <w:color w:val="000000"/>
              </w:rPr>
              <w:t xml:space="preserve">         2026 год</w:t>
            </w:r>
          </w:p>
        </w:tc>
        <w:tc>
          <w:tcPr>
            <w:tcW w:w="900" w:type="dxa"/>
            <w:tcBorders>
              <w:top w:val="nil"/>
              <w:left w:val="single" w:sz="4" w:space="0" w:color="auto"/>
              <w:bottom w:val="single" w:sz="4" w:space="0" w:color="auto"/>
              <w:right w:val="single" w:sz="4" w:space="0" w:color="auto"/>
            </w:tcBorders>
            <w:textDirection w:val="btLr"/>
            <w:vAlign w:val="center"/>
          </w:tcPr>
          <w:p w:rsidR="008A3BC4" w:rsidRPr="005C358F" w:rsidRDefault="008A3BC4" w:rsidP="008A3BC4">
            <w:pPr>
              <w:ind w:left="113" w:right="-108"/>
              <w:rPr>
                <w:color w:val="000000"/>
              </w:rPr>
            </w:pPr>
            <w:r w:rsidRPr="005C358F">
              <w:rPr>
                <w:color w:val="000000"/>
              </w:rPr>
              <w:t xml:space="preserve">         2027 год</w:t>
            </w:r>
          </w:p>
        </w:tc>
        <w:tc>
          <w:tcPr>
            <w:tcW w:w="900" w:type="dxa"/>
            <w:tcBorders>
              <w:top w:val="nil"/>
              <w:left w:val="nil"/>
              <w:bottom w:val="single" w:sz="4" w:space="0" w:color="auto"/>
              <w:right w:val="single" w:sz="4" w:space="0" w:color="auto"/>
            </w:tcBorders>
            <w:textDirection w:val="btLr"/>
            <w:vAlign w:val="center"/>
          </w:tcPr>
          <w:p w:rsidR="008A3BC4" w:rsidRPr="005C358F" w:rsidRDefault="008A3BC4" w:rsidP="008A3BC4">
            <w:pPr>
              <w:ind w:left="113" w:right="113"/>
              <w:rPr>
                <w:color w:val="000000"/>
              </w:rPr>
            </w:pPr>
            <w:r w:rsidRPr="005C358F">
              <w:rPr>
                <w:color w:val="000000"/>
              </w:rPr>
              <w:t xml:space="preserve">         2028 год</w:t>
            </w:r>
          </w:p>
        </w:tc>
        <w:tc>
          <w:tcPr>
            <w:tcW w:w="908" w:type="dxa"/>
            <w:tcBorders>
              <w:top w:val="nil"/>
              <w:left w:val="nil"/>
              <w:bottom w:val="single" w:sz="4" w:space="0" w:color="auto"/>
              <w:right w:val="single" w:sz="4" w:space="0" w:color="auto"/>
            </w:tcBorders>
            <w:textDirection w:val="btLr"/>
            <w:vAlign w:val="center"/>
          </w:tcPr>
          <w:p w:rsidR="008A3BC4" w:rsidRPr="005C358F" w:rsidRDefault="008A3BC4" w:rsidP="008A3BC4">
            <w:pPr>
              <w:tabs>
                <w:tab w:val="left" w:pos="884"/>
              </w:tabs>
              <w:ind w:left="113" w:right="113"/>
              <w:rPr>
                <w:color w:val="000000"/>
              </w:rPr>
            </w:pPr>
            <w:r w:rsidRPr="005C358F">
              <w:rPr>
                <w:color w:val="000000"/>
              </w:rPr>
              <w:t xml:space="preserve">        2029 год</w:t>
            </w:r>
          </w:p>
        </w:tc>
        <w:tc>
          <w:tcPr>
            <w:tcW w:w="892" w:type="dxa"/>
            <w:tcBorders>
              <w:top w:val="nil"/>
              <w:left w:val="nil"/>
              <w:bottom w:val="single" w:sz="4" w:space="0" w:color="auto"/>
              <w:right w:val="single" w:sz="4" w:space="0" w:color="auto"/>
            </w:tcBorders>
            <w:textDirection w:val="btLr"/>
            <w:vAlign w:val="center"/>
          </w:tcPr>
          <w:p w:rsidR="008A3BC4" w:rsidRPr="005C358F" w:rsidRDefault="008A3BC4" w:rsidP="008A3BC4">
            <w:pPr>
              <w:ind w:left="113" w:right="113"/>
              <w:rPr>
                <w:color w:val="000000"/>
              </w:rPr>
            </w:pPr>
            <w:r w:rsidRPr="005C358F">
              <w:rPr>
                <w:color w:val="000000"/>
              </w:rPr>
              <w:t xml:space="preserve">         2030 год</w:t>
            </w:r>
          </w:p>
        </w:tc>
      </w:tr>
    </w:tbl>
    <w:p w:rsidR="008A3BC4" w:rsidRPr="00FD3AF5" w:rsidRDefault="008A3BC4" w:rsidP="008A3BC4">
      <w:pPr>
        <w:widowControl w:val="0"/>
        <w:autoSpaceDE w:val="0"/>
        <w:autoSpaceDN w:val="0"/>
        <w:adjustRightInd w:val="0"/>
        <w:jc w:val="right"/>
        <w:outlineLvl w:val="2"/>
        <w:rPr>
          <w:sz w:val="22"/>
          <w:szCs w:val="22"/>
        </w:rPr>
      </w:pPr>
    </w:p>
    <w:tbl>
      <w:tblPr>
        <w:tblW w:w="15900"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00"/>
        <w:gridCol w:w="2400"/>
        <w:gridCol w:w="1000"/>
        <w:gridCol w:w="900"/>
        <w:gridCol w:w="900"/>
        <w:gridCol w:w="900"/>
        <w:gridCol w:w="1000"/>
        <w:gridCol w:w="900"/>
        <w:gridCol w:w="893"/>
        <w:gridCol w:w="7"/>
        <w:gridCol w:w="900"/>
        <w:gridCol w:w="900"/>
        <w:gridCol w:w="900"/>
        <w:gridCol w:w="900"/>
        <w:gridCol w:w="900"/>
        <w:gridCol w:w="900"/>
      </w:tblGrid>
      <w:tr w:rsidR="008A3BC4" w:rsidRPr="005C358F" w:rsidTr="008A3BC4">
        <w:trPr>
          <w:trHeight w:val="315"/>
          <w:tblHeader/>
        </w:trPr>
        <w:tc>
          <w:tcPr>
            <w:tcW w:w="1600" w:type="dxa"/>
          </w:tcPr>
          <w:p w:rsidR="008A3BC4" w:rsidRPr="005C358F" w:rsidRDefault="008A3BC4" w:rsidP="008A3BC4">
            <w:pPr>
              <w:jc w:val="center"/>
              <w:rPr>
                <w:color w:val="000000"/>
                <w:sz w:val="18"/>
                <w:szCs w:val="18"/>
              </w:rPr>
            </w:pPr>
            <w:r w:rsidRPr="005C358F">
              <w:rPr>
                <w:color w:val="000000"/>
                <w:sz w:val="18"/>
                <w:szCs w:val="18"/>
              </w:rPr>
              <w:t>1</w:t>
            </w:r>
          </w:p>
        </w:tc>
        <w:tc>
          <w:tcPr>
            <w:tcW w:w="2400" w:type="dxa"/>
          </w:tcPr>
          <w:p w:rsidR="008A3BC4" w:rsidRPr="005C358F" w:rsidRDefault="008A3BC4" w:rsidP="008A3BC4">
            <w:pPr>
              <w:jc w:val="center"/>
              <w:rPr>
                <w:bCs/>
                <w:color w:val="000000"/>
                <w:sz w:val="18"/>
                <w:szCs w:val="18"/>
              </w:rPr>
            </w:pPr>
            <w:r w:rsidRPr="005C358F">
              <w:rPr>
                <w:bCs/>
                <w:color w:val="000000"/>
                <w:sz w:val="18"/>
                <w:szCs w:val="18"/>
              </w:rPr>
              <w:t>2</w:t>
            </w:r>
          </w:p>
        </w:tc>
        <w:tc>
          <w:tcPr>
            <w:tcW w:w="1000" w:type="dxa"/>
          </w:tcPr>
          <w:p w:rsidR="008A3BC4" w:rsidRPr="005C358F" w:rsidRDefault="008A3BC4" w:rsidP="008A3BC4">
            <w:pPr>
              <w:jc w:val="center"/>
              <w:rPr>
                <w:bCs/>
                <w:color w:val="000000"/>
                <w:sz w:val="18"/>
                <w:szCs w:val="18"/>
              </w:rPr>
            </w:pPr>
            <w:r w:rsidRPr="005C358F">
              <w:rPr>
                <w:bCs/>
                <w:color w:val="000000"/>
                <w:sz w:val="18"/>
                <w:szCs w:val="18"/>
              </w:rPr>
              <w:t>3</w:t>
            </w:r>
          </w:p>
        </w:tc>
        <w:tc>
          <w:tcPr>
            <w:tcW w:w="900" w:type="dxa"/>
          </w:tcPr>
          <w:p w:rsidR="008A3BC4" w:rsidRPr="005C358F" w:rsidRDefault="008A3BC4" w:rsidP="008A3BC4">
            <w:pPr>
              <w:jc w:val="center"/>
              <w:rPr>
                <w:color w:val="000000"/>
                <w:sz w:val="18"/>
                <w:szCs w:val="18"/>
              </w:rPr>
            </w:pPr>
            <w:r w:rsidRPr="005C358F">
              <w:rPr>
                <w:color w:val="000000"/>
                <w:sz w:val="18"/>
                <w:szCs w:val="18"/>
              </w:rPr>
              <w:t>5</w:t>
            </w:r>
          </w:p>
        </w:tc>
        <w:tc>
          <w:tcPr>
            <w:tcW w:w="900" w:type="dxa"/>
          </w:tcPr>
          <w:p w:rsidR="008A3BC4" w:rsidRPr="005C358F" w:rsidRDefault="008A3BC4" w:rsidP="008A3BC4">
            <w:pPr>
              <w:jc w:val="center"/>
              <w:rPr>
                <w:color w:val="000000"/>
                <w:sz w:val="18"/>
                <w:szCs w:val="18"/>
              </w:rPr>
            </w:pPr>
            <w:r w:rsidRPr="005C358F">
              <w:rPr>
                <w:color w:val="000000"/>
                <w:sz w:val="18"/>
                <w:szCs w:val="18"/>
              </w:rPr>
              <w:t>6</w:t>
            </w:r>
          </w:p>
        </w:tc>
        <w:tc>
          <w:tcPr>
            <w:tcW w:w="900" w:type="dxa"/>
          </w:tcPr>
          <w:p w:rsidR="008A3BC4" w:rsidRPr="005C358F" w:rsidRDefault="008A3BC4" w:rsidP="008A3BC4">
            <w:pPr>
              <w:jc w:val="center"/>
              <w:rPr>
                <w:color w:val="000000"/>
                <w:sz w:val="18"/>
                <w:szCs w:val="18"/>
              </w:rPr>
            </w:pPr>
            <w:r w:rsidRPr="005C358F">
              <w:rPr>
                <w:color w:val="000000"/>
                <w:sz w:val="18"/>
                <w:szCs w:val="18"/>
              </w:rPr>
              <w:t>7</w:t>
            </w:r>
          </w:p>
        </w:tc>
        <w:tc>
          <w:tcPr>
            <w:tcW w:w="1000" w:type="dxa"/>
          </w:tcPr>
          <w:p w:rsidR="008A3BC4" w:rsidRPr="005C358F" w:rsidRDefault="008A3BC4" w:rsidP="008A3BC4">
            <w:pPr>
              <w:jc w:val="center"/>
              <w:rPr>
                <w:color w:val="000000"/>
                <w:sz w:val="18"/>
                <w:szCs w:val="18"/>
              </w:rPr>
            </w:pPr>
            <w:r w:rsidRPr="005C358F">
              <w:rPr>
                <w:color w:val="000000"/>
                <w:sz w:val="18"/>
                <w:szCs w:val="18"/>
              </w:rPr>
              <w:t>8</w:t>
            </w:r>
          </w:p>
        </w:tc>
        <w:tc>
          <w:tcPr>
            <w:tcW w:w="900" w:type="dxa"/>
          </w:tcPr>
          <w:p w:rsidR="008A3BC4" w:rsidRPr="005C358F" w:rsidRDefault="008A3BC4" w:rsidP="008A3BC4">
            <w:pPr>
              <w:jc w:val="center"/>
              <w:rPr>
                <w:color w:val="000000"/>
                <w:sz w:val="18"/>
                <w:szCs w:val="18"/>
              </w:rPr>
            </w:pPr>
            <w:r w:rsidRPr="005C358F">
              <w:rPr>
                <w:color w:val="000000"/>
                <w:sz w:val="18"/>
                <w:szCs w:val="18"/>
              </w:rPr>
              <w:t>9</w:t>
            </w:r>
          </w:p>
        </w:tc>
        <w:tc>
          <w:tcPr>
            <w:tcW w:w="900" w:type="dxa"/>
            <w:gridSpan w:val="2"/>
          </w:tcPr>
          <w:p w:rsidR="008A3BC4" w:rsidRPr="005C358F" w:rsidRDefault="008A3BC4" w:rsidP="008A3BC4">
            <w:pPr>
              <w:jc w:val="center"/>
              <w:rPr>
                <w:color w:val="000000"/>
                <w:sz w:val="18"/>
                <w:szCs w:val="18"/>
              </w:rPr>
            </w:pPr>
            <w:r w:rsidRPr="005C358F">
              <w:rPr>
                <w:color w:val="000000"/>
                <w:sz w:val="18"/>
                <w:szCs w:val="18"/>
              </w:rPr>
              <w:t>10</w:t>
            </w:r>
          </w:p>
        </w:tc>
        <w:tc>
          <w:tcPr>
            <w:tcW w:w="900" w:type="dxa"/>
          </w:tcPr>
          <w:p w:rsidR="008A3BC4" w:rsidRPr="005C358F" w:rsidRDefault="008A3BC4" w:rsidP="008A3BC4">
            <w:pPr>
              <w:jc w:val="center"/>
              <w:rPr>
                <w:color w:val="000000"/>
                <w:sz w:val="18"/>
                <w:szCs w:val="18"/>
              </w:rPr>
            </w:pPr>
            <w:r w:rsidRPr="005C358F">
              <w:rPr>
                <w:color w:val="000000"/>
                <w:sz w:val="18"/>
                <w:szCs w:val="18"/>
              </w:rPr>
              <w:t>11</w:t>
            </w:r>
          </w:p>
        </w:tc>
        <w:tc>
          <w:tcPr>
            <w:tcW w:w="900" w:type="dxa"/>
          </w:tcPr>
          <w:p w:rsidR="008A3BC4" w:rsidRPr="005C358F" w:rsidRDefault="008A3BC4" w:rsidP="008A3BC4">
            <w:pPr>
              <w:jc w:val="center"/>
              <w:rPr>
                <w:color w:val="000000"/>
                <w:sz w:val="18"/>
                <w:szCs w:val="18"/>
              </w:rPr>
            </w:pPr>
            <w:r w:rsidRPr="005C358F">
              <w:rPr>
                <w:color w:val="000000"/>
                <w:sz w:val="18"/>
                <w:szCs w:val="18"/>
              </w:rPr>
              <w:t>12</w:t>
            </w:r>
          </w:p>
        </w:tc>
        <w:tc>
          <w:tcPr>
            <w:tcW w:w="900" w:type="dxa"/>
          </w:tcPr>
          <w:p w:rsidR="008A3BC4" w:rsidRPr="005C358F" w:rsidRDefault="008A3BC4" w:rsidP="008A3BC4">
            <w:pPr>
              <w:jc w:val="center"/>
              <w:rPr>
                <w:color w:val="000000"/>
                <w:sz w:val="18"/>
                <w:szCs w:val="18"/>
              </w:rPr>
            </w:pPr>
            <w:r w:rsidRPr="005C358F">
              <w:rPr>
                <w:color w:val="000000"/>
                <w:sz w:val="18"/>
                <w:szCs w:val="18"/>
              </w:rPr>
              <w:t>13</w:t>
            </w:r>
          </w:p>
        </w:tc>
        <w:tc>
          <w:tcPr>
            <w:tcW w:w="900" w:type="dxa"/>
          </w:tcPr>
          <w:p w:rsidR="008A3BC4" w:rsidRPr="005C358F" w:rsidRDefault="008A3BC4" w:rsidP="008A3BC4">
            <w:pPr>
              <w:jc w:val="center"/>
              <w:rPr>
                <w:color w:val="000000"/>
                <w:sz w:val="18"/>
                <w:szCs w:val="18"/>
              </w:rPr>
            </w:pPr>
            <w:r w:rsidRPr="005C358F">
              <w:rPr>
                <w:color w:val="000000"/>
                <w:sz w:val="18"/>
                <w:szCs w:val="18"/>
              </w:rPr>
              <w:t>14</w:t>
            </w:r>
          </w:p>
        </w:tc>
        <w:tc>
          <w:tcPr>
            <w:tcW w:w="900" w:type="dxa"/>
          </w:tcPr>
          <w:p w:rsidR="008A3BC4" w:rsidRPr="005C358F" w:rsidRDefault="008A3BC4" w:rsidP="008A3BC4">
            <w:pPr>
              <w:jc w:val="center"/>
              <w:rPr>
                <w:color w:val="000000"/>
                <w:sz w:val="18"/>
                <w:szCs w:val="18"/>
              </w:rPr>
            </w:pPr>
            <w:r w:rsidRPr="005C358F">
              <w:rPr>
                <w:color w:val="000000"/>
                <w:sz w:val="18"/>
                <w:szCs w:val="18"/>
              </w:rPr>
              <w:t>15</w:t>
            </w:r>
          </w:p>
        </w:tc>
        <w:tc>
          <w:tcPr>
            <w:tcW w:w="900" w:type="dxa"/>
          </w:tcPr>
          <w:p w:rsidR="008A3BC4" w:rsidRPr="005C358F" w:rsidRDefault="008A3BC4" w:rsidP="008A3BC4">
            <w:pPr>
              <w:jc w:val="center"/>
              <w:rPr>
                <w:color w:val="000000"/>
                <w:sz w:val="18"/>
                <w:szCs w:val="18"/>
              </w:rPr>
            </w:pPr>
            <w:r w:rsidRPr="005C358F">
              <w:rPr>
                <w:color w:val="000000"/>
                <w:sz w:val="18"/>
                <w:szCs w:val="18"/>
              </w:rPr>
              <w:t>16</w:t>
            </w:r>
          </w:p>
        </w:tc>
      </w:tr>
      <w:tr w:rsidR="008A3BC4" w:rsidRPr="00237770" w:rsidTr="008A3BC4">
        <w:trPr>
          <w:trHeight w:val="315"/>
        </w:trPr>
        <w:tc>
          <w:tcPr>
            <w:tcW w:w="1600" w:type="dxa"/>
            <w:vMerge w:val="restart"/>
          </w:tcPr>
          <w:p w:rsidR="008A3BC4" w:rsidRPr="00237770" w:rsidRDefault="008A3BC4" w:rsidP="008A3BC4">
            <w:pPr>
              <w:jc w:val="center"/>
              <w:rPr>
                <w:color w:val="000000"/>
              </w:rPr>
            </w:pPr>
            <w:r w:rsidRPr="00237770">
              <w:rPr>
                <w:color w:val="000000"/>
              </w:rPr>
              <w:t>Муниципальная программа</w:t>
            </w:r>
          </w:p>
        </w:tc>
        <w:tc>
          <w:tcPr>
            <w:tcW w:w="2400" w:type="dxa"/>
            <w:noWrap/>
          </w:tcPr>
          <w:p w:rsidR="008A3BC4" w:rsidRPr="00237770" w:rsidRDefault="008A3BC4" w:rsidP="008A3BC4">
            <w:pPr>
              <w:jc w:val="center"/>
              <w:rPr>
                <w:color w:val="000000"/>
              </w:rPr>
            </w:pPr>
            <w:r w:rsidRPr="00237770">
              <w:rPr>
                <w:color w:val="000000"/>
              </w:rPr>
              <w:t>Всего</w:t>
            </w:r>
          </w:p>
        </w:tc>
        <w:tc>
          <w:tcPr>
            <w:tcW w:w="1000" w:type="dxa"/>
            <w:noWrap/>
          </w:tcPr>
          <w:p w:rsidR="008A3BC4" w:rsidRPr="00E30D90" w:rsidRDefault="008A3BC4" w:rsidP="008A3BC4">
            <w:pPr>
              <w:rPr>
                <w:b/>
                <w:sz w:val="18"/>
                <w:szCs w:val="18"/>
                <w:highlight w:val="yellow"/>
              </w:rPr>
            </w:pPr>
            <w:r>
              <w:rPr>
                <w:b/>
                <w:sz w:val="18"/>
                <w:szCs w:val="18"/>
              </w:rPr>
              <w:t>3794,6</w:t>
            </w:r>
          </w:p>
        </w:tc>
        <w:tc>
          <w:tcPr>
            <w:tcW w:w="900" w:type="dxa"/>
          </w:tcPr>
          <w:p w:rsidR="008A3BC4" w:rsidRPr="00E30D90" w:rsidRDefault="008A3BC4" w:rsidP="008A3BC4">
            <w:pPr>
              <w:jc w:val="center"/>
              <w:rPr>
                <w:highlight w:val="yellow"/>
              </w:rPr>
            </w:pPr>
            <w:r>
              <w:rPr>
                <w:sz w:val="18"/>
                <w:szCs w:val="18"/>
              </w:rPr>
              <w:t>267,6</w:t>
            </w:r>
          </w:p>
        </w:tc>
        <w:tc>
          <w:tcPr>
            <w:tcW w:w="900" w:type="dxa"/>
            <w:noWrap/>
          </w:tcPr>
          <w:p w:rsidR="008A3BC4" w:rsidRPr="00E30D90" w:rsidRDefault="008A3BC4" w:rsidP="008A3BC4">
            <w:pPr>
              <w:jc w:val="center"/>
              <w:rPr>
                <w:highlight w:val="yellow"/>
              </w:rPr>
            </w:pPr>
            <w:r>
              <w:rPr>
                <w:sz w:val="18"/>
                <w:szCs w:val="18"/>
              </w:rPr>
              <w:t>441,0</w:t>
            </w:r>
          </w:p>
        </w:tc>
        <w:tc>
          <w:tcPr>
            <w:tcW w:w="900" w:type="dxa"/>
            <w:noWrap/>
          </w:tcPr>
          <w:p w:rsidR="008A3BC4" w:rsidRPr="00E30D90" w:rsidRDefault="008A3BC4" w:rsidP="008A3BC4">
            <w:pPr>
              <w:jc w:val="center"/>
              <w:rPr>
                <w:highlight w:val="yellow"/>
              </w:rPr>
            </w:pPr>
            <w:r>
              <w:rPr>
                <w:sz w:val="18"/>
                <w:szCs w:val="18"/>
              </w:rPr>
              <w:t>319,0</w:t>
            </w:r>
          </w:p>
        </w:tc>
        <w:tc>
          <w:tcPr>
            <w:tcW w:w="1000" w:type="dxa"/>
            <w:noWrap/>
          </w:tcPr>
          <w:p w:rsidR="008A3BC4" w:rsidRPr="00E30D90" w:rsidRDefault="008A3BC4" w:rsidP="008A3BC4">
            <w:pPr>
              <w:jc w:val="center"/>
              <w:rPr>
                <w:highlight w:val="yellow"/>
              </w:rPr>
            </w:pPr>
            <w:r>
              <w:rPr>
                <w:sz w:val="18"/>
                <w:szCs w:val="18"/>
              </w:rPr>
              <w:t>319,0</w:t>
            </w:r>
          </w:p>
        </w:tc>
        <w:tc>
          <w:tcPr>
            <w:tcW w:w="900" w:type="dxa"/>
          </w:tcPr>
          <w:p w:rsidR="008A3BC4" w:rsidRPr="00E30D90" w:rsidRDefault="008A3BC4" w:rsidP="008A3BC4">
            <w:pPr>
              <w:jc w:val="center"/>
              <w:rPr>
                <w:highlight w:val="yellow"/>
              </w:rPr>
            </w:pPr>
            <w:r>
              <w:rPr>
                <w:sz w:val="18"/>
                <w:szCs w:val="18"/>
              </w:rPr>
              <w:t>316,0</w:t>
            </w:r>
          </w:p>
        </w:tc>
        <w:tc>
          <w:tcPr>
            <w:tcW w:w="893" w:type="dxa"/>
          </w:tcPr>
          <w:p w:rsidR="008A3BC4" w:rsidRPr="00E30D90" w:rsidRDefault="008A3BC4" w:rsidP="008A3BC4">
            <w:pPr>
              <w:jc w:val="center"/>
              <w:rPr>
                <w:highlight w:val="yellow"/>
              </w:rPr>
            </w:pPr>
            <w:r>
              <w:rPr>
                <w:sz w:val="18"/>
                <w:szCs w:val="18"/>
              </w:rPr>
              <w:t>296,0</w:t>
            </w:r>
          </w:p>
        </w:tc>
        <w:tc>
          <w:tcPr>
            <w:tcW w:w="907" w:type="dxa"/>
            <w:gridSpan w:val="2"/>
          </w:tcPr>
          <w:p w:rsidR="008A3BC4" w:rsidRPr="00E30D90" w:rsidRDefault="008A3BC4" w:rsidP="008A3BC4">
            <w:pPr>
              <w:jc w:val="center"/>
              <w:rPr>
                <w:highlight w:val="yellow"/>
              </w:rPr>
            </w:pPr>
            <w:r>
              <w:rPr>
                <w:sz w:val="18"/>
                <w:szCs w:val="18"/>
              </w:rPr>
              <w:t>316,0</w:t>
            </w:r>
          </w:p>
        </w:tc>
        <w:tc>
          <w:tcPr>
            <w:tcW w:w="900" w:type="dxa"/>
          </w:tcPr>
          <w:p w:rsidR="008A3BC4" w:rsidRPr="00E30D90" w:rsidRDefault="008A3BC4" w:rsidP="008A3BC4">
            <w:pPr>
              <w:jc w:val="center"/>
              <w:rPr>
                <w:highlight w:val="yellow"/>
              </w:rPr>
            </w:pPr>
            <w:r>
              <w:rPr>
                <w:sz w:val="18"/>
                <w:szCs w:val="18"/>
              </w:rPr>
              <w:t>296,0</w:t>
            </w:r>
          </w:p>
        </w:tc>
        <w:tc>
          <w:tcPr>
            <w:tcW w:w="900" w:type="dxa"/>
          </w:tcPr>
          <w:p w:rsidR="008A3BC4" w:rsidRPr="00E30D90" w:rsidRDefault="008A3BC4" w:rsidP="008A3BC4">
            <w:pPr>
              <w:jc w:val="center"/>
              <w:rPr>
                <w:highlight w:val="yellow"/>
              </w:rPr>
            </w:pPr>
            <w:r>
              <w:rPr>
                <w:sz w:val="18"/>
                <w:szCs w:val="18"/>
              </w:rPr>
              <w:t>316,0</w:t>
            </w:r>
          </w:p>
        </w:tc>
        <w:tc>
          <w:tcPr>
            <w:tcW w:w="900" w:type="dxa"/>
          </w:tcPr>
          <w:p w:rsidR="008A3BC4" w:rsidRPr="00E30D90" w:rsidRDefault="008A3BC4" w:rsidP="008A3BC4">
            <w:pPr>
              <w:jc w:val="center"/>
              <w:rPr>
                <w:highlight w:val="yellow"/>
              </w:rPr>
            </w:pPr>
            <w:r>
              <w:rPr>
                <w:sz w:val="18"/>
                <w:szCs w:val="18"/>
              </w:rPr>
              <w:t>296,0</w:t>
            </w:r>
          </w:p>
        </w:tc>
        <w:tc>
          <w:tcPr>
            <w:tcW w:w="900" w:type="dxa"/>
          </w:tcPr>
          <w:p w:rsidR="008A3BC4" w:rsidRPr="00E30D90" w:rsidRDefault="008A3BC4" w:rsidP="008A3BC4">
            <w:pPr>
              <w:jc w:val="center"/>
              <w:rPr>
                <w:highlight w:val="yellow"/>
              </w:rPr>
            </w:pPr>
            <w:r>
              <w:rPr>
                <w:sz w:val="18"/>
                <w:szCs w:val="18"/>
              </w:rPr>
              <w:t>316,0</w:t>
            </w:r>
          </w:p>
        </w:tc>
        <w:tc>
          <w:tcPr>
            <w:tcW w:w="900" w:type="dxa"/>
          </w:tcPr>
          <w:p w:rsidR="008A3BC4" w:rsidRPr="00E30D90" w:rsidRDefault="008A3BC4" w:rsidP="008A3BC4">
            <w:pPr>
              <w:jc w:val="center"/>
              <w:rPr>
                <w:highlight w:val="yellow"/>
              </w:rPr>
            </w:pPr>
            <w:r>
              <w:rPr>
                <w:sz w:val="18"/>
                <w:szCs w:val="18"/>
              </w:rPr>
              <w:t>296,0</w:t>
            </w:r>
          </w:p>
        </w:tc>
      </w:tr>
      <w:tr w:rsidR="008A3BC4" w:rsidRPr="00237770" w:rsidTr="008A3BC4">
        <w:trPr>
          <w:trHeight w:val="315"/>
        </w:trPr>
        <w:tc>
          <w:tcPr>
            <w:tcW w:w="1600" w:type="dxa"/>
            <w:vMerge/>
            <w:vAlign w:val="center"/>
          </w:tcPr>
          <w:p w:rsidR="008A3BC4" w:rsidRPr="00237770" w:rsidRDefault="008A3BC4" w:rsidP="008A3BC4">
            <w:pPr>
              <w:jc w:val="center"/>
              <w:rPr>
                <w:color w:val="000000"/>
              </w:rPr>
            </w:pPr>
          </w:p>
        </w:tc>
        <w:tc>
          <w:tcPr>
            <w:tcW w:w="2400" w:type="dxa"/>
          </w:tcPr>
          <w:p w:rsidR="008A3BC4" w:rsidRPr="00237770" w:rsidRDefault="008A3BC4" w:rsidP="008A3BC4">
            <w:pPr>
              <w:jc w:val="center"/>
              <w:rPr>
                <w:color w:val="000000"/>
              </w:rPr>
            </w:pPr>
            <w:r w:rsidRPr="00237770">
              <w:rPr>
                <w:color w:val="000000"/>
              </w:rPr>
              <w:t>местный бюджет,</w:t>
            </w:r>
          </w:p>
        </w:tc>
        <w:tc>
          <w:tcPr>
            <w:tcW w:w="1000" w:type="dxa"/>
            <w:noWrap/>
          </w:tcPr>
          <w:p w:rsidR="008A3BC4" w:rsidRPr="00E30D90" w:rsidRDefault="008A3BC4" w:rsidP="008A3BC4">
            <w:pPr>
              <w:rPr>
                <w:b/>
                <w:sz w:val="18"/>
                <w:szCs w:val="18"/>
                <w:highlight w:val="yellow"/>
              </w:rPr>
            </w:pPr>
            <w:r>
              <w:rPr>
                <w:b/>
                <w:sz w:val="18"/>
                <w:szCs w:val="18"/>
              </w:rPr>
              <w:t>3794,6</w:t>
            </w:r>
          </w:p>
        </w:tc>
        <w:tc>
          <w:tcPr>
            <w:tcW w:w="900" w:type="dxa"/>
          </w:tcPr>
          <w:p w:rsidR="008A3BC4" w:rsidRPr="00E30D90" w:rsidRDefault="008A3BC4" w:rsidP="008A3BC4">
            <w:pPr>
              <w:jc w:val="center"/>
              <w:rPr>
                <w:highlight w:val="yellow"/>
              </w:rPr>
            </w:pPr>
            <w:r>
              <w:rPr>
                <w:sz w:val="18"/>
                <w:szCs w:val="18"/>
              </w:rPr>
              <w:t>267,6</w:t>
            </w:r>
          </w:p>
        </w:tc>
        <w:tc>
          <w:tcPr>
            <w:tcW w:w="900" w:type="dxa"/>
            <w:noWrap/>
          </w:tcPr>
          <w:p w:rsidR="008A3BC4" w:rsidRPr="00E30D90" w:rsidRDefault="008A3BC4" w:rsidP="008A3BC4">
            <w:pPr>
              <w:jc w:val="center"/>
              <w:rPr>
                <w:highlight w:val="yellow"/>
              </w:rPr>
            </w:pPr>
            <w:r>
              <w:rPr>
                <w:sz w:val="18"/>
                <w:szCs w:val="18"/>
              </w:rPr>
              <w:t>441,0</w:t>
            </w:r>
          </w:p>
        </w:tc>
        <w:tc>
          <w:tcPr>
            <w:tcW w:w="900" w:type="dxa"/>
            <w:noWrap/>
          </w:tcPr>
          <w:p w:rsidR="008A3BC4" w:rsidRPr="00E30D90" w:rsidRDefault="008A3BC4" w:rsidP="008A3BC4">
            <w:pPr>
              <w:jc w:val="center"/>
              <w:rPr>
                <w:highlight w:val="yellow"/>
              </w:rPr>
            </w:pPr>
            <w:r>
              <w:rPr>
                <w:sz w:val="18"/>
                <w:szCs w:val="18"/>
              </w:rPr>
              <w:t>319,0</w:t>
            </w:r>
          </w:p>
        </w:tc>
        <w:tc>
          <w:tcPr>
            <w:tcW w:w="1000" w:type="dxa"/>
            <w:noWrap/>
          </w:tcPr>
          <w:p w:rsidR="008A3BC4" w:rsidRPr="00E30D90" w:rsidRDefault="008A3BC4" w:rsidP="008A3BC4">
            <w:pPr>
              <w:jc w:val="center"/>
              <w:rPr>
                <w:highlight w:val="yellow"/>
              </w:rPr>
            </w:pPr>
            <w:r>
              <w:rPr>
                <w:sz w:val="18"/>
                <w:szCs w:val="18"/>
              </w:rPr>
              <w:t>319,0</w:t>
            </w:r>
          </w:p>
        </w:tc>
        <w:tc>
          <w:tcPr>
            <w:tcW w:w="900" w:type="dxa"/>
          </w:tcPr>
          <w:p w:rsidR="008A3BC4" w:rsidRPr="00E30D90" w:rsidRDefault="008A3BC4" w:rsidP="008A3BC4">
            <w:pPr>
              <w:jc w:val="center"/>
              <w:rPr>
                <w:highlight w:val="yellow"/>
              </w:rPr>
            </w:pPr>
            <w:r>
              <w:rPr>
                <w:sz w:val="18"/>
                <w:szCs w:val="18"/>
              </w:rPr>
              <w:t>316,0</w:t>
            </w:r>
          </w:p>
        </w:tc>
        <w:tc>
          <w:tcPr>
            <w:tcW w:w="893" w:type="dxa"/>
          </w:tcPr>
          <w:p w:rsidR="008A3BC4" w:rsidRPr="00E30D90" w:rsidRDefault="008A3BC4" w:rsidP="008A3BC4">
            <w:pPr>
              <w:jc w:val="center"/>
              <w:rPr>
                <w:highlight w:val="yellow"/>
              </w:rPr>
            </w:pPr>
            <w:r>
              <w:rPr>
                <w:sz w:val="18"/>
                <w:szCs w:val="18"/>
              </w:rPr>
              <w:t>296,0</w:t>
            </w:r>
          </w:p>
        </w:tc>
        <w:tc>
          <w:tcPr>
            <w:tcW w:w="907" w:type="dxa"/>
            <w:gridSpan w:val="2"/>
          </w:tcPr>
          <w:p w:rsidR="008A3BC4" w:rsidRPr="00E30D90" w:rsidRDefault="008A3BC4" w:rsidP="008A3BC4">
            <w:pPr>
              <w:jc w:val="center"/>
              <w:rPr>
                <w:highlight w:val="yellow"/>
              </w:rPr>
            </w:pPr>
            <w:r>
              <w:rPr>
                <w:sz w:val="18"/>
                <w:szCs w:val="18"/>
              </w:rPr>
              <w:t>316,0</w:t>
            </w:r>
          </w:p>
        </w:tc>
        <w:tc>
          <w:tcPr>
            <w:tcW w:w="900" w:type="dxa"/>
          </w:tcPr>
          <w:p w:rsidR="008A3BC4" w:rsidRPr="00E30D90" w:rsidRDefault="008A3BC4" w:rsidP="008A3BC4">
            <w:pPr>
              <w:jc w:val="center"/>
              <w:rPr>
                <w:highlight w:val="yellow"/>
              </w:rPr>
            </w:pPr>
            <w:r>
              <w:rPr>
                <w:sz w:val="18"/>
                <w:szCs w:val="18"/>
              </w:rPr>
              <w:t>296,0</w:t>
            </w:r>
          </w:p>
        </w:tc>
        <w:tc>
          <w:tcPr>
            <w:tcW w:w="900" w:type="dxa"/>
          </w:tcPr>
          <w:p w:rsidR="008A3BC4" w:rsidRPr="00E30D90" w:rsidRDefault="008A3BC4" w:rsidP="008A3BC4">
            <w:pPr>
              <w:jc w:val="center"/>
              <w:rPr>
                <w:highlight w:val="yellow"/>
              </w:rPr>
            </w:pPr>
            <w:r>
              <w:rPr>
                <w:sz w:val="18"/>
                <w:szCs w:val="18"/>
              </w:rPr>
              <w:t>316,0</w:t>
            </w:r>
          </w:p>
        </w:tc>
        <w:tc>
          <w:tcPr>
            <w:tcW w:w="900" w:type="dxa"/>
          </w:tcPr>
          <w:p w:rsidR="008A3BC4" w:rsidRPr="00E30D90" w:rsidRDefault="008A3BC4" w:rsidP="008A3BC4">
            <w:pPr>
              <w:jc w:val="center"/>
              <w:rPr>
                <w:highlight w:val="yellow"/>
              </w:rPr>
            </w:pPr>
            <w:r>
              <w:rPr>
                <w:sz w:val="18"/>
                <w:szCs w:val="18"/>
              </w:rPr>
              <w:t>296,0</w:t>
            </w:r>
          </w:p>
        </w:tc>
        <w:tc>
          <w:tcPr>
            <w:tcW w:w="900" w:type="dxa"/>
          </w:tcPr>
          <w:p w:rsidR="008A3BC4" w:rsidRPr="00E30D90" w:rsidRDefault="008A3BC4" w:rsidP="008A3BC4">
            <w:pPr>
              <w:jc w:val="center"/>
              <w:rPr>
                <w:highlight w:val="yellow"/>
              </w:rPr>
            </w:pPr>
            <w:r>
              <w:rPr>
                <w:sz w:val="18"/>
                <w:szCs w:val="18"/>
              </w:rPr>
              <w:t>316,0</w:t>
            </w:r>
          </w:p>
        </w:tc>
        <w:tc>
          <w:tcPr>
            <w:tcW w:w="900" w:type="dxa"/>
          </w:tcPr>
          <w:p w:rsidR="008A3BC4" w:rsidRPr="00E30D90" w:rsidRDefault="008A3BC4" w:rsidP="008A3BC4">
            <w:pPr>
              <w:jc w:val="center"/>
              <w:rPr>
                <w:highlight w:val="yellow"/>
              </w:rPr>
            </w:pPr>
            <w:r>
              <w:rPr>
                <w:sz w:val="18"/>
                <w:szCs w:val="18"/>
              </w:rPr>
              <w:t>296,0</w:t>
            </w:r>
          </w:p>
        </w:tc>
      </w:tr>
      <w:tr w:rsidR="008A3BC4" w:rsidRPr="00237770" w:rsidTr="008A3BC4">
        <w:trPr>
          <w:trHeight w:val="345"/>
        </w:trPr>
        <w:tc>
          <w:tcPr>
            <w:tcW w:w="1600" w:type="dxa"/>
            <w:vMerge/>
            <w:vAlign w:val="center"/>
          </w:tcPr>
          <w:p w:rsidR="008A3BC4" w:rsidRPr="00237770" w:rsidRDefault="008A3BC4" w:rsidP="008A3BC4">
            <w:pPr>
              <w:jc w:val="center"/>
              <w:rPr>
                <w:color w:val="000000"/>
              </w:rPr>
            </w:pPr>
          </w:p>
        </w:tc>
        <w:tc>
          <w:tcPr>
            <w:tcW w:w="2400" w:type="dxa"/>
          </w:tcPr>
          <w:p w:rsidR="008A3BC4" w:rsidRPr="00237770" w:rsidRDefault="008A3BC4" w:rsidP="008A3BC4">
            <w:pPr>
              <w:jc w:val="center"/>
              <w:rPr>
                <w:bCs/>
                <w:color w:val="000000"/>
              </w:rPr>
            </w:pPr>
            <w:r w:rsidRPr="00237770">
              <w:rPr>
                <w:bCs/>
                <w:color w:val="000000"/>
              </w:rPr>
              <w:t>безвозмездные поступления в местный бюджет,</w:t>
            </w:r>
          </w:p>
        </w:tc>
        <w:tc>
          <w:tcPr>
            <w:tcW w:w="1000" w:type="dxa"/>
            <w:noWrap/>
            <w:vAlign w:val="center"/>
          </w:tcPr>
          <w:p w:rsidR="008A3BC4" w:rsidRPr="00814348" w:rsidRDefault="008A3BC4" w:rsidP="008A3BC4">
            <w:pPr>
              <w:jc w:val="center"/>
              <w:rPr>
                <w:b/>
                <w:color w:val="000000"/>
                <w:highlight w:val="yellow"/>
              </w:rPr>
            </w:pPr>
          </w:p>
        </w:tc>
        <w:tc>
          <w:tcPr>
            <w:tcW w:w="900" w:type="dxa"/>
            <w:vAlign w:val="center"/>
          </w:tcPr>
          <w:p w:rsidR="008A3BC4" w:rsidRPr="00814348" w:rsidRDefault="008A3BC4" w:rsidP="008A3BC4">
            <w:pPr>
              <w:jc w:val="center"/>
              <w:rPr>
                <w:highlight w:val="yellow"/>
              </w:rPr>
            </w:pPr>
          </w:p>
        </w:tc>
        <w:tc>
          <w:tcPr>
            <w:tcW w:w="900" w:type="dxa"/>
            <w:noWrap/>
            <w:vAlign w:val="center"/>
          </w:tcPr>
          <w:p w:rsidR="008A3BC4" w:rsidRPr="00814348" w:rsidRDefault="008A3BC4" w:rsidP="008A3BC4">
            <w:pPr>
              <w:jc w:val="center"/>
              <w:rPr>
                <w:highlight w:val="yellow"/>
              </w:rPr>
            </w:pPr>
          </w:p>
        </w:tc>
        <w:tc>
          <w:tcPr>
            <w:tcW w:w="900" w:type="dxa"/>
            <w:noWrap/>
            <w:vAlign w:val="center"/>
          </w:tcPr>
          <w:p w:rsidR="008A3BC4" w:rsidRPr="00814348" w:rsidRDefault="008A3BC4" w:rsidP="008A3BC4">
            <w:pPr>
              <w:jc w:val="center"/>
              <w:rPr>
                <w:highlight w:val="yellow"/>
              </w:rPr>
            </w:pPr>
          </w:p>
        </w:tc>
        <w:tc>
          <w:tcPr>
            <w:tcW w:w="1000" w:type="dxa"/>
            <w:noWrap/>
            <w:vAlign w:val="center"/>
          </w:tcPr>
          <w:p w:rsidR="008A3BC4" w:rsidRPr="00814348" w:rsidRDefault="008A3BC4" w:rsidP="008A3BC4">
            <w:pPr>
              <w:jc w:val="center"/>
              <w:rPr>
                <w:highlight w:val="yellow"/>
              </w:rPr>
            </w:pPr>
          </w:p>
        </w:tc>
        <w:tc>
          <w:tcPr>
            <w:tcW w:w="900" w:type="dxa"/>
            <w:vAlign w:val="center"/>
          </w:tcPr>
          <w:p w:rsidR="008A3BC4" w:rsidRPr="00814348" w:rsidRDefault="008A3BC4" w:rsidP="008A3BC4">
            <w:pPr>
              <w:jc w:val="center"/>
              <w:rPr>
                <w:highlight w:val="yellow"/>
              </w:rPr>
            </w:pPr>
          </w:p>
        </w:tc>
        <w:tc>
          <w:tcPr>
            <w:tcW w:w="893" w:type="dxa"/>
            <w:vAlign w:val="center"/>
          </w:tcPr>
          <w:p w:rsidR="008A3BC4" w:rsidRPr="00814348" w:rsidRDefault="008A3BC4" w:rsidP="008A3BC4">
            <w:pPr>
              <w:jc w:val="center"/>
              <w:rPr>
                <w:highlight w:val="yellow"/>
              </w:rPr>
            </w:pPr>
          </w:p>
        </w:tc>
        <w:tc>
          <w:tcPr>
            <w:tcW w:w="907" w:type="dxa"/>
            <w:gridSpan w:val="2"/>
            <w:vAlign w:val="center"/>
          </w:tcPr>
          <w:p w:rsidR="008A3BC4" w:rsidRPr="00814348" w:rsidRDefault="008A3BC4" w:rsidP="008A3BC4">
            <w:pPr>
              <w:jc w:val="center"/>
              <w:rPr>
                <w:highlight w:val="yellow"/>
              </w:rPr>
            </w:pPr>
          </w:p>
        </w:tc>
        <w:tc>
          <w:tcPr>
            <w:tcW w:w="900" w:type="dxa"/>
            <w:vAlign w:val="center"/>
          </w:tcPr>
          <w:p w:rsidR="008A3BC4" w:rsidRPr="00814348" w:rsidRDefault="008A3BC4" w:rsidP="008A3BC4">
            <w:pPr>
              <w:jc w:val="center"/>
              <w:rPr>
                <w:highlight w:val="yellow"/>
              </w:rPr>
            </w:pPr>
          </w:p>
        </w:tc>
        <w:tc>
          <w:tcPr>
            <w:tcW w:w="900" w:type="dxa"/>
            <w:vAlign w:val="center"/>
          </w:tcPr>
          <w:p w:rsidR="008A3BC4" w:rsidRPr="00814348" w:rsidRDefault="008A3BC4" w:rsidP="008A3BC4">
            <w:pPr>
              <w:jc w:val="center"/>
              <w:rPr>
                <w:highlight w:val="yellow"/>
              </w:rPr>
            </w:pPr>
          </w:p>
        </w:tc>
        <w:tc>
          <w:tcPr>
            <w:tcW w:w="900" w:type="dxa"/>
            <w:vAlign w:val="center"/>
          </w:tcPr>
          <w:p w:rsidR="008A3BC4" w:rsidRPr="00814348" w:rsidRDefault="008A3BC4" w:rsidP="008A3BC4">
            <w:pPr>
              <w:jc w:val="center"/>
              <w:rPr>
                <w:highlight w:val="yellow"/>
              </w:rPr>
            </w:pPr>
          </w:p>
        </w:tc>
        <w:tc>
          <w:tcPr>
            <w:tcW w:w="900" w:type="dxa"/>
            <w:vAlign w:val="center"/>
          </w:tcPr>
          <w:p w:rsidR="008A3BC4" w:rsidRPr="00814348" w:rsidRDefault="008A3BC4" w:rsidP="008A3BC4">
            <w:pPr>
              <w:jc w:val="center"/>
              <w:rPr>
                <w:highlight w:val="yellow"/>
              </w:rPr>
            </w:pPr>
          </w:p>
        </w:tc>
        <w:tc>
          <w:tcPr>
            <w:tcW w:w="900" w:type="dxa"/>
            <w:vAlign w:val="center"/>
          </w:tcPr>
          <w:p w:rsidR="008A3BC4" w:rsidRPr="00814348" w:rsidRDefault="008A3BC4" w:rsidP="008A3BC4">
            <w:pPr>
              <w:jc w:val="center"/>
              <w:rPr>
                <w:highlight w:val="yellow"/>
              </w:rPr>
            </w:pPr>
          </w:p>
        </w:tc>
      </w:tr>
      <w:tr w:rsidR="008A3BC4" w:rsidRPr="00237770" w:rsidTr="008A3BC4">
        <w:trPr>
          <w:trHeight w:val="315"/>
        </w:trPr>
        <w:tc>
          <w:tcPr>
            <w:tcW w:w="1600" w:type="dxa"/>
            <w:vMerge/>
            <w:vAlign w:val="center"/>
          </w:tcPr>
          <w:p w:rsidR="008A3BC4" w:rsidRPr="00237770" w:rsidRDefault="008A3BC4" w:rsidP="008A3BC4">
            <w:pPr>
              <w:jc w:val="center"/>
              <w:rPr>
                <w:color w:val="000000"/>
              </w:rPr>
            </w:pPr>
          </w:p>
        </w:tc>
        <w:tc>
          <w:tcPr>
            <w:tcW w:w="2400" w:type="dxa"/>
          </w:tcPr>
          <w:p w:rsidR="008A3BC4" w:rsidRPr="00237770" w:rsidRDefault="008A3BC4" w:rsidP="008A3BC4">
            <w:pPr>
              <w:jc w:val="center"/>
              <w:rPr>
                <w:bCs/>
                <w:i/>
                <w:iCs/>
                <w:color w:val="000000"/>
              </w:rPr>
            </w:pPr>
            <w:r w:rsidRPr="00237770">
              <w:rPr>
                <w:bCs/>
                <w:i/>
                <w:iCs/>
                <w:color w:val="000000"/>
              </w:rPr>
              <w:t>в том числе за счет средств:</w:t>
            </w:r>
          </w:p>
        </w:tc>
        <w:tc>
          <w:tcPr>
            <w:tcW w:w="1000" w:type="dxa"/>
            <w:noWrap/>
            <w:vAlign w:val="center"/>
          </w:tcPr>
          <w:p w:rsidR="008A3BC4" w:rsidRPr="00814348" w:rsidRDefault="008A3BC4" w:rsidP="008A3BC4">
            <w:pPr>
              <w:jc w:val="center"/>
              <w:rPr>
                <w:b/>
                <w:color w:val="000000"/>
                <w:highlight w:val="yellow"/>
              </w:rPr>
            </w:pPr>
          </w:p>
        </w:tc>
        <w:tc>
          <w:tcPr>
            <w:tcW w:w="900" w:type="dxa"/>
            <w:vAlign w:val="center"/>
          </w:tcPr>
          <w:p w:rsidR="008A3BC4" w:rsidRPr="00814348" w:rsidRDefault="008A3BC4" w:rsidP="008A3BC4">
            <w:pPr>
              <w:jc w:val="center"/>
              <w:rPr>
                <w:highlight w:val="yellow"/>
              </w:rPr>
            </w:pPr>
          </w:p>
        </w:tc>
        <w:tc>
          <w:tcPr>
            <w:tcW w:w="900" w:type="dxa"/>
            <w:noWrap/>
            <w:vAlign w:val="center"/>
          </w:tcPr>
          <w:p w:rsidR="008A3BC4" w:rsidRPr="00814348" w:rsidRDefault="008A3BC4" w:rsidP="008A3BC4">
            <w:pPr>
              <w:jc w:val="center"/>
              <w:rPr>
                <w:highlight w:val="yellow"/>
              </w:rPr>
            </w:pPr>
          </w:p>
        </w:tc>
        <w:tc>
          <w:tcPr>
            <w:tcW w:w="900" w:type="dxa"/>
            <w:noWrap/>
            <w:vAlign w:val="center"/>
          </w:tcPr>
          <w:p w:rsidR="008A3BC4" w:rsidRPr="00814348" w:rsidRDefault="008A3BC4" w:rsidP="008A3BC4">
            <w:pPr>
              <w:jc w:val="center"/>
              <w:rPr>
                <w:highlight w:val="yellow"/>
              </w:rPr>
            </w:pPr>
          </w:p>
        </w:tc>
        <w:tc>
          <w:tcPr>
            <w:tcW w:w="1000" w:type="dxa"/>
            <w:noWrap/>
            <w:vAlign w:val="center"/>
          </w:tcPr>
          <w:p w:rsidR="008A3BC4" w:rsidRPr="00814348" w:rsidRDefault="008A3BC4" w:rsidP="008A3BC4">
            <w:pPr>
              <w:jc w:val="center"/>
              <w:rPr>
                <w:highlight w:val="yellow"/>
              </w:rPr>
            </w:pPr>
          </w:p>
        </w:tc>
        <w:tc>
          <w:tcPr>
            <w:tcW w:w="900" w:type="dxa"/>
            <w:vAlign w:val="center"/>
          </w:tcPr>
          <w:p w:rsidR="008A3BC4" w:rsidRPr="00814348" w:rsidRDefault="008A3BC4" w:rsidP="008A3BC4">
            <w:pPr>
              <w:jc w:val="center"/>
              <w:rPr>
                <w:highlight w:val="yellow"/>
              </w:rPr>
            </w:pPr>
          </w:p>
        </w:tc>
        <w:tc>
          <w:tcPr>
            <w:tcW w:w="893" w:type="dxa"/>
            <w:vAlign w:val="center"/>
          </w:tcPr>
          <w:p w:rsidR="008A3BC4" w:rsidRPr="00814348" w:rsidRDefault="008A3BC4" w:rsidP="008A3BC4">
            <w:pPr>
              <w:jc w:val="center"/>
              <w:rPr>
                <w:highlight w:val="yellow"/>
              </w:rPr>
            </w:pPr>
          </w:p>
        </w:tc>
        <w:tc>
          <w:tcPr>
            <w:tcW w:w="907" w:type="dxa"/>
            <w:gridSpan w:val="2"/>
            <w:vAlign w:val="center"/>
          </w:tcPr>
          <w:p w:rsidR="008A3BC4" w:rsidRPr="00814348" w:rsidRDefault="008A3BC4" w:rsidP="008A3BC4">
            <w:pPr>
              <w:jc w:val="center"/>
              <w:rPr>
                <w:highlight w:val="yellow"/>
              </w:rPr>
            </w:pPr>
          </w:p>
        </w:tc>
        <w:tc>
          <w:tcPr>
            <w:tcW w:w="900" w:type="dxa"/>
            <w:vAlign w:val="center"/>
          </w:tcPr>
          <w:p w:rsidR="008A3BC4" w:rsidRPr="00814348" w:rsidRDefault="008A3BC4" w:rsidP="008A3BC4">
            <w:pPr>
              <w:jc w:val="center"/>
              <w:rPr>
                <w:highlight w:val="yellow"/>
              </w:rPr>
            </w:pPr>
          </w:p>
        </w:tc>
        <w:tc>
          <w:tcPr>
            <w:tcW w:w="900" w:type="dxa"/>
            <w:vAlign w:val="center"/>
          </w:tcPr>
          <w:p w:rsidR="008A3BC4" w:rsidRPr="00814348" w:rsidRDefault="008A3BC4" w:rsidP="008A3BC4">
            <w:pPr>
              <w:jc w:val="center"/>
              <w:rPr>
                <w:highlight w:val="yellow"/>
              </w:rPr>
            </w:pPr>
          </w:p>
        </w:tc>
        <w:tc>
          <w:tcPr>
            <w:tcW w:w="900" w:type="dxa"/>
            <w:vAlign w:val="center"/>
          </w:tcPr>
          <w:p w:rsidR="008A3BC4" w:rsidRPr="00814348" w:rsidRDefault="008A3BC4" w:rsidP="008A3BC4">
            <w:pPr>
              <w:jc w:val="center"/>
              <w:rPr>
                <w:highlight w:val="yellow"/>
              </w:rPr>
            </w:pPr>
          </w:p>
        </w:tc>
        <w:tc>
          <w:tcPr>
            <w:tcW w:w="900" w:type="dxa"/>
            <w:vAlign w:val="center"/>
          </w:tcPr>
          <w:p w:rsidR="008A3BC4" w:rsidRPr="00814348" w:rsidRDefault="008A3BC4" w:rsidP="008A3BC4">
            <w:pPr>
              <w:jc w:val="center"/>
              <w:rPr>
                <w:highlight w:val="yellow"/>
              </w:rPr>
            </w:pPr>
          </w:p>
        </w:tc>
        <w:tc>
          <w:tcPr>
            <w:tcW w:w="900" w:type="dxa"/>
            <w:vAlign w:val="center"/>
          </w:tcPr>
          <w:p w:rsidR="008A3BC4" w:rsidRPr="00814348" w:rsidRDefault="008A3BC4" w:rsidP="008A3BC4">
            <w:pPr>
              <w:jc w:val="center"/>
              <w:rPr>
                <w:highlight w:val="yellow"/>
              </w:rPr>
            </w:pPr>
          </w:p>
        </w:tc>
      </w:tr>
      <w:tr w:rsidR="008A3BC4" w:rsidRPr="00237770" w:rsidTr="008A3BC4">
        <w:trPr>
          <w:trHeight w:val="315"/>
        </w:trPr>
        <w:tc>
          <w:tcPr>
            <w:tcW w:w="1600" w:type="dxa"/>
            <w:vMerge/>
            <w:vAlign w:val="center"/>
          </w:tcPr>
          <w:p w:rsidR="008A3BC4" w:rsidRPr="00237770" w:rsidRDefault="008A3BC4" w:rsidP="008A3BC4">
            <w:pPr>
              <w:jc w:val="center"/>
              <w:rPr>
                <w:color w:val="000000"/>
              </w:rPr>
            </w:pPr>
          </w:p>
        </w:tc>
        <w:tc>
          <w:tcPr>
            <w:tcW w:w="2400" w:type="dxa"/>
          </w:tcPr>
          <w:p w:rsidR="008A3BC4" w:rsidRPr="00237770" w:rsidRDefault="008A3BC4" w:rsidP="008A3BC4">
            <w:pPr>
              <w:jc w:val="center"/>
              <w:rPr>
                <w:color w:val="000000"/>
              </w:rPr>
            </w:pPr>
            <w:r w:rsidRPr="00237770">
              <w:rPr>
                <w:color w:val="000000"/>
              </w:rPr>
              <w:t>- областного бюджета,</w:t>
            </w:r>
          </w:p>
        </w:tc>
        <w:tc>
          <w:tcPr>
            <w:tcW w:w="1000" w:type="dxa"/>
            <w:noWrap/>
            <w:vAlign w:val="center"/>
          </w:tcPr>
          <w:p w:rsidR="008A3BC4" w:rsidRPr="00814348" w:rsidRDefault="008A3BC4" w:rsidP="008A3BC4">
            <w:pPr>
              <w:jc w:val="center"/>
              <w:rPr>
                <w:b/>
                <w:color w:val="000000"/>
                <w:highlight w:val="yellow"/>
              </w:rPr>
            </w:pPr>
          </w:p>
        </w:tc>
        <w:tc>
          <w:tcPr>
            <w:tcW w:w="900" w:type="dxa"/>
          </w:tcPr>
          <w:p w:rsidR="008A3BC4" w:rsidRPr="00814348" w:rsidRDefault="008A3BC4" w:rsidP="008A3BC4">
            <w:pPr>
              <w:jc w:val="center"/>
              <w:rPr>
                <w:highlight w:val="yellow"/>
              </w:rPr>
            </w:pPr>
          </w:p>
        </w:tc>
        <w:tc>
          <w:tcPr>
            <w:tcW w:w="900" w:type="dxa"/>
            <w:noWrap/>
          </w:tcPr>
          <w:p w:rsidR="008A3BC4" w:rsidRPr="00814348" w:rsidRDefault="008A3BC4" w:rsidP="008A3BC4">
            <w:pPr>
              <w:jc w:val="center"/>
              <w:rPr>
                <w:highlight w:val="yellow"/>
              </w:rPr>
            </w:pPr>
          </w:p>
        </w:tc>
        <w:tc>
          <w:tcPr>
            <w:tcW w:w="900" w:type="dxa"/>
            <w:noWrap/>
          </w:tcPr>
          <w:p w:rsidR="008A3BC4" w:rsidRPr="00814348" w:rsidRDefault="008A3BC4" w:rsidP="008A3BC4">
            <w:pPr>
              <w:jc w:val="center"/>
              <w:rPr>
                <w:highlight w:val="yellow"/>
              </w:rPr>
            </w:pPr>
          </w:p>
        </w:tc>
        <w:tc>
          <w:tcPr>
            <w:tcW w:w="1000" w:type="dxa"/>
            <w:noWrap/>
          </w:tcPr>
          <w:p w:rsidR="008A3BC4" w:rsidRPr="00814348" w:rsidRDefault="008A3BC4" w:rsidP="008A3BC4">
            <w:pPr>
              <w:jc w:val="center"/>
              <w:rPr>
                <w:highlight w:val="yellow"/>
              </w:rPr>
            </w:pPr>
          </w:p>
        </w:tc>
        <w:tc>
          <w:tcPr>
            <w:tcW w:w="900" w:type="dxa"/>
          </w:tcPr>
          <w:p w:rsidR="008A3BC4" w:rsidRPr="00814348" w:rsidRDefault="008A3BC4" w:rsidP="008A3BC4">
            <w:pPr>
              <w:jc w:val="center"/>
              <w:rPr>
                <w:highlight w:val="yellow"/>
              </w:rPr>
            </w:pPr>
          </w:p>
        </w:tc>
        <w:tc>
          <w:tcPr>
            <w:tcW w:w="893" w:type="dxa"/>
          </w:tcPr>
          <w:p w:rsidR="008A3BC4" w:rsidRPr="00814348" w:rsidRDefault="008A3BC4" w:rsidP="008A3BC4">
            <w:pPr>
              <w:jc w:val="center"/>
              <w:rPr>
                <w:highlight w:val="yellow"/>
              </w:rPr>
            </w:pPr>
          </w:p>
        </w:tc>
        <w:tc>
          <w:tcPr>
            <w:tcW w:w="907" w:type="dxa"/>
            <w:gridSpan w:val="2"/>
          </w:tcPr>
          <w:p w:rsidR="008A3BC4" w:rsidRPr="00814348" w:rsidRDefault="008A3BC4" w:rsidP="008A3BC4">
            <w:pPr>
              <w:jc w:val="center"/>
              <w:rPr>
                <w:highlight w:val="yellow"/>
              </w:rPr>
            </w:pPr>
          </w:p>
        </w:tc>
        <w:tc>
          <w:tcPr>
            <w:tcW w:w="900" w:type="dxa"/>
          </w:tcPr>
          <w:p w:rsidR="008A3BC4" w:rsidRPr="00814348" w:rsidRDefault="008A3BC4" w:rsidP="008A3BC4">
            <w:pPr>
              <w:jc w:val="center"/>
              <w:rPr>
                <w:highlight w:val="yellow"/>
              </w:rPr>
            </w:pPr>
          </w:p>
        </w:tc>
        <w:tc>
          <w:tcPr>
            <w:tcW w:w="900" w:type="dxa"/>
          </w:tcPr>
          <w:p w:rsidR="008A3BC4" w:rsidRPr="00814348" w:rsidRDefault="008A3BC4" w:rsidP="008A3BC4">
            <w:pPr>
              <w:jc w:val="center"/>
              <w:rPr>
                <w:highlight w:val="yellow"/>
              </w:rPr>
            </w:pPr>
          </w:p>
        </w:tc>
        <w:tc>
          <w:tcPr>
            <w:tcW w:w="900" w:type="dxa"/>
          </w:tcPr>
          <w:p w:rsidR="008A3BC4" w:rsidRPr="00814348" w:rsidRDefault="008A3BC4" w:rsidP="008A3BC4">
            <w:pPr>
              <w:jc w:val="center"/>
              <w:rPr>
                <w:highlight w:val="yellow"/>
              </w:rPr>
            </w:pPr>
          </w:p>
        </w:tc>
        <w:tc>
          <w:tcPr>
            <w:tcW w:w="900" w:type="dxa"/>
          </w:tcPr>
          <w:p w:rsidR="008A3BC4" w:rsidRPr="00814348" w:rsidRDefault="008A3BC4" w:rsidP="008A3BC4">
            <w:pPr>
              <w:jc w:val="center"/>
              <w:rPr>
                <w:highlight w:val="yellow"/>
              </w:rPr>
            </w:pPr>
          </w:p>
        </w:tc>
        <w:tc>
          <w:tcPr>
            <w:tcW w:w="900" w:type="dxa"/>
          </w:tcPr>
          <w:p w:rsidR="008A3BC4" w:rsidRPr="00814348" w:rsidRDefault="008A3BC4" w:rsidP="008A3BC4">
            <w:pPr>
              <w:jc w:val="center"/>
              <w:rPr>
                <w:highlight w:val="yellow"/>
              </w:rPr>
            </w:pPr>
          </w:p>
        </w:tc>
      </w:tr>
      <w:tr w:rsidR="008A3BC4" w:rsidRPr="00237770" w:rsidTr="008A3BC4">
        <w:trPr>
          <w:trHeight w:val="315"/>
        </w:trPr>
        <w:tc>
          <w:tcPr>
            <w:tcW w:w="1600" w:type="dxa"/>
            <w:vMerge/>
            <w:vAlign w:val="center"/>
          </w:tcPr>
          <w:p w:rsidR="008A3BC4" w:rsidRPr="00237770" w:rsidRDefault="008A3BC4" w:rsidP="008A3BC4">
            <w:pPr>
              <w:jc w:val="center"/>
              <w:rPr>
                <w:color w:val="000000"/>
              </w:rPr>
            </w:pPr>
          </w:p>
        </w:tc>
        <w:tc>
          <w:tcPr>
            <w:tcW w:w="2400" w:type="dxa"/>
          </w:tcPr>
          <w:p w:rsidR="008A3BC4" w:rsidRPr="00237770" w:rsidRDefault="008A3BC4" w:rsidP="008A3BC4">
            <w:pPr>
              <w:jc w:val="center"/>
              <w:rPr>
                <w:color w:val="000000"/>
              </w:rPr>
            </w:pPr>
            <w:r w:rsidRPr="00237770">
              <w:rPr>
                <w:color w:val="000000"/>
              </w:rPr>
              <w:t>- федерального бюджета,</w:t>
            </w:r>
          </w:p>
        </w:tc>
        <w:tc>
          <w:tcPr>
            <w:tcW w:w="1000" w:type="dxa"/>
            <w:noWrap/>
            <w:vAlign w:val="center"/>
          </w:tcPr>
          <w:p w:rsidR="008A3BC4" w:rsidRPr="00814348" w:rsidRDefault="008A3BC4" w:rsidP="008A3BC4">
            <w:pPr>
              <w:jc w:val="center"/>
              <w:rPr>
                <w:b/>
                <w:color w:val="000000"/>
                <w:highlight w:val="yellow"/>
              </w:rPr>
            </w:pPr>
          </w:p>
        </w:tc>
        <w:tc>
          <w:tcPr>
            <w:tcW w:w="900" w:type="dxa"/>
            <w:vAlign w:val="center"/>
          </w:tcPr>
          <w:p w:rsidR="008A3BC4" w:rsidRPr="00814348" w:rsidRDefault="008A3BC4" w:rsidP="008A3BC4">
            <w:pPr>
              <w:jc w:val="center"/>
              <w:rPr>
                <w:highlight w:val="yellow"/>
              </w:rPr>
            </w:pPr>
          </w:p>
        </w:tc>
        <w:tc>
          <w:tcPr>
            <w:tcW w:w="900" w:type="dxa"/>
            <w:noWrap/>
            <w:vAlign w:val="center"/>
          </w:tcPr>
          <w:p w:rsidR="008A3BC4" w:rsidRPr="00814348" w:rsidRDefault="008A3BC4" w:rsidP="008A3BC4">
            <w:pPr>
              <w:jc w:val="center"/>
              <w:rPr>
                <w:highlight w:val="yellow"/>
              </w:rPr>
            </w:pPr>
          </w:p>
        </w:tc>
        <w:tc>
          <w:tcPr>
            <w:tcW w:w="900" w:type="dxa"/>
            <w:noWrap/>
            <w:vAlign w:val="center"/>
          </w:tcPr>
          <w:p w:rsidR="008A3BC4" w:rsidRPr="00814348" w:rsidRDefault="008A3BC4" w:rsidP="008A3BC4">
            <w:pPr>
              <w:jc w:val="center"/>
              <w:rPr>
                <w:highlight w:val="yellow"/>
              </w:rPr>
            </w:pPr>
          </w:p>
        </w:tc>
        <w:tc>
          <w:tcPr>
            <w:tcW w:w="1000" w:type="dxa"/>
            <w:noWrap/>
            <w:vAlign w:val="center"/>
          </w:tcPr>
          <w:p w:rsidR="008A3BC4" w:rsidRPr="00814348" w:rsidRDefault="008A3BC4" w:rsidP="008A3BC4">
            <w:pPr>
              <w:jc w:val="center"/>
              <w:rPr>
                <w:highlight w:val="yellow"/>
              </w:rPr>
            </w:pPr>
          </w:p>
        </w:tc>
        <w:tc>
          <w:tcPr>
            <w:tcW w:w="900" w:type="dxa"/>
            <w:vAlign w:val="center"/>
          </w:tcPr>
          <w:p w:rsidR="008A3BC4" w:rsidRPr="00814348" w:rsidRDefault="008A3BC4" w:rsidP="008A3BC4">
            <w:pPr>
              <w:jc w:val="center"/>
              <w:rPr>
                <w:highlight w:val="yellow"/>
              </w:rPr>
            </w:pPr>
          </w:p>
        </w:tc>
        <w:tc>
          <w:tcPr>
            <w:tcW w:w="893" w:type="dxa"/>
            <w:vAlign w:val="center"/>
          </w:tcPr>
          <w:p w:rsidR="008A3BC4" w:rsidRPr="00814348" w:rsidRDefault="008A3BC4" w:rsidP="008A3BC4">
            <w:pPr>
              <w:jc w:val="center"/>
              <w:rPr>
                <w:highlight w:val="yellow"/>
              </w:rPr>
            </w:pPr>
          </w:p>
        </w:tc>
        <w:tc>
          <w:tcPr>
            <w:tcW w:w="907" w:type="dxa"/>
            <w:gridSpan w:val="2"/>
            <w:vAlign w:val="center"/>
          </w:tcPr>
          <w:p w:rsidR="008A3BC4" w:rsidRPr="00814348" w:rsidRDefault="008A3BC4" w:rsidP="008A3BC4">
            <w:pPr>
              <w:jc w:val="center"/>
              <w:rPr>
                <w:highlight w:val="yellow"/>
              </w:rPr>
            </w:pPr>
          </w:p>
        </w:tc>
        <w:tc>
          <w:tcPr>
            <w:tcW w:w="900" w:type="dxa"/>
            <w:vAlign w:val="center"/>
          </w:tcPr>
          <w:p w:rsidR="008A3BC4" w:rsidRPr="00814348" w:rsidRDefault="008A3BC4" w:rsidP="008A3BC4">
            <w:pPr>
              <w:jc w:val="center"/>
              <w:rPr>
                <w:highlight w:val="yellow"/>
              </w:rPr>
            </w:pPr>
          </w:p>
        </w:tc>
        <w:tc>
          <w:tcPr>
            <w:tcW w:w="900" w:type="dxa"/>
            <w:vAlign w:val="center"/>
          </w:tcPr>
          <w:p w:rsidR="008A3BC4" w:rsidRPr="00814348" w:rsidRDefault="008A3BC4" w:rsidP="008A3BC4">
            <w:pPr>
              <w:jc w:val="center"/>
              <w:rPr>
                <w:highlight w:val="yellow"/>
              </w:rPr>
            </w:pPr>
          </w:p>
        </w:tc>
        <w:tc>
          <w:tcPr>
            <w:tcW w:w="900" w:type="dxa"/>
            <w:vAlign w:val="center"/>
          </w:tcPr>
          <w:p w:rsidR="008A3BC4" w:rsidRPr="00814348" w:rsidRDefault="008A3BC4" w:rsidP="008A3BC4">
            <w:pPr>
              <w:jc w:val="center"/>
              <w:rPr>
                <w:highlight w:val="yellow"/>
              </w:rPr>
            </w:pPr>
          </w:p>
        </w:tc>
        <w:tc>
          <w:tcPr>
            <w:tcW w:w="900" w:type="dxa"/>
            <w:vAlign w:val="center"/>
          </w:tcPr>
          <w:p w:rsidR="008A3BC4" w:rsidRPr="00814348" w:rsidRDefault="008A3BC4" w:rsidP="008A3BC4">
            <w:pPr>
              <w:jc w:val="center"/>
              <w:rPr>
                <w:highlight w:val="yellow"/>
              </w:rPr>
            </w:pPr>
          </w:p>
        </w:tc>
        <w:tc>
          <w:tcPr>
            <w:tcW w:w="900" w:type="dxa"/>
            <w:vAlign w:val="center"/>
          </w:tcPr>
          <w:p w:rsidR="008A3BC4" w:rsidRPr="00814348" w:rsidRDefault="008A3BC4" w:rsidP="008A3BC4">
            <w:pPr>
              <w:jc w:val="center"/>
              <w:rPr>
                <w:highlight w:val="yellow"/>
              </w:rPr>
            </w:pPr>
          </w:p>
        </w:tc>
      </w:tr>
      <w:tr w:rsidR="008A3BC4" w:rsidRPr="00237770" w:rsidTr="008A3BC4">
        <w:trPr>
          <w:trHeight w:val="315"/>
        </w:trPr>
        <w:tc>
          <w:tcPr>
            <w:tcW w:w="1600" w:type="dxa"/>
            <w:vMerge/>
            <w:vAlign w:val="center"/>
          </w:tcPr>
          <w:p w:rsidR="008A3BC4" w:rsidRPr="00237770" w:rsidRDefault="008A3BC4" w:rsidP="008A3BC4">
            <w:pPr>
              <w:jc w:val="center"/>
              <w:rPr>
                <w:color w:val="000000"/>
              </w:rPr>
            </w:pPr>
          </w:p>
        </w:tc>
        <w:tc>
          <w:tcPr>
            <w:tcW w:w="2400" w:type="dxa"/>
          </w:tcPr>
          <w:p w:rsidR="008A3BC4" w:rsidRPr="00237770" w:rsidRDefault="008A3BC4" w:rsidP="008A3BC4">
            <w:pPr>
              <w:jc w:val="center"/>
              <w:rPr>
                <w:color w:val="000000"/>
              </w:rPr>
            </w:pPr>
            <w:r w:rsidRPr="00237770">
              <w:rPr>
                <w:color w:val="000000"/>
              </w:rPr>
              <w:t>внебюджетные источники</w:t>
            </w:r>
          </w:p>
        </w:tc>
        <w:tc>
          <w:tcPr>
            <w:tcW w:w="1000" w:type="dxa"/>
            <w:noWrap/>
            <w:vAlign w:val="center"/>
          </w:tcPr>
          <w:p w:rsidR="008A3BC4" w:rsidRPr="00814348" w:rsidRDefault="008A3BC4" w:rsidP="008A3BC4">
            <w:pPr>
              <w:jc w:val="center"/>
              <w:rPr>
                <w:b/>
                <w:color w:val="000000"/>
                <w:highlight w:val="yellow"/>
              </w:rPr>
            </w:pPr>
          </w:p>
        </w:tc>
        <w:tc>
          <w:tcPr>
            <w:tcW w:w="900" w:type="dxa"/>
            <w:vAlign w:val="center"/>
          </w:tcPr>
          <w:p w:rsidR="008A3BC4" w:rsidRPr="00814348" w:rsidRDefault="008A3BC4" w:rsidP="008A3BC4">
            <w:pPr>
              <w:jc w:val="center"/>
              <w:rPr>
                <w:highlight w:val="yellow"/>
              </w:rPr>
            </w:pPr>
          </w:p>
        </w:tc>
        <w:tc>
          <w:tcPr>
            <w:tcW w:w="900" w:type="dxa"/>
            <w:noWrap/>
            <w:vAlign w:val="center"/>
          </w:tcPr>
          <w:p w:rsidR="008A3BC4" w:rsidRPr="00814348" w:rsidRDefault="008A3BC4" w:rsidP="008A3BC4">
            <w:pPr>
              <w:jc w:val="center"/>
              <w:rPr>
                <w:highlight w:val="yellow"/>
              </w:rPr>
            </w:pPr>
          </w:p>
        </w:tc>
        <w:tc>
          <w:tcPr>
            <w:tcW w:w="900" w:type="dxa"/>
            <w:noWrap/>
            <w:vAlign w:val="center"/>
          </w:tcPr>
          <w:p w:rsidR="008A3BC4" w:rsidRPr="00814348" w:rsidRDefault="008A3BC4" w:rsidP="008A3BC4">
            <w:pPr>
              <w:jc w:val="center"/>
              <w:rPr>
                <w:highlight w:val="yellow"/>
              </w:rPr>
            </w:pPr>
          </w:p>
        </w:tc>
        <w:tc>
          <w:tcPr>
            <w:tcW w:w="1000" w:type="dxa"/>
            <w:noWrap/>
            <w:vAlign w:val="center"/>
          </w:tcPr>
          <w:p w:rsidR="008A3BC4" w:rsidRPr="00814348" w:rsidRDefault="008A3BC4" w:rsidP="008A3BC4">
            <w:pPr>
              <w:jc w:val="center"/>
              <w:rPr>
                <w:highlight w:val="yellow"/>
              </w:rPr>
            </w:pPr>
          </w:p>
        </w:tc>
        <w:tc>
          <w:tcPr>
            <w:tcW w:w="900" w:type="dxa"/>
            <w:vAlign w:val="center"/>
          </w:tcPr>
          <w:p w:rsidR="008A3BC4" w:rsidRPr="00814348" w:rsidRDefault="008A3BC4" w:rsidP="008A3BC4">
            <w:pPr>
              <w:jc w:val="center"/>
              <w:rPr>
                <w:highlight w:val="yellow"/>
              </w:rPr>
            </w:pPr>
          </w:p>
        </w:tc>
        <w:tc>
          <w:tcPr>
            <w:tcW w:w="893" w:type="dxa"/>
            <w:vAlign w:val="center"/>
          </w:tcPr>
          <w:p w:rsidR="008A3BC4" w:rsidRPr="00814348" w:rsidRDefault="008A3BC4" w:rsidP="008A3BC4">
            <w:pPr>
              <w:jc w:val="center"/>
              <w:rPr>
                <w:highlight w:val="yellow"/>
              </w:rPr>
            </w:pPr>
          </w:p>
        </w:tc>
        <w:tc>
          <w:tcPr>
            <w:tcW w:w="907" w:type="dxa"/>
            <w:gridSpan w:val="2"/>
            <w:vAlign w:val="center"/>
          </w:tcPr>
          <w:p w:rsidR="008A3BC4" w:rsidRPr="00814348" w:rsidRDefault="008A3BC4" w:rsidP="008A3BC4">
            <w:pPr>
              <w:jc w:val="center"/>
              <w:rPr>
                <w:highlight w:val="yellow"/>
              </w:rPr>
            </w:pPr>
          </w:p>
        </w:tc>
        <w:tc>
          <w:tcPr>
            <w:tcW w:w="900" w:type="dxa"/>
            <w:vAlign w:val="center"/>
          </w:tcPr>
          <w:p w:rsidR="008A3BC4" w:rsidRPr="00814348" w:rsidRDefault="008A3BC4" w:rsidP="008A3BC4">
            <w:pPr>
              <w:jc w:val="center"/>
              <w:rPr>
                <w:highlight w:val="yellow"/>
              </w:rPr>
            </w:pPr>
          </w:p>
        </w:tc>
        <w:tc>
          <w:tcPr>
            <w:tcW w:w="900" w:type="dxa"/>
            <w:vAlign w:val="center"/>
          </w:tcPr>
          <w:p w:rsidR="008A3BC4" w:rsidRPr="00814348" w:rsidRDefault="008A3BC4" w:rsidP="008A3BC4">
            <w:pPr>
              <w:jc w:val="center"/>
              <w:rPr>
                <w:highlight w:val="yellow"/>
              </w:rPr>
            </w:pPr>
          </w:p>
        </w:tc>
        <w:tc>
          <w:tcPr>
            <w:tcW w:w="900" w:type="dxa"/>
            <w:vAlign w:val="center"/>
          </w:tcPr>
          <w:p w:rsidR="008A3BC4" w:rsidRPr="00814348" w:rsidRDefault="008A3BC4" w:rsidP="008A3BC4">
            <w:pPr>
              <w:jc w:val="center"/>
              <w:rPr>
                <w:highlight w:val="yellow"/>
              </w:rPr>
            </w:pPr>
          </w:p>
        </w:tc>
        <w:tc>
          <w:tcPr>
            <w:tcW w:w="900" w:type="dxa"/>
            <w:vAlign w:val="center"/>
          </w:tcPr>
          <w:p w:rsidR="008A3BC4" w:rsidRPr="00814348" w:rsidRDefault="008A3BC4" w:rsidP="008A3BC4">
            <w:pPr>
              <w:jc w:val="center"/>
              <w:rPr>
                <w:highlight w:val="yellow"/>
              </w:rPr>
            </w:pPr>
          </w:p>
        </w:tc>
        <w:tc>
          <w:tcPr>
            <w:tcW w:w="900" w:type="dxa"/>
            <w:vAlign w:val="center"/>
          </w:tcPr>
          <w:p w:rsidR="008A3BC4" w:rsidRPr="00814348" w:rsidRDefault="008A3BC4" w:rsidP="008A3BC4">
            <w:pPr>
              <w:jc w:val="center"/>
              <w:rPr>
                <w:highlight w:val="yellow"/>
              </w:rPr>
            </w:pPr>
          </w:p>
        </w:tc>
      </w:tr>
      <w:tr w:rsidR="008A3BC4" w:rsidRPr="00237770" w:rsidTr="008A3BC4">
        <w:trPr>
          <w:trHeight w:val="315"/>
        </w:trPr>
        <w:tc>
          <w:tcPr>
            <w:tcW w:w="1600" w:type="dxa"/>
            <w:vMerge w:val="restart"/>
          </w:tcPr>
          <w:p w:rsidR="008A3BC4" w:rsidRPr="00237770" w:rsidRDefault="008A3BC4" w:rsidP="008A3BC4">
            <w:pPr>
              <w:jc w:val="center"/>
              <w:rPr>
                <w:color w:val="000000"/>
              </w:rPr>
            </w:pPr>
            <w:r w:rsidRPr="00237770">
              <w:rPr>
                <w:color w:val="000000"/>
              </w:rPr>
              <w:t>Подпрограмма 1.</w:t>
            </w:r>
          </w:p>
          <w:p w:rsidR="008A3BC4" w:rsidRPr="00237770" w:rsidRDefault="008A3BC4" w:rsidP="008A3BC4">
            <w:pPr>
              <w:jc w:val="center"/>
              <w:rPr>
                <w:color w:val="000000"/>
              </w:rPr>
            </w:pPr>
            <w:r w:rsidRPr="00237770">
              <w:rPr>
                <w:color w:val="000000"/>
              </w:rPr>
              <w:lastRenderedPageBreak/>
              <w:t xml:space="preserve">«Развитие муниципального управления и муниципальной службы в </w:t>
            </w:r>
            <w:r>
              <w:rPr>
                <w:color w:val="000000"/>
              </w:rPr>
              <w:t>Казанском сельском поселении</w:t>
            </w:r>
            <w:r w:rsidRPr="00237770">
              <w:rPr>
                <w:color w:val="000000"/>
              </w:rPr>
              <w:t>»</w:t>
            </w:r>
          </w:p>
        </w:tc>
        <w:tc>
          <w:tcPr>
            <w:tcW w:w="2400" w:type="dxa"/>
            <w:noWrap/>
          </w:tcPr>
          <w:p w:rsidR="008A3BC4" w:rsidRPr="00237770" w:rsidRDefault="008A3BC4" w:rsidP="008A3BC4">
            <w:pPr>
              <w:jc w:val="center"/>
              <w:rPr>
                <w:color w:val="000000"/>
              </w:rPr>
            </w:pPr>
            <w:r w:rsidRPr="00237770">
              <w:rPr>
                <w:color w:val="000000"/>
              </w:rPr>
              <w:lastRenderedPageBreak/>
              <w:t>Всего</w:t>
            </w:r>
          </w:p>
        </w:tc>
        <w:tc>
          <w:tcPr>
            <w:tcW w:w="1000" w:type="dxa"/>
            <w:noWrap/>
          </w:tcPr>
          <w:p w:rsidR="008A3BC4" w:rsidRPr="00E30D90" w:rsidRDefault="008A3BC4" w:rsidP="008A3BC4">
            <w:pPr>
              <w:rPr>
                <w:b/>
                <w:sz w:val="18"/>
                <w:szCs w:val="18"/>
                <w:highlight w:val="yellow"/>
              </w:rPr>
            </w:pPr>
            <w:r>
              <w:rPr>
                <w:b/>
                <w:sz w:val="18"/>
                <w:szCs w:val="18"/>
              </w:rPr>
              <w:t>3794,6</w:t>
            </w:r>
          </w:p>
        </w:tc>
        <w:tc>
          <w:tcPr>
            <w:tcW w:w="900" w:type="dxa"/>
          </w:tcPr>
          <w:p w:rsidR="008A3BC4" w:rsidRPr="00E30D90" w:rsidRDefault="008A3BC4" w:rsidP="008A3BC4">
            <w:pPr>
              <w:jc w:val="center"/>
              <w:rPr>
                <w:highlight w:val="yellow"/>
              </w:rPr>
            </w:pPr>
            <w:r>
              <w:rPr>
                <w:sz w:val="18"/>
                <w:szCs w:val="18"/>
              </w:rPr>
              <w:t>267,6</w:t>
            </w:r>
          </w:p>
        </w:tc>
        <w:tc>
          <w:tcPr>
            <w:tcW w:w="900" w:type="dxa"/>
            <w:noWrap/>
          </w:tcPr>
          <w:p w:rsidR="008A3BC4" w:rsidRPr="00E30D90" w:rsidRDefault="008A3BC4" w:rsidP="008A3BC4">
            <w:pPr>
              <w:jc w:val="center"/>
              <w:rPr>
                <w:highlight w:val="yellow"/>
              </w:rPr>
            </w:pPr>
            <w:r>
              <w:rPr>
                <w:sz w:val="18"/>
                <w:szCs w:val="18"/>
              </w:rPr>
              <w:t>441,0</w:t>
            </w:r>
          </w:p>
        </w:tc>
        <w:tc>
          <w:tcPr>
            <w:tcW w:w="900" w:type="dxa"/>
            <w:noWrap/>
          </w:tcPr>
          <w:p w:rsidR="008A3BC4" w:rsidRPr="00E30D90" w:rsidRDefault="008A3BC4" w:rsidP="008A3BC4">
            <w:pPr>
              <w:jc w:val="center"/>
              <w:rPr>
                <w:highlight w:val="yellow"/>
              </w:rPr>
            </w:pPr>
            <w:r>
              <w:rPr>
                <w:sz w:val="18"/>
                <w:szCs w:val="18"/>
              </w:rPr>
              <w:t>319,0</w:t>
            </w:r>
          </w:p>
        </w:tc>
        <w:tc>
          <w:tcPr>
            <w:tcW w:w="1000" w:type="dxa"/>
            <w:noWrap/>
          </w:tcPr>
          <w:p w:rsidR="008A3BC4" w:rsidRPr="00E30D90" w:rsidRDefault="008A3BC4" w:rsidP="008A3BC4">
            <w:pPr>
              <w:jc w:val="center"/>
              <w:rPr>
                <w:highlight w:val="yellow"/>
              </w:rPr>
            </w:pPr>
            <w:r>
              <w:rPr>
                <w:sz w:val="18"/>
                <w:szCs w:val="18"/>
              </w:rPr>
              <w:t>319,0</w:t>
            </w:r>
          </w:p>
        </w:tc>
        <w:tc>
          <w:tcPr>
            <w:tcW w:w="900" w:type="dxa"/>
          </w:tcPr>
          <w:p w:rsidR="008A3BC4" w:rsidRPr="00E30D90" w:rsidRDefault="008A3BC4" w:rsidP="008A3BC4">
            <w:pPr>
              <w:jc w:val="center"/>
              <w:rPr>
                <w:highlight w:val="yellow"/>
              </w:rPr>
            </w:pPr>
            <w:r>
              <w:rPr>
                <w:sz w:val="18"/>
                <w:szCs w:val="18"/>
              </w:rPr>
              <w:t>316,0</w:t>
            </w:r>
          </w:p>
        </w:tc>
        <w:tc>
          <w:tcPr>
            <w:tcW w:w="893" w:type="dxa"/>
          </w:tcPr>
          <w:p w:rsidR="008A3BC4" w:rsidRPr="00E30D90" w:rsidRDefault="008A3BC4" w:rsidP="008A3BC4">
            <w:pPr>
              <w:jc w:val="center"/>
              <w:rPr>
                <w:highlight w:val="yellow"/>
              </w:rPr>
            </w:pPr>
            <w:r>
              <w:rPr>
                <w:sz w:val="18"/>
                <w:szCs w:val="18"/>
              </w:rPr>
              <w:t>296,0</w:t>
            </w:r>
          </w:p>
        </w:tc>
        <w:tc>
          <w:tcPr>
            <w:tcW w:w="907" w:type="dxa"/>
            <w:gridSpan w:val="2"/>
          </w:tcPr>
          <w:p w:rsidR="008A3BC4" w:rsidRPr="00E30D90" w:rsidRDefault="008A3BC4" w:rsidP="008A3BC4">
            <w:pPr>
              <w:jc w:val="center"/>
              <w:rPr>
                <w:highlight w:val="yellow"/>
              </w:rPr>
            </w:pPr>
            <w:r>
              <w:rPr>
                <w:sz w:val="18"/>
                <w:szCs w:val="18"/>
              </w:rPr>
              <w:t>316,0</w:t>
            </w:r>
          </w:p>
        </w:tc>
        <w:tc>
          <w:tcPr>
            <w:tcW w:w="900" w:type="dxa"/>
          </w:tcPr>
          <w:p w:rsidR="008A3BC4" w:rsidRPr="00E30D90" w:rsidRDefault="008A3BC4" w:rsidP="008A3BC4">
            <w:pPr>
              <w:jc w:val="center"/>
              <w:rPr>
                <w:highlight w:val="yellow"/>
              </w:rPr>
            </w:pPr>
            <w:r>
              <w:rPr>
                <w:sz w:val="18"/>
                <w:szCs w:val="18"/>
              </w:rPr>
              <w:t>296,0</w:t>
            </w:r>
          </w:p>
        </w:tc>
        <w:tc>
          <w:tcPr>
            <w:tcW w:w="900" w:type="dxa"/>
          </w:tcPr>
          <w:p w:rsidR="008A3BC4" w:rsidRPr="00E30D90" w:rsidRDefault="008A3BC4" w:rsidP="008A3BC4">
            <w:pPr>
              <w:jc w:val="center"/>
              <w:rPr>
                <w:highlight w:val="yellow"/>
              </w:rPr>
            </w:pPr>
            <w:r>
              <w:rPr>
                <w:sz w:val="18"/>
                <w:szCs w:val="18"/>
              </w:rPr>
              <w:t>316,0</w:t>
            </w:r>
          </w:p>
        </w:tc>
        <w:tc>
          <w:tcPr>
            <w:tcW w:w="900" w:type="dxa"/>
          </w:tcPr>
          <w:p w:rsidR="008A3BC4" w:rsidRPr="00E30D90" w:rsidRDefault="008A3BC4" w:rsidP="008A3BC4">
            <w:pPr>
              <w:jc w:val="center"/>
              <w:rPr>
                <w:highlight w:val="yellow"/>
              </w:rPr>
            </w:pPr>
            <w:r>
              <w:rPr>
                <w:sz w:val="18"/>
                <w:szCs w:val="18"/>
              </w:rPr>
              <w:t>296,0</w:t>
            </w:r>
          </w:p>
        </w:tc>
        <w:tc>
          <w:tcPr>
            <w:tcW w:w="900" w:type="dxa"/>
          </w:tcPr>
          <w:p w:rsidR="008A3BC4" w:rsidRPr="00E30D90" w:rsidRDefault="008A3BC4" w:rsidP="008A3BC4">
            <w:pPr>
              <w:jc w:val="center"/>
              <w:rPr>
                <w:highlight w:val="yellow"/>
              </w:rPr>
            </w:pPr>
            <w:r>
              <w:rPr>
                <w:sz w:val="18"/>
                <w:szCs w:val="18"/>
              </w:rPr>
              <w:t>316,0</w:t>
            </w:r>
          </w:p>
        </w:tc>
        <w:tc>
          <w:tcPr>
            <w:tcW w:w="900" w:type="dxa"/>
          </w:tcPr>
          <w:p w:rsidR="008A3BC4" w:rsidRPr="00E30D90" w:rsidRDefault="008A3BC4" w:rsidP="008A3BC4">
            <w:pPr>
              <w:jc w:val="center"/>
              <w:rPr>
                <w:highlight w:val="yellow"/>
              </w:rPr>
            </w:pPr>
            <w:r>
              <w:rPr>
                <w:sz w:val="18"/>
                <w:szCs w:val="18"/>
              </w:rPr>
              <w:t>296,0</w:t>
            </w:r>
          </w:p>
        </w:tc>
      </w:tr>
      <w:tr w:rsidR="008A3BC4" w:rsidRPr="00237770" w:rsidTr="008A3BC4">
        <w:trPr>
          <w:trHeight w:val="315"/>
        </w:trPr>
        <w:tc>
          <w:tcPr>
            <w:tcW w:w="1600" w:type="dxa"/>
            <w:vMerge/>
            <w:vAlign w:val="center"/>
          </w:tcPr>
          <w:p w:rsidR="008A3BC4" w:rsidRPr="00237770" w:rsidRDefault="008A3BC4" w:rsidP="008A3BC4">
            <w:pPr>
              <w:jc w:val="center"/>
              <w:rPr>
                <w:color w:val="000000"/>
              </w:rPr>
            </w:pPr>
          </w:p>
        </w:tc>
        <w:tc>
          <w:tcPr>
            <w:tcW w:w="2400" w:type="dxa"/>
          </w:tcPr>
          <w:p w:rsidR="008A3BC4" w:rsidRPr="00237770" w:rsidRDefault="008A3BC4" w:rsidP="008A3BC4">
            <w:pPr>
              <w:jc w:val="center"/>
              <w:rPr>
                <w:color w:val="000000"/>
              </w:rPr>
            </w:pPr>
            <w:r w:rsidRPr="00237770">
              <w:rPr>
                <w:color w:val="000000"/>
              </w:rPr>
              <w:t>местный бюджет,</w:t>
            </w:r>
          </w:p>
        </w:tc>
        <w:tc>
          <w:tcPr>
            <w:tcW w:w="1000" w:type="dxa"/>
            <w:noWrap/>
          </w:tcPr>
          <w:p w:rsidR="008A3BC4" w:rsidRPr="00E30D90" w:rsidRDefault="008A3BC4" w:rsidP="008A3BC4">
            <w:pPr>
              <w:rPr>
                <w:b/>
                <w:sz w:val="18"/>
                <w:szCs w:val="18"/>
                <w:highlight w:val="yellow"/>
              </w:rPr>
            </w:pPr>
            <w:r>
              <w:rPr>
                <w:b/>
                <w:sz w:val="18"/>
                <w:szCs w:val="18"/>
              </w:rPr>
              <w:t>3794,6</w:t>
            </w:r>
          </w:p>
        </w:tc>
        <w:tc>
          <w:tcPr>
            <w:tcW w:w="900" w:type="dxa"/>
          </w:tcPr>
          <w:p w:rsidR="008A3BC4" w:rsidRPr="00E30D90" w:rsidRDefault="008A3BC4" w:rsidP="008A3BC4">
            <w:pPr>
              <w:jc w:val="center"/>
              <w:rPr>
                <w:highlight w:val="yellow"/>
              </w:rPr>
            </w:pPr>
            <w:r>
              <w:rPr>
                <w:sz w:val="18"/>
                <w:szCs w:val="18"/>
              </w:rPr>
              <w:t>267,6</w:t>
            </w:r>
          </w:p>
        </w:tc>
        <w:tc>
          <w:tcPr>
            <w:tcW w:w="900" w:type="dxa"/>
            <w:noWrap/>
          </w:tcPr>
          <w:p w:rsidR="008A3BC4" w:rsidRPr="00E30D90" w:rsidRDefault="008A3BC4" w:rsidP="008A3BC4">
            <w:pPr>
              <w:jc w:val="center"/>
              <w:rPr>
                <w:highlight w:val="yellow"/>
              </w:rPr>
            </w:pPr>
            <w:r>
              <w:rPr>
                <w:sz w:val="18"/>
                <w:szCs w:val="18"/>
              </w:rPr>
              <w:t>441,0</w:t>
            </w:r>
          </w:p>
        </w:tc>
        <w:tc>
          <w:tcPr>
            <w:tcW w:w="900" w:type="dxa"/>
            <w:noWrap/>
          </w:tcPr>
          <w:p w:rsidR="008A3BC4" w:rsidRPr="00E30D90" w:rsidRDefault="008A3BC4" w:rsidP="008A3BC4">
            <w:pPr>
              <w:jc w:val="center"/>
              <w:rPr>
                <w:highlight w:val="yellow"/>
              </w:rPr>
            </w:pPr>
            <w:r>
              <w:rPr>
                <w:sz w:val="18"/>
                <w:szCs w:val="18"/>
              </w:rPr>
              <w:t>319,0</w:t>
            </w:r>
          </w:p>
        </w:tc>
        <w:tc>
          <w:tcPr>
            <w:tcW w:w="1000" w:type="dxa"/>
            <w:noWrap/>
          </w:tcPr>
          <w:p w:rsidR="008A3BC4" w:rsidRPr="00E30D90" w:rsidRDefault="008A3BC4" w:rsidP="008A3BC4">
            <w:pPr>
              <w:jc w:val="center"/>
              <w:rPr>
                <w:highlight w:val="yellow"/>
              </w:rPr>
            </w:pPr>
            <w:r>
              <w:rPr>
                <w:sz w:val="18"/>
                <w:szCs w:val="18"/>
              </w:rPr>
              <w:t>319,0</w:t>
            </w:r>
          </w:p>
        </w:tc>
        <w:tc>
          <w:tcPr>
            <w:tcW w:w="900" w:type="dxa"/>
          </w:tcPr>
          <w:p w:rsidR="008A3BC4" w:rsidRPr="00E30D90" w:rsidRDefault="008A3BC4" w:rsidP="008A3BC4">
            <w:pPr>
              <w:jc w:val="center"/>
              <w:rPr>
                <w:highlight w:val="yellow"/>
              </w:rPr>
            </w:pPr>
            <w:r>
              <w:rPr>
                <w:sz w:val="18"/>
                <w:szCs w:val="18"/>
              </w:rPr>
              <w:t>316,0</w:t>
            </w:r>
          </w:p>
        </w:tc>
        <w:tc>
          <w:tcPr>
            <w:tcW w:w="893" w:type="dxa"/>
          </w:tcPr>
          <w:p w:rsidR="008A3BC4" w:rsidRPr="00E30D90" w:rsidRDefault="008A3BC4" w:rsidP="008A3BC4">
            <w:pPr>
              <w:jc w:val="center"/>
              <w:rPr>
                <w:highlight w:val="yellow"/>
              </w:rPr>
            </w:pPr>
            <w:r>
              <w:rPr>
                <w:sz w:val="18"/>
                <w:szCs w:val="18"/>
              </w:rPr>
              <w:t>296,0</w:t>
            </w:r>
          </w:p>
        </w:tc>
        <w:tc>
          <w:tcPr>
            <w:tcW w:w="907" w:type="dxa"/>
            <w:gridSpan w:val="2"/>
          </w:tcPr>
          <w:p w:rsidR="008A3BC4" w:rsidRPr="00E30D90" w:rsidRDefault="008A3BC4" w:rsidP="008A3BC4">
            <w:pPr>
              <w:jc w:val="center"/>
              <w:rPr>
                <w:highlight w:val="yellow"/>
              </w:rPr>
            </w:pPr>
            <w:r>
              <w:rPr>
                <w:sz w:val="18"/>
                <w:szCs w:val="18"/>
              </w:rPr>
              <w:t>316,0</w:t>
            </w:r>
          </w:p>
        </w:tc>
        <w:tc>
          <w:tcPr>
            <w:tcW w:w="900" w:type="dxa"/>
          </w:tcPr>
          <w:p w:rsidR="008A3BC4" w:rsidRPr="00E30D90" w:rsidRDefault="008A3BC4" w:rsidP="008A3BC4">
            <w:pPr>
              <w:jc w:val="center"/>
              <w:rPr>
                <w:highlight w:val="yellow"/>
              </w:rPr>
            </w:pPr>
            <w:r>
              <w:rPr>
                <w:sz w:val="18"/>
                <w:szCs w:val="18"/>
              </w:rPr>
              <w:t>296,0</w:t>
            </w:r>
          </w:p>
        </w:tc>
        <w:tc>
          <w:tcPr>
            <w:tcW w:w="900" w:type="dxa"/>
          </w:tcPr>
          <w:p w:rsidR="008A3BC4" w:rsidRPr="00E30D90" w:rsidRDefault="008A3BC4" w:rsidP="008A3BC4">
            <w:pPr>
              <w:jc w:val="center"/>
              <w:rPr>
                <w:highlight w:val="yellow"/>
              </w:rPr>
            </w:pPr>
            <w:r>
              <w:rPr>
                <w:sz w:val="18"/>
                <w:szCs w:val="18"/>
              </w:rPr>
              <w:t>316,0</w:t>
            </w:r>
          </w:p>
        </w:tc>
        <w:tc>
          <w:tcPr>
            <w:tcW w:w="900" w:type="dxa"/>
          </w:tcPr>
          <w:p w:rsidR="008A3BC4" w:rsidRPr="00E30D90" w:rsidRDefault="008A3BC4" w:rsidP="008A3BC4">
            <w:pPr>
              <w:jc w:val="center"/>
              <w:rPr>
                <w:highlight w:val="yellow"/>
              </w:rPr>
            </w:pPr>
            <w:r>
              <w:rPr>
                <w:sz w:val="18"/>
                <w:szCs w:val="18"/>
              </w:rPr>
              <w:t>296,0</w:t>
            </w:r>
          </w:p>
        </w:tc>
        <w:tc>
          <w:tcPr>
            <w:tcW w:w="900" w:type="dxa"/>
          </w:tcPr>
          <w:p w:rsidR="008A3BC4" w:rsidRPr="00E30D90" w:rsidRDefault="008A3BC4" w:rsidP="008A3BC4">
            <w:pPr>
              <w:jc w:val="center"/>
              <w:rPr>
                <w:highlight w:val="yellow"/>
              </w:rPr>
            </w:pPr>
            <w:r>
              <w:rPr>
                <w:sz w:val="18"/>
                <w:szCs w:val="18"/>
              </w:rPr>
              <w:t>316,0</w:t>
            </w:r>
          </w:p>
        </w:tc>
        <w:tc>
          <w:tcPr>
            <w:tcW w:w="900" w:type="dxa"/>
          </w:tcPr>
          <w:p w:rsidR="008A3BC4" w:rsidRPr="00E30D90" w:rsidRDefault="008A3BC4" w:rsidP="008A3BC4">
            <w:pPr>
              <w:jc w:val="center"/>
              <w:rPr>
                <w:highlight w:val="yellow"/>
              </w:rPr>
            </w:pPr>
            <w:r>
              <w:rPr>
                <w:sz w:val="18"/>
                <w:szCs w:val="18"/>
              </w:rPr>
              <w:t>296,0</w:t>
            </w:r>
          </w:p>
        </w:tc>
      </w:tr>
      <w:tr w:rsidR="008A3BC4" w:rsidRPr="00237770" w:rsidTr="008A3BC4">
        <w:trPr>
          <w:trHeight w:val="330"/>
        </w:trPr>
        <w:tc>
          <w:tcPr>
            <w:tcW w:w="1600" w:type="dxa"/>
            <w:vMerge/>
            <w:vAlign w:val="center"/>
          </w:tcPr>
          <w:p w:rsidR="008A3BC4" w:rsidRPr="00237770" w:rsidRDefault="008A3BC4" w:rsidP="008A3BC4">
            <w:pPr>
              <w:jc w:val="center"/>
              <w:rPr>
                <w:color w:val="000000"/>
              </w:rPr>
            </w:pPr>
          </w:p>
        </w:tc>
        <w:tc>
          <w:tcPr>
            <w:tcW w:w="2400" w:type="dxa"/>
          </w:tcPr>
          <w:p w:rsidR="008A3BC4" w:rsidRPr="00237770" w:rsidRDefault="008A3BC4" w:rsidP="008A3BC4">
            <w:pPr>
              <w:jc w:val="center"/>
              <w:rPr>
                <w:bCs/>
                <w:color w:val="000000"/>
              </w:rPr>
            </w:pPr>
            <w:r w:rsidRPr="00237770">
              <w:rPr>
                <w:bCs/>
                <w:color w:val="000000"/>
              </w:rPr>
              <w:t>безвозмездные поступления в местный бюджет,</w:t>
            </w:r>
          </w:p>
        </w:tc>
        <w:tc>
          <w:tcPr>
            <w:tcW w:w="1000" w:type="dxa"/>
            <w:noWrap/>
            <w:vAlign w:val="center"/>
          </w:tcPr>
          <w:p w:rsidR="008A3BC4" w:rsidRPr="00814348" w:rsidRDefault="008A3BC4" w:rsidP="008A3BC4">
            <w:pPr>
              <w:jc w:val="center"/>
              <w:rPr>
                <w:b/>
                <w:color w:val="000000"/>
                <w:highlight w:val="yellow"/>
              </w:rPr>
            </w:pPr>
          </w:p>
        </w:tc>
        <w:tc>
          <w:tcPr>
            <w:tcW w:w="900" w:type="dxa"/>
            <w:vAlign w:val="center"/>
          </w:tcPr>
          <w:p w:rsidR="008A3BC4" w:rsidRPr="00814348" w:rsidRDefault="008A3BC4" w:rsidP="008A3BC4">
            <w:pPr>
              <w:jc w:val="center"/>
              <w:rPr>
                <w:color w:val="000000"/>
                <w:highlight w:val="yellow"/>
              </w:rPr>
            </w:pPr>
          </w:p>
        </w:tc>
        <w:tc>
          <w:tcPr>
            <w:tcW w:w="900" w:type="dxa"/>
            <w:noWrap/>
            <w:vAlign w:val="center"/>
          </w:tcPr>
          <w:p w:rsidR="008A3BC4" w:rsidRPr="00814348" w:rsidRDefault="008A3BC4" w:rsidP="008A3BC4">
            <w:pPr>
              <w:jc w:val="center"/>
              <w:rPr>
                <w:color w:val="000000"/>
                <w:highlight w:val="yellow"/>
              </w:rPr>
            </w:pPr>
          </w:p>
        </w:tc>
        <w:tc>
          <w:tcPr>
            <w:tcW w:w="900" w:type="dxa"/>
            <w:noWrap/>
            <w:vAlign w:val="center"/>
          </w:tcPr>
          <w:p w:rsidR="008A3BC4" w:rsidRPr="00814348" w:rsidRDefault="008A3BC4" w:rsidP="008A3BC4">
            <w:pPr>
              <w:jc w:val="center"/>
              <w:rPr>
                <w:color w:val="000000"/>
                <w:highlight w:val="yellow"/>
              </w:rPr>
            </w:pPr>
          </w:p>
        </w:tc>
        <w:tc>
          <w:tcPr>
            <w:tcW w:w="1000" w:type="dxa"/>
            <w:noWrap/>
            <w:vAlign w:val="center"/>
          </w:tcPr>
          <w:p w:rsidR="008A3BC4" w:rsidRPr="00814348" w:rsidRDefault="008A3BC4" w:rsidP="008A3BC4">
            <w:pPr>
              <w:jc w:val="center"/>
              <w:rPr>
                <w:color w:val="000000"/>
                <w:highlight w:val="yellow"/>
              </w:rPr>
            </w:pPr>
          </w:p>
        </w:tc>
        <w:tc>
          <w:tcPr>
            <w:tcW w:w="900" w:type="dxa"/>
            <w:vAlign w:val="center"/>
          </w:tcPr>
          <w:p w:rsidR="008A3BC4" w:rsidRPr="00814348" w:rsidRDefault="008A3BC4" w:rsidP="008A3BC4">
            <w:pPr>
              <w:jc w:val="center"/>
              <w:rPr>
                <w:color w:val="000000"/>
                <w:highlight w:val="yellow"/>
              </w:rPr>
            </w:pPr>
          </w:p>
        </w:tc>
        <w:tc>
          <w:tcPr>
            <w:tcW w:w="893" w:type="dxa"/>
            <w:vAlign w:val="center"/>
          </w:tcPr>
          <w:p w:rsidR="008A3BC4" w:rsidRPr="00814348" w:rsidRDefault="008A3BC4" w:rsidP="008A3BC4">
            <w:pPr>
              <w:jc w:val="center"/>
              <w:rPr>
                <w:color w:val="000000"/>
                <w:highlight w:val="yellow"/>
              </w:rPr>
            </w:pPr>
          </w:p>
        </w:tc>
        <w:tc>
          <w:tcPr>
            <w:tcW w:w="907" w:type="dxa"/>
            <w:gridSpan w:val="2"/>
            <w:vAlign w:val="center"/>
          </w:tcPr>
          <w:p w:rsidR="008A3BC4" w:rsidRPr="00814348" w:rsidRDefault="008A3BC4" w:rsidP="008A3BC4">
            <w:pPr>
              <w:jc w:val="center"/>
              <w:rPr>
                <w:highlight w:val="yellow"/>
              </w:rPr>
            </w:pPr>
          </w:p>
        </w:tc>
        <w:tc>
          <w:tcPr>
            <w:tcW w:w="900" w:type="dxa"/>
            <w:vAlign w:val="center"/>
          </w:tcPr>
          <w:p w:rsidR="008A3BC4" w:rsidRPr="00814348" w:rsidRDefault="008A3BC4" w:rsidP="008A3BC4">
            <w:pPr>
              <w:jc w:val="center"/>
              <w:rPr>
                <w:highlight w:val="yellow"/>
              </w:rPr>
            </w:pPr>
          </w:p>
        </w:tc>
        <w:tc>
          <w:tcPr>
            <w:tcW w:w="900" w:type="dxa"/>
            <w:vAlign w:val="center"/>
          </w:tcPr>
          <w:p w:rsidR="008A3BC4" w:rsidRPr="00814348" w:rsidRDefault="008A3BC4" w:rsidP="008A3BC4">
            <w:pPr>
              <w:jc w:val="center"/>
              <w:rPr>
                <w:highlight w:val="yellow"/>
              </w:rPr>
            </w:pPr>
          </w:p>
        </w:tc>
        <w:tc>
          <w:tcPr>
            <w:tcW w:w="900" w:type="dxa"/>
            <w:vAlign w:val="center"/>
          </w:tcPr>
          <w:p w:rsidR="008A3BC4" w:rsidRPr="00814348" w:rsidRDefault="008A3BC4" w:rsidP="008A3BC4">
            <w:pPr>
              <w:jc w:val="center"/>
              <w:rPr>
                <w:highlight w:val="yellow"/>
              </w:rPr>
            </w:pPr>
          </w:p>
        </w:tc>
        <w:tc>
          <w:tcPr>
            <w:tcW w:w="900" w:type="dxa"/>
            <w:vAlign w:val="center"/>
          </w:tcPr>
          <w:p w:rsidR="008A3BC4" w:rsidRPr="00814348" w:rsidRDefault="008A3BC4" w:rsidP="008A3BC4">
            <w:pPr>
              <w:jc w:val="center"/>
              <w:rPr>
                <w:highlight w:val="yellow"/>
              </w:rPr>
            </w:pPr>
          </w:p>
        </w:tc>
        <w:tc>
          <w:tcPr>
            <w:tcW w:w="900" w:type="dxa"/>
            <w:vAlign w:val="center"/>
          </w:tcPr>
          <w:p w:rsidR="008A3BC4" w:rsidRPr="00814348" w:rsidRDefault="008A3BC4" w:rsidP="008A3BC4">
            <w:pPr>
              <w:jc w:val="center"/>
              <w:rPr>
                <w:highlight w:val="yellow"/>
              </w:rPr>
            </w:pPr>
          </w:p>
        </w:tc>
      </w:tr>
      <w:tr w:rsidR="008A3BC4" w:rsidRPr="00237770" w:rsidTr="008A3BC4">
        <w:trPr>
          <w:trHeight w:val="315"/>
        </w:trPr>
        <w:tc>
          <w:tcPr>
            <w:tcW w:w="1600" w:type="dxa"/>
            <w:vMerge/>
            <w:vAlign w:val="center"/>
          </w:tcPr>
          <w:p w:rsidR="008A3BC4" w:rsidRPr="00237770" w:rsidRDefault="008A3BC4" w:rsidP="008A3BC4">
            <w:pPr>
              <w:jc w:val="center"/>
              <w:rPr>
                <w:color w:val="000000"/>
              </w:rPr>
            </w:pPr>
          </w:p>
        </w:tc>
        <w:tc>
          <w:tcPr>
            <w:tcW w:w="2400" w:type="dxa"/>
          </w:tcPr>
          <w:p w:rsidR="008A3BC4" w:rsidRPr="00237770" w:rsidRDefault="008A3BC4" w:rsidP="008A3BC4">
            <w:pPr>
              <w:jc w:val="center"/>
              <w:rPr>
                <w:bCs/>
                <w:i/>
                <w:iCs/>
                <w:color w:val="000000"/>
              </w:rPr>
            </w:pPr>
            <w:r w:rsidRPr="00237770">
              <w:rPr>
                <w:bCs/>
                <w:i/>
                <w:iCs/>
                <w:color w:val="000000"/>
              </w:rPr>
              <w:t>в том числе за счет средств:</w:t>
            </w:r>
          </w:p>
        </w:tc>
        <w:tc>
          <w:tcPr>
            <w:tcW w:w="1000" w:type="dxa"/>
            <w:noWrap/>
            <w:vAlign w:val="center"/>
          </w:tcPr>
          <w:p w:rsidR="008A3BC4" w:rsidRPr="00814348" w:rsidRDefault="008A3BC4" w:rsidP="008A3BC4">
            <w:pPr>
              <w:jc w:val="center"/>
              <w:rPr>
                <w:b/>
                <w:color w:val="000000"/>
                <w:highlight w:val="yellow"/>
              </w:rPr>
            </w:pPr>
          </w:p>
        </w:tc>
        <w:tc>
          <w:tcPr>
            <w:tcW w:w="900" w:type="dxa"/>
            <w:vAlign w:val="center"/>
          </w:tcPr>
          <w:p w:rsidR="008A3BC4" w:rsidRPr="00814348" w:rsidRDefault="008A3BC4" w:rsidP="008A3BC4">
            <w:pPr>
              <w:jc w:val="center"/>
              <w:rPr>
                <w:color w:val="000000"/>
                <w:highlight w:val="yellow"/>
              </w:rPr>
            </w:pPr>
          </w:p>
        </w:tc>
        <w:tc>
          <w:tcPr>
            <w:tcW w:w="900" w:type="dxa"/>
            <w:noWrap/>
            <w:vAlign w:val="center"/>
          </w:tcPr>
          <w:p w:rsidR="008A3BC4" w:rsidRPr="00814348" w:rsidRDefault="008A3BC4" w:rsidP="008A3BC4">
            <w:pPr>
              <w:jc w:val="center"/>
              <w:rPr>
                <w:color w:val="000000"/>
                <w:highlight w:val="yellow"/>
              </w:rPr>
            </w:pPr>
          </w:p>
        </w:tc>
        <w:tc>
          <w:tcPr>
            <w:tcW w:w="900" w:type="dxa"/>
            <w:noWrap/>
            <w:vAlign w:val="center"/>
          </w:tcPr>
          <w:p w:rsidR="008A3BC4" w:rsidRPr="00814348" w:rsidRDefault="008A3BC4" w:rsidP="008A3BC4">
            <w:pPr>
              <w:jc w:val="center"/>
              <w:rPr>
                <w:color w:val="000000"/>
                <w:highlight w:val="yellow"/>
              </w:rPr>
            </w:pPr>
          </w:p>
        </w:tc>
        <w:tc>
          <w:tcPr>
            <w:tcW w:w="1000" w:type="dxa"/>
            <w:noWrap/>
            <w:vAlign w:val="center"/>
          </w:tcPr>
          <w:p w:rsidR="008A3BC4" w:rsidRPr="00814348" w:rsidRDefault="008A3BC4" w:rsidP="008A3BC4">
            <w:pPr>
              <w:jc w:val="center"/>
              <w:rPr>
                <w:color w:val="000000"/>
                <w:highlight w:val="yellow"/>
              </w:rPr>
            </w:pPr>
          </w:p>
        </w:tc>
        <w:tc>
          <w:tcPr>
            <w:tcW w:w="900" w:type="dxa"/>
            <w:vAlign w:val="center"/>
          </w:tcPr>
          <w:p w:rsidR="008A3BC4" w:rsidRPr="00814348" w:rsidRDefault="008A3BC4" w:rsidP="008A3BC4">
            <w:pPr>
              <w:jc w:val="center"/>
              <w:rPr>
                <w:color w:val="000000"/>
                <w:highlight w:val="yellow"/>
              </w:rPr>
            </w:pPr>
          </w:p>
        </w:tc>
        <w:tc>
          <w:tcPr>
            <w:tcW w:w="893" w:type="dxa"/>
            <w:vAlign w:val="center"/>
          </w:tcPr>
          <w:p w:rsidR="008A3BC4" w:rsidRPr="00814348" w:rsidRDefault="008A3BC4" w:rsidP="008A3BC4">
            <w:pPr>
              <w:jc w:val="center"/>
              <w:rPr>
                <w:color w:val="000000"/>
                <w:highlight w:val="yellow"/>
              </w:rPr>
            </w:pPr>
          </w:p>
        </w:tc>
        <w:tc>
          <w:tcPr>
            <w:tcW w:w="907" w:type="dxa"/>
            <w:gridSpan w:val="2"/>
            <w:vAlign w:val="center"/>
          </w:tcPr>
          <w:p w:rsidR="008A3BC4" w:rsidRPr="00814348" w:rsidRDefault="008A3BC4" w:rsidP="008A3BC4">
            <w:pPr>
              <w:jc w:val="center"/>
              <w:rPr>
                <w:highlight w:val="yellow"/>
              </w:rPr>
            </w:pPr>
          </w:p>
        </w:tc>
        <w:tc>
          <w:tcPr>
            <w:tcW w:w="900" w:type="dxa"/>
            <w:vAlign w:val="center"/>
          </w:tcPr>
          <w:p w:rsidR="008A3BC4" w:rsidRPr="00814348" w:rsidRDefault="008A3BC4" w:rsidP="008A3BC4">
            <w:pPr>
              <w:jc w:val="center"/>
              <w:rPr>
                <w:highlight w:val="yellow"/>
              </w:rPr>
            </w:pPr>
          </w:p>
        </w:tc>
        <w:tc>
          <w:tcPr>
            <w:tcW w:w="900" w:type="dxa"/>
            <w:vAlign w:val="center"/>
          </w:tcPr>
          <w:p w:rsidR="008A3BC4" w:rsidRPr="00814348" w:rsidRDefault="008A3BC4" w:rsidP="008A3BC4">
            <w:pPr>
              <w:jc w:val="center"/>
              <w:rPr>
                <w:highlight w:val="yellow"/>
              </w:rPr>
            </w:pPr>
          </w:p>
        </w:tc>
        <w:tc>
          <w:tcPr>
            <w:tcW w:w="900" w:type="dxa"/>
            <w:vAlign w:val="center"/>
          </w:tcPr>
          <w:p w:rsidR="008A3BC4" w:rsidRPr="00814348" w:rsidRDefault="008A3BC4" w:rsidP="008A3BC4">
            <w:pPr>
              <w:jc w:val="center"/>
              <w:rPr>
                <w:highlight w:val="yellow"/>
              </w:rPr>
            </w:pPr>
          </w:p>
        </w:tc>
        <w:tc>
          <w:tcPr>
            <w:tcW w:w="900" w:type="dxa"/>
            <w:vAlign w:val="center"/>
          </w:tcPr>
          <w:p w:rsidR="008A3BC4" w:rsidRPr="00814348" w:rsidRDefault="008A3BC4" w:rsidP="008A3BC4">
            <w:pPr>
              <w:jc w:val="center"/>
              <w:rPr>
                <w:highlight w:val="yellow"/>
              </w:rPr>
            </w:pPr>
          </w:p>
        </w:tc>
        <w:tc>
          <w:tcPr>
            <w:tcW w:w="900" w:type="dxa"/>
            <w:vAlign w:val="center"/>
          </w:tcPr>
          <w:p w:rsidR="008A3BC4" w:rsidRPr="00814348" w:rsidRDefault="008A3BC4" w:rsidP="008A3BC4">
            <w:pPr>
              <w:jc w:val="center"/>
              <w:rPr>
                <w:highlight w:val="yellow"/>
              </w:rPr>
            </w:pPr>
          </w:p>
        </w:tc>
      </w:tr>
      <w:tr w:rsidR="008A3BC4" w:rsidRPr="00237770" w:rsidTr="008A3BC4">
        <w:trPr>
          <w:trHeight w:val="315"/>
        </w:trPr>
        <w:tc>
          <w:tcPr>
            <w:tcW w:w="1600" w:type="dxa"/>
            <w:vMerge/>
            <w:vAlign w:val="center"/>
          </w:tcPr>
          <w:p w:rsidR="008A3BC4" w:rsidRPr="00237770" w:rsidRDefault="008A3BC4" w:rsidP="008A3BC4">
            <w:pPr>
              <w:jc w:val="center"/>
              <w:rPr>
                <w:color w:val="000000"/>
              </w:rPr>
            </w:pPr>
          </w:p>
        </w:tc>
        <w:tc>
          <w:tcPr>
            <w:tcW w:w="2400" w:type="dxa"/>
          </w:tcPr>
          <w:p w:rsidR="008A3BC4" w:rsidRPr="00237770" w:rsidRDefault="008A3BC4" w:rsidP="008A3BC4">
            <w:pPr>
              <w:jc w:val="center"/>
              <w:rPr>
                <w:color w:val="000000"/>
              </w:rPr>
            </w:pPr>
            <w:r w:rsidRPr="00237770">
              <w:rPr>
                <w:color w:val="000000"/>
              </w:rPr>
              <w:t>- областного бюджета</w:t>
            </w:r>
          </w:p>
        </w:tc>
        <w:tc>
          <w:tcPr>
            <w:tcW w:w="1000" w:type="dxa"/>
            <w:noWrap/>
            <w:vAlign w:val="center"/>
          </w:tcPr>
          <w:p w:rsidR="008A3BC4" w:rsidRPr="00814348" w:rsidRDefault="008A3BC4" w:rsidP="008A3BC4">
            <w:pPr>
              <w:jc w:val="center"/>
              <w:rPr>
                <w:b/>
                <w:color w:val="000000"/>
                <w:highlight w:val="yellow"/>
              </w:rPr>
            </w:pPr>
          </w:p>
        </w:tc>
        <w:tc>
          <w:tcPr>
            <w:tcW w:w="900" w:type="dxa"/>
            <w:vAlign w:val="center"/>
          </w:tcPr>
          <w:p w:rsidR="008A3BC4" w:rsidRPr="00814348" w:rsidRDefault="008A3BC4" w:rsidP="008A3BC4">
            <w:pPr>
              <w:jc w:val="center"/>
              <w:rPr>
                <w:color w:val="000000"/>
                <w:highlight w:val="yellow"/>
              </w:rPr>
            </w:pPr>
          </w:p>
        </w:tc>
        <w:tc>
          <w:tcPr>
            <w:tcW w:w="900" w:type="dxa"/>
            <w:noWrap/>
            <w:vAlign w:val="center"/>
          </w:tcPr>
          <w:p w:rsidR="008A3BC4" w:rsidRPr="00814348" w:rsidRDefault="008A3BC4" w:rsidP="008A3BC4">
            <w:pPr>
              <w:jc w:val="center"/>
              <w:rPr>
                <w:color w:val="000000"/>
                <w:highlight w:val="yellow"/>
              </w:rPr>
            </w:pPr>
          </w:p>
        </w:tc>
        <w:tc>
          <w:tcPr>
            <w:tcW w:w="900" w:type="dxa"/>
            <w:noWrap/>
            <w:vAlign w:val="center"/>
          </w:tcPr>
          <w:p w:rsidR="008A3BC4" w:rsidRPr="00814348" w:rsidRDefault="008A3BC4" w:rsidP="008A3BC4">
            <w:pPr>
              <w:jc w:val="center"/>
              <w:rPr>
                <w:color w:val="000000"/>
                <w:highlight w:val="yellow"/>
              </w:rPr>
            </w:pPr>
          </w:p>
        </w:tc>
        <w:tc>
          <w:tcPr>
            <w:tcW w:w="1000" w:type="dxa"/>
            <w:noWrap/>
            <w:vAlign w:val="center"/>
          </w:tcPr>
          <w:p w:rsidR="008A3BC4" w:rsidRPr="00814348" w:rsidRDefault="008A3BC4" w:rsidP="008A3BC4">
            <w:pPr>
              <w:jc w:val="center"/>
              <w:rPr>
                <w:color w:val="000000"/>
                <w:highlight w:val="yellow"/>
              </w:rPr>
            </w:pPr>
          </w:p>
        </w:tc>
        <w:tc>
          <w:tcPr>
            <w:tcW w:w="900" w:type="dxa"/>
            <w:vAlign w:val="center"/>
          </w:tcPr>
          <w:p w:rsidR="008A3BC4" w:rsidRPr="00814348" w:rsidRDefault="008A3BC4" w:rsidP="008A3BC4">
            <w:pPr>
              <w:jc w:val="center"/>
              <w:rPr>
                <w:color w:val="000000"/>
                <w:highlight w:val="yellow"/>
              </w:rPr>
            </w:pPr>
          </w:p>
        </w:tc>
        <w:tc>
          <w:tcPr>
            <w:tcW w:w="893" w:type="dxa"/>
            <w:vAlign w:val="center"/>
          </w:tcPr>
          <w:p w:rsidR="008A3BC4" w:rsidRPr="00814348" w:rsidRDefault="008A3BC4" w:rsidP="008A3BC4">
            <w:pPr>
              <w:jc w:val="center"/>
              <w:rPr>
                <w:color w:val="000000"/>
                <w:highlight w:val="yellow"/>
              </w:rPr>
            </w:pPr>
          </w:p>
        </w:tc>
        <w:tc>
          <w:tcPr>
            <w:tcW w:w="907" w:type="dxa"/>
            <w:gridSpan w:val="2"/>
            <w:vAlign w:val="center"/>
          </w:tcPr>
          <w:p w:rsidR="008A3BC4" w:rsidRPr="00814348" w:rsidRDefault="008A3BC4" w:rsidP="008A3BC4">
            <w:pPr>
              <w:jc w:val="center"/>
              <w:rPr>
                <w:highlight w:val="yellow"/>
              </w:rPr>
            </w:pPr>
          </w:p>
        </w:tc>
        <w:tc>
          <w:tcPr>
            <w:tcW w:w="900" w:type="dxa"/>
            <w:vAlign w:val="center"/>
          </w:tcPr>
          <w:p w:rsidR="008A3BC4" w:rsidRPr="00814348" w:rsidRDefault="008A3BC4" w:rsidP="008A3BC4">
            <w:pPr>
              <w:jc w:val="center"/>
              <w:rPr>
                <w:highlight w:val="yellow"/>
              </w:rPr>
            </w:pPr>
          </w:p>
        </w:tc>
        <w:tc>
          <w:tcPr>
            <w:tcW w:w="900" w:type="dxa"/>
            <w:vAlign w:val="center"/>
          </w:tcPr>
          <w:p w:rsidR="008A3BC4" w:rsidRPr="00814348" w:rsidRDefault="008A3BC4" w:rsidP="008A3BC4">
            <w:pPr>
              <w:jc w:val="center"/>
              <w:rPr>
                <w:highlight w:val="yellow"/>
              </w:rPr>
            </w:pPr>
          </w:p>
        </w:tc>
        <w:tc>
          <w:tcPr>
            <w:tcW w:w="900" w:type="dxa"/>
            <w:vAlign w:val="center"/>
          </w:tcPr>
          <w:p w:rsidR="008A3BC4" w:rsidRPr="00814348" w:rsidRDefault="008A3BC4" w:rsidP="008A3BC4">
            <w:pPr>
              <w:jc w:val="center"/>
              <w:rPr>
                <w:highlight w:val="yellow"/>
              </w:rPr>
            </w:pPr>
          </w:p>
        </w:tc>
        <w:tc>
          <w:tcPr>
            <w:tcW w:w="900" w:type="dxa"/>
            <w:vAlign w:val="center"/>
          </w:tcPr>
          <w:p w:rsidR="008A3BC4" w:rsidRPr="00814348" w:rsidRDefault="008A3BC4" w:rsidP="008A3BC4">
            <w:pPr>
              <w:jc w:val="center"/>
              <w:rPr>
                <w:highlight w:val="yellow"/>
              </w:rPr>
            </w:pPr>
          </w:p>
        </w:tc>
        <w:tc>
          <w:tcPr>
            <w:tcW w:w="900" w:type="dxa"/>
            <w:vAlign w:val="center"/>
          </w:tcPr>
          <w:p w:rsidR="008A3BC4" w:rsidRPr="00814348" w:rsidRDefault="008A3BC4" w:rsidP="008A3BC4">
            <w:pPr>
              <w:jc w:val="center"/>
              <w:rPr>
                <w:highlight w:val="yellow"/>
              </w:rPr>
            </w:pPr>
          </w:p>
        </w:tc>
      </w:tr>
      <w:tr w:rsidR="008A3BC4" w:rsidRPr="00237770" w:rsidTr="008A3BC4">
        <w:trPr>
          <w:trHeight w:val="315"/>
        </w:trPr>
        <w:tc>
          <w:tcPr>
            <w:tcW w:w="1600" w:type="dxa"/>
            <w:vMerge/>
            <w:vAlign w:val="center"/>
          </w:tcPr>
          <w:p w:rsidR="008A3BC4" w:rsidRPr="00237770" w:rsidRDefault="008A3BC4" w:rsidP="008A3BC4">
            <w:pPr>
              <w:jc w:val="center"/>
              <w:rPr>
                <w:color w:val="000000"/>
              </w:rPr>
            </w:pPr>
          </w:p>
        </w:tc>
        <w:tc>
          <w:tcPr>
            <w:tcW w:w="2400" w:type="dxa"/>
          </w:tcPr>
          <w:p w:rsidR="008A3BC4" w:rsidRPr="00237770" w:rsidRDefault="008A3BC4" w:rsidP="008A3BC4">
            <w:pPr>
              <w:jc w:val="center"/>
              <w:rPr>
                <w:color w:val="000000"/>
              </w:rPr>
            </w:pPr>
            <w:r w:rsidRPr="00237770">
              <w:rPr>
                <w:color w:val="000000"/>
              </w:rPr>
              <w:t>- федерального бюджета</w:t>
            </w:r>
          </w:p>
        </w:tc>
        <w:tc>
          <w:tcPr>
            <w:tcW w:w="1000" w:type="dxa"/>
            <w:noWrap/>
            <w:vAlign w:val="center"/>
          </w:tcPr>
          <w:p w:rsidR="008A3BC4" w:rsidRPr="00814348" w:rsidRDefault="008A3BC4" w:rsidP="008A3BC4">
            <w:pPr>
              <w:jc w:val="center"/>
              <w:rPr>
                <w:b/>
                <w:color w:val="000000"/>
                <w:highlight w:val="yellow"/>
              </w:rPr>
            </w:pPr>
          </w:p>
        </w:tc>
        <w:tc>
          <w:tcPr>
            <w:tcW w:w="900" w:type="dxa"/>
            <w:vAlign w:val="center"/>
          </w:tcPr>
          <w:p w:rsidR="008A3BC4" w:rsidRPr="00814348" w:rsidRDefault="008A3BC4" w:rsidP="008A3BC4">
            <w:pPr>
              <w:jc w:val="center"/>
              <w:rPr>
                <w:color w:val="000000"/>
                <w:highlight w:val="yellow"/>
              </w:rPr>
            </w:pPr>
          </w:p>
        </w:tc>
        <w:tc>
          <w:tcPr>
            <w:tcW w:w="900" w:type="dxa"/>
            <w:noWrap/>
            <w:vAlign w:val="center"/>
          </w:tcPr>
          <w:p w:rsidR="008A3BC4" w:rsidRPr="00814348" w:rsidRDefault="008A3BC4" w:rsidP="008A3BC4">
            <w:pPr>
              <w:jc w:val="center"/>
              <w:rPr>
                <w:color w:val="000000"/>
                <w:highlight w:val="yellow"/>
              </w:rPr>
            </w:pPr>
          </w:p>
        </w:tc>
        <w:tc>
          <w:tcPr>
            <w:tcW w:w="900" w:type="dxa"/>
            <w:noWrap/>
            <w:vAlign w:val="center"/>
          </w:tcPr>
          <w:p w:rsidR="008A3BC4" w:rsidRPr="00814348" w:rsidRDefault="008A3BC4" w:rsidP="008A3BC4">
            <w:pPr>
              <w:jc w:val="center"/>
              <w:rPr>
                <w:color w:val="000000"/>
                <w:highlight w:val="yellow"/>
              </w:rPr>
            </w:pPr>
          </w:p>
        </w:tc>
        <w:tc>
          <w:tcPr>
            <w:tcW w:w="1000" w:type="dxa"/>
            <w:noWrap/>
            <w:vAlign w:val="center"/>
          </w:tcPr>
          <w:p w:rsidR="008A3BC4" w:rsidRPr="00814348" w:rsidRDefault="008A3BC4" w:rsidP="008A3BC4">
            <w:pPr>
              <w:jc w:val="center"/>
              <w:rPr>
                <w:color w:val="000000"/>
                <w:highlight w:val="yellow"/>
              </w:rPr>
            </w:pPr>
          </w:p>
        </w:tc>
        <w:tc>
          <w:tcPr>
            <w:tcW w:w="900" w:type="dxa"/>
            <w:vAlign w:val="center"/>
          </w:tcPr>
          <w:p w:rsidR="008A3BC4" w:rsidRPr="00814348" w:rsidRDefault="008A3BC4" w:rsidP="008A3BC4">
            <w:pPr>
              <w:jc w:val="center"/>
              <w:rPr>
                <w:color w:val="000000"/>
                <w:highlight w:val="yellow"/>
              </w:rPr>
            </w:pPr>
          </w:p>
        </w:tc>
        <w:tc>
          <w:tcPr>
            <w:tcW w:w="893" w:type="dxa"/>
            <w:vAlign w:val="center"/>
          </w:tcPr>
          <w:p w:rsidR="008A3BC4" w:rsidRPr="00814348" w:rsidRDefault="008A3BC4" w:rsidP="008A3BC4">
            <w:pPr>
              <w:jc w:val="center"/>
              <w:rPr>
                <w:color w:val="000000"/>
                <w:highlight w:val="yellow"/>
              </w:rPr>
            </w:pPr>
          </w:p>
        </w:tc>
        <w:tc>
          <w:tcPr>
            <w:tcW w:w="907" w:type="dxa"/>
            <w:gridSpan w:val="2"/>
            <w:vAlign w:val="center"/>
          </w:tcPr>
          <w:p w:rsidR="008A3BC4" w:rsidRPr="00814348" w:rsidRDefault="008A3BC4" w:rsidP="008A3BC4">
            <w:pPr>
              <w:jc w:val="center"/>
              <w:rPr>
                <w:highlight w:val="yellow"/>
              </w:rPr>
            </w:pPr>
          </w:p>
        </w:tc>
        <w:tc>
          <w:tcPr>
            <w:tcW w:w="900" w:type="dxa"/>
            <w:vAlign w:val="center"/>
          </w:tcPr>
          <w:p w:rsidR="008A3BC4" w:rsidRPr="00814348" w:rsidRDefault="008A3BC4" w:rsidP="008A3BC4">
            <w:pPr>
              <w:jc w:val="center"/>
              <w:rPr>
                <w:highlight w:val="yellow"/>
              </w:rPr>
            </w:pPr>
          </w:p>
        </w:tc>
        <w:tc>
          <w:tcPr>
            <w:tcW w:w="900" w:type="dxa"/>
            <w:vAlign w:val="center"/>
          </w:tcPr>
          <w:p w:rsidR="008A3BC4" w:rsidRPr="00814348" w:rsidRDefault="008A3BC4" w:rsidP="008A3BC4">
            <w:pPr>
              <w:jc w:val="center"/>
              <w:rPr>
                <w:highlight w:val="yellow"/>
              </w:rPr>
            </w:pPr>
          </w:p>
        </w:tc>
        <w:tc>
          <w:tcPr>
            <w:tcW w:w="900" w:type="dxa"/>
            <w:vAlign w:val="center"/>
          </w:tcPr>
          <w:p w:rsidR="008A3BC4" w:rsidRPr="00814348" w:rsidRDefault="008A3BC4" w:rsidP="008A3BC4">
            <w:pPr>
              <w:jc w:val="center"/>
              <w:rPr>
                <w:highlight w:val="yellow"/>
              </w:rPr>
            </w:pPr>
          </w:p>
        </w:tc>
        <w:tc>
          <w:tcPr>
            <w:tcW w:w="900" w:type="dxa"/>
            <w:vAlign w:val="center"/>
          </w:tcPr>
          <w:p w:rsidR="008A3BC4" w:rsidRPr="00814348" w:rsidRDefault="008A3BC4" w:rsidP="008A3BC4">
            <w:pPr>
              <w:jc w:val="center"/>
              <w:rPr>
                <w:highlight w:val="yellow"/>
              </w:rPr>
            </w:pPr>
          </w:p>
        </w:tc>
        <w:tc>
          <w:tcPr>
            <w:tcW w:w="900" w:type="dxa"/>
            <w:vAlign w:val="center"/>
          </w:tcPr>
          <w:p w:rsidR="008A3BC4" w:rsidRPr="00814348" w:rsidRDefault="008A3BC4" w:rsidP="008A3BC4">
            <w:pPr>
              <w:jc w:val="center"/>
              <w:rPr>
                <w:highlight w:val="yellow"/>
              </w:rPr>
            </w:pPr>
          </w:p>
        </w:tc>
      </w:tr>
      <w:tr w:rsidR="008A3BC4" w:rsidRPr="00237770" w:rsidTr="008A3BC4">
        <w:trPr>
          <w:trHeight w:val="315"/>
        </w:trPr>
        <w:tc>
          <w:tcPr>
            <w:tcW w:w="1600" w:type="dxa"/>
            <w:vMerge/>
            <w:vAlign w:val="center"/>
          </w:tcPr>
          <w:p w:rsidR="008A3BC4" w:rsidRPr="00237770" w:rsidRDefault="008A3BC4" w:rsidP="008A3BC4">
            <w:pPr>
              <w:jc w:val="center"/>
              <w:rPr>
                <w:color w:val="000000"/>
              </w:rPr>
            </w:pPr>
          </w:p>
        </w:tc>
        <w:tc>
          <w:tcPr>
            <w:tcW w:w="2400" w:type="dxa"/>
          </w:tcPr>
          <w:p w:rsidR="008A3BC4" w:rsidRPr="00237770" w:rsidRDefault="008A3BC4" w:rsidP="008A3BC4">
            <w:pPr>
              <w:jc w:val="center"/>
              <w:rPr>
                <w:bCs/>
                <w:color w:val="000000"/>
              </w:rPr>
            </w:pPr>
            <w:r w:rsidRPr="00237770">
              <w:rPr>
                <w:color w:val="000000"/>
              </w:rPr>
              <w:t>внебюджетные источники</w:t>
            </w:r>
          </w:p>
          <w:p w:rsidR="008A3BC4" w:rsidRPr="00237770" w:rsidRDefault="008A3BC4" w:rsidP="008A3BC4">
            <w:pPr>
              <w:jc w:val="center"/>
              <w:rPr>
                <w:color w:val="000000"/>
              </w:rPr>
            </w:pPr>
          </w:p>
          <w:p w:rsidR="008A3BC4" w:rsidRPr="00237770" w:rsidRDefault="008A3BC4" w:rsidP="008A3BC4">
            <w:pPr>
              <w:jc w:val="center"/>
              <w:rPr>
                <w:color w:val="000000"/>
              </w:rPr>
            </w:pPr>
          </w:p>
        </w:tc>
        <w:tc>
          <w:tcPr>
            <w:tcW w:w="1000" w:type="dxa"/>
            <w:noWrap/>
            <w:vAlign w:val="center"/>
          </w:tcPr>
          <w:p w:rsidR="008A3BC4" w:rsidRPr="00814348" w:rsidRDefault="008A3BC4" w:rsidP="008A3BC4">
            <w:pPr>
              <w:jc w:val="center"/>
              <w:rPr>
                <w:b/>
                <w:color w:val="000000"/>
                <w:highlight w:val="yellow"/>
              </w:rPr>
            </w:pPr>
          </w:p>
        </w:tc>
        <w:tc>
          <w:tcPr>
            <w:tcW w:w="900" w:type="dxa"/>
            <w:vAlign w:val="center"/>
          </w:tcPr>
          <w:p w:rsidR="008A3BC4" w:rsidRPr="00814348" w:rsidRDefault="008A3BC4" w:rsidP="008A3BC4">
            <w:pPr>
              <w:jc w:val="center"/>
              <w:rPr>
                <w:color w:val="000000"/>
                <w:highlight w:val="yellow"/>
              </w:rPr>
            </w:pPr>
          </w:p>
        </w:tc>
        <w:tc>
          <w:tcPr>
            <w:tcW w:w="900" w:type="dxa"/>
            <w:noWrap/>
            <w:vAlign w:val="center"/>
          </w:tcPr>
          <w:p w:rsidR="008A3BC4" w:rsidRPr="00814348" w:rsidRDefault="008A3BC4" w:rsidP="008A3BC4">
            <w:pPr>
              <w:jc w:val="center"/>
              <w:rPr>
                <w:color w:val="000000"/>
                <w:highlight w:val="yellow"/>
              </w:rPr>
            </w:pPr>
          </w:p>
        </w:tc>
        <w:tc>
          <w:tcPr>
            <w:tcW w:w="900" w:type="dxa"/>
            <w:noWrap/>
            <w:vAlign w:val="center"/>
          </w:tcPr>
          <w:p w:rsidR="008A3BC4" w:rsidRPr="00814348" w:rsidRDefault="008A3BC4" w:rsidP="008A3BC4">
            <w:pPr>
              <w:jc w:val="center"/>
              <w:rPr>
                <w:color w:val="000000"/>
                <w:highlight w:val="yellow"/>
              </w:rPr>
            </w:pPr>
          </w:p>
        </w:tc>
        <w:tc>
          <w:tcPr>
            <w:tcW w:w="1000" w:type="dxa"/>
            <w:noWrap/>
            <w:vAlign w:val="center"/>
          </w:tcPr>
          <w:p w:rsidR="008A3BC4" w:rsidRPr="00814348" w:rsidRDefault="008A3BC4" w:rsidP="008A3BC4">
            <w:pPr>
              <w:jc w:val="center"/>
              <w:rPr>
                <w:color w:val="000000"/>
                <w:highlight w:val="yellow"/>
              </w:rPr>
            </w:pPr>
          </w:p>
        </w:tc>
        <w:tc>
          <w:tcPr>
            <w:tcW w:w="900" w:type="dxa"/>
            <w:vAlign w:val="center"/>
          </w:tcPr>
          <w:p w:rsidR="008A3BC4" w:rsidRPr="00814348" w:rsidRDefault="008A3BC4" w:rsidP="008A3BC4">
            <w:pPr>
              <w:jc w:val="center"/>
              <w:rPr>
                <w:color w:val="000000"/>
                <w:highlight w:val="yellow"/>
              </w:rPr>
            </w:pPr>
          </w:p>
        </w:tc>
        <w:tc>
          <w:tcPr>
            <w:tcW w:w="893" w:type="dxa"/>
            <w:vAlign w:val="center"/>
          </w:tcPr>
          <w:p w:rsidR="008A3BC4" w:rsidRPr="00814348" w:rsidRDefault="008A3BC4" w:rsidP="008A3BC4">
            <w:pPr>
              <w:jc w:val="center"/>
              <w:rPr>
                <w:color w:val="000000"/>
                <w:highlight w:val="yellow"/>
              </w:rPr>
            </w:pPr>
          </w:p>
        </w:tc>
        <w:tc>
          <w:tcPr>
            <w:tcW w:w="907" w:type="dxa"/>
            <w:gridSpan w:val="2"/>
            <w:vAlign w:val="center"/>
          </w:tcPr>
          <w:p w:rsidR="008A3BC4" w:rsidRPr="00814348" w:rsidRDefault="008A3BC4" w:rsidP="008A3BC4">
            <w:pPr>
              <w:jc w:val="center"/>
              <w:rPr>
                <w:highlight w:val="yellow"/>
              </w:rPr>
            </w:pPr>
          </w:p>
        </w:tc>
        <w:tc>
          <w:tcPr>
            <w:tcW w:w="900" w:type="dxa"/>
            <w:vAlign w:val="center"/>
          </w:tcPr>
          <w:p w:rsidR="008A3BC4" w:rsidRPr="00814348" w:rsidRDefault="008A3BC4" w:rsidP="008A3BC4">
            <w:pPr>
              <w:jc w:val="center"/>
              <w:rPr>
                <w:highlight w:val="yellow"/>
              </w:rPr>
            </w:pPr>
          </w:p>
        </w:tc>
        <w:tc>
          <w:tcPr>
            <w:tcW w:w="900" w:type="dxa"/>
            <w:vAlign w:val="center"/>
          </w:tcPr>
          <w:p w:rsidR="008A3BC4" w:rsidRPr="00814348" w:rsidRDefault="008A3BC4" w:rsidP="008A3BC4">
            <w:pPr>
              <w:jc w:val="center"/>
              <w:rPr>
                <w:highlight w:val="yellow"/>
              </w:rPr>
            </w:pPr>
          </w:p>
        </w:tc>
        <w:tc>
          <w:tcPr>
            <w:tcW w:w="900" w:type="dxa"/>
            <w:vAlign w:val="center"/>
          </w:tcPr>
          <w:p w:rsidR="008A3BC4" w:rsidRPr="00814348" w:rsidRDefault="008A3BC4" w:rsidP="008A3BC4">
            <w:pPr>
              <w:jc w:val="center"/>
              <w:rPr>
                <w:highlight w:val="yellow"/>
              </w:rPr>
            </w:pPr>
          </w:p>
        </w:tc>
        <w:tc>
          <w:tcPr>
            <w:tcW w:w="900" w:type="dxa"/>
            <w:vAlign w:val="center"/>
          </w:tcPr>
          <w:p w:rsidR="008A3BC4" w:rsidRPr="00814348" w:rsidRDefault="008A3BC4" w:rsidP="008A3BC4">
            <w:pPr>
              <w:jc w:val="center"/>
              <w:rPr>
                <w:highlight w:val="yellow"/>
              </w:rPr>
            </w:pPr>
          </w:p>
        </w:tc>
        <w:tc>
          <w:tcPr>
            <w:tcW w:w="900" w:type="dxa"/>
            <w:vAlign w:val="center"/>
          </w:tcPr>
          <w:p w:rsidR="008A3BC4" w:rsidRPr="00814348" w:rsidRDefault="008A3BC4" w:rsidP="008A3BC4">
            <w:pPr>
              <w:jc w:val="center"/>
              <w:rPr>
                <w:highlight w:val="yellow"/>
              </w:rPr>
            </w:pPr>
          </w:p>
        </w:tc>
      </w:tr>
    </w:tbl>
    <w:p w:rsidR="008A3BC4" w:rsidRDefault="008A3BC4" w:rsidP="00DE5F8D">
      <w:pPr>
        <w:autoSpaceDE w:val="0"/>
        <w:autoSpaceDN w:val="0"/>
        <w:adjustRightInd w:val="0"/>
        <w:ind w:firstLine="709"/>
        <w:jc w:val="both"/>
        <w:rPr>
          <w:kern w:val="2"/>
          <w:sz w:val="28"/>
          <w:szCs w:val="28"/>
        </w:rPr>
      </w:pPr>
    </w:p>
    <w:p w:rsidR="008A3BC4" w:rsidRDefault="008A3BC4" w:rsidP="00DE5F8D">
      <w:pPr>
        <w:autoSpaceDE w:val="0"/>
        <w:autoSpaceDN w:val="0"/>
        <w:adjustRightInd w:val="0"/>
        <w:ind w:firstLine="709"/>
        <w:jc w:val="both"/>
        <w:rPr>
          <w:kern w:val="2"/>
          <w:sz w:val="28"/>
          <w:szCs w:val="28"/>
        </w:rPr>
      </w:pPr>
    </w:p>
    <w:p w:rsidR="008A3BC4" w:rsidRDefault="008A3BC4" w:rsidP="00DE5F8D">
      <w:pPr>
        <w:autoSpaceDE w:val="0"/>
        <w:autoSpaceDN w:val="0"/>
        <w:adjustRightInd w:val="0"/>
        <w:ind w:firstLine="709"/>
        <w:jc w:val="both"/>
        <w:rPr>
          <w:kern w:val="2"/>
          <w:sz w:val="28"/>
          <w:szCs w:val="28"/>
        </w:rPr>
        <w:sectPr w:rsidR="008A3BC4" w:rsidSect="008A3BC4">
          <w:pgSz w:w="16838" w:h="11906" w:orient="landscape"/>
          <w:pgMar w:top="748" w:right="1134" w:bottom="851" w:left="1134" w:header="709" w:footer="709" w:gutter="0"/>
          <w:cols w:space="708"/>
          <w:docGrid w:linePitch="360"/>
        </w:sectPr>
      </w:pPr>
    </w:p>
    <w:p w:rsidR="008A3BC4" w:rsidRPr="006260B4" w:rsidRDefault="008A3BC4" w:rsidP="008A3BC4">
      <w:pPr>
        <w:jc w:val="center"/>
        <w:rPr>
          <w:sz w:val="28"/>
          <w:szCs w:val="28"/>
        </w:rPr>
      </w:pPr>
      <w:r w:rsidRPr="0006132E">
        <w:rPr>
          <w:sz w:val="28"/>
          <w:szCs w:val="28"/>
        </w:rPr>
        <w:lastRenderedPageBreak/>
        <w:t>РОССИЙСКАЯ ФЕДЕРАЦИЯ</w:t>
      </w:r>
    </w:p>
    <w:p w:rsidR="008A3BC4" w:rsidRPr="0006132E" w:rsidRDefault="008A3BC4" w:rsidP="008A3BC4">
      <w:pPr>
        <w:jc w:val="center"/>
        <w:rPr>
          <w:sz w:val="28"/>
          <w:szCs w:val="28"/>
        </w:rPr>
      </w:pPr>
      <w:r w:rsidRPr="0006132E">
        <w:rPr>
          <w:sz w:val="28"/>
          <w:szCs w:val="28"/>
        </w:rPr>
        <w:t>РОСТОВСКАЯ ОБЛАСТЬ</w:t>
      </w:r>
    </w:p>
    <w:p w:rsidR="008A3BC4" w:rsidRPr="0006132E" w:rsidRDefault="008A3BC4" w:rsidP="008A3BC4">
      <w:pPr>
        <w:jc w:val="center"/>
        <w:rPr>
          <w:sz w:val="28"/>
          <w:szCs w:val="28"/>
        </w:rPr>
      </w:pPr>
      <w:r w:rsidRPr="0006132E">
        <w:rPr>
          <w:sz w:val="28"/>
          <w:szCs w:val="28"/>
        </w:rPr>
        <w:t>МУНИЦИПАЛЬНОЕ ОБРАЗОВАНИЕ</w:t>
      </w:r>
    </w:p>
    <w:p w:rsidR="008A3BC4" w:rsidRPr="0006132E" w:rsidRDefault="008A3BC4" w:rsidP="008A3BC4">
      <w:pPr>
        <w:jc w:val="center"/>
        <w:rPr>
          <w:sz w:val="28"/>
          <w:szCs w:val="28"/>
        </w:rPr>
      </w:pPr>
      <w:r w:rsidRPr="0006132E">
        <w:rPr>
          <w:sz w:val="28"/>
          <w:szCs w:val="28"/>
        </w:rPr>
        <w:t>«</w:t>
      </w:r>
      <w:r>
        <w:rPr>
          <w:sz w:val="28"/>
          <w:szCs w:val="28"/>
        </w:rPr>
        <w:t>КАЗАНСКОЕ СЕЛЬСКОЕ ПОСЕЛЕНИЕ</w:t>
      </w:r>
      <w:r w:rsidRPr="0006132E">
        <w:rPr>
          <w:sz w:val="28"/>
          <w:szCs w:val="28"/>
        </w:rPr>
        <w:t>»</w:t>
      </w:r>
    </w:p>
    <w:p w:rsidR="008A3BC4" w:rsidRPr="0006132E" w:rsidRDefault="008A3BC4" w:rsidP="008A3BC4">
      <w:pPr>
        <w:jc w:val="center"/>
        <w:rPr>
          <w:sz w:val="28"/>
          <w:szCs w:val="28"/>
        </w:rPr>
      </w:pPr>
      <w:r w:rsidRPr="0006132E">
        <w:rPr>
          <w:sz w:val="28"/>
          <w:szCs w:val="28"/>
        </w:rPr>
        <w:t xml:space="preserve">АДМИНИСТРАЦИЯ </w:t>
      </w:r>
      <w:r>
        <w:rPr>
          <w:sz w:val="28"/>
          <w:szCs w:val="28"/>
        </w:rPr>
        <w:t>КАЗАНСКОГО СЕЛЬСКОГО ПОСЕЛЕНИЯ</w:t>
      </w:r>
    </w:p>
    <w:p w:rsidR="008A3BC4" w:rsidRPr="0006132E" w:rsidRDefault="008A3BC4" w:rsidP="008A3BC4">
      <w:pPr>
        <w:jc w:val="center"/>
        <w:rPr>
          <w:sz w:val="28"/>
          <w:szCs w:val="28"/>
        </w:rPr>
      </w:pPr>
    </w:p>
    <w:p w:rsidR="008A3BC4" w:rsidRDefault="008A3BC4" w:rsidP="008A3BC4">
      <w:pPr>
        <w:jc w:val="center"/>
        <w:rPr>
          <w:b/>
          <w:bCs/>
          <w:sz w:val="28"/>
          <w:szCs w:val="28"/>
        </w:rPr>
      </w:pPr>
      <w:r w:rsidRPr="0006132E">
        <w:rPr>
          <w:b/>
          <w:bCs/>
          <w:sz w:val="28"/>
          <w:szCs w:val="28"/>
        </w:rPr>
        <w:t>ПОСТАНОВЛЕНИЕ</w:t>
      </w:r>
    </w:p>
    <w:p w:rsidR="008A3BC4" w:rsidRPr="00CF044E" w:rsidRDefault="008A3BC4" w:rsidP="008A3BC4">
      <w:pPr>
        <w:jc w:val="center"/>
        <w:rPr>
          <w:sz w:val="16"/>
          <w:szCs w:val="16"/>
        </w:rPr>
      </w:pPr>
    </w:p>
    <w:p w:rsidR="008A3BC4" w:rsidRPr="00E76A6E" w:rsidRDefault="008A3BC4" w:rsidP="008A3BC4">
      <w:pPr>
        <w:tabs>
          <w:tab w:val="left" w:pos="7560"/>
        </w:tabs>
        <w:jc w:val="both"/>
        <w:rPr>
          <w:sz w:val="28"/>
          <w:szCs w:val="28"/>
          <w:lang w:eastAsia="ar-SA"/>
        </w:rPr>
      </w:pPr>
    </w:p>
    <w:p w:rsidR="008A3BC4" w:rsidRPr="00E76A6E" w:rsidRDefault="008A3BC4" w:rsidP="008A3BC4">
      <w:pPr>
        <w:tabs>
          <w:tab w:val="left" w:pos="7560"/>
        </w:tabs>
        <w:rPr>
          <w:sz w:val="28"/>
          <w:szCs w:val="28"/>
          <w:lang w:eastAsia="ar-SA"/>
        </w:rPr>
      </w:pPr>
      <w:proofErr w:type="gramStart"/>
      <w:r>
        <w:rPr>
          <w:sz w:val="28"/>
          <w:szCs w:val="28"/>
          <w:lang w:eastAsia="ar-SA"/>
        </w:rPr>
        <w:t>24.12.2019</w:t>
      </w:r>
      <w:r w:rsidRPr="00E76A6E">
        <w:rPr>
          <w:sz w:val="28"/>
          <w:szCs w:val="28"/>
          <w:lang w:eastAsia="ar-SA"/>
        </w:rPr>
        <w:t xml:space="preserve">                                         </w:t>
      </w:r>
      <w:r>
        <w:rPr>
          <w:sz w:val="28"/>
          <w:szCs w:val="28"/>
          <w:lang w:eastAsia="ar-SA"/>
        </w:rPr>
        <w:t xml:space="preserve">  </w:t>
      </w:r>
      <w:r w:rsidRPr="00E76A6E">
        <w:rPr>
          <w:sz w:val="28"/>
          <w:szCs w:val="28"/>
          <w:lang w:eastAsia="ar-SA"/>
        </w:rPr>
        <w:t xml:space="preserve">      № </w:t>
      </w:r>
      <w:r>
        <w:rPr>
          <w:sz w:val="28"/>
          <w:szCs w:val="28"/>
          <w:lang w:eastAsia="ar-SA"/>
        </w:rPr>
        <w:t xml:space="preserve">247     </w:t>
      </w:r>
      <w:r w:rsidRPr="00E76A6E">
        <w:rPr>
          <w:sz w:val="28"/>
          <w:szCs w:val="28"/>
          <w:lang w:eastAsia="ar-SA"/>
        </w:rPr>
        <w:t xml:space="preserve">                         </w:t>
      </w:r>
      <w:r>
        <w:rPr>
          <w:sz w:val="28"/>
          <w:szCs w:val="28"/>
          <w:lang w:eastAsia="ar-SA"/>
        </w:rPr>
        <w:t xml:space="preserve">     </w:t>
      </w:r>
      <w:r w:rsidRPr="00E76A6E">
        <w:rPr>
          <w:sz w:val="28"/>
          <w:szCs w:val="28"/>
          <w:lang w:eastAsia="ar-SA"/>
        </w:rPr>
        <w:t xml:space="preserve">    ст</w:t>
      </w:r>
      <w:r>
        <w:rPr>
          <w:sz w:val="28"/>
          <w:szCs w:val="28"/>
          <w:lang w:eastAsia="ar-SA"/>
        </w:rPr>
        <w:t>.</w:t>
      </w:r>
      <w:r w:rsidRPr="00E76A6E">
        <w:rPr>
          <w:sz w:val="28"/>
          <w:szCs w:val="28"/>
        </w:rPr>
        <w:t xml:space="preserve"> </w:t>
      </w:r>
      <w:r w:rsidRPr="00E76A6E">
        <w:rPr>
          <w:sz w:val="28"/>
          <w:szCs w:val="28"/>
          <w:lang w:eastAsia="ar-SA"/>
        </w:rPr>
        <w:t>Казанская</w:t>
      </w:r>
      <w:proofErr w:type="gramEnd"/>
    </w:p>
    <w:p w:rsidR="008A3BC4" w:rsidRPr="00E76A6E" w:rsidRDefault="008A3BC4" w:rsidP="008A3BC4">
      <w:pPr>
        <w:tabs>
          <w:tab w:val="left" w:pos="7560"/>
        </w:tabs>
        <w:jc w:val="both"/>
        <w:rPr>
          <w:sz w:val="28"/>
          <w:szCs w:val="28"/>
          <w:lang w:eastAsia="ar-SA"/>
        </w:rPr>
      </w:pPr>
    </w:p>
    <w:tbl>
      <w:tblPr>
        <w:tblW w:w="10368" w:type="dxa"/>
        <w:tblLook w:val="01E0"/>
      </w:tblPr>
      <w:tblGrid>
        <w:gridCol w:w="5688"/>
        <w:gridCol w:w="4680"/>
      </w:tblGrid>
      <w:tr w:rsidR="008A3BC4" w:rsidRPr="00E76A6E" w:rsidTr="008A3BC4">
        <w:trPr>
          <w:trHeight w:val="1839"/>
        </w:trPr>
        <w:tc>
          <w:tcPr>
            <w:tcW w:w="5688" w:type="dxa"/>
            <w:shd w:val="clear" w:color="auto" w:fill="auto"/>
          </w:tcPr>
          <w:p w:rsidR="008A3BC4" w:rsidRDefault="008A3BC4" w:rsidP="008A3BC4">
            <w:pPr>
              <w:rPr>
                <w:rFonts w:eastAsia="Calibri"/>
                <w:kern w:val="2"/>
                <w:sz w:val="28"/>
                <w:szCs w:val="28"/>
                <w:lang w:eastAsia="en-US"/>
              </w:rPr>
            </w:pPr>
            <w:r>
              <w:rPr>
                <w:rFonts w:eastAsia="Calibri"/>
                <w:kern w:val="2"/>
                <w:sz w:val="28"/>
                <w:szCs w:val="28"/>
                <w:lang w:eastAsia="en-US"/>
              </w:rPr>
              <w:t>О внесении изменений в постановление №262 от 26.12.2018 «</w:t>
            </w:r>
            <w:r w:rsidRPr="007D1828">
              <w:rPr>
                <w:rFonts w:eastAsia="Calibri"/>
                <w:kern w:val="2"/>
                <w:sz w:val="28"/>
                <w:szCs w:val="28"/>
                <w:lang w:eastAsia="en-US"/>
              </w:rPr>
              <w:t>Об утверждении муниципальной</w:t>
            </w:r>
            <w:r>
              <w:rPr>
                <w:rFonts w:eastAsia="Calibri"/>
                <w:kern w:val="2"/>
                <w:sz w:val="28"/>
                <w:szCs w:val="28"/>
                <w:lang w:eastAsia="en-US"/>
              </w:rPr>
              <w:t xml:space="preserve"> </w:t>
            </w:r>
            <w:r w:rsidRPr="007D1828">
              <w:rPr>
                <w:rFonts w:eastAsia="Calibri"/>
                <w:kern w:val="2"/>
                <w:sz w:val="28"/>
                <w:szCs w:val="28"/>
                <w:lang w:eastAsia="en-US"/>
              </w:rPr>
              <w:t>программы Казанского сельского поселения</w:t>
            </w:r>
          </w:p>
          <w:p w:rsidR="008A3BC4" w:rsidRPr="00E76A6E" w:rsidRDefault="008A3BC4" w:rsidP="008A3BC4">
            <w:pPr>
              <w:rPr>
                <w:i/>
                <w:sz w:val="28"/>
                <w:szCs w:val="28"/>
              </w:rPr>
            </w:pPr>
            <w:r w:rsidRPr="007D1828">
              <w:rPr>
                <w:rFonts w:eastAsia="Calibri"/>
                <w:b/>
                <w:kern w:val="2"/>
                <w:sz w:val="28"/>
                <w:szCs w:val="28"/>
                <w:lang w:eastAsia="en-US"/>
              </w:rPr>
              <w:t xml:space="preserve"> </w:t>
            </w:r>
            <w:bookmarkStart w:id="9" w:name="bookmark2"/>
            <w:r>
              <w:rPr>
                <w:color w:val="000000"/>
              </w:rPr>
              <w:t xml:space="preserve">«Формирование современной городской среды в муниципальном образовании  «Казанское сельское поселение </w:t>
            </w:r>
            <w:proofErr w:type="spellStart"/>
            <w:r>
              <w:rPr>
                <w:color w:val="000000"/>
              </w:rPr>
              <w:t>Верхнедонского</w:t>
            </w:r>
            <w:proofErr w:type="spellEnd"/>
            <w:r>
              <w:rPr>
                <w:color w:val="000000"/>
              </w:rPr>
              <w:t xml:space="preserve"> района Ростовской области»  на 2019-2030 годы»</w:t>
            </w:r>
            <w:bookmarkEnd w:id="9"/>
            <w:r>
              <w:rPr>
                <w:color w:val="000000"/>
              </w:rPr>
              <w:t>».</w:t>
            </w:r>
          </w:p>
        </w:tc>
        <w:tc>
          <w:tcPr>
            <w:tcW w:w="4680" w:type="dxa"/>
            <w:shd w:val="clear" w:color="auto" w:fill="auto"/>
          </w:tcPr>
          <w:p w:rsidR="008A3BC4" w:rsidRPr="00E76A6E" w:rsidRDefault="008A3BC4" w:rsidP="008A3BC4">
            <w:pPr>
              <w:tabs>
                <w:tab w:val="left" w:pos="7560"/>
              </w:tabs>
              <w:jc w:val="both"/>
              <w:rPr>
                <w:sz w:val="28"/>
                <w:szCs w:val="28"/>
                <w:lang w:eastAsia="ar-SA"/>
              </w:rPr>
            </w:pPr>
          </w:p>
        </w:tc>
      </w:tr>
    </w:tbl>
    <w:p w:rsidR="008A3BC4" w:rsidRPr="00E76A6E" w:rsidRDefault="008A3BC4" w:rsidP="008A3BC4">
      <w:pPr>
        <w:jc w:val="both"/>
        <w:rPr>
          <w:sz w:val="28"/>
          <w:szCs w:val="28"/>
          <w:lang w:eastAsia="ar-SA"/>
        </w:rPr>
      </w:pPr>
    </w:p>
    <w:p w:rsidR="008A3BC4" w:rsidRPr="009F2130" w:rsidRDefault="008A3BC4" w:rsidP="008A3BC4">
      <w:pPr>
        <w:ind w:firstLine="540"/>
        <w:jc w:val="both"/>
        <w:rPr>
          <w:sz w:val="28"/>
          <w:szCs w:val="28"/>
        </w:rPr>
      </w:pPr>
      <w:r>
        <w:rPr>
          <w:sz w:val="28"/>
          <w:szCs w:val="28"/>
        </w:rPr>
        <w:t xml:space="preserve">В соответствии с </w:t>
      </w:r>
      <w:r w:rsidRPr="009F2130">
        <w:rPr>
          <w:color w:val="1D1B11"/>
          <w:sz w:val="28"/>
          <w:szCs w:val="28"/>
        </w:rPr>
        <w:t>постановлени</w:t>
      </w:r>
      <w:r>
        <w:rPr>
          <w:color w:val="1D1B11"/>
          <w:sz w:val="28"/>
          <w:szCs w:val="28"/>
        </w:rPr>
        <w:t>ем</w:t>
      </w:r>
      <w:r w:rsidRPr="009F2130">
        <w:rPr>
          <w:color w:val="1D1B11"/>
          <w:sz w:val="28"/>
          <w:szCs w:val="28"/>
        </w:rPr>
        <w:t xml:space="preserve"> </w:t>
      </w:r>
      <w:r w:rsidRPr="009F2130">
        <w:rPr>
          <w:sz w:val="28"/>
          <w:szCs w:val="28"/>
        </w:rPr>
        <w:t>Администрации Казанского сельского поселения от 05.09.2018 №168 «Об утверждении Порядка разработки, реализации и оценки эффективности муниципальных программ К</w:t>
      </w:r>
      <w:r>
        <w:rPr>
          <w:sz w:val="28"/>
          <w:szCs w:val="28"/>
        </w:rPr>
        <w:t>азанского сельского поселения»:</w:t>
      </w:r>
    </w:p>
    <w:p w:rsidR="008A3BC4" w:rsidRPr="00CF044E" w:rsidRDefault="008A3BC4" w:rsidP="008A3BC4">
      <w:pPr>
        <w:pStyle w:val="ConsPlusNormal"/>
        <w:widowControl/>
        <w:ind w:firstLine="540"/>
        <w:jc w:val="center"/>
        <w:rPr>
          <w:rFonts w:ascii="Times New Roman" w:hAnsi="Times New Roman" w:cs="Times New Roman"/>
          <w:sz w:val="16"/>
          <w:szCs w:val="16"/>
        </w:rPr>
      </w:pPr>
    </w:p>
    <w:p w:rsidR="008A3BC4" w:rsidRDefault="008A3BC4" w:rsidP="008A3BC4">
      <w:pPr>
        <w:pStyle w:val="ConsPlusNormal"/>
        <w:widowControl/>
        <w:ind w:firstLine="540"/>
        <w:jc w:val="center"/>
        <w:rPr>
          <w:rFonts w:ascii="Times New Roman" w:hAnsi="Times New Roman" w:cs="Times New Roman"/>
          <w:sz w:val="28"/>
          <w:szCs w:val="28"/>
        </w:rPr>
      </w:pPr>
      <w:r w:rsidRPr="0006132E">
        <w:rPr>
          <w:rFonts w:ascii="Times New Roman" w:hAnsi="Times New Roman" w:cs="Times New Roman"/>
          <w:sz w:val="28"/>
          <w:szCs w:val="28"/>
        </w:rPr>
        <w:t>ПОСТАНОВЛЯЮ:</w:t>
      </w:r>
    </w:p>
    <w:p w:rsidR="008A3BC4" w:rsidRPr="00DD6F9D" w:rsidRDefault="008A3BC4" w:rsidP="006A5F83">
      <w:pPr>
        <w:pStyle w:val="a6"/>
        <w:numPr>
          <w:ilvl w:val="0"/>
          <w:numId w:val="4"/>
        </w:numPr>
        <w:spacing w:after="0" w:line="240" w:lineRule="auto"/>
        <w:ind w:left="709" w:firstLine="142"/>
        <w:jc w:val="both"/>
        <w:rPr>
          <w:kern w:val="2"/>
          <w:sz w:val="28"/>
          <w:szCs w:val="28"/>
        </w:rPr>
      </w:pPr>
      <w:r w:rsidRPr="00DD6F9D">
        <w:rPr>
          <w:sz w:val="28"/>
          <w:szCs w:val="28"/>
        </w:rPr>
        <w:t xml:space="preserve">Муниципальную программу Казанского сельского поселения </w:t>
      </w:r>
      <w:r w:rsidRPr="00DD6F9D">
        <w:rPr>
          <w:b/>
          <w:kern w:val="2"/>
          <w:sz w:val="28"/>
          <w:szCs w:val="28"/>
        </w:rPr>
        <w:t xml:space="preserve"> </w:t>
      </w:r>
      <w:r w:rsidRPr="00DD6F9D">
        <w:rPr>
          <w:color w:val="000000"/>
        </w:rPr>
        <w:t xml:space="preserve">«Формирование </w:t>
      </w:r>
      <w:r>
        <w:rPr>
          <w:color w:val="000000"/>
        </w:rPr>
        <w:t>современной</w:t>
      </w:r>
      <w:r w:rsidRPr="00DD6F9D">
        <w:rPr>
          <w:color w:val="000000"/>
        </w:rPr>
        <w:t xml:space="preserve"> городской среды в муниципальном образовании  «Казанское сельское поселение </w:t>
      </w:r>
      <w:proofErr w:type="spellStart"/>
      <w:r w:rsidRPr="00DD6F9D">
        <w:rPr>
          <w:color w:val="000000"/>
        </w:rPr>
        <w:t>Верхнедонского</w:t>
      </w:r>
      <w:proofErr w:type="spellEnd"/>
      <w:r w:rsidRPr="00DD6F9D">
        <w:rPr>
          <w:color w:val="000000"/>
        </w:rPr>
        <w:t xml:space="preserve"> района Ростовской области»  на 2019-2030 годы» </w:t>
      </w:r>
      <w:r w:rsidRPr="00DD6F9D">
        <w:rPr>
          <w:sz w:val="28"/>
          <w:szCs w:val="28"/>
        </w:rPr>
        <w:t xml:space="preserve"> </w:t>
      </w:r>
      <w:r w:rsidRPr="00DD6F9D">
        <w:rPr>
          <w:kern w:val="2"/>
          <w:sz w:val="28"/>
          <w:szCs w:val="28"/>
        </w:rPr>
        <w:t xml:space="preserve"> изложить в редакции согласно приложению № 1.</w:t>
      </w:r>
    </w:p>
    <w:p w:rsidR="008A3BC4" w:rsidRDefault="008A3BC4" w:rsidP="006A5F83">
      <w:pPr>
        <w:pStyle w:val="a6"/>
        <w:numPr>
          <w:ilvl w:val="0"/>
          <w:numId w:val="4"/>
        </w:numPr>
        <w:jc w:val="both"/>
        <w:rPr>
          <w:sz w:val="28"/>
          <w:szCs w:val="28"/>
        </w:rPr>
      </w:pPr>
      <w:r>
        <w:rPr>
          <w:sz w:val="28"/>
          <w:szCs w:val="28"/>
        </w:rPr>
        <w:t xml:space="preserve"> </w:t>
      </w:r>
      <w:r w:rsidRPr="00DC09D1">
        <w:rPr>
          <w:sz w:val="28"/>
          <w:szCs w:val="28"/>
        </w:rPr>
        <w:t>Сектору экономики и финансов производить финансирование с учетом внесенных изменений.</w:t>
      </w:r>
    </w:p>
    <w:p w:rsidR="008A3BC4" w:rsidRPr="00DC09D1" w:rsidRDefault="008A3BC4" w:rsidP="006A5F83">
      <w:pPr>
        <w:pStyle w:val="a6"/>
        <w:numPr>
          <w:ilvl w:val="0"/>
          <w:numId w:val="4"/>
        </w:numPr>
        <w:spacing w:after="0"/>
        <w:jc w:val="both"/>
        <w:rPr>
          <w:sz w:val="28"/>
          <w:szCs w:val="28"/>
        </w:rPr>
      </w:pPr>
      <w:r w:rsidRPr="00DC09D1">
        <w:rPr>
          <w:sz w:val="28"/>
          <w:szCs w:val="28"/>
        </w:rPr>
        <w:t xml:space="preserve"> Постановление вступает в силу со дня подписания</w:t>
      </w:r>
      <w:r>
        <w:rPr>
          <w:sz w:val="28"/>
          <w:szCs w:val="28"/>
        </w:rPr>
        <w:t xml:space="preserve"> и подлежит официальному опубликованию</w:t>
      </w:r>
      <w:r w:rsidRPr="00DC09D1">
        <w:rPr>
          <w:sz w:val="28"/>
          <w:szCs w:val="28"/>
        </w:rPr>
        <w:t xml:space="preserve">. </w:t>
      </w:r>
    </w:p>
    <w:p w:rsidR="008A3BC4" w:rsidRPr="00DC09D1" w:rsidRDefault="008A3BC4" w:rsidP="006A5F83">
      <w:pPr>
        <w:pStyle w:val="ConsPlusNormal"/>
        <w:widowControl/>
        <w:numPr>
          <w:ilvl w:val="0"/>
          <w:numId w:val="4"/>
        </w:numPr>
        <w:jc w:val="both"/>
        <w:rPr>
          <w:rFonts w:ascii="Times New Roman" w:hAnsi="Times New Roman" w:cs="Times New Roman"/>
          <w:sz w:val="28"/>
          <w:szCs w:val="28"/>
        </w:rPr>
      </w:pPr>
      <w:r>
        <w:rPr>
          <w:rFonts w:ascii="Times New Roman" w:hAnsi="Times New Roman" w:cs="Times New Roman"/>
          <w:sz w:val="28"/>
          <w:szCs w:val="28"/>
        </w:rPr>
        <w:t>.</w:t>
      </w:r>
      <w:r w:rsidRPr="00DC09D1">
        <w:rPr>
          <w:rFonts w:ascii="Times New Roman" w:hAnsi="Times New Roman" w:cs="Times New Roman"/>
          <w:sz w:val="28"/>
          <w:szCs w:val="28"/>
        </w:rPr>
        <w:t xml:space="preserve"> </w:t>
      </w:r>
      <w:proofErr w:type="gramStart"/>
      <w:r w:rsidRPr="00DC09D1">
        <w:rPr>
          <w:rFonts w:ascii="Times New Roman" w:hAnsi="Times New Roman" w:cs="Times New Roman"/>
          <w:sz w:val="28"/>
          <w:szCs w:val="28"/>
        </w:rPr>
        <w:t>Контроль за</w:t>
      </w:r>
      <w:proofErr w:type="gramEnd"/>
      <w:r w:rsidRPr="00DC09D1">
        <w:rPr>
          <w:rFonts w:ascii="Times New Roman" w:hAnsi="Times New Roman" w:cs="Times New Roman"/>
          <w:sz w:val="28"/>
          <w:szCs w:val="28"/>
        </w:rPr>
        <w:t xml:space="preserve"> выполнением постановления оставляю за собой.</w:t>
      </w:r>
    </w:p>
    <w:p w:rsidR="008A3BC4" w:rsidRDefault="008A3BC4" w:rsidP="008A3BC4"/>
    <w:p w:rsidR="008A3BC4" w:rsidRDefault="008A3BC4" w:rsidP="008A3BC4"/>
    <w:p w:rsidR="008A3BC4" w:rsidRDefault="008A3BC4" w:rsidP="008A3BC4"/>
    <w:p w:rsidR="008A3BC4" w:rsidRDefault="008A3BC4" w:rsidP="008A3BC4"/>
    <w:p w:rsidR="008A3BC4" w:rsidRDefault="008A3BC4" w:rsidP="008A3BC4"/>
    <w:p w:rsidR="008A3BC4" w:rsidRDefault="008A3BC4" w:rsidP="008A3BC4"/>
    <w:p w:rsidR="008A3BC4" w:rsidRDefault="008A3BC4" w:rsidP="008A3BC4"/>
    <w:p w:rsidR="008A3BC4" w:rsidRDefault="008A3BC4" w:rsidP="008A3BC4">
      <w:pPr>
        <w:tabs>
          <w:tab w:val="left" w:pos="7655"/>
        </w:tabs>
        <w:rPr>
          <w:rFonts w:eastAsia="Calibri"/>
          <w:sz w:val="28"/>
          <w:lang w:eastAsia="en-US"/>
        </w:rPr>
      </w:pPr>
      <w:r w:rsidRPr="007D1828">
        <w:rPr>
          <w:rFonts w:eastAsia="Calibri"/>
          <w:sz w:val="28"/>
          <w:lang w:eastAsia="en-US"/>
        </w:rPr>
        <w:t>Глав</w:t>
      </w:r>
      <w:r>
        <w:rPr>
          <w:rFonts w:eastAsia="Calibri"/>
          <w:sz w:val="28"/>
          <w:lang w:eastAsia="en-US"/>
        </w:rPr>
        <w:t>а Администрации</w:t>
      </w:r>
    </w:p>
    <w:p w:rsidR="008A3BC4" w:rsidRPr="007D1828" w:rsidRDefault="008A3BC4" w:rsidP="008A3BC4">
      <w:pPr>
        <w:tabs>
          <w:tab w:val="left" w:pos="7655"/>
        </w:tabs>
        <w:rPr>
          <w:rFonts w:eastAsia="Calibri"/>
          <w:sz w:val="28"/>
          <w:lang w:eastAsia="en-US"/>
        </w:rPr>
      </w:pPr>
      <w:r>
        <w:rPr>
          <w:rFonts w:eastAsia="Calibri"/>
          <w:sz w:val="28"/>
          <w:lang w:eastAsia="en-US"/>
        </w:rPr>
        <w:t xml:space="preserve">Казанского сельского поселения                                                Л.А. </w:t>
      </w:r>
      <w:proofErr w:type="spellStart"/>
      <w:r>
        <w:rPr>
          <w:rFonts w:eastAsia="Calibri"/>
          <w:sz w:val="28"/>
          <w:lang w:eastAsia="en-US"/>
        </w:rPr>
        <w:t>Самолаева</w:t>
      </w:r>
      <w:proofErr w:type="spellEnd"/>
    </w:p>
    <w:p w:rsidR="008A3BC4" w:rsidRDefault="008A3BC4" w:rsidP="008A3BC4"/>
    <w:p w:rsidR="008A3BC4" w:rsidRDefault="008A3BC4" w:rsidP="008A3BC4">
      <w:pPr>
        <w:overflowPunct w:val="0"/>
        <w:autoSpaceDE w:val="0"/>
        <w:autoSpaceDN w:val="0"/>
        <w:adjustRightInd w:val="0"/>
        <w:ind w:left="-567" w:firstLine="283"/>
        <w:jc w:val="right"/>
        <w:rPr>
          <w:sz w:val="28"/>
          <w:szCs w:val="28"/>
        </w:rPr>
      </w:pPr>
    </w:p>
    <w:p w:rsidR="008A3BC4" w:rsidRDefault="008A3BC4" w:rsidP="008A3BC4">
      <w:pPr>
        <w:overflowPunct w:val="0"/>
        <w:autoSpaceDE w:val="0"/>
        <w:autoSpaceDN w:val="0"/>
        <w:adjustRightInd w:val="0"/>
        <w:ind w:left="-567" w:firstLine="283"/>
        <w:jc w:val="right"/>
        <w:rPr>
          <w:sz w:val="28"/>
          <w:szCs w:val="28"/>
        </w:rPr>
      </w:pPr>
    </w:p>
    <w:p w:rsidR="008A3BC4" w:rsidRDefault="008A3BC4" w:rsidP="008A3BC4">
      <w:pPr>
        <w:overflowPunct w:val="0"/>
        <w:autoSpaceDE w:val="0"/>
        <w:autoSpaceDN w:val="0"/>
        <w:adjustRightInd w:val="0"/>
        <w:ind w:left="-567" w:firstLine="283"/>
        <w:jc w:val="right"/>
        <w:rPr>
          <w:sz w:val="28"/>
          <w:szCs w:val="28"/>
        </w:rPr>
      </w:pPr>
    </w:p>
    <w:p w:rsidR="008A3BC4" w:rsidRDefault="008A3BC4" w:rsidP="008A3BC4">
      <w:pPr>
        <w:overflowPunct w:val="0"/>
        <w:autoSpaceDE w:val="0"/>
        <w:autoSpaceDN w:val="0"/>
        <w:adjustRightInd w:val="0"/>
        <w:ind w:left="-567" w:firstLine="283"/>
        <w:jc w:val="right"/>
        <w:rPr>
          <w:sz w:val="28"/>
          <w:szCs w:val="28"/>
        </w:rPr>
      </w:pPr>
    </w:p>
    <w:p w:rsidR="008A3BC4" w:rsidRDefault="008A3BC4" w:rsidP="008A3BC4">
      <w:pPr>
        <w:overflowPunct w:val="0"/>
        <w:autoSpaceDE w:val="0"/>
        <w:autoSpaceDN w:val="0"/>
        <w:adjustRightInd w:val="0"/>
        <w:ind w:left="-567" w:firstLine="283"/>
        <w:jc w:val="right"/>
        <w:rPr>
          <w:sz w:val="28"/>
          <w:szCs w:val="28"/>
        </w:rPr>
      </w:pPr>
    </w:p>
    <w:p w:rsidR="008A3BC4" w:rsidRDefault="008A3BC4" w:rsidP="008A3BC4">
      <w:pPr>
        <w:overflowPunct w:val="0"/>
        <w:autoSpaceDE w:val="0"/>
        <w:autoSpaceDN w:val="0"/>
        <w:adjustRightInd w:val="0"/>
        <w:ind w:left="-567" w:firstLine="283"/>
        <w:jc w:val="right"/>
        <w:rPr>
          <w:sz w:val="28"/>
          <w:szCs w:val="28"/>
        </w:rPr>
      </w:pPr>
    </w:p>
    <w:p w:rsidR="008A3BC4" w:rsidRDefault="008A3BC4" w:rsidP="008A3BC4">
      <w:pPr>
        <w:overflowPunct w:val="0"/>
        <w:autoSpaceDE w:val="0"/>
        <w:autoSpaceDN w:val="0"/>
        <w:adjustRightInd w:val="0"/>
        <w:ind w:left="-567" w:firstLine="283"/>
        <w:jc w:val="right"/>
        <w:rPr>
          <w:sz w:val="28"/>
          <w:szCs w:val="28"/>
        </w:rPr>
      </w:pPr>
    </w:p>
    <w:p w:rsidR="008A3BC4" w:rsidRDefault="008A3BC4" w:rsidP="008A3BC4">
      <w:pPr>
        <w:overflowPunct w:val="0"/>
        <w:autoSpaceDE w:val="0"/>
        <w:autoSpaceDN w:val="0"/>
        <w:adjustRightInd w:val="0"/>
        <w:ind w:left="-567" w:firstLine="283"/>
        <w:jc w:val="right"/>
        <w:rPr>
          <w:sz w:val="28"/>
          <w:szCs w:val="28"/>
        </w:rPr>
      </w:pPr>
    </w:p>
    <w:p w:rsidR="008A3BC4" w:rsidRPr="00731047" w:rsidRDefault="008A3BC4" w:rsidP="008A3BC4">
      <w:pPr>
        <w:overflowPunct w:val="0"/>
        <w:autoSpaceDE w:val="0"/>
        <w:autoSpaceDN w:val="0"/>
        <w:adjustRightInd w:val="0"/>
        <w:ind w:left="-567" w:firstLine="283"/>
        <w:jc w:val="right"/>
        <w:rPr>
          <w:sz w:val="28"/>
          <w:szCs w:val="28"/>
        </w:rPr>
      </w:pPr>
      <w:r>
        <w:rPr>
          <w:sz w:val="28"/>
          <w:szCs w:val="28"/>
        </w:rPr>
        <w:t>Приложение №1</w:t>
      </w:r>
      <w:r w:rsidRPr="00731047">
        <w:rPr>
          <w:sz w:val="28"/>
          <w:szCs w:val="28"/>
        </w:rPr>
        <w:t xml:space="preserve"> </w:t>
      </w:r>
    </w:p>
    <w:p w:rsidR="008A3BC4" w:rsidRPr="00731047" w:rsidRDefault="008A3BC4" w:rsidP="008A3BC4">
      <w:pPr>
        <w:overflowPunct w:val="0"/>
        <w:autoSpaceDE w:val="0"/>
        <w:autoSpaceDN w:val="0"/>
        <w:adjustRightInd w:val="0"/>
        <w:ind w:left="-567" w:firstLine="283"/>
        <w:jc w:val="right"/>
        <w:rPr>
          <w:sz w:val="28"/>
          <w:szCs w:val="28"/>
        </w:rPr>
      </w:pPr>
      <w:r w:rsidRPr="00731047">
        <w:rPr>
          <w:sz w:val="28"/>
          <w:szCs w:val="28"/>
        </w:rPr>
        <w:t>к постановлению Администрации</w:t>
      </w:r>
    </w:p>
    <w:p w:rsidR="008A3BC4" w:rsidRPr="00731047" w:rsidRDefault="008A3BC4" w:rsidP="008A3BC4">
      <w:pPr>
        <w:overflowPunct w:val="0"/>
        <w:autoSpaceDE w:val="0"/>
        <w:autoSpaceDN w:val="0"/>
        <w:adjustRightInd w:val="0"/>
        <w:ind w:left="-567" w:firstLine="283"/>
        <w:jc w:val="right"/>
        <w:rPr>
          <w:sz w:val="28"/>
          <w:szCs w:val="28"/>
        </w:rPr>
      </w:pPr>
      <w:r>
        <w:rPr>
          <w:sz w:val="28"/>
          <w:szCs w:val="28"/>
        </w:rPr>
        <w:t>Казанского сельского поселения</w:t>
      </w:r>
    </w:p>
    <w:p w:rsidR="008A3BC4" w:rsidRPr="00731047" w:rsidRDefault="008A3BC4" w:rsidP="008A3BC4">
      <w:pPr>
        <w:overflowPunct w:val="0"/>
        <w:autoSpaceDE w:val="0"/>
        <w:autoSpaceDN w:val="0"/>
        <w:adjustRightInd w:val="0"/>
        <w:ind w:left="-567" w:firstLine="283"/>
        <w:jc w:val="right"/>
        <w:rPr>
          <w:sz w:val="28"/>
          <w:szCs w:val="28"/>
        </w:rPr>
      </w:pPr>
      <w:r>
        <w:rPr>
          <w:sz w:val="28"/>
          <w:szCs w:val="28"/>
        </w:rPr>
        <w:t>О</w:t>
      </w:r>
      <w:r w:rsidRPr="00731047">
        <w:rPr>
          <w:sz w:val="28"/>
          <w:szCs w:val="28"/>
        </w:rPr>
        <w:t>т</w:t>
      </w:r>
      <w:r>
        <w:rPr>
          <w:sz w:val="28"/>
          <w:szCs w:val="28"/>
        </w:rPr>
        <w:t xml:space="preserve"> 24.12.2019 </w:t>
      </w:r>
      <w:r w:rsidRPr="00731047">
        <w:rPr>
          <w:sz w:val="28"/>
          <w:szCs w:val="28"/>
        </w:rPr>
        <w:t>№</w:t>
      </w:r>
      <w:r>
        <w:rPr>
          <w:sz w:val="28"/>
          <w:szCs w:val="28"/>
        </w:rPr>
        <w:t>247</w:t>
      </w:r>
      <w:r w:rsidRPr="00731047">
        <w:rPr>
          <w:sz w:val="28"/>
          <w:szCs w:val="28"/>
        </w:rPr>
        <w:t xml:space="preserve">     </w:t>
      </w:r>
    </w:p>
    <w:p w:rsidR="008A3BC4" w:rsidRPr="00D96709" w:rsidRDefault="008A3BC4" w:rsidP="008A3BC4">
      <w:pPr>
        <w:overflowPunct w:val="0"/>
        <w:autoSpaceDE w:val="0"/>
        <w:autoSpaceDN w:val="0"/>
        <w:adjustRightInd w:val="0"/>
        <w:ind w:left="-567" w:firstLine="283"/>
        <w:jc w:val="right"/>
        <w:rPr>
          <w:sz w:val="28"/>
          <w:szCs w:val="28"/>
        </w:rPr>
      </w:pPr>
    </w:p>
    <w:p w:rsidR="008A3BC4" w:rsidRPr="00D96709" w:rsidRDefault="008A3BC4" w:rsidP="008A3BC4">
      <w:pPr>
        <w:overflowPunct w:val="0"/>
        <w:autoSpaceDE w:val="0"/>
        <w:autoSpaceDN w:val="0"/>
        <w:adjustRightInd w:val="0"/>
        <w:ind w:left="-567" w:firstLine="283"/>
        <w:jc w:val="right"/>
        <w:rPr>
          <w:sz w:val="28"/>
          <w:szCs w:val="28"/>
        </w:rPr>
      </w:pPr>
    </w:p>
    <w:p w:rsidR="008A3BC4" w:rsidRPr="00D96709" w:rsidRDefault="008A3BC4" w:rsidP="008A3BC4">
      <w:pPr>
        <w:overflowPunct w:val="0"/>
        <w:autoSpaceDE w:val="0"/>
        <w:autoSpaceDN w:val="0"/>
        <w:adjustRightInd w:val="0"/>
        <w:ind w:left="-567" w:firstLine="283"/>
        <w:jc w:val="right"/>
        <w:rPr>
          <w:sz w:val="28"/>
          <w:szCs w:val="28"/>
        </w:rPr>
      </w:pPr>
    </w:p>
    <w:p w:rsidR="008A3BC4" w:rsidRPr="00D96709" w:rsidRDefault="008A3BC4" w:rsidP="008A3BC4">
      <w:pPr>
        <w:pStyle w:val="38"/>
        <w:shd w:val="clear" w:color="auto" w:fill="auto"/>
        <w:spacing w:before="0" w:line="293" w:lineRule="exact"/>
        <w:jc w:val="center"/>
        <w:rPr>
          <w:sz w:val="28"/>
          <w:szCs w:val="28"/>
        </w:rPr>
      </w:pPr>
      <w:proofErr w:type="gramStart"/>
      <w:r w:rsidRPr="00D96709">
        <w:rPr>
          <w:rStyle w:val="37"/>
          <w:color w:val="000000"/>
          <w:szCs w:val="28"/>
        </w:rPr>
        <w:t>П</w:t>
      </w:r>
      <w:proofErr w:type="gramEnd"/>
      <w:r w:rsidRPr="00D96709">
        <w:rPr>
          <w:rStyle w:val="37"/>
          <w:color w:val="000000"/>
          <w:szCs w:val="28"/>
        </w:rPr>
        <w:t xml:space="preserve"> А С П О Р Т</w:t>
      </w:r>
    </w:p>
    <w:p w:rsidR="008A3BC4" w:rsidRDefault="008A3BC4" w:rsidP="008A3BC4">
      <w:pPr>
        <w:pStyle w:val="46"/>
        <w:shd w:val="clear" w:color="auto" w:fill="auto"/>
        <w:spacing w:before="0" w:line="293" w:lineRule="exact"/>
        <w:ind w:firstLine="0"/>
        <w:jc w:val="center"/>
        <w:rPr>
          <w:rStyle w:val="45"/>
          <w:color w:val="000000"/>
          <w:sz w:val="28"/>
          <w:szCs w:val="28"/>
        </w:rPr>
      </w:pPr>
      <w:r w:rsidRPr="00D96709">
        <w:rPr>
          <w:rStyle w:val="45"/>
          <w:color w:val="000000"/>
          <w:sz w:val="28"/>
          <w:szCs w:val="28"/>
        </w:rPr>
        <w:t xml:space="preserve">муниципальной программы «Формирование </w:t>
      </w:r>
      <w:r>
        <w:rPr>
          <w:rStyle w:val="45"/>
          <w:color w:val="000000"/>
          <w:sz w:val="28"/>
          <w:szCs w:val="28"/>
        </w:rPr>
        <w:t>современной</w:t>
      </w:r>
      <w:r w:rsidRPr="00D96709">
        <w:rPr>
          <w:rStyle w:val="45"/>
          <w:color w:val="000000"/>
          <w:sz w:val="28"/>
          <w:szCs w:val="28"/>
        </w:rPr>
        <w:t xml:space="preserve"> городской среды в</w:t>
      </w:r>
      <w:r w:rsidRPr="00D96709">
        <w:rPr>
          <w:rStyle w:val="45"/>
          <w:color w:val="000000"/>
          <w:sz w:val="28"/>
          <w:szCs w:val="28"/>
        </w:rPr>
        <w:br/>
        <w:t>муниципальном образовании – Казанское сельское поселение на 2019-2030 годы».</w:t>
      </w:r>
    </w:p>
    <w:p w:rsidR="008A3BC4" w:rsidRPr="00D96709" w:rsidRDefault="008A3BC4" w:rsidP="008A3BC4">
      <w:pPr>
        <w:pStyle w:val="46"/>
        <w:shd w:val="clear" w:color="auto" w:fill="auto"/>
        <w:spacing w:before="0" w:line="293" w:lineRule="exact"/>
        <w:ind w:firstLine="0"/>
        <w:jc w:val="center"/>
        <w:rPr>
          <w:sz w:val="28"/>
          <w:szCs w:val="28"/>
        </w:rPr>
      </w:pPr>
    </w:p>
    <w:tbl>
      <w:tblPr>
        <w:tblW w:w="10173" w:type="dxa"/>
        <w:tblLook w:val="04A0"/>
      </w:tblPr>
      <w:tblGrid>
        <w:gridCol w:w="3085"/>
        <w:gridCol w:w="7088"/>
      </w:tblGrid>
      <w:tr w:rsidR="008A3BC4" w:rsidRPr="00E76A6E" w:rsidTr="008A3BC4">
        <w:tc>
          <w:tcPr>
            <w:tcW w:w="3085" w:type="dxa"/>
          </w:tcPr>
          <w:p w:rsidR="008A3BC4" w:rsidRPr="00E76A6E" w:rsidRDefault="008A3BC4" w:rsidP="008A3BC4">
            <w:pPr>
              <w:rPr>
                <w:sz w:val="26"/>
                <w:szCs w:val="26"/>
              </w:rPr>
            </w:pPr>
            <w:r w:rsidRPr="00E76A6E">
              <w:rPr>
                <w:sz w:val="26"/>
                <w:szCs w:val="26"/>
              </w:rPr>
              <w:t xml:space="preserve">Наименование </w:t>
            </w:r>
          </w:p>
          <w:p w:rsidR="008A3BC4" w:rsidRPr="00E76A6E" w:rsidRDefault="008A3BC4" w:rsidP="008A3BC4">
            <w:pPr>
              <w:rPr>
                <w:sz w:val="26"/>
                <w:szCs w:val="26"/>
              </w:rPr>
            </w:pPr>
            <w:r w:rsidRPr="00E76A6E">
              <w:rPr>
                <w:sz w:val="26"/>
                <w:szCs w:val="26"/>
              </w:rPr>
              <w:t xml:space="preserve">Программы    </w:t>
            </w:r>
          </w:p>
        </w:tc>
        <w:tc>
          <w:tcPr>
            <w:tcW w:w="7088" w:type="dxa"/>
          </w:tcPr>
          <w:p w:rsidR="008A3BC4" w:rsidRPr="00E76A6E" w:rsidRDefault="008A3BC4" w:rsidP="008A3BC4">
            <w:pPr>
              <w:suppressAutoHyphens/>
              <w:jc w:val="both"/>
              <w:rPr>
                <w:sz w:val="26"/>
                <w:szCs w:val="26"/>
              </w:rPr>
            </w:pPr>
            <w:r w:rsidRPr="00E76A6E">
              <w:rPr>
                <w:sz w:val="26"/>
                <w:szCs w:val="26"/>
              </w:rPr>
              <w:t xml:space="preserve">- муниципальная программа </w:t>
            </w:r>
            <w:r>
              <w:rPr>
                <w:sz w:val="26"/>
                <w:szCs w:val="26"/>
              </w:rPr>
              <w:t xml:space="preserve">Казанского сельского поселения </w:t>
            </w:r>
            <w:r w:rsidRPr="00D96709">
              <w:rPr>
                <w:rStyle w:val="45"/>
                <w:color w:val="000000"/>
                <w:sz w:val="28"/>
                <w:szCs w:val="28"/>
              </w:rPr>
              <w:t xml:space="preserve">«Формирование </w:t>
            </w:r>
            <w:r>
              <w:rPr>
                <w:rStyle w:val="45"/>
                <w:color w:val="000000"/>
                <w:sz w:val="28"/>
                <w:szCs w:val="28"/>
              </w:rPr>
              <w:t>современной</w:t>
            </w:r>
            <w:r w:rsidRPr="00D96709">
              <w:rPr>
                <w:rStyle w:val="45"/>
                <w:color w:val="000000"/>
                <w:sz w:val="28"/>
                <w:szCs w:val="28"/>
              </w:rPr>
              <w:t xml:space="preserve"> городской среды в</w:t>
            </w:r>
            <w:r w:rsidRPr="00D96709">
              <w:rPr>
                <w:rStyle w:val="45"/>
                <w:color w:val="000000"/>
                <w:sz w:val="28"/>
                <w:szCs w:val="28"/>
              </w:rPr>
              <w:br/>
              <w:t>муниципальном образовании – Казанское сельское поселение на 2019-2030 годы».</w:t>
            </w:r>
          </w:p>
          <w:p w:rsidR="008A3BC4" w:rsidRPr="00E76A6E" w:rsidRDefault="008A3BC4" w:rsidP="008A3BC4">
            <w:pPr>
              <w:pStyle w:val="ConsPlusNonformat"/>
              <w:jc w:val="both"/>
              <w:rPr>
                <w:rFonts w:ascii="Times New Roman" w:hAnsi="Times New Roman" w:cs="Times New Roman"/>
                <w:sz w:val="26"/>
                <w:szCs w:val="26"/>
              </w:rPr>
            </w:pPr>
          </w:p>
        </w:tc>
      </w:tr>
      <w:tr w:rsidR="008A3BC4" w:rsidRPr="00E76A6E" w:rsidTr="008A3BC4">
        <w:tc>
          <w:tcPr>
            <w:tcW w:w="3085" w:type="dxa"/>
          </w:tcPr>
          <w:p w:rsidR="008A3BC4" w:rsidRPr="00E76A6E" w:rsidRDefault="008A3BC4" w:rsidP="008A3BC4">
            <w:pPr>
              <w:rPr>
                <w:sz w:val="26"/>
                <w:szCs w:val="26"/>
              </w:rPr>
            </w:pPr>
            <w:r w:rsidRPr="00E76A6E">
              <w:rPr>
                <w:sz w:val="26"/>
                <w:szCs w:val="26"/>
              </w:rPr>
              <w:t xml:space="preserve">Ответственный исполнитель муниципальной программы </w:t>
            </w:r>
          </w:p>
        </w:tc>
        <w:tc>
          <w:tcPr>
            <w:tcW w:w="7088" w:type="dxa"/>
          </w:tcPr>
          <w:p w:rsidR="008A3BC4" w:rsidRPr="00E76A6E" w:rsidRDefault="008A3BC4" w:rsidP="008A3BC4">
            <w:pPr>
              <w:ind w:left="176" w:hanging="176"/>
              <w:jc w:val="both"/>
              <w:rPr>
                <w:sz w:val="26"/>
                <w:szCs w:val="26"/>
              </w:rPr>
            </w:pPr>
            <w:r w:rsidRPr="00E76A6E">
              <w:rPr>
                <w:sz w:val="26"/>
                <w:szCs w:val="26"/>
              </w:rPr>
              <w:t xml:space="preserve">-  Администрация </w:t>
            </w:r>
            <w:r>
              <w:rPr>
                <w:sz w:val="26"/>
                <w:szCs w:val="26"/>
              </w:rPr>
              <w:t>Казанского сельского поселения</w:t>
            </w:r>
          </w:p>
          <w:p w:rsidR="008A3BC4" w:rsidRPr="00E76A6E" w:rsidRDefault="008A3BC4" w:rsidP="008A3BC4">
            <w:pPr>
              <w:jc w:val="both"/>
              <w:rPr>
                <w:sz w:val="26"/>
                <w:szCs w:val="26"/>
              </w:rPr>
            </w:pPr>
          </w:p>
        </w:tc>
      </w:tr>
      <w:tr w:rsidR="008A3BC4" w:rsidRPr="00E76A6E" w:rsidTr="008A3BC4">
        <w:tc>
          <w:tcPr>
            <w:tcW w:w="3085" w:type="dxa"/>
          </w:tcPr>
          <w:p w:rsidR="008A3BC4" w:rsidRPr="00E76A6E" w:rsidRDefault="008A3BC4" w:rsidP="008A3BC4">
            <w:pPr>
              <w:rPr>
                <w:sz w:val="26"/>
                <w:szCs w:val="26"/>
              </w:rPr>
            </w:pPr>
            <w:r w:rsidRPr="00E76A6E">
              <w:rPr>
                <w:sz w:val="26"/>
                <w:szCs w:val="26"/>
              </w:rPr>
              <w:t xml:space="preserve">Соисполнители муниципальной программы </w:t>
            </w:r>
          </w:p>
          <w:p w:rsidR="008A3BC4" w:rsidRPr="00E76A6E" w:rsidRDefault="008A3BC4" w:rsidP="008A3BC4">
            <w:pPr>
              <w:rPr>
                <w:sz w:val="26"/>
                <w:szCs w:val="26"/>
              </w:rPr>
            </w:pPr>
          </w:p>
        </w:tc>
        <w:tc>
          <w:tcPr>
            <w:tcW w:w="7088" w:type="dxa"/>
          </w:tcPr>
          <w:p w:rsidR="008A3BC4" w:rsidRPr="00E76A6E" w:rsidRDefault="008A3BC4" w:rsidP="008A3BC4">
            <w:pPr>
              <w:pStyle w:val="ConsPlusNonformat"/>
              <w:jc w:val="both"/>
              <w:rPr>
                <w:rFonts w:ascii="Times New Roman" w:hAnsi="Times New Roman" w:cs="Times New Roman"/>
                <w:sz w:val="26"/>
                <w:szCs w:val="26"/>
              </w:rPr>
            </w:pPr>
            <w:r w:rsidRPr="00E76A6E">
              <w:rPr>
                <w:rFonts w:ascii="Times New Roman" w:hAnsi="Times New Roman" w:cs="Times New Roman"/>
                <w:sz w:val="26"/>
                <w:szCs w:val="26"/>
              </w:rPr>
              <w:t xml:space="preserve"> - Отсутствуют</w:t>
            </w:r>
          </w:p>
        </w:tc>
      </w:tr>
      <w:tr w:rsidR="008A3BC4" w:rsidRPr="00E76A6E" w:rsidTr="008A3BC4">
        <w:tc>
          <w:tcPr>
            <w:tcW w:w="3085" w:type="dxa"/>
          </w:tcPr>
          <w:p w:rsidR="008A3BC4" w:rsidRPr="00E76A6E" w:rsidRDefault="008A3BC4" w:rsidP="008A3BC4">
            <w:pPr>
              <w:rPr>
                <w:sz w:val="26"/>
                <w:szCs w:val="26"/>
              </w:rPr>
            </w:pPr>
            <w:r w:rsidRPr="00E76A6E">
              <w:rPr>
                <w:sz w:val="26"/>
                <w:szCs w:val="26"/>
              </w:rPr>
              <w:t xml:space="preserve">Участники муниципальной программы </w:t>
            </w:r>
          </w:p>
        </w:tc>
        <w:tc>
          <w:tcPr>
            <w:tcW w:w="7088" w:type="dxa"/>
          </w:tcPr>
          <w:p w:rsidR="008A3BC4" w:rsidRPr="00E76A6E" w:rsidRDefault="008A3BC4" w:rsidP="008A3BC4">
            <w:pPr>
              <w:ind w:left="176" w:hanging="176"/>
              <w:jc w:val="both"/>
              <w:rPr>
                <w:sz w:val="26"/>
                <w:szCs w:val="26"/>
              </w:rPr>
            </w:pPr>
            <w:r w:rsidRPr="00E76A6E">
              <w:rPr>
                <w:sz w:val="26"/>
                <w:szCs w:val="26"/>
              </w:rPr>
              <w:t xml:space="preserve">-  Администрация </w:t>
            </w:r>
            <w:r>
              <w:rPr>
                <w:sz w:val="26"/>
                <w:szCs w:val="26"/>
              </w:rPr>
              <w:t>Казанского сельского поселения</w:t>
            </w:r>
          </w:p>
          <w:p w:rsidR="008A3BC4" w:rsidRPr="00E76A6E" w:rsidRDefault="008A3BC4" w:rsidP="008A3BC4">
            <w:pPr>
              <w:jc w:val="both"/>
              <w:rPr>
                <w:sz w:val="26"/>
                <w:szCs w:val="26"/>
              </w:rPr>
            </w:pPr>
          </w:p>
        </w:tc>
      </w:tr>
      <w:tr w:rsidR="008A3BC4" w:rsidRPr="00E76A6E" w:rsidTr="008A3BC4">
        <w:tc>
          <w:tcPr>
            <w:tcW w:w="3085" w:type="dxa"/>
          </w:tcPr>
          <w:p w:rsidR="008A3BC4" w:rsidRPr="00E76A6E" w:rsidRDefault="008A3BC4" w:rsidP="008A3BC4">
            <w:pPr>
              <w:rPr>
                <w:sz w:val="26"/>
                <w:szCs w:val="26"/>
              </w:rPr>
            </w:pPr>
            <w:r w:rsidRPr="00E76A6E">
              <w:rPr>
                <w:sz w:val="26"/>
                <w:szCs w:val="26"/>
              </w:rPr>
              <w:t xml:space="preserve">Подпрограммы муниципальной программы </w:t>
            </w:r>
          </w:p>
          <w:p w:rsidR="008A3BC4" w:rsidRPr="00E76A6E" w:rsidRDefault="008A3BC4" w:rsidP="008A3BC4">
            <w:pPr>
              <w:rPr>
                <w:sz w:val="26"/>
                <w:szCs w:val="26"/>
              </w:rPr>
            </w:pPr>
          </w:p>
        </w:tc>
        <w:tc>
          <w:tcPr>
            <w:tcW w:w="7088" w:type="dxa"/>
          </w:tcPr>
          <w:p w:rsidR="008A3BC4" w:rsidRPr="00E76A6E" w:rsidRDefault="008A3BC4" w:rsidP="006A5F83">
            <w:pPr>
              <w:pStyle w:val="ConsPlusNormal"/>
              <w:numPr>
                <w:ilvl w:val="0"/>
                <w:numId w:val="13"/>
              </w:numPr>
              <w:jc w:val="both"/>
              <w:rPr>
                <w:rFonts w:ascii="Times New Roman" w:hAnsi="Times New Roman" w:cs="Times New Roman"/>
                <w:sz w:val="26"/>
                <w:szCs w:val="26"/>
              </w:rPr>
            </w:pPr>
            <w:r>
              <w:rPr>
                <w:rFonts w:ascii="Times New Roman" w:hAnsi="Times New Roman" w:cs="Times New Roman"/>
                <w:sz w:val="26"/>
                <w:szCs w:val="26"/>
              </w:rPr>
              <w:t>Благоустройство общественных территорий Казанского сельского поселения</w:t>
            </w:r>
          </w:p>
        </w:tc>
      </w:tr>
      <w:tr w:rsidR="008A3BC4" w:rsidRPr="00E76A6E" w:rsidTr="008A3BC4">
        <w:tc>
          <w:tcPr>
            <w:tcW w:w="3085" w:type="dxa"/>
          </w:tcPr>
          <w:p w:rsidR="008A3BC4" w:rsidRPr="00E76A6E" w:rsidRDefault="008A3BC4" w:rsidP="008A3BC4">
            <w:pPr>
              <w:rPr>
                <w:sz w:val="26"/>
                <w:szCs w:val="26"/>
              </w:rPr>
            </w:pPr>
            <w:r w:rsidRPr="00E76A6E">
              <w:rPr>
                <w:sz w:val="26"/>
                <w:szCs w:val="26"/>
              </w:rPr>
              <w:t xml:space="preserve">Программно-целевые инструменты муниципальной программы </w:t>
            </w:r>
          </w:p>
          <w:p w:rsidR="008A3BC4" w:rsidRPr="00E76A6E" w:rsidRDefault="008A3BC4" w:rsidP="008A3BC4">
            <w:pPr>
              <w:rPr>
                <w:sz w:val="26"/>
                <w:szCs w:val="26"/>
              </w:rPr>
            </w:pPr>
          </w:p>
        </w:tc>
        <w:tc>
          <w:tcPr>
            <w:tcW w:w="7088" w:type="dxa"/>
          </w:tcPr>
          <w:p w:rsidR="008A3BC4" w:rsidRPr="00E76A6E" w:rsidRDefault="008A3BC4" w:rsidP="008A3BC4">
            <w:pPr>
              <w:pStyle w:val="ConsPlusNonformat"/>
              <w:suppressAutoHyphens/>
              <w:jc w:val="both"/>
              <w:rPr>
                <w:rFonts w:ascii="Times New Roman" w:hAnsi="Times New Roman" w:cs="Times New Roman"/>
                <w:sz w:val="26"/>
                <w:szCs w:val="26"/>
              </w:rPr>
            </w:pPr>
            <w:r w:rsidRPr="00E76A6E">
              <w:rPr>
                <w:rFonts w:ascii="Times New Roman" w:hAnsi="Times New Roman" w:cs="Times New Roman"/>
                <w:kern w:val="2"/>
                <w:sz w:val="26"/>
                <w:szCs w:val="26"/>
              </w:rPr>
              <w:t>- Отсутствуют</w:t>
            </w:r>
          </w:p>
        </w:tc>
      </w:tr>
      <w:tr w:rsidR="008A3BC4" w:rsidRPr="00E76A6E" w:rsidTr="008A3BC4">
        <w:tc>
          <w:tcPr>
            <w:tcW w:w="3085" w:type="dxa"/>
          </w:tcPr>
          <w:p w:rsidR="008A3BC4" w:rsidRPr="00E76A6E" w:rsidRDefault="008A3BC4" w:rsidP="008A3BC4">
            <w:pPr>
              <w:rPr>
                <w:sz w:val="26"/>
                <w:szCs w:val="26"/>
              </w:rPr>
            </w:pPr>
            <w:r w:rsidRPr="00E76A6E">
              <w:rPr>
                <w:sz w:val="26"/>
                <w:szCs w:val="26"/>
              </w:rPr>
              <w:t xml:space="preserve"> Цели муниципальной</w:t>
            </w:r>
          </w:p>
          <w:p w:rsidR="008A3BC4" w:rsidRPr="00E76A6E" w:rsidRDefault="008A3BC4" w:rsidP="008A3BC4">
            <w:pPr>
              <w:rPr>
                <w:sz w:val="26"/>
                <w:szCs w:val="26"/>
              </w:rPr>
            </w:pPr>
            <w:r w:rsidRPr="00E76A6E">
              <w:rPr>
                <w:sz w:val="26"/>
                <w:szCs w:val="26"/>
              </w:rPr>
              <w:t xml:space="preserve">программы   </w:t>
            </w:r>
          </w:p>
        </w:tc>
        <w:tc>
          <w:tcPr>
            <w:tcW w:w="7088" w:type="dxa"/>
          </w:tcPr>
          <w:p w:rsidR="008A3BC4" w:rsidRPr="00E76A6E" w:rsidRDefault="008A3BC4" w:rsidP="008A3BC4">
            <w:pPr>
              <w:pStyle w:val="ConsPlusNonformat"/>
              <w:suppressAutoHyphens/>
              <w:jc w:val="both"/>
              <w:rPr>
                <w:rFonts w:ascii="Times New Roman" w:hAnsi="Times New Roman" w:cs="Times New Roman"/>
                <w:sz w:val="26"/>
                <w:szCs w:val="26"/>
              </w:rPr>
            </w:pPr>
            <w:r w:rsidRPr="00D96709">
              <w:rPr>
                <w:rStyle w:val="222"/>
                <w:color w:val="000000"/>
                <w:szCs w:val="28"/>
              </w:rPr>
              <w:t>Повышение качества и комфорта городской среды на территории Казанского сельского поселения.</w:t>
            </w:r>
          </w:p>
        </w:tc>
      </w:tr>
      <w:tr w:rsidR="008A3BC4" w:rsidRPr="00E76A6E" w:rsidTr="008A3BC4">
        <w:trPr>
          <w:trHeight w:val="3430"/>
        </w:trPr>
        <w:tc>
          <w:tcPr>
            <w:tcW w:w="3085" w:type="dxa"/>
          </w:tcPr>
          <w:p w:rsidR="008A3BC4" w:rsidRPr="005C248E" w:rsidRDefault="008A3BC4" w:rsidP="008A3BC4">
            <w:pPr>
              <w:rPr>
                <w:sz w:val="26"/>
                <w:szCs w:val="26"/>
              </w:rPr>
            </w:pPr>
            <w:r w:rsidRPr="005C248E">
              <w:rPr>
                <w:sz w:val="26"/>
                <w:szCs w:val="26"/>
              </w:rPr>
              <w:lastRenderedPageBreak/>
              <w:t xml:space="preserve">Задачи муниципальной </w:t>
            </w:r>
          </w:p>
          <w:p w:rsidR="008A3BC4" w:rsidRPr="005C248E" w:rsidRDefault="008A3BC4" w:rsidP="008A3BC4">
            <w:pPr>
              <w:rPr>
                <w:sz w:val="26"/>
                <w:szCs w:val="26"/>
              </w:rPr>
            </w:pPr>
            <w:r w:rsidRPr="005C248E">
              <w:rPr>
                <w:sz w:val="26"/>
                <w:szCs w:val="26"/>
              </w:rPr>
              <w:t xml:space="preserve">программы </w:t>
            </w:r>
          </w:p>
          <w:p w:rsidR="008A3BC4" w:rsidRPr="005C248E" w:rsidRDefault="008A3BC4" w:rsidP="008A3BC4">
            <w:pPr>
              <w:rPr>
                <w:sz w:val="26"/>
                <w:szCs w:val="26"/>
              </w:rPr>
            </w:pPr>
          </w:p>
          <w:p w:rsidR="008A3BC4" w:rsidRPr="005C248E" w:rsidRDefault="008A3BC4" w:rsidP="008A3BC4">
            <w:pPr>
              <w:rPr>
                <w:sz w:val="26"/>
                <w:szCs w:val="26"/>
              </w:rPr>
            </w:pPr>
          </w:p>
        </w:tc>
        <w:tc>
          <w:tcPr>
            <w:tcW w:w="7088" w:type="dxa"/>
          </w:tcPr>
          <w:p w:rsidR="008A3BC4" w:rsidRPr="00D96709" w:rsidRDefault="008A3BC4" w:rsidP="006A5F83">
            <w:pPr>
              <w:pStyle w:val="212"/>
              <w:numPr>
                <w:ilvl w:val="0"/>
                <w:numId w:val="2"/>
              </w:numPr>
              <w:shd w:val="clear" w:color="auto" w:fill="auto"/>
              <w:tabs>
                <w:tab w:val="left" w:pos="206"/>
              </w:tabs>
              <w:spacing w:line="298" w:lineRule="exact"/>
              <w:ind w:firstLine="0"/>
              <w:jc w:val="both"/>
              <w:rPr>
                <w:sz w:val="28"/>
                <w:szCs w:val="28"/>
              </w:rPr>
            </w:pPr>
            <w:r w:rsidRPr="00D96709">
              <w:rPr>
                <w:rStyle w:val="222"/>
                <w:color w:val="000000"/>
                <w:szCs w:val="28"/>
              </w:rPr>
              <w:t>развитие формирования единого облика муниципаль</w:t>
            </w:r>
            <w:r w:rsidRPr="00D96709">
              <w:rPr>
                <w:rStyle w:val="222"/>
                <w:color w:val="000000"/>
                <w:szCs w:val="28"/>
              </w:rPr>
              <w:softHyphen/>
              <w:t>ного образования – Казанское сельское поселение;</w:t>
            </w:r>
          </w:p>
          <w:p w:rsidR="008A3BC4" w:rsidRPr="00D96709" w:rsidRDefault="008A3BC4" w:rsidP="006A5F83">
            <w:pPr>
              <w:pStyle w:val="212"/>
              <w:numPr>
                <w:ilvl w:val="0"/>
                <w:numId w:val="2"/>
              </w:numPr>
              <w:shd w:val="clear" w:color="auto" w:fill="auto"/>
              <w:tabs>
                <w:tab w:val="left" w:pos="144"/>
              </w:tabs>
              <w:spacing w:line="298" w:lineRule="exact"/>
              <w:ind w:firstLine="0"/>
              <w:rPr>
                <w:sz w:val="28"/>
                <w:szCs w:val="28"/>
              </w:rPr>
            </w:pPr>
            <w:r w:rsidRPr="00D96709">
              <w:rPr>
                <w:rStyle w:val="222"/>
                <w:color w:val="000000"/>
                <w:szCs w:val="28"/>
              </w:rPr>
              <w:t>улучшение содержания и развития объектов благоус</w:t>
            </w:r>
            <w:r w:rsidRPr="00D96709">
              <w:rPr>
                <w:rStyle w:val="222"/>
                <w:color w:val="000000"/>
                <w:szCs w:val="28"/>
              </w:rPr>
              <w:softHyphen/>
              <w:t>тройства на территории муниципального образования, включая объекты, находящиеся в частной собственнос</w:t>
            </w:r>
            <w:r w:rsidRPr="00D96709">
              <w:rPr>
                <w:rStyle w:val="222"/>
                <w:color w:val="000000"/>
                <w:szCs w:val="28"/>
              </w:rPr>
              <w:softHyphen/>
              <w:t>ти и прилегающие к ним территории;</w:t>
            </w:r>
          </w:p>
          <w:p w:rsidR="008A3BC4" w:rsidRPr="00E76A6E" w:rsidRDefault="008A3BC4" w:rsidP="008A3BC4">
            <w:pPr>
              <w:pStyle w:val="ConsPlusNonformat"/>
              <w:suppressAutoHyphens/>
              <w:jc w:val="both"/>
              <w:rPr>
                <w:rFonts w:ascii="Times New Roman" w:hAnsi="Times New Roman" w:cs="Times New Roman"/>
                <w:sz w:val="26"/>
                <w:szCs w:val="26"/>
              </w:rPr>
            </w:pPr>
            <w:r>
              <w:rPr>
                <w:rStyle w:val="222"/>
                <w:color w:val="000000"/>
                <w:szCs w:val="28"/>
              </w:rPr>
              <w:t>-</w:t>
            </w:r>
            <w:r w:rsidRPr="00D96709">
              <w:rPr>
                <w:rStyle w:val="222"/>
                <w:color w:val="000000"/>
                <w:szCs w:val="28"/>
              </w:rPr>
              <w:t>повышение уровня вовлеченности заинтересованных граждан, организаций в реализацию мероприятий по благоустройству территории муниципального образо</w:t>
            </w:r>
            <w:r w:rsidRPr="00D96709">
              <w:rPr>
                <w:rStyle w:val="222"/>
                <w:color w:val="000000"/>
                <w:szCs w:val="28"/>
              </w:rPr>
              <w:softHyphen/>
              <w:t>вания – Казанское сельское поселение.</w:t>
            </w:r>
          </w:p>
        </w:tc>
      </w:tr>
      <w:tr w:rsidR="008A3BC4" w:rsidRPr="00E76A6E" w:rsidTr="008A3BC4">
        <w:tc>
          <w:tcPr>
            <w:tcW w:w="3085" w:type="dxa"/>
          </w:tcPr>
          <w:p w:rsidR="008A3BC4" w:rsidRPr="00E76A6E" w:rsidRDefault="008A3BC4" w:rsidP="008A3BC4">
            <w:pPr>
              <w:pStyle w:val="ConsPlusNonformat"/>
              <w:rPr>
                <w:rFonts w:ascii="Times New Roman" w:hAnsi="Times New Roman" w:cs="Times New Roman"/>
                <w:sz w:val="26"/>
                <w:szCs w:val="26"/>
              </w:rPr>
            </w:pPr>
            <w:r w:rsidRPr="00E76A6E">
              <w:rPr>
                <w:rFonts w:ascii="Times New Roman" w:hAnsi="Times New Roman" w:cs="Times New Roman"/>
                <w:sz w:val="26"/>
                <w:szCs w:val="26"/>
              </w:rPr>
              <w:t xml:space="preserve">Целевые </w:t>
            </w:r>
            <w:r>
              <w:rPr>
                <w:rFonts w:ascii="Times New Roman" w:hAnsi="Times New Roman" w:cs="Times New Roman"/>
                <w:sz w:val="26"/>
                <w:szCs w:val="26"/>
              </w:rPr>
              <w:t>показатели</w:t>
            </w:r>
            <w:r w:rsidRPr="00E76A6E">
              <w:rPr>
                <w:rFonts w:ascii="Times New Roman" w:hAnsi="Times New Roman" w:cs="Times New Roman"/>
                <w:sz w:val="26"/>
                <w:szCs w:val="26"/>
              </w:rPr>
              <w:t xml:space="preserve"> муниципальной программы </w:t>
            </w:r>
          </w:p>
        </w:tc>
        <w:tc>
          <w:tcPr>
            <w:tcW w:w="7088" w:type="dxa"/>
          </w:tcPr>
          <w:p w:rsidR="008A3BC4" w:rsidRPr="00D96709" w:rsidRDefault="008A3BC4" w:rsidP="008A3BC4">
            <w:pPr>
              <w:pStyle w:val="212"/>
              <w:shd w:val="clear" w:color="auto" w:fill="auto"/>
              <w:tabs>
                <w:tab w:val="left" w:pos="254"/>
              </w:tabs>
              <w:spacing w:line="298" w:lineRule="exact"/>
              <w:ind w:firstLine="0"/>
              <w:rPr>
                <w:sz w:val="28"/>
                <w:szCs w:val="28"/>
              </w:rPr>
            </w:pPr>
            <w:r>
              <w:rPr>
                <w:sz w:val="26"/>
                <w:szCs w:val="26"/>
              </w:rPr>
              <w:t xml:space="preserve"> - </w:t>
            </w:r>
            <w:r w:rsidRPr="00D96709">
              <w:rPr>
                <w:rStyle w:val="222"/>
                <w:color w:val="000000"/>
                <w:szCs w:val="28"/>
              </w:rPr>
              <w:t>Количество реализованных комплексных проектов благоустройства.</w:t>
            </w:r>
          </w:p>
          <w:p w:rsidR="008A3BC4" w:rsidRPr="00D96709" w:rsidRDefault="008A3BC4" w:rsidP="008A3BC4">
            <w:pPr>
              <w:pStyle w:val="212"/>
              <w:shd w:val="clear" w:color="auto" w:fill="auto"/>
              <w:tabs>
                <w:tab w:val="left" w:pos="259"/>
              </w:tabs>
              <w:spacing w:line="298" w:lineRule="exact"/>
              <w:ind w:firstLine="0"/>
              <w:rPr>
                <w:sz w:val="28"/>
                <w:szCs w:val="28"/>
              </w:rPr>
            </w:pPr>
            <w:r>
              <w:rPr>
                <w:rStyle w:val="222"/>
                <w:color w:val="000000"/>
                <w:szCs w:val="28"/>
              </w:rPr>
              <w:t xml:space="preserve"> -</w:t>
            </w:r>
            <w:r w:rsidRPr="00D96709">
              <w:rPr>
                <w:rStyle w:val="222"/>
                <w:color w:val="000000"/>
                <w:szCs w:val="28"/>
              </w:rPr>
              <w:t>Количество благоустроенных дворовых территорий.</w:t>
            </w:r>
          </w:p>
          <w:p w:rsidR="008A3BC4" w:rsidRPr="00D96709" w:rsidRDefault="008A3BC4" w:rsidP="008A3BC4">
            <w:pPr>
              <w:pStyle w:val="212"/>
              <w:shd w:val="clear" w:color="auto" w:fill="auto"/>
              <w:tabs>
                <w:tab w:val="left" w:pos="384"/>
              </w:tabs>
              <w:spacing w:line="298" w:lineRule="exact"/>
              <w:ind w:firstLine="0"/>
              <w:rPr>
                <w:sz w:val="28"/>
                <w:szCs w:val="28"/>
              </w:rPr>
            </w:pPr>
            <w:r>
              <w:rPr>
                <w:rStyle w:val="222"/>
                <w:color w:val="000000"/>
                <w:szCs w:val="28"/>
              </w:rPr>
              <w:t xml:space="preserve">- </w:t>
            </w:r>
            <w:r w:rsidRPr="00D96709">
              <w:rPr>
                <w:rStyle w:val="222"/>
                <w:color w:val="000000"/>
                <w:szCs w:val="28"/>
              </w:rPr>
              <w:t>Доля благоустроенных дворовых территорий от общего количества дворовых территорий.</w:t>
            </w:r>
          </w:p>
          <w:p w:rsidR="008A3BC4" w:rsidRPr="00D96709" w:rsidRDefault="008A3BC4" w:rsidP="008A3BC4">
            <w:pPr>
              <w:pStyle w:val="212"/>
              <w:shd w:val="clear" w:color="auto" w:fill="auto"/>
              <w:tabs>
                <w:tab w:val="left" w:pos="427"/>
              </w:tabs>
              <w:spacing w:line="298" w:lineRule="exact"/>
              <w:ind w:firstLine="0"/>
              <w:rPr>
                <w:sz w:val="28"/>
                <w:szCs w:val="28"/>
              </w:rPr>
            </w:pPr>
            <w:r>
              <w:rPr>
                <w:rStyle w:val="222"/>
                <w:color w:val="000000"/>
                <w:szCs w:val="28"/>
              </w:rPr>
              <w:t xml:space="preserve">- </w:t>
            </w:r>
            <w:r w:rsidRPr="00D96709">
              <w:rPr>
                <w:rStyle w:val="222"/>
                <w:color w:val="000000"/>
                <w:szCs w:val="28"/>
              </w:rPr>
              <w:t>Охват населения благоустроенными дворовыми территориями.</w:t>
            </w:r>
          </w:p>
          <w:p w:rsidR="008A3BC4" w:rsidRPr="00D96709" w:rsidRDefault="008A3BC4" w:rsidP="008A3BC4">
            <w:pPr>
              <w:pStyle w:val="212"/>
              <w:shd w:val="clear" w:color="auto" w:fill="auto"/>
              <w:tabs>
                <w:tab w:val="left" w:pos="350"/>
              </w:tabs>
              <w:spacing w:line="298" w:lineRule="exact"/>
              <w:ind w:firstLine="0"/>
              <w:rPr>
                <w:rStyle w:val="222"/>
                <w:szCs w:val="28"/>
              </w:rPr>
            </w:pPr>
            <w:r>
              <w:rPr>
                <w:rStyle w:val="222"/>
                <w:color w:val="000000"/>
                <w:szCs w:val="28"/>
              </w:rPr>
              <w:t xml:space="preserve">- </w:t>
            </w:r>
            <w:r w:rsidRPr="00D96709">
              <w:rPr>
                <w:rStyle w:val="222"/>
                <w:color w:val="000000"/>
                <w:szCs w:val="28"/>
              </w:rPr>
              <w:t>Доля проектов благоустройства, реализованных с финансовым участием граждан, заинтересованных организаций.</w:t>
            </w:r>
          </w:p>
          <w:p w:rsidR="008A3BC4" w:rsidRPr="00E76A6E" w:rsidRDefault="008A3BC4" w:rsidP="008A3BC4">
            <w:pPr>
              <w:suppressAutoHyphens/>
              <w:jc w:val="both"/>
              <w:rPr>
                <w:sz w:val="26"/>
                <w:szCs w:val="26"/>
              </w:rPr>
            </w:pPr>
            <w:r>
              <w:rPr>
                <w:sz w:val="28"/>
                <w:szCs w:val="28"/>
              </w:rPr>
              <w:t xml:space="preserve">- </w:t>
            </w:r>
            <w:r w:rsidRPr="00D96709">
              <w:rPr>
                <w:sz w:val="28"/>
                <w:szCs w:val="28"/>
              </w:rPr>
              <w:t xml:space="preserve">Доля проектов благоустройства реализованных  с </w:t>
            </w:r>
            <w:proofErr w:type="gramStart"/>
            <w:r w:rsidRPr="00D96709">
              <w:rPr>
                <w:sz w:val="28"/>
                <w:szCs w:val="28"/>
              </w:rPr>
              <w:t>трудовым</w:t>
            </w:r>
            <w:proofErr w:type="gramEnd"/>
            <w:r w:rsidRPr="00D96709">
              <w:rPr>
                <w:sz w:val="28"/>
                <w:szCs w:val="28"/>
              </w:rPr>
              <w:t xml:space="preserve"> участие граждан, заинтересованных организаций.</w:t>
            </w:r>
          </w:p>
        </w:tc>
      </w:tr>
      <w:tr w:rsidR="008A3BC4" w:rsidRPr="00E76A6E" w:rsidTr="008A3BC4">
        <w:tc>
          <w:tcPr>
            <w:tcW w:w="3085" w:type="dxa"/>
          </w:tcPr>
          <w:p w:rsidR="008A3BC4" w:rsidRPr="00E76A6E" w:rsidRDefault="008A3BC4" w:rsidP="008A3BC4">
            <w:pPr>
              <w:pStyle w:val="ConsPlusNonformat"/>
              <w:rPr>
                <w:rFonts w:ascii="Times New Roman" w:hAnsi="Times New Roman" w:cs="Times New Roman"/>
                <w:sz w:val="26"/>
                <w:szCs w:val="26"/>
              </w:rPr>
            </w:pPr>
            <w:r w:rsidRPr="00E76A6E">
              <w:rPr>
                <w:rFonts w:ascii="Times New Roman" w:hAnsi="Times New Roman" w:cs="Times New Roman"/>
                <w:sz w:val="26"/>
                <w:szCs w:val="26"/>
              </w:rPr>
              <w:t xml:space="preserve">Этапы и сроки реализации муниципальной          программы </w:t>
            </w:r>
            <w:r>
              <w:rPr>
                <w:rFonts w:ascii="Times New Roman" w:hAnsi="Times New Roman" w:cs="Times New Roman"/>
                <w:sz w:val="26"/>
                <w:szCs w:val="26"/>
              </w:rPr>
              <w:t>Казанского сельского поселения</w:t>
            </w:r>
            <w:r w:rsidRPr="00E76A6E">
              <w:rPr>
                <w:rFonts w:ascii="Times New Roman" w:hAnsi="Times New Roman" w:cs="Times New Roman"/>
                <w:sz w:val="26"/>
                <w:szCs w:val="26"/>
              </w:rPr>
              <w:t>.</w:t>
            </w:r>
          </w:p>
          <w:p w:rsidR="008A3BC4" w:rsidRPr="00E76A6E" w:rsidRDefault="008A3BC4" w:rsidP="008A3BC4">
            <w:pPr>
              <w:pStyle w:val="ConsPlusNonformat"/>
              <w:rPr>
                <w:rFonts w:ascii="Times New Roman" w:hAnsi="Times New Roman" w:cs="Times New Roman"/>
                <w:sz w:val="26"/>
                <w:szCs w:val="26"/>
              </w:rPr>
            </w:pPr>
          </w:p>
        </w:tc>
        <w:tc>
          <w:tcPr>
            <w:tcW w:w="7088" w:type="dxa"/>
          </w:tcPr>
          <w:p w:rsidR="008A3BC4" w:rsidRPr="004D2BFD" w:rsidRDefault="008A3BC4" w:rsidP="008A3BC4">
            <w:pPr>
              <w:autoSpaceDE w:val="0"/>
              <w:autoSpaceDN w:val="0"/>
              <w:adjustRightInd w:val="0"/>
              <w:jc w:val="both"/>
              <w:rPr>
                <w:rFonts w:eastAsia="Calibri"/>
                <w:kern w:val="2"/>
                <w:sz w:val="28"/>
                <w:szCs w:val="28"/>
                <w:lang w:eastAsia="en-US"/>
              </w:rPr>
            </w:pPr>
            <w:r w:rsidRPr="004D2BFD">
              <w:rPr>
                <w:rFonts w:eastAsia="Calibri"/>
                <w:kern w:val="2"/>
                <w:sz w:val="28"/>
                <w:szCs w:val="28"/>
                <w:lang w:eastAsia="en-US"/>
              </w:rPr>
              <w:t xml:space="preserve">этапы реализации муниципальной программы не выделяются; </w:t>
            </w:r>
          </w:p>
          <w:p w:rsidR="008A3BC4" w:rsidRPr="00E76A6E" w:rsidRDefault="008A3BC4" w:rsidP="008A3BC4">
            <w:pPr>
              <w:jc w:val="both"/>
              <w:rPr>
                <w:sz w:val="26"/>
                <w:szCs w:val="26"/>
              </w:rPr>
            </w:pPr>
            <w:r w:rsidRPr="004D2BFD">
              <w:rPr>
                <w:rFonts w:eastAsia="Calibri"/>
                <w:kern w:val="2"/>
                <w:sz w:val="28"/>
                <w:szCs w:val="28"/>
                <w:lang w:eastAsia="en-US"/>
              </w:rPr>
              <w:t>срок реализации программы – 2019 – 2030 годы</w:t>
            </w:r>
            <w:r w:rsidRPr="00E76A6E">
              <w:rPr>
                <w:sz w:val="26"/>
                <w:szCs w:val="26"/>
              </w:rPr>
              <w:t xml:space="preserve"> </w:t>
            </w:r>
          </w:p>
        </w:tc>
      </w:tr>
      <w:tr w:rsidR="008A3BC4" w:rsidRPr="00E76A6E" w:rsidTr="008A3BC4">
        <w:trPr>
          <w:trHeight w:val="87"/>
        </w:trPr>
        <w:tc>
          <w:tcPr>
            <w:tcW w:w="3085" w:type="dxa"/>
          </w:tcPr>
          <w:p w:rsidR="008A3BC4" w:rsidRPr="00E76A6E" w:rsidRDefault="008A3BC4" w:rsidP="008A3BC4">
            <w:pPr>
              <w:rPr>
                <w:sz w:val="26"/>
                <w:szCs w:val="26"/>
              </w:rPr>
            </w:pPr>
            <w:r w:rsidRPr="00E76A6E">
              <w:rPr>
                <w:sz w:val="26"/>
                <w:szCs w:val="26"/>
              </w:rPr>
              <w:t xml:space="preserve">Ресурсное обеспечение муниципальной программы  </w:t>
            </w:r>
            <w:r>
              <w:rPr>
                <w:sz w:val="26"/>
                <w:szCs w:val="26"/>
              </w:rPr>
              <w:t>Казанского сельского поселения</w:t>
            </w:r>
            <w:r w:rsidRPr="00E76A6E">
              <w:rPr>
                <w:sz w:val="26"/>
                <w:szCs w:val="26"/>
              </w:rPr>
              <w:t xml:space="preserve">               </w:t>
            </w:r>
          </w:p>
          <w:p w:rsidR="008A3BC4" w:rsidRPr="00E76A6E" w:rsidRDefault="008A3BC4" w:rsidP="008A3BC4">
            <w:pPr>
              <w:pStyle w:val="ConsPlusNonformat"/>
              <w:rPr>
                <w:rFonts w:ascii="Times New Roman" w:hAnsi="Times New Roman" w:cs="Times New Roman"/>
                <w:sz w:val="26"/>
                <w:szCs w:val="26"/>
              </w:rPr>
            </w:pPr>
          </w:p>
        </w:tc>
        <w:tc>
          <w:tcPr>
            <w:tcW w:w="7088" w:type="dxa"/>
          </w:tcPr>
          <w:p w:rsidR="008A3BC4" w:rsidRPr="004D2BFD" w:rsidRDefault="008A3BC4" w:rsidP="008A3BC4">
            <w:pPr>
              <w:spacing w:line="235" w:lineRule="auto"/>
              <w:jc w:val="both"/>
              <w:rPr>
                <w:kern w:val="2"/>
                <w:sz w:val="28"/>
                <w:szCs w:val="28"/>
              </w:rPr>
            </w:pPr>
            <w:r w:rsidRPr="004D2BFD">
              <w:rPr>
                <w:kern w:val="2"/>
                <w:sz w:val="28"/>
                <w:szCs w:val="28"/>
              </w:rPr>
              <w:t xml:space="preserve">общий объем финансирования муниципальной программы составляет </w:t>
            </w:r>
            <w:r>
              <w:rPr>
                <w:kern w:val="2"/>
                <w:sz w:val="28"/>
                <w:szCs w:val="28"/>
              </w:rPr>
              <w:t>66362,8</w:t>
            </w:r>
            <w:r w:rsidRPr="004D2BFD">
              <w:rPr>
                <w:kern w:val="2"/>
                <w:sz w:val="28"/>
                <w:szCs w:val="28"/>
              </w:rPr>
              <w:t xml:space="preserve"> тыс. рублей, </w:t>
            </w:r>
          </w:p>
          <w:p w:rsidR="008A3BC4" w:rsidRPr="004D2BFD" w:rsidRDefault="008A3BC4" w:rsidP="008A3BC4">
            <w:pPr>
              <w:spacing w:line="235" w:lineRule="auto"/>
              <w:jc w:val="both"/>
              <w:rPr>
                <w:kern w:val="2"/>
                <w:sz w:val="28"/>
                <w:szCs w:val="28"/>
              </w:rPr>
            </w:pPr>
            <w:r w:rsidRPr="004D2BFD">
              <w:rPr>
                <w:kern w:val="2"/>
                <w:sz w:val="28"/>
                <w:szCs w:val="28"/>
              </w:rPr>
              <w:t>в том числе:</w:t>
            </w:r>
          </w:p>
          <w:p w:rsidR="008A3BC4" w:rsidRPr="004D2BFD" w:rsidRDefault="008A3BC4" w:rsidP="008A3BC4">
            <w:pPr>
              <w:autoSpaceDE w:val="0"/>
              <w:autoSpaceDN w:val="0"/>
              <w:adjustRightInd w:val="0"/>
              <w:spacing w:line="235" w:lineRule="auto"/>
              <w:jc w:val="both"/>
              <w:rPr>
                <w:kern w:val="2"/>
                <w:sz w:val="28"/>
                <w:szCs w:val="28"/>
              </w:rPr>
            </w:pPr>
            <w:r w:rsidRPr="004D2BFD">
              <w:rPr>
                <w:kern w:val="2"/>
                <w:sz w:val="28"/>
                <w:szCs w:val="28"/>
              </w:rPr>
              <w:t xml:space="preserve">в 2019 году – </w:t>
            </w:r>
            <w:r>
              <w:rPr>
                <w:kern w:val="2"/>
                <w:sz w:val="28"/>
                <w:szCs w:val="28"/>
              </w:rPr>
              <w:t>1521,0</w:t>
            </w:r>
            <w:r w:rsidRPr="004D2BFD">
              <w:rPr>
                <w:kern w:val="2"/>
                <w:sz w:val="28"/>
                <w:szCs w:val="28"/>
              </w:rPr>
              <w:t xml:space="preserve"> тыс. рублей;</w:t>
            </w:r>
          </w:p>
          <w:p w:rsidR="008A3BC4" w:rsidRPr="004D2BFD" w:rsidRDefault="008A3BC4" w:rsidP="008A3BC4">
            <w:pPr>
              <w:autoSpaceDE w:val="0"/>
              <w:autoSpaceDN w:val="0"/>
              <w:adjustRightInd w:val="0"/>
              <w:spacing w:line="235" w:lineRule="auto"/>
              <w:jc w:val="both"/>
              <w:rPr>
                <w:kern w:val="2"/>
                <w:sz w:val="28"/>
                <w:szCs w:val="28"/>
              </w:rPr>
            </w:pPr>
            <w:r w:rsidRPr="004D2BFD">
              <w:rPr>
                <w:kern w:val="2"/>
                <w:sz w:val="28"/>
                <w:szCs w:val="28"/>
              </w:rPr>
              <w:t xml:space="preserve">в 2020 году – </w:t>
            </w:r>
            <w:r>
              <w:rPr>
                <w:kern w:val="2"/>
                <w:sz w:val="28"/>
                <w:szCs w:val="28"/>
              </w:rPr>
              <w:t>34841,8</w:t>
            </w:r>
            <w:r w:rsidRPr="004D2BFD">
              <w:rPr>
                <w:kern w:val="2"/>
                <w:sz w:val="28"/>
                <w:szCs w:val="28"/>
              </w:rPr>
              <w:t xml:space="preserve"> тыс. рублей;</w:t>
            </w:r>
          </w:p>
          <w:p w:rsidR="008A3BC4" w:rsidRPr="004D2BFD" w:rsidRDefault="008A3BC4" w:rsidP="008A3BC4">
            <w:pPr>
              <w:autoSpaceDE w:val="0"/>
              <w:autoSpaceDN w:val="0"/>
              <w:adjustRightInd w:val="0"/>
              <w:spacing w:line="235" w:lineRule="auto"/>
              <w:jc w:val="both"/>
              <w:rPr>
                <w:kern w:val="2"/>
                <w:sz w:val="28"/>
                <w:szCs w:val="28"/>
              </w:rPr>
            </w:pPr>
            <w:r w:rsidRPr="004D2BFD">
              <w:rPr>
                <w:kern w:val="2"/>
                <w:sz w:val="28"/>
                <w:szCs w:val="28"/>
              </w:rPr>
              <w:t xml:space="preserve">в 2021 году – </w:t>
            </w:r>
            <w:r>
              <w:rPr>
                <w:kern w:val="2"/>
                <w:sz w:val="28"/>
                <w:szCs w:val="28"/>
              </w:rPr>
              <w:t>15000,0</w:t>
            </w:r>
            <w:r w:rsidRPr="004D2BFD">
              <w:rPr>
                <w:kern w:val="2"/>
                <w:sz w:val="28"/>
                <w:szCs w:val="28"/>
              </w:rPr>
              <w:t xml:space="preserve"> тыс. рублей;</w:t>
            </w:r>
          </w:p>
          <w:p w:rsidR="008A3BC4" w:rsidRPr="004D2BFD" w:rsidRDefault="008A3BC4" w:rsidP="008A3BC4">
            <w:pPr>
              <w:autoSpaceDE w:val="0"/>
              <w:autoSpaceDN w:val="0"/>
              <w:adjustRightInd w:val="0"/>
              <w:spacing w:line="235" w:lineRule="auto"/>
              <w:jc w:val="both"/>
              <w:rPr>
                <w:kern w:val="2"/>
                <w:sz w:val="28"/>
                <w:szCs w:val="28"/>
              </w:rPr>
            </w:pPr>
            <w:r w:rsidRPr="004D2BFD">
              <w:rPr>
                <w:kern w:val="2"/>
                <w:sz w:val="28"/>
                <w:szCs w:val="28"/>
              </w:rPr>
              <w:t xml:space="preserve">в 2022 году – </w:t>
            </w:r>
            <w:r>
              <w:rPr>
                <w:kern w:val="2"/>
                <w:sz w:val="28"/>
                <w:szCs w:val="28"/>
              </w:rPr>
              <w:t>15000,0</w:t>
            </w:r>
            <w:r w:rsidRPr="004D2BFD">
              <w:rPr>
                <w:kern w:val="2"/>
                <w:sz w:val="28"/>
                <w:szCs w:val="28"/>
              </w:rPr>
              <w:t xml:space="preserve"> тыс. рублей;</w:t>
            </w:r>
          </w:p>
          <w:p w:rsidR="008A3BC4" w:rsidRPr="004D2BFD" w:rsidRDefault="008A3BC4" w:rsidP="008A3BC4">
            <w:pPr>
              <w:autoSpaceDE w:val="0"/>
              <w:autoSpaceDN w:val="0"/>
              <w:adjustRightInd w:val="0"/>
              <w:spacing w:line="235" w:lineRule="auto"/>
              <w:jc w:val="both"/>
              <w:rPr>
                <w:kern w:val="2"/>
                <w:sz w:val="28"/>
                <w:szCs w:val="28"/>
              </w:rPr>
            </w:pPr>
            <w:r w:rsidRPr="004D2BFD">
              <w:rPr>
                <w:kern w:val="2"/>
                <w:sz w:val="28"/>
                <w:szCs w:val="28"/>
              </w:rPr>
              <w:t>в 2023 году – 0,0 тыс. рублей;</w:t>
            </w:r>
          </w:p>
          <w:p w:rsidR="008A3BC4" w:rsidRPr="004D2BFD" w:rsidRDefault="008A3BC4" w:rsidP="008A3BC4">
            <w:pPr>
              <w:autoSpaceDE w:val="0"/>
              <w:autoSpaceDN w:val="0"/>
              <w:adjustRightInd w:val="0"/>
              <w:spacing w:line="235" w:lineRule="auto"/>
              <w:jc w:val="both"/>
              <w:rPr>
                <w:kern w:val="2"/>
                <w:sz w:val="28"/>
                <w:szCs w:val="28"/>
              </w:rPr>
            </w:pPr>
            <w:r w:rsidRPr="004D2BFD">
              <w:rPr>
                <w:kern w:val="2"/>
                <w:sz w:val="28"/>
                <w:szCs w:val="28"/>
              </w:rPr>
              <w:t>в 2024 году – 0,0 тыс. рублей;</w:t>
            </w:r>
          </w:p>
          <w:p w:rsidR="008A3BC4" w:rsidRPr="004D2BFD" w:rsidRDefault="008A3BC4" w:rsidP="008A3BC4">
            <w:pPr>
              <w:autoSpaceDE w:val="0"/>
              <w:autoSpaceDN w:val="0"/>
              <w:adjustRightInd w:val="0"/>
              <w:spacing w:line="235" w:lineRule="auto"/>
              <w:jc w:val="both"/>
              <w:rPr>
                <w:kern w:val="2"/>
                <w:sz w:val="28"/>
                <w:szCs w:val="28"/>
              </w:rPr>
            </w:pPr>
            <w:r w:rsidRPr="004D2BFD">
              <w:rPr>
                <w:kern w:val="2"/>
                <w:sz w:val="28"/>
                <w:szCs w:val="28"/>
              </w:rPr>
              <w:t>в 2025 году – 0,0 тыс. рублей;</w:t>
            </w:r>
          </w:p>
          <w:p w:rsidR="008A3BC4" w:rsidRPr="004D2BFD" w:rsidRDefault="008A3BC4" w:rsidP="008A3BC4">
            <w:pPr>
              <w:autoSpaceDE w:val="0"/>
              <w:autoSpaceDN w:val="0"/>
              <w:adjustRightInd w:val="0"/>
              <w:spacing w:line="235" w:lineRule="auto"/>
              <w:jc w:val="both"/>
              <w:rPr>
                <w:kern w:val="2"/>
                <w:sz w:val="28"/>
                <w:szCs w:val="28"/>
              </w:rPr>
            </w:pPr>
            <w:r w:rsidRPr="004D2BFD">
              <w:rPr>
                <w:kern w:val="2"/>
                <w:sz w:val="28"/>
                <w:szCs w:val="28"/>
              </w:rPr>
              <w:t>в 2026 году – 0,0 тыс. рублей;</w:t>
            </w:r>
          </w:p>
          <w:p w:rsidR="008A3BC4" w:rsidRPr="004D2BFD" w:rsidRDefault="008A3BC4" w:rsidP="008A3BC4">
            <w:pPr>
              <w:autoSpaceDE w:val="0"/>
              <w:autoSpaceDN w:val="0"/>
              <w:adjustRightInd w:val="0"/>
              <w:spacing w:line="235" w:lineRule="auto"/>
              <w:jc w:val="both"/>
              <w:rPr>
                <w:kern w:val="2"/>
                <w:sz w:val="28"/>
                <w:szCs w:val="28"/>
              </w:rPr>
            </w:pPr>
            <w:r w:rsidRPr="004D2BFD">
              <w:rPr>
                <w:kern w:val="2"/>
                <w:sz w:val="28"/>
                <w:szCs w:val="28"/>
              </w:rPr>
              <w:t>в 2027 году – 0,0 тыс. рублей;</w:t>
            </w:r>
          </w:p>
          <w:p w:rsidR="008A3BC4" w:rsidRPr="004D2BFD" w:rsidRDefault="008A3BC4" w:rsidP="008A3BC4">
            <w:pPr>
              <w:autoSpaceDE w:val="0"/>
              <w:autoSpaceDN w:val="0"/>
              <w:adjustRightInd w:val="0"/>
              <w:spacing w:line="235" w:lineRule="auto"/>
              <w:jc w:val="both"/>
              <w:rPr>
                <w:kern w:val="2"/>
                <w:sz w:val="28"/>
                <w:szCs w:val="28"/>
              </w:rPr>
            </w:pPr>
            <w:r w:rsidRPr="004D2BFD">
              <w:rPr>
                <w:kern w:val="2"/>
                <w:sz w:val="28"/>
                <w:szCs w:val="28"/>
              </w:rPr>
              <w:t>в 2028 году – 0,0 тыс. рублей;</w:t>
            </w:r>
          </w:p>
          <w:p w:rsidR="008A3BC4" w:rsidRPr="004D2BFD" w:rsidRDefault="008A3BC4" w:rsidP="008A3BC4">
            <w:pPr>
              <w:autoSpaceDE w:val="0"/>
              <w:autoSpaceDN w:val="0"/>
              <w:adjustRightInd w:val="0"/>
              <w:spacing w:line="235" w:lineRule="auto"/>
              <w:jc w:val="both"/>
              <w:rPr>
                <w:kern w:val="2"/>
                <w:sz w:val="28"/>
                <w:szCs w:val="28"/>
              </w:rPr>
            </w:pPr>
            <w:r w:rsidRPr="004D2BFD">
              <w:rPr>
                <w:kern w:val="2"/>
                <w:sz w:val="28"/>
                <w:szCs w:val="28"/>
              </w:rPr>
              <w:t>в 2029 году – 0,0 тыс. рублей;</w:t>
            </w:r>
          </w:p>
          <w:p w:rsidR="008A3BC4" w:rsidRPr="004D2BFD" w:rsidRDefault="008A3BC4" w:rsidP="008A3BC4">
            <w:pPr>
              <w:autoSpaceDE w:val="0"/>
              <w:autoSpaceDN w:val="0"/>
              <w:adjustRightInd w:val="0"/>
              <w:spacing w:line="235" w:lineRule="auto"/>
              <w:jc w:val="both"/>
              <w:rPr>
                <w:kern w:val="2"/>
                <w:sz w:val="28"/>
                <w:szCs w:val="28"/>
              </w:rPr>
            </w:pPr>
            <w:r w:rsidRPr="004D2BFD">
              <w:rPr>
                <w:kern w:val="2"/>
                <w:sz w:val="28"/>
                <w:szCs w:val="28"/>
              </w:rPr>
              <w:t>в 2030 году – 0,0 тыс. рублей.</w:t>
            </w:r>
          </w:p>
          <w:p w:rsidR="008A3BC4" w:rsidRPr="004D2BFD" w:rsidRDefault="008A3BC4" w:rsidP="008A3BC4">
            <w:pPr>
              <w:rPr>
                <w:kern w:val="2"/>
                <w:sz w:val="28"/>
                <w:szCs w:val="28"/>
              </w:rPr>
            </w:pPr>
            <w:r w:rsidRPr="004D2BFD">
              <w:rPr>
                <w:kern w:val="2"/>
                <w:sz w:val="28"/>
                <w:szCs w:val="28"/>
              </w:rPr>
              <w:t>Средства местного бюджета, объемы финансирования и направления мероприятий муниципальной программы</w:t>
            </w:r>
          </w:p>
          <w:p w:rsidR="008A3BC4" w:rsidRPr="004D2BFD" w:rsidRDefault="008A3BC4" w:rsidP="008A3BC4">
            <w:pPr>
              <w:autoSpaceDE w:val="0"/>
              <w:autoSpaceDN w:val="0"/>
              <w:adjustRightInd w:val="0"/>
              <w:jc w:val="both"/>
              <w:rPr>
                <w:kern w:val="2"/>
                <w:sz w:val="28"/>
                <w:szCs w:val="28"/>
              </w:rPr>
            </w:pPr>
            <w:r w:rsidRPr="004D2BFD">
              <w:rPr>
                <w:kern w:val="2"/>
                <w:sz w:val="28"/>
                <w:szCs w:val="28"/>
              </w:rPr>
              <w:t>определяются нормативными правовыми актами Казанского сельского поселения</w:t>
            </w:r>
          </w:p>
          <w:p w:rsidR="008A3BC4" w:rsidRPr="00E76A6E" w:rsidRDefault="008A3BC4" w:rsidP="008A3BC4">
            <w:pPr>
              <w:shd w:val="clear" w:color="auto" w:fill="FFFFFF"/>
              <w:jc w:val="both"/>
              <w:rPr>
                <w:kern w:val="2"/>
                <w:sz w:val="26"/>
                <w:szCs w:val="26"/>
              </w:rPr>
            </w:pPr>
          </w:p>
        </w:tc>
      </w:tr>
      <w:tr w:rsidR="008A3BC4" w:rsidRPr="00E76A6E" w:rsidTr="008A3BC4">
        <w:trPr>
          <w:trHeight w:val="1016"/>
        </w:trPr>
        <w:tc>
          <w:tcPr>
            <w:tcW w:w="3085" w:type="dxa"/>
          </w:tcPr>
          <w:p w:rsidR="008A3BC4" w:rsidRPr="00075614" w:rsidRDefault="008A3BC4" w:rsidP="008A3BC4">
            <w:pPr>
              <w:rPr>
                <w:sz w:val="26"/>
                <w:szCs w:val="26"/>
              </w:rPr>
            </w:pPr>
            <w:r w:rsidRPr="00075614">
              <w:rPr>
                <w:sz w:val="26"/>
                <w:szCs w:val="26"/>
              </w:rPr>
              <w:lastRenderedPageBreak/>
              <w:t xml:space="preserve">Ожидаемые результаты реализации  муниципальной программы  </w:t>
            </w:r>
            <w:r>
              <w:rPr>
                <w:sz w:val="26"/>
                <w:szCs w:val="26"/>
              </w:rPr>
              <w:t>Казанского сельского поселения</w:t>
            </w:r>
            <w:r w:rsidRPr="00075614">
              <w:rPr>
                <w:sz w:val="26"/>
                <w:szCs w:val="26"/>
              </w:rPr>
              <w:t xml:space="preserve">                </w:t>
            </w:r>
          </w:p>
          <w:p w:rsidR="008A3BC4" w:rsidRPr="00075614" w:rsidRDefault="008A3BC4" w:rsidP="008A3BC4">
            <w:pPr>
              <w:pStyle w:val="ConsPlusNonformat"/>
              <w:rPr>
                <w:rFonts w:ascii="Times New Roman" w:hAnsi="Times New Roman" w:cs="Times New Roman"/>
                <w:sz w:val="26"/>
                <w:szCs w:val="26"/>
                <w:highlight w:val="yellow"/>
              </w:rPr>
            </w:pPr>
          </w:p>
        </w:tc>
        <w:tc>
          <w:tcPr>
            <w:tcW w:w="7088" w:type="dxa"/>
          </w:tcPr>
          <w:p w:rsidR="008A3BC4" w:rsidRPr="00D96709" w:rsidRDefault="008A3BC4" w:rsidP="008A3BC4">
            <w:pPr>
              <w:pStyle w:val="212"/>
              <w:shd w:val="clear" w:color="auto" w:fill="auto"/>
              <w:spacing w:line="298" w:lineRule="exact"/>
              <w:ind w:firstLine="0"/>
              <w:jc w:val="both"/>
              <w:rPr>
                <w:sz w:val="28"/>
                <w:szCs w:val="28"/>
              </w:rPr>
            </w:pPr>
            <w:r w:rsidRPr="00D96709">
              <w:rPr>
                <w:rStyle w:val="222"/>
                <w:color w:val="000000"/>
                <w:szCs w:val="28"/>
              </w:rPr>
              <w:t xml:space="preserve">Улучшение условий проживания, повышение комфортности </w:t>
            </w:r>
            <w:r>
              <w:rPr>
                <w:rStyle w:val="222"/>
                <w:color w:val="000000"/>
                <w:szCs w:val="28"/>
              </w:rPr>
              <w:t xml:space="preserve"> </w:t>
            </w:r>
            <w:r w:rsidRPr="00D96709">
              <w:rPr>
                <w:rStyle w:val="222"/>
                <w:color w:val="000000"/>
                <w:szCs w:val="28"/>
              </w:rPr>
              <w:t>городской среды.</w:t>
            </w:r>
          </w:p>
          <w:p w:rsidR="008A3BC4" w:rsidRPr="00D96709" w:rsidRDefault="008A3BC4" w:rsidP="008A3BC4">
            <w:pPr>
              <w:pStyle w:val="212"/>
              <w:shd w:val="clear" w:color="auto" w:fill="auto"/>
              <w:spacing w:line="298" w:lineRule="exact"/>
              <w:ind w:left="147" w:hanging="147"/>
              <w:jc w:val="both"/>
              <w:rPr>
                <w:sz w:val="28"/>
                <w:szCs w:val="28"/>
              </w:rPr>
            </w:pPr>
            <w:r w:rsidRPr="00D96709">
              <w:rPr>
                <w:rStyle w:val="222"/>
                <w:color w:val="000000"/>
                <w:szCs w:val="28"/>
              </w:rPr>
              <w:t>Повышение общественной активности граждан, улучшение условий проживания.</w:t>
            </w:r>
          </w:p>
          <w:p w:rsidR="008A3BC4" w:rsidRPr="00D96709" w:rsidRDefault="008A3BC4" w:rsidP="008A3BC4">
            <w:pPr>
              <w:pStyle w:val="212"/>
              <w:shd w:val="clear" w:color="auto" w:fill="auto"/>
              <w:spacing w:line="298" w:lineRule="exact"/>
              <w:ind w:left="147" w:hanging="147"/>
              <w:jc w:val="both"/>
              <w:rPr>
                <w:rStyle w:val="222"/>
                <w:color w:val="000000"/>
                <w:szCs w:val="28"/>
              </w:rPr>
            </w:pPr>
            <w:r w:rsidRPr="00D96709">
              <w:rPr>
                <w:rStyle w:val="222"/>
                <w:color w:val="000000"/>
                <w:szCs w:val="28"/>
              </w:rPr>
              <w:t>Повышение эстетического облика городской среды и как следствие уменьшение обращений граждан.</w:t>
            </w:r>
          </w:p>
          <w:p w:rsidR="008A3BC4" w:rsidRPr="00E76A6E" w:rsidRDefault="008A3BC4" w:rsidP="008A3BC4">
            <w:pPr>
              <w:pStyle w:val="ConsPlusNonformat"/>
              <w:suppressAutoHyphens/>
              <w:jc w:val="both"/>
              <w:rPr>
                <w:rFonts w:ascii="Times New Roman" w:hAnsi="Times New Roman" w:cs="Times New Roman"/>
                <w:sz w:val="26"/>
                <w:szCs w:val="26"/>
                <w:highlight w:val="yellow"/>
              </w:rPr>
            </w:pPr>
          </w:p>
        </w:tc>
      </w:tr>
    </w:tbl>
    <w:p w:rsidR="008A3BC4" w:rsidRPr="00E76A6E" w:rsidRDefault="008A3BC4" w:rsidP="008A3BC4">
      <w:pPr>
        <w:pStyle w:val="ConsPlusNonformat"/>
        <w:rPr>
          <w:sz w:val="26"/>
          <w:szCs w:val="26"/>
        </w:rPr>
      </w:pPr>
      <w:r w:rsidRPr="00E76A6E">
        <w:rPr>
          <w:sz w:val="26"/>
          <w:szCs w:val="26"/>
        </w:rPr>
        <w:t xml:space="preserve">                                                </w:t>
      </w:r>
    </w:p>
    <w:p w:rsidR="008A3BC4" w:rsidRPr="00D96709" w:rsidRDefault="008A3BC4" w:rsidP="008A3BC4">
      <w:pPr>
        <w:pStyle w:val="38"/>
        <w:shd w:val="clear" w:color="auto" w:fill="auto"/>
        <w:spacing w:before="0" w:line="293" w:lineRule="exact"/>
        <w:jc w:val="center"/>
        <w:rPr>
          <w:sz w:val="28"/>
          <w:szCs w:val="28"/>
        </w:rPr>
      </w:pPr>
      <w:proofErr w:type="gramStart"/>
      <w:r w:rsidRPr="00D96709">
        <w:rPr>
          <w:rStyle w:val="37"/>
          <w:color w:val="000000"/>
          <w:szCs w:val="28"/>
        </w:rPr>
        <w:t>П</w:t>
      </w:r>
      <w:proofErr w:type="gramEnd"/>
      <w:r w:rsidRPr="00D96709">
        <w:rPr>
          <w:rStyle w:val="37"/>
          <w:color w:val="000000"/>
          <w:szCs w:val="28"/>
        </w:rPr>
        <w:t xml:space="preserve"> А С П О Р Т</w:t>
      </w:r>
    </w:p>
    <w:p w:rsidR="008A3BC4" w:rsidRDefault="008A3BC4" w:rsidP="008A3BC4">
      <w:pPr>
        <w:pStyle w:val="46"/>
        <w:shd w:val="clear" w:color="auto" w:fill="auto"/>
        <w:spacing w:before="0" w:line="293" w:lineRule="exact"/>
        <w:ind w:firstLine="0"/>
        <w:jc w:val="center"/>
        <w:rPr>
          <w:rStyle w:val="45"/>
          <w:color w:val="000000"/>
          <w:sz w:val="28"/>
          <w:szCs w:val="28"/>
        </w:rPr>
      </w:pPr>
      <w:r w:rsidRPr="00D96709">
        <w:rPr>
          <w:rStyle w:val="45"/>
          <w:color w:val="000000"/>
          <w:sz w:val="28"/>
          <w:szCs w:val="28"/>
        </w:rPr>
        <w:t xml:space="preserve">муниципальной </w:t>
      </w:r>
      <w:r>
        <w:rPr>
          <w:rStyle w:val="45"/>
          <w:color w:val="000000"/>
          <w:sz w:val="28"/>
          <w:szCs w:val="28"/>
        </w:rPr>
        <w:t>под</w:t>
      </w:r>
      <w:r w:rsidRPr="00D96709">
        <w:rPr>
          <w:rStyle w:val="45"/>
          <w:color w:val="000000"/>
          <w:sz w:val="28"/>
          <w:szCs w:val="28"/>
        </w:rPr>
        <w:t xml:space="preserve">программы </w:t>
      </w:r>
      <w:r w:rsidRPr="005B30E6">
        <w:rPr>
          <w:rStyle w:val="45"/>
          <w:color w:val="000000"/>
          <w:sz w:val="28"/>
          <w:szCs w:val="28"/>
        </w:rPr>
        <w:t>«</w:t>
      </w:r>
      <w:r w:rsidRPr="005B30E6">
        <w:rPr>
          <w:b w:val="0"/>
          <w:sz w:val="26"/>
          <w:szCs w:val="26"/>
        </w:rPr>
        <w:t>Благоустройство общественных территорий Казанского сельского поселения</w:t>
      </w:r>
      <w:r w:rsidRPr="00D96709">
        <w:rPr>
          <w:rStyle w:val="45"/>
          <w:color w:val="000000"/>
          <w:sz w:val="28"/>
          <w:szCs w:val="28"/>
        </w:rPr>
        <w:t>».</w:t>
      </w:r>
    </w:p>
    <w:p w:rsidR="008A3BC4" w:rsidRPr="00D96709" w:rsidRDefault="008A3BC4" w:rsidP="008A3BC4">
      <w:pPr>
        <w:pStyle w:val="46"/>
        <w:shd w:val="clear" w:color="auto" w:fill="auto"/>
        <w:spacing w:before="0" w:line="293" w:lineRule="exact"/>
        <w:ind w:firstLine="0"/>
        <w:jc w:val="center"/>
        <w:rPr>
          <w:sz w:val="28"/>
          <w:szCs w:val="28"/>
        </w:rPr>
      </w:pPr>
    </w:p>
    <w:tbl>
      <w:tblPr>
        <w:tblW w:w="10173" w:type="dxa"/>
        <w:tblLook w:val="04A0"/>
      </w:tblPr>
      <w:tblGrid>
        <w:gridCol w:w="3085"/>
        <w:gridCol w:w="7088"/>
      </w:tblGrid>
      <w:tr w:rsidR="008A3BC4" w:rsidRPr="00E76A6E" w:rsidTr="008A3BC4">
        <w:tc>
          <w:tcPr>
            <w:tcW w:w="3085" w:type="dxa"/>
          </w:tcPr>
          <w:p w:rsidR="008A3BC4" w:rsidRPr="00E76A6E" w:rsidRDefault="008A3BC4" w:rsidP="008A3BC4">
            <w:pPr>
              <w:rPr>
                <w:sz w:val="26"/>
                <w:szCs w:val="26"/>
              </w:rPr>
            </w:pPr>
            <w:r w:rsidRPr="00E76A6E">
              <w:rPr>
                <w:sz w:val="26"/>
                <w:szCs w:val="26"/>
              </w:rPr>
              <w:t xml:space="preserve">Наименование </w:t>
            </w:r>
          </w:p>
          <w:p w:rsidR="008A3BC4" w:rsidRPr="00E76A6E" w:rsidRDefault="008A3BC4" w:rsidP="008A3BC4">
            <w:pPr>
              <w:rPr>
                <w:sz w:val="26"/>
                <w:szCs w:val="26"/>
              </w:rPr>
            </w:pPr>
            <w:proofErr w:type="spellStart"/>
            <w:r>
              <w:rPr>
                <w:sz w:val="26"/>
                <w:szCs w:val="26"/>
              </w:rPr>
              <w:t>под</w:t>
            </w:r>
            <w:r w:rsidRPr="00E76A6E">
              <w:rPr>
                <w:sz w:val="26"/>
                <w:szCs w:val="26"/>
              </w:rPr>
              <w:t>рограммы</w:t>
            </w:r>
            <w:proofErr w:type="spellEnd"/>
            <w:r w:rsidRPr="00E76A6E">
              <w:rPr>
                <w:sz w:val="26"/>
                <w:szCs w:val="26"/>
              </w:rPr>
              <w:t xml:space="preserve">    </w:t>
            </w:r>
          </w:p>
        </w:tc>
        <w:tc>
          <w:tcPr>
            <w:tcW w:w="7088" w:type="dxa"/>
          </w:tcPr>
          <w:p w:rsidR="008A3BC4" w:rsidRPr="00E76A6E" w:rsidRDefault="008A3BC4" w:rsidP="008A3BC4">
            <w:pPr>
              <w:suppressAutoHyphens/>
              <w:jc w:val="both"/>
              <w:rPr>
                <w:sz w:val="26"/>
                <w:szCs w:val="26"/>
              </w:rPr>
            </w:pPr>
            <w:r>
              <w:rPr>
                <w:sz w:val="26"/>
                <w:szCs w:val="26"/>
              </w:rPr>
              <w:t xml:space="preserve"> </w:t>
            </w:r>
            <w:r w:rsidRPr="00D96709">
              <w:rPr>
                <w:rStyle w:val="45"/>
                <w:color w:val="000000"/>
                <w:sz w:val="28"/>
                <w:szCs w:val="28"/>
              </w:rPr>
              <w:t>«</w:t>
            </w:r>
            <w:r>
              <w:rPr>
                <w:sz w:val="26"/>
                <w:szCs w:val="26"/>
              </w:rPr>
              <w:t>Благоустройство общественных территорий Казанского сельского поселения</w:t>
            </w:r>
            <w:r>
              <w:rPr>
                <w:rStyle w:val="45"/>
                <w:color w:val="000000"/>
                <w:sz w:val="28"/>
                <w:szCs w:val="28"/>
              </w:rPr>
              <w:t>»</w:t>
            </w:r>
          </w:p>
        </w:tc>
      </w:tr>
      <w:tr w:rsidR="008A3BC4" w:rsidRPr="00E76A6E" w:rsidTr="008A3BC4">
        <w:tc>
          <w:tcPr>
            <w:tcW w:w="3085" w:type="dxa"/>
          </w:tcPr>
          <w:p w:rsidR="008A3BC4" w:rsidRPr="00E76A6E" w:rsidRDefault="008A3BC4" w:rsidP="008A3BC4">
            <w:pPr>
              <w:rPr>
                <w:sz w:val="26"/>
                <w:szCs w:val="26"/>
              </w:rPr>
            </w:pPr>
            <w:r w:rsidRPr="00E76A6E">
              <w:rPr>
                <w:sz w:val="26"/>
                <w:szCs w:val="26"/>
              </w:rPr>
              <w:t xml:space="preserve">Ответственный исполнитель муниципальной </w:t>
            </w:r>
            <w:r>
              <w:rPr>
                <w:sz w:val="26"/>
                <w:szCs w:val="26"/>
              </w:rPr>
              <w:t>под</w:t>
            </w:r>
            <w:r w:rsidRPr="00E76A6E">
              <w:rPr>
                <w:sz w:val="26"/>
                <w:szCs w:val="26"/>
              </w:rPr>
              <w:t xml:space="preserve">программы </w:t>
            </w:r>
          </w:p>
        </w:tc>
        <w:tc>
          <w:tcPr>
            <w:tcW w:w="7088" w:type="dxa"/>
          </w:tcPr>
          <w:p w:rsidR="008A3BC4" w:rsidRPr="00E76A6E" w:rsidRDefault="008A3BC4" w:rsidP="008A3BC4">
            <w:pPr>
              <w:ind w:left="176" w:hanging="176"/>
              <w:jc w:val="both"/>
              <w:rPr>
                <w:sz w:val="26"/>
                <w:szCs w:val="26"/>
              </w:rPr>
            </w:pPr>
            <w:r w:rsidRPr="00E76A6E">
              <w:rPr>
                <w:sz w:val="26"/>
                <w:szCs w:val="26"/>
              </w:rPr>
              <w:t xml:space="preserve">-  Администрация </w:t>
            </w:r>
            <w:r>
              <w:rPr>
                <w:sz w:val="26"/>
                <w:szCs w:val="26"/>
              </w:rPr>
              <w:t>Казанского сельского поселения</w:t>
            </w:r>
          </w:p>
          <w:p w:rsidR="008A3BC4" w:rsidRPr="00E76A6E" w:rsidRDefault="008A3BC4" w:rsidP="008A3BC4">
            <w:pPr>
              <w:jc w:val="both"/>
              <w:rPr>
                <w:sz w:val="26"/>
                <w:szCs w:val="26"/>
              </w:rPr>
            </w:pPr>
          </w:p>
        </w:tc>
      </w:tr>
      <w:tr w:rsidR="008A3BC4" w:rsidRPr="00E76A6E" w:rsidTr="008A3BC4">
        <w:tc>
          <w:tcPr>
            <w:tcW w:w="3085" w:type="dxa"/>
          </w:tcPr>
          <w:p w:rsidR="008A3BC4" w:rsidRPr="00E76A6E" w:rsidRDefault="008A3BC4" w:rsidP="008A3BC4">
            <w:pPr>
              <w:rPr>
                <w:sz w:val="26"/>
                <w:szCs w:val="26"/>
              </w:rPr>
            </w:pPr>
            <w:r w:rsidRPr="00E76A6E">
              <w:rPr>
                <w:sz w:val="26"/>
                <w:szCs w:val="26"/>
              </w:rPr>
              <w:t xml:space="preserve">Соисполнители муниципальной </w:t>
            </w:r>
            <w:r>
              <w:rPr>
                <w:sz w:val="26"/>
                <w:szCs w:val="26"/>
              </w:rPr>
              <w:t>под</w:t>
            </w:r>
            <w:r w:rsidRPr="00E76A6E">
              <w:rPr>
                <w:sz w:val="26"/>
                <w:szCs w:val="26"/>
              </w:rPr>
              <w:t xml:space="preserve">программы </w:t>
            </w:r>
          </w:p>
        </w:tc>
        <w:tc>
          <w:tcPr>
            <w:tcW w:w="7088" w:type="dxa"/>
          </w:tcPr>
          <w:p w:rsidR="008A3BC4" w:rsidRPr="00E76A6E" w:rsidRDefault="008A3BC4" w:rsidP="008A3BC4">
            <w:pPr>
              <w:pStyle w:val="ConsPlusNonformat"/>
              <w:jc w:val="both"/>
              <w:rPr>
                <w:rFonts w:ascii="Times New Roman" w:hAnsi="Times New Roman" w:cs="Times New Roman"/>
                <w:sz w:val="26"/>
                <w:szCs w:val="26"/>
              </w:rPr>
            </w:pPr>
            <w:r w:rsidRPr="00E76A6E">
              <w:rPr>
                <w:rFonts w:ascii="Times New Roman" w:hAnsi="Times New Roman" w:cs="Times New Roman"/>
                <w:sz w:val="26"/>
                <w:szCs w:val="26"/>
              </w:rPr>
              <w:t xml:space="preserve"> - Отсутствуют</w:t>
            </w:r>
          </w:p>
        </w:tc>
      </w:tr>
      <w:tr w:rsidR="008A3BC4" w:rsidRPr="00E76A6E" w:rsidTr="008A3BC4">
        <w:tc>
          <w:tcPr>
            <w:tcW w:w="3085" w:type="dxa"/>
          </w:tcPr>
          <w:p w:rsidR="008A3BC4" w:rsidRPr="00E76A6E" w:rsidRDefault="008A3BC4" w:rsidP="008A3BC4">
            <w:pPr>
              <w:rPr>
                <w:sz w:val="26"/>
                <w:szCs w:val="26"/>
              </w:rPr>
            </w:pPr>
            <w:r w:rsidRPr="00E76A6E">
              <w:rPr>
                <w:sz w:val="26"/>
                <w:szCs w:val="26"/>
              </w:rPr>
              <w:t xml:space="preserve">Участники муниципальной программы </w:t>
            </w:r>
          </w:p>
        </w:tc>
        <w:tc>
          <w:tcPr>
            <w:tcW w:w="7088" w:type="dxa"/>
          </w:tcPr>
          <w:p w:rsidR="008A3BC4" w:rsidRPr="00E76A6E" w:rsidRDefault="008A3BC4" w:rsidP="008A3BC4">
            <w:pPr>
              <w:ind w:left="176" w:hanging="176"/>
              <w:jc w:val="both"/>
              <w:rPr>
                <w:sz w:val="26"/>
                <w:szCs w:val="26"/>
              </w:rPr>
            </w:pPr>
            <w:r w:rsidRPr="00E76A6E">
              <w:rPr>
                <w:sz w:val="26"/>
                <w:szCs w:val="26"/>
              </w:rPr>
              <w:t xml:space="preserve">-  Администрация </w:t>
            </w:r>
            <w:r>
              <w:rPr>
                <w:sz w:val="26"/>
                <w:szCs w:val="26"/>
              </w:rPr>
              <w:t>Казанского сельского поселения</w:t>
            </w:r>
          </w:p>
          <w:p w:rsidR="008A3BC4" w:rsidRPr="00E76A6E" w:rsidRDefault="008A3BC4" w:rsidP="008A3BC4">
            <w:pPr>
              <w:jc w:val="both"/>
              <w:rPr>
                <w:sz w:val="26"/>
                <w:szCs w:val="26"/>
              </w:rPr>
            </w:pPr>
          </w:p>
        </w:tc>
      </w:tr>
      <w:tr w:rsidR="008A3BC4" w:rsidRPr="00E76A6E" w:rsidTr="008A3BC4">
        <w:tc>
          <w:tcPr>
            <w:tcW w:w="3085" w:type="dxa"/>
          </w:tcPr>
          <w:p w:rsidR="008A3BC4" w:rsidRPr="00E76A6E" w:rsidRDefault="008A3BC4" w:rsidP="008A3BC4">
            <w:pPr>
              <w:rPr>
                <w:sz w:val="26"/>
                <w:szCs w:val="26"/>
              </w:rPr>
            </w:pPr>
            <w:r w:rsidRPr="00E76A6E">
              <w:rPr>
                <w:sz w:val="26"/>
                <w:szCs w:val="26"/>
              </w:rPr>
              <w:t xml:space="preserve">Подпрограммы муниципальной программы </w:t>
            </w:r>
          </w:p>
        </w:tc>
        <w:tc>
          <w:tcPr>
            <w:tcW w:w="7088" w:type="dxa"/>
          </w:tcPr>
          <w:p w:rsidR="008A3BC4" w:rsidRPr="00E76A6E" w:rsidRDefault="008A3BC4" w:rsidP="008A3BC4">
            <w:pPr>
              <w:pStyle w:val="ConsPlusNormal"/>
              <w:jc w:val="both"/>
              <w:rPr>
                <w:rFonts w:ascii="Times New Roman" w:hAnsi="Times New Roman" w:cs="Times New Roman"/>
                <w:sz w:val="26"/>
                <w:szCs w:val="26"/>
              </w:rPr>
            </w:pPr>
          </w:p>
        </w:tc>
      </w:tr>
      <w:tr w:rsidR="008A3BC4" w:rsidRPr="00E76A6E" w:rsidTr="008A3BC4">
        <w:tc>
          <w:tcPr>
            <w:tcW w:w="3085" w:type="dxa"/>
          </w:tcPr>
          <w:p w:rsidR="008A3BC4" w:rsidRPr="00E76A6E" w:rsidRDefault="008A3BC4" w:rsidP="008A3BC4">
            <w:pPr>
              <w:rPr>
                <w:sz w:val="26"/>
                <w:szCs w:val="26"/>
              </w:rPr>
            </w:pPr>
            <w:r w:rsidRPr="00E76A6E">
              <w:rPr>
                <w:sz w:val="26"/>
                <w:szCs w:val="26"/>
              </w:rPr>
              <w:t xml:space="preserve">Программно-целевые инструменты муниципальной программы </w:t>
            </w:r>
          </w:p>
        </w:tc>
        <w:tc>
          <w:tcPr>
            <w:tcW w:w="7088" w:type="dxa"/>
          </w:tcPr>
          <w:p w:rsidR="008A3BC4" w:rsidRPr="00E76A6E" w:rsidRDefault="008A3BC4" w:rsidP="008A3BC4">
            <w:pPr>
              <w:pStyle w:val="ConsPlusNonformat"/>
              <w:suppressAutoHyphens/>
              <w:jc w:val="both"/>
              <w:rPr>
                <w:rFonts w:ascii="Times New Roman" w:hAnsi="Times New Roman" w:cs="Times New Roman"/>
                <w:sz w:val="26"/>
                <w:szCs w:val="26"/>
              </w:rPr>
            </w:pPr>
            <w:r w:rsidRPr="00E76A6E">
              <w:rPr>
                <w:rFonts w:ascii="Times New Roman" w:hAnsi="Times New Roman" w:cs="Times New Roman"/>
                <w:kern w:val="2"/>
                <w:sz w:val="26"/>
                <w:szCs w:val="26"/>
              </w:rPr>
              <w:t>- Отсутствуют</w:t>
            </w:r>
          </w:p>
        </w:tc>
      </w:tr>
      <w:tr w:rsidR="008A3BC4" w:rsidRPr="00E76A6E" w:rsidTr="008A3BC4">
        <w:tc>
          <w:tcPr>
            <w:tcW w:w="3085" w:type="dxa"/>
          </w:tcPr>
          <w:p w:rsidR="008A3BC4" w:rsidRPr="00E76A6E" w:rsidRDefault="008A3BC4" w:rsidP="008A3BC4">
            <w:pPr>
              <w:rPr>
                <w:sz w:val="26"/>
                <w:szCs w:val="26"/>
              </w:rPr>
            </w:pPr>
            <w:r w:rsidRPr="00E76A6E">
              <w:rPr>
                <w:sz w:val="26"/>
                <w:szCs w:val="26"/>
              </w:rPr>
              <w:t xml:space="preserve"> Цели муниципальной</w:t>
            </w:r>
          </w:p>
          <w:p w:rsidR="008A3BC4" w:rsidRPr="00E76A6E" w:rsidRDefault="008A3BC4" w:rsidP="008A3BC4">
            <w:pPr>
              <w:rPr>
                <w:sz w:val="26"/>
                <w:szCs w:val="26"/>
              </w:rPr>
            </w:pPr>
            <w:r w:rsidRPr="00E76A6E">
              <w:rPr>
                <w:sz w:val="26"/>
                <w:szCs w:val="26"/>
              </w:rPr>
              <w:t xml:space="preserve">программы   </w:t>
            </w:r>
          </w:p>
        </w:tc>
        <w:tc>
          <w:tcPr>
            <w:tcW w:w="7088" w:type="dxa"/>
          </w:tcPr>
          <w:p w:rsidR="008A3BC4" w:rsidRPr="00E76A6E" w:rsidRDefault="008A3BC4" w:rsidP="008A3BC4">
            <w:pPr>
              <w:pStyle w:val="ConsPlusNonformat"/>
              <w:suppressAutoHyphens/>
              <w:jc w:val="both"/>
              <w:rPr>
                <w:rFonts w:ascii="Times New Roman" w:hAnsi="Times New Roman" w:cs="Times New Roman"/>
                <w:sz w:val="26"/>
                <w:szCs w:val="26"/>
              </w:rPr>
            </w:pPr>
            <w:r w:rsidRPr="00D96709">
              <w:rPr>
                <w:rStyle w:val="222"/>
                <w:color w:val="000000"/>
                <w:szCs w:val="28"/>
              </w:rPr>
              <w:t>Повышение качества и комфорта городской среды на территории Казанского сельского поселения.</w:t>
            </w:r>
          </w:p>
        </w:tc>
      </w:tr>
      <w:tr w:rsidR="008A3BC4" w:rsidRPr="00E76A6E" w:rsidTr="008A3BC4">
        <w:trPr>
          <w:trHeight w:val="3430"/>
        </w:trPr>
        <w:tc>
          <w:tcPr>
            <w:tcW w:w="3085" w:type="dxa"/>
          </w:tcPr>
          <w:p w:rsidR="008A3BC4" w:rsidRPr="005C248E" w:rsidRDefault="008A3BC4" w:rsidP="008A3BC4">
            <w:pPr>
              <w:rPr>
                <w:sz w:val="26"/>
                <w:szCs w:val="26"/>
              </w:rPr>
            </w:pPr>
            <w:r w:rsidRPr="005C248E">
              <w:rPr>
                <w:sz w:val="26"/>
                <w:szCs w:val="26"/>
              </w:rPr>
              <w:t xml:space="preserve">Задачи муниципальной </w:t>
            </w:r>
          </w:p>
          <w:p w:rsidR="008A3BC4" w:rsidRPr="005C248E" w:rsidRDefault="008A3BC4" w:rsidP="008A3BC4">
            <w:pPr>
              <w:rPr>
                <w:sz w:val="26"/>
                <w:szCs w:val="26"/>
              </w:rPr>
            </w:pPr>
            <w:r w:rsidRPr="005C248E">
              <w:rPr>
                <w:sz w:val="26"/>
                <w:szCs w:val="26"/>
              </w:rPr>
              <w:t xml:space="preserve">программы </w:t>
            </w:r>
          </w:p>
          <w:p w:rsidR="008A3BC4" w:rsidRPr="005C248E" w:rsidRDefault="008A3BC4" w:rsidP="008A3BC4">
            <w:pPr>
              <w:rPr>
                <w:sz w:val="26"/>
                <w:szCs w:val="26"/>
              </w:rPr>
            </w:pPr>
          </w:p>
          <w:p w:rsidR="008A3BC4" w:rsidRPr="005C248E" w:rsidRDefault="008A3BC4" w:rsidP="008A3BC4">
            <w:pPr>
              <w:rPr>
                <w:sz w:val="26"/>
                <w:szCs w:val="26"/>
              </w:rPr>
            </w:pPr>
          </w:p>
        </w:tc>
        <w:tc>
          <w:tcPr>
            <w:tcW w:w="7088" w:type="dxa"/>
          </w:tcPr>
          <w:p w:rsidR="008A3BC4" w:rsidRPr="00D96709" w:rsidRDefault="008A3BC4" w:rsidP="006A5F83">
            <w:pPr>
              <w:pStyle w:val="212"/>
              <w:numPr>
                <w:ilvl w:val="0"/>
                <w:numId w:val="2"/>
              </w:numPr>
              <w:shd w:val="clear" w:color="auto" w:fill="auto"/>
              <w:tabs>
                <w:tab w:val="left" w:pos="206"/>
              </w:tabs>
              <w:spacing w:line="298" w:lineRule="exact"/>
              <w:ind w:firstLine="0"/>
              <w:jc w:val="both"/>
              <w:rPr>
                <w:sz w:val="28"/>
                <w:szCs w:val="28"/>
              </w:rPr>
            </w:pPr>
            <w:r w:rsidRPr="00D96709">
              <w:rPr>
                <w:rStyle w:val="222"/>
                <w:color w:val="000000"/>
                <w:szCs w:val="28"/>
              </w:rPr>
              <w:t>развитие формирования единого облика муниципаль</w:t>
            </w:r>
            <w:r w:rsidRPr="00D96709">
              <w:rPr>
                <w:rStyle w:val="222"/>
                <w:color w:val="000000"/>
                <w:szCs w:val="28"/>
              </w:rPr>
              <w:softHyphen/>
              <w:t>ного образования – Казанское сельское поселение;</w:t>
            </w:r>
          </w:p>
          <w:p w:rsidR="008A3BC4" w:rsidRPr="00D96709" w:rsidRDefault="008A3BC4" w:rsidP="006A5F83">
            <w:pPr>
              <w:pStyle w:val="212"/>
              <w:numPr>
                <w:ilvl w:val="0"/>
                <w:numId w:val="2"/>
              </w:numPr>
              <w:shd w:val="clear" w:color="auto" w:fill="auto"/>
              <w:tabs>
                <w:tab w:val="left" w:pos="144"/>
              </w:tabs>
              <w:spacing w:line="298" w:lineRule="exact"/>
              <w:ind w:firstLine="0"/>
              <w:rPr>
                <w:sz w:val="28"/>
                <w:szCs w:val="28"/>
              </w:rPr>
            </w:pPr>
            <w:r w:rsidRPr="00D96709">
              <w:rPr>
                <w:rStyle w:val="222"/>
                <w:color w:val="000000"/>
                <w:szCs w:val="28"/>
              </w:rPr>
              <w:t>улучшение содержания и развития объектов благоус</w:t>
            </w:r>
            <w:r w:rsidRPr="00D96709">
              <w:rPr>
                <w:rStyle w:val="222"/>
                <w:color w:val="000000"/>
                <w:szCs w:val="28"/>
              </w:rPr>
              <w:softHyphen/>
              <w:t>тройства на территории муниципального образования, включая объекты, находящиеся в частной собственнос</w:t>
            </w:r>
            <w:r w:rsidRPr="00D96709">
              <w:rPr>
                <w:rStyle w:val="222"/>
                <w:color w:val="000000"/>
                <w:szCs w:val="28"/>
              </w:rPr>
              <w:softHyphen/>
              <w:t>ти и прилегающие к ним территории;</w:t>
            </w:r>
          </w:p>
          <w:p w:rsidR="008A3BC4" w:rsidRPr="00E76A6E" w:rsidRDefault="008A3BC4" w:rsidP="008A3BC4">
            <w:pPr>
              <w:pStyle w:val="ConsPlusNonformat"/>
              <w:suppressAutoHyphens/>
              <w:jc w:val="both"/>
              <w:rPr>
                <w:rFonts w:ascii="Times New Roman" w:hAnsi="Times New Roman" w:cs="Times New Roman"/>
                <w:sz w:val="26"/>
                <w:szCs w:val="26"/>
              </w:rPr>
            </w:pPr>
            <w:r>
              <w:rPr>
                <w:rStyle w:val="222"/>
                <w:color w:val="000000"/>
                <w:szCs w:val="28"/>
              </w:rPr>
              <w:t>-</w:t>
            </w:r>
            <w:r w:rsidRPr="00D96709">
              <w:rPr>
                <w:rStyle w:val="222"/>
                <w:color w:val="000000"/>
                <w:szCs w:val="28"/>
              </w:rPr>
              <w:t>повышение уровня вовлеченности заинтересованных граждан, организаций в реализацию мероприятий по благоустройству территории муниципального образо</w:t>
            </w:r>
            <w:r w:rsidRPr="00D96709">
              <w:rPr>
                <w:rStyle w:val="222"/>
                <w:color w:val="000000"/>
                <w:szCs w:val="28"/>
              </w:rPr>
              <w:softHyphen/>
              <w:t>вания – Казанское сельское поселение.</w:t>
            </w:r>
          </w:p>
        </w:tc>
      </w:tr>
      <w:tr w:rsidR="008A3BC4" w:rsidRPr="00E76A6E" w:rsidTr="008A3BC4">
        <w:tc>
          <w:tcPr>
            <w:tcW w:w="3085" w:type="dxa"/>
          </w:tcPr>
          <w:p w:rsidR="008A3BC4" w:rsidRPr="00E76A6E" w:rsidRDefault="008A3BC4" w:rsidP="008A3BC4">
            <w:pPr>
              <w:pStyle w:val="ConsPlusNonformat"/>
              <w:rPr>
                <w:rFonts w:ascii="Times New Roman" w:hAnsi="Times New Roman" w:cs="Times New Roman"/>
                <w:sz w:val="26"/>
                <w:szCs w:val="26"/>
              </w:rPr>
            </w:pPr>
            <w:r w:rsidRPr="00E76A6E">
              <w:rPr>
                <w:rFonts w:ascii="Times New Roman" w:hAnsi="Times New Roman" w:cs="Times New Roman"/>
                <w:sz w:val="26"/>
                <w:szCs w:val="26"/>
              </w:rPr>
              <w:t xml:space="preserve">Целевые </w:t>
            </w:r>
            <w:r>
              <w:rPr>
                <w:rFonts w:ascii="Times New Roman" w:hAnsi="Times New Roman" w:cs="Times New Roman"/>
                <w:sz w:val="26"/>
                <w:szCs w:val="26"/>
              </w:rPr>
              <w:t>показатели</w:t>
            </w:r>
            <w:r w:rsidRPr="00E76A6E">
              <w:rPr>
                <w:rFonts w:ascii="Times New Roman" w:hAnsi="Times New Roman" w:cs="Times New Roman"/>
                <w:sz w:val="26"/>
                <w:szCs w:val="26"/>
              </w:rPr>
              <w:t xml:space="preserve"> муниципальной программы </w:t>
            </w:r>
          </w:p>
        </w:tc>
        <w:tc>
          <w:tcPr>
            <w:tcW w:w="7088" w:type="dxa"/>
          </w:tcPr>
          <w:p w:rsidR="008A3BC4" w:rsidRPr="00D96709" w:rsidRDefault="008A3BC4" w:rsidP="008A3BC4">
            <w:pPr>
              <w:pStyle w:val="212"/>
              <w:shd w:val="clear" w:color="auto" w:fill="auto"/>
              <w:tabs>
                <w:tab w:val="left" w:pos="254"/>
              </w:tabs>
              <w:spacing w:line="298" w:lineRule="exact"/>
              <w:ind w:firstLine="0"/>
              <w:rPr>
                <w:sz w:val="28"/>
                <w:szCs w:val="28"/>
              </w:rPr>
            </w:pPr>
            <w:r>
              <w:rPr>
                <w:sz w:val="26"/>
                <w:szCs w:val="26"/>
              </w:rPr>
              <w:t xml:space="preserve"> - </w:t>
            </w:r>
            <w:r w:rsidRPr="00D96709">
              <w:rPr>
                <w:rStyle w:val="222"/>
                <w:color w:val="000000"/>
                <w:szCs w:val="28"/>
              </w:rPr>
              <w:t>Количество реализованных комплексных проектов благоустройства.</w:t>
            </w:r>
          </w:p>
          <w:p w:rsidR="008A3BC4" w:rsidRPr="00D96709" w:rsidRDefault="008A3BC4" w:rsidP="008A3BC4">
            <w:pPr>
              <w:pStyle w:val="212"/>
              <w:shd w:val="clear" w:color="auto" w:fill="auto"/>
              <w:tabs>
                <w:tab w:val="left" w:pos="259"/>
              </w:tabs>
              <w:spacing w:line="298" w:lineRule="exact"/>
              <w:ind w:firstLine="0"/>
              <w:rPr>
                <w:sz w:val="28"/>
                <w:szCs w:val="28"/>
              </w:rPr>
            </w:pPr>
            <w:r>
              <w:rPr>
                <w:rStyle w:val="222"/>
                <w:color w:val="000000"/>
                <w:szCs w:val="28"/>
              </w:rPr>
              <w:t xml:space="preserve"> -</w:t>
            </w:r>
            <w:r w:rsidRPr="00D96709">
              <w:rPr>
                <w:rStyle w:val="222"/>
                <w:color w:val="000000"/>
                <w:szCs w:val="28"/>
              </w:rPr>
              <w:t>Количество благоустроенных дворовых территорий.</w:t>
            </w:r>
          </w:p>
          <w:p w:rsidR="008A3BC4" w:rsidRPr="00D96709" w:rsidRDefault="008A3BC4" w:rsidP="008A3BC4">
            <w:pPr>
              <w:pStyle w:val="212"/>
              <w:shd w:val="clear" w:color="auto" w:fill="auto"/>
              <w:tabs>
                <w:tab w:val="left" w:pos="384"/>
              </w:tabs>
              <w:spacing w:line="298" w:lineRule="exact"/>
              <w:ind w:firstLine="0"/>
              <w:rPr>
                <w:sz w:val="28"/>
                <w:szCs w:val="28"/>
              </w:rPr>
            </w:pPr>
            <w:r>
              <w:rPr>
                <w:rStyle w:val="222"/>
                <w:color w:val="000000"/>
                <w:szCs w:val="28"/>
              </w:rPr>
              <w:t xml:space="preserve">- </w:t>
            </w:r>
            <w:r w:rsidRPr="00D96709">
              <w:rPr>
                <w:rStyle w:val="222"/>
                <w:color w:val="000000"/>
                <w:szCs w:val="28"/>
              </w:rPr>
              <w:t xml:space="preserve">Доля благоустроенных дворовых территорий от общего количества </w:t>
            </w:r>
            <w:r w:rsidRPr="00D96709">
              <w:rPr>
                <w:rStyle w:val="222"/>
                <w:color w:val="000000"/>
                <w:szCs w:val="28"/>
              </w:rPr>
              <w:lastRenderedPageBreak/>
              <w:t>дворовых территорий.</w:t>
            </w:r>
          </w:p>
          <w:p w:rsidR="008A3BC4" w:rsidRPr="00D96709" w:rsidRDefault="008A3BC4" w:rsidP="008A3BC4">
            <w:pPr>
              <w:pStyle w:val="212"/>
              <w:shd w:val="clear" w:color="auto" w:fill="auto"/>
              <w:tabs>
                <w:tab w:val="left" w:pos="427"/>
              </w:tabs>
              <w:spacing w:line="298" w:lineRule="exact"/>
              <w:ind w:firstLine="0"/>
              <w:rPr>
                <w:sz w:val="28"/>
                <w:szCs w:val="28"/>
              </w:rPr>
            </w:pPr>
            <w:r>
              <w:rPr>
                <w:rStyle w:val="222"/>
                <w:color w:val="000000"/>
                <w:szCs w:val="28"/>
              </w:rPr>
              <w:t xml:space="preserve">- </w:t>
            </w:r>
            <w:r w:rsidRPr="00D96709">
              <w:rPr>
                <w:rStyle w:val="222"/>
                <w:color w:val="000000"/>
                <w:szCs w:val="28"/>
              </w:rPr>
              <w:t>Охват населения благоустроенными дворовыми территориями.</w:t>
            </w:r>
          </w:p>
          <w:p w:rsidR="008A3BC4" w:rsidRPr="00D96709" w:rsidRDefault="008A3BC4" w:rsidP="008A3BC4">
            <w:pPr>
              <w:pStyle w:val="212"/>
              <w:shd w:val="clear" w:color="auto" w:fill="auto"/>
              <w:tabs>
                <w:tab w:val="left" w:pos="350"/>
              </w:tabs>
              <w:spacing w:line="298" w:lineRule="exact"/>
              <w:ind w:firstLine="0"/>
              <w:rPr>
                <w:rStyle w:val="222"/>
                <w:szCs w:val="28"/>
              </w:rPr>
            </w:pPr>
            <w:r>
              <w:rPr>
                <w:rStyle w:val="222"/>
                <w:color w:val="000000"/>
                <w:szCs w:val="28"/>
              </w:rPr>
              <w:t xml:space="preserve">- </w:t>
            </w:r>
            <w:r w:rsidRPr="00D96709">
              <w:rPr>
                <w:rStyle w:val="222"/>
                <w:color w:val="000000"/>
                <w:szCs w:val="28"/>
              </w:rPr>
              <w:t>Доля проектов благоустройства, реализованных с финансовым участием граждан, заинтересованных организаций.</w:t>
            </w:r>
          </w:p>
          <w:p w:rsidR="008A3BC4" w:rsidRPr="00E76A6E" w:rsidRDefault="008A3BC4" w:rsidP="008A3BC4">
            <w:pPr>
              <w:suppressAutoHyphens/>
              <w:jc w:val="both"/>
              <w:rPr>
                <w:sz w:val="26"/>
                <w:szCs w:val="26"/>
              </w:rPr>
            </w:pPr>
            <w:r>
              <w:rPr>
                <w:sz w:val="28"/>
                <w:szCs w:val="28"/>
              </w:rPr>
              <w:t xml:space="preserve">- </w:t>
            </w:r>
            <w:r w:rsidRPr="00D96709">
              <w:rPr>
                <w:sz w:val="28"/>
                <w:szCs w:val="28"/>
              </w:rPr>
              <w:t xml:space="preserve">Доля проектов благоустройства реализованных  с </w:t>
            </w:r>
            <w:proofErr w:type="gramStart"/>
            <w:r w:rsidRPr="00D96709">
              <w:rPr>
                <w:sz w:val="28"/>
                <w:szCs w:val="28"/>
              </w:rPr>
              <w:t>трудовым</w:t>
            </w:r>
            <w:proofErr w:type="gramEnd"/>
            <w:r w:rsidRPr="00D96709">
              <w:rPr>
                <w:sz w:val="28"/>
                <w:szCs w:val="28"/>
              </w:rPr>
              <w:t xml:space="preserve"> участие граждан, заинтересованных организаций.</w:t>
            </w:r>
          </w:p>
        </w:tc>
      </w:tr>
      <w:tr w:rsidR="008A3BC4" w:rsidRPr="00E76A6E" w:rsidTr="008A3BC4">
        <w:tc>
          <w:tcPr>
            <w:tcW w:w="3085" w:type="dxa"/>
          </w:tcPr>
          <w:p w:rsidR="008A3BC4" w:rsidRPr="00E76A6E" w:rsidRDefault="008A3BC4" w:rsidP="008A3BC4">
            <w:pPr>
              <w:pStyle w:val="ConsPlusNonformat"/>
              <w:rPr>
                <w:rFonts w:ascii="Times New Roman" w:hAnsi="Times New Roman" w:cs="Times New Roman"/>
                <w:sz w:val="26"/>
                <w:szCs w:val="26"/>
              </w:rPr>
            </w:pPr>
            <w:r w:rsidRPr="00E76A6E">
              <w:rPr>
                <w:rFonts w:ascii="Times New Roman" w:hAnsi="Times New Roman" w:cs="Times New Roman"/>
                <w:sz w:val="26"/>
                <w:szCs w:val="26"/>
              </w:rPr>
              <w:lastRenderedPageBreak/>
              <w:t xml:space="preserve">Этапы и сроки реализации муниципальной          программы </w:t>
            </w:r>
            <w:r>
              <w:rPr>
                <w:rFonts w:ascii="Times New Roman" w:hAnsi="Times New Roman" w:cs="Times New Roman"/>
                <w:sz w:val="26"/>
                <w:szCs w:val="26"/>
              </w:rPr>
              <w:t>Казанского сельского поселения</w:t>
            </w:r>
            <w:r w:rsidRPr="00E76A6E">
              <w:rPr>
                <w:rFonts w:ascii="Times New Roman" w:hAnsi="Times New Roman" w:cs="Times New Roman"/>
                <w:sz w:val="26"/>
                <w:szCs w:val="26"/>
              </w:rPr>
              <w:t>.</w:t>
            </w:r>
          </w:p>
        </w:tc>
        <w:tc>
          <w:tcPr>
            <w:tcW w:w="7088" w:type="dxa"/>
          </w:tcPr>
          <w:p w:rsidR="008A3BC4" w:rsidRPr="004D2BFD" w:rsidRDefault="008A3BC4" w:rsidP="008A3BC4">
            <w:pPr>
              <w:autoSpaceDE w:val="0"/>
              <w:autoSpaceDN w:val="0"/>
              <w:adjustRightInd w:val="0"/>
              <w:jc w:val="both"/>
              <w:rPr>
                <w:rFonts w:eastAsia="Calibri"/>
                <w:kern w:val="2"/>
                <w:sz w:val="28"/>
                <w:szCs w:val="28"/>
                <w:lang w:eastAsia="en-US"/>
              </w:rPr>
            </w:pPr>
            <w:r w:rsidRPr="004D2BFD">
              <w:rPr>
                <w:rFonts w:eastAsia="Calibri"/>
                <w:kern w:val="2"/>
                <w:sz w:val="28"/>
                <w:szCs w:val="28"/>
                <w:lang w:eastAsia="en-US"/>
              </w:rPr>
              <w:t xml:space="preserve">этапы реализации муниципальной программы не выделяются; </w:t>
            </w:r>
          </w:p>
          <w:p w:rsidR="008A3BC4" w:rsidRPr="00E76A6E" w:rsidRDefault="008A3BC4" w:rsidP="008A3BC4">
            <w:pPr>
              <w:jc w:val="both"/>
              <w:rPr>
                <w:sz w:val="26"/>
                <w:szCs w:val="26"/>
              </w:rPr>
            </w:pPr>
            <w:r w:rsidRPr="004D2BFD">
              <w:rPr>
                <w:rFonts w:eastAsia="Calibri"/>
                <w:kern w:val="2"/>
                <w:sz w:val="28"/>
                <w:szCs w:val="28"/>
                <w:lang w:eastAsia="en-US"/>
              </w:rPr>
              <w:t>срок реализации программы – 2019 – 2030 годы</w:t>
            </w:r>
            <w:r w:rsidRPr="00E76A6E">
              <w:rPr>
                <w:sz w:val="26"/>
                <w:szCs w:val="26"/>
              </w:rPr>
              <w:t xml:space="preserve"> </w:t>
            </w:r>
          </w:p>
        </w:tc>
      </w:tr>
      <w:tr w:rsidR="008A3BC4" w:rsidRPr="00E76A6E" w:rsidTr="008A3BC4">
        <w:trPr>
          <w:trHeight w:val="87"/>
        </w:trPr>
        <w:tc>
          <w:tcPr>
            <w:tcW w:w="3085" w:type="dxa"/>
          </w:tcPr>
          <w:p w:rsidR="008A3BC4" w:rsidRPr="00E76A6E" w:rsidRDefault="008A3BC4" w:rsidP="008A3BC4">
            <w:pPr>
              <w:rPr>
                <w:sz w:val="26"/>
                <w:szCs w:val="26"/>
              </w:rPr>
            </w:pPr>
            <w:r w:rsidRPr="00E76A6E">
              <w:rPr>
                <w:sz w:val="26"/>
                <w:szCs w:val="26"/>
              </w:rPr>
              <w:t xml:space="preserve">Ресурсное обеспечение муниципальной программы  </w:t>
            </w:r>
            <w:r>
              <w:rPr>
                <w:sz w:val="26"/>
                <w:szCs w:val="26"/>
              </w:rPr>
              <w:t>Казанского сельского поселения</w:t>
            </w:r>
            <w:r w:rsidRPr="00E76A6E">
              <w:rPr>
                <w:sz w:val="26"/>
                <w:szCs w:val="26"/>
              </w:rPr>
              <w:t xml:space="preserve">               </w:t>
            </w:r>
          </w:p>
          <w:p w:rsidR="008A3BC4" w:rsidRPr="00E76A6E" w:rsidRDefault="008A3BC4" w:rsidP="008A3BC4">
            <w:pPr>
              <w:pStyle w:val="ConsPlusNonformat"/>
              <w:rPr>
                <w:rFonts w:ascii="Times New Roman" w:hAnsi="Times New Roman" w:cs="Times New Roman"/>
                <w:sz w:val="26"/>
                <w:szCs w:val="26"/>
              </w:rPr>
            </w:pPr>
          </w:p>
        </w:tc>
        <w:tc>
          <w:tcPr>
            <w:tcW w:w="7088" w:type="dxa"/>
          </w:tcPr>
          <w:p w:rsidR="008A3BC4" w:rsidRPr="004D2BFD" w:rsidRDefault="008A3BC4" w:rsidP="008A3BC4">
            <w:pPr>
              <w:spacing w:line="235" w:lineRule="auto"/>
              <w:jc w:val="both"/>
              <w:rPr>
                <w:kern w:val="2"/>
                <w:sz w:val="28"/>
                <w:szCs w:val="28"/>
              </w:rPr>
            </w:pPr>
            <w:r w:rsidRPr="004D2BFD">
              <w:rPr>
                <w:kern w:val="2"/>
                <w:sz w:val="28"/>
                <w:szCs w:val="28"/>
              </w:rPr>
              <w:t xml:space="preserve">общий объем финансирования муниципальной программы составляет </w:t>
            </w:r>
            <w:r>
              <w:rPr>
                <w:kern w:val="2"/>
                <w:sz w:val="28"/>
                <w:szCs w:val="28"/>
              </w:rPr>
              <w:t>66362,8</w:t>
            </w:r>
            <w:r w:rsidRPr="004D2BFD">
              <w:rPr>
                <w:kern w:val="2"/>
                <w:sz w:val="28"/>
                <w:szCs w:val="28"/>
              </w:rPr>
              <w:t xml:space="preserve"> тыс. рублей, </w:t>
            </w:r>
          </w:p>
          <w:p w:rsidR="008A3BC4" w:rsidRPr="004D2BFD" w:rsidRDefault="008A3BC4" w:rsidP="008A3BC4">
            <w:pPr>
              <w:spacing w:line="235" w:lineRule="auto"/>
              <w:jc w:val="both"/>
              <w:rPr>
                <w:kern w:val="2"/>
                <w:sz w:val="28"/>
                <w:szCs w:val="28"/>
              </w:rPr>
            </w:pPr>
            <w:r w:rsidRPr="004D2BFD">
              <w:rPr>
                <w:kern w:val="2"/>
                <w:sz w:val="28"/>
                <w:szCs w:val="28"/>
              </w:rPr>
              <w:t>в том числе:</w:t>
            </w:r>
          </w:p>
          <w:p w:rsidR="008A3BC4" w:rsidRPr="004D2BFD" w:rsidRDefault="008A3BC4" w:rsidP="008A3BC4">
            <w:pPr>
              <w:autoSpaceDE w:val="0"/>
              <w:autoSpaceDN w:val="0"/>
              <w:adjustRightInd w:val="0"/>
              <w:spacing w:line="235" w:lineRule="auto"/>
              <w:jc w:val="both"/>
              <w:rPr>
                <w:kern w:val="2"/>
                <w:sz w:val="28"/>
                <w:szCs w:val="28"/>
              </w:rPr>
            </w:pPr>
            <w:r w:rsidRPr="004D2BFD">
              <w:rPr>
                <w:kern w:val="2"/>
                <w:sz w:val="28"/>
                <w:szCs w:val="28"/>
              </w:rPr>
              <w:t xml:space="preserve">в 2019 году – </w:t>
            </w:r>
            <w:r>
              <w:rPr>
                <w:kern w:val="2"/>
                <w:sz w:val="28"/>
                <w:szCs w:val="28"/>
              </w:rPr>
              <w:t>1521,0</w:t>
            </w:r>
            <w:r w:rsidRPr="004D2BFD">
              <w:rPr>
                <w:kern w:val="2"/>
                <w:sz w:val="28"/>
                <w:szCs w:val="28"/>
              </w:rPr>
              <w:t xml:space="preserve"> тыс. рублей;</w:t>
            </w:r>
          </w:p>
          <w:p w:rsidR="008A3BC4" w:rsidRPr="004D2BFD" w:rsidRDefault="008A3BC4" w:rsidP="008A3BC4">
            <w:pPr>
              <w:autoSpaceDE w:val="0"/>
              <w:autoSpaceDN w:val="0"/>
              <w:adjustRightInd w:val="0"/>
              <w:spacing w:line="235" w:lineRule="auto"/>
              <w:jc w:val="both"/>
              <w:rPr>
                <w:kern w:val="2"/>
                <w:sz w:val="28"/>
                <w:szCs w:val="28"/>
              </w:rPr>
            </w:pPr>
            <w:r w:rsidRPr="004D2BFD">
              <w:rPr>
                <w:kern w:val="2"/>
                <w:sz w:val="28"/>
                <w:szCs w:val="28"/>
              </w:rPr>
              <w:t xml:space="preserve">в 2020 году – </w:t>
            </w:r>
            <w:r>
              <w:rPr>
                <w:kern w:val="2"/>
                <w:sz w:val="28"/>
                <w:szCs w:val="28"/>
              </w:rPr>
              <w:t>34841,8</w:t>
            </w:r>
            <w:r w:rsidRPr="004D2BFD">
              <w:rPr>
                <w:kern w:val="2"/>
                <w:sz w:val="28"/>
                <w:szCs w:val="28"/>
              </w:rPr>
              <w:t xml:space="preserve"> тыс. рублей;</w:t>
            </w:r>
          </w:p>
          <w:p w:rsidR="008A3BC4" w:rsidRPr="004D2BFD" w:rsidRDefault="008A3BC4" w:rsidP="008A3BC4">
            <w:pPr>
              <w:autoSpaceDE w:val="0"/>
              <w:autoSpaceDN w:val="0"/>
              <w:adjustRightInd w:val="0"/>
              <w:spacing w:line="235" w:lineRule="auto"/>
              <w:jc w:val="both"/>
              <w:rPr>
                <w:kern w:val="2"/>
                <w:sz w:val="28"/>
                <w:szCs w:val="28"/>
              </w:rPr>
            </w:pPr>
            <w:r w:rsidRPr="004D2BFD">
              <w:rPr>
                <w:kern w:val="2"/>
                <w:sz w:val="28"/>
                <w:szCs w:val="28"/>
              </w:rPr>
              <w:t xml:space="preserve">в 2021 году – </w:t>
            </w:r>
            <w:r>
              <w:rPr>
                <w:kern w:val="2"/>
                <w:sz w:val="28"/>
                <w:szCs w:val="28"/>
              </w:rPr>
              <w:t>15000,0</w:t>
            </w:r>
            <w:r w:rsidRPr="004D2BFD">
              <w:rPr>
                <w:kern w:val="2"/>
                <w:sz w:val="28"/>
                <w:szCs w:val="28"/>
              </w:rPr>
              <w:t xml:space="preserve"> тыс. рублей;</w:t>
            </w:r>
          </w:p>
          <w:p w:rsidR="008A3BC4" w:rsidRPr="004D2BFD" w:rsidRDefault="008A3BC4" w:rsidP="008A3BC4">
            <w:pPr>
              <w:autoSpaceDE w:val="0"/>
              <w:autoSpaceDN w:val="0"/>
              <w:adjustRightInd w:val="0"/>
              <w:spacing w:line="235" w:lineRule="auto"/>
              <w:jc w:val="both"/>
              <w:rPr>
                <w:kern w:val="2"/>
                <w:sz w:val="28"/>
                <w:szCs w:val="28"/>
              </w:rPr>
            </w:pPr>
            <w:r w:rsidRPr="004D2BFD">
              <w:rPr>
                <w:kern w:val="2"/>
                <w:sz w:val="28"/>
                <w:szCs w:val="28"/>
              </w:rPr>
              <w:t xml:space="preserve">в 2022 году – </w:t>
            </w:r>
            <w:r>
              <w:rPr>
                <w:kern w:val="2"/>
                <w:sz w:val="28"/>
                <w:szCs w:val="28"/>
              </w:rPr>
              <w:t>15000,0</w:t>
            </w:r>
            <w:r w:rsidRPr="004D2BFD">
              <w:rPr>
                <w:kern w:val="2"/>
                <w:sz w:val="28"/>
                <w:szCs w:val="28"/>
              </w:rPr>
              <w:t xml:space="preserve"> тыс. рублей;</w:t>
            </w:r>
          </w:p>
          <w:p w:rsidR="008A3BC4" w:rsidRPr="004D2BFD" w:rsidRDefault="008A3BC4" w:rsidP="008A3BC4">
            <w:pPr>
              <w:autoSpaceDE w:val="0"/>
              <w:autoSpaceDN w:val="0"/>
              <w:adjustRightInd w:val="0"/>
              <w:spacing w:line="235" w:lineRule="auto"/>
              <w:jc w:val="both"/>
              <w:rPr>
                <w:kern w:val="2"/>
                <w:sz w:val="28"/>
                <w:szCs w:val="28"/>
              </w:rPr>
            </w:pPr>
            <w:r w:rsidRPr="004D2BFD">
              <w:rPr>
                <w:kern w:val="2"/>
                <w:sz w:val="28"/>
                <w:szCs w:val="28"/>
              </w:rPr>
              <w:t>в 2023 году – 0,0 тыс. рублей;</w:t>
            </w:r>
          </w:p>
          <w:p w:rsidR="008A3BC4" w:rsidRPr="004D2BFD" w:rsidRDefault="008A3BC4" w:rsidP="008A3BC4">
            <w:pPr>
              <w:autoSpaceDE w:val="0"/>
              <w:autoSpaceDN w:val="0"/>
              <w:adjustRightInd w:val="0"/>
              <w:spacing w:line="235" w:lineRule="auto"/>
              <w:jc w:val="both"/>
              <w:rPr>
                <w:kern w:val="2"/>
                <w:sz w:val="28"/>
                <w:szCs w:val="28"/>
              </w:rPr>
            </w:pPr>
            <w:r w:rsidRPr="004D2BFD">
              <w:rPr>
                <w:kern w:val="2"/>
                <w:sz w:val="28"/>
                <w:szCs w:val="28"/>
              </w:rPr>
              <w:t>в 2024 году – 0,0 тыс. рублей;</w:t>
            </w:r>
          </w:p>
          <w:p w:rsidR="008A3BC4" w:rsidRPr="004D2BFD" w:rsidRDefault="008A3BC4" w:rsidP="008A3BC4">
            <w:pPr>
              <w:autoSpaceDE w:val="0"/>
              <w:autoSpaceDN w:val="0"/>
              <w:adjustRightInd w:val="0"/>
              <w:spacing w:line="235" w:lineRule="auto"/>
              <w:jc w:val="both"/>
              <w:rPr>
                <w:kern w:val="2"/>
                <w:sz w:val="28"/>
                <w:szCs w:val="28"/>
              </w:rPr>
            </w:pPr>
            <w:r w:rsidRPr="004D2BFD">
              <w:rPr>
                <w:kern w:val="2"/>
                <w:sz w:val="28"/>
                <w:szCs w:val="28"/>
              </w:rPr>
              <w:t>в 2025 году – 0,0 тыс. рублей;</w:t>
            </w:r>
          </w:p>
          <w:p w:rsidR="008A3BC4" w:rsidRPr="004D2BFD" w:rsidRDefault="008A3BC4" w:rsidP="008A3BC4">
            <w:pPr>
              <w:autoSpaceDE w:val="0"/>
              <w:autoSpaceDN w:val="0"/>
              <w:adjustRightInd w:val="0"/>
              <w:spacing w:line="235" w:lineRule="auto"/>
              <w:jc w:val="both"/>
              <w:rPr>
                <w:kern w:val="2"/>
                <w:sz w:val="28"/>
                <w:szCs w:val="28"/>
              </w:rPr>
            </w:pPr>
            <w:r w:rsidRPr="004D2BFD">
              <w:rPr>
                <w:kern w:val="2"/>
                <w:sz w:val="28"/>
                <w:szCs w:val="28"/>
              </w:rPr>
              <w:t>в 2026 году – 0,0 тыс. рублей;</w:t>
            </w:r>
          </w:p>
          <w:p w:rsidR="008A3BC4" w:rsidRPr="004D2BFD" w:rsidRDefault="008A3BC4" w:rsidP="008A3BC4">
            <w:pPr>
              <w:autoSpaceDE w:val="0"/>
              <w:autoSpaceDN w:val="0"/>
              <w:adjustRightInd w:val="0"/>
              <w:spacing w:line="235" w:lineRule="auto"/>
              <w:jc w:val="both"/>
              <w:rPr>
                <w:kern w:val="2"/>
                <w:sz w:val="28"/>
                <w:szCs w:val="28"/>
              </w:rPr>
            </w:pPr>
            <w:r w:rsidRPr="004D2BFD">
              <w:rPr>
                <w:kern w:val="2"/>
                <w:sz w:val="28"/>
                <w:szCs w:val="28"/>
              </w:rPr>
              <w:t>в 2027 году – 0,0 тыс. рублей;</w:t>
            </w:r>
          </w:p>
          <w:p w:rsidR="008A3BC4" w:rsidRPr="004D2BFD" w:rsidRDefault="008A3BC4" w:rsidP="008A3BC4">
            <w:pPr>
              <w:autoSpaceDE w:val="0"/>
              <w:autoSpaceDN w:val="0"/>
              <w:adjustRightInd w:val="0"/>
              <w:spacing w:line="235" w:lineRule="auto"/>
              <w:jc w:val="both"/>
              <w:rPr>
                <w:kern w:val="2"/>
                <w:sz w:val="28"/>
                <w:szCs w:val="28"/>
              </w:rPr>
            </w:pPr>
            <w:r w:rsidRPr="004D2BFD">
              <w:rPr>
                <w:kern w:val="2"/>
                <w:sz w:val="28"/>
                <w:szCs w:val="28"/>
              </w:rPr>
              <w:t>в 2028 году – 0,0 тыс. рублей;</w:t>
            </w:r>
          </w:p>
          <w:p w:rsidR="008A3BC4" w:rsidRPr="004D2BFD" w:rsidRDefault="008A3BC4" w:rsidP="008A3BC4">
            <w:pPr>
              <w:autoSpaceDE w:val="0"/>
              <w:autoSpaceDN w:val="0"/>
              <w:adjustRightInd w:val="0"/>
              <w:spacing w:line="235" w:lineRule="auto"/>
              <w:jc w:val="both"/>
              <w:rPr>
                <w:kern w:val="2"/>
                <w:sz w:val="28"/>
                <w:szCs w:val="28"/>
              </w:rPr>
            </w:pPr>
            <w:r w:rsidRPr="004D2BFD">
              <w:rPr>
                <w:kern w:val="2"/>
                <w:sz w:val="28"/>
                <w:szCs w:val="28"/>
              </w:rPr>
              <w:t>в 2029 году – 0,0 тыс. рублей;</w:t>
            </w:r>
          </w:p>
          <w:p w:rsidR="008A3BC4" w:rsidRPr="004D2BFD" w:rsidRDefault="008A3BC4" w:rsidP="008A3BC4">
            <w:pPr>
              <w:autoSpaceDE w:val="0"/>
              <w:autoSpaceDN w:val="0"/>
              <w:adjustRightInd w:val="0"/>
              <w:spacing w:line="235" w:lineRule="auto"/>
              <w:jc w:val="both"/>
              <w:rPr>
                <w:kern w:val="2"/>
                <w:sz w:val="28"/>
                <w:szCs w:val="28"/>
              </w:rPr>
            </w:pPr>
            <w:r w:rsidRPr="004D2BFD">
              <w:rPr>
                <w:kern w:val="2"/>
                <w:sz w:val="28"/>
                <w:szCs w:val="28"/>
              </w:rPr>
              <w:t>в 2030 году – 0,0 тыс. рублей.</w:t>
            </w:r>
          </w:p>
          <w:p w:rsidR="008A3BC4" w:rsidRPr="004D2BFD" w:rsidRDefault="008A3BC4" w:rsidP="008A3BC4">
            <w:pPr>
              <w:rPr>
                <w:kern w:val="2"/>
                <w:sz w:val="28"/>
                <w:szCs w:val="28"/>
              </w:rPr>
            </w:pPr>
            <w:r w:rsidRPr="004D2BFD">
              <w:rPr>
                <w:kern w:val="2"/>
                <w:sz w:val="28"/>
                <w:szCs w:val="28"/>
              </w:rPr>
              <w:t>Средства местного бюджета, объемы финансирования и направления мероприятий муниципальной программы</w:t>
            </w:r>
          </w:p>
          <w:p w:rsidR="008A3BC4" w:rsidRPr="004D2BFD" w:rsidRDefault="008A3BC4" w:rsidP="008A3BC4">
            <w:pPr>
              <w:autoSpaceDE w:val="0"/>
              <w:autoSpaceDN w:val="0"/>
              <w:adjustRightInd w:val="0"/>
              <w:jc w:val="both"/>
              <w:rPr>
                <w:kern w:val="2"/>
                <w:sz w:val="28"/>
                <w:szCs w:val="28"/>
              </w:rPr>
            </w:pPr>
            <w:r w:rsidRPr="004D2BFD">
              <w:rPr>
                <w:kern w:val="2"/>
                <w:sz w:val="28"/>
                <w:szCs w:val="28"/>
              </w:rPr>
              <w:t>определяются нормативными правовыми актами Казанского сельского поселения</w:t>
            </w:r>
          </w:p>
          <w:p w:rsidR="008A3BC4" w:rsidRPr="00E76A6E" w:rsidRDefault="008A3BC4" w:rsidP="008A3BC4">
            <w:pPr>
              <w:shd w:val="clear" w:color="auto" w:fill="FFFFFF"/>
              <w:jc w:val="both"/>
              <w:rPr>
                <w:kern w:val="2"/>
                <w:sz w:val="26"/>
                <w:szCs w:val="26"/>
              </w:rPr>
            </w:pPr>
          </w:p>
        </w:tc>
      </w:tr>
      <w:tr w:rsidR="008A3BC4" w:rsidRPr="00E76A6E" w:rsidTr="008A3BC4">
        <w:trPr>
          <w:trHeight w:val="1016"/>
        </w:trPr>
        <w:tc>
          <w:tcPr>
            <w:tcW w:w="3085" w:type="dxa"/>
          </w:tcPr>
          <w:p w:rsidR="008A3BC4" w:rsidRPr="00075614" w:rsidRDefault="008A3BC4" w:rsidP="008A3BC4">
            <w:pPr>
              <w:rPr>
                <w:sz w:val="26"/>
                <w:szCs w:val="26"/>
              </w:rPr>
            </w:pPr>
            <w:r w:rsidRPr="00075614">
              <w:rPr>
                <w:sz w:val="26"/>
                <w:szCs w:val="26"/>
              </w:rPr>
              <w:t xml:space="preserve">Ожидаемые результаты реализации  муниципальной программы  </w:t>
            </w:r>
            <w:r>
              <w:rPr>
                <w:sz w:val="26"/>
                <w:szCs w:val="26"/>
              </w:rPr>
              <w:t>Казанского сельского поселения</w:t>
            </w:r>
            <w:r w:rsidRPr="00075614">
              <w:rPr>
                <w:sz w:val="26"/>
                <w:szCs w:val="26"/>
              </w:rPr>
              <w:t xml:space="preserve">                </w:t>
            </w:r>
          </w:p>
          <w:p w:rsidR="008A3BC4" w:rsidRPr="00075614" w:rsidRDefault="008A3BC4" w:rsidP="008A3BC4">
            <w:pPr>
              <w:pStyle w:val="ConsPlusNonformat"/>
              <w:rPr>
                <w:rFonts w:ascii="Times New Roman" w:hAnsi="Times New Roman" w:cs="Times New Roman"/>
                <w:sz w:val="26"/>
                <w:szCs w:val="26"/>
                <w:highlight w:val="yellow"/>
              </w:rPr>
            </w:pPr>
          </w:p>
        </w:tc>
        <w:tc>
          <w:tcPr>
            <w:tcW w:w="7088" w:type="dxa"/>
          </w:tcPr>
          <w:p w:rsidR="008A3BC4" w:rsidRPr="00D96709" w:rsidRDefault="008A3BC4" w:rsidP="008A3BC4">
            <w:pPr>
              <w:pStyle w:val="212"/>
              <w:shd w:val="clear" w:color="auto" w:fill="auto"/>
              <w:spacing w:line="298" w:lineRule="exact"/>
              <w:ind w:firstLine="0"/>
              <w:jc w:val="both"/>
              <w:rPr>
                <w:sz w:val="28"/>
                <w:szCs w:val="28"/>
              </w:rPr>
            </w:pPr>
            <w:r w:rsidRPr="00D96709">
              <w:rPr>
                <w:rStyle w:val="222"/>
                <w:color w:val="000000"/>
                <w:szCs w:val="28"/>
              </w:rPr>
              <w:t xml:space="preserve">Улучшение условий проживания, повышение комфортности </w:t>
            </w:r>
            <w:r>
              <w:rPr>
                <w:rStyle w:val="222"/>
                <w:color w:val="000000"/>
                <w:szCs w:val="28"/>
              </w:rPr>
              <w:t xml:space="preserve"> </w:t>
            </w:r>
            <w:r w:rsidRPr="00D96709">
              <w:rPr>
                <w:rStyle w:val="222"/>
                <w:color w:val="000000"/>
                <w:szCs w:val="28"/>
              </w:rPr>
              <w:t>городской среды.</w:t>
            </w:r>
          </w:p>
          <w:p w:rsidR="008A3BC4" w:rsidRPr="00D96709" w:rsidRDefault="008A3BC4" w:rsidP="008A3BC4">
            <w:pPr>
              <w:pStyle w:val="212"/>
              <w:shd w:val="clear" w:color="auto" w:fill="auto"/>
              <w:spacing w:line="298" w:lineRule="exact"/>
              <w:ind w:left="147" w:hanging="147"/>
              <w:jc w:val="both"/>
              <w:rPr>
                <w:sz w:val="28"/>
                <w:szCs w:val="28"/>
              </w:rPr>
            </w:pPr>
            <w:r w:rsidRPr="00D96709">
              <w:rPr>
                <w:rStyle w:val="222"/>
                <w:color w:val="000000"/>
                <w:szCs w:val="28"/>
              </w:rPr>
              <w:t>Повышение общественной активности граждан, улучшение условий проживания.</w:t>
            </w:r>
          </w:p>
          <w:p w:rsidR="008A3BC4" w:rsidRPr="00D96709" w:rsidRDefault="008A3BC4" w:rsidP="008A3BC4">
            <w:pPr>
              <w:pStyle w:val="212"/>
              <w:shd w:val="clear" w:color="auto" w:fill="auto"/>
              <w:spacing w:line="298" w:lineRule="exact"/>
              <w:ind w:left="147" w:hanging="147"/>
              <w:jc w:val="both"/>
              <w:rPr>
                <w:rStyle w:val="222"/>
                <w:color w:val="000000"/>
                <w:szCs w:val="28"/>
              </w:rPr>
            </w:pPr>
            <w:r w:rsidRPr="00D96709">
              <w:rPr>
                <w:rStyle w:val="222"/>
                <w:color w:val="000000"/>
                <w:szCs w:val="28"/>
              </w:rPr>
              <w:t>Повышение эстетического облика городской среды и как следствие уменьшение обращений граждан.</w:t>
            </w:r>
          </w:p>
          <w:p w:rsidR="008A3BC4" w:rsidRPr="00E76A6E" w:rsidRDefault="008A3BC4" w:rsidP="008A3BC4">
            <w:pPr>
              <w:pStyle w:val="ConsPlusNonformat"/>
              <w:suppressAutoHyphens/>
              <w:jc w:val="both"/>
              <w:rPr>
                <w:rFonts w:ascii="Times New Roman" w:hAnsi="Times New Roman" w:cs="Times New Roman"/>
                <w:sz w:val="26"/>
                <w:szCs w:val="26"/>
                <w:highlight w:val="yellow"/>
              </w:rPr>
            </w:pPr>
          </w:p>
        </w:tc>
      </w:tr>
    </w:tbl>
    <w:p w:rsidR="008A3BC4" w:rsidRDefault="008A3BC4" w:rsidP="008A3BC4">
      <w:pPr>
        <w:overflowPunct w:val="0"/>
        <w:autoSpaceDE w:val="0"/>
        <w:autoSpaceDN w:val="0"/>
        <w:adjustRightInd w:val="0"/>
        <w:ind w:left="-567" w:firstLine="283"/>
        <w:jc w:val="right"/>
        <w:rPr>
          <w:sz w:val="28"/>
          <w:szCs w:val="28"/>
        </w:rPr>
      </w:pPr>
    </w:p>
    <w:p w:rsidR="008A3BC4" w:rsidRDefault="008A3BC4" w:rsidP="008A3BC4">
      <w:pPr>
        <w:pStyle w:val="212"/>
        <w:shd w:val="clear" w:color="auto" w:fill="auto"/>
        <w:spacing w:line="298" w:lineRule="exact"/>
        <w:ind w:firstLine="740"/>
        <w:rPr>
          <w:rStyle w:val="2f4"/>
          <w:color w:val="000000"/>
        </w:rPr>
      </w:pPr>
    </w:p>
    <w:p w:rsidR="008A3BC4" w:rsidRPr="00675590" w:rsidRDefault="008A3BC4" w:rsidP="008A3BC4">
      <w:pPr>
        <w:pStyle w:val="3a"/>
        <w:shd w:val="clear" w:color="auto" w:fill="auto"/>
        <w:tabs>
          <w:tab w:val="left" w:pos="1028"/>
        </w:tabs>
        <w:spacing w:before="0" w:after="244" w:line="302" w:lineRule="exact"/>
        <w:jc w:val="center"/>
        <w:rPr>
          <w:rStyle w:val="39"/>
          <w:color w:val="000000"/>
          <w:sz w:val="28"/>
          <w:szCs w:val="28"/>
        </w:rPr>
      </w:pPr>
      <w:r w:rsidRPr="00675590">
        <w:rPr>
          <w:rStyle w:val="39"/>
          <w:color w:val="000000"/>
          <w:sz w:val="28"/>
          <w:szCs w:val="28"/>
        </w:rPr>
        <w:t>Приоритеты и цели муниципальной политики</w:t>
      </w:r>
    </w:p>
    <w:p w:rsidR="008A3BC4" w:rsidRPr="00675590" w:rsidRDefault="008A3BC4" w:rsidP="008A3BC4">
      <w:pPr>
        <w:pStyle w:val="3a"/>
        <w:shd w:val="clear" w:color="auto" w:fill="auto"/>
        <w:tabs>
          <w:tab w:val="left" w:pos="1028"/>
        </w:tabs>
        <w:spacing w:before="0" w:after="244" w:line="302" w:lineRule="exact"/>
        <w:jc w:val="center"/>
        <w:rPr>
          <w:sz w:val="28"/>
          <w:szCs w:val="28"/>
        </w:rPr>
      </w:pPr>
      <w:r w:rsidRPr="00675590">
        <w:rPr>
          <w:rStyle w:val="39"/>
          <w:color w:val="000000"/>
          <w:sz w:val="28"/>
          <w:szCs w:val="28"/>
        </w:rPr>
        <w:t xml:space="preserve"> в сфере реализации муниципальной программы </w:t>
      </w:r>
    </w:p>
    <w:p w:rsidR="008A3BC4" w:rsidRPr="008A3BC4" w:rsidRDefault="008A3BC4" w:rsidP="008A3BC4">
      <w:pPr>
        <w:pStyle w:val="212"/>
        <w:shd w:val="clear" w:color="auto" w:fill="auto"/>
        <w:spacing w:line="298" w:lineRule="exact"/>
        <w:ind w:firstLine="740"/>
        <w:rPr>
          <w:sz w:val="28"/>
          <w:szCs w:val="28"/>
        </w:rPr>
      </w:pPr>
      <w:r w:rsidRPr="008A3BC4">
        <w:rPr>
          <w:rStyle w:val="2f4"/>
          <w:color w:val="000000"/>
          <w:sz w:val="28"/>
          <w:szCs w:val="28"/>
        </w:rPr>
        <w:t>Повышение уровня благоустройства муни</w:t>
      </w:r>
      <w:r w:rsidRPr="008A3BC4">
        <w:rPr>
          <w:color w:val="000000"/>
          <w:sz w:val="28"/>
          <w:szCs w:val="28"/>
        </w:rPr>
        <w:t>ц</w:t>
      </w:r>
      <w:r w:rsidRPr="008A3BC4">
        <w:rPr>
          <w:rStyle w:val="2f4"/>
          <w:color w:val="000000"/>
          <w:sz w:val="28"/>
          <w:szCs w:val="28"/>
        </w:rPr>
        <w:t>ипальных образований</w:t>
      </w:r>
      <w:proofErr w:type="gramStart"/>
      <w:r w:rsidRPr="008A3BC4">
        <w:rPr>
          <w:rStyle w:val="2f4"/>
          <w:color w:val="000000"/>
          <w:sz w:val="28"/>
          <w:szCs w:val="28"/>
        </w:rPr>
        <w:t xml:space="preserve"> ,</w:t>
      </w:r>
      <w:proofErr w:type="gramEnd"/>
      <w:r w:rsidRPr="008A3BC4">
        <w:rPr>
          <w:rStyle w:val="2f4"/>
          <w:color w:val="000000"/>
          <w:sz w:val="28"/>
          <w:szCs w:val="28"/>
        </w:rPr>
        <w:t xml:space="preserve"> создание комфортных условий для проживания граждан является важнейшим направлением </w:t>
      </w:r>
      <w:r w:rsidRPr="008A3BC4">
        <w:rPr>
          <w:rStyle w:val="2f4"/>
          <w:color w:val="000000"/>
          <w:sz w:val="28"/>
          <w:szCs w:val="28"/>
        </w:rPr>
        <w:lastRenderedPageBreak/>
        <w:t>социально-экономического развития регионов Российской Федерации.</w:t>
      </w:r>
    </w:p>
    <w:p w:rsidR="008A3BC4" w:rsidRPr="008A3BC4" w:rsidRDefault="008A3BC4" w:rsidP="008A3BC4">
      <w:pPr>
        <w:pStyle w:val="212"/>
        <w:shd w:val="clear" w:color="auto" w:fill="auto"/>
        <w:spacing w:line="298" w:lineRule="exact"/>
        <w:ind w:firstLine="740"/>
        <w:jc w:val="both"/>
        <w:rPr>
          <w:sz w:val="28"/>
          <w:szCs w:val="28"/>
        </w:rPr>
      </w:pPr>
      <w:proofErr w:type="gramStart"/>
      <w:r w:rsidRPr="008A3BC4">
        <w:rPr>
          <w:rStyle w:val="2f4"/>
          <w:color w:val="000000"/>
          <w:sz w:val="28"/>
          <w:szCs w:val="28"/>
        </w:rPr>
        <w:t>Указ Президента Российской Федерации от 7 мая 2012 года № 600 «О мерах по обеспечению граждан Российской Федерации доступным и комфортным жильем и повышению качества жилищно-коммунальных услуг» предусматривает меры по улучшению качества жилищно-коммунальных услуг.</w:t>
      </w:r>
      <w:proofErr w:type="gramEnd"/>
      <w:r w:rsidRPr="008A3BC4">
        <w:rPr>
          <w:rStyle w:val="2f4"/>
          <w:color w:val="000000"/>
          <w:sz w:val="28"/>
          <w:szCs w:val="28"/>
        </w:rPr>
        <w:t xml:space="preserve"> </w:t>
      </w:r>
      <w:proofErr w:type="gramStart"/>
      <w:r w:rsidRPr="008A3BC4">
        <w:rPr>
          <w:rStyle w:val="2f4"/>
          <w:color w:val="000000"/>
          <w:sz w:val="28"/>
          <w:szCs w:val="28"/>
        </w:rPr>
        <w:t>Для реализации данных мер постановлением Правительства Российской Федерации от 15 апреля 2014 года № 323 утверждена государственная программа Российской Федерации «Обеспечение доступным и комфортным жильем и коммунальными услугами граждан Российской Федерации», одной из целей которой является повышение качества и надежности предоставления населению жилищно-коммунальных услуг.</w:t>
      </w:r>
      <w:proofErr w:type="gramEnd"/>
    </w:p>
    <w:p w:rsidR="008A3BC4" w:rsidRPr="008A3BC4" w:rsidRDefault="008A3BC4" w:rsidP="008A3BC4">
      <w:pPr>
        <w:pStyle w:val="212"/>
        <w:shd w:val="clear" w:color="auto" w:fill="auto"/>
        <w:spacing w:line="298" w:lineRule="exact"/>
        <w:ind w:firstLine="740"/>
        <w:jc w:val="both"/>
        <w:rPr>
          <w:sz w:val="28"/>
          <w:szCs w:val="28"/>
        </w:rPr>
      </w:pPr>
      <w:proofErr w:type="gramStart"/>
      <w:r w:rsidRPr="008A3BC4">
        <w:rPr>
          <w:rStyle w:val="2f4"/>
          <w:color w:val="000000"/>
          <w:sz w:val="28"/>
          <w:szCs w:val="28"/>
        </w:rPr>
        <w:t xml:space="preserve">В соответствии со Стратегией развития жилищно-коммунального хозяйства в Российской Федерации до 2020 года, утвержденной распоряжением Правительства Российской Федерации от 26 января 2016 года № 80-р, повышение комфортности условий проживания является одним из приоритетов государственной политики в </w:t>
      </w:r>
      <w:proofErr w:type="spellStart"/>
      <w:r w:rsidRPr="008A3BC4">
        <w:rPr>
          <w:rStyle w:val="2f4"/>
          <w:color w:val="000000"/>
          <w:sz w:val="28"/>
          <w:szCs w:val="28"/>
        </w:rPr>
        <w:t>жилищно</w:t>
      </w:r>
      <w:r w:rsidRPr="008A3BC4">
        <w:rPr>
          <w:rStyle w:val="2f4"/>
          <w:color w:val="000000"/>
          <w:sz w:val="28"/>
          <w:szCs w:val="28"/>
        </w:rPr>
        <w:softHyphen/>
        <w:t>коммунальной</w:t>
      </w:r>
      <w:proofErr w:type="spellEnd"/>
      <w:r w:rsidRPr="008A3BC4">
        <w:rPr>
          <w:rStyle w:val="2f4"/>
          <w:color w:val="000000"/>
          <w:sz w:val="28"/>
          <w:szCs w:val="28"/>
        </w:rPr>
        <w:t xml:space="preserve"> сфере.</w:t>
      </w:r>
      <w:proofErr w:type="gramEnd"/>
    </w:p>
    <w:p w:rsidR="008A3BC4" w:rsidRPr="008A3BC4" w:rsidRDefault="008A3BC4" w:rsidP="008A3BC4">
      <w:pPr>
        <w:pStyle w:val="212"/>
        <w:shd w:val="clear" w:color="auto" w:fill="auto"/>
        <w:spacing w:line="298" w:lineRule="exact"/>
        <w:ind w:firstLine="740"/>
        <w:rPr>
          <w:sz w:val="28"/>
          <w:szCs w:val="28"/>
        </w:rPr>
      </w:pPr>
      <w:r w:rsidRPr="008A3BC4">
        <w:rPr>
          <w:rStyle w:val="2f4"/>
          <w:color w:val="000000"/>
          <w:sz w:val="28"/>
          <w:szCs w:val="28"/>
        </w:rPr>
        <w:t>Президиумом Совета при Президенте Российской Федерации по стратегическому развитию и приоритетным проектам (протокол от 21 ноября 2016 года № 10) утвержден паспорт приоритетного проекта «Формирование современной городской среды».</w:t>
      </w:r>
    </w:p>
    <w:p w:rsidR="008A3BC4" w:rsidRPr="008A3BC4" w:rsidRDefault="008A3BC4" w:rsidP="008A3BC4">
      <w:pPr>
        <w:pStyle w:val="212"/>
        <w:shd w:val="clear" w:color="auto" w:fill="auto"/>
        <w:tabs>
          <w:tab w:val="left" w:pos="504"/>
        </w:tabs>
        <w:spacing w:line="298" w:lineRule="exact"/>
        <w:ind w:firstLine="740"/>
        <w:jc w:val="both"/>
        <w:rPr>
          <w:sz w:val="28"/>
          <w:szCs w:val="28"/>
        </w:rPr>
      </w:pPr>
      <w:proofErr w:type="gramStart"/>
      <w:r w:rsidRPr="008A3BC4">
        <w:rPr>
          <w:rStyle w:val="2f4"/>
          <w:color w:val="000000"/>
          <w:sz w:val="28"/>
          <w:szCs w:val="28"/>
        </w:rPr>
        <w:t>Постановлением Правительства Российской Федерации от 10 февраля 2017 года №</w:t>
      </w:r>
      <w:r w:rsidRPr="008A3BC4">
        <w:rPr>
          <w:rStyle w:val="2f4"/>
          <w:color w:val="000000"/>
          <w:sz w:val="28"/>
          <w:szCs w:val="28"/>
        </w:rPr>
        <w:tab/>
        <w:t>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установлены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w:t>
      </w:r>
      <w:proofErr w:type="gramEnd"/>
      <w:r w:rsidRPr="008A3BC4">
        <w:rPr>
          <w:rStyle w:val="2f4"/>
          <w:color w:val="000000"/>
          <w:sz w:val="28"/>
          <w:szCs w:val="28"/>
        </w:rPr>
        <w:t xml:space="preserve"> программ формирования современной городской среды.</w:t>
      </w:r>
    </w:p>
    <w:p w:rsidR="008A3BC4" w:rsidRPr="008A3BC4" w:rsidRDefault="008A3BC4" w:rsidP="008A3BC4">
      <w:pPr>
        <w:pStyle w:val="212"/>
        <w:shd w:val="clear" w:color="auto" w:fill="auto"/>
        <w:spacing w:line="298" w:lineRule="exact"/>
        <w:ind w:firstLine="709"/>
        <w:jc w:val="both"/>
        <w:rPr>
          <w:sz w:val="28"/>
          <w:szCs w:val="28"/>
        </w:rPr>
      </w:pPr>
      <w:proofErr w:type="gramStart"/>
      <w:r w:rsidRPr="008A3BC4">
        <w:rPr>
          <w:rStyle w:val="2f4"/>
          <w:color w:val="000000"/>
          <w:sz w:val="28"/>
          <w:szCs w:val="28"/>
        </w:rPr>
        <w:t>Муниципальная программа «Формирование современной городской среды в муниципальном образовании - на 2019-2030гг.» предназначена для достижения целей и задач, совпадающих с приоритетами государственной политики Российской Федерации и Ростовской области в сфере повышения уровня благоустройства муниципальных образований и создания комфортных условий для проживания граждан, а также направлена на реализацию на территории  области приоритетного проекта «Формирование современной городской среды».</w:t>
      </w:r>
      <w:proofErr w:type="gramEnd"/>
    </w:p>
    <w:p w:rsidR="008A3BC4" w:rsidRPr="008A3BC4" w:rsidRDefault="008A3BC4" w:rsidP="008A3BC4">
      <w:pPr>
        <w:pStyle w:val="212"/>
        <w:shd w:val="clear" w:color="auto" w:fill="auto"/>
        <w:spacing w:line="298" w:lineRule="exact"/>
        <w:ind w:firstLine="760"/>
        <w:jc w:val="both"/>
        <w:rPr>
          <w:sz w:val="28"/>
          <w:szCs w:val="28"/>
        </w:rPr>
      </w:pPr>
      <w:r w:rsidRPr="008A3BC4">
        <w:rPr>
          <w:rStyle w:val="2f4"/>
          <w:color w:val="000000"/>
          <w:sz w:val="28"/>
          <w:szCs w:val="28"/>
        </w:rPr>
        <w:t>Целью социально-экономического развития  на период до 2017-</w:t>
      </w:r>
      <w:r w:rsidRPr="008A3BC4">
        <w:rPr>
          <w:rStyle w:val="2f4"/>
          <w:color w:val="000000"/>
          <w:sz w:val="28"/>
          <w:szCs w:val="28"/>
        </w:rPr>
        <w:softHyphen/>
        <w:t xml:space="preserve">2022 годов, </w:t>
      </w:r>
      <w:proofErr w:type="gramStart"/>
      <w:r w:rsidRPr="008A3BC4">
        <w:rPr>
          <w:rStyle w:val="2f4"/>
          <w:color w:val="000000"/>
          <w:sz w:val="28"/>
          <w:szCs w:val="28"/>
        </w:rPr>
        <w:t>согласно Программы</w:t>
      </w:r>
      <w:proofErr w:type="gramEnd"/>
      <w:r w:rsidRPr="008A3BC4">
        <w:rPr>
          <w:rStyle w:val="2f4"/>
          <w:color w:val="000000"/>
          <w:sz w:val="28"/>
          <w:szCs w:val="28"/>
        </w:rPr>
        <w:t xml:space="preserve"> и подпрограммы комплексного социально-экономического развития муниципального образования, является устойчивое повышение качества жизни  на основе экономического роста, развития социальной и культурной сферы, а также современной городской среды.</w:t>
      </w:r>
    </w:p>
    <w:p w:rsidR="008A3BC4" w:rsidRPr="008A3BC4" w:rsidRDefault="008A3BC4" w:rsidP="008A3BC4">
      <w:pPr>
        <w:pStyle w:val="212"/>
        <w:shd w:val="clear" w:color="auto" w:fill="auto"/>
        <w:spacing w:line="298" w:lineRule="exact"/>
        <w:ind w:firstLine="760"/>
        <w:jc w:val="both"/>
        <w:rPr>
          <w:sz w:val="28"/>
          <w:szCs w:val="28"/>
        </w:rPr>
      </w:pPr>
      <w:r w:rsidRPr="008A3BC4">
        <w:rPr>
          <w:rStyle w:val="2f4"/>
          <w:color w:val="000000"/>
          <w:sz w:val="28"/>
          <w:szCs w:val="28"/>
        </w:rPr>
        <w:t>Основными задачами по созданию современной  городской среды являются:</w:t>
      </w:r>
    </w:p>
    <w:p w:rsidR="008A3BC4" w:rsidRPr="008A3BC4" w:rsidRDefault="008A3BC4" w:rsidP="006A5F83">
      <w:pPr>
        <w:pStyle w:val="212"/>
        <w:numPr>
          <w:ilvl w:val="0"/>
          <w:numId w:val="3"/>
        </w:numPr>
        <w:shd w:val="clear" w:color="auto" w:fill="auto"/>
        <w:tabs>
          <w:tab w:val="left" w:pos="236"/>
        </w:tabs>
        <w:spacing w:line="298" w:lineRule="exact"/>
        <w:ind w:firstLine="0"/>
        <w:rPr>
          <w:rStyle w:val="2f4"/>
          <w:sz w:val="28"/>
          <w:szCs w:val="28"/>
        </w:rPr>
      </w:pPr>
      <w:r w:rsidRPr="008A3BC4">
        <w:rPr>
          <w:rStyle w:val="2f4"/>
          <w:color w:val="000000"/>
          <w:sz w:val="28"/>
          <w:szCs w:val="28"/>
        </w:rPr>
        <w:t>привлечение субсидий дорожного фонда  для организации работ по ремонту проездов, тротуаров дворовых территорий;</w:t>
      </w:r>
    </w:p>
    <w:p w:rsidR="008A3BC4" w:rsidRPr="008A3BC4" w:rsidRDefault="008A3BC4" w:rsidP="006A5F83">
      <w:pPr>
        <w:pStyle w:val="212"/>
        <w:numPr>
          <w:ilvl w:val="0"/>
          <w:numId w:val="3"/>
        </w:numPr>
        <w:shd w:val="clear" w:color="auto" w:fill="auto"/>
        <w:tabs>
          <w:tab w:val="left" w:pos="241"/>
        </w:tabs>
        <w:spacing w:line="298" w:lineRule="exact"/>
        <w:ind w:firstLine="0"/>
        <w:jc w:val="both"/>
        <w:rPr>
          <w:sz w:val="28"/>
          <w:szCs w:val="28"/>
        </w:rPr>
      </w:pPr>
      <w:r w:rsidRPr="008A3BC4">
        <w:rPr>
          <w:rStyle w:val="2f4"/>
          <w:color w:val="000000"/>
          <w:sz w:val="28"/>
          <w:szCs w:val="28"/>
        </w:rPr>
        <w:t>привлечение средств управляющих компаний и жителей многоквартирных домов для устройства новых детских площадок, ограждений в соответствие с нормами;</w:t>
      </w:r>
    </w:p>
    <w:p w:rsidR="008A3BC4" w:rsidRPr="008A3BC4" w:rsidRDefault="008A3BC4" w:rsidP="006A5F83">
      <w:pPr>
        <w:pStyle w:val="212"/>
        <w:numPr>
          <w:ilvl w:val="0"/>
          <w:numId w:val="3"/>
        </w:numPr>
        <w:shd w:val="clear" w:color="auto" w:fill="auto"/>
        <w:tabs>
          <w:tab w:val="left" w:pos="226"/>
        </w:tabs>
        <w:spacing w:line="298" w:lineRule="exact"/>
        <w:ind w:firstLine="0"/>
        <w:jc w:val="both"/>
        <w:rPr>
          <w:sz w:val="28"/>
          <w:szCs w:val="28"/>
        </w:rPr>
      </w:pPr>
      <w:r w:rsidRPr="008A3BC4">
        <w:rPr>
          <w:rStyle w:val="2f4"/>
          <w:color w:val="000000"/>
          <w:sz w:val="28"/>
          <w:szCs w:val="28"/>
        </w:rPr>
        <w:t>повышение качества освещения улиц;</w:t>
      </w:r>
    </w:p>
    <w:p w:rsidR="008A3BC4" w:rsidRPr="008A3BC4" w:rsidRDefault="008A3BC4" w:rsidP="006A5F83">
      <w:pPr>
        <w:pStyle w:val="212"/>
        <w:numPr>
          <w:ilvl w:val="0"/>
          <w:numId w:val="3"/>
        </w:numPr>
        <w:shd w:val="clear" w:color="auto" w:fill="auto"/>
        <w:tabs>
          <w:tab w:val="left" w:pos="231"/>
        </w:tabs>
        <w:spacing w:line="298" w:lineRule="exact"/>
        <w:ind w:firstLine="0"/>
        <w:jc w:val="both"/>
        <w:rPr>
          <w:sz w:val="28"/>
          <w:szCs w:val="28"/>
        </w:rPr>
      </w:pPr>
      <w:r w:rsidRPr="008A3BC4">
        <w:rPr>
          <w:rStyle w:val="2f4"/>
          <w:color w:val="000000"/>
          <w:sz w:val="28"/>
          <w:szCs w:val="28"/>
        </w:rPr>
        <w:t>обеспечение своевременной формовочной и санитарной обрезки деревьев на улицах станицы. Удаление аварийных деревьев;</w:t>
      </w:r>
    </w:p>
    <w:p w:rsidR="008A3BC4" w:rsidRPr="008A3BC4" w:rsidRDefault="008A3BC4" w:rsidP="006A5F83">
      <w:pPr>
        <w:pStyle w:val="212"/>
        <w:numPr>
          <w:ilvl w:val="0"/>
          <w:numId w:val="3"/>
        </w:numPr>
        <w:shd w:val="clear" w:color="auto" w:fill="auto"/>
        <w:tabs>
          <w:tab w:val="left" w:pos="231"/>
        </w:tabs>
        <w:spacing w:line="298" w:lineRule="exact"/>
        <w:ind w:firstLine="0"/>
        <w:jc w:val="both"/>
        <w:rPr>
          <w:sz w:val="28"/>
          <w:szCs w:val="28"/>
        </w:rPr>
      </w:pPr>
      <w:r w:rsidRPr="008A3BC4">
        <w:rPr>
          <w:rStyle w:val="2f4"/>
          <w:color w:val="000000"/>
          <w:sz w:val="28"/>
          <w:szCs w:val="28"/>
        </w:rPr>
        <w:lastRenderedPageBreak/>
        <w:t>восполнение зеленых насаждений за счет средств бюджета Казанского сельского поселения и иных источников.</w:t>
      </w:r>
    </w:p>
    <w:p w:rsidR="008A3BC4" w:rsidRPr="008A3BC4" w:rsidRDefault="008A3BC4" w:rsidP="008A3BC4">
      <w:pPr>
        <w:pStyle w:val="212"/>
        <w:shd w:val="clear" w:color="auto" w:fill="auto"/>
        <w:spacing w:line="298" w:lineRule="exact"/>
        <w:ind w:firstLine="760"/>
        <w:jc w:val="both"/>
        <w:rPr>
          <w:sz w:val="28"/>
          <w:szCs w:val="28"/>
        </w:rPr>
      </w:pPr>
      <w:r w:rsidRPr="008A3BC4">
        <w:rPr>
          <w:rStyle w:val="2f4"/>
          <w:color w:val="000000"/>
          <w:sz w:val="28"/>
          <w:szCs w:val="28"/>
        </w:rPr>
        <w:t>Основной целью настоящей муниципальной программы «Формирование современной городской среды в муниципальном образовании -  на 2019-2030гг.» является:</w:t>
      </w:r>
    </w:p>
    <w:p w:rsidR="008A3BC4" w:rsidRPr="008A3BC4" w:rsidRDefault="008A3BC4" w:rsidP="006A5F83">
      <w:pPr>
        <w:pStyle w:val="212"/>
        <w:numPr>
          <w:ilvl w:val="0"/>
          <w:numId w:val="3"/>
        </w:numPr>
        <w:shd w:val="clear" w:color="auto" w:fill="auto"/>
        <w:tabs>
          <w:tab w:val="left" w:pos="226"/>
        </w:tabs>
        <w:spacing w:line="298" w:lineRule="exact"/>
        <w:ind w:firstLine="0"/>
        <w:jc w:val="both"/>
        <w:rPr>
          <w:sz w:val="28"/>
          <w:szCs w:val="28"/>
        </w:rPr>
      </w:pPr>
      <w:r w:rsidRPr="008A3BC4">
        <w:rPr>
          <w:rStyle w:val="2f4"/>
          <w:color w:val="000000"/>
          <w:sz w:val="28"/>
          <w:szCs w:val="28"/>
        </w:rPr>
        <w:t>повышение качества и комфорта городской среды на территории Казанского сельского поселения.</w:t>
      </w:r>
    </w:p>
    <w:p w:rsidR="008A3BC4" w:rsidRPr="008A3BC4" w:rsidRDefault="008A3BC4" w:rsidP="008A3BC4">
      <w:pPr>
        <w:pStyle w:val="212"/>
        <w:shd w:val="clear" w:color="auto" w:fill="auto"/>
        <w:spacing w:line="298" w:lineRule="exact"/>
        <w:ind w:firstLine="760"/>
        <w:jc w:val="both"/>
        <w:rPr>
          <w:sz w:val="28"/>
          <w:szCs w:val="28"/>
        </w:rPr>
      </w:pPr>
      <w:r w:rsidRPr="008A3BC4">
        <w:rPr>
          <w:rStyle w:val="2f4"/>
          <w:color w:val="000000"/>
          <w:sz w:val="28"/>
          <w:szCs w:val="28"/>
        </w:rPr>
        <w:t>Основные задачи муниципальной программы:</w:t>
      </w:r>
    </w:p>
    <w:p w:rsidR="008A3BC4" w:rsidRPr="008A3BC4" w:rsidRDefault="008A3BC4" w:rsidP="006A5F83">
      <w:pPr>
        <w:pStyle w:val="212"/>
        <w:numPr>
          <w:ilvl w:val="0"/>
          <w:numId w:val="3"/>
        </w:numPr>
        <w:shd w:val="clear" w:color="auto" w:fill="auto"/>
        <w:tabs>
          <w:tab w:val="left" w:pos="226"/>
        </w:tabs>
        <w:spacing w:line="298" w:lineRule="exact"/>
        <w:ind w:firstLine="0"/>
        <w:jc w:val="both"/>
        <w:rPr>
          <w:sz w:val="28"/>
          <w:szCs w:val="28"/>
        </w:rPr>
      </w:pPr>
      <w:r w:rsidRPr="008A3BC4">
        <w:rPr>
          <w:rStyle w:val="2f4"/>
          <w:color w:val="000000"/>
          <w:sz w:val="28"/>
          <w:szCs w:val="28"/>
        </w:rPr>
        <w:t>развитие формирования единого облика муниципального образования –</w:t>
      </w:r>
      <w:proofErr w:type="gramStart"/>
      <w:r w:rsidRPr="008A3BC4">
        <w:rPr>
          <w:rStyle w:val="2f4"/>
          <w:color w:val="000000"/>
          <w:sz w:val="28"/>
          <w:szCs w:val="28"/>
        </w:rPr>
        <w:t>«К</w:t>
      </w:r>
      <w:proofErr w:type="gramEnd"/>
      <w:r w:rsidRPr="008A3BC4">
        <w:rPr>
          <w:rStyle w:val="2f4"/>
          <w:color w:val="000000"/>
          <w:sz w:val="28"/>
          <w:szCs w:val="28"/>
        </w:rPr>
        <w:t>азанское сельское поселение»;</w:t>
      </w:r>
    </w:p>
    <w:p w:rsidR="008A3BC4" w:rsidRPr="008A3BC4" w:rsidRDefault="008A3BC4" w:rsidP="006A5F83">
      <w:pPr>
        <w:pStyle w:val="212"/>
        <w:numPr>
          <w:ilvl w:val="0"/>
          <w:numId w:val="3"/>
        </w:numPr>
        <w:shd w:val="clear" w:color="auto" w:fill="auto"/>
        <w:tabs>
          <w:tab w:val="left" w:pos="341"/>
        </w:tabs>
        <w:spacing w:line="298" w:lineRule="exact"/>
        <w:ind w:firstLine="0"/>
        <w:jc w:val="both"/>
        <w:rPr>
          <w:sz w:val="28"/>
          <w:szCs w:val="28"/>
        </w:rPr>
      </w:pPr>
      <w:r w:rsidRPr="008A3BC4">
        <w:rPr>
          <w:rStyle w:val="2f4"/>
          <w:color w:val="000000"/>
          <w:sz w:val="28"/>
          <w:szCs w:val="28"/>
        </w:rPr>
        <w:t>улучшение содержания и развития объектов благоустройства на территории муниципального образования, включая объекты, находящиеся в частной собственности и прилегающие к ним территории;</w:t>
      </w:r>
    </w:p>
    <w:p w:rsidR="008A3BC4" w:rsidRPr="008A3BC4" w:rsidRDefault="008A3BC4" w:rsidP="006A5F83">
      <w:pPr>
        <w:pStyle w:val="212"/>
        <w:numPr>
          <w:ilvl w:val="0"/>
          <w:numId w:val="3"/>
        </w:numPr>
        <w:shd w:val="clear" w:color="auto" w:fill="auto"/>
        <w:tabs>
          <w:tab w:val="left" w:pos="231"/>
        </w:tabs>
        <w:spacing w:line="298" w:lineRule="exact"/>
        <w:ind w:firstLine="0"/>
        <w:jc w:val="both"/>
        <w:rPr>
          <w:sz w:val="28"/>
          <w:szCs w:val="28"/>
        </w:rPr>
      </w:pPr>
      <w:r w:rsidRPr="008A3BC4">
        <w:rPr>
          <w:rStyle w:val="2f4"/>
          <w:color w:val="000000"/>
          <w:sz w:val="28"/>
          <w:szCs w:val="28"/>
        </w:rPr>
        <w:t>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 – «Казанское сельское поселение».</w:t>
      </w:r>
    </w:p>
    <w:p w:rsidR="008A3BC4" w:rsidRPr="008A3BC4" w:rsidRDefault="008A3BC4" w:rsidP="008A3BC4">
      <w:pPr>
        <w:pStyle w:val="212"/>
        <w:shd w:val="clear" w:color="auto" w:fill="auto"/>
        <w:tabs>
          <w:tab w:val="left" w:pos="236"/>
        </w:tabs>
        <w:spacing w:line="298" w:lineRule="exact"/>
        <w:ind w:firstLine="0"/>
        <w:rPr>
          <w:rStyle w:val="2f4"/>
          <w:color w:val="000000"/>
          <w:sz w:val="28"/>
          <w:szCs w:val="28"/>
        </w:rPr>
      </w:pPr>
    </w:p>
    <w:p w:rsidR="008A3BC4" w:rsidRDefault="008A3BC4" w:rsidP="00DE5F8D">
      <w:pPr>
        <w:autoSpaceDE w:val="0"/>
        <w:autoSpaceDN w:val="0"/>
        <w:adjustRightInd w:val="0"/>
        <w:ind w:firstLine="709"/>
        <w:jc w:val="both"/>
        <w:rPr>
          <w:kern w:val="2"/>
          <w:sz w:val="28"/>
          <w:szCs w:val="28"/>
        </w:rPr>
        <w:sectPr w:rsidR="008A3BC4" w:rsidSect="008A3BC4">
          <w:pgSz w:w="11906" w:h="16838"/>
          <w:pgMar w:top="1134" w:right="748" w:bottom="1134" w:left="851" w:header="709" w:footer="709" w:gutter="0"/>
          <w:cols w:space="708"/>
          <w:docGrid w:linePitch="360"/>
        </w:sectPr>
      </w:pPr>
    </w:p>
    <w:p w:rsidR="008A3BC4" w:rsidRDefault="008A3BC4" w:rsidP="008A3BC4">
      <w:pPr>
        <w:jc w:val="right"/>
        <w:rPr>
          <w:sz w:val="26"/>
          <w:szCs w:val="26"/>
        </w:rPr>
      </w:pPr>
      <w:r>
        <w:rPr>
          <w:sz w:val="26"/>
          <w:szCs w:val="26"/>
        </w:rPr>
        <w:lastRenderedPageBreak/>
        <w:t xml:space="preserve">Приложение №1к муниципальной программе </w:t>
      </w:r>
    </w:p>
    <w:p w:rsidR="008A3BC4" w:rsidRDefault="008A3BC4" w:rsidP="008A3BC4">
      <w:pPr>
        <w:jc w:val="right"/>
        <w:rPr>
          <w:rStyle w:val="45"/>
          <w:b w:val="0"/>
          <w:bCs w:val="0"/>
          <w:color w:val="000000"/>
          <w:sz w:val="28"/>
          <w:szCs w:val="28"/>
        </w:rPr>
      </w:pPr>
      <w:r>
        <w:rPr>
          <w:sz w:val="26"/>
          <w:szCs w:val="26"/>
        </w:rPr>
        <w:t xml:space="preserve">Казанского сельского поселения </w:t>
      </w:r>
      <w:r w:rsidRPr="00D96709">
        <w:rPr>
          <w:rStyle w:val="45"/>
          <w:color w:val="000000"/>
          <w:sz w:val="28"/>
          <w:szCs w:val="28"/>
        </w:rPr>
        <w:t xml:space="preserve">«Формирование </w:t>
      </w:r>
    </w:p>
    <w:p w:rsidR="008A3BC4" w:rsidRDefault="008A3BC4" w:rsidP="008A3BC4">
      <w:pPr>
        <w:jc w:val="right"/>
        <w:rPr>
          <w:rStyle w:val="45"/>
          <w:b w:val="0"/>
          <w:bCs w:val="0"/>
          <w:color w:val="000000"/>
          <w:sz w:val="28"/>
          <w:szCs w:val="28"/>
        </w:rPr>
      </w:pPr>
      <w:r>
        <w:rPr>
          <w:rStyle w:val="45"/>
          <w:color w:val="000000"/>
          <w:sz w:val="28"/>
          <w:szCs w:val="28"/>
        </w:rPr>
        <w:t>современной</w:t>
      </w:r>
      <w:r w:rsidRPr="00D96709">
        <w:rPr>
          <w:rStyle w:val="45"/>
          <w:color w:val="000000"/>
          <w:sz w:val="28"/>
          <w:szCs w:val="28"/>
        </w:rPr>
        <w:t xml:space="preserve"> городской среды в</w:t>
      </w:r>
      <w:r w:rsidRPr="00D96709">
        <w:rPr>
          <w:rStyle w:val="45"/>
          <w:color w:val="000000"/>
          <w:sz w:val="28"/>
          <w:szCs w:val="28"/>
        </w:rPr>
        <w:br/>
        <w:t xml:space="preserve">муниципальном образовании – </w:t>
      </w:r>
      <w:proofErr w:type="gramStart"/>
      <w:r w:rsidRPr="00D96709">
        <w:rPr>
          <w:rStyle w:val="45"/>
          <w:color w:val="000000"/>
          <w:sz w:val="28"/>
          <w:szCs w:val="28"/>
        </w:rPr>
        <w:t>Казанское</w:t>
      </w:r>
      <w:proofErr w:type="gramEnd"/>
      <w:r w:rsidRPr="00D96709">
        <w:rPr>
          <w:rStyle w:val="45"/>
          <w:color w:val="000000"/>
          <w:sz w:val="28"/>
          <w:szCs w:val="28"/>
        </w:rPr>
        <w:t xml:space="preserve"> </w:t>
      </w:r>
    </w:p>
    <w:p w:rsidR="008A3BC4" w:rsidRDefault="008A3BC4" w:rsidP="008A3BC4">
      <w:pPr>
        <w:jc w:val="right"/>
        <w:rPr>
          <w:rStyle w:val="45"/>
          <w:b w:val="0"/>
          <w:bCs w:val="0"/>
          <w:color w:val="000000"/>
          <w:sz w:val="28"/>
          <w:szCs w:val="28"/>
        </w:rPr>
      </w:pPr>
      <w:r>
        <w:rPr>
          <w:rStyle w:val="45"/>
          <w:color w:val="000000"/>
          <w:sz w:val="28"/>
          <w:szCs w:val="28"/>
        </w:rPr>
        <w:t>с</w:t>
      </w:r>
      <w:r w:rsidRPr="00D96709">
        <w:rPr>
          <w:rStyle w:val="45"/>
          <w:color w:val="000000"/>
          <w:sz w:val="28"/>
          <w:szCs w:val="28"/>
        </w:rPr>
        <w:t>ельское поселение на 2019-2030 годы</w:t>
      </w:r>
      <w:r>
        <w:rPr>
          <w:rStyle w:val="45"/>
          <w:color w:val="000000"/>
          <w:sz w:val="28"/>
          <w:szCs w:val="28"/>
        </w:rPr>
        <w:t>»</w:t>
      </w:r>
    </w:p>
    <w:p w:rsidR="008A3BC4" w:rsidRPr="00075614" w:rsidRDefault="008A3BC4" w:rsidP="008A3BC4">
      <w:pPr>
        <w:widowControl w:val="0"/>
        <w:tabs>
          <w:tab w:val="left" w:pos="9610"/>
        </w:tabs>
        <w:autoSpaceDE w:val="0"/>
        <w:autoSpaceDN w:val="0"/>
        <w:adjustRightInd w:val="0"/>
        <w:jc w:val="center"/>
        <w:rPr>
          <w:sz w:val="28"/>
          <w:szCs w:val="28"/>
        </w:rPr>
      </w:pPr>
      <w:r w:rsidRPr="00075614">
        <w:rPr>
          <w:sz w:val="28"/>
          <w:szCs w:val="28"/>
        </w:rPr>
        <w:t>СВЕДЕНИЯ</w:t>
      </w:r>
    </w:p>
    <w:p w:rsidR="008A3BC4" w:rsidRDefault="008A3BC4" w:rsidP="008A3BC4">
      <w:pPr>
        <w:pStyle w:val="63"/>
        <w:shd w:val="clear" w:color="auto" w:fill="auto"/>
        <w:rPr>
          <w:rFonts w:ascii="Times New Roman" w:hAnsi="Times New Roman"/>
          <w:sz w:val="28"/>
          <w:szCs w:val="28"/>
        </w:rPr>
      </w:pPr>
      <w:r w:rsidRPr="00075614">
        <w:rPr>
          <w:rFonts w:ascii="Times New Roman" w:hAnsi="Times New Roman"/>
          <w:sz w:val="28"/>
          <w:szCs w:val="28"/>
        </w:rPr>
        <w:t>о показателях муниципальной программы, подпрограмм муниципальной программы и их значениях</w:t>
      </w:r>
    </w:p>
    <w:tbl>
      <w:tblPr>
        <w:tblW w:w="14601" w:type="dxa"/>
        <w:tblCellSpacing w:w="5" w:type="nil"/>
        <w:tblInd w:w="75" w:type="dxa"/>
        <w:tblLayout w:type="fixed"/>
        <w:tblCellMar>
          <w:left w:w="75" w:type="dxa"/>
          <w:right w:w="75" w:type="dxa"/>
        </w:tblCellMar>
        <w:tblLook w:val="0000"/>
      </w:tblPr>
      <w:tblGrid>
        <w:gridCol w:w="628"/>
        <w:gridCol w:w="3200"/>
        <w:gridCol w:w="1134"/>
        <w:gridCol w:w="1124"/>
        <w:gridCol w:w="718"/>
        <w:gridCol w:w="709"/>
        <w:gridCol w:w="709"/>
        <w:gridCol w:w="709"/>
        <w:gridCol w:w="708"/>
        <w:gridCol w:w="709"/>
        <w:gridCol w:w="709"/>
        <w:gridCol w:w="709"/>
        <w:gridCol w:w="708"/>
        <w:gridCol w:w="709"/>
        <w:gridCol w:w="709"/>
        <w:gridCol w:w="709"/>
      </w:tblGrid>
      <w:tr w:rsidR="008A3BC4" w:rsidRPr="00075614" w:rsidTr="008A3BC4">
        <w:trPr>
          <w:trHeight w:val="365"/>
          <w:tblCellSpacing w:w="5" w:type="nil"/>
        </w:trPr>
        <w:tc>
          <w:tcPr>
            <w:tcW w:w="628" w:type="dxa"/>
            <w:vMerge w:val="restart"/>
            <w:tcBorders>
              <w:top w:val="single" w:sz="4" w:space="0" w:color="auto"/>
              <w:left w:val="single" w:sz="4" w:space="0" w:color="auto"/>
              <w:bottom w:val="single" w:sz="4" w:space="0" w:color="auto"/>
              <w:right w:val="single" w:sz="4" w:space="0" w:color="auto"/>
            </w:tcBorders>
            <w:vAlign w:val="center"/>
          </w:tcPr>
          <w:p w:rsidR="008A3BC4" w:rsidRPr="00075614" w:rsidRDefault="008A3BC4" w:rsidP="008A3BC4">
            <w:pPr>
              <w:pStyle w:val="ConsPlusCell"/>
              <w:jc w:val="center"/>
              <w:rPr>
                <w:rFonts w:ascii="Times New Roman" w:hAnsi="Times New Roman" w:cs="Times New Roman"/>
              </w:rPr>
            </w:pPr>
            <w:r w:rsidRPr="00075614">
              <w:rPr>
                <w:rFonts w:ascii="Times New Roman" w:hAnsi="Times New Roman" w:cs="Times New Roman"/>
              </w:rPr>
              <w:t>№</w:t>
            </w:r>
            <w:r w:rsidRPr="00075614">
              <w:rPr>
                <w:rFonts w:ascii="Times New Roman" w:hAnsi="Times New Roman" w:cs="Times New Roman"/>
              </w:rPr>
              <w:br/>
            </w:r>
            <w:proofErr w:type="spellStart"/>
            <w:proofErr w:type="gramStart"/>
            <w:r w:rsidRPr="00075614">
              <w:rPr>
                <w:rFonts w:ascii="Times New Roman" w:hAnsi="Times New Roman" w:cs="Times New Roman"/>
              </w:rPr>
              <w:t>п</w:t>
            </w:r>
            <w:proofErr w:type="spellEnd"/>
            <w:proofErr w:type="gramEnd"/>
            <w:r w:rsidRPr="00075614">
              <w:rPr>
                <w:rFonts w:ascii="Times New Roman" w:hAnsi="Times New Roman" w:cs="Times New Roman"/>
              </w:rPr>
              <w:t>/</w:t>
            </w:r>
            <w:proofErr w:type="spellStart"/>
            <w:r w:rsidRPr="00075614">
              <w:rPr>
                <w:rFonts w:ascii="Times New Roman" w:hAnsi="Times New Roman" w:cs="Times New Roman"/>
              </w:rPr>
              <w:t>п</w:t>
            </w:r>
            <w:proofErr w:type="spellEnd"/>
          </w:p>
        </w:tc>
        <w:tc>
          <w:tcPr>
            <w:tcW w:w="3200" w:type="dxa"/>
            <w:vMerge w:val="restart"/>
            <w:tcBorders>
              <w:top w:val="single" w:sz="4" w:space="0" w:color="auto"/>
              <w:left w:val="single" w:sz="4" w:space="0" w:color="auto"/>
              <w:bottom w:val="single" w:sz="4" w:space="0" w:color="auto"/>
              <w:right w:val="single" w:sz="4" w:space="0" w:color="auto"/>
            </w:tcBorders>
            <w:vAlign w:val="center"/>
          </w:tcPr>
          <w:p w:rsidR="008A3BC4" w:rsidRPr="00075614" w:rsidRDefault="008A3BC4" w:rsidP="008A3BC4">
            <w:pPr>
              <w:pStyle w:val="ConsPlusCell"/>
              <w:jc w:val="center"/>
              <w:rPr>
                <w:rFonts w:ascii="Times New Roman" w:hAnsi="Times New Roman" w:cs="Times New Roman"/>
              </w:rPr>
            </w:pPr>
            <w:r w:rsidRPr="00075614">
              <w:rPr>
                <w:rFonts w:ascii="Times New Roman" w:hAnsi="Times New Roman" w:cs="Times New Roman"/>
              </w:rPr>
              <w:t>Номер и наименование показателя</w:t>
            </w:r>
          </w:p>
        </w:tc>
        <w:tc>
          <w:tcPr>
            <w:tcW w:w="1134" w:type="dxa"/>
            <w:vMerge w:val="restart"/>
            <w:tcBorders>
              <w:top w:val="single" w:sz="4" w:space="0" w:color="auto"/>
              <w:left w:val="single" w:sz="4" w:space="0" w:color="auto"/>
              <w:right w:val="single" w:sz="4" w:space="0" w:color="auto"/>
            </w:tcBorders>
            <w:vAlign w:val="center"/>
          </w:tcPr>
          <w:p w:rsidR="008A3BC4" w:rsidRPr="00505222" w:rsidRDefault="008A3BC4" w:rsidP="008A3BC4">
            <w:pPr>
              <w:pStyle w:val="63"/>
              <w:shd w:val="clear" w:color="auto" w:fill="auto"/>
              <w:rPr>
                <w:sz w:val="22"/>
                <w:szCs w:val="22"/>
              </w:rPr>
            </w:pPr>
            <w:r w:rsidRPr="00505222">
              <w:rPr>
                <w:rFonts w:ascii="Times New Roman" w:hAnsi="Times New Roman"/>
                <w:sz w:val="22"/>
                <w:szCs w:val="22"/>
                <w:lang w:eastAsia="ru-RU"/>
              </w:rPr>
              <w:t>Вид показателя</w:t>
            </w:r>
            <w:r w:rsidRPr="00505222">
              <w:rPr>
                <w:sz w:val="22"/>
                <w:szCs w:val="22"/>
                <w:lang w:eastAsia="ru-RU"/>
              </w:rPr>
              <w:t>&lt;</w:t>
            </w:r>
            <w:r w:rsidRPr="00505222">
              <w:rPr>
                <w:rStyle w:val="6TimesNewRoman"/>
                <w:sz w:val="22"/>
                <w:szCs w:val="22"/>
                <w:lang w:eastAsia="ru-RU"/>
              </w:rPr>
              <w:t>2</w:t>
            </w:r>
            <w:r w:rsidRPr="00505222">
              <w:rPr>
                <w:sz w:val="22"/>
                <w:szCs w:val="22"/>
                <w:lang w:eastAsia="ru-RU"/>
              </w:rPr>
              <w:t>&gt;</w:t>
            </w:r>
          </w:p>
          <w:p w:rsidR="008A3BC4" w:rsidRPr="00075614" w:rsidRDefault="008A3BC4" w:rsidP="008A3BC4">
            <w:pPr>
              <w:pStyle w:val="ConsPlusCell"/>
              <w:jc w:val="center"/>
              <w:rPr>
                <w:rFonts w:ascii="Times New Roman" w:hAnsi="Times New Roman" w:cs="Times New Roman"/>
              </w:rPr>
            </w:pPr>
          </w:p>
        </w:tc>
        <w:tc>
          <w:tcPr>
            <w:tcW w:w="1124" w:type="dxa"/>
            <w:vMerge w:val="restart"/>
            <w:tcBorders>
              <w:top w:val="single" w:sz="4" w:space="0" w:color="auto"/>
              <w:left w:val="single" w:sz="4" w:space="0" w:color="auto"/>
              <w:bottom w:val="single" w:sz="4" w:space="0" w:color="auto"/>
              <w:right w:val="single" w:sz="4" w:space="0" w:color="auto"/>
            </w:tcBorders>
            <w:vAlign w:val="center"/>
          </w:tcPr>
          <w:p w:rsidR="008A3BC4" w:rsidRPr="00075614" w:rsidRDefault="008A3BC4" w:rsidP="008A3BC4">
            <w:pPr>
              <w:pStyle w:val="ConsPlusCell"/>
              <w:jc w:val="center"/>
              <w:rPr>
                <w:rFonts w:ascii="Times New Roman" w:hAnsi="Times New Roman" w:cs="Times New Roman"/>
              </w:rPr>
            </w:pPr>
            <w:r w:rsidRPr="00075614">
              <w:rPr>
                <w:rFonts w:ascii="Times New Roman" w:hAnsi="Times New Roman" w:cs="Times New Roman"/>
              </w:rPr>
              <w:t>Единица измерения</w:t>
            </w:r>
          </w:p>
        </w:tc>
        <w:tc>
          <w:tcPr>
            <w:tcW w:w="8515" w:type="dxa"/>
            <w:gridSpan w:val="12"/>
            <w:tcBorders>
              <w:top w:val="single" w:sz="4" w:space="0" w:color="auto"/>
              <w:left w:val="single" w:sz="4" w:space="0" w:color="auto"/>
              <w:bottom w:val="single" w:sz="4" w:space="0" w:color="auto"/>
              <w:right w:val="single" w:sz="4" w:space="0" w:color="auto"/>
            </w:tcBorders>
            <w:vAlign w:val="center"/>
          </w:tcPr>
          <w:p w:rsidR="008A3BC4" w:rsidRPr="00075614" w:rsidRDefault="008A3BC4" w:rsidP="008A3BC4">
            <w:pPr>
              <w:pStyle w:val="ConsPlusCell"/>
              <w:jc w:val="center"/>
              <w:rPr>
                <w:rFonts w:ascii="Times New Roman" w:hAnsi="Times New Roman" w:cs="Times New Roman"/>
              </w:rPr>
            </w:pPr>
            <w:r w:rsidRPr="00075614">
              <w:rPr>
                <w:rFonts w:ascii="Times New Roman" w:hAnsi="Times New Roman" w:cs="Times New Roman"/>
              </w:rPr>
              <w:t>Значения показателей</w:t>
            </w:r>
          </w:p>
        </w:tc>
      </w:tr>
      <w:tr w:rsidR="008A3BC4" w:rsidRPr="00075614" w:rsidTr="008A3BC4">
        <w:trPr>
          <w:trHeight w:val="656"/>
          <w:tblCellSpacing w:w="5" w:type="nil"/>
        </w:trPr>
        <w:tc>
          <w:tcPr>
            <w:tcW w:w="628" w:type="dxa"/>
            <w:vMerge/>
            <w:tcBorders>
              <w:left w:val="single" w:sz="4" w:space="0" w:color="auto"/>
              <w:bottom w:val="single" w:sz="4" w:space="0" w:color="auto"/>
              <w:right w:val="single" w:sz="4" w:space="0" w:color="auto"/>
            </w:tcBorders>
            <w:vAlign w:val="center"/>
          </w:tcPr>
          <w:p w:rsidR="008A3BC4" w:rsidRPr="00075614" w:rsidRDefault="008A3BC4" w:rsidP="008A3BC4">
            <w:pPr>
              <w:pStyle w:val="ConsPlusCell"/>
              <w:jc w:val="center"/>
              <w:rPr>
                <w:rFonts w:ascii="Times New Roman" w:hAnsi="Times New Roman" w:cs="Times New Roman"/>
              </w:rPr>
            </w:pPr>
          </w:p>
        </w:tc>
        <w:tc>
          <w:tcPr>
            <w:tcW w:w="3200" w:type="dxa"/>
            <w:vMerge/>
            <w:tcBorders>
              <w:left w:val="single" w:sz="4" w:space="0" w:color="auto"/>
              <w:bottom w:val="single" w:sz="4" w:space="0" w:color="auto"/>
              <w:right w:val="single" w:sz="4" w:space="0" w:color="auto"/>
            </w:tcBorders>
            <w:vAlign w:val="center"/>
          </w:tcPr>
          <w:p w:rsidR="008A3BC4" w:rsidRPr="00075614" w:rsidRDefault="008A3BC4" w:rsidP="008A3BC4">
            <w:pPr>
              <w:pStyle w:val="ConsPlusCell"/>
              <w:jc w:val="center"/>
              <w:rPr>
                <w:rFonts w:ascii="Times New Roman" w:hAnsi="Times New Roman" w:cs="Times New Roman"/>
              </w:rPr>
            </w:pPr>
          </w:p>
        </w:tc>
        <w:tc>
          <w:tcPr>
            <w:tcW w:w="1134" w:type="dxa"/>
            <w:vMerge/>
            <w:tcBorders>
              <w:left w:val="single" w:sz="4" w:space="0" w:color="auto"/>
              <w:bottom w:val="single" w:sz="4" w:space="0" w:color="auto"/>
              <w:right w:val="single" w:sz="4" w:space="0" w:color="auto"/>
            </w:tcBorders>
            <w:vAlign w:val="center"/>
          </w:tcPr>
          <w:p w:rsidR="008A3BC4" w:rsidRPr="00075614" w:rsidRDefault="008A3BC4" w:rsidP="008A3BC4">
            <w:pPr>
              <w:pStyle w:val="ConsPlusCell"/>
              <w:jc w:val="center"/>
              <w:rPr>
                <w:rFonts w:ascii="Times New Roman" w:hAnsi="Times New Roman" w:cs="Times New Roman"/>
              </w:rPr>
            </w:pPr>
          </w:p>
        </w:tc>
        <w:tc>
          <w:tcPr>
            <w:tcW w:w="1124" w:type="dxa"/>
            <w:vMerge/>
            <w:tcBorders>
              <w:left w:val="single" w:sz="4" w:space="0" w:color="auto"/>
              <w:bottom w:val="single" w:sz="4" w:space="0" w:color="auto"/>
              <w:right w:val="single" w:sz="4" w:space="0" w:color="auto"/>
            </w:tcBorders>
            <w:vAlign w:val="center"/>
          </w:tcPr>
          <w:p w:rsidR="008A3BC4" w:rsidRPr="00075614" w:rsidRDefault="008A3BC4" w:rsidP="008A3BC4">
            <w:pPr>
              <w:pStyle w:val="ConsPlusCell"/>
              <w:jc w:val="center"/>
              <w:rPr>
                <w:rFonts w:ascii="Times New Roman" w:hAnsi="Times New Roman" w:cs="Times New Roman"/>
              </w:rPr>
            </w:pPr>
          </w:p>
        </w:tc>
        <w:tc>
          <w:tcPr>
            <w:tcW w:w="718" w:type="dxa"/>
            <w:tcBorders>
              <w:left w:val="single" w:sz="4" w:space="0" w:color="auto"/>
              <w:bottom w:val="single" w:sz="4" w:space="0" w:color="auto"/>
              <w:right w:val="single" w:sz="4" w:space="0" w:color="auto"/>
            </w:tcBorders>
            <w:vAlign w:val="center"/>
          </w:tcPr>
          <w:p w:rsidR="008A3BC4" w:rsidRPr="00075614" w:rsidRDefault="008A3BC4" w:rsidP="008A3BC4">
            <w:pPr>
              <w:autoSpaceDE w:val="0"/>
              <w:autoSpaceDN w:val="0"/>
              <w:adjustRightInd w:val="0"/>
              <w:jc w:val="center"/>
              <w:rPr>
                <w:bCs/>
                <w:kern w:val="2"/>
                <w:sz w:val="22"/>
                <w:szCs w:val="22"/>
              </w:rPr>
            </w:pPr>
            <w:r w:rsidRPr="00075614">
              <w:rPr>
                <w:bCs/>
                <w:kern w:val="2"/>
                <w:sz w:val="22"/>
                <w:szCs w:val="22"/>
              </w:rPr>
              <w:t>2019</w:t>
            </w:r>
          </w:p>
        </w:tc>
        <w:tc>
          <w:tcPr>
            <w:tcW w:w="709" w:type="dxa"/>
            <w:tcBorders>
              <w:top w:val="single" w:sz="4" w:space="0" w:color="auto"/>
              <w:left w:val="single" w:sz="4" w:space="0" w:color="auto"/>
              <w:bottom w:val="single" w:sz="4" w:space="0" w:color="auto"/>
              <w:right w:val="single" w:sz="4" w:space="0" w:color="auto"/>
            </w:tcBorders>
            <w:vAlign w:val="center"/>
          </w:tcPr>
          <w:p w:rsidR="008A3BC4" w:rsidRPr="00075614" w:rsidRDefault="008A3BC4" w:rsidP="008A3BC4">
            <w:pPr>
              <w:autoSpaceDE w:val="0"/>
              <w:autoSpaceDN w:val="0"/>
              <w:adjustRightInd w:val="0"/>
              <w:jc w:val="center"/>
              <w:rPr>
                <w:bCs/>
                <w:kern w:val="2"/>
                <w:sz w:val="22"/>
                <w:szCs w:val="22"/>
              </w:rPr>
            </w:pPr>
            <w:r w:rsidRPr="00075614">
              <w:rPr>
                <w:bCs/>
                <w:kern w:val="2"/>
                <w:sz w:val="22"/>
                <w:szCs w:val="22"/>
              </w:rPr>
              <w:t>2020</w:t>
            </w:r>
          </w:p>
        </w:tc>
        <w:tc>
          <w:tcPr>
            <w:tcW w:w="709" w:type="dxa"/>
            <w:tcBorders>
              <w:top w:val="single" w:sz="4" w:space="0" w:color="auto"/>
              <w:left w:val="single" w:sz="4" w:space="0" w:color="auto"/>
              <w:bottom w:val="single" w:sz="4" w:space="0" w:color="auto"/>
              <w:right w:val="single" w:sz="4" w:space="0" w:color="auto"/>
            </w:tcBorders>
            <w:vAlign w:val="center"/>
          </w:tcPr>
          <w:p w:rsidR="008A3BC4" w:rsidRPr="00075614" w:rsidRDefault="008A3BC4" w:rsidP="008A3BC4">
            <w:pPr>
              <w:autoSpaceDE w:val="0"/>
              <w:autoSpaceDN w:val="0"/>
              <w:adjustRightInd w:val="0"/>
              <w:jc w:val="center"/>
              <w:rPr>
                <w:bCs/>
                <w:kern w:val="2"/>
                <w:sz w:val="22"/>
                <w:szCs w:val="22"/>
              </w:rPr>
            </w:pPr>
            <w:r w:rsidRPr="00075614">
              <w:rPr>
                <w:bCs/>
                <w:kern w:val="2"/>
                <w:sz w:val="22"/>
                <w:szCs w:val="22"/>
              </w:rPr>
              <w:t>2021</w:t>
            </w:r>
          </w:p>
        </w:tc>
        <w:tc>
          <w:tcPr>
            <w:tcW w:w="709" w:type="dxa"/>
            <w:tcBorders>
              <w:top w:val="single" w:sz="4" w:space="0" w:color="auto"/>
              <w:left w:val="single" w:sz="4" w:space="0" w:color="auto"/>
              <w:bottom w:val="single" w:sz="4" w:space="0" w:color="auto"/>
              <w:right w:val="single" w:sz="4" w:space="0" w:color="auto"/>
            </w:tcBorders>
            <w:vAlign w:val="center"/>
          </w:tcPr>
          <w:p w:rsidR="008A3BC4" w:rsidRPr="00075614" w:rsidRDefault="008A3BC4" w:rsidP="008A3BC4">
            <w:pPr>
              <w:autoSpaceDE w:val="0"/>
              <w:autoSpaceDN w:val="0"/>
              <w:adjustRightInd w:val="0"/>
              <w:jc w:val="center"/>
              <w:rPr>
                <w:bCs/>
                <w:kern w:val="2"/>
                <w:sz w:val="22"/>
                <w:szCs w:val="22"/>
              </w:rPr>
            </w:pPr>
            <w:r w:rsidRPr="00075614">
              <w:rPr>
                <w:bCs/>
                <w:kern w:val="2"/>
                <w:sz w:val="22"/>
                <w:szCs w:val="22"/>
              </w:rPr>
              <w:t>2022</w:t>
            </w:r>
          </w:p>
        </w:tc>
        <w:tc>
          <w:tcPr>
            <w:tcW w:w="708" w:type="dxa"/>
            <w:tcBorders>
              <w:top w:val="single" w:sz="4" w:space="0" w:color="auto"/>
              <w:left w:val="single" w:sz="4" w:space="0" w:color="auto"/>
              <w:bottom w:val="single" w:sz="4" w:space="0" w:color="auto"/>
              <w:right w:val="single" w:sz="4" w:space="0" w:color="auto"/>
            </w:tcBorders>
            <w:vAlign w:val="center"/>
          </w:tcPr>
          <w:p w:rsidR="008A3BC4" w:rsidRPr="00075614" w:rsidRDefault="008A3BC4" w:rsidP="008A3BC4">
            <w:pPr>
              <w:autoSpaceDE w:val="0"/>
              <w:autoSpaceDN w:val="0"/>
              <w:adjustRightInd w:val="0"/>
              <w:jc w:val="center"/>
              <w:rPr>
                <w:bCs/>
                <w:kern w:val="2"/>
                <w:sz w:val="22"/>
                <w:szCs w:val="22"/>
              </w:rPr>
            </w:pPr>
            <w:r w:rsidRPr="00075614">
              <w:rPr>
                <w:bCs/>
                <w:kern w:val="2"/>
                <w:sz w:val="22"/>
                <w:szCs w:val="22"/>
              </w:rPr>
              <w:t>2023</w:t>
            </w:r>
          </w:p>
        </w:tc>
        <w:tc>
          <w:tcPr>
            <w:tcW w:w="709" w:type="dxa"/>
            <w:tcBorders>
              <w:top w:val="single" w:sz="4" w:space="0" w:color="auto"/>
              <w:left w:val="single" w:sz="4" w:space="0" w:color="auto"/>
              <w:bottom w:val="single" w:sz="4" w:space="0" w:color="auto"/>
              <w:right w:val="single" w:sz="4" w:space="0" w:color="auto"/>
            </w:tcBorders>
            <w:vAlign w:val="center"/>
          </w:tcPr>
          <w:p w:rsidR="008A3BC4" w:rsidRPr="00075614" w:rsidRDefault="008A3BC4" w:rsidP="008A3BC4">
            <w:pPr>
              <w:autoSpaceDE w:val="0"/>
              <w:autoSpaceDN w:val="0"/>
              <w:adjustRightInd w:val="0"/>
              <w:jc w:val="center"/>
              <w:rPr>
                <w:bCs/>
                <w:kern w:val="2"/>
                <w:sz w:val="22"/>
                <w:szCs w:val="22"/>
              </w:rPr>
            </w:pPr>
            <w:r w:rsidRPr="00075614">
              <w:rPr>
                <w:bCs/>
                <w:kern w:val="2"/>
                <w:sz w:val="22"/>
                <w:szCs w:val="22"/>
              </w:rPr>
              <w:t>2024</w:t>
            </w:r>
          </w:p>
        </w:tc>
        <w:tc>
          <w:tcPr>
            <w:tcW w:w="709" w:type="dxa"/>
            <w:tcBorders>
              <w:top w:val="single" w:sz="4" w:space="0" w:color="auto"/>
              <w:left w:val="single" w:sz="4" w:space="0" w:color="auto"/>
              <w:bottom w:val="single" w:sz="4" w:space="0" w:color="auto"/>
              <w:right w:val="single" w:sz="4" w:space="0" w:color="auto"/>
            </w:tcBorders>
            <w:vAlign w:val="center"/>
          </w:tcPr>
          <w:p w:rsidR="008A3BC4" w:rsidRPr="00075614" w:rsidRDefault="008A3BC4" w:rsidP="008A3BC4">
            <w:pPr>
              <w:autoSpaceDE w:val="0"/>
              <w:autoSpaceDN w:val="0"/>
              <w:adjustRightInd w:val="0"/>
              <w:jc w:val="center"/>
              <w:rPr>
                <w:bCs/>
                <w:kern w:val="2"/>
                <w:sz w:val="22"/>
                <w:szCs w:val="22"/>
              </w:rPr>
            </w:pPr>
            <w:r w:rsidRPr="00075614">
              <w:rPr>
                <w:bCs/>
                <w:kern w:val="2"/>
                <w:sz w:val="22"/>
                <w:szCs w:val="22"/>
              </w:rPr>
              <w:t>2025</w:t>
            </w:r>
          </w:p>
        </w:tc>
        <w:tc>
          <w:tcPr>
            <w:tcW w:w="709" w:type="dxa"/>
            <w:tcBorders>
              <w:top w:val="single" w:sz="4" w:space="0" w:color="auto"/>
              <w:left w:val="single" w:sz="4" w:space="0" w:color="auto"/>
              <w:bottom w:val="single" w:sz="4" w:space="0" w:color="auto"/>
              <w:right w:val="single" w:sz="4" w:space="0" w:color="auto"/>
            </w:tcBorders>
            <w:vAlign w:val="center"/>
          </w:tcPr>
          <w:p w:rsidR="008A3BC4" w:rsidRPr="00075614" w:rsidRDefault="008A3BC4" w:rsidP="008A3BC4">
            <w:pPr>
              <w:autoSpaceDE w:val="0"/>
              <w:autoSpaceDN w:val="0"/>
              <w:adjustRightInd w:val="0"/>
              <w:jc w:val="center"/>
              <w:rPr>
                <w:bCs/>
                <w:kern w:val="2"/>
                <w:sz w:val="22"/>
                <w:szCs w:val="22"/>
              </w:rPr>
            </w:pPr>
            <w:r w:rsidRPr="00075614">
              <w:rPr>
                <w:bCs/>
                <w:kern w:val="2"/>
                <w:sz w:val="22"/>
                <w:szCs w:val="22"/>
              </w:rPr>
              <w:t>2026</w:t>
            </w:r>
          </w:p>
        </w:tc>
        <w:tc>
          <w:tcPr>
            <w:tcW w:w="708" w:type="dxa"/>
            <w:tcBorders>
              <w:top w:val="single" w:sz="4" w:space="0" w:color="auto"/>
              <w:left w:val="single" w:sz="4" w:space="0" w:color="auto"/>
              <w:bottom w:val="single" w:sz="4" w:space="0" w:color="auto"/>
              <w:right w:val="single" w:sz="4" w:space="0" w:color="auto"/>
            </w:tcBorders>
            <w:vAlign w:val="center"/>
          </w:tcPr>
          <w:p w:rsidR="008A3BC4" w:rsidRPr="00075614" w:rsidRDefault="008A3BC4" w:rsidP="008A3BC4">
            <w:pPr>
              <w:autoSpaceDE w:val="0"/>
              <w:autoSpaceDN w:val="0"/>
              <w:adjustRightInd w:val="0"/>
              <w:jc w:val="center"/>
              <w:rPr>
                <w:bCs/>
                <w:kern w:val="2"/>
                <w:sz w:val="22"/>
                <w:szCs w:val="22"/>
              </w:rPr>
            </w:pPr>
            <w:r w:rsidRPr="00075614">
              <w:rPr>
                <w:bCs/>
                <w:kern w:val="2"/>
                <w:sz w:val="22"/>
                <w:szCs w:val="22"/>
              </w:rPr>
              <w:t>2027</w:t>
            </w:r>
          </w:p>
        </w:tc>
        <w:tc>
          <w:tcPr>
            <w:tcW w:w="709" w:type="dxa"/>
            <w:tcBorders>
              <w:top w:val="single" w:sz="4" w:space="0" w:color="auto"/>
              <w:left w:val="single" w:sz="4" w:space="0" w:color="auto"/>
              <w:bottom w:val="single" w:sz="4" w:space="0" w:color="auto"/>
              <w:right w:val="single" w:sz="4" w:space="0" w:color="auto"/>
            </w:tcBorders>
            <w:vAlign w:val="center"/>
          </w:tcPr>
          <w:p w:rsidR="008A3BC4" w:rsidRPr="00075614" w:rsidRDefault="008A3BC4" w:rsidP="008A3BC4">
            <w:pPr>
              <w:autoSpaceDE w:val="0"/>
              <w:autoSpaceDN w:val="0"/>
              <w:adjustRightInd w:val="0"/>
              <w:jc w:val="center"/>
              <w:rPr>
                <w:bCs/>
                <w:kern w:val="2"/>
                <w:sz w:val="22"/>
                <w:szCs w:val="22"/>
              </w:rPr>
            </w:pPr>
            <w:r w:rsidRPr="00075614">
              <w:rPr>
                <w:bCs/>
                <w:kern w:val="2"/>
                <w:sz w:val="22"/>
                <w:szCs w:val="22"/>
              </w:rPr>
              <w:t>2028</w:t>
            </w:r>
          </w:p>
        </w:tc>
        <w:tc>
          <w:tcPr>
            <w:tcW w:w="709" w:type="dxa"/>
            <w:tcBorders>
              <w:top w:val="single" w:sz="4" w:space="0" w:color="auto"/>
              <w:left w:val="single" w:sz="4" w:space="0" w:color="auto"/>
              <w:bottom w:val="single" w:sz="4" w:space="0" w:color="auto"/>
              <w:right w:val="single" w:sz="4" w:space="0" w:color="auto"/>
            </w:tcBorders>
            <w:vAlign w:val="center"/>
          </w:tcPr>
          <w:p w:rsidR="008A3BC4" w:rsidRPr="00075614" w:rsidRDefault="008A3BC4" w:rsidP="008A3BC4">
            <w:pPr>
              <w:autoSpaceDE w:val="0"/>
              <w:autoSpaceDN w:val="0"/>
              <w:adjustRightInd w:val="0"/>
              <w:jc w:val="center"/>
              <w:rPr>
                <w:bCs/>
                <w:kern w:val="2"/>
                <w:sz w:val="22"/>
                <w:szCs w:val="22"/>
              </w:rPr>
            </w:pPr>
            <w:r w:rsidRPr="00075614">
              <w:rPr>
                <w:bCs/>
                <w:kern w:val="2"/>
                <w:sz w:val="22"/>
                <w:szCs w:val="22"/>
              </w:rPr>
              <w:t>2029</w:t>
            </w:r>
          </w:p>
        </w:tc>
        <w:tc>
          <w:tcPr>
            <w:tcW w:w="709" w:type="dxa"/>
            <w:tcBorders>
              <w:top w:val="single" w:sz="4" w:space="0" w:color="auto"/>
              <w:left w:val="single" w:sz="4" w:space="0" w:color="auto"/>
              <w:bottom w:val="single" w:sz="4" w:space="0" w:color="auto"/>
              <w:right w:val="single" w:sz="4" w:space="0" w:color="auto"/>
            </w:tcBorders>
            <w:vAlign w:val="center"/>
          </w:tcPr>
          <w:p w:rsidR="008A3BC4" w:rsidRPr="00075614" w:rsidRDefault="008A3BC4" w:rsidP="008A3BC4">
            <w:pPr>
              <w:autoSpaceDE w:val="0"/>
              <w:autoSpaceDN w:val="0"/>
              <w:adjustRightInd w:val="0"/>
              <w:jc w:val="center"/>
              <w:rPr>
                <w:bCs/>
                <w:kern w:val="2"/>
                <w:sz w:val="22"/>
                <w:szCs w:val="22"/>
              </w:rPr>
            </w:pPr>
            <w:r w:rsidRPr="00075614">
              <w:rPr>
                <w:bCs/>
                <w:kern w:val="2"/>
                <w:sz w:val="22"/>
                <w:szCs w:val="22"/>
              </w:rPr>
              <w:t>2030</w:t>
            </w:r>
          </w:p>
        </w:tc>
      </w:tr>
      <w:tr w:rsidR="008A3BC4" w:rsidRPr="00075614" w:rsidTr="008A3BC4">
        <w:trPr>
          <w:trHeight w:val="228"/>
          <w:tblCellSpacing w:w="5" w:type="nil"/>
        </w:trPr>
        <w:tc>
          <w:tcPr>
            <w:tcW w:w="628" w:type="dxa"/>
            <w:tcBorders>
              <w:left w:val="single" w:sz="4" w:space="0" w:color="auto"/>
              <w:bottom w:val="single" w:sz="4" w:space="0" w:color="auto"/>
              <w:right w:val="single" w:sz="4" w:space="0" w:color="auto"/>
            </w:tcBorders>
            <w:vAlign w:val="center"/>
          </w:tcPr>
          <w:p w:rsidR="008A3BC4" w:rsidRPr="00075614" w:rsidRDefault="008A3BC4" w:rsidP="008A3BC4">
            <w:pPr>
              <w:pStyle w:val="ConsPlusCell"/>
              <w:jc w:val="center"/>
              <w:rPr>
                <w:rFonts w:ascii="Times New Roman" w:hAnsi="Times New Roman" w:cs="Times New Roman"/>
              </w:rPr>
            </w:pPr>
            <w:r w:rsidRPr="00075614">
              <w:rPr>
                <w:rFonts w:ascii="Times New Roman" w:hAnsi="Times New Roman" w:cs="Times New Roman"/>
              </w:rPr>
              <w:t>1</w:t>
            </w:r>
          </w:p>
        </w:tc>
        <w:tc>
          <w:tcPr>
            <w:tcW w:w="3200" w:type="dxa"/>
            <w:tcBorders>
              <w:left w:val="single" w:sz="4" w:space="0" w:color="auto"/>
              <w:bottom w:val="single" w:sz="4" w:space="0" w:color="auto"/>
              <w:right w:val="single" w:sz="4" w:space="0" w:color="auto"/>
            </w:tcBorders>
            <w:vAlign w:val="center"/>
          </w:tcPr>
          <w:p w:rsidR="008A3BC4" w:rsidRPr="00075614" w:rsidRDefault="008A3BC4" w:rsidP="008A3BC4">
            <w:pPr>
              <w:pStyle w:val="ConsPlusCell"/>
              <w:jc w:val="center"/>
              <w:rPr>
                <w:rFonts w:ascii="Times New Roman" w:hAnsi="Times New Roman" w:cs="Times New Roman"/>
              </w:rPr>
            </w:pPr>
            <w:r w:rsidRPr="00075614">
              <w:rPr>
                <w:rFonts w:ascii="Times New Roman" w:hAnsi="Times New Roman" w:cs="Times New Roman"/>
              </w:rPr>
              <w:t>2</w:t>
            </w:r>
          </w:p>
        </w:tc>
        <w:tc>
          <w:tcPr>
            <w:tcW w:w="1134" w:type="dxa"/>
            <w:tcBorders>
              <w:left w:val="single" w:sz="4" w:space="0" w:color="auto"/>
              <w:bottom w:val="single" w:sz="4" w:space="0" w:color="auto"/>
              <w:right w:val="single" w:sz="4" w:space="0" w:color="auto"/>
            </w:tcBorders>
            <w:vAlign w:val="center"/>
          </w:tcPr>
          <w:p w:rsidR="008A3BC4" w:rsidRPr="00075614" w:rsidRDefault="008A3BC4" w:rsidP="008A3BC4">
            <w:pPr>
              <w:pStyle w:val="ConsPlusCell"/>
              <w:jc w:val="center"/>
              <w:rPr>
                <w:rFonts w:ascii="Times New Roman" w:hAnsi="Times New Roman" w:cs="Times New Roman"/>
              </w:rPr>
            </w:pPr>
            <w:r w:rsidRPr="00075614">
              <w:rPr>
                <w:rFonts w:ascii="Times New Roman" w:hAnsi="Times New Roman" w:cs="Times New Roman"/>
              </w:rPr>
              <w:t>3</w:t>
            </w:r>
          </w:p>
        </w:tc>
        <w:tc>
          <w:tcPr>
            <w:tcW w:w="1124" w:type="dxa"/>
            <w:tcBorders>
              <w:left w:val="single" w:sz="4" w:space="0" w:color="auto"/>
              <w:bottom w:val="single" w:sz="4" w:space="0" w:color="auto"/>
              <w:right w:val="single" w:sz="4" w:space="0" w:color="auto"/>
            </w:tcBorders>
            <w:vAlign w:val="center"/>
          </w:tcPr>
          <w:p w:rsidR="008A3BC4" w:rsidRPr="00075614" w:rsidRDefault="008A3BC4" w:rsidP="008A3BC4">
            <w:pPr>
              <w:pStyle w:val="ConsPlusCell"/>
              <w:jc w:val="center"/>
              <w:rPr>
                <w:rFonts w:ascii="Times New Roman" w:hAnsi="Times New Roman" w:cs="Times New Roman"/>
              </w:rPr>
            </w:pPr>
            <w:r w:rsidRPr="00075614">
              <w:rPr>
                <w:rFonts w:ascii="Times New Roman" w:hAnsi="Times New Roman" w:cs="Times New Roman"/>
              </w:rPr>
              <w:t>4</w:t>
            </w:r>
          </w:p>
        </w:tc>
        <w:tc>
          <w:tcPr>
            <w:tcW w:w="718" w:type="dxa"/>
            <w:tcBorders>
              <w:left w:val="single" w:sz="4" w:space="0" w:color="auto"/>
              <w:bottom w:val="single" w:sz="4" w:space="0" w:color="auto"/>
              <w:right w:val="single" w:sz="4" w:space="0" w:color="auto"/>
            </w:tcBorders>
            <w:vAlign w:val="center"/>
          </w:tcPr>
          <w:p w:rsidR="008A3BC4" w:rsidRPr="00075614" w:rsidRDefault="008A3BC4" w:rsidP="008A3BC4">
            <w:pPr>
              <w:pStyle w:val="ConsPlusCell"/>
              <w:jc w:val="center"/>
              <w:rPr>
                <w:rFonts w:ascii="Times New Roman" w:hAnsi="Times New Roman" w:cs="Times New Roman"/>
              </w:rPr>
            </w:pPr>
            <w:r w:rsidRPr="00075614">
              <w:rPr>
                <w:rFonts w:ascii="Times New Roman" w:hAnsi="Times New Roman" w:cs="Times New Roman"/>
              </w:rPr>
              <w:t>5</w:t>
            </w:r>
          </w:p>
        </w:tc>
        <w:tc>
          <w:tcPr>
            <w:tcW w:w="709" w:type="dxa"/>
            <w:tcBorders>
              <w:top w:val="single" w:sz="4" w:space="0" w:color="auto"/>
              <w:left w:val="single" w:sz="4" w:space="0" w:color="auto"/>
              <w:bottom w:val="single" w:sz="4" w:space="0" w:color="auto"/>
              <w:right w:val="single" w:sz="4" w:space="0" w:color="auto"/>
            </w:tcBorders>
            <w:vAlign w:val="center"/>
          </w:tcPr>
          <w:p w:rsidR="008A3BC4" w:rsidRPr="00075614" w:rsidRDefault="008A3BC4" w:rsidP="008A3BC4">
            <w:pPr>
              <w:pStyle w:val="ConsPlusCell"/>
              <w:jc w:val="center"/>
              <w:rPr>
                <w:rFonts w:ascii="Times New Roman" w:hAnsi="Times New Roman" w:cs="Times New Roman"/>
              </w:rPr>
            </w:pPr>
            <w:r w:rsidRPr="00075614">
              <w:rPr>
                <w:rFonts w:ascii="Times New Roman" w:hAnsi="Times New Roman" w:cs="Times New Roman"/>
              </w:rPr>
              <w:t>6</w:t>
            </w:r>
          </w:p>
        </w:tc>
        <w:tc>
          <w:tcPr>
            <w:tcW w:w="709" w:type="dxa"/>
            <w:tcBorders>
              <w:top w:val="single" w:sz="4" w:space="0" w:color="auto"/>
              <w:left w:val="single" w:sz="4" w:space="0" w:color="auto"/>
              <w:bottom w:val="single" w:sz="4" w:space="0" w:color="auto"/>
              <w:right w:val="single" w:sz="4" w:space="0" w:color="auto"/>
            </w:tcBorders>
            <w:vAlign w:val="center"/>
          </w:tcPr>
          <w:p w:rsidR="008A3BC4" w:rsidRPr="00075614" w:rsidRDefault="008A3BC4" w:rsidP="008A3BC4">
            <w:pPr>
              <w:pStyle w:val="ConsPlusCell"/>
              <w:jc w:val="center"/>
              <w:rPr>
                <w:rFonts w:ascii="Times New Roman" w:hAnsi="Times New Roman" w:cs="Times New Roman"/>
              </w:rPr>
            </w:pPr>
            <w:r w:rsidRPr="00075614">
              <w:rPr>
                <w:rFonts w:ascii="Times New Roman" w:hAnsi="Times New Roman" w:cs="Times New Roman"/>
              </w:rPr>
              <w:t>7</w:t>
            </w:r>
          </w:p>
        </w:tc>
        <w:tc>
          <w:tcPr>
            <w:tcW w:w="709" w:type="dxa"/>
            <w:tcBorders>
              <w:top w:val="single" w:sz="4" w:space="0" w:color="auto"/>
              <w:left w:val="single" w:sz="4" w:space="0" w:color="auto"/>
              <w:bottom w:val="single" w:sz="4" w:space="0" w:color="auto"/>
              <w:right w:val="single" w:sz="4" w:space="0" w:color="auto"/>
            </w:tcBorders>
            <w:vAlign w:val="center"/>
          </w:tcPr>
          <w:p w:rsidR="008A3BC4" w:rsidRPr="00075614" w:rsidRDefault="008A3BC4" w:rsidP="008A3BC4">
            <w:pPr>
              <w:pStyle w:val="ConsPlusCell"/>
              <w:jc w:val="center"/>
              <w:rPr>
                <w:rFonts w:ascii="Times New Roman" w:hAnsi="Times New Roman" w:cs="Times New Roman"/>
              </w:rPr>
            </w:pPr>
            <w:r w:rsidRPr="00075614">
              <w:rPr>
                <w:rFonts w:ascii="Times New Roman" w:hAnsi="Times New Roman" w:cs="Times New Roman"/>
              </w:rPr>
              <w:t>8</w:t>
            </w:r>
          </w:p>
        </w:tc>
        <w:tc>
          <w:tcPr>
            <w:tcW w:w="708" w:type="dxa"/>
            <w:tcBorders>
              <w:top w:val="single" w:sz="4" w:space="0" w:color="auto"/>
              <w:left w:val="single" w:sz="4" w:space="0" w:color="auto"/>
              <w:bottom w:val="single" w:sz="4" w:space="0" w:color="auto"/>
              <w:right w:val="single" w:sz="4" w:space="0" w:color="auto"/>
            </w:tcBorders>
            <w:vAlign w:val="center"/>
          </w:tcPr>
          <w:p w:rsidR="008A3BC4" w:rsidRPr="00075614" w:rsidRDefault="008A3BC4" w:rsidP="008A3BC4">
            <w:pPr>
              <w:pStyle w:val="ConsPlusCell"/>
              <w:jc w:val="center"/>
              <w:rPr>
                <w:rFonts w:ascii="Times New Roman" w:hAnsi="Times New Roman" w:cs="Times New Roman"/>
              </w:rPr>
            </w:pPr>
            <w:r w:rsidRPr="00075614">
              <w:rPr>
                <w:rFonts w:ascii="Times New Roman" w:hAnsi="Times New Roman" w:cs="Times New Roman"/>
              </w:rPr>
              <w:t>9</w:t>
            </w:r>
          </w:p>
        </w:tc>
        <w:tc>
          <w:tcPr>
            <w:tcW w:w="709" w:type="dxa"/>
            <w:tcBorders>
              <w:top w:val="single" w:sz="4" w:space="0" w:color="auto"/>
              <w:left w:val="single" w:sz="4" w:space="0" w:color="auto"/>
              <w:bottom w:val="single" w:sz="4" w:space="0" w:color="auto"/>
              <w:right w:val="single" w:sz="4" w:space="0" w:color="auto"/>
            </w:tcBorders>
            <w:vAlign w:val="center"/>
          </w:tcPr>
          <w:p w:rsidR="008A3BC4" w:rsidRPr="00075614" w:rsidRDefault="008A3BC4" w:rsidP="008A3BC4">
            <w:pPr>
              <w:pStyle w:val="ConsPlusCell"/>
              <w:jc w:val="center"/>
              <w:rPr>
                <w:rFonts w:ascii="Times New Roman" w:hAnsi="Times New Roman" w:cs="Times New Roman"/>
              </w:rPr>
            </w:pPr>
            <w:r w:rsidRPr="00075614">
              <w:rPr>
                <w:rFonts w:ascii="Times New Roman"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vAlign w:val="center"/>
          </w:tcPr>
          <w:p w:rsidR="008A3BC4" w:rsidRPr="00075614" w:rsidRDefault="008A3BC4" w:rsidP="008A3BC4">
            <w:pPr>
              <w:pStyle w:val="ConsPlusCell"/>
              <w:jc w:val="center"/>
              <w:rPr>
                <w:rFonts w:ascii="Times New Roman" w:hAnsi="Times New Roman" w:cs="Times New Roman"/>
              </w:rPr>
            </w:pPr>
            <w:r w:rsidRPr="00075614">
              <w:rPr>
                <w:rFonts w:ascii="Times New Roman" w:hAnsi="Times New Roman" w:cs="Times New Roman"/>
              </w:rPr>
              <w:t>11</w:t>
            </w:r>
          </w:p>
        </w:tc>
        <w:tc>
          <w:tcPr>
            <w:tcW w:w="709" w:type="dxa"/>
            <w:tcBorders>
              <w:top w:val="single" w:sz="4" w:space="0" w:color="auto"/>
              <w:left w:val="single" w:sz="4" w:space="0" w:color="auto"/>
              <w:bottom w:val="single" w:sz="4" w:space="0" w:color="auto"/>
              <w:right w:val="single" w:sz="4" w:space="0" w:color="auto"/>
            </w:tcBorders>
            <w:vAlign w:val="center"/>
          </w:tcPr>
          <w:p w:rsidR="008A3BC4" w:rsidRPr="00075614" w:rsidRDefault="008A3BC4" w:rsidP="008A3BC4">
            <w:pPr>
              <w:pStyle w:val="ConsPlusCell"/>
              <w:jc w:val="center"/>
              <w:rPr>
                <w:rFonts w:ascii="Times New Roman" w:hAnsi="Times New Roman" w:cs="Times New Roman"/>
              </w:rPr>
            </w:pPr>
            <w:r w:rsidRPr="00075614">
              <w:rPr>
                <w:rFonts w:ascii="Times New Roman" w:hAnsi="Times New Roman" w:cs="Times New Roman"/>
              </w:rPr>
              <w:t>12</w:t>
            </w:r>
          </w:p>
        </w:tc>
        <w:tc>
          <w:tcPr>
            <w:tcW w:w="708" w:type="dxa"/>
            <w:tcBorders>
              <w:top w:val="single" w:sz="4" w:space="0" w:color="auto"/>
              <w:left w:val="single" w:sz="4" w:space="0" w:color="auto"/>
              <w:bottom w:val="single" w:sz="4" w:space="0" w:color="auto"/>
              <w:right w:val="single" w:sz="4" w:space="0" w:color="auto"/>
            </w:tcBorders>
            <w:vAlign w:val="center"/>
          </w:tcPr>
          <w:p w:rsidR="008A3BC4" w:rsidRPr="00075614" w:rsidRDefault="008A3BC4" w:rsidP="008A3BC4">
            <w:pPr>
              <w:pStyle w:val="ConsPlusCell"/>
              <w:jc w:val="center"/>
              <w:rPr>
                <w:rFonts w:ascii="Times New Roman" w:hAnsi="Times New Roman" w:cs="Times New Roman"/>
              </w:rPr>
            </w:pPr>
            <w:r w:rsidRPr="00075614">
              <w:rPr>
                <w:rFonts w:ascii="Times New Roman" w:hAnsi="Times New Roman" w:cs="Times New Roman"/>
              </w:rPr>
              <w:t>13</w:t>
            </w:r>
          </w:p>
        </w:tc>
        <w:tc>
          <w:tcPr>
            <w:tcW w:w="709" w:type="dxa"/>
            <w:tcBorders>
              <w:top w:val="single" w:sz="4" w:space="0" w:color="auto"/>
              <w:left w:val="single" w:sz="4" w:space="0" w:color="auto"/>
              <w:bottom w:val="single" w:sz="4" w:space="0" w:color="auto"/>
              <w:right w:val="single" w:sz="4" w:space="0" w:color="auto"/>
            </w:tcBorders>
            <w:vAlign w:val="center"/>
          </w:tcPr>
          <w:p w:rsidR="008A3BC4" w:rsidRPr="00075614" w:rsidRDefault="008A3BC4" w:rsidP="008A3BC4">
            <w:pPr>
              <w:pStyle w:val="ConsPlusCell"/>
              <w:jc w:val="center"/>
              <w:rPr>
                <w:rFonts w:ascii="Times New Roman" w:hAnsi="Times New Roman" w:cs="Times New Roman"/>
              </w:rPr>
            </w:pPr>
            <w:r w:rsidRPr="00075614">
              <w:rPr>
                <w:rFonts w:ascii="Times New Roman" w:hAnsi="Times New Roman" w:cs="Times New Roman"/>
              </w:rPr>
              <w:t>14</w:t>
            </w:r>
          </w:p>
        </w:tc>
        <w:tc>
          <w:tcPr>
            <w:tcW w:w="709" w:type="dxa"/>
            <w:tcBorders>
              <w:top w:val="single" w:sz="4" w:space="0" w:color="auto"/>
              <w:left w:val="single" w:sz="4" w:space="0" w:color="auto"/>
              <w:bottom w:val="single" w:sz="4" w:space="0" w:color="auto"/>
              <w:right w:val="single" w:sz="4" w:space="0" w:color="auto"/>
            </w:tcBorders>
            <w:vAlign w:val="center"/>
          </w:tcPr>
          <w:p w:rsidR="008A3BC4" w:rsidRPr="00075614" w:rsidRDefault="008A3BC4" w:rsidP="008A3BC4">
            <w:pPr>
              <w:pStyle w:val="ConsPlusCell"/>
              <w:jc w:val="center"/>
              <w:rPr>
                <w:rFonts w:ascii="Times New Roman" w:hAnsi="Times New Roman" w:cs="Times New Roman"/>
              </w:rPr>
            </w:pPr>
            <w:r w:rsidRPr="00075614">
              <w:rPr>
                <w:rFonts w:ascii="Times New Roman" w:hAnsi="Times New Roman" w:cs="Times New Roman"/>
              </w:rPr>
              <w:t>15</w:t>
            </w:r>
          </w:p>
        </w:tc>
        <w:tc>
          <w:tcPr>
            <w:tcW w:w="709" w:type="dxa"/>
            <w:tcBorders>
              <w:top w:val="single" w:sz="4" w:space="0" w:color="auto"/>
              <w:left w:val="single" w:sz="4" w:space="0" w:color="auto"/>
              <w:bottom w:val="single" w:sz="4" w:space="0" w:color="auto"/>
              <w:right w:val="single" w:sz="4" w:space="0" w:color="auto"/>
            </w:tcBorders>
            <w:vAlign w:val="center"/>
          </w:tcPr>
          <w:p w:rsidR="008A3BC4" w:rsidRPr="00075614" w:rsidRDefault="008A3BC4" w:rsidP="008A3BC4">
            <w:pPr>
              <w:pStyle w:val="ConsPlusCell"/>
              <w:jc w:val="center"/>
              <w:rPr>
                <w:rFonts w:ascii="Times New Roman" w:hAnsi="Times New Roman" w:cs="Times New Roman"/>
              </w:rPr>
            </w:pPr>
            <w:r w:rsidRPr="00075614">
              <w:rPr>
                <w:rFonts w:ascii="Times New Roman" w:hAnsi="Times New Roman" w:cs="Times New Roman"/>
              </w:rPr>
              <w:t>16</w:t>
            </w:r>
          </w:p>
        </w:tc>
      </w:tr>
      <w:tr w:rsidR="008A3BC4" w:rsidRPr="00075614" w:rsidTr="008A3BC4">
        <w:trPr>
          <w:trHeight w:val="194"/>
          <w:tblCellSpacing w:w="5" w:type="nil"/>
        </w:trPr>
        <w:tc>
          <w:tcPr>
            <w:tcW w:w="14601" w:type="dxa"/>
            <w:gridSpan w:val="16"/>
            <w:tcBorders>
              <w:left w:val="single" w:sz="4" w:space="0" w:color="auto"/>
              <w:bottom w:val="single" w:sz="4" w:space="0" w:color="auto"/>
              <w:right w:val="single" w:sz="4" w:space="0" w:color="auto"/>
            </w:tcBorders>
            <w:vAlign w:val="center"/>
          </w:tcPr>
          <w:p w:rsidR="008A3BC4" w:rsidRPr="008C113B" w:rsidRDefault="008A3BC4" w:rsidP="008A3BC4">
            <w:pPr>
              <w:jc w:val="center"/>
              <w:rPr>
                <w:sz w:val="22"/>
                <w:szCs w:val="22"/>
              </w:rPr>
            </w:pPr>
            <w:r w:rsidRPr="008C113B">
              <w:rPr>
                <w:sz w:val="22"/>
                <w:szCs w:val="22"/>
              </w:rPr>
              <w:t xml:space="preserve">Муниципальная программа Казанского сельского поселения </w:t>
            </w:r>
            <w:r w:rsidRPr="008C113B">
              <w:rPr>
                <w:rStyle w:val="45"/>
                <w:color w:val="000000"/>
                <w:sz w:val="22"/>
                <w:szCs w:val="22"/>
              </w:rPr>
              <w:t xml:space="preserve">«Формирование </w:t>
            </w:r>
            <w:r>
              <w:rPr>
                <w:rStyle w:val="45"/>
                <w:color w:val="000000"/>
                <w:sz w:val="22"/>
                <w:szCs w:val="22"/>
              </w:rPr>
              <w:t>современной</w:t>
            </w:r>
            <w:r w:rsidRPr="008C113B">
              <w:rPr>
                <w:rStyle w:val="45"/>
                <w:color w:val="000000"/>
                <w:sz w:val="22"/>
                <w:szCs w:val="22"/>
              </w:rPr>
              <w:t xml:space="preserve"> городской среды в муниципальном образовании – Казанское</w:t>
            </w:r>
            <w:r>
              <w:rPr>
                <w:rStyle w:val="45"/>
                <w:color w:val="000000"/>
                <w:sz w:val="22"/>
                <w:szCs w:val="22"/>
              </w:rPr>
              <w:t xml:space="preserve"> </w:t>
            </w:r>
            <w:r w:rsidRPr="008C113B">
              <w:rPr>
                <w:rStyle w:val="45"/>
                <w:color w:val="000000"/>
                <w:sz w:val="22"/>
                <w:szCs w:val="22"/>
              </w:rPr>
              <w:t>сельское поселение на 2019-2030 годы</w:t>
            </w:r>
          </w:p>
        </w:tc>
      </w:tr>
      <w:tr w:rsidR="008A3BC4" w:rsidRPr="00075614" w:rsidTr="008A3BC4">
        <w:trPr>
          <w:trHeight w:val="194"/>
          <w:tblCellSpacing w:w="5" w:type="nil"/>
        </w:trPr>
        <w:tc>
          <w:tcPr>
            <w:tcW w:w="628" w:type="dxa"/>
            <w:tcBorders>
              <w:left w:val="single" w:sz="4" w:space="0" w:color="auto"/>
              <w:bottom w:val="single" w:sz="4" w:space="0" w:color="auto"/>
              <w:right w:val="single" w:sz="4" w:space="0" w:color="auto"/>
            </w:tcBorders>
            <w:vAlign w:val="center"/>
          </w:tcPr>
          <w:p w:rsidR="008A3BC4" w:rsidRPr="00075614" w:rsidRDefault="008A3BC4" w:rsidP="008A3BC4">
            <w:pPr>
              <w:pStyle w:val="ConsPlusCell"/>
              <w:jc w:val="center"/>
              <w:rPr>
                <w:rFonts w:ascii="Times New Roman" w:hAnsi="Times New Roman" w:cs="Times New Roman"/>
              </w:rPr>
            </w:pPr>
            <w:r>
              <w:rPr>
                <w:rFonts w:ascii="Times New Roman" w:hAnsi="Times New Roman" w:cs="Times New Roman"/>
              </w:rPr>
              <w:t>1</w:t>
            </w:r>
          </w:p>
        </w:tc>
        <w:tc>
          <w:tcPr>
            <w:tcW w:w="3200" w:type="dxa"/>
            <w:tcBorders>
              <w:left w:val="single" w:sz="4" w:space="0" w:color="auto"/>
              <w:bottom w:val="single" w:sz="4" w:space="0" w:color="auto"/>
              <w:right w:val="single" w:sz="4" w:space="0" w:color="auto"/>
            </w:tcBorders>
            <w:vAlign w:val="center"/>
          </w:tcPr>
          <w:p w:rsidR="008A3BC4" w:rsidRPr="00075614" w:rsidRDefault="008A3BC4" w:rsidP="008A3BC4">
            <w:pPr>
              <w:pStyle w:val="ConsPlusCell"/>
              <w:rPr>
                <w:rFonts w:ascii="Times New Roman" w:hAnsi="Times New Roman" w:cs="Times New Roman"/>
              </w:rPr>
            </w:pPr>
            <w:r>
              <w:rPr>
                <w:rFonts w:ascii="Times New Roman" w:hAnsi="Times New Roman" w:cs="Times New Roman"/>
              </w:rPr>
              <w:t>Показатель 1.</w:t>
            </w:r>
          </w:p>
          <w:p w:rsidR="008A3BC4" w:rsidRPr="00075614" w:rsidRDefault="008A3BC4" w:rsidP="008A3BC4">
            <w:pPr>
              <w:pStyle w:val="ConsPlusCell"/>
              <w:rPr>
                <w:rFonts w:ascii="Times New Roman" w:hAnsi="Times New Roman" w:cs="Times New Roman"/>
              </w:rPr>
            </w:pPr>
            <w:proofErr w:type="gramStart"/>
            <w:r>
              <w:rPr>
                <w:rStyle w:val="222"/>
                <w:color w:val="000000"/>
              </w:rPr>
              <w:t>Доля благоустроенных дворовых территорий от общего количества и площади) дворовых территорий</w:t>
            </w:r>
            <w:proofErr w:type="gramEnd"/>
          </w:p>
        </w:tc>
        <w:tc>
          <w:tcPr>
            <w:tcW w:w="1134" w:type="dxa"/>
            <w:tcBorders>
              <w:left w:val="single" w:sz="4" w:space="0" w:color="auto"/>
              <w:bottom w:val="single" w:sz="4" w:space="0" w:color="auto"/>
              <w:right w:val="single" w:sz="4" w:space="0" w:color="auto"/>
            </w:tcBorders>
            <w:vAlign w:val="center"/>
          </w:tcPr>
          <w:p w:rsidR="008A3BC4" w:rsidRPr="00075614" w:rsidRDefault="008A3BC4" w:rsidP="008A3BC4">
            <w:pPr>
              <w:pStyle w:val="ConsPlusCell"/>
              <w:jc w:val="center"/>
              <w:rPr>
                <w:rFonts w:ascii="Times New Roman" w:hAnsi="Times New Roman" w:cs="Times New Roman"/>
              </w:rPr>
            </w:pPr>
            <w:proofErr w:type="gramStart"/>
            <w:r w:rsidRPr="00075614">
              <w:rPr>
                <w:rFonts w:ascii="Times New Roman" w:hAnsi="Times New Roman" w:cs="Times New Roman"/>
              </w:rPr>
              <w:t>ведомственный</w:t>
            </w:r>
            <w:proofErr w:type="gramEnd"/>
          </w:p>
        </w:tc>
        <w:tc>
          <w:tcPr>
            <w:tcW w:w="1124" w:type="dxa"/>
            <w:tcBorders>
              <w:left w:val="single" w:sz="4" w:space="0" w:color="auto"/>
              <w:bottom w:val="single" w:sz="4" w:space="0" w:color="auto"/>
              <w:right w:val="single" w:sz="4" w:space="0" w:color="auto"/>
            </w:tcBorders>
            <w:vAlign w:val="center"/>
          </w:tcPr>
          <w:p w:rsidR="008A3BC4" w:rsidRPr="00075614" w:rsidRDefault="008A3BC4" w:rsidP="008A3BC4">
            <w:pPr>
              <w:pStyle w:val="ConsPlusCell"/>
              <w:jc w:val="center"/>
              <w:rPr>
                <w:rFonts w:ascii="Times New Roman" w:hAnsi="Times New Roman" w:cs="Times New Roman"/>
              </w:rPr>
            </w:pPr>
            <w:r>
              <w:rPr>
                <w:rFonts w:ascii="Times New Roman" w:hAnsi="Times New Roman" w:cs="Times New Roman"/>
              </w:rPr>
              <w:t>процент</w:t>
            </w:r>
          </w:p>
        </w:tc>
        <w:tc>
          <w:tcPr>
            <w:tcW w:w="718" w:type="dxa"/>
            <w:tcBorders>
              <w:left w:val="single" w:sz="4" w:space="0" w:color="auto"/>
              <w:bottom w:val="single" w:sz="4" w:space="0" w:color="auto"/>
              <w:right w:val="single" w:sz="4" w:space="0" w:color="auto"/>
            </w:tcBorders>
            <w:vAlign w:val="center"/>
          </w:tcPr>
          <w:p w:rsidR="008A3BC4" w:rsidRPr="00075614" w:rsidRDefault="008A3BC4" w:rsidP="008A3BC4">
            <w:pPr>
              <w:pStyle w:val="ConsPlusCell"/>
              <w:jc w:val="center"/>
              <w:rPr>
                <w:rFonts w:ascii="Times New Roman" w:hAnsi="Times New Roman" w:cs="Times New Roman"/>
              </w:rPr>
            </w:pPr>
          </w:p>
        </w:tc>
        <w:tc>
          <w:tcPr>
            <w:tcW w:w="709" w:type="dxa"/>
            <w:tcBorders>
              <w:left w:val="single" w:sz="4" w:space="0" w:color="auto"/>
              <w:bottom w:val="single" w:sz="4" w:space="0" w:color="auto"/>
              <w:right w:val="single" w:sz="4" w:space="0" w:color="auto"/>
            </w:tcBorders>
            <w:vAlign w:val="center"/>
          </w:tcPr>
          <w:p w:rsidR="008A3BC4" w:rsidRPr="00075614" w:rsidRDefault="008A3BC4" w:rsidP="008A3BC4">
            <w:pPr>
              <w:pStyle w:val="ConsPlusCell"/>
              <w:jc w:val="center"/>
              <w:rPr>
                <w:rFonts w:ascii="Times New Roman" w:hAnsi="Times New Roman" w:cs="Times New Roman"/>
              </w:rPr>
            </w:pPr>
            <w:r>
              <w:rPr>
                <w:rFonts w:ascii="Times New Roman" w:hAnsi="Times New Roman" w:cs="Times New Roman"/>
              </w:rPr>
              <w:t>20</w:t>
            </w:r>
          </w:p>
        </w:tc>
        <w:tc>
          <w:tcPr>
            <w:tcW w:w="709" w:type="dxa"/>
            <w:tcBorders>
              <w:left w:val="single" w:sz="4" w:space="0" w:color="auto"/>
              <w:bottom w:val="single" w:sz="4" w:space="0" w:color="auto"/>
              <w:right w:val="single" w:sz="4" w:space="0" w:color="auto"/>
            </w:tcBorders>
            <w:vAlign w:val="center"/>
          </w:tcPr>
          <w:p w:rsidR="008A3BC4" w:rsidRPr="00075614" w:rsidRDefault="008A3BC4" w:rsidP="008A3BC4">
            <w:pPr>
              <w:pStyle w:val="ConsPlusCell"/>
              <w:jc w:val="center"/>
              <w:rPr>
                <w:rFonts w:ascii="Times New Roman" w:hAnsi="Times New Roman" w:cs="Times New Roman"/>
              </w:rPr>
            </w:pPr>
            <w:r>
              <w:rPr>
                <w:rFonts w:ascii="Times New Roman" w:hAnsi="Times New Roman" w:cs="Times New Roman"/>
              </w:rPr>
              <w:t>20</w:t>
            </w:r>
          </w:p>
        </w:tc>
        <w:tc>
          <w:tcPr>
            <w:tcW w:w="709" w:type="dxa"/>
            <w:tcBorders>
              <w:left w:val="single" w:sz="4" w:space="0" w:color="auto"/>
              <w:bottom w:val="single" w:sz="4" w:space="0" w:color="auto"/>
              <w:right w:val="single" w:sz="4" w:space="0" w:color="auto"/>
            </w:tcBorders>
            <w:vAlign w:val="center"/>
          </w:tcPr>
          <w:p w:rsidR="008A3BC4" w:rsidRPr="00075614" w:rsidRDefault="008A3BC4" w:rsidP="008A3BC4">
            <w:pPr>
              <w:pStyle w:val="ConsPlusCell"/>
              <w:jc w:val="center"/>
              <w:rPr>
                <w:rFonts w:ascii="Times New Roman" w:hAnsi="Times New Roman" w:cs="Times New Roman"/>
              </w:rPr>
            </w:pPr>
            <w:r>
              <w:rPr>
                <w:rFonts w:ascii="Times New Roman" w:hAnsi="Times New Roman" w:cs="Times New Roman"/>
              </w:rPr>
              <w:t>20</w:t>
            </w:r>
          </w:p>
        </w:tc>
        <w:tc>
          <w:tcPr>
            <w:tcW w:w="708" w:type="dxa"/>
            <w:tcBorders>
              <w:left w:val="single" w:sz="4" w:space="0" w:color="auto"/>
              <w:bottom w:val="single" w:sz="4" w:space="0" w:color="auto"/>
              <w:right w:val="single" w:sz="4" w:space="0" w:color="auto"/>
            </w:tcBorders>
            <w:vAlign w:val="center"/>
          </w:tcPr>
          <w:p w:rsidR="008A3BC4" w:rsidRPr="00075614" w:rsidRDefault="008A3BC4" w:rsidP="008A3BC4">
            <w:pPr>
              <w:pStyle w:val="ConsPlusCell"/>
              <w:jc w:val="center"/>
              <w:rPr>
                <w:rFonts w:ascii="Times New Roman" w:hAnsi="Times New Roman" w:cs="Times New Roman"/>
              </w:rPr>
            </w:pPr>
            <w:r>
              <w:rPr>
                <w:rFonts w:ascii="Times New Roman" w:hAnsi="Times New Roman" w:cs="Times New Roman"/>
              </w:rPr>
              <w:t>20</w:t>
            </w:r>
          </w:p>
        </w:tc>
        <w:tc>
          <w:tcPr>
            <w:tcW w:w="709" w:type="dxa"/>
            <w:tcBorders>
              <w:left w:val="single" w:sz="4" w:space="0" w:color="auto"/>
              <w:bottom w:val="single" w:sz="4" w:space="0" w:color="auto"/>
              <w:right w:val="single" w:sz="4" w:space="0" w:color="auto"/>
            </w:tcBorders>
            <w:vAlign w:val="center"/>
          </w:tcPr>
          <w:p w:rsidR="008A3BC4" w:rsidRPr="00075614" w:rsidRDefault="008A3BC4" w:rsidP="008A3BC4">
            <w:pPr>
              <w:pStyle w:val="ConsPlusCell"/>
              <w:jc w:val="center"/>
              <w:rPr>
                <w:rFonts w:ascii="Times New Roman" w:hAnsi="Times New Roman" w:cs="Times New Roman"/>
              </w:rPr>
            </w:pPr>
            <w:r>
              <w:rPr>
                <w:rFonts w:ascii="Times New Roman" w:hAnsi="Times New Roman" w:cs="Times New Roman"/>
              </w:rPr>
              <w:t>20</w:t>
            </w:r>
          </w:p>
        </w:tc>
        <w:tc>
          <w:tcPr>
            <w:tcW w:w="709" w:type="dxa"/>
            <w:tcBorders>
              <w:left w:val="single" w:sz="4" w:space="0" w:color="auto"/>
              <w:bottom w:val="single" w:sz="4" w:space="0" w:color="auto"/>
              <w:right w:val="single" w:sz="4" w:space="0" w:color="auto"/>
            </w:tcBorders>
            <w:vAlign w:val="center"/>
          </w:tcPr>
          <w:p w:rsidR="008A3BC4" w:rsidRPr="00075614" w:rsidRDefault="008A3BC4" w:rsidP="008A3BC4">
            <w:pPr>
              <w:pStyle w:val="ConsPlusCell"/>
              <w:jc w:val="center"/>
              <w:rPr>
                <w:rFonts w:ascii="Times New Roman" w:hAnsi="Times New Roman" w:cs="Times New Roman"/>
              </w:rPr>
            </w:pPr>
            <w:r>
              <w:rPr>
                <w:rFonts w:ascii="Times New Roman" w:hAnsi="Times New Roman" w:cs="Times New Roman"/>
              </w:rPr>
              <w:t>20</w:t>
            </w:r>
          </w:p>
        </w:tc>
        <w:tc>
          <w:tcPr>
            <w:tcW w:w="709" w:type="dxa"/>
            <w:tcBorders>
              <w:left w:val="single" w:sz="4" w:space="0" w:color="auto"/>
              <w:bottom w:val="single" w:sz="4" w:space="0" w:color="auto"/>
              <w:right w:val="single" w:sz="4" w:space="0" w:color="auto"/>
            </w:tcBorders>
            <w:vAlign w:val="center"/>
          </w:tcPr>
          <w:p w:rsidR="008A3BC4" w:rsidRPr="00075614" w:rsidRDefault="008A3BC4" w:rsidP="008A3BC4">
            <w:pPr>
              <w:pStyle w:val="ConsPlusCell"/>
              <w:jc w:val="center"/>
              <w:rPr>
                <w:rFonts w:ascii="Times New Roman" w:hAnsi="Times New Roman" w:cs="Times New Roman"/>
              </w:rPr>
            </w:pPr>
            <w:r>
              <w:rPr>
                <w:rFonts w:ascii="Times New Roman" w:hAnsi="Times New Roman" w:cs="Times New Roman"/>
              </w:rPr>
              <w:t>20</w:t>
            </w:r>
          </w:p>
        </w:tc>
        <w:tc>
          <w:tcPr>
            <w:tcW w:w="708" w:type="dxa"/>
            <w:tcBorders>
              <w:left w:val="single" w:sz="4" w:space="0" w:color="auto"/>
              <w:bottom w:val="single" w:sz="4" w:space="0" w:color="auto"/>
              <w:right w:val="single" w:sz="4" w:space="0" w:color="auto"/>
            </w:tcBorders>
            <w:vAlign w:val="center"/>
          </w:tcPr>
          <w:p w:rsidR="008A3BC4" w:rsidRPr="00075614" w:rsidRDefault="008A3BC4" w:rsidP="008A3BC4">
            <w:pPr>
              <w:pStyle w:val="ConsPlusCell"/>
              <w:jc w:val="center"/>
              <w:rPr>
                <w:rFonts w:ascii="Times New Roman" w:hAnsi="Times New Roman" w:cs="Times New Roman"/>
              </w:rPr>
            </w:pPr>
            <w:r>
              <w:rPr>
                <w:rFonts w:ascii="Times New Roman" w:hAnsi="Times New Roman" w:cs="Times New Roman"/>
              </w:rPr>
              <w:t>20</w:t>
            </w:r>
          </w:p>
        </w:tc>
        <w:tc>
          <w:tcPr>
            <w:tcW w:w="709" w:type="dxa"/>
            <w:tcBorders>
              <w:left w:val="single" w:sz="4" w:space="0" w:color="auto"/>
              <w:bottom w:val="single" w:sz="4" w:space="0" w:color="auto"/>
              <w:right w:val="single" w:sz="4" w:space="0" w:color="auto"/>
            </w:tcBorders>
            <w:vAlign w:val="center"/>
          </w:tcPr>
          <w:p w:rsidR="008A3BC4" w:rsidRPr="00075614" w:rsidRDefault="008A3BC4" w:rsidP="008A3BC4">
            <w:pPr>
              <w:pStyle w:val="ConsPlusCell"/>
              <w:jc w:val="center"/>
              <w:rPr>
                <w:rFonts w:ascii="Times New Roman" w:hAnsi="Times New Roman" w:cs="Times New Roman"/>
              </w:rPr>
            </w:pPr>
            <w:r>
              <w:rPr>
                <w:rFonts w:ascii="Times New Roman" w:hAnsi="Times New Roman" w:cs="Times New Roman"/>
              </w:rPr>
              <w:t>20</w:t>
            </w:r>
          </w:p>
        </w:tc>
        <w:tc>
          <w:tcPr>
            <w:tcW w:w="709" w:type="dxa"/>
            <w:tcBorders>
              <w:left w:val="single" w:sz="4" w:space="0" w:color="auto"/>
              <w:bottom w:val="single" w:sz="4" w:space="0" w:color="auto"/>
              <w:right w:val="single" w:sz="4" w:space="0" w:color="auto"/>
            </w:tcBorders>
            <w:vAlign w:val="center"/>
          </w:tcPr>
          <w:p w:rsidR="008A3BC4" w:rsidRPr="00075614" w:rsidRDefault="008A3BC4" w:rsidP="008A3BC4">
            <w:pPr>
              <w:pStyle w:val="ConsPlusCell"/>
              <w:jc w:val="center"/>
              <w:rPr>
                <w:rFonts w:ascii="Times New Roman" w:hAnsi="Times New Roman" w:cs="Times New Roman"/>
              </w:rPr>
            </w:pPr>
            <w:r>
              <w:rPr>
                <w:rFonts w:ascii="Times New Roman" w:hAnsi="Times New Roman" w:cs="Times New Roman"/>
              </w:rPr>
              <w:t>20</w:t>
            </w:r>
          </w:p>
        </w:tc>
        <w:tc>
          <w:tcPr>
            <w:tcW w:w="709" w:type="dxa"/>
            <w:tcBorders>
              <w:left w:val="single" w:sz="4" w:space="0" w:color="auto"/>
              <w:bottom w:val="single" w:sz="4" w:space="0" w:color="auto"/>
              <w:right w:val="single" w:sz="4" w:space="0" w:color="auto"/>
            </w:tcBorders>
            <w:vAlign w:val="center"/>
          </w:tcPr>
          <w:p w:rsidR="008A3BC4" w:rsidRPr="00075614" w:rsidRDefault="008A3BC4" w:rsidP="008A3BC4">
            <w:pPr>
              <w:pStyle w:val="ConsPlusCell"/>
              <w:jc w:val="center"/>
              <w:rPr>
                <w:rFonts w:ascii="Times New Roman" w:hAnsi="Times New Roman" w:cs="Times New Roman"/>
              </w:rPr>
            </w:pPr>
            <w:r>
              <w:rPr>
                <w:rFonts w:ascii="Times New Roman" w:hAnsi="Times New Roman" w:cs="Times New Roman"/>
              </w:rPr>
              <w:t>20</w:t>
            </w:r>
          </w:p>
        </w:tc>
      </w:tr>
      <w:tr w:rsidR="008A3BC4" w:rsidRPr="00075614" w:rsidTr="008A3BC4">
        <w:trPr>
          <w:trHeight w:val="228"/>
          <w:tblCellSpacing w:w="5" w:type="nil"/>
        </w:trPr>
        <w:tc>
          <w:tcPr>
            <w:tcW w:w="628" w:type="dxa"/>
            <w:tcBorders>
              <w:left w:val="single" w:sz="4" w:space="0" w:color="auto"/>
              <w:bottom w:val="single" w:sz="4" w:space="0" w:color="auto"/>
              <w:right w:val="single" w:sz="4" w:space="0" w:color="auto"/>
            </w:tcBorders>
            <w:vAlign w:val="center"/>
          </w:tcPr>
          <w:p w:rsidR="008A3BC4" w:rsidRPr="00075614" w:rsidRDefault="008A3BC4" w:rsidP="008A3BC4">
            <w:pPr>
              <w:pStyle w:val="ConsPlusCell"/>
              <w:jc w:val="center"/>
              <w:rPr>
                <w:rFonts w:ascii="Times New Roman" w:hAnsi="Times New Roman" w:cs="Times New Roman"/>
              </w:rPr>
            </w:pPr>
            <w:r>
              <w:rPr>
                <w:rFonts w:ascii="Times New Roman" w:hAnsi="Times New Roman" w:cs="Times New Roman"/>
              </w:rPr>
              <w:t>2</w:t>
            </w:r>
          </w:p>
        </w:tc>
        <w:tc>
          <w:tcPr>
            <w:tcW w:w="3200" w:type="dxa"/>
            <w:tcBorders>
              <w:left w:val="single" w:sz="4" w:space="0" w:color="auto"/>
              <w:bottom w:val="single" w:sz="4" w:space="0" w:color="auto"/>
              <w:right w:val="single" w:sz="4" w:space="0" w:color="auto"/>
            </w:tcBorders>
            <w:vAlign w:val="center"/>
          </w:tcPr>
          <w:p w:rsidR="008A3BC4" w:rsidRPr="00075614" w:rsidRDefault="008A3BC4" w:rsidP="008A3BC4">
            <w:pPr>
              <w:pStyle w:val="ConsPlusCell"/>
              <w:rPr>
                <w:rFonts w:ascii="Times New Roman" w:hAnsi="Times New Roman" w:cs="Times New Roman"/>
              </w:rPr>
            </w:pPr>
            <w:r w:rsidRPr="00075614">
              <w:rPr>
                <w:rFonts w:ascii="Times New Roman" w:hAnsi="Times New Roman" w:cs="Times New Roman"/>
              </w:rPr>
              <w:t xml:space="preserve">Показатель  </w:t>
            </w:r>
            <w:r>
              <w:rPr>
                <w:rFonts w:ascii="Times New Roman" w:hAnsi="Times New Roman" w:cs="Times New Roman"/>
              </w:rPr>
              <w:t>2.</w:t>
            </w:r>
          </w:p>
          <w:p w:rsidR="008A3BC4" w:rsidRPr="00075614" w:rsidRDefault="008A3BC4" w:rsidP="008A3BC4">
            <w:pPr>
              <w:pStyle w:val="ConsPlusCell"/>
              <w:rPr>
                <w:rFonts w:ascii="Times New Roman" w:hAnsi="Times New Roman" w:cs="Times New Roman"/>
              </w:rPr>
            </w:pPr>
            <w:proofErr w:type="gramStart"/>
            <w:r>
              <w:rPr>
                <w:rStyle w:val="222"/>
                <w:color w:val="000000"/>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w:t>
            </w:r>
            <w:proofErr w:type="gramEnd"/>
          </w:p>
        </w:tc>
        <w:tc>
          <w:tcPr>
            <w:tcW w:w="1134" w:type="dxa"/>
            <w:tcBorders>
              <w:left w:val="single" w:sz="4" w:space="0" w:color="auto"/>
              <w:bottom w:val="single" w:sz="4" w:space="0" w:color="auto"/>
              <w:right w:val="single" w:sz="4" w:space="0" w:color="auto"/>
            </w:tcBorders>
            <w:vAlign w:val="center"/>
          </w:tcPr>
          <w:p w:rsidR="008A3BC4" w:rsidRPr="00075614" w:rsidRDefault="008A3BC4" w:rsidP="008A3BC4">
            <w:pPr>
              <w:jc w:val="center"/>
              <w:rPr>
                <w:bCs/>
                <w:kern w:val="2"/>
                <w:sz w:val="22"/>
                <w:szCs w:val="22"/>
                <w:lang w:eastAsia="en-US"/>
              </w:rPr>
            </w:pPr>
            <w:proofErr w:type="gramStart"/>
            <w:r w:rsidRPr="00075614">
              <w:rPr>
                <w:bCs/>
                <w:kern w:val="2"/>
                <w:sz w:val="22"/>
                <w:szCs w:val="22"/>
                <w:lang w:eastAsia="en-US"/>
              </w:rPr>
              <w:t>ведомственный</w:t>
            </w:r>
            <w:proofErr w:type="gramEnd"/>
          </w:p>
        </w:tc>
        <w:tc>
          <w:tcPr>
            <w:tcW w:w="1124" w:type="dxa"/>
            <w:tcBorders>
              <w:left w:val="single" w:sz="4" w:space="0" w:color="auto"/>
              <w:bottom w:val="single" w:sz="4" w:space="0" w:color="auto"/>
              <w:right w:val="single" w:sz="4" w:space="0" w:color="auto"/>
            </w:tcBorders>
            <w:vAlign w:val="center"/>
          </w:tcPr>
          <w:p w:rsidR="008A3BC4" w:rsidRPr="00075614" w:rsidRDefault="008A3BC4" w:rsidP="008A3BC4">
            <w:pPr>
              <w:autoSpaceDE w:val="0"/>
              <w:autoSpaceDN w:val="0"/>
              <w:adjustRightInd w:val="0"/>
              <w:jc w:val="center"/>
              <w:rPr>
                <w:bCs/>
                <w:kern w:val="2"/>
                <w:sz w:val="22"/>
                <w:szCs w:val="22"/>
                <w:lang w:eastAsia="en-US"/>
              </w:rPr>
            </w:pPr>
            <w:r>
              <w:rPr>
                <w:sz w:val="22"/>
                <w:szCs w:val="22"/>
              </w:rPr>
              <w:t>процент</w:t>
            </w:r>
          </w:p>
        </w:tc>
        <w:tc>
          <w:tcPr>
            <w:tcW w:w="718" w:type="dxa"/>
            <w:tcBorders>
              <w:left w:val="single" w:sz="4" w:space="0" w:color="auto"/>
              <w:bottom w:val="single" w:sz="4" w:space="0" w:color="auto"/>
              <w:right w:val="single" w:sz="4" w:space="0" w:color="auto"/>
            </w:tcBorders>
            <w:vAlign w:val="center"/>
          </w:tcPr>
          <w:p w:rsidR="008A3BC4" w:rsidRPr="00075614" w:rsidRDefault="008A3BC4" w:rsidP="008A3BC4">
            <w:pPr>
              <w:pStyle w:val="ConsPlusCell"/>
              <w:jc w:val="center"/>
              <w:rPr>
                <w:rFonts w:ascii="Times New Roman" w:hAnsi="Times New Roman" w:cs="Times New Roman"/>
              </w:rPr>
            </w:pPr>
          </w:p>
        </w:tc>
        <w:tc>
          <w:tcPr>
            <w:tcW w:w="709" w:type="dxa"/>
            <w:tcBorders>
              <w:left w:val="single" w:sz="4" w:space="0" w:color="auto"/>
              <w:bottom w:val="single" w:sz="4" w:space="0" w:color="auto"/>
              <w:right w:val="single" w:sz="4" w:space="0" w:color="auto"/>
            </w:tcBorders>
            <w:vAlign w:val="center"/>
          </w:tcPr>
          <w:p w:rsidR="008A3BC4" w:rsidRPr="00075614" w:rsidRDefault="008A3BC4" w:rsidP="008A3BC4">
            <w:pPr>
              <w:pStyle w:val="ConsPlusCell"/>
              <w:jc w:val="center"/>
              <w:rPr>
                <w:rFonts w:ascii="Times New Roman" w:hAnsi="Times New Roman" w:cs="Times New Roman"/>
              </w:rPr>
            </w:pPr>
            <w:r>
              <w:rPr>
                <w:rFonts w:ascii="Times New Roman" w:hAnsi="Times New Roman" w:cs="Times New Roman"/>
              </w:rPr>
              <w:t>20</w:t>
            </w:r>
          </w:p>
        </w:tc>
        <w:tc>
          <w:tcPr>
            <w:tcW w:w="709" w:type="dxa"/>
            <w:tcBorders>
              <w:left w:val="single" w:sz="4" w:space="0" w:color="auto"/>
              <w:bottom w:val="single" w:sz="4" w:space="0" w:color="auto"/>
              <w:right w:val="single" w:sz="4" w:space="0" w:color="auto"/>
            </w:tcBorders>
            <w:vAlign w:val="center"/>
          </w:tcPr>
          <w:p w:rsidR="008A3BC4" w:rsidRPr="00075614" w:rsidRDefault="008A3BC4" w:rsidP="008A3BC4">
            <w:pPr>
              <w:pStyle w:val="ConsPlusCell"/>
              <w:jc w:val="center"/>
              <w:rPr>
                <w:rFonts w:ascii="Times New Roman" w:hAnsi="Times New Roman" w:cs="Times New Roman"/>
              </w:rPr>
            </w:pPr>
            <w:r>
              <w:rPr>
                <w:rFonts w:ascii="Times New Roman" w:hAnsi="Times New Roman" w:cs="Times New Roman"/>
              </w:rPr>
              <w:t>20</w:t>
            </w:r>
          </w:p>
        </w:tc>
        <w:tc>
          <w:tcPr>
            <w:tcW w:w="709" w:type="dxa"/>
            <w:tcBorders>
              <w:left w:val="single" w:sz="4" w:space="0" w:color="auto"/>
              <w:bottom w:val="single" w:sz="4" w:space="0" w:color="auto"/>
              <w:right w:val="single" w:sz="4" w:space="0" w:color="auto"/>
            </w:tcBorders>
            <w:vAlign w:val="center"/>
          </w:tcPr>
          <w:p w:rsidR="008A3BC4" w:rsidRPr="00075614" w:rsidRDefault="008A3BC4" w:rsidP="008A3BC4">
            <w:pPr>
              <w:pStyle w:val="ConsPlusCell"/>
              <w:jc w:val="center"/>
              <w:rPr>
                <w:rFonts w:ascii="Times New Roman" w:hAnsi="Times New Roman" w:cs="Times New Roman"/>
              </w:rPr>
            </w:pPr>
            <w:r>
              <w:rPr>
                <w:rFonts w:ascii="Times New Roman" w:hAnsi="Times New Roman" w:cs="Times New Roman"/>
              </w:rPr>
              <w:t>20</w:t>
            </w:r>
          </w:p>
        </w:tc>
        <w:tc>
          <w:tcPr>
            <w:tcW w:w="708" w:type="dxa"/>
            <w:tcBorders>
              <w:left w:val="single" w:sz="4" w:space="0" w:color="auto"/>
              <w:bottom w:val="single" w:sz="4" w:space="0" w:color="auto"/>
              <w:right w:val="single" w:sz="4" w:space="0" w:color="auto"/>
            </w:tcBorders>
            <w:vAlign w:val="center"/>
          </w:tcPr>
          <w:p w:rsidR="008A3BC4" w:rsidRPr="00075614" w:rsidRDefault="008A3BC4" w:rsidP="008A3BC4">
            <w:pPr>
              <w:pStyle w:val="ConsPlusCell"/>
              <w:jc w:val="center"/>
              <w:rPr>
                <w:rFonts w:ascii="Times New Roman" w:hAnsi="Times New Roman" w:cs="Times New Roman"/>
              </w:rPr>
            </w:pPr>
            <w:r>
              <w:rPr>
                <w:rFonts w:ascii="Times New Roman" w:hAnsi="Times New Roman" w:cs="Times New Roman"/>
              </w:rPr>
              <w:t>20</w:t>
            </w:r>
          </w:p>
        </w:tc>
        <w:tc>
          <w:tcPr>
            <w:tcW w:w="709" w:type="dxa"/>
            <w:tcBorders>
              <w:left w:val="single" w:sz="4" w:space="0" w:color="auto"/>
              <w:bottom w:val="single" w:sz="4" w:space="0" w:color="auto"/>
              <w:right w:val="single" w:sz="4" w:space="0" w:color="auto"/>
            </w:tcBorders>
            <w:vAlign w:val="center"/>
          </w:tcPr>
          <w:p w:rsidR="008A3BC4" w:rsidRPr="00075614" w:rsidRDefault="008A3BC4" w:rsidP="008A3BC4">
            <w:pPr>
              <w:pStyle w:val="ConsPlusCell"/>
              <w:jc w:val="center"/>
              <w:rPr>
                <w:rFonts w:ascii="Times New Roman" w:hAnsi="Times New Roman" w:cs="Times New Roman"/>
              </w:rPr>
            </w:pPr>
            <w:r>
              <w:rPr>
                <w:rFonts w:ascii="Times New Roman" w:hAnsi="Times New Roman" w:cs="Times New Roman"/>
              </w:rPr>
              <w:t>20</w:t>
            </w:r>
          </w:p>
        </w:tc>
        <w:tc>
          <w:tcPr>
            <w:tcW w:w="709" w:type="dxa"/>
            <w:tcBorders>
              <w:left w:val="single" w:sz="4" w:space="0" w:color="auto"/>
              <w:bottom w:val="single" w:sz="4" w:space="0" w:color="auto"/>
              <w:right w:val="single" w:sz="4" w:space="0" w:color="auto"/>
            </w:tcBorders>
            <w:vAlign w:val="center"/>
          </w:tcPr>
          <w:p w:rsidR="008A3BC4" w:rsidRPr="00075614" w:rsidRDefault="008A3BC4" w:rsidP="008A3BC4">
            <w:pPr>
              <w:pStyle w:val="ConsPlusCell"/>
              <w:jc w:val="center"/>
              <w:rPr>
                <w:rFonts w:ascii="Times New Roman" w:hAnsi="Times New Roman" w:cs="Times New Roman"/>
              </w:rPr>
            </w:pPr>
            <w:r>
              <w:rPr>
                <w:rFonts w:ascii="Times New Roman" w:hAnsi="Times New Roman" w:cs="Times New Roman"/>
              </w:rPr>
              <w:t>20</w:t>
            </w:r>
          </w:p>
        </w:tc>
        <w:tc>
          <w:tcPr>
            <w:tcW w:w="709" w:type="dxa"/>
            <w:tcBorders>
              <w:left w:val="single" w:sz="4" w:space="0" w:color="auto"/>
              <w:bottom w:val="single" w:sz="4" w:space="0" w:color="auto"/>
              <w:right w:val="single" w:sz="4" w:space="0" w:color="auto"/>
            </w:tcBorders>
            <w:vAlign w:val="center"/>
          </w:tcPr>
          <w:p w:rsidR="008A3BC4" w:rsidRPr="00075614" w:rsidRDefault="008A3BC4" w:rsidP="008A3BC4">
            <w:pPr>
              <w:pStyle w:val="ConsPlusCell"/>
              <w:jc w:val="center"/>
              <w:rPr>
                <w:rFonts w:ascii="Times New Roman" w:hAnsi="Times New Roman" w:cs="Times New Roman"/>
              </w:rPr>
            </w:pPr>
            <w:r>
              <w:rPr>
                <w:rFonts w:ascii="Times New Roman" w:hAnsi="Times New Roman" w:cs="Times New Roman"/>
              </w:rPr>
              <w:t>20</w:t>
            </w:r>
          </w:p>
        </w:tc>
        <w:tc>
          <w:tcPr>
            <w:tcW w:w="708" w:type="dxa"/>
            <w:tcBorders>
              <w:left w:val="single" w:sz="4" w:space="0" w:color="auto"/>
              <w:bottom w:val="single" w:sz="4" w:space="0" w:color="auto"/>
              <w:right w:val="single" w:sz="4" w:space="0" w:color="auto"/>
            </w:tcBorders>
            <w:vAlign w:val="center"/>
          </w:tcPr>
          <w:p w:rsidR="008A3BC4" w:rsidRPr="00075614" w:rsidRDefault="008A3BC4" w:rsidP="008A3BC4">
            <w:pPr>
              <w:pStyle w:val="ConsPlusCell"/>
              <w:jc w:val="center"/>
              <w:rPr>
                <w:rFonts w:ascii="Times New Roman" w:hAnsi="Times New Roman" w:cs="Times New Roman"/>
              </w:rPr>
            </w:pPr>
            <w:r>
              <w:rPr>
                <w:rFonts w:ascii="Times New Roman" w:hAnsi="Times New Roman" w:cs="Times New Roman"/>
              </w:rPr>
              <w:t>20</w:t>
            </w:r>
          </w:p>
        </w:tc>
        <w:tc>
          <w:tcPr>
            <w:tcW w:w="709" w:type="dxa"/>
            <w:tcBorders>
              <w:left w:val="single" w:sz="4" w:space="0" w:color="auto"/>
              <w:bottom w:val="single" w:sz="4" w:space="0" w:color="auto"/>
              <w:right w:val="single" w:sz="4" w:space="0" w:color="auto"/>
            </w:tcBorders>
            <w:vAlign w:val="center"/>
          </w:tcPr>
          <w:p w:rsidR="008A3BC4" w:rsidRPr="00075614" w:rsidRDefault="008A3BC4" w:rsidP="008A3BC4">
            <w:pPr>
              <w:pStyle w:val="ConsPlusCell"/>
              <w:jc w:val="center"/>
              <w:rPr>
                <w:rFonts w:ascii="Times New Roman" w:hAnsi="Times New Roman" w:cs="Times New Roman"/>
              </w:rPr>
            </w:pPr>
            <w:r>
              <w:rPr>
                <w:rFonts w:ascii="Times New Roman" w:hAnsi="Times New Roman" w:cs="Times New Roman"/>
              </w:rPr>
              <w:t>20</w:t>
            </w:r>
          </w:p>
        </w:tc>
        <w:tc>
          <w:tcPr>
            <w:tcW w:w="709" w:type="dxa"/>
            <w:tcBorders>
              <w:left w:val="single" w:sz="4" w:space="0" w:color="auto"/>
              <w:bottom w:val="single" w:sz="4" w:space="0" w:color="auto"/>
              <w:right w:val="single" w:sz="4" w:space="0" w:color="auto"/>
            </w:tcBorders>
            <w:vAlign w:val="center"/>
          </w:tcPr>
          <w:p w:rsidR="008A3BC4" w:rsidRPr="00075614" w:rsidRDefault="008A3BC4" w:rsidP="008A3BC4">
            <w:pPr>
              <w:pStyle w:val="ConsPlusCell"/>
              <w:jc w:val="center"/>
              <w:rPr>
                <w:rFonts w:ascii="Times New Roman" w:hAnsi="Times New Roman" w:cs="Times New Roman"/>
              </w:rPr>
            </w:pPr>
            <w:r>
              <w:rPr>
                <w:rFonts w:ascii="Times New Roman" w:hAnsi="Times New Roman" w:cs="Times New Roman"/>
              </w:rPr>
              <w:t>20</w:t>
            </w:r>
          </w:p>
        </w:tc>
        <w:tc>
          <w:tcPr>
            <w:tcW w:w="709" w:type="dxa"/>
            <w:tcBorders>
              <w:left w:val="single" w:sz="4" w:space="0" w:color="auto"/>
              <w:bottom w:val="single" w:sz="4" w:space="0" w:color="auto"/>
              <w:right w:val="single" w:sz="4" w:space="0" w:color="auto"/>
            </w:tcBorders>
            <w:vAlign w:val="center"/>
          </w:tcPr>
          <w:p w:rsidR="008A3BC4" w:rsidRPr="00075614" w:rsidRDefault="008A3BC4" w:rsidP="008A3BC4">
            <w:pPr>
              <w:pStyle w:val="ConsPlusCell"/>
              <w:jc w:val="center"/>
              <w:rPr>
                <w:rFonts w:ascii="Times New Roman" w:hAnsi="Times New Roman" w:cs="Times New Roman"/>
              </w:rPr>
            </w:pPr>
            <w:r>
              <w:rPr>
                <w:rFonts w:ascii="Times New Roman" w:hAnsi="Times New Roman" w:cs="Times New Roman"/>
              </w:rPr>
              <w:t>20</w:t>
            </w:r>
          </w:p>
        </w:tc>
      </w:tr>
      <w:tr w:rsidR="008A3BC4" w:rsidRPr="00075614" w:rsidTr="008A3BC4">
        <w:trPr>
          <w:trHeight w:val="228"/>
          <w:tblCellSpacing w:w="5" w:type="nil"/>
        </w:trPr>
        <w:tc>
          <w:tcPr>
            <w:tcW w:w="628" w:type="dxa"/>
            <w:tcBorders>
              <w:top w:val="single" w:sz="4" w:space="0" w:color="auto"/>
              <w:left w:val="single" w:sz="4" w:space="0" w:color="auto"/>
              <w:bottom w:val="single" w:sz="4" w:space="0" w:color="auto"/>
              <w:right w:val="single" w:sz="4" w:space="0" w:color="auto"/>
            </w:tcBorders>
            <w:vAlign w:val="center"/>
          </w:tcPr>
          <w:p w:rsidR="008A3BC4" w:rsidRPr="00075614" w:rsidRDefault="008A3BC4" w:rsidP="008A3BC4">
            <w:pPr>
              <w:pStyle w:val="ConsPlusCell"/>
              <w:jc w:val="center"/>
              <w:rPr>
                <w:rFonts w:ascii="Times New Roman" w:hAnsi="Times New Roman" w:cs="Times New Roman"/>
              </w:rPr>
            </w:pPr>
            <w:r>
              <w:rPr>
                <w:rFonts w:ascii="Times New Roman" w:hAnsi="Times New Roman" w:cs="Times New Roman"/>
              </w:rPr>
              <w:t>3</w:t>
            </w:r>
          </w:p>
        </w:tc>
        <w:tc>
          <w:tcPr>
            <w:tcW w:w="3200" w:type="dxa"/>
            <w:tcBorders>
              <w:top w:val="single" w:sz="4" w:space="0" w:color="auto"/>
              <w:left w:val="single" w:sz="4" w:space="0" w:color="auto"/>
              <w:bottom w:val="single" w:sz="4" w:space="0" w:color="auto"/>
              <w:right w:val="single" w:sz="4" w:space="0" w:color="auto"/>
            </w:tcBorders>
            <w:vAlign w:val="center"/>
          </w:tcPr>
          <w:p w:rsidR="008A3BC4" w:rsidRDefault="008A3BC4" w:rsidP="008A3BC4">
            <w:pPr>
              <w:pStyle w:val="ConsPlusCell"/>
              <w:rPr>
                <w:rStyle w:val="222"/>
                <w:color w:val="000000"/>
              </w:rPr>
            </w:pPr>
            <w:r w:rsidRPr="00903B2A">
              <w:rPr>
                <w:rStyle w:val="222"/>
                <w:color w:val="000000"/>
              </w:rPr>
              <w:t>Показатель 3</w:t>
            </w:r>
            <w:r>
              <w:rPr>
                <w:rStyle w:val="222"/>
                <w:color w:val="000000"/>
              </w:rPr>
              <w:t>.</w:t>
            </w:r>
          </w:p>
          <w:p w:rsidR="008A3BC4" w:rsidRPr="00075614" w:rsidRDefault="008A3BC4" w:rsidP="008A3BC4">
            <w:pPr>
              <w:pStyle w:val="ConsPlusCell"/>
              <w:rPr>
                <w:rFonts w:ascii="Times New Roman" w:hAnsi="Times New Roman" w:cs="Times New Roman"/>
              </w:rPr>
            </w:pPr>
            <w:r>
              <w:rPr>
                <w:rStyle w:val="222"/>
                <w:color w:val="000000"/>
              </w:rPr>
              <w:t>Доля площади благоустроенных общественных территорий к общей площади общественных территорий</w:t>
            </w:r>
          </w:p>
        </w:tc>
        <w:tc>
          <w:tcPr>
            <w:tcW w:w="1134" w:type="dxa"/>
            <w:tcBorders>
              <w:top w:val="single" w:sz="4" w:space="0" w:color="auto"/>
              <w:left w:val="single" w:sz="4" w:space="0" w:color="auto"/>
              <w:bottom w:val="single" w:sz="4" w:space="0" w:color="auto"/>
              <w:right w:val="single" w:sz="4" w:space="0" w:color="auto"/>
            </w:tcBorders>
            <w:vAlign w:val="center"/>
          </w:tcPr>
          <w:p w:rsidR="008A3BC4" w:rsidRPr="00075614" w:rsidRDefault="008A3BC4" w:rsidP="008A3BC4">
            <w:pPr>
              <w:jc w:val="center"/>
              <w:rPr>
                <w:bCs/>
                <w:kern w:val="2"/>
                <w:sz w:val="22"/>
                <w:szCs w:val="22"/>
                <w:lang w:eastAsia="en-US"/>
              </w:rPr>
            </w:pPr>
            <w:proofErr w:type="gramStart"/>
            <w:r>
              <w:rPr>
                <w:bCs/>
                <w:kern w:val="2"/>
                <w:sz w:val="22"/>
                <w:szCs w:val="22"/>
                <w:lang w:eastAsia="en-US"/>
              </w:rPr>
              <w:t>ведомственный</w:t>
            </w:r>
            <w:proofErr w:type="gramEnd"/>
          </w:p>
        </w:tc>
        <w:tc>
          <w:tcPr>
            <w:tcW w:w="1124" w:type="dxa"/>
            <w:tcBorders>
              <w:top w:val="single" w:sz="4" w:space="0" w:color="auto"/>
              <w:left w:val="single" w:sz="4" w:space="0" w:color="auto"/>
              <w:bottom w:val="single" w:sz="4" w:space="0" w:color="auto"/>
              <w:right w:val="single" w:sz="4" w:space="0" w:color="auto"/>
            </w:tcBorders>
            <w:vAlign w:val="center"/>
          </w:tcPr>
          <w:p w:rsidR="008A3BC4" w:rsidRPr="00075614" w:rsidRDefault="008A3BC4" w:rsidP="008A3BC4">
            <w:pPr>
              <w:pStyle w:val="212"/>
              <w:shd w:val="clear" w:color="auto" w:fill="auto"/>
              <w:spacing w:after="120" w:line="240" w:lineRule="exact"/>
              <w:ind w:left="180" w:firstLine="0"/>
              <w:rPr>
                <w:bCs/>
                <w:kern w:val="2"/>
              </w:rPr>
            </w:pPr>
            <w:r>
              <w:rPr>
                <w:rStyle w:val="222"/>
                <w:color w:val="000000"/>
              </w:rPr>
              <w:t>процент</w:t>
            </w:r>
          </w:p>
        </w:tc>
        <w:tc>
          <w:tcPr>
            <w:tcW w:w="718" w:type="dxa"/>
            <w:tcBorders>
              <w:top w:val="single" w:sz="4" w:space="0" w:color="auto"/>
              <w:left w:val="single" w:sz="4" w:space="0" w:color="auto"/>
              <w:bottom w:val="single" w:sz="4" w:space="0" w:color="auto"/>
              <w:right w:val="single" w:sz="4" w:space="0" w:color="auto"/>
            </w:tcBorders>
            <w:vAlign w:val="center"/>
          </w:tcPr>
          <w:p w:rsidR="008A3BC4" w:rsidRDefault="008A3BC4" w:rsidP="008A3BC4">
            <w:pPr>
              <w:pStyle w:val="ConsPlusCell"/>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8A3BC4" w:rsidRDefault="008A3BC4" w:rsidP="008A3BC4">
            <w:pPr>
              <w:pStyle w:val="ConsPlusCell"/>
              <w:jc w:val="center"/>
              <w:rPr>
                <w:rFonts w:ascii="Times New Roman" w:hAnsi="Times New Roman" w:cs="Times New Roman"/>
              </w:rPr>
            </w:pPr>
            <w:r>
              <w:rPr>
                <w:rFonts w:ascii="Times New Roman" w:hAnsi="Times New Roman" w:cs="Times New Roman"/>
              </w:rPr>
              <w:t>20</w:t>
            </w:r>
          </w:p>
        </w:tc>
        <w:tc>
          <w:tcPr>
            <w:tcW w:w="709" w:type="dxa"/>
            <w:tcBorders>
              <w:top w:val="single" w:sz="4" w:space="0" w:color="auto"/>
              <w:left w:val="single" w:sz="4" w:space="0" w:color="auto"/>
              <w:bottom w:val="single" w:sz="4" w:space="0" w:color="auto"/>
              <w:right w:val="single" w:sz="4" w:space="0" w:color="auto"/>
            </w:tcBorders>
            <w:vAlign w:val="center"/>
          </w:tcPr>
          <w:p w:rsidR="008A3BC4" w:rsidRDefault="008A3BC4" w:rsidP="008A3BC4">
            <w:pPr>
              <w:pStyle w:val="ConsPlusCell"/>
              <w:jc w:val="center"/>
              <w:rPr>
                <w:rFonts w:ascii="Times New Roman" w:hAnsi="Times New Roman" w:cs="Times New Roman"/>
              </w:rPr>
            </w:pPr>
            <w:r>
              <w:rPr>
                <w:rFonts w:ascii="Times New Roman" w:hAnsi="Times New Roman" w:cs="Times New Roman"/>
              </w:rPr>
              <w:t>20</w:t>
            </w:r>
          </w:p>
        </w:tc>
        <w:tc>
          <w:tcPr>
            <w:tcW w:w="709" w:type="dxa"/>
            <w:tcBorders>
              <w:top w:val="single" w:sz="4" w:space="0" w:color="auto"/>
              <w:left w:val="single" w:sz="4" w:space="0" w:color="auto"/>
              <w:bottom w:val="single" w:sz="4" w:space="0" w:color="auto"/>
              <w:right w:val="single" w:sz="4" w:space="0" w:color="auto"/>
            </w:tcBorders>
            <w:vAlign w:val="center"/>
          </w:tcPr>
          <w:p w:rsidR="008A3BC4" w:rsidRDefault="008A3BC4" w:rsidP="008A3BC4">
            <w:pPr>
              <w:pStyle w:val="ConsPlusCell"/>
              <w:jc w:val="center"/>
              <w:rPr>
                <w:rFonts w:ascii="Times New Roman" w:hAnsi="Times New Roman" w:cs="Times New Roman"/>
              </w:rPr>
            </w:pPr>
            <w:r>
              <w:rPr>
                <w:rFonts w:ascii="Times New Roman" w:hAnsi="Times New Roman" w:cs="Times New Roman"/>
              </w:rPr>
              <w:t>20</w:t>
            </w:r>
          </w:p>
        </w:tc>
        <w:tc>
          <w:tcPr>
            <w:tcW w:w="708" w:type="dxa"/>
            <w:tcBorders>
              <w:top w:val="single" w:sz="4" w:space="0" w:color="auto"/>
              <w:left w:val="single" w:sz="4" w:space="0" w:color="auto"/>
              <w:bottom w:val="single" w:sz="4" w:space="0" w:color="auto"/>
              <w:right w:val="single" w:sz="4" w:space="0" w:color="auto"/>
            </w:tcBorders>
            <w:vAlign w:val="center"/>
          </w:tcPr>
          <w:p w:rsidR="008A3BC4" w:rsidRDefault="008A3BC4" w:rsidP="008A3BC4">
            <w:pPr>
              <w:pStyle w:val="ConsPlusCell"/>
              <w:jc w:val="center"/>
              <w:rPr>
                <w:rFonts w:ascii="Times New Roman" w:hAnsi="Times New Roman" w:cs="Times New Roman"/>
              </w:rPr>
            </w:pPr>
            <w:r>
              <w:rPr>
                <w:rFonts w:ascii="Times New Roman" w:hAnsi="Times New Roman" w:cs="Times New Roman"/>
              </w:rPr>
              <w:t>20</w:t>
            </w:r>
          </w:p>
        </w:tc>
        <w:tc>
          <w:tcPr>
            <w:tcW w:w="709" w:type="dxa"/>
            <w:tcBorders>
              <w:top w:val="single" w:sz="4" w:space="0" w:color="auto"/>
              <w:left w:val="single" w:sz="4" w:space="0" w:color="auto"/>
              <w:bottom w:val="single" w:sz="4" w:space="0" w:color="auto"/>
              <w:right w:val="single" w:sz="4" w:space="0" w:color="auto"/>
            </w:tcBorders>
            <w:vAlign w:val="center"/>
          </w:tcPr>
          <w:p w:rsidR="008A3BC4" w:rsidRDefault="008A3BC4" w:rsidP="008A3BC4">
            <w:pPr>
              <w:pStyle w:val="ConsPlusCell"/>
              <w:jc w:val="center"/>
              <w:rPr>
                <w:rFonts w:ascii="Times New Roman" w:hAnsi="Times New Roman" w:cs="Times New Roman"/>
              </w:rPr>
            </w:pPr>
            <w:r>
              <w:rPr>
                <w:rFonts w:ascii="Times New Roman" w:hAnsi="Times New Roman" w:cs="Times New Roman"/>
              </w:rPr>
              <w:t>20</w:t>
            </w:r>
          </w:p>
        </w:tc>
        <w:tc>
          <w:tcPr>
            <w:tcW w:w="709" w:type="dxa"/>
            <w:tcBorders>
              <w:top w:val="single" w:sz="4" w:space="0" w:color="auto"/>
              <w:left w:val="single" w:sz="4" w:space="0" w:color="auto"/>
              <w:bottom w:val="single" w:sz="4" w:space="0" w:color="auto"/>
              <w:right w:val="single" w:sz="4" w:space="0" w:color="auto"/>
            </w:tcBorders>
            <w:vAlign w:val="center"/>
          </w:tcPr>
          <w:p w:rsidR="008A3BC4" w:rsidRDefault="008A3BC4" w:rsidP="008A3BC4">
            <w:pPr>
              <w:pStyle w:val="ConsPlusCell"/>
              <w:jc w:val="center"/>
              <w:rPr>
                <w:rFonts w:ascii="Times New Roman" w:hAnsi="Times New Roman" w:cs="Times New Roman"/>
              </w:rPr>
            </w:pPr>
            <w:r>
              <w:rPr>
                <w:rFonts w:ascii="Times New Roman" w:hAnsi="Times New Roman" w:cs="Times New Roman"/>
              </w:rPr>
              <w:t>20</w:t>
            </w:r>
          </w:p>
        </w:tc>
        <w:tc>
          <w:tcPr>
            <w:tcW w:w="709" w:type="dxa"/>
            <w:tcBorders>
              <w:top w:val="single" w:sz="4" w:space="0" w:color="auto"/>
              <w:left w:val="single" w:sz="4" w:space="0" w:color="auto"/>
              <w:bottom w:val="single" w:sz="4" w:space="0" w:color="auto"/>
              <w:right w:val="single" w:sz="4" w:space="0" w:color="auto"/>
            </w:tcBorders>
            <w:vAlign w:val="center"/>
          </w:tcPr>
          <w:p w:rsidR="008A3BC4" w:rsidRDefault="008A3BC4" w:rsidP="008A3BC4">
            <w:pPr>
              <w:pStyle w:val="ConsPlusCell"/>
              <w:jc w:val="center"/>
              <w:rPr>
                <w:rFonts w:ascii="Times New Roman" w:hAnsi="Times New Roman" w:cs="Times New Roman"/>
              </w:rPr>
            </w:pPr>
            <w:r>
              <w:rPr>
                <w:rFonts w:ascii="Times New Roman" w:hAnsi="Times New Roman" w:cs="Times New Roman"/>
              </w:rPr>
              <w:t>20</w:t>
            </w:r>
          </w:p>
        </w:tc>
        <w:tc>
          <w:tcPr>
            <w:tcW w:w="708" w:type="dxa"/>
            <w:tcBorders>
              <w:top w:val="single" w:sz="4" w:space="0" w:color="auto"/>
              <w:left w:val="single" w:sz="4" w:space="0" w:color="auto"/>
              <w:bottom w:val="single" w:sz="4" w:space="0" w:color="auto"/>
              <w:right w:val="single" w:sz="4" w:space="0" w:color="auto"/>
            </w:tcBorders>
            <w:vAlign w:val="center"/>
          </w:tcPr>
          <w:p w:rsidR="008A3BC4" w:rsidRDefault="008A3BC4" w:rsidP="008A3BC4">
            <w:pPr>
              <w:pStyle w:val="ConsPlusCell"/>
              <w:jc w:val="center"/>
              <w:rPr>
                <w:rFonts w:ascii="Times New Roman" w:hAnsi="Times New Roman" w:cs="Times New Roman"/>
              </w:rPr>
            </w:pPr>
            <w:r>
              <w:rPr>
                <w:rFonts w:ascii="Times New Roman" w:hAnsi="Times New Roman" w:cs="Times New Roman"/>
              </w:rPr>
              <w:t>20</w:t>
            </w:r>
          </w:p>
        </w:tc>
        <w:tc>
          <w:tcPr>
            <w:tcW w:w="709" w:type="dxa"/>
            <w:tcBorders>
              <w:top w:val="single" w:sz="4" w:space="0" w:color="auto"/>
              <w:left w:val="single" w:sz="4" w:space="0" w:color="auto"/>
              <w:bottom w:val="single" w:sz="4" w:space="0" w:color="auto"/>
              <w:right w:val="single" w:sz="4" w:space="0" w:color="auto"/>
            </w:tcBorders>
            <w:vAlign w:val="center"/>
          </w:tcPr>
          <w:p w:rsidR="008A3BC4" w:rsidRDefault="008A3BC4" w:rsidP="008A3BC4">
            <w:pPr>
              <w:pStyle w:val="ConsPlusCell"/>
              <w:jc w:val="center"/>
              <w:rPr>
                <w:rFonts w:ascii="Times New Roman" w:hAnsi="Times New Roman" w:cs="Times New Roman"/>
              </w:rPr>
            </w:pPr>
            <w:r>
              <w:rPr>
                <w:rFonts w:ascii="Times New Roman" w:hAnsi="Times New Roman" w:cs="Times New Roman"/>
              </w:rPr>
              <w:t>20</w:t>
            </w:r>
          </w:p>
        </w:tc>
        <w:tc>
          <w:tcPr>
            <w:tcW w:w="709" w:type="dxa"/>
            <w:tcBorders>
              <w:top w:val="single" w:sz="4" w:space="0" w:color="auto"/>
              <w:left w:val="single" w:sz="4" w:space="0" w:color="auto"/>
              <w:bottom w:val="single" w:sz="4" w:space="0" w:color="auto"/>
              <w:right w:val="single" w:sz="4" w:space="0" w:color="auto"/>
            </w:tcBorders>
            <w:vAlign w:val="center"/>
          </w:tcPr>
          <w:p w:rsidR="008A3BC4" w:rsidRDefault="008A3BC4" w:rsidP="008A3BC4">
            <w:pPr>
              <w:pStyle w:val="ConsPlusCell"/>
              <w:jc w:val="center"/>
              <w:rPr>
                <w:rFonts w:ascii="Times New Roman" w:hAnsi="Times New Roman" w:cs="Times New Roman"/>
              </w:rPr>
            </w:pPr>
            <w:r>
              <w:rPr>
                <w:rFonts w:ascii="Times New Roman" w:hAnsi="Times New Roman" w:cs="Times New Roman"/>
              </w:rPr>
              <w:t>20</w:t>
            </w:r>
          </w:p>
        </w:tc>
        <w:tc>
          <w:tcPr>
            <w:tcW w:w="709" w:type="dxa"/>
            <w:tcBorders>
              <w:top w:val="single" w:sz="4" w:space="0" w:color="auto"/>
              <w:left w:val="single" w:sz="4" w:space="0" w:color="auto"/>
              <w:bottom w:val="single" w:sz="4" w:space="0" w:color="auto"/>
              <w:right w:val="single" w:sz="4" w:space="0" w:color="auto"/>
            </w:tcBorders>
            <w:vAlign w:val="center"/>
          </w:tcPr>
          <w:p w:rsidR="008A3BC4" w:rsidRDefault="008A3BC4" w:rsidP="008A3BC4">
            <w:pPr>
              <w:pStyle w:val="ConsPlusCell"/>
              <w:jc w:val="center"/>
              <w:rPr>
                <w:rFonts w:ascii="Times New Roman" w:hAnsi="Times New Roman" w:cs="Times New Roman"/>
              </w:rPr>
            </w:pPr>
            <w:r>
              <w:rPr>
                <w:rFonts w:ascii="Times New Roman" w:hAnsi="Times New Roman" w:cs="Times New Roman"/>
              </w:rPr>
              <w:t>20</w:t>
            </w:r>
          </w:p>
        </w:tc>
      </w:tr>
      <w:tr w:rsidR="008A3BC4" w:rsidRPr="00075614" w:rsidTr="008A3BC4">
        <w:trPr>
          <w:trHeight w:val="228"/>
          <w:tblCellSpacing w:w="5" w:type="nil"/>
        </w:trPr>
        <w:tc>
          <w:tcPr>
            <w:tcW w:w="628" w:type="dxa"/>
            <w:tcBorders>
              <w:top w:val="single" w:sz="4" w:space="0" w:color="auto"/>
              <w:left w:val="single" w:sz="4" w:space="0" w:color="auto"/>
              <w:bottom w:val="single" w:sz="4" w:space="0" w:color="auto"/>
              <w:right w:val="single" w:sz="4" w:space="0" w:color="auto"/>
            </w:tcBorders>
            <w:vAlign w:val="center"/>
          </w:tcPr>
          <w:p w:rsidR="008A3BC4" w:rsidRPr="00075614" w:rsidRDefault="008A3BC4" w:rsidP="008A3BC4">
            <w:pPr>
              <w:pStyle w:val="ConsPlusCell"/>
              <w:jc w:val="center"/>
              <w:rPr>
                <w:rFonts w:ascii="Times New Roman" w:hAnsi="Times New Roman" w:cs="Times New Roman"/>
              </w:rPr>
            </w:pPr>
            <w:r>
              <w:rPr>
                <w:rFonts w:ascii="Times New Roman" w:hAnsi="Times New Roman" w:cs="Times New Roman"/>
              </w:rPr>
              <w:t>4</w:t>
            </w:r>
          </w:p>
        </w:tc>
        <w:tc>
          <w:tcPr>
            <w:tcW w:w="3200" w:type="dxa"/>
            <w:tcBorders>
              <w:top w:val="single" w:sz="4" w:space="0" w:color="auto"/>
              <w:left w:val="single" w:sz="4" w:space="0" w:color="auto"/>
              <w:bottom w:val="single" w:sz="4" w:space="0" w:color="auto"/>
              <w:right w:val="single" w:sz="4" w:space="0" w:color="auto"/>
            </w:tcBorders>
            <w:vAlign w:val="center"/>
          </w:tcPr>
          <w:p w:rsidR="008A3BC4" w:rsidRDefault="008A3BC4" w:rsidP="008A3BC4">
            <w:pPr>
              <w:pStyle w:val="ConsPlusCell"/>
              <w:rPr>
                <w:rStyle w:val="222"/>
                <w:color w:val="000000"/>
              </w:rPr>
            </w:pPr>
            <w:r w:rsidRPr="00252825">
              <w:rPr>
                <w:rStyle w:val="222"/>
                <w:color w:val="000000"/>
              </w:rPr>
              <w:t>Показатель 4</w:t>
            </w:r>
          </w:p>
          <w:p w:rsidR="008A3BC4" w:rsidRPr="00075614" w:rsidRDefault="008A3BC4" w:rsidP="008A3BC4">
            <w:pPr>
              <w:pStyle w:val="ConsPlusCell"/>
              <w:rPr>
                <w:rFonts w:ascii="Times New Roman" w:hAnsi="Times New Roman" w:cs="Times New Roman"/>
              </w:rPr>
            </w:pPr>
            <w:r>
              <w:rPr>
                <w:rStyle w:val="222"/>
                <w:color w:val="000000"/>
              </w:rPr>
              <w:t xml:space="preserve"> </w:t>
            </w:r>
            <w:r w:rsidRPr="00252825">
              <w:rPr>
                <w:rStyle w:val="222"/>
                <w:color w:val="000000"/>
              </w:rPr>
              <w:t xml:space="preserve">Доля и размер финансового участия заинтересованных лиц в выполнении минимального перечня работ по </w:t>
            </w:r>
            <w:r w:rsidRPr="00252825">
              <w:rPr>
                <w:rStyle w:val="222"/>
                <w:color w:val="000000"/>
              </w:rPr>
              <w:lastRenderedPageBreak/>
              <w:t>благоустройству дворовых территорий от общей стоимости работ</w:t>
            </w:r>
          </w:p>
        </w:tc>
        <w:tc>
          <w:tcPr>
            <w:tcW w:w="1134" w:type="dxa"/>
            <w:tcBorders>
              <w:top w:val="single" w:sz="4" w:space="0" w:color="auto"/>
              <w:left w:val="single" w:sz="4" w:space="0" w:color="auto"/>
              <w:bottom w:val="single" w:sz="4" w:space="0" w:color="auto"/>
              <w:right w:val="single" w:sz="4" w:space="0" w:color="auto"/>
            </w:tcBorders>
            <w:vAlign w:val="center"/>
          </w:tcPr>
          <w:p w:rsidR="008A3BC4" w:rsidRPr="00075614" w:rsidRDefault="008A3BC4" w:rsidP="008A3BC4">
            <w:pPr>
              <w:jc w:val="center"/>
              <w:rPr>
                <w:bCs/>
                <w:kern w:val="2"/>
                <w:sz w:val="22"/>
                <w:szCs w:val="22"/>
                <w:lang w:eastAsia="en-US"/>
              </w:rPr>
            </w:pPr>
            <w:proofErr w:type="gramStart"/>
            <w:r>
              <w:rPr>
                <w:bCs/>
                <w:kern w:val="2"/>
                <w:sz w:val="22"/>
                <w:szCs w:val="22"/>
                <w:lang w:eastAsia="en-US"/>
              </w:rPr>
              <w:lastRenderedPageBreak/>
              <w:t>ведомственный</w:t>
            </w:r>
            <w:proofErr w:type="gramEnd"/>
          </w:p>
        </w:tc>
        <w:tc>
          <w:tcPr>
            <w:tcW w:w="1124" w:type="dxa"/>
            <w:tcBorders>
              <w:top w:val="single" w:sz="4" w:space="0" w:color="auto"/>
              <w:left w:val="single" w:sz="4" w:space="0" w:color="auto"/>
              <w:bottom w:val="single" w:sz="4" w:space="0" w:color="auto"/>
              <w:right w:val="single" w:sz="4" w:space="0" w:color="auto"/>
            </w:tcBorders>
            <w:vAlign w:val="center"/>
          </w:tcPr>
          <w:p w:rsidR="008A3BC4" w:rsidRPr="00075614" w:rsidRDefault="008A3BC4" w:rsidP="008A3BC4">
            <w:pPr>
              <w:pStyle w:val="212"/>
              <w:shd w:val="clear" w:color="auto" w:fill="auto"/>
              <w:spacing w:after="120" w:line="240" w:lineRule="exact"/>
              <w:ind w:left="180" w:firstLine="0"/>
              <w:rPr>
                <w:bCs/>
                <w:kern w:val="2"/>
              </w:rPr>
            </w:pPr>
            <w:r>
              <w:rPr>
                <w:rStyle w:val="222"/>
                <w:color w:val="000000"/>
              </w:rPr>
              <w:t>процент</w:t>
            </w:r>
          </w:p>
        </w:tc>
        <w:tc>
          <w:tcPr>
            <w:tcW w:w="718" w:type="dxa"/>
            <w:tcBorders>
              <w:top w:val="single" w:sz="4" w:space="0" w:color="auto"/>
              <w:left w:val="single" w:sz="4" w:space="0" w:color="auto"/>
              <w:bottom w:val="single" w:sz="4" w:space="0" w:color="auto"/>
              <w:right w:val="single" w:sz="4" w:space="0" w:color="auto"/>
            </w:tcBorders>
            <w:vAlign w:val="center"/>
          </w:tcPr>
          <w:p w:rsidR="008A3BC4" w:rsidRDefault="008A3BC4" w:rsidP="008A3BC4">
            <w:pPr>
              <w:pStyle w:val="ConsPlusCell"/>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8A3BC4" w:rsidRDefault="008A3BC4" w:rsidP="008A3BC4">
            <w:pPr>
              <w:pStyle w:val="ConsPlusCell"/>
              <w:jc w:val="center"/>
              <w:rPr>
                <w:rFonts w:ascii="Times New Roman" w:hAnsi="Times New Roman" w:cs="Times New Roman"/>
              </w:rPr>
            </w:pPr>
            <w:r>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vAlign w:val="center"/>
          </w:tcPr>
          <w:p w:rsidR="008A3BC4" w:rsidRDefault="008A3BC4" w:rsidP="008A3BC4">
            <w:pPr>
              <w:pStyle w:val="ConsPlusCell"/>
              <w:jc w:val="center"/>
              <w:rPr>
                <w:rFonts w:ascii="Times New Roman" w:hAnsi="Times New Roman" w:cs="Times New Roman"/>
              </w:rPr>
            </w:pPr>
            <w:r>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vAlign w:val="center"/>
          </w:tcPr>
          <w:p w:rsidR="008A3BC4" w:rsidRDefault="008A3BC4" w:rsidP="008A3BC4">
            <w:pPr>
              <w:pStyle w:val="ConsPlusCell"/>
              <w:jc w:val="center"/>
              <w:rPr>
                <w:rFonts w:ascii="Times New Roman" w:hAnsi="Times New Roman" w:cs="Times New Roman"/>
              </w:rPr>
            </w:pPr>
            <w:r>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vAlign w:val="center"/>
          </w:tcPr>
          <w:p w:rsidR="008A3BC4" w:rsidRDefault="008A3BC4" w:rsidP="008A3BC4">
            <w:pPr>
              <w:pStyle w:val="ConsPlusCell"/>
              <w:jc w:val="center"/>
              <w:rPr>
                <w:rFonts w:ascii="Times New Roman" w:hAnsi="Times New Roman" w:cs="Times New Roman"/>
              </w:rPr>
            </w:pPr>
            <w:r>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vAlign w:val="center"/>
          </w:tcPr>
          <w:p w:rsidR="008A3BC4" w:rsidRDefault="008A3BC4" w:rsidP="008A3BC4">
            <w:pPr>
              <w:pStyle w:val="ConsPlusCell"/>
              <w:jc w:val="center"/>
              <w:rPr>
                <w:rFonts w:ascii="Times New Roman" w:hAnsi="Times New Roman" w:cs="Times New Roman"/>
              </w:rPr>
            </w:pPr>
            <w:r>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vAlign w:val="center"/>
          </w:tcPr>
          <w:p w:rsidR="008A3BC4" w:rsidRDefault="008A3BC4" w:rsidP="008A3BC4">
            <w:pPr>
              <w:pStyle w:val="ConsPlusCell"/>
              <w:jc w:val="center"/>
              <w:rPr>
                <w:rFonts w:ascii="Times New Roman" w:hAnsi="Times New Roman" w:cs="Times New Roman"/>
              </w:rPr>
            </w:pPr>
            <w:r>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vAlign w:val="center"/>
          </w:tcPr>
          <w:p w:rsidR="008A3BC4" w:rsidRDefault="008A3BC4" w:rsidP="008A3BC4">
            <w:pPr>
              <w:pStyle w:val="ConsPlusCell"/>
              <w:jc w:val="center"/>
              <w:rPr>
                <w:rFonts w:ascii="Times New Roman" w:hAnsi="Times New Roman" w:cs="Times New Roman"/>
              </w:rPr>
            </w:pPr>
            <w:r>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vAlign w:val="center"/>
          </w:tcPr>
          <w:p w:rsidR="008A3BC4" w:rsidRDefault="008A3BC4" w:rsidP="008A3BC4">
            <w:pPr>
              <w:pStyle w:val="ConsPlusCell"/>
              <w:jc w:val="center"/>
              <w:rPr>
                <w:rFonts w:ascii="Times New Roman" w:hAnsi="Times New Roman" w:cs="Times New Roman"/>
              </w:rPr>
            </w:pPr>
            <w:r>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vAlign w:val="center"/>
          </w:tcPr>
          <w:p w:rsidR="008A3BC4" w:rsidRDefault="008A3BC4" w:rsidP="008A3BC4">
            <w:pPr>
              <w:pStyle w:val="ConsPlusCell"/>
              <w:jc w:val="center"/>
              <w:rPr>
                <w:rFonts w:ascii="Times New Roman" w:hAnsi="Times New Roman" w:cs="Times New Roman"/>
              </w:rPr>
            </w:pPr>
            <w:r>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vAlign w:val="center"/>
          </w:tcPr>
          <w:p w:rsidR="008A3BC4" w:rsidRDefault="008A3BC4" w:rsidP="008A3BC4">
            <w:pPr>
              <w:pStyle w:val="ConsPlusCell"/>
              <w:jc w:val="center"/>
              <w:rPr>
                <w:rFonts w:ascii="Times New Roman" w:hAnsi="Times New Roman" w:cs="Times New Roman"/>
              </w:rPr>
            </w:pPr>
            <w:r>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vAlign w:val="center"/>
          </w:tcPr>
          <w:p w:rsidR="008A3BC4" w:rsidRDefault="008A3BC4" w:rsidP="008A3BC4">
            <w:pPr>
              <w:pStyle w:val="ConsPlusCell"/>
              <w:jc w:val="center"/>
              <w:rPr>
                <w:rFonts w:ascii="Times New Roman" w:hAnsi="Times New Roman" w:cs="Times New Roman"/>
              </w:rPr>
            </w:pPr>
            <w:r>
              <w:rPr>
                <w:rFonts w:ascii="Times New Roman" w:hAnsi="Times New Roman" w:cs="Times New Roman"/>
              </w:rPr>
              <w:t>0</w:t>
            </w:r>
          </w:p>
        </w:tc>
      </w:tr>
      <w:tr w:rsidR="008A3BC4" w:rsidRPr="00075614" w:rsidTr="008A3BC4">
        <w:trPr>
          <w:trHeight w:val="228"/>
          <w:tblCellSpacing w:w="5" w:type="nil"/>
        </w:trPr>
        <w:tc>
          <w:tcPr>
            <w:tcW w:w="628" w:type="dxa"/>
            <w:tcBorders>
              <w:top w:val="single" w:sz="4" w:space="0" w:color="auto"/>
              <w:left w:val="single" w:sz="4" w:space="0" w:color="auto"/>
              <w:bottom w:val="single" w:sz="4" w:space="0" w:color="auto"/>
              <w:right w:val="single" w:sz="4" w:space="0" w:color="auto"/>
            </w:tcBorders>
            <w:vAlign w:val="center"/>
          </w:tcPr>
          <w:p w:rsidR="008A3BC4" w:rsidRPr="00075614" w:rsidRDefault="008A3BC4" w:rsidP="008A3BC4">
            <w:pPr>
              <w:pStyle w:val="ConsPlusCell"/>
              <w:jc w:val="center"/>
              <w:rPr>
                <w:rFonts w:ascii="Times New Roman" w:hAnsi="Times New Roman" w:cs="Times New Roman"/>
              </w:rPr>
            </w:pPr>
            <w:r>
              <w:rPr>
                <w:rFonts w:ascii="Times New Roman" w:hAnsi="Times New Roman" w:cs="Times New Roman"/>
              </w:rPr>
              <w:lastRenderedPageBreak/>
              <w:t>5</w:t>
            </w:r>
          </w:p>
        </w:tc>
        <w:tc>
          <w:tcPr>
            <w:tcW w:w="3200" w:type="dxa"/>
            <w:tcBorders>
              <w:top w:val="single" w:sz="4" w:space="0" w:color="auto"/>
              <w:left w:val="single" w:sz="4" w:space="0" w:color="auto"/>
              <w:bottom w:val="single" w:sz="4" w:space="0" w:color="auto"/>
              <w:right w:val="single" w:sz="4" w:space="0" w:color="auto"/>
            </w:tcBorders>
          </w:tcPr>
          <w:p w:rsidR="008A3BC4" w:rsidRDefault="008A3BC4" w:rsidP="008A3BC4">
            <w:r w:rsidRPr="0004607C">
              <w:rPr>
                <w:rStyle w:val="222"/>
                <w:color w:val="000000"/>
                <w:sz w:val="22"/>
                <w:szCs w:val="22"/>
              </w:rPr>
              <w:t xml:space="preserve">Показатель </w:t>
            </w:r>
            <w:r>
              <w:rPr>
                <w:rStyle w:val="222"/>
                <w:color w:val="000000"/>
                <w:sz w:val="22"/>
                <w:szCs w:val="22"/>
              </w:rPr>
              <w:t xml:space="preserve">5 </w:t>
            </w:r>
            <w:r>
              <w:rPr>
                <w:rStyle w:val="222"/>
                <w:color w:val="000000"/>
              </w:rPr>
              <w:t>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 включенных в программу</w:t>
            </w:r>
          </w:p>
        </w:tc>
        <w:tc>
          <w:tcPr>
            <w:tcW w:w="1134" w:type="dxa"/>
            <w:tcBorders>
              <w:top w:val="single" w:sz="4" w:space="0" w:color="auto"/>
              <w:left w:val="single" w:sz="4" w:space="0" w:color="auto"/>
              <w:bottom w:val="single" w:sz="4" w:space="0" w:color="auto"/>
              <w:right w:val="single" w:sz="4" w:space="0" w:color="auto"/>
            </w:tcBorders>
            <w:vAlign w:val="center"/>
          </w:tcPr>
          <w:p w:rsidR="008A3BC4" w:rsidRPr="00075614" w:rsidRDefault="008A3BC4" w:rsidP="008A3BC4">
            <w:pPr>
              <w:jc w:val="center"/>
              <w:rPr>
                <w:bCs/>
                <w:kern w:val="2"/>
                <w:sz w:val="22"/>
                <w:szCs w:val="22"/>
                <w:lang w:eastAsia="en-US"/>
              </w:rPr>
            </w:pPr>
            <w:proofErr w:type="gramStart"/>
            <w:r>
              <w:rPr>
                <w:bCs/>
                <w:kern w:val="2"/>
                <w:sz w:val="22"/>
                <w:szCs w:val="22"/>
                <w:lang w:eastAsia="en-US"/>
              </w:rPr>
              <w:t>ведомственный</w:t>
            </w:r>
            <w:proofErr w:type="gramEnd"/>
          </w:p>
        </w:tc>
        <w:tc>
          <w:tcPr>
            <w:tcW w:w="1124" w:type="dxa"/>
            <w:tcBorders>
              <w:top w:val="single" w:sz="4" w:space="0" w:color="auto"/>
              <w:left w:val="single" w:sz="4" w:space="0" w:color="auto"/>
              <w:bottom w:val="single" w:sz="4" w:space="0" w:color="auto"/>
              <w:right w:val="single" w:sz="4" w:space="0" w:color="auto"/>
            </w:tcBorders>
            <w:vAlign w:val="center"/>
          </w:tcPr>
          <w:p w:rsidR="008A3BC4" w:rsidRPr="00075614" w:rsidRDefault="008A3BC4" w:rsidP="008A3BC4">
            <w:pPr>
              <w:pStyle w:val="212"/>
              <w:shd w:val="clear" w:color="auto" w:fill="auto"/>
              <w:spacing w:after="120" w:line="240" w:lineRule="exact"/>
              <w:ind w:left="180" w:firstLine="0"/>
              <w:rPr>
                <w:bCs/>
                <w:kern w:val="2"/>
              </w:rPr>
            </w:pPr>
            <w:r>
              <w:rPr>
                <w:rStyle w:val="222"/>
                <w:color w:val="000000"/>
              </w:rPr>
              <w:t>процент</w:t>
            </w:r>
          </w:p>
        </w:tc>
        <w:tc>
          <w:tcPr>
            <w:tcW w:w="718" w:type="dxa"/>
            <w:tcBorders>
              <w:top w:val="single" w:sz="4" w:space="0" w:color="auto"/>
              <w:left w:val="single" w:sz="4" w:space="0" w:color="auto"/>
              <w:bottom w:val="single" w:sz="4" w:space="0" w:color="auto"/>
              <w:right w:val="single" w:sz="4" w:space="0" w:color="auto"/>
            </w:tcBorders>
            <w:vAlign w:val="center"/>
          </w:tcPr>
          <w:p w:rsidR="008A3BC4" w:rsidRDefault="008A3BC4" w:rsidP="008A3BC4">
            <w:pPr>
              <w:pStyle w:val="ConsPlusCell"/>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8A3BC4" w:rsidRDefault="008A3BC4" w:rsidP="008A3BC4">
            <w:pPr>
              <w:pStyle w:val="ConsPlusCell"/>
              <w:jc w:val="center"/>
              <w:rPr>
                <w:rFonts w:ascii="Times New Roman" w:hAnsi="Times New Roman" w:cs="Times New Roman"/>
              </w:rPr>
            </w:pPr>
            <w:r>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vAlign w:val="center"/>
          </w:tcPr>
          <w:p w:rsidR="008A3BC4" w:rsidRDefault="008A3BC4" w:rsidP="008A3BC4">
            <w:pPr>
              <w:pStyle w:val="ConsPlusCell"/>
              <w:jc w:val="center"/>
              <w:rPr>
                <w:rFonts w:ascii="Times New Roman" w:hAnsi="Times New Roman" w:cs="Times New Roman"/>
              </w:rPr>
            </w:pPr>
            <w:r>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vAlign w:val="center"/>
          </w:tcPr>
          <w:p w:rsidR="008A3BC4" w:rsidRDefault="008A3BC4" w:rsidP="008A3BC4">
            <w:pPr>
              <w:pStyle w:val="ConsPlusCell"/>
              <w:jc w:val="center"/>
              <w:rPr>
                <w:rFonts w:ascii="Times New Roman" w:hAnsi="Times New Roman" w:cs="Times New Roman"/>
              </w:rPr>
            </w:pPr>
            <w:r>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vAlign w:val="center"/>
          </w:tcPr>
          <w:p w:rsidR="008A3BC4" w:rsidRDefault="008A3BC4" w:rsidP="008A3BC4">
            <w:pPr>
              <w:pStyle w:val="ConsPlusCell"/>
              <w:jc w:val="center"/>
              <w:rPr>
                <w:rFonts w:ascii="Times New Roman" w:hAnsi="Times New Roman" w:cs="Times New Roman"/>
              </w:rPr>
            </w:pPr>
            <w:r>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vAlign w:val="center"/>
          </w:tcPr>
          <w:p w:rsidR="008A3BC4" w:rsidRDefault="008A3BC4" w:rsidP="008A3BC4">
            <w:pPr>
              <w:pStyle w:val="ConsPlusCell"/>
              <w:jc w:val="center"/>
              <w:rPr>
                <w:rFonts w:ascii="Times New Roman" w:hAnsi="Times New Roman" w:cs="Times New Roman"/>
              </w:rPr>
            </w:pPr>
            <w:r>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vAlign w:val="center"/>
          </w:tcPr>
          <w:p w:rsidR="008A3BC4" w:rsidRDefault="008A3BC4" w:rsidP="008A3BC4">
            <w:pPr>
              <w:pStyle w:val="ConsPlusCell"/>
              <w:jc w:val="center"/>
              <w:rPr>
                <w:rFonts w:ascii="Times New Roman" w:hAnsi="Times New Roman" w:cs="Times New Roman"/>
              </w:rPr>
            </w:pPr>
            <w:r>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vAlign w:val="center"/>
          </w:tcPr>
          <w:p w:rsidR="008A3BC4" w:rsidRDefault="008A3BC4" w:rsidP="008A3BC4">
            <w:pPr>
              <w:pStyle w:val="ConsPlusCell"/>
              <w:jc w:val="center"/>
              <w:rPr>
                <w:rFonts w:ascii="Times New Roman" w:hAnsi="Times New Roman" w:cs="Times New Roman"/>
              </w:rPr>
            </w:pPr>
            <w:r>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vAlign w:val="center"/>
          </w:tcPr>
          <w:p w:rsidR="008A3BC4" w:rsidRDefault="008A3BC4" w:rsidP="008A3BC4">
            <w:pPr>
              <w:pStyle w:val="ConsPlusCell"/>
              <w:jc w:val="center"/>
              <w:rPr>
                <w:rFonts w:ascii="Times New Roman" w:hAnsi="Times New Roman" w:cs="Times New Roman"/>
              </w:rPr>
            </w:pPr>
            <w:r>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vAlign w:val="center"/>
          </w:tcPr>
          <w:p w:rsidR="008A3BC4" w:rsidRDefault="008A3BC4" w:rsidP="008A3BC4">
            <w:pPr>
              <w:pStyle w:val="ConsPlusCell"/>
              <w:jc w:val="center"/>
              <w:rPr>
                <w:rFonts w:ascii="Times New Roman" w:hAnsi="Times New Roman" w:cs="Times New Roman"/>
              </w:rPr>
            </w:pPr>
            <w:r>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vAlign w:val="center"/>
          </w:tcPr>
          <w:p w:rsidR="008A3BC4" w:rsidRDefault="008A3BC4" w:rsidP="008A3BC4">
            <w:pPr>
              <w:pStyle w:val="ConsPlusCell"/>
              <w:jc w:val="center"/>
              <w:rPr>
                <w:rFonts w:ascii="Times New Roman" w:hAnsi="Times New Roman" w:cs="Times New Roman"/>
              </w:rPr>
            </w:pPr>
            <w:r>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vAlign w:val="center"/>
          </w:tcPr>
          <w:p w:rsidR="008A3BC4" w:rsidRDefault="008A3BC4" w:rsidP="008A3BC4">
            <w:pPr>
              <w:pStyle w:val="ConsPlusCell"/>
              <w:jc w:val="center"/>
              <w:rPr>
                <w:rFonts w:ascii="Times New Roman" w:hAnsi="Times New Roman" w:cs="Times New Roman"/>
              </w:rPr>
            </w:pPr>
            <w:r>
              <w:rPr>
                <w:rFonts w:ascii="Times New Roman" w:hAnsi="Times New Roman" w:cs="Times New Roman"/>
              </w:rPr>
              <w:t>0</w:t>
            </w:r>
          </w:p>
        </w:tc>
      </w:tr>
      <w:tr w:rsidR="008A3BC4" w:rsidRPr="00075614" w:rsidTr="008A3BC4">
        <w:trPr>
          <w:trHeight w:val="228"/>
          <w:tblCellSpacing w:w="5" w:type="nil"/>
        </w:trPr>
        <w:tc>
          <w:tcPr>
            <w:tcW w:w="628" w:type="dxa"/>
            <w:tcBorders>
              <w:top w:val="single" w:sz="4" w:space="0" w:color="auto"/>
              <w:left w:val="single" w:sz="4" w:space="0" w:color="auto"/>
              <w:bottom w:val="single" w:sz="4" w:space="0" w:color="auto"/>
              <w:right w:val="single" w:sz="4" w:space="0" w:color="auto"/>
            </w:tcBorders>
            <w:vAlign w:val="center"/>
          </w:tcPr>
          <w:p w:rsidR="008A3BC4" w:rsidRPr="00075614" w:rsidRDefault="008A3BC4" w:rsidP="008A3BC4">
            <w:pPr>
              <w:pStyle w:val="ConsPlusCell"/>
              <w:jc w:val="center"/>
              <w:rPr>
                <w:rFonts w:ascii="Times New Roman" w:hAnsi="Times New Roman" w:cs="Times New Roman"/>
              </w:rPr>
            </w:pPr>
            <w:r>
              <w:rPr>
                <w:rFonts w:ascii="Times New Roman" w:hAnsi="Times New Roman" w:cs="Times New Roman"/>
              </w:rPr>
              <w:t>6</w:t>
            </w:r>
          </w:p>
        </w:tc>
        <w:tc>
          <w:tcPr>
            <w:tcW w:w="3200" w:type="dxa"/>
            <w:tcBorders>
              <w:top w:val="single" w:sz="4" w:space="0" w:color="auto"/>
              <w:left w:val="single" w:sz="4" w:space="0" w:color="auto"/>
              <w:bottom w:val="single" w:sz="4" w:space="0" w:color="auto"/>
              <w:right w:val="single" w:sz="4" w:space="0" w:color="auto"/>
            </w:tcBorders>
          </w:tcPr>
          <w:p w:rsidR="008A3BC4" w:rsidRDefault="008A3BC4" w:rsidP="008A3BC4">
            <w:r w:rsidRPr="0004607C">
              <w:rPr>
                <w:rStyle w:val="222"/>
                <w:color w:val="000000"/>
                <w:sz w:val="22"/>
                <w:szCs w:val="22"/>
              </w:rPr>
              <w:t xml:space="preserve">Показатель </w:t>
            </w:r>
            <w:r>
              <w:rPr>
                <w:rStyle w:val="222"/>
                <w:color w:val="000000"/>
                <w:sz w:val="22"/>
                <w:szCs w:val="22"/>
              </w:rPr>
              <w:t xml:space="preserve">6 </w:t>
            </w:r>
            <w:r>
              <w:rPr>
                <w:rStyle w:val="222"/>
                <w:color w:val="000000"/>
              </w:rPr>
              <w:t>Объем трудового участия заинтересованных лиц в выполнении дополнительного перечня работ по благоустройству дворовых территорий</w:t>
            </w:r>
          </w:p>
        </w:tc>
        <w:tc>
          <w:tcPr>
            <w:tcW w:w="1134" w:type="dxa"/>
            <w:tcBorders>
              <w:top w:val="single" w:sz="4" w:space="0" w:color="auto"/>
              <w:left w:val="single" w:sz="4" w:space="0" w:color="auto"/>
              <w:bottom w:val="single" w:sz="4" w:space="0" w:color="auto"/>
              <w:right w:val="single" w:sz="4" w:space="0" w:color="auto"/>
            </w:tcBorders>
            <w:vAlign w:val="center"/>
          </w:tcPr>
          <w:p w:rsidR="008A3BC4" w:rsidRPr="00075614" w:rsidRDefault="008A3BC4" w:rsidP="008A3BC4">
            <w:pPr>
              <w:jc w:val="center"/>
              <w:rPr>
                <w:bCs/>
                <w:kern w:val="2"/>
                <w:sz w:val="22"/>
                <w:szCs w:val="22"/>
                <w:lang w:eastAsia="en-US"/>
              </w:rPr>
            </w:pPr>
            <w:proofErr w:type="gramStart"/>
            <w:r>
              <w:rPr>
                <w:bCs/>
                <w:kern w:val="2"/>
                <w:sz w:val="22"/>
                <w:szCs w:val="22"/>
                <w:lang w:eastAsia="en-US"/>
              </w:rPr>
              <w:t>ведомственный</w:t>
            </w:r>
            <w:proofErr w:type="gramEnd"/>
          </w:p>
        </w:tc>
        <w:tc>
          <w:tcPr>
            <w:tcW w:w="1124" w:type="dxa"/>
            <w:tcBorders>
              <w:top w:val="single" w:sz="4" w:space="0" w:color="auto"/>
              <w:left w:val="single" w:sz="4" w:space="0" w:color="auto"/>
              <w:bottom w:val="single" w:sz="4" w:space="0" w:color="auto"/>
              <w:right w:val="single" w:sz="4" w:space="0" w:color="auto"/>
            </w:tcBorders>
            <w:vAlign w:val="center"/>
          </w:tcPr>
          <w:p w:rsidR="008A3BC4" w:rsidRPr="00075614" w:rsidRDefault="008A3BC4" w:rsidP="008A3BC4">
            <w:pPr>
              <w:pStyle w:val="212"/>
              <w:shd w:val="clear" w:color="auto" w:fill="auto"/>
              <w:spacing w:after="120" w:line="240" w:lineRule="exact"/>
              <w:ind w:left="180" w:firstLine="0"/>
              <w:rPr>
                <w:bCs/>
                <w:kern w:val="2"/>
              </w:rPr>
            </w:pPr>
            <w:r>
              <w:rPr>
                <w:rStyle w:val="222"/>
                <w:color w:val="000000"/>
              </w:rPr>
              <w:t>чел/час</w:t>
            </w:r>
          </w:p>
        </w:tc>
        <w:tc>
          <w:tcPr>
            <w:tcW w:w="718" w:type="dxa"/>
            <w:tcBorders>
              <w:top w:val="single" w:sz="4" w:space="0" w:color="auto"/>
              <w:left w:val="single" w:sz="4" w:space="0" w:color="auto"/>
              <w:bottom w:val="single" w:sz="4" w:space="0" w:color="auto"/>
              <w:right w:val="single" w:sz="4" w:space="0" w:color="auto"/>
            </w:tcBorders>
            <w:vAlign w:val="center"/>
          </w:tcPr>
          <w:p w:rsidR="008A3BC4" w:rsidRDefault="008A3BC4" w:rsidP="008A3BC4">
            <w:pPr>
              <w:pStyle w:val="ConsPlusCell"/>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8A3BC4" w:rsidRDefault="008A3BC4" w:rsidP="008A3BC4">
            <w:pPr>
              <w:pStyle w:val="ConsPlusCell"/>
              <w:jc w:val="center"/>
              <w:rPr>
                <w:rFonts w:ascii="Times New Roman" w:hAnsi="Times New Roman" w:cs="Times New Roman"/>
              </w:rPr>
            </w:pPr>
            <w:r>
              <w:rPr>
                <w:rFonts w:ascii="Times New Roman" w:hAnsi="Times New Roman" w:cs="Times New Roman"/>
              </w:rPr>
              <w:t>25</w:t>
            </w:r>
          </w:p>
        </w:tc>
        <w:tc>
          <w:tcPr>
            <w:tcW w:w="709" w:type="dxa"/>
            <w:tcBorders>
              <w:top w:val="single" w:sz="4" w:space="0" w:color="auto"/>
              <w:left w:val="single" w:sz="4" w:space="0" w:color="auto"/>
              <w:bottom w:val="single" w:sz="4" w:space="0" w:color="auto"/>
              <w:right w:val="single" w:sz="4" w:space="0" w:color="auto"/>
            </w:tcBorders>
            <w:vAlign w:val="center"/>
          </w:tcPr>
          <w:p w:rsidR="008A3BC4" w:rsidRDefault="008A3BC4" w:rsidP="008A3BC4">
            <w:pPr>
              <w:pStyle w:val="ConsPlusCell"/>
              <w:jc w:val="center"/>
              <w:rPr>
                <w:rFonts w:ascii="Times New Roman" w:hAnsi="Times New Roman" w:cs="Times New Roman"/>
              </w:rPr>
            </w:pPr>
            <w:r>
              <w:rPr>
                <w:rFonts w:ascii="Times New Roman" w:hAnsi="Times New Roman" w:cs="Times New Roman"/>
              </w:rPr>
              <w:t>25</w:t>
            </w:r>
          </w:p>
        </w:tc>
        <w:tc>
          <w:tcPr>
            <w:tcW w:w="709" w:type="dxa"/>
            <w:tcBorders>
              <w:top w:val="single" w:sz="4" w:space="0" w:color="auto"/>
              <w:left w:val="single" w:sz="4" w:space="0" w:color="auto"/>
              <w:bottom w:val="single" w:sz="4" w:space="0" w:color="auto"/>
              <w:right w:val="single" w:sz="4" w:space="0" w:color="auto"/>
            </w:tcBorders>
            <w:vAlign w:val="center"/>
          </w:tcPr>
          <w:p w:rsidR="008A3BC4" w:rsidRDefault="008A3BC4" w:rsidP="008A3BC4">
            <w:pPr>
              <w:pStyle w:val="ConsPlusCell"/>
              <w:jc w:val="center"/>
              <w:rPr>
                <w:rFonts w:ascii="Times New Roman" w:hAnsi="Times New Roman" w:cs="Times New Roman"/>
              </w:rPr>
            </w:pPr>
            <w:r>
              <w:rPr>
                <w:rFonts w:ascii="Times New Roman" w:hAnsi="Times New Roman" w:cs="Times New Roman"/>
              </w:rPr>
              <w:t>25</w:t>
            </w:r>
          </w:p>
        </w:tc>
        <w:tc>
          <w:tcPr>
            <w:tcW w:w="708" w:type="dxa"/>
            <w:tcBorders>
              <w:top w:val="single" w:sz="4" w:space="0" w:color="auto"/>
              <w:left w:val="single" w:sz="4" w:space="0" w:color="auto"/>
              <w:bottom w:val="single" w:sz="4" w:space="0" w:color="auto"/>
              <w:right w:val="single" w:sz="4" w:space="0" w:color="auto"/>
            </w:tcBorders>
            <w:vAlign w:val="center"/>
          </w:tcPr>
          <w:p w:rsidR="008A3BC4" w:rsidRDefault="008A3BC4" w:rsidP="008A3BC4">
            <w:pPr>
              <w:pStyle w:val="ConsPlusCell"/>
              <w:jc w:val="center"/>
              <w:rPr>
                <w:rFonts w:ascii="Times New Roman" w:hAnsi="Times New Roman" w:cs="Times New Roman"/>
              </w:rPr>
            </w:pPr>
            <w:r>
              <w:rPr>
                <w:rFonts w:ascii="Times New Roman" w:hAnsi="Times New Roman" w:cs="Times New Roman"/>
              </w:rPr>
              <w:t>25</w:t>
            </w:r>
          </w:p>
        </w:tc>
        <w:tc>
          <w:tcPr>
            <w:tcW w:w="709" w:type="dxa"/>
            <w:tcBorders>
              <w:top w:val="single" w:sz="4" w:space="0" w:color="auto"/>
              <w:left w:val="single" w:sz="4" w:space="0" w:color="auto"/>
              <w:bottom w:val="single" w:sz="4" w:space="0" w:color="auto"/>
              <w:right w:val="single" w:sz="4" w:space="0" w:color="auto"/>
            </w:tcBorders>
            <w:vAlign w:val="center"/>
          </w:tcPr>
          <w:p w:rsidR="008A3BC4" w:rsidRDefault="008A3BC4" w:rsidP="008A3BC4">
            <w:pPr>
              <w:pStyle w:val="ConsPlusCell"/>
              <w:jc w:val="center"/>
              <w:rPr>
                <w:rFonts w:ascii="Times New Roman" w:hAnsi="Times New Roman" w:cs="Times New Roman"/>
              </w:rPr>
            </w:pPr>
            <w:r>
              <w:rPr>
                <w:rFonts w:ascii="Times New Roman" w:hAnsi="Times New Roman" w:cs="Times New Roman"/>
              </w:rPr>
              <w:t>25</w:t>
            </w:r>
          </w:p>
        </w:tc>
        <w:tc>
          <w:tcPr>
            <w:tcW w:w="709" w:type="dxa"/>
            <w:tcBorders>
              <w:top w:val="single" w:sz="4" w:space="0" w:color="auto"/>
              <w:left w:val="single" w:sz="4" w:space="0" w:color="auto"/>
              <w:bottom w:val="single" w:sz="4" w:space="0" w:color="auto"/>
              <w:right w:val="single" w:sz="4" w:space="0" w:color="auto"/>
            </w:tcBorders>
            <w:vAlign w:val="center"/>
          </w:tcPr>
          <w:p w:rsidR="008A3BC4" w:rsidRDefault="008A3BC4" w:rsidP="008A3BC4">
            <w:pPr>
              <w:pStyle w:val="ConsPlusCell"/>
              <w:jc w:val="center"/>
              <w:rPr>
                <w:rFonts w:ascii="Times New Roman" w:hAnsi="Times New Roman" w:cs="Times New Roman"/>
              </w:rPr>
            </w:pPr>
            <w:r>
              <w:rPr>
                <w:rFonts w:ascii="Times New Roman" w:hAnsi="Times New Roman" w:cs="Times New Roman"/>
              </w:rPr>
              <w:t>25</w:t>
            </w:r>
          </w:p>
        </w:tc>
        <w:tc>
          <w:tcPr>
            <w:tcW w:w="709" w:type="dxa"/>
            <w:tcBorders>
              <w:top w:val="single" w:sz="4" w:space="0" w:color="auto"/>
              <w:left w:val="single" w:sz="4" w:space="0" w:color="auto"/>
              <w:bottom w:val="single" w:sz="4" w:space="0" w:color="auto"/>
              <w:right w:val="single" w:sz="4" w:space="0" w:color="auto"/>
            </w:tcBorders>
            <w:vAlign w:val="center"/>
          </w:tcPr>
          <w:p w:rsidR="008A3BC4" w:rsidRDefault="008A3BC4" w:rsidP="008A3BC4">
            <w:pPr>
              <w:pStyle w:val="ConsPlusCell"/>
              <w:jc w:val="center"/>
              <w:rPr>
                <w:rFonts w:ascii="Times New Roman" w:hAnsi="Times New Roman" w:cs="Times New Roman"/>
              </w:rPr>
            </w:pPr>
            <w:r>
              <w:rPr>
                <w:rFonts w:ascii="Times New Roman" w:hAnsi="Times New Roman" w:cs="Times New Roman"/>
              </w:rPr>
              <w:t>25</w:t>
            </w:r>
          </w:p>
        </w:tc>
        <w:tc>
          <w:tcPr>
            <w:tcW w:w="708" w:type="dxa"/>
            <w:tcBorders>
              <w:top w:val="single" w:sz="4" w:space="0" w:color="auto"/>
              <w:left w:val="single" w:sz="4" w:space="0" w:color="auto"/>
              <w:bottom w:val="single" w:sz="4" w:space="0" w:color="auto"/>
              <w:right w:val="single" w:sz="4" w:space="0" w:color="auto"/>
            </w:tcBorders>
            <w:vAlign w:val="center"/>
          </w:tcPr>
          <w:p w:rsidR="008A3BC4" w:rsidRDefault="008A3BC4" w:rsidP="008A3BC4">
            <w:pPr>
              <w:pStyle w:val="ConsPlusCell"/>
              <w:jc w:val="center"/>
              <w:rPr>
                <w:rFonts w:ascii="Times New Roman" w:hAnsi="Times New Roman" w:cs="Times New Roman"/>
              </w:rPr>
            </w:pPr>
            <w:r>
              <w:rPr>
                <w:rFonts w:ascii="Times New Roman" w:hAnsi="Times New Roman" w:cs="Times New Roman"/>
              </w:rPr>
              <w:t>25</w:t>
            </w:r>
          </w:p>
        </w:tc>
        <w:tc>
          <w:tcPr>
            <w:tcW w:w="709" w:type="dxa"/>
            <w:tcBorders>
              <w:top w:val="single" w:sz="4" w:space="0" w:color="auto"/>
              <w:left w:val="single" w:sz="4" w:space="0" w:color="auto"/>
              <w:bottom w:val="single" w:sz="4" w:space="0" w:color="auto"/>
              <w:right w:val="single" w:sz="4" w:space="0" w:color="auto"/>
            </w:tcBorders>
            <w:vAlign w:val="center"/>
          </w:tcPr>
          <w:p w:rsidR="008A3BC4" w:rsidRDefault="008A3BC4" w:rsidP="008A3BC4">
            <w:pPr>
              <w:pStyle w:val="ConsPlusCell"/>
              <w:jc w:val="center"/>
              <w:rPr>
                <w:rFonts w:ascii="Times New Roman" w:hAnsi="Times New Roman" w:cs="Times New Roman"/>
              </w:rPr>
            </w:pPr>
            <w:r>
              <w:rPr>
                <w:rFonts w:ascii="Times New Roman" w:hAnsi="Times New Roman" w:cs="Times New Roman"/>
              </w:rPr>
              <w:t>25</w:t>
            </w:r>
          </w:p>
        </w:tc>
        <w:tc>
          <w:tcPr>
            <w:tcW w:w="709" w:type="dxa"/>
            <w:tcBorders>
              <w:top w:val="single" w:sz="4" w:space="0" w:color="auto"/>
              <w:left w:val="single" w:sz="4" w:space="0" w:color="auto"/>
              <w:bottom w:val="single" w:sz="4" w:space="0" w:color="auto"/>
              <w:right w:val="single" w:sz="4" w:space="0" w:color="auto"/>
            </w:tcBorders>
            <w:vAlign w:val="center"/>
          </w:tcPr>
          <w:p w:rsidR="008A3BC4" w:rsidRDefault="008A3BC4" w:rsidP="008A3BC4">
            <w:pPr>
              <w:pStyle w:val="ConsPlusCell"/>
              <w:jc w:val="center"/>
              <w:rPr>
                <w:rFonts w:ascii="Times New Roman" w:hAnsi="Times New Roman" w:cs="Times New Roman"/>
              </w:rPr>
            </w:pPr>
            <w:r>
              <w:rPr>
                <w:rFonts w:ascii="Times New Roman" w:hAnsi="Times New Roman" w:cs="Times New Roman"/>
              </w:rPr>
              <w:t>25</w:t>
            </w:r>
          </w:p>
        </w:tc>
        <w:tc>
          <w:tcPr>
            <w:tcW w:w="709" w:type="dxa"/>
            <w:tcBorders>
              <w:top w:val="single" w:sz="4" w:space="0" w:color="auto"/>
              <w:left w:val="single" w:sz="4" w:space="0" w:color="auto"/>
              <w:bottom w:val="single" w:sz="4" w:space="0" w:color="auto"/>
              <w:right w:val="single" w:sz="4" w:space="0" w:color="auto"/>
            </w:tcBorders>
            <w:vAlign w:val="center"/>
          </w:tcPr>
          <w:p w:rsidR="008A3BC4" w:rsidRDefault="008A3BC4" w:rsidP="008A3BC4">
            <w:pPr>
              <w:pStyle w:val="ConsPlusCell"/>
              <w:jc w:val="center"/>
              <w:rPr>
                <w:rFonts w:ascii="Times New Roman" w:hAnsi="Times New Roman" w:cs="Times New Roman"/>
              </w:rPr>
            </w:pPr>
            <w:r>
              <w:rPr>
                <w:rFonts w:ascii="Times New Roman" w:hAnsi="Times New Roman" w:cs="Times New Roman"/>
              </w:rPr>
              <w:t>25</w:t>
            </w:r>
          </w:p>
        </w:tc>
      </w:tr>
    </w:tbl>
    <w:p w:rsidR="008A3BC4" w:rsidRPr="00075614" w:rsidRDefault="008A3BC4" w:rsidP="008A3BC4">
      <w:pPr>
        <w:pStyle w:val="63"/>
        <w:shd w:val="clear" w:color="auto" w:fill="auto"/>
        <w:rPr>
          <w:rFonts w:ascii="Times New Roman" w:hAnsi="Times New Roman"/>
          <w:sz w:val="28"/>
          <w:szCs w:val="28"/>
        </w:rPr>
      </w:pPr>
    </w:p>
    <w:p w:rsidR="008A3BC4" w:rsidRDefault="008A3BC4" w:rsidP="008A3BC4">
      <w:pPr>
        <w:jc w:val="right"/>
      </w:pPr>
    </w:p>
    <w:p w:rsidR="008A3BC4" w:rsidRDefault="008A3BC4" w:rsidP="008A3BC4">
      <w:pPr>
        <w:jc w:val="right"/>
        <w:rPr>
          <w:sz w:val="26"/>
          <w:szCs w:val="26"/>
        </w:rPr>
      </w:pPr>
      <w:r>
        <w:rPr>
          <w:sz w:val="26"/>
          <w:szCs w:val="26"/>
        </w:rPr>
        <w:t xml:space="preserve">Приложение №2 к муниципальной программе </w:t>
      </w:r>
    </w:p>
    <w:p w:rsidR="008A3BC4" w:rsidRDefault="008A3BC4" w:rsidP="008A3BC4">
      <w:pPr>
        <w:jc w:val="right"/>
        <w:rPr>
          <w:rStyle w:val="45"/>
          <w:b w:val="0"/>
          <w:bCs w:val="0"/>
          <w:color w:val="000000"/>
          <w:sz w:val="28"/>
          <w:szCs w:val="28"/>
        </w:rPr>
      </w:pPr>
      <w:r>
        <w:rPr>
          <w:sz w:val="26"/>
          <w:szCs w:val="26"/>
        </w:rPr>
        <w:t xml:space="preserve">Казанского сельского поселения </w:t>
      </w:r>
      <w:r w:rsidRPr="00D96709">
        <w:rPr>
          <w:rStyle w:val="45"/>
          <w:color w:val="000000"/>
          <w:sz w:val="28"/>
          <w:szCs w:val="28"/>
        </w:rPr>
        <w:t xml:space="preserve">«Формирование </w:t>
      </w:r>
    </w:p>
    <w:p w:rsidR="008A3BC4" w:rsidRDefault="008A3BC4" w:rsidP="008A3BC4">
      <w:pPr>
        <w:jc w:val="right"/>
        <w:rPr>
          <w:rStyle w:val="45"/>
          <w:b w:val="0"/>
          <w:bCs w:val="0"/>
          <w:color w:val="000000"/>
          <w:sz w:val="28"/>
          <w:szCs w:val="28"/>
        </w:rPr>
      </w:pPr>
      <w:r>
        <w:rPr>
          <w:rStyle w:val="45"/>
          <w:color w:val="000000"/>
          <w:sz w:val="28"/>
          <w:szCs w:val="28"/>
        </w:rPr>
        <w:t>современной</w:t>
      </w:r>
      <w:r w:rsidRPr="00D96709">
        <w:rPr>
          <w:rStyle w:val="45"/>
          <w:color w:val="000000"/>
          <w:sz w:val="28"/>
          <w:szCs w:val="28"/>
        </w:rPr>
        <w:t xml:space="preserve"> городской среды в</w:t>
      </w:r>
      <w:r w:rsidRPr="00D96709">
        <w:rPr>
          <w:rStyle w:val="45"/>
          <w:color w:val="000000"/>
          <w:sz w:val="28"/>
          <w:szCs w:val="28"/>
        </w:rPr>
        <w:br/>
        <w:t xml:space="preserve">муниципальном образовании – </w:t>
      </w:r>
      <w:proofErr w:type="gramStart"/>
      <w:r w:rsidRPr="00D96709">
        <w:rPr>
          <w:rStyle w:val="45"/>
          <w:color w:val="000000"/>
          <w:sz w:val="28"/>
          <w:szCs w:val="28"/>
        </w:rPr>
        <w:t>Казанское</w:t>
      </w:r>
      <w:proofErr w:type="gramEnd"/>
      <w:r w:rsidRPr="00D96709">
        <w:rPr>
          <w:rStyle w:val="45"/>
          <w:color w:val="000000"/>
          <w:sz w:val="28"/>
          <w:szCs w:val="28"/>
        </w:rPr>
        <w:t xml:space="preserve"> </w:t>
      </w:r>
    </w:p>
    <w:p w:rsidR="008A3BC4" w:rsidRDefault="008A3BC4" w:rsidP="008A3BC4">
      <w:pPr>
        <w:jc w:val="right"/>
        <w:rPr>
          <w:rStyle w:val="45"/>
          <w:b w:val="0"/>
          <w:bCs w:val="0"/>
          <w:color w:val="000000"/>
          <w:sz w:val="28"/>
          <w:szCs w:val="28"/>
        </w:rPr>
      </w:pPr>
      <w:r>
        <w:rPr>
          <w:rStyle w:val="45"/>
          <w:color w:val="000000"/>
          <w:sz w:val="28"/>
          <w:szCs w:val="28"/>
        </w:rPr>
        <w:t>с</w:t>
      </w:r>
      <w:r w:rsidRPr="00D96709">
        <w:rPr>
          <w:rStyle w:val="45"/>
          <w:color w:val="000000"/>
          <w:sz w:val="28"/>
          <w:szCs w:val="28"/>
        </w:rPr>
        <w:t>ельское поселение на 2019-2030 годы</w:t>
      </w:r>
      <w:r>
        <w:rPr>
          <w:rStyle w:val="45"/>
          <w:color w:val="000000"/>
          <w:sz w:val="28"/>
          <w:szCs w:val="28"/>
        </w:rPr>
        <w:t>»</w:t>
      </w:r>
    </w:p>
    <w:p w:rsidR="008A3BC4" w:rsidRDefault="008A3BC4" w:rsidP="008A3BC4">
      <w:pPr>
        <w:widowControl w:val="0"/>
        <w:autoSpaceDE w:val="0"/>
        <w:autoSpaceDN w:val="0"/>
        <w:adjustRightInd w:val="0"/>
        <w:jc w:val="center"/>
        <w:rPr>
          <w:sz w:val="28"/>
          <w:szCs w:val="28"/>
        </w:rPr>
      </w:pPr>
    </w:p>
    <w:p w:rsidR="008A3BC4" w:rsidRPr="00075614" w:rsidRDefault="008A3BC4" w:rsidP="008A3BC4">
      <w:pPr>
        <w:widowControl w:val="0"/>
        <w:autoSpaceDE w:val="0"/>
        <w:autoSpaceDN w:val="0"/>
        <w:adjustRightInd w:val="0"/>
        <w:jc w:val="center"/>
        <w:rPr>
          <w:sz w:val="28"/>
          <w:szCs w:val="28"/>
        </w:rPr>
      </w:pPr>
      <w:r w:rsidRPr="00075614">
        <w:rPr>
          <w:sz w:val="28"/>
          <w:szCs w:val="28"/>
        </w:rPr>
        <w:t>ПЕРЕЧЕНЬ</w:t>
      </w:r>
    </w:p>
    <w:p w:rsidR="008A3BC4" w:rsidRPr="00075614" w:rsidRDefault="008A3BC4" w:rsidP="008A3BC4">
      <w:pPr>
        <w:widowControl w:val="0"/>
        <w:autoSpaceDE w:val="0"/>
        <w:autoSpaceDN w:val="0"/>
        <w:adjustRightInd w:val="0"/>
        <w:jc w:val="center"/>
        <w:rPr>
          <w:sz w:val="28"/>
          <w:szCs w:val="28"/>
        </w:rPr>
      </w:pPr>
      <w:r w:rsidRPr="00075614">
        <w:rPr>
          <w:sz w:val="28"/>
          <w:szCs w:val="28"/>
        </w:rPr>
        <w:t xml:space="preserve">подпрограмм, основных мероприятий, приоритетных основных мероприятий </w:t>
      </w:r>
    </w:p>
    <w:p w:rsidR="008A3BC4" w:rsidRDefault="008A3BC4" w:rsidP="008A3BC4">
      <w:pPr>
        <w:jc w:val="center"/>
        <w:rPr>
          <w:rStyle w:val="45"/>
          <w:b w:val="0"/>
          <w:bCs w:val="0"/>
          <w:color w:val="000000"/>
          <w:sz w:val="28"/>
          <w:szCs w:val="28"/>
        </w:rPr>
      </w:pPr>
      <w:r w:rsidRPr="00075614">
        <w:rPr>
          <w:sz w:val="28"/>
          <w:szCs w:val="28"/>
        </w:rPr>
        <w:t xml:space="preserve">муниципальной программы </w:t>
      </w:r>
      <w:r>
        <w:rPr>
          <w:sz w:val="28"/>
          <w:szCs w:val="28"/>
        </w:rPr>
        <w:t xml:space="preserve">Казанского сельского поселения </w:t>
      </w:r>
      <w:r w:rsidRPr="00D96709">
        <w:rPr>
          <w:rStyle w:val="45"/>
          <w:color w:val="000000"/>
          <w:sz w:val="28"/>
          <w:szCs w:val="28"/>
        </w:rPr>
        <w:t>«Формирование</w:t>
      </w:r>
      <w:r>
        <w:rPr>
          <w:rStyle w:val="45"/>
          <w:color w:val="000000"/>
          <w:sz w:val="28"/>
          <w:szCs w:val="28"/>
        </w:rPr>
        <w:t xml:space="preserve"> современной</w:t>
      </w:r>
      <w:r w:rsidRPr="00D96709">
        <w:rPr>
          <w:rStyle w:val="45"/>
          <w:color w:val="000000"/>
          <w:sz w:val="28"/>
          <w:szCs w:val="28"/>
        </w:rPr>
        <w:t xml:space="preserve"> городской среды в</w:t>
      </w:r>
      <w:r>
        <w:rPr>
          <w:rStyle w:val="45"/>
          <w:color w:val="000000"/>
          <w:sz w:val="28"/>
          <w:szCs w:val="28"/>
        </w:rPr>
        <w:t xml:space="preserve"> </w:t>
      </w:r>
      <w:r w:rsidRPr="00D96709">
        <w:rPr>
          <w:rStyle w:val="45"/>
          <w:color w:val="000000"/>
          <w:sz w:val="28"/>
          <w:szCs w:val="28"/>
        </w:rPr>
        <w:t>муниципальном образовании – Казанское</w:t>
      </w:r>
      <w:r>
        <w:rPr>
          <w:rStyle w:val="45"/>
          <w:color w:val="000000"/>
          <w:sz w:val="28"/>
          <w:szCs w:val="28"/>
        </w:rPr>
        <w:t xml:space="preserve"> с</w:t>
      </w:r>
      <w:r w:rsidRPr="00D96709">
        <w:rPr>
          <w:rStyle w:val="45"/>
          <w:color w:val="000000"/>
          <w:sz w:val="28"/>
          <w:szCs w:val="28"/>
        </w:rPr>
        <w:t>ельское поселение на 2019-2030 годы</w:t>
      </w:r>
      <w:r>
        <w:rPr>
          <w:rStyle w:val="45"/>
          <w:color w:val="000000"/>
          <w:sz w:val="28"/>
          <w:szCs w:val="28"/>
        </w:rPr>
        <w:t>»</w:t>
      </w:r>
    </w:p>
    <w:p w:rsidR="008A3BC4" w:rsidRPr="00075614" w:rsidRDefault="008A3BC4" w:rsidP="008A3BC4">
      <w:pPr>
        <w:widowControl w:val="0"/>
        <w:autoSpaceDE w:val="0"/>
        <w:autoSpaceDN w:val="0"/>
        <w:adjustRightInd w:val="0"/>
        <w:ind w:firstLine="540"/>
        <w:jc w:val="both"/>
        <w:rPr>
          <w:sz w:val="28"/>
          <w:szCs w:val="28"/>
        </w:rPr>
      </w:pPr>
    </w:p>
    <w:tbl>
      <w:tblPr>
        <w:tblW w:w="15150" w:type="dxa"/>
        <w:tblCellSpacing w:w="5" w:type="nil"/>
        <w:tblInd w:w="75" w:type="dxa"/>
        <w:tblLayout w:type="fixed"/>
        <w:tblCellMar>
          <w:left w:w="75" w:type="dxa"/>
          <w:right w:w="75" w:type="dxa"/>
        </w:tblCellMar>
        <w:tblLook w:val="0000"/>
      </w:tblPr>
      <w:tblGrid>
        <w:gridCol w:w="594"/>
        <w:gridCol w:w="3333"/>
        <w:gridCol w:w="2104"/>
        <w:gridCol w:w="1122"/>
        <w:gridCol w:w="1122"/>
        <w:gridCol w:w="2944"/>
        <w:gridCol w:w="2524"/>
        <w:gridCol w:w="1407"/>
      </w:tblGrid>
      <w:tr w:rsidR="008A3BC4" w:rsidRPr="00075614" w:rsidTr="008A3BC4">
        <w:trPr>
          <w:trHeight w:val="356"/>
          <w:tblCellSpacing w:w="5" w:type="nil"/>
        </w:trPr>
        <w:tc>
          <w:tcPr>
            <w:tcW w:w="594" w:type="dxa"/>
            <w:vMerge w:val="restart"/>
            <w:tcBorders>
              <w:top w:val="single" w:sz="4" w:space="0" w:color="auto"/>
              <w:left w:val="single" w:sz="4" w:space="0" w:color="auto"/>
              <w:bottom w:val="single" w:sz="4" w:space="0" w:color="auto"/>
              <w:right w:val="single" w:sz="4" w:space="0" w:color="auto"/>
            </w:tcBorders>
            <w:vAlign w:val="center"/>
          </w:tcPr>
          <w:p w:rsidR="008A3BC4" w:rsidRPr="00075614" w:rsidRDefault="008A3BC4" w:rsidP="008A3BC4">
            <w:pPr>
              <w:pStyle w:val="ConsPlusCell"/>
              <w:jc w:val="center"/>
              <w:rPr>
                <w:rFonts w:ascii="Times New Roman" w:hAnsi="Times New Roman" w:cs="Times New Roman"/>
              </w:rPr>
            </w:pPr>
            <w:r w:rsidRPr="00075614">
              <w:rPr>
                <w:rFonts w:ascii="Times New Roman" w:hAnsi="Times New Roman" w:cs="Times New Roman"/>
              </w:rPr>
              <w:t>№</w:t>
            </w:r>
            <w:r w:rsidRPr="00075614">
              <w:rPr>
                <w:rFonts w:ascii="Times New Roman" w:hAnsi="Times New Roman" w:cs="Times New Roman"/>
              </w:rPr>
              <w:br/>
            </w:r>
            <w:proofErr w:type="spellStart"/>
            <w:proofErr w:type="gramStart"/>
            <w:r w:rsidRPr="00075614">
              <w:rPr>
                <w:rFonts w:ascii="Times New Roman" w:hAnsi="Times New Roman" w:cs="Times New Roman"/>
              </w:rPr>
              <w:lastRenderedPageBreak/>
              <w:t>п</w:t>
            </w:r>
            <w:proofErr w:type="spellEnd"/>
            <w:proofErr w:type="gramEnd"/>
            <w:r w:rsidRPr="00075614">
              <w:rPr>
                <w:rFonts w:ascii="Times New Roman" w:hAnsi="Times New Roman" w:cs="Times New Roman"/>
              </w:rPr>
              <w:t>/</w:t>
            </w:r>
            <w:proofErr w:type="spellStart"/>
            <w:r w:rsidRPr="00075614">
              <w:rPr>
                <w:rFonts w:ascii="Times New Roman" w:hAnsi="Times New Roman" w:cs="Times New Roman"/>
              </w:rPr>
              <w:t>п</w:t>
            </w:r>
            <w:proofErr w:type="spellEnd"/>
          </w:p>
        </w:tc>
        <w:tc>
          <w:tcPr>
            <w:tcW w:w="3333" w:type="dxa"/>
            <w:vMerge w:val="restart"/>
            <w:tcBorders>
              <w:top w:val="single" w:sz="4" w:space="0" w:color="auto"/>
              <w:left w:val="single" w:sz="4" w:space="0" w:color="auto"/>
              <w:bottom w:val="single" w:sz="4" w:space="0" w:color="auto"/>
              <w:right w:val="single" w:sz="4" w:space="0" w:color="auto"/>
            </w:tcBorders>
            <w:vAlign w:val="center"/>
          </w:tcPr>
          <w:p w:rsidR="008A3BC4" w:rsidRPr="00075614" w:rsidRDefault="008A3BC4" w:rsidP="008A3BC4">
            <w:pPr>
              <w:pStyle w:val="ConsPlusCell"/>
              <w:jc w:val="center"/>
              <w:rPr>
                <w:rFonts w:ascii="Times New Roman" w:hAnsi="Times New Roman" w:cs="Times New Roman"/>
              </w:rPr>
            </w:pPr>
            <w:r w:rsidRPr="00075614">
              <w:rPr>
                <w:rFonts w:ascii="Times New Roman" w:hAnsi="Times New Roman" w:cs="Times New Roman"/>
              </w:rPr>
              <w:lastRenderedPageBreak/>
              <w:t xml:space="preserve">Номер и наименование </w:t>
            </w:r>
            <w:r w:rsidRPr="00075614">
              <w:rPr>
                <w:rFonts w:ascii="Times New Roman" w:hAnsi="Times New Roman" w:cs="Times New Roman"/>
              </w:rPr>
              <w:lastRenderedPageBreak/>
              <w:t>подпрограммы,</w:t>
            </w:r>
            <w:r w:rsidRPr="00075614">
              <w:rPr>
                <w:rFonts w:ascii="Times New Roman" w:hAnsi="Times New Roman" w:cs="Times New Roman"/>
              </w:rPr>
              <w:br/>
              <w:t>основного мероприятия</w:t>
            </w:r>
            <w:proofErr w:type="gramStart"/>
            <w:r w:rsidRPr="00075614">
              <w:rPr>
                <w:rFonts w:ascii="Times New Roman" w:hAnsi="Times New Roman" w:cs="Times New Roman"/>
              </w:rPr>
              <w:t xml:space="preserve"> ,</w:t>
            </w:r>
            <w:proofErr w:type="gramEnd"/>
            <w:r w:rsidRPr="00075614">
              <w:rPr>
                <w:rFonts w:ascii="Times New Roman" w:hAnsi="Times New Roman" w:cs="Times New Roman"/>
              </w:rPr>
              <w:t xml:space="preserve"> приоритетного основного мероприятия программы</w:t>
            </w:r>
          </w:p>
          <w:p w:rsidR="008A3BC4" w:rsidRPr="00075614" w:rsidRDefault="008A3BC4" w:rsidP="008A3BC4">
            <w:pPr>
              <w:pStyle w:val="ConsPlusCell"/>
              <w:jc w:val="center"/>
              <w:rPr>
                <w:rFonts w:ascii="Times New Roman" w:hAnsi="Times New Roman" w:cs="Times New Roman"/>
              </w:rPr>
            </w:pPr>
          </w:p>
        </w:tc>
        <w:tc>
          <w:tcPr>
            <w:tcW w:w="2104" w:type="dxa"/>
            <w:vMerge w:val="restart"/>
            <w:tcBorders>
              <w:top w:val="single" w:sz="4" w:space="0" w:color="auto"/>
              <w:left w:val="single" w:sz="4" w:space="0" w:color="auto"/>
              <w:bottom w:val="single" w:sz="4" w:space="0" w:color="auto"/>
              <w:right w:val="single" w:sz="4" w:space="0" w:color="auto"/>
            </w:tcBorders>
            <w:vAlign w:val="center"/>
          </w:tcPr>
          <w:p w:rsidR="008A3BC4" w:rsidRPr="00075614" w:rsidRDefault="008A3BC4" w:rsidP="008A3BC4">
            <w:pPr>
              <w:pStyle w:val="ConsPlusCell"/>
              <w:jc w:val="center"/>
              <w:rPr>
                <w:rFonts w:ascii="Times New Roman" w:hAnsi="Times New Roman" w:cs="Times New Roman"/>
              </w:rPr>
            </w:pPr>
            <w:r w:rsidRPr="00075614">
              <w:rPr>
                <w:rFonts w:ascii="Times New Roman" w:hAnsi="Times New Roman" w:cs="Times New Roman"/>
              </w:rPr>
              <w:lastRenderedPageBreak/>
              <w:t xml:space="preserve">Соисполнитель, </w:t>
            </w:r>
            <w:r w:rsidRPr="00075614">
              <w:rPr>
                <w:rFonts w:ascii="Times New Roman" w:hAnsi="Times New Roman" w:cs="Times New Roman"/>
              </w:rPr>
              <w:lastRenderedPageBreak/>
              <w:t>участник, ответственный за исполнение основного мероприятия, приоритетного основного мероприятия</w:t>
            </w:r>
          </w:p>
        </w:tc>
        <w:tc>
          <w:tcPr>
            <w:tcW w:w="2244" w:type="dxa"/>
            <w:gridSpan w:val="2"/>
            <w:tcBorders>
              <w:top w:val="single" w:sz="4" w:space="0" w:color="auto"/>
              <w:left w:val="single" w:sz="4" w:space="0" w:color="auto"/>
              <w:bottom w:val="single" w:sz="4" w:space="0" w:color="auto"/>
              <w:right w:val="single" w:sz="4" w:space="0" w:color="auto"/>
            </w:tcBorders>
            <w:vAlign w:val="center"/>
          </w:tcPr>
          <w:p w:rsidR="008A3BC4" w:rsidRPr="00075614" w:rsidRDefault="008A3BC4" w:rsidP="008A3BC4">
            <w:pPr>
              <w:pStyle w:val="ConsPlusCell"/>
              <w:jc w:val="center"/>
              <w:rPr>
                <w:rFonts w:ascii="Times New Roman" w:hAnsi="Times New Roman" w:cs="Times New Roman"/>
              </w:rPr>
            </w:pPr>
            <w:r w:rsidRPr="00075614">
              <w:rPr>
                <w:rFonts w:ascii="Times New Roman" w:hAnsi="Times New Roman" w:cs="Times New Roman"/>
              </w:rPr>
              <w:lastRenderedPageBreak/>
              <w:t>Срок</w:t>
            </w:r>
          </w:p>
        </w:tc>
        <w:tc>
          <w:tcPr>
            <w:tcW w:w="2944" w:type="dxa"/>
            <w:vMerge w:val="restart"/>
            <w:tcBorders>
              <w:top w:val="single" w:sz="4" w:space="0" w:color="auto"/>
              <w:left w:val="single" w:sz="4" w:space="0" w:color="auto"/>
              <w:bottom w:val="single" w:sz="4" w:space="0" w:color="auto"/>
              <w:right w:val="single" w:sz="4" w:space="0" w:color="auto"/>
            </w:tcBorders>
            <w:vAlign w:val="center"/>
          </w:tcPr>
          <w:p w:rsidR="008A3BC4" w:rsidRPr="00075614" w:rsidRDefault="008A3BC4" w:rsidP="008A3BC4">
            <w:pPr>
              <w:pStyle w:val="ConsPlusCell"/>
              <w:jc w:val="center"/>
              <w:rPr>
                <w:rFonts w:ascii="Times New Roman" w:hAnsi="Times New Roman" w:cs="Times New Roman"/>
              </w:rPr>
            </w:pPr>
            <w:r w:rsidRPr="00075614">
              <w:rPr>
                <w:rFonts w:ascii="Times New Roman" w:hAnsi="Times New Roman" w:cs="Times New Roman"/>
              </w:rPr>
              <w:t xml:space="preserve">Ожидаемый </w:t>
            </w:r>
            <w:r w:rsidRPr="00075614">
              <w:rPr>
                <w:rFonts w:ascii="Times New Roman" w:hAnsi="Times New Roman" w:cs="Times New Roman"/>
              </w:rPr>
              <w:br/>
            </w:r>
            <w:r w:rsidRPr="00075614">
              <w:rPr>
                <w:rFonts w:ascii="Times New Roman" w:hAnsi="Times New Roman" w:cs="Times New Roman"/>
              </w:rPr>
              <w:lastRenderedPageBreak/>
              <w:t xml:space="preserve">результат </w:t>
            </w:r>
            <w:r w:rsidRPr="00075614">
              <w:rPr>
                <w:rFonts w:ascii="Times New Roman" w:hAnsi="Times New Roman" w:cs="Times New Roman"/>
              </w:rPr>
              <w:br/>
              <w:t>(краткое описание)</w:t>
            </w:r>
          </w:p>
        </w:tc>
        <w:tc>
          <w:tcPr>
            <w:tcW w:w="2524" w:type="dxa"/>
            <w:vMerge w:val="restart"/>
            <w:tcBorders>
              <w:top w:val="single" w:sz="4" w:space="0" w:color="auto"/>
              <w:left w:val="single" w:sz="4" w:space="0" w:color="auto"/>
              <w:bottom w:val="single" w:sz="4" w:space="0" w:color="auto"/>
              <w:right w:val="single" w:sz="4" w:space="0" w:color="auto"/>
            </w:tcBorders>
            <w:vAlign w:val="center"/>
          </w:tcPr>
          <w:p w:rsidR="008A3BC4" w:rsidRPr="00075614" w:rsidRDefault="008A3BC4" w:rsidP="008A3BC4">
            <w:pPr>
              <w:pStyle w:val="ConsPlusCell"/>
              <w:jc w:val="center"/>
              <w:rPr>
                <w:rFonts w:ascii="Times New Roman" w:hAnsi="Times New Roman" w:cs="Times New Roman"/>
              </w:rPr>
            </w:pPr>
            <w:r w:rsidRPr="00075614">
              <w:rPr>
                <w:rFonts w:ascii="Times New Roman" w:hAnsi="Times New Roman" w:cs="Times New Roman"/>
              </w:rPr>
              <w:lastRenderedPageBreak/>
              <w:t xml:space="preserve">Последствия </w:t>
            </w:r>
            <w:r w:rsidRPr="00075614">
              <w:rPr>
                <w:rFonts w:ascii="Times New Roman" w:hAnsi="Times New Roman" w:cs="Times New Roman"/>
              </w:rPr>
              <w:br/>
            </w:r>
            <w:proofErr w:type="spellStart"/>
            <w:r w:rsidRPr="00075614">
              <w:rPr>
                <w:rFonts w:ascii="Times New Roman" w:hAnsi="Times New Roman" w:cs="Times New Roman"/>
              </w:rPr>
              <w:lastRenderedPageBreak/>
              <w:t>нереализации</w:t>
            </w:r>
            <w:proofErr w:type="spellEnd"/>
            <w:r w:rsidRPr="00075614">
              <w:rPr>
                <w:rFonts w:ascii="Times New Roman" w:hAnsi="Times New Roman" w:cs="Times New Roman"/>
              </w:rPr>
              <w:t xml:space="preserve"> основного </w:t>
            </w:r>
            <w:r w:rsidRPr="00075614">
              <w:rPr>
                <w:rFonts w:ascii="Times New Roman" w:hAnsi="Times New Roman" w:cs="Times New Roman"/>
              </w:rPr>
              <w:br/>
              <w:t xml:space="preserve">мероприятия, приоритетного основного мероприятия </w:t>
            </w:r>
            <w:r w:rsidRPr="00075614">
              <w:rPr>
                <w:rFonts w:ascii="Times New Roman" w:hAnsi="Times New Roman" w:cs="Times New Roman"/>
              </w:rPr>
              <w:br/>
              <w:t>программы</w:t>
            </w:r>
          </w:p>
        </w:tc>
        <w:tc>
          <w:tcPr>
            <w:tcW w:w="1407" w:type="dxa"/>
            <w:vMerge w:val="restart"/>
            <w:tcBorders>
              <w:top w:val="single" w:sz="4" w:space="0" w:color="auto"/>
              <w:left w:val="single" w:sz="4" w:space="0" w:color="auto"/>
              <w:bottom w:val="single" w:sz="4" w:space="0" w:color="auto"/>
              <w:right w:val="single" w:sz="4" w:space="0" w:color="auto"/>
            </w:tcBorders>
            <w:vAlign w:val="center"/>
          </w:tcPr>
          <w:p w:rsidR="008A3BC4" w:rsidRPr="00075614" w:rsidRDefault="008A3BC4" w:rsidP="008A3BC4">
            <w:pPr>
              <w:pStyle w:val="ConsPlusCell"/>
              <w:jc w:val="center"/>
              <w:rPr>
                <w:rFonts w:ascii="Times New Roman" w:hAnsi="Times New Roman" w:cs="Times New Roman"/>
              </w:rPr>
            </w:pPr>
            <w:r w:rsidRPr="00075614">
              <w:rPr>
                <w:rFonts w:ascii="Times New Roman" w:hAnsi="Times New Roman" w:cs="Times New Roman"/>
              </w:rPr>
              <w:lastRenderedPageBreak/>
              <w:t xml:space="preserve">Связь с </w:t>
            </w:r>
            <w:r w:rsidRPr="00075614">
              <w:rPr>
                <w:rFonts w:ascii="Times New Roman" w:hAnsi="Times New Roman" w:cs="Times New Roman"/>
              </w:rPr>
              <w:br/>
            </w:r>
            <w:r w:rsidRPr="00075614">
              <w:rPr>
                <w:rFonts w:ascii="Times New Roman" w:hAnsi="Times New Roman" w:cs="Times New Roman"/>
              </w:rPr>
              <w:lastRenderedPageBreak/>
              <w:t>показателями муниципальной</w:t>
            </w:r>
            <w:r w:rsidRPr="00075614">
              <w:rPr>
                <w:rFonts w:ascii="Times New Roman" w:hAnsi="Times New Roman" w:cs="Times New Roman"/>
              </w:rPr>
              <w:br/>
              <w:t xml:space="preserve">программы </w:t>
            </w:r>
            <w:r w:rsidRPr="00075614">
              <w:rPr>
                <w:rFonts w:ascii="Times New Roman" w:hAnsi="Times New Roman" w:cs="Times New Roman"/>
              </w:rPr>
              <w:br/>
              <w:t>(подпрограммы)</w:t>
            </w:r>
          </w:p>
        </w:tc>
      </w:tr>
      <w:tr w:rsidR="008A3BC4" w:rsidRPr="00075614" w:rsidTr="008A3BC4">
        <w:trPr>
          <w:trHeight w:val="356"/>
          <w:tblCellSpacing w:w="5" w:type="nil"/>
        </w:trPr>
        <w:tc>
          <w:tcPr>
            <w:tcW w:w="594" w:type="dxa"/>
            <w:vMerge/>
            <w:tcBorders>
              <w:left w:val="single" w:sz="4" w:space="0" w:color="auto"/>
              <w:bottom w:val="single" w:sz="4" w:space="0" w:color="auto"/>
              <w:right w:val="single" w:sz="4" w:space="0" w:color="auto"/>
            </w:tcBorders>
            <w:vAlign w:val="center"/>
          </w:tcPr>
          <w:p w:rsidR="008A3BC4" w:rsidRPr="00075614" w:rsidRDefault="008A3BC4" w:rsidP="008A3BC4">
            <w:pPr>
              <w:pStyle w:val="ConsPlusCell"/>
              <w:jc w:val="center"/>
              <w:rPr>
                <w:rFonts w:ascii="Times New Roman" w:hAnsi="Times New Roman" w:cs="Times New Roman"/>
              </w:rPr>
            </w:pPr>
          </w:p>
        </w:tc>
        <w:tc>
          <w:tcPr>
            <w:tcW w:w="3333" w:type="dxa"/>
            <w:vMerge/>
            <w:tcBorders>
              <w:left w:val="single" w:sz="4" w:space="0" w:color="auto"/>
              <w:bottom w:val="single" w:sz="4" w:space="0" w:color="auto"/>
              <w:right w:val="single" w:sz="4" w:space="0" w:color="auto"/>
            </w:tcBorders>
            <w:vAlign w:val="center"/>
          </w:tcPr>
          <w:p w:rsidR="008A3BC4" w:rsidRPr="00075614" w:rsidRDefault="008A3BC4" w:rsidP="008A3BC4">
            <w:pPr>
              <w:pStyle w:val="ConsPlusCell"/>
              <w:jc w:val="center"/>
              <w:rPr>
                <w:rFonts w:ascii="Times New Roman" w:hAnsi="Times New Roman" w:cs="Times New Roman"/>
              </w:rPr>
            </w:pPr>
          </w:p>
        </w:tc>
        <w:tc>
          <w:tcPr>
            <w:tcW w:w="2104" w:type="dxa"/>
            <w:vMerge/>
            <w:tcBorders>
              <w:left w:val="single" w:sz="4" w:space="0" w:color="auto"/>
              <w:bottom w:val="single" w:sz="4" w:space="0" w:color="auto"/>
              <w:right w:val="single" w:sz="4" w:space="0" w:color="auto"/>
            </w:tcBorders>
            <w:vAlign w:val="center"/>
          </w:tcPr>
          <w:p w:rsidR="008A3BC4" w:rsidRPr="00075614" w:rsidRDefault="008A3BC4" w:rsidP="008A3BC4">
            <w:pPr>
              <w:pStyle w:val="ConsPlusCell"/>
              <w:jc w:val="center"/>
              <w:rPr>
                <w:rFonts w:ascii="Times New Roman" w:hAnsi="Times New Roman" w:cs="Times New Roman"/>
              </w:rPr>
            </w:pPr>
          </w:p>
        </w:tc>
        <w:tc>
          <w:tcPr>
            <w:tcW w:w="1122" w:type="dxa"/>
            <w:tcBorders>
              <w:left w:val="single" w:sz="4" w:space="0" w:color="auto"/>
              <w:bottom w:val="single" w:sz="4" w:space="0" w:color="auto"/>
              <w:right w:val="single" w:sz="4" w:space="0" w:color="auto"/>
            </w:tcBorders>
            <w:vAlign w:val="center"/>
          </w:tcPr>
          <w:p w:rsidR="008A3BC4" w:rsidRPr="00075614" w:rsidRDefault="008A3BC4" w:rsidP="008A3BC4">
            <w:pPr>
              <w:pStyle w:val="ConsPlusCell"/>
              <w:jc w:val="center"/>
              <w:rPr>
                <w:rFonts w:ascii="Times New Roman" w:hAnsi="Times New Roman" w:cs="Times New Roman"/>
              </w:rPr>
            </w:pPr>
            <w:r w:rsidRPr="00075614">
              <w:rPr>
                <w:rFonts w:ascii="Times New Roman" w:hAnsi="Times New Roman" w:cs="Times New Roman"/>
              </w:rPr>
              <w:t xml:space="preserve">начала </w:t>
            </w:r>
            <w:r w:rsidRPr="00075614">
              <w:rPr>
                <w:rFonts w:ascii="Times New Roman" w:hAnsi="Times New Roman" w:cs="Times New Roman"/>
              </w:rPr>
              <w:br/>
              <w:t>реализации</w:t>
            </w:r>
          </w:p>
        </w:tc>
        <w:tc>
          <w:tcPr>
            <w:tcW w:w="1122" w:type="dxa"/>
            <w:tcBorders>
              <w:left w:val="single" w:sz="4" w:space="0" w:color="auto"/>
              <w:bottom w:val="single" w:sz="4" w:space="0" w:color="auto"/>
              <w:right w:val="single" w:sz="4" w:space="0" w:color="auto"/>
            </w:tcBorders>
            <w:vAlign w:val="center"/>
          </w:tcPr>
          <w:p w:rsidR="008A3BC4" w:rsidRPr="00075614" w:rsidRDefault="008A3BC4" w:rsidP="008A3BC4">
            <w:pPr>
              <w:pStyle w:val="ConsPlusCell"/>
              <w:jc w:val="center"/>
              <w:rPr>
                <w:rFonts w:ascii="Times New Roman" w:hAnsi="Times New Roman" w:cs="Times New Roman"/>
              </w:rPr>
            </w:pPr>
            <w:r w:rsidRPr="00075614">
              <w:rPr>
                <w:rFonts w:ascii="Times New Roman" w:hAnsi="Times New Roman" w:cs="Times New Roman"/>
              </w:rPr>
              <w:t xml:space="preserve">окончания </w:t>
            </w:r>
            <w:r w:rsidRPr="00075614">
              <w:rPr>
                <w:rFonts w:ascii="Times New Roman" w:hAnsi="Times New Roman" w:cs="Times New Roman"/>
              </w:rPr>
              <w:br/>
              <w:t>реализации</w:t>
            </w:r>
          </w:p>
        </w:tc>
        <w:tc>
          <w:tcPr>
            <w:tcW w:w="2944" w:type="dxa"/>
            <w:vMerge/>
            <w:tcBorders>
              <w:left w:val="single" w:sz="4" w:space="0" w:color="auto"/>
              <w:bottom w:val="single" w:sz="4" w:space="0" w:color="auto"/>
              <w:right w:val="single" w:sz="4" w:space="0" w:color="auto"/>
            </w:tcBorders>
            <w:vAlign w:val="center"/>
          </w:tcPr>
          <w:p w:rsidR="008A3BC4" w:rsidRPr="00075614" w:rsidRDefault="008A3BC4" w:rsidP="008A3BC4">
            <w:pPr>
              <w:pStyle w:val="ConsPlusCell"/>
              <w:jc w:val="center"/>
              <w:rPr>
                <w:rFonts w:ascii="Times New Roman" w:hAnsi="Times New Roman" w:cs="Times New Roman"/>
              </w:rPr>
            </w:pPr>
          </w:p>
        </w:tc>
        <w:tc>
          <w:tcPr>
            <w:tcW w:w="2524" w:type="dxa"/>
            <w:vMerge/>
            <w:tcBorders>
              <w:left w:val="single" w:sz="4" w:space="0" w:color="auto"/>
              <w:bottom w:val="single" w:sz="4" w:space="0" w:color="auto"/>
              <w:right w:val="single" w:sz="4" w:space="0" w:color="auto"/>
            </w:tcBorders>
            <w:vAlign w:val="center"/>
          </w:tcPr>
          <w:p w:rsidR="008A3BC4" w:rsidRPr="00075614" w:rsidRDefault="008A3BC4" w:rsidP="008A3BC4">
            <w:pPr>
              <w:pStyle w:val="ConsPlusCell"/>
              <w:jc w:val="center"/>
              <w:rPr>
                <w:rFonts w:ascii="Times New Roman" w:hAnsi="Times New Roman" w:cs="Times New Roman"/>
              </w:rPr>
            </w:pPr>
          </w:p>
        </w:tc>
        <w:tc>
          <w:tcPr>
            <w:tcW w:w="1407" w:type="dxa"/>
            <w:vMerge/>
            <w:tcBorders>
              <w:left w:val="single" w:sz="4" w:space="0" w:color="auto"/>
              <w:bottom w:val="single" w:sz="4" w:space="0" w:color="auto"/>
              <w:right w:val="single" w:sz="4" w:space="0" w:color="auto"/>
            </w:tcBorders>
            <w:vAlign w:val="center"/>
          </w:tcPr>
          <w:p w:rsidR="008A3BC4" w:rsidRPr="00075614" w:rsidRDefault="008A3BC4" w:rsidP="008A3BC4">
            <w:pPr>
              <w:pStyle w:val="ConsPlusCell"/>
              <w:jc w:val="center"/>
              <w:rPr>
                <w:rFonts w:ascii="Times New Roman" w:hAnsi="Times New Roman" w:cs="Times New Roman"/>
              </w:rPr>
            </w:pPr>
          </w:p>
        </w:tc>
      </w:tr>
      <w:tr w:rsidR="008A3BC4" w:rsidRPr="00075614" w:rsidTr="008A3BC4">
        <w:trPr>
          <w:trHeight w:val="356"/>
          <w:tblCellSpacing w:w="5" w:type="nil"/>
        </w:trPr>
        <w:tc>
          <w:tcPr>
            <w:tcW w:w="594" w:type="dxa"/>
            <w:tcBorders>
              <w:left w:val="single" w:sz="4" w:space="0" w:color="auto"/>
              <w:bottom w:val="single" w:sz="4" w:space="0" w:color="auto"/>
              <w:right w:val="single" w:sz="4" w:space="0" w:color="auto"/>
            </w:tcBorders>
            <w:vAlign w:val="center"/>
          </w:tcPr>
          <w:p w:rsidR="008A3BC4" w:rsidRPr="00075614" w:rsidRDefault="008A3BC4" w:rsidP="008A3BC4">
            <w:pPr>
              <w:pStyle w:val="ConsPlusCell"/>
              <w:jc w:val="center"/>
              <w:rPr>
                <w:rFonts w:ascii="Times New Roman" w:hAnsi="Times New Roman" w:cs="Times New Roman"/>
              </w:rPr>
            </w:pPr>
            <w:r w:rsidRPr="00075614">
              <w:rPr>
                <w:rFonts w:ascii="Times New Roman" w:hAnsi="Times New Roman" w:cs="Times New Roman"/>
              </w:rPr>
              <w:lastRenderedPageBreak/>
              <w:t>1</w:t>
            </w:r>
          </w:p>
        </w:tc>
        <w:tc>
          <w:tcPr>
            <w:tcW w:w="3333" w:type="dxa"/>
            <w:tcBorders>
              <w:left w:val="single" w:sz="4" w:space="0" w:color="auto"/>
              <w:bottom w:val="single" w:sz="4" w:space="0" w:color="auto"/>
              <w:right w:val="single" w:sz="4" w:space="0" w:color="auto"/>
            </w:tcBorders>
            <w:vAlign w:val="center"/>
          </w:tcPr>
          <w:p w:rsidR="008A3BC4" w:rsidRPr="00075614" w:rsidRDefault="008A3BC4" w:rsidP="008A3BC4">
            <w:pPr>
              <w:pStyle w:val="ConsPlusCell"/>
              <w:jc w:val="center"/>
              <w:rPr>
                <w:rFonts w:ascii="Times New Roman" w:hAnsi="Times New Roman" w:cs="Times New Roman"/>
              </w:rPr>
            </w:pPr>
            <w:r w:rsidRPr="00075614">
              <w:rPr>
                <w:rFonts w:ascii="Times New Roman" w:hAnsi="Times New Roman" w:cs="Times New Roman"/>
              </w:rPr>
              <w:t>2</w:t>
            </w:r>
          </w:p>
        </w:tc>
        <w:tc>
          <w:tcPr>
            <w:tcW w:w="2104" w:type="dxa"/>
            <w:tcBorders>
              <w:left w:val="single" w:sz="4" w:space="0" w:color="auto"/>
              <w:bottom w:val="single" w:sz="4" w:space="0" w:color="auto"/>
              <w:right w:val="single" w:sz="4" w:space="0" w:color="auto"/>
            </w:tcBorders>
            <w:vAlign w:val="center"/>
          </w:tcPr>
          <w:p w:rsidR="008A3BC4" w:rsidRPr="00075614" w:rsidRDefault="008A3BC4" w:rsidP="008A3BC4">
            <w:pPr>
              <w:pStyle w:val="ConsPlusCell"/>
              <w:jc w:val="center"/>
              <w:rPr>
                <w:rFonts w:ascii="Times New Roman" w:hAnsi="Times New Roman" w:cs="Times New Roman"/>
              </w:rPr>
            </w:pPr>
            <w:r w:rsidRPr="00075614">
              <w:rPr>
                <w:rFonts w:ascii="Times New Roman" w:hAnsi="Times New Roman" w:cs="Times New Roman"/>
              </w:rPr>
              <w:t>3</w:t>
            </w:r>
          </w:p>
        </w:tc>
        <w:tc>
          <w:tcPr>
            <w:tcW w:w="1122" w:type="dxa"/>
            <w:tcBorders>
              <w:left w:val="single" w:sz="4" w:space="0" w:color="auto"/>
              <w:bottom w:val="single" w:sz="4" w:space="0" w:color="auto"/>
              <w:right w:val="single" w:sz="4" w:space="0" w:color="auto"/>
            </w:tcBorders>
            <w:vAlign w:val="center"/>
          </w:tcPr>
          <w:p w:rsidR="008A3BC4" w:rsidRPr="00075614" w:rsidRDefault="008A3BC4" w:rsidP="008A3BC4">
            <w:pPr>
              <w:pStyle w:val="ConsPlusCell"/>
              <w:jc w:val="center"/>
              <w:rPr>
                <w:rFonts w:ascii="Times New Roman" w:hAnsi="Times New Roman" w:cs="Times New Roman"/>
              </w:rPr>
            </w:pPr>
            <w:r w:rsidRPr="00075614">
              <w:rPr>
                <w:rFonts w:ascii="Times New Roman" w:hAnsi="Times New Roman" w:cs="Times New Roman"/>
              </w:rPr>
              <w:t>4</w:t>
            </w:r>
          </w:p>
        </w:tc>
        <w:tc>
          <w:tcPr>
            <w:tcW w:w="1122" w:type="dxa"/>
            <w:tcBorders>
              <w:left w:val="single" w:sz="4" w:space="0" w:color="auto"/>
              <w:bottom w:val="single" w:sz="4" w:space="0" w:color="auto"/>
              <w:right w:val="single" w:sz="4" w:space="0" w:color="auto"/>
            </w:tcBorders>
            <w:vAlign w:val="center"/>
          </w:tcPr>
          <w:p w:rsidR="008A3BC4" w:rsidRPr="00075614" w:rsidRDefault="008A3BC4" w:rsidP="008A3BC4">
            <w:pPr>
              <w:pStyle w:val="ConsPlusCell"/>
              <w:jc w:val="center"/>
              <w:rPr>
                <w:rFonts w:ascii="Times New Roman" w:hAnsi="Times New Roman" w:cs="Times New Roman"/>
              </w:rPr>
            </w:pPr>
            <w:r w:rsidRPr="00075614">
              <w:rPr>
                <w:rFonts w:ascii="Times New Roman" w:hAnsi="Times New Roman" w:cs="Times New Roman"/>
              </w:rPr>
              <w:t>5</w:t>
            </w:r>
          </w:p>
        </w:tc>
        <w:tc>
          <w:tcPr>
            <w:tcW w:w="2944" w:type="dxa"/>
            <w:tcBorders>
              <w:left w:val="single" w:sz="4" w:space="0" w:color="auto"/>
              <w:bottom w:val="single" w:sz="4" w:space="0" w:color="auto"/>
              <w:right w:val="single" w:sz="4" w:space="0" w:color="auto"/>
            </w:tcBorders>
            <w:vAlign w:val="center"/>
          </w:tcPr>
          <w:p w:rsidR="008A3BC4" w:rsidRPr="00075614" w:rsidRDefault="008A3BC4" w:rsidP="008A3BC4">
            <w:pPr>
              <w:pStyle w:val="ConsPlusCell"/>
              <w:jc w:val="center"/>
              <w:rPr>
                <w:rFonts w:ascii="Times New Roman" w:hAnsi="Times New Roman" w:cs="Times New Roman"/>
              </w:rPr>
            </w:pPr>
            <w:r w:rsidRPr="00075614">
              <w:rPr>
                <w:rFonts w:ascii="Times New Roman" w:hAnsi="Times New Roman" w:cs="Times New Roman"/>
              </w:rPr>
              <w:t>6</w:t>
            </w:r>
          </w:p>
        </w:tc>
        <w:tc>
          <w:tcPr>
            <w:tcW w:w="2524" w:type="dxa"/>
            <w:tcBorders>
              <w:left w:val="single" w:sz="4" w:space="0" w:color="auto"/>
              <w:bottom w:val="single" w:sz="4" w:space="0" w:color="auto"/>
              <w:right w:val="single" w:sz="4" w:space="0" w:color="auto"/>
            </w:tcBorders>
            <w:vAlign w:val="center"/>
          </w:tcPr>
          <w:p w:rsidR="008A3BC4" w:rsidRPr="00075614" w:rsidRDefault="008A3BC4" w:rsidP="008A3BC4">
            <w:pPr>
              <w:pStyle w:val="ConsPlusCell"/>
              <w:jc w:val="center"/>
              <w:rPr>
                <w:rFonts w:ascii="Times New Roman" w:hAnsi="Times New Roman" w:cs="Times New Roman"/>
              </w:rPr>
            </w:pPr>
            <w:r w:rsidRPr="00075614">
              <w:rPr>
                <w:rFonts w:ascii="Times New Roman" w:hAnsi="Times New Roman" w:cs="Times New Roman"/>
              </w:rPr>
              <w:t>7</w:t>
            </w:r>
          </w:p>
        </w:tc>
        <w:tc>
          <w:tcPr>
            <w:tcW w:w="1407" w:type="dxa"/>
            <w:tcBorders>
              <w:left w:val="single" w:sz="4" w:space="0" w:color="auto"/>
              <w:bottom w:val="single" w:sz="4" w:space="0" w:color="auto"/>
              <w:right w:val="single" w:sz="4" w:space="0" w:color="auto"/>
            </w:tcBorders>
            <w:vAlign w:val="center"/>
          </w:tcPr>
          <w:p w:rsidR="008A3BC4" w:rsidRPr="00075614" w:rsidRDefault="008A3BC4" w:rsidP="008A3BC4">
            <w:pPr>
              <w:pStyle w:val="ConsPlusCell"/>
              <w:jc w:val="center"/>
              <w:rPr>
                <w:rFonts w:ascii="Times New Roman" w:hAnsi="Times New Roman" w:cs="Times New Roman"/>
              </w:rPr>
            </w:pPr>
            <w:r w:rsidRPr="00075614">
              <w:rPr>
                <w:rFonts w:ascii="Times New Roman" w:hAnsi="Times New Roman" w:cs="Times New Roman"/>
              </w:rPr>
              <w:t>8</w:t>
            </w:r>
          </w:p>
        </w:tc>
      </w:tr>
      <w:tr w:rsidR="008A3BC4" w:rsidRPr="00075614" w:rsidTr="008A3BC4">
        <w:trPr>
          <w:trHeight w:val="356"/>
          <w:tblCellSpacing w:w="5" w:type="nil"/>
        </w:trPr>
        <w:tc>
          <w:tcPr>
            <w:tcW w:w="594" w:type="dxa"/>
            <w:tcBorders>
              <w:left w:val="single" w:sz="4" w:space="0" w:color="auto"/>
              <w:bottom w:val="single" w:sz="4" w:space="0" w:color="auto"/>
              <w:right w:val="single" w:sz="4" w:space="0" w:color="auto"/>
            </w:tcBorders>
            <w:vAlign w:val="center"/>
          </w:tcPr>
          <w:p w:rsidR="008A3BC4" w:rsidRPr="00075614" w:rsidRDefault="008A3BC4" w:rsidP="008A3BC4">
            <w:pPr>
              <w:pStyle w:val="ConsPlusCell"/>
              <w:jc w:val="center"/>
              <w:rPr>
                <w:rFonts w:ascii="Times New Roman" w:hAnsi="Times New Roman" w:cs="Times New Roman"/>
              </w:rPr>
            </w:pPr>
          </w:p>
        </w:tc>
        <w:tc>
          <w:tcPr>
            <w:tcW w:w="14556" w:type="dxa"/>
            <w:gridSpan w:val="7"/>
            <w:tcBorders>
              <w:left w:val="single" w:sz="4" w:space="0" w:color="auto"/>
              <w:bottom w:val="single" w:sz="4" w:space="0" w:color="auto"/>
              <w:right w:val="single" w:sz="4" w:space="0" w:color="auto"/>
            </w:tcBorders>
            <w:vAlign w:val="center"/>
          </w:tcPr>
          <w:p w:rsidR="008A3BC4" w:rsidRPr="00E40E7D" w:rsidRDefault="008A3BC4" w:rsidP="008A3BC4">
            <w:pPr>
              <w:pStyle w:val="ConsPlusCell"/>
              <w:jc w:val="center"/>
              <w:rPr>
                <w:rFonts w:ascii="Times New Roman" w:hAnsi="Times New Roman" w:cs="Times New Roman"/>
              </w:rPr>
            </w:pPr>
            <w:r w:rsidRPr="00602AD3">
              <w:rPr>
                <w:rFonts w:ascii="Times New Roman" w:hAnsi="Times New Roman" w:cs="Times New Roman"/>
                <w:sz w:val="24"/>
                <w:szCs w:val="24"/>
              </w:rPr>
              <w:t xml:space="preserve"> </w:t>
            </w:r>
            <w:r w:rsidRPr="005B30E6">
              <w:rPr>
                <w:rFonts w:ascii="Times New Roman" w:hAnsi="Times New Roman" w:cs="Times New Roman"/>
              </w:rPr>
              <w:t>Подпрограмма</w:t>
            </w:r>
            <w:r w:rsidRPr="00E40E7D">
              <w:rPr>
                <w:rFonts w:ascii="Times New Roman" w:hAnsi="Times New Roman" w:cs="Times New Roman"/>
              </w:rPr>
              <w:t xml:space="preserve"> </w:t>
            </w:r>
            <w:r w:rsidRPr="00E40E7D">
              <w:rPr>
                <w:rStyle w:val="45"/>
                <w:color w:val="000000"/>
              </w:rPr>
              <w:t>«</w:t>
            </w:r>
            <w:r>
              <w:rPr>
                <w:rFonts w:ascii="Times New Roman" w:hAnsi="Times New Roman" w:cs="Times New Roman"/>
                <w:sz w:val="26"/>
                <w:szCs w:val="26"/>
              </w:rPr>
              <w:t>Благоустройство общественных территорий Казанского сельского поселения</w:t>
            </w:r>
            <w:r w:rsidRPr="00E40E7D">
              <w:rPr>
                <w:rStyle w:val="45"/>
                <w:color w:val="000000"/>
              </w:rPr>
              <w:t>»</w:t>
            </w:r>
          </w:p>
        </w:tc>
      </w:tr>
      <w:tr w:rsidR="008A3BC4" w:rsidRPr="00075614" w:rsidTr="008A3BC4">
        <w:trPr>
          <w:trHeight w:val="356"/>
          <w:tblCellSpacing w:w="5" w:type="nil"/>
        </w:trPr>
        <w:tc>
          <w:tcPr>
            <w:tcW w:w="594" w:type="dxa"/>
            <w:tcBorders>
              <w:left w:val="single" w:sz="4" w:space="0" w:color="auto"/>
              <w:bottom w:val="single" w:sz="4" w:space="0" w:color="auto"/>
              <w:right w:val="single" w:sz="4" w:space="0" w:color="auto"/>
            </w:tcBorders>
            <w:vAlign w:val="center"/>
          </w:tcPr>
          <w:p w:rsidR="008A3BC4" w:rsidRPr="00075614" w:rsidRDefault="008A3BC4" w:rsidP="008A3BC4">
            <w:pPr>
              <w:pStyle w:val="ConsPlusCell"/>
              <w:jc w:val="center"/>
              <w:rPr>
                <w:rFonts w:ascii="Times New Roman" w:hAnsi="Times New Roman" w:cs="Times New Roman"/>
              </w:rPr>
            </w:pPr>
          </w:p>
        </w:tc>
        <w:tc>
          <w:tcPr>
            <w:tcW w:w="14556" w:type="dxa"/>
            <w:gridSpan w:val="7"/>
            <w:tcBorders>
              <w:left w:val="single" w:sz="4" w:space="0" w:color="auto"/>
              <w:bottom w:val="single" w:sz="4" w:space="0" w:color="auto"/>
              <w:right w:val="single" w:sz="4" w:space="0" w:color="auto"/>
            </w:tcBorders>
            <w:vAlign w:val="center"/>
          </w:tcPr>
          <w:p w:rsidR="008A3BC4" w:rsidRPr="006C625F" w:rsidRDefault="008A3BC4" w:rsidP="008A3BC4">
            <w:pPr>
              <w:pStyle w:val="ConsPlusCell"/>
              <w:jc w:val="center"/>
              <w:rPr>
                <w:rFonts w:ascii="Times New Roman" w:hAnsi="Times New Roman" w:cs="Times New Roman"/>
              </w:rPr>
            </w:pPr>
            <w:r w:rsidRPr="006C625F">
              <w:rPr>
                <w:rFonts w:ascii="Times New Roman" w:hAnsi="Times New Roman" w:cs="Times New Roman"/>
              </w:rPr>
              <w:t xml:space="preserve">Задача 1 </w:t>
            </w:r>
            <w:r w:rsidRPr="006C625F">
              <w:rPr>
                <w:rStyle w:val="222"/>
                <w:color w:val="000000"/>
              </w:rPr>
              <w:t>Развитие формирования единого облика муниципального образования –</w:t>
            </w:r>
            <w:r>
              <w:rPr>
                <w:rStyle w:val="222"/>
                <w:color w:val="000000"/>
              </w:rPr>
              <w:t xml:space="preserve"> </w:t>
            </w:r>
            <w:r w:rsidRPr="006C625F">
              <w:rPr>
                <w:rStyle w:val="222"/>
                <w:color w:val="000000"/>
              </w:rPr>
              <w:t>Казанское сельское</w:t>
            </w:r>
            <w:r w:rsidRPr="006C625F">
              <w:rPr>
                <w:rFonts w:ascii="Times New Roman" w:hAnsi="Times New Roman" w:cs="Times New Roman"/>
              </w:rPr>
              <w:t xml:space="preserve"> поселение</w:t>
            </w:r>
          </w:p>
        </w:tc>
      </w:tr>
      <w:tr w:rsidR="008A3BC4" w:rsidRPr="00075614" w:rsidTr="008A3BC4">
        <w:trPr>
          <w:trHeight w:val="356"/>
          <w:tblCellSpacing w:w="5" w:type="nil"/>
        </w:trPr>
        <w:tc>
          <w:tcPr>
            <w:tcW w:w="594" w:type="dxa"/>
            <w:tcBorders>
              <w:left w:val="single" w:sz="4" w:space="0" w:color="auto"/>
              <w:bottom w:val="single" w:sz="4" w:space="0" w:color="auto"/>
              <w:right w:val="single" w:sz="4" w:space="0" w:color="auto"/>
            </w:tcBorders>
            <w:vAlign w:val="center"/>
          </w:tcPr>
          <w:p w:rsidR="008A3BC4" w:rsidRPr="00075614" w:rsidRDefault="008A3BC4" w:rsidP="008A3BC4">
            <w:pPr>
              <w:pStyle w:val="ConsPlusCell"/>
              <w:jc w:val="center"/>
              <w:rPr>
                <w:rFonts w:ascii="Times New Roman" w:hAnsi="Times New Roman" w:cs="Times New Roman"/>
              </w:rPr>
            </w:pPr>
            <w:r>
              <w:rPr>
                <w:rFonts w:ascii="Times New Roman" w:hAnsi="Times New Roman" w:cs="Times New Roman"/>
              </w:rPr>
              <w:t>1</w:t>
            </w:r>
          </w:p>
        </w:tc>
        <w:tc>
          <w:tcPr>
            <w:tcW w:w="3333" w:type="dxa"/>
            <w:tcBorders>
              <w:left w:val="single" w:sz="4" w:space="0" w:color="auto"/>
              <w:bottom w:val="single" w:sz="4" w:space="0" w:color="auto"/>
              <w:right w:val="single" w:sz="4" w:space="0" w:color="auto"/>
            </w:tcBorders>
            <w:vAlign w:val="center"/>
          </w:tcPr>
          <w:p w:rsidR="008A3BC4" w:rsidRPr="00075614" w:rsidRDefault="008A3BC4" w:rsidP="008A3BC4">
            <w:pPr>
              <w:pStyle w:val="ConsPlusCell"/>
              <w:jc w:val="center"/>
              <w:rPr>
                <w:rFonts w:ascii="Times New Roman" w:hAnsi="Times New Roman" w:cs="Times New Roman"/>
              </w:rPr>
            </w:pPr>
            <w:r w:rsidRPr="00075614">
              <w:rPr>
                <w:rFonts w:ascii="Times New Roman" w:hAnsi="Times New Roman" w:cs="Times New Roman"/>
              </w:rPr>
              <w:t>Основное</w:t>
            </w:r>
            <w:r>
              <w:rPr>
                <w:rFonts w:ascii="Times New Roman" w:hAnsi="Times New Roman" w:cs="Times New Roman"/>
              </w:rPr>
              <w:t xml:space="preserve"> мероприятие </w:t>
            </w:r>
            <w:r w:rsidRPr="00075614">
              <w:rPr>
                <w:rFonts w:ascii="Times New Roman" w:hAnsi="Times New Roman" w:cs="Times New Roman"/>
              </w:rPr>
              <w:t>1</w:t>
            </w:r>
          </w:p>
          <w:p w:rsidR="008A3BC4" w:rsidRPr="00075614" w:rsidRDefault="008A3BC4" w:rsidP="008A3BC4">
            <w:pPr>
              <w:pStyle w:val="ConsPlusCell"/>
              <w:jc w:val="center"/>
              <w:rPr>
                <w:rFonts w:ascii="Times New Roman" w:hAnsi="Times New Roman" w:cs="Times New Roman"/>
              </w:rPr>
            </w:pPr>
            <w:r>
              <w:rPr>
                <w:rStyle w:val="222"/>
                <w:color w:val="000000"/>
              </w:rPr>
              <w:t>Реализация комплексных проектов благоустройства муниципального образования – Казанское сельское поселение</w:t>
            </w:r>
            <w:r>
              <w:rPr>
                <w:rFonts w:ascii="Times New Roman" w:hAnsi="Times New Roman" w:cs="Times New Roman"/>
              </w:rPr>
              <w:t xml:space="preserve"> </w:t>
            </w:r>
          </w:p>
        </w:tc>
        <w:tc>
          <w:tcPr>
            <w:tcW w:w="2104" w:type="dxa"/>
            <w:tcBorders>
              <w:left w:val="single" w:sz="4" w:space="0" w:color="auto"/>
              <w:bottom w:val="single" w:sz="4" w:space="0" w:color="auto"/>
              <w:right w:val="single" w:sz="4" w:space="0" w:color="auto"/>
            </w:tcBorders>
            <w:vAlign w:val="center"/>
          </w:tcPr>
          <w:p w:rsidR="008A3BC4" w:rsidRPr="00075614" w:rsidRDefault="008A3BC4" w:rsidP="008A3BC4">
            <w:pPr>
              <w:pStyle w:val="ConsPlusCell"/>
              <w:jc w:val="center"/>
              <w:rPr>
                <w:rFonts w:ascii="Times New Roman" w:hAnsi="Times New Roman" w:cs="Times New Roman"/>
              </w:rPr>
            </w:pPr>
            <w:r w:rsidRPr="00075614">
              <w:rPr>
                <w:rFonts w:ascii="Times New Roman" w:hAnsi="Times New Roman" w:cs="Times New Roman"/>
              </w:rPr>
              <w:t xml:space="preserve">Администрация </w:t>
            </w:r>
            <w:r>
              <w:rPr>
                <w:rFonts w:ascii="Times New Roman" w:hAnsi="Times New Roman" w:cs="Times New Roman"/>
              </w:rPr>
              <w:t>Казанского сельского поселения</w:t>
            </w:r>
          </w:p>
        </w:tc>
        <w:tc>
          <w:tcPr>
            <w:tcW w:w="1122" w:type="dxa"/>
            <w:tcBorders>
              <w:left w:val="single" w:sz="4" w:space="0" w:color="auto"/>
              <w:bottom w:val="single" w:sz="4" w:space="0" w:color="auto"/>
              <w:right w:val="single" w:sz="4" w:space="0" w:color="auto"/>
            </w:tcBorders>
            <w:vAlign w:val="center"/>
          </w:tcPr>
          <w:p w:rsidR="008A3BC4" w:rsidRPr="00075614" w:rsidRDefault="008A3BC4" w:rsidP="008A3BC4">
            <w:pPr>
              <w:pStyle w:val="ConsPlusCell"/>
              <w:jc w:val="center"/>
              <w:rPr>
                <w:rFonts w:ascii="Times New Roman" w:hAnsi="Times New Roman" w:cs="Times New Roman"/>
              </w:rPr>
            </w:pPr>
            <w:r w:rsidRPr="00075614">
              <w:rPr>
                <w:rFonts w:ascii="Times New Roman" w:hAnsi="Times New Roman" w:cs="Times New Roman"/>
              </w:rPr>
              <w:t>2019</w:t>
            </w:r>
          </w:p>
        </w:tc>
        <w:tc>
          <w:tcPr>
            <w:tcW w:w="1122" w:type="dxa"/>
            <w:tcBorders>
              <w:left w:val="single" w:sz="4" w:space="0" w:color="auto"/>
              <w:bottom w:val="single" w:sz="4" w:space="0" w:color="auto"/>
              <w:right w:val="single" w:sz="4" w:space="0" w:color="auto"/>
            </w:tcBorders>
            <w:vAlign w:val="center"/>
          </w:tcPr>
          <w:p w:rsidR="008A3BC4" w:rsidRPr="00075614" w:rsidRDefault="008A3BC4" w:rsidP="008A3BC4">
            <w:pPr>
              <w:pStyle w:val="ConsPlusCell"/>
              <w:jc w:val="center"/>
              <w:rPr>
                <w:rFonts w:ascii="Times New Roman" w:hAnsi="Times New Roman" w:cs="Times New Roman"/>
              </w:rPr>
            </w:pPr>
            <w:r w:rsidRPr="00075614">
              <w:rPr>
                <w:rFonts w:ascii="Times New Roman" w:hAnsi="Times New Roman" w:cs="Times New Roman"/>
              </w:rPr>
              <w:t>2030</w:t>
            </w:r>
          </w:p>
        </w:tc>
        <w:tc>
          <w:tcPr>
            <w:tcW w:w="2944" w:type="dxa"/>
            <w:tcBorders>
              <w:left w:val="single" w:sz="4" w:space="0" w:color="auto"/>
              <w:bottom w:val="single" w:sz="4" w:space="0" w:color="auto"/>
              <w:right w:val="single" w:sz="4" w:space="0" w:color="auto"/>
            </w:tcBorders>
            <w:vAlign w:val="center"/>
          </w:tcPr>
          <w:p w:rsidR="008A3BC4" w:rsidRPr="00542173" w:rsidRDefault="008A3BC4" w:rsidP="008A3BC4">
            <w:pPr>
              <w:pStyle w:val="ConsPlusCell"/>
              <w:jc w:val="center"/>
              <w:rPr>
                <w:rFonts w:ascii="Times New Roman" w:hAnsi="Times New Roman" w:cs="Times New Roman"/>
                <w:highlight w:val="yellow"/>
              </w:rPr>
            </w:pPr>
            <w:r w:rsidRPr="00E61771">
              <w:rPr>
                <w:rFonts w:ascii="Times New Roman" w:hAnsi="Times New Roman" w:cs="Times New Roman"/>
              </w:rPr>
              <w:t>Повышение общественной активности граждан</w:t>
            </w:r>
          </w:p>
          <w:p w:rsidR="008A3BC4" w:rsidRPr="00542173" w:rsidRDefault="008A3BC4" w:rsidP="008A3BC4">
            <w:pPr>
              <w:pStyle w:val="ConsPlusCell"/>
              <w:jc w:val="center"/>
              <w:rPr>
                <w:rFonts w:ascii="Times New Roman" w:hAnsi="Times New Roman" w:cs="Times New Roman"/>
                <w:highlight w:val="yellow"/>
              </w:rPr>
            </w:pPr>
          </w:p>
        </w:tc>
        <w:tc>
          <w:tcPr>
            <w:tcW w:w="2524" w:type="dxa"/>
            <w:tcBorders>
              <w:left w:val="single" w:sz="4" w:space="0" w:color="auto"/>
              <w:bottom w:val="single" w:sz="4" w:space="0" w:color="auto"/>
              <w:right w:val="single" w:sz="4" w:space="0" w:color="auto"/>
            </w:tcBorders>
            <w:vAlign w:val="center"/>
          </w:tcPr>
          <w:p w:rsidR="008A3BC4" w:rsidRPr="00542173" w:rsidRDefault="008A3BC4" w:rsidP="008A3BC4">
            <w:pPr>
              <w:pStyle w:val="ConsPlusCell"/>
              <w:jc w:val="center"/>
              <w:rPr>
                <w:rFonts w:ascii="Times New Roman" w:hAnsi="Times New Roman" w:cs="Times New Roman"/>
                <w:highlight w:val="yellow"/>
              </w:rPr>
            </w:pPr>
            <w:r w:rsidRPr="00E61771">
              <w:rPr>
                <w:rFonts w:ascii="Times New Roman" w:hAnsi="Times New Roman" w:cs="Times New Roman"/>
              </w:rPr>
              <w:t xml:space="preserve">Замедление </w:t>
            </w:r>
            <w:proofErr w:type="gramStart"/>
            <w:r w:rsidRPr="00E61771">
              <w:rPr>
                <w:rFonts w:ascii="Times New Roman" w:hAnsi="Times New Roman" w:cs="Times New Roman"/>
              </w:rPr>
              <w:t>темпов роста благоустройства территории Казанского сельского поселения</w:t>
            </w:r>
            <w:proofErr w:type="gramEnd"/>
          </w:p>
        </w:tc>
        <w:tc>
          <w:tcPr>
            <w:tcW w:w="1407" w:type="dxa"/>
            <w:tcBorders>
              <w:left w:val="single" w:sz="4" w:space="0" w:color="auto"/>
              <w:bottom w:val="single" w:sz="4" w:space="0" w:color="auto"/>
              <w:right w:val="single" w:sz="4" w:space="0" w:color="auto"/>
            </w:tcBorders>
            <w:vAlign w:val="center"/>
          </w:tcPr>
          <w:p w:rsidR="008A3BC4" w:rsidRPr="00075614" w:rsidRDefault="008A3BC4" w:rsidP="008A3BC4">
            <w:pPr>
              <w:pStyle w:val="ConsPlusCell"/>
              <w:rPr>
                <w:rFonts w:ascii="Times New Roman" w:hAnsi="Times New Roman" w:cs="Times New Roman"/>
              </w:rPr>
            </w:pPr>
            <w:r>
              <w:rPr>
                <w:rFonts w:ascii="Times New Roman" w:hAnsi="Times New Roman" w:cs="Times New Roman"/>
              </w:rPr>
              <w:t>1</w:t>
            </w:r>
          </w:p>
        </w:tc>
      </w:tr>
      <w:tr w:rsidR="008A3BC4" w:rsidRPr="00075614" w:rsidTr="008A3BC4">
        <w:trPr>
          <w:trHeight w:val="356"/>
          <w:tblCellSpacing w:w="5" w:type="nil"/>
        </w:trPr>
        <w:tc>
          <w:tcPr>
            <w:tcW w:w="594" w:type="dxa"/>
            <w:tcBorders>
              <w:left w:val="single" w:sz="4" w:space="0" w:color="auto"/>
              <w:bottom w:val="single" w:sz="4" w:space="0" w:color="auto"/>
              <w:right w:val="single" w:sz="4" w:space="0" w:color="auto"/>
            </w:tcBorders>
            <w:vAlign w:val="center"/>
          </w:tcPr>
          <w:p w:rsidR="008A3BC4" w:rsidRDefault="008A3BC4" w:rsidP="008A3BC4">
            <w:pPr>
              <w:pStyle w:val="ConsPlusCell"/>
              <w:jc w:val="center"/>
              <w:rPr>
                <w:rFonts w:ascii="Times New Roman" w:hAnsi="Times New Roman" w:cs="Times New Roman"/>
              </w:rPr>
            </w:pPr>
            <w:r>
              <w:rPr>
                <w:rFonts w:ascii="Times New Roman" w:hAnsi="Times New Roman" w:cs="Times New Roman"/>
              </w:rPr>
              <w:t>1.1</w:t>
            </w:r>
          </w:p>
        </w:tc>
        <w:tc>
          <w:tcPr>
            <w:tcW w:w="3333" w:type="dxa"/>
            <w:tcBorders>
              <w:left w:val="single" w:sz="4" w:space="0" w:color="auto"/>
              <w:bottom w:val="single" w:sz="4" w:space="0" w:color="auto"/>
              <w:right w:val="single" w:sz="4" w:space="0" w:color="auto"/>
            </w:tcBorders>
            <w:vAlign w:val="center"/>
          </w:tcPr>
          <w:p w:rsidR="008A3BC4" w:rsidRDefault="008A3BC4" w:rsidP="008A3BC4">
            <w:pPr>
              <w:pStyle w:val="ConsPlusCell"/>
              <w:jc w:val="center"/>
              <w:rPr>
                <w:rFonts w:ascii="Times New Roman" w:hAnsi="Times New Roman" w:cs="Times New Roman"/>
              </w:rPr>
            </w:pPr>
            <w:r>
              <w:rPr>
                <w:rFonts w:ascii="Times New Roman" w:hAnsi="Times New Roman" w:cs="Times New Roman"/>
              </w:rPr>
              <w:t>Основное мероприятие 1.1</w:t>
            </w:r>
          </w:p>
          <w:p w:rsidR="008A3BC4" w:rsidRPr="002F6B98" w:rsidRDefault="008A3BC4" w:rsidP="008A3BC4">
            <w:pPr>
              <w:pStyle w:val="ConsPlusCell"/>
              <w:jc w:val="center"/>
              <w:rPr>
                <w:rFonts w:ascii="Times New Roman" w:hAnsi="Times New Roman" w:cs="Times New Roman"/>
              </w:rPr>
            </w:pPr>
            <w:r w:rsidRPr="002F6B98">
              <w:rPr>
                <w:rFonts w:ascii="Times New Roman" w:hAnsi="Times New Roman" w:cs="Times New Roman"/>
              </w:rPr>
              <w:t xml:space="preserve">Мероприятия по разработке </w:t>
            </w:r>
            <w:proofErr w:type="spellStart"/>
            <w:proofErr w:type="gramStart"/>
            <w:r w:rsidRPr="002F6B98">
              <w:rPr>
                <w:rFonts w:ascii="Times New Roman" w:hAnsi="Times New Roman" w:cs="Times New Roman"/>
              </w:rPr>
              <w:t>дизайн-проектов</w:t>
            </w:r>
            <w:proofErr w:type="spellEnd"/>
            <w:proofErr w:type="gramEnd"/>
            <w:r w:rsidRPr="002F6B98">
              <w:rPr>
                <w:rFonts w:ascii="Times New Roman" w:hAnsi="Times New Roman" w:cs="Times New Roman"/>
              </w:rPr>
              <w:t xml:space="preserve"> и проектно-сметной документации в целях благоустройства общественного пространства в рамках программы Казанского сельского поселения «Формирование </w:t>
            </w:r>
            <w:r>
              <w:rPr>
                <w:rFonts w:ascii="Times New Roman" w:hAnsi="Times New Roman" w:cs="Times New Roman"/>
              </w:rPr>
              <w:t>современной</w:t>
            </w:r>
            <w:r w:rsidRPr="002F6B98">
              <w:rPr>
                <w:rFonts w:ascii="Times New Roman" w:hAnsi="Times New Roman" w:cs="Times New Roman"/>
              </w:rPr>
              <w:t xml:space="preserve"> городской среды в муниципальном образовании «Казанское сельское поселение </w:t>
            </w:r>
            <w:proofErr w:type="spellStart"/>
            <w:r w:rsidRPr="002F6B98">
              <w:rPr>
                <w:rFonts w:ascii="Times New Roman" w:hAnsi="Times New Roman" w:cs="Times New Roman"/>
              </w:rPr>
              <w:t>Верхнедонского</w:t>
            </w:r>
            <w:proofErr w:type="spellEnd"/>
            <w:r w:rsidRPr="002F6B98">
              <w:rPr>
                <w:rFonts w:ascii="Times New Roman" w:hAnsi="Times New Roman" w:cs="Times New Roman"/>
              </w:rPr>
              <w:t xml:space="preserve"> района Ростовской области» на 2019-2030 годы»</w:t>
            </w:r>
          </w:p>
        </w:tc>
        <w:tc>
          <w:tcPr>
            <w:tcW w:w="2104" w:type="dxa"/>
            <w:tcBorders>
              <w:left w:val="single" w:sz="4" w:space="0" w:color="auto"/>
              <w:bottom w:val="single" w:sz="4" w:space="0" w:color="auto"/>
              <w:right w:val="single" w:sz="4" w:space="0" w:color="auto"/>
            </w:tcBorders>
            <w:vAlign w:val="center"/>
          </w:tcPr>
          <w:p w:rsidR="008A3BC4" w:rsidRPr="00075614" w:rsidRDefault="008A3BC4" w:rsidP="008A3BC4">
            <w:pPr>
              <w:pStyle w:val="ConsPlusCell"/>
              <w:jc w:val="center"/>
              <w:rPr>
                <w:rFonts w:ascii="Times New Roman" w:hAnsi="Times New Roman" w:cs="Times New Roman"/>
              </w:rPr>
            </w:pPr>
            <w:r w:rsidRPr="00075614">
              <w:rPr>
                <w:rFonts w:ascii="Times New Roman" w:hAnsi="Times New Roman" w:cs="Times New Roman"/>
              </w:rPr>
              <w:t xml:space="preserve">Администрация </w:t>
            </w:r>
            <w:r>
              <w:rPr>
                <w:rFonts w:ascii="Times New Roman" w:hAnsi="Times New Roman" w:cs="Times New Roman"/>
              </w:rPr>
              <w:t>Казанского сельского поселения</w:t>
            </w:r>
          </w:p>
        </w:tc>
        <w:tc>
          <w:tcPr>
            <w:tcW w:w="1122" w:type="dxa"/>
            <w:tcBorders>
              <w:left w:val="single" w:sz="4" w:space="0" w:color="auto"/>
              <w:bottom w:val="single" w:sz="4" w:space="0" w:color="auto"/>
              <w:right w:val="single" w:sz="4" w:space="0" w:color="auto"/>
            </w:tcBorders>
            <w:vAlign w:val="center"/>
          </w:tcPr>
          <w:p w:rsidR="008A3BC4" w:rsidRPr="00075614" w:rsidRDefault="008A3BC4" w:rsidP="008A3BC4">
            <w:pPr>
              <w:pStyle w:val="ConsPlusCell"/>
              <w:jc w:val="center"/>
              <w:rPr>
                <w:rFonts w:ascii="Times New Roman" w:hAnsi="Times New Roman" w:cs="Times New Roman"/>
              </w:rPr>
            </w:pPr>
            <w:r w:rsidRPr="00075614">
              <w:rPr>
                <w:rFonts w:ascii="Times New Roman" w:hAnsi="Times New Roman" w:cs="Times New Roman"/>
              </w:rPr>
              <w:t>2019</w:t>
            </w:r>
          </w:p>
        </w:tc>
        <w:tc>
          <w:tcPr>
            <w:tcW w:w="1122" w:type="dxa"/>
            <w:tcBorders>
              <w:left w:val="single" w:sz="4" w:space="0" w:color="auto"/>
              <w:bottom w:val="single" w:sz="4" w:space="0" w:color="auto"/>
              <w:right w:val="single" w:sz="4" w:space="0" w:color="auto"/>
            </w:tcBorders>
            <w:vAlign w:val="center"/>
          </w:tcPr>
          <w:p w:rsidR="008A3BC4" w:rsidRPr="00075614" w:rsidRDefault="008A3BC4" w:rsidP="008A3BC4">
            <w:pPr>
              <w:pStyle w:val="ConsPlusCell"/>
              <w:jc w:val="center"/>
              <w:rPr>
                <w:rFonts w:ascii="Times New Roman" w:hAnsi="Times New Roman" w:cs="Times New Roman"/>
              </w:rPr>
            </w:pPr>
            <w:r w:rsidRPr="00075614">
              <w:rPr>
                <w:rFonts w:ascii="Times New Roman" w:hAnsi="Times New Roman" w:cs="Times New Roman"/>
              </w:rPr>
              <w:t>2030</w:t>
            </w:r>
          </w:p>
        </w:tc>
        <w:tc>
          <w:tcPr>
            <w:tcW w:w="2944" w:type="dxa"/>
            <w:tcBorders>
              <w:left w:val="single" w:sz="4" w:space="0" w:color="auto"/>
              <w:bottom w:val="single" w:sz="4" w:space="0" w:color="auto"/>
              <w:right w:val="single" w:sz="4" w:space="0" w:color="auto"/>
            </w:tcBorders>
            <w:vAlign w:val="center"/>
          </w:tcPr>
          <w:p w:rsidR="008A3BC4" w:rsidRPr="00542173" w:rsidRDefault="008A3BC4" w:rsidP="008A3BC4">
            <w:pPr>
              <w:pStyle w:val="ConsPlusCell"/>
              <w:jc w:val="center"/>
              <w:rPr>
                <w:rFonts w:ascii="Times New Roman" w:hAnsi="Times New Roman" w:cs="Times New Roman"/>
                <w:highlight w:val="yellow"/>
              </w:rPr>
            </w:pPr>
            <w:r>
              <w:rPr>
                <w:rFonts w:ascii="Times New Roman" w:hAnsi="Times New Roman" w:cs="Times New Roman"/>
              </w:rPr>
              <w:t>Повышение условий проживания, повышения комфортности</w:t>
            </w:r>
            <w:r w:rsidRPr="00542173">
              <w:rPr>
                <w:rFonts w:ascii="Times New Roman" w:hAnsi="Times New Roman" w:cs="Times New Roman"/>
                <w:highlight w:val="yellow"/>
              </w:rPr>
              <w:t xml:space="preserve"> </w:t>
            </w:r>
          </w:p>
        </w:tc>
        <w:tc>
          <w:tcPr>
            <w:tcW w:w="2524" w:type="dxa"/>
            <w:tcBorders>
              <w:left w:val="single" w:sz="4" w:space="0" w:color="auto"/>
              <w:bottom w:val="single" w:sz="4" w:space="0" w:color="auto"/>
              <w:right w:val="single" w:sz="4" w:space="0" w:color="auto"/>
            </w:tcBorders>
            <w:vAlign w:val="center"/>
          </w:tcPr>
          <w:p w:rsidR="008A3BC4" w:rsidRPr="00542173" w:rsidRDefault="008A3BC4" w:rsidP="008A3BC4">
            <w:pPr>
              <w:pStyle w:val="ConsPlusCell"/>
              <w:jc w:val="center"/>
              <w:rPr>
                <w:rFonts w:ascii="Times New Roman" w:hAnsi="Times New Roman" w:cs="Times New Roman"/>
                <w:highlight w:val="yellow"/>
              </w:rPr>
            </w:pPr>
            <w:r w:rsidRPr="00E61771">
              <w:rPr>
                <w:rFonts w:ascii="Times New Roman" w:hAnsi="Times New Roman" w:cs="Times New Roman"/>
              </w:rPr>
              <w:t xml:space="preserve">Замедление </w:t>
            </w:r>
            <w:proofErr w:type="gramStart"/>
            <w:r w:rsidRPr="00E61771">
              <w:rPr>
                <w:rFonts w:ascii="Times New Roman" w:hAnsi="Times New Roman" w:cs="Times New Roman"/>
              </w:rPr>
              <w:t>темпов роста благоустройства территории Казанского сельского поселения</w:t>
            </w:r>
            <w:proofErr w:type="gramEnd"/>
          </w:p>
        </w:tc>
        <w:tc>
          <w:tcPr>
            <w:tcW w:w="1407" w:type="dxa"/>
            <w:tcBorders>
              <w:left w:val="single" w:sz="4" w:space="0" w:color="auto"/>
              <w:bottom w:val="single" w:sz="4" w:space="0" w:color="auto"/>
              <w:right w:val="single" w:sz="4" w:space="0" w:color="auto"/>
            </w:tcBorders>
            <w:vAlign w:val="center"/>
          </w:tcPr>
          <w:p w:rsidR="008A3BC4" w:rsidRDefault="008A3BC4" w:rsidP="008A3BC4">
            <w:pPr>
              <w:pStyle w:val="ConsPlusCell"/>
              <w:rPr>
                <w:rFonts w:ascii="Times New Roman" w:hAnsi="Times New Roman" w:cs="Times New Roman"/>
              </w:rPr>
            </w:pPr>
          </w:p>
        </w:tc>
      </w:tr>
      <w:tr w:rsidR="008A3BC4" w:rsidRPr="00075614" w:rsidTr="008A3BC4">
        <w:trPr>
          <w:trHeight w:val="356"/>
          <w:tblCellSpacing w:w="5" w:type="nil"/>
        </w:trPr>
        <w:tc>
          <w:tcPr>
            <w:tcW w:w="594" w:type="dxa"/>
            <w:tcBorders>
              <w:top w:val="single" w:sz="4" w:space="0" w:color="auto"/>
              <w:left w:val="single" w:sz="4" w:space="0" w:color="auto"/>
              <w:bottom w:val="single" w:sz="4" w:space="0" w:color="auto"/>
              <w:right w:val="single" w:sz="4" w:space="0" w:color="auto"/>
            </w:tcBorders>
            <w:vAlign w:val="center"/>
          </w:tcPr>
          <w:p w:rsidR="008A3BC4" w:rsidRDefault="008A3BC4" w:rsidP="008A3BC4">
            <w:pPr>
              <w:pStyle w:val="ConsPlusCell"/>
              <w:jc w:val="center"/>
              <w:rPr>
                <w:rFonts w:ascii="Times New Roman" w:hAnsi="Times New Roman" w:cs="Times New Roman"/>
              </w:rPr>
            </w:pPr>
          </w:p>
        </w:tc>
        <w:tc>
          <w:tcPr>
            <w:tcW w:w="14556" w:type="dxa"/>
            <w:gridSpan w:val="7"/>
            <w:tcBorders>
              <w:top w:val="single" w:sz="4" w:space="0" w:color="auto"/>
              <w:left w:val="single" w:sz="4" w:space="0" w:color="auto"/>
              <w:bottom w:val="single" w:sz="4" w:space="0" w:color="auto"/>
              <w:right w:val="single" w:sz="4" w:space="0" w:color="auto"/>
            </w:tcBorders>
            <w:vAlign w:val="center"/>
          </w:tcPr>
          <w:p w:rsidR="008A3BC4" w:rsidRPr="00075614" w:rsidRDefault="008A3BC4" w:rsidP="008A3BC4">
            <w:pPr>
              <w:pStyle w:val="ConsPlusCell"/>
              <w:jc w:val="center"/>
              <w:rPr>
                <w:rFonts w:ascii="Times New Roman" w:hAnsi="Times New Roman" w:cs="Times New Roman"/>
              </w:rPr>
            </w:pPr>
            <w:r w:rsidRPr="00542173">
              <w:rPr>
                <w:rStyle w:val="222"/>
                <w:color w:val="000000"/>
              </w:rPr>
              <w:t>Задача 2</w:t>
            </w:r>
            <w:r>
              <w:rPr>
                <w:rStyle w:val="222"/>
                <w:color w:val="000000"/>
              </w:rPr>
              <w:t xml:space="preserve"> Улучшение содержания и развития объектов благоустройства на территории муниципального образования, включая объекты, находящиеся в частной собственности и прилегающие к ним территории</w:t>
            </w:r>
          </w:p>
        </w:tc>
      </w:tr>
      <w:tr w:rsidR="008A3BC4" w:rsidRPr="00075614" w:rsidTr="008A3BC4">
        <w:trPr>
          <w:trHeight w:val="375"/>
          <w:tblCellSpacing w:w="5" w:type="nil"/>
        </w:trPr>
        <w:tc>
          <w:tcPr>
            <w:tcW w:w="594" w:type="dxa"/>
            <w:tcBorders>
              <w:top w:val="single" w:sz="4" w:space="0" w:color="auto"/>
              <w:left w:val="single" w:sz="4" w:space="0" w:color="auto"/>
              <w:bottom w:val="single" w:sz="4" w:space="0" w:color="auto"/>
              <w:right w:val="single" w:sz="4" w:space="0" w:color="auto"/>
            </w:tcBorders>
            <w:vAlign w:val="center"/>
          </w:tcPr>
          <w:p w:rsidR="008A3BC4" w:rsidRDefault="008A3BC4" w:rsidP="008A3BC4">
            <w:pPr>
              <w:pStyle w:val="ConsPlusCell"/>
              <w:jc w:val="center"/>
              <w:rPr>
                <w:rFonts w:ascii="Times New Roman" w:hAnsi="Times New Roman" w:cs="Times New Roman"/>
              </w:rPr>
            </w:pPr>
            <w:r>
              <w:rPr>
                <w:rFonts w:ascii="Times New Roman" w:hAnsi="Times New Roman" w:cs="Times New Roman"/>
              </w:rPr>
              <w:t xml:space="preserve">2 </w:t>
            </w:r>
          </w:p>
        </w:tc>
        <w:tc>
          <w:tcPr>
            <w:tcW w:w="3333" w:type="dxa"/>
            <w:tcBorders>
              <w:top w:val="single" w:sz="4" w:space="0" w:color="auto"/>
              <w:left w:val="single" w:sz="4" w:space="0" w:color="auto"/>
              <w:bottom w:val="single" w:sz="4" w:space="0" w:color="auto"/>
              <w:right w:val="single" w:sz="4" w:space="0" w:color="auto"/>
            </w:tcBorders>
            <w:vAlign w:val="center"/>
          </w:tcPr>
          <w:p w:rsidR="008A3BC4" w:rsidRPr="00075614" w:rsidRDefault="008A3BC4" w:rsidP="008A3BC4">
            <w:pPr>
              <w:pStyle w:val="ConsPlusCell"/>
              <w:jc w:val="center"/>
              <w:rPr>
                <w:rFonts w:ascii="Times New Roman" w:hAnsi="Times New Roman" w:cs="Times New Roman"/>
              </w:rPr>
            </w:pPr>
            <w:r w:rsidRPr="00075614">
              <w:rPr>
                <w:rFonts w:ascii="Times New Roman" w:hAnsi="Times New Roman" w:cs="Times New Roman"/>
              </w:rPr>
              <w:t>Основное</w:t>
            </w:r>
            <w:r>
              <w:rPr>
                <w:rFonts w:ascii="Times New Roman" w:hAnsi="Times New Roman" w:cs="Times New Roman"/>
              </w:rPr>
              <w:t xml:space="preserve"> мероприятие 2</w:t>
            </w:r>
          </w:p>
          <w:p w:rsidR="008A3BC4" w:rsidRPr="00075614" w:rsidRDefault="008A3BC4" w:rsidP="008A3BC4">
            <w:pPr>
              <w:pStyle w:val="ConsPlusCell"/>
              <w:jc w:val="center"/>
              <w:rPr>
                <w:rFonts w:ascii="Times New Roman" w:hAnsi="Times New Roman" w:cs="Times New Roman"/>
              </w:rPr>
            </w:pPr>
            <w:r>
              <w:rPr>
                <w:rStyle w:val="222"/>
                <w:color w:val="000000"/>
              </w:rPr>
              <w:t xml:space="preserve">. Строительство и ремонт благоустроенных дворовых территорий (полностью освещенных, оборудованных местами для проведения досуга и </w:t>
            </w:r>
            <w:r>
              <w:rPr>
                <w:rStyle w:val="222"/>
                <w:color w:val="000000"/>
              </w:rPr>
              <w:lastRenderedPageBreak/>
              <w:t>отдыха разными группами населения (спортивные площадки, детские площадки), малые архитектурные формы).</w:t>
            </w:r>
          </w:p>
        </w:tc>
        <w:tc>
          <w:tcPr>
            <w:tcW w:w="2104" w:type="dxa"/>
            <w:tcBorders>
              <w:top w:val="single" w:sz="4" w:space="0" w:color="auto"/>
              <w:left w:val="single" w:sz="4" w:space="0" w:color="auto"/>
              <w:bottom w:val="single" w:sz="4" w:space="0" w:color="auto"/>
              <w:right w:val="single" w:sz="4" w:space="0" w:color="auto"/>
            </w:tcBorders>
            <w:vAlign w:val="center"/>
          </w:tcPr>
          <w:p w:rsidR="008A3BC4" w:rsidRPr="00075614" w:rsidRDefault="008A3BC4" w:rsidP="008A3BC4">
            <w:pPr>
              <w:pStyle w:val="ConsPlusCell"/>
              <w:jc w:val="center"/>
              <w:rPr>
                <w:rFonts w:ascii="Times New Roman" w:hAnsi="Times New Roman" w:cs="Times New Roman"/>
              </w:rPr>
            </w:pPr>
            <w:r w:rsidRPr="00075614">
              <w:rPr>
                <w:rFonts w:ascii="Times New Roman" w:hAnsi="Times New Roman" w:cs="Times New Roman"/>
              </w:rPr>
              <w:lastRenderedPageBreak/>
              <w:t xml:space="preserve">Администрация </w:t>
            </w:r>
            <w:r>
              <w:rPr>
                <w:rFonts w:ascii="Times New Roman" w:hAnsi="Times New Roman" w:cs="Times New Roman"/>
              </w:rPr>
              <w:t>Казанского сельского поселения</w:t>
            </w:r>
          </w:p>
        </w:tc>
        <w:tc>
          <w:tcPr>
            <w:tcW w:w="1122" w:type="dxa"/>
            <w:tcBorders>
              <w:top w:val="single" w:sz="4" w:space="0" w:color="auto"/>
              <w:left w:val="single" w:sz="4" w:space="0" w:color="auto"/>
              <w:bottom w:val="single" w:sz="4" w:space="0" w:color="auto"/>
              <w:right w:val="single" w:sz="4" w:space="0" w:color="auto"/>
            </w:tcBorders>
            <w:vAlign w:val="center"/>
          </w:tcPr>
          <w:p w:rsidR="008A3BC4" w:rsidRPr="00075614" w:rsidRDefault="008A3BC4" w:rsidP="008A3BC4">
            <w:pPr>
              <w:pStyle w:val="ConsPlusCell"/>
              <w:jc w:val="center"/>
              <w:rPr>
                <w:rFonts w:ascii="Times New Roman" w:hAnsi="Times New Roman" w:cs="Times New Roman"/>
              </w:rPr>
            </w:pPr>
            <w:r w:rsidRPr="00075614">
              <w:rPr>
                <w:rFonts w:ascii="Times New Roman" w:hAnsi="Times New Roman" w:cs="Times New Roman"/>
              </w:rPr>
              <w:t>2019</w:t>
            </w:r>
          </w:p>
        </w:tc>
        <w:tc>
          <w:tcPr>
            <w:tcW w:w="1122" w:type="dxa"/>
            <w:tcBorders>
              <w:top w:val="single" w:sz="4" w:space="0" w:color="auto"/>
              <w:left w:val="single" w:sz="4" w:space="0" w:color="auto"/>
              <w:bottom w:val="single" w:sz="4" w:space="0" w:color="auto"/>
              <w:right w:val="single" w:sz="4" w:space="0" w:color="auto"/>
            </w:tcBorders>
            <w:vAlign w:val="center"/>
          </w:tcPr>
          <w:p w:rsidR="008A3BC4" w:rsidRPr="00075614" w:rsidRDefault="008A3BC4" w:rsidP="008A3BC4">
            <w:pPr>
              <w:pStyle w:val="ConsPlusCell"/>
              <w:jc w:val="center"/>
              <w:rPr>
                <w:rFonts w:ascii="Times New Roman" w:hAnsi="Times New Roman" w:cs="Times New Roman"/>
              </w:rPr>
            </w:pPr>
            <w:r w:rsidRPr="00075614">
              <w:rPr>
                <w:rFonts w:ascii="Times New Roman" w:hAnsi="Times New Roman" w:cs="Times New Roman"/>
              </w:rPr>
              <w:t>2030</w:t>
            </w:r>
          </w:p>
        </w:tc>
        <w:tc>
          <w:tcPr>
            <w:tcW w:w="2944" w:type="dxa"/>
            <w:tcBorders>
              <w:top w:val="single" w:sz="4" w:space="0" w:color="auto"/>
              <w:left w:val="single" w:sz="4" w:space="0" w:color="auto"/>
              <w:bottom w:val="single" w:sz="4" w:space="0" w:color="auto"/>
              <w:right w:val="single" w:sz="4" w:space="0" w:color="auto"/>
            </w:tcBorders>
            <w:vAlign w:val="center"/>
          </w:tcPr>
          <w:p w:rsidR="008A3BC4" w:rsidRDefault="008A3BC4" w:rsidP="008A3BC4">
            <w:pPr>
              <w:pStyle w:val="ConsPlusCell"/>
              <w:jc w:val="center"/>
              <w:rPr>
                <w:rFonts w:ascii="Times New Roman" w:hAnsi="Times New Roman" w:cs="Times New Roman"/>
              </w:rPr>
            </w:pPr>
            <w:r>
              <w:rPr>
                <w:rFonts w:ascii="Times New Roman" w:hAnsi="Times New Roman" w:cs="Times New Roman"/>
              </w:rPr>
              <w:t>Повышение условий проживания, повышения комфортности</w:t>
            </w:r>
          </w:p>
        </w:tc>
        <w:tc>
          <w:tcPr>
            <w:tcW w:w="2524" w:type="dxa"/>
            <w:tcBorders>
              <w:top w:val="single" w:sz="4" w:space="0" w:color="auto"/>
              <w:left w:val="single" w:sz="4" w:space="0" w:color="auto"/>
              <w:bottom w:val="single" w:sz="4" w:space="0" w:color="auto"/>
              <w:right w:val="single" w:sz="4" w:space="0" w:color="auto"/>
            </w:tcBorders>
            <w:vAlign w:val="center"/>
          </w:tcPr>
          <w:p w:rsidR="008A3BC4" w:rsidRPr="00075614" w:rsidRDefault="008A3BC4" w:rsidP="008A3BC4">
            <w:pPr>
              <w:pStyle w:val="ConsPlusCell"/>
              <w:jc w:val="center"/>
              <w:rPr>
                <w:rFonts w:ascii="Times New Roman" w:hAnsi="Times New Roman" w:cs="Times New Roman"/>
              </w:rPr>
            </w:pPr>
            <w:r>
              <w:rPr>
                <w:rFonts w:ascii="Times New Roman" w:hAnsi="Times New Roman" w:cs="Times New Roman"/>
              </w:rPr>
              <w:t>Обветшание  дворовых территорий, парков, скверов территории Казанского сельского поселения</w:t>
            </w:r>
          </w:p>
        </w:tc>
        <w:tc>
          <w:tcPr>
            <w:tcW w:w="1407" w:type="dxa"/>
            <w:tcBorders>
              <w:top w:val="single" w:sz="4" w:space="0" w:color="auto"/>
              <w:left w:val="single" w:sz="4" w:space="0" w:color="auto"/>
              <w:bottom w:val="single" w:sz="4" w:space="0" w:color="auto"/>
              <w:right w:val="single" w:sz="4" w:space="0" w:color="auto"/>
            </w:tcBorders>
            <w:vAlign w:val="center"/>
          </w:tcPr>
          <w:p w:rsidR="008A3BC4" w:rsidRPr="00075614" w:rsidRDefault="008A3BC4" w:rsidP="008A3BC4">
            <w:pPr>
              <w:pStyle w:val="ConsPlusCell"/>
              <w:rPr>
                <w:rFonts w:ascii="Times New Roman" w:hAnsi="Times New Roman" w:cs="Times New Roman"/>
              </w:rPr>
            </w:pPr>
            <w:r>
              <w:rPr>
                <w:rFonts w:ascii="Times New Roman" w:hAnsi="Times New Roman" w:cs="Times New Roman"/>
              </w:rPr>
              <w:t>2,3,4</w:t>
            </w:r>
          </w:p>
        </w:tc>
      </w:tr>
      <w:tr w:rsidR="008A3BC4" w:rsidRPr="00075614" w:rsidTr="008A3BC4">
        <w:trPr>
          <w:trHeight w:val="270"/>
          <w:tblCellSpacing w:w="5" w:type="nil"/>
        </w:trPr>
        <w:tc>
          <w:tcPr>
            <w:tcW w:w="15150" w:type="dxa"/>
            <w:gridSpan w:val="8"/>
            <w:tcBorders>
              <w:top w:val="single" w:sz="4" w:space="0" w:color="auto"/>
              <w:left w:val="single" w:sz="4" w:space="0" w:color="auto"/>
              <w:bottom w:val="single" w:sz="4" w:space="0" w:color="auto"/>
              <w:right w:val="single" w:sz="4" w:space="0" w:color="auto"/>
            </w:tcBorders>
            <w:vAlign w:val="center"/>
          </w:tcPr>
          <w:p w:rsidR="008A3BC4" w:rsidRPr="00075614" w:rsidRDefault="008A3BC4" w:rsidP="008A3BC4">
            <w:pPr>
              <w:pStyle w:val="ConsPlusCell"/>
              <w:jc w:val="center"/>
              <w:rPr>
                <w:rFonts w:ascii="Times New Roman" w:hAnsi="Times New Roman" w:cs="Times New Roman"/>
              </w:rPr>
            </w:pPr>
            <w:r w:rsidRPr="00542173">
              <w:rPr>
                <w:rStyle w:val="222"/>
                <w:color w:val="000000"/>
              </w:rPr>
              <w:lastRenderedPageBreak/>
              <w:t>Задача 3</w:t>
            </w:r>
            <w:r>
              <w:rPr>
                <w:rStyle w:val="222"/>
                <w:color w:val="000000"/>
              </w:rPr>
              <w:t xml:space="preserve"> 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 – Казанское сельское поселение.</w:t>
            </w:r>
          </w:p>
        </w:tc>
      </w:tr>
      <w:tr w:rsidR="008A3BC4" w:rsidRPr="00075614" w:rsidTr="008A3BC4">
        <w:trPr>
          <w:tblCellSpacing w:w="5" w:type="nil"/>
        </w:trPr>
        <w:tc>
          <w:tcPr>
            <w:tcW w:w="594" w:type="dxa"/>
            <w:tcBorders>
              <w:top w:val="single" w:sz="4" w:space="0" w:color="auto"/>
              <w:left w:val="single" w:sz="4" w:space="0" w:color="auto"/>
              <w:bottom w:val="single" w:sz="4" w:space="0" w:color="auto"/>
              <w:right w:val="single" w:sz="4" w:space="0" w:color="auto"/>
            </w:tcBorders>
            <w:vAlign w:val="center"/>
          </w:tcPr>
          <w:p w:rsidR="008A3BC4" w:rsidRDefault="008A3BC4" w:rsidP="008A3BC4">
            <w:pPr>
              <w:pStyle w:val="ConsPlusCell"/>
              <w:jc w:val="center"/>
              <w:rPr>
                <w:rFonts w:ascii="Times New Roman" w:hAnsi="Times New Roman" w:cs="Times New Roman"/>
              </w:rPr>
            </w:pPr>
            <w:r>
              <w:rPr>
                <w:rFonts w:ascii="Times New Roman" w:hAnsi="Times New Roman" w:cs="Times New Roman"/>
              </w:rPr>
              <w:t>3</w:t>
            </w:r>
          </w:p>
        </w:tc>
        <w:tc>
          <w:tcPr>
            <w:tcW w:w="3333" w:type="dxa"/>
            <w:tcBorders>
              <w:top w:val="single" w:sz="4" w:space="0" w:color="auto"/>
              <w:left w:val="single" w:sz="4" w:space="0" w:color="auto"/>
              <w:bottom w:val="single" w:sz="4" w:space="0" w:color="auto"/>
              <w:right w:val="single" w:sz="4" w:space="0" w:color="auto"/>
            </w:tcBorders>
            <w:vAlign w:val="center"/>
          </w:tcPr>
          <w:p w:rsidR="008A3BC4" w:rsidRPr="00075614" w:rsidRDefault="008A3BC4" w:rsidP="008A3BC4">
            <w:pPr>
              <w:pStyle w:val="ConsPlusCell"/>
              <w:jc w:val="center"/>
              <w:rPr>
                <w:rFonts w:ascii="Times New Roman" w:hAnsi="Times New Roman" w:cs="Times New Roman"/>
              </w:rPr>
            </w:pPr>
            <w:r w:rsidRPr="001109E2">
              <w:rPr>
                <w:rStyle w:val="222"/>
                <w:color w:val="000000"/>
              </w:rPr>
              <w:t>Основное мероприятие 3.</w:t>
            </w:r>
            <w:r>
              <w:rPr>
                <w:rStyle w:val="222"/>
                <w:color w:val="000000"/>
              </w:rPr>
              <w:t xml:space="preserve"> Расширение механизмов вовлечения граждан и организаций в реализацию мероприятий по благоустройству</w:t>
            </w:r>
          </w:p>
        </w:tc>
        <w:tc>
          <w:tcPr>
            <w:tcW w:w="2104" w:type="dxa"/>
            <w:tcBorders>
              <w:top w:val="single" w:sz="4" w:space="0" w:color="auto"/>
              <w:left w:val="single" w:sz="4" w:space="0" w:color="auto"/>
              <w:bottom w:val="single" w:sz="4" w:space="0" w:color="auto"/>
              <w:right w:val="single" w:sz="4" w:space="0" w:color="auto"/>
            </w:tcBorders>
            <w:vAlign w:val="center"/>
          </w:tcPr>
          <w:p w:rsidR="008A3BC4" w:rsidRPr="00075614" w:rsidRDefault="008A3BC4" w:rsidP="008A3BC4">
            <w:pPr>
              <w:pStyle w:val="ConsPlusCell"/>
              <w:jc w:val="center"/>
              <w:rPr>
                <w:rFonts w:ascii="Times New Roman" w:hAnsi="Times New Roman" w:cs="Times New Roman"/>
              </w:rPr>
            </w:pPr>
            <w:r w:rsidRPr="00075614">
              <w:rPr>
                <w:rFonts w:ascii="Times New Roman" w:hAnsi="Times New Roman" w:cs="Times New Roman"/>
              </w:rPr>
              <w:t xml:space="preserve">Администрация </w:t>
            </w:r>
            <w:r>
              <w:rPr>
                <w:rFonts w:ascii="Times New Roman" w:hAnsi="Times New Roman" w:cs="Times New Roman"/>
              </w:rPr>
              <w:t>Казанского сельского поселения</w:t>
            </w:r>
          </w:p>
        </w:tc>
        <w:tc>
          <w:tcPr>
            <w:tcW w:w="1122" w:type="dxa"/>
            <w:tcBorders>
              <w:top w:val="single" w:sz="4" w:space="0" w:color="auto"/>
              <w:left w:val="single" w:sz="4" w:space="0" w:color="auto"/>
              <w:bottom w:val="single" w:sz="4" w:space="0" w:color="auto"/>
              <w:right w:val="single" w:sz="4" w:space="0" w:color="auto"/>
            </w:tcBorders>
            <w:vAlign w:val="center"/>
          </w:tcPr>
          <w:p w:rsidR="008A3BC4" w:rsidRPr="00075614" w:rsidRDefault="008A3BC4" w:rsidP="008A3BC4">
            <w:pPr>
              <w:pStyle w:val="ConsPlusCell"/>
              <w:jc w:val="center"/>
              <w:rPr>
                <w:rFonts w:ascii="Times New Roman" w:hAnsi="Times New Roman" w:cs="Times New Roman"/>
              </w:rPr>
            </w:pPr>
            <w:r w:rsidRPr="00075614">
              <w:rPr>
                <w:rFonts w:ascii="Times New Roman" w:hAnsi="Times New Roman" w:cs="Times New Roman"/>
              </w:rPr>
              <w:t>2019</w:t>
            </w:r>
          </w:p>
        </w:tc>
        <w:tc>
          <w:tcPr>
            <w:tcW w:w="1122" w:type="dxa"/>
            <w:tcBorders>
              <w:top w:val="single" w:sz="4" w:space="0" w:color="auto"/>
              <w:left w:val="single" w:sz="4" w:space="0" w:color="auto"/>
              <w:bottom w:val="single" w:sz="4" w:space="0" w:color="auto"/>
              <w:right w:val="single" w:sz="4" w:space="0" w:color="auto"/>
            </w:tcBorders>
            <w:vAlign w:val="center"/>
          </w:tcPr>
          <w:p w:rsidR="008A3BC4" w:rsidRPr="00075614" w:rsidRDefault="008A3BC4" w:rsidP="008A3BC4">
            <w:pPr>
              <w:pStyle w:val="ConsPlusCell"/>
              <w:jc w:val="center"/>
              <w:rPr>
                <w:rFonts w:ascii="Times New Roman" w:hAnsi="Times New Roman" w:cs="Times New Roman"/>
              </w:rPr>
            </w:pPr>
            <w:r w:rsidRPr="00075614">
              <w:rPr>
                <w:rFonts w:ascii="Times New Roman" w:hAnsi="Times New Roman" w:cs="Times New Roman"/>
              </w:rPr>
              <w:t>2030</w:t>
            </w:r>
          </w:p>
        </w:tc>
        <w:tc>
          <w:tcPr>
            <w:tcW w:w="2944" w:type="dxa"/>
            <w:tcBorders>
              <w:top w:val="single" w:sz="4" w:space="0" w:color="auto"/>
              <w:left w:val="single" w:sz="4" w:space="0" w:color="auto"/>
              <w:bottom w:val="single" w:sz="4" w:space="0" w:color="auto"/>
              <w:right w:val="single" w:sz="4" w:space="0" w:color="auto"/>
            </w:tcBorders>
            <w:vAlign w:val="center"/>
          </w:tcPr>
          <w:p w:rsidR="008A3BC4" w:rsidRDefault="008A3BC4" w:rsidP="008A3BC4">
            <w:pPr>
              <w:pStyle w:val="ConsPlusCell"/>
              <w:jc w:val="center"/>
              <w:rPr>
                <w:rFonts w:ascii="Times New Roman" w:hAnsi="Times New Roman" w:cs="Times New Roman"/>
              </w:rPr>
            </w:pPr>
          </w:p>
        </w:tc>
        <w:tc>
          <w:tcPr>
            <w:tcW w:w="2524" w:type="dxa"/>
            <w:tcBorders>
              <w:top w:val="single" w:sz="4" w:space="0" w:color="auto"/>
              <w:left w:val="single" w:sz="4" w:space="0" w:color="auto"/>
              <w:bottom w:val="single" w:sz="4" w:space="0" w:color="auto"/>
              <w:right w:val="single" w:sz="4" w:space="0" w:color="auto"/>
            </w:tcBorders>
            <w:vAlign w:val="center"/>
          </w:tcPr>
          <w:p w:rsidR="008A3BC4" w:rsidRPr="00075614" w:rsidRDefault="008A3BC4" w:rsidP="008A3BC4">
            <w:pPr>
              <w:pStyle w:val="ConsPlusCell"/>
              <w:jc w:val="center"/>
              <w:rPr>
                <w:rFonts w:ascii="Times New Roman" w:hAnsi="Times New Roman" w:cs="Times New Roman"/>
              </w:rPr>
            </w:pPr>
          </w:p>
        </w:tc>
        <w:tc>
          <w:tcPr>
            <w:tcW w:w="1407" w:type="dxa"/>
            <w:tcBorders>
              <w:top w:val="single" w:sz="4" w:space="0" w:color="auto"/>
              <w:left w:val="single" w:sz="4" w:space="0" w:color="auto"/>
              <w:bottom w:val="single" w:sz="4" w:space="0" w:color="auto"/>
              <w:right w:val="single" w:sz="4" w:space="0" w:color="auto"/>
            </w:tcBorders>
            <w:vAlign w:val="center"/>
          </w:tcPr>
          <w:p w:rsidR="008A3BC4" w:rsidRPr="00075614" w:rsidRDefault="008A3BC4" w:rsidP="008A3BC4">
            <w:pPr>
              <w:pStyle w:val="ConsPlusCell"/>
              <w:rPr>
                <w:rFonts w:ascii="Times New Roman" w:hAnsi="Times New Roman" w:cs="Times New Roman"/>
              </w:rPr>
            </w:pPr>
            <w:r>
              <w:rPr>
                <w:rFonts w:ascii="Times New Roman" w:hAnsi="Times New Roman" w:cs="Times New Roman"/>
              </w:rPr>
              <w:t>5,6</w:t>
            </w:r>
          </w:p>
        </w:tc>
      </w:tr>
    </w:tbl>
    <w:p w:rsidR="008A3BC4" w:rsidRDefault="008A3BC4" w:rsidP="008A3BC4">
      <w:pPr>
        <w:pStyle w:val="afffe"/>
        <w:jc w:val="center"/>
        <w:rPr>
          <w:sz w:val="28"/>
          <w:szCs w:val="28"/>
        </w:rPr>
      </w:pPr>
    </w:p>
    <w:p w:rsidR="008A3BC4" w:rsidRPr="00281D91" w:rsidRDefault="008A3BC4" w:rsidP="008A3BC4">
      <w:pPr>
        <w:jc w:val="right"/>
        <w:rPr>
          <w:sz w:val="28"/>
          <w:szCs w:val="28"/>
        </w:rPr>
      </w:pPr>
      <w:r w:rsidRPr="00281D91">
        <w:rPr>
          <w:sz w:val="28"/>
          <w:szCs w:val="28"/>
        </w:rPr>
        <w:t xml:space="preserve">Приложение №3 к муниципальной программе </w:t>
      </w:r>
    </w:p>
    <w:p w:rsidR="008A3BC4" w:rsidRPr="00281D91" w:rsidRDefault="008A3BC4" w:rsidP="008A3BC4">
      <w:pPr>
        <w:jc w:val="right"/>
        <w:rPr>
          <w:rStyle w:val="45"/>
          <w:b w:val="0"/>
          <w:bCs w:val="0"/>
          <w:color w:val="000000"/>
          <w:sz w:val="28"/>
          <w:szCs w:val="28"/>
        </w:rPr>
      </w:pPr>
      <w:r w:rsidRPr="00281D91">
        <w:rPr>
          <w:sz w:val="28"/>
          <w:szCs w:val="28"/>
        </w:rPr>
        <w:t xml:space="preserve">Казанского сельского поселения </w:t>
      </w:r>
      <w:r w:rsidRPr="00281D91">
        <w:rPr>
          <w:rStyle w:val="45"/>
          <w:color w:val="000000"/>
          <w:sz w:val="28"/>
          <w:szCs w:val="28"/>
        </w:rPr>
        <w:t xml:space="preserve">«Формирование </w:t>
      </w:r>
    </w:p>
    <w:p w:rsidR="008A3BC4" w:rsidRPr="00281D91" w:rsidRDefault="008A3BC4" w:rsidP="008A3BC4">
      <w:pPr>
        <w:jc w:val="right"/>
        <w:rPr>
          <w:rStyle w:val="45"/>
          <w:b w:val="0"/>
          <w:bCs w:val="0"/>
          <w:color w:val="000000"/>
          <w:sz w:val="28"/>
          <w:szCs w:val="28"/>
        </w:rPr>
      </w:pPr>
      <w:r>
        <w:rPr>
          <w:rStyle w:val="45"/>
          <w:color w:val="000000"/>
          <w:sz w:val="28"/>
          <w:szCs w:val="28"/>
        </w:rPr>
        <w:t>современной</w:t>
      </w:r>
      <w:r w:rsidRPr="00281D91">
        <w:rPr>
          <w:rStyle w:val="45"/>
          <w:color w:val="000000"/>
          <w:sz w:val="28"/>
          <w:szCs w:val="28"/>
        </w:rPr>
        <w:t xml:space="preserve"> городской среды в</w:t>
      </w:r>
      <w:r w:rsidRPr="00281D91">
        <w:rPr>
          <w:rStyle w:val="45"/>
          <w:color w:val="000000"/>
          <w:sz w:val="28"/>
          <w:szCs w:val="28"/>
        </w:rPr>
        <w:br/>
        <w:t xml:space="preserve">муниципальном образовании – </w:t>
      </w:r>
      <w:proofErr w:type="gramStart"/>
      <w:r w:rsidRPr="00281D91">
        <w:rPr>
          <w:rStyle w:val="45"/>
          <w:color w:val="000000"/>
          <w:sz w:val="28"/>
          <w:szCs w:val="28"/>
        </w:rPr>
        <w:t>Казанское</w:t>
      </w:r>
      <w:proofErr w:type="gramEnd"/>
      <w:r w:rsidRPr="00281D91">
        <w:rPr>
          <w:rStyle w:val="45"/>
          <w:color w:val="000000"/>
          <w:sz w:val="28"/>
          <w:szCs w:val="28"/>
        </w:rPr>
        <w:t xml:space="preserve"> </w:t>
      </w:r>
    </w:p>
    <w:p w:rsidR="008A3BC4" w:rsidRPr="00281D91" w:rsidRDefault="008A3BC4" w:rsidP="008A3BC4">
      <w:pPr>
        <w:jc w:val="right"/>
        <w:rPr>
          <w:rStyle w:val="45"/>
          <w:b w:val="0"/>
          <w:bCs w:val="0"/>
          <w:color w:val="000000"/>
          <w:sz w:val="28"/>
          <w:szCs w:val="28"/>
        </w:rPr>
      </w:pPr>
      <w:r w:rsidRPr="00281D91">
        <w:rPr>
          <w:rStyle w:val="45"/>
          <w:color w:val="000000"/>
          <w:sz w:val="28"/>
          <w:szCs w:val="28"/>
        </w:rPr>
        <w:t>сельское поселение на 2019-2030 годы»</w:t>
      </w:r>
    </w:p>
    <w:p w:rsidR="008A3BC4" w:rsidRDefault="008A3BC4" w:rsidP="008A3BC4">
      <w:pPr>
        <w:widowControl w:val="0"/>
        <w:autoSpaceDE w:val="0"/>
        <w:autoSpaceDN w:val="0"/>
        <w:adjustRightInd w:val="0"/>
        <w:jc w:val="center"/>
        <w:rPr>
          <w:sz w:val="28"/>
          <w:szCs w:val="28"/>
        </w:rPr>
      </w:pPr>
    </w:p>
    <w:p w:rsidR="008A3BC4" w:rsidRPr="00721A25" w:rsidRDefault="008A3BC4" w:rsidP="008A3BC4">
      <w:pPr>
        <w:pStyle w:val="afffe"/>
        <w:jc w:val="center"/>
        <w:rPr>
          <w:sz w:val="28"/>
          <w:szCs w:val="28"/>
        </w:rPr>
      </w:pPr>
      <w:r w:rsidRPr="00721A25">
        <w:rPr>
          <w:sz w:val="28"/>
          <w:szCs w:val="28"/>
        </w:rPr>
        <w:t>РАСХОДЫ</w:t>
      </w:r>
    </w:p>
    <w:p w:rsidR="008A3BC4" w:rsidRDefault="008A3BC4" w:rsidP="008A3BC4">
      <w:pPr>
        <w:jc w:val="center"/>
        <w:rPr>
          <w:rStyle w:val="45"/>
          <w:b w:val="0"/>
          <w:bCs w:val="0"/>
          <w:color w:val="000000"/>
          <w:sz w:val="28"/>
          <w:szCs w:val="28"/>
        </w:rPr>
      </w:pPr>
      <w:r w:rsidRPr="00721A25">
        <w:rPr>
          <w:sz w:val="28"/>
          <w:szCs w:val="28"/>
        </w:rPr>
        <w:t xml:space="preserve">местного бюджета на реализацию муниципальной программы </w:t>
      </w:r>
      <w:r>
        <w:rPr>
          <w:sz w:val="28"/>
          <w:szCs w:val="28"/>
        </w:rPr>
        <w:t xml:space="preserve">Казанского сельского поселения </w:t>
      </w:r>
      <w:r w:rsidRPr="00D96709">
        <w:rPr>
          <w:rStyle w:val="45"/>
          <w:color w:val="000000"/>
          <w:sz w:val="28"/>
          <w:szCs w:val="28"/>
        </w:rPr>
        <w:t xml:space="preserve">«Формирование </w:t>
      </w:r>
      <w:r>
        <w:rPr>
          <w:rStyle w:val="45"/>
          <w:color w:val="000000"/>
          <w:sz w:val="28"/>
          <w:szCs w:val="28"/>
        </w:rPr>
        <w:t>современной</w:t>
      </w:r>
      <w:r w:rsidRPr="00D96709">
        <w:rPr>
          <w:rStyle w:val="45"/>
          <w:color w:val="000000"/>
          <w:sz w:val="28"/>
          <w:szCs w:val="28"/>
        </w:rPr>
        <w:t xml:space="preserve"> городской среды в</w:t>
      </w:r>
      <w:r>
        <w:rPr>
          <w:rStyle w:val="45"/>
          <w:color w:val="000000"/>
          <w:sz w:val="28"/>
          <w:szCs w:val="28"/>
        </w:rPr>
        <w:t xml:space="preserve"> </w:t>
      </w:r>
      <w:r w:rsidRPr="00D96709">
        <w:rPr>
          <w:rStyle w:val="45"/>
          <w:color w:val="000000"/>
          <w:sz w:val="28"/>
          <w:szCs w:val="28"/>
        </w:rPr>
        <w:t>муниципальном образовании – Казанское</w:t>
      </w:r>
      <w:r>
        <w:rPr>
          <w:rStyle w:val="45"/>
          <w:color w:val="000000"/>
          <w:sz w:val="28"/>
          <w:szCs w:val="28"/>
        </w:rPr>
        <w:t xml:space="preserve"> с</w:t>
      </w:r>
      <w:r w:rsidRPr="00D96709">
        <w:rPr>
          <w:rStyle w:val="45"/>
          <w:color w:val="000000"/>
          <w:sz w:val="28"/>
          <w:szCs w:val="28"/>
        </w:rPr>
        <w:t>ельское поселение на 2019-2030 годы</w:t>
      </w:r>
      <w:r>
        <w:rPr>
          <w:rStyle w:val="45"/>
          <w:color w:val="000000"/>
          <w:sz w:val="28"/>
          <w:szCs w:val="28"/>
        </w:rPr>
        <w:t>»</w:t>
      </w:r>
    </w:p>
    <w:p w:rsidR="008A3BC4" w:rsidRPr="00721A25" w:rsidRDefault="008A3BC4" w:rsidP="008A3BC4">
      <w:pPr>
        <w:pStyle w:val="afffe"/>
        <w:jc w:val="center"/>
        <w:rPr>
          <w:sz w:val="28"/>
          <w:szCs w:val="28"/>
        </w:rPr>
      </w:pPr>
      <w:r w:rsidRPr="00721A25">
        <w:rPr>
          <w:sz w:val="28"/>
          <w:szCs w:val="28"/>
        </w:rPr>
        <w:t>с 2019 по 20</w:t>
      </w:r>
      <w:r>
        <w:rPr>
          <w:sz w:val="28"/>
          <w:szCs w:val="28"/>
        </w:rPr>
        <w:t>30</w:t>
      </w:r>
      <w:r w:rsidRPr="00721A25">
        <w:rPr>
          <w:sz w:val="28"/>
          <w:szCs w:val="28"/>
        </w:rPr>
        <w:t xml:space="preserve"> годы</w:t>
      </w:r>
    </w:p>
    <w:tbl>
      <w:tblPr>
        <w:tblW w:w="15735" w:type="dxa"/>
        <w:tblCellSpacing w:w="5" w:type="nil"/>
        <w:tblInd w:w="-67" w:type="dxa"/>
        <w:tblLayout w:type="fixed"/>
        <w:tblCellMar>
          <w:left w:w="75" w:type="dxa"/>
          <w:right w:w="75" w:type="dxa"/>
        </w:tblCellMar>
        <w:tblLook w:val="0000"/>
      </w:tblPr>
      <w:tblGrid>
        <w:gridCol w:w="3261"/>
        <w:gridCol w:w="1733"/>
        <w:gridCol w:w="909"/>
        <w:gridCol w:w="756"/>
        <w:gridCol w:w="712"/>
        <w:gridCol w:w="757"/>
        <w:gridCol w:w="19"/>
        <w:gridCol w:w="784"/>
        <w:gridCol w:w="550"/>
        <w:gridCol w:w="584"/>
        <w:gridCol w:w="567"/>
        <w:gridCol w:w="567"/>
        <w:gridCol w:w="567"/>
        <w:gridCol w:w="567"/>
        <w:gridCol w:w="567"/>
        <w:gridCol w:w="567"/>
        <w:gridCol w:w="567"/>
        <w:gridCol w:w="567"/>
        <w:gridCol w:w="567"/>
        <w:gridCol w:w="567"/>
      </w:tblGrid>
      <w:tr w:rsidR="008A3BC4" w:rsidRPr="00BB792B" w:rsidTr="008A3BC4">
        <w:trPr>
          <w:trHeight w:val="1431"/>
          <w:tblCellSpacing w:w="5" w:type="nil"/>
        </w:trPr>
        <w:tc>
          <w:tcPr>
            <w:tcW w:w="3261" w:type="dxa"/>
            <w:vMerge w:val="restart"/>
            <w:tcBorders>
              <w:top w:val="single" w:sz="4" w:space="0" w:color="auto"/>
              <w:left w:val="single" w:sz="4" w:space="0" w:color="auto"/>
              <w:bottom w:val="single" w:sz="4" w:space="0" w:color="auto"/>
              <w:right w:val="single" w:sz="4" w:space="0" w:color="auto"/>
            </w:tcBorders>
          </w:tcPr>
          <w:p w:rsidR="008A3BC4" w:rsidRPr="00BB792B" w:rsidRDefault="008A3BC4" w:rsidP="008A3BC4">
            <w:pPr>
              <w:widowControl w:val="0"/>
              <w:autoSpaceDE w:val="0"/>
              <w:autoSpaceDN w:val="0"/>
              <w:adjustRightInd w:val="0"/>
              <w:jc w:val="center"/>
              <w:rPr>
                <w:sz w:val="22"/>
                <w:szCs w:val="22"/>
              </w:rPr>
            </w:pPr>
            <w:r w:rsidRPr="00BB792B">
              <w:rPr>
                <w:sz w:val="22"/>
                <w:szCs w:val="22"/>
              </w:rPr>
              <w:t xml:space="preserve">Номер и наименование </w:t>
            </w:r>
            <w:r w:rsidRPr="00BB792B">
              <w:rPr>
                <w:sz w:val="22"/>
                <w:szCs w:val="22"/>
              </w:rPr>
              <w:br/>
              <w:t>подпрограммы, основного мероприятия, приоритетного основного мероприятия</w:t>
            </w:r>
          </w:p>
        </w:tc>
        <w:tc>
          <w:tcPr>
            <w:tcW w:w="1733" w:type="dxa"/>
            <w:vMerge w:val="restart"/>
            <w:tcBorders>
              <w:top w:val="single" w:sz="4" w:space="0" w:color="auto"/>
              <w:left w:val="single" w:sz="4" w:space="0" w:color="auto"/>
              <w:bottom w:val="single" w:sz="4" w:space="0" w:color="auto"/>
              <w:right w:val="single" w:sz="4" w:space="0" w:color="auto"/>
            </w:tcBorders>
          </w:tcPr>
          <w:p w:rsidR="008A3BC4" w:rsidRPr="00BB792B" w:rsidRDefault="008A3BC4" w:rsidP="008A3BC4">
            <w:pPr>
              <w:widowControl w:val="0"/>
              <w:autoSpaceDE w:val="0"/>
              <w:autoSpaceDN w:val="0"/>
              <w:adjustRightInd w:val="0"/>
              <w:jc w:val="center"/>
              <w:rPr>
                <w:sz w:val="22"/>
                <w:szCs w:val="22"/>
              </w:rPr>
            </w:pPr>
            <w:proofErr w:type="gramStart"/>
            <w:r w:rsidRPr="00BB792B">
              <w:rPr>
                <w:sz w:val="22"/>
                <w:szCs w:val="22"/>
              </w:rPr>
              <w:t>Ответственный</w:t>
            </w:r>
            <w:proofErr w:type="gramEnd"/>
          </w:p>
          <w:p w:rsidR="008A3BC4" w:rsidRPr="00BB792B" w:rsidRDefault="008A3BC4" w:rsidP="008A3BC4">
            <w:pPr>
              <w:widowControl w:val="0"/>
              <w:autoSpaceDE w:val="0"/>
              <w:autoSpaceDN w:val="0"/>
              <w:adjustRightInd w:val="0"/>
              <w:jc w:val="center"/>
              <w:rPr>
                <w:sz w:val="22"/>
                <w:szCs w:val="22"/>
              </w:rPr>
            </w:pPr>
            <w:r w:rsidRPr="00BB792B">
              <w:rPr>
                <w:sz w:val="22"/>
                <w:szCs w:val="22"/>
              </w:rPr>
              <w:t>исполнитель,</w:t>
            </w:r>
          </w:p>
          <w:p w:rsidR="008A3BC4" w:rsidRPr="00BB792B" w:rsidRDefault="008A3BC4" w:rsidP="008A3BC4">
            <w:pPr>
              <w:widowControl w:val="0"/>
              <w:autoSpaceDE w:val="0"/>
              <w:autoSpaceDN w:val="0"/>
              <w:adjustRightInd w:val="0"/>
              <w:jc w:val="center"/>
              <w:rPr>
                <w:sz w:val="22"/>
                <w:szCs w:val="22"/>
              </w:rPr>
            </w:pPr>
            <w:r w:rsidRPr="00BB792B">
              <w:rPr>
                <w:sz w:val="22"/>
                <w:szCs w:val="22"/>
              </w:rPr>
              <w:t>соисполнители,</w:t>
            </w:r>
          </w:p>
          <w:p w:rsidR="008A3BC4" w:rsidRPr="00BB792B" w:rsidRDefault="008A3BC4" w:rsidP="008A3BC4">
            <w:pPr>
              <w:widowControl w:val="0"/>
              <w:autoSpaceDE w:val="0"/>
              <w:autoSpaceDN w:val="0"/>
              <w:adjustRightInd w:val="0"/>
              <w:jc w:val="center"/>
              <w:rPr>
                <w:sz w:val="22"/>
                <w:szCs w:val="22"/>
              </w:rPr>
            </w:pPr>
            <w:r w:rsidRPr="00BB792B">
              <w:rPr>
                <w:sz w:val="22"/>
                <w:szCs w:val="22"/>
              </w:rPr>
              <w:t xml:space="preserve"> участники</w:t>
            </w:r>
          </w:p>
        </w:tc>
        <w:tc>
          <w:tcPr>
            <w:tcW w:w="3153" w:type="dxa"/>
            <w:gridSpan w:val="5"/>
            <w:tcBorders>
              <w:top w:val="single" w:sz="4" w:space="0" w:color="auto"/>
              <w:left w:val="single" w:sz="4" w:space="0" w:color="auto"/>
              <w:bottom w:val="single" w:sz="4" w:space="0" w:color="auto"/>
              <w:right w:val="single" w:sz="4" w:space="0" w:color="auto"/>
            </w:tcBorders>
          </w:tcPr>
          <w:p w:rsidR="008A3BC4" w:rsidRPr="00BB792B" w:rsidRDefault="008A3BC4" w:rsidP="008A3BC4">
            <w:pPr>
              <w:widowControl w:val="0"/>
              <w:autoSpaceDE w:val="0"/>
              <w:autoSpaceDN w:val="0"/>
              <w:adjustRightInd w:val="0"/>
              <w:jc w:val="center"/>
              <w:rPr>
                <w:sz w:val="22"/>
                <w:szCs w:val="22"/>
              </w:rPr>
            </w:pPr>
            <w:r w:rsidRPr="00BB792B">
              <w:rPr>
                <w:sz w:val="22"/>
                <w:szCs w:val="22"/>
              </w:rPr>
              <w:t xml:space="preserve">Код бюджетной   </w:t>
            </w:r>
            <w:r w:rsidRPr="00BB792B">
              <w:rPr>
                <w:sz w:val="22"/>
                <w:szCs w:val="22"/>
              </w:rPr>
              <w:br/>
              <w:t>классификации расходов</w:t>
            </w:r>
          </w:p>
        </w:tc>
        <w:tc>
          <w:tcPr>
            <w:tcW w:w="784" w:type="dxa"/>
            <w:tcBorders>
              <w:top w:val="single" w:sz="4" w:space="0" w:color="auto"/>
              <w:left w:val="single" w:sz="4" w:space="0" w:color="auto"/>
              <w:right w:val="single" w:sz="4" w:space="0" w:color="auto"/>
            </w:tcBorders>
          </w:tcPr>
          <w:p w:rsidR="008A3BC4" w:rsidRPr="00BB792B" w:rsidRDefault="008A3BC4" w:rsidP="008A3BC4">
            <w:pPr>
              <w:widowControl w:val="0"/>
              <w:autoSpaceDE w:val="0"/>
              <w:autoSpaceDN w:val="0"/>
              <w:adjustRightInd w:val="0"/>
              <w:jc w:val="center"/>
              <w:rPr>
                <w:i/>
                <w:sz w:val="22"/>
                <w:szCs w:val="22"/>
              </w:rPr>
            </w:pPr>
            <w:r w:rsidRPr="00986EFC">
              <w:rPr>
                <w:sz w:val="16"/>
                <w:szCs w:val="16"/>
              </w:rPr>
              <w:t>Объем расходов всего</w:t>
            </w:r>
            <w:r>
              <w:rPr>
                <w:sz w:val="16"/>
                <w:szCs w:val="16"/>
              </w:rPr>
              <w:t xml:space="preserve"> </w:t>
            </w:r>
            <w:r w:rsidRPr="00986EFC">
              <w:rPr>
                <w:sz w:val="16"/>
                <w:szCs w:val="16"/>
              </w:rPr>
              <w:t>(тыс. рублей)</w:t>
            </w:r>
            <w:r>
              <w:rPr>
                <w:sz w:val="16"/>
                <w:szCs w:val="16"/>
              </w:rPr>
              <w:t xml:space="preserve"> </w:t>
            </w:r>
            <w:r w:rsidRPr="00986EFC">
              <w:rPr>
                <w:sz w:val="16"/>
                <w:szCs w:val="16"/>
              </w:rPr>
              <w:t>2019-2030 гг</w:t>
            </w:r>
            <w:r w:rsidRPr="00BB792B">
              <w:rPr>
                <w:sz w:val="22"/>
                <w:szCs w:val="22"/>
              </w:rPr>
              <w:t>.</w:t>
            </w:r>
          </w:p>
        </w:tc>
        <w:tc>
          <w:tcPr>
            <w:tcW w:w="6804" w:type="dxa"/>
            <w:gridSpan w:val="12"/>
            <w:tcBorders>
              <w:top w:val="single" w:sz="4" w:space="0" w:color="auto"/>
              <w:left w:val="single" w:sz="4" w:space="0" w:color="auto"/>
              <w:bottom w:val="single" w:sz="4" w:space="0" w:color="auto"/>
              <w:right w:val="single" w:sz="4" w:space="0" w:color="auto"/>
            </w:tcBorders>
          </w:tcPr>
          <w:p w:rsidR="008A3BC4" w:rsidRPr="00BB792B" w:rsidRDefault="008A3BC4" w:rsidP="008A3BC4">
            <w:pPr>
              <w:widowControl w:val="0"/>
              <w:autoSpaceDE w:val="0"/>
              <w:autoSpaceDN w:val="0"/>
              <w:adjustRightInd w:val="0"/>
              <w:jc w:val="center"/>
              <w:rPr>
                <w:sz w:val="22"/>
                <w:szCs w:val="22"/>
              </w:rPr>
            </w:pPr>
            <w:r w:rsidRPr="00BB792B">
              <w:rPr>
                <w:sz w:val="22"/>
                <w:szCs w:val="22"/>
              </w:rPr>
              <w:t>в том числе по годам реализации</w:t>
            </w:r>
          </w:p>
          <w:p w:rsidR="008A3BC4" w:rsidRPr="00BB792B" w:rsidRDefault="008A3BC4" w:rsidP="008A3BC4">
            <w:pPr>
              <w:widowControl w:val="0"/>
              <w:autoSpaceDE w:val="0"/>
              <w:autoSpaceDN w:val="0"/>
              <w:adjustRightInd w:val="0"/>
              <w:jc w:val="center"/>
              <w:rPr>
                <w:sz w:val="22"/>
                <w:szCs w:val="22"/>
              </w:rPr>
            </w:pPr>
            <w:r w:rsidRPr="00BB792B">
              <w:rPr>
                <w:sz w:val="22"/>
                <w:szCs w:val="22"/>
              </w:rPr>
              <w:t>муниципальной программы, тыс. руб.</w:t>
            </w:r>
            <w:r w:rsidRPr="00BB792B">
              <w:rPr>
                <w:i/>
                <w:sz w:val="22"/>
                <w:szCs w:val="22"/>
              </w:rPr>
              <w:t xml:space="preserve"> </w:t>
            </w:r>
          </w:p>
        </w:tc>
      </w:tr>
      <w:tr w:rsidR="008A3BC4" w:rsidRPr="00BB792B" w:rsidTr="008A3BC4">
        <w:trPr>
          <w:cantSplit/>
          <w:trHeight w:val="842"/>
          <w:tblCellSpacing w:w="5" w:type="nil"/>
        </w:trPr>
        <w:tc>
          <w:tcPr>
            <w:tcW w:w="3261" w:type="dxa"/>
            <w:vMerge/>
            <w:tcBorders>
              <w:left w:val="single" w:sz="4" w:space="0" w:color="auto"/>
              <w:bottom w:val="single" w:sz="4" w:space="0" w:color="auto"/>
              <w:right w:val="single" w:sz="4" w:space="0" w:color="auto"/>
            </w:tcBorders>
          </w:tcPr>
          <w:p w:rsidR="008A3BC4" w:rsidRPr="00BB792B" w:rsidRDefault="008A3BC4" w:rsidP="008A3BC4">
            <w:pPr>
              <w:widowControl w:val="0"/>
              <w:autoSpaceDE w:val="0"/>
              <w:autoSpaceDN w:val="0"/>
              <w:adjustRightInd w:val="0"/>
              <w:rPr>
                <w:sz w:val="22"/>
                <w:szCs w:val="22"/>
              </w:rPr>
            </w:pPr>
          </w:p>
        </w:tc>
        <w:tc>
          <w:tcPr>
            <w:tcW w:w="1733" w:type="dxa"/>
            <w:vMerge/>
            <w:tcBorders>
              <w:left w:val="single" w:sz="4" w:space="0" w:color="auto"/>
              <w:bottom w:val="single" w:sz="4" w:space="0" w:color="auto"/>
              <w:right w:val="single" w:sz="4" w:space="0" w:color="auto"/>
            </w:tcBorders>
          </w:tcPr>
          <w:p w:rsidR="008A3BC4" w:rsidRPr="00BB792B" w:rsidRDefault="008A3BC4" w:rsidP="008A3BC4">
            <w:pPr>
              <w:widowControl w:val="0"/>
              <w:autoSpaceDE w:val="0"/>
              <w:autoSpaceDN w:val="0"/>
              <w:adjustRightInd w:val="0"/>
              <w:rPr>
                <w:sz w:val="22"/>
                <w:szCs w:val="22"/>
              </w:rPr>
            </w:pPr>
          </w:p>
        </w:tc>
        <w:tc>
          <w:tcPr>
            <w:tcW w:w="909" w:type="dxa"/>
            <w:tcBorders>
              <w:left w:val="single" w:sz="4" w:space="0" w:color="auto"/>
              <w:bottom w:val="single" w:sz="4" w:space="0" w:color="auto"/>
              <w:right w:val="single" w:sz="4" w:space="0" w:color="auto"/>
            </w:tcBorders>
          </w:tcPr>
          <w:p w:rsidR="008A3BC4" w:rsidRPr="00BB792B" w:rsidRDefault="008A3BC4" w:rsidP="008A3BC4">
            <w:pPr>
              <w:widowControl w:val="0"/>
              <w:autoSpaceDE w:val="0"/>
              <w:autoSpaceDN w:val="0"/>
              <w:adjustRightInd w:val="0"/>
              <w:jc w:val="center"/>
              <w:rPr>
                <w:sz w:val="22"/>
                <w:szCs w:val="22"/>
              </w:rPr>
            </w:pPr>
            <w:r w:rsidRPr="00BB792B">
              <w:rPr>
                <w:sz w:val="22"/>
                <w:szCs w:val="22"/>
              </w:rPr>
              <w:t>ГРБС</w:t>
            </w:r>
          </w:p>
        </w:tc>
        <w:tc>
          <w:tcPr>
            <w:tcW w:w="756" w:type="dxa"/>
            <w:tcBorders>
              <w:left w:val="single" w:sz="4" w:space="0" w:color="auto"/>
              <w:bottom w:val="single" w:sz="4" w:space="0" w:color="auto"/>
              <w:right w:val="single" w:sz="4" w:space="0" w:color="auto"/>
            </w:tcBorders>
          </w:tcPr>
          <w:p w:rsidR="008A3BC4" w:rsidRPr="00BB792B" w:rsidRDefault="008A3BC4" w:rsidP="008A3BC4">
            <w:pPr>
              <w:widowControl w:val="0"/>
              <w:autoSpaceDE w:val="0"/>
              <w:autoSpaceDN w:val="0"/>
              <w:adjustRightInd w:val="0"/>
              <w:jc w:val="center"/>
              <w:rPr>
                <w:sz w:val="22"/>
                <w:szCs w:val="22"/>
              </w:rPr>
            </w:pPr>
            <w:proofErr w:type="spellStart"/>
            <w:r w:rsidRPr="00BB792B">
              <w:rPr>
                <w:sz w:val="22"/>
                <w:szCs w:val="22"/>
              </w:rPr>
              <w:t>РзПр</w:t>
            </w:r>
            <w:proofErr w:type="spellEnd"/>
          </w:p>
        </w:tc>
        <w:tc>
          <w:tcPr>
            <w:tcW w:w="712" w:type="dxa"/>
            <w:tcBorders>
              <w:left w:val="single" w:sz="4" w:space="0" w:color="auto"/>
              <w:bottom w:val="single" w:sz="4" w:space="0" w:color="auto"/>
              <w:right w:val="single" w:sz="4" w:space="0" w:color="auto"/>
            </w:tcBorders>
          </w:tcPr>
          <w:p w:rsidR="008A3BC4" w:rsidRPr="00BB792B" w:rsidRDefault="008A3BC4" w:rsidP="008A3BC4">
            <w:pPr>
              <w:widowControl w:val="0"/>
              <w:autoSpaceDE w:val="0"/>
              <w:autoSpaceDN w:val="0"/>
              <w:adjustRightInd w:val="0"/>
              <w:jc w:val="center"/>
              <w:rPr>
                <w:sz w:val="22"/>
                <w:szCs w:val="22"/>
              </w:rPr>
            </w:pPr>
            <w:r w:rsidRPr="00BB792B">
              <w:rPr>
                <w:sz w:val="22"/>
                <w:szCs w:val="22"/>
              </w:rPr>
              <w:t>ЦСР</w:t>
            </w:r>
          </w:p>
        </w:tc>
        <w:tc>
          <w:tcPr>
            <w:tcW w:w="757" w:type="dxa"/>
            <w:tcBorders>
              <w:left w:val="single" w:sz="4" w:space="0" w:color="auto"/>
              <w:bottom w:val="single" w:sz="4" w:space="0" w:color="auto"/>
              <w:right w:val="single" w:sz="4" w:space="0" w:color="auto"/>
            </w:tcBorders>
          </w:tcPr>
          <w:p w:rsidR="008A3BC4" w:rsidRPr="00BB792B" w:rsidRDefault="008A3BC4" w:rsidP="008A3BC4">
            <w:pPr>
              <w:widowControl w:val="0"/>
              <w:autoSpaceDE w:val="0"/>
              <w:autoSpaceDN w:val="0"/>
              <w:adjustRightInd w:val="0"/>
              <w:jc w:val="center"/>
              <w:rPr>
                <w:sz w:val="22"/>
                <w:szCs w:val="22"/>
              </w:rPr>
            </w:pPr>
            <w:r w:rsidRPr="00BB792B">
              <w:rPr>
                <w:sz w:val="22"/>
                <w:szCs w:val="22"/>
              </w:rPr>
              <w:t>ВР</w:t>
            </w:r>
          </w:p>
        </w:tc>
        <w:tc>
          <w:tcPr>
            <w:tcW w:w="803" w:type="dxa"/>
            <w:gridSpan w:val="2"/>
            <w:tcBorders>
              <w:top w:val="single" w:sz="4" w:space="0" w:color="auto"/>
              <w:left w:val="single" w:sz="4" w:space="0" w:color="auto"/>
              <w:bottom w:val="single" w:sz="4" w:space="0" w:color="auto"/>
              <w:right w:val="single" w:sz="4" w:space="0" w:color="auto"/>
            </w:tcBorders>
          </w:tcPr>
          <w:p w:rsidR="008A3BC4" w:rsidRPr="00BB792B" w:rsidRDefault="008A3BC4" w:rsidP="008A3BC4">
            <w:pPr>
              <w:widowControl w:val="0"/>
              <w:autoSpaceDE w:val="0"/>
              <w:autoSpaceDN w:val="0"/>
              <w:adjustRightInd w:val="0"/>
              <w:jc w:val="center"/>
              <w:rPr>
                <w:b/>
                <w:sz w:val="22"/>
                <w:szCs w:val="22"/>
              </w:rPr>
            </w:pPr>
          </w:p>
        </w:tc>
        <w:tc>
          <w:tcPr>
            <w:tcW w:w="550" w:type="dxa"/>
            <w:tcBorders>
              <w:left w:val="single" w:sz="4" w:space="0" w:color="auto"/>
              <w:bottom w:val="single" w:sz="4" w:space="0" w:color="auto"/>
              <w:right w:val="single" w:sz="4" w:space="0" w:color="auto"/>
            </w:tcBorders>
            <w:textDirection w:val="btLr"/>
          </w:tcPr>
          <w:p w:rsidR="008A3BC4" w:rsidRPr="00BB792B" w:rsidRDefault="008A3BC4" w:rsidP="008A3BC4">
            <w:pPr>
              <w:widowControl w:val="0"/>
              <w:autoSpaceDE w:val="0"/>
              <w:autoSpaceDN w:val="0"/>
              <w:adjustRightInd w:val="0"/>
              <w:jc w:val="center"/>
              <w:rPr>
                <w:sz w:val="22"/>
                <w:szCs w:val="22"/>
              </w:rPr>
            </w:pPr>
            <w:r w:rsidRPr="00BB792B">
              <w:rPr>
                <w:sz w:val="22"/>
                <w:szCs w:val="22"/>
              </w:rPr>
              <w:t>2019</w:t>
            </w:r>
          </w:p>
        </w:tc>
        <w:tc>
          <w:tcPr>
            <w:tcW w:w="584" w:type="dxa"/>
            <w:tcBorders>
              <w:top w:val="single" w:sz="4" w:space="0" w:color="auto"/>
              <w:left w:val="single" w:sz="4" w:space="0" w:color="auto"/>
              <w:bottom w:val="single" w:sz="4" w:space="0" w:color="auto"/>
              <w:right w:val="single" w:sz="4" w:space="0" w:color="auto"/>
            </w:tcBorders>
            <w:textDirection w:val="btLr"/>
          </w:tcPr>
          <w:p w:rsidR="008A3BC4" w:rsidRPr="00BB792B" w:rsidRDefault="008A3BC4" w:rsidP="008A3BC4">
            <w:pPr>
              <w:widowControl w:val="0"/>
              <w:autoSpaceDE w:val="0"/>
              <w:autoSpaceDN w:val="0"/>
              <w:adjustRightInd w:val="0"/>
              <w:ind w:left="-75" w:right="-75"/>
              <w:jc w:val="center"/>
              <w:rPr>
                <w:sz w:val="22"/>
                <w:szCs w:val="22"/>
              </w:rPr>
            </w:pPr>
            <w:r w:rsidRPr="00BB792B">
              <w:rPr>
                <w:sz w:val="22"/>
                <w:szCs w:val="22"/>
              </w:rPr>
              <w:t>2020</w:t>
            </w:r>
          </w:p>
        </w:tc>
        <w:tc>
          <w:tcPr>
            <w:tcW w:w="567" w:type="dxa"/>
            <w:tcBorders>
              <w:top w:val="single" w:sz="4" w:space="0" w:color="auto"/>
              <w:left w:val="single" w:sz="4" w:space="0" w:color="auto"/>
              <w:bottom w:val="single" w:sz="4" w:space="0" w:color="auto"/>
              <w:right w:val="single" w:sz="4" w:space="0" w:color="auto"/>
            </w:tcBorders>
            <w:textDirection w:val="btLr"/>
          </w:tcPr>
          <w:p w:rsidR="008A3BC4" w:rsidRPr="00BB792B" w:rsidRDefault="008A3BC4" w:rsidP="008A3BC4">
            <w:pPr>
              <w:widowControl w:val="0"/>
              <w:autoSpaceDE w:val="0"/>
              <w:autoSpaceDN w:val="0"/>
              <w:adjustRightInd w:val="0"/>
              <w:ind w:left="-75" w:right="-75"/>
              <w:jc w:val="center"/>
              <w:rPr>
                <w:sz w:val="22"/>
                <w:szCs w:val="22"/>
              </w:rPr>
            </w:pPr>
            <w:r w:rsidRPr="00BB792B">
              <w:rPr>
                <w:sz w:val="22"/>
                <w:szCs w:val="22"/>
              </w:rPr>
              <w:t>2021</w:t>
            </w:r>
          </w:p>
        </w:tc>
        <w:tc>
          <w:tcPr>
            <w:tcW w:w="567" w:type="dxa"/>
            <w:tcBorders>
              <w:top w:val="single" w:sz="4" w:space="0" w:color="auto"/>
              <w:left w:val="single" w:sz="4" w:space="0" w:color="auto"/>
              <w:bottom w:val="single" w:sz="4" w:space="0" w:color="auto"/>
              <w:right w:val="single" w:sz="4" w:space="0" w:color="auto"/>
            </w:tcBorders>
            <w:textDirection w:val="btLr"/>
          </w:tcPr>
          <w:p w:rsidR="008A3BC4" w:rsidRPr="00BB792B" w:rsidRDefault="008A3BC4" w:rsidP="008A3BC4">
            <w:pPr>
              <w:widowControl w:val="0"/>
              <w:autoSpaceDE w:val="0"/>
              <w:autoSpaceDN w:val="0"/>
              <w:adjustRightInd w:val="0"/>
              <w:ind w:left="-75" w:right="-75"/>
              <w:jc w:val="center"/>
              <w:rPr>
                <w:sz w:val="22"/>
                <w:szCs w:val="22"/>
              </w:rPr>
            </w:pPr>
            <w:r w:rsidRPr="00BB792B">
              <w:rPr>
                <w:sz w:val="22"/>
                <w:szCs w:val="22"/>
              </w:rPr>
              <w:t>2022</w:t>
            </w:r>
          </w:p>
        </w:tc>
        <w:tc>
          <w:tcPr>
            <w:tcW w:w="567" w:type="dxa"/>
            <w:tcBorders>
              <w:top w:val="single" w:sz="4" w:space="0" w:color="auto"/>
              <w:left w:val="single" w:sz="4" w:space="0" w:color="auto"/>
              <w:bottom w:val="single" w:sz="4" w:space="0" w:color="auto"/>
              <w:right w:val="single" w:sz="4" w:space="0" w:color="auto"/>
            </w:tcBorders>
            <w:textDirection w:val="btLr"/>
          </w:tcPr>
          <w:p w:rsidR="008A3BC4" w:rsidRPr="00BB792B" w:rsidRDefault="008A3BC4" w:rsidP="008A3BC4">
            <w:pPr>
              <w:widowControl w:val="0"/>
              <w:autoSpaceDE w:val="0"/>
              <w:autoSpaceDN w:val="0"/>
              <w:adjustRightInd w:val="0"/>
              <w:ind w:left="-75" w:right="113"/>
              <w:jc w:val="center"/>
              <w:rPr>
                <w:sz w:val="22"/>
                <w:szCs w:val="22"/>
              </w:rPr>
            </w:pPr>
            <w:r w:rsidRPr="00BB792B">
              <w:rPr>
                <w:sz w:val="22"/>
                <w:szCs w:val="22"/>
              </w:rPr>
              <w:t>2023</w:t>
            </w:r>
          </w:p>
        </w:tc>
        <w:tc>
          <w:tcPr>
            <w:tcW w:w="567" w:type="dxa"/>
            <w:tcBorders>
              <w:left w:val="single" w:sz="4" w:space="0" w:color="auto"/>
              <w:bottom w:val="single" w:sz="4" w:space="0" w:color="auto"/>
              <w:right w:val="single" w:sz="4" w:space="0" w:color="auto"/>
            </w:tcBorders>
            <w:textDirection w:val="btLr"/>
          </w:tcPr>
          <w:p w:rsidR="008A3BC4" w:rsidRPr="00BB792B" w:rsidRDefault="008A3BC4" w:rsidP="008A3BC4">
            <w:pPr>
              <w:widowControl w:val="0"/>
              <w:autoSpaceDE w:val="0"/>
              <w:autoSpaceDN w:val="0"/>
              <w:adjustRightInd w:val="0"/>
              <w:ind w:left="-75" w:right="113"/>
              <w:jc w:val="center"/>
              <w:rPr>
                <w:sz w:val="22"/>
                <w:szCs w:val="22"/>
              </w:rPr>
            </w:pPr>
            <w:r w:rsidRPr="00BB792B">
              <w:rPr>
                <w:sz w:val="22"/>
                <w:szCs w:val="22"/>
              </w:rPr>
              <w:t>2024</w:t>
            </w:r>
          </w:p>
        </w:tc>
        <w:tc>
          <w:tcPr>
            <w:tcW w:w="567" w:type="dxa"/>
            <w:tcBorders>
              <w:left w:val="single" w:sz="4" w:space="0" w:color="auto"/>
              <w:bottom w:val="single" w:sz="4" w:space="0" w:color="auto"/>
              <w:right w:val="single" w:sz="4" w:space="0" w:color="auto"/>
            </w:tcBorders>
            <w:textDirection w:val="btLr"/>
          </w:tcPr>
          <w:p w:rsidR="008A3BC4" w:rsidRPr="00BB792B" w:rsidRDefault="008A3BC4" w:rsidP="008A3BC4">
            <w:pPr>
              <w:widowControl w:val="0"/>
              <w:autoSpaceDE w:val="0"/>
              <w:autoSpaceDN w:val="0"/>
              <w:adjustRightInd w:val="0"/>
              <w:ind w:left="-75" w:right="113"/>
              <w:jc w:val="center"/>
              <w:rPr>
                <w:sz w:val="22"/>
                <w:szCs w:val="22"/>
              </w:rPr>
            </w:pPr>
            <w:r>
              <w:rPr>
                <w:sz w:val="22"/>
                <w:szCs w:val="22"/>
              </w:rPr>
              <w:t>2025</w:t>
            </w:r>
          </w:p>
        </w:tc>
        <w:tc>
          <w:tcPr>
            <w:tcW w:w="567" w:type="dxa"/>
            <w:tcBorders>
              <w:left w:val="single" w:sz="4" w:space="0" w:color="auto"/>
              <w:bottom w:val="single" w:sz="4" w:space="0" w:color="auto"/>
              <w:right w:val="single" w:sz="4" w:space="0" w:color="auto"/>
            </w:tcBorders>
            <w:textDirection w:val="btLr"/>
          </w:tcPr>
          <w:p w:rsidR="008A3BC4" w:rsidRPr="00BB792B" w:rsidRDefault="008A3BC4" w:rsidP="008A3BC4">
            <w:pPr>
              <w:widowControl w:val="0"/>
              <w:autoSpaceDE w:val="0"/>
              <w:autoSpaceDN w:val="0"/>
              <w:adjustRightInd w:val="0"/>
              <w:ind w:left="-75" w:right="113"/>
              <w:jc w:val="center"/>
              <w:rPr>
                <w:sz w:val="22"/>
                <w:szCs w:val="22"/>
              </w:rPr>
            </w:pPr>
            <w:r>
              <w:rPr>
                <w:sz w:val="22"/>
                <w:szCs w:val="22"/>
              </w:rPr>
              <w:t>2026</w:t>
            </w:r>
          </w:p>
        </w:tc>
        <w:tc>
          <w:tcPr>
            <w:tcW w:w="567" w:type="dxa"/>
            <w:tcBorders>
              <w:left w:val="single" w:sz="4" w:space="0" w:color="auto"/>
              <w:bottom w:val="single" w:sz="4" w:space="0" w:color="auto"/>
              <w:right w:val="single" w:sz="4" w:space="0" w:color="auto"/>
            </w:tcBorders>
            <w:textDirection w:val="btLr"/>
          </w:tcPr>
          <w:p w:rsidR="008A3BC4" w:rsidRPr="00BB792B" w:rsidRDefault="008A3BC4" w:rsidP="008A3BC4">
            <w:pPr>
              <w:widowControl w:val="0"/>
              <w:autoSpaceDE w:val="0"/>
              <w:autoSpaceDN w:val="0"/>
              <w:adjustRightInd w:val="0"/>
              <w:ind w:left="-75" w:right="113"/>
              <w:jc w:val="center"/>
              <w:rPr>
                <w:sz w:val="22"/>
                <w:szCs w:val="22"/>
              </w:rPr>
            </w:pPr>
            <w:r>
              <w:rPr>
                <w:sz w:val="22"/>
                <w:szCs w:val="22"/>
              </w:rPr>
              <w:t>2027</w:t>
            </w:r>
          </w:p>
        </w:tc>
        <w:tc>
          <w:tcPr>
            <w:tcW w:w="567" w:type="dxa"/>
            <w:tcBorders>
              <w:left w:val="single" w:sz="4" w:space="0" w:color="auto"/>
              <w:bottom w:val="single" w:sz="4" w:space="0" w:color="auto"/>
              <w:right w:val="single" w:sz="4" w:space="0" w:color="auto"/>
            </w:tcBorders>
            <w:textDirection w:val="btLr"/>
          </w:tcPr>
          <w:p w:rsidR="008A3BC4" w:rsidRPr="00BB792B" w:rsidRDefault="008A3BC4" w:rsidP="008A3BC4">
            <w:pPr>
              <w:widowControl w:val="0"/>
              <w:autoSpaceDE w:val="0"/>
              <w:autoSpaceDN w:val="0"/>
              <w:adjustRightInd w:val="0"/>
              <w:ind w:left="-75" w:right="113"/>
              <w:jc w:val="center"/>
              <w:rPr>
                <w:sz w:val="22"/>
                <w:szCs w:val="22"/>
              </w:rPr>
            </w:pPr>
            <w:r>
              <w:rPr>
                <w:sz w:val="22"/>
                <w:szCs w:val="22"/>
              </w:rPr>
              <w:t>2028</w:t>
            </w:r>
          </w:p>
        </w:tc>
        <w:tc>
          <w:tcPr>
            <w:tcW w:w="567" w:type="dxa"/>
            <w:tcBorders>
              <w:left w:val="single" w:sz="4" w:space="0" w:color="auto"/>
              <w:bottom w:val="single" w:sz="4" w:space="0" w:color="auto"/>
              <w:right w:val="single" w:sz="4" w:space="0" w:color="auto"/>
            </w:tcBorders>
            <w:textDirection w:val="btLr"/>
          </w:tcPr>
          <w:p w:rsidR="008A3BC4" w:rsidRPr="00BB792B" w:rsidRDefault="008A3BC4" w:rsidP="008A3BC4">
            <w:pPr>
              <w:widowControl w:val="0"/>
              <w:autoSpaceDE w:val="0"/>
              <w:autoSpaceDN w:val="0"/>
              <w:adjustRightInd w:val="0"/>
              <w:ind w:left="-75" w:right="113"/>
              <w:jc w:val="center"/>
              <w:rPr>
                <w:sz w:val="22"/>
                <w:szCs w:val="22"/>
              </w:rPr>
            </w:pPr>
            <w:r>
              <w:rPr>
                <w:sz w:val="22"/>
                <w:szCs w:val="22"/>
              </w:rPr>
              <w:t>2029</w:t>
            </w:r>
          </w:p>
        </w:tc>
        <w:tc>
          <w:tcPr>
            <w:tcW w:w="567" w:type="dxa"/>
            <w:tcBorders>
              <w:left w:val="single" w:sz="4" w:space="0" w:color="auto"/>
              <w:bottom w:val="single" w:sz="4" w:space="0" w:color="auto"/>
              <w:right w:val="single" w:sz="4" w:space="0" w:color="auto"/>
            </w:tcBorders>
            <w:textDirection w:val="btLr"/>
          </w:tcPr>
          <w:p w:rsidR="008A3BC4" w:rsidRPr="00BB792B" w:rsidRDefault="008A3BC4" w:rsidP="008A3BC4">
            <w:pPr>
              <w:widowControl w:val="0"/>
              <w:autoSpaceDE w:val="0"/>
              <w:autoSpaceDN w:val="0"/>
              <w:adjustRightInd w:val="0"/>
              <w:ind w:left="-75" w:right="113"/>
              <w:jc w:val="center"/>
              <w:rPr>
                <w:sz w:val="22"/>
                <w:szCs w:val="22"/>
              </w:rPr>
            </w:pPr>
            <w:r>
              <w:rPr>
                <w:sz w:val="22"/>
                <w:szCs w:val="22"/>
              </w:rPr>
              <w:t>2030</w:t>
            </w:r>
          </w:p>
        </w:tc>
      </w:tr>
      <w:tr w:rsidR="008A3BC4" w:rsidRPr="00BB792B" w:rsidTr="008A3B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3"/>
          <w:tblHeader/>
          <w:tblCellSpacing w:w="5" w:type="nil"/>
        </w:trPr>
        <w:tc>
          <w:tcPr>
            <w:tcW w:w="3261" w:type="dxa"/>
          </w:tcPr>
          <w:p w:rsidR="008A3BC4" w:rsidRPr="00BB792B" w:rsidRDefault="008A3BC4" w:rsidP="008A3BC4">
            <w:pPr>
              <w:widowControl w:val="0"/>
              <w:autoSpaceDE w:val="0"/>
              <w:autoSpaceDN w:val="0"/>
              <w:adjustRightInd w:val="0"/>
              <w:jc w:val="center"/>
              <w:rPr>
                <w:sz w:val="22"/>
                <w:szCs w:val="22"/>
              </w:rPr>
            </w:pPr>
            <w:r w:rsidRPr="00BB792B">
              <w:rPr>
                <w:sz w:val="22"/>
                <w:szCs w:val="22"/>
              </w:rPr>
              <w:t>1</w:t>
            </w:r>
          </w:p>
        </w:tc>
        <w:tc>
          <w:tcPr>
            <w:tcW w:w="1733" w:type="dxa"/>
          </w:tcPr>
          <w:p w:rsidR="008A3BC4" w:rsidRPr="00BB792B" w:rsidRDefault="008A3BC4" w:rsidP="008A3BC4">
            <w:pPr>
              <w:widowControl w:val="0"/>
              <w:autoSpaceDE w:val="0"/>
              <w:autoSpaceDN w:val="0"/>
              <w:adjustRightInd w:val="0"/>
              <w:jc w:val="center"/>
              <w:rPr>
                <w:sz w:val="22"/>
                <w:szCs w:val="22"/>
              </w:rPr>
            </w:pPr>
            <w:r w:rsidRPr="00BB792B">
              <w:rPr>
                <w:sz w:val="22"/>
                <w:szCs w:val="22"/>
              </w:rPr>
              <w:t>2</w:t>
            </w:r>
          </w:p>
        </w:tc>
        <w:tc>
          <w:tcPr>
            <w:tcW w:w="909" w:type="dxa"/>
          </w:tcPr>
          <w:p w:rsidR="008A3BC4" w:rsidRPr="00BB792B" w:rsidRDefault="008A3BC4" w:rsidP="008A3BC4">
            <w:pPr>
              <w:widowControl w:val="0"/>
              <w:autoSpaceDE w:val="0"/>
              <w:autoSpaceDN w:val="0"/>
              <w:adjustRightInd w:val="0"/>
              <w:jc w:val="center"/>
              <w:rPr>
                <w:sz w:val="22"/>
                <w:szCs w:val="22"/>
              </w:rPr>
            </w:pPr>
            <w:r w:rsidRPr="00BB792B">
              <w:rPr>
                <w:sz w:val="22"/>
                <w:szCs w:val="22"/>
              </w:rPr>
              <w:t>3</w:t>
            </w:r>
          </w:p>
        </w:tc>
        <w:tc>
          <w:tcPr>
            <w:tcW w:w="756" w:type="dxa"/>
          </w:tcPr>
          <w:p w:rsidR="008A3BC4" w:rsidRPr="00BB792B" w:rsidRDefault="008A3BC4" w:rsidP="008A3BC4">
            <w:pPr>
              <w:widowControl w:val="0"/>
              <w:autoSpaceDE w:val="0"/>
              <w:autoSpaceDN w:val="0"/>
              <w:adjustRightInd w:val="0"/>
              <w:jc w:val="center"/>
              <w:rPr>
                <w:sz w:val="22"/>
                <w:szCs w:val="22"/>
              </w:rPr>
            </w:pPr>
            <w:r w:rsidRPr="00BB792B">
              <w:rPr>
                <w:sz w:val="22"/>
                <w:szCs w:val="22"/>
              </w:rPr>
              <w:t>4</w:t>
            </w:r>
          </w:p>
        </w:tc>
        <w:tc>
          <w:tcPr>
            <w:tcW w:w="712" w:type="dxa"/>
          </w:tcPr>
          <w:p w:rsidR="008A3BC4" w:rsidRPr="00BB792B" w:rsidRDefault="008A3BC4" w:rsidP="008A3BC4">
            <w:pPr>
              <w:widowControl w:val="0"/>
              <w:autoSpaceDE w:val="0"/>
              <w:autoSpaceDN w:val="0"/>
              <w:adjustRightInd w:val="0"/>
              <w:jc w:val="center"/>
              <w:rPr>
                <w:sz w:val="22"/>
                <w:szCs w:val="22"/>
              </w:rPr>
            </w:pPr>
            <w:r w:rsidRPr="00BB792B">
              <w:rPr>
                <w:sz w:val="22"/>
                <w:szCs w:val="22"/>
              </w:rPr>
              <w:t>5</w:t>
            </w:r>
          </w:p>
        </w:tc>
        <w:tc>
          <w:tcPr>
            <w:tcW w:w="757" w:type="dxa"/>
          </w:tcPr>
          <w:p w:rsidR="008A3BC4" w:rsidRPr="00BB792B" w:rsidRDefault="008A3BC4" w:rsidP="008A3BC4">
            <w:pPr>
              <w:widowControl w:val="0"/>
              <w:autoSpaceDE w:val="0"/>
              <w:autoSpaceDN w:val="0"/>
              <w:adjustRightInd w:val="0"/>
              <w:jc w:val="center"/>
              <w:rPr>
                <w:sz w:val="22"/>
                <w:szCs w:val="22"/>
              </w:rPr>
            </w:pPr>
            <w:r w:rsidRPr="00BB792B">
              <w:rPr>
                <w:sz w:val="22"/>
                <w:szCs w:val="22"/>
              </w:rPr>
              <w:t>6</w:t>
            </w:r>
          </w:p>
        </w:tc>
        <w:tc>
          <w:tcPr>
            <w:tcW w:w="803" w:type="dxa"/>
            <w:gridSpan w:val="2"/>
          </w:tcPr>
          <w:p w:rsidR="008A3BC4" w:rsidRPr="00BB792B" w:rsidRDefault="008A3BC4" w:rsidP="008A3BC4">
            <w:pPr>
              <w:widowControl w:val="0"/>
              <w:autoSpaceDE w:val="0"/>
              <w:autoSpaceDN w:val="0"/>
              <w:adjustRightInd w:val="0"/>
              <w:jc w:val="center"/>
              <w:rPr>
                <w:sz w:val="22"/>
                <w:szCs w:val="22"/>
              </w:rPr>
            </w:pPr>
            <w:r w:rsidRPr="00BB792B">
              <w:rPr>
                <w:sz w:val="22"/>
                <w:szCs w:val="22"/>
              </w:rPr>
              <w:t>7</w:t>
            </w:r>
          </w:p>
        </w:tc>
        <w:tc>
          <w:tcPr>
            <w:tcW w:w="550" w:type="dxa"/>
          </w:tcPr>
          <w:p w:rsidR="008A3BC4" w:rsidRPr="00BB792B" w:rsidRDefault="008A3BC4" w:rsidP="008A3BC4">
            <w:pPr>
              <w:widowControl w:val="0"/>
              <w:autoSpaceDE w:val="0"/>
              <w:autoSpaceDN w:val="0"/>
              <w:adjustRightInd w:val="0"/>
              <w:jc w:val="center"/>
              <w:rPr>
                <w:sz w:val="22"/>
                <w:szCs w:val="22"/>
              </w:rPr>
            </w:pPr>
            <w:r w:rsidRPr="00BB792B">
              <w:rPr>
                <w:sz w:val="22"/>
                <w:szCs w:val="22"/>
              </w:rPr>
              <w:t>8</w:t>
            </w:r>
          </w:p>
        </w:tc>
        <w:tc>
          <w:tcPr>
            <w:tcW w:w="584" w:type="dxa"/>
          </w:tcPr>
          <w:p w:rsidR="008A3BC4" w:rsidRPr="00BB792B" w:rsidRDefault="008A3BC4" w:rsidP="008A3BC4">
            <w:pPr>
              <w:widowControl w:val="0"/>
              <w:autoSpaceDE w:val="0"/>
              <w:autoSpaceDN w:val="0"/>
              <w:adjustRightInd w:val="0"/>
              <w:jc w:val="center"/>
              <w:rPr>
                <w:sz w:val="22"/>
                <w:szCs w:val="22"/>
              </w:rPr>
            </w:pPr>
            <w:r w:rsidRPr="00BB792B">
              <w:rPr>
                <w:sz w:val="22"/>
                <w:szCs w:val="22"/>
              </w:rPr>
              <w:t>9</w:t>
            </w:r>
          </w:p>
        </w:tc>
        <w:tc>
          <w:tcPr>
            <w:tcW w:w="567" w:type="dxa"/>
          </w:tcPr>
          <w:p w:rsidR="008A3BC4" w:rsidRPr="00BB792B" w:rsidRDefault="008A3BC4" w:rsidP="008A3BC4">
            <w:pPr>
              <w:widowControl w:val="0"/>
              <w:autoSpaceDE w:val="0"/>
              <w:autoSpaceDN w:val="0"/>
              <w:adjustRightInd w:val="0"/>
              <w:jc w:val="center"/>
              <w:rPr>
                <w:sz w:val="22"/>
                <w:szCs w:val="22"/>
              </w:rPr>
            </w:pPr>
            <w:r w:rsidRPr="00BB792B">
              <w:rPr>
                <w:sz w:val="22"/>
                <w:szCs w:val="22"/>
              </w:rPr>
              <w:t>10</w:t>
            </w:r>
          </w:p>
        </w:tc>
        <w:tc>
          <w:tcPr>
            <w:tcW w:w="567" w:type="dxa"/>
          </w:tcPr>
          <w:p w:rsidR="008A3BC4" w:rsidRPr="00BB792B" w:rsidRDefault="008A3BC4" w:rsidP="008A3BC4">
            <w:pPr>
              <w:widowControl w:val="0"/>
              <w:autoSpaceDE w:val="0"/>
              <w:autoSpaceDN w:val="0"/>
              <w:adjustRightInd w:val="0"/>
              <w:jc w:val="center"/>
              <w:rPr>
                <w:sz w:val="22"/>
                <w:szCs w:val="22"/>
              </w:rPr>
            </w:pPr>
            <w:r w:rsidRPr="00BB792B">
              <w:rPr>
                <w:sz w:val="22"/>
                <w:szCs w:val="22"/>
              </w:rPr>
              <w:t>11</w:t>
            </w:r>
          </w:p>
        </w:tc>
        <w:tc>
          <w:tcPr>
            <w:tcW w:w="567" w:type="dxa"/>
          </w:tcPr>
          <w:p w:rsidR="008A3BC4" w:rsidRPr="00BB792B" w:rsidRDefault="008A3BC4" w:rsidP="008A3BC4">
            <w:pPr>
              <w:widowControl w:val="0"/>
              <w:autoSpaceDE w:val="0"/>
              <w:autoSpaceDN w:val="0"/>
              <w:adjustRightInd w:val="0"/>
              <w:jc w:val="center"/>
              <w:rPr>
                <w:sz w:val="22"/>
                <w:szCs w:val="22"/>
              </w:rPr>
            </w:pPr>
            <w:r w:rsidRPr="00BB792B">
              <w:rPr>
                <w:sz w:val="22"/>
                <w:szCs w:val="22"/>
              </w:rPr>
              <w:t>12</w:t>
            </w:r>
          </w:p>
        </w:tc>
        <w:tc>
          <w:tcPr>
            <w:tcW w:w="567" w:type="dxa"/>
          </w:tcPr>
          <w:p w:rsidR="008A3BC4" w:rsidRPr="00BB792B" w:rsidRDefault="008A3BC4" w:rsidP="008A3BC4">
            <w:pPr>
              <w:widowControl w:val="0"/>
              <w:autoSpaceDE w:val="0"/>
              <w:autoSpaceDN w:val="0"/>
              <w:adjustRightInd w:val="0"/>
              <w:jc w:val="center"/>
              <w:rPr>
                <w:sz w:val="22"/>
                <w:szCs w:val="22"/>
              </w:rPr>
            </w:pPr>
            <w:r w:rsidRPr="00BB792B">
              <w:rPr>
                <w:sz w:val="22"/>
                <w:szCs w:val="22"/>
              </w:rPr>
              <w:t>13</w:t>
            </w:r>
          </w:p>
        </w:tc>
        <w:tc>
          <w:tcPr>
            <w:tcW w:w="567" w:type="dxa"/>
          </w:tcPr>
          <w:p w:rsidR="008A3BC4" w:rsidRPr="00BB792B" w:rsidRDefault="008A3BC4" w:rsidP="008A3BC4">
            <w:pPr>
              <w:widowControl w:val="0"/>
              <w:autoSpaceDE w:val="0"/>
              <w:autoSpaceDN w:val="0"/>
              <w:adjustRightInd w:val="0"/>
              <w:jc w:val="center"/>
              <w:rPr>
                <w:sz w:val="22"/>
                <w:szCs w:val="22"/>
              </w:rPr>
            </w:pPr>
            <w:r>
              <w:rPr>
                <w:sz w:val="22"/>
                <w:szCs w:val="22"/>
              </w:rPr>
              <w:t>14</w:t>
            </w:r>
          </w:p>
        </w:tc>
        <w:tc>
          <w:tcPr>
            <w:tcW w:w="567" w:type="dxa"/>
          </w:tcPr>
          <w:p w:rsidR="008A3BC4" w:rsidRPr="00BB792B" w:rsidRDefault="008A3BC4" w:rsidP="008A3BC4">
            <w:pPr>
              <w:widowControl w:val="0"/>
              <w:autoSpaceDE w:val="0"/>
              <w:autoSpaceDN w:val="0"/>
              <w:adjustRightInd w:val="0"/>
              <w:jc w:val="center"/>
              <w:rPr>
                <w:sz w:val="22"/>
                <w:szCs w:val="22"/>
              </w:rPr>
            </w:pPr>
            <w:r>
              <w:rPr>
                <w:sz w:val="22"/>
                <w:szCs w:val="22"/>
              </w:rPr>
              <w:t>15</w:t>
            </w:r>
          </w:p>
        </w:tc>
        <w:tc>
          <w:tcPr>
            <w:tcW w:w="567" w:type="dxa"/>
          </w:tcPr>
          <w:p w:rsidR="008A3BC4" w:rsidRPr="00BB792B" w:rsidRDefault="008A3BC4" w:rsidP="008A3BC4">
            <w:pPr>
              <w:widowControl w:val="0"/>
              <w:autoSpaceDE w:val="0"/>
              <w:autoSpaceDN w:val="0"/>
              <w:adjustRightInd w:val="0"/>
              <w:jc w:val="center"/>
              <w:rPr>
                <w:sz w:val="22"/>
                <w:szCs w:val="22"/>
              </w:rPr>
            </w:pPr>
            <w:r>
              <w:rPr>
                <w:sz w:val="22"/>
                <w:szCs w:val="22"/>
              </w:rPr>
              <w:t>16</w:t>
            </w:r>
          </w:p>
        </w:tc>
        <w:tc>
          <w:tcPr>
            <w:tcW w:w="567" w:type="dxa"/>
          </w:tcPr>
          <w:p w:rsidR="008A3BC4" w:rsidRPr="00BB792B" w:rsidRDefault="008A3BC4" w:rsidP="008A3BC4">
            <w:pPr>
              <w:widowControl w:val="0"/>
              <w:autoSpaceDE w:val="0"/>
              <w:autoSpaceDN w:val="0"/>
              <w:adjustRightInd w:val="0"/>
              <w:jc w:val="center"/>
              <w:rPr>
                <w:sz w:val="22"/>
                <w:szCs w:val="22"/>
              </w:rPr>
            </w:pPr>
            <w:r>
              <w:rPr>
                <w:sz w:val="22"/>
                <w:szCs w:val="22"/>
              </w:rPr>
              <w:t>17</w:t>
            </w:r>
          </w:p>
        </w:tc>
        <w:tc>
          <w:tcPr>
            <w:tcW w:w="567" w:type="dxa"/>
          </w:tcPr>
          <w:p w:rsidR="008A3BC4" w:rsidRPr="00BB792B" w:rsidRDefault="008A3BC4" w:rsidP="008A3BC4">
            <w:pPr>
              <w:widowControl w:val="0"/>
              <w:autoSpaceDE w:val="0"/>
              <w:autoSpaceDN w:val="0"/>
              <w:adjustRightInd w:val="0"/>
              <w:jc w:val="center"/>
              <w:rPr>
                <w:sz w:val="22"/>
                <w:szCs w:val="22"/>
              </w:rPr>
            </w:pPr>
            <w:r>
              <w:rPr>
                <w:sz w:val="22"/>
                <w:szCs w:val="22"/>
              </w:rPr>
              <w:t>18</w:t>
            </w:r>
          </w:p>
        </w:tc>
        <w:tc>
          <w:tcPr>
            <w:tcW w:w="567" w:type="dxa"/>
          </w:tcPr>
          <w:p w:rsidR="008A3BC4" w:rsidRPr="00BB792B" w:rsidRDefault="008A3BC4" w:rsidP="008A3BC4">
            <w:pPr>
              <w:widowControl w:val="0"/>
              <w:autoSpaceDE w:val="0"/>
              <w:autoSpaceDN w:val="0"/>
              <w:adjustRightInd w:val="0"/>
              <w:jc w:val="center"/>
              <w:rPr>
                <w:sz w:val="22"/>
                <w:szCs w:val="22"/>
              </w:rPr>
            </w:pPr>
            <w:r>
              <w:rPr>
                <w:sz w:val="22"/>
                <w:szCs w:val="22"/>
              </w:rPr>
              <w:t>19</w:t>
            </w:r>
          </w:p>
        </w:tc>
      </w:tr>
      <w:tr w:rsidR="008A3BC4" w:rsidRPr="00BB792B" w:rsidTr="008A3B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3"/>
          <w:tblCellSpacing w:w="5" w:type="nil"/>
        </w:trPr>
        <w:tc>
          <w:tcPr>
            <w:tcW w:w="3261" w:type="dxa"/>
            <w:vMerge w:val="restart"/>
          </w:tcPr>
          <w:p w:rsidR="008A3BC4" w:rsidRPr="00BB792B" w:rsidRDefault="008A3BC4" w:rsidP="008A3BC4">
            <w:pPr>
              <w:widowControl w:val="0"/>
              <w:autoSpaceDE w:val="0"/>
              <w:autoSpaceDN w:val="0"/>
              <w:adjustRightInd w:val="0"/>
              <w:rPr>
                <w:sz w:val="22"/>
                <w:szCs w:val="22"/>
              </w:rPr>
            </w:pPr>
            <w:r w:rsidRPr="00BB792B">
              <w:rPr>
                <w:sz w:val="22"/>
                <w:szCs w:val="22"/>
              </w:rPr>
              <w:t xml:space="preserve">Муниципальная программа </w:t>
            </w:r>
            <w:r>
              <w:rPr>
                <w:sz w:val="22"/>
                <w:szCs w:val="22"/>
              </w:rPr>
              <w:t xml:space="preserve">Казанского сельского поселения </w:t>
            </w:r>
            <w:r w:rsidRPr="00986EFC">
              <w:rPr>
                <w:rStyle w:val="45"/>
                <w:color w:val="000000"/>
                <w:sz w:val="22"/>
                <w:szCs w:val="22"/>
              </w:rPr>
              <w:lastRenderedPageBreak/>
              <w:t xml:space="preserve">«Формирование </w:t>
            </w:r>
            <w:r>
              <w:rPr>
                <w:rStyle w:val="45"/>
                <w:color w:val="000000"/>
                <w:sz w:val="22"/>
                <w:szCs w:val="22"/>
              </w:rPr>
              <w:t>современной</w:t>
            </w:r>
            <w:r w:rsidRPr="00986EFC">
              <w:rPr>
                <w:rStyle w:val="45"/>
                <w:color w:val="000000"/>
                <w:sz w:val="22"/>
                <w:szCs w:val="22"/>
              </w:rPr>
              <w:t xml:space="preserve"> городской среды в муниципальном образовании – Казанское сельское поселение на 2019-2030 годы»</w:t>
            </w:r>
          </w:p>
        </w:tc>
        <w:tc>
          <w:tcPr>
            <w:tcW w:w="1733" w:type="dxa"/>
          </w:tcPr>
          <w:p w:rsidR="008A3BC4" w:rsidRPr="00BB792B" w:rsidRDefault="008A3BC4" w:rsidP="008A3BC4">
            <w:pPr>
              <w:widowControl w:val="0"/>
              <w:autoSpaceDE w:val="0"/>
              <w:autoSpaceDN w:val="0"/>
              <w:adjustRightInd w:val="0"/>
              <w:rPr>
                <w:sz w:val="22"/>
                <w:szCs w:val="22"/>
              </w:rPr>
            </w:pPr>
            <w:r w:rsidRPr="00BB792B">
              <w:rPr>
                <w:sz w:val="22"/>
                <w:szCs w:val="22"/>
              </w:rPr>
              <w:lastRenderedPageBreak/>
              <w:t xml:space="preserve">всего, </w:t>
            </w:r>
          </w:p>
          <w:p w:rsidR="008A3BC4" w:rsidRPr="00BB792B" w:rsidRDefault="008A3BC4" w:rsidP="008A3BC4">
            <w:pPr>
              <w:widowControl w:val="0"/>
              <w:autoSpaceDE w:val="0"/>
              <w:autoSpaceDN w:val="0"/>
              <w:adjustRightInd w:val="0"/>
              <w:rPr>
                <w:sz w:val="22"/>
                <w:szCs w:val="22"/>
              </w:rPr>
            </w:pPr>
            <w:r w:rsidRPr="00BB792B">
              <w:rPr>
                <w:sz w:val="22"/>
                <w:szCs w:val="22"/>
              </w:rPr>
              <w:t xml:space="preserve">в том числе:           </w:t>
            </w:r>
          </w:p>
        </w:tc>
        <w:tc>
          <w:tcPr>
            <w:tcW w:w="909" w:type="dxa"/>
          </w:tcPr>
          <w:p w:rsidR="008A3BC4" w:rsidRPr="00BB792B" w:rsidRDefault="008A3BC4" w:rsidP="008A3BC4">
            <w:pPr>
              <w:widowControl w:val="0"/>
              <w:autoSpaceDE w:val="0"/>
              <w:autoSpaceDN w:val="0"/>
              <w:adjustRightInd w:val="0"/>
              <w:jc w:val="center"/>
              <w:rPr>
                <w:sz w:val="22"/>
                <w:szCs w:val="22"/>
              </w:rPr>
            </w:pPr>
            <w:r w:rsidRPr="00BB792B">
              <w:rPr>
                <w:sz w:val="22"/>
                <w:szCs w:val="22"/>
              </w:rPr>
              <w:t>X</w:t>
            </w:r>
          </w:p>
        </w:tc>
        <w:tc>
          <w:tcPr>
            <w:tcW w:w="756" w:type="dxa"/>
          </w:tcPr>
          <w:p w:rsidR="008A3BC4" w:rsidRPr="00BB792B" w:rsidRDefault="008A3BC4" w:rsidP="008A3BC4">
            <w:pPr>
              <w:widowControl w:val="0"/>
              <w:autoSpaceDE w:val="0"/>
              <w:autoSpaceDN w:val="0"/>
              <w:adjustRightInd w:val="0"/>
              <w:jc w:val="center"/>
              <w:rPr>
                <w:sz w:val="22"/>
                <w:szCs w:val="22"/>
              </w:rPr>
            </w:pPr>
            <w:r w:rsidRPr="00BB792B">
              <w:rPr>
                <w:sz w:val="22"/>
                <w:szCs w:val="22"/>
              </w:rPr>
              <w:t>X</w:t>
            </w:r>
          </w:p>
        </w:tc>
        <w:tc>
          <w:tcPr>
            <w:tcW w:w="712" w:type="dxa"/>
          </w:tcPr>
          <w:p w:rsidR="008A3BC4" w:rsidRPr="00BB792B" w:rsidRDefault="008A3BC4" w:rsidP="008A3BC4">
            <w:pPr>
              <w:widowControl w:val="0"/>
              <w:autoSpaceDE w:val="0"/>
              <w:autoSpaceDN w:val="0"/>
              <w:adjustRightInd w:val="0"/>
              <w:jc w:val="center"/>
              <w:rPr>
                <w:sz w:val="22"/>
                <w:szCs w:val="22"/>
              </w:rPr>
            </w:pPr>
            <w:r w:rsidRPr="00BB792B">
              <w:rPr>
                <w:sz w:val="22"/>
                <w:szCs w:val="22"/>
              </w:rPr>
              <w:t>X</w:t>
            </w:r>
          </w:p>
        </w:tc>
        <w:tc>
          <w:tcPr>
            <w:tcW w:w="757" w:type="dxa"/>
          </w:tcPr>
          <w:p w:rsidR="008A3BC4" w:rsidRPr="00BB792B" w:rsidRDefault="008A3BC4" w:rsidP="008A3BC4">
            <w:pPr>
              <w:widowControl w:val="0"/>
              <w:autoSpaceDE w:val="0"/>
              <w:autoSpaceDN w:val="0"/>
              <w:adjustRightInd w:val="0"/>
              <w:jc w:val="center"/>
              <w:rPr>
                <w:sz w:val="22"/>
                <w:szCs w:val="22"/>
              </w:rPr>
            </w:pPr>
            <w:r w:rsidRPr="00BB792B">
              <w:rPr>
                <w:sz w:val="22"/>
                <w:szCs w:val="22"/>
              </w:rPr>
              <w:t>X</w:t>
            </w:r>
          </w:p>
        </w:tc>
        <w:tc>
          <w:tcPr>
            <w:tcW w:w="803" w:type="dxa"/>
            <w:gridSpan w:val="2"/>
          </w:tcPr>
          <w:p w:rsidR="008A3BC4" w:rsidRPr="00144066" w:rsidRDefault="008A3BC4" w:rsidP="008A3BC4">
            <w:pPr>
              <w:widowControl w:val="0"/>
              <w:autoSpaceDE w:val="0"/>
              <w:autoSpaceDN w:val="0"/>
              <w:adjustRightInd w:val="0"/>
              <w:jc w:val="center"/>
              <w:rPr>
                <w:sz w:val="16"/>
                <w:szCs w:val="16"/>
              </w:rPr>
            </w:pPr>
            <w:r>
              <w:rPr>
                <w:sz w:val="16"/>
                <w:szCs w:val="16"/>
              </w:rPr>
              <w:t>66362,8</w:t>
            </w:r>
          </w:p>
        </w:tc>
        <w:tc>
          <w:tcPr>
            <w:tcW w:w="550" w:type="dxa"/>
          </w:tcPr>
          <w:p w:rsidR="008A3BC4" w:rsidRPr="00144066" w:rsidRDefault="008A3BC4" w:rsidP="008A3BC4">
            <w:pPr>
              <w:widowControl w:val="0"/>
              <w:autoSpaceDE w:val="0"/>
              <w:autoSpaceDN w:val="0"/>
              <w:adjustRightInd w:val="0"/>
              <w:jc w:val="center"/>
              <w:rPr>
                <w:sz w:val="16"/>
                <w:szCs w:val="16"/>
              </w:rPr>
            </w:pPr>
            <w:r>
              <w:rPr>
                <w:sz w:val="16"/>
                <w:szCs w:val="16"/>
              </w:rPr>
              <w:t>1521,0</w:t>
            </w:r>
          </w:p>
        </w:tc>
        <w:tc>
          <w:tcPr>
            <w:tcW w:w="584" w:type="dxa"/>
          </w:tcPr>
          <w:p w:rsidR="008A3BC4" w:rsidRPr="00144066" w:rsidRDefault="008A3BC4" w:rsidP="008A3BC4">
            <w:pPr>
              <w:rPr>
                <w:sz w:val="16"/>
                <w:szCs w:val="16"/>
              </w:rPr>
            </w:pPr>
            <w:r>
              <w:rPr>
                <w:sz w:val="16"/>
                <w:szCs w:val="16"/>
              </w:rPr>
              <w:t>34841,8</w:t>
            </w:r>
          </w:p>
        </w:tc>
        <w:tc>
          <w:tcPr>
            <w:tcW w:w="567" w:type="dxa"/>
          </w:tcPr>
          <w:p w:rsidR="008A3BC4" w:rsidRPr="00144066" w:rsidRDefault="008A3BC4" w:rsidP="008A3BC4">
            <w:pPr>
              <w:rPr>
                <w:sz w:val="16"/>
                <w:szCs w:val="16"/>
              </w:rPr>
            </w:pPr>
            <w:r>
              <w:rPr>
                <w:sz w:val="16"/>
                <w:szCs w:val="16"/>
              </w:rPr>
              <w:t>15000,0</w:t>
            </w:r>
          </w:p>
        </w:tc>
        <w:tc>
          <w:tcPr>
            <w:tcW w:w="567" w:type="dxa"/>
          </w:tcPr>
          <w:p w:rsidR="008A3BC4" w:rsidRPr="00144066" w:rsidRDefault="008A3BC4" w:rsidP="008A3BC4">
            <w:pPr>
              <w:rPr>
                <w:sz w:val="16"/>
                <w:szCs w:val="16"/>
              </w:rPr>
            </w:pPr>
            <w:r>
              <w:rPr>
                <w:sz w:val="16"/>
                <w:szCs w:val="16"/>
              </w:rPr>
              <w:t>15000,0</w:t>
            </w:r>
          </w:p>
        </w:tc>
        <w:tc>
          <w:tcPr>
            <w:tcW w:w="567" w:type="dxa"/>
          </w:tcPr>
          <w:p w:rsidR="008A3BC4" w:rsidRPr="00144066" w:rsidRDefault="008A3BC4" w:rsidP="008A3BC4">
            <w:pPr>
              <w:rPr>
                <w:sz w:val="16"/>
                <w:szCs w:val="16"/>
              </w:rPr>
            </w:pPr>
            <w:r>
              <w:rPr>
                <w:sz w:val="16"/>
                <w:szCs w:val="16"/>
              </w:rPr>
              <w:t>0</w:t>
            </w:r>
          </w:p>
        </w:tc>
        <w:tc>
          <w:tcPr>
            <w:tcW w:w="567" w:type="dxa"/>
          </w:tcPr>
          <w:p w:rsidR="008A3BC4" w:rsidRPr="00144066" w:rsidRDefault="008A3BC4" w:rsidP="008A3BC4">
            <w:pPr>
              <w:rPr>
                <w:sz w:val="16"/>
                <w:szCs w:val="16"/>
              </w:rPr>
            </w:pPr>
            <w:r>
              <w:rPr>
                <w:sz w:val="16"/>
                <w:szCs w:val="16"/>
              </w:rPr>
              <w:t>0</w:t>
            </w:r>
          </w:p>
        </w:tc>
        <w:tc>
          <w:tcPr>
            <w:tcW w:w="567" w:type="dxa"/>
          </w:tcPr>
          <w:p w:rsidR="008A3BC4" w:rsidRPr="00144066" w:rsidRDefault="008A3BC4" w:rsidP="008A3BC4">
            <w:pPr>
              <w:rPr>
                <w:sz w:val="16"/>
                <w:szCs w:val="16"/>
              </w:rPr>
            </w:pPr>
            <w:r>
              <w:rPr>
                <w:sz w:val="16"/>
                <w:szCs w:val="16"/>
              </w:rPr>
              <w:t>0</w:t>
            </w:r>
          </w:p>
        </w:tc>
        <w:tc>
          <w:tcPr>
            <w:tcW w:w="567" w:type="dxa"/>
          </w:tcPr>
          <w:p w:rsidR="008A3BC4" w:rsidRPr="00144066" w:rsidRDefault="008A3BC4" w:rsidP="008A3BC4">
            <w:pPr>
              <w:rPr>
                <w:sz w:val="16"/>
                <w:szCs w:val="16"/>
              </w:rPr>
            </w:pPr>
            <w:r>
              <w:rPr>
                <w:sz w:val="16"/>
                <w:szCs w:val="16"/>
              </w:rPr>
              <w:t>0</w:t>
            </w:r>
          </w:p>
        </w:tc>
        <w:tc>
          <w:tcPr>
            <w:tcW w:w="567" w:type="dxa"/>
          </w:tcPr>
          <w:p w:rsidR="008A3BC4" w:rsidRPr="00144066" w:rsidRDefault="008A3BC4" w:rsidP="008A3BC4">
            <w:pPr>
              <w:rPr>
                <w:sz w:val="16"/>
                <w:szCs w:val="16"/>
              </w:rPr>
            </w:pPr>
            <w:r>
              <w:rPr>
                <w:sz w:val="16"/>
                <w:szCs w:val="16"/>
              </w:rPr>
              <w:t>0</w:t>
            </w:r>
          </w:p>
        </w:tc>
        <w:tc>
          <w:tcPr>
            <w:tcW w:w="567" w:type="dxa"/>
          </w:tcPr>
          <w:p w:rsidR="008A3BC4" w:rsidRPr="00144066" w:rsidRDefault="008A3BC4" w:rsidP="008A3BC4">
            <w:pPr>
              <w:rPr>
                <w:sz w:val="16"/>
                <w:szCs w:val="16"/>
              </w:rPr>
            </w:pPr>
            <w:r>
              <w:rPr>
                <w:sz w:val="16"/>
                <w:szCs w:val="16"/>
              </w:rPr>
              <w:t>0</w:t>
            </w:r>
          </w:p>
        </w:tc>
        <w:tc>
          <w:tcPr>
            <w:tcW w:w="567" w:type="dxa"/>
          </w:tcPr>
          <w:p w:rsidR="008A3BC4" w:rsidRPr="00144066" w:rsidRDefault="008A3BC4" w:rsidP="008A3BC4">
            <w:pPr>
              <w:rPr>
                <w:sz w:val="16"/>
                <w:szCs w:val="16"/>
              </w:rPr>
            </w:pPr>
            <w:r>
              <w:rPr>
                <w:sz w:val="16"/>
                <w:szCs w:val="16"/>
              </w:rPr>
              <w:t>0</w:t>
            </w:r>
          </w:p>
        </w:tc>
        <w:tc>
          <w:tcPr>
            <w:tcW w:w="567" w:type="dxa"/>
          </w:tcPr>
          <w:p w:rsidR="008A3BC4" w:rsidRPr="00144066" w:rsidRDefault="008A3BC4" w:rsidP="008A3BC4">
            <w:pPr>
              <w:rPr>
                <w:sz w:val="16"/>
                <w:szCs w:val="16"/>
              </w:rPr>
            </w:pPr>
            <w:r>
              <w:rPr>
                <w:sz w:val="16"/>
                <w:szCs w:val="16"/>
              </w:rPr>
              <w:t>0</w:t>
            </w:r>
          </w:p>
        </w:tc>
      </w:tr>
      <w:tr w:rsidR="008A3BC4" w:rsidRPr="00BB792B" w:rsidTr="008A3B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8"/>
          <w:tblCellSpacing w:w="5" w:type="nil"/>
        </w:trPr>
        <w:tc>
          <w:tcPr>
            <w:tcW w:w="3261" w:type="dxa"/>
            <w:vMerge/>
          </w:tcPr>
          <w:p w:rsidR="008A3BC4" w:rsidRPr="00BB792B" w:rsidRDefault="008A3BC4" w:rsidP="008A3BC4">
            <w:pPr>
              <w:widowControl w:val="0"/>
              <w:autoSpaceDE w:val="0"/>
              <w:autoSpaceDN w:val="0"/>
              <w:adjustRightInd w:val="0"/>
              <w:rPr>
                <w:sz w:val="22"/>
                <w:szCs w:val="22"/>
              </w:rPr>
            </w:pPr>
          </w:p>
        </w:tc>
        <w:tc>
          <w:tcPr>
            <w:tcW w:w="1733" w:type="dxa"/>
          </w:tcPr>
          <w:p w:rsidR="008A3BC4" w:rsidRPr="00BB792B" w:rsidRDefault="008A3BC4" w:rsidP="008A3BC4">
            <w:pPr>
              <w:widowControl w:val="0"/>
              <w:autoSpaceDE w:val="0"/>
              <w:autoSpaceDN w:val="0"/>
              <w:adjustRightInd w:val="0"/>
              <w:rPr>
                <w:sz w:val="22"/>
                <w:szCs w:val="22"/>
              </w:rPr>
            </w:pPr>
            <w:r w:rsidRPr="00BB792B">
              <w:rPr>
                <w:sz w:val="22"/>
                <w:szCs w:val="22"/>
              </w:rPr>
              <w:t xml:space="preserve">Администрация </w:t>
            </w:r>
            <w:r>
              <w:rPr>
                <w:sz w:val="22"/>
                <w:szCs w:val="22"/>
              </w:rPr>
              <w:t>Казанского сельского поселения</w:t>
            </w:r>
          </w:p>
        </w:tc>
        <w:tc>
          <w:tcPr>
            <w:tcW w:w="909" w:type="dxa"/>
          </w:tcPr>
          <w:p w:rsidR="008A3BC4" w:rsidRPr="00BB792B" w:rsidRDefault="008A3BC4" w:rsidP="008A3BC4">
            <w:pPr>
              <w:widowControl w:val="0"/>
              <w:autoSpaceDE w:val="0"/>
              <w:autoSpaceDN w:val="0"/>
              <w:adjustRightInd w:val="0"/>
              <w:jc w:val="center"/>
              <w:rPr>
                <w:sz w:val="22"/>
                <w:szCs w:val="22"/>
              </w:rPr>
            </w:pPr>
            <w:r>
              <w:rPr>
                <w:sz w:val="22"/>
                <w:szCs w:val="22"/>
              </w:rPr>
              <w:t>951</w:t>
            </w:r>
          </w:p>
        </w:tc>
        <w:tc>
          <w:tcPr>
            <w:tcW w:w="756" w:type="dxa"/>
          </w:tcPr>
          <w:p w:rsidR="008A3BC4" w:rsidRPr="00BB792B" w:rsidRDefault="008A3BC4" w:rsidP="008A3BC4">
            <w:pPr>
              <w:widowControl w:val="0"/>
              <w:autoSpaceDE w:val="0"/>
              <w:autoSpaceDN w:val="0"/>
              <w:adjustRightInd w:val="0"/>
              <w:jc w:val="center"/>
              <w:rPr>
                <w:sz w:val="22"/>
                <w:szCs w:val="22"/>
              </w:rPr>
            </w:pPr>
            <w:r>
              <w:rPr>
                <w:sz w:val="22"/>
                <w:szCs w:val="22"/>
              </w:rPr>
              <w:t>0503</w:t>
            </w:r>
          </w:p>
          <w:p w:rsidR="008A3BC4" w:rsidRPr="00BB792B" w:rsidRDefault="008A3BC4" w:rsidP="008A3BC4">
            <w:pPr>
              <w:widowControl w:val="0"/>
              <w:autoSpaceDE w:val="0"/>
              <w:autoSpaceDN w:val="0"/>
              <w:adjustRightInd w:val="0"/>
              <w:jc w:val="center"/>
              <w:rPr>
                <w:sz w:val="22"/>
                <w:szCs w:val="22"/>
              </w:rPr>
            </w:pPr>
          </w:p>
        </w:tc>
        <w:tc>
          <w:tcPr>
            <w:tcW w:w="712" w:type="dxa"/>
          </w:tcPr>
          <w:p w:rsidR="008A3BC4" w:rsidRPr="00BB792B" w:rsidRDefault="008A3BC4" w:rsidP="008A3BC4">
            <w:pPr>
              <w:widowControl w:val="0"/>
              <w:autoSpaceDE w:val="0"/>
              <w:autoSpaceDN w:val="0"/>
              <w:adjustRightInd w:val="0"/>
              <w:jc w:val="center"/>
              <w:rPr>
                <w:sz w:val="22"/>
                <w:szCs w:val="22"/>
              </w:rPr>
            </w:pPr>
            <w:proofErr w:type="spellStart"/>
            <w:r>
              <w:rPr>
                <w:sz w:val="22"/>
                <w:szCs w:val="22"/>
              </w:rPr>
              <w:t>х</w:t>
            </w:r>
            <w:proofErr w:type="spellEnd"/>
          </w:p>
        </w:tc>
        <w:tc>
          <w:tcPr>
            <w:tcW w:w="757" w:type="dxa"/>
          </w:tcPr>
          <w:p w:rsidR="008A3BC4" w:rsidRPr="00BB792B" w:rsidRDefault="008A3BC4" w:rsidP="008A3BC4">
            <w:pPr>
              <w:widowControl w:val="0"/>
              <w:autoSpaceDE w:val="0"/>
              <w:autoSpaceDN w:val="0"/>
              <w:adjustRightInd w:val="0"/>
              <w:jc w:val="center"/>
              <w:rPr>
                <w:sz w:val="22"/>
                <w:szCs w:val="22"/>
              </w:rPr>
            </w:pPr>
            <w:r w:rsidRPr="00BB792B">
              <w:rPr>
                <w:sz w:val="22"/>
                <w:szCs w:val="22"/>
              </w:rPr>
              <w:t>X</w:t>
            </w:r>
          </w:p>
        </w:tc>
        <w:tc>
          <w:tcPr>
            <w:tcW w:w="803" w:type="dxa"/>
            <w:gridSpan w:val="2"/>
          </w:tcPr>
          <w:p w:rsidR="008A3BC4" w:rsidRDefault="008A3BC4" w:rsidP="008A3BC4">
            <w:r>
              <w:rPr>
                <w:sz w:val="16"/>
                <w:szCs w:val="16"/>
              </w:rPr>
              <w:t>66362,8</w:t>
            </w:r>
          </w:p>
        </w:tc>
        <w:tc>
          <w:tcPr>
            <w:tcW w:w="550" w:type="dxa"/>
          </w:tcPr>
          <w:p w:rsidR="008A3BC4" w:rsidRDefault="008A3BC4" w:rsidP="008A3BC4">
            <w:r w:rsidRPr="008718E8">
              <w:rPr>
                <w:sz w:val="16"/>
                <w:szCs w:val="16"/>
              </w:rPr>
              <w:t>1521,0</w:t>
            </w:r>
          </w:p>
        </w:tc>
        <w:tc>
          <w:tcPr>
            <w:tcW w:w="584" w:type="dxa"/>
          </w:tcPr>
          <w:p w:rsidR="008A3BC4" w:rsidRPr="00144066" w:rsidRDefault="008A3BC4" w:rsidP="008A3BC4">
            <w:pPr>
              <w:rPr>
                <w:sz w:val="16"/>
                <w:szCs w:val="16"/>
              </w:rPr>
            </w:pPr>
            <w:r>
              <w:rPr>
                <w:sz w:val="16"/>
                <w:szCs w:val="16"/>
              </w:rPr>
              <w:t>34841,8</w:t>
            </w:r>
          </w:p>
        </w:tc>
        <w:tc>
          <w:tcPr>
            <w:tcW w:w="567" w:type="dxa"/>
          </w:tcPr>
          <w:p w:rsidR="008A3BC4" w:rsidRPr="00144066" w:rsidRDefault="008A3BC4" w:rsidP="008A3BC4">
            <w:pPr>
              <w:rPr>
                <w:sz w:val="16"/>
                <w:szCs w:val="16"/>
              </w:rPr>
            </w:pPr>
            <w:r>
              <w:rPr>
                <w:sz w:val="16"/>
                <w:szCs w:val="16"/>
              </w:rPr>
              <w:t>15000,00</w:t>
            </w:r>
          </w:p>
        </w:tc>
        <w:tc>
          <w:tcPr>
            <w:tcW w:w="567" w:type="dxa"/>
          </w:tcPr>
          <w:p w:rsidR="008A3BC4" w:rsidRPr="00144066" w:rsidRDefault="008A3BC4" w:rsidP="008A3BC4">
            <w:pPr>
              <w:rPr>
                <w:sz w:val="16"/>
                <w:szCs w:val="16"/>
              </w:rPr>
            </w:pPr>
            <w:r>
              <w:rPr>
                <w:sz w:val="16"/>
                <w:szCs w:val="16"/>
              </w:rPr>
              <w:t>15000,0</w:t>
            </w:r>
          </w:p>
        </w:tc>
        <w:tc>
          <w:tcPr>
            <w:tcW w:w="567" w:type="dxa"/>
          </w:tcPr>
          <w:p w:rsidR="008A3BC4" w:rsidRPr="00144066" w:rsidRDefault="008A3BC4" w:rsidP="008A3BC4">
            <w:pPr>
              <w:rPr>
                <w:sz w:val="16"/>
                <w:szCs w:val="16"/>
              </w:rPr>
            </w:pPr>
            <w:r>
              <w:rPr>
                <w:sz w:val="16"/>
                <w:szCs w:val="16"/>
              </w:rPr>
              <w:t>0</w:t>
            </w:r>
          </w:p>
        </w:tc>
        <w:tc>
          <w:tcPr>
            <w:tcW w:w="567" w:type="dxa"/>
          </w:tcPr>
          <w:p w:rsidR="008A3BC4" w:rsidRPr="00144066" w:rsidRDefault="008A3BC4" w:rsidP="008A3BC4">
            <w:pPr>
              <w:rPr>
                <w:sz w:val="16"/>
                <w:szCs w:val="16"/>
              </w:rPr>
            </w:pPr>
            <w:r>
              <w:rPr>
                <w:sz w:val="16"/>
                <w:szCs w:val="16"/>
              </w:rPr>
              <w:t>0</w:t>
            </w:r>
          </w:p>
        </w:tc>
        <w:tc>
          <w:tcPr>
            <w:tcW w:w="567" w:type="dxa"/>
          </w:tcPr>
          <w:p w:rsidR="008A3BC4" w:rsidRPr="00144066" w:rsidRDefault="008A3BC4" w:rsidP="008A3BC4">
            <w:pPr>
              <w:rPr>
                <w:sz w:val="16"/>
                <w:szCs w:val="16"/>
              </w:rPr>
            </w:pPr>
            <w:r>
              <w:rPr>
                <w:sz w:val="16"/>
                <w:szCs w:val="16"/>
              </w:rPr>
              <w:t>0</w:t>
            </w:r>
          </w:p>
        </w:tc>
        <w:tc>
          <w:tcPr>
            <w:tcW w:w="567" w:type="dxa"/>
          </w:tcPr>
          <w:p w:rsidR="008A3BC4" w:rsidRPr="00144066" w:rsidRDefault="008A3BC4" w:rsidP="008A3BC4">
            <w:pPr>
              <w:rPr>
                <w:sz w:val="16"/>
                <w:szCs w:val="16"/>
              </w:rPr>
            </w:pPr>
            <w:r>
              <w:rPr>
                <w:sz w:val="16"/>
                <w:szCs w:val="16"/>
              </w:rPr>
              <w:t>0</w:t>
            </w:r>
          </w:p>
        </w:tc>
        <w:tc>
          <w:tcPr>
            <w:tcW w:w="567" w:type="dxa"/>
          </w:tcPr>
          <w:p w:rsidR="008A3BC4" w:rsidRPr="00144066" w:rsidRDefault="008A3BC4" w:rsidP="008A3BC4">
            <w:pPr>
              <w:rPr>
                <w:sz w:val="16"/>
                <w:szCs w:val="16"/>
              </w:rPr>
            </w:pPr>
            <w:r>
              <w:rPr>
                <w:sz w:val="16"/>
                <w:szCs w:val="16"/>
              </w:rPr>
              <w:t>0</w:t>
            </w:r>
          </w:p>
        </w:tc>
        <w:tc>
          <w:tcPr>
            <w:tcW w:w="567" w:type="dxa"/>
          </w:tcPr>
          <w:p w:rsidR="008A3BC4" w:rsidRPr="00144066" w:rsidRDefault="008A3BC4" w:rsidP="008A3BC4">
            <w:pPr>
              <w:rPr>
                <w:sz w:val="16"/>
                <w:szCs w:val="16"/>
              </w:rPr>
            </w:pPr>
            <w:r>
              <w:rPr>
                <w:sz w:val="16"/>
                <w:szCs w:val="16"/>
              </w:rPr>
              <w:t>0</w:t>
            </w:r>
          </w:p>
        </w:tc>
        <w:tc>
          <w:tcPr>
            <w:tcW w:w="567" w:type="dxa"/>
          </w:tcPr>
          <w:p w:rsidR="008A3BC4" w:rsidRPr="00144066" w:rsidRDefault="008A3BC4" w:rsidP="008A3BC4">
            <w:pPr>
              <w:rPr>
                <w:sz w:val="16"/>
                <w:szCs w:val="16"/>
              </w:rPr>
            </w:pPr>
            <w:r>
              <w:rPr>
                <w:sz w:val="16"/>
                <w:szCs w:val="16"/>
              </w:rPr>
              <w:t>0</w:t>
            </w:r>
          </w:p>
        </w:tc>
        <w:tc>
          <w:tcPr>
            <w:tcW w:w="567" w:type="dxa"/>
          </w:tcPr>
          <w:p w:rsidR="008A3BC4" w:rsidRPr="00144066" w:rsidRDefault="008A3BC4" w:rsidP="008A3BC4">
            <w:pPr>
              <w:rPr>
                <w:sz w:val="16"/>
                <w:szCs w:val="16"/>
              </w:rPr>
            </w:pPr>
            <w:r>
              <w:rPr>
                <w:sz w:val="16"/>
                <w:szCs w:val="16"/>
              </w:rPr>
              <w:t>0</w:t>
            </w:r>
          </w:p>
        </w:tc>
      </w:tr>
      <w:tr w:rsidR="008A3BC4" w:rsidRPr="00BB792B" w:rsidTr="008A3B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blCellSpacing w:w="5" w:type="nil"/>
        </w:trPr>
        <w:tc>
          <w:tcPr>
            <w:tcW w:w="3261" w:type="dxa"/>
            <w:vMerge w:val="restart"/>
          </w:tcPr>
          <w:p w:rsidR="008A3BC4" w:rsidRPr="008C0B55" w:rsidRDefault="008A3BC4" w:rsidP="008A3BC4">
            <w:pPr>
              <w:pStyle w:val="ConsPlusCell"/>
              <w:jc w:val="center"/>
              <w:rPr>
                <w:rFonts w:ascii="Times New Roman" w:hAnsi="Times New Roman" w:cs="Times New Roman"/>
              </w:rPr>
            </w:pPr>
            <w:r w:rsidRPr="008C0B55">
              <w:rPr>
                <w:rFonts w:ascii="Times New Roman" w:hAnsi="Times New Roman" w:cs="Times New Roman"/>
              </w:rPr>
              <w:lastRenderedPageBreak/>
              <w:t xml:space="preserve">Подпрограмма </w:t>
            </w:r>
            <w:r w:rsidRPr="008C0B55">
              <w:rPr>
                <w:rStyle w:val="45"/>
                <w:color w:val="000000"/>
              </w:rPr>
              <w:t>«</w:t>
            </w:r>
            <w:r w:rsidRPr="008C0B55">
              <w:rPr>
                <w:rFonts w:ascii="Times New Roman" w:hAnsi="Times New Roman" w:cs="Times New Roman"/>
              </w:rPr>
              <w:t>Благоустройство общественных территорий Казанского сельского поселения</w:t>
            </w:r>
            <w:r w:rsidRPr="008C0B55">
              <w:rPr>
                <w:rStyle w:val="45"/>
                <w:color w:val="000000"/>
              </w:rPr>
              <w:t>»</w:t>
            </w:r>
          </w:p>
        </w:tc>
        <w:tc>
          <w:tcPr>
            <w:tcW w:w="1733" w:type="dxa"/>
          </w:tcPr>
          <w:p w:rsidR="008A3BC4" w:rsidRPr="00BB792B" w:rsidRDefault="008A3BC4" w:rsidP="008A3BC4">
            <w:pPr>
              <w:widowControl w:val="0"/>
              <w:autoSpaceDE w:val="0"/>
              <w:autoSpaceDN w:val="0"/>
              <w:adjustRightInd w:val="0"/>
              <w:rPr>
                <w:sz w:val="22"/>
                <w:szCs w:val="22"/>
              </w:rPr>
            </w:pPr>
            <w:r w:rsidRPr="00BB792B">
              <w:rPr>
                <w:sz w:val="22"/>
                <w:szCs w:val="22"/>
              </w:rPr>
              <w:t xml:space="preserve">всего, </w:t>
            </w:r>
          </w:p>
          <w:p w:rsidR="008A3BC4" w:rsidRPr="00BB792B" w:rsidRDefault="008A3BC4" w:rsidP="008A3BC4">
            <w:pPr>
              <w:widowControl w:val="0"/>
              <w:autoSpaceDE w:val="0"/>
              <w:autoSpaceDN w:val="0"/>
              <w:adjustRightInd w:val="0"/>
              <w:rPr>
                <w:sz w:val="22"/>
                <w:szCs w:val="22"/>
              </w:rPr>
            </w:pPr>
            <w:r w:rsidRPr="00BB792B">
              <w:rPr>
                <w:sz w:val="22"/>
                <w:szCs w:val="22"/>
              </w:rPr>
              <w:t xml:space="preserve">в том числе:           </w:t>
            </w:r>
          </w:p>
        </w:tc>
        <w:tc>
          <w:tcPr>
            <w:tcW w:w="909" w:type="dxa"/>
          </w:tcPr>
          <w:p w:rsidR="008A3BC4" w:rsidRDefault="008A3BC4" w:rsidP="008A3BC4">
            <w:pPr>
              <w:widowControl w:val="0"/>
              <w:autoSpaceDE w:val="0"/>
              <w:autoSpaceDN w:val="0"/>
              <w:adjustRightInd w:val="0"/>
              <w:jc w:val="center"/>
              <w:rPr>
                <w:sz w:val="22"/>
                <w:szCs w:val="22"/>
              </w:rPr>
            </w:pPr>
          </w:p>
        </w:tc>
        <w:tc>
          <w:tcPr>
            <w:tcW w:w="756" w:type="dxa"/>
          </w:tcPr>
          <w:p w:rsidR="008A3BC4" w:rsidRDefault="008A3BC4" w:rsidP="008A3BC4">
            <w:pPr>
              <w:widowControl w:val="0"/>
              <w:autoSpaceDE w:val="0"/>
              <w:autoSpaceDN w:val="0"/>
              <w:adjustRightInd w:val="0"/>
              <w:jc w:val="center"/>
              <w:rPr>
                <w:sz w:val="22"/>
                <w:szCs w:val="22"/>
              </w:rPr>
            </w:pPr>
          </w:p>
        </w:tc>
        <w:tc>
          <w:tcPr>
            <w:tcW w:w="712" w:type="dxa"/>
          </w:tcPr>
          <w:p w:rsidR="008A3BC4" w:rsidRPr="00986EFC" w:rsidRDefault="008A3BC4" w:rsidP="008A3BC4">
            <w:pPr>
              <w:widowControl w:val="0"/>
              <w:autoSpaceDE w:val="0"/>
              <w:autoSpaceDN w:val="0"/>
              <w:adjustRightInd w:val="0"/>
              <w:jc w:val="center"/>
              <w:rPr>
                <w:sz w:val="22"/>
                <w:szCs w:val="22"/>
              </w:rPr>
            </w:pPr>
          </w:p>
        </w:tc>
        <w:tc>
          <w:tcPr>
            <w:tcW w:w="757" w:type="dxa"/>
          </w:tcPr>
          <w:p w:rsidR="008A3BC4" w:rsidRPr="00BB792B" w:rsidRDefault="008A3BC4" w:rsidP="008A3BC4">
            <w:pPr>
              <w:widowControl w:val="0"/>
              <w:autoSpaceDE w:val="0"/>
              <w:autoSpaceDN w:val="0"/>
              <w:adjustRightInd w:val="0"/>
              <w:jc w:val="center"/>
              <w:rPr>
                <w:sz w:val="22"/>
                <w:szCs w:val="22"/>
              </w:rPr>
            </w:pPr>
          </w:p>
        </w:tc>
        <w:tc>
          <w:tcPr>
            <w:tcW w:w="803" w:type="dxa"/>
            <w:gridSpan w:val="2"/>
          </w:tcPr>
          <w:p w:rsidR="008A3BC4" w:rsidRPr="00CB1478" w:rsidRDefault="008A3BC4" w:rsidP="008A3BC4">
            <w:pPr>
              <w:rPr>
                <w:sz w:val="16"/>
                <w:szCs w:val="16"/>
              </w:rPr>
            </w:pPr>
          </w:p>
        </w:tc>
        <w:tc>
          <w:tcPr>
            <w:tcW w:w="550" w:type="dxa"/>
          </w:tcPr>
          <w:p w:rsidR="008A3BC4" w:rsidRPr="00CB1478" w:rsidRDefault="008A3BC4" w:rsidP="008A3BC4">
            <w:pPr>
              <w:rPr>
                <w:sz w:val="16"/>
                <w:szCs w:val="16"/>
              </w:rPr>
            </w:pPr>
          </w:p>
        </w:tc>
        <w:tc>
          <w:tcPr>
            <w:tcW w:w="584" w:type="dxa"/>
          </w:tcPr>
          <w:p w:rsidR="008A3BC4" w:rsidRDefault="008A3BC4" w:rsidP="008A3BC4">
            <w:pPr>
              <w:rPr>
                <w:sz w:val="16"/>
                <w:szCs w:val="16"/>
              </w:rPr>
            </w:pPr>
          </w:p>
        </w:tc>
        <w:tc>
          <w:tcPr>
            <w:tcW w:w="567" w:type="dxa"/>
          </w:tcPr>
          <w:p w:rsidR="008A3BC4" w:rsidRDefault="008A3BC4" w:rsidP="008A3BC4">
            <w:pPr>
              <w:rPr>
                <w:sz w:val="16"/>
                <w:szCs w:val="16"/>
              </w:rPr>
            </w:pPr>
          </w:p>
        </w:tc>
        <w:tc>
          <w:tcPr>
            <w:tcW w:w="567" w:type="dxa"/>
          </w:tcPr>
          <w:p w:rsidR="008A3BC4" w:rsidRDefault="008A3BC4" w:rsidP="008A3BC4">
            <w:pPr>
              <w:rPr>
                <w:sz w:val="16"/>
                <w:szCs w:val="16"/>
              </w:rPr>
            </w:pPr>
          </w:p>
        </w:tc>
        <w:tc>
          <w:tcPr>
            <w:tcW w:w="567" w:type="dxa"/>
          </w:tcPr>
          <w:p w:rsidR="008A3BC4" w:rsidRDefault="008A3BC4" w:rsidP="008A3BC4">
            <w:pPr>
              <w:rPr>
                <w:sz w:val="16"/>
                <w:szCs w:val="16"/>
              </w:rPr>
            </w:pPr>
          </w:p>
        </w:tc>
        <w:tc>
          <w:tcPr>
            <w:tcW w:w="567" w:type="dxa"/>
          </w:tcPr>
          <w:p w:rsidR="008A3BC4" w:rsidRDefault="008A3BC4" w:rsidP="008A3BC4">
            <w:pPr>
              <w:rPr>
                <w:sz w:val="16"/>
                <w:szCs w:val="16"/>
              </w:rPr>
            </w:pPr>
          </w:p>
        </w:tc>
        <w:tc>
          <w:tcPr>
            <w:tcW w:w="567" w:type="dxa"/>
          </w:tcPr>
          <w:p w:rsidR="008A3BC4" w:rsidRDefault="008A3BC4" w:rsidP="008A3BC4">
            <w:pPr>
              <w:rPr>
                <w:sz w:val="16"/>
                <w:szCs w:val="16"/>
              </w:rPr>
            </w:pPr>
          </w:p>
        </w:tc>
        <w:tc>
          <w:tcPr>
            <w:tcW w:w="567" w:type="dxa"/>
          </w:tcPr>
          <w:p w:rsidR="008A3BC4" w:rsidRDefault="008A3BC4" w:rsidP="008A3BC4">
            <w:pPr>
              <w:rPr>
                <w:sz w:val="16"/>
                <w:szCs w:val="16"/>
              </w:rPr>
            </w:pPr>
          </w:p>
        </w:tc>
        <w:tc>
          <w:tcPr>
            <w:tcW w:w="567" w:type="dxa"/>
          </w:tcPr>
          <w:p w:rsidR="008A3BC4" w:rsidRDefault="008A3BC4" w:rsidP="008A3BC4">
            <w:pPr>
              <w:rPr>
                <w:sz w:val="16"/>
                <w:szCs w:val="16"/>
              </w:rPr>
            </w:pPr>
          </w:p>
        </w:tc>
        <w:tc>
          <w:tcPr>
            <w:tcW w:w="567" w:type="dxa"/>
          </w:tcPr>
          <w:p w:rsidR="008A3BC4" w:rsidRDefault="008A3BC4" w:rsidP="008A3BC4">
            <w:pPr>
              <w:rPr>
                <w:sz w:val="16"/>
                <w:szCs w:val="16"/>
              </w:rPr>
            </w:pPr>
          </w:p>
        </w:tc>
        <w:tc>
          <w:tcPr>
            <w:tcW w:w="567" w:type="dxa"/>
          </w:tcPr>
          <w:p w:rsidR="008A3BC4" w:rsidRDefault="008A3BC4" w:rsidP="008A3BC4">
            <w:pPr>
              <w:rPr>
                <w:sz w:val="16"/>
                <w:szCs w:val="16"/>
              </w:rPr>
            </w:pPr>
          </w:p>
        </w:tc>
        <w:tc>
          <w:tcPr>
            <w:tcW w:w="567" w:type="dxa"/>
          </w:tcPr>
          <w:p w:rsidR="008A3BC4" w:rsidRDefault="008A3BC4" w:rsidP="008A3BC4">
            <w:pPr>
              <w:rPr>
                <w:sz w:val="16"/>
                <w:szCs w:val="16"/>
              </w:rPr>
            </w:pPr>
          </w:p>
        </w:tc>
      </w:tr>
      <w:tr w:rsidR="008A3BC4" w:rsidRPr="00BB792B" w:rsidTr="008A3B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7"/>
          <w:tblCellSpacing w:w="5" w:type="nil"/>
        </w:trPr>
        <w:tc>
          <w:tcPr>
            <w:tcW w:w="3261" w:type="dxa"/>
            <w:vMerge/>
          </w:tcPr>
          <w:p w:rsidR="008A3BC4" w:rsidRPr="008C0B55" w:rsidRDefault="008A3BC4" w:rsidP="008A3BC4">
            <w:pPr>
              <w:pStyle w:val="ConsPlusCell"/>
              <w:jc w:val="center"/>
              <w:rPr>
                <w:rFonts w:ascii="Times New Roman" w:hAnsi="Times New Roman" w:cs="Times New Roman"/>
              </w:rPr>
            </w:pPr>
          </w:p>
        </w:tc>
        <w:tc>
          <w:tcPr>
            <w:tcW w:w="1733" w:type="dxa"/>
          </w:tcPr>
          <w:p w:rsidR="008A3BC4" w:rsidRPr="00BB792B" w:rsidRDefault="008A3BC4" w:rsidP="008A3BC4">
            <w:pPr>
              <w:widowControl w:val="0"/>
              <w:autoSpaceDE w:val="0"/>
              <w:autoSpaceDN w:val="0"/>
              <w:adjustRightInd w:val="0"/>
              <w:rPr>
                <w:sz w:val="22"/>
                <w:szCs w:val="22"/>
              </w:rPr>
            </w:pPr>
            <w:r w:rsidRPr="00BB792B">
              <w:rPr>
                <w:sz w:val="22"/>
                <w:szCs w:val="22"/>
              </w:rPr>
              <w:t xml:space="preserve">Администрация </w:t>
            </w:r>
            <w:r>
              <w:rPr>
                <w:sz w:val="22"/>
                <w:szCs w:val="22"/>
              </w:rPr>
              <w:t>Казанского сельского поселения</w:t>
            </w:r>
          </w:p>
        </w:tc>
        <w:tc>
          <w:tcPr>
            <w:tcW w:w="909" w:type="dxa"/>
          </w:tcPr>
          <w:p w:rsidR="008A3BC4" w:rsidRDefault="008A3BC4" w:rsidP="008A3BC4">
            <w:pPr>
              <w:widowControl w:val="0"/>
              <w:autoSpaceDE w:val="0"/>
              <w:autoSpaceDN w:val="0"/>
              <w:adjustRightInd w:val="0"/>
              <w:jc w:val="center"/>
              <w:rPr>
                <w:sz w:val="22"/>
                <w:szCs w:val="22"/>
              </w:rPr>
            </w:pPr>
          </w:p>
        </w:tc>
        <w:tc>
          <w:tcPr>
            <w:tcW w:w="756" w:type="dxa"/>
          </w:tcPr>
          <w:p w:rsidR="008A3BC4" w:rsidRDefault="008A3BC4" w:rsidP="008A3BC4">
            <w:pPr>
              <w:widowControl w:val="0"/>
              <w:autoSpaceDE w:val="0"/>
              <w:autoSpaceDN w:val="0"/>
              <w:adjustRightInd w:val="0"/>
              <w:jc w:val="center"/>
              <w:rPr>
                <w:sz w:val="22"/>
                <w:szCs w:val="22"/>
              </w:rPr>
            </w:pPr>
          </w:p>
        </w:tc>
        <w:tc>
          <w:tcPr>
            <w:tcW w:w="712" w:type="dxa"/>
          </w:tcPr>
          <w:p w:rsidR="008A3BC4" w:rsidRPr="00986EFC" w:rsidRDefault="008A3BC4" w:rsidP="008A3BC4">
            <w:pPr>
              <w:widowControl w:val="0"/>
              <w:autoSpaceDE w:val="0"/>
              <w:autoSpaceDN w:val="0"/>
              <w:adjustRightInd w:val="0"/>
              <w:jc w:val="center"/>
              <w:rPr>
                <w:sz w:val="22"/>
                <w:szCs w:val="22"/>
              </w:rPr>
            </w:pPr>
          </w:p>
        </w:tc>
        <w:tc>
          <w:tcPr>
            <w:tcW w:w="757" w:type="dxa"/>
          </w:tcPr>
          <w:p w:rsidR="008A3BC4" w:rsidRPr="00BB792B" w:rsidRDefault="008A3BC4" w:rsidP="008A3BC4">
            <w:pPr>
              <w:widowControl w:val="0"/>
              <w:autoSpaceDE w:val="0"/>
              <w:autoSpaceDN w:val="0"/>
              <w:adjustRightInd w:val="0"/>
              <w:jc w:val="center"/>
              <w:rPr>
                <w:sz w:val="22"/>
                <w:szCs w:val="22"/>
              </w:rPr>
            </w:pPr>
          </w:p>
        </w:tc>
        <w:tc>
          <w:tcPr>
            <w:tcW w:w="803" w:type="dxa"/>
            <w:gridSpan w:val="2"/>
          </w:tcPr>
          <w:p w:rsidR="008A3BC4" w:rsidRPr="00CB1478" w:rsidRDefault="008A3BC4" w:rsidP="008A3BC4">
            <w:pPr>
              <w:rPr>
                <w:sz w:val="16"/>
                <w:szCs w:val="16"/>
              </w:rPr>
            </w:pPr>
          </w:p>
        </w:tc>
        <w:tc>
          <w:tcPr>
            <w:tcW w:w="550" w:type="dxa"/>
          </w:tcPr>
          <w:p w:rsidR="008A3BC4" w:rsidRPr="00CB1478" w:rsidRDefault="008A3BC4" w:rsidP="008A3BC4">
            <w:pPr>
              <w:rPr>
                <w:sz w:val="16"/>
                <w:szCs w:val="16"/>
              </w:rPr>
            </w:pPr>
          </w:p>
        </w:tc>
        <w:tc>
          <w:tcPr>
            <w:tcW w:w="584" w:type="dxa"/>
          </w:tcPr>
          <w:p w:rsidR="008A3BC4" w:rsidRDefault="008A3BC4" w:rsidP="008A3BC4">
            <w:pPr>
              <w:rPr>
                <w:sz w:val="16"/>
                <w:szCs w:val="16"/>
              </w:rPr>
            </w:pPr>
          </w:p>
        </w:tc>
        <w:tc>
          <w:tcPr>
            <w:tcW w:w="567" w:type="dxa"/>
          </w:tcPr>
          <w:p w:rsidR="008A3BC4" w:rsidRDefault="008A3BC4" w:rsidP="008A3BC4">
            <w:pPr>
              <w:rPr>
                <w:sz w:val="16"/>
                <w:szCs w:val="16"/>
              </w:rPr>
            </w:pPr>
          </w:p>
        </w:tc>
        <w:tc>
          <w:tcPr>
            <w:tcW w:w="567" w:type="dxa"/>
          </w:tcPr>
          <w:p w:rsidR="008A3BC4" w:rsidRDefault="008A3BC4" w:rsidP="008A3BC4">
            <w:pPr>
              <w:rPr>
                <w:sz w:val="16"/>
                <w:szCs w:val="16"/>
              </w:rPr>
            </w:pPr>
          </w:p>
        </w:tc>
        <w:tc>
          <w:tcPr>
            <w:tcW w:w="567" w:type="dxa"/>
          </w:tcPr>
          <w:p w:rsidR="008A3BC4" w:rsidRDefault="008A3BC4" w:rsidP="008A3BC4">
            <w:pPr>
              <w:rPr>
                <w:sz w:val="16"/>
                <w:szCs w:val="16"/>
              </w:rPr>
            </w:pPr>
          </w:p>
        </w:tc>
        <w:tc>
          <w:tcPr>
            <w:tcW w:w="567" w:type="dxa"/>
          </w:tcPr>
          <w:p w:rsidR="008A3BC4" w:rsidRDefault="008A3BC4" w:rsidP="008A3BC4">
            <w:pPr>
              <w:rPr>
                <w:sz w:val="16"/>
                <w:szCs w:val="16"/>
              </w:rPr>
            </w:pPr>
          </w:p>
        </w:tc>
        <w:tc>
          <w:tcPr>
            <w:tcW w:w="567" w:type="dxa"/>
          </w:tcPr>
          <w:p w:rsidR="008A3BC4" w:rsidRDefault="008A3BC4" w:rsidP="008A3BC4">
            <w:pPr>
              <w:rPr>
                <w:sz w:val="16"/>
                <w:szCs w:val="16"/>
              </w:rPr>
            </w:pPr>
          </w:p>
        </w:tc>
        <w:tc>
          <w:tcPr>
            <w:tcW w:w="567" w:type="dxa"/>
          </w:tcPr>
          <w:p w:rsidR="008A3BC4" w:rsidRDefault="008A3BC4" w:rsidP="008A3BC4">
            <w:pPr>
              <w:rPr>
                <w:sz w:val="16"/>
                <w:szCs w:val="16"/>
              </w:rPr>
            </w:pPr>
          </w:p>
        </w:tc>
        <w:tc>
          <w:tcPr>
            <w:tcW w:w="567" w:type="dxa"/>
          </w:tcPr>
          <w:p w:rsidR="008A3BC4" w:rsidRDefault="008A3BC4" w:rsidP="008A3BC4">
            <w:pPr>
              <w:rPr>
                <w:sz w:val="16"/>
                <w:szCs w:val="16"/>
              </w:rPr>
            </w:pPr>
          </w:p>
        </w:tc>
        <w:tc>
          <w:tcPr>
            <w:tcW w:w="567" w:type="dxa"/>
          </w:tcPr>
          <w:p w:rsidR="008A3BC4" w:rsidRDefault="008A3BC4" w:rsidP="008A3BC4">
            <w:pPr>
              <w:rPr>
                <w:sz w:val="16"/>
                <w:szCs w:val="16"/>
              </w:rPr>
            </w:pPr>
          </w:p>
        </w:tc>
        <w:tc>
          <w:tcPr>
            <w:tcW w:w="567" w:type="dxa"/>
          </w:tcPr>
          <w:p w:rsidR="008A3BC4" w:rsidRDefault="008A3BC4" w:rsidP="008A3BC4">
            <w:pPr>
              <w:rPr>
                <w:sz w:val="16"/>
                <w:szCs w:val="16"/>
              </w:rPr>
            </w:pPr>
          </w:p>
        </w:tc>
        <w:tc>
          <w:tcPr>
            <w:tcW w:w="567" w:type="dxa"/>
          </w:tcPr>
          <w:p w:rsidR="008A3BC4" w:rsidRDefault="008A3BC4" w:rsidP="008A3BC4">
            <w:pPr>
              <w:rPr>
                <w:sz w:val="16"/>
                <w:szCs w:val="16"/>
              </w:rPr>
            </w:pPr>
          </w:p>
        </w:tc>
      </w:tr>
      <w:tr w:rsidR="008A3BC4" w:rsidRPr="00BB792B" w:rsidTr="008A3B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0"/>
          <w:tblCellSpacing w:w="5" w:type="nil"/>
        </w:trPr>
        <w:tc>
          <w:tcPr>
            <w:tcW w:w="3261" w:type="dxa"/>
          </w:tcPr>
          <w:p w:rsidR="008A3BC4" w:rsidRPr="00075614" w:rsidRDefault="008A3BC4" w:rsidP="008A3BC4">
            <w:pPr>
              <w:pStyle w:val="ConsPlusCell"/>
              <w:jc w:val="center"/>
              <w:rPr>
                <w:rFonts w:ascii="Times New Roman" w:hAnsi="Times New Roman" w:cs="Times New Roman"/>
              </w:rPr>
            </w:pPr>
            <w:r w:rsidRPr="00075614">
              <w:rPr>
                <w:rFonts w:ascii="Times New Roman" w:hAnsi="Times New Roman" w:cs="Times New Roman"/>
              </w:rPr>
              <w:t>Основное</w:t>
            </w:r>
            <w:r>
              <w:rPr>
                <w:rFonts w:ascii="Times New Roman" w:hAnsi="Times New Roman" w:cs="Times New Roman"/>
              </w:rPr>
              <w:t xml:space="preserve"> мероприятие </w:t>
            </w:r>
            <w:r w:rsidRPr="00075614">
              <w:rPr>
                <w:rFonts w:ascii="Times New Roman" w:hAnsi="Times New Roman" w:cs="Times New Roman"/>
              </w:rPr>
              <w:t>1</w:t>
            </w:r>
          </w:p>
          <w:p w:rsidR="008A3BC4" w:rsidRPr="0002473C" w:rsidRDefault="008A3BC4" w:rsidP="008A3BC4">
            <w:pPr>
              <w:widowControl w:val="0"/>
              <w:autoSpaceDE w:val="0"/>
              <w:autoSpaceDN w:val="0"/>
              <w:adjustRightInd w:val="0"/>
              <w:rPr>
                <w:sz w:val="22"/>
                <w:szCs w:val="22"/>
              </w:rPr>
            </w:pPr>
            <w:r w:rsidRPr="0002473C">
              <w:rPr>
                <w:rStyle w:val="222"/>
                <w:color w:val="000000"/>
                <w:sz w:val="22"/>
                <w:szCs w:val="22"/>
              </w:rPr>
              <w:t>Реализация комплексных проектов благоустройства муниципального образования – Казанское сельское поселение</w:t>
            </w:r>
          </w:p>
        </w:tc>
        <w:tc>
          <w:tcPr>
            <w:tcW w:w="1733" w:type="dxa"/>
          </w:tcPr>
          <w:p w:rsidR="008A3BC4" w:rsidRPr="00BB792B" w:rsidRDefault="008A3BC4" w:rsidP="008A3BC4">
            <w:pPr>
              <w:widowControl w:val="0"/>
              <w:autoSpaceDE w:val="0"/>
              <w:autoSpaceDN w:val="0"/>
              <w:adjustRightInd w:val="0"/>
              <w:rPr>
                <w:sz w:val="22"/>
                <w:szCs w:val="22"/>
              </w:rPr>
            </w:pPr>
            <w:r w:rsidRPr="00BB792B">
              <w:rPr>
                <w:sz w:val="22"/>
                <w:szCs w:val="22"/>
              </w:rPr>
              <w:t xml:space="preserve">Администрация </w:t>
            </w:r>
            <w:r>
              <w:rPr>
                <w:sz w:val="22"/>
                <w:szCs w:val="22"/>
              </w:rPr>
              <w:t>Казанского сельского поселения</w:t>
            </w:r>
          </w:p>
        </w:tc>
        <w:tc>
          <w:tcPr>
            <w:tcW w:w="909" w:type="dxa"/>
          </w:tcPr>
          <w:p w:rsidR="008A3BC4" w:rsidRPr="00BB792B" w:rsidRDefault="008A3BC4" w:rsidP="008A3BC4">
            <w:pPr>
              <w:widowControl w:val="0"/>
              <w:autoSpaceDE w:val="0"/>
              <w:autoSpaceDN w:val="0"/>
              <w:adjustRightInd w:val="0"/>
              <w:jc w:val="center"/>
              <w:rPr>
                <w:sz w:val="22"/>
                <w:szCs w:val="22"/>
              </w:rPr>
            </w:pPr>
            <w:r>
              <w:rPr>
                <w:sz w:val="22"/>
                <w:szCs w:val="22"/>
              </w:rPr>
              <w:t>951</w:t>
            </w:r>
          </w:p>
        </w:tc>
        <w:tc>
          <w:tcPr>
            <w:tcW w:w="756" w:type="dxa"/>
          </w:tcPr>
          <w:p w:rsidR="008A3BC4" w:rsidRPr="00BB792B" w:rsidRDefault="008A3BC4" w:rsidP="008A3BC4">
            <w:pPr>
              <w:widowControl w:val="0"/>
              <w:autoSpaceDE w:val="0"/>
              <w:autoSpaceDN w:val="0"/>
              <w:adjustRightInd w:val="0"/>
              <w:jc w:val="center"/>
              <w:rPr>
                <w:sz w:val="22"/>
                <w:szCs w:val="22"/>
              </w:rPr>
            </w:pPr>
            <w:r>
              <w:rPr>
                <w:sz w:val="22"/>
                <w:szCs w:val="22"/>
              </w:rPr>
              <w:t>0503</w:t>
            </w:r>
          </w:p>
        </w:tc>
        <w:tc>
          <w:tcPr>
            <w:tcW w:w="712" w:type="dxa"/>
          </w:tcPr>
          <w:p w:rsidR="008A3BC4" w:rsidRPr="00986EFC" w:rsidRDefault="008A3BC4" w:rsidP="008A3BC4">
            <w:pPr>
              <w:widowControl w:val="0"/>
              <w:autoSpaceDE w:val="0"/>
              <w:autoSpaceDN w:val="0"/>
              <w:adjustRightInd w:val="0"/>
              <w:jc w:val="center"/>
              <w:rPr>
                <w:sz w:val="22"/>
                <w:szCs w:val="22"/>
              </w:rPr>
            </w:pPr>
            <w:proofErr w:type="spellStart"/>
            <w:r>
              <w:rPr>
                <w:sz w:val="22"/>
                <w:szCs w:val="22"/>
              </w:rPr>
              <w:t>х</w:t>
            </w:r>
            <w:proofErr w:type="spellEnd"/>
          </w:p>
        </w:tc>
        <w:tc>
          <w:tcPr>
            <w:tcW w:w="757" w:type="dxa"/>
          </w:tcPr>
          <w:p w:rsidR="008A3BC4" w:rsidRPr="00BB792B" w:rsidRDefault="008A3BC4" w:rsidP="008A3BC4">
            <w:pPr>
              <w:widowControl w:val="0"/>
              <w:autoSpaceDE w:val="0"/>
              <w:autoSpaceDN w:val="0"/>
              <w:adjustRightInd w:val="0"/>
              <w:jc w:val="center"/>
              <w:rPr>
                <w:sz w:val="22"/>
                <w:szCs w:val="22"/>
              </w:rPr>
            </w:pPr>
            <w:r w:rsidRPr="00BB792B">
              <w:rPr>
                <w:sz w:val="22"/>
                <w:szCs w:val="22"/>
              </w:rPr>
              <w:t>240</w:t>
            </w:r>
          </w:p>
        </w:tc>
        <w:tc>
          <w:tcPr>
            <w:tcW w:w="803" w:type="dxa"/>
            <w:gridSpan w:val="2"/>
          </w:tcPr>
          <w:p w:rsidR="008A3BC4" w:rsidRDefault="008A3BC4" w:rsidP="008A3BC4">
            <w:r>
              <w:rPr>
                <w:sz w:val="16"/>
                <w:szCs w:val="16"/>
              </w:rPr>
              <w:t>66362,8</w:t>
            </w:r>
          </w:p>
        </w:tc>
        <w:tc>
          <w:tcPr>
            <w:tcW w:w="550" w:type="dxa"/>
          </w:tcPr>
          <w:p w:rsidR="008A3BC4" w:rsidRDefault="008A3BC4" w:rsidP="008A3BC4">
            <w:r w:rsidRPr="008718E8">
              <w:rPr>
                <w:sz w:val="16"/>
                <w:szCs w:val="16"/>
              </w:rPr>
              <w:t>1521,0</w:t>
            </w:r>
          </w:p>
        </w:tc>
        <w:tc>
          <w:tcPr>
            <w:tcW w:w="584" w:type="dxa"/>
          </w:tcPr>
          <w:p w:rsidR="008A3BC4" w:rsidRPr="00144066" w:rsidRDefault="008A3BC4" w:rsidP="008A3BC4">
            <w:pPr>
              <w:rPr>
                <w:sz w:val="16"/>
                <w:szCs w:val="16"/>
              </w:rPr>
            </w:pPr>
            <w:r>
              <w:rPr>
                <w:sz w:val="16"/>
                <w:szCs w:val="16"/>
              </w:rPr>
              <w:t>34841,8</w:t>
            </w:r>
          </w:p>
        </w:tc>
        <w:tc>
          <w:tcPr>
            <w:tcW w:w="567" w:type="dxa"/>
          </w:tcPr>
          <w:p w:rsidR="008A3BC4" w:rsidRPr="00144066" w:rsidRDefault="008A3BC4" w:rsidP="008A3BC4">
            <w:pPr>
              <w:rPr>
                <w:sz w:val="16"/>
                <w:szCs w:val="16"/>
              </w:rPr>
            </w:pPr>
            <w:r>
              <w:rPr>
                <w:sz w:val="16"/>
                <w:szCs w:val="16"/>
              </w:rPr>
              <w:t>15000,00</w:t>
            </w:r>
          </w:p>
        </w:tc>
        <w:tc>
          <w:tcPr>
            <w:tcW w:w="567" w:type="dxa"/>
          </w:tcPr>
          <w:p w:rsidR="008A3BC4" w:rsidRPr="00144066" w:rsidRDefault="008A3BC4" w:rsidP="008A3BC4">
            <w:pPr>
              <w:rPr>
                <w:sz w:val="16"/>
                <w:szCs w:val="16"/>
              </w:rPr>
            </w:pPr>
            <w:r>
              <w:rPr>
                <w:sz w:val="16"/>
                <w:szCs w:val="16"/>
              </w:rPr>
              <w:t>15000,0</w:t>
            </w:r>
          </w:p>
        </w:tc>
        <w:tc>
          <w:tcPr>
            <w:tcW w:w="567" w:type="dxa"/>
          </w:tcPr>
          <w:p w:rsidR="008A3BC4" w:rsidRPr="00144066" w:rsidRDefault="008A3BC4" w:rsidP="008A3BC4">
            <w:pPr>
              <w:rPr>
                <w:sz w:val="16"/>
                <w:szCs w:val="16"/>
              </w:rPr>
            </w:pPr>
            <w:r>
              <w:rPr>
                <w:sz w:val="16"/>
                <w:szCs w:val="16"/>
              </w:rPr>
              <w:t>0</w:t>
            </w:r>
          </w:p>
        </w:tc>
        <w:tc>
          <w:tcPr>
            <w:tcW w:w="567" w:type="dxa"/>
          </w:tcPr>
          <w:p w:rsidR="008A3BC4" w:rsidRPr="00144066" w:rsidRDefault="008A3BC4" w:rsidP="008A3BC4">
            <w:pPr>
              <w:rPr>
                <w:sz w:val="16"/>
                <w:szCs w:val="16"/>
              </w:rPr>
            </w:pPr>
            <w:r>
              <w:rPr>
                <w:sz w:val="16"/>
                <w:szCs w:val="16"/>
              </w:rPr>
              <w:t>0</w:t>
            </w:r>
          </w:p>
        </w:tc>
        <w:tc>
          <w:tcPr>
            <w:tcW w:w="567" w:type="dxa"/>
          </w:tcPr>
          <w:p w:rsidR="008A3BC4" w:rsidRPr="00144066" w:rsidRDefault="008A3BC4" w:rsidP="008A3BC4">
            <w:pPr>
              <w:rPr>
                <w:sz w:val="16"/>
                <w:szCs w:val="16"/>
              </w:rPr>
            </w:pPr>
            <w:r>
              <w:rPr>
                <w:sz w:val="16"/>
                <w:szCs w:val="16"/>
              </w:rPr>
              <w:t>0</w:t>
            </w:r>
          </w:p>
        </w:tc>
        <w:tc>
          <w:tcPr>
            <w:tcW w:w="567" w:type="dxa"/>
          </w:tcPr>
          <w:p w:rsidR="008A3BC4" w:rsidRPr="00144066" w:rsidRDefault="008A3BC4" w:rsidP="008A3BC4">
            <w:pPr>
              <w:rPr>
                <w:sz w:val="16"/>
                <w:szCs w:val="16"/>
              </w:rPr>
            </w:pPr>
            <w:r>
              <w:rPr>
                <w:sz w:val="16"/>
                <w:szCs w:val="16"/>
              </w:rPr>
              <w:t>0</w:t>
            </w:r>
          </w:p>
        </w:tc>
        <w:tc>
          <w:tcPr>
            <w:tcW w:w="567" w:type="dxa"/>
          </w:tcPr>
          <w:p w:rsidR="008A3BC4" w:rsidRPr="00144066" w:rsidRDefault="008A3BC4" w:rsidP="008A3BC4">
            <w:pPr>
              <w:rPr>
                <w:sz w:val="16"/>
                <w:szCs w:val="16"/>
              </w:rPr>
            </w:pPr>
            <w:r>
              <w:rPr>
                <w:sz w:val="16"/>
                <w:szCs w:val="16"/>
              </w:rPr>
              <w:t>0</w:t>
            </w:r>
          </w:p>
        </w:tc>
        <w:tc>
          <w:tcPr>
            <w:tcW w:w="567" w:type="dxa"/>
          </w:tcPr>
          <w:p w:rsidR="008A3BC4" w:rsidRPr="00144066" w:rsidRDefault="008A3BC4" w:rsidP="008A3BC4">
            <w:pPr>
              <w:rPr>
                <w:sz w:val="16"/>
                <w:szCs w:val="16"/>
              </w:rPr>
            </w:pPr>
            <w:r>
              <w:rPr>
                <w:sz w:val="16"/>
                <w:szCs w:val="16"/>
              </w:rPr>
              <w:t>0</w:t>
            </w:r>
          </w:p>
        </w:tc>
        <w:tc>
          <w:tcPr>
            <w:tcW w:w="567" w:type="dxa"/>
          </w:tcPr>
          <w:p w:rsidR="008A3BC4" w:rsidRPr="00144066" w:rsidRDefault="008A3BC4" w:rsidP="008A3BC4">
            <w:pPr>
              <w:rPr>
                <w:sz w:val="16"/>
                <w:szCs w:val="16"/>
              </w:rPr>
            </w:pPr>
            <w:r>
              <w:rPr>
                <w:sz w:val="16"/>
                <w:szCs w:val="16"/>
              </w:rPr>
              <w:t>0</w:t>
            </w:r>
          </w:p>
        </w:tc>
        <w:tc>
          <w:tcPr>
            <w:tcW w:w="567" w:type="dxa"/>
          </w:tcPr>
          <w:p w:rsidR="008A3BC4" w:rsidRPr="00144066" w:rsidRDefault="008A3BC4" w:rsidP="008A3BC4">
            <w:pPr>
              <w:rPr>
                <w:sz w:val="16"/>
                <w:szCs w:val="16"/>
              </w:rPr>
            </w:pPr>
            <w:r>
              <w:rPr>
                <w:sz w:val="16"/>
                <w:szCs w:val="16"/>
              </w:rPr>
              <w:t>0</w:t>
            </w:r>
          </w:p>
        </w:tc>
      </w:tr>
      <w:tr w:rsidR="008A3BC4" w:rsidRPr="00BB792B" w:rsidTr="008A3B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8"/>
          <w:tblCellSpacing w:w="5" w:type="nil"/>
        </w:trPr>
        <w:tc>
          <w:tcPr>
            <w:tcW w:w="3261" w:type="dxa"/>
          </w:tcPr>
          <w:p w:rsidR="008A3BC4" w:rsidRDefault="008A3BC4" w:rsidP="008A3BC4">
            <w:pPr>
              <w:pStyle w:val="ConsPlusCell"/>
              <w:jc w:val="center"/>
              <w:rPr>
                <w:rFonts w:ascii="Times New Roman" w:hAnsi="Times New Roman" w:cs="Times New Roman"/>
              </w:rPr>
            </w:pPr>
            <w:r>
              <w:rPr>
                <w:rFonts w:ascii="Times New Roman" w:hAnsi="Times New Roman" w:cs="Times New Roman"/>
              </w:rPr>
              <w:t>Основное мероприятие 1.1</w:t>
            </w:r>
          </w:p>
          <w:p w:rsidR="008A3BC4" w:rsidRPr="00075614" w:rsidRDefault="008A3BC4" w:rsidP="008A3BC4">
            <w:pPr>
              <w:pStyle w:val="ConsPlusCell"/>
              <w:jc w:val="center"/>
              <w:rPr>
                <w:rFonts w:ascii="Times New Roman" w:hAnsi="Times New Roman" w:cs="Times New Roman"/>
              </w:rPr>
            </w:pPr>
            <w:r w:rsidRPr="002F6B98">
              <w:rPr>
                <w:rFonts w:ascii="Times New Roman" w:hAnsi="Times New Roman" w:cs="Times New Roman"/>
              </w:rPr>
              <w:t xml:space="preserve">Мероприятия по разработке </w:t>
            </w:r>
            <w:proofErr w:type="spellStart"/>
            <w:proofErr w:type="gramStart"/>
            <w:r w:rsidRPr="002F6B98">
              <w:rPr>
                <w:rFonts w:ascii="Times New Roman" w:hAnsi="Times New Roman" w:cs="Times New Roman"/>
              </w:rPr>
              <w:t>дизайн-проектов</w:t>
            </w:r>
            <w:proofErr w:type="spellEnd"/>
            <w:proofErr w:type="gramEnd"/>
            <w:r w:rsidRPr="002F6B98">
              <w:rPr>
                <w:rFonts w:ascii="Times New Roman" w:hAnsi="Times New Roman" w:cs="Times New Roman"/>
              </w:rPr>
              <w:t xml:space="preserve"> и проектно-сметной документации в целях благоустройства общественного пространства в рамках программы Казанского сельского поселения «Формирование </w:t>
            </w:r>
            <w:r>
              <w:rPr>
                <w:rFonts w:ascii="Times New Roman" w:hAnsi="Times New Roman" w:cs="Times New Roman"/>
              </w:rPr>
              <w:t>современной</w:t>
            </w:r>
            <w:r w:rsidRPr="002F6B98">
              <w:rPr>
                <w:rFonts w:ascii="Times New Roman" w:hAnsi="Times New Roman" w:cs="Times New Roman"/>
              </w:rPr>
              <w:t xml:space="preserve"> городской среды в муниципальном образовании «Казанское сельское поселение </w:t>
            </w:r>
            <w:proofErr w:type="spellStart"/>
            <w:r w:rsidRPr="002F6B98">
              <w:rPr>
                <w:rFonts w:ascii="Times New Roman" w:hAnsi="Times New Roman" w:cs="Times New Roman"/>
              </w:rPr>
              <w:t>Верхнедонского</w:t>
            </w:r>
            <w:proofErr w:type="spellEnd"/>
            <w:r w:rsidRPr="002F6B98">
              <w:rPr>
                <w:rFonts w:ascii="Times New Roman" w:hAnsi="Times New Roman" w:cs="Times New Roman"/>
              </w:rPr>
              <w:t xml:space="preserve"> района Ростовской области» на 2019-2030 годы»</w:t>
            </w:r>
          </w:p>
        </w:tc>
        <w:tc>
          <w:tcPr>
            <w:tcW w:w="1733" w:type="dxa"/>
          </w:tcPr>
          <w:p w:rsidR="008A3BC4" w:rsidRPr="00BB792B" w:rsidRDefault="008A3BC4" w:rsidP="008A3BC4">
            <w:pPr>
              <w:widowControl w:val="0"/>
              <w:autoSpaceDE w:val="0"/>
              <w:autoSpaceDN w:val="0"/>
              <w:adjustRightInd w:val="0"/>
              <w:rPr>
                <w:sz w:val="22"/>
                <w:szCs w:val="22"/>
              </w:rPr>
            </w:pPr>
            <w:r w:rsidRPr="00BB792B">
              <w:rPr>
                <w:sz w:val="22"/>
                <w:szCs w:val="22"/>
              </w:rPr>
              <w:t xml:space="preserve">Администрация </w:t>
            </w:r>
            <w:r>
              <w:rPr>
                <w:sz w:val="22"/>
                <w:szCs w:val="22"/>
              </w:rPr>
              <w:t>Казанского сельского поселения</w:t>
            </w:r>
          </w:p>
        </w:tc>
        <w:tc>
          <w:tcPr>
            <w:tcW w:w="909" w:type="dxa"/>
          </w:tcPr>
          <w:p w:rsidR="008A3BC4" w:rsidRDefault="008A3BC4" w:rsidP="008A3BC4">
            <w:pPr>
              <w:widowControl w:val="0"/>
              <w:autoSpaceDE w:val="0"/>
              <w:autoSpaceDN w:val="0"/>
              <w:adjustRightInd w:val="0"/>
              <w:jc w:val="center"/>
              <w:rPr>
                <w:sz w:val="22"/>
                <w:szCs w:val="22"/>
              </w:rPr>
            </w:pPr>
            <w:r>
              <w:rPr>
                <w:sz w:val="22"/>
                <w:szCs w:val="22"/>
              </w:rPr>
              <w:t>951</w:t>
            </w:r>
          </w:p>
        </w:tc>
        <w:tc>
          <w:tcPr>
            <w:tcW w:w="756" w:type="dxa"/>
          </w:tcPr>
          <w:p w:rsidR="008A3BC4" w:rsidRDefault="008A3BC4" w:rsidP="008A3BC4">
            <w:pPr>
              <w:widowControl w:val="0"/>
              <w:autoSpaceDE w:val="0"/>
              <w:autoSpaceDN w:val="0"/>
              <w:adjustRightInd w:val="0"/>
              <w:jc w:val="center"/>
              <w:rPr>
                <w:sz w:val="22"/>
                <w:szCs w:val="22"/>
              </w:rPr>
            </w:pPr>
            <w:r>
              <w:rPr>
                <w:sz w:val="22"/>
                <w:szCs w:val="22"/>
              </w:rPr>
              <w:t>0503</w:t>
            </w:r>
          </w:p>
        </w:tc>
        <w:tc>
          <w:tcPr>
            <w:tcW w:w="712" w:type="dxa"/>
          </w:tcPr>
          <w:p w:rsidR="008A3BC4" w:rsidRPr="00986EFC" w:rsidRDefault="008A3BC4" w:rsidP="008A3BC4">
            <w:pPr>
              <w:widowControl w:val="0"/>
              <w:autoSpaceDE w:val="0"/>
              <w:autoSpaceDN w:val="0"/>
              <w:adjustRightInd w:val="0"/>
              <w:jc w:val="center"/>
              <w:rPr>
                <w:sz w:val="22"/>
                <w:szCs w:val="22"/>
              </w:rPr>
            </w:pPr>
            <w:r>
              <w:rPr>
                <w:sz w:val="22"/>
                <w:szCs w:val="22"/>
              </w:rPr>
              <w:t>1010099990</w:t>
            </w:r>
          </w:p>
        </w:tc>
        <w:tc>
          <w:tcPr>
            <w:tcW w:w="757" w:type="dxa"/>
          </w:tcPr>
          <w:p w:rsidR="008A3BC4" w:rsidRPr="00BB792B" w:rsidRDefault="008A3BC4" w:rsidP="008A3BC4">
            <w:pPr>
              <w:widowControl w:val="0"/>
              <w:autoSpaceDE w:val="0"/>
              <w:autoSpaceDN w:val="0"/>
              <w:adjustRightInd w:val="0"/>
              <w:jc w:val="center"/>
              <w:rPr>
                <w:sz w:val="22"/>
                <w:szCs w:val="22"/>
              </w:rPr>
            </w:pPr>
            <w:r>
              <w:rPr>
                <w:sz w:val="22"/>
                <w:szCs w:val="22"/>
              </w:rPr>
              <w:t>240</w:t>
            </w:r>
          </w:p>
        </w:tc>
        <w:tc>
          <w:tcPr>
            <w:tcW w:w="803" w:type="dxa"/>
            <w:gridSpan w:val="2"/>
          </w:tcPr>
          <w:p w:rsidR="008A3BC4" w:rsidRDefault="008A3BC4" w:rsidP="008A3BC4">
            <w:r w:rsidRPr="00684630">
              <w:rPr>
                <w:sz w:val="16"/>
                <w:szCs w:val="16"/>
              </w:rPr>
              <w:t>1521,0</w:t>
            </w:r>
          </w:p>
        </w:tc>
        <w:tc>
          <w:tcPr>
            <w:tcW w:w="550" w:type="dxa"/>
          </w:tcPr>
          <w:p w:rsidR="008A3BC4" w:rsidRDefault="008A3BC4" w:rsidP="008A3BC4">
            <w:r w:rsidRPr="00684630">
              <w:rPr>
                <w:sz w:val="16"/>
                <w:szCs w:val="16"/>
              </w:rPr>
              <w:t>1521,0</w:t>
            </w:r>
          </w:p>
        </w:tc>
        <w:tc>
          <w:tcPr>
            <w:tcW w:w="584" w:type="dxa"/>
          </w:tcPr>
          <w:p w:rsidR="008A3BC4" w:rsidRPr="00144066" w:rsidRDefault="008A3BC4" w:rsidP="008A3BC4">
            <w:pPr>
              <w:rPr>
                <w:sz w:val="16"/>
                <w:szCs w:val="16"/>
              </w:rPr>
            </w:pPr>
            <w:r>
              <w:rPr>
                <w:sz w:val="16"/>
                <w:szCs w:val="16"/>
              </w:rPr>
              <w:t>0</w:t>
            </w:r>
          </w:p>
        </w:tc>
        <w:tc>
          <w:tcPr>
            <w:tcW w:w="567" w:type="dxa"/>
          </w:tcPr>
          <w:p w:rsidR="008A3BC4" w:rsidRPr="00144066" w:rsidRDefault="008A3BC4" w:rsidP="008A3BC4">
            <w:pPr>
              <w:rPr>
                <w:sz w:val="16"/>
                <w:szCs w:val="16"/>
              </w:rPr>
            </w:pPr>
            <w:r>
              <w:rPr>
                <w:sz w:val="16"/>
                <w:szCs w:val="16"/>
              </w:rPr>
              <w:t>0</w:t>
            </w:r>
          </w:p>
        </w:tc>
        <w:tc>
          <w:tcPr>
            <w:tcW w:w="567" w:type="dxa"/>
          </w:tcPr>
          <w:p w:rsidR="008A3BC4" w:rsidRPr="00144066" w:rsidRDefault="008A3BC4" w:rsidP="008A3BC4">
            <w:pPr>
              <w:rPr>
                <w:sz w:val="16"/>
                <w:szCs w:val="16"/>
              </w:rPr>
            </w:pPr>
            <w:r>
              <w:rPr>
                <w:sz w:val="16"/>
                <w:szCs w:val="16"/>
              </w:rPr>
              <w:t>0</w:t>
            </w:r>
          </w:p>
        </w:tc>
        <w:tc>
          <w:tcPr>
            <w:tcW w:w="567" w:type="dxa"/>
          </w:tcPr>
          <w:p w:rsidR="008A3BC4" w:rsidRPr="00144066" w:rsidRDefault="008A3BC4" w:rsidP="008A3BC4">
            <w:pPr>
              <w:rPr>
                <w:sz w:val="16"/>
                <w:szCs w:val="16"/>
              </w:rPr>
            </w:pPr>
            <w:r>
              <w:rPr>
                <w:sz w:val="16"/>
                <w:szCs w:val="16"/>
              </w:rPr>
              <w:t>0</w:t>
            </w:r>
          </w:p>
        </w:tc>
        <w:tc>
          <w:tcPr>
            <w:tcW w:w="567" w:type="dxa"/>
          </w:tcPr>
          <w:p w:rsidR="008A3BC4" w:rsidRPr="00144066" w:rsidRDefault="008A3BC4" w:rsidP="008A3BC4">
            <w:pPr>
              <w:rPr>
                <w:sz w:val="16"/>
                <w:szCs w:val="16"/>
              </w:rPr>
            </w:pPr>
            <w:r>
              <w:rPr>
                <w:sz w:val="16"/>
                <w:szCs w:val="16"/>
              </w:rPr>
              <w:t>0</w:t>
            </w:r>
          </w:p>
        </w:tc>
        <w:tc>
          <w:tcPr>
            <w:tcW w:w="567" w:type="dxa"/>
          </w:tcPr>
          <w:p w:rsidR="008A3BC4" w:rsidRPr="00144066" w:rsidRDefault="008A3BC4" w:rsidP="008A3BC4">
            <w:pPr>
              <w:rPr>
                <w:sz w:val="16"/>
                <w:szCs w:val="16"/>
              </w:rPr>
            </w:pPr>
            <w:r>
              <w:rPr>
                <w:sz w:val="16"/>
                <w:szCs w:val="16"/>
              </w:rPr>
              <w:t>0</w:t>
            </w:r>
          </w:p>
        </w:tc>
        <w:tc>
          <w:tcPr>
            <w:tcW w:w="567" w:type="dxa"/>
          </w:tcPr>
          <w:p w:rsidR="008A3BC4" w:rsidRPr="00144066" w:rsidRDefault="008A3BC4" w:rsidP="008A3BC4">
            <w:pPr>
              <w:rPr>
                <w:sz w:val="16"/>
                <w:szCs w:val="16"/>
              </w:rPr>
            </w:pPr>
            <w:r>
              <w:rPr>
                <w:sz w:val="16"/>
                <w:szCs w:val="16"/>
              </w:rPr>
              <w:t>0</w:t>
            </w:r>
          </w:p>
        </w:tc>
        <w:tc>
          <w:tcPr>
            <w:tcW w:w="567" w:type="dxa"/>
          </w:tcPr>
          <w:p w:rsidR="008A3BC4" w:rsidRPr="00144066" w:rsidRDefault="008A3BC4" w:rsidP="008A3BC4">
            <w:pPr>
              <w:rPr>
                <w:sz w:val="16"/>
                <w:szCs w:val="16"/>
              </w:rPr>
            </w:pPr>
            <w:r>
              <w:rPr>
                <w:sz w:val="16"/>
                <w:szCs w:val="16"/>
              </w:rPr>
              <w:t>0</w:t>
            </w:r>
          </w:p>
        </w:tc>
        <w:tc>
          <w:tcPr>
            <w:tcW w:w="567" w:type="dxa"/>
          </w:tcPr>
          <w:p w:rsidR="008A3BC4" w:rsidRPr="00144066" w:rsidRDefault="008A3BC4" w:rsidP="008A3BC4">
            <w:pPr>
              <w:rPr>
                <w:sz w:val="16"/>
                <w:szCs w:val="16"/>
              </w:rPr>
            </w:pPr>
            <w:r>
              <w:rPr>
                <w:sz w:val="16"/>
                <w:szCs w:val="16"/>
              </w:rPr>
              <w:t>0</w:t>
            </w:r>
          </w:p>
        </w:tc>
        <w:tc>
          <w:tcPr>
            <w:tcW w:w="567" w:type="dxa"/>
          </w:tcPr>
          <w:p w:rsidR="008A3BC4" w:rsidRPr="00144066" w:rsidRDefault="008A3BC4" w:rsidP="008A3BC4">
            <w:pPr>
              <w:rPr>
                <w:sz w:val="16"/>
                <w:szCs w:val="16"/>
              </w:rPr>
            </w:pPr>
            <w:r>
              <w:rPr>
                <w:sz w:val="16"/>
                <w:szCs w:val="16"/>
              </w:rPr>
              <w:t>0</w:t>
            </w:r>
          </w:p>
        </w:tc>
        <w:tc>
          <w:tcPr>
            <w:tcW w:w="567" w:type="dxa"/>
          </w:tcPr>
          <w:p w:rsidR="008A3BC4" w:rsidRPr="00144066" w:rsidRDefault="008A3BC4" w:rsidP="008A3BC4">
            <w:pPr>
              <w:rPr>
                <w:sz w:val="16"/>
                <w:szCs w:val="16"/>
              </w:rPr>
            </w:pPr>
            <w:r>
              <w:rPr>
                <w:sz w:val="16"/>
                <w:szCs w:val="16"/>
              </w:rPr>
              <w:t>0</w:t>
            </w:r>
          </w:p>
        </w:tc>
      </w:tr>
      <w:tr w:rsidR="008A3BC4" w:rsidRPr="00BB792B" w:rsidTr="008A3B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0"/>
          <w:tblCellSpacing w:w="5" w:type="nil"/>
        </w:trPr>
        <w:tc>
          <w:tcPr>
            <w:tcW w:w="3261" w:type="dxa"/>
          </w:tcPr>
          <w:p w:rsidR="008A3BC4" w:rsidRPr="00075614" w:rsidRDefault="008A3BC4" w:rsidP="008A3BC4">
            <w:pPr>
              <w:pStyle w:val="ConsPlusCell"/>
              <w:jc w:val="center"/>
              <w:rPr>
                <w:rFonts w:ascii="Times New Roman" w:hAnsi="Times New Roman" w:cs="Times New Roman"/>
              </w:rPr>
            </w:pPr>
            <w:r w:rsidRPr="00075614">
              <w:rPr>
                <w:rFonts w:ascii="Times New Roman" w:hAnsi="Times New Roman" w:cs="Times New Roman"/>
              </w:rPr>
              <w:lastRenderedPageBreak/>
              <w:t>Основное</w:t>
            </w:r>
            <w:r>
              <w:rPr>
                <w:rFonts w:ascii="Times New Roman" w:hAnsi="Times New Roman" w:cs="Times New Roman"/>
              </w:rPr>
              <w:t xml:space="preserve"> мероприятие 2</w:t>
            </w:r>
          </w:p>
          <w:p w:rsidR="008A3BC4" w:rsidRPr="0002473C" w:rsidRDefault="008A3BC4" w:rsidP="008A3BC4">
            <w:pPr>
              <w:widowControl w:val="0"/>
              <w:autoSpaceDE w:val="0"/>
              <w:autoSpaceDN w:val="0"/>
              <w:adjustRightInd w:val="0"/>
              <w:rPr>
                <w:sz w:val="22"/>
                <w:szCs w:val="22"/>
              </w:rPr>
            </w:pPr>
            <w:r w:rsidRPr="0002473C">
              <w:rPr>
                <w:rStyle w:val="222"/>
                <w:color w:val="000000"/>
                <w:sz w:val="22"/>
                <w:szCs w:val="22"/>
              </w:rPr>
              <w:t xml:space="preserve"> Строительство и ремонт благоустроенных </w:t>
            </w:r>
            <w:r>
              <w:rPr>
                <w:rStyle w:val="222"/>
                <w:color w:val="000000"/>
                <w:sz w:val="22"/>
                <w:szCs w:val="22"/>
              </w:rPr>
              <w:t>общественных</w:t>
            </w:r>
            <w:r w:rsidRPr="0002473C">
              <w:rPr>
                <w:rStyle w:val="222"/>
                <w:color w:val="000000"/>
                <w:sz w:val="22"/>
                <w:szCs w:val="22"/>
              </w:rPr>
              <w:t xml:space="preserve"> территорий (полностью освещенных, оборудованных местами для проведения досуга и отдыха разными группами населения (спортивные площадки, детские площадки), малые архитектурные формы).</w:t>
            </w:r>
          </w:p>
        </w:tc>
        <w:tc>
          <w:tcPr>
            <w:tcW w:w="1733" w:type="dxa"/>
          </w:tcPr>
          <w:p w:rsidR="008A3BC4" w:rsidRPr="00BB792B" w:rsidRDefault="008A3BC4" w:rsidP="008A3BC4">
            <w:pPr>
              <w:widowControl w:val="0"/>
              <w:autoSpaceDE w:val="0"/>
              <w:autoSpaceDN w:val="0"/>
              <w:adjustRightInd w:val="0"/>
              <w:rPr>
                <w:sz w:val="22"/>
                <w:szCs w:val="22"/>
              </w:rPr>
            </w:pPr>
            <w:r w:rsidRPr="00BB792B">
              <w:rPr>
                <w:sz w:val="22"/>
                <w:szCs w:val="22"/>
              </w:rPr>
              <w:t xml:space="preserve">Администрация </w:t>
            </w:r>
            <w:r>
              <w:rPr>
                <w:sz w:val="22"/>
                <w:szCs w:val="22"/>
              </w:rPr>
              <w:t>Казанского сельского поселения</w:t>
            </w:r>
          </w:p>
        </w:tc>
        <w:tc>
          <w:tcPr>
            <w:tcW w:w="909" w:type="dxa"/>
          </w:tcPr>
          <w:p w:rsidR="008A3BC4" w:rsidRPr="00BB792B" w:rsidRDefault="008A3BC4" w:rsidP="008A3BC4">
            <w:pPr>
              <w:widowControl w:val="0"/>
              <w:autoSpaceDE w:val="0"/>
              <w:autoSpaceDN w:val="0"/>
              <w:adjustRightInd w:val="0"/>
              <w:jc w:val="center"/>
              <w:rPr>
                <w:sz w:val="22"/>
                <w:szCs w:val="22"/>
              </w:rPr>
            </w:pPr>
            <w:r>
              <w:rPr>
                <w:sz w:val="22"/>
                <w:szCs w:val="22"/>
              </w:rPr>
              <w:t>951</w:t>
            </w:r>
          </w:p>
        </w:tc>
        <w:tc>
          <w:tcPr>
            <w:tcW w:w="756" w:type="dxa"/>
          </w:tcPr>
          <w:p w:rsidR="008A3BC4" w:rsidRPr="00BB792B" w:rsidRDefault="008A3BC4" w:rsidP="008A3BC4">
            <w:pPr>
              <w:widowControl w:val="0"/>
              <w:autoSpaceDE w:val="0"/>
              <w:autoSpaceDN w:val="0"/>
              <w:adjustRightInd w:val="0"/>
              <w:jc w:val="center"/>
              <w:rPr>
                <w:sz w:val="22"/>
                <w:szCs w:val="22"/>
              </w:rPr>
            </w:pPr>
            <w:r>
              <w:rPr>
                <w:sz w:val="22"/>
                <w:szCs w:val="22"/>
              </w:rPr>
              <w:t>0503</w:t>
            </w:r>
          </w:p>
        </w:tc>
        <w:tc>
          <w:tcPr>
            <w:tcW w:w="712" w:type="dxa"/>
          </w:tcPr>
          <w:p w:rsidR="008A3BC4" w:rsidRPr="00BB792B" w:rsidRDefault="008A3BC4" w:rsidP="008A3BC4">
            <w:pPr>
              <w:widowControl w:val="0"/>
              <w:autoSpaceDE w:val="0"/>
              <w:autoSpaceDN w:val="0"/>
              <w:adjustRightInd w:val="0"/>
              <w:jc w:val="center"/>
              <w:rPr>
                <w:sz w:val="22"/>
                <w:szCs w:val="22"/>
              </w:rPr>
            </w:pPr>
            <w:r>
              <w:rPr>
                <w:sz w:val="22"/>
                <w:szCs w:val="22"/>
              </w:rPr>
              <w:t>101</w:t>
            </w:r>
            <w:r>
              <w:rPr>
                <w:sz w:val="22"/>
                <w:szCs w:val="22"/>
                <w:lang w:val="en-US"/>
              </w:rPr>
              <w:t>F2</w:t>
            </w:r>
            <w:r>
              <w:rPr>
                <w:sz w:val="22"/>
                <w:szCs w:val="22"/>
              </w:rPr>
              <w:t>55551</w:t>
            </w:r>
          </w:p>
        </w:tc>
        <w:tc>
          <w:tcPr>
            <w:tcW w:w="757" w:type="dxa"/>
          </w:tcPr>
          <w:p w:rsidR="008A3BC4" w:rsidRPr="00BB792B" w:rsidRDefault="008A3BC4" w:rsidP="008A3BC4">
            <w:pPr>
              <w:widowControl w:val="0"/>
              <w:autoSpaceDE w:val="0"/>
              <w:autoSpaceDN w:val="0"/>
              <w:adjustRightInd w:val="0"/>
              <w:jc w:val="center"/>
              <w:rPr>
                <w:sz w:val="22"/>
                <w:szCs w:val="22"/>
              </w:rPr>
            </w:pPr>
            <w:r>
              <w:rPr>
                <w:sz w:val="22"/>
                <w:szCs w:val="22"/>
              </w:rPr>
              <w:t>240</w:t>
            </w:r>
          </w:p>
        </w:tc>
        <w:tc>
          <w:tcPr>
            <w:tcW w:w="803" w:type="dxa"/>
            <w:gridSpan w:val="2"/>
          </w:tcPr>
          <w:p w:rsidR="008A3BC4" w:rsidRPr="00144066" w:rsidRDefault="008A3BC4" w:rsidP="008A3BC4">
            <w:pPr>
              <w:widowControl w:val="0"/>
              <w:autoSpaceDE w:val="0"/>
              <w:autoSpaceDN w:val="0"/>
              <w:adjustRightInd w:val="0"/>
              <w:jc w:val="center"/>
              <w:rPr>
                <w:sz w:val="16"/>
                <w:szCs w:val="16"/>
              </w:rPr>
            </w:pPr>
            <w:r>
              <w:rPr>
                <w:sz w:val="16"/>
                <w:szCs w:val="16"/>
              </w:rPr>
              <w:t>64841,8</w:t>
            </w:r>
          </w:p>
        </w:tc>
        <w:tc>
          <w:tcPr>
            <w:tcW w:w="550" w:type="dxa"/>
          </w:tcPr>
          <w:p w:rsidR="008A3BC4" w:rsidRPr="00144066" w:rsidRDefault="008A3BC4" w:rsidP="008A3BC4">
            <w:pPr>
              <w:widowControl w:val="0"/>
              <w:autoSpaceDE w:val="0"/>
              <w:autoSpaceDN w:val="0"/>
              <w:adjustRightInd w:val="0"/>
              <w:jc w:val="center"/>
              <w:rPr>
                <w:sz w:val="16"/>
                <w:szCs w:val="16"/>
              </w:rPr>
            </w:pPr>
            <w:r>
              <w:rPr>
                <w:sz w:val="16"/>
                <w:szCs w:val="16"/>
              </w:rPr>
              <w:t>0</w:t>
            </w:r>
          </w:p>
        </w:tc>
        <w:tc>
          <w:tcPr>
            <w:tcW w:w="584" w:type="dxa"/>
          </w:tcPr>
          <w:p w:rsidR="008A3BC4" w:rsidRPr="00144066" w:rsidRDefault="008A3BC4" w:rsidP="008A3BC4">
            <w:pPr>
              <w:rPr>
                <w:sz w:val="16"/>
                <w:szCs w:val="16"/>
              </w:rPr>
            </w:pPr>
            <w:r>
              <w:rPr>
                <w:sz w:val="16"/>
                <w:szCs w:val="16"/>
              </w:rPr>
              <w:t>34841,8</w:t>
            </w:r>
          </w:p>
        </w:tc>
        <w:tc>
          <w:tcPr>
            <w:tcW w:w="567" w:type="dxa"/>
          </w:tcPr>
          <w:p w:rsidR="008A3BC4" w:rsidRPr="00144066" w:rsidRDefault="008A3BC4" w:rsidP="008A3BC4">
            <w:pPr>
              <w:rPr>
                <w:sz w:val="16"/>
                <w:szCs w:val="16"/>
              </w:rPr>
            </w:pPr>
            <w:r>
              <w:rPr>
                <w:sz w:val="16"/>
                <w:szCs w:val="16"/>
              </w:rPr>
              <w:t>15000,0</w:t>
            </w:r>
          </w:p>
        </w:tc>
        <w:tc>
          <w:tcPr>
            <w:tcW w:w="567" w:type="dxa"/>
          </w:tcPr>
          <w:p w:rsidR="008A3BC4" w:rsidRPr="00144066" w:rsidRDefault="008A3BC4" w:rsidP="008A3BC4">
            <w:pPr>
              <w:rPr>
                <w:sz w:val="16"/>
                <w:szCs w:val="16"/>
              </w:rPr>
            </w:pPr>
            <w:r>
              <w:rPr>
                <w:sz w:val="16"/>
                <w:szCs w:val="16"/>
              </w:rPr>
              <w:t>1500,00</w:t>
            </w:r>
          </w:p>
        </w:tc>
        <w:tc>
          <w:tcPr>
            <w:tcW w:w="567" w:type="dxa"/>
          </w:tcPr>
          <w:p w:rsidR="008A3BC4" w:rsidRPr="00144066" w:rsidRDefault="008A3BC4" w:rsidP="008A3BC4">
            <w:pPr>
              <w:rPr>
                <w:sz w:val="16"/>
                <w:szCs w:val="16"/>
              </w:rPr>
            </w:pPr>
            <w:r>
              <w:rPr>
                <w:sz w:val="16"/>
                <w:szCs w:val="16"/>
              </w:rPr>
              <w:t>0</w:t>
            </w:r>
          </w:p>
        </w:tc>
        <w:tc>
          <w:tcPr>
            <w:tcW w:w="567" w:type="dxa"/>
          </w:tcPr>
          <w:p w:rsidR="008A3BC4" w:rsidRPr="00144066" w:rsidRDefault="008A3BC4" w:rsidP="008A3BC4">
            <w:pPr>
              <w:rPr>
                <w:sz w:val="16"/>
                <w:szCs w:val="16"/>
              </w:rPr>
            </w:pPr>
            <w:r>
              <w:rPr>
                <w:sz w:val="16"/>
                <w:szCs w:val="16"/>
              </w:rPr>
              <w:t>0</w:t>
            </w:r>
          </w:p>
        </w:tc>
        <w:tc>
          <w:tcPr>
            <w:tcW w:w="567" w:type="dxa"/>
          </w:tcPr>
          <w:p w:rsidR="008A3BC4" w:rsidRPr="00144066" w:rsidRDefault="008A3BC4" w:rsidP="008A3BC4">
            <w:pPr>
              <w:rPr>
                <w:sz w:val="16"/>
                <w:szCs w:val="16"/>
              </w:rPr>
            </w:pPr>
            <w:r>
              <w:rPr>
                <w:sz w:val="16"/>
                <w:szCs w:val="16"/>
              </w:rPr>
              <w:t>0</w:t>
            </w:r>
          </w:p>
        </w:tc>
        <w:tc>
          <w:tcPr>
            <w:tcW w:w="567" w:type="dxa"/>
          </w:tcPr>
          <w:p w:rsidR="008A3BC4" w:rsidRPr="00144066" w:rsidRDefault="008A3BC4" w:rsidP="008A3BC4">
            <w:pPr>
              <w:rPr>
                <w:sz w:val="16"/>
                <w:szCs w:val="16"/>
              </w:rPr>
            </w:pPr>
            <w:r>
              <w:rPr>
                <w:sz w:val="16"/>
                <w:szCs w:val="16"/>
              </w:rPr>
              <w:t>0</w:t>
            </w:r>
          </w:p>
        </w:tc>
        <w:tc>
          <w:tcPr>
            <w:tcW w:w="567" w:type="dxa"/>
          </w:tcPr>
          <w:p w:rsidR="008A3BC4" w:rsidRPr="00144066" w:rsidRDefault="008A3BC4" w:rsidP="008A3BC4">
            <w:pPr>
              <w:rPr>
                <w:sz w:val="16"/>
                <w:szCs w:val="16"/>
              </w:rPr>
            </w:pPr>
            <w:r>
              <w:rPr>
                <w:sz w:val="16"/>
                <w:szCs w:val="16"/>
              </w:rPr>
              <w:t>0</w:t>
            </w:r>
          </w:p>
        </w:tc>
        <w:tc>
          <w:tcPr>
            <w:tcW w:w="567" w:type="dxa"/>
          </w:tcPr>
          <w:p w:rsidR="008A3BC4" w:rsidRPr="00144066" w:rsidRDefault="008A3BC4" w:rsidP="008A3BC4">
            <w:pPr>
              <w:rPr>
                <w:sz w:val="16"/>
                <w:szCs w:val="16"/>
              </w:rPr>
            </w:pPr>
            <w:r>
              <w:rPr>
                <w:sz w:val="16"/>
                <w:szCs w:val="16"/>
              </w:rPr>
              <w:t>0</w:t>
            </w:r>
          </w:p>
        </w:tc>
        <w:tc>
          <w:tcPr>
            <w:tcW w:w="567" w:type="dxa"/>
          </w:tcPr>
          <w:p w:rsidR="008A3BC4" w:rsidRPr="00144066" w:rsidRDefault="008A3BC4" w:rsidP="008A3BC4">
            <w:pPr>
              <w:rPr>
                <w:sz w:val="16"/>
                <w:szCs w:val="16"/>
              </w:rPr>
            </w:pPr>
            <w:r>
              <w:rPr>
                <w:sz w:val="16"/>
                <w:szCs w:val="16"/>
              </w:rPr>
              <w:t>0</w:t>
            </w:r>
          </w:p>
          <w:p w:rsidR="008A3BC4" w:rsidRPr="00144066" w:rsidRDefault="008A3BC4" w:rsidP="008A3BC4">
            <w:pPr>
              <w:rPr>
                <w:sz w:val="16"/>
                <w:szCs w:val="16"/>
              </w:rPr>
            </w:pPr>
          </w:p>
        </w:tc>
        <w:tc>
          <w:tcPr>
            <w:tcW w:w="567" w:type="dxa"/>
          </w:tcPr>
          <w:p w:rsidR="008A3BC4" w:rsidRPr="00144066" w:rsidRDefault="008A3BC4" w:rsidP="008A3BC4">
            <w:pPr>
              <w:rPr>
                <w:sz w:val="16"/>
                <w:szCs w:val="16"/>
              </w:rPr>
            </w:pPr>
            <w:r>
              <w:rPr>
                <w:sz w:val="16"/>
                <w:szCs w:val="16"/>
              </w:rPr>
              <w:t>0</w:t>
            </w:r>
          </w:p>
          <w:p w:rsidR="008A3BC4" w:rsidRPr="00144066" w:rsidRDefault="008A3BC4" w:rsidP="008A3BC4">
            <w:pPr>
              <w:rPr>
                <w:sz w:val="16"/>
                <w:szCs w:val="16"/>
              </w:rPr>
            </w:pPr>
          </w:p>
        </w:tc>
      </w:tr>
      <w:tr w:rsidR="008A3BC4" w:rsidRPr="00BB792B" w:rsidTr="008A3B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7"/>
          <w:tblCellSpacing w:w="5" w:type="nil"/>
        </w:trPr>
        <w:tc>
          <w:tcPr>
            <w:tcW w:w="3261" w:type="dxa"/>
          </w:tcPr>
          <w:p w:rsidR="008A3BC4" w:rsidRPr="00075614" w:rsidRDefault="008A3BC4" w:rsidP="008A3BC4">
            <w:pPr>
              <w:pStyle w:val="ConsPlusCell"/>
              <w:jc w:val="center"/>
              <w:rPr>
                <w:rFonts w:ascii="Times New Roman" w:hAnsi="Times New Roman" w:cs="Times New Roman"/>
              </w:rPr>
            </w:pPr>
            <w:r w:rsidRPr="00075614">
              <w:rPr>
                <w:rFonts w:ascii="Times New Roman" w:hAnsi="Times New Roman" w:cs="Times New Roman"/>
              </w:rPr>
              <w:t>Основное</w:t>
            </w:r>
            <w:r>
              <w:rPr>
                <w:rFonts w:ascii="Times New Roman" w:hAnsi="Times New Roman" w:cs="Times New Roman"/>
              </w:rPr>
              <w:t xml:space="preserve"> мероприятие 3</w:t>
            </w:r>
          </w:p>
          <w:p w:rsidR="008A3BC4" w:rsidRPr="001109E2" w:rsidRDefault="008A3BC4" w:rsidP="008A3BC4">
            <w:pPr>
              <w:widowControl w:val="0"/>
              <w:autoSpaceDE w:val="0"/>
              <w:autoSpaceDN w:val="0"/>
              <w:adjustRightInd w:val="0"/>
              <w:rPr>
                <w:rStyle w:val="222"/>
                <w:color w:val="000000"/>
                <w:sz w:val="22"/>
                <w:szCs w:val="22"/>
              </w:rPr>
            </w:pPr>
            <w:r w:rsidRPr="0002473C">
              <w:rPr>
                <w:rStyle w:val="222"/>
                <w:color w:val="000000"/>
                <w:sz w:val="22"/>
                <w:szCs w:val="22"/>
              </w:rPr>
              <w:t>Строительство и ремонт благоустроенных дворовых территорий (полностью освещенных, оборудованных местами для проведения досуга и отдыха разными группами населения (спортивные площадки, детские площадки), малые архитектурные формы).</w:t>
            </w:r>
          </w:p>
        </w:tc>
        <w:tc>
          <w:tcPr>
            <w:tcW w:w="1733" w:type="dxa"/>
          </w:tcPr>
          <w:p w:rsidR="008A3BC4" w:rsidRPr="00BB792B" w:rsidRDefault="008A3BC4" w:rsidP="008A3BC4">
            <w:pPr>
              <w:widowControl w:val="0"/>
              <w:autoSpaceDE w:val="0"/>
              <w:autoSpaceDN w:val="0"/>
              <w:adjustRightInd w:val="0"/>
              <w:rPr>
                <w:sz w:val="22"/>
                <w:szCs w:val="22"/>
              </w:rPr>
            </w:pPr>
            <w:r w:rsidRPr="00BB792B">
              <w:rPr>
                <w:sz w:val="22"/>
                <w:szCs w:val="22"/>
              </w:rPr>
              <w:t xml:space="preserve">Администрация </w:t>
            </w:r>
            <w:r>
              <w:rPr>
                <w:sz w:val="22"/>
                <w:szCs w:val="22"/>
              </w:rPr>
              <w:t>Казанского сельского поселения</w:t>
            </w:r>
          </w:p>
        </w:tc>
        <w:tc>
          <w:tcPr>
            <w:tcW w:w="909" w:type="dxa"/>
          </w:tcPr>
          <w:p w:rsidR="008A3BC4" w:rsidRDefault="008A3BC4" w:rsidP="008A3BC4">
            <w:pPr>
              <w:widowControl w:val="0"/>
              <w:autoSpaceDE w:val="0"/>
              <w:autoSpaceDN w:val="0"/>
              <w:adjustRightInd w:val="0"/>
              <w:jc w:val="center"/>
              <w:rPr>
                <w:sz w:val="22"/>
                <w:szCs w:val="22"/>
              </w:rPr>
            </w:pPr>
            <w:r>
              <w:rPr>
                <w:sz w:val="22"/>
                <w:szCs w:val="22"/>
              </w:rPr>
              <w:t>951</w:t>
            </w:r>
          </w:p>
        </w:tc>
        <w:tc>
          <w:tcPr>
            <w:tcW w:w="756" w:type="dxa"/>
          </w:tcPr>
          <w:p w:rsidR="008A3BC4" w:rsidRDefault="008A3BC4" w:rsidP="008A3BC4">
            <w:pPr>
              <w:widowControl w:val="0"/>
              <w:autoSpaceDE w:val="0"/>
              <w:autoSpaceDN w:val="0"/>
              <w:adjustRightInd w:val="0"/>
              <w:jc w:val="center"/>
              <w:rPr>
                <w:sz w:val="22"/>
                <w:szCs w:val="22"/>
              </w:rPr>
            </w:pPr>
            <w:r>
              <w:rPr>
                <w:sz w:val="22"/>
                <w:szCs w:val="22"/>
              </w:rPr>
              <w:t>0503</w:t>
            </w:r>
          </w:p>
        </w:tc>
        <w:tc>
          <w:tcPr>
            <w:tcW w:w="712" w:type="dxa"/>
          </w:tcPr>
          <w:p w:rsidR="008A3BC4" w:rsidRPr="00281D91" w:rsidRDefault="008A3BC4" w:rsidP="008A3BC4">
            <w:pPr>
              <w:widowControl w:val="0"/>
              <w:autoSpaceDE w:val="0"/>
              <w:autoSpaceDN w:val="0"/>
              <w:adjustRightInd w:val="0"/>
              <w:jc w:val="center"/>
              <w:rPr>
                <w:sz w:val="22"/>
                <w:szCs w:val="22"/>
              </w:rPr>
            </w:pPr>
            <w:proofErr w:type="spellStart"/>
            <w:r>
              <w:rPr>
                <w:sz w:val="22"/>
                <w:szCs w:val="22"/>
              </w:rPr>
              <w:t>х</w:t>
            </w:r>
            <w:proofErr w:type="spellEnd"/>
          </w:p>
        </w:tc>
        <w:tc>
          <w:tcPr>
            <w:tcW w:w="757" w:type="dxa"/>
          </w:tcPr>
          <w:p w:rsidR="008A3BC4" w:rsidRDefault="008A3BC4" w:rsidP="008A3BC4">
            <w:pPr>
              <w:widowControl w:val="0"/>
              <w:autoSpaceDE w:val="0"/>
              <w:autoSpaceDN w:val="0"/>
              <w:adjustRightInd w:val="0"/>
              <w:jc w:val="center"/>
              <w:rPr>
                <w:sz w:val="22"/>
                <w:szCs w:val="22"/>
              </w:rPr>
            </w:pPr>
            <w:r>
              <w:rPr>
                <w:sz w:val="22"/>
                <w:szCs w:val="22"/>
              </w:rPr>
              <w:t>240</w:t>
            </w:r>
          </w:p>
        </w:tc>
        <w:tc>
          <w:tcPr>
            <w:tcW w:w="803" w:type="dxa"/>
            <w:gridSpan w:val="2"/>
          </w:tcPr>
          <w:p w:rsidR="008A3BC4" w:rsidRPr="00144066" w:rsidRDefault="008A3BC4" w:rsidP="008A3BC4">
            <w:pPr>
              <w:widowControl w:val="0"/>
              <w:autoSpaceDE w:val="0"/>
              <w:autoSpaceDN w:val="0"/>
              <w:adjustRightInd w:val="0"/>
              <w:jc w:val="center"/>
              <w:rPr>
                <w:sz w:val="16"/>
                <w:szCs w:val="16"/>
              </w:rPr>
            </w:pPr>
            <w:r>
              <w:rPr>
                <w:sz w:val="16"/>
                <w:szCs w:val="16"/>
              </w:rPr>
              <w:t>0</w:t>
            </w:r>
          </w:p>
        </w:tc>
        <w:tc>
          <w:tcPr>
            <w:tcW w:w="550" w:type="dxa"/>
          </w:tcPr>
          <w:p w:rsidR="008A3BC4" w:rsidRPr="00144066" w:rsidRDefault="008A3BC4" w:rsidP="008A3BC4">
            <w:pPr>
              <w:widowControl w:val="0"/>
              <w:autoSpaceDE w:val="0"/>
              <w:autoSpaceDN w:val="0"/>
              <w:adjustRightInd w:val="0"/>
              <w:jc w:val="center"/>
              <w:rPr>
                <w:sz w:val="16"/>
                <w:szCs w:val="16"/>
              </w:rPr>
            </w:pPr>
            <w:r>
              <w:rPr>
                <w:sz w:val="16"/>
                <w:szCs w:val="16"/>
              </w:rPr>
              <w:t>0,0</w:t>
            </w:r>
          </w:p>
        </w:tc>
        <w:tc>
          <w:tcPr>
            <w:tcW w:w="584" w:type="dxa"/>
          </w:tcPr>
          <w:p w:rsidR="008A3BC4" w:rsidRPr="00144066" w:rsidRDefault="008A3BC4" w:rsidP="008A3BC4">
            <w:pPr>
              <w:rPr>
                <w:sz w:val="16"/>
                <w:szCs w:val="16"/>
              </w:rPr>
            </w:pPr>
            <w:r>
              <w:rPr>
                <w:sz w:val="16"/>
                <w:szCs w:val="16"/>
              </w:rPr>
              <w:t>0</w:t>
            </w:r>
          </w:p>
        </w:tc>
        <w:tc>
          <w:tcPr>
            <w:tcW w:w="567" w:type="dxa"/>
          </w:tcPr>
          <w:p w:rsidR="008A3BC4" w:rsidRPr="00144066" w:rsidRDefault="008A3BC4" w:rsidP="008A3BC4">
            <w:pPr>
              <w:rPr>
                <w:sz w:val="16"/>
                <w:szCs w:val="16"/>
              </w:rPr>
            </w:pPr>
            <w:r>
              <w:rPr>
                <w:sz w:val="16"/>
                <w:szCs w:val="16"/>
              </w:rPr>
              <w:t>0</w:t>
            </w:r>
          </w:p>
        </w:tc>
        <w:tc>
          <w:tcPr>
            <w:tcW w:w="567" w:type="dxa"/>
          </w:tcPr>
          <w:p w:rsidR="008A3BC4" w:rsidRPr="00144066" w:rsidRDefault="008A3BC4" w:rsidP="008A3BC4">
            <w:pPr>
              <w:rPr>
                <w:sz w:val="16"/>
                <w:szCs w:val="16"/>
              </w:rPr>
            </w:pPr>
            <w:r>
              <w:rPr>
                <w:sz w:val="16"/>
                <w:szCs w:val="16"/>
              </w:rPr>
              <w:t>0</w:t>
            </w:r>
          </w:p>
        </w:tc>
        <w:tc>
          <w:tcPr>
            <w:tcW w:w="567" w:type="dxa"/>
          </w:tcPr>
          <w:p w:rsidR="008A3BC4" w:rsidRPr="00144066" w:rsidRDefault="008A3BC4" w:rsidP="008A3BC4">
            <w:pPr>
              <w:rPr>
                <w:sz w:val="16"/>
                <w:szCs w:val="16"/>
              </w:rPr>
            </w:pPr>
            <w:r>
              <w:rPr>
                <w:sz w:val="16"/>
                <w:szCs w:val="16"/>
              </w:rPr>
              <w:t>0</w:t>
            </w:r>
          </w:p>
        </w:tc>
        <w:tc>
          <w:tcPr>
            <w:tcW w:w="567" w:type="dxa"/>
          </w:tcPr>
          <w:p w:rsidR="008A3BC4" w:rsidRPr="00144066" w:rsidRDefault="008A3BC4" w:rsidP="008A3BC4">
            <w:pPr>
              <w:rPr>
                <w:sz w:val="16"/>
                <w:szCs w:val="16"/>
              </w:rPr>
            </w:pPr>
            <w:r>
              <w:rPr>
                <w:sz w:val="16"/>
                <w:szCs w:val="16"/>
              </w:rPr>
              <w:t>0</w:t>
            </w:r>
          </w:p>
        </w:tc>
        <w:tc>
          <w:tcPr>
            <w:tcW w:w="567" w:type="dxa"/>
          </w:tcPr>
          <w:p w:rsidR="008A3BC4" w:rsidRPr="00144066" w:rsidRDefault="008A3BC4" w:rsidP="008A3BC4">
            <w:pPr>
              <w:rPr>
                <w:sz w:val="16"/>
                <w:szCs w:val="16"/>
              </w:rPr>
            </w:pPr>
            <w:r>
              <w:rPr>
                <w:sz w:val="16"/>
                <w:szCs w:val="16"/>
              </w:rPr>
              <w:t>0</w:t>
            </w:r>
          </w:p>
        </w:tc>
        <w:tc>
          <w:tcPr>
            <w:tcW w:w="567" w:type="dxa"/>
          </w:tcPr>
          <w:p w:rsidR="008A3BC4" w:rsidRPr="00144066" w:rsidRDefault="008A3BC4" w:rsidP="008A3BC4">
            <w:pPr>
              <w:rPr>
                <w:sz w:val="16"/>
                <w:szCs w:val="16"/>
              </w:rPr>
            </w:pPr>
            <w:r>
              <w:rPr>
                <w:sz w:val="16"/>
                <w:szCs w:val="16"/>
              </w:rPr>
              <w:t>0</w:t>
            </w:r>
          </w:p>
        </w:tc>
        <w:tc>
          <w:tcPr>
            <w:tcW w:w="567" w:type="dxa"/>
          </w:tcPr>
          <w:p w:rsidR="008A3BC4" w:rsidRPr="00144066" w:rsidRDefault="008A3BC4" w:rsidP="008A3BC4">
            <w:pPr>
              <w:rPr>
                <w:sz w:val="16"/>
                <w:szCs w:val="16"/>
              </w:rPr>
            </w:pPr>
            <w:r>
              <w:rPr>
                <w:sz w:val="16"/>
                <w:szCs w:val="16"/>
              </w:rPr>
              <w:t>0</w:t>
            </w:r>
          </w:p>
        </w:tc>
        <w:tc>
          <w:tcPr>
            <w:tcW w:w="567" w:type="dxa"/>
          </w:tcPr>
          <w:p w:rsidR="008A3BC4" w:rsidRPr="00144066" w:rsidRDefault="008A3BC4" w:rsidP="008A3BC4">
            <w:pPr>
              <w:rPr>
                <w:sz w:val="16"/>
                <w:szCs w:val="16"/>
              </w:rPr>
            </w:pPr>
            <w:r>
              <w:rPr>
                <w:sz w:val="16"/>
                <w:szCs w:val="16"/>
              </w:rPr>
              <w:t>0</w:t>
            </w:r>
          </w:p>
        </w:tc>
        <w:tc>
          <w:tcPr>
            <w:tcW w:w="567" w:type="dxa"/>
          </w:tcPr>
          <w:p w:rsidR="008A3BC4" w:rsidRPr="00144066" w:rsidRDefault="008A3BC4" w:rsidP="008A3BC4">
            <w:pPr>
              <w:rPr>
                <w:sz w:val="16"/>
                <w:szCs w:val="16"/>
              </w:rPr>
            </w:pPr>
            <w:r>
              <w:rPr>
                <w:sz w:val="16"/>
                <w:szCs w:val="16"/>
              </w:rPr>
              <w:t>0</w:t>
            </w:r>
          </w:p>
        </w:tc>
        <w:tc>
          <w:tcPr>
            <w:tcW w:w="567" w:type="dxa"/>
          </w:tcPr>
          <w:p w:rsidR="008A3BC4" w:rsidRPr="00144066" w:rsidRDefault="008A3BC4" w:rsidP="008A3BC4">
            <w:pPr>
              <w:rPr>
                <w:sz w:val="16"/>
                <w:szCs w:val="16"/>
              </w:rPr>
            </w:pPr>
            <w:r>
              <w:rPr>
                <w:sz w:val="16"/>
                <w:szCs w:val="16"/>
              </w:rPr>
              <w:t>0</w:t>
            </w:r>
          </w:p>
        </w:tc>
      </w:tr>
      <w:tr w:rsidR="008A3BC4" w:rsidRPr="00BB792B" w:rsidTr="008A3B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7"/>
          <w:tblCellSpacing w:w="5" w:type="nil"/>
        </w:trPr>
        <w:tc>
          <w:tcPr>
            <w:tcW w:w="3261" w:type="dxa"/>
          </w:tcPr>
          <w:p w:rsidR="008A3BC4" w:rsidRPr="00BB792B" w:rsidRDefault="008A3BC4" w:rsidP="008A3BC4">
            <w:pPr>
              <w:widowControl w:val="0"/>
              <w:autoSpaceDE w:val="0"/>
              <w:autoSpaceDN w:val="0"/>
              <w:adjustRightInd w:val="0"/>
              <w:rPr>
                <w:sz w:val="22"/>
                <w:szCs w:val="22"/>
              </w:rPr>
            </w:pPr>
            <w:r w:rsidRPr="001109E2">
              <w:rPr>
                <w:rStyle w:val="222"/>
                <w:color w:val="000000"/>
                <w:sz w:val="22"/>
                <w:szCs w:val="22"/>
              </w:rPr>
              <w:t xml:space="preserve">Основное мероприятие </w:t>
            </w:r>
            <w:r>
              <w:rPr>
                <w:rStyle w:val="222"/>
                <w:color w:val="000000"/>
                <w:sz w:val="22"/>
                <w:szCs w:val="22"/>
              </w:rPr>
              <w:t>4</w:t>
            </w:r>
            <w:r w:rsidRPr="001109E2">
              <w:rPr>
                <w:rStyle w:val="222"/>
                <w:color w:val="000000"/>
                <w:sz w:val="22"/>
                <w:szCs w:val="22"/>
              </w:rPr>
              <w:t>.</w:t>
            </w:r>
            <w:r>
              <w:rPr>
                <w:rStyle w:val="222"/>
                <w:color w:val="000000"/>
              </w:rPr>
              <w:t xml:space="preserve"> </w:t>
            </w:r>
            <w:r w:rsidRPr="0002473C">
              <w:rPr>
                <w:rStyle w:val="222"/>
                <w:color w:val="000000"/>
                <w:sz w:val="22"/>
                <w:szCs w:val="22"/>
              </w:rPr>
              <w:t>Расширение механизмов вовлечения граждан и организаций в реализацию мероприятий по благоустройству</w:t>
            </w:r>
            <w:r w:rsidRPr="00BB792B">
              <w:rPr>
                <w:sz w:val="22"/>
                <w:szCs w:val="22"/>
              </w:rPr>
              <w:t xml:space="preserve"> </w:t>
            </w:r>
          </w:p>
        </w:tc>
        <w:tc>
          <w:tcPr>
            <w:tcW w:w="1733" w:type="dxa"/>
          </w:tcPr>
          <w:p w:rsidR="008A3BC4" w:rsidRPr="00BB792B" w:rsidRDefault="008A3BC4" w:rsidP="008A3BC4">
            <w:pPr>
              <w:widowControl w:val="0"/>
              <w:autoSpaceDE w:val="0"/>
              <w:autoSpaceDN w:val="0"/>
              <w:adjustRightInd w:val="0"/>
              <w:rPr>
                <w:sz w:val="22"/>
                <w:szCs w:val="22"/>
              </w:rPr>
            </w:pPr>
            <w:r w:rsidRPr="00BB792B">
              <w:rPr>
                <w:sz w:val="22"/>
                <w:szCs w:val="22"/>
              </w:rPr>
              <w:t xml:space="preserve">Администрация </w:t>
            </w:r>
            <w:r>
              <w:rPr>
                <w:sz w:val="22"/>
                <w:szCs w:val="22"/>
              </w:rPr>
              <w:t>Казанского сельского поселения</w:t>
            </w:r>
          </w:p>
        </w:tc>
        <w:tc>
          <w:tcPr>
            <w:tcW w:w="909" w:type="dxa"/>
          </w:tcPr>
          <w:p w:rsidR="008A3BC4" w:rsidRPr="00BB792B" w:rsidRDefault="008A3BC4" w:rsidP="008A3BC4">
            <w:pPr>
              <w:widowControl w:val="0"/>
              <w:autoSpaceDE w:val="0"/>
              <w:autoSpaceDN w:val="0"/>
              <w:adjustRightInd w:val="0"/>
              <w:jc w:val="center"/>
              <w:rPr>
                <w:sz w:val="22"/>
                <w:szCs w:val="22"/>
              </w:rPr>
            </w:pPr>
            <w:r>
              <w:rPr>
                <w:sz w:val="22"/>
                <w:szCs w:val="22"/>
              </w:rPr>
              <w:t>951</w:t>
            </w:r>
          </w:p>
        </w:tc>
        <w:tc>
          <w:tcPr>
            <w:tcW w:w="756" w:type="dxa"/>
          </w:tcPr>
          <w:p w:rsidR="008A3BC4" w:rsidRPr="00BB792B" w:rsidRDefault="008A3BC4" w:rsidP="008A3BC4">
            <w:pPr>
              <w:widowControl w:val="0"/>
              <w:autoSpaceDE w:val="0"/>
              <w:autoSpaceDN w:val="0"/>
              <w:adjustRightInd w:val="0"/>
              <w:jc w:val="center"/>
              <w:rPr>
                <w:sz w:val="22"/>
                <w:szCs w:val="22"/>
              </w:rPr>
            </w:pPr>
            <w:r>
              <w:rPr>
                <w:sz w:val="22"/>
                <w:szCs w:val="22"/>
              </w:rPr>
              <w:t>0503</w:t>
            </w:r>
          </w:p>
        </w:tc>
        <w:tc>
          <w:tcPr>
            <w:tcW w:w="712" w:type="dxa"/>
          </w:tcPr>
          <w:p w:rsidR="008A3BC4" w:rsidRPr="00BB792B" w:rsidRDefault="008A3BC4" w:rsidP="008A3BC4">
            <w:pPr>
              <w:widowControl w:val="0"/>
              <w:autoSpaceDE w:val="0"/>
              <w:autoSpaceDN w:val="0"/>
              <w:adjustRightInd w:val="0"/>
              <w:jc w:val="center"/>
              <w:rPr>
                <w:sz w:val="22"/>
                <w:szCs w:val="22"/>
              </w:rPr>
            </w:pPr>
          </w:p>
        </w:tc>
        <w:tc>
          <w:tcPr>
            <w:tcW w:w="757" w:type="dxa"/>
          </w:tcPr>
          <w:p w:rsidR="008A3BC4" w:rsidRPr="00BB792B" w:rsidRDefault="008A3BC4" w:rsidP="008A3BC4">
            <w:pPr>
              <w:widowControl w:val="0"/>
              <w:autoSpaceDE w:val="0"/>
              <w:autoSpaceDN w:val="0"/>
              <w:adjustRightInd w:val="0"/>
              <w:jc w:val="center"/>
              <w:rPr>
                <w:sz w:val="22"/>
                <w:szCs w:val="22"/>
              </w:rPr>
            </w:pPr>
          </w:p>
        </w:tc>
        <w:tc>
          <w:tcPr>
            <w:tcW w:w="803" w:type="dxa"/>
            <w:gridSpan w:val="2"/>
          </w:tcPr>
          <w:p w:rsidR="008A3BC4" w:rsidRPr="00BB792B" w:rsidRDefault="008A3BC4" w:rsidP="008A3BC4">
            <w:pPr>
              <w:widowControl w:val="0"/>
              <w:autoSpaceDE w:val="0"/>
              <w:autoSpaceDN w:val="0"/>
              <w:adjustRightInd w:val="0"/>
              <w:jc w:val="center"/>
              <w:rPr>
                <w:sz w:val="22"/>
                <w:szCs w:val="22"/>
              </w:rPr>
            </w:pPr>
          </w:p>
        </w:tc>
        <w:tc>
          <w:tcPr>
            <w:tcW w:w="550" w:type="dxa"/>
          </w:tcPr>
          <w:p w:rsidR="008A3BC4" w:rsidRPr="00BB792B" w:rsidRDefault="008A3BC4" w:rsidP="008A3BC4">
            <w:pPr>
              <w:widowControl w:val="0"/>
              <w:autoSpaceDE w:val="0"/>
              <w:autoSpaceDN w:val="0"/>
              <w:adjustRightInd w:val="0"/>
              <w:jc w:val="center"/>
              <w:rPr>
                <w:sz w:val="22"/>
                <w:szCs w:val="22"/>
              </w:rPr>
            </w:pPr>
          </w:p>
        </w:tc>
        <w:tc>
          <w:tcPr>
            <w:tcW w:w="584" w:type="dxa"/>
          </w:tcPr>
          <w:p w:rsidR="008A3BC4" w:rsidRPr="00BB792B" w:rsidRDefault="008A3BC4" w:rsidP="008A3BC4">
            <w:pPr>
              <w:widowControl w:val="0"/>
              <w:autoSpaceDE w:val="0"/>
              <w:autoSpaceDN w:val="0"/>
              <w:adjustRightInd w:val="0"/>
              <w:jc w:val="center"/>
              <w:rPr>
                <w:b/>
                <w:sz w:val="22"/>
                <w:szCs w:val="22"/>
              </w:rPr>
            </w:pPr>
            <w:r w:rsidRPr="00BB792B">
              <w:rPr>
                <w:b/>
                <w:sz w:val="22"/>
                <w:szCs w:val="22"/>
              </w:rPr>
              <w:t>-</w:t>
            </w:r>
          </w:p>
        </w:tc>
        <w:tc>
          <w:tcPr>
            <w:tcW w:w="567" w:type="dxa"/>
          </w:tcPr>
          <w:p w:rsidR="008A3BC4" w:rsidRPr="00BB792B" w:rsidRDefault="008A3BC4" w:rsidP="008A3BC4">
            <w:pPr>
              <w:widowControl w:val="0"/>
              <w:autoSpaceDE w:val="0"/>
              <w:autoSpaceDN w:val="0"/>
              <w:adjustRightInd w:val="0"/>
              <w:jc w:val="center"/>
              <w:rPr>
                <w:b/>
                <w:sz w:val="22"/>
                <w:szCs w:val="22"/>
              </w:rPr>
            </w:pPr>
            <w:r w:rsidRPr="00BB792B">
              <w:rPr>
                <w:b/>
                <w:sz w:val="22"/>
                <w:szCs w:val="22"/>
              </w:rPr>
              <w:t>-</w:t>
            </w:r>
          </w:p>
        </w:tc>
        <w:tc>
          <w:tcPr>
            <w:tcW w:w="567" w:type="dxa"/>
          </w:tcPr>
          <w:p w:rsidR="008A3BC4" w:rsidRPr="00BB792B" w:rsidRDefault="008A3BC4" w:rsidP="008A3BC4">
            <w:pPr>
              <w:widowControl w:val="0"/>
              <w:autoSpaceDE w:val="0"/>
              <w:autoSpaceDN w:val="0"/>
              <w:adjustRightInd w:val="0"/>
              <w:jc w:val="center"/>
              <w:rPr>
                <w:b/>
                <w:sz w:val="22"/>
                <w:szCs w:val="22"/>
              </w:rPr>
            </w:pPr>
            <w:r w:rsidRPr="00BB792B">
              <w:rPr>
                <w:b/>
                <w:sz w:val="22"/>
                <w:szCs w:val="22"/>
              </w:rPr>
              <w:t>-</w:t>
            </w:r>
          </w:p>
        </w:tc>
        <w:tc>
          <w:tcPr>
            <w:tcW w:w="567" w:type="dxa"/>
          </w:tcPr>
          <w:p w:rsidR="008A3BC4" w:rsidRPr="00BB792B" w:rsidRDefault="008A3BC4" w:rsidP="008A3BC4">
            <w:pPr>
              <w:widowControl w:val="0"/>
              <w:autoSpaceDE w:val="0"/>
              <w:autoSpaceDN w:val="0"/>
              <w:adjustRightInd w:val="0"/>
              <w:jc w:val="center"/>
              <w:rPr>
                <w:b/>
                <w:sz w:val="22"/>
                <w:szCs w:val="22"/>
              </w:rPr>
            </w:pPr>
            <w:r w:rsidRPr="00BB792B">
              <w:rPr>
                <w:b/>
                <w:sz w:val="22"/>
                <w:szCs w:val="22"/>
              </w:rPr>
              <w:t>-</w:t>
            </w:r>
          </w:p>
        </w:tc>
        <w:tc>
          <w:tcPr>
            <w:tcW w:w="567" w:type="dxa"/>
          </w:tcPr>
          <w:p w:rsidR="008A3BC4" w:rsidRPr="00BB792B" w:rsidRDefault="008A3BC4" w:rsidP="008A3BC4">
            <w:pPr>
              <w:widowControl w:val="0"/>
              <w:autoSpaceDE w:val="0"/>
              <w:autoSpaceDN w:val="0"/>
              <w:adjustRightInd w:val="0"/>
              <w:jc w:val="center"/>
              <w:rPr>
                <w:b/>
                <w:sz w:val="22"/>
                <w:szCs w:val="22"/>
              </w:rPr>
            </w:pPr>
            <w:r w:rsidRPr="00BB792B">
              <w:rPr>
                <w:b/>
                <w:sz w:val="22"/>
                <w:szCs w:val="22"/>
              </w:rPr>
              <w:t>-</w:t>
            </w:r>
          </w:p>
        </w:tc>
        <w:tc>
          <w:tcPr>
            <w:tcW w:w="567" w:type="dxa"/>
          </w:tcPr>
          <w:p w:rsidR="008A3BC4" w:rsidRPr="00BB792B" w:rsidRDefault="008A3BC4" w:rsidP="008A3BC4">
            <w:pPr>
              <w:widowControl w:val="0"/>
              <w:autoSpaceDE w:val="0"/>
              <w:autoSpaceDN w:val="0"/>
              <w:adjustRightInd w:val="0"/>
              <w:jc w:val="center"/>
              <w:rPr>
                <w:b/>
                <w:sz w:val="22"/>
                <w:szCs w:val="22"/>
              </w:rPr>
            </w:pPr>
          </w:p>
        </w:tc>
        <w:tc>
          <w:tcPr>
            <w:tcW w:w="567" w:type="dxa"/>
          </w:tcPr>
          <w:p w:rsidR="008A3BC4" w:rsidRPr="00BB792B" w:rsidRDefault="008A3BC4" w:rsidP="008A3BC4">
            <w:pPr>
              <w:widowControl w:val="0"/>
              <w:autoSpaceDE w:val="0"/>
              <w:autoSpaceDN w:val="0"/>
              <w:adjustRightInd w:val="0"/>
              <w:jc w:val="center"/>
              <w:rPr>
                <w:b/>
                <w:sz w:val="22"/>
                <w:szCs w:val="22"/>
              </w:rPr>
            </w:pPr>
          </w:p>
        </w:tc>
        <w:tc>
          <w:tcPr>
            <w:tcW w:w="567" w:type="dxa"/>
          </w:tcPr>
          <w:p w:rsidR="008A3BC4" w:rsidRPr="00BB792B" w:rsidRDefault="008A3BC4" w:rsidP="008A3BC4">
            <w:pPr>
              <w:widowControl w:val="0"/>
              <w:autoSpaceDE w:val="0"/>
              <w:autoSpaceDN w:val="0"/>
              <w:adjustRightInd w:val="0"/>
              <w:jc w:val="center"/>
              <w:rPr>
                <w:b/>
                <w:sz w:val="22"/>
                <w:szCs w:val="22"/>
              </w:rPr>
            </w:pPr>
          </w:p>
        </w:tc>
        <w:tc>
          <w:tcPr>
            <w:tcW w:w="567" w:type="dxa"/>
          </w:tcPr>
          <w:p w:rsidR="008A3BC4" w:rsidRPr="00BB792B" w:rsidRDefault="008A3BC4" w:rsidP="008A3BC4">
            <w:pPr>
              <w:widowControl w:val="0"/>
              <w:autoSpaceDE w:val="0"/>
              <w:autoSpaceDN w:val="0"/>
              <w:adjustRightInd w:val="0"/>
              <w:jc w:val="center"/>
              <w:rPr>
                <w:b/>
                <w:sz w:val="22"/>
                <w:szCs w:val="22"/>
              </w:rPr>
            </w:pPr>
          </w:p>
        </w:tc>
        <w:tc>
          <w:tcPr>
            <w:tcW w:w="567" w:type="dxa"/>
          </w:tcPr>
          <w:p w:rsidR="008A3BC4" w:rsidRPr="00BB792B" w:rsidRDefault="008A3BC4" w:rsidP="008A3BC4">
            <w:pPr>
              <w:widowControl w:val="0"/>
              <w:autoSpaceDE w:val="0"/>
              <w:autoSpaceDN w:val="0"/>
              <w:adjustRightInd w:val="0"/>
              <w:jc w:val="center"/>
              <w:rPr>
                <w:b/>
                <w:sz w:val="22"/>
                <w:szCs w:val="22"/>
              </w:rPr>
            </w:pPr>
          </w:p>
        </w:tc>
        <w:tc>
          <w:tcPr>
            <w:tcW w:w="567" w:type="dxa"/>
          </w:tcPr>
          <w:p w:rsidR="008A3BC4" w:rsidRPr="00BB792B" w:rsidRDefault="008A3BC4" w:rsidP="008A3BC4">
            <w:pPr>
              <w:widowControl w:val="0"/>
              <w:autoSpaceDE w:val="0"/>
              <w:autoSpaceDN w:val="0"/>
              <w:adjustRightInd w:val="0"/>
              <w:jc w:val="center"/>
              <w:rPr>
                <w:b/>
                <w:sz w:val="22"/>
                <w:szCs w:val="22"/>
              </w:rPr>
            </w:pPr>
          </w:p>
        </w:tc>
      </w:tr>
    </w:tbl>
    <w:p w:rsidR="008A3BC4" w:rsidRDefault="008A3BC4" w:rsidP="008A3BC4">
      <w:pPr>
        <w:pStyle w:val="212"/>
        <w:shd w:val="clear" w:color="auto" w:fill="auto"/>
        <w:tabs>
          <w:tab w:val="left" w:pos="236"/>
        </w:tabs>
        <w:spacing w:line="298" w:lineRule="exact"/>
        <w:ind w:firstLine="0"/>
      </w:pPr>
    </w:p>
    <w:p w:rsidR="008A3BC4" w:rsidRPr="00281D91" w:rsidRDefault="008A3BC4" w:rsidP="008A3BC4">
      <w:pPr>
        <w:jc w:val="right"/>
        <w:rPr>
          <w:sz w:val="28"/>
          <w:szCs w:val="28"/>
        </w:rPr>
      </w:pPr>
      <w:r w:rsidRPr="00281D91">
        <w:rPr>
          <w:sz w:val="28"/>
          <w:szCs w:val="28"/>
        </w:rPr>
        <w:t>Приложение №</w:t>
      </w:r>
      <w:r>
        <w:rPr>
          <w:sz w:val="28"/>
          <w:szCs w:val="28"/>
        </w:rPr>
        <w:t>4</w:t>
      </w:r>
      <w:r w:rsidRPr="00281D91">
        <w:rPr>
          <w:sz w:val="28"/>
          <w:szCs w:val="28"/>
        </w:rPr>
        <w:t xml:space="preserve"> к муниципальной программе </w:t>
      </w:r>
    </w:p>
    <w:p w:rsidR="008A3BC4" w:rsidRPr="00281D91" w:rsidRDefault="008A3BC4" w:rsidP="008A3BC4">
      <w:pPr>
        <w:jc w:val="right"/>
        <w:rPr>
          <w:rStyle w:val="45"/>
          <w:b w:val="0"/>
          <w:bCs w:val="0"/>
          <w:color w:val="000000"/>
          <w:sz w:val="28"/>
          <w:szCs w:val="28"/>
        </w:rPr>
      </w:pPr>
      <w:r w:rsidRPr="00281D91">
        <w:rPr>
          <w:sz w:val="28"/>
          <w:szCs w:val="28"/>
        </w:rPr>
        <w:t xml:space="preserve">Казанского сельского поселения </w:t>
      </w:r>
      <w:r w:rsidRPr="00281D91">
        <w:rPr>
          <w:rStyle w:val="45"/>
          <w:color w:val="000000"/>
          <w:sz w:val="28"/>
          <w:szCs w:val="28"/>
        </w:rPr>
        <w:t xml:space="preserve">«Формирование </w:t>
      </w:r>
    </w:p>
    <w:p w:rsidR="008A3BC4" w:rsidRPr="00281D91" w:rsidRDefault="008A3BC4" w:rsidP="008A3BC4">
      <w:pPr>
        <w:jc w:val="right"/>
        <w:rPr>
          <w:rStyle w:val="45"/>
          <w:b w:val="0"/>
          <w:bCs w:val="0"/>
          <w:color w:val="000000"/>
          <w:sz w:val="28"/>
          <w:szCs w:val="28"/>
        </w:rPr>
      </w:pPr>
      <w:r>
        <w:rPr>
          <w:rStyle w:val="45"/>
          <w:color w:val="000000"/>
          <w:sz w:val="28"/>
          <w:szCs w:val="28"/>
        </w:rPr>
        <w:t>современной</w:t>
      </w:r>
      <w:r w:rsidRPr="00281D91">
        <w:rPr>
          <w:rStyle w:val="45"/>
          <w:color w:val="000000"/>
          <w:sz w:val="28"/>
          <w:szCs w:val="28"/>
        </w:rPr>
        <w:t xml:space="preserve"> городской среды в</w:t>
      </w:r>
      <w:r w:rsidRPr="00281D91">
        <w:rPr>
          <w:rStyle w:val="45"/>
          <w:color w:val="000000"/>
          <w:sz w:val="28"/>
          <w:szCs w:val="28"/>
        </w:rPr>
        <w:br/>
        <w:t xml:space="preserve">муниципальном образовании – </w:t>
      </w:r>
      <w:proofErr w:type="gramStart"/>
      <w:r w:rsidRPr="00281D91">
        <w:rPr>
          <w:rStyle w:val="45"/>
          <w:color w:val="000000"/>
          <w:sz w:val="28"/>
          <w:szCs w:val="28"/>
        </w:rPr>
        <w:t>Казанское</w:t>
      </w:r>
      <w:proofErr w:type="gramEnd"/>
      <w:r w:rsidRPr="00281D91">
        <w:rPr>
          <w:rStyle w:val="45"/>
          <w:color w:val="000000"/>
          <w:sz w:val="28"/>
          <w:szCs w:val="28"/>
        </w:rPr>
        <w:t xml:space="preserve"> </w:t>
      </w:r>
    </w:p>
    <w:p w:rsidR="008A3BC4" w:rsidRPr="00281D91" w:rsidRDefault="008A3BC4" w:rsidP="008A3BC4">
      <w:pPr>
        <w:jc w:val="right"/>
        <w:rPr>
          <w:rStyle w:val="45"/>
          <w:b w:val="0"/>
          <w:bCs w:val="0"/>
          <w:color w:val="000000"/>
          <w:sz w:val="28"/>
          <w:szCs w:val="28"/>
        </w:rPr>
      </w:pPr>
      <w:r w:rsidRPr="00281D91">
        <w:rPr>
          <w:rStyle w:val="45"/>
          <w:color w:val="000000"/>
          <w:sz w:val="28"/>
          <w:szCs w:val="28"/>
        </w:rPr>
        <w:t>сельское поселение на 2019-2030 годы»</w:t>
      </w:r>
    </w:p>
    <w:p w:rsidR="008A3BC4" w:rsidRPr="00721A25" w:rsidRDefault="008A3BC4" w:rsidP="008A3BC4">
      <w:pPr>
        <w:widowControl w:val="0"/>
        <w:autoSpaceDE w:val="0"/>
        <w:autoSpaceDN w:val="0"/>
        <w:adjustRightInd w:val="0"/>
        <w:spacing w:after="160" w:line="259" w:lineRule="auto"/>
        <w:jc w:val="right"/>
        <w:outlineLvl w:val="2"/>
        <w:rPr>
          <w:sz w:val="28"/>
          <w:szCs w:val="28"/>
        </w:rPr>
      </w:pPr>
    </w:p>
    <w:p w:rsidR="008A3BC4" w:rsidRPr="00721A25" w:rsidRDefault="008A3BC4" w:rsidP="008A3BC4">
      <w:pPr>
        <w:pStyle w:val="afffe"/>
        <w:jc w:val="center"/>
        <w:rPr>
          <w:sz w:val="28"/>
          <w:szCs w:val="28"/>
        </w:rPr>
      </w:pPr>
      <w:r w:rsidRPr="00721A25">
        <w:rPr>
          <w:sz w:val="28"/>
          <w:szCs w:val="28"/>
        </w:rPr>
        <w:t>РАСХОДЫ</w:t>
      </w:r>
    </w:p>
    <w:p w:rsidR="008A3BC4" w:rsidRPr="00281D91" w:rsidRDefault="008A3BC4" w:rsidP="008A3BC4">
      <w:pPr>
        <w:jc w:val="center"/>
        <w:rPr>
          <w:rStyle w:val="45"/>
          <w:b w:val="0"/>
          <w:bCs w:val="0"/>
          <w:color w:val="000000"/>
          <w:sz w:val="28"/>
          <w:szCs w:val="28"/>
        </w:rPr>
      </w:pPr>
      <w:r w:rsidRPr="00721A25">
        <w:rPr>
          <w:sz w:val="28"/>
          <w:szCs w:val="28"/>
        </w:rPr>
        <w:t>на реализацию</w:t>
      </w:r>
      <w:r w:rsidRPr="00721A25">
        <w:rPr>
          <w:rFonts w:ascii="Calibri" w:hAnsi="Calibri"/>
          <w:sz w:val="28"/>
          <w:szCs w:val="28"/>
        </w:rPr>
        <w:t xml:space="preserve"> </w:t>
      </w:r>
      <w:r w:rsidRPr="00721A25">
        <w:rPr>
          <w:sz w:val="28"/>
          <w:szCs w:val="28"/>
        </w:rPr>
        <w:t xml:space="preserve">муниципальной программы </w:t>
      </w:r>
      <w:r>
        <w:rPr>
          <w:sz w:val="28"/>
          <w:szCs w:val="28"/>
        </w:rPr>
        <w:t>Казанского сельского поселения</w:t>
      </w:r>
      <w:r w:rsidRPr="00281D91">
        <w:rPr>
          <w:sz w:val="28"/>
          <w:szCs w:val="28"/>
        </w:rPr>
        <w:t xml:space="preserve"> </w:t>
      </w:r>
      <w:r w:rsidRPr="00281D91">
        <w:rPr>
          <w:rStyle w:val="45"/>
          <w:color w:val="000000"/>
          <w:sz w:val="28"/>
          <w:szCs w:val="28"/>
        </w:rPr>
        <w:t xml:space="preserve">«Формирование </w:t>
      </w:r>
      <w:r>
        <w:rPr>
          <w:rStyle w:val="45"/>
          <w:color w:val="000000"/>
          <w:sz w:val="28"/>
          <w:szCs w:val="28"/>
        </w:rPr>
        <w:t xml:space="preserve"> современной</w:t>
      </w:r>
      <w:r w:rsidRPr="00281D91">
        <w:rPr>
          <w:rStyle w:val="45"/>
          <w:color w:val="000000"/>
          <w:sz w:val="28"/>
          <w:szCs w:val="28"/>
        </w:rPr>
        <w:t xml:space="preserve"> городской среды в</w:t>
      </w:r>
      <w:r>
        <w:rPr>
          <w:rStyle w:val="45"/>
          <w:color w:val="000000"/>
          <w:sz w:val="28"/>
          <w:szCs w:val="28"/>
        </w:rPr>
        <w:t xml:space="preserve"> </w:t>
      </w:r>
      <w:r w:rsidRPr="00281D91">
        <w:rPr>
          <w:rStyle w:val="45"/>
          <w:color w:val="000000"/>
          <w:sz w:val="28"/>
          <w:szCs w:val="28"/>
        </w:rPr>
        <w:t>муниципальном образовании – Казанское сельское поселение на 2019-2030 годы»</w:t>
      </w:r>
    </w:p>
    <w:p w:rsidR="008A3BC4" w:rsidRPr="00721A25" w:rsidRDefault="008A3BC4" w:rsidP="008A3BC4">
      <w:pPr>
        <w:pStyle w:val="afffe"/>
        <w:jc w:val="center"/>
        <w:rPr>
          <w:sz w:val="28"/>
          <w:szCs w:val="28"/>
        </w:rPr>
      </w:pPr>
      <w:r>
        <w:rPr>
          <w:sz w:val="28"/>
          <w:szCs w:val="28"/>
        </w:rPr>
        <w:lastRenderedPageBreak/>
        <w:t>с 2019 по 2030</w:t>
      </w:r>
      <w:r w:rsidRPr="00721A25">
        <w:rPr>
          <w:sz w:val="28"/>
          <w:szCs w:val="28"/>
        </w:rPr>
        <w:t xml:space="preserve"> гг.</w:t>
      </w:r>
    </w:p>
    <w:tbl>
      <w:tblPr>
        <w:tblW w:w="12615" w:type="dxa"/>
        <w:tblInd w:w="108" w:type="dxa"/>
        <w:tblLayout w:type="fixed"/>
        <w:tblLook w:val="04A0"/>
      </w:tblPr>
      <w:tblGrid>
        <w:gridCol w:w="2410"/>
        <w:gridCol w:w="2320"/>
        <w:gridCol w:w="1456"/>
        <w:gridCol w:w="760"/>
        <w:gridCol w:w="851"/>
        <w:gridCol w:w="709"/>
        <w:gridCol w:w="567"/>
        <w:gridCol w:w="567"/>
        <w:gridCol w:w="425"/>
        <w:gridCol w:w="425"/>
        <w:gridCol w:w="425"/>
        <w:gridCol w:w="425"/>
        <w:gridCol w:w="425"/>
        <w:gridCol w:w="425"/>
        <w:gridCol w:w="425"/>
      </w:tblGrid>
      <w:tr w:rsidR="008A3BC4" w:rsidRPr="00BB792B" w:rsidTr="008A3BC4">
        <w:trPr>
          <w:trHeight w:val="314"/>
        </w:trPr>
        <w:tc>
          <w:tcPr>
            <w:tcW w:w="2410" w:type="dxa"/>
            <w:vMerge w:val="restart"/>
            <w:tcBorders>
              <w:top w:val="single" w:sz="4" w:space="0" w:color="auto"/>
              <w:left w:val="single" w:sz="4" w:space="0" w:color="auto"/>
              <w:bottom w:val="single" w:sz="4" w:space="0" w:color="auto"/>
              <w:right w:val="single" w:sz="4" w:space="0" w:color="auto"/>
            </w:tcBorders>
          </w:tcPr>
          <w:p w:rsidR="008A3BC4" w:rsidRPr="00BB792B" w:rsidRDefault="008A3BC4" w:rsidP="008A3BC4">
            <w:pPr>
              <w:widowControl w:val="0"/>
              <w:autoSpaceDE w:val="0"/>
              <w:autoSpaceDN w:val="0"/>
              <w:adjustRightInd w:val="0"/>
              <w:jc w:val="center"/>
              <w:rPr>
                <w:color w:val="000000"/>
                <w:sz w:val="22"/>
                <w:szCs w:val="22"/>
              </w:rPr>
            </w:pPr>
            <w:r w:rsidRPr="00BB792B">
              <w:rPr>
                <w:sz w:val="22"/>
                <w:szCs w:val="22"/>
              </w:rPr>
              <w:t xml:space="preserve">Наименование </w:t>
            </w:r>
            <w:r w:rsidRPr="00BB792B">
              <w:rPr>
                <w:sz w:val="22"/>
                <w:szCs w:val="22"/>
              </w:rPr>
              <w:br/>
              <w:t>муниципальной программы, номер и наименование подпрограммы</w:t>
            </w:r>
          </w:p>
          <w:p w:rsidR="008A3BC4" w:rsidRPr="00BB792B" w:rsidRDefault="008A3BC4" w:rsidP="008A3BC4">
            <w:pPr>
              <w:spacing w:after="160" w:line="259" w:lineRule="auto"/>
              <w:rPr>
                <w:color w:val="000000"/>
                <w:sz w:val="22"/>
                <w:szCs w:val="22"/>
              </w:rPr>
            </w:pPr>
          </w:p>
        </w:tc>
        <w:tc>
          <w:tcPr>
            <w:tcW w:w="2320" w:type="dxa"/>
            <w:vMerge w:val="restart"/>
            <w:tcBorders>
              <w:top w:val="single" w:sz="4" w:space="0" w:color="auto"/>
              <w:left w:val="single" w:sz="4" w:space="0" w:color="auto"/>
              <w:bottom w:val="single" w:sz="4" w:space="0" w:color="auto"/>
              <w:right w:val="single" w:sz="4" w:space="0" w:color="auto"/>
            </w:tcBorders>
          </w:tcPr>
          <w:p w:rsidR="008A3BC4" w:rsidRPr="00BB792B" w:rsidRDefault="008A3BC4" w:rsidP="008A3BC4">
            <w:pPr>
              <w:spacing w:after="160" w:line="259" w:lineRule="auto"/>
              <w:jc w:val="center"/>
              <w:rPr>
                <w:bCs/>
                <w:color w:val="000000"/>
                <w:sz w:val="22"/>
                <w:szCs w:val="22"/>
              </w:rPr>
            </w:pPr>
            <w:r w:rsidRPr="00BB792B">
              <w:rPr>
                <w:bCs/>
                <w:color w:val="000000"/>
                <w:sz w:val="22"/>
                <w:szCs w:val="22"/>
              </w:rPr>
              <w:t>Источники</w:t>
            </w:r>
          </w:p>
          <w:p w:rsidR="008A3BC4" w:rsidRPr="00BB792B" w:rsidRDefault="008A3BC4" w:rsidP="008A3BC4">
            <w:pPr>
              <w:spacing w:after="160" w:line="259" w:lineRule="auto"/>
              <w:jc w:val="center"/>
              <w:rPr>
                <w:bCs/>
                <w:color w:val="000000"/>
                <w:sz w:val="22"/>
                <w:szCs w:val="22"/>
              </w:rPr>
            </w:pPr>
            <w:r w:rsidRPr="00BB792B">
              <w:rPr>
                <w:bCs/>
                <w:color w:val="000000"/>
                <w:sz w:val="22"/>
                <w:szCs w:val="22"/>
              </w:rPr>
              <w:t xml:space="preserve">финансирования </w:t>
            </w:r>
          </w:p>
        </w:tc>
        <w:tc>
          <w:tcPr>
            <w:tcW w:w="1456" w:type="dxa"/>
            <w:vMerge w:val="restart"/>
            <w:tcBorders>
              <w:top w:val="single" w:sz="4" w:space="0" w:color="auto"/>
              <w:left w:val="nil"/>
              <w:bottom w:val="single" w:sz="4" w:space="0" w:color="auto"/>
              <w:right w:val="single" w:sz="4" w:space="0" w:color="auto"/>
            </w:tcBorders>
          </w:tcPr>
          <w:p w:rsidR="008A3BC4" w:rsidRPr="00BB792B" w:rsidRDefault="008A3BC4" w:rsidP="008A3BC4">
            <w:pPr>
              <w:spacing w:after="160" w:line="259" w:lineRule="auto"/>
              <w:jc w:val="center"/>
              <w:rPr>
                <w:sz w:val="22"/>
                <w:szCs w:val="22"/>
              </w:rPr>
            </w:pPr>
            <w:r w:rsidRPr="00BB792B">
              <w:rPr>
                <w:sz w:val="22"/>
                <w:szCs w:val="22"/>
              </w:rPr>
              <w:t>Объем расходов всего</w:t>
            </w:r>
            <w:r w:rsidRPr="00BB792B">
              <w:rPr>
                <w:sz w:val="22"/>
                <w:szCs w:val="22"/>
              </w:rPr>
              <w:br/>
              <w:t>(тыс. рублей),</w:t>
            </w:r>
          </w:p>
          <w:p w:rsidR="008A3BC4" w:rsidRPr="00BB792B" w:rsidRDefault="008A3BC4" w:rsidP="008A3BC4">
            <w:pPr>
              <w:spacing w:after="160" w:line="259" w:lineRule="auto"/>
              <w:jc w:val="center"/>
              <w:rPr>
                <w:color w:val="000000"/>
                <w:sz w:val="22"/>
                <w:szCs w:val="22"/>
              </w:rPr>
            </w:pPr>
            <w:r w:rsidRPr="00BB792B">
              <w:rPr>
                <w:sz w:val="22"/>
                <w:szCs w:val="22"/>
              </w:rPr>
              <w:t>2019-2030 гг.</w:t>
            </w:r>
          </w:p>
        </w:tc>
        <w:tc>
          <w:tcPr>
            <w:tcW w:w="6429" w:type="dxa"/>
            <w:gridSpan w:val="12"/>
            <w:tcBorders>
              <w:top w:val="single" w:sz="4" w:space="0" w:color="auto"/>
              <w:left w:val="single" w:sz="4" w:space="0" w:color="auto"/>
              <w:bottom w:val="single" w:sz="4" w:space="0" w:color="auto"/>
              <w:right w:val="single" w:sz="4" w:space="0" w:color="auto"/>
            </w:tcBorders>
          </w:tcPr>
          <w:p w:rsidR="008A3BC4" w:rsidRPr="00BB792B" w:rsidRDefault="008A3BC4" w:rsidP="008A3BC4">
            <w:pPr>
              <w:widowControl w:val="0"/>
              <w:autoSpaceDE w:val="0"/>
              <w:autoSpaceDN w:val="0"/>
              <w:adjustRightInd w:val="0"/>
              <w:spacing w:line="259" w:lineRule="auto"/>
              <w:jc w:val="center"/>
              <w:outlineLvl w:val="2"/>
              <w:rPr>
                <w:sz w:val="22"/>
                <w:szCs w:val="22"/>
              </w:rPr>
            </w:pPr>
            <w:r w:rsidRPr="00BB792B">
              <w:rPr>
                <w:sz w:val="22"/>
                <w:szCs w:val="22"/>
              </w:rPr>
              <w:t>в том числе по годам реализации</w:t>
            </w:r>
          </w:p>
          <w:p w:rsidR="008A3BC4" w:rsidRPr="00BB792B" w:rsidRDefault="008A3BC4" w:rsidP="008A3BC4">
            <w:pPr>
              <w:widowControl w:val="0"/>
              <w:autoSpaceDE w:val="0"/>
              <w:autoSpaceDN w:val="0"/>
              <w:adjustRightInd w:val="0"/>
              <w:spacing w:line="259" w:lineRule="auto"/>
              <w:jc w:val="center"/>
              <w:outlineLvl w:val="2"/>
              <w:rPr>
                <w:sz w:val="22"/>
                <w:szCs w:val="22"/>
              </w:rPr>
            </w:pPr>
            <w:r w:rsidRPr="00BB792B">
              <w:rPr>
                <w:sz w:val="22"/>
                <w:szCs w:val="22"/>
              </w:rPr>
              <w:t>муниципальной программы, тыс. руб.</w:t>
            </w:r>
          </w:p>
        </w:tc>
      </w:tr>
      <w:tr w:rsidR="008A3BC4" w:rsidRPr="00BB792B" w:rsidTr="008A3BC4">
        <w:trPr>
          <w:cantSplit/>
          <w:trHeight w:val="1740"/>
        </w:trPr>
        <w:tc>
          <w:tcPr>
            <w:tcW w:w="2410" w:type="dxa"/>
            <w:vMerge/>
            <w:tcBorders>
              <w:top w:val="single" w:sz="4" w:space="0" w:color="auto"/>
              <w:left w:val="single" w:sz="4" w:space="0" w:color="auto"/>
              <w:bottom w:val="single" w:sz="4" w:space="0" w:color="auto"/>
              <w:right w:val="single" w:sz="4" w:space="0" w:color="auto"/>
            </w:tcBorders>
            <w:vAlign w:val="center"/>
          </w:tcPr>
          <w:p w:rsidR="008A3BC4" w:rsidRPr="00BB792B" w:rsidRDefault="008A3BC4" w:rsidP="008A3BC4">
            <w:pPr>
              <w:spacing w:after="160" w:line="259" w:lineRule="auto"/>
              <w:rPr>
                <w:color w:val="000000"/>
                <w:sz w:val="22"/>
                <w:szCs w:val="22"/>
              </w:rPr>
            </w:pPr>
          </w:p>
        </w:tc>
        <w:tc>
          <w:tcPr>
            <w:tcW w:w="2320" w:type="dxa"/>
            <w:vMerge/>
            <w:tcBorders>
              <w:top w:val="single" w:sz="4" w:space="0" w:color="auto"/>
              <w:left w:val="single" w:sz="4" w:space="0" w:color="auto"/>
              <w:bottom w:val="single" w:sz="4" w:space="0" w:color="auto"/>
              <w:right w:val="single" w:sz="4" w:space="0" w:color="auto"/>
            </w:tcBorders>
            <w:vAlign w:val="center"/>
          </w:tcPr>
          <w:p w:rsidR="008A3BC4" w:rsidRPr="00BB792B" w:rsidRDefault="008A3BC4" w:rsidP="008A3BC4">
            <w:pPr>
              <w:spacing w:after="160" w:line="259" w:lineRule="auto"/>
              <w:rPr>
                <w:bCs/>
                <w:color w:val="000000"/>
                <w:sz w:val="22"/>
                <w:szCs w:val="22"/>
              </w:rPr>
            </w:pPr>
          </w:p>
        </w:tc>
        <w:tc>
          <w:tcPr>
            <w:tcW w:w="1456" w:type="dxa"/>
            <w:vMerge/>
            <w:tcBorders>
              <w:top w:val="single" w:sz="4" w:space="0" w:color="auto"/>
              <w:left w:val="nil"/>
              <w:bottom w:val="single" w:sz="4" w:space="0" w:color="auto"/>
              <w:right w:val="single" w:sz="4" w:space="0" w:color="auto"/>
            </w:tcBorders>
          </w:tcPr>
          <w:p w:rsidR="008A3BC4" w:rsidRPr="00BB792B" w:rsidRDefault="008A3BC4" w:rsidP="008A3BC4">
            <w:pPr>
              <w:spacing w:after="160" w:line="259" w:lineRule="auto"/>
              <w:jc w:val="center"/>
              <w:rPr>
                <w:color w:val="000000"/>
                <w:sz w:val="22"/>
                <w:szCs w:val="22"/>
              </w:rPr>
            </w:pPr>
          </w:p>
        </w:tc>
        <w:tc>
          <w:tcPr>
            <w:tcW w:w="760" w:type="dxa"/>
            <w:tcBorders>
              <w:top w:val="nil"/>
              <w:left w:val="single" w:sz="4" w:space="0" w:color="auto"/>
              <w:bottom w:val="single" w:sz="4" w:space="0" w:color="auto"/>
              <w:right w:val="single" w:sz="4" w:space="0" w:color="auto"/>
            </w:tcBorders>
            <w:textDirection w:val="btLr"/>
          </w:tcPr>
          <w:p w:rsidR="008A3BC4" w:rsidRPr="00BB792B" w:rsidRDefault="008A3BC4" w:rsidP="008A3BC4">
            <w:pPr>
              <w:spacing w:after="160" w:line="259" w:lineRule="auto"/>
              <w:ind w:left="113" w:right="-108"/>
              <w:jc w:val="center"/>
              <w:rPr>
                <w:color w:val="000000"/>
                <w:sz w:val="22"/>
                <w:szCs w:val="22"/>
              </w:rPr>
            </w:pPr>
            <w:r w:rsidRPr="00BB792B">
              <w:rPr>
                <w:color w:val="000000"/>
                <w:sz w:val="22"/>
                <w:szCs w:val="22"/>
              </w:rPr>
              <w:t>2019</w:t>
            </w:r>
          </w:p>
        </w:tc>
        <w:tc>
          <w:tcPr>
            <w:tcW w:w="851" w:type="dxa"/>
            <w:tcBorders>
              <w:top w:val="nil"/>
              <w:left w:val="single" w:sz="4" w:space="0" w:color="auto"/>
              <w:bottom w:val="single" w:sz="4" w:space="0" w:color="auto"/>
              <w:right w:val="single" w:sz="4" w:space="0" w:color="auto"/>
            </w:tcBorders>
            <w:textDirection w:val="btLr"/>
          </w:tcPr>
          <w:p w:rsidR="008A3BC4" w:rsidRPr="00BB792B" w:rsidRDefault="008A3BC4" w:rsidP="008A3BC4">
            <w:pPr>
              <w:spacing w:after="160" w:line="259" w:lineRule="auto"/>
              <w:ind w:left="-108" w:right="-108"/>
              <w:jc w:val="center"/>
              <w:rPr>
                <w:color w:val="000000"/>
                <w:sz w:val="22"/>
                <w:szCs w:val="22"/>
              </w:rPr>
            </w:pPr>
            <w:r w:rsidRPr="00BB792B">
              <w:rPr>
                <w:color w:val="000000"/>
                <w:sz w:val="22"/>
                <w:szCs w:val="22"/>
              </w:rPr>
              <w:t>2020</w:t>
            </w:r>
          </w:p>
        </w:tc>
        <w:tc>
          <w:tcPr>
            <w:tcW w:w="709" w:type="dxa"/>
            <w:tcBorders>
              <w:top w:val="nil"/>
              <w:left w:val="single" w:sz="4" w:space="0" w:color="auto"/>
              <w:bottom w:val="single" w:sz="4" w:space="0" w:color="auto"/>
              <w:right w:val="single" w:sz="4" w:space="0" w:color="auto"/>
            </w:tcBorders>
            <w:textDirection w:val="btLr"/>
          </w:tcPr>
          <w:p w:rsidR="008A3BC4" w:rsidRPr="00BB792B" w:rsidRDefault="008A3BC4" w:rsidP="008A3BC4">
            <w:pPr>
              <w:spacing w:after="160" w:line="259" w:lineRule="auto"/>
              <w:ind w:left="-108" w:right="-108"/>
              <w:jc w:val="center"/>
              <w:rPr>
                <w:color w:val="000000"/>
                <w:sz w:val="22"/>
                <w:szCs w:val="22"/>
              </w:rPr>
            </w:pPr>
            <w:r w:rsidRPr="00BB792B">
              <w:rPr>
                <w:color w:val="000000"/>
                <w:sz w:val="22"/>
                <w:szCs w:val="22"/>
              </w:rPr>
              <w:t>2021</w:t>
            </w:r>
          </w:p>
        </w:tc>
        <w:tc>
          <w:tcPr>
            <w:tcW w:w="567" w:type="dxa"/>
            <w:tcBorders>
              <w:top w:val="nil"/>
              <w:left w:val="single" w:sz="4" w:space="0" w:color="auto"/>
              <w:bottom w:val="single" w:sz="4" w:space="0" w:color="auto"/>
              <w:right w:val="single" w:sz="4" w:space="0" w:color="auto"/>
            </w:tcBorders>
            <w:textDirection w:val="btLr"/>
          </w:tcPr>
          <w:p w:rsidR="008A3BC4" w:rsidRPr="00BB792B" w:rsidRDefault="008A3BC4" w:rsidP="008A3BC4">
            <w:pPr>
              <w:spacing w:after="160" w:line="259" w:lineRule="auto"/>
              <w:ind w:left="-108" w:right="-108"/>
              <w:jc w:val="center"/>
              <w:rPr>
                <w:color w:val="000000"/>
                <w:sz w:val="22"/>
                <w:szCs w:val="22"/>
              </w:rPr>
            </w:pPr>
            <w:r w:rsidRPr="00BB792B">
              <w:rPr>
                <w:color w:val="000000"/>
                <w:sz w:val="22"/>
                <w:szCs w:val="22"/>
              </w:rPr>
              <w:t>2022</w:t>
            </w:r>
          </w:p>
        </w:tc>
        <w:tc>
          <w:tcPr>
            <w:tcW w:w="567" w:type="dxa"/>
            <w:tcBorders>
              <w:top w:val="nil"/>
              <w:left w:val="nil"/>
              <w:bottom w:val="single" w:sz="4" w:space="0" w:color="auto"/>
              <w:right w:val="single" w:sz="4" w:space="0" w:color="auto"/>
            </w:tcBorders>
            <w:textDirection w:val="btLr"/>
          </w:tcPr>
          <w:p w:rsidR="008A3BC4" w:rsidRPr="00BB792B" w:rsidRDefault="008A3BC4" w:rsidP="008A3BC4">
            <w:pPr>
              <w:spacing w:after="160" w:line="259" w:lineRule="auto"/>
              <w:ind w:left="113" w:right="113"/>
              <w:jc w:val="center"/>
              <w:rPr>
                <w:color w:val="000000"/>
                <w:sz w:val="22"/>
                <w:szCs w:val="22"/>
              </w:rPr>
            </w:pPr>
            <w:r w:rsidRPr="00BB792B">
              <w:rPr>
                <w:color w:val="000000"/>
                <w:sz w:val="22"/>
                <w:szCs w:val="22"/>
              </w:rPr>
              <w:t>2023</w:t>
            </w:r>
          </w:p>
        </w:tc>
        <w:tc>
          <w:tcPr>
            <w:tcW w:w="425" w:type="dxa"/>
            <w:tcBorders>
              <w:top w:val="nil"/>
              <w:left w:val="nil"/>
              <w:bottom w:val="single" w:sz="4" w:space="0" w:color="auto"/>
              <w:right w:val="single" w:sz="4" w:space="0" w:color="auto"/>
            </w:tcBorders>
            <w:textDirection w:val="btLr"/>
          </w:tcPr>
          <w:p w:rsidR="008A3BC4" w:rsidRPr="00BB792B" w:rsidRDefault="008A3BC4" w:rsidP="008A3BC4">
            <w:pPr>
              <w:tabs>
                <w:tab w:val="left" w:pos="884"/>
              </w:tabs>
              <w:spacing w:after="160" w:line="259" w:lineRule="auto"/>
              <w:ind w:left="-108" w:right="113"/>
              <w:jc w:val="center"/>
              <w:rPr>
                <w:color w:val="000000"/>
                <w:sz w:val="22"/>
                <w:szCs w:val="22"/>
              </w:rPr>
            </w:pPr>
            <w:r>
              <w:rPr>
                <w:color w:val="000000"/>
                <w:sz w:val="22"/>
                <w:szCs w:val="22"/>
              </w:rPr>
              <w:t>2024</w:t>
            </w:r>
          </w:p>
        </w:tc>
        <w:tc>
          <w:tcPr>
            <w:tcW w:w="425" w:type="dxa"/>
            <w:tcBorders>
              <w:top w:val="nil"/>
              <w:left w:val="single" w:sz="4" w:space="0" w:color="auto"/>
              <w:bottom w:val="single" w:sz="4" w:space="0" w:color="auto"/>
              <w:right w:val="single" w:sz="4" w:space="0" w:color="auto"/>
            </w:tcBorders>
            <w:textDirection w:val="btLr"/>
          </w:tcPr>
          <w:p w:rsidR="008A3BC4" w:rsidRPr="00BB792B" w:rsidRDefault="008A3BC4" w:rsidP="008A3BC4">
            <w:pPr>
              <w:tabs>
                <w:tab w:val="left" w:pos="884"/>
              </w:tabs>
              <w:spacing w:after="160" w:line="259" w:lineRule="auto"/>
              <w:ind w:left="-108" w:right="113"/>
              <w:jc w:val="center"/>
              <w:rPr>
                <w:color w:val="000000"/>
                <w:sz w:val="22"/>
                <w:szCs w:val="22"/>
              </w:rPr>
            </w:pPr>
            <w:r>
              <w:rPr>
                <w:color w:val="000000"/>
                <w:sz w:val="22"/>
                <w:szCs w:val="22"/>
              </w:rPr>
              <w:t>2025</w:t>
            </w:r>
          </w:p>
        </w:tc>
        <w:tc>
          <w:tcPr>
            <w:tcW w:w="425" w:type="dxa"/>
            <w:tcBorders>
              <w:top w:val="nil"/>
              <w:left w:val="nil"/>
              <w:bottom w:val="single" w:sz="4" w:space="0" w:color="auto"/>
              <w:right w:val="single" w:sz="4" w:space="0" w:color="auto"/>
            </w:tcBorders>
            <w:textDirection w:val="btLr"/>
          </w:tcPr>
          <w:p w:rsidR="008A3BC4" w:rsidRPr="00BB792B" w:rsidRDefault="008A3BC4" w:rsidP="008A3BC4">
            <w:pPr>
              <w:tabs>
                <w:tab w:val="left" w:pos="884"/>
              </w:tabs>
              <w:spacing w:after="160" w:line="259" w:lineRule="auto"/>
              <w:ind w:left="-108" w:right="113"/>
              <w:jc w:val="center"/>
              <w:rPr>
                <w:color w:val="000000"/>
                <w:sz w:val="22"/>
                <w:szCs w:val="22"/>
              </w:rPr>
            </w:pPr>
            <w:r>
              <w:rPr>
                <w:color w:val="000000"/>
                <w:sz w:val="22"/>
                <w:szCs w:val="22"/>
              </w:rPr>
              <w:t>2026</w:t>
            </w:r>
          </w:p>
        </w:tc>
        <w:tc>
          <w:tcPr>
            <w:tcW w:w="425" w:type="dxa"/>
            <w:tcBorders>
              <w:top w:val="nil"/>
              <w:left w:val="nil"/>
              <w:bottom w:val="single" w:sz="4" w:space="0" w:color="auto"/>
              <w:right w:val="single" w:sz="4" w:space="0" w:color="auto"/>
            </w:tcBorders>
            <w:textDirection w:val="btLr"/>
          </w:tcPr>
          <w:p w:rsidR="008A3BC4" w:rsidRPr="00BB792B" w:rsidRDefault="008A3BC4" w:rsidP="008A3BC4">
            <w:pPr>
              <w:tabs>
                <w:tab w:val="left" w:pos="884"/>
              </w:tabs>
              <w:spacing w:after="160" w:line="259" w:lineRule="auto"/>
              <w:ind w:left="-108" w:right="113"/>
              <w:jc w:val="center"/>
              <w:rPr>
                <w:color w:val="000000"/>
                <w:sz w:val="22"/>
                <w:szCs w:val="22"/>
              </w:rPr>
            </w:pPr>
            <w:r>
              <w:rPr>
                <w:color w:val="000000"/>
                <w:sz w:val="22"/>
                <w:szCs w:val="22"/>
              </w:rPr>
              <w:t>2027</w:t>
            </w:r>
          </w:p>
        </w:tc>
        <w:tc>
          <w:tcPr>
            <w:tcW w:w="425" w:type="dxa"/>
            <w:tcBorders>
              <w:top w:val="nil"/>
              <w:left w:val="nil"/>
              <w:bottom w:val="single" w:sz="4" w:space="0" w:color="auto"/>
              <w:right w:val="single" w:sz="4" w:space="0" w:color="auto"/>
            </w:tcBorders>
            <w:textDirection w:val="btLr"/>
          </w:tcPr>
          <w:p w:rsidR="008A3BC4" w:rsidRPr="00BB792B" w:rsidRDefault="008A3BC4" w:rsidP="008A3BC4">
            <w:pPr>
              <w:tabs>
                <w:tab w:val="left" w:pos="884"/>
              </w:tabs>
              <w:spacing w:after="160" w:line="259" w:lineRule="auto"/>
              <w:ind w:left="-108" w:right="113"/>
              <w:jc w:val="center"/>
              <w:rPr>
                <w:color w:val="000000"/>
                <w:sz w:val="22"/>
                <w:szCs w:val="22"/>
              </w:rPr>
            </w:pPr>
            <w:r>
              <w:rPr>
                <w:color w:val="000000"/>
                <w:sz w:val="22"/>
                <w:szCs w:val="22"/>
              </w:rPr>
              <w:t>2028</w:t>
            </w:r>
          </w:p>
        </w:tc>
        <w:tc>
          <w:tcPr>
            <w:tcW w:w="425" w:type="dxa"/>
            <w:tcBorders>
              <w:top w:val="nil"/>
              <w:left w:val="nil"/>
              <w:bottom w:val="single" w:sz="4" w:space="0" w:color="auto"/>
              <w:right w:val="single" w:sz="4" w:space="0" w:color="auto"/>
            </w:tcBorders>
            <w:textDirection w:val="btLr"/>
          </w:tcPr>
          <w:p w:rsidR="008A3BC4" w:rsidRPr="00BB792B" w:rsidRDefault="008A3BC4" w:rsidP="008A3BC4">
            <w:pPr>
              <w:tabs>
                <w:tab w:val="left" w:pos="884"/>
              </w:tabs>
              <w:spacing w:after="160" w:line="259" w:lineRule="auto"/>
              <w:ind w:left="-108" w:right="113"/>
              <w:jc w:val="center"/>
              <w:rPr>
                <w:color w:val="000000"/>
                <w:sz w:val="22"/>
                <w:szCs w:val="22"/>
              </w:rPr>
            </w:pPr>
            <w:r>
              <w:rPr>
                <w:color w:val="000000"/>
                <w:sz w:val="22"/>
                <w:szCs w:val="22"/>
              </w:rPr>
              <w:t>2029</w:t>
            </w:r>
          </w:p>
        </w:tc>
        <w:tc>
          <w:tcPr>
            <w:tcW w:w="425" w:type="dxa"/>
            <w:tcBorders>
              <w:top w:val="nil"/>
              <w:left w:val="nil"/>
              <w:bottom w:val="single" w:sz="4" w:space="0" w:color="auto"/>
              <w:right w:val="single" w:sz="4" w:space="0" w:color="auto"/>
            </w:tcBorders>
            <w:textDirection w:val="btLr"/>
          </w:tcPr>
          <w:p w:rsidR="008A3BC4" w:rsidRDefault="008A3BC4" w:rsidP="008A3BC4">
            <w:pPr>
              <w:tabs>
                <w:tab w:val="left" w:pos="884"/>
              </w:tabs>
              <w:spacing w:after="160" w:line="259" w:lineRule="auto"/>
              <w:ind w:left="-108" w:right="113"/>
              <w:jc w:val="center"/>
              <w:rPr>
                <w:color w:val="000000"/>
                <w:sz w:val="22"/>
                <w:szCs w:val="22"/>
              </w:rPr>
            </w:pPr>
            <w:r>
              <w:rPr>
                <w:color w:val="000000"/>
                <w:sz w:val="22"/>
                <w:szCs w:val="22"/>
              </w:rPr>
              <w:t>2030</w:t>
            </w:r>
          </w:p>
        </w:tc>
      </w:tr>
      <w:tr w:rsidR="008A3BC4" w:rsidRPr="00BB792B" w:rsidTr="008A3B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6"/>
          <w:tblHeader/>
        </w:trPr>
        <w:tc>
          <w:tcPr>
            <w:tcW w:w="2410" w:type="dxa"/>
          </w:tcPr>
          <w:p w:rsidR="008A3BC4" w:rsidRPr="00BB792B" w:rsidRDefault="008A3BC4" w:rsidP="008A3BC4">
            <w:pPr>
              <w:spacing w:after="160" w:line="259" w:lineRule="auto"/>
              <w:jc w:val="center"/>
              <w:rPr>
                <w:color w:val="000000"/>
                <w:sz w:val="22"/>
                <w:szCs w:val="22"/>
              </w:rPr>
            </w:pPr>
            <w:r w:rsidRPr="00BB792B">
              <w:rPr>
                <w:color w:val="000000"/>
                <w:sz w:val="22"/>
                <w:szCs w:val="22"/>
              </w:rPr>
              <w:t>1</w:t>
            </w:r>
          </w:p>
        </w:tc>
        <w:tc>
          <w:tcPr>
            <w:tcW w:w="2320" w:type="dxa"/>
          </w:tcPr>
          <w:p w:rsidR="008A3BC4" w:rsidRPr="00BB792B" w:rsidRDefault="008A3BC4" w:rsidP="008A3BC4">
            <w:pPr>
              <w:spacing w:after="160" w:line="259" w:lineRule="auto"/>
              <w:jc w:val="center"/>
              <w:rPr>
                <w:bCs/>
                <w:color w:val="000000"/>
                <w:sz w:val="22"/>
                <w:szCs w:val="22"/>
              </w:rPr>
            </w:pPr>
            <w:r w:rsidRPr="00BB792B">
              <w:rPr>
                <w:bCs/>
                <w:color w:val="000000"/>
                <w:sz w:val="22"/>
                <w:szCs w:val="22"/>
              </w:rPr>
              <w:t>2</w:t>
            </w:r>
          </w:p>
        </w:tc>
        <w:tc>
          <w:tcPr>
            <w:tcW w:w="1456" w:type="dxa"/>
          </w:tcPr>
          <w:p w:rsidR="008A3BC4" w:rsidRPr="00BB792B" w:rsidRDefault="008A3BC4" w:rsidP="008A3BC4">
            <w:pPr>
              <w:spacing w:after="160" w:line="259" w:lineRule="auto"/>
              <w:jc w:val="center"/>
              <w:rPr>
                <w:bCs/>
                <w:color w:val="000000"/>
                <w:sz w:val="22"/>
                <w:szCs w:val="22"/>
              </w:rPr>
            </w:pPr>
            <w:r w:rsidRPr="00BB792B">
              <w:rPr>
                <w:bCs/>
                <w:color w:val="000000"/>
                <w:sz w:val="22"/>
                <w:szCs w:val="22"/>
              </w:rPr>
              <w:t>3</w:t>
            </w:r>
          </w:p>
        </w:tc>
        <w:tc>
          <w:tcPr>
            <w:tcW w:w="760" w:type="dxa"/>
          </w:tcPr>
          <w:p w:rsidR="008A3BC4" w:rsidRPr="00BB792B" w:rsidRDefault="008A3BC4" w:rsidP="008A3BC4">
            <w:pPr>
              <w:spacing w:after="160" w:line="259" w:lineRule="auto"/>
              <w:jc w:val="center"/>
              <w:rPr>
                <w:color w:val="000000"/>
                <w:sz w:val="22"/>
                <w:szCs w:val="22"/>
              </w:rPr>
            </w:pPr>
            <w:r w:rsidRPr="00BB792B">
              <w:rPr>
                <w:color w:val="000000"/>
                <w:sz w:val="22"/>
                <w:szCs w:val="22"/>
              </w:rPr>
              <w:t>4</w:t>
            </w:r>
          </w:p>
        </w:tc>
        <w:tc>
          <w:tcPr>
            <w:tcW w:w="851" w:type="dxa"/>
          </w:tcPr>
          <w:p w:rsidR="008A3BC4" w:rsidRPr="00BB792B" w:rsidRDefault="008A3BC4" w:rsidP="008A3BC4">
            <w:pPr>
              <w:spacing w:after="160" w:line="259" w:lineRule="auto"/>
              <w:jc w:val="center"/>
              <w:rPr>
                <w:color w:val="000000"/>
                <w:sz w:val="22"/>
                <w:szCs w:val="22"/>
              </w:rPr>
            </w:pPr>
            <w:r w:rsidRPr="00BB792B">
              <w:rPr>
                <w:color w:val="000000"/>
                <w:sz w:val="22"/>
                <w:szCs w:val="22"/>
              </w:rPr>
              <w:t>5</w:t>
            </w:r>
          </w:p>
        </w:tc>
        <w:tc>
          <w:tcPr>
            <w:tcW w:w="709" w:type="dxa"/>
          </w:tcPr>
          <w:p w:rsidR="008A3BC4" w:rsidRPr="00BB792B" w:rsidRDefault="008A3BC4" w:rsidP="008A3BC4">
            <w:pPr>
              <w:spacing w:after="160" w:line="259" w:lineRule="auto"/>
              <w:jc w:val="center"/>
              <w:rPr>
                <w:color w:val="000000"/>
                <w:sz w:val="22"/>
                <w:szCs w:val="22"/>
              </w:rPr>
            </w:pPr>
            <w:r w:rsidRPr="00BB792B">
              <w:rPr>
                <w:color w:val="000000"/>
                <w:sz w:val="22"/>
                <w:szCs w:val="22"/>
              </w:rPr>
              <w:t>6</w:t>
            </w:r>
          </w:p>
        </w:tc>
        <w:tc>
          <w:tcPr>
            <w:tcW w:w="567" w:type="dxa"/>
          </w:tcPr>
          <w:p w:rsidR="008A3BC4" w:rsidRPr="00BB792B" w:rsidRDefault="008A3BC4" w:rsidP="008A3BC4">
            <w:pPr>
              <w:spacing w:after="160" w:line="259" w:lineRule="auto"/>
              <w:jc w:val="center"/>
              <w:rPr>
                <w:color w:val="000000"/>
                <w:sz w:val="22"/>
                <w:szCs w:val="22"/>
              </w:rPr>
            </w:pPr>
            <w:r w:rsidRPr="00BB792B">
              <w:rPr>
                <w:color w:val="000000"/>
                <w:sz w:val="22"/>
                <w:szCs w:val="22"/>
              </w:rPr>
              <w:t>7</w:t>
            </w:r>
          </w:p>
        </w:tc>
        <w:tc>
          <w:tcPr>
            <w:tcW w:w="567" w:type="dxa"/>
          </w:tcPr>
          <w:p w:rsidR="008A3BC4" w:rsidRPr="00BB792B" w:rsidRDefault="008A3BC4" w:rsidP="008A3BC4">
            <w:pPr>
              <w:spacing w:after="160" w:line="259" w:lineRule="auto"/>
              <w:jc w:val="center"/>
              <w:rPr>
                <w:color w:val="000000"/>
                <w:sz w:val="22"/>
                <w:szCs w:val="22"/>
              </w:rPr>
            </w:pPr>
            <w:r w:rsidRPr="00BB792B">
              <w:rPr>
                <w:color w:val="000000"/>
                <w:sz w:val="22"/>
                <w:szCs w:val="22"/>
              </w:rPr>
              <w:t>8</w:t>
            </w:r>
          </w:p>
        </w:tc>
        <w:tc>
          <w:tcPr>
            <w:tcW w:w="425" w:type="dxa"/>
          </w:tcPr>
          <w:p w:rsidR="008A3BC4" w:rsidRPr="00BB792B" w:rsidRDefault="008A3BC4" w:rsidP="008A3BC4">
            <w:pPr>
              <w:spacing w:after="160" w:line="259" w:lineRule="auto"/>
              <w:jc w:val="center"/>
              <w:rPr>
                <w:color w:val="000000"/>
                <w:sz w:val="22"/>
                <w:szCs w:val="22"/>
              </w:rPr>
            </w:pPr>
          </w:p>
        </w:tc>
        <w:tc>
          <w:tcPr>
            <w:tcW w:w="425" w:type="dxa"/>
          </w:tcPr>
          <w:p w:rsidR="008A3BC4" w:rsidRPr="00BB792B" w:rsidRDefault="008A3BC4" w:rsidP="008A3BC4">
            <w:pPr>
              <w:spacing w:after="160" w:line="259" w:lineRule="auto"/>
              <w:jc w:val="center"/>
              <w:rPr>
                <w:color w:val="000000"/>
                <w:sz w:val="22"/>
                <w:szCs w:val="22"/>
              </w:rPr>
            </w:pPr>
            <w:r w:rsidRPr="00BB792B">
              <w:rPr>
                <w:color w:val="000000"/>
                <w:sz w:val="22"/>
                <w:szCs w:val="22"/>
              </w:rPr>
              <w:t>9</w:t>
            </w:r>
          </w:p>
        </w:tc>
        <w:tc>
          <w:tcPr>
            <w:tcW w:w="425" w:type="dxa"/>
          </w:tcPr>
          <w:p w:rsidR="008A3BC4" w:rsidRPr="00BB792B" w:rsidRDefault="008A3BC4" w:rsidP="008A3BC4">
            <w:pPr>
              <w:spacing w:after="160" w:line="259" w:lineRule="auto"/>
              <w:jc w:val="center"/>
              <w:rPr>
                <w:color w:val="000000"/>
                <w:sz w:val="22"/>
                <w:szCs w:val="22"/>
              </w:rPr>
            </w:pPr>
          </w:p>
        </w:tc>
        <w:tc>
          <w:tcPr>
            <w:tcW w:w="425" w:type="dxa"/>
          </w:tcPr>
          <w:p w:rsidR="008A3BC4" w:rsidRPr="00BB792B" w:rsidRDefault="008A3BC4" w:rsidP="008A3BC4">
            <w:pPr>
              <w:spacing w:after="160" w:line="259" w:lineRule="auto"/>
              <w:jc w:val="center"/>
              <w:rPr>
                <w:color w:val="000000"/>
                <w:sz w:val="22"/>
                <w:szCs w:val="22"/>
              </w:rPr>
            </w:pPr>
          </w:p>
        </w:tc>
        <w:tc>
          <w:tcPr>
            <w:tcW w:w="425" w:type="dxa"/>
          </w:tcPr>
          <w:p w:rsidR="008A3BC4" w:rsidRPr="00BB792B" w:rsidRDefault="008A3BC4" w:rsidP="008A3BC4">
            <w:pPr>
              <w:spacing w:after="160" w:line="259" w:lineRule="auto"/>
              <w:jc w:val="center"/>
              <w:rPr>
                <w:color w:val="000000"/>
                <w:sz w:val="22"/>
                <w:szCs w:val="22"/>
              </w:rPr>
            </w:pPr>
          </w:p>
        </w:tc>
        <w:tc>
          <w:tcPr>
            <w:tcW w:w="425" w:type="dxa"/>
          </w:tcPr>
          <w:p w:rsidR="008A3BC4" w:rsidRPr="00BB792B" w:rsidRDefault="008A3BC4" w:rsidP="008A3BC4">
            <w:pPr>
              <w:spacing w:after="160" w:line="259" w:lineRule="auto"/>
              <w:jc w:val="center"/>
              <w:rPr>
                <w:color w:val="000000"/>
                <w:sz w:val="22"/>
                <w:szCs w:val="22"/>
              </w:rPr>
            </w:pPr>
          </w:p>
        </w:tc>
        <w:tc>
          <w:tcPr>
            <w:tcW w:w="425" w:type="dxa"/>
          </w:tcPr>
          <w:p w:rsidR="008A3BC4" w:rsidRPr="00BB792B" w:rsidRDefault="008A3BC4" w:rsidP="008A3BC4">
            <w:pPr>
              <w:spacing w:after="160" w:line="259" w:lineRule="auto"/>
              <w:jc w:val="center"/>
              <w:rPr>
                <w:color w:val="000000"/>
                <w:sz w:val="22"/>
                <w:szCs w:val="22"/>
              </w:rPr>
            </w:pPr>
          </w:p>
        </w:tc>
      </w:tr>
      <w:tr w:rsidR="008A3BC4" w:rsidRPr="00BB792B" w:rsidTr="008A3B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6"/>
        </w:trPr>
        <w:tc>
          <w:tcPr>
            <w:tcW w:w="2410" w:type="dxa"/>
            <w:vMerge w:val="restart"/>
          </w:tcPr>
          <w:p w:rsidR="008A3BC4" w:rsidRPr="00BB792B" w:rsidRDefault="008A3BC4" w:rsidP="008A3BC4">
            <w:pPr>
              <w:spacing w:after="160" w:line="259" w:lineRule="auto"/>
              <w:rPr>
                <w:color w:val="000000"/>
                <w:sz w:val="22"/>
                <w:szCs w:val="22"/>
              </w:rPr>
            </w:pPr>
            <w:r w:rsidRPr="00BB792B">
              <w:rPr>
                <w:sz w:val="22"/>
                <w:szCs w:val="22"/>
              </w:rPr>
              <w:t xml:space="preserve">Муниципальная программа </w:t>
            </w:r>
            <w:r>
              <w:rPr>
                <w:sz w:val="22"/>
                <w:szCs w:val="22"/>
              </w:rPr>
              <w:t xml:space="preserve">Казанского сельского поселения </w:t>
            </w:r>
            <w:r w:rsidRPr="00BB792B">
              <w:rPr>
                <w:sz w:val="22"/>
                <w:szCs w:val="22"/>
              </w:rPr>
              <w:t>«</w:t>
            </w:r>
            <w:r w:rsidRPr="00986EFC">
              <w:rPr>
                <w:rStyle w:val="45"/>
                <w:color w:val="000000"/>
                <w:sz w:val="22"/>
                <w:szCs w:val="22"/>
              </w:rPr>
              <w:t xml:space="preserve">Формирование </w:t>
            </w:r>
            <w:r>
              <w:rPr>
                <w:rStyle w:val="45"/>
                <w:color w:val="000000"/>
                <w:sz w:val="22"/>
                <w:szCs w:val="22"/>
              </w:rPr>
              <w:t>современной</w:t>
            </w:r>
            <w:r w:rsidRPr="00986EFC">
              <w:rPr>
                <w:rStyle w:val="45"/>
                <w:color w:val="000000"/>
                <w:sz w:val="22"/>
                <w:szCs w:val="22"/>
              </w:rPr>
              <w:t xml:space="preserve"> городской среды в муниципальном образовании – Казанское сельское поселение на 2019-2030 годы»</w:t>
            </w:r>
            <w:r w:rsidRPr="00BB792B">
              <w:rPr>
                <w:sz w:val="22"/>
                <w:szCs w:val="22"/>
              </w:rPr>
              <w:t>»</w:t>
            </w:r>
          </w:p>
        </w:tc>
        <w:tc>
          <w:tcPr>
            <w:tcW w:w="2320" w:type="dxa"/>
            <w:noWrap/>
          </w:tcPr>
          <w:p w:rsidR="008A3BC4" w:rsidRPr="00BB792B" w:rsidRDefault="008A3BC4" w:rsidP="008A3BC4">
            <w:pPr>
              <w:spacing w:after="160" w:line="259" w:lineRule="auto"/>
              <w:rPr>
                <w:color w:val="000000"/>
                <w:sz w:val="22"/>
                <w:szCs w:val="22"/>
              </w:rPr>
            </w:pPr>
            <w:r w:rsidRPr="00BB792B">
              <w:rPr>
                <w:color w:val="000000"/>
                <w:sz w:val="22"/>
                <w:szCs w:val="22"/>
              </w:rPr>
              <w:t>Всего</w:t>
            </w:r>
          </w:p>
        </w:tc>
        <w:tc>
          <w:tcPr>
            <w:tcW w:w="1456" w:type="dxa"/>
            <w:noWrap/>
          </w:tcPr>
          <w:p w:rsidR="008A3BC4" w:rsidRDefault="008A3BC4" w:rsidP="008A3BC4">
            <w:pPr>
              <w:jc w:val="right"/>
            </w:pPr>
            <w:r>
              <w:rPr>
                <w:sz w:val="16"/>
                <w:szCs w:val="16"/>
              </w:rPr>
              <w:t>66362,8</w:t>
            </w:r>
          </w:p>
        </w:tc>
        <w:tc>
          <w:tcPr>
            <w:tcW w:w="760" w:type="dxa"/>
          </w:tcPr>
          <w:p w:rsidR="008A3BC4" w:rsidRDefault="008A3BC4" w:rsidP="008A3BC4">
            <w:r w:rsidRPr="00106DA5">
              <w:rPr>
                <w:sz w:val="16"/>
                <w:szCs w:val="16"/>
              </w:rPr>
              <w:t>1521,0</w:t>
            </w:r>
          </w:p>
        </w:tc>
        <w:tc>
          <w:tcPr>
            <w:tcW w:w="851" w:type="dxa"/>
          </w:tcPr>
          <w:p w:rsidR="008A3BC4" w:rsidRPr="00144066" w:rsidRDefault="008A3BC4" w:rsidP="008A3BC4">
            <w:pPr>
              <w:rPr>
                <w:sz w:val="16"/>
                <w:szCs w:val="16"/>
              </w:rPr>
            </w:pPr>
            <w:r>
              <w:rPr>
                <w:sz w:val="16"/>
                <w:szCs w:val="16"/>
              </w:rPr>
              <w:t>34841,8</w:t>
            </w:r>
          </w:p>
        </w:tc>
        <w:tc>
          <w:tcPr>
            <w:tcW w:w="709" w:type="dxa"/>
            <w:noWrap/>
          </w:tcPr>
          <w:p w:rsidR="008A3BC4" w:rsidRPr="00144066" w:rsidRDefault="008A3BC4" w:rsidP="008A3BC4">
            <w:pPr>
              <w:rPr>
                <w:sz w:val="16"/>
                <w:szCs w:val="16"/>
              </w:rPr>
            </w:pPr>
            <w:r>
              <w:rPr>
                <w:sz w:val="16"/>
                <w:szCs w:val="16"/>
              </w:rPr>
              <w:t>15000,0</w:t>
            </w:r>
          </w:p>
        </w:tc>
        <w:tc>
          <w:tcPr>
            <w:tcW w:w="567" w:type="dxa"/>
            <w:noWrap/>
          </w:tcPr>
          <w:p w:rsidR="008A3BC4" w:rsidRPr="00144066" w:rsidRDefault="008A3BC4" w:rsidP="008A3BC4">
            <w:pPr>
              <w:rPr>
                <w:sz w:val="16"/>
                <w:szCs w:val="16"/>
              </w:rPr>
            </w:pPr>
            <w:r>
              <w:rPr>
                <w:sz w:val="16"/>
                <w:szCs w:val="16"/>
              </w:rPr>
              <w:t>15000,0</w:t>
            </w:r>
          </w:p>
        </w:tc>
        <w:tc>
          <w:tcPr>
            <w:tcW w:w="567" w:type="dxa"/>
            <w:noWrap/>
          </w:tcPr>
          <w:p w:rsidR="008A3BC4" w:rsidRPr="00144066" w:rsidRDefault="008A3BC4" w:rsidP="008A3BC4">
            <w:pPr>
              <w:rPr>
                <w:sz w:val="16"/>
                <w:szCs w:val="16"/>
              </w:rPr>
            </w:pPr>
            <w:r>
              <w:rPr>
                <w:sz w:val="16"/>
                <w:szCs w:val="16"/>
              </w:rPr>
              <w:t>0</w:t>
            </w:r>
          </w:p>
        </w:tc>
        <w:tc>
          <w:tcPr>
            <w:tcW w:w="425" w:type="dxa"/>
          </w:tcPr>
          <w:p w:rsidR="008A3BC4" w:rsidRPr="00144066" w:rsidRDefault="008A3BC4" w:rsidP="008A3BC4">
            <w:pPr>
              <w:rPr>
                <w:sz w:val="16"/>
                <w:szCs w:val="16"/>
              </w:rPr>
            </w:pPr>
            <w:r>
              <w:rPr>
                <w:sz w:val="16"/>
                <w:szCs w:val="16"/>
              </w:rPr>
              <w:t>0</w:t>
            </w:r>
          </w:p>
        </w:tc>
        <w:tc>
          <w:tcPr>
            <w:tcW w:w="425" w:type="dxa"/>
          </w:tcPr>
          <w:p w:rsidR="008A3BC4" w:rsidRPr="00144066" w:rsidRDefault="008A3BC4" w:rsidP="008A3BC4">
            <w:pPr>
              <w:rPr>
                <w:sz w:val="16"/>
                <w:szCs w:val="16"/>
              </w:rPr>
            </w:pPr>
            <w:r>
              <w:rPr>
                <w:sz w:val="16"/>
                <w:szCs w:val="16"/>
              </w:rPr>
              <w:t>0</w:t>
            </w:r>
          </w:p>
        </w:tc>
        <w:tc>
          <w:tcPr>
            <w:tcW w:w="425" w:type="dxa"/>
          </w:tcPr>
          <w:p w:rsidR="008A3BC4" w:rsidRPr="00144066" w:rsidRDefault="008A3BC4" w:rsidP="008A3BC4">
            <w:pPr>
              <w:rPr>
                <w:sz w:val="16"/>
                <w:szCs w:val="16"/>
              </w:rPr>
            </w:pPr>
            <w:r>
              <w:rPr>
                <w:sz w:val="16"/>
                <w:szCs w:val="16"/>
              </w:rPr>
              <w:t>0</w:t>
            </w:r>
          </w:p>
        </w:tc>
        <w:tc>
          <w:tcPr>
            <w:tcW w:w="425" w:type="dxa"/>
          </w:tcPr>
          <w:p w:rsidR="008A3BC4" w:rsidRPr="00144066" w:rsidRDefault="008A3BC4" w:rsidP="008A3BC4">
            <w:pPr>
              <w:rPr>
                <w:sz w:val="16"/>
                <w:szCs w:val="16"/>
              </w:rPr>
            </w:pPr>
            <w:r>
              <w:rPr>
                <w:sz w:val="16"/>
                <w:szCs w:val="16"/>
              </w:rPr>
              <w:t>0</w:t>
            </w:r>
          </w:p>
        </w:tc>
        <w:tc>
          <w:tcPr>
            <w:tcW w:w="425" w:type="dxa"/>
          </w:tcPr>
          <w:p w:rsidR="008A3BC4" w:rsidRPr="00144066" w:rsidRDefault="008A3BC4" w:rsidP="008A3BC4">
            <w:pPr>
              <w:rPr>
                <w:sz w:val="16"/>
                <w:szCs w:val="16"/>
              </w:rPr>
            </w:pPr>
            <w:r>
              <w:rPr>
                <w:sz w:val="16"/>
                <w:szCs w:val="16"/>
              </w:rPr>
              <w:t>0</w:t>
            </w:r>
          </w:p>
        </w:tc>
        <w:tc>
          <w:tcPr>
            <w:tcW w:w="425" w:type="dxa"/>
          </w:tcPr>
          <w:p w:rsidR="008A3BC4" w:rsidRPr="00144066" w:rsidRDefault="008A3BC4" w:rsidP="008A3BC4">
            <w:pPr>
              <w:rPr>
                <w:sz w:val="16"/>
                <w:szCs w:val="16"/>
              </w:rPr>
            </w:pPr>
            <w:r>
              <w:rPr>
                <w:sz w:val="16"/>
                <w:szCs w:val="16"/>
              </w:rPr>
              <w:t>0</w:t>
            </w:r>
          </w:p>
        </w:tc>
        <w:tc>
          <w:tcPr>
            <w:tcW w:w="425" w:type="dxa"/>
          </w:tcPr>
          <w:p w:rsidR="008A3BC4" w:rsidRPr="00144066" w:rsidRDefault="008A3BC4" w:rsidP="008A3BC4">
            <w:pPr>
              <w:rPr>
                <w:sz w:val="16"/>
                <w:szCs w:val="16"/>
              </w:rPr>
            </w:pPr>
            <w:r>
              <w:rPr>
                <w:sz w:val="16"/>
                <w:szCs w:val="16"/>
              </w:rPr>
              <w:t>0</w:t>
            </w:r>
          </w:p>
        </w:tc>
      </w:tr>
      <w:tr w:rsidR="008A3BC4" w:rsidRPr="00BB792B" w:rsidTr="008A3B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6"/>
        </w:trPr>
        <w:tc>
          <w:tcPr>
            <w:tcW w:w="2410" w:type="dxa"/>
            <w:vMerge/>
            <w:vAlign w:val="center"/>
          </w:tcPr>
          <w:p w:rsidR="008A3BC4" w:rsidRPr="00BB792B" w:rsidRDefault="008A3BC4" w:rsidP="008A3BC4">
            <w:pPr>
              <w:spacing w:after="160" w:line="259" w:lineRule="auto"/>
              <w:rPr>
                <w:color w:val="000000"/>
                <w:sz w:val="22"/>
                <w:szCs w:val="22"/>
              </w:rPr>
            </w:pPr>
          </w:p>
        </w:tc>
        <w:tc>
          <w:tcPr>
            <w:tcW w:w="2320" w:type="dxa"/>
          </w:tcPr>
          <w:p w:rsidR="008A3BC4" w:rsidRPr="00BB792B" w:rsidRDefault="008A3BC4" w:rsidP="008A3BC4">
            <w:pPr>
              <w:spacing w:after="160" w:line="259" w:lineRule="auto"/>
              <w:rPr>
                <w:color w:val="000000"/>
                <w:sz w:val="22"/>
                <w:szCs w:val="22"/>
              </w:rPr>
            </w:pPr>
            <w:r w:rsidRPr="00BB792B">
              <w:rPr>
                <w:color w:val="000000"/>
                <w:sz w:val="22"/>
                <w:szCs w:val="22"/>
              </w:rPr>
              <w:t>местный бюджет</w:t>
            </w:r>
          </w:p>
        </w:tc>
        <w:tc>
          <w:tcPr>
            <w:tcW w:w="1456" w:type="dxa"/>
            <w:noWrap/>
          </w:tcPr>
          <w:p w:rsidR="008A3BC4" w:rsidRDefault="008A3BC4" w:rsidP="008A3BC4">
            <w:pPr>
              <w:jc w:val="right"/>
            </w:pPr>
            <w:r>
              <w:rPr>
                <w:sz w:val="16"/>
                <w:szCs w:val="16"/>
              </w:rPr>
              <w:t>1569,5</w:t>
            </w:r>
          </w:p>
        </w:tc>
        <w:tc>
          <w:tcPr>
            <w:tcW w:w="760" w:type="dxa"/>
          </w:tcPr>
          <w:p w:rsidR="008A3BC4" w:rsidRDefault="008A3BC4" w:rsidP="008A3BC4">
            <w:r w:rsidRPr="00106DA5">
              <w:rPr>
                <w:sz w:val="16"/>
                <w:szCs w:val="16"/>
              </w:rPr>
              <w:t>1521,0</w:t>
            </w:r>
          </w:p>
        </w:tc>
        <w:tc>
          <w:tcPr>
            <w:tcW w:w="851" w:type="dxa"/>
          </w:tcPr>
          <w:p w:rsidR="008A3BC4" w:rsidRPr="00144066" w:rsidRDefault="008A3BC4" w:rsidP="008A3BC4">
            <w:pPr>
              <w:rPr>
                <w:sz w:val="16"/>
                <w:szCs w:val="16"/>
              </w:rPr>
            </w:pPr>
            <w:r>
              <w:rPr>
                <w:sz w:val="16"/>
                <w:szCs w:val="16"/>
              </w:rPr>
              <w:t>26,1</w:t>
            </w:r>
          </w:p>
        </w:tc>
        <w:tc>
          <w:tcPr>
            <w:tcW w:w="709" w:type="dxa"/>
            <w:noWrap/>
          </w:tcPr>
          <w:p w:rsidR="008A3BC4" w:rsidRPr="00144066" w:rsidRDefault="008A3BC4" w:rsidP="008A3BC4">
            <w:pPr>
              <w:rPr>
                <w:sz w:val="16"/>
                <w:szCs w:val="16"/>
              </w:rPr>
            </w:pPr>
            <w:r>
              <w:rPr>
                <w:sz w:val="16"/>
                <w:szCs w:val="16"/>
              </w:rPr>
              <w:t>11,2</w:t>
            </w:r>
          </w:p>
        </w:tc>
        <w:tc>
          <w:tcPr>
            <w:tcW w:w="567" w:type="dxa"/>
            <w:noWrap/>
          </w:tcPr>
          <w:p w:rsidR="008A3BC4" w:rsidRPr="00144066" w:rsidRDefault="008A3BC4" w:rsidP="008A3BC4">
            <w:pPr>
              <w:rPr>
                <w:sz w:val="16"/>
                <w:szCs w:val="16"/>
              </w:rPr>
            </w:pPr>
            <w:r>
              <w:rPr>
                <w:sz w:val="16"/>
                <w:szCs w:val="16"/>
              </w:rPr>
              <w:t>11,2</w:t>
            </w:r>
          </w:p>
        </w:tc>
        <w:tc>
          <w:tcPr>
            <w:tcW w:w="567" w:type="dxa"/>
            <w:noWrap/>
          </w:tcPr>
          <w:p w:rsidR="008A3BC4" w:rsidRPr="00144066" w:rsidRDefault="008A3BC4" w:rsidP="008A3BC4">
            <w:pPr>
              <w:rPr>
                <w:sz w:val="16"/>
                <w:szCs w:val="16"/>
              </w:rPr>
            </w:pPr>
            <w:r>
              <w:rPr>
                <w:sz w:val="16"/>
                <w:szCs w:val="16"/>
              </w:rPr>
              <w:t>0</w:t>
            </w:r>
          </w:p>
        </w:tc>
        <w:tc>
          <w:tcPr>
            <w:tcW w:w="425" w:type="dxa"/>
          </w:tcPr>
          <w:p w:rsidR="008A3BC4" w:rsidRPr="00144066" w:rsidRDefault="008A3BC4" w:rsidP="008A3BC4">
            <w:pPr>
              <w:rPr>
                <w:sz w:val="16"/>
                <w:szCs w:val="16"/>
              </w:rPr>
            </w:pPr>
            <w:r>
              <w:rPr>
                <w:sz w:val="16"/>
                <w:szCs w:val="16"/>
              </w:rPr>
              <w:t>0</w:t>
            </w:r>
          </w:p>
        </w:tc>
        <w:tc>
          <w:tcPr>
            <w:tcW w:w="425" w:type="dxa"/>
          </w:tcPr>
          <w:p w:rsidR="008A3BC4" w:rsidRPr="00144066" w:rsidRDefault="008A3BC4" w:rsidP="008A3BC4">
            <w:pPr>
              <w:rPr>
                <w:sz w:val="16"/>
                <w:szCs w:val="16"/>
              </w:rPr>
            </w:pPr>
            <w:r>
              <w:rPr>
                <w:sz w:val="16"/>
                <w:szCs w:val="16"/>
              </w:rPr>
              <w:t>0</w:t>
            </w:r>
          </w:p>
        </w:tc>
        <w:tc>
          <w:tcPr>
            <w:tcW w:w="425" w:type="dxa"/>
          </w:tcPr>
          <w:p w:rsidR="008A3BC4" w:rsidRPr="00144066" w:rsidRDefault="008A3BC4" w:rsidP="008A3BC4">
            <w:pPr>
              <w:rPr>
                <w:sz w:val="16"/>
                <w:szCs w:val="16"/>
              </w:rPr>
            </w:pPr>
            <w:r>
              <w:rPr>
                <w:sz w:val="16"/>
                <w:szCs w:val="16"/>
              </w:rPr>
              <w:t>0</w:t>
            </w:r>
          </w:p>
        </w:tc>
        <w:tc>
          <w:tcPr>
            <w:tcW w:w="425" w:type="dxa"/>
          </w:tcPr>
          <w:p w:rsidR="008A3BC4" w:rsidRPr="00144066" w:rsidRDefault="008A3BC4" w:rsidP="008A3BC4">
            <w:pPr>
              <w:rPr>
                <w:sz w:val="16"/>
                <w:szCs w:val="16"/>
              </w:rPr>
            </w:pPr>
            <w:r>
              <w:rPr>
                <w:sz w:val="16"/>
                <w:szCs w:val="16"/>
              </w:rPr>
              <w:t>0</w:t>
            </w:r>
          </w:p>
        </w:tc>
        <w:tc>
          <w:tcPr>
            <w:tcW w:w="425" w:type="dxa"/>
          </w:tcPr>
          <w:p w:rsidR="008A3BC4" w:rsidRPr="00144066" w:rsidRDefault="008A3BC4" w:rsidP="008A3BC4">
            <w:pPr>
              <w:rPr>
                <w:sz w:val="16"/>
                <w:szCs w:val="16"/>
              </w:rPr>
            </w:pPr>
            <w:r>
              <w:rPr>
                <w:sz w:val="16"/>
                <w:szCs w:val="16"/>
              </w:rPr>
              <w:t>0</w:t>
            </w:r>
          </w:p>
        </w:tc>
        <w:tc>
          <w:tcPr>
            <w:tcW w:w="425" w:type="dxa"/>
          </w:tcPr>
          <w:p w:rsidR="008A3BC4" w:rsidRPr="00144066" w:rsidRDefault="008A3BC4" w:rsidP="008A3BC4">
            <w:pPr>
              <w:rPr>
                <w:sz w:val="16"/>
                <w:szCs w:val="16"/>
              </w:rPr>
            </w:pPr>
            <w:r>
              <w:rPr>
                <w:sz w:val="16"/>
                <w:szCs w:val="16"/>
              </w:rPr>
              <w:t>0</w:t>
            </w:r>
          </w:p>
        </w:tc>
        <w:tc>
          <w:tcPr>
            <w:tcW w:w="425" w:type="dxa"/>
          </w:tcPr>
          <w:p w:rsidR="008A3BC4" w:rsidRPr="00144066" w:rsidRDefault="008A3BC4" w:rsidP="008A3BC4">
            <w:pPr>
              <w:rPr>
                <w:sz w:val="16"/>
                <w:szCs w:val="16"/>
              </w:rPr>
            </w:pPr>
            <w:r>
              <w:rPr>
                <w:sz w:val="16"/>
                <w:szCs w:val="16"/>
              </w:rPr>
              <w:t>0</w:t>
            </w:r>
          </w:p>
        </w:tc>
      </w:tr>
      <w:tr w:rsidR="008A3BC4" w:rsidRPr="00BB792B" w:rsidTr="008A3B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6"/>
        </w:trPr>
        <w:tc>
          <w:tcPr>
            <w:tcW w:w="2410" w:type="dxa"/>
            <w:vMerge/>
            <w:vAlign w:val="center"/>
          </w:tcPr>
          <w:p w:rsidR="008A3BC4" w:rsidRPr="00BB792B" w:rsidRDefault="008A3BC4" w:rsidP="008A3BC4">
            <w:pPr>
              <w:spacing w:after="160" w:line="259" w:lineRule="auto"/>
              <w:rPr>
                <w:color w:val="000000"/>
                <w:sz w:val="22"/>
                <w:szCs w:val="22"/>
              </w:rPr>
            </w:pPr>
          </w:p>
        </w:tc>
        <w:tc>
          <w:tcPr>
            <w:tcW w:w="2320" w:type="dxa"/>
          </w:tcPr>
          <w:p w:rsidR="008A3BC4" w:rsidRPr="00BB792B" w:rsidRDefault="008A3BC4" w:rsidP="008A3BC4">
            <w:pPr>
              <w:spacing w:after="160" w:line="259" w:lineRule="auto"/>
              <w:rPr>
                <w:bCs/>
                <w:color w:val="000000"/>
                <w:sz w:val="22"/>
                <w:szCs w:val="22"/>
              </w:rPr>
            </w:pPr>
            <w:r w:rsidRPr="00BB792B">
              <w:rPr>
                <w:bCs/>
                <w:color w:val="000000"/>
                <w:sz w:val="22"/>
                <w:szCs w:val="22"/>
              </w:rPr>
              <w:t>безвозмездные поступления в местный бюджет</w:t>
            </w:r>
          </w:p>
        </w:tc>
        <w:tc>
          <w:tcPr>
            <w:tcW w:w="1456" w:type="dxa"/>
            <w:noWrap/>
          </w:tcPr>
          <w:p w:rsidR="008A3BC4" w:rsidRPr="00144066" w:rsidRDefault="008A3BC4" w:rsidP="008A3BC4">
            <w:pPr>
              <w:widowControl w:val="0"/>
              <w:autoSpaceDE w:val="0"/>
              <w:autoSpaceDN w:val="0"/>
              <w:adjustRightInd w:val="0"/>
              <w:jc w:val="right"/>
              <w:rPr>
                <w:sz w:val="16"/>
                <w:szCs w:val="16"/>
              </w:rPr>
            </w:pPr>
            <w:r>
              <w:rPr>
                <w:sz w:val="16"/>
                <w:szCs w:val="16"/>
              </w:rPr>
              <w:t>64793,3</w:t>
            </w:r>
          </w:p>
        </w:tc>
        <w:tc>
          <w:tcPr>
            <w:tcW w:w="760" w:type="dxa"/>
          </w:tcPr>
          <w:p w:rsidR="008A3BC4" w:rsidRPr="00144066" w:rsidRDefault="008A3BC4" w:rsidP="008A3BC4">
            <w:pPr>
              <w:widowControl w:val="0"/>
              <w:autoSpaceDE w:val="0"/>
              <w:autoSpaceDN w:val="0"/>
              <w:adjustRightInd w:val="0"/>
              <w:jc w:val="center"/>
              <w:rPr>
                <w:sz w:val="16"/>
                <w:szCs w:val="16"/>
              </w:rPr>
            </w:pPr>
            <w:r>
              <w:rPr>
                <w:sz w:val="16"/>
                <w:szCs w:val="16"/>
              </w:rPr>
              <w:t>0,0</w:t>
            </w:r>
          </w:p>
        </w:tc>
        <w:tc>
          <w:tcPr>
            <w:tcW w:w="851" w:type="dxa"/>
          </w:tcPr>
          <w:p w:rsidR="008A3BC4" w:rsidRPr="00144066" w:rsidRDefault="008A3BC4" w:rsidP="008A3BC4">
            <w:pPr>
              <w:rPr>
                <w:sz w:val="16"/>
                <w:szCs w:val="16"/>
              </w:rPr>
            </w:pPr>
            <w:r>
              <w:rPr>
                <w:sz w:val="16"/>
                <w:szCs w:val="16"/>
              </w:rPr>
              <w:t>34815,7</w:t>
            </w:r>
          </w:p>
        </w:tc>
        <w:tc>
          <w:tcPr>
            <w:tcW w:w="709" w:type="dxa"/>
            <w:noWrap/>
          </w:tcPr>
          <w:p w:rsidR="008A3BC4" w:rsidRPr="00144066" w:rsidRDefault="008A3BC4" w:rsidP="008A3BC4">
            <w:pPr>
              <w:rPr>
                <w:sz w:val="16"/>
                <w:szCs w:val="16"/>
              </w:rPr>
            </w:pPr>
            <w:r>
              <w:rPr>
                <w:sz w:val="16"/>
                <w:szCs w:val="16"/>
              </w:rPr>
              <w:t>14988,8</w:t>
            </w:r>
          </w:p>
        </w:tc>
        <w:tc>
          <w:tcPr>
            <w:tcW w:w="567" w:type="dxa"/>
            <w:noWrap/>
          </w:tcPr>
          <w:p w:rsidR="008A3BC4" w:rsidRPr="00144066" w:rsidRDefault="008A3BC4" w:rsidP="008A3BC4">
            <w:pPr>
              <w:rPr>
                <w:sz w:val="16"/>
                <w:szCs w:val="16"/>
              </w:rPr>
            </w:pPr>
            <w:r>
              <w:rPr>
                <w:sz w:val="16"/>
                <w:szCs w:val="16"/>
              </w:rPr>
              <w:t>14988,8</w:t>
            </w:r>
          </w:p>
        </w:tc>
        <w:tc>
          <w:tcPr>
            <w:tcW w:w="567" w:type="dxa"/>
            <w:noWrap/>
          </w:tcPr>
          <w:p w:rsidR="008A3BC4" w:rsidRPr="00144066" w:rsidRDefault="008A3BC4" w:rsidP="008A3BC4">
            <w:pPr>
              <w:rPr>
                <w:sz w:val="16"/>
                <w:szCs w:val="16"/>
              </w:rPr>
            </w:pPr>
            <w:r>
              <w:rPr>
                <w:sz w:val="16"/>
                <w:szCs w:val="16"/>
              </w:rPr>
              <w:t>0</w:t>
            </w:r>
          </w:p>
        </w:tc>
        <w:tc>
          <w:tcPr>
            <w:tcW w:w="425" w:type="dxa"/>
          </w:tcPr>
          <w:p w:rsidR="008A3BC4" w:rsidRPr="00144066" w:rsidRDefault="008A3BC4" w:rsidP="008A3BC4">
            <w:pPr>
              <w:rPr>
                <w:sz w:val="16"/>
                <w:szCs w:val="16"/>
              </w:rPr>
            </w:pPr>
            <w:r>
              <w:rPr>
                <w:sz w:val="16"/>
                <w:szCs w:val="16"/>
              </w:rPr>
              <w:t>0</w:t>
            </w:r>
          </w:p>
        </w:tc>
        <w:tc>
          <w:tcPr>
            <w:tcW w:w="425" w:type="dxa"/>
          </w:tcPr>
          <w:p w:rsidR="008A3BC4" w:rsidRPr="00144066" w:rsidRDefault="008A3BC4" w:rsidP="008A3BC4">
            <w:pPr>
              <w:rPr>
                <w:sz w:val="16"/>
                <w:szCs w:val="16"/>
              </w:rPr>
            </w:pPr>
            <w:r>
              <w:rPr>
                <w:sz w:val="16"/>
                <w:szCs w:val="16"/>
              </w:rPr>
              <w:t>0</w:t>
            </w:r>
          </w:p>
        </w:tc>
        <w:tc>
          <w:tcPr>
            <w:tcW w:w="425" w:type="dxa"/>
          </w:tcPr>
          <w:p w:rsidR="008A3BC4" w:rsidRPr="00144066" w:rsidRDefault="008A3BC4" w:rsidP="008A3BC4">
            <w:pPr>
              <w:rPr>
                <w:sz w:val="16"/>
                <w:szCs w:val="16"/>
              </w:rPr>
            </w:pPr>
            <w:r>
              <w:rPr>
                <w:sz w:val="16"/>
                <w:szCs w:val="16"/>
              </w:rPr>
              <w:t>0</w:t>
            </w:r>
          </w:p>
        </w:tc>
        <w:tc>
          <w:tcPr>
            <w:tcW w:w="425" w:type="dxa"/>
          </w:tcPr>
          <w:p w:rsidR="008A3BC4" w:rsidRPr="00144066" w:rsidRDefault="008A3BC4" w:rsidP="008A3BC4">
            <w:pPr>
              <w:rPr>
                <w:sz w:val="16"/>
                <w:szCs w:val="16"/>
              </w:rPr>
            </w:pPr>
            <w:r>
              <w:rPr>
                <w:sz w:val="16"/>
                <w:szCs w:val="16"/>
              </w:rPr>
              <w:t>0</w:t>
            </w:r>
          </w:p>
        </w:tc>
        <w:tc>
          <w:tcPr>
            <w:tcW w:w="425" w:type="dxa"/>
          </w:tcPr>
          <w:p w:rsidR="008A3BC4" w:rsidRPr="00144066" w:rsidRDefault="008A3BC4" w:rsidP="008A3BC4">
            <w:pPr>
              <w:rPr>
                <w:sz w:val="16"/>
                <w:szCs w:val="16"/>
              </w:rPr>
            </w:pPr>
            <w:r>
              <w:rPr>
                <w:sz w:val="16"/>
                <w:szCs w:val="16"/>
              </w:rPr>
              <w:t>0</w:t>
            </w:r>
          </w:p>
        </w:tc>
        <w:tc>
          <w:tcPr>
            <w:tcW w:w="425" w:type="dxa"/>
          </w:tcPr>
          <w:p w:rsidR="008A3BC4" w:rsidRPr="00144066" w:rsidRDefault="008A3BC4" w:rsidP="008A3BC4">
            <w:pPr>
              <w:rPr>
                <w:sz w:val="16"/>
                <w:szCs w:val="16"/>
              </w:rPr>
            </w:pPr>
            <w:r>
              <w:rPr>
                <w:sz w:val="16"/>
                <w:szCs w:val="16"/>
              </w:rPr>
              <w:t>0</w:t>
            </w:r>
          </w:p>
        </w:tc>
        <w:tc>
          <w:tcPr>
            <w:tcW w:w="425" w:type="dxa"/>
          </w:tcPr>
          <w:p w:rsidR="008A3BC4" w:rsidRPr="00144066" w:rsidRDefault="008A3BC4" w:rsidP="008A3BC4">
            <w:pPr>
              <w:rPr>
                <w:sz w:val="16"/>
                <w:szCs w:val="16"/>
              </w:rPr>
            </w:pPr>
            <w:r>
              <w:rPr>
                <w:sz w:val="16"/>
                <w:szCs w:val="16"/>
              </w:rPr>
              <w:t>0</w:t>
            </w:r>
          </w:p>
        </w:tc>
      </w:tr>
      <w:tr w:rsidR="008A3BC4" w:rsidRPr="00BB792B" w:rsidTr="008A3B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6"/>
        </w:trPr>
        <w:tc>
          <w:tcPr>
            <w:tcW w:w="2410" w:type="dxa"/>
            <w:vMerge/>
            <w:vAlign w:val="center"/>
          </w:tcPr>
          <w:p w:rsidR="008A3BC4" w:rsidRPr="00BB792B" w:rsidRDefault="008A3BC4" w:rsidP="008A3BC4">
            <w:pPr>
              <w:spacing w:after="160" w:line="259" w:lineRule="auto"/>
              <w:rPr>
                <w:color w:val="000000"/>
                <w:sz w:val="22"/>
                <w:szCs w:val="22"/>
              </w:rPr>
            </w:pPr>
          </w:p>
        </w:tc>
        <w:tc>
          <w:tcPr>
            <w:tcW w:w="2320" w:type="dxa"/>
          </w:tcPr>
          <w:p w:rsidR="008A3BC4" w:rsidRPr="00BB792B" w:rsidRDefault="008A3BC4" w:rsidP="008A3BC4">
            <w:pPr>
              <w:spacing w:after="160" w:line="259" w:lineRule="auto"/>
              <w:rPr>
                <w:bCs/>
                <w:i/>
                <w:iCs/>
                <w:color w:val="000000"/>
                <w:sz w:val="22"/>
                <w:szCs w:val="22"/>
              </w:rPr>
            </w:pPr>
            <w:r w:rsidRPr="00BB792B">
              <w:rPr>
                <w:bCs/>
                <w:i/>
                <w:iCs/>
                <w:color w:val="000000"/>
                <w:sz w:val="22"/>
                <w:szCs w:val="22"/>
              </w:rPr>
              <w:t>в том числе за счет средств:</w:t>
            </w:r>
          </w:p>
        </w:tc>
        <w:tc>
          <w:tcPr>
            <w:tcW w:w="1456" w:type="dxa"/>
            <w:noWrap/>
          </w:tcPr>
          <w:p w:rsidR="008A3BC4" w:rsidRPr="00BB792B" w:rsidRDefault="008A3BC4" w:rsidP="008A3BC4">
            <w:pPr>
              <w:spacing w:after="160" w:line="259" w:lineRule="auto"/>
              <w:jc w:val="right"/>
              <w:rPr>
                <w:color w:val="000000"/>
                <w:sz w:val="22"/>
                <w:szCs w:val="22"/>
              </w:rPr>
            </w:pPr>
            <w:r w:rsidRPr="00BB792B">
              <w:rPr>
                <w:color w:val="000000"/>
                <w:sz w:val="22"/>
                <w:szCs w:val="22"/>
              </w:rPr>
              <w:t>-</w:t>
            </w:r>
          </w:p>
        </w:tc>
        <w:tc>
          <w:tcPr>
            <w:tcW w:w="760" w:type="dxa"/>
          </w:tcPr>
          <w:p w:rsidR="008A3BC4" w:rsidRPr="00BB792B" w:rsidRDefault="008A3BC4" w:rsidP="008A3BC4">
            <w:pPr>
              <w:spacing w:after="160" w:line="259" w:lineRule="auto"/>
              <w:jc w:val="center"/>
              <w:rPr>
                <w:color w:val="000000"/>
                <w:sz w:val="22"/>
                <w:szCs w:val="22"/>
              </w:rPr>
            </w:pPr>
            <w:r w:rsidRPr="00BB792B">
              <w:rPr>
                <w:color w:val="000000"/>
                <w:sz w:val="22"/>
                <w:szCs w:val="22"/>
              </w:rPr>
              <w:t>-</w:t>
            </w:r>
          </w:p>
        </w:tc>
        <w:tc>
          <w:tcPr>
            <w:tcW w:w="851" w:type="dxa"/>
          </w:tcPr>
          <w:p w:rsidR="008A3BC4" w:rsidRPr="00BB792B" w:rsidRDefault="008A3BC4" w:rsidP="008A3BC4">
            <w:pPr>
              <w:spacing w:after="160" w:line="259" w:lineRule="auto"/>
              <w:jc w:val="center"/>
              <w:rPr>
                <w:color w:val="000000"/>
                <w:sz w:val="22"/>
                <w:szCs w:val="22"/>
              </w:rPr>
            </w:pPr>
            <w:r w:rsidRPr="00BB792B">
              <w:rPr>
                <w:color w:val="000000"/>
                <w:sz w:val="22"/>
                <w:szCs w:val="22"/>
              </w:rPr>
              <w:t>-</w:t>
            </w:r>
          </w:p>
        </w:tc>
        <w:tc>
          <w:tcPr>
            <w:tcW w:w="709" w:type="dxa"/>
            <w:noWrap/>
          </w:tcPr>
          <w:p w:rsidR="008A3BC4" w:rsidRPr="00BB792B" w:rsidRDefault="008A3BC4" w:rsidP="008A3BC4">
            <w:pPr>
              <w:spacing w:after="160" w:line="259" w:lineRule="auto"/>
              <w:jc w:val="center"/>
              <w:rPr>
                <w:color w:val="000000"/>
                <w:sz w:val="22"/>
                <w:szCs w:val="22"/>
              </w:rPr>
            </w:pPr>
            <w:r w:rsidRPr="00BB792B">
              <w:rPr>
                <w:color w:val="000000"/>
                <w:sz w:val="22"/>
                <w:szCs w:val="22"/>
              </w:rPr>
              <w:t>-</w:t>
            </w:r>
          </w:p>
        </w:tc>
        <w:tc>
          <w:tcPr>
            <w:tcW w:w="567" w:type="dxa"/>
            <w:noWrap/>
          </w:tcPr>
          <w:p w:rsidR="008A3BC4" w:rsidRPr="00BB792B" w:rsidRDefault="008A3BC4" w:rsidP="008A3BC4">
            <w:pPr>
              <w:spacing w:after="160" w:line="259" w:lineRule="auto"/>
              <w:jc w:val="center"/>
              <w:rPr>
                <w:color w:val="000000"/>
                <w:sz w:val="22"/>
                <w:szCs w:val="22"/>
              </w:rPr>
            </w:pPr>
            <w:r w:rsidRPr="00BB792B">
              <w:rPr>
                <w:color w:val="000000"/>
                <w:sz w:val="22"/>
                <w:szCs w:val="22"/>
              </w:rPr>
              <w:t>-</w:t>
            </w:r>
          </w:p>
        </w:tc>
        <w:tc>
          <w:tcPr>
            <w:tcW w:w="567" w:type="dxa"/>
            <w:noWrap/>
          </w:tcPr>
          <w:p w:rsidR="008A3BC4" w:rsidRPr="00BB792B" w:rsidRDefault="008A3BC4" w:rsidP="008A3BC4">
            <w:pPr>
              <w:spacing w:after="160" w:line="259" w:lineRule="auto"/>
              <w:jc w:val="center"/>
              <w:rPr>
                <w:color w:val="000000"/>
                <w:sz w:val="22"/>
                <w:szCs w:val="22"/>
              </w:rPr>
            </w:pPr>
            <w:r w:rsidRPr="00BB792B">
              <w:rPr>
                <w:color w:val="000000"/>
                <w:sz w:val="22"/>
                <w:szCs w:val="22"/>
              </w:rPr>
              <w:t>-</w:t>
            </w:r>
          </w:p>
        </w:tc>
        <w:tc>
          <w:tcPr>
            <w:tcW w:w="425" w:type="dxa"/>
          </w:tcPr>
          <w:p w:rsidR="008A3BC4" w:rsidRPr="00BB792B" w:rsidRDefault="008A3BC4" w:rsidP="008A3BC4">
            <w:pPr>
              <w:spacing w:after="160" w:line="259" w:lineRule="auto"/>
              <w:jc w:val="center"/>
              <w:rPr>
                <w:color w:val="000000"/>
                <w:sz w:val="22"/>
                <w:szCs w:val="22"/>
              </w:rPr>
            </w:pPr>
          </w:p>
        </w:tc>
        <w:tc>
          <w:tcPr>
            <w:tcW w:w="425" w:type="dxa"/>
          </w:tcPr>
          <w:p w:rsidR="008A3BC4" w:rsidRPr="00BB792B" w:rsidRDefault="008A3BC4" w:rsidP="008A3BC4">
            <w:pPr>
              <w:spacing w:after="160" w:line="259" w:lineRule="auto"/>
              <w:jc w:val="center"/>
              <w:rPr>
                <w:color w:val="000000"/>
                <w:sz w:val="22"/>
                <w:szCs w:val="22"/>
              </w:rPr>
            </w:pPr>
            <w:r w:rsidRPr="00BB792B">
              <w:rPr>
                <w:color w:val="000000"/>
                <w:sz w:val="22"/>
                <w:szCs w:val="22"/>
              </w:rPr>
              <w:t>-</w:t>
            </w:r>
          </w:p>
        </w:tc>
        <w:tc>
          <w:tcPr>
            <w:tcW w:w="425" w:type="dxa"/>
          </w:tcPr>
          <w:p w:rsidR="008A3BC4" w:rsidRPr="00BB792B" w:rsidRDefault="008A3BC4" w:rsidP="008A3BC4">
            <w:pPr>
              <w:spacing w:after="160" w:line="259" w:lineRule="auto"/>
              <w:jc w:val="center"/>
              <w:rPr>
                <w:color w:val="000000"/>
                <w:sz w:val="22"/>
                <w:szCs w:val="22"/>
              </w:rPr>
            </w:pPr>
          </w:p>
        </w:tc>
        <w:tc>
          <w:tcPr>
            <w:tcW w:w="425" w:type="dxa"/>
          </w:tcPr>
          <w:p w:rsidR="008A3BC4" w:rsidRPr="00BB792B" w:rsidRDefault="008A3BC4" w:rsidP="008A3BC4">
            <w:pPr>
              <w:spacing w:after="160" w:line="259" w:lineRule="auto"/>
              <w:jc w:val="center"/>
              <w:rPr>
                <w:color w:val="000000"/>
                <w:sz w:val="22"/>
                <w:szCs w:val="22"/>
              </w:rPr>
            </w:pPr>
          </w:p>
        </w:tc>
        <w:tc>
          <w:tcPr>
            <w:tcW w:w="425" w:type="dxa"/>
          </w:tcPr>
          <w:p w:rsidR="008A3BC4" w:rsidRPr="00BB792B" w:rsidRDefault="008A3BC4" w:rsidP="008A3BC4">
            <w:pPr>
              <w:spacing w:after="160" w:line="259" w:lineRule="auto"/>
              <w:jc w:val="center"/>
              <w:rPr>
                <w:color w:val="000000"/>
                <w:sz w:val="22"/>
                <w:szCs w:val="22"/>
              </w:rPr>
            </w:pPr>
          </w:p>
        </w:tc>
        <w:tc>
          <w:tcPr>
            <w:tcW w:w="425" w:type="dxa"/>
          </w:tcPr>
          <w:p w:rsidR="008A3BC4" w:rsidRPr="00BB792B" w:rsidRDefault="008A3BC4" w:rsidP="008A3BC4">
            <w:pPr>
              <w:spacing w:after="160" w:line="259" w:lineRule="auto"/>
              <w:jc w:val="center"/>
              <w:rPr>
                <w:color w:val="000000"/>
                <w:sz w:val="22"/>
                <w:szCs w:val="22"/>
              </w:rPr>
            </w:pPr>
          </w:p>
        </w:tc>
        <w:tc>
          <w:tcPr>
            <w:tcW w:w="425" w:type="dxa"/>
          </w:tcPr>
          <w:p w:rsidR="008A3BC4" w:rsidRPr="00BB792B" w:rsidRDefault="008A3BC4" w:rsidP="008A3BC4">
            <w:pPr>
              <w:spacing w:after="160" w:line="259" w:lineRule="auto"/>
              <w:jc w:val="center"/>
              <w:rPr>
                <w:color w:val="000000"/>
                <w:sz w:val="22"/>
                <w:szCs w:val="22"/>
              </w:rPr>
            </w:pPr>
          </w:p>
        </w:tc>
      </w:tr>
      <w:tr w:rsidR="008A3BC4" w:rsidRPr="00BB792B" w:rsidTr="008A3B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6"/>
        </w:trPr>
        <w:tc>
          <w:tcPr>
            <w:tcW w:w="2410" w:type="dxa"/>
            <w:vMerge/>
            <w:vAlign w:val="center"/>
          </w:tcPr>
          <w:p w:rsidR="008A3BC4" w:rsidRPr="00BB792B" w:rsidRDefault="008A3BC4" w:rsidP="008A3BC4">
            <w:pPr>
              <w:spacing w:after="160" w:line="259" w:lineRule="auto"/>
              <w:rPr>
                <w:color w:val="000000"/>
                <w:sz w:val="22"/>
                <w:szCs w:val="22"/>
              </w:rPr>
            </w:pPr>
          </w:p>
        </w:tc>
        <w:tc>
          <w:tcPr>
            <w:tcW w:w="2320" w:type="dxa"/>
          </w:tcPr>
          <w:p w:rsidR="008A3BC4" w:rsidRPr="00BB792B" w:rsidRDefault="008A3BC4" w:rsidP="008A3BC4">
            <w:pPr>
              <w:spacing w:after="160" w:line="259" w:lineRule="auto"/>
              <w:rPr>
                <w:color w:val="000000"/>
                <w:sz w:val="22"/>
                <w:szCs w:val="22"/>
              </w:rPr>
            </w:pPr>
            <w:r w:rsidRPr="00BB792B">
              <w:rPr>
                <w:color w:val="000000"/>
                <w:sz w:val="22"/>
                <w:szCs w:val="22"/>
              </w:rPr>
              <w:t>- областного бюджета,</w:t>
            </w:r>
          </w:p>
        </w:tc>
        <w:tc>
          <w:tcPr>
            <w:tcW w:w="1456" w:type="dxa"/>
            <w:noWrap/>
          </w:tcPr>
          <w:p w:rsidR="008A3BC4" w:rsidRPr="003F513B" w:rsidRDefault="008A3BC4" w:rsidP="008A3BC4">
            <w:pPr>
              <w:widowControl w:val="0"/>
              <w:autoSpaceDE w:val="0"/>
              <w:autoSpaceDN w:val="0"/>
              <w:adjustRightInd w:val="0"/>
              <w:jc w:val="right"/>
              <w:rPr>
                <w:sz w:val="18"/>
                <w:szCs w:val="18"/>
              </w:rPr>
            </w:pPr>
            <w:r w:rsidRPr="003F513B">
              <w:rPr>
                <w:sz w:val="18"/>
                <w:szCs w:val="18"/>
              </w:rPr>
              <w:t>1296,0</w:t>
            </w:r>
          </w:p>
        </w:tc>
        <w:tc>
          <w:tcPr>
            <w:tcW w:w="760" w:type="dxa"/>
          </w:tcPr>
          <w:p w:rsidR="008A3BC4" w:rsidRPr="003F513B" w:rsidRDefault="008A3BC4" w:rsidP="008A3BC4">
            <w:pPr>
              <w:widowControl w:val="0"/>
              <w:autoSpaceDE w:val="0"/>
              <w:autoSpaceDN w:val="0"/>
              <w:adjustRightInd w:val="0"/>
              <w:jc w:val="center"/>
              <w:rPr>
                <w:sz w:val="18"/>
                <w:szCs w:val="18"/>
              </w:rPr>
            </w:pPr>
            <w:r w:rsidRPr="003F513B">
              <w:rPr>
                <w:sz w:val="18"/>
                <w:szCs w:val="18"/>
              </w:rPr>
              <w:t>0,0</w:t>
            </w:r>
          </w:p>
        </w:tc>
        <w:tc>
          <w:tcPr>
            <w:tcW w:w="851" w:type="dxa"/>
          </w:tcPr>
          <w:p w:rsidR="008A3BC4" w:rsidRPr="003F513B" w:rsidRDefault="008A3BC4" w:rsidP="008A3BC4">
            <w:pPr>
              <w:rPr>
                <w:sz w:val="18"/>
                <w:szCs w:val="18"/>
              </w:rPr>
            </w:pPr>
            <w:r w:rsidRPr="003F513B">
              <w:rPr>
                <w:sz w:val="18"/>
                <w:szCs w:val="18"/>
              </w:rPr>
              <w:t>696,4</w:t>
            </w:r>
          </w:p>
        </w:tc>
        <w:tc>
          <w:tcPr>
            <w:tcW w:w="709" w:type="dxa"/>
            <w:noWrap/>
          </w:tcPr>
          <w:p w:rsidR="008A3BC4" w:rsidRPr="003F513B" w:rsidRDefault="008A3BC4" w:rsidP="008A3BC4">
            <w:pPr>
              <w:rPr>
                <w:sz w:val="18"/>
                <w:szCs w:val="18"/>
              </w:rPr>
            </w:pPr>
            <w:r w:rsidRPr="003F513B">
              <w:rPr>
                <w:sz w:val="18"/>
                <w:szCs w:val="18"/>
              </w:rPr>
              <w:t>299,8</w:t>
            </w:r>
          </w:p>
        </w:tc>
        <w:tc>
          <w:tcPr>
            <w:tcW w:w="567" w:type="dxa"/>
            <w:noWrap/>
          </w:tcPr>
          <w:p w:rsidR="008A3BC4" w:rsidRPr="003F513B" w:rsidRDefault="008A3BC4" w:rsidP="008A3BC4">
            <w:pPr>
              <w:rPr>
                <w:sz w:val="18"/>
                <w:szCs w:val="18"/>
              </w:rPr>
            </w:pPr>
            <w:r w:rsidRPr="003F513B">
              <w:rPr>
                <w:sz w:val="18"/>
                <w:szCs w:val="18"/>
              </w:rPr>
              <w:t>299,8</w:t>
            </w:r>
          </w:p>
        </w:tc>
        <w:tc>
          <w:tcPr>
            <w:tcW w:w="567" w:type="dxa"/>
            <w:noWrap/>
          </w:tcPr>
          <w:p w:rsidR="008A3BC4" w:rsidRPr="00144066" w:rsidRDefault="008A3BC4" w:rsidP="008A3BC4">
            <w:pPr>
              <w:rPr>
                <w:sz w:val="16"/>
                <w:szCs w:val="16"/>
              </w:rPr>
            </w:pPr>
            <w:r>
              <w:rPr>
                <w:sz w:val="16"/>
                <w:szCs w:val="16"/>
              </w:rPr>
              <w:t>0</w:t>
            </w:r>
          </w:p>
        </w:tc>
        <w:tc>
          <w:tcPr>
            <w:tcW w:w="425" w:type="dxa"/>
          </w:tcPr>
          <w:p w:rsidR="008A3BC4" w:rsidRPr="00144066" w:rsidRDefault="008A3BC4" w:rsidP="008A3BC4">
            <w:pPr>
              <w:rPr>
                <w:sz w:val="16"/>
                <w:szCs w:val="16"/>
              </w:rPr>
            </w:pPr>
            <w:r>
              <w:rPr>
                <w:sz w:val="16"/>
                <w:szCs w:val="16"/>
              </w:rPr>
              <w:t>0</w:t>
            </w:r>
          </w:p>
        </w:tc>
        <w:tc>
          <w:tcPr>
            <w:tcW w:w="425" w:type="dxa"/>
          </w:tcPr>
          <w:p w:rsidR="008A3BC4" w:rsidRPr="00144066" w:rsidRDefault="008A3BC4" w:rsidP="008A3BC4">
            <w:pPr>
              <w:rPr>
                <w:sz w:val="16"/>
                <w:szCs w:val="16"/>
              </w:rPr>
            </w:pPr>
            <w:r>
              <w:rPr>
                <w:sz w:val="16"/>
                <w:szCs w:val="16"/>
              </w:rPr>
              <w:t>0</w:t>
            </w:r>
          </w:p>
        </w:tc>
        <w:tc>
          <w:tcPr>
            <w:tcW w:w="425" w:type="dxa"/>
          </w:tcPr>
          <w:p w:rsidR="008A3BC4" w:rsidRPr="00144066" w:rsidRDefault="008A3BC4" w:rsidP="008A3BC4">
            <w:pPr>
              <w:rPr>
                <w:sz w:val="16"/>
                <w:szCs w:val="16"/>
              </w:rPr>
            </w:pPr>
            <w:r>
              <w:rPr>
                <w:sz w:val="16"/>
                <w:szCs w:val="16"/>
              </w:rPr>
              <w:t>0</w:t>
            </w:r>
          </w:p>
        </w:tc>
        <w:tc>
          <w:tcPr>
            <w:tcW w:w="425" w:type="dxa"/>
          </w:tcPr>
          <w:p w:rsidR="008A3BC4" w:rsidRPr="00144066" w:rsidRDefault="008A3BC4" w:rsidP="008A3BC4">
            <w:pPr>
              <w:rPr>
                <w:sz w:val="16"/>
                <w:szCs w:val="16"/>
              </w:rPr>
            </w:pPr>
            <w:r>
              <w:rPr>
                <w:sz w:val="16"/>
                <w:szCs w:val="16"/>
              </w:rPr>
              <w:t>0</w:t>
            </w:r>
          </w:p>
        </w:tc>
        <w:tc>
          <w:tcPr>
            <w:tcW w:w="425" w:type="dxa"/>
          </w:tcPr>
          <w:p w:rsidR="008A3BC4" w:rsidRPr="00144066" w:rsidRDefault="008A3BC4" w:rsidP="008A3BC4">
            <w:pPr>
              <w:rPr>
                <w:sz w:val="16"/>
                <w:szCs w:val="16"/>
              </w:rPr>
            </w:pPr>
            <w:r>
              <w:rPr>
                <w:sz w:val="16"/>
                <w:szCs w:val="16"/>
              </w:rPr>
              <w:t>0</w:t>
            </w:r>
          </w:p>
        </w:tc>
        <w:tc>
          <w:tcPr>
            <w:tcW w:w="425" w:type="dxa"/>
          </w:tcPr>
          <w:p w:rsidR="008A3BC4" w:rsidRPr="00144066" w:rsidRDefault="008A3BC4" w:rsidP="008A3BC4">
            <w:pPr>
              <w:rPr>
                <w:sz w:val="16"/>
                <w:szCs w:val="16"/>
              </w:rPr>
            </w:pPr>
            <w:r>
              <w:rPr>
                <w:sz w:val="16"/>
                <w:szCs w:val="16"/>
              </w:rPr>
              <w:t>0</w:t>
            </w:r>
          </w:p>
        </w:tc>
        <w:tc>
          <w:tcPr>
            <w:tcW w:w="425" w:type="dxa"/>
          </w:tcPr>
          <w:p w:rsidR="008A3BC4" w:rsidRPr="00144066" w:rsidRDefault="008A3BC4" w:rsidP="008A3BC4">
            <w:pPr>
              <w:rPr>
                <w:sz w:val="16"/>
                <w:szCs w:val="16"/>
              </w:rPr>
            </w:pPr>
            <w:r>
              <w:rPr>
                <w:sz w:val="16"/>
                <w:szCs w:val="16"/>
              </w:rPr>
              <w:t>0</w:t>
            </w:r>
          </w:p>
        </w:tc>
      </w:tr>
      <w:tr w:rsidR="008A3BC4" w:rsidRPr="00BB792B" w:rsidTr="008A3B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6"/>
        </w:trPr>
        <w:tc>
          <w:tcPr>
            <w:tcW w:w="2410" w:type="dxa"/>
            <w:vMerge/>
            <w:vAlign w:val="center"/>
          </w:tcPr>
          <w:p w:rsidR="008A3BC4" w:rsidRPr="00BB792B" w:rsidRDefault="008A3BC4" w:rsidP="008A3BC4">
            <w:pPr>
              <w:spacing w:after="160" w:line="259" w:lineRule="auto"/>
              <w:rPr>
                <w:color w:val="000000"/>
                <w:sz w:val="22"/>
                <w:szCs w:val="22"/>
              </w:rPr>
            </w:pPr>
          </w:p>
        </w:tc>
        <w:tc>
          <w:tcPr>
            <w:tcW w:w="2320" w:type="dxa"/>
          </w:tcPr>
          <w:p w:rsidR="008A3BC4" w:rsidRPr="00BB792B" w:rsidRDefault="008A3BC4" w:rsidP="008A3BC4">
            <w:pPr>
              <w:spacing w:after="160" w:line="259" w:lineRule="auto"/>
              <w:rPr>
                <w:color w:val="000000"/>
                <w:sz w:val="22"/>
                <w:szCs w:val="22"/>
              </w:rPr>
            </w:pPr>
            <w:r w:rsidRPr="00BB792B">
              <w:rPr>
                <w:color w:val="000000"/>
                <w:sz w:val="22"/>
                <w:szCs w:val="22"/>
              </w:rPr>
              <w:t xml:space="preserve"> - федерального бюджета,</w:t>
            </w:r>
          </w:p>
        </w:tc>
        <w:tc>
          <w:tcPr>
            <w:tcW w:w="1456" w:type="dxa"/>
            <w:noWrap/>
          </w:tcPr>
          <w:p w:rsidR="008A3BC4" w:rsidRPr="003F513B" w:rsidRDefault="008A3BC4" w:rsidP="008A3BC4">
            <w:pPr>
              <w:spacing w:after="160" w:line="259" w:lineRule="auto"/>
              <w:jc w:val="right"/>
              <w:rPr>
                <w:color w:val="000000"/>
                <w:sz w:val="18"/>
                <w:szCs w:val="18"/>
              </w:rPr>
            </w:pPr>
            <w:r w:rsidRPr="003F513B">
              <w:rPr>
                <w:color w:val="000000"/>
                <w:sz w:val="18"/>
                <w:szCs w:val="18"/>
              </w:rPr>
              <w:t>63497,3</w:t>
            </w:r>
          </w:p>
        </w:tc>
        <w:tc>
          <w:tcPr>
            <w:tcW w:w="760" w:type="dxa"/>
          </w:tcPr>
          <w:p w:rsidR="008A3BC4" w:rsidRPr="003F513B" w:rsidRDefault="008A3BC4" w:rsidP="008A3BC4">
            <w:pPr>
              <w:spacing w:after="160" w:line="259" w:lineRule="auto"/>
              <w:jc w:val="center"/>
              <w:rPr>
                <w:color w:val="000000"/>
                <w:sz w:val="18"/>
                <w:szCs w:val="18"/>
              </w:rPr>
            </w:pPr>
            <w:r w:rsidRPr="003F513B">
              <w:rPr>
                <w:color w:val="000000"/>
                <w:sz w:val="18"/>
                <w:szCs w:val="18"/>
              </w:rPr>
              <w:t>-</w:t>
            </w:r>
          </w:p>
        </w:tc>
        <w:tc>
          <w:tcPr>
            <w:tcW w:w="851" w:type="dxa"/>
          </w:tcPr>
          <w:p w:rsidR="008A3BC4" w:rsidRPr="003F513B" w:rsidRDefault="008A3BC4" w:rsidP="008A3BC4">
            <w:pPr>
              <w:spacing w:after="160" w:line="259" w:lineRule="auto"/>
              <w:jc w:val="center"/>
              <w:rPr>
                <w:color w:val="000000"/>
                <w:sz w:val="18"/>
                <w:szCs w:val="18"/>
              </w:rPr>
            </w:pPr>
            <w:r w:rsidRPr="003F513B">
              <w:rPr>
                <w:color w:val="000000"/>
                <w:sz w:val="18"/>
                <w:szCs w:val="18"/>
              </w:rPr>
              <w:t>34119,3</w:t>
            </w:r>
          </w:p>
        </w:tc>
        <w:tc>
          <w:tcPr>
            <w:tcW w:w="709" w:type="dxa"/>
            <w:noWrap/>
          </w:tcPr>
          <w:p w:rsidR="008A3BC4" w:rsidRPr="003F513B" w:rsidRDefault="008A3BC4" w:rsidP="008A3BC4">
            <w:pPr>
              <w:spacing w:after="160" w:line="259" w:lineRule="auto"/>
              <w:jc w:val="center"/>
              <w:rPr>
                <w:color w:val="000000"/>
                <w:sz w:val="18"/>
                <w:szCs w:val="18"/>
              </w:rPr>
            </w:pPr>
            <w:r w:rsidRPr="003F513B">
              <w:rPr>
                <w:color w:val="000000"/>
                <w:sz w:val="18"/>
                <w:szCs w:val="18"/>
              </w:rPr>
              <w:t>14689,0</w:t>
            </w:r>
          </w:p>
        </w:tc>
        <w:tc>
          <w:tcPr>
            <w:tcW w:w="567" w:type="dxa"/>
            <w:noWrap/>
          </w:tcPr>
          <w:p w:rsidR="008A3BC4" w:rsidRPr="003F513B" w:rsidRDefault="008A3BC4" w:rsidP="008A3BC4">
            <w:pPr>
              <w:tabs>
                <w:tab w:val="center" w:pos="175"/>
              </w:tabs>
              <w:spacing w:after="160" w:line="259" w:lineRule="auto"/>
              <w:rPr>
                <w:color w:val="000000"/>
                <w:sz w:val="18"/>
                <w:szCs w:val="18"/>
              </w:rPr>
            </w:pPr>
            <w:r w:rsidRPr="003F513B">
              <w:rPr>
                <w:color w:val="000000"/>
                <w:sz w:val="18"/>
                <w:szCs w:val="18"/>
              </w:rPr>
              <w:t>14689,0</w:t>
            </w:r>
          </w:p>
        </w:tc>
        <w:tc>
          <w:tcPr>
            <w:tcW w:w="567" w:type="dxa"/>
            <w:noWrap/>
          </w:tcPr>
          <w:p w:rsidR="008A3BC4" w:rsidRPr="00BB792B" w:rsidRDefault="008A3BC4" w:rsidP="008A3BC4">
            <w:pPr>
              <w:spacing w:after="160" w:line="259" w:lineRule="auto"/>
              <w:jc w:val="center"/>
              <w:rPr>
                <w:color w:val="000000"/>
                <w:sz w:val="22"/>
                <w:szCs w:val="22"/>
              </w:rPr>
            </w:pPr>
            <w:r w:rsidRPr="00BB792B">
              <w:rPr>
                <w:color w:val="000000"/>
                <w:sz w:val="22"/>
                <w:szCs w:val="22"/>
              </w:rPr>
              <w:t>-</w:t>
            </w:r>
          </w:p>
        </w:tc>
        <w:tc>
          <w:tcPr>
            <w:tcW w:w="425" w:type="dxa"/>
          </w:tcPr>
          <w:p w:rsidR="008A3BC4" w:rsidRPr="00BB792B" w:rsidRDefault="008A3BC4" w:rsidP="008A3BC4">
            <w:pPr>
              <w:spacing w:after="160" w:line="259" w:lineRule="auto"/>
              <w:jc w:val="center"/>
              <w:rPr>
                <w:color w:val="000000"/>
                <w:sz w:val="22"/>
                <w:szCs w:val="22"/>
              </w:rPr>
            </w:pPr>
          </w:p>
        </w:tc>
        <w:tc>
          <w:tcPr>
            <w:tcW w:w="425" w:type="dxa"/>
          </w:tcPr>
          <w:p w:rsidR="008A3BC4" w:rsidRPr="00BB792B" w:rsidRDefault="008A3BC4" w:rsidP="008A3BC4">
            <w:pPr>
              <w:spacing w:after="160" w:line="259" w:lineRule="auto"/>
              <w:jc w:val="center"/>
              <w:rPr>
                <w:color w:val="000000"/>
                <w:sz w:val="22"/>
                <w:szCs w:val="22"/>
              </w:rPr>
            </w:pPr>
            <w:r w:rsidRPr="00BB792B">
              <w:rPr>
                <w:color w:val="000000"/>
                <w:sz w:val="22"/>
                <w:szCs w:val="22"/>
              </w:rPr>
              <w:t>-</w:t>
            </w:r>
          </w:p>
        </w:tc>
        <w:tc>
          <w:tcPr>
            <w:tcW w:w="425" w:type="dxa"/>
          </w:tcPr>
          <w:p w:rsidR="008A3BC4" w:rsidRPr="00BB792B" w:rsidRDefault="008A3BC4" w:rsidP="008A3BC4">
            <w:pPr>
              <w:spacing w:after="160" w:line="259" w:lineRule="auto"/>
              <w:jc w:val="center"/>
              <w:rPr>
                <w:color w:val="000000"/>
                <w:sz w:val="22"/>
                <w:szCs w:val="22"/>
              </w:rPr>
            </w:pPr>
          </w:p>
        </w:tc>
        <w:tc>
          <w:tcPr>
            <w:tcW w:w="425" w:type="dxa"/>
          </w:tcPr>
          <w:p w:rsidR="008A3BC4" w:rsidRPr="00BB792B" w:rsidRDefault="008A3BC4" w:rsidP="008A3BC4">
            <w:pPr>
              <w:spacing w:after="160" w:line="259" w:lineRule="auto"/>
              <w:jc w:val="center"/>
              <w:rPr>
                <w:color w:val="000000"/>
                <w:sz w:val="22"/>
                <w:szCs w:val="22"/>
              </w:rPr>
            </w:pPr>
          </w:p>
        </w:tc>
        <w:tc>
          <w:tcPr>
            <w:tcW w:w="425" w:type="dxa"/>
          </w:tcPr>
          <w:p w:rsidR="008A3BC4" w:rsidRPr="00BB792B" w:rsidRDefault="008A3BC4" w:rsidP="008A3BC4">
            <w:pPr>
              <w:spacing w:after="160" w:line="259" w:lineRule="auto"/>
              <w:jc w:val="center"/>
              <w:rPr>
                <w:color w:val="000000"/>
                <w:sz w:val="22"/>
                <w:szCs w:val="22"/>
              </w:rPr>
            </w:pPr>
          </w:p>
        </w:tc>
        <w:tc>
          <w:tcPr>
            <w:tcW w:w="425" w:type="dxa"/>
          </w:tcPr>
          <w:p w:rsidR="008A3BC4" w:rsidRPr="00BB792B" w:rsidRDefault="008A3BC4" w:rsidP="008A3BC4">
            <w:pPr>
              <w:spacing w:after="160" w:line="259" w:lineRule="auto"/>
              <w:jc w:val="center"/>
              <w:rPr>
                <w:color w:val="000000"/>
                <w:sz w:val="22"/>
                <w:szCs w:val="22"/>
              </w:rPr>
            </w:pPr>
          </w:p>
        </w:tc>
        <w:tc>
          <w:tcPr>
            <w:tcW w:w="425" w:type="dxa"/>
          </w:tcPr>
          <w:p w:rsidR="008A3BC4" w:rsidRPr="00BB792B" w:rsidRDefault="008A3BC4" w:rsidP="008A3BC4">
            <w:pPr>
              <w:spacing w:after="160" w:line="259" w:lineRule="auto"/>
              <w:jc w:val="center"/>
              <w:rPr>
                <w:color w:val="000000"/>
                <w:sz w:val="22"/>
                <w:szCs w:val="22"/>
              </w:rPr>
            </w:pPr>
          </w:p>
        </w:tc>
      </w:tr>
      <w:tr w:rsidR="008A3BC4" w:rsidRPr="00BB792B" w:rsidTr="008A3B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6"/>
        </w:trPr>
        <w:tc>
          <w:tcPr>
            <w:tcW w:w="2410" w:type="dxa"/>
            <w:vMerge/>
            <w:vAlign w:val="center"/>
          </w:tcPr>
          <w:p w:rsidR="008A3BC4" w:rsidRPr="00BB792B" w:rsidRDefault="008A3BC4" w:rsidP="008A3BC4">
            <w:pPr>
              <w:spacing w:after="160" w:line="259" w:lineRule="auto"/>
              <w:rPr>
                <w:color w:val="000000"/>
                <w:sz w:val="22"/>
                <w:szCs w:val="22"/>
              </w:rPr>
            </w:pPr>
          </w:p>
        </w:tc>
        <w:tc>
          <w:tcPr>
            <w:tcW w:w="2320" w:type="dxa"/>
          </w:tcPr>
          <w:p w:rsidR="008A3BC4" w:rsidRPr="00BB792B" w:rsidRDefault="008A3BC4" w:rsidP="008A3BC4">
            <w:pPr>
              <w:spacing w:after="160" w:line="259" w:lineRule="auto"/>
              <w:rPr>
                <w:color w:val="000000"/>
                <w:sz w:val="22"/>
                <w:szCs w:val="22"/>
              </w:rPr>
            </w:pPr>
            <w:r w:rsidRPr="00BB792B">
              <w:rPr>
                <w:color w:val="000000"/>
                <w:sz w:val="22"/>
                <w:szCs w:val="22"/>
              </w:rPr>
              <w:t>внебюджетные источники</w:t>
            </w:r>
          </w:p>
        </w:tc>
        <w:tc>
          <w:tcPr>
            <w:tcW w:w="1456" w:type="dxa"/>
            <w:noWrap/>
          </w:tcPr>
          <w:p w:rsidR="008A3BC4" w:rsidRPr="00BB792B" w:rsidRDefault="008A3BC4" w:rsidP="008A3BC4">
            <w:pPr>
              <w:spacing w:after="160" w:line="259" w:lineRule="auto"/>
              <w:jc w:val="center"/>
              <w:rPr>
                <w:color w:val="000000"/>
                <w:sz w:val="22"/>
                <w:szCs w:val="22"/>
              </w:rPr>
            </w:pPr>
            <w:r w:rsidRPr="00BB792B">
              <w:rPr>
                <w:color w:val="000000"/>
                <w:sz w:val="22"/>
                <w:szCs w:val="22"/>
              </w:rPr>
              <w:t>-</w:t>
            </w:r>
          </w:p>
        </w:tc>
        <w:tc>
          <w:tcPr>
            <w:tcW w:w="760" w:type="dxa"/>
          </w:tcPr>
          <w:p w:rsidR="008A3BC4" w:rsidRPr="00BB792B" w:rsidRDefault="008A3BC4" w:rsidP="008A3BC4">
            <w:pPr>
              <w:spacing w:after="160" w:line="259" w:lineRule="auto"/>
              <w:jc w:val="center"/>
              <w:rPr>
                <w:color w:val="000000"/>
                <w:sz w:val="22"/>
                <w:szCs w:val="22"/>
              </w:rPr>
            </w:pPr>
            <w:r w:rsidRPr="00BB792B">
              <w:rPr>
                <w:color w:val="000000"/>
                <w:sz w:val="22"/>
                <w:szCs w:val="22"/>
              </w:rPr>
              <w:t>-</w:t>
            </w:r>
          </w:p>
        </w:tc>
        <w:tc>
          <w:tcPr>
            <w:tcW w:w="851" w:type="dxa"/>
          </w:tcPr>
          <w:p w:rsidR="008A3BC4" w:rsidRPr="00BB792B" w:rsidRDefault="008A3BC4" w:rsidP="008A3BC4">
            <w:pPr>
              <w:spacing w:after="160" w:line="259" w:lineRule="auto"/>
              <w:jc w:val="center"/>
              <w:rPr>
                <w:color w:val="000000"/>
                <w:sz w:val="22"/>
                <w:szCs w:val="22"/>
              </w:rPr>
            </w:pPr>
            <w:r w:rsidRPr="00BB792B">
              <w:rPr>
                <w:color w:val="000000"/>
                <w:sz w:val="22"/>
                <w:szCs w:val="22"/>
              </w:rPr>
              <w:t>-</w:t>
            </w:r>
          </w:p>
        </w:tc>
        <w:tc>
          <w:tcPr>
            <w:tcW w:w="709" w:type="dxa"/>
            <w:noWrap/>
          </w:tcPr>
          <w:p w:rsidR="008A3BC4" w:rsidRPr="00BB792B" w:rsidRDefault="008A3BC4" w:rsidP="008A3BC4">
            <w:pPr>
              <w:spacing w:after="160" w:line="259" w:lineRule="auto"/>
              <w:jc w:val="center"/>
              <w:rPr>
                <w:color w:val="000000"/>
                <w:sz w:val="22"/>
                <w:szCs w:val="22"/>
              </w:rPr>
            </w:pPr>
            <w:r w:rsidRPr="00BB792B">
              <w:rPr>
                <w:color w:val="000000"/>
                <w:sz w:val="22"/>
                <w:szCs w:val="22"/>
              </w:rPr>
              <w:t>-</w:t>
            </w:r>
          </w:p>
        </w:tc>
        <w:tc>
          <w:tcPr>
            <w:tcW w:w="567" w:type="dxa"/>
            <w:noWrap/>
          </w:tcPr>
          <w:p w:rsidR="008A3BC4" w:rsidRPr="00BB792B" w:rsidRDefault="008A3BC4" w:rsidP="008A3BC4">
            <w:pPr>
              <w:spacing w:after="160" w:line="259" w:lineRule="auto"/>
              <w:jc w:val="center"/>
              <w:rPr>
                <w:color w:val="000000"/>
                <w:sz w:val="22"/>
                <w:szCs w:val="22"/>
              </w:rPr>
            </w:pPr>
            <w:r w:rsidRPr="00BB792B">
              <w:rPr>
                <w:color w:val="000000"/>
                <w:sz w:val="22"/>
                <w:szCs w:val="22"/>
              </w:rPr>
              <w:t>-</w:t>
            </w:r>
          </w:p>
        </w:tc>
        <w:tc>
          <w:tcPr>
            <w:tcW w:w="567" w:type="dxa"/>
            <w:noWrap/>
          </w:tcPr>
          <w:p w:rsidR="008A3BC4" w:rsidRPr="00BB792B" w:rsidRDefault="008A3BC4" w:rsidP="008A3BC4">
            <w:pPr>
              <w:spacing w:after="160" w:line="259" w:lineRule="auto"/>
              <w:jc w:val="center"/>
              <w:rPr>
                <w:color w:val="000000"/>
                <w:sz w:val="22"/>
                <w:szCs w:val="22"/>
              </w:rPr>
            </w:pPr>
            <w:r w:rsidRPr="00BB792B">
              <w:rPr>
                <w:color w:val="000000"/>
                <w:sz w:val="22"/>
                <w:szCs w:val="22"/>
              </w:rPr>
              <w:t>-</w:t>
            </w:r>
          </w:p>
        </w:tc>
        <w:tc>
          <w:tcPr>
            <w:tcW w:w="425" w:type="dxa"/>
          </w:tcPr>
          <w:p w:rsidR="008A3BC4" w:rsidRPr="00BB792B" w:rsidRDefault="008A3BC4" w:rsidP="008A3BC4">
            <w:pPr>
              <w:spacing w:after="160" w:line="259" w:lineRule="auto"/>
              <w:jc w:val="center"/>
              <w:rPr>
                <w:color w:val="000000"/>
                <w:sz w:val="22"/>
                <w:szCs w:val="22"/>
              </w:rPr>
            </w:pPr>
          </w:p>
        </w:tc>
        <w:tc>
          <w:tcPr>
            <w:tcW w:w="425" w:type="dxa"/>
          </w:tcPr>
          <w:p w:rsidR="008A3BC4" w:rsidRPr="00BB792B" w:rsidRDefault="008A3BC4" w:rsidP="008A3BC4">
            <w:pPr>
              <w:spacing w:after="160" w:line="259" w:lineRule="auto"/>
              <w:jc w:val="center"/>
              <w:rPr>
                <w:color w:val="000000"/>
                <w:sz w:val="22"/>
                <w:szCs w:val="22"/>
              </w:rPr>
            </w:pPr>
            <w:r w:rsidRPr="00BB792B">
              <w:rPr>
                <w:color w:val="000000"/>
                <w:sz w:val="22"/>
                <w:szCs w:val="22"/>
              </w:rPr>
              <w:t>-</w:t>
            </w:r>
          </w:p>
        </w:tc>
        <w:tc>
          <w:tcPr>
            <w:tcW w:w="425" w:type="dxa"/>
          </w:tcPr>
          <w:p w:rsidR="008A3BC4" w:rsidRPr="00BB792B" w:rsidRDefault="008A3BC4" w:rsidP="008A3BC4">
            <w:pPr>
              <w:spacing w:after="160" w:line="259" w:lineRule="auto"/>
              <w:jc w:val="center"/>
              <w:rPr>
                <w:color w:val="000000"/>
                <w:sz w:val="22"/>
                <w:szCs w:val="22"/>
              </w:rPr>
            </w:pPr>
          </w:p>
        </w:tc>
        <w:tc>
          <w:tcPr>
            <w:tcW w:w="425" w:type="dxa"/>
          </w:tcPr>
          <w:p w:rsidR="008A3BC4" w:rsidRPr="00BB792B" w:rsidRDefault="008A3BC4" w:rsidP="008A3BC4">
            <w:pPr>
              <w:spacing w:after="160" w:line="259" w:lineRule="auto"/>
              <w:jc w:val="center"/>
              <w:rPr>
                <w:color w:val="000000"/>
                <w:sz w:val="22"/>
                <w:szCs w:val="22"/>
              </w:rPr>
            </w:pPr>
          </w:p>
        </w:tc>
        <w:tc>
          <w:tcPr>
            <w:tcW w:w="425" w:type="dxa"/>
          </w:tcPr>
          <w:p w:rsidR="008A3BC4" w:rsidRPr="00BB792B" w:rsidRDefault="008A3BC4" w:rsidP="008A3BC4">
            <w:pPr>
              <w:spacing w:after="160" w:line="259" w:lineRule="auto"/>
              <w:jc w:val="center"/>
              <w:rPr>
                <w:color w:val="000000"/>
                <w:sz w:val="22"/>
                <w:szCs w:val="22"/>
              </w:rPr>
            </w:pPr>
          </w:p>
        </w:tc>
        <w:tc>
          <w:tcPr>
            <w:tcW w:w="425" w:type="dxa"/>
          </w:tcPr>
          <w:p w:rsidR="008A3BC4" w:rsidRPr="00BB792B" w:rsidRDefault="008A3BC4" w:rsidP="008A3BC4">
            <w:pPr>
              <w:spacing w:after="160" w:line="259" w:lineRule="auto"/>
              <w:jc w:val="center"/>
              <w:rPr>
                <w:color w:val="000000"/>
                <w:sz w:val="22"/>
                <w:szCs w:val="22"/>
              </w:rPr>
            </w:pPr>
          </w:p>
        </w:tc>
        <w:tc>
          <w:tcPr>
            <w:tcW w:w="425" w:type="dxa"/>
          </w:tcPr>
          <w:p w:rsidR="008A3BC4" w:rsidRPr="00BB792B" w:rsidRDefault="008A3BC4" w:rsidP="008A3BC4">
            <w:pPr>
              <w:spacing w:after="160" w:line="259" w:lineRule="auto"/>
              <w:jc w:val="center"/>
              <w:rPr>
                <w:color w:val="000000"/>
                <w:sz w:val="22"/>
                <w:szCs w:val="22"/>
              </w:rPr>
            </w:pPr>
          </w:p>
        </w:tc>
      </w:tr>
      <w:tr w:rsidR="008A3BC4" w:rsidRPr="00BB792B" w:rsidTr="008A3B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6"/>
        </w:trPr>
        <w:tc>
          <w:tcPr>
            <w:tcW w:w="2410" w:type="dxa"/>
          </w:tcPr>
          <w:p w:rsidR="008A3BC4" w:rsidRPr="008C3BA6" w:rsidRDefault="008A3BC4" w:rsidP="008A3BC4">
            <w:pPr>
              <w:spacing w:after="160" w:line="259" w:lineRule="auto"/>
              <w:rPr>
                <w:color w:val="000000"/>
                <w:highlight w:val="yellow"/>
              </w:rPr>
            </w:pPr>
            <w:r w:rsidRPr="008C0B55">
              <w:t xml:space="preserve">Подпрограмма </w:t>
            </w:r>
            <w:r w:rsidRPr="008C0B55">
              <w:rPr>
                <w:rStyle w:val="45"/>
                <w:color w:val="000000"/>
              </w:rPr>
              <w:t>«</w:t>
            </w:r>
            <w:r w:rsidRPr="008C0B55">
              <w:t>Благоустройство общественных территорий Казанского сельского поселения</w:t>
            </w:r>
          </w:p>
        </w:tc>
        <w:tc>
          <w:tcPr>
            <w:tcW w:w="2320" w:type="dxa"/>
          </w:tcPr>
          <w:p w:rsidR="008A3BC4" w:rsidRPr="00BB792B" w:rsidRDefault="008A3BC4" w:rsidP="008A3BC4">
            <w:pPr>
              <w:spacing w:after="160" w:line="259" w:lineRule="auto"/>
              <w:rPr>
                <w:color w:val="000000"/>
                <w:sz w:val="22"/>
                <w:szCs w:val="22"/>
              </w:rPr>
            </w:pPr>
            <w:r w:rsidRPr="00BB792B">
              <w:rPr>
                <w:color w:val="000000"/>
                <w:sz w:val="22"/>
                <w:szCs w:val="22"/>
              </w:rPr>
              <w:t>Всего</w:t>
            </w:r>
          </w:p>
        </w:tc>
        <w:tc>
          <w:tcPr>
            <w:tcW w:w="1456" w:type="dxa"/>
            <w:noWrap/>
          </w:tcPr>
          <w:p w:rsidR="008A3BC4" w:rsidRDefault="008A3BC4" w:rsidP="008A3BC4">
            <w:pPr>
              <w:jc w:val="right"/>
            </w:pPr>
            <w:r>
              <w:rPr>
                <w:sz w:val="16"/>
                <w:szCs w:val="16"/>
              </w:rPr>
              <w:t>66362,8</w:t>
            </w:r>
          </w:p>
        </w:tc>
        <w:tc>
          <w:tcPr>
            <w:tcW w:w="760" w:type="dxa"/>
          </w:tcPr>
          <w:p w:rsidR="008A3BC4" w:rsidRDefault="008A3BC4" w:rsidP="008A3BC4">
            <w:r w:rsidRPr="00106DA5">
              <w:rPr>
                <w:sz w:val="16"/>
                <w:szCs w:val="16"/>
              </w:rPr>
              <w:t>1521,0</w:t>
            </w:r>
          </w:p>
        </w:tc>
        <w:tc>
          <w:tcPr>
            <w:tcW w:w="851" w:type="dxa"/>
          </w:tcPr>
          <w:p w:rsidR="008A3BC4" w:rsidRPr="00144066" w:rsidRDefault="008A3BC4" w:rsidP="008A3BC4">
            <w:pPr>
              <w:rPr>
                <w:sz w:val="16"/>
                <w:szCs w:val="16"/>
              </w:rPr>
            </w:pPr>
            <w:r>
              <w:rPr>
                <w:sz w:val="16"/>
                <w:szCs w:val="16"/>
              </w:rPr>
              <w:t>34841,8</w:t>
            </w:r>
          </w:p>
        </w:tc>
        <w:tc>
          <w:tcPr>
            <w:tcW w:w="709" w:type="dxa"/>
            <w:noWrap/>
          </w:tcPr>
          <w:p w:rsidR="008A3BC4" w:rsidRPr="00144066" w:rsidRDefault="008A3BC4" w:rsidP="008A3BC4">
            <w:pPr>
              <w:rPr>
                <w:sz w:val="16"/>
                <w:szCs w:val="16"/>
              </w:rPr>
            </w:pPr>
            <w:r>
              <w:rPr>
                <w:sz w:val="16"/>
                <w:szCs w:val="16"/>
              </w:rPr>
              <w:t>15000,0</w:t>
            </w:r>
          </w:p>
        </w:tc>
        <w:tc>
          <w:tcPr>
            <w:tcW w:w="567" w:type="dxa"/>
            <w:noWrap/>
          </w:tcPr>
          <w:p w:rsidR="008A3BC4" w:rsidRPr="00144066" w:rsidRDefault="008A3BC4" w:rsidP="008A3BC4">
            <w:pPr>
              <w:rPr>
                <w:sz w:val="16"/>
                <w:szCs w:val="16"/>
              </w:rPr>
            </w:pPr>
            <w:r>
              <w:rPr>
                <w:sz w:val="16"/>
                <w:szCs w:val="16"/>
              </w:rPr>
              <w:t>15000,0</w:t>
            </w:r>
          </w:p>
        </w:tc>
        <w:tc>
          <w:tcPr>
            <w:tcW w:w="567" w:type="dxa"/>
            <w:noWrap/>
          </w:tcPr>
          <w:p w:rsidR="008A3BC4" w:rsidRPr="00144066" w:rsidRDefault="008A3BC4" w:rsidP="008A3BC4">
            <w:pPr>
              <w:rPr>
                <w:sz w:val="16"/>
                <w:szCs w:val="16"/>
              </w:rPr>
            </w:pPr>
            <w:r>
              <w:rPr>
                <w:sz w:val="16"/>
                <w:szCs w:val="16"/>
              </w:rPr>
              <w:t>0</w:t>
            </w:r>
          </w:p>
        </w:tc>
        <w:tc>
          <w:tcPr>
            <w:tcW w:w="425" w:type="dxa"/>
          </w:tcPr>
          <w:p w:rsidR="008A3BC4" w:rsidRPr="00144066" w:rsidRDefault="008A3BC4" w:rsidP="008A3BC4">
            <w:pPr>
              <w:rPr>
                <w:sz w:val="16"/>
                <w:szCs w:val="16"/>
              </w:rPr>
            </w:pPr>
            <w:r>
              <w:rPr>
                <w:sz w:val="16"/>
                <w:szCs w:val="16"/>
              </w:rPr>
              <w:t>0</w:t>
            </w:r>
          </w:p>
        </w:tc>
        <w:tc>
          <w:tcPr>
            <w:tcW w:w="425" w:type="dxa"/>
          </w:tcPr>
          <w:p w:rsidR="008A3BC4" w:rsidRPr="00144066" w:rsidRDefault="008A3BC4" w:rsidP="008A3BC4">
            <w:pPr>
              <w:rPr>
                <w:sz w:val="16"/>
                <w:szCs w:val="16"/>
              </w:rPr>
            </w:pPr>
            <w:r>
              <w:rPr>
                <w:sz w:val="16"/>
                <w:szCs w:val="16"/>
              </w:rPr>
              <w:t>0</w:t>
            </w:r>
          </w:p>
        </w:tc>
        <w:tc>
          <w:tcPr>
            <w:tcW w:w="425" w:type="dxa"/>
          </w:tcPr>
          <w:p w:rsidR="008A3BC4" w:rsidRPr="00144066" w:rsidRDefault="008A3BC4" w:rsidP="008A3BC4">
            <w:pPr>
              <w:rPr>
                <w:sz w:val="16"/>
                <w:szCs w:val="16"/>
              </w:rPr>
            </w:pPr>
            <w:r>
              <w:rPr>
                <w:sz w:val="16"/>
                <w:szCs w:val="16"/>
              </w:rPr>
              <w:t>0</w:t>
            </w:r>
          </w:p>
        </w:tc>
        <w:tc>
          <w:tcPr>
            <w:tcW w:w="425" w:type="dxa"/>
          </w:tcPr>
          <w:p w:rsidR="008A3BC4" w:rsidRPr="00144066" w:rsidRDefault="008A3BC4" w:rsidP="008A3BC4">
            <w:pPr>
              <w:rPr>
                <w:sz w:val="16"/>
                <w:szCs w:val="16"/>
              </w:rPr>
            </w:pPr>
            <w:r>
              <w:rPr>
                <w:sz w:val="16"/>
                <w:szCs w:val="16"/>
              </w:rPr>
              <w:t>0</w:t>
            </w:r>
          </w:p>
        </w:tc>
        <w:tc>
          <w:tcPr>
            <w:tcW w:w="425" w:type="dxa"/>
          </w:tcPr>
          <w:p w:rsidR="008A3BC4" w:rsidRPr="00144066" w:rsidRDefault="008A3BC4" w:rsidP="008A3BC4">
            <w:pPr>
              <w:rPr>
                <w:sz w:val="16"/>
                <w:szCs w:val="16"/>
              </w:rPr>
            </w:pPr>
            <w:r>
              <w:rPr>
                <w:sz w:val="16"/>
                <w:szCs w:val="16"/>
              </w:rPr>
              <w:t>0</w:t>
            </w:r>
          </w:p>
        </w:tc>
        <w:tc>
          <w:tcPr>
            <w:tcW w:w="425" w:type="dxa"/>
          </w:tcPr>
          <w:p w:rsidR="008A3BC4" w:rsidRPr="00144066" w:rsidRDefault="008A3BC4" w:rsidP="008A3BC4">
            <w:pPr>
              <w:rPr>
                <w:sz w:val="16"/>
                <w:szCs w:val="16"/>
              </w:rPr>
            </w:pPr>
            <w:r>
              <w:rPr>
                <w:sz w:val="16"/>
                <w:szCs w:val="16"/>
              </w:rPr>
              <w:t>0</w:t>
            </w:r>
          </w:p>
        </w:tc>
        <w:tc>
          <w:tcPr>
            <w:tcW w:w="425" w:type="dxa"/>
          </w:tcPr>
          <w:p w:rsidR="008A3BC4" w:rsidRPr="00144066" w:rsidRDefault="008A3BC4" w:rsidP="008A3BC4">
            <w:pPr>
              <w:rPr>
                <w:sz w:val="16"/>
                <w:szCs w:val="16"/>
              </w:rPr>
            </w:pPr>
            <w:r>
              <w:rPr>
                <w:sz w:val="16"/>
                <w:szCs w:val="16"/>
              </w:rPr>
              <w:t>0</w:t>
            </w:r>
          </w:p>
        </w:tc>
      </w:tr>
      <w:tr w:rsidR="008A3BC4" w:rsidRPr="00BB792B" w:rsidTr="008A3B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6"/>
        </w:trPr>
        <w:tc>
          <w:tcPr>
            <w:tcW w:w="2410" w:type="dxa"/>
            <w:vAlign w:val="center"/>
          </w:tcPr>
          <w:p w:rsidR="008A3BC4" w:rsidRPr="00BB792B" w:rsidRDefault="008A3BC4" w:rsidP="008A3BC4">
            <w:pPr>
              <w:spacing w:after="160" w:line="259" w:lineRule="auto"/>
              <w:rPr>
                <w:color w:val="000000"/>
                <w:sz w:val="22"/>
                <w:szCs w:val="22"/>
              </w:rPr>
            </w:pPr>
          </w:p>
        </w:tc>
        <w:tc>
          <w:tcPr>
            <w:tcW w:w="2320" w:type="dxa"/>
          </w:tcPr>
          <w:p w:rsidR="008A3BC4" w:rsidRPr="00BB792B" w:rsidRDefault="008A3BC4" w:rsidP="008A3BC4">
            <w:pPr>
              <w:spacing w:after="160" w:line="259" w:lineRule="auto"/>
              <w:rPr>
                <w:color w:val="000000"/>
                <w:sz w:val="22"/>
                <w:szCs w:val="22"/>
              </w:rPr>
            </w:pPr>
            <w:r w:rsidRPr="00BB792B">
              <w:rPr>
                <w:color w:val="000000"/>
                <w:sz w:val="22"/>
                <w:szCs w:val="22"/>
              </w:rPr>
              <w:t>местный бюджет</w:t>
            </w:r>
          </w:p>
        </w:tc>
        <w:tc>
          <w:tcPr>
            <w:tcW w:w="1456" w:type="dxa"/>
            <w:noWrap/>
          </w:tcPr>
          <w:p w:rsidR="008A3BC4" w:rsidRDefault="008A3BC4" w:rsidP="008A3BC4">
            <w:pPr>
              <w:jc w:val="right"/>
            </w:pPr>
            <w:r>
              <w:rPr>
                <w:sz w:val="16"/>
                <w:szCs w:val="16"/>
              </w:rPr>
              <w:t>1569,5</w:t>
            </w:r>
          </w:p>
        </w:tc>
        <w:tc>
          <w:tcPr>
            <w:tcW w:w="760" w:type="dxa"/>
          </w:tcPr>
          <w:p w:rsidR="008A3BC4" w:rsidRDefault="008A3BC4" w:rsidP="008A3BC4">
            <w:r w:rsidRPr="00106DA5">
              <w:rPr>
                <w:sz w:val="16"/>
                <w:szCs w:val="16"/>
              </w:rPr>
              <w:t>1521,0</w:t>
            </w:r>
          </w:p>
        </w:tc>
        <w:tc>
          <w:tcPr>
            <w:tcW w:w="851" w:type="dxa"/>
          </w:tcPr>
          <w:p w:rsidR="008A3BC4" w:rsidRPr="00144066" w:rsidRDefault="008A3BC4" w:rsidP="008A3BC4">
            <w:pPr>
              <w:rPr>
                <w:sz w:val="16"/>
                <w:szCs w:val="16"/>
              </w:rPr>
            </w:pPr>
            <w:r>
              <w:rPr>
                <w:sz w:val="16"/>
                <w:szCs w:val="16"/>
              </w:rPr>
              <w:t>26,1</w:t>
            </w:r>
          </w:p>
        </w:tc>
        <w:tc>
          <w:tcPr>
            <w:tcW w:w="709" w:type="dxa"/>
            <w:noWrap/>
          </w:tcPr>
          <w:p w:rsidR="008A3BC4" w:rsidRPr="00144066" w:rsidRDefault="008A3BC4" w:rsidP="008A3BC4">
            <w:pPr>
              <w:rPr>
                <w:sz w:val="16"/>
                <w:szCs w:val="16"/>
              </w:rPr>
            </w:pPr>
            <w:r>
              <w:rPr>
                <w:sz w:val="16"/>
                <w:szCs w:val="16"/>
              </w:rPr>
              <w:t>11,2</w:t>
            </w:r>
          </w:p>
        </w:tc>
        <w:tc>
          <w:tcPr>
            <w:tcW w:w="567" w:type="dxa"/>
            <w:noWrap/>
          </w:tcPr>
          <w:p w:rsidR="008A3BC4" w:rsidRPr="00144066" w:rsidRDefault="008A3BC4" w:rsidP="008A3BC4">
            <w:pPr>
              <w:rPr>
                <w:sz w:val="16"/>
                <w:szCs w:val="16"/>
              </w:rPr>
            </w:pPr>
            <w:r>
              <w:rPr>
                <w:sz w:val="16"/>
                <w:szCs w:val="16"/>
              </w:rPr>
              <w:t>11,2</w:t>
            </w:r>
          </w:p>
        </w:tc>
        <w:tc>
          <w:tcPr>
            <w:tcW w:w="567" w:type="dxa"/>
            <w:noWrap/>
          </w:tcPr>
          <w:p w:rsidR="008A3BC4" w:rsidRPr="00144066" w:rsidRDefault="008A3BC4" w:rsidP="008A3BC4">
            <w:pPr>
              <w:rPr>
                <w:sz w:val="16"/>
                <w:szCs w:val="16"/>
              </w:rPr>
            </w:pPr>
            <w:r>
              <w:rPr>
                <w:sz w:val="16"/>
                <w:szCs w:val="16"/>
              </w:rPr>
              <w:t>0</w:t>
            </w:r>
          </w:p>
        </w:tc>
        <w:tc>
          <w:tcPr>
            <w:tcW w:w="425" w:type="dxa"/>
          </w:tcPr>
          <w:p w:rsidR="008A3BC4" w:rsidRPr="00144066" w:rsidRDefault="008A3BC4" w:rsidP="008A3BC4">
            <w:pPr>
              <w:rPr>
                <w:sz w:val="16"/>
                <w:szCs w:val="16"/>
              </w:rPr>
            </w:pPr>
            <w:r>
              <w:rPr>
                <w:sz w:val="16"/>
                <w:szCs w:val="16"/>
              </w:rPr>
              <w:t>0</w:t>
            </w:r>
          </w:p>
        </w:tc>
        <w:tc>
          <w:tcPr>
            <w:tcW w:w="425" w:type="dxa"/>
          </w:tcPr>
          <w:p w:rsidR="008A3BC4" w:rsidRPr="00144066" w:rsidRDefault="008A3BC4" w:rsidP="008A3BC4">
            <w:pPr>
              <w:rPr>
                <w:sz w:val="16"/>
                <w:szCs w:val="16"/>
              </w:rPr>
            </w:pPr>
            <w:r>
              <w:rPr>
                <w:sz w:val="16"/>
                <w:szCs w:val="16"/>
              </w:rPr>
              <w:t>0</w:t>
            </w:r>
          </w:p>
        </w:tc>
        <w:tc>
          <w:tcPr>
            <w:tcW w:w="425" w:type="dxa"/>
          </w:tcPr>
          <w:p w:rsidR="008A3BC4" w:rsidRPr="00144066" w:rsidRDefault="008A3BC4" w:rsidP="008A3BC4">
            <w:pPr>
              <w:rPr>
                <w:sz w:val="16"/>
                <w:szCs w:val="16"/>
              </w:rPr>
            </w:pPr>
            <w:r>
              <w:rPr>
                <w:sz w:val="16"/>
                <w:szCs w:val="16"/>
              </w:rPr>
              <w:t>0</w:t>
            </w:r>
          </w:p>
        </w:tc>
        <w:tc>
          <w:tcPr>
            <w:tcW w:w="425" w:type="dxa"/>
          </w:tcPr>
          <w:p w:rsidR="008A3BC4" w:rsidRPr="00144066" w:rsidRDefault="008A3BC4" w:rsidP="008A3BC4">
            <w:pPr>
              <w:rPr>
                <w:sz w:val="16"/>
                <w:szCs w:val="16"/>
              </w:rPr>
            </w:pPr>
            <w:r>
              <w:rPr>
                <w:sz w:val="16"/>
                <w:szCs w:val="16"/>
              </w:rPr>
              <w:t>0</w:t>
            </w:r>
          </w:p>
        </w:tc>
        <w:tc>
          <w:tcPr>
            <w:tcW w:w="425" w:type="dxa"/>
          </w:tcPr>
          <w:p w:rsidR="008A3BC4" w:rsidRPr="00144066" w:rsidRDefault="008A3BC4" w:rsidP="008A3BC4">
            <w:pPr>
              <w:rPr>
                <w:sz w:val="16"/>
                <w:szCs w:val="16"/>
              </w:rPr>
            </w:pPr>
            <w:r>
              <w:rPr>
                <w:sz w:val="16"/>
                <w:szCs w:val="16"/>
              </w:rPr>
              <w:t>0</w:t>
            </w:r>
          </w:p>
        </w:tc>
        <w:tc>
          <w:tcPr>
            <w:tcW w:w="425" w:type="dxa"/>
          </w:tcPr>
          <w:p w:rsidR="008A3BC4" w:rsidRPr="00144066" w:rsidRDefault="008A3BC4" w:rsidP="008A3BC4">
            <w:pPr>
              <w:rPr>
                <w:sz w:val="16"/>
                <w:szCs w:val="16"/>
              </w:rPr>
            </w:pPr>
            <w:r>
              <w:rPr>
                <w:sz w:val="16"/>
                <w:szCs w:val="16"/>
              </w:rPr>
              <w:t>0</w:t>
            </w:r>
          </w:p>
        </w:tc>
        <w:tc>
          <w:tcPr>
            <w:tcW w:w="425" w:type="dxa"/>
          </w:tcPr>
          <w:p w:rsidR="008A3BC4" w:rsidRPr="00144066" w:rsidRDefault="008A3BC4" w:rsidP="008A3BC4">
            <w:pPr>
              <w:rPr>
                <w:sz w:val="16"/>
                <w:szCs w:val="16"/>
              </w:rPr>
            </w:pPr>
            <w:r>
              <w:rPr>
                <w:sz w:val="16"/>
                <w:szCs w:val="16"/>
              </w:rPr>
              <w:t>0</w:t>
            </w:r>
          </w:p>
        </w:tc>
      </w:tr>
      <w:tr w:rsidR="008A3BC4" w:rsidRPr="00BB792B" w:rsidTr="008A3B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6"/>
        </w:trPr>
        <w:tc>
          <w:tcPr>
            <w:tcW w:w="2410" w:type="dxa"/>
            <w:vAlign w:val="center"/>
          </w:tcPr>
          <w:p w:rsidR="008A3BC4" w:rsidRPr="00BB792B" w:rsidRDefault="008A3BC4" w:rsidP="008A3BC4">
            <w:pPr>
              <w:spacing w:after="160" w:line="259" w:lineRule="auto"/>
              <w:rPr>
                <w:color w:val="000000"/>
                <w:sz w:val="22"/>
                <w:szCs w:val="22"/>
              </w:rPr>
            </w:pPr>
          </w:p>
        </w:tc>
        <w:tc>
          <w:tcPr>
            <w:tcW w:w="2320" w:type="dxa"/>
          </w:tcPr>
          <w:p w:rsidR="008A3BC4" w:rsidRPr="00BB792B" w:rsidRDefault="008A3BC4" w:rsidP="008A3BC4">
            <w:pPr>
              <w:spacing w:after="160" w:line="259" w:lineRule="auto"/>
              <w:rPr>
                <w:bCs/>
                <w:color w:val="000000"/>
                <w:sz w:val="22"/>
                <w:szCs w:val="22"/>
              </w:rPr>
            </w:pPr>
            <w:r w:rsidRPr="00BB792B">
              <w:rPr>
                <w:bCs/>
                <w:color w:val="000000"/>
                <w:sz w:val="22"/>
                <w:szCs w:val="22"/>
              </w:rPr>
              <w:t>безвозмездные поступления в местный бюджет</w:t>
            </w:r>
          </w:p>
        </w:tc>
        <w:tc>
          <w:tcPr>
            <w:tcW w:w="1456" w:type="dxa"/>
            <w:noWrap/>
          </w:tcPr>
          <w:p w:rsidR="008A3BC4" w:rsidRPr="00144066" w:rsidRDefault="008A3BC4" w:rsidP="008A3BC4">
            <w:pPr>
              <w:widowControl w:val="0"/>
              <w:autoSpaceDE w:val="0"/>
              <w:autoSpaceDN w:val="0"/>
              <w:adjustRightInd w:val="0"/>
              <w:jc w:val="right"/>
              <w:rPr>
                <w:sz w:val="16"/>
                <w:szCs w:val="16"/>
              </w:rPr>
            </w:pPr>
            <w:r>
              <w:rPr>
                <w:sz w:val="16"/>
                <w:szCs w:val="16"/>
              </w:rPr>
              <w:t>64793,3</w:t>
            </w:r>
          </w:p>
        </w:tc>
        <w:tc>
          <w:tcPr>
            <w:tcW w:w="760" w:type="dxa"/>
          </w:tcPr>
          <w:p w:rsidR="008A3BC4" w:rsidRPr="00144066" w:rsidRDefault="008A3BC4" w:rsidP="008A3BC4">
            <w:pPr>
              <w:widowControl w:val="0"/>
              <w:autoSpaceDE w:val="0"/>
              <w:autoSpaceDN w:val="0"/>
              <w:adjustRightInd w:val="0"/>
              <w:jc w:val="center"/>
              <w:rPr>
                <w:sz w:val="16"/>
                <w:szCs w:val="16"/>
              </w:rPr>
            </w:pPr>
            <w:r>
              <w:rPr>
                <w:sz w:val="16"/>
                <w:szCs w:val="16"/>
              </w:rPr>
              <w:t>0,0</w:t>
            </w:r>
          </w:p>
        </w:tc>
        <w:tc>
          <w:tcPr>
            <w:tcW w:w="851" w:type="dxa"/>
          </w:tcPr>
          <w:p w:rsidR="008A3BC4" w:rsidRPr="00144066" w:rsidRDefault="008A3BC4" w:rsidP="008A3BC4">
            <w:pPr>
              <w:rPr>
                <w:sz w:val="16"/>
                <w:szCs w:val="16"/>
              </w:rPr>
            </w:pPr>
            <w:r>
              <w:rPr>
                <w:sz w:val="16"/>
                <w:szCs w:val="16"/>
              </w:rPr>
              <w:t>34815,7</w:t>
            </w:r>
          </w:p>
        </w:tc>
        <w:tc>
          <w:tcPr>
            <w:tcW w:w="709" w:type="dxa"/>
            <w:noWrap/>
          </w:tcPr>
          <w:p w:rsidR="008A3BC4" w:rsidRPr="00144066" w:rsidRDefault="008A3BC4" w:rsidP="008A3BC4">
            <w:pPr>
              <w:rPr>
                <w:sz w:val="16"/>
                <w:szCs w:val="16"/>
              </w:rPr>
            </w:pPr>
            <w:r>
              <w:rPr>
                <w:sz w:val="16"/>
                <w:szCs w:val="16"/>
              </w:rPr>
              <w:t>14988,8</w:t>
            </w:r>
          </w:p>
        </w:tc>
        <w:tc>
          <w:tcPr>
            <w:tcW w:w="567" w:type="dxa"/>
            <w:noWrap/>
          </w:tcPr>
          <w:p w:rsidR="008A3BC4" w:rsidRPr="00144066" w:rsidRDefault="008A3BC4" w:rsidP="008A3BC4">
            <w:pPr>
              <w:rPr>
                <w:sz w:val="16"/>
                <w:szCs w:val="16"/>
              </w:rPr>
            </w:pPr>
            <w:r>
              <w:rPr>
                <w:sz w:val="16"/>
                <w:szCs w:val="16"/>
              </w:rPr>
              <w:t>14988,8</w:t>
            </w:r>
          </w:p>
        </w:tc>
        <w:tc>
          <w:tcPr>
            <w:tcW w:w="567" w:type="dxa"/>
            <w:noWrap/>
          </w:tcPr>
          <w:p w:rsidR="008A3BC4" w:rsidRPr="00144066" w:rsidRDefault="008A3BC4" w:rsidP="008A3BC4">
            <w:pPr>
              <w:rPr>
                <w:sz w:val="16"/>
                <w:szCs w:val="16"/>
              </w:rPr>
            </w:pPr>
            <w:r>
              <w:rPr>
                <w:sz w:val="16"/>
                <w:szCs w:val="16"/>
              </w:rPr>
              <w:t>0</w:t>
            </w:r>
          </w:p>
        </w:tc>
        <w:tc>
          <w:tcPr>
            <w:tcW w:w="425" w:type="dxa"/>
          </w:tcPr>
          <w:p w:rsidR="008A3BC4" w:rsidRPr="00144066" w:rsidRDefault="008A3BC4" w:rsidP="008A3BC4">
            <w:pPr>
              <w:rPr>
                <w:sz w:val="16"/>
                <w:szCs w:val="16"/>
              </w:rPr>
            </w:pPr>
            <w:r>
              <w:rPr>
                <w:sz w:val="16"/>
                <w:szCs w:val="16"/>
              </w:rPr>
              <w:t>0</w:t>
            </w:r>
          </w:p>
        </w:tc>
        <w:tc>
          <w:tcPr>
            <w:tcW w:w="425" w:type="dxa"/>
          </w:tcPr>
          <w:p w:rsidR="008A3BC4" w:rsidRPr="00144066" w:rsidRDefault="008A3BC4" w:rsidP="008A3BC4">
            <w:pPr>
              <w:rPr>
                <w:sz w:val="16"/>
                <w:szCs w:val="16"/>
              </w:rPr>
            </w:pPr>
            <w:r>
              <w:rPr>
                <w:sz w:val="16"/>
                <w:szCs w:val="16"/>
              </w:rPr>
              <w:t>0</w:t>
            </w:r>
          </w:p>
        </w:tc>
        <w:tc>
          <w:tcPr>
            <w:tcW w:w="425" w:type="dxa"/>
          </w:tcPr>
          <w:p w:rsidR="008A3BC4" w:rsidRPr="00144066" w:rsidRDefault="008A3BC4" w:rsidP="008A3BC4">
            <w:pPr>
              <w:rPr>
                <w:sz w:val="16"/>
                <w:szCs w:val="16"/>
              </w:rPr>
            </w:pPr>
            <w:r>
              <w:rPr>
                <w:sz w:val="16"/>
                <w:szCs w:val="16"/>
              </w:rPr>
              <w:t>0</w:t>
            </w:r>
          </w:p>
        </w:tc>
        <w:tc>
          <w:tcPr>
            <w:tcW w:w="425" w:type="dxa"/>
          </w:tcPr>
          <w:p w:rsidR="008A3BC4" w:rsidRPr="00144066" w:rsidRDefault="008A3BC4" w:rsidP="008A3BC4">
            <w:pPr>
              <w:rPr>
                <w:sz w:val="16"/>
                <w:szCs w:val="16"/>
              </w:rPr>
            </w:pPr>
            <w:r>
              <w:rPr>
                <w:sz w:val="16"/>
                <w:szCs w:val="16"/>
              </w:rPr>
              <w:t>0</w:t>
            </w:r>
          </w:p>
        </w:tc>
        <w:tc>
          <w:tcPr>
            <w:tcW w:w="425" w:type="dxa"/>
          </w:tcPr>
          <w:p w:rsidR="008A3BC4" w:rsidRPr="00144066" w:rsidRDefault="008A3BC4" w:rsidP="008A3BC4">
            <w:pPr>
              <w:rPr>
                <w:sz w:val="16"/>
                <w:szCs w:val="16"/>
              </w:rPr>
            </w:pPr>
            <w:r>
              <w:rPr>
                <w:sz w:val="16"/>
                <w:szCs w:val="16"/>
              </w:rPr>
              <w:t>0</w:t>
            </w:r>
          </w:p>
        </w:tc>
        <w:tc>
          <w:tcPr>
            <w:tcW w:w="425" w:type="dxa"/>
          </w:tcPr>
          <w:p w:rsidR="008A3BC4" w:rsidRPr="00144066" w:rsidRDefault="008A3BC4" w:rsidP="008A3BC4">
            <w:pPr>
              <w:rPr>
                <w:sz w:val="16"/>
                <w:szCs w:val="16"/>
              </w:rPr>
            </w:pPr>
            <w:r>
              <w:rPr>
                <w:sz w:val="16"/>
                <w:szCs w:val="16"/>
              </w:rPr>
              <w:t>0</w:t>
            </w:r>
          </w:p>
        </w:tc>
        <w:tc>
          <w:tcPr>
            <w:tcW w:w="425" w:type="dxa"/>
          </w:tcPr>
          <w:p w:rsidR="008A3BC4" w:rsidRPr="00144066" w:rsidRDefault="008A3BC4" w:rsidP="008A3BC4">
            <w:pPr>
              <w:rPr>
                <w:sz w:val="16"/>
                <w:szCs w:val="16"/>
              </w:rPr>
            </w:pPr>
            <w:r>
              <w:rPr>
                <w:sz w:val="16"/>
                <w:szCs w:val="16"/>
              </w:rPr>
              <w:t>0</w:t>
            </w:r>
          </w:p>
        </w:tc>
      </w:tr>
      <w:tr w:rsidR="008A3BC4" w:rsidRPr="00BB792B" w:rsidTr="008A3B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6"/>
        </w:trPr>
        <w:tc>
          <w:tcPr>
            <w:tcW w:w="2410" w:type="dxa"/>
            <w:vAlign w:val="center"/>
          </w:tcPr>
          <w:p w:rsidR="008A3BC4" w:rsidRPr="00BB792B" w:rsidRDefault="008A3BC4" w:rsidP="008A3BC4">
            <w:pPr>
              <w:spacing w:after="160" w:line="259" w:lineRule="auto"/>
              <w:rPr>
                <w:color w:val="000000"/>
                <w:sz w:val="22"/>
                <w:szCs w:val="22"/>
              </w:rPr>
            </w:pPr>
          </w:p>
        </w:tc>
        <w:tc>
          <w:tcPr>
            <w:tcW w:w="2320" w:type="dxa"/>
          </w:tcPr>
          <w:p w:rsidR="008A3BC4" w:rsidRPr="00BB792B" w:rsidRDefault="008A3BC4" w:rsidP="008A3BC4">
            <w:pPr>
              <w:spacing w:after="160" w:line="259" w:lineRule="auto"/>
              <w:rPr>
                <w:bCs/>
                <w:i/>
                <w:iCs/>
                <w:color w:val="000000"/>
                <w:sz w:val="22"/>
                <w:szCs w:val="22"/>
              </w:rPr>
            </w:pPr>
            <w:r w:rsidRPr="00BB792B">
              <w:rPr>
                <w:bCs/>
                <w:i/>
                <w:iCs/>
                <w:color w:val="000000"/>
                <w:sz w:val="22"/>
                <w:szCs w:val="22"/>
              </w:rPr>
              <w:t>в том числе за счет средств:</w:t>
            </w:r>
          </w:p>
        </w:tc>
        <w:tc>
          <w:tcPr>
            <w:tcW w:w="1456" w:type="dxa"/>
            <w:noWrap/>
          </w:tcPr>
          <w:p w:rsidR="008A3BC4" w:rsidRPr="00BB792B" w:rsidRDefault="008A3BC4" w:rsidP="008A3BC4">
            <w:pPr>
              <w:spacing w:after="160" w:line="259" w:lineRule="auto"/>
              <w:jc w:val="center"/>
              <w:rPr>
                <w:color w:val="000000"/>
                <w:sz w:val="22"/>
                <w:szCs w:val="22"/>
              </w:rPr>
            </w:pPr>
            <w:r w:rsidRPr="00BB792B">
              <w:rPr>
                <w:color w:val="000000"/>
                <w:sz w:val="22"/>
                <w:szCs w:val="22"/>
              </w:rPr>
              <w:t>-</w:t>
            </w:r>
          </w:p>
        </w:tc>
        <w:tc>
          <w:tcPr>
            <w:tcW w:w="760" w:type="dxa"/>
          </w:tcPr>
          <w:p w:rsidR="008A3BC4" w:rsidRPr="00BB792B" w:rsidRDefault="008A3BC4" w:rsidP="008A3BC4">
            <w:pPr>
              <w:spacing w:after="160" w:line="259" w:lineRule="auto"/>
              <w:jc w:val="center"/>
              <w:rPr>
                <w:color w:val="000000"/>
                <w:sz w:val="22"/>
                <w:szCs w:val="22"/>
              </w:rPr>
            </w:pPr>
            <w:r w:rsidRPr="00BB792B">
              <w:rPr>
                <w:color w:val="000000"/>
                <w:sz w:val="22"/>
                <w:szCs w:val="22"/>
              </w:rPr>
              <w:t>-</w:t>
            </w:r>
          </w:p>
        </w:tc>
        <w:tc>
          <w:tcPr>
            <w:tcW w:w="851" w:type="dxa"/>
          </w:tcPr>
          <w:p w:rsidR="008A3BC4" w:rsidRPr="00BB792B" w:rsidRDefault="008A3BC4" w:rsidP="008A3BC4">
            <w:pPr>
              <w:spacing w:after="160" w:line="259" w:lineRule="auto"/>
              <w:jc w:val="center"/>
              <w:rPr>
                <w:color w:val="000000"/>
                <w:sz w:val="22"/>
                <w:szCs w:val="22"/>
              </w:rPr>
            </w:pPr>
            <w:r w:rsidRPr="00BB792B">
              <w:rPr>
                <w:color w:val="000000"/>
                <w:sz w:val="22"/>
                <w:szCs w:val="22"/>
              </w:rPr>
              <w:t>-</w:t>
            </w:r>
          </w:p>
        </w:tc>
        <w:tc>
          <w:tcPr>
            <w:tcW w:w="709" w:type="dxa"/>
            <w:noWrap/>
          </w:tcPr>
          <w:p w:rsidR="008A3BC4" w:rsidRPr="00BB792B" w:rsidRDefault="008A3BC4" w:rsidP="008A3BC4">
            <w:pPr>
              <w:spacing w:after="160" w:line="259" w:lineRule="auto"/>
              <w:jc w:val="center"/>
              <w:rPr>
                <w:color w:val="000000"/>
                <w:sz w:val="22"/>
                <w:szCs w:val="22"/>
              </w:rPr>
            </w:pPr>
            <w:r w:rsidRPr="00BB792B">
              <w:rPr>
                <w:color w:val="000000"/>
                <w:sz w:val="22"/>
                <w:szCs w:val="22"/>
              </w:rPr>
              <w:t>-</w:t>
            </w:r>
          </w:p>
        </w:tc>
        <w:tc>
          <w:tcPr>
            <w:tcW w:w="567" w:type="dxa"/>
            <w:noWrap/>
          </w:tcPr>
          <w:p w:rsidR="008A3BC4" w:rsidRPr="00BB792B" w:rsidRDefault="008A3BC4" w:rsidP="008A3BC4">
            <w:pPr>
              <w:spacing w:after="160" w:line="259" w:lineRule="auto"/>
              <w:jc w:val="center"/>
              <w:rPr>
                <w:color w:val="000000"/>
                <w:sz w:val="22"/>
                <w:szCs w:val="22"/>
              </w:rPr>
            </w:pPr>
            <w:r w:rsidRPr="00BB792B">
              <w:rPr>
                <w:color w:val="000000"/>
                <w:sz w:val="22"/>
                <w:szCs w:val="22"/>
              </w:rPr>
              <w:t>-</w:t>
            </w:r>
          </w:p>
        </w:tc>
        <w:tc>
          <w:tcPr>
            <w:tcW w:w="567" w:type="dxa"/>
            <w:noWrap/>
          </w:tcPr>
          <w:p w:rsidR="008A3BC4" w:rsidRPr="00BB792B" w:rsidRDefault="008A3BC4" w:rsidP="008A3BC4">
            <w:pPr>
              <w:spacing w:after="160" w:line="259" w:lineRule="auto"/>
              <w:jc w:val="center"/>
              <w:rPr>
                <w:color w:val="000000"/>
                <w:sz w:val="22"/>
                <w:szCs w:val="22"/>
              </w:rPr>
            </w:pPr>
            <w:r w:rsidRPr="00BB792B">
              <w:rPr>
                <w:color w:val="000000"/>
                <w:sz w:val="22"/>
                <w:szCs w:val="22"/>
              </w:rPr>
              <w:t>-</w:t>
            </w:r>
          </w:p>
        </w:tc>
        <w:tc>
          <w:tcPr>
            <w:tcW w:w="425" w:type="dxa"/>
          </w:tcPr>
          <w:p w:rsidR="008A3BC4" w:rsidRPr="00BB792B" w:rsidRDefault="008A3BC4" w:rsidP="008A3BC4">
            <w:pPr>
              <w:spacing w:after="160" w:line="259" w:lineRule="auto"/>
              <w:jc w:val="center"/>
              <w:rPr>
                <w:color w:val="000000"/>
                <w:sz w:val="22"/>
                <w:szCs w:val="22"/>
              </w:rPr>
            </w:pPr>
          </w:p>
        </w:tc>
        <w:tc>
          <w:tcPr>
            <w:tcW w:w="425" w:type="dxa"/>
          </w:tcPr>
          <w:p w:rsidR="008A3BC4" w:rsidRPr="00BB792B" w:rsidRDefault="008A3BC4" w:rsidP="008A3BC4">
            <w:pPr>
              <w:spacing w:after="160" w:line="259" w:lineRule="auto"/>
              <w:jc w:val="center"/>
              <w:rPr>
                <w:color w:val="000000"/>
                <w:sz w:val="22"/>
                <w:szCs w:val="22"/>
              </w:rPr>
            </w:pPr>
            <w:r w:rsidRPr="00BB792B">
              <w:rPr>
                <w:color w:val="000000"/>
                <w:sz w:val="22"/>
                <w:szCs w:val="22"/>
              </w:rPr>
              <w:t>-</w:t>
            </w:r>
          </w:p>
        </w:tc>
        <w:tc>
          <w:tcPr>
            <w:tcW w:w="425" w:type="dxa"/>
          </w:tcPr>
          <w:p w:rsidR="008A3BC4" w:rsidRPr="00BB792B" w:rsidRDefault="008A3BC4" w:rsidP="008A3BC4">
            <w:pPr>
              <w:spacing w:after="160" w:line="259" w:lineRule="auto"/>
              <w:jc w:val="center"/>
              <w:rPr>
                <w:color w:val="000000"/>
                <w:sz w:val="22"/>
                <w:szCs w:val="22"/>
              </w:rPr>
            </w:pPr>
          </w:p>
        </w:tc>
        <w:tc>
          <w:tcPr>
            <w:tcW w:w="425" w:type="dxa"/>
          </w:tcPr>
          <w:p w:rsidR="008A3BC4" w:rsidRPr="00BB792B" w:rsidRDefault="008A3BC4" w:rsidP="008A3BC4">
            <w:pPr>
              <w:spacing w:after="160" w:line="259" w:lineRule="auto"/>
              <w:jc w:val="center"/>
              <w:rPr>
                <w:color w:val="000000"/>
                <w:sz w:val="22"/>
                <w:szCs w:val="22"/>
              </w:rPr>
            </w:pPr>
          </w:p>
        </w:tc>
        <w:tc>
          <w:tcPr>
            <w:tcW w:w="425" w:type="dxa"/>
          </w:tcPr>
          <w:p w:rsidR="008A3BC4" w:rsidRPr="00BB792B" w:rsidRDefault="008A3BC4" w:rsidP="008A3BC4">
            <w:pPr>
              <w:spacing w:after="160" w:line="259" w:lineRule="auto"/>
              <w:jc w:val="center"/>
              <w:rPr>
                <w:color w:val="000000"/>
                <w:sz w:val="22"/>
                <w:szCs w:val="22"/>
              </w:rPr>
            </w:pPr>
          </w:p>
        </w:tc>
        <w:tc>
          <w:tcPr>
            <w:tcW w:w="425" w:type="dxa"/>
          </w:tcPr>
          <w:p w:rsidR="008A3BC4" w:rsidRPr="00BB792B" w:rsidRDefault="008A3BC4" w:rsidP="008A3BC4">
            <w:pPr>
              <w:spacing w:after="160" w:line="259" w:lineRule="auto"/>
              <w:jc w:val="center"/>
              <w:rPr>
                <w:color w:val="000000"/>
                <w:sz w:val="22"/>
                <w:szCs w:val="22"/>
              </w:rPr>
            </w:pPr>
          </w:p>
        </w:tc>
        <w:tc>
          <w:tcPr>
            <w:tcW w:w="425" w:type="dxa"/>
          </w:tcPr>
          <w:p w:rsidR="008A3BC4" w:rsidRPr="00BB792B" w:rsidRDefault="008A3BC4" w:rsidP="008A3BC4">
            <w:pPr>
              <w:spacing w:after="160" w:line="259" w:lineRule="auto"/>
              <w:jc w:val="center"/>
              <w:rPr>
                <w:color w:val="000000"/>
                <w:sz w:val="22"/>
                <w:szCs w:val="22"/>
              </w:rPr>
            </w:pPr>
          </w:p>
        </w:tc>
      </w:tr>
      <w:tr w:rsidR="008A3BC4" w:rsidRPr="00BB792B" w:rsidTr="008A3B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6"/>
        </w:trPr>
        <w:tc>
          <w:tcPr>
            <w:tcW w:w="2410" w:type="dxa"/>
            <w:vAlign w:val="center"/>
          </w:tcPr>
          <w:p w:rsidR="008A3BC4" w:rsidRPr="00BB792B" w:rsidRDefault="008A3BC4" w:rsidP="008A3BC4">
            <w:pPr>
              <w:spacing w:after="160" w:line="259" w:lineRule="auto"/>
              <w:rPr>
                <w:color w:val="000000"/>
                <w:sz w:val="22"/>
                <w:szCs w:val="22"/>
              </w:rPr>
            </w:pPr>
          </w:p>
        </w:tc>
        <w:tc>
          <w:tcPr>
            <w:tcW w:w="2320" w:type="dxa"/>
          </w:tcPr>
          <w:p w:rsidR="008A3BC4" w:rsidRPr="00BB792B" w:rsidRDefault="008A3BC4" w:rsidP="008A3BC4">
            <w:pPr>
              <w:spacing w:after="160" w:line="259" w:lineRule="auto"/>
              <w:rPr>
                <w:color w:val="000000"/>
                <w:sz w:val="22"/>
                <w:szCs w:val="22"/>
              </w:rPr>
            </w:pPr>
            <w:r w:rsidRPr="00BB792B">
              <w:rPr>
                <w:color w:val="000000"/>
                <w:sz w:val="22"/>
                <w:szCs w:val="22"/>
              </w:rPr>
              <w:t>- областного бюджета,</w:t>
            </w:r>
          </w:p>
        </w:tc>
        <w:tc>
          <w:tcPr>
            <w:tcW w:w="1456" w:type="dxa"/>
            <w:noWrap/>
          </w:tcPr>
          <w:p w:rsidR="008A3BC4" w:rsidRPr="003F513B" w:rsidRDefault="008A3BC4" w:rsidP="008A3BC4">
            <w:pPr>
              <w:widowControl w:val="0"/>
              <w:autoSpaceDE w:val="0"/>
              <w:autoSpaceDN w:val="0"/>
              <w:adjustRightInd w:val="0"/>
              <w:jc w:val="right"/>
              <w:rPr>
                <w:sz w:val="18"/>
                <w:szCs w:val="18"/>
              </w:rPr>
            </w:pPr>
            <w:r w:rsidRPr="003F513B">
              <w:rPr>
                <w:sz w:val="18"/>
                <w:szCs w:val="18"/>
              </w:rPr>
              <w:t>1296,0</w:t>
            </w:r>
          </w:p>
        </w:tc>
        <w:tc>
          <w:tcPr>
            <w:tcW w:w="760" w:type="dxa"/>
          </w:tcPr>
          <w:p w:rsidR="008A3BC4" w:rsidRPr="003F513B" w:rsidRDefault="008A3BC4" w:rsidP="008A3BC4">
            <w:pPr>
              <w:widowControl w:val="0"/>
              <w:autoSpaceDE w:val="0"/>
              <w:autoSpaceDN w:val="0"/>
              <w:adjustRightInd w:val="0"/>
              <w:jc w:val="center"/>
              <w:rPr>
                <w:sz w:val="18"/>
                <w:szCs w:val="18"/>
              </w:rPr>
            </w:pPr>
            <w:r w:rsidRPr="003F513B">
              <w:rPr>
                <w:sz w:val="18"/>
                <w:szCs w:val="18"/>
              </w:rPr>
              <w:t>0,0</w:t>
            </w:r>
          </w:p>
        </w:tc>
        <w:tc>
          <w:tcPr>
            <w:tcW w:w="851" w:type="dxa"/>
          </w:tcPr>
          <w:p w:rsidR="008A3BC4" w:rsidRPr="003F513B" w:rsidRDefault="008A3BC4" w:rsidP="008A3BC4">
            <w:pPr>
              <w:rPr>
                <w:sz w:val="18"/>
                <w:szCs w:val="18"/>
              </w:rPr>
            </w:pPr>
            <w:r w:rsidRPr="003F513B">
              <w:rPr>
                <w:sz w:val="18"/>
                <w:szCs w:val="18"/>
              </w:rPr>
              <w:t>696,4</w:t>
            </w:r>
          </w:p>
        </w:tc>
        <w:tc>
          <w:tcPr>
            <w:tcW w:w="709" w:type="dxa"/>
            <w:noWrap/>
          </w:tcPr>
          <w:p w:rsidR="008A3BC4" w:rsidRPr="003F513B" w:rsidRDefault="008A3BC4" w:rsidP="008A3BC4">
            <w:pPr>
              <w:rPr>
                <w:sz w:val="18"/>
                <w:szCs w:val="18"/>
              </w:rPr>
            </w:pPr>
            <w:r w:rsidRPr="003F513B">
              <w:rPr>
                <w:sz w:val="18"/>
                <w:szCs w:val="18"/>
              </w:rPr>
              <w:t>299,8</w:t>
            </w:r>
          </w:p>
        </w:tc>
        <w:tc>
          <w:tcPr>
            <w:tcW w:w="567" w:type="dxa"/>
            <w:noWrap/>
          </w:tcPr>
          <w:p w:rsidR="008A3BC4" w:rsidRPr="003F513B" w:rsidRDefault="008A3BC4" w:rsidP="008A3BC4">
            <w:pPr>
              <w:rPr>
                <w:sz w:val="18"/>
                <w:szCs w:val="18"/>
              </w:rPr>
            </w:pPr>
            <w:r w:rsidRPr="003F513B">
              <w:rPr>
                <w:sz w:val="18"/>
                <w:szCs w:val="18"/>
              </w:rPr>
              <w:t>299,8</w:t>
            </w:r>
          </w:p>
        </w:tc>
        <w:tc>
          <w:tcPr>
            <w:tcW w:w="567" w:type="dxa"/>
            <w:noWrap/>
          </w:tcPr>
          <w:p w:rsidR="008A3BC4" w:rsidRPr="00144066" w:rsidRDefault="008A3BC4" w:rsidP="008A3BC4">
            <w:pPr>
              <w:rPr>
                <w:sz w:val="16"/>
                <w:szCs w:val="16"/>
              </w:rPr>
            </w:pPr>
            <w:r>
              <w:rPr>
                <w:sz w:val="16"/>
                <w:szCs w:val="16"/>
              </w:rPr>
              <w:t>0</w:t>
            </w:r>
          </w:p>
        </w:tc>
        <w:tc>
          <w:tcPr>
            <w:tcW w:w="425" w:type="dxa"/>
          </w:tcPr>
          <w:p w:rsidR="008A3BC4" w:rsidRPr="00144066" w:rsidRDefault="008A3BC4" w:rsidP="008A3BC4">
            <w:pPr>
              <w:rPr>
                <w:sz w:val="16"/>
                <w:szCs w:val="16"/>
              </w:rPr>
            </w:pPr>
            <w:r>
              <w:rPr>
                <w:sz w:val="16"/>
                <w:szCs w:val="16"/>
              </w:rPr>
              <w:t>0</w:t>
            </w:r>
          </w:p>
        </w:tc>
        <w:tc>
          <w:tcPr>
            <w:tcW w:w="425" w:type="dxa"/>
          </w:tcPr>
          <w:p w:rsidR="008A3BC4" w:rsidRPr="00144066" w:rsidRDefault="008A3BC4" w:rsidP="008A3BC4">
            <w:pPr>
              <w:rPr>
                <w:sz w:val="16"/>
                <w:szCs w:val="16"/>
              </w:rPr>
            </w:pPr>
            <w:r>
              <w:rPr>
                <w:sz w:val="16"/>
                <w:szCs w:val="16"/>
              </w:rPr>
              <w:t>0</w:t>
            </w:r>
          </w:p>
        </w:tc>
        <w:tc>
          <w:tcPr>
            <w:tcW w:w="425" w:type="dxa"/>
          </w:tcPr>
          <w:p w:rsidR="008A3BC4" w:rsidRPr="00144066" w:rsidRDefault="008A3BC4" w:rsidP="008A3BC4">
            <w:pPr>
              <w:rPr>
                <w:sz w:val="16"/>
                <w:szCs w:val="16"/>
              </w:rPr>
            </w:pPr>
            <w:r>
              <w:rPr>
                <w:sz w:val="16"/>
                <w:szCs w:val="16"/>
              </w:rPr>
              <w:t>0</w:t>
            </w:r>
          </w:p>
        </w:tc>
        <w:tc>
          <w:tcPr>
            <w:tcW w:w="425" w:type="dxa"/>
          </w:tcPr>
          <w:p w:rsidR="008A3BC4" w:rsidRPr="00144066" w:rsidRDefault="008A3BC4" w:rsidP="008A3BC4">
            <w:pPr>
              <w:rPr>
                <w:sz w:val="16"/>
                <w:szCs w:val="16"/>
              </w:rPr>
            </w:pPr>
            <w:r>
              <w:rPr>
                <w:sz w:val="16"/>
                <w:szCs w:val="16"/>
              </w:rPr>
              <w:t>0</w:t>
            </w:r>
          </w:p>
        </w:tc>
        <w:tc>
          <w:tcPr>
            <w:tcW w:w="425" w:type="dxa"/>
          </w:tcPr>
          <w:p w:rsidR="008A3BC4" w:rsidRPr="00144066" w:rsidRDefault="008A3BC4" w:rsidP="008A3BC4">
            <w:pPr>
              <w:rPr>
                <w:sz w:val="16"/>
                <w:szCs w:val="16"/>
              </w:rPr>
            </w:pPr>
            <w:r>
              <w:rPr>
                <w:sz w:val="16"/>
                <w:szCs w:val="16"/>
              </w:rPr>
              <w:t>0</w:t>
            </w:r>
          </w:p>
        </w:tc>
        <w:tc>
          <w:tcPr>
            <w:tcW w:w="425" w:type="dxa"/>
          </w:tcPr>
          <w:p w:rsidR="008A3BC4" w:rsidRPr="00144066" w:rsidRDefault="008A3BC4" w:rsidP="008A3BC4">
            <w:pPr>
              <w:rPr>
                <w:sz w:val="16"/>
                <w:szCs w:val="16"/>
              </w:rPr>
            </w:pPr>
            <w:r>
              <w:rPr>
                <w:sz w:val="16"/>
                <w:szCs w:val="16"/>
              </w:rPr>
              <w:t>0</w:t>
            </w:r>
          </w:p>
        </w:tc>
        <w:tc>
          <w:tcPr>
            <w:tcW w:w="425" w:type="dxa"/>
          </w:tcPr>
          <w:p w:rsidR="008A3BC4" w:rsidRPr="00144066" w:rsidRDefault="008A3BC4" w:rsidP="008A3BC4">
            <w:pPr>
              <w:rPr>
                <w:sz w:val="16"/>
                <w:szCs w:val="16"/>
              </w:rPr>
            </w:pPr>
            <w:r>
              <w:rPr>
                <w:sz w:val="16"/>
                <w:szCs w:val="16"/>
              </w:rPr>
              <w:t>0</w:t>
            </w:r>
          </w:p>
        </w:tc>
      </w:tr>
      <w:tr w:rsidR="008A3BC4" w:rsidRPr="00BB792B" w:rsidTr="008A3B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6"/>
        </w:trPr>
        <w:tc>
          <w:tcPr>
            <w:tcW w:w="2410" w:type="dxa"/>
            <w:vAlign w:val="center"/>
          </w:tcPr>
          <w:p w:rsidR="008A3BC4" w:rsidRPr="00BB792B" w:rsidRDefault="008A3BC4" w:rsidP="008A3BC4">
            <w:pPr>
              <w:spacing w:after="160" w:line="259" w:lineRule="auto"/>
              <w:rPr>
                <w:color w:val="000000"/>
                <w:sz w:val="22"/>
                <w:szCs w:val="22"/>
              </w:rPr>
            </w:pPr>
          </w:p>
        </w:tc>
        <w:tc>
          <w:tcPr>
            <w:tcW w:w="2320" w:type="dxa"/>
          </w:tcPr>
          <w:p w:rsidR="008A3BC4" w:rsidRPr="00BB792B" w:rsidRDefault="008A3BC4" w:rsidP="008A3BC4">
            <w:pPr>
              <w:spacing w:after="160" w:line="259" w:lineRule="auto"/>
              <w:rPr>
                <w:color w:val="000000"/>
                <w:sz w:val="22"/>
                <w:szCs w:val="22"/>
              </w:rPr>
            </w:pPr>
            <w:r w:rsidRPr="00BB792B">
              <w:rPr>
                <w:color w:val="000000"/>
                <w:sz w:val="22"/>
                <w:szCs w:val="22"/>
              </w:rPr>
              <w:t xml:space="preserve"> - федерального бюджета,</w:t>
            </w:r>
          </w:p>
        </w:tc>
        <w:tc>
          <w:tcPr>
            <w:tcW w:w="1456" w:type="dxa"/>
            <w:noWrap/>
          </w:tcPr>
          <w:p w:rsidR="008A3BC4" w:rsidRPr="003F513B" w:rsidRDefault="008A3BC4" w:rsidP="008A3BC4">
            <w:pPr>
              <w:spacing w:after="160" w:line="259" w:lineRule="auto"/>
              <w:jc w:val="right"/>
              <w:rPr>
                <w:color w:val="000000"/>
                <w:sz w:val="18"/>
                <w:szCs w:val="18"/>
              </w:rPr>
            </w:pPr>
            <w:r w:rsidRPr="003F513B">
              <w:rPr>
                <w:color w:val="000000"/>
                <w:sz w:val="18"/>
                <w:szCs w:val="18"/>
              </w:rPr>
              <w:t>63497,3</w:t>
            </w:r>
          </w:p>
        </w:tc>
        <w:tc>
          <w:tcPr>
            <w:tcW w:w="760" w:type="dxa"/>
          </w:tcPr>
          <w:p w:rsidR="008A3BC4" w:rsidRPr="003F513B" w:rsidRDefault="008A3BC4" w:rsidP="008A3BC4">
            <w:pPr>
              <w:spacing w:after="160" w:line="259" w:lineRule="auto"/>
              <w:jc w:val="center"/>
              <w:rPr>
                <w:color w:val="000000"/>
                <w:sz w:val="18"/>
                <w:szCs w:val="18"/>
              </w:rPr>
            </w:pPr>
            <w:r w:rsidRPr="003F513B">
              <w:rPr>
                <w:color w:val="000000"/>
                <w:sz w:val="18"/>
                <w:szCs w:val="18"/>
              </w:rPr>
              <w:t>-</w:t>
            </w:r>
          </w:p>
        </w:tc>
        <w:tc>
          <w:tcPr>
            <w:tcW w:w="851" w:type="dxa"/>
          </w:tcPr>
          <w:p w:rsidR="008A3BC4" w:rsidRPr="003F513B" w:rsidRDefault="008A3BC4" w:rsidP="008A3BC4">
            <w:pPr>
              <w:spacing w:after="160" w:line="259" w:lineRule="auto"/>
              <w:jc w:val="center"/>
              <w:rPr>
                <w:color w:val="000000"/>
                <w:sz w:val="18"/>
                <w:szCs w:val="18"/>
              </w:rPr>
            </w:pPr>
            <w:r w:rsidRPr="003F513B">
              <w:rPr>
                <w:color w:val="000000"/>
                <w:sz w:val="18"/>
                <w:szCs w:val="18"/>
              </w:rPr>
              <w:t>34119,3</w:t>
            </w:r>
          </w:p>
        </w:tc>
        <w:tc>
          <w:tcPr>
            <w:tcW w:w="709" w:type="dxa"/>
            <w:noWrap/>
          </w:tcPr>
          <w:p w:rsidR="008A3BC4" w:rsidRPr="003F513B" w:rsidRDefault="008A3BC4" w:rsidP="008A3BC4">
            <w:pPr>
              <w:spacing w:after="160" w:line="259" w:lineRule="auto"/>
              <w:jc w:val="center"/>
              <w:rPr>
                <w:color w:val="000000"/>
                <w:sz w:val="18"/>
                <w:szCs w:val="18"/>
              </w:rPr>
            </w:pPr>
            <w:r w:rsidRPr="003F513B">
              <w:rPr>
                <w:color w:val="000000"/>
                <w:sz w:val="18"/>
                <w:szCs w:val="18"/>
              </w:rPr>
              <w:t>14689,0</w:t>
            </w:r>
          </w:p>
        </w:tc>
        <w:tc>
          <w:tcPr>
            <w:tcW w:w="567" w:type="dxa"/>
            <w:noWrap/>
          </w:tcPr>
          <w:p w:rsidR="008A3BC4" w:rsidRPr="003F513B" w:rsidRDefault="008A3BC4" w:rsidP="008A3BC4">
            <w:pPr>
              <w:tabs>
                <w:tab w:val="center" w:pos="175"/>
              </w:tabs>
              <w:spacing w:after="160" w:line="259" w:lineRule="auto"/>
              <w:rPr>
                <w:color w:val="000000"/>
                <w:sz w:val="18"/>
                <w:szCs w:val="18"/>
              </w:rPr>
            </w:pPr>
            <w:r w:rsidRPr="003F513B">
              <w:rPr>
                <w:color w:val="000000"/>
                <w:sz w:val="18"/>
                <w:szCs w:val="18"/>
              </w:rPr>
              <w:t>14689,0</w:t>
            </w:r>
          </w:p>
        </w:tc>
        <w:tc>
          <w:tcPr>
            <w:tcW w:w="567" w:type="dxa"/>
            <w:noWrap/>
          </w:tcPr>
          <w:p w:rsidR="008A3BC4" w:rsidRPr="00BB792B" w:rsidRDefault="008A3BC4" w:rsidP="008A3BC4">
            <w:pPr>
              <w:spacing w:after="160" w:line="259" w:lineRule="auto"/>
              <w:jc w:val="center"/>
              <w:rPr>
                <w:color w:val="000000"/>
                <w:sz w:val="22"/>
                <w:szCs w:val="22"/>
              </w:rPr>
            </w:pPr>
            <w:r w:rsidRPr="00BB792B">
              <w:rPr>
                <w:color w:val="000000"/>
                <w:sz w:val="22"/>
                <w:szCs w:val="22"/>
              </w:rPr>
              <w:t>-</w:t>
            </w:r>
          </w:p>
        </w:tc>
        <w:tc>
          <w:tcPr>
            <w:tcW w:w="425" w:type="dxa"/>
          </w:tcPr>
          <w:p w:rsidR="008A3BC4" w:rsidRPr="00BB792B" w:rsidRDefault="008A3BC4" w:rsidP="008A3BC4">
            <w:pPr>
              <w:spacing w:after="160" w:line="259" w:lineRule="auto"/>
              <w:jc w:val="center"/>
              <w:rPr>
                <w:color w:val="000000"/>
                <w:sz w:val="22"/>
                <w:szCs w:val="22"/>
              </w:rPr>
            </w:pPr>
          </w:p>
        </w:tc>
        <w:tc>
          <w:tcPr>
            <w:tcW w:w="425" w:type="dxa"/>
          </w:tcPr>
          <w:p w:rsidR="008A3BC4" w:rsidRPr="00BB792B" w:rsidRDefault="008A3BC4" w:rsidP="008A3BC4">
            <w:pPr>
              <w:spacing w:after="160" w:line="259" w:lineRule="auto"/>
              <w:jc w:val="center"/>
              <w:rPr>
                <w:color w:val="000000"/>
                <w:sz w:val="22"/>
                <w:szCs w:val="22"/>
              </w:rPr>
            </w:pPr>
            <w:r w:rsidRPr="00BB792B">
              <w:rPr>
                <w:color w:val="000000"/>
                <w:sz w:val="22"/>
                <w:szCs w:val="22"/>
              </w:rPr>
              <w:t>-</w:t>
            </w:r>
          </w:p>
        </w:tc>
        <w:tc>
          <w:tcPr>
            <w:tcW w:w="425" w:type="dxa"/>
          </w:tcPr>
          <w:p w:rsidR="008A3BC4" w:rsidRPr="00BB792B" w:rsidRDefault="008A3BC4" w:rsidP="008A3BC4">
            <w:pPr>
              <w:spacing w:after="160" w:line="259" w:lineRule="auto"/>
              <w:jc w:val="center"/>
              <w:rPr>
                <w:color w:val="000000"/>
                <w:sz w:val="22"/>
                <w:szCs w:val="22"/>
              </w:rPr>
            </w:pPr>
          </w:p>
        </w:tc>
        <w:tc>
          <w:tcPr>
            <w:tcW w:w="425" w:type="dxa"/>
          </w:tcPr>
          <w:p w:rsidR="008A3BC4" w:rsidRPr="00BB792B" w:rsidRDefault="008A3BC4" w:rsidP="008A3BC4">
            <w:pPr>
              <w:spacing w:after="160" w:line="259" w:lineRule="auto"/>
              <w:jc w:val="center"/>
              <w:rPr>
                <w:color w:val="000000"/>
                <w:sz w:val="22"/>
                <w:szCs w:val="22"/>
              </w:rPr>
            </w:pPr>
          </w:p>
        </w:tc>
        <w:tc>
          <w:tcPr>
            <w:tcW w:w="425" w:type="dxa"/>
          </w:tcPr>
          <w:p w:rsidR="008A3BC4" w:rsidRPr="00BB792B" w:rsidRDefault="008A3BC4" w:rsidP="008A3BC4">
            <w:pPr>
              <w:spacing w:after="160" w:line="259" w:lineRule="auto"/>
              <w:jc w:val="center"/>
              <w:rPr>
                <w:color w:val="000000"/>
                <w:sz w:val="22"/>
                <w:szCs w:val="22"/>
              </w:rPr>
            </w:pPr>
          </w:p>
        </w:tc>
        <w:tc>
          <w:tcPr>
            <w:tcW w:w="425" w:type="dxa"/>
          </w:tcPr>
          <w:p w:rsidR="008A3BC4" w:rsidRPr="00BB792B" w:rsidRDefault="008A3BC4" w:rsidP="008A3BC4">
            <w:pPr>
              <w:spacing w:after="160" w:line="259" w:lineRule="auto"/>
              <w:jc w:val="center"/>
              <w:rPr>
                <w:color w:val="000000"/>
                <w:sz w:val="22"/>
                <w:szCs w:val="22"/>
              </w:rPr>
            </w:pPr>
          </w:p>
        </w:tc>
        <w:tc>
          <w:tcPr>
            <w:tcW w:w="425" w:type="dxa"/>
          </w:tcPr>
          <w:p w:rsidR="008A3BC4" w:rsidRPr="00BB792B" w:rsidRDefault="008A3BC4" w:rsidP="008A3BC4">
            <w:pPr>
              <w:spacing w:after="160" w:line="259" w:lineRule="auto"/>
              <w:jc w:val="center"/>
              <w:rPr>
                <w:color w:val="000000"/>
                <w:sz w:val="22"/>
                <w:szCs w:val="22"/>
              </w:rPr>
            </w:pPr>
          </w:p>
        </w:tc>
      </w:tr>
      <w:tr w:rsidR="008A3BC4" w:rsidRPr="00BB792B" w:rsidTr="008A3B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6"/>
        </w:trPr>
        <w:tc>
          <w:tcPr>
            <w:tcW w:w="2410" w:type="dxa"/>
            <w:vAlign w:val="center"/>
          </w:tcPr>
          <w:p w:rsidR="008A3BC4" w:rsidRPr="00BB792B" w:rsidRDefault="008A3BC4" w:rsidP="008A3BC4">
            <w:pPr>
              <w:spacing w:after="160" w:line="259" w:lineRule="auto"/>
              <w:rPr>
                <w:color w:val="000000"/>
                <w:sz w:val="22"/>
                <w:szCs w:val="22"/>
              </w:rPr>
            </w:pPr>
          </w:p>
        </w:tc>
        <w:tc>
          <w:tcPr>
            <w:tcW w:w="2320" w:type="dxa"/>
          </w:tcPr>
          <w:p w:rsidR="008A3BC4" w:rsidRPr="00BB792B" w:rsidRDefault="008A3BC4" w:rsidP="008A3BC4">
            <w:pPr>
              <w:spacing w:after="160" w:line="259" w:lineRule="auto"/>
              <w:rPr>
                <w:color w:val="000000"/>
                <w:sz w:val="22"/>
                <w:szCs w:val="22"/>
              </w:rPr>
            </w:pPr>
            <w:r w:rsidRPr="00BB792B">
              <w:rPr>
                <w:color w:val="000000"/>
                <w:sz w:val="22"/>
                <w:szCs w:val="22"/>
              </w:rPr>
              <w:t>внебюджетные источники</w:t>
            </w:r>
          </w:p>
        </w:tc>
        <w:tc>
          <w:tcPr>
            <w:tcW w:w="1456" w:type="dxa"/>
            <w:noWrap/>
          </w:tcPr>
          <w:p w:rsidR="008A3BC4" w:rsidRPr="00BB792B" w:rsidRDefault="008A3BC4" w:rsidP="008A3BC4">
            <w:pPr>
              <w:spacing w:after="160" w:line="259" w:lineRule="auto"/>
              <w:jc w:val="center"/>
              <w:rPr>
                <w:color w:val="000000"/>
                <w:sz w:val="22"/>
                <w:szCs w:val="22"/>
              </w:rPr>
            </w:pPr>
            <w:r w:rsidRPr="00BB792B">
              <w:rPr>
                <w:color w:val="000000"/>
                <w:sz w:val="22"/>
                <w:szCs w:val="22"/>
              </w:rPr>
              <w:t>-</w:t>
            </w:r>
          </w:p>
        </w:tc>
        <w:tc>
          <w:tcPr>
            <w:tcW w:w="760" w:type="dxa"/>
          </w:tcPr>
          <w:p w:rsidR="008A3BC4" w:rsidRPr="00BB792B" w:rsidRDefault="008A3BC4" w:rsidP="008A3BC4">
            <w:pPr>
              <w:spacing w:after="160" w:line="259" w:lineRule="auto"/>
              <w:jc w:val="center"/>
              <w:rPr>
                <w:color w:val="000000"/>
                <w:sz w:val="22"/>
                <w:szCs w:val="22"/>
              </w:rPr>
            </w:pPr>
            <w:r w:rsidRPr="00BB792B">
              <w:rPr>
                <w:color w:val="000000"/>
                <w:sz w:val="22"/>
                <w:szCs w:val="22"/>
              </w:rPr>
              <w:t>-</w:t>
            </w:r>
          </w:p>
        </w:tc>
        <w:tc>
          <w:tcPr>
            <w:tcW w:w="851" w:type="dxa"/>
          </w:tcPr>
          <w:p w:rsidR="008A3BC4" w:rsidRPr="00BB792B" w:rsidRDefault="008A3BC4" w:rsidP="008A3BC4">
            <w:pPr>
              <w:spacing w:after="160" w:line="259" w:lineRule="auto"/>
              <w:jc w:val="center"/>
              <w:rPr>
                <w:color w:val="000000"/>
                <w:sz w:val="22"/>
                <w:szCs w:val="22"/>
              </w:rPr>
            </w:pPr>
            <w:r w:rsidRPr="00BB792B">
              <w:rPr>
                <w:color w:val="000000"/>
                <w:sz w:val="22"/>
                <w:szCs w:val="22"/>
              </w:rPr>
              <w:t>-</w:t>
            </w:r>
          </w:p>
        </w:tc>
        <w:tc>
          <w:tcPr>
            <w:tcW w:w="709" w:type="dxa"/>
            <w:noWrap/>
          </w:tcPr>
          <w:p w:rsidR="008A3BC4" w:rsidRPr="00BB792B" w:rsidRDefault="008A3BC4" w:rsidP="008A3BC4">
            <w:pPr>
              <w:spacing w:after="160" w:line="259" w:lineRule="auto"/>
              <w:jc w:val="center"/>
              <w:rPr>
                <w:color w:val="000000"/>
                <w:sz w:val="22"/>
                <w:szCs w:val="22"/>
              </w:rPr>
            </w:pPr>
            <w:r w:rsidRPr="00BB792B">
              <w:rPr>
                <w:color w:val="000000"/>
                <w:sz w:val="22"/>
                <w:szCs w:val="22"/>
              </w:rPr>
              <w:t>-</w:t>
            </w:r>
          </w:p>
        </w:tc>
        <w:tc>
          <w:tcPr>
            <w:tcW w:w="567" w:type="dxa"/>
            <w:noWrap/>
          </w:tcPr>
          <w:p w:rsidR="008A3BC4" w:rsidRPr="00BB792B" w:rsidRDefault="008A3BC4" w:rsidP="008A3BC4">
            <w:pPr>
              <w:spacing w:after="160" w:line="259" w:lineRule="auto"/>
              <w:jc w:val="center"/>
              <w:rPr>
                <w:color w:val="000000"/>
                <w:sz w:val="22"/>
                <w:szCs w:val="22"/>
              </w:rPr>
            </w:pPr>
            <w:r w:rsidRPr="00BB792B">
              <w:rPr>
                <w:color w:val="000000"/>
                <w:sz w:val="22"/>
                <w:szCs w:val="22"/>
              </w:rPr>
              <w:t>-</w:t>
            </w:r>
          </w:p>
        </w:tc>
        <w:tc>
          <w:tcPr>
            <w:tcW w:w="567" w:type="dxa"/>
            <w:noWrap/>
          </w:tcPr>
          <w:p w:rsidR="008A3BC4" w:rsidRPr="00BB792B" w:rsidRDefault="008A3BC4" w:rsidP="008A3BC4">
            <w:pPr>
              <w:spacing w:after="160" w:line="259" w:lineRule="auto"/>
              <w:jc w:val="center"/>
              <w:rPr>
                <w:color w:val="000000"/>
                <w:sz w:val="22"/>
                <w:szCs w:val="22"/>
              </w:rPr>
            </w:pPr>
            <w:r w:rsidRPr="00BB792B">
              <w:rPr>
                <w:color w:val="000000"/>
                <w:sz w:val="22"/>
                <w:szCs w:val="22"/>
              </w:rPr>
              <w:t>-</w:t>
            </w:r>
          </w:p>
        </w:tc>
        <w:tc>
          <w:tcPr>
            <w:tcW w:w="425" w:type="dxa"/>
          </w:tcPr>
          <w:p w:rsidR="008A3BC4" w:rsidRPr="00BB792B" w:rsidRDefault="008A3BC4" w:rsidP="008A3BC4">
            <w:pPr>
              <w:spacing w:after="160" w:line="259" w:lineRule="auto"/>
              <w:jc w:val="center"/>
              <w:rPr>
                <w:color w:val="000000"/>
                <w:sz w:val="22"/>
                <w:szCs w:val="22"/>
              </w:rPr>
            </w:pPr>
          </w:p>
        </w:tc>
        <w:tc>
          <w:tcPr>
            <w:tcW w:w="425" w:type="dxa"/>
          </w:tcPr>
          <w:p w:rsidR="008A3BC4" w:rsidRPr="00BB792B" w:rsidRDefault="008A3BC4" w:rsidP="008A3BC4">
            <w:pPr>
              <w:spacing w:after="160" w:line="259" w:lineRule="auto"/>
              <w:jc w:val="center"/>
              <w:rPr>
                <w:color w:val="000000"/>
                <w:sz w:val="22"/>
                <w:szCs w:val="22"/>
              </w:rPr>
            </w:pPr>
            <w:r w:rsidRPr="00BB792B">
              <w:rPr>
                <w:color w:val="000000"/>
                <w:sz w:val="22"/>
                <w:szCs w:val="22"/>
              </w:rPr>
              <w:t>-</w:t>
            </w:r>
          </w:p>
        </w:tc>
        <w:tc>
          <w:tcPr>
            <w:tcW w:w="425" w:type="dxa"/>
          </w:tcPr>
          <w:p w:rsidR="008A3BC4" w:rsidRPr="00BB792B" w:rsidRDefault="008A3BC4" w:rsidP="008A3BC4">
            <w:pPr>
              <w:spacing w:after="160" w:line="259" w:lineRule="auto"/>
              <w:jc w:val="center"/>
              <w:rPr>
                <w:color w:val="000000"/>
                <w:sz w:val="22"/>
                <w:szCs w:val="22"/>
              </w:rPr>
            </w:pPr>
          </w:p>
        </w:tc>
        <w:tc>
          <w:tcPr>
            <w:tcW w:w="425" w:type="dxa"/>
          </w:tcPr>
          <w:p w:rsidR="008A3BC4" w:rsidRPr="00BB792B" w:rsidRDefault="008A3BC4" w:rsidP="008A3BC4">
            <w:pPr>
              <w:spacing w:after="160" w:line="259" w:lineRule="auto"/>
              <w:jc w:val="center"/>
              <w:rPr>
                <w:color w:val="000000"/>
                <w:sz w:val="22"/>
                <w:szCs w:val="22"/>
              </w:rPr>
            </w:pPr>
          </w:p>
        </w:tc>
        <w:tc>
          <w:tcPr>
            <w:tcW w:w="425" w:type="dxa"/>
          </w:tcPr>
          <w:p w:rsidR="008A3BC4" w:rsidRPr="00BB792B" w:rsidRDefault="008A3BC4" w:rsidP="008A3BC4">
            <w:pPr>
              <w:spacing w:after="160" w:line="259" w:lineRule="auto"/>
              <w:jc w:val="center"/>
              <w:rPr>
                <w:color w:val="000000"/>
                <w:sz w:val="22"/>
                <w:szCs w:val="22"/>
              </w:rPr>
            </w:pPr>
          </w:p>
        </w:tc>
        <w:tc>
          <w:tcPr>
            <w:tcW w:w="425" w:type="dxa"/>
          </w:tcPr>
          <w:p w:rsidR="008A3BC4" w:rsidRPr="00BB792B" w:rsidRDefault="008A3BC4" w:rsidP="008A3BC4">
            <w:pPr>
              <w:spacing w:after="160" w:line="259" w:lineRule="auto"/>
              <w:jc w:val="center"/>
              <w:rPr>
                <w:color w:val="000000"/>
                <w:sz w:val="22"/>
                <w:szCs w:val="22"/>
              </w:rPr>
            </w:pPr>
          </w:p>
        </w:tc>
        <w:tc>
          <w:tcPr>
            <w:tcW w:w="425" w:type="dxa"/>
          </w:tcPr>
          <w:p w:rsidR="008A3BC4" w:rsidRPr="00BB792B" w:rsidRDefault="008A3BC4" w:rsidP="008A3BC4">
            <w:pPr>
              <w:spacing w:after="160" w:line="259" w:lineRule="auto"/>
              <w:jc w:val="center"/>
              <w:rPr>
                <w:color w:val="000000"/>
                <w:sz w:val="22"/>
                <w:szCs w:val="22"/>
              </w:rPr>
            </w:pPr>
          </w:p>
        </w:tc>
      </w:tr>
    </w:tbl>
    <w:p w:rsidR="008A3BC4" w:rsidRDefault="008A3BC4" w:rsidP="00DE5F8D">
      <w:pPr>
        <w:autoSpaceDE w:val="0"/>
        <w:autoSpaceDN w:val="0"/>
        <w:adjustRightInd w:val="0"/>
        <w:ind w:firstLine="709"/>
        <w:jc w:val="both"/>
        <w:rPr>
          <w:kern w:val="2"/>
          <w:sz w:val="28"/>
          <w:szCs w:val="28"/>
        </w:rPr>
        <w:sectPr w:rsidR="008A3BC4" w:rsidSect="008A3BC4">
          <w:pgSz w:w="16838" w:h="11906" w:orient="landscape"/>
          <w:pgMar w:top="748" w:right="1134" w:bottom="851" w:left="1134" w:header="709" w:footer="709" w:gutter="0"/>
          <w:cols w:space="708"/>
          <w:docGrid w:linePitch="360"/>
        </w:sectPr>
      </w:pPr>
    </w:p>
    <w:p w:rsidR="008A3BC4" w:rsidRPr="00C377A1" w:rsidRDefault="008A3BC4" w:rsidP="008A3BC4">
      <w:pPr>
        <w:jc w:val="center"/>
        <w:rPr>
          <w:b/>
          <w:sz w:val="28"/>
          <w:szCs w:val="28"/>
        </w:rPr>
      </w:pPr>
      <w:r w:rsidRPr="00C377A1">
        <w:rPr>
          <w:b/>
          <w:sz w:val="28"/>
          <w:szCs w:val="28"/>
        </w:rPr>
        <w:lastRenderedPageBreak/>
        <w:t>РОСТОВСКАЯ ОБЛАСТЬ</w:t>
      </w:r>
    </w:p>
    <w:p w:rsidR="008A3BC4" w:rsidRPr="00C377A1" w:rsidRDefault="008A3BC4" w:rsidP="008A3BC4">
      <w:pPr>
        <w:jc w:val="center"/>
        <w:rPr>
          <w:b/>
          <w:sz w:val="28"/>
          <w:szCs w:val="28"/>
        </w:rPr>
      </w:pPr>
      <w:r w:rsidRPr="00C377A1">
        <w:rPr>
          <w:b/>
          <w:sz w:val="28"/>
          <w:szCs w:val="28"/>
        </w:rPr>
        <w:t xml:space="preserve">ВЕРХНЕДОНСКОЙ РАЙОН       </w:t>
      </w:r>
    </w:p>
    <w:p w:rsidR="008A3BC4" w:rsidRPr="00C377A1" w:rsidRDefault="008A3BC4" w:rsidP="008A3BC4">
      <w:pPr>
        <w:pStyle w:val="ConsPlusTitle"/>
        <w:spacing w:line="360" w:lineRule="auto"/>
        <w:jc w:val="center"/>
        <w:rPr>
          <w:sz w:val="28"/>
          <w:szCs w:val="28"/>
        </w:rPr>
      </w:pPr>
      <w:r w:rsidRPr="00C377A1">
        <w:rPr>
          <w:sz w:val="28"/>
          <w:szCs w:val="28"/>
        </w:rPr>
        <w:t xml:space="preserve">СОБРАНИЕ ДЕПУТАТОВ </w:t>
      </w:r>
      <w:r>
        <w:rPr>
          <w:sz w:val="28"/>
          <w:szCs w:val="28"/>
        </w:rPr>
        <w:t>КАЗАНСКОГО</w:t>
      </w:r>
      <w:r w:rsidRPr="00C377A1">
        <w:rPr>
          <w:sz w:val="28"/>
          <w:szCs w:val="28"/>
        </w:rPr>
        <w:t xml:space="preserve"> СЕЛЬСКОГО ПОСЕЛЕНИЯ</w:t>
      </w:r>
    </w:p>
    <w:p w:rsidR="008A3BC4" w:rsidRDefault="008A3BC4" w:rsidP="008A3BC4">
      <w:pPr>
        <w:pStyle w:val="ConsPlusTitle"/>
        <w:spacing w:line="360" w:lineRule="auto"/>
        <w:jc w:val="center"/>
        <w:rPr>
          <w:sz w:val="28"/>
          <w:szCs w:val="28"/>
        </w:rPr>
      </w:pPr>
    </w:p>
    <w:p w:rsidR="008A3BC4" w:rsidRDefault="008A3BC4" w:rsidP="008A3BC4">
      <w:pPr>
        <w:pStyle w:val="ConsPlusTitle"/>
        <w:spacing w:line="360" w:lineRule="auto"/>
        <w:jc w:val="center"/>
        <w:rPr>
          <w:sz w:val="28"/>
          <w:szCs w:val="28"/>
        </w:rPr>
      </w:pPr>
      <w:r w:rsidRPr="009B21E8">
        <w:rPr>
          <w:sz w:val="28"/>
          <w:szCs w:val="28"/>
        </w:rPr>
        <w:t>РЕШЕНИЕ</w:t>
      </w:r>
      <w:r>
        <w:rPr>
          <w:sz w:val="28"/>
          <w:szCs w:val="28"/>
        </w:rPr>
        <w:t xml:space="preserve"> № 228</w:t>
      </w:r>
    </w:p>
    <w:p w:rsidR="008A3BC4" w:rsidRDefault="008A3BC4" w:rsidP="008A3BC4">
      <w:pPr>
        <w:pStyle w:val="ConsPlusTitle"/>
        <w:spacing w:line="360" w:lineRule="auto"/>
        <w:jc w:val="center"/>
        <w:rPr>
          <w:sz w:val="28"/>
          <w:szCs w:val="28"/>
        </w:rPr>
      </w:pPr>
    </w:p>
    <w:p w:rsidR="008A3BC4" w:rsidRPr="009B21E8" w:rsidRDefault="008A3BC4" w:rsidP="008A3BC4">
      <w:pPr>
        <w:pStyle w:val="ConsPlusTitle"/>
        <w:spacing w:line="360" w:lineRule="auto"/>
        <w:rPr>
          <w:sz w:val="28"/>
          <w:szCs w:val="28"/>
        </w:rPr>
      </w:pPr>
      <w:r>
        <w:rPr>
          <w:sz w:val="28"/>
          <w:szCs w:val="28"/>
        </w:rPr>
        <w:t xml:space="preserve">   </w:t>
      </w:r>
      <w:proofErr w:type="gramStart"/>
      <w:r>
        <w:rPr>
          <w:sz w:val="28"/>
          <w:szCs w:val="28"/>
        </w:rPr>
        <w:t>23.12.2019                                                                                      ст. Казанская</w:t>
      </w:r>
      <w:proofErr w:type="gramEnd"/>
    </w:p>
    <w:p w:rsidR="008A3BC4" w:rsidRPr="006A7A52" w:rsidRDefault="008A3BC4" w:rsidP="008A3BC4">
      <w:pPr>
        <w:pStyle w:val="ConsPlusTitle"/>
        <w:rPr>
          <w:color w:val="000000"/>
          <w:sz w:val="28"/>
          <w:szCs w:val="28"/>
        </w:rPr>
      </w:pPr>
      <w:r w:rsidRPr="006A7A52">
        <w:rPr>
          <w:color w:val="000000"/>
          <w:sz w:val="28"/>
          <w:szCs w:val="28"/>
        </w:rPr>
        <w:t>«О внесении изменений в решение Собрания депутатов Казанского сельского поселения №160 от 26.12.2018 «О БЮДЖЕТЕ КАЗАНСКОГО СЕЛЬСКОГО ПОСЕЛЕНИЯ ВЕРХНЕДОНСКОГО РАЙОНА НА 2019 ГОДИ НА ПЛАНОВЫЙ ПЕРИОД 2020</w:t>
      </w:r>
      <w:proofErr w:type="gramStart"/>
      <w:r w:rsidRPr="006A7A52">
        <w:rPr>
          <w:color w:val="000000"/>
          <w:sz w:val="28"/>
          <w:szCs w:val="28"/>
        </w:rPr>
        <w:t xml:space="preserve"> И</w:t>
      </w:r>
      <w:proofErr w:type="gramEnd"/>
      <w:r w:rsidRPr="006A7A52">
        <w:rPr>
          <w:color w:val="000000"/>
          <w:sz w:val="28"/>
          <w:szCs w:val="28"/>
        </w:rPr>
        <w:t xml:space="preserve"> 2021 ГОДОВ»»</w:t>
      </w:r>
    </w:p>
    <w:p w:rsidR="008A3BC4" w:rsidRDefault="008A3BC4" w:rsidP="008A3BC4">
      <w:pPr>
        <w:widowControl w:val="0"/>
        <w:autoSpaceDE w:val="0"/>
        <w:autoSpaceDN w:val="0"/>
        <w:adjustRightInd w:val="0"/>
        <w:jc w:val="both"/>
        <w:outlineLvl w:val="0"/>
        <w:rPr>
          <w:iCs/>
          <w:color w:val="000000"/>
          <w:sz w:val="28"/>
          <w:szCs w:val="28"/>
        </w:rPr>
      </w:pPr>
      <w:r>
        <w:rPr>
          <w:iCs/>
          <w:color w:val="000000"/>
          <w:sz w:val="28"/>
          <w:szCs w:val="28"/>
        </w:rPr>
        <w:t>Собрание депутатов Казанского сельского поселения решило:</w:t>
      </w:r>
    </w:p>
    <w:p w:rsidR="008A3BC4" w:rsidRPr="00DB54C0" w:rsidRDefault="008A3BC4" w:rsidP="008A3BC4">
      <w:pPr>
        <w:pStyle w:val="ConsPlusTitle"/>
        <w:rPr>
          <w:b w:val="0"/>
          <w:color w:val="000000"/>
          <w:sz w:val="28"/>
          <w:szCs w:val="28"/>
        </w:rPr>
      </w:pPr>
    </w:p>
    <w:p w:rsidR="008A3BC4" w:rsidRDefault="008A3BC4" w:rsidP="008A3BC4">
      <w:pPr>
        <w:ind w:left="34"/>
        <w:jc w:val="both"/>
        <w:rPr>
          <w:color w:val="000000"/>
          <w:sz w:val="28"/>
          <w:szCs w:val="28"/>
        </w:rPr>
      </w:pPr>
      <w:r w:rsidRPr="003E79C6">
        <w:rPr>
          <w:color w:val="000000"/>
          <w:sz w:val="28"/>
          <w:szCs w:val="28"/>
        </w:rPr>
        <w:t xml:space="preserve">                </w:t>
      </w:r>
      <w:r w:rsidRPr="007956AA">
        <w:rPr>
          <w:color w:val="000000"/>
          <w:sz w:val="28"/>
          <w:szCs w:val="28"/>
        </w:rPr>
        <w:t>1.  Внести в решение собрания депутатов Казанского сельского поселения от 26.12.2018 г. № 160 «</w:t>
      </w:r>
      <w:r w:rsidRPr="007956AA">
        <w:rPr>
          <w:sz w:val="28"/>
          <w:szCs w:val="28"/>
        </w:rPr>
        <w:t xml:space="preserve">О бюджете Казанского сельского поселения </w:t>
      </w:r>
      <w:proofErr w:type="spellStart"/>
      <w:r w:rsidRPr="007956AA">
        <w:rPr>
          <w:sz w:val="28"/>
          <w:szCs w:val="28"/>
        </w:rPr>
        <w:t>Верхнедонского</w:t>
      </w:r>
      <w:proofErr w:type="spellEnd"/>
      <w:r w:rsidRPr="007956AA">
        <w:rPr>
          <w:sz w:val="28"/>
          <w:szCs w:val="28"/>
        </w:rPr>
        <w:t xml:space="preserve">  района на 2019 год и на плановый период 2020 и 2021 годов</w:t>
      </w:r>
      <w:r w:rsidRPr="007956AA">
        <w:rPr>
          <w:color w:val="000000"/>
          <w:sz w:val="28"/>
          <w:szCs w:val="28"/>
        </w:rPr>
        <w:t>»  следующие изменения:</w:t>
      </w:r>
    </w:p>
    <w:p w:rsidR="008A3BC4" w:rsidRPr="007956AA" w:rsidRDefault="008A3BC4" w:rsidP="008A3BC4">
      <w:pPr>
        <w:widowControl w:val="0"/>
        <w:autoSpaceDE w:val="0"/>
        <w:autoSpaceDN w:val="0"/>
        <w:adjustRightInd w:val="0"/>
        <w:ind w:left="34"/>
        <w:jc w:val="both"/>
        <w:outlineLvl w:val="0"/>
        <w:rPr>
          <w:sz w:val="28"/>
          <w:szCs w:val="28"/>
        </w:rPr>
      </w:pPr>
      <w:r>
        <w:rPr>
          <w:sz w:val="28"/>
          <w:szCs w:val="28"/>
        </w:rPr>
        <w:t xml:space="preserve">  </w:t>
      </w:r>
      <w:r w:rsidRPr="007956AA">
        <w:rPr>
          <w:sz w:val="28"/>
          <w:szCs w:val="28"/>
        </w:rPr>
        <w:t xml:space="preserve">1)   в пункте 1 статьи 1: </w:t>
      </w:r>
    </w:p>
    <w:p w:rsidR="008A3BC4" w:rsidRDefault="008A3BC4" w:rsidP="008A3BC4">
      <w:pPr>
        <w:widowControl w:val="0"/>
        <w:autoSpaceDE w:val="0"/>
        <w:autoSpaceDN w:val="0"/>
        <w:adjustRightInd w:val="0"/>
        <w:ind w:left="34"/>
        <w:jc w:val="both"/>
        <w:outlineLvl w:val="0"/>
        <w:rPr>
          <w:sz w:val="28"/>
          <w:szCs w:val="28"/>
        </w:rPr>
      </w:pPr>
      <w:r w:rsidRPr="003E79C6">
        <w:rPr>
          <w:sz w:val="28"/>
          <w:szCs w:val="28"/>
        </w:rPr>
        <w:t xml:space="preserve">в подпункте </w:t>
      </w:r>
      <w:r>
        <w:rPr>
          <w:sz w:val="28"/>
          <w:szCs w:val="28"/>
        </w:rPr>
        <w:t>1</w:t>
      </w:r>
      <w:r w:rsidRPr="003E79C6">
        <w:rPr>
          <w:sz w:val="28"/>
          <w:szCs w:val="28"/>
        </w:rPr>
        <w:t xml:space="preserve"> цифры «</w:t>
      </w:r>
      <w:r>
        <w:rPr>
          <w:sz w:val="28"/>
          <w:szCs w:val="28"/>
        </w:rPr>
        <w:t>22872,1</w:t>
      </w:r>
      <w:r w:rsidRPr="003E79C6">
        <w:rPr>
          <w:sz w:val="28"/>
          <w:szCs w:val="28"/>
        </w:rPr>
        <w:t>»  заменить цифрами «</w:t>
      </w:r>
      <w:r>
        <w:rPr>
          <w:sz w:val="28"/>
          <w:szCs w:val="28"/>
        </w:rPr>
        <w:t>23266,6</w:t>
      </w:r>
      <w:r w:rsidRPr="003E79C6">
        <w:rPr>
          <w:sz w:val="28"/>
          <w:szCs w:val="28"/>
        </w:rPr>
        <w:t>»;</w:t>
      </w:r>
    </w:p>
    <w:p w:rsidR="008A3BC4" w:rsidRDefault="008A3BC4" w:rsidP="008A3BC4">
      <w:pPr>
        <w:widowControl w:val="0"/>
        <w:autoSpaceDE w:val="0"/>
        <w:autoSpaceDN w:val="0"/>
        <w:adjustRightInd w:val="0"/>
        <w:ind w:left="34"/>
        <w:jc w:val="both"/>
        <w:outlineLvl w:val="0"/>
        <w:rPr>
          <w:sz w:val="28"/>
          <w:szCs w:val="28"/>
        </w:rPr>
      </w:pPr>
      <w:r w:rsidRPr="008B389C">
        <w:rPr>
          <w:sz w:val="28"/>
          <w:szCs w:val="28"/>
        </w:rPr>
        <w:t>в</w:t>
      </w:r>
      <w:r>
        <w:rPr>
          <w:sz w:val="28"/>
          <w:szCs w:val="28"/>
        </w:rPr>
        <w:t xml:space="preserve"> подпункте 2 цифры «22890,3»  заменить цифрами «23284,8»</w:t>
      </w:r>
    </w:p>
    <w:p w:rsidR="008A3BC4" w:rsidRDefault="008A3BC4" w:rsidP="008A3BC4">
      <w:pPr>
        <w:widowControl w:val="0"/>
        <w:autoSpaceDE w:val="0"/>
        <w:autoSpaceDN w:val="0"/>
        <w:adjustRightInd w:val="0"/>
        <w:ind w:left="34"/>
        <w:jc w:val="both"/>
        <w:outlineLvl w:val="0"/>
        <w:rPr>
          <w:sz w:val="28"/>
          <w:szCs w:val="28"/>
        </w:rPr>
      </w:pPr>
    </w:p>
    <w:p w:rsidR="008A3BC4" w:rsidRPr="00F62A98" w:rsidRDefault="008A3BC4" w:rsidP="008A3BC4">
      <w:pPr>
        <w:ind w:left="34"/>
        <w:jc w:val="both"/>
        <w:rPr>
          <w:color w:val="000000"/>
          <w:sz w:val="28"/>
          <w:szCs w:val="28"/>
        </w:rPr>
      </w:pPr>
      <w:r>
        <w:rPr>
          <w:color w:val="000000"/>
          <w:sz w:val="28"/>
          <w:szCs w:val="28"/>
        </w:rPr>
        <w:t xml:space="preserve">  </w:t>
      </w:r>
    </w:p>
    <w:p w:rsidR="008A3BC4" w:rsidRDefault="008A3BC4" w:rsidP="008A3BC4">
      <w:pPr>
        <w:ind w:left="34"/>
        <w:jc w:val="both"/>
        <w:rPr>
          <w:b/>
          <w:color w:val="000000"/>
          <w:sz w:val="28"/>
          <w:szCs w:val="28"/>
        </w:rPr>
      </w:pPr>
    </w:p>
    <w:p w:rsidR="008A3BC4" w:rsidRDefault="008A3BC4" w:rsidP="008A3BC4">
      <w:pPr>
        <w:ind w:left="34"/>
        <w:jc w:val="both"/>
        <w:rPr>
          <w:b/>
          <w:color w:val="000000"/>
          <w:sz w:val="28"/>
          <w:szCs w:val="28"/>
        </w:rPr>
      </w:pPr>
      <w:r>
        <w:rPr>
          <w:sz w:val="28"/>
          <w:szCs w:val="28"/>
        </w:rPr>
        <w:t>2</w:t>
      </w:r>
      <w:r w:rsidRPr="003E79C6">
        <w:rPr>
          <w:sz w:val="28"/>
          <w:szCs w:val="28"/>
        </w:rPr>
        <w:t xml:space="preserve">) </w:t>
      </w:r>
      <w:r>
        <w:rPr>
          <w:sz w:val="28"/>
          <w:szCs w:val="28"/>
        </w:rPr>
        <w:t xml:space="preserve">  </w:t>
      </w:r>
      <w:r w:rsidRPr="003E79C6">
        <w:rPr>
          <w:sz w:val="28"/>
          <w:szCs w:val="28"/>
        </w:rPr>
        <w:t xml:space="preserve">Приложение </w:t>
      </w:r>
      <w:r>
        <w:rPr>
          <w:sz w:val="28"/>
          <w:szCs w:val="28"/>
        </w:rPr>
        <w:t>1</w:t>
      </w:r>
      <w:r w:rsidRPr="003E79C6">
        <w:rPr>
          <w:sz w:val="28"/>
          <w:szCs w:val="28"/>
        </w:rPr>
        <w:t xml:space="preserve"> изложить в следующей редакции:</w:t>
      </w:r>
    </w:p>
    <w:p w:rsidR="008A3BC4" w:rsidRDefault="008A3BC4" w:rsidP="008A3BC4">
      <w:pPr>
        <w:ind w:left="34"/>
        <w:jc w:val="both"/>
        <w:rPr>
          <w:b/>
          <w:color w:val="000000"/>
          <w:sz w:val="28"/>
          <w:szCs w:val="28"/>
        </w:rPr>
      </w:pPr>
    </w:p>
    <w:p w:rsidR="008A3BC4" w:rsidRDefault="008A3BC4" w:rsidP="00DE5F8D">
      <w:pPr>
        <w:autoSpaceDE w:val="0"/>
        <w:autoSpaceDN w:val="0"/>
        <w:adjustRightInd w:val="0"/>
        <w:ind w:firstLine="709"/>
        <w:jc w:val="both"/>
        <w:rPr>
          <w:kern w:val="2"/>
          <w:sz w:val="28"/>
          <w:szCs w:val="28"/>
        </w:rPr>
      </w:pPr>
    </w:p>
    <w:p w:rsidR="008A3BC4" w:rsidRDefault="008A3BC4" w:rsidP="00DE5F8D">
      <w:pPr>
        <w:autoSpaceDE w:val="0"/>
        <w:autoSpaceDN w:val="0"/>
        <w:adjustRightInd w:val="0"/>
        <w:ind w:firstLine="709"/>
        <w:jc w:val="both"/>
        <w:rPr>
          <w:kern w:val="2"/>
          <w:sz w:val="28"/>
          <w:szCs w:val="28"/>
        </w:rPr>
      </w:pPr>
    </w:p>
    <w:p w:rsidR="008A3BC4" w:rsidRDefault="008A3BC4" w:rsidP="00DE5F8D">
      <w:pPr>
        <w:autoSpaceDE w:val="0"/>
        <w:autoSpaceDN w:val="0"/>
        <w:adjustRightInd w:val="0"/>
        <w:ind w:firstLine="709"/>
        <w:jc w:val="both"/>
        <w:rPr>
          <w:kern w:val="2"/>
          <w:sz w:val="28"/>
          <w:szCs w:val="28"/>
        </w:rPr>
        <w:sectPr w:rsidR="008A3BC4" w:rsidSect="008A3BC4">
          <w:pgSz w:w="11906" w:h="16838"/>
          <w:pgMar w:top="1134" w:right="748" w:bottom="1134" w:left="851" w:header="709" w:footer="709" w:gutter="0"/>
          <w:cols w:space="708"/>
          <w:docGrid w:linePitch="360"/>
        </w:sectPr>
      </w:pPr>
    </w:p>
    <w:tbl>
      <w:tblPr>
        <w:tblW w:w="14428" w:type="dxa"/>
        <w:tblInd w:w="-176" w:type="dxa"/>
        <w:tblLayout w:type="fixed"/>
        <w:tblLook w:val="04A0"/>
      </w:tblPr>
      <w:tblGrid>
        <w:gridCol w:w="269"/>
        <w:gridCol w:w="2590"/>
        <w:gridCol w:w="416"/>
        <w:gridCol w:w="6095"/>
        <w:gridCol w:w="1686"/>
        <w:gridCol w:w="1686"/>
        <w:gridCol w:w="1686"/>
      </w:tblGrid>
      <w:tr w:rsidR="008A3BC4" w:rsidRPr="006C6833" w:rsidTr="008A3BC4">
        <w:trPr>
          <w:gridBefore w:val="1"/>
          <w:wBefore w:w="269" w:type="dxa"/>
          <w:trHeight w:val="270"/>
        </w:trPr>
        <w:tc>
          <w:tcPr>
            <w:tcW w:w="14159" w:type="dxa"/>
            <w:gridSpan w:val="6"/>
            <w:tcBorders>
              <w:left w:val="nil"/>
              <w:bottom w:val="nil"/>
              <w:right w:val="nil"/>
            </w:tcBorders>
            <w:shd w:val="clear" w:color="auto" w:fill="auto"/>
            <w:noWrap/>
            <w:vAlign w:val="bottom"/>
            <w:hideMark/>
          </w:tcPr>
          <w:p w:rsidR="008A3BC4" w:rsidRPr="006C6833" w:rsidRDefault="008A3BC4" w:rsidP="008A3BC4">
            <w:pPr>
              <w:spacing w:after="120" w:line="192" w:lineRule="auto"/>
              <w:jc w:val="right"/>
              <w:rPr>
                <w:snapToGrid w:val="0"/>
                <w:sz w:val="28"/>
                <w:szCs w:val="28"/>
              </w:rPr>
            </w:pPr>
            <w:r w:rsidRPr="006C6833">
              <w:rPr>
                <w:snapToGrid w:val="0"/>
                <w:sz w:val="28"/>
                <w:szCs w:val="28"/>
              </w:rPr>
              <w:lastRenderedPageBreak/>
              <w:t>Приложение 1</w:t>
            </w:r>
          </w:p>
          <w:p w:rsidR="008A3BC4" w:rsidRPr="006C6833" w:rsidRDefault="008A3BC4" w:rsidP="008A3BC4">
            <w:pPr>
              <w:jc w:val="right"/>
              <w:rPr>
                <w:sz w:val="28"/>
                <w:szCs w:val="28"/>
              </w:rPr>
            </w:pPr>
            <w:r>
              <w:rPr>
                <w:sz w:val="28"/>
                <w:szCs w:val="28"/>
              </w:rPr>
              <w:t>к р</w:t>
            </w:r>
            <w:r w:rsidRPr="006C6833">
              <w:rPr>
                <w:sz w:val="28"/>
                <w:szCs w:val="28"/>
              </w:rPr>
              <w:t>ешению Собрания депутатов</w:t>
            </w:r>
          </w:p>
          <w:p w:rsidR="008A3BC4" w:rsidRPr="006C6833" w:rsidRDefault="008A3BC4" w:rsidP="008A3BC4">
            <w:pPr>
              <w:jc w:val="right"/>
              <w:rPr>
                <w:sz w:val="28"/>
                <w:szCs w:val="28"/>
              </w:rPr>
            </w:pPr>
            <w:r w:rsidRPr="006C6833">
              <w:rPr>
                <w:sz w:val="28"/>
                <w:szCs w:val="28"/>
              </w:rPr>
              <w:t>Казанского сельского поселения</w:t>
            </w:r>
            <w:r w:rsidRPr="006C6833">
              <w:rPr>
                <w:snapToGrid w:val="0"/>
                <w:sz w:val="28"/>
                <w:szCs w:val="28"/>
              </w:rPr>
              <w:t xml:space="preserve"> </w:t>
            </w:r>
            <w:r w:rsidRPr="006C6833">
              <w:rPr>
                <w:sz w:val="28"/>
                <w:szCs w:val="28"/>
              </w:rPr>
              <w:t xml:space="preserve">«О бюджете Казанского сельского </w:t>
            </w:r>
          </w:p>
          <w:p w:rsidR="008A3BC4" w:rsidRDefault="008A3BC4" w:rsidP="008A3BC4">
            <w:pPr>
              <w:jc w:val="right"/>
              <w:rPr>
                <w:sz w:val="28"/>
                <w:szCs w:val="28"/>
              </w:rPr>
            </w:pPr>
            <w:r w:rsidRPr="006C6833">
              <w:rPr>
                <w:sz w:val="28"/>
                <w:szCs w:val="28"/>
              </w:rPr>
              <w:t xml:space="preserve">поселения </w:t>
            </w:r>
            <w:proofErr w:type="spellStart"/>
            <w:r w:rsidRPr="006C6833">
              <w:rPr>
                <w:sz w:val="28"/>
                <w:szCs w:val="28"/>
              </w:rPr>
              <w:t>Верхнедонского</w:t>
            </w:r>
            <w:proofErr w:type="spellEnd"/>
            <w:r>
              <w:rPr>
                <w:sz w:val="28"/>
                <w:szCs w:val="28"/>
              </w:rPr>
              <w:t xml:space="preserve"> </w:t>
            </w:r>
            <w:r w:rsidRPr="006C6833">
              <w:rPr>
                <w:sz w:val="28"/>
                <w:szCs w:val="28"/>
              </w:rPr>
              <w:t xml:space="preserve"> района </w:t>
            </w:r>
            <w:r>
              <w:rPr>
                <w:sz w:val="28"/>
                <w:szCs w:val="28"/>
              </w:rPr>
              <w:t xml:space="preserve">на 2019 год и </w:t>
            </w:r>
            <w:proofErr w:type="gramStart"/>
            <w:r>
              <w:rPr>
                <w:sz w:val="28"/>
                <w:szCs w:val="28"/>
              </w:rPr>
              <w:t>на</w:t>
            </w:r>
            <w:proofErr w:type="gramEnd"/>
            <w:r>
              <w:rPr>
                <w:sz w:val="28"/>
                <w:szCs w:val="28"/>
              </w:rPr>
              <w:t xml:space="preserve"> плановый </w:t>
            </w:r>
          </w:p>
          <w:p w:rsidR="008A3BC4" w:rsidRPr="006C6833" w:rsidRDefault="008A3BC4" w:rsidP="008A3BC4">
            <w:pPr>
              <w:jc w:val="right"/>
              <w:rPr>
                <w:sz w:val="28"/>
                <w:szCs w:val="28"/>
              </w:rPr>
            </w:pPr>
            <w:r>
              <w:rPr>
                <w:sz w:val="28"/>
                <w:szCs w:val="28"/>
              </w:rPr>
              <w:t>период 2020 и 2021 годов</w:t>
            </w:r>
            <w:r w:rsidRPr="006C6833">
              <w:rPr>
                <w:sz w:val="28"/>
                <w:szCs w:val="28"/>
              </w:rPr>
              <w:t>»</w:t>
            </w:r>
          </w:p>
        </w:tc>
      </w:tr>
      <w:tr w:rsidR="008A3BC4" w:rsidRPr="00152785" w:rsidTr="008A3BC4">
        <w:trPr>
          <w:gridBefore w:val="4"/>
          <w:wBefore w:w="9370" w:type="dxa"/>
          <w:trHeight w:val="375"/>
        </w:trPr>
        <w:tc>
          <w:tcPr>
            <w:tcW w:w="1686" w:type="dxa"/>
            <w:tcBorders>
              <w:top w:val="nil"/>
              <w:left w:val="nil"/>
              <w:bottom w:val="nil"/>
              <w:right w:val="nil"/>
            </w:tcBorders>
            <w:shd w:val="clear" w:color="auto" w:fill="auto"/>
            <w:noWrap/>
            <w:vAlign w:val="bottom"/>
            <w:hideMark/>
          </w:tcPr>
          <w:p w:rsidR="008A3BC4" w:rsidRPr="00152785" w:rsidRDefault="008A3BC4" w:rsidP="008A3BC4">
            <w:pPr>
              <w:jc w:val="right"/>
              <w:rPr>
                <w:sz w:val="28"/>
                <w:szCs w:val="28"/>
              </w:rPr>
            </w:pPr>
          </w:p>
        </w:tc>
        <w:tc>
          <w:tcPr>
            <w:tcW w:w="1686" w:type="dxa"/>
            <w:tcBorders>
              <w:top w:val="nil"/>
              <w:left w:val="nil"/>
              <w:bottom w:val="nil"/>
              <w:right w:val="nil"/>
            </w:tcBorders>
          </w:tcPr>
          <w:p w:rsidR="008A3BC4" w:rsidRPr="00152785" w:rsidRDefault="008A3BC4" w:rsidP="008A3BC4">
            <w:pPr>
              <w:jc w:val="right"/>
              <w:rPr>
                <w:sz w:val="28"/>
                <w:szCs w:val="28"/>
              </w:rPr>
            </w:pPr>
          </w:p>
        </w:tc>
        <w:tc>
          <w:tcPr>
            <w:tcW w:w="1686" w:type="dxa"/>
            <w:tcBorders>
              <w:top w:val="nil"/>
              <w:left w:val="nil"/>
              <w:bottom w:val="nil"/>
              <w:right w:val="nil"/>
            </w:tcBorders>
          </w:tcPr>
          <w:p w:rsidR="008A3BC4" w:rsidRPr="00152785" w:rsidRDefault="008A3BC4" w:rsidP="008A3BC4">
            <w:pPr>
              <w:jc w:val="right"/>
              <w:rPr>
                <w:sz w:val="28"/>
                <w:szCs w:val="28"/>
              </w:rPr>
            </w:pPr>
          </w:p>
        </w:tc>
      </w:tr>
      <w:tr w:rsidR="008A3BC4" w:rsidRPr="00152785" w:rsidTr="008A3BC4">
        <w:trPr>
          <w:trHeight w:val="420"/>
        </w:trPr>
        <w:tc>
          <w:tcPr>
            <w:tcW w:w="14428" w:type="dxa"/>
            <w:gridSpan w:val="7"/>
            <w:tcBorders>
              <w:top w:val="nil"/>
              <w:left w:val="nil"/>
              <w:bottom w:val="nil"/>
              <w:right w:val="nil"/>
            </w:tcBorders>
            <w:shd w:val="clear" w:color="auto" w:fill="auto"/>
            <w:hideMark/>
          </w:tcPr>
          <w:p w:rsidR="008A3BC4" w:rsidRPr="00152785" w:rsidRDefault="008A3BC4" w:rsidP="008A3BC4">
            <w:pPr>
              <w:jc w:val="center"/>
              <w:rPr>
                <w:b/>
                <w:bCs/>
                <w:sz w:val="28"/>
                <w:szCs w:val="28"/>
              </w:rPr>
            </w:pPr>
            <w:r w:rsidRPr="00152785">
              <w:rPr>
                <w:b/>
                <w:bCs/>
                <w:sz w:val="28"/>
                <w:szCs w:val="28"/>
              </w:rPr>
              <w:t xml:space="preserve">Объем поступлений доходов бюджета </w:t>
            </w:r>
            <w:r>
              <w:rPr>
                <w:b/>
                <w:iCs/>
                <w:sz w:val="28"/>
                <w:szCs w:val="28"/>
              </w:rPr>
              <w:t xml:space="preserve">Казанского сельского поселения </w:t>
            </w:r>
            <w:proofErr w:type="spellStart"/>
            <w:r>
              <w:rPr>
                <w:b/>
                <w:iCs/>
                <w:sz w:val="28"/>
                <w:szCs w:val="28"/>
              </w:rPr>
              <w:t>Верхнедонского</w:t>
            </w:r>
            <w:proofErr w:type="spellEnd"/>
            <w:r>
              <w:rPr>
                <w:b/>
                <w:iCs/>
                <w:sz w:val="28"/>
                <w:szCs w:val="28"/>
              </w:rPr>
              <w:t xml:space="preserve"> района</w:t>
            </w:r>
            <w:r w:rsidRPr="00152785">
              <w:rPr>
                <w:b/>
                <w:bCs/>
                <w:sz w:val="28"/>
                <w:szCs w:val="28"/>
              </w:rPr>
              <w:t xml:space="preserve"> на 201</w:t>
            </w:r>
            <w:r>
              <w:rPr>
                <w:b/>
                <w:bCs/>
                <w:sz w:val="28"/>
                <w:szCs w:val="28"/>
              </w:rPr>
              <w:t>9</w:t>
            </w:r>
            <w:r w:rsidRPr="00152785">
              <w:rPr>
                <w:b/>
                <w:bCs/>
                <w:sz w:val="28"/>
                <w:szCs w:val="28"/>
              </w:rPr>
              <w:t xml:space="preserve"> год</w:t>
            </w:r>
            <w:r>
              <w:t xml:space="preserve"> </w:t>
            </w:r>
            <w:r w:rsidRPr="00A109C0">
              <w:rPr>
                <w:b/>
                <w:bCs/>
                <w:sz w:val="28"/>
                <w:szCs w:val="28"/>
              </w:rPr>
              <w:t>и на плановый период 2020 и 2021 годов</w:t>
            </w:r>
          </w:p>
        </w:tc>
      </w:tr>
      <w:tr w:rsidR="008A3BC4" w:rsidRPr="00152785" w:rsidTr="008A3BC4">
        <w:trPr>
          <w:trHeight w:val="165"/>
        </w:trPr>
        <w:tc>
          <w:tcPr>
            <w:tcW w:w="2859" w:type="dxa"/>
            <w:gridSpan w:val="2"/>
            <w:tcBorders>
              <w:top w:val="nil"/>
              <w:left w:val="nil"/>
              <w:bottom w:val="nil"/>
              <w:right w:val="nil"/>
            </w:tcBorders>
            <w:shd w:val="clear" w:color="auto" w:fill="auto"/>
            <w:hideMark/>
          </w:tcPr>
          <w:p w:rsidR="008A3BC4" w:rsidRPr="00152785" w:rsidRDefault="008A3BC4" w:rsidP="008A3BC4">
            <w:pPr>
              <w:rPr>
                <w:sz w:val="28"/>
                <w:szCs w:val="28"/>
              </w:rPr>
            </w:pPr>
          </w:p>
        </w:tc>
        <w:tc>
          <w:tcPr>
            <w:tcW w:w="6511" w:type="dxa"/>
            <w:gridSpan w:val="2"/>
            <w:tcBorders>
              <w:top w:val="nil"/>
              <w:left w:val="nil"/>
              <w:bottom w:val="nil"/>
              <w:right w:val="nil"/>
            </w:tcBorders>
            <w:shd w:val="clear" w:color="auto" w:fill="auto"/>
            <w:noWrap/>
            <w:vAlign w:val="bottom"/>
            <w:hideMark/>
          </w:tcPr>
          <w:p w:rsidR="008A3BC4" w:rsidRPr="00152785" w:rsidRDefault="008A3BC4" w:rsidP="008A3BC4">
            <w:pPr>
              <w:rPr>
                <w:sz w:val="28"/>
                <w:szCs w:val="28"/>
              </w:rPr>
            </w:pPr>
          </w:p>
        </w:tc>
        <w:tc>
          <w:tcPr>
            <w:tcW w:w="1686" w:type="dxa"/>
            <w:tcBorders>
              <w:top w:val="nil"/>
              <w:left w:val="nil"/>
              <w:bottom w:val="nil"/>
              <w:right w:val="nil"/>
            </w:tcBorders>
            <w:shd w:val="clear" w:color="auto" w:fill="auto"/>
            <w:noWrap/>
            <w:vAlign w:val="bottom"/>
            <w:hideMark/>
          </w:tcPr>
          <w:p w:rsidR="008A3BC4" w:rsidRPr="00152785" w:rsidRDefault="008A3BC4" w:rsidP="008A3BC4">
            <w:pPr>
              <w:rPr>
                <w:sz w:val="28"/>
                <w:szCs w:val="28"/>
              </w:rPr>
            </w:pPr>
          </w:p>
        </w:tc>
        <w:tc>
          <w:tcPr>
            <w:tcW w:w="1686" w:type="dxa"/>
            <w:tcBorders>
              <w:top w:val="nil"/>
              <w:left w:val="nil"/>
              <w:bottom w:val="nil"/>
              <w:right w:val="nil"/>
            </w:tcBorders>
          </w:tcPr>
          <w:p w:rsidR="008A3BC4" w:rsidRPr="00152785" w:rsidRDefault="008A3BC4" w:rsidP="008A3BC4">
            <w:pPr>
              <w:rPr>
                <w:sz w:val="28"/>
                <w:szCs w:val="28"/>
              </w:rPr>
            </w:pPr>
          </w:p>
        </w:tc>
        <w:tc>
          <w:tcPr>
            <w:tcW w:w="1686" w:type="dxa"/>
            <w:tcBorders>
              <w:top w:val="nil"/>
              <w:left w:val="nil"/>
              <w:bottom w:val="nil"/>
              <w:right w:val="nil"/>
            </w:tcBorders>
          </w:tcPr>
          <w:p w:rsidR="008A3BC4" w:rsidRPr="00152785" w:rsidRDefault="008A3BC4" w:rsidP="008A3BC4">
            <w:pPr>
              <w:rPr>
                <w:sz w:val="28"/>
                <w:szCs w:val="28"/>
              </w:rPr>
            </w:pPr>
          </w:p>
        </w:tc>
      </w:tr>
      <w:tr w:rsidR="008A3BC4" w:rsidRPr="00152785" w:rsidTr="008A3BC4">
        <w:trPr>
          <w:trHeight w:val="375"/>
        </w:trPr>
        <w:tc>
          <w:tcPr>
            <w:tcW w:w="11056" w:type="dxa"/>
            <w:gridSpan w:val="5"/>
            <w:tcBorders>
              <w:top w:val="nil"/>
              <w:left w:val="nil"/>
              <w:bottom w:val="single" w:sz="4" w:space="0" w:color="auto"/>
              <w:right w:val="nil"/>
            </w:tcBorders>
            <w:shd w:val="clear" w:color="auto" w:fill="auto"/>
            <w:noWrap/>
            <w:vAlign w:val="bottom"/>
            <w:hideMark/>
          </w:tcPr>
          <w:p w:rsidR="008A3BC4" w:rsidRPr="00152785" w:rsidRDefault="008A3BC4" w:rsidP="008A3BC4">
            <w:pPr>
              <w:jc w:val="right"/>
              <w:rPr>
                <w:b/>
                <w:bCs/>
                <w:sz w:val="28"/>
                <w:szCs w:val="28"/>
              </w:rPr>
            </w:pPr>
          </w:p>
        </w:tc>
        <w:tc>
          <w:tcPr>
            <w:tcW w:w="1686" w:type="dxa"/>
            <w:tcBorders>
              <w:top w:val="nil"/>
              <w:left w:val="nil"/>
              <w:bottom w:val="single" w:sz="4" w:space="0" w:color="auto"/>
              <w:right w:val="nil"/>
            </w:tcBorders>
          </w:tcPr>
          <w:p w:rsidR="008A3BC4" w:rsidRPr="00152785" w:rsidRDefault="008A3BC4" w:rsidP="008A3BC4">
            <w:pPr>
              <w:jc w:val="right"/>
              <w:rPr>
                <w:b/>
                <w:bCs/>
                <w:sz w:val="28"/>
                <w:szCs w:val="28"/>
              </w:rPr>
            </w:pPr>
          </w:p>
        </w:tc>
        <w:tc>
          <w:tcPr>
            <w:tcW w:w="1686" w:type="dxa"/>
            <w:tcBorders>
              <w:top w:val="nil"/>
              <w:left w:val="nil"/>
              <w:bottom w:val="single" w:sz="4" w:space="0" w:color="auto"/>
              <w:right w:val="nil"/>
            </w:tcBorders>
          </w:tcPr>
          <w:p w:rsidR="008A3BC4" w:rsidRPr="00152785" w:rsidRDefault="008A3BC4" w:rsidP="008A3BC4">
            <w:pPr>
              <w:jc w:val="right"/>
              <w:rPr>
                <w:b/>
                <w:bCs/>
                <w:sz w:val="28"/>
                <w:szCs w:val="28"/>
              </w:rPr>
            </w:pPr>
            <w:r w:rsidRPr="00A109C0">
              <w:rPr>
                <w:b/>
                <w:bCs/>
              </w:rPr>
              <w:t>(тыс. рублей</w:t>
            </w:r>
            <w:r w:rsidRPr="00A109C0">
              <w:rPr>
                <w:b/>
                <w:bCs/>
                <w:sz w:val="28"/>
                <w:szCs w:val="28"/>
              </w:rPr>
              <w:t>)</w:t>
            </w:r>
          </w:p>
        </w:tc>
      </w:tr>
      <w:tr w:rsidR="008A3BC4" w:rsidRPr="00152785" w:rsidTr="008A3BC4">
        <w:trPr>
          <w:trHeight w:val="1315"/>
        </w:trPr>
        <w:tc>
          <w:tcPr>
            <w:tcW w:w="3275" w:type="dxa"/>
            <w:gridSpan w:val="3"/>
            <w:tcBorders>
              <w:top w:val="single" w:sz="4" w:space="0" w:color="auto"/>
              <w:left w:val="single" w:sz="4" w:space="0" w:color="auto"/>
              <w:bottom w:val="single" w:sz="4" w:space="0" w:color="auto"/>
              <w:right w:val="single" w:sz="4" w:space="0" w:color="auto"/>
            </w:tcBorders>
            <w:shd w:val="clear" w:color="auto" w:fill="auto"/>
            <w:hideMark/>
          </w:tcPr>
          <w:p w:rsidR="008A3BC4" w:rsidRPr="00152785" w:rsidRDefault="008A3BC4" w:rsidP="008A3BC4">
            <w:pPr>
              <w:jc w:val="center"/>
              <w:rPr>
                <w:b/>
                <w:bCs/>
                <w:sz w:val="28"/>
                <w:szCs w:val="28"/>
              </w:rPr>
            </w:pPr>
            <w:r w:rsidRPr="00152785">
              <w:rPr>
                <w:b/>
                <w:bCs/>
                <w:sz w:val="28"/>
                <w:szCs w:val="28"/>
              </w:rPr>
              <w:t>Код бюджетной классификации Российской Федерации</w:t>
            </w:r>
          </w:p>
        </w:tc>
        <w:tc>
          <w:tcPr>
            <w:tcW w:w="6095" w:type="dxa"/>
            <w:tcBorders>
              <w:top w:val="single" w:sz="4" w:space="0" w:color="auto"/>
              <w:left w:val="nil"/>
              <w:bottom w:val="single" w:sz="4" w:space="0" w:color="auto"/>
              <w:right w:val="single" w:sz="4" w:space="0" w:color="auto"/>
            </w:tcBorders>
            <w:shd w:val="clear" w:color="auto" w:fill="auto"/>
            <w:hideMark/>
          </w:tcPr>
          <w:p w:rsidR="008A3BC4" w:rsidRPr="00152785" w:rsidRDefault="008A3BC4" w:rsidP="008A3BC4">
            <w:pPr>
              <w:jc w:val="center"/>
              <w:rPr>
                <w:b/>
                <w:bCs/>
                <w:sz w:val="28"/>
                <w:szCs w:val="28"/>
              </w:rPr>
            </w:pPr>
            <w:r w:rsidRPr="00152785">
              <w:rPr>
                <w:b/>
                <w:bCs/>
                <w:sz w:val="28"/>
                <w:szCs w:val="28"/>
              </w:rPr>
              <w:t>Наименование статьи доходов</w:t>
            </w:r>
          </w:p>
        </w:tc>
        <w:tc>
          <w:tcPr>
            <w:tcW w:w="1686" w:type="dxa"/>
            <w:tcBorders>
              <w:top w:val="single" w:sz="4" w:space="0" w:color="auto"/>
              <w:left w:val="nil"/>
              <w:bottom w:val="single" w:sz="4" w:space="0" w:color="auto"/>
              <w:right w:val="single" w:sz="4" w:space="0" w:color="auto"/>
            </w:tcBorders>
            <w:shd w:val="clear" w:color="auto" w:fill="auto"/>
            <w:hideMark/>
          </w:tcPr>
          <w:p w:rsidR="008A3BC4" w:rsidRDefault="008A3BC4" w:rsidP="008A3BC4">
            <w:pPr>
              <w:jc w:val="center"/>
              <w:rPr>
                <w:b/>
                <w:bCs/>
                <w:sz w:val="28"/>
                <w:szCs w:val="28"/>
              </w:rPr>
            </w:pPr>
            <w:r>
              <w:rPr>
                <w:b/>
                <w:bCs/>
                <w:sz w:val="28"/>
                <w:szCs w:val="28"/>
              </w:rPr>
              <w:t xml:space="preserve">2019 </w:t>
            </w:r>
          </w:p>
          <w:p w:rsidR="008A3BC4" w:rsidRPr="00152785" w:rsidRDefault="008A3BC4" w:rsidP="008A3BC4">
            <w:pPr>
              <w:jc w:val="center"/>
              <w:rPr>
                <w:b/>
                <w:bCs/>
                <w:sz w:val="28"/>
                <w:szCs w:val="28"/>
              </w:rPr>
            </w:pPr>
            <w:r>
              <w:rPr>
                <w:b/>
                <w:bCs/>
                <w:sz w:val="28"/>
                <w:szCs w:val="28"/>
              </w:rPr>
              <w:t>год</w:t>
            </w:r>
          </w:p>
        </w:tc>
        <w:tc>
          <w:tcPr>
            <w:tcW w:w="1686" w:type="dxa"/>
            <w:tcBorders>
              <w:top w:val="single" w:sz="4" w:space="0" w:color="auto"/>
              <w:left w:val="nil"/>
              <w:bottom w:val="single" w:sz="4" w:space="0" w:color="auto"/>
              <w:right w:val="single" w:sz="4" w:space="0" w:color="auto"/>
            </w:tcBorders>
          </w:tcPr>
          <w:p w:rsidR="008A3BC4" w:rsidRDefault="008A3BC4" w:rsidP="008A3BC4">
            <w:pPr>
              <w:jc w:val="center"/>
              <w:rPr>
                <w:b/>
                <w:bCs/>
                <w:sz w:val="28"/>
                <w:szCs w:val="28"/>
              </w:rPr>
            </w:pPr>
            <w:r>
              <w:rPr>
                <w:b/>
                <w:bCs/>
                <w:sz w:val="28"/>
                <w:szCs w:val="28"/>
              </w:rPr>
              <w:t>2020</w:t>
            </w:r>
          </w:p>
          <w:p w:rsidR="008A3BC4" w:rsidRPr="00152785" w:rsidRDefault="008A3BC4" w:rsidP="008A3BC4">
            <w:pPr>
              <w:jc w:val="center"/>
              <w:rPr>
                <w:b/>
                <w:bCs/>
                <w:sz w:val="28"/>
                <w:szCs w:val="28"/>
              </w:rPr>
            </w:pPr>
            <w:r>
              <w:rPr>
                <w:b/>
                <w:bCs/>
                <w:sz w:val="28"/>
                <w:szCs w:val="28"/>
              </w:rPr>
              <w:t>год</w:t>
            </w:r>
          </w:p>
        </w:tc>
        <w:tc>
          <w:tcPr>
            <w:tcW w:w="1686" w:type="dxa"/>
            <w:tcBorders>
              <w:top w:val="single" w:sz="4" w:space="0" w:color="auto"/>
              <w:left w:val="nil"/>
              <w:bottom w:val="single" w:sz="4" w:space="0" w:color="auto"/>
              <w:right w:val="single" w:sz="4" w:space="0" w:color="auto"/>
            </w:tcBorders>
          </w:tcPr>
          <w:p w:rsidR="008A3BC4" w:rsidRDefault="008A3BC4" w:rsidP="008A3BC4">
            <w:pPr>
              <w:jc w:val="center"/>
              <w:rPr>
                <w:b/>
                <w:bCs/>
                <w:sz w:val="28"/>
                <w:szCs w:val="28"/>
              </w:rPr>
            </w:pPr>
            <w:r>
              <w:rPr>
                <w:b/>
                <w:bCs/>
                <w:sz w:val="28"/>
                <w:szCs w:val="28"/>
              </w:rPr>
              <w:t>2021</w:t>
            </w:r>
          </w:p>
          <w:p w:rsidR="008A3BC4" w:rsidRPr="00152785" w:rsidRDefault="008A3BC4" w:rsidP="008A3BC4">
            <w:pPr>
              <w:jc w:val="center"/>
              <w:rPr>
                <w:b/>
                <w:bCs/>
                <w:sz w:val="28"/>
                <w:szCs w:val="28"/>
              </w:rPr>
            </w:pPr>
            <w:r>
              <w:rPr>
                <w:b/>
                <w:bCs/>
                <w:sz w:val="28"/>
                <w:szCs w:val="28"/>
              </w:rPr>
              <w:t>год</w:t>
            </w:r>
          </w:p>
        </w:tc>
      </w:tr>
      <w:tr w:rsidR="008A3BC4" w:rsidRPr="00A94583" w:rsidTr="008A3BC4">
        <w:trPr>
          <w:trHeight w:val="213"/>
        </w:trPr>
        <w:tc>
          <w:tcPr>
            <w:tcW w:w="3275" w:type="dxa"/>
            <w:gridSpan w:val="3"/>
            <w:tcBorders>
              <w:top w:val="single" w:sz="4" w:space="0" w:color="auto"/>
              <w:left w:val="single" w:sz="4" w:space="0" w:color="auto"/>
              <w:bottom w:val="single" w:sz="4" w:space="0" w:color="auto"/>
              <w:right w:val="single" w:sz="4" w:space="0" w:color="auto"/>
            </w:tcBorders>
            <w:shd w:val="clear" w:color="auto" w:fill="auto"/>
            <w:hideMark/>
          </w:tcPr>
          <w:p w:rsidR="008A3BC4" w:rsidRPr="00A94583" w:rsidRDefault="008A3BC4" w:rsidP="008A3BC4">
            <w:pPr>
              <w:jc w:val="center"/>
              <w:rPr>
                <w:bCs/>
                <w:sz w:val="28"/>
                <w:szCs w:val="28"/>
              </w:rPr>
            </w:pPr>
            <w:r w:rsidRPr="00A94583">
              <w:rPr>
                <w:bCs/>
                <w:sz w:val="28"/>
                <w:szCs w:val="28"/>
              </w:rPr>
              <w:t>1</w:t>
            </w:r>
          </w:p>
        </w:tc>
        <w:tc>
          <w:tcPr>
            <w:tcW w:w="6095" w:type="dxa"/>
            <w:tcBorders>
              <w:top w:val="single" w:sz="4" w:space="0" w:color="auto"/>
              <w:left w:val="nil"/>
              <w:bottom w:val="single" w:sz="4" w:space="0" w:color="auto"/>
              <w:right w:val="single" w:sz="4" w:space="0" w:color="auto"/>
            </w:tcBorders>
            <w:shd w:val="clear" w:color="auto" w:fill="auto"/>
            <w:hideMark/>
          </w:tcPr>
          <w:p w:rsidR="008A3BC4" w:rsidRPr="00A94583" w:rsidRDefault="008A3BC4" w:rsidP="008A3BC4">
            <w:pPr>
              <w:jc w:val="center"/>
              <w:rPr>
                <w:bCs/>
                <w:sz w:val="28"/>
                <w:szCs w:val="28"/>
              </w:rPr>
            </w:pPr>
            <w:r w:rsidRPr="00A94583">
              <w:rPr>
                <w:bCs/>
                <w:sz w:val="28"/>
                <w:szCs w:val="28"/>
              </w:rPr>
              <w:t>2</w:t>
            </w:r>
          </w:p>
        </w:tc>
        <w:tc>
          <w:tcPr>
            <w:tcW w:w="1686" w:type="dxa"/>
            <w:tcBorders>
              <w:top w:val="single" w:sz="4" w:space="0" w:color="auto"/>
              <w:left w:val="nil"/>
              <w:bottom w:val="single" w:sz="4" w:space="0" w:color="auto"/>
              <w:right w:val="single" w:sz="4" w:space="0" w:color="auto"/>
            </w:tcBorders>
            <w:shd w:val="clear" w:color="auto" w:fill="auto"/>
            <w:hideMark/>
          </w:tcPr>
          <w:p w:rsidR="008A3BC4" w:rsidRPr="00A94583" w:rsidRDefault="008A3BC4" w:rsidP="008A3BC4">
            <w:pPr>
              <w:jc w:val="center"/>
              <w:rPr>
                <w:bCs/>
                <w:sz w:val="28"/>
                <w:szCs w:val="28"/>
              </w:rPr>
            </w:pPr>
            <w:r w:rsidRPr="00A94583">
              <w:rPr>
                <w:bCs/>
                <w:sz w:val="28"/>
                <w:szCs w:val="28"/>
              </w:rPr>
              <w:t>3</w:t>
            </w:r>
          </w:p>
        </w:tc>
        <w:tc>
          <w:tcPr>
            <w:tcW w:w="1686" w:type="dxa"/>
            <w:tcBorders>
              <w:top w:val="single" w:sz="4" w:space="0" w:color="auto"/>
              <w:left w:val="nil"/>
              <w:bottom w:val="single" w:sz="4" w:space="0" w:color="auto"/>
              <w:right w:val="single" w:sz="4" w:space="0" w:color="auto"/>
            </w:tcBorders>
          </w:tcPr>
          <w:p w:rsidR="008A3BC4" w:rsidRPr="00A94583" w:rsidRDefault="008A3BC4" w:rsidP="008A3BC4">
            <w:pPr>
              <w:jc w:val="center"/>
              <w:rPr>
                <w:bCs/>
                <w:sz w:val="28"/>
                <w:szCs w:val="28"/>
              </w:rPr>
            </w:pPr>
            <w:r>
              <w:rPr>
                <w:bCs/>
                <w:sz w:val="28"/>
                <w:szCs w:val="28"/>
              </w:rPr>
              <w:t>4</w:t>
            </w:r>
          </w:p>
        </w:tc>
        <w:tc>
          <w:tcPr>
            <w:tcW w:w="1686" w:type="dxa"/>
            <w:tcBorders>
              <w:top w:val="single" w:sz="4" w:space="0" w:color="auto"/>
              <w:left w:val="nil"/>
              <w:bottom w:val="single" w:sz="4" w:space="0" w:color="auto"/>
              <w:right w:val="single" w:sz="4" w:space="0" w:color="auto"/>
            </w:tcBorders>
          </w:tcPr>
          <w:p w:rsidR="008A3BC4" w:rsidRPr="00A94583" w:rsidRDefault="008A3BC4" w:rsidP="008A3BC4">
            <w:pPr>
              <w:jc w:val="center"/>
              <w:rPr>
                <w:bCs/>
                <w:sz w:val="28"/>
                <w:szCs w:val="28"/>
              </w:rPr>
            </w:pPr>
            <w:r>
              <w:rPr>
                <w:bCs/>
                <w:sz w:val="28"/>
                <w:szCs w:val="28"/>
              </w:rPr>
              <w:t>5</w:t>
            </w:r>
          </w:p>
        </w:tc>
      </w:tr>
      <w:tr w:rsidR="008A3BC4" w:rsidRPr="00DA41C7" w:rsidTr="008A3BC4">
        <w:trPr>
          <w:trHeight w:val="375"/>
        </w:trPr>
        <w:tc>
          <w:tcPr>
            <w:tcW w:w="3275" w:type="dxa"/>
            <w:gridSpan w:val="3"/>
            <w:tcBorders>
              <w:top w:val="single" w:sz="4" w:space="0" w:color="auto"/>
            </w:tcBorders>
            <w:shd w:val="clear" w:color="auto" w:fill="auto"/>
            <w:noWrap/>
            <w:hideMark/>
          </w:tcPr>
          <w:p w:rsidR="008A3BC4" w:rsidRPr="00152785" w:rsidRDefault="008A3BC4" w:rsidP="008A3BC4">
            <w:pPr>
              <w:rPr>
                <w:sz w:val="28"/>
                <w:szCs w:val="28"/>
              </w:rPr>
            </w:pPr>
            <w:bookmarkStart w:id="10" w:name="RANGE!A12:C69"/>
            <w:r w:rsidRPr="00152785">
              <w:rPr>
                <w:sz w:val="28"/>
                <w:szCs w:val="28"/>
              </w:rPr>
              <w:t>1 00 00000 00 0000 000</w:t>
            </w:r>
            <w:bookmarkEnd w:id="10"/>
          </w:p>
        </w:tc>
        <w:tc>
          <w:tcPr>
            <w:tcW w:w="6095" w:type="dxa"/>
            <w:tcBorders>
              <w:top w:val="single" w:sz="4" w:space="0" w:color="auto"/>
            </w:tcBorders>
            <w:shd w:val="clear" w:color="auto" w:fill="auto"/>
            <w:hideMark/>
          </w:tcPr>
          <w:p w:rsidR="008A3BC4" w:rsidRPr="00152785" w:rsidRDefault="008A3BC4" w:rsidP="008A3BC4">
            <w:pPr>
              <w:rPr>
                <w:sz w:val="28"/>
                <w:szCs w:val="28"/>
              </w:rPr>
            </w:pPr>
            <w:r w:rsidRPr="00152785">
              <w:rPr>
                <w:sz w:val="28"/>
                <w:szCs w:val="28"/>
              </w:rPr>
              <w:t>НАЛОГОВЫЕ И НЕНАЛОГОВЫЕ ДОХОДЫ</w:t>
            </w:r>
          </w:p>
        </w:tc>
        <w:tc>
          <w:tcPr>
            <w:tcW w:w="1686" w:type="dxa"/>
            <w:tcBorders>
              <w:top w:val="single" w:sz="4" w:space="0" w:color="auto"/>
            </w:tcBorders>
            <w:shd w:val="clear" w:color="auto" w:fill="auto"/>
            <w:noWrap/>
            <w:hideMark/>
          </w:tcPr>
          <w:p w:rsidR="008A3BC4" w:rsidRPr="00C4389B" w:rsidRDefault="008A3BC4" w:rsidP="008A3BC4">
            <w:pPr>
              <w:jc w:val="right"/>
              <w:rPr>
                <w:sz w:val="28"/>
                <w:szCs w:val="28"/>
                <w:highlight w:val="yellow"/>
              </w:rPr>
            </w:pPr>
            <w:r>
              <w:rPr>
                <w:sz w:val="28"/>
                <w:szCs w:val="28"/>
              </w:rPr>
              <w:t>8624.7</w:t>
            </w:r>
          </w:p>
        </w:tc>
        <w:tc>
          <w:tcPr>
            <w:tcW w:w="1686" w:type="dxa"/>
            <w:shd w:val="clear" w:color="auto" w:fill="auto"/>
          </w:tcPr>
          <w:p w:rsidR="008A3BC4" w:rsidRPr="00DA41C7" w:rsidRDefault="008A3BC4" w:rsidP="008A3BC4">
            <w:pPr>
              <w:jc w:val="right"/>
              <w:rPr>
                <w:sz w:val="28"/>
                <w:szCs w:val="28"/>
                <w:highlight w:val="yellow"/>
              </w:rPr>
            </w:pPr>
            <w:r>
              <w:rPr>
                <w:sz w:val="28"/>
                <w:szCs w:val="28"/>
              </w:rPr>
              <w:t>9352.3</w:t>
            </w:r>
          </w:p>
        </w:tc>
        <w:tc>
          <w:tcPr>
            <w:tcW w:w="1686" w:type="dxa"/>
            <w:shd w:val="clear" w:color="auto" w:fill="auto"/>
          </w:tcPr>
          <w:p w:rsidR="008A3BC4" w:rsidRPr="00DA41C7" w:rsidRDefault="008A3BC4" w:rsidP="008A3BC4">
            <w:pPr>
              <w:jc w:val="right"/>
              <w:rPr>
                <w:sz w:val="28"/>
                <w:szCs w:val="28"/>
                <w:highlight w:val="yellow"/>
              </w:rPr>
            </w:pPr>
            <w:r>
              <w:rPr>
                <w:sz w:val="28"/>
                <w:szCs w:val="28"/>
              </w:rPr>
              <w:t>9778.6</w:t>
            </w:r>
          </w:p>
        </w:tc>
      </w:tr>
      <w:tr w:rsidR="008A3BC4" w:rsidRPr="00BA7B88" w:rsidTr="008A3BC4">
        <w:trPr>
          <w:trHeight w:val="375"/>
        </w:trPr>
        <w:tc>
          <w:tcPr>
            <w:tcW w:w="3275" w:type="dxa"/>
            <w:gridSpan w:val="3"/>
            <w:shd w:val="clear" w:color="auto" w:fill="auto"/>
            <w:noWrap/>
            <w:hideMark/>
          </w:tcPr>
          <w:p w:rsidR="008A3BC4" w:rsidRPr="00152785" w:rsidRDefault="008A3BC4" w:rsidP="008A3BC4">
            <w:pPr>
              <w:rPr>
                <w:sz w:val="28"/>
                <w:szCs w:val="28"/>
              </w:rPr>
            </w:pPr>
            <w:r w:rsidRPr="00152785">
              <w:rPr>
                <w:sz w:val="28"/>
                <w:szCs w:val="28"/>
              </w:rPr>
              <w:t>1 01 00000 00 0000 000</w:t>
            </w:r>
          </w:p>
        </w:tc>
        <w:tc>
          <w:tcPr>
            <w:tcW w:w="6095" w:type="dxa"/>
            <w:shd w:val="clear" w:color="auto" w:fill="auto"/>
            <w:hideMark/>
          </w:tcPr>
          <w:p w:rsidR="008A3BC4" w:rsidRPr="00152785" w:rsidRDefault="008A3BC4" w:rsidP="008A3BC4">
            <w:pPr>
              <w:rPr>
                <w:sz w:val="28"/>
                <w:szCs w:val="28"/>
              </w:rPr>
            </w:pPr>
            <w:r w:rsidRPr="00152785">
              <w:rPr>
                <w:sz w:val="28"/>
                <w:szCs w:val="28"/>
              </w:rPr>
              <w:t>НАЛОГИ НА ПРИБЫЛЬ, ДОХОДЫ</w:t>
            </w:r>
          </w:p>
        </w:tc>
        <w:tc>
          <w:tcPr>
            <w:tcW w:w="1686" w:type="dxa"/>
            <w:shd w:val="clear" w:color="auto" w:fill="auto"/>
            <w:noWrap/>
            <w:hideMark/>
          </w:tcPr>
          <w:p w:rsidR="008A3BC4" w:rsidRPr="00C4389B" w:rsidRDefault="008A3BC4" w:rsidP="008A3BC4">
            <w:pPr>
              <w:jc w:val="right"/>
              <w:rPr>
                <w:sz w:val="28"/>
                <w:szCs w:val="28"/>
                <w:highlight w:val="yellow"/>
              </w:rPr>
            </w:pPr>
            <w:r>
              <w:rPr>
                <w:sz w:val="28"/>
                <w:szCs w:val="28"/>
              </w:rPr>
              <w:t>4137.5</w:t>
            </w:r>
          </w:p>
        </w:tc>
        <w:tc>
          <w:tcPr>
            <w:tcW w:w="1686" w:type="dxa"/>
            <w:shd w:val="clear" w:color="auto" w:fill="auto"/>
          </w:tcPr>
          <w:p w:rsidR="008A3BC4" w:rsidRPr="00BA7B88" w:rsidRDefault="008A3BC4" w:rsidP="008A3BC4">
            <w:pPr>
              <w:jc w:val="right"/>
              <w:rPr>
                <w:sz w:val="28"/>
                <w:szCs w:val="28"/>
                <w:highlight w:val="yellow"/>
              </w:rPr>
            </w:pPr>
            <w:r>
              <w:rPr>
                <w:sz w:val="28"/>
                <w:szCs w:val="28"/>
              </w:rPr>
              <w:t>5434.0</w:t>
            </w:r>
          </w:p>
        </w:tc>
        <w:tc>
          <w:tcPr>
            <w:tcW w:w="1686" w:type="dxa"/>
            <w:shd w:val="clear" w:color="auto" w:fill="auto"/>
          </w:tcPr>
          <w:p w:rsidR="008A3BC4" w:rsidRPr="00BA7B88" w:rsidRDefault="008A3BC4" w:rsidP="008A3BC4">
            <w:pPr>
              <w:jc w:val="right"/>
              <w:rPr>
                <w:sz w:val="28"/>
                <w:szCs w:val="28"/>
                <w:highlight w:val="yellow"/>
              </w:rPr>
            </w:pPr>
            <w:r w:rsidRPr="009A7DBA">
              <w:rPr>
                <w:sz w:val="28"/>
                <w:szCs w:val="28"/>
              </w:rPr>
              <w:t>5859.4</w:t>
            </w:r>
          </w:p>
        </w:tc>
      </w:tr>
      <w:tr w:rsidR="008A3BC4" w:rsidRPr="00BA7B88" w:rsidTr="008A3BC4">
        <w:trPr>
          <w:trHeight w:val="375"/>
        </w:trPr>
        <w:tc>
          <w:tcPr>
            <w:tcW w:w="3275" w:type="dxa"/>
            <w:gridSpan w:val="3"/>
            <w:shd w:val="clear" w:color="auto" w:fill="auto"/>
            <w:noWrap/>
            <w:hideMark/>
          </w:tcPr>
          <w:p w:rsidR="008A3BC4" w:rsidRPr="00152785" w:rsidRDefault="008A3BC4" w:rsidP="008A3BC4">
            <w:pPr>
              <w:rPr>
                <w:sz w:val="28"/>
                <w:szCs w:val="28"/>
              </w:rPr>
            </w:pPr>
            <w:r w:rsidRPr="00152785">
              <w:rPr>
                <w:sz w:val="28"/>
                <w:szCs w:val="28"/>
              </w:rPr>
              <w:t>1 01 02000 01 0000 110</w:t>
            </w:r>
          </w:p>
        </w:tc>
        <w:tc>
          <w:tcPr>
            <w:tcW w:w="6095" w:type="dxa"/>
            <w:shd w:val="clear" w:color="auto" w:fill="auto"/>
            <w:hideMark/>
          </w:tcPr>
          <w:p w:rsidR="008A3BC4" w:rsidRPr="00152785" w:rsidRDefault="008A3BC4" w:rsidP="008A3BC4">
            <w:pPr>
              <w:rPr>
                <w:sz w:val="28"/>
                <w:szCs w:val="28"/>
              </w:rPr>
            </w:pPr>
            <w:r w:rsidRPr="00152785">
              <w:rPr>
                <w:sz w:val="28"/>
                <w:szCs w:val="28"/>
              </w:rPr>
              <w:t>Налог на доходы физических лиц</w:t>
            </w:r>
          </w:p>
        </w:tc>
        <w:tc>
          <w:tcPr>
            <w:tcW w:w="1686" w:type="dxa"/>
            <w:shd w:val="clear" w:color="auto" w:fill="auto"/>
            <w:noWrap/>
            <w:hideMark/>
          </w:tcPr>
          <w:p w:rsidR="008A3BC4" w:rsidRPr="00F849C7" w:rsidRDefault="008A3BC4" w:rsidP="008A3BC4">
            <w:pPr>
              <w:jc w:val="right"/>
              <w:rPr>
                <w:sz w:val="28"/>
                <w:szCs w:val="28"/>
              </w:rPr>
            </w:pPr>
            <w:r>
              <w:rPr>
                <w:sz w:val="28"/>
                <w:szCs w:val="28"/>
              </w:rPr>
              <w:t>4137.5</w:t>
            </w:r>
          </w:p>
        </w:tc>
        <w:tc>
          <w:tcPr>
            <w:tcW w:w="1686" w:type="dxa"/>
            <w:shd w:val="clear" w:color="auto" w:fill="auto"/>
          </w:tcPr>
          <w:p w:rsidR="008A3BC4" w:rsidRPr="00BA7B88" w:rsidRDefault="008A3BC4" w:rsidP="008A3BC4">
            <w:pPr>
              <w:jc w:val="right"/>
              <w:rPr>
                <w:sz w:val="28"/>
                <w:szCs w:val="28"/>
                <w:highlight w:val="yellow"/>
              </w:rPr>
            </w:pPr>
            <w:r w:rsidRPr="00BA7B88">
              <w:rPr>
                <w:sz w:val="28"/>
                <w:szCs w:val="28"/>
              </w:rPr>
              <w:t>5434.0</w:t>
            </w:r>
          </w:p>
        </w:tc>
        <w:tc>
          <w:tcPr>
            <w:tcW w:w="1686" w:type="dxa"/>
            <w:shd w:val="clear" w:color="auto" w:fill="auto"/>
          </w:tcPr>
          <w:p w:rsidR="008A3BC4" w:rsidRPr="00BA7B88" w:rsidRDefault="008A3BC4" w:rsidP="008A3BC4">
            <w:pPr>
              <w:jc w:val="right"/>
              <w:rPr>
                <w:sz w:val="28"/>
                <w:szCs w:val="28"/>
                <w:highlight w:val="yellow"/>
              </w:rPr>
            </w:pPr>
            <w:r w:rsidRPr="009A7DBA">
              <w:rPr>
                <w:sz w:val="28"/>
                <w:szCs w:val="28"/>
              </w:rPr>
              <w:t>5859.4</w:t>
            </w:r>
          </w:p>
        </w:tc>
      </w:tr>
      <w:tr w:rsidR="008A3BC4" w:rsidRPr="00F849C7" w:rsidTr="008A3BC4">
        <w:trPr>
          <w:trHeight w:val="2250"/>
        </w:trPr>
        <w:tc>
          <w:tcPr>
            <w:tcW w:w="3275" w:type="dxa"/>
            <w:gridSpan w:val="3"/>
            <w:shd w:val="clear" w:color="auto" w:fill="auto"/>
            <w:noWrap/>
            <w:hideMark/>
          </w:tcPr>
          <w:p w:rsidR="008A3BC4" w:rsidRPr="00152785" w:rsidRDefault="008A3BC4" w:rsidP="008A3BC4">
            <w:pPr>
              <w:rPr>
                <w:sz w:val="28"/>
                <w:szCs w:val="28"/>
              </w:rPr>
            </w:pPr>
            <w:r w:rsidRPr="00152785">
              <w:rPr>
                <w:sz w:val="28"/>
                <w:szCs w:val="28"/>
              </w:rPr>
              <w:t>1 01 02010 01 0000 110</w:t>
            </w:r>
          </w:p>
        </w:tc>
        <w:tc>
          <w:tcPr>
            <w:tcW w:w="6095" w:type="dxa"/>
            <w:shd w:val="clear" w:color="auto" w:fill="auto"/>
            <w:hideMark/>
          </w:tcPr>
          <w:p w:rsidR="008A3BC4" w:rsidRPr="00152785" w:rsidRDefault="008A3BC4" w:rsidP="008A3BC4">
            <w:pPr>
              <w:rPr>
                <w:sz w:val="28"/>
                <w:szCs w:val="28"/>
              </w:rPr>
            </w:pPr>
            <w:r w:rsidRPr="00152785">
              <w:rPr>
                <w:sz w:val="28"/>
                <w:szCs w:val="28"/>
              </w:rPr>
              <w:t>Налог на доходы физических лиц с доходов,</w:t>
            </w:r>
            <w:r>
              <w:rPr>
                <w:sz w:val="28"/>
                <w:szCs w:val="28"/>
              </w:rPr>
              <w:t xml:space="preserve"> </w:t>
            </w:r>
            <w:r w:rsidRPr="00152785">
              <w:rPr>
                <w:sz w:val="28"/>
                <w:szCs w:val="28"/>
              </w:rPr>
              <w:t>источником которых является налоговый агент,</w:t>
            </w:r>
            <w:r>
              <w:rPr>
                <w:sz w:val="28"/>
                <w:szCs w:val="28"/>
              </w:rPr>
              <w:t xml:space="preserve"> </w:t>
            </w:r>
            <w:r w:rsidRPr="00152785">
              <w:rPr>
                <w:sz w:val="28"/>
                <w:szCs w:val="28"/>
              </w:rPr>
              <w:t>за исключением доходов,</w:t>
            </w:r>
            <w:r>
              <w:rPr>
                <w:sz w:val="28"/>
                <w:szCs w:val="28"/>
              </w:rPr>
              <w:t xml:space="preserve"> </w:t>
            </w:r>
            <w:r w:rsidRPr="00152785">
              <w:rPr>
                <w:sz w:val="28"/>
                <w:szCs w:val="28"/>
              </w:rPr>
              <w:t>в отношении</w:t>
            </w:r>
            <w:r>
              <w:rPr>
                <w:sz w:val="28"/>
                <w:szCs w:val="28"/>
              </w:rPr>
              <w:t xml:space="preserve"> </w:t>
            </w:r>
            <w:r w:rsidRPr="00152785">
              <w:rPr>
                <w:sz w:val="28"/>
                <w:szCs w:val="28"/>
              </w:rPr>
              <w:t>которых исчисление и уплата налога осуществляются в соответствии с</w:t>
            </w:r>
            <w:r>
              <w:rPr>
                <w:sz w:val="28"/>
                <w:szCs w:val="28"/>
              </w:rPr>
              <w:t>о</w:t>
            </w:r>
            <w:r w:rsidRPr="00152785">
              <w:rPr>
                <w:sz w:val="28"/>
                <w:szCs w:val="28"/>
              </w:rPr>
              <w:t xml:space="preserve"> статьями 227,</w:t>
            </w:r>
            <w:r>
              <w:rPr>
                <w:color w:val="000000"/>
                <w:sz w:val="28"/>
                <w:szCs w:val="28"/>
              </w:rPr>
              <w:t xml:space="preserve"> 227.1</w:t>
            </w:r>
            <w:r w:rsidRPr="00152785">
              <w:rPr>
                <w:sz w:val="28"/>
                <w:szCs w:val="28"/>
              </w:rPr>
              <w:t>и 228 Налогового кодекса Российской Федерации</w:t>
            </w:r>
          </w:p>
        </w:tc>
        <w:tc>
          <w:tcPr>
            <w:tcW w:w="1686" w:type="dxa"/>
            <w:shd w:val="clear" w:color="auto" w:fill="auto"/>
            <w:noWrap/>
            <w:hideMark/>
          </w:tcPr>
          <w:p w:rsidR="008A3BC4" w:rsidRPr="00F849C7" w:rsidRDefault="008A3BC4" w:rsidP="008A3BC4">
            <w:pPr>
              <w:jc w:val="right"/>
              <w:rPr>
                <w:sz w:val="28"/>
                <w:szCs w:val="28"/>
              </w:rPr>
            </w:pPr>
            <w:r>
              <w:rPr>
                <w:sz w:val="28"/>
                <w:szCs w:val="28"/>
              </w:rPr>
              <w:t>4047.5</w:t>
            </w:r>
          </w:p>
        </w:tc>
        <w:tc>
          <w:tcPr>
            <w:tcW w:w="1686" w:type="dxa"/>
            <w:shd w:val="clear" w:color="auto" w:fill="auto"/>
          </w:tcPr>
          <w:p w:rsidR="008A3BC4" w:rsidRPr="00F849C7" w:rsidRDefault="008A3BC4" w:rsidP="008A3BC4">
            <w:pPr>
              <w:jc w:val="right"/>
              <w:rPr>
                <w:sz w:val="28"/>
                <w:szCs w:val="28"/>
              </w:rPr>
            </w:pPr>
            <w:r>
              <w:rPr>
                <w:sz w:val="28"/>
                <w:szCs w:val="28"/>
              </w:rPr>
              <w:t>5284.0</w:t>
            </w:r>
          </w:p>
        </w:tc>
        <w:tc>
          <w:tcPr>
            <w:tcW w:w="1686" w:type="dxa"/>
            <w:shd w:val="clear" w:color="auto" w:fill="auto"/>
          </w:tcPr>
          <w:p w:rsidR="008A3BC4" w:rsidRPr="00F849C7" w:rsidRDefault="008A3BC4" w:rsidP="008A3BC4">
            <w:pPr>
              <w:jc w:val="right"/>
              <w:rPr>
                <w:sz w:val="28"/>
                <w:szCs w:val="28"/>
              </w:rPr>
            </w:pPr>
            <w:r>
              <w:rPr>
                <w:sz w:val="28"/>
                <w:szCs w:val="28"/>
              </w:rPr>
              <w:t>5709.4</w:t>
            </w:r>
          </w:p>
        </w:tc>
      </w:tr>
      <w:tr w:rsidR="008A3BC4" w:rsidRPr="00F849C7" w:rsidTr="008A3BC4">
        <w:trPr>
          <w:trHeight w:val="3000"/>
        </w:trPr>
        <w:tc>
          <w:tcPr>
            <w:tcW w:w="3275" w:type="dxa"/>
            <w:gridSpan w:val="3"/>
            <w:shd w:val="clear" w:color="auto" w:fill="auto"/>
            <w:noWrap/>
            <w:hideMark/>
          </w:tcPr>
          <w:p w:rsidR="008A3BC4" w:rsidRPr="00152785" w:rsidRDefault="008A3BC4" w:rsidP="008A3BC4">
            <w:pPr>
              <w:rPr>
                <w:sz w:val="28"/>
                <w:szCs w:val="28"/>
              </w:rPr>
            </w:pPr>
            <w:r w:rsidRPr="00152785">
              <w:rPr>
                <w:sz w:val="28"/>
                <w:szCs w:val="28"/>
              </w:rPr>
              <w:lastRenderedPageBreak/>
              <w:t>1 01 02020 01 0000 110</w:t>
            </w:r>
          </w:p>
        </w:tc>
        <w:tc>
          <w:tcPr>
            <w:tcW w:w="6095" w:type="dxa"/>
            <w:shd w:val="clear" w:color="auto" w:fill="auto"/>
            <w:hideMark/>
          </w:tcPr>
          <w:p w:rsidR="008A3BC4" w:rsidRPr="00BF6967" w:rsidRDefault="008A3BC4" w:rsidP="008A3BC4">
            <w:pPr>
              <w:rPr>
                <w:sz w:val="28"/>
                <w:szCs w:val="28"/>
              </w:rPr>
            </w:pPr>
            <w:r w:rsidRPr="00BF6967">
              <w:rPr>
                <w:sz w:val="28"/>
                <w:szCs w:val="28"/>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13" w:anchor="/document/99/901765862/XA00M3O2MM/" w:history="1">
              <w:r w:rsidRPr="00BF6967">
                <w:rPr>
                  <w:rStyle w:val="a8"/>
                  <w:sz w:val="28"/>
                  <w:szCs w:val="28"/>
                </w:rPr>
                <w:t>статьей 227 Налогового кодекса Российской Федерации</w:t>
              </w:r>
            </w:hyperlink>
          </w:p>
        </w:tc>
        <w:tc>
          <w:tcPr>
            <w:tcW w:w="1686" w:type="dxa"/>
            <w:shd w:val="clear" w:color="auto" w:fill="auto"/>
            <w:noWrap/>
            <w:hideMark/>
          </w:tcPr>
          <w:p w:rsidR="008A3BC4" w:rsidRPr="00F849C7" w:rsidRDefault="008A3BC4" w:rsidP="008A3BC4">
            <w:pPr>
              <w:jc w:val="right"/>
              <w:rPr>
                <w:sz w:val="28"/>
                <w:szCs w:val="28"/>
              </w:rPr>
            </w:pPr>
            <w:r>
              <w:rPr>
                <w:sz w:val="28"/>
                <w:szCs w:val="28"/>
              </w:rPr>
              <w:t>65.0</w:t>
            </w:r>
          </w:p>
        </w:tc>
        <w:tc>
          <w:tcPr>
            <w:tcW w:w="1686" w:type="dxa"/>
            <w:shd w:val="clear" w:color="auto" w:fill="auto"/>
          </w:tcPr>
          <w:p w:rsidR="008A3BC4" w:rsidRPr="00F849C7" w:rsidRDefault="008A3BC4" w:rsidP="008A3BC4">
            <w:pPr>
              <w:jc w:val="right"/>
              <w:rPr>
                <w:sz w:val="28"/>
                <w:szCs w:val="28"/>
              </w:rPr>
            </w:pPr>
            <w:r>
              <w:rPr>
                <w:sz w:val="28"/>
                <w:szCs w:val="28"/>
              </w:rPr>
              <w:t>150</w:t>
            </w:r>
            <w:r w:rsidRPr="00F849C7">
              <w:rPr>
                <w:sz w:val="28"/>
                <w:szCs w:val="28"/>
              </w:rPr>
              <w:t>.0</w:t>
            </w:r>
          </w:p>
        </w:tc>
        <w:tc>
          <w:tcPr>
            <w:tcW w:w="1686" w:type="dxa"/>
            <w:shd w:val="clear" w:color="auto" w:fill="auto"/>
          </w:tcPr>
          <w:p w:rsidR="008A3BC4" w:rsidRPr="00F849C7" w:rsidRDefault="008A3BC4" w:rsidP="008A3BC4">
            <w:pPr>
              <w:jc w:val="right"/>
              <w:rPr>
                <w:sz w:val="28"/>
                <w:szCs w:val="28"/>
              </w:rPr>
            </w:pPr>
            <w:r>
              <w:rPr>
                <w:sz w:val="28"/>
                <w:szCs w:val="28"/>
              </w:rPr>
              <w:t>150</w:t>
            </w:r>
            <w:r w:rsidRPr="00F849C7">
              <w:rPr>
                <w:sz w:val="28"/>
                <w:szCs w:val="28"/>
              </w:rPr>
              <w:t>.0</w:t>
            </w:r>
          </w:p>
        </w:tc>
      </w:tr>
      <w:tr w:rsidR="008A3BC4" w:rsidRPr="00152785" w:rsidTr="008A3BC4">
        <w:trPr>
          <w:trHeight w:val="375"/>
        </w:trPr>
        <w:tc>
          <w:tcPr>
            <w:tcW w:w="3275" w:type="dxa"/>
            <w:gridSpan w:val="3"/>
            <w:shd w:val="clear" w:color="auto" w:fill="auto"/>
            <w:noWrap/>
            <w:hideMark/>
          </w:tcPr>
          <w:p w:rsidR="008A3BC4" w:rsidRPr="00152785" w:rsidRDefault="008A3BC4" w:rsidP="008A3BC4">
            <w:pPr>
              <w:rPr>
                <w:sz w:val="28"/>
                <w:szCs w:val="28"/>
              </w:rPr>
            </w:pPr>
            <w:r w:rsidRPr="008B389C">
              <w:rPr>
                <w:sz w:val="28"/>
                <w:szCs w:val="28"/>
              </w:rPr>
              <w:t>1 01 02030 01 0000 110</w:t>
            </w:r>
          </w:p>
        </w:tc>
        <w:tc>
          <w:tcPr>
            <w:tcW w:w="6095" w:type="dxa"/>
            <w:shd w:val="clear" w:color="auto" w:fill="auto"/>
            <w:hideMark/>
          </w:tcPr>
          <w:p w:rsidR="008A3BC4" w:rsidRPr="00152785" w:rsidRDefault="008A3BC4" w:rsidP="008A3BC4">
            <w:pPr>
              <w:rPr>
                <w:sz w:val="28"/>
                <w:szCs w:val="28"/>
              </w:rPr>
            </w:pPr>
            <w:r w:rsidRPr="008B389C">
              <w:rPr>
                <w:sz w:val="28"/>
                <w:szCs w:val="2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686" w:type="dxa"/>
            <w:shd w:val="clear" w:color="auto" w:fill="auto"/>
            <w:noWrap/>
            <w:hideMark/>
          </w:tcPr>
          <w:p w:rsidR="008A3BC4" w:rsidRPr="00836232" w:rsidRDefault="008A3BC4" w:rsidP="008A3BC4">
            <w:pPr>
              <w:jc w:val="right"/>
              <w:rPr>
                <w:sz w:val="28"/>
                <w:szCs w:val="28"/>
              </w:rPr>
            </w:pPr>
            <w:r>
              <w:rPr>
                <w:sz w:val="28"/>
                <w:szCs w:val="28"/>
              </w:rPr>
              <w:t>25.0</w:t>
            </w:r>
          </w:p>
        </w:tc>
        <w:tc>
          <w:tcPr>
            <w:tcW w:w="1686" w:type="dxa"/>
            <w:shd w:val="clear" w:color="auto" w:fill="auto"/>
          </w:tcPr>
          <w:p w:rsidR="008A3BC4" w:rsidRDefault="008A3BC4" w:rsidP="008A3BC4">
            <w:pPr>
              <w:jc w:val="right"/>
              <w:rPr>
                <w:sz w:val="28"/>
                <w:szCs w:val="28"/>
              </w:rPr>
            </w:pPr>
            <w:r>
              <w:rPr>
                <w:sz w:val="28"/>
                <w:szCs w:val="28"/>
              </w:rPr>
              <w:t>0.0</w:t>
            </w:r>
          </w:p>
        </w:tc>
        <w:tc>
          <w:tcPr>
            <w:tcW w:w="1686" w:type="dxa"/>
            <w:shd w:val="clear" w:color="auto" w:fill="auto"/>
          </w:tcPr>
          <w:p w:rsidR="008A3BC4" w:rsidRDefault="008A3BC4" w:rsidP="008A3BC4">
            <w:pPr>
              <w:jc w:val="right"/>
              <w:rPr>
                <w:sz w:val="28"/>
                <w:szCs w:val="28"/>
              </w:rPr>
            </w:pPr>
            <w:r>
              <w:rPr>
                <w:sz w:val="28"/>
                <w:szCs w:val="28"/>
              </w:rPr>
              <w:t>0.0</w:t>
            </w:r>
          </w:p>
        </w:tc>
      </w:tr>
      <w:tr w:rsidR="008A3BC4" w:rsidRPr="00152785" w:rsidTr="008A3BC4">
        <w:trPr>
          <w:trHeight w:val="375"/>
        </w:trPr>
        <w:tc>
          <w:tcPr>
            <w:tcW w:w="3275" w:type="dxa"/>
            <w:gridSpan w:val="3"/>
            <w:shd w:val="clear" w:color="auto" w:fill="auto"/>
            <w:noWrap/>
            <w:hideMark/>
          </w:tcPr>
          <w:p w:rsidR="008A3BC4" w:rsidRPr="00152785" w:rsidRDefault="008A3BC4" w:rsidP="008A3BC4">
            <w:pPr>
              <w:rPr>
                <w:sz w:val="28"/>
                <w:szCs w:val="28"/>
              </w:rPr>
            </w:pPr>
            <w:r w:rsidRPr="00152785">
              <w:rPr>
                <w:sz w:val="28"/>
                <w:szCs w:val="28"/>
              </w:rPr>
              <w:t>1 05 00000 00 0000 000</w:t>
            </w:r>
          </w:p>
        </w:tc>
        <w:tc>
          <w:tcPr>
            <w:tcW w:w="6095" w:type="dxa"/>
            <w:shd w:val="clear" w:color="auto" w:fill="auto"/>
            <w:hideMark/>
          </w:tcPr>
          <w:p w:rsidR="008A3BC4" w:rsidRPr="00152785" w:rsidRDefault="008A3BC4" w:rsidP="008A3BC4">
            <w:pPr>
              <w:rPr>
                <w:sz w:val="28"/>
                <w:szCs w:val="28"/>
              </w:rPr>
            </w:pPr>
            <w:r w:rsidRPr="00152785">
              <w:rPr>
                <w:sz w:val="28"/>
                <w:szCs w:val="28"/>
              </w:rPr>
              <w:t>НАЛОГИ НА СОВОКУПНЫЙ ДОХОД</w:t>
            </w:r>
          </w:p>
        </w:tc>
        <w:tc>
          <w:tcPr>
            <w:tcW w:w="1686" w:type="dxa"/>
            <w:shd w:val="clear" w:color="auto" w:fill="auto"/>
            <w:noWrap/>
            <w:hideMark/>
          </w:tcPr>
          <w:p w:rsidR="008A3BC4" w:rsidRDefault="008A3BC4" w:rsidP="008A3BC4">
            <w:pPr>
              <w:jc w:val="right"/>
            </w:pPr>
            <w:r>
              <w:rPr>
                <w:sz w:val="28"/>
                <w:szCs w:val="28"/>
              </w:rPr>
              <w:t>482.7</w:t>
            </w:r>
          </w:p>
        </w:tc>
        <w:tc>
          <w:tcPr>
            <w:tcW w:w="1686" w:type="dxa"/>
            <w:shd w:val="clear" w:color="auto" w:fill="auto"/>
          </w:tcPr>
          <w:p w:rsidR="008A3BC4" w:rsidRPr="00152785" w:rsidRDefault="008A3BC4" w:rsidP="008A3BC4">
            <w:pPr>
              <w:jc w:val="right"/>
              <w:rPr>
                <w:sz w:val="28"/>
                <w:szCs w:val="28"/>
              </w:rPr>
            </w:pPr>
            <w:r>
              <w:rPr>
                <w:sz w:val="28"/>
                <w:szCs w:val="28"/>
              </w:rPr>
              <w:t>219.6</w:t>
            </w:r>
          </w:p>
        </w:tc>
        <w:tc>
          <w:tcPr>
            <w:tcW w:w="1686" w:type="dxa"/>
            <w:shd w:val="clear" w:color="auto" w:fill="auto"/>
          </w:tcPr>
          <w:p w:rsidR="008A3BC4" w:rsidRPr="00152785" w:rsidRDefault="008A3BC4" w:rsidP="008A3BC4">
            <w:pPr>
              <w:jc w:val="right"/>
              <w:rPr>
                <w:sz w:val="28"/>
                <w:szCs w:val="28"/>
              </w:rPr>
            </w:pPr>
            <w:r>
              <w:rPr>
                <w:sz w:val="28"/>
                <w:szCs w:val="28"/>
              </w:rPr>
              <w:t>219.6</w:t>
            </w:r>
          </w:p>
        </w:tc>
      </w:tr>
      <w:tr w:rsidR="008A3BC4" w:rsidRPr="00152785" w:rsidTr="008A3BC4">
        <w:trPr>
          <w:trHeight w:val="375"/>
        </w:trPr>
        <w:tc>
          <w:tcPr>
            <w:tcW w:w="3275" w:type="dxa"/>
            <w:gridSpan w:val="3"/>
            <w:shd w:val="clear" w:color="auto" w:fill="auto"/>
            <w:noWrap/>
            <w:hideMark/>
          </w:tcPr>
          <w:p w:rsidR="008A3BC4" w:rsidRPr="00152785" w:rsidRDefault="008A3BC4" w:rsidP="008A3BC4">
            <w:pPr>
              <w:rPr>
                <w:sz w:val="28"/>
                <w:szCs w:val="28"/>
              </w:rPr>
            </w:pPr>
            <w:r w:rsidRPr="00152785">
              <w:rPr>
                <w:sz w:val="28"/>
                <w:szCs w:val="28"/>
              </w:rPr>
              <w:t>1 05 03000 01 0000 110</w:t>
            </w:r>
          </w:p>
        </w:tc>
        <w:tc>
          <w:tcPr>
            <w:tcW w:w="6095" w:type="dxa"/>
            <w:shd w:val="clear" w:color="auto" w:fill="auto"/>
            <w:hideMark/>
          </w:tcPr>
          <w:p w:rsidR="008A3BC4" w:rsidRPr="00152785" w:rsidRDefault="008A3BC4" w:rsidP="008A3BC4">
            <w:pPr>
              <w:rPr>
                <w:sz w:val="28"/>
                <w:szCs w:val="28"/>
              </w:rPr>
            </w:pPr>
            <w:r w:rsidRPr="00152785">
              <w:rPr>
                <w:sz w:val="28"/>
                <w:szCs w:val="28"/>
              </w:rPr>
              <w:t>Единый сельскохозяйственный налог</w:t>
            </w:r>
          </w:p>
        </w:tc>
        <w:tc>
          <w:tcPr>
            <w:tcW w:w="1686" w:type="dxa"/>
            <w:shd w:val="clear" w:color="auto" w:fill="auto"/>
            <w:noWrap/>
            <w:hideMark/>
          </w:tcPr>
          <w:p w:rsidR="008A3BC4" w:rsidRDefault="008A3BC4" w:rsidP="008A3BC4">
            <w:pPr>
              <w:jc w:val="right"/>
            </w:pPr>
            <w:r w:rsidRPr="00F83666">
              <w:rPr>
                <w:sz w:val="28"/>
                <w:szCs w:val="28"/>
              </w:rPr>
              <w:t>482.7</w:t>
            </w:r>
          </w:p>
        </w:tc>
        <w:tc>
          <w:tcPr>
            <w:tcW w:w="1686" w:type="dxa"/>
            <w:shd w:val="clear" w:color="auto" w:fill="auto"/>
          </w:tcPr>
          <w:p w:rsidR="008A3BC4" w:rsidRPr="00152785" w:rsidRDefault="008A3BC4" w:rsidP="008A3BC4">
            <w:pPr>
              <w:jc w:val="right"/>
              <w:rPr>
                <w:sz w:val="28"/>
                <w:szCs w:val="28"/>
              </w:rPr>
            </w:pPr>
            <w:r>
              <w:rPr>
                <w:sz w:val="28"/>
                <w:szCs w:val="28"/>
              </w:rPr>
              <w:t>219.6</w:t>
            </w:r>
          </w:p>
        </w:tc>
        <w:tc>
          <w:tcPr>
            <w:tcW w:w="1686" w:type="dxa"/>
            <w:shd w:val="clear" w:color="auto" w:fill="auto"/>
          </w:tcPr>
          <w:p w:rsidR="008A3BC4" w:rsidRPr="00152785" w:rsidRDefault="008A3BC4" w:rsidP="008A3BC4">
            <w:pPr>
              <w:jc w:val="right"/>
              <w:rPr>
                <w:sz w:val="28"/>
                <w:szCs w:val="28"/>
              </w:rPr>
            </w:pPr>
            <w:r>
              <w:rPr>
                <w:sz w:val="28"/>
                <w:szCs w:val="28"/>
              </w:rPr>
              <w:t>219.6</w:t>
            </w:r>
          </w:p>
        </w:tc>
      </w:tr>
      <w:tr w:rsidR="008A3BC4" w:rsidRPr="00152785" w:rsidTr="008A3BC4">
        <w:trPr>
          <w:trHeight w:val="375"/>
        </w:trPr>
        <w:tc>
          <w:tcPr>
            <w:tcW w:w="3275" w:type="dxa"/>
            <w:gridSpan w:val="3"/>
            <w:shd w:val="clear" w:color="auto" w:fill="auto"/>
            <w:noWrap/>
            <w:hideMark/>
          </w:tcPr>
          <w:p w:rsidR="008A3BC4" w:rsidRPr="00152785" w:rsidRDefault="008A3BC4" w:rsidP="008A3BC4">
            <w:pPr>
              <w:rPr>
                <w:sz w:val="28"/>
                <w:szCs w:val="28"/>
              </w:rPr>
            </w:pPr>
            <w:r w:rsidRPr="00152785">
              <w:rPr>
                <w:sz w:val="28"/>
                <w:szCs w:val="28"/>
              </w:rPr>
              <w:t>1 05 03010 01 0000 110</w:t>
            </w:r>
          </w:p>
        </w:tc>
        <w:tc>
          <w:tcPr>
            <w:tcW w:w="6095" w:type="dxa"/>
            <w:shd w:val="clear" w:color="auto" w:fill="auto"/>
            <w:hideMark/>
          </w:tcPr>
          <w:p w:rsidR="008A3BC4" w:rsidRPr="00152785" w:rsidRDefault="008A3BC4" w:rsidP="008A3BC4">
            <w:pPr>
              <w:rPr>
                <w:sz w:val="28"/>
                <w:szCs w:val="28"/>
              </w:rPr>
            </w:pPr>
            <w:r w:rsidRPr="00152785">
              <w:rPr>
                <w:sz w:val="28"/>
                <w:szCs w:val="28"/>
              </w:rPr>
              <w:t>Единый сельскохозяйственный налог</w:t>
            </w:r>
          </w:p>
        </w:tc>
        <w:tc>
          <w:tcPr>
            <w:tcW w:w="1686" w:type="dxa"/>
            <w:shd w:val="clear" w:color="auto" w:fill="auto"/>
            <w:noWrap/>
            <w:hideMark/>
          </w:tcPr>
          <w:p w:rsidR="008A3BC4" w:rsidRDefault="008A3BC4" w:rsidP="008A3BC4">
            <w:pPr>
              <w:jc w:val="right"/>
            </w:pPr>
            <w:r w:rsidRPr="00F83666">
              <w:rPr>
                <w:sz w:val="28"/>
                <w:szCs w:val="28"/>
              </w:rPr>
              <w:t>482.7</w:t>
            </w:r>
          </w:p>
        </w:tc>
        <w:tc>
          <w:tcPr>
            <w:tcW w:w="1686" w:type="dxa"/>
            <w:shd w:val="clear" w:color="auto" w:fill="auto"/>
          </w:tcPr>
          <w:p w:rsidR="008A3BC4" w:rsidRPr="00152785" w:rsidRDefault="008A3BC4" w:rsidP="008A3BC4">
            <w:pPr>
              <w:jc w:val="right"/>
              <w:rPr>
                <w:sz w:val="28"/>
                <w:szCs w:val="28"/>
              </w:rPr>
            </w:pPr>
            <w:r>
              <w:rPr>
                <w:sz w:val="28"/>
                <w:szCs w:val="28"/>
              </w:rPr>
              <w:t>219.6</w:t>
            </w:r>
          </w:p>
        </w:tc>
        <w:tc>
          <w:tcPr>
            <w:tcW w:w="1686" w:type="dxa"/>
            <w:shd w:val="clear" w:color="auto" w:fill="auto"/>
          </w:tcPr>
          <w:p w:rsidR="008A3BC4" w:rsidRPr="00152785" w:rsidRDefault="008A3BC4" w:rsidP="008A3BC4">
            <w:pPr>
              <w:jc w:val="right"/>
              <w:rPr>
                <w:sz w:val="28"/>
                <w:szCs w:val="28"/>
              </w:rPr>
            </w:pPr>
            <w:r>
              <w:rPr>
                <w:sz w:val="28"/>
                <w:szCs w:val="28"/>
              </w:rPr>
              <w:t>219.6</w:t>
            </w:r>
          </w:p>
        </w:tc>
      </w:tr>
      <w:tr w:rsidR="008A3BC4" w:rsidRPr="00BA7B88" w:rsidTr="008A3BC4">
        <w:trPr>
          <w:trHeight w:val="375"/>
        </w:trPr>
        <w:tc>
          <w:tcPr>
            <w:tcW w:w="3275" w:type="dxa"/>
            <w:gridSpan w:val="3"/>
            <w:shd w:val="clear" w:color="auto" w:fill="auto"/>
            <w:noWrap/>
            <w:hideMark/>
          </w:tcPr>
          <w:p w:rsidR="008A3BC4" w:rsidRPr="00152785" w:rsidRDefault="008A3BC4" w:rsidP="008A3BC4">
            <w:pPr>
              <w:rPr>
                <w:sz w:val="28"/>
                <w:szCs w:val="28"/>
              </w:rPr>
            </w:pPr>
            <w:r w:rsidRPr="00152785">
              <w:rPr>
                <w:sz w:val="28"/>
                <w:szCs w:val="28"/>
              </w:rPr>
              <w:t>1 06 00000 00 0000 000</w:t>
            </w:r>
          </w:p>
        </w:tc>
        <w:tc>
          <w:tcPr>
            <w:tcW w:w="6095" w:type="dxa"/>
            <w:shd w:val="clear" w:color="auto" w:fill="auto"/>
            <w:hideMark/>
          </w:tcPr>
          <w:p w:rsidR="008A3BC4" w:rsidRPr="00152785" w:rsidRDefault="008A3BC4" w:rsidP="008A3BC4">
            <w:pPr>
              <w:rPr>
                <w:sz w:val="28"/>
                <w:szCs w:val="28"/>
              </w:rPr>
            </w:pPr>
            <w:r w:rsidRPr="00152785">
              <w:rPr>
                <w:sz w:val="28"/>
                <w:szCs w:val="28"/>
              </w:rPr>
              <w:t>НАЛОГИ НА ИМУЩЕСТВО</w:t>
            </w:r>
          </w:p>
        </w:tc>
        <w:tc>
          <w:tcPr>
            <w:tcW w:w="1686" w:type="dxa"/>
            <w:shd w:val="clear" w:color="auto" w:fill="auto"/>
            <w:noWrap/>
            <w:hideMark/>
          </w:tcPr>
          <w:p w:rsidR="008A3BC4" w:rsidRPr="00152785" w:rsidRDefault="008A3BC4" w:rsidP="008A3BC4">
            <w:pPr>
              <w:jc w:val="right"/>
              <w:rPr>
                <w:sz w:val="28"/>
                <w:szCs w:val="28"/>
              </w:rPr>
            </w:pPr>
            <w:r>
              <w:rPr>
                <w:sz w:val="28"/>
                <w:szCs w:val="28"/>
              </w:rPr>
              <w:t>2498.6</w:t>
            </w:r>
          </w:p>
        </w:tc>
        <w:tc>
          <w:tcPr>
            <w:tcW w:w="1686" w:type="dxa"/>
            <w:shd w:val="clear" w:color="auto" w:fill="auto"/>
          </w:tcPr>
          <w:p w:rsidR="008A3BC4" w:rsidRPr="00BA7B88" w:rsidRDefault="008A3BC4" w:rsidP="008A3BC4">
            <w:pPr>
              <w:jc w:val="right"/>
              <w:rPr>
                <w:sz w:val="28"/>
                <w:szCs w:val="28"/>
                <w:highlight w:val="yellow"/>
              </w:rPr>
            </w:pPr>
            <w:r w:rsidRPr="00BA7B88">
              <w:rPr>
                <w:sz w:val="28"/>
                <w:szCs w:val="28"/>
              </w:rPr>
              <w:t>3493.7</w:t>
            </w:r>
          </w:p>
        </w:tc>
        <w:tc>
          <w:tcPr>
            <w:tcW w:w="1686" w:type="dxa"/>
            <w:shd w:val="clear" w:color="auto" w:fill="auto"/>
          </w:tcPr>
          <w:p w:rsidR="008A3BC4" w:rsidRPr="00BA7B88" w:rsidRDefault="008A3BC4" w:rsidP="008A3BC4">
            <w:pPr>
              <w:jc w:val="right"/>
              <w:rPr>
                <w:sz w:val="28"/>
                <w:szCs w:val="28"/>
                <w:highlight w:val="yellow"/>
              </w:rPr>
            </w:pPr>
            <w:r w:rsidRPr="00BA7B88">
              <w:rPr>
                <w:sz w:val="28"/>
                <w:szCs w:val="28"/>
              </w:rPr>
              <w:t>3493.7</w:t>
            </w:r>
          </w:p>
        </w:tc>
      </w:tr>
      <w:tr w:rsidR="008A3BC4" w:rsidRPr="00152785" w:rsidTr="008A3BC4">
        <w:trPr>
          <w:trHeight w:val="375"/>
        </w:trPr>
        <w:tc>
          <w:tcPr>
            <w:tcW w:w="3275" w:type="dxa"/>
            <w:gridSpan w:val="3"/>
            <w:shd w:val="clear" w:color="auto" w:fill="auto"/>
            <w:noWrap/>
            <w:hideMark/>
          </w:tcPr>
          <w:p w:rsidR="008A3BC4" w:rsidRPr="00152785" w:rsidRDefault="008A3BC4" w:rsidP="008A3BC4">
            <w:pPr>
              <w:rPr>
                <w:sz w:val="28"/>
                <w:szCs w:val="28"/>
              </w:rPr>
            </w:pPr>
            <w:r w:rsidRPr="00152785">
              <w:rPr>
                <w:sz w:val="28"/>
                <w:szCs w:val="28"/>
              </w:rPr>
              <w:t>1 06 01000 00 0000 110</w:t>
            </w:r>
          </w:p>
        </w:tc>
        <w:tc>
          <w:tcPr>
            <w:tcW w:w="6095" w:type="dxa"/>
            <w:shd w:val="clear" w:color="auto" w:fill="auto"/>
            <w:hideMark/>
          </w:tcPr>
          <w:p w:rsidR="008A3BC4" w:rsidRPr="00152785" w:rsidRDefault="008A3BC4" w:rsidP="008A3BC4">
            <w:pPr>
              <w:rPr>
                <w:sz w:val="28"/>
                <w:szCs w:val="28"/>
              </w:rPr>
            </w:pPr>
            <w:r w:rsidRPr="00152785">
              <w:rPr>
                <w:sz w:val="28"/>
                <w:szCs w:val="28"/>
              </w:rPr>
              <w:t>Налог на имущество физических лиц</w:t>
            </w:r>
          </w:p>
        </w:tc>
        <w:tc>
          <w:tcPr>
            <w:tcW w:w="1686" w:type="dxa"/>
            <w:shd w:val="clear" w:color="auto" w:fill="auto"/>
            <w:noWrap/>
            <w:hideMark/>
          </w:tcPr>
          <w:p w:rsidR="008A3BC4" w:rsidRPr="00152785" w:rsidRDefault="008A3BC4" w:rsidP="008A3BC4">
            <w:pPr>
              <w:jc w:val="right"/>
              <w:rPr>
                <w:sz w:val="28"/>
                <w:szCs w:val="28"/>
              </w:rPr>
            </w:pPr>
            <w:r>
              <w:rPr>
                <w:sz w:val="28"/>
                <w:szCs w:val="28"/>
              </w:rPr>
              <w:t>805.0</w:t>
            </w:r>
          </w:p>
        </w:tc>
        <w:tc>
          <w:tcPr>
            <w:tcW w:w="1686" w:type="dxa"/>
            <w:shd w:val="clear" w:color="auto" w:fill="auto"/>
          </w:tcPr>
          <w:p w:rsidR="008A3BC4" w:rsidRPr="00152785" w:rsidRDefault="008A3BC4" w:rsidP="008A3BC4">
            <w:pPr>
              <w:jc w:val="right"/>
              <w:rPr>
                <w:sz w:val="28"/>
                <w:szCs w:val="28"/>
              </w:rPr>
            </w:pPr>
            <w:r>
              <w:rPr>
                <w:sz w:val="28"/>
                <w:szCs w:val="28"/>
              </w:rPr>
              <w:t>1880.1</w:t>
            </w:r>
          </w:p>
        </w:tc>
        <w:tc>
          <w:tcPr>
            <w:tcW w:w="1686" w:type="dxa"/>
            <w:shd w:val="clear" w:color="auto" w:fill="auto"/>
          </w:tcPr>
          <w:p w:rsidR="008A3BC4" w:rsidRPr="00152785" w:rsidRDefault="008A3BC4" w:rsidP="008A3BC4">
            <w:pPr>
              <w:jc w:val="right"/>
              <w:rPr>
                <w:sz w:val="28"/>
                <w:szCs w:val="28"/>
              </w:rPr>
            </w:pPr>
            <w:r>
              <w:rPr>
                <w:sz w:val="28"/>
                <w:szCs w:val="28"/>
              </w:rPr>
              <w:t>1880.1</w:t>
            </w:r>
          </w:p>
        </w:tc>
      </w:tr>
      <w:tr w:rsidR="008A3BC4" w:rsidRPr="00152785" w:rsidTr="008A3BC4">
        <w:trPr>
          <w:trHeight w:val="1125"/>
        </w:trPr>
        <w:tc>
          <w:tcPr>
            <w:tcW w:w="3275" w:type="dxa"/>
            <w:gridSpan w:val="3"/>
            <w:shd w:val="clear" w:color="auto" w:fill="auto"/>
            <w:noWrap/>
            <w:hideMark/>
          </w:tcPr>
          <w:p w:rsidR="008A3BC4" w:rsidRPr="00152785" w:rsidRDefault="008A3BC4" w:rsidP="008A3BC4">
            <w:pPr>
              <w:rPr>
                <w:sz w:val="28"/>
                <w:szCs w:val="28"/>
              </w:rPr>
            </w:pPr>
            <w:r w:rsidRPr="00152785">
              <w:rPr>
                <w:sz w:val="28"/>
                <w:szCs w:val="28"/>
              </w:rPr>
              <w:t>1 06 01030 10 0000 110</w:t>
            </w:r>
          </w:p>
        </w:tc>
        <w:tc>
          <w:tcPr>
            <w:tcW w:w="6095" w:type="dxa"/>
            <w:shd w:val="clear" w:color="auto" w:fill="auto"/>
            <w:hideMark/>
          </w:tcPr>
          <w:p w:rsidR="008A3BC4" w:rsidRPr="00152785" w:rsidRDefault="008A3BC4" w:rsidP="008A3BC4">
            <w:pPr>
              <w:rPr>
                <w:sz w:val="28"/>
                <w:szCs w:val="28"/>
              </w:rPr>
            </w:pPr>
            <w:r w:rsidRPr="00152785">
              <w:rPr>
                <w:sz w:val="28"/>
                <w:szCs w:val="28"/>
              </w:rPr>
              <w:t xml:space="preserve">Налог на имущество физических лиц, взимаемый по ставкам, применяемым к объектам налогообложения, расположенным в границах </w:t>
            </w:r>
            <w:r>
              <w:rPr>
                <w:sz w:val="28"/>
                <w:szCs w:val="28"/>
              </w:rPr>
              <w:t xml:space="preserve">сельских </w:t>
            </w:r>
            <w:r w:rsidRPr="00152785">
              <w:rPr>
                <w:sz w:val="28"/>
                <w:szCs w:val="28"/>
              </w:rPr>
              <w:t>поселений</w:t>
            </w:r>
          </w:p>
        </w:tc>
        <w:tc>
          <w:tcPr>
            <w:tcW w:w="1686" w:type="dxa"/>
            <w:shd w:val="clear" w:color="auto" w:fill="auto"/>
            <w:noWrap/>
            <w:hideMark/>
          </w:tcPr>
          <w:p w:rsidR="008A3BC4" w:rsidRPr="00152785" w:rsidRDefault="008A3BC4" w:rsidP="008A3BC4">
            <w:pPr>
              <w:jc w:val="right"/>
              <w:rPr>
                <w:sz w:val="28"/>
                <w:szCs w:val="28"/>
              </w:rPr>
            </w:pPr>
            <w:r>
              <w:rPr>
                <w:sz w:val="28"/>
                <w:szCs w:val="28"/>
              </w:rPr>
              <w:t>805.0</w:t>
            </w:r>
          </w:p>
        </w:tc>
        <w:tc>
          <w:tcPr>
            <w:tcW w:w="1686" w:type="dxa"/>
            <w:shd w:val="clear" w:color="auto" w:fill="auto"/>
          </w:tcPr>
          <w:p w:rsidR="008A3BC4" w:rsidRPr="00152785" w:rsidRDefault="008A3BC4" w:rsidP="008A3BC4">
            <w:pPr>
              <w:jc w:val="right"/>
              <w:rPr>
                <w:sz w:val="28"/>
                <w:szCs w:val="28"/>
              </w:rPr>
            </w:pPr>
            <w:r>
              <w:rPr>
                <w:sz w:val="28"/>
                <w:szCs w:val="28"/>
              </w:rPr>
              <w:t>1880.1</w:t>
            </w:r>
          </w:p>
        </w:tc>
        <w:tc>
          <w:tcPr>
            <w:tcW w:w="1686" w:type="dxa"/>
            <w:shd w:val="clear" w:color="auto" w:fill="auto"/>
          </w:tcPr>
          <w:p w:rsidR="008A3BC4" w:rsidRPr="00152785" w:rsidRDefault="008A3BC4" w:rsidP="008A3BC4">
            <w:pPr>
              <w:jc w:val="right"/>
              <w:rPr>
                <w:sz w:val="28"/>
                <w:szCs w:val="28"/>
              </w:rPr>
            </w:pPr>
            <w:r>
              <w:rPr>
                <w:sz w:val="28"/>
                <w:szCs w:val="28"/>
              </w:rPr>
              <w:t>1880.1</w:t>
            </w:r>
          </w:p>
        </w:tc>
      </w:tr>
      <w:tr w:rsidR="008A3BC4" w:rsidRPr="00152785" w:rsidTr="008A3BC4">
        <w:trPr>
          <w:trHeight w:val="375"/>
        </w:trPr>
        <w:tc>
          <w:tcPr>
            <w:tcW w:w="3275" w:type="dxa"/>
            <w:gridSpan w:val="3"/>
            <w:shd w:val="clear" w:color="auto" w:fill="auto"/>
            <w:noWrap/>
            <w:hideMark/>
          </w:tcPr>
          <w:p w:rsidR="008A3BC4" w:rsidRPr="00152785" w:rsidRDefault="008A3BC4" w:rsidP="008A3BC4">
            <w:pPr>
              <w:rPr>
                <w:sz w:val="28"/>
                <w:szCs w:val="28"/>
              </w:rPr>
            </w:pPr>
            <w:r w:rsidRPr="00152785">
              <w:rPr>
                <w:sz w:val="28"/>
                <w:szCs w:val="28"/>
              </w:rPr>
              <w:t>1 06 06000 00 0000 110</w:t>
            </w:r>
          </w:p>
        </w:tc>
        <w:tc>
          <w:tcPr>
            <w:tcW w:w="6095" w:type="dxa"/>
            <w:shd w:val="clear" w:color="auto" w:fill="auto"/>
            <w:hideMark/>
          </w:tcPr>
          <w:p w:rsidR="008A3BC4" w:rsidRPr="00152785" w:rsidRDefault="008A3BC4" w:rsidP="008A3BC4">
            <w:pPr>
              <w:rPr>
                <w:sz w:val="28"/>
                <w:szCs w:val="28"/>
              </w:rPr>
            </w:pPr>
            <w:r w:rsidRPr="00152785">
              <w:rPr>
                <w:sz w:val="28"/>
                <w:szCs w:val="28"/>
              </w:rPr>
              <w:t>Земельный налог</w:t>
            </w:r>
          </w:p>
        </w:tc>
        <w:tc>
          <w:tcPr>
            <w:tcW w:w="1686" w:type="dxa"/>
            <w:shd w:val="clear" w:color="auto" w:fill="auto"/>
            <w:noWrap/>
            <w:hideMark/>
          </w:tcPr>
          <w:p w:rsidR="008A3BC4" w:rsidRPr="00152785" w:rsidRDefault="008A3BC4" w:rsidP="008A3BC4">
            <w:pPr>
              <w:jc w:val="right"/>
              <w:rPr>
                <w:sz w:val="28"/>
                <w:szCs w:val="28"/>
              </w:rPr>
            </w:pPr>
            <w:r>
              <w:rPr>
                <w:sz w:val="28"/>
                <w:szCs w:val="28"/>
              </w:rPr>
              <w:t>1845.3</w:t>
            </w:r>
          </w:p>
        </w:tc>
        <w:tc>
          <w:tcPr>
            <w:tcW w:w="1686" w:type="dxa"/>
            <w:shd w:val="clear" w:color="auto" w:fill="auto"/>
          </w:tcPr>
          <w:p w:rsidR="008A3BC4" w:rsidRPr="00152785" w:rsidRDefault="008A3BC4" w:rsidP="008A3BC4">
            <w:pPr>
              <w:jc w:val="right"/>
              <w:rPr>
                <w:sz w:val="28"/>
                <w:szCs w:val="28"/>
              </w:rPr>
            </w:pPr>
            <w:r>
              <w:rPr>
                <w:sz w:val="28"/>
                <w:szCs w:val="28"/>
              </w:rPr>
              <w:t>1613.6</w:t>
            </w:r>
          </w:p>
        </w:tc>
        <w:tc>
          <w:tcPr>
            <w:tcW w:w="1686" w:type="dxa"/>
            <w:shd w:val="clear" w:color="auto" w:fill="auto"/>
          </w:tcPr>
          <w:p w:rsidR="008A3BC4" w:rsidRPr="00152785" w:rsidRDefault="008A3BC4" w:rsidP="008A3BC4">
            <w:pPr>
              <w:jc w:val="right"/>
              <w:rPr>
                <w:sz w:val="28"/>
                <w:szCs w:val="28"/>
              </w:rPr>
            </w:pPr>
            <w:r>
              <w:rPr>
                <w:sz w:val="28"/>
                <w:szCs w:val="28"/>
              </w:rPr>
              <w:t>1613.6</w:t>
            </w:r>
          </w:p>
        </w:tc>
      </w:tr>
      <w:tr w:rsidR="008A3BC4" w:rsidRPr="00152785" w:rsidTr="008A3BC4">
        <w:trPr>
          <w:trHeight w:val="473"/>
        </w:trPr>
        <w:tc>
          <w:tcPr>
            <w:tcW w:w="3275" w:type="dxa"/>
            <w:gridSpan w:val="3"/>
            <w:shd w:val="clear" w:color="auto" w:fill="auto"/>
            <w:noWrap/>
            <w:hideMark/>
          </w:tcPr>
          <w:p w:rsidR="008A3BC4" w:rsidRPr="00BE2A2A" w:rsidRDefault="008A3BC4" w:rsidP="008A3BC4">
            <w:pPr>
              <w:rPr>
                <w:sz w:val="28"/>
                <w:szCs w:val="28"/>
              </w:rPr>
            </w:pPr>
            <w:r w:rsidRPr="00BE2A2A">
              <w:rPr>
                <w:color w:val="000000"/>
                <w:sz w:val="28"/>
                <w:szCs w:val="28"/>
              </w:rPr>
              <w:t>1 06 06030 0</w:t>
            </w:r>
            <w:r>
              <w:rPr>
                <w:color w:val="000000"/>
                <w:sz w:val="28"/>
                <w:szCs w:val="28"/>
              </w:rPr>
              <w:t>0</w:t>
            </w:r>
            <w:r w:rsidRPr="00BE2A2A">
              <w:rPr>
                <w:color w:val="000000"/>
                <w:sz w:val="28"/>
                <w:szCs w:val="28"/>
              </w:rPr>
              <w:t xml:space="preserve"> 0000 110</w:t>
            </w:r>
          </w:p>
        </w:tc>
        <w:tc>
          <w:tcPr>
            <w:tcW w:w="6095" w:type="dxa"/>
            <w:shd w:val="clear" w:color="auto" w:fill="auto"/>
            <w:hideMark/>
          </w:tcPr>
          <w:p w:rsidR="008A3BC4" w:rsidRPr="00BE2A2A" w:rsidRDefault="008A3BC4" w:rsidP="008A3BC4">
            <w:pPr>
              <w:rPr>
                <w:sz w:val="28"/>
                <w:szCs w:val="28"/>
              </w:rPr>
            </w:pPr>
            <w:r w:rsidRPr="00BE2A2A">
              <w:rPr>
                <w:color w:val="000000"/>
                <w:sz w:val="28"/>
                <w:szCs w:val="28"/>
              </w:rPr>
              <w:t>Земельный налог с организаций</w:t>
            </w:r>
          </w:p>
        </w:tc>
        <w:tc>
          <w:tcPr>
            <w:tcW w:w="1686" w:type="dxa"/>
            <w:shd w:val="clear" w:color="auto" w:fill="auto"/>
            <w:noWrap/>
            <w:hideMark/>
          </w:tcPr>
          <w:p w:rsidR="008A3BC4" w:rsidRPr="00152785" w:rsidRDefault="008A3BC4" w:rsidP="008A3BC4">
            <w:pPr>
              <w:jc w:val="right"/>
              <w:rPr>
                <w:sz w:val="28"/>
                <w:szCs w:val="28"/>
              </w:rPr>
            </w:pPr>
            <w:r>
              <w:rPr>
                <w:sz w:val="28"/>
                <w:szCs w:val="28"/>
              </w:rPr>
              <w:t>300.0</w:t>
            </w:r>
          </w:p>
        </w:tc>
        <w:tc>
          <w:tcPr>
            <w:tcW w:w="1686" w:type="dxa"/>
            <w:shd w:val="clear" w:color="auto" w:fill="auto"/>
          </w:tcPr>
          <w:p w:rsidR="008A3BC4" w:rsidRPr="00152785" w:rsidRDefault="008A3BC4" w:rsidP="008A3BC4">
            <w:pPr>
              <w:jc w:val="right"/>
              <w:rPr>
                <w:sz w:val="28"/>
                <w:szCs w:val="28"/>
              </w:rPr>
            </w:pPr>
            <w:r>
              <w:rPr>
                <w:sz w:val="28"/>
                <w:szCs w:val="28"/>
              </w:rPr>
              <w:t>65.9</w:t>
            </w:r>
          </w:p>
        </w:tc>
        <w:tc>
          <w:tcPr>
            <w:tcW w:w="1686" w:type="dxa"/>
            <w:shd w:val="clear" w:color="auto" w:fill="auto"/>
          </w:tcPr>
          <w:p w:rsidR="008A3BC4" w:rsidRPr="00152785" w:rsidRDefault="008A3BC4" w:rsidP="008A3BC4">
            <w:pPr>
              <w:jc w:val="right"/>
              <w:rPr>
                <w:sz w:val="28"/>
                <w:szCs w:val="28"/>
              </w:rPr>
            </w:pPr>
            <w:r>
              <w:rPr>
                <w:sz w:val="28"/>
                <w:szCs w:val="28"/>
              </w:rPr>
              <w:t>65.9</w:t>
            </w:r>
          </w:p>
        </w:tc>
      </w:tr>
      <w:tr w:rsidR="008A3BC4" w:rsidRPr="00152785" w:rsidTr="008A3BC4">
        <w:trPr>
          <w:trHeight w:val="990"/>
        </w:trPr>
        <w:tc>
          <w:tcPr>
            <w:tcW w:w="3275" w:type="dxa"/>
            <w:gridSpan w:val="3"/>
            <w:shd w:val="clear" w:color="auto" w:fill="auto"/>
            <w:noWrap/>
            <w:hideMark/>
          </w:tcPr>
          <w:p w:rsidR="008A3BC4" w:rsidRPr="00BE2A2A" w:rsidRDefault="008A3BC4" w:rsidP="008A3BC4">
            <w:pPr>
              <w:rPr>
                <w:sz w:val="28"/>
                <w:szCs w:val="28"/>
              </w:rPr>
            </w:pPr>
            <w:r w:rsidRPr="00BE2A2A">
              <w:rPr>
                <w:color w:val="000000"/>
                <w:sz w:val="28"/>
                <w:szCs w:val="28"/>
              </w:rPr>
              <w:t>1 06 06033 10 0000 110</w:t>
            </w:r>
          </w:p>
        </w:tc>
        <w:tc>
          <w:tcPr>
            <w:tcW w:w="6095" w:type="dxa"/>
            <w:shd w:val="clear" w:color="auto" w:fill="auto"/>
            <w:hideMark/>
          </w:tcPr>
          <w:p w:rsidR="008A3BC4" w:rsidRPr="00BE2A2A" w:rsidRDefault="008A3BC4" w:rsidP="008A3BC4">
            <w:pPr>
              <w:widowControl w:val="0"/>
              <w:tabs>
                <w:tab w:val="left" w:pos="90"/>
                <w:tab w:val="left" w:pos="2445"/>
                <w:tab w:val="right" w:pos="10305"/>
                <w:tab w:val="right" w:pos="11520"/>
                <w:tab w:val="right" w:pos="12735"/>
                <w:tab w:val="right" w:pos="13950"/>
                <w:tab w:val="right" w:pos="15161"/>
              </w:tabs>
              <w:autoSpaceDE w:val="0"/>
              <w:autoSpaceDN w:val="0"/>
              <w:adjustRightInd w:val="0"/>
              <w:rPr>
                <w:sz w:val="28"/>
                <w:szCs w:val="28"/>
              </w:rPr>
            </w:pPr>
            <w:r w:rsidRPr="00BE2A2A">
              <w:rPr>
                <w:color w:val="000000"/>
                <w:sz w:val="28"/>
                <w:szCs w:val="28"/>
              </w:rPr>
              <w:t>Земельный налог с организаций, обладающих земельным участком,</w:t>
            </w:r>
            <w:r>
              <w:rPr>
                <w:color w:val="000000"/>
                <w:sz w:val="28"/>
                <w:szCs w:val="28"/>
              </w:rPr>
              <w:t xml:space="preserve"> </w:t>
            </w:r>
            <w:r w:rsidRPr="00BE2A2A">
              <w:rPr>
                <w:color w:val="000000"/>
                <w:sz w:val="28"/>
                <w:szCs w:val="28"/>
              </w:rPr>
              <w:t>расположенным в границах сельских поселений</w:t>
            </w:r>
          </w:p>
        </w:tc>
        <w:tc>
          <w:tcPr>
            <w:tcW w:w="1686" w:type="dxa"/>
            <w:shd w:val="clear" w:color="auto" w:fill="auto"/>
            <w:noWrap/>
            <w:hideMark/>
          </w:tcPr>
          <w:p w:rsidR="008A3BC4" w:rsidRPr="00152785" w:rsidRDefault="008A3BC4" w:rsidP="008A3BC4">
            <w:pPr>
              <w:jc w:val="right"/>
              <w:rPr>
                <w:sz w:val="28"/>
                <w:szCs w:val="28"/>
              </w:rPr>
            </w:pPr>
            <w:r>
              <w:rPr>
                <w:sz w:val="28"/>
                <w:szCs w:val="28"/>
              </w:rPr>
              <w:t>300.0</w:t>
            </w:r>
          </w:p>
        </w:tc>
        <w:tc>
          <w:tcPr>
            <w:tcW w:w="1686" w:type="dxa"/>
            <w:shd w:val="clear" w:color="auto" w:fill="auto"/>
          </w:tcPr>
          <w:p w:rsidR="008A3BC4" w:rsidRPr="00152785" w:rsidRDefault="008A3BC4" w:rsidP="008A3BC4">
            <w:pPr>
              <w:jc w:val="right"/>
              <w:rPr>
                <w:sz w:val="28"/>
                <w:szCs w:val="28"/>
              </w:rPr>
            </w:pPr>
            <w:r>
              <w:rPr>
                <w:sz w:val="28"/>
                <w:szCs w:val="28"/>
              </w:rPr>
              <w:t>65.9</w:t>
            </w:r>
          </w:p>
        </w:tc>
        <w:tc>
          <w:tcPr>
            <w:tcW w:w="1686" w:type="dxa"/>
            <w:shd w:val="clear" w:color="auto" w:fill="auto"/>
          </w:tcPr>
          <w:p w:rsidR="008A3BC4" w:rsidRPr="00152785" w:rsidRDefault="008A3BC4" w:rsidP="008A3BC4">
            <w:pPr>
              <w:jc w:val="right"/>
              <w:rPr>
                <w:sz w:val="28"/>
                <w:szCs w:val="28"/>
              </w:rPr>
            </w:pPr>
            <w:r>
              <w:rPr>
                <w:sz w:val="28"/>
                <w:szCs w:val="28"/>
              </w:rPr>
              <w:t>65.9</w:t>
            </w:r>
          </w:p>
        </w:tc>
      </w:tr>
      <w:tr w:rsidR="008A3BC4" w:rsidRPr="00A95048" w:rsidTr="008A3BC4">
        <w:trPr>
          <w:trHeight w:val="423"/>
        </w:trPr>
        <w:tc>
          <w:tcPr>
            <w:tcW w:w="3275" w:type="dxa"/>
            <w:gridSpan w:val="3"/>
            <w:shd w:val="clear" w:color="auto" w:fill="auto"/>
            <w:noWrap/>
            <w:hideMark/>
          </w:tcPr>
          <w:p w:rsidR="008A3BC4" w:rsidRPr="00A95048" w:rsidRDefault="008A3BC4" w:rsidP="008A3BC4">
            <w:pPr>
              <w:rPr>
                <w:sz w:val="28"/>
                <w:szCs w:val="28"/>
              </w:rPr>
            </w:pPr>
            <w:r w:rsidRPr="00A95048">
              <w:rPr>
                <w:color w:val="000000"/>
                <w:sz w:val="28"/>
                <w:szCs w:val="28"/>
              </w:rPr>
              <w:t>1 06 06040 00 0000 110</w:t>
            </w:r>
          </w:p>
        </w:tc>
        <w:tc>
          <w:tcPr>
            <w:tcW w:w="6095" w:type="dxa"/>
            <w:shd w:val="clear" w:color="auto" w:fill="auto"/>
            <w:hideMark/>
          </w:tcPr>
          <w:p w:rsidR="008A3BC4" w:rsidRPr="00A95048" w:rsidRDefault="008A3BC4" w:rsidP="008A3BC4">
            <w:pPr>
              <w:rPr>
                <w:sz w:val="28"/>
                <w:szCs w:val="28"/>
              </w:rPr>
            </w:pPr>
            <w:r w:rsidRPr="00A95048">
              <w:rPr>
                <w:color w:val="000000"/>
                <w:sz w:val="28"/>
                <w:szCs w:val="28"/>
              </w:rPr>
              <w:t>Земельный налог с физических лиц</w:t>
            </w:r>
          </w:p>
        </w:tc>
        <w:tc>
          <w:tcPr>
            <w:tcW w:w="1686" w:type="dxa"/>
            <w:shd w:val="clear" w:color="auto" w:fill="auto"/>
            <w:noWrap/>
            <w:hideMark/>
          </w:tcPr>
          <w:p w:rsidR="008A3BC4" w:rsidRPr="00A95048" w:rsidRDefault="008A3BC4" w:rsidP="008A3BC4">
            <w:pPr>
              <w:jc w:val="right"/>
              <w:rPr>
                <w:sz w:val="28"/>
                <w:szCs w:val="28"/>
              </w:rPr>
            </w:pPr>
            <w:r>
              <w:rPr>
                <w:sz w:val="28"/>
                <w:szCs w:val="28"/>
              </w:rPr>
              <w:t>1545.3</w:t>
            </w:r>
          </w:p>
        </w:tc>
        <w:tc>
          <w:tcPr>
            <w:tcW w:w="1686" w:type="dxa"/>
            <w:shd w:val="clear" w:color="auto" w:fill="auto"/>
          </w:tcPr>
          <w:p w:rsidR="008A3BC4" w:rsidRPr="00A95048" w:rsidRDefault="008A3BC4" w:rsidP="008A3BC4">
            <w:pPr>
              <w:jc w:val="right"/>
              <w:rPr>
                <w:sz w:val="28"/>
                <w:szCs w:val="28"/>
              </w:rPr>
            </w:pPr>
            <w:r>
              <w:rPr>
                <w:sz w:val="28"/>
                <w:szCs w:val="28"/>
              </w:rPr>
              <w:t>1547.7</w:t>
            </w:r>
          </w:p>
        </w:tc>
        <w:tc>
          <w:tcPr>
            <w:tcW w:w="1686" w:type="dxa"/>
            <w:shd w:val="clear" w:color="auto" w:fill="auto"/>
          </w:tcPr>
          <w:p w:rsidR="008A3BC4" w:rsidRPr="00A95048" w:rsidRDefault="008A3BC4" w:rsidP="008A3BC4">
            <w:pPr>
              <w:jc w:val="right"/>
              <w:rPr>
                <w:sz w:val="28"/>
                <w:szCs w:val="28"/>
              </w:rPr>
            </w:pPr>
            <w:r>
              <w:rPr>
                <w:sz w:val="28"/>
                <w:szCs w:val="28"/>
              </w:rPr>
              <w:t>1547.7</w:t>
            </w:r>
          </w:p>
        </w:tc>
      </w:tr>
      <w:tr w:rsidR="008A3BC4" w:rsidRPr="00A95048" w:rsidTr="008A3BC4">
        <w:trPr>
          <w:trHeight w:val="924"/>
        </w:trPr>
        <w:tc>
          <w:tcPr>
            <w:tcW w:w="3275" w:type="dxa"/>
            <w:gridSpan w:val="3"/>
            <w:shd w:val="clear" w:color="auto" w:fill="auto"/>
            <w:noWrap/>
            <w:hideMark/>
          </w:tcPr>
          <w:p w:rsidR="008A3BC4" w:rsidRPr="00A95048" w:rsidRDefault="008A3BC4" w:rsidP="008A3BC4">
            <w:pPr>
              <w:rPr>
                <w:sz w:val="28"/>
                <w:szCs w:val="28"/>
              </w:rPr>
            </w:pPr>
            <w:r w:rsidRPr="00A95048">
              <w:rPr>
                <w:color w:val="000000"/>
                <w:sz w:val="28"/>
                <w:szCs w:val="28"/>
              </w:rPr>
              <w:lastRenderedPageBreak/>
              <w:t>1 06 06043 10 0000 110</w:t>
            </w:r>
          </w:p>
        </w:tc>
        <w:tc>
          <w:tcPr>
            <w:tcW w:w="6095" w:type="dxa"/>
            <w:shd w:val="clear" w:color="auto" w:fill="auto"/>
            <w:hideMark/>
          </w:tcPr>
          <w:p w:rsidR="008A3BC4" w:rsidRPr="00A95048" w:rsidRDefault="008A3BC4" w:rsidP="008A3BC4">
            <w:pPr>
              <w:widowControl w:val="0"/>
              <w:tabs>
                <w:tab w:val="left" w:pos="90"/>
                <w:tab w:val="left" w:pos="2445"/>
                <w:tab w:val="right" w:pos="10305"/>
                <w:tab w:val="right" w:pos="11520"/>
                <w:tab w:val="right" w:pos="12735"/>
                <w:tab w:val="right" w:pos="13950"/>
                <w:tab w:val="right" w:pos="15161"/>
              </w:tabs>
              <w:autoSpaceDE w:val="0"/>
              <w:autoSpaceDN w:val="0"/>
              <w:adjustRightInd w:val="0"/>
              <w:rPr>
                <w:sz w:val="28"/>
                <w:szCs w:val="28"/>
              </w:rPr>
            </w:pPr>
            <w:r w:rsidRPr="00A95048">
              <w:rPr>
                <w:color w:val="000000"/>
                <w:sz w:val="28"/>
                <w:szCs w:val="28"/>
              </w:rPr>
              <w:t>Земельный налог с физических лиц, обладающих земельным участком, расположенным в границах сельских поселений</w:t>
            </w:r>
          </w:p>
        </w:tc>
        <w:tc>
          <w:tcPr>
            <w:tcW w:w="1686" w:type="dxa"/>
            <w:shd w:val="clear" w:color="auto" w:fill="auto"/>
            <w:noWrap/>
            <w:hideMark/>
          </w:tcPr>
          <w:p w:rsidR="008A3BC4" w:rsidRPr="00A95048" w:rsidRDefault="008A3BC4" w:rsidP="008A3BC4">
            <w:pPr>
              <w:jc w:val="right"/>
              <w:rPr>
                <w:sz w:val="28"/>
                <w:szCs w:val="28"/>
              </w:rPr>
            </w:pPr>
            <w:r>
              <w:rPr>
                <w:sz w:val="28"/>
                <w:szCs w:val="28"/>
              </w:rPr>
              <w:t>1545.3</w:t>
            </w:r>
          </w:p>
        </w:tc>
        <w:tc>
          <w:tcPr>
            <w:tcW w:w="1686" w:type="dxa"/>
            <w:shd w:val="clear" w:color="auto" w:fill="auto"/>
          </w:tcPr>
          <w:p w:rsidR="008A3BC4" w:rsidRPr="00A95048" w:rsidRDefault="008A3BC4" w:rsidP="008A3BC4">
            <w:pPr>
              <w:jc w:val="right"/>
              <w:rPr>
                <w:sz w:val="28"/>
                <w:szCs w:val="28"/>
              </w:rPr>
            </w:pPr>
            <w:r>
              <w:rPr>
                <w:sz w:val="28"/>
                <w:szCs w:val="28"/>
              </w:rPr>
              <w:t>1547.7</w:t>
            </w:r>
          </w:p>
        </w:tc>
        <w:tc>
          <w:tcPr>
            <w:tcW w:w="1686" w:type="dxa"/>
            <w:shd w:val="clear" w:color="auto" w:fill="auto"/>
          </w:tcPr>
          <w:p w:rsidR="008A3BC4" w:rsidRPr="00A95048" w:rsidRDefault="008A3BC4" w:rsidP="008A3BC4">
            <w:pPr>
              <w:jc w:val="right"/>
              <w:rPr>
                <w:sz w:val="28"/>
                <w:szCs w:val="28"/>
              </w:rPr>
            </w:pPr>
            <w:r>
              <w:rPr>
                <w:sz w:val="28"/>
                <w:szCs w:val="28"/>
              </w:rPr>
              <w:t>1547.7</w:t>
            </w:r>
          </w:p>
        </w:tc>
      </w:tr>
      <w:tr w:rsidR="008A3BC4" w:rsidRPr="0006712F" w:rsidTr="008A3BC4">
        <w:trPr>
          <w:trHeight w:val="219"/>
        </w:trPr>
        <w:tc>
          <w:tcPr>
            <w:tcW w:w="3275" w:type="dxa"/>
            <w:gridSpan w:val="3"/>
            <w:shd w:val="clear" w:color="auto" w:fill="auto"/>
            <w:noWrap/>
            <w:hideMark/>
          </w:tcPr>
          <w:p w:rsidR="008A3BC4" w:rsidRPr="00152785" w:rsidRDefault="008A3BC4" w:rsidP="008A3BC4">
            <w:pPr>
              <w:rPr>
                <w:sz w:val="28"/>
                <w:szCs w:val="28"/>
              </w:rPr>
            </w:pPr>
            <w:r w:rsidRPr="00152785">
              <w:rPr>
                <w:sz w:val="28"/>
                <w:szCs w:val="28"/>
              </w:rPr>
              <w:t>1 11 00000 00 0000 000</w:t>
            </w:r>
          </w:p>
        </w:tc>
        <w:tc>
          <w:tcPr>
            <w:tcW w:w="6095" w:type="dxa"/>
            <w:shd w:val="clear" w:color="auto" w:fill="auto"/>
            <w:hideMark/>
          </w:tcPr>
          <w:p w:rsidR="008A3BC4" w:rsidRPr="00152785" w:rsidRDefault="008A3BC4" w:rsidP="008A3BC4">
            <w:pPr>
              <w:rPr>
                <w:sz w:val="28"/>
                <w:szCs w:val="28"/>
              </w:rPr>
            </w:pPr>
            <w:r w:rsidRPr="00152785">
              <w:rPr>
                <w:sz w:val="28"/>
                <w:szCs w:val="28"/>
              </w:rPr>
              <w:t>ДОХОДЫ ОТ ИСПОЛЬЗОВАНИЯ ИМУЩЕСТВА, НАХОДЯЩЕГОСЯ В ГОСУДАРСТВЕННОЙ И МУНИЦИПАЛЬНОЙ СОБСТВЕННОСТИ</w:t>
            </w:r>
          </w:p>
        </w:tc>
        <w:tc>
          <w:tcPr>
            <w:tcW w:w="1686" w:type="dxa"/>
            <w:shd w:val="clear" w:color="auto" w:fill="auto"/>
            <w:noWrap/>
            <w:hideMark/>
          </w:tcPr>
          <w:p w:rsidR="008A3BC4" w:rsidRDefault="008A3BC4" w:rsidP="008A3BC4">
            <w:pPr>
              <w:jc w:val="right"/>
            </w:pPr>
            <w:r w:rsidRPr="00686C4D">
              <w:rPr>
                <w:sz w:val="28"/>
                <w:szCs w:val="28"/>
              </w:rPr>
              <w:t>42.9</w:t>
            </w:r>
          </w:p>
        </w:tc>
        <w:tc>
          <w:tcPr>
            <w:tcW w:w="1686" w:type="dxa"/>
            <w:shd w:val="clear" w:color="auto" w:fill="auto"/>
          </w:tcPr>
          <w:p w:rsidR="008A3BC4" w:rsidRPr="0006712F" w:rsidRDefault="008A3BC4" w:rsidP="008A3BC4">
            <w:pPr>
              <w:jc w:val="right"/>
              <w:rPr>
                <w:sz w:val="28"/>
                <w:szCs w:val="28"/>
              </w:rPr>
            </w:pPr>
            <w:r w:rsidRPr="0006712F">
              <w:rPr>
                <w:sz w:val="28"/>
                <w:szCs w:val="28"/>
              </w:rPr>
              <w:t>149.3</w:t>
            </w:r>
          </w:p>
        </w:tc>
        <w:tc>
          <w:tcPr>
            <w:tcW w:w="1686" w:type="dxa"/>
            <w:shd w:val="clear" w:color="auto" w:fill="auto"/>
          </w:tcPr>
          <w:p w:rsidR="008A3BC4" w:rsidRPr="0006712F" w:rsidRDefault="008A3BC4" w:rsidP="008A3BC4">
            <w:pPr>
              <w:jc w:val="right"/>
              <w:rPr>
                <w:sz w:val="28"/>
                <w:szCs w:val="28"/>
              </w:rPr>
            </w:pPr>
            <w:r w:rsidRPr="0006712F">
              <w:rPr>
                <w:sz w:val="28"/>
                <w:szCs w:val="28"/>
              </w:rPr>
              <w:t>149.3</w:t>
            </w:r>
          </w:p>
        </w:tc>
      </w:tr>
      <w:tr w:rsidR="008A3BC4" w:rsidTr="008A3BC4">
        <w:trPr>
          <w:trHeight w:val="267"/>
        </w:trPr>
        <w:tc>
          <w:tcPr>
            <w:tcW w:w="3275" w:type="dxa"/>
            <w:gridSpan w:val="3"/>
            <w:shd w:val="clear" w:color="auto" w:fill="auto"/>
            <w:noWrap/>
            <w:hideMark/>
          </w:tcPr>
          <w:p w:rsidR="008A3BC4" w:rsidRPr="00152785" w:rsidRDefault="008A3BC4" w:rsidP="008A3BC4">
            <w:pPr>
              <w:rPr>
                <w:sz w:val="28"/>
                <w:szCs w:val="28"/>
              </w:rPr>
            </w:pPr>
            <w:r w:rsidRPr="00152785">
              <w:rPr>
                <w:sz w:val="28"/>
                <w:szCs w:val="28"/>
              </w:rPr>
              <w:t>1 11 05000 00 0000 120</w:t>
            </w:r>
          </w:p>
        </w:tc>
        <w:tc>
          <w:tcPr>
            <w:tcW w:w="6095" w:type="dxa"/>
            <w:shd w:val="clear" w:color="auto" w:fill="auto"/>
            <w:hideMark/>
          </w:tcPr>
          <w:p w:rsidR="008A3BC4" w:rsidRPr="00152785" w:rsidRDefault="008A3BC4" w:rsidP="008A3BC4">
            <w:pPr>
              <w:rPr>
                <w:sz w:val="28"/>
                <w:szCs w:val="28"/>
              </w:rPr>
            </w:pPr>
            <w:r w:rsidRPr="00152785">
              <w:rPr>
                <w:sz w:val="28"/>
                <w:szCs w:val="2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86" w:type="dxa"/>
            <w:shd w:val="clear" w:color="auto" w:fill="auto"/>
            <w:noWrap/>
            <w:hideMark/>
          </w:tcPr>
          <w:p w:rsidR="008A3BC4" w:rsidRDefault="008A3BC4" w:rsidP="008A3BC4">
            <w:pPr>
              <w:jc w:val="right"/>
            </w:pPr>
            <w:r w:rsidRPr="00686C4D">
              <w:rPr>
                <w:sz w:val="28"/>
                <w:szCs w:val="28"/>
              </w:rPr>
              <w:t>42.9</w:t>
            </w:r>
          </w:p>
        </w:tc>
        <w:tc>
          <w:tcPr>
            <w:tcW w:w="1686" w:type="dxa"/>
            <w:shd w:val="clear" w:color="auto" w:fill="auto"/>
          </w:tcPr>
          <w:p w:rsidR="008A3BC4" w:rsidRDefault="008A3BC4" w:rsidP="008A3BC4">
            <w:pPr>
              <w:jc w:val="right"/>
              <w:rPr>
                <w:sz w:val="28"/>
                <w:szCs w:val="28"/>
              </w:rPr>
            </w:pPr>
            <w:r>
              <w:rPr>
                <w:sz w:val="28"/>
                <w:szCs w:val="28"/>
              </w:rPr>
              <w:t>149.3</w:t>
            </w:r>
          </w:p>
        </w:tc>
        <w:tc>
          <w:tcPr>
            <w:tcW w:w="1686" w:type="dxa"/>
            <w:shd w:val="clear" w:color="auto" w:fill="auto"/>
          </w:tcPr>
          <w:p w:rsidR="008A3BC4" w:rsidRDefault="008A3BC4" w:rsidP="008A3BC4">
            <w:pPr>
              <w:jc w:val="right"/>
              <w:rPr>
                <w:sz w:val="28"/>
                <w:szCs w:val="28"/>
              </w:rPr>
            </w:pPr>
            <w:r>
              <w:rPr>
                <w:sz w:val="28"/>
                <w:szCs w:val="28"/>
              </w:rPr>
              <w:t>149.3</w:t>
            </w:r>
          </w:p>
        </w:tc>
      </w:tr>
      <w:tr w:rsidR="008A3BC4" w:rsidTr="008A3BC4">
        <w:trPr>
          <w:trHeight w:val="266"/>
        </w:trPr>
        <w:tc>
          <w:tcPr>
            <w:tcW w:w="3275" w:type="dxa"/>
            <w:gridSpan w:val="3"/>
            <w:shd w:val="clear" w:color="auto" w:fill="auto"/>
            <w:noWrap/>
            <w:hideMark/>
          </w:tcPr>
          <w:p w:rsidR="008A3BC4" w:rsidRPr="00152785" w:rsidRDefault="008A3BC4" w:rsidP="008A3BC4">
            <w:pPr>
              <w:rPr>
                <w:sz w:val="28"/>
                <w:szCs w:val="28"/>
              </w:rPr>
            </w:pPr>
            <w:r w:rsidRPr="00152785">
              <w:rPr>
                <w:sz w:val="28"/>
                <w:szCs w:val="28"/>
              </w:rPr>
              <w:t>1 11 05020 00 0000 120</w:t>
            </w:r>
          </w:p>
        </w:tc>
        <w:tc>
          <w:tcPr>
            <w:tcW w:w="6095" w:type="dxa"/>
            <w:shd w:val="clear" w:color="auto" w:fill="auto"/>
            <w:hideMark/>
          </w:tcPr>
          <w:p w:rsidR="008A3BC4" w:rsidRPr="00152785" w:rsidRDefault="008A3BC4" w:rsidP="008A3BC4">
            <w:pPr>
              <w:rPr>
                <w:sz w:val="28"/>
                <w:szCs w:val="28"/>
              </w:rPr>
            </w:pPr>
            <w:proofErr w:type="gramStart"/>
            <w:r w:rsidRPr="00152785">
              <w:rPr>
                <w:sz w:val="28"/>
                <w:szCs w:val="28"/>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686" w:type="dxa"/>
            <w:shd w:val="clear" w:color="auto" w:fill="auto"/>
            <w:noWrap/>
            <w:hideMark/>
          </w:tcPr>
          <w:p w:rsidR="008A3BC4" w:rsidRDefault="008A3BC4" w:rsidP="008A3BC4">
            <w:pPr>
              <w:jc w:val="right"/>
            </w:pPr>
            <w:r w:rsidRPr="00686C4D">
              <w:rPr>
                <w:sz w:val="28"/>
                <w:szCs w:val="28"/>
              </w:rPr>
              <w:t>42.9</w:t>
            </w:r>
          </w:p>
        </w:tc>
        <w:tc>
          <w:tcPr>
            <w:tcW w:w="1686" w:type="dxa"/>
            <w:shd w:val="clear" w:color="auto" w:fill="auto"/>
          </w:tcPr>
          <w:p w:rsidR="008A3BC4" w:rsidRDefault="008A3BC4" w:rsidP="008A3BC4">
            <w:pPr>
              <w:jc w:val="right"/>
              <w:rPr>
                <w:sz w:val="28"/>
                <w:szCs w:val="28"/>
              </w:rPr>
            </w:pPr>
            <w:r>
              <w:rPr>
                <w:sz w:val="28"/>
                <w:szCs w:val="28"/>
              </w:rPr>
              <w:t>149.3</w:t>
            </w:r>
          </w:p>
        </w:tc>
        <w:tc>
          <w:tcPr>
            <w:tcW w:w="1686" w:type="dxa"/>
            <w:shd w:val="clear" w:color="auto" w:fill="auto"/>
          </w:tcPr>
          <w:p w:rsidR="008A3BC4" w:rsidRDefault="008A3BC4" w:rsidP="008A3BC4">
            <w:pPr>
              <w:jc w:val="right"/>
              <w:rPr>
                <w:sz w:val="28"/>
                <w:szCs w:val="28"/>
              </w:rPr>
            </w:pPr>
            <w:r>
              <w:rPr>
                <w:sz w:val="28"/>
                <w:szCs w:val="28"/>
              </w:rPr>
              <w:t>149.3</w:t>
            </w:r>
          </w:p>
        </w:tc>
      </w:tr>
      <w:tr w:rsidR="008A3BC4" w:rsidTr="008A3BC4">
        <w:trPr>
          <w:trHeight w:val="160"/>
        </w:trPr>
        <w:tc>
          <w:tcPr>
            <w:tcW w:w="3275" w:type="dxa"/>
            <w:gridSpan w:val="3"/>
            <w:shd w:val="clear" w:color="auto" w:fill="auto"/>
            <w:noWrap/>
            <w:hideMark/>
          </w:tcPr>
          <w:p w:rsidR="008A3BC4" w:rsidRPr="00615DFF" w:rsidRDefault="008A3BC4" w:rsidP="008A3BC4">
            <w:pPr>
              <w:rPr>
                <w:sz w:val="28"/>
                <w:szCs w:val="28"/>
              </w:rPr>
            </w:pPr>
            <w:r w:rsidRPr="00615DFF">
              <w:rPr>
                <w:sz w:val="28"/>
                <w:szCs w:val="28"/>
              </w:rPr>
              <w:t>1 11 05025 10 0000 120</w:t>
            </w:r>
          </w:p>
        </w:tc>
        <w:tc>
          <w:tcPr>
            <w:tcW w:w="6095" w:type="dxa"/>
            <w:shd w:val="clear" w:color="auto" w:fill="auto"/>
            <w:hideMark/>
          </w:tcPr>
          <w:p w:rsidR="008A3BC4" w:rsidRPr="00615DFF" w:rsidRDefault="008A3BC4" w:rsidP="008A3BC4">
            <w:pPr>
              <w:rPr>
                <w:sz w:val="28"/>
                <w:szCs w:val="28"/>
              </w:rPr>
            </w:pPr>
            <w:proofErr w:type="gramStart"/>
            <w:r w:rsidRPr="00615DFF">
              <w:rPr>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686" w:type="dxa"/>
            <w:shd w:val="clear" w:color="auto" w:fill="auto"/>
            <w:noWrap/>
            <w:hideMark/>
          </w:tcPr>
          <w:p w:rsidR="008A3BC4" w:rsidRDefault="008A3BC4" w:rsidP="008A3BC4">
            <w:pPr>
              <w:jc w:val="right"/>
            </w:pPr>
            <w:r>
              <w:rPr>
                <w:sz w:val="28"/>
                <w:szCs w:val="28"/>
              </w:rPr>
              <w:t>42.9</w:t>
            </w:r>
          </w:p>
        </w:tc>
        <w:tc>
          <w:tcPr>
            <w:tcW w:w="1686" w:type="dxa"/>
            <w:shd w:val="clear" w:color="auto" w:fill="auto"/>
          </w:tcPr>
          <w:p w:rsidR="008A3BC4" w:rsidRDefault="008A3BC4" w:rsidP="008A3BC4">
            <w:pPr>
              <w:jc w:val="right"/>
              <w:rPr>
                <w:sz w:val="28"/>
                <w:szCs w:val="28"/>
              </w:rPr>
            </w:pPr>
            <w:r>
              <w:rPr>
                <w:sz w:val="28"/>
                <w:szCs w:val="28"/>
              </w:rPr>
              <w:t>149.3</w:t>
            </w:r>
          </w:p>
        </w:tc>
        <w:tc>
          <w:tcPr>
            <w:tcW w:w="1686" w:type="dxa"/>
            <w:shd w:val="clear" w:color="auto" w:fill="auto"/>
          </w:tcPr>
          <w:p w:rsidR="008A3BC4" w:rsidRDefault="008A3BC4" w:rsidP="008A3BC4">
            <w:pPr>
              <w:jc w:val="right"/>
              <w:rPr>
                <w:sz w:val="28"/>
                <w:szCs w:val="28"/>
              </w:rPr>
            </w:pPr>
            <w:r>
              <w:rPr>
                <w:sz w:val="28"/>
                <w:szCs w:val="28"/>
              </w:rPr>
              <w:t>149.3</w:t>
            </w:r>
          </w:p>
        </w:tc>
      </w:tr>
      <w:tr w:rsidR="008A3BC4" w:rsidTr="008A3BC4">
        <w:trPr>
          <w:trHeight w:val="266"/>
        </w:trPr>
        <w:tc>
          <w:tcPr>
            <w:tcW w:w="3275" w:type="dxa"/>
            <w:gridSpan w:val="3"/>
            <w:shd w:val="clear" w:color="auto" w:fill="auto"/>
            <w:noWrap/>
            <w:hideMark/>
          </w:tcPr>
          <w:p w:rsidR="008A3BC4" w:rsidRPr="00615DFF" w:rsidRDefault="008A3BC4" w:rsidP="008A3BC4">
            <w:pPr>
              <w:rPr>
                <w:color w:val="000000"/>
                <w:sz w:val="28"/>
                <w:szCs w:val="28"/>
              </w:rPr>
            </w:pPr>
            <w:r w:rsidRPr="00615DFF">
              <w:rPr>
                <w:color w:val="333333"/>
                <w:sz w:val="28"/>
                <w:szCs w:val="28"/>
              </w:rPr>
              <w:t>1 13 00000 00 0000 000</w:t>
            </w:r>
          </w:p>
        </w:tc>
        <w:tc>
          <w:tcPr>
            <w:tcW w:w="6095" w:type="dxa"/>
            <w:shd w:val="clear" w:color="auto" w:fill="auto"/>
            <w:hideMark/>
          </w:tcPr>
          <w:p w:rsidR="008A3BC4" w:rsidRPr="00615DFF" w:rsidRDefault="008A3BC4" w:rsidP="008A3BC4">
            <w:pPr>
              <w:rPr>
                <w:color w:val="000000"/>
                <w:sz w:val="28"/>
                <w:szCs w:val="28"/>
              </w:rPr>
            </w:pPr>
            <w:r w:rsidRPr="00615DFF">
              <w:rPr>
                <w:color w:val="000000"/>
                <w:sz w:val="28"/>
                <w:szCs w:val="28"/>
              </w:rPr>
              <w:t xml:space="preserve">ДОХОДЫ </w:t>
            </w:r>
            <w:r>
              <w:rPr>
                <w:color w:val="000000"/>
                <w:sz w:val="28"/>
                <w:szCs w:val="28"/>
              </w:rPr>
              <w:t xml:space="preserve">ОТ ОКАЗАНИЯ ПЛАТНЫХ УСЛУГ </w:t>
            </w:r>
            <w:r w:rsidRPr="00615DFF">
              <w:rPr>
                <w:color w:val="000000"/>
                <w:sz w:val="28"/>
                <w:szCs w:val="28"/>
              </w:rPr>
              <w:t xml:space="preserve"> И КОМПЕНСАЦИИ ЗАТРАТ ГОСУДАРСТВА</w:t>
            </w:r>
          </w:p>
        </w:tc>
        <w:tc>
          <w:tcPr>
            <w:tcW w:w="1686" w:type="dxa"/>
            <w:shd w:val="clear" w:color="auto" w:fill="auto"/>
            <w:noWrap/>
            <w:hideMark/>
          </w:tcPr>
          <w:p w:rsidR="008A3BC4" w:rsidRPr="00615DFF" w:rsidRDefault="008A3BC4" w:rsidP="008A3BC4">
            <w:pPr>
              <w:jc w:val="right"/>
              <w:rPr>
                <w:sz w:val="28"/>
                <w:szCs w:val="28"/>
              </w:rPr>
            </w:pPr>
            <w:r>
              <w:rPr>
                <w:sz w:val="28"/>
                <w:szCs w:val="28"/>
              </w:rPr>
              <w:t>33.1</w:t>
            </w:r>
          </w:p>
        </w:tc>
        <w:tc>
          <w:tcPr>
            <w:tcW w:w="1686" w:type="dxa"/>
            <w:shd w:val="clear" w:color="auto" w:fill="auto"/>
          </w:tcPr>
          <w:p w:rsidR="008A3BC4" w:rsidRDefault="008A3BC4" w:rsidP="008A3BC4">
            <w:pPr>
              <w:jc w:val="right"/>
              <w:rPr>
                <w:sz w:val="28"/>
                <w:szCs w:val="28"/>
              </w:rPr>
            </w:pPr>
            <w:r>
              <w:rPr>
                <w:sz w:val="28"/>
                <w:szCs w:val="28"/>
              </w:rPr>
              <w:t>34.2</w:t>
            </w:r>
          </w:p>
        </w:tc>
        <w:tc>
          <w:tcPr>
            <w:tcW w:w="1686" w:type="dxa"/>
            <w:shd w:val="clear" w:color="auto" w:fill="auto"/>
          </w:tcPr>
          <w:p w:rsidR="008A3BC4" w:rsidRDefault="008A3BC4" w:rsidP="008A3BC4">
            <w:pPr>
              <w:jc w:val="right"/>
              <w:rPr>
                <w:sz w:val="28"/>
                <w:szCs w:val="28"/>
              </w:rPr>
            </w:pPr>
            <w:r>
              <w:rPr>
                <w:sz w:val="28"/>
                <w:szCs w:val="28"/>
              </w:rPr>
              <w:t>34.2</w:t>
            </w:r>
          </w:p>
        </w:tc>
      </w:tr>
      <w:tr w:rsidR="008A3BC4" w:rsidTr="008A3BC4">
        <w:trPr>
          <w:trHeight w:val="266"/>
        </w:trPr>
        <w:tc>
          <w:tcPr>
            <w:tcW w:w="3275" w:type="dxa"/>
            <w:gridSpan w:val="3"/>
            <w:shd w:val="clear" w:color="auto" w:fill="auto"/>
            <w:noWrap/>
            <w:hideMark/>
          </w:tcPr>
          <w:p w:rsidR="008A3BC4" w:rsidRPr="00615DFF" w:rsidRDefault="008A3BC4" w:rsidP="008A3BC4">
            <w:pPr>
              <w:rPr>
                <w:color w:val="000000"/>
                <w:sz w:val="28"/>
                <w:szCs w:val="28"/>
              </w:rPr>
            </w:pPr>
            <w:r w:rsidRPr="00615DFF">
              <w:rPr>
                <w:color w:val="333333"/>
                <w:sz w:val="28"/>
                <w:szCs w:val="28"/>
              </w:rPr>
              <w:t>1 13 02000 00 0000 130</w:t>
            </w:r>
          </w:p>
        </w:tc>
        <w:tc>
          <w:tcPr>
            <w:tcW w:w="6095" w:type="dxa"/>
            <w:shd w:val="clear" w:color="auto" w:fill="auto"/>
            <w:hideMark/>
          </w:tcPr>
          <w:p w:rsidR="008A3BC4" w:rsidRPr="00615DFF" w:rsidRDefault="008A3BC4" w:rsidP="008A3BC4">
            <w:pPr>
              <w:rPr>
                <w:color w:val="000000"/>
                <w:sz w:val="28"/>
                <w:szCs w:val="28"/>
              </w:rPr>
            </w:pPr>
            <w:r w:rsidRPr="00615DFF">
              <w:rPr>
                <w:color w:val="000000"/>
                <w:sz w:val="28"/>
                <w:szCs w:val="28"/>
              </w:rPr>
              <w:t>Доходы от компенсации затрат государства</w:t>
            </w:r>
          </w:p>
        </w:tc>
        <w:tc>
          <w:tcPr>
            <w:tcW w:w="1686" w:type="dxa"/>
            <w:shd w:val="clear" w:color="auto" w:fill="auto"/>
            <w:noWrap/>
            <w:hideMark/>
          </w:tcPr>
          <w:p w:rsidR="008A3BC4" w:rsidRDefault="008A3BC4" w:rsidP="008A3BC4">
            <w:pPr>
              <w:jc w:val="right"/>
            </w:pPr>
            <w:r w:rsidRPr="004F6535">
              <w:rPr>
                <w:sz w:val="28"/>
                <w:szCs w:val="28"/>
              </w:rPr>
              <w:t>33.1</w:t>
            </w:r>
          </w:p>
        </w:tc>
        <w:tc>
          <w:tcPr>
            <w:tcW w:w="1686" w:type="dxa"/>
            <w:shd w:val="clear" w:color="auto" w:fill="auto"/>
          </w:tcPr>
          <w:p w:rsidR="008A3BC4" w:rsidRDefault="008A3BC4" w:rsidP="008A3BC4">
            <w:pPr>
              <w:jc w:val="right"/>
              <w:rPr>
                <w:sz w:val="28"/>
                <w:szCs w:val="28"/>
              </w:rPr>
            </w:pPr>
            <w:r>
              <w:rPr>
                <w:sz w:val="28"/>
                <w:szCs w:val="28"/>
              </w:rPr>
              <w:t>34.2</w:t>
            </w:r>
          </w:p>
        </w:tc>
        <w:tc>
          <w:tcPr>
            <w:tcW w:w="1686" w:type="dxa"/>
            <w:shd w:val="clear" w:color="auto" w:fill="auto"/>
          </w:tcPr>
          <w:p w:rsidR="008A3BC4" w:rsidRDefault="008A3BC4" w:rsidP="008A3BC4">
            <w:pPr>
              <w:jc w:val="right"/>
              <w:rPr>
                <w:sz w:val="28"/>
                <w:szCs w:val="28"/>
              </w:rPr>
            </w:pPr>
            <w:r>
              <w:rPr>
                <w:sz w:val="28"/>
                <w:szCs w:val="28"/>
              </w:rPr>
              <w:t>34.2</w:t>
            </w:r>
          </w:p>
        </w:tc>
      </w:tr>
      <w:tr w:rsidR="008A3BC4" w:rsidTr="008A3BC4">
        <w:trPr>
          <w:trHeight w:val="279"/>
        </w:trPr>
        <w:tc>
          <w:tcPr>
            <w:tcW w:w="3275" w:type="dxa"/>
            <w:gridSpan w:val="3"/>
            <w:shd w:val="clear" w:color="auto" w:fill="auto"/>
            <w:noWrap/>
            <w:hideMark/>
          </w:tcPr>
          <w:p w:rsidR="008A3BC4" w:rsidRPr="00615DFF" w:rsidRDefault="008A3BC4" w:rsidP="008A3BC4">
            <w:pPr>
              <w:rPr>
                <w:color w:val="333333"/>
                <w:sz w:val="28"/>
                <w:szCs w:val="28"/>
              </w:rPr>
            </w:pPr>
            <w:r w:rsidRPr="00615DFF">
              <w:rPr>
                <w:color w:val="333333"/>
                <w:sz w:val="28"/>
                <w:szCs w:val="28"/>
              </w:rPr>
              <w:lastRenderedPageBreak/>
              <w:t>1 13 02060 00 0000 130</w:t>
            </w:r>
          </w:p>
        </w:tc>
        <w:tc>
          <w:tcPr>
            <w:tcW w:w="6095" w:type="dxa"/>
            <w:shd w:val="clear" w:color="auto" w:fill="auto"/>
            <w:hideMark/>
          </w:tcPr>
          <w:p w:rsidR="008A3BC4" w:rsidRPr="00615DFF" w:rsidRDefault="008A3BC4" w:rsidP="008A3BC4">
            <w:pPr>
              <w:rPr>
                <w:color w:val="000000"/>
                <w:sz w:val="28"/>
                <w:szCs w:val="28"/>
              </w:rPr>
            </w:pPr>
            <w:r w:rsidRPr="00615DFF">
              <w:rPr>
                <w:color w:val="000000"/>
                <w:sz w:val="28"/>
                <w:szCs w:val="28"/>
              </w:rPr>
              <w:t>Доходы, поступающие в порядке возмещения расходов, понесенных в связи с эксплуатацией имущества</w:t>
            </w:r>
          </w:p>
        </w:tc>
        <w:tc>
          <w:tcPr>
            <w:tcW w:w="1686" w:type="dxa"/>
            <w:shd w:val="clear" w:color="auto" w:fill="auto"/>
            <w:noWrap/>
            <w:hideMark/>
          </w:tcPr>
          <w:p w:rsidR="008A3BC4" w:rsidRDefault="008A3BC4" w:rsidP="008A3BC4">
            <w:pPr>
              <w:jc w:val="right"/>
            </w:pPr>
            <w:r w:rsidRPr="004F6535">
              <w:rPr>
                <w:sz w:val="28"/>
                <w:szCs w:val="28"/>
              </w:rPr>
              <w:t>33.1</w:t>
            </w:r>
          </w:p>
        </w:tc>
        <w:tc>
          <w:tcPr>
            <w:tcW w:w="1686" w:type="dxa"/>
            <w:shd w:val="clear" w:color="auto" w:fill="auto"/>
          </w:tcPr>
          <w:p w:rsidR="008A3BC4" w:rsidRDefault="008A3BC4" w:rsidP="008A3BC4">
            <w:pPr>
              <w:jc w:val="right"/>
              <w:rPr>
                <w:sz w:val="28"/>
                <w:szCs w:val="28"/>
              </w:rPr>
            </w:pPr>
            <w:r>
              <w:rPr>
                <w:sz w:val="28"/>
                <w:szCs w:val="28"/>
              </w:rPr>
              <w:t>34.2</w:t>
            </w:r>
          </w:p>
        </w:tc>
        <w:tc>
          <w:tcPr>
            <w:tcW w:w="1686" w:type="dxa"/>
            <w:shd w:val="clear" w:color="auto" w:fill="auto"/>
          </w:tcPr>
          <w:p w:rsidR="008A3BC4" w:rsidRDefault="008A3BC4" w:rsidP="008A3BC4">
            <w:pPr>
              <w:jc w:val="right"/>
              <w:rPr>
                <w:sz w:val="28"/>
                <w:szCs w:val="28"/>
              </w:rPr>
            </w:pPr>
            <w:r>
              <w:rPr>
                <w:sz w:val="28"/>
                <w:szCs w:val="28"/>
              </w:rPr>
              <w:t>34.2</w:t>
            </w:r>
          </w:p>
        </w:tc>
      </w:tr>
      <w:tr w:rsidR="008A3BC4" w:rsidTr="008A3BC4">
        <w:trPr>
          <w:trHeight w:val="196"/>
        </w:trPr>
        <w:tc>
          <w:tcPr>
            <w:tcW w:w="3275" w:type="dxa"/>
            <w:gridSpan w:val="3"/>
            <w:shd w:val="clear" w:color="auto" w:fill="auto"/>
            <w:noWrap/>
            <w:hideMark/>
          </w:tcPr>
          <w:p w:rsidR="008A3BC4" w:rsidRPr="00615DFF" w:rsidRDefault="008A3BC4" w:rsidP="008A3BC4">
            <w:pPr>
              <w:rPr>
                <w:color w:val="000000"/>
                <w:sz w:val="28"/>
                <w:szCs w:val="28"/>
              </w:rPr>
            </w:pPr>
            <w:r w:rsidRPr="00615DFF">
              <w:rPr>
                <w:color w:val="333333"/>
                <w:sz w:val="28"/>
                <w:szCs w:val="28"/>
              </w:rPr>
              <w:t>1 13 02065 10 0000 130</w:t>
            </w:r>
          </w:p>
        </w:tc>
        <w:tc>
          <w:tcPr>
            <w:tcW w:w="6095" w:type="dxa"/>
            <w:shd w:val="clear" w:color="auto" w:fill="auto"/>
            <w:hideMark/>
          </w:tcPr>
          <w:p w:rsidR="008A3BC4" w:rsidRPr="00615DFF" w:rsidRDefault="008A3BC4" w:rsidP="008A3BC4">
            <w:pPr>
              <w:rPr>
                <w:color w:val="000000"/>
                <w:sz w:val="28"/>
                <w:szCs w:val="28"/>
              </w:rPr>
            </w:pPr>
            <w:r w:rsidRPr="00615DFF">
              <w:rPr>
                <w:color w:val="000000"/>
                <w:sz w:val="28"/>
                <w:szCs w:val="28"/>
              </w:rPr>
              <w:t>Доходы, поступающие в порядке возмещения расходов, понесенных в связи с эксплуатацией имущества сельских поселений</w:t>
            </w:r>
          </w:p>
        </w:tc>
        <w:tc>
          <w:tcPr>
            <w:tcW w:w="1686" w:type="dxa"/>
            <w:shd w:val="clear" w:color="auto" w:fill="auto"/>
            <w:noWrap/>
            <w:hideMark/>
          </w:tcPr>
          <w:p w:rsidR="008A3BC4" w:rsidRDefault="008A3BC4" w:rsidP="008A3BC4">
            <w:pPr>
              <w:jc w:val="right"/>
            </w:pPr>
            <w:r w:rsidRPr="004F6535">
              <w:rPr>
                <w:sz w:val="28"/>
                <w:szCs w:val="28"/>
              </w:rPr>
              <w:t>33.1</w:t>
            </w:r>
          </w:p>
        </w:tc>
        <w:tc>
          <w:tcPr>
            <w:tcW w:w="1686" w:type="dxa"/>
            <w:shd w:val="clear" w:color="auto" w:fill="auto"/>
          </w:tcPr>
          <w:p w:rsidR="008A3BC4" w:rsidRDefault="008A3BC4" w:rsidP="008A3BC4">
            <w:pPr>
              <w:jc w:val="right"/>
              <w:rPr>
                <w:sz w:val="28"/>
                <w:szCs w:val="28"/>
              </w:rPr>
            </w:pPr>
            <w:r>
              <w:rPr>
                <w:sz w:val="28"/>
                <w:szCs w:val="28"/>
              </w:rPr>
              <w:t>34.2</w:t>
            </w:r>
          </w:p>
        </w:tc>
        <w:tc>
          <w:tcPr>
            <w:tcW w:w="1686" w:type="dxa"/>
            <w:shd w:val="clear" w:color="auto" w:fill="auto"/>
          </w:tcPr>
          <w:p w:rsidR="008A3BC4" w:rsidRDefault="008A3BC4" w:rsidP="008A3BC4">
            <w:pPr>
              <w:jc w:val="right"/>
              <w:rPr>
                <w:sz w:val="28"/>
                <w:szCs w:val="28"/>
              </w:rPr>
            </w:pPr>
            <w:r>
              <w:rPr>
                <w:sz w:val="28"/>
                <w:szCs w:val="28"/>
              </w:rPr>
              <w:t>34.2</w:t>
            </w:r>
          </w:p>
        </w:tc>
      </w:tr>
      <w:tr w:rsidR="008A3BC4" w:rsidTr="008A3BC4">
        <w:trPr>
          <w:trHeight w:val="375"/>
        </w:trPr>
        <w:tc>
          <w:tcPr>
            <w:tcW w:w="3275" w:type="dxa"/>
            <w:gridSpan w:val="3"/>
            <w:shd w:val="clear" w:color="auto" w:fill="auto"/>
            <w:noWrap/>
            <w:hideMark/>
          </w:tcPr>
          <w:p w:rsidR="008A3BC4" w:rsidRPr="00615DFF" w:rsidRDefault="008A3BC4" w:rsidP="008A3BC4">
            <w:pPr>
              <w:rPr>
                <w:sz w:val="28"/>
                <w:szCs w:val="28"/>
              </w:rPr>
            </w:pPr>
            <w:r w:rsidRPr="009C67C7">
              <w:rPr>
                <w:sz w:val="28"/>
                <w:szCs w:val="28"/>
              </w:rPr>
              <w:t>1</w:t>
            </w:r>
            <w:r>
              <w:rPr>
                <w:sz w:val="28"/>
                <w:szCs w:val="28"/>
              </w:rPr>
              <w:t xml:space="preserve"> </w:t>
            </w:r>
            <w:r w:rsidRPr="009C67C7">
              <w:rPr>
                <w:sz w:val="28"/>
                <w:szCs w:val="28"/>
              </w:rPr>
              <w:t>14</w:t>
            </w:r>
            <w:r>
              <w:rPr>
                <w:sz w:val="28"/>
                <w:szCs w:val="28"/>
              </w:rPr>
              <w:t xml:space="preserve"> </w:t>
            </w:r>
            <w:r w:rsidRPr="009C67C7">
              <w:rPr>
                <w:sz w:val="28"/>
                <w:szCs w:val="28"/>
              </w:rPr>
              <w:t>0</w:t>
            </w:r>
            <w:r>
              <w:rPr>
                <w:sz w:val="28"/>
                <w:szCs w:val="28"/>
              </w:rPr>
              <w:t>0</w:t>
            </w:r>
            <w:r w:rsidRPr="009C67C7">
              <w:rPr>
                <w:sz w:val="28"/>
                <w:szCs w:val="28"/>
              </w:rPr>
              <w:t>0</w:t>
            </w:r>
            <w:r>
              <w:rPr>
                <w:sz w:val="28"/>
                <w:szCs w:val="28"/>
              </w:rPr>
              <w:t>00 0</w:t>
            </w:r>
            <w:r w:rsidRPr="009C67C7">
              <w:rPr>
                <w:sz w:val="28"/>
                <w:szCs w:val="28"/>
              </w:rPr>
              <w:t>0</w:t>
            </w:r>
            <w:r>
              <w:rPr>
                <w:sz w:val="28"/>
                <w:szCs w:val="28"/>
              </w:rPr>
              <w:t xml:space="preserve"> </w:t>
            </w:r>
            <w:r w:rsidRPr="009C67C7">
              <w:rPr>
                <w:sz w:val="28"/>
                <w:szCs w:val="28"/>
              </w:rPr>
              <w:t>0000</w:t>
            </w:r>
            <w:r>
              <w:rPr>
                <w:sz w:val="28"/>
                <w:szCs w:val="28"/>
              </w:rPr>
              <w:t xml:space="preserve"> 00</w:t>
            </w:r>
            <w:r w:rsidRPr="009C67C7">
              <w:rPr>
                <w:sz w:val="28"/>
                <w:szCs w:val="28"/>
              </w:rPr>
              <w:t>0</w:t>
            </w:r>
          </w:p>
        </w:tc>
        <w:tc>
          <w:tcPr>
            <w:tcW w:w="6095" w:type="dxa"/>
            <w:shd w:val="clear" w:color="auto" w:fill="auto"/>
            <w:hideMark/>
          </w:tcPr>
          <w:p w:rsidR="008A3BC4" w:rsidRPr="00615DFF" w:rsidRDefault="008A3BC4" w:rsidP="008A3BC4">
            <w:pPr>
              <w:rPr>
                <w:sz w:val="28"/>
                <w:szCs w:val="28"/>
              </w:rPr>
            </w:pPr>
            <w:r w:rsidRPr="009C67C7">
              <w:rPr>
                <w:sz w:val="28"/>
                <w:szCs w:val="28"/>
              </w:rPr>
              <w:t>ДОХОДЫ ОТ ПРОДАЖИ МАТЕРИАЛЬНЫХ И НЕМАТЕРИАЛЬНЫХ АКТИВОВ</w:t>
            </w:r>
          </w:p>
        </w:tc>
        <w:tc>
          <w:tcPr>
            <w:tcW w:w="1686" w:type="dxa"/>
            <w:shd w:val="clear" w:color="auto" w:fill="auto"/>
            <w:noWrap/>
            <w:hideMark/>
          </w:tcPr>
          <w:p w:rsidR="008A3BC4" w:rsidRDefault="008A3BC4" w:rsidP="008A3BC4">
            <w:pPr>
              <w:jc w:val="right"/>
              <w:rPr>
                <w:sz w:val="28"/>
                <w:szCs w:val="28"/>
              </w:rPr>
            </w:pPr>
            <w:r>
              <w:rPr>
                <w:sz w:val="28"/>
                <w:szCs w:val="28"/>
              </w:rPr>
              <w:t>1118.4</w:t>
            </w:r>
          </w:p>
        </w:tc>
        <w:tc>
          <w:tcPr>
            <w:tcW w:w="1686" w:type="dxa"/>
            <w:shd w:val="clear" w:color="auto" w:fill="auto"/>
          </w:tcPr>
          <w:p w:rsidR="008A3BC4" w:rsidRDefault="008A3BC4" w:rsidP="008A3BC4">
            <w:pPr>
              <w:jc w:val="right"/>
              <w:rPr>
                <w:sz w:val="28"/>
                <w:szCs w:val="28"/>
              </w:rPr>
            </w:pPr>
            <w:r>
              <w:rPr>
                <w:sz w:val="28"/>
                <w:szCs w:val="28"/>
              </w:rPr>
              <w:t>0.0</w:t>
            </w:r>
          </w:p>
        </w:tc>
        <w:tc>
          <w:tcPr>
            <w:tcW w:w="1686" w:type="dxa"/>
            <w:shd w:val="clear" w:color="auto" w:fill="auto"/>
          </w:tcPr>
          <w:p w:rsidR="008A3BC4" w:rsidRDefault="008A3BC4" w:rsidP="008A3BC4">
            <w:pPr>
              <w:jc w:val="right"/>
              <w:rPr>
                <w:sz w:val="28"/>
                <w:szCs w:val="28"/>
              </w:rPr>
            </w:pPr>
            <w:r>
              <w:rPr>
                <w:sz w:val="28"/>
                <w:szCs w:val="28"/>
              </w:rPr>
              <w:t>0.0</w:t>
            </w:r>
          </w:p>
        </w:tc>
      </w:tr>
      <w:tr w:rsidR="008A3BC4" w:rsidTr="008A3BC4">
        <w:trPr>
          <w:trHeight w:val="375"/>
        </w:trPr>
        <w:tc>
          <w:tcPr>
            <w:tcW w:w="3275" w:type="dxa"/>
            <w:gridSpan w:val="3"/>
            <w:shd w:val="clear" w:color="auto" w:fill="auto"/>
            <w:noWrap/>
            <w:hideMark/>
          </w:tcPr>
          <w:p w:rsidR="008A3BC4" w:rsidRPr="009C67C7" w:rsidRDefault="008A3BC4" w:rsidP="008A3BC4">
            <w:pPr>
              <w:rPr>
                <w:sz w:val="28"/>
                <w:szCs w:val="28"/>
              </w:rPr>
            </w:pPr>
            <w:r w:rsidRPr="00D725F0">
              <w:rPr>
                <w:sz w:val="28"/>
                <w:szCs w:val="28"/>
              </w:rPr>
              <w:t>1 14 02000 00 0000 000</w:t>
            </w:r>
          </w:p>
        </w:tc>
        <w:tc>
          <w:tcPr>
            <w:tcW w:w="6095" w:type="dxa"/>
            <w:shd w:val="clear" w:color="auto" w:fill="auto"/>
            <w:hideMark/>
          </w:tcPr>
          <w:p w:rsidR="008A3BC4" w:rsidRPr="009C67C7" w:rsidRDefault="008A3BC4" w:rsidP="008A3BC4">
            <w:pPr>
              <w:rPr>
                <w:sz w:val="28"/>
                <w:szCs w:val="28"/>
              </w:rPr>
            </w:pPr>
            <w:r w:rsidRPr="00D725F0">
              <w:rPr>
                <w:sz w:val="28"/>
                <w:szCs w:val="28"/>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86" w:type="dxa"/>
            <w:shd w:val="clear" w:color="auto" w:fill="auto"/>
            <w:noWrap/>
            <w:hideMark/>
          </w:tcPr>
          <w:p w:rsidR="008A3BC4" w:rsidRDefault="008A3BC4" w:rsidP="008A3BC4">
            <w:pPr>
              <w:jc w:val="right"/>
              <w:rPr>
                <w:sz w:val="28"/>
                <w:szCs w:val="28"/>
              </w:rPr>
            </w:pPr>
            <w:r>
              <w:rPr>
                <w:sz w:val="28"/>
                <w:szCs w:val="28"/>
              </w:rPr>
              <w:t>370.1</w:t>
            </w:r>
          </w:p>
        </w:tc>
        <w:tc>
          <w:tcPr>
            <w:tcW w:w="1686" w:type="dxa"/>
            <w:shd w:val="clear" w:color="auto" w:fill="auto"/>
          </w:tcPr>
          <w:p w:rsidR="008A3BC4" w:rsidRDefault="008A3BC4" w:rsidP="008A3BC4">
            <w:pPr>
              <w:jc w:val="right"/>
              <w:rPr>
                <w:sz w:val="28"/>
                <w:szCs w:val="28"/>
              </w:rPr>
            </w:pPr>
            <w:r>
              <w:rPr>
                <w:sz w:val="28"/>
                <w:szCs w:val="28"/>
              </w:rPr>
              <w:t>0.0</w:t>
            </w:r>
          </w:p>
        </w:tc>
        <w:tc>
          <w:tcPr>
            <w:tcW w:w="1686" w:type="dxa"/>
            <w:shd w:val="clear" w:color="auto" w:fill="auto"/>
          </w:tcPr>
          <w:p w:rsidR="008A3BC4" w:rsidRDefault="008A3BC4" w:rsidP="008A3BC4">
            <w:pPr>
              <w:jc w:val="right"/>
              <w:rPr>
                <w:sz w:val="28"/>
                <w:szCs w:val="28"/>
              </w:rPr>
            </w:pPr>
            <w:r>
              <w:rPr>
                <w:sz w:val="28"/>
                <w:szCs w:val="28"/>
              </w:rPr>
              <w:t>0.0</w:t>
            </w:r>
          </w:p>
        </w:tc>
      </w:tr>
      <w:tr w:rsidR="008A3BC4" w:rsidTr="008A3BC4">
        <w:trPr>
          <w:trHeight w:val="375"/>
        </w:trPr>
        <w:tc>
          <w:tcPr>
            <w:tcW w:w="3275" w:type="dxa"/>
            <w:gridSpan w:val="3"/>
            <w:shd w:val="clear" w:color="auto" w:fill="auto"/>
            <w:noWrap/>
            <w:hideMark/>
          </w:tcPr>
          <w:p w:rsidR="008A3BC4" w:rsidRPr="00D725F0" w:rsidRDefault="008A3BC4" w:rsidP="008A3BC4">
            <w:pPr>
              <w:rPr>
                <w:sz w:val="28"/>
                <w:szCs w:val="28"/>
              </w:rPr>
            </w:pPr>
            <w:r w:rsidRPr="00D725F0">
              <w:rPr>
                <w:color w:val="000000"/>
                <w:sz w:val="28"/>
                <w:szCs w:val="28"/>
              </w:rPr>
              <w:t>1 14 02050 10 0000 410</w:t>
            </w:r>
          </w:p>
        </w:tc>
        <w:tc>
          <w:tcPr>
            <w:tcW w:w="6095" w:type="dxa"/>
            <w:shd w:val="clear" w:color="auto" w:fill="auto"/>
            <w:hideMark/>
          </w:tcPr>
          <w:p w:rsidR="008A3BC4" w:rsidRPr="009C67C7" w:rsidRDefault="008A3BC4" w:rsidP="008A3BC4">
            <w:pPr>
              <w:rPr>
                <w:sz w:val="28"/>
                <w:szCs w:val="28"/>
              </w:rPr>
            </w:pPr>
            <w:r w:rsidRPr="00D725F0">
              <w:rPr>
                <w:sz w:val="28"/>
                <w:szCs w:val="28"/>
              </w:rPr>
              <w:t>Доходы от реализации имущества, находящегося в собственности сельских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686" w:type="dxa"/>
            <w:shd w:val="clear" w:color="auto" w:fill="auto"/>
            <w:noWrap/>
            <w:hideMark/>
          </w:tcPr>
          <w:p w:rsidR="008A3BC4" w:rsidRDefault="008A3BC4" w:rsidP="008A3BC4">
            <w:pPr>
              <w:jc w:val="right"/>
            </w:pPr>
            <w:r w:rsidRPr="00F83F17">
              <w:rPr>
                <w:sz w:val="28"/>
                <w:szCs w:val="28"/>
              </w:rPr>
              <w:t>370.1</w:t>
            </w:r>
          </w:p>
        </w:tc>
        <w:tc>
          <w:tcPr>
            <w:tcW w:w="1686" w:type="dxa"/>
            <w:shd w:val="clear" w:color="auto" w:fill="auto"/>
          </w:tcPr>
          <w:p w:rsidR="008A3BC4" w:rsidRDefault="008A3BC4" w:rsidP="008A3BC4">
            <w:pPr>
              <w:jc w:val="right"/>
              <w:rPr>
                <w:sz w:val="28"/>
                <w:szCs w:val="28"/>
              </w:rPr>
            </w:pPr>
            <w:r>
              <w:rPr>
                <w:sz w:val="28"/>
                <w:szCs w:val="28"/>
              </w:rPr>
              <w:t>0.0</w:t>
            </w:r>
          </w:p>
        </w:tc>
        <w:tc>
          <w:tcPr>
            <w:tcW w:w="1686" w:type="dxa"/>
            <w:shd w:val="clear" w:color="auto" w:fill="auto"/>
          </w:tcPr>
          <w:p w:rsidR="008A3BC4" w:rsidRDefault="008A3BC4" w:rsidP="008A3BC4">
            <w:pPr>
              <w:jc w:val="right"/>
              <w:rPr>
                <w:sz w:val="28"/>
                <w:szCs w:val="28"/>
              </w:rPr>
            </w:pPr>
            <w:r>
              <w:rPr>
                <w:sz w:val="28"/>
                <w:szCs w:val="28"/>
              </w:rPr>
              <w:t>0.0</w:t>
            </w:r>
          </w:p>
        </w:tc>
      </w:tr>
      <w:tr w:rsidR="008A3BC4" w:rsidTr="008A3BC4">
        <w:trPr>
          <w:trHeight w:val="375"/>
        </w:trPr>
        <w:tc>
          <w:tcPr>
            <w:tcW w:w="3275" w:type="dxa"/>
            <w:gridSpan w:val="3"/>
            <w:shd w:val="clear" w:color="auto" w:fill="auto"/>
            <w:noWrap/>
            <w:hideMark/>
          </w:tcPr>
          <w:p w:rsidR="008A3BC4" w:rsidRPr="00D725F0" w:rsidRDefault="008A3BC4" w:rsidP="008A3BC4">
            <w:pPr>
              <w:rPr>
                <w:sz w:val="28"/>
                <w:szCs w:val="28"/>
              </w:rPr>
            </w:pPr>
            <w:r w:rsidRPr="00D725F0">
              <w:rPr>
                <w:color w:val="000000"/>
                <w:sz w:val="28"/>
                <w:szCs w:val="28"/>
              </w:rPr>
              <w:t>1 14 02053 10 0000 410</w:t>
            </w:r>
          </w:p>
        </w:tc>
        <w:tc>
          <w:tcPr>
            <w:tcW w:w="6095" w:type="dxa"/>
            <w:shd w:val="clear" w:color="auto" w:fill="auto"/>
            <w:hideMark/>
          </w:tcPr>
          <w:p w:rsidR="008A3BC4" w:rsidRPr="009C67C7" w:rsidRDefault="008A3BC4" w:rsidP="008A3BC4">
            <w:pPr>
              <w:rPr>
                <w:sz w:val="28"/>
                <w:szCs w:val="28"/>
              </w:rPr>
            </w:pPr>
            <w:r w:rsidRPr="00D725F0">
              <w:rPr>
                <w:sz w:val="28"/>
                <w:szCs w:val="2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686" w:type="dxa"/>
            <w:shd w:val="clear" w:color="auto" w:fill="auto"/>
            <w:noWrap/>
            <w:hideMark/>
          </w:tcPr>
          <w:p w:rsidR="008A3BC4" w:rsidRDefault="008A3BC4" w:rsidP="008A3BC4">
            <w:pPr>
              <w:jc w:val="right"/>
            </w:pPr>
            <w:r w:rsidRPr="00F83F17">
              <w:rPr>
                <w:sz w:val="28"/>
                <w:szCs w:val="28"/>
              </w:rPr>
              <w:t>370.1</w:t>
            </w:r>
          </w:p>
        </w:tc>
        <w:tc>
          <w:tcPr>
            <w:tcW w:w="1686" w:type="dxa"/>
            <w:shd w:val="clear" w:color="auto" w:fill="auto"/>
          </w:tcPr>
          <w:p w:rsidR="008A3BC4" w:rsidRDefault="008A3BC4" w:rsidP="008A3BC4">
            <w:pPr>
              <w:jc w:val="right"/>
              <w:rPr>
                <w:sz w:val="28"/>
                <w:szCs w:val="28"/>
              </w:rPr>
            </w:pPr>
            <w:r>
              <w:rPr>
                <w:sz w:val="28"/>
                <w:szCs w:val="28"/>
              </w:rPr>
              <w:t>0.0</w:t>
            </w:r>
          </w:p>
        </w:tc>
        <w:tc>
          <w:tcPr>
            <w:tcW w:w="1686" w:type="dxa"/>
            <w:shd w:val="clear" w:color="auto" w:fill="auto"/>
          </w:tcPr>
          <w:p w:rsidR="008A3BC4" w:rsidRDefault="008A3BC4" w:rsidP="008A3BC4">
            <w:pPr>
              <w:jc w:val="right"/>
              <w:rPr>
                <w:sz w:val="28"/>
                <w:szCs w:val="28"/>
              </w:rPr>
            </w:pPr>
            <w:r>
              <w:rPr>
                <w:sz w:val="28"/>
                <w:szCs w:val="28"/>
              </w:rPr>
              <w:t>0.0</w:t>
            </w:r>
          </w:p>
        </w:tc>
      </w:tr>
      <w:tr w:rsidR="008A3BC4" w:rsidTr="008A3BC4">
        <w:trPr>
          <w:trHeight w:val="375"/>
        </w:trPr>
        <w:tc>
          <w:tcPr>
            <w:tcW w:w="3275" w:type="dxa"/>
            <w:gridSpan w:val="3"/>
            <w:shd w:val="clear" w:color="auto" w:fill="auto"/>
            <w:noWrap/>
            <w:hideMark/>
          </w:tcPr>
          <w:p w:rsidR="008A3BC4" w:rsidRPr="00615DFF" w:rsidRDefault="008A3BC4" w:rsidP="008A3BC4">
            <w:pPr>
              <w:rPr>
                <w:sz w:val="28"/>
                <w:szCs w:val="28"/>
              </w:rPr>
            </w:pPr>
            <w:r w:rsidRPr="009C67C7">
              <w:rPr>
                <w:sz w:val="28"/>
                <w:szCs w:val="28"/>
              </w:rPr>
              <w:lastRenderedPageBreak/>
              <w:t>1</w:t>
            </w:r>
            <w:r>
              <w:rPr>
                <w:sz w:val="28"/>
                <w:szCs w:val="28"/>
              </w:rPr>
              <w:t xml:space="preserve"> </w:t>
            </w:r>
            <w:r w:rsidRPr="009C67C7">
              <w:rPr>
                <w:sz w:val="28"/>
                <w:szCs w:val="28"/>
              </w:rPr>
              <w:t>14</w:t>
            </w:r>
            <w:r>
              <w:rPr>
                <w:sz w:val="28"/>
                <w:szCs w:val="28"/>
              </w:rPr>
              <w:t xml:space="preserve"> </w:t>
            </w:r>
            <w:r w:rsidRPr="009C67C7">
              <w:rPr>
                <w:sz w:val="28"/>
                <w:szCs w:val="28"/>
              </w:rPr>
              <w:t>060</w:t>
            </w:r>
            <w:r>
              <w:rPr>
                <w:sz w:val="28"/>
                <w:szCs w:val="28"/>
              </w:rPr>
              <w:t>00 0</w:t>
            </w:r>
            <w:r w:rsidRPr="009C67C7">
              <w:rPr>
                <w:sz w:val="28"/>
                <w:szCs w:val="28"/>
              </w:rPr>
              <w:t>0</w:t>
            </w:r>
            <w:r>
              <w:rPr>
                <w:sz w:val="28"/>
                <w:szCs w:val="28"/>
              </w:rPr>
              <w:t xml:space="preserve"> </w:t>
            </w:r>
            <w:r w:rsidRPr="009C67C7">
              <w:rPr>
                <w:sz w:val="28"/>
                <w:szCs w:val="28"/>
              </w:rPr>
              <w:t>0000</w:t>
            </w:r>
            <w:r>
              <w:rPr>
                <w:sz w:val="28"/>
                <w:szCs w:val="28"/>
              </w:rPr>
              <w:t xml:space="preserve"> </w:t>
            </w:r>
            <w:r w:rsidRPr="009C67C7">
              <w:rPr>
                <w:sz w:val="28"/>
                <w:szCs w:val="28"/>
              </w:rPr>
              <w:t>430</w:t>
            </w:r>
          </w:p>
        </w:tc>
        <w:tc>
          <w:tcPr>
            <w:tcW w:w="6095" w:type="dxa"/>
            <w:shd w:val="clear" w:color="auto" w:fill="auto"/>
            <w:hideMark/>
          </w:tcPr>
          <w:p w:rsidR="008A3BC4" w:rsidRPr="00615DFF" w:rsidRDefault="008A3BC4" w:rsidP="008A3BC4">
            <w:pPr>
              <w:rPr>
                <w:sz w:val="28"/>
                <w:szCs w:val="28"/>
              </w:rPr>
            </w:pPr>
            <w:r w:rsidRPr="009C67C7">
              <w:rPr>
                <w:sz w:val="28"/>
                <w:szCs w:val="28"/>
              </w:rPr>
              <w:t>Доходы от продажи земельных участков, находящихся в государственной и муниципальной собственности</w:t>
            </w:r>
          </w:p>
        </w:tc>
        <w:tc>
          <w:tcPr>
            <w:tcW w:w="1686" w:type="dxa"/>
            <w:shd w:val="clear" w:color="auto" w:fill="auto"/>
            <w:noWrap/>
            <w:hideMark/>
          </w:tcPr>
          <w:p w:rsidR="008A3BC4" w:rsidRDefault="008A3BC4" w:rsidP="008A3BC4">
            <w:pPr>
              <w:jc w:val="right"/>
              <w:rPr>
                <w:sz w:val="28"/>
                <w:szCs w:val="28"/>
              </w:rPr>
            </w:pPr>
            <w:r>
              <w:rPr>
                <w:sz w:val="28"/>
                <w:szCs w:val="28"/>
              </w:rPr>
              <w:t>885.2</w:t>
            </w:r>
          </w:p>
        </w:tc>
        <w:tc>
          <w:tcPr>
            <w:tcW w:w="1686" w:type="dxa"/>
            <w:shd w:val="clear" w:color="auto" w:fill="auto"/>
          </w:tcPr>
          <w:p w:rsidR="008A3BC4" w:rsidRDefault="008A3BC4" w:rsidP="008A3BC4">
            <w:pPr>
              <w:jc w:val="right"/>
              <w:rPr>
                <w:sz w:val="28"/>
                <w:szCs w:val="28"/>
              </w:rPr>
            </w:pPr>
            <w:r>
              <w:rPr>
                <w:sz w:val="28"/>
                <w:szCs w:val="28"/>
              </w:rPr>
              <w:t>0.0</w:t>
            </w:r>
          </w:p>
        </w:tc>
        <w:tc>
          <w:tcPr>
            <w:tcW w:w="1686" w:type="dxa"/>
            <w:shd w:val="clear" w:color="auto" w:fill="auto"/>
          </w:tcPr>
          <w:p w:rsidR="008A3BC4" w:rsidRDefault="008A3BC4" w:rsidP="008A3BC4">
            <w:pPr>
              <w:jc w:val="right"/>
              <w:rPr>
                <w:sz w:val="28"/>
                <w:szCs w:val="28"/>
              </w:rPr>
            </w:pPr>
            <w:r>
              <w:rPr>
                <w:sz w:val="28"/>
                <w:szCs w:val="28"/>
              </w:rPr>
              <w:t>0.0</w:t>
            </w:r>
          </w:p>
        </w:tc>
      </w:tr>
      <w:tr w:rsidR="008A3BC4" w:rsidTr="008A3BC4">
        <w:trPr>
          <w:trHeight w:val="375"/>
        </w:trPr>
        <w:tc>
          <w:tcPr>
            <w:tcW w:w="3275" w:type="dxa"/>
            <w:gridSpan w:val="3"/>
            <w:shd w:val="clear" w:color="auto" w:fill="auto"/>
            <w:noWrap/>
            <w:hideMark/>
          </w:tcPr>
          <w:p w:rsidR="008A3BC4" w:rsidRPr="00615DFF" w:rsidRDefault="008A3BC4" w:rsidP="008A3BC4">
            <w:pPr>
              <w:rPr>
                <w:sz w:val="28"/>
                <w:szCs w:val="28"/>
              </w:rPr>
            </w:pPr>
            <w:r w:rsidRPr="009C67C7">
              <w:rPr>
                <w:sz w:val="28"/>
                <w:szCs w:val="28"/>
              </w:rPr>
              <w:t>1</w:t>
            </w:r>
            <w:r>
              <w:rPr>
                <w:sz w:val="28"/>
                <w:szCs w:val="28"/>
              </w:rPr>
              <w:t xml:space="preserve"> </w:t>
            </w:r>
            <w:r w:rsidRPr="009C67C7">
              <w:rPr>
                <w:sz w:val="28"/>
                <w:szCs w:val="28"/>
              </w:rPr>
              <w:t>14</w:t>
            </w:r>
            <w:r>
              <w:rPr>
                <w:sz w:val="28"/>
                <w:szCs w:val="28"/>
              </w:rPr>
              <w:t xml:space="preserve"> </w:t>
            </w:r>
            <w:r w:rsidRPr="009C67C7">
              <w:rPr>
                <w:sz w:val="28"/>
                <w:szCs w:val="28"/>
              </w:rPr>
              <w:t>0602</w:t>
            </w:r>
            <w:r>
              <w:rPr>
                <w:sz w:val="28"/>
                <w:szCs w:val="28"/>
              </w:rPr>
              <w:t>0 0</w:t>
            </w:r>
            <w:r w:rsidRPr="009C67C7">
              <w:rPr>
                <w:sz w:val="28"/>
                <w:szCs w:val="28"/>
              </w:rPr>
              <w:t>0</w:t>
            </w:r>
            <w:r>
              <w:rPr>
                <w:sz w:val="28"/>
                <w:szCs w:val="28"/>
              </w:rPr>
              <w:t xml:space="preserve"> </w:t>
            </w:r>
            <w:r w:rsidRPr="009C67C7">
              <w:rPr>
                <w:sz w:val="28"/>
                <w:szCs w:val="28"/>
              </w:rPr>
              <w:t>0000</w:t>
            </w:r>
            <w:r>
              <w:rPr>
                <w:sz w:val="28"/>
                <w:szCs w:val="28"/>
              </w:rPr>
              <w:t xml:space="preserve"> </w:t>
            </w:r>
            <w:r w:rsidRPr="009C67C7">
              <w:rPr>
                <w:sz w:val="28"/>
                <w:szCs w:val="28"/>
              </w:rPr>
              <w:t>430</w:t>
            </w:r>
          </w:p>
        </w:tc>
        <w:tc>
          <w:tcPr>
            <w:tcW w:w="6095" w:type="dxa"/>
            <w:shd w:val="clear" w:color="auto" w:fill="auto"/>
            <w:hideMark/>
          </w:tcPr>
          <w:p w:rsidR="008A3BC4" w:rsidRPr="00615DFF" w:rsidRDefault="008A3BC4" w:rsidP="008A3BC4">
            <w:pPr>
              <w:rPr>
                <w:sz w:val="28"/>
                <w:szCs w:val="28"/>
              </w:rPr>
            </w:pPr>
            <w:r w:rsidRPr="009C67C7">
              <w:rPr>
                <w:sz w:val="28"/>
                <w:szCs w:val="28"/>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686" w:type="dxa"/>
            <w:shd w:val="clear" w:color="auto" w:fill="auto"/>
            <w:noWrap/>
            <w:hideMark/>
          </w:tcPr>
          <w:p w:rsidR="008A3BC4" w:rsidRDefault="008A3BC4" w:rsidP="008A3BC4">
            <w:pPr>
              <w:jc w:val="right"/>
              <w:rPr>
                <w:sz w:val="28"/>
                <w:szCs w:val="28"/>
              </w:rPr>
            </w:pPr>
            <w:r>
              <w:rPr>
                <w:sz w:val="28"/>
                <w:szCs w:val="28"/>
              </w:rPr>
              <w:t>885.2</w:t>
            </w:r>
          </w:p>
        </w:tc>
        <w:tc>
          <w:tcPr>
            <w:tcW w:w="1686" w:type="dxa"/>
            <w:shd w:val="clear" w:color="auto" w:fill="auto"/>
          </w:tcPr>
          <w:p w:rsidR="008A3BC4" w:rsidRDefault="008A3BC4" w:rsidP="008A3BC4">
            <w:pPr>
              <w:jc w:val="right"/>
              <w:rPr>
                <w:sz w:val="28"/>
                <w:szCs w:val="28"/>
              </w:rPr>
            </w:pPr>
            <w:r>
              <w:rPr>
                <w:sz w:val="28"/>
                <w:szCs w:val="28"/>
              </w:rPr>
              <w:t>0.0</w:t>
            </w:r>
          </w:p>
        </w:tc>
        <w:tc>
          <w:tcPr>
            <w:tcW w:w="1686" w:type="dxa"/>
            <w:shd w:val="clear" w:color="auto" w:fill="auto"/>
          </w:tcPr>
          <w:p w:rsidR="008A3BC4" w:rsidRDefault="008A3BC4" w:rsidP="008A3BC4">
            <w:pPr>
              <w:jc w:val="right"/>
              <w:rPr>
                <w:sz w:val="28"/>
                <w:szCs w:val="28"/>
              </w:rPr>
            </w:pPr>
            <w:r>
              <w:rPr>
                <w:sz w:val="28"/>
                <w:szCs w:val="28"/>
              </w:rPr>
              <w:t>0.0</w:t>
            </w:r>
          </w:p>
        </w:tc>
      </w:tr>
      <w:tr w:rsidR="008A3BC4" w:rsidTr="008A3BC4">
        <w:trPr>
          <w:trHeight w:val="375"/>
        </w:trPr>
        <w:tc>
          <w:tcPr>
            <w:tcW w:w="3275" w:type="dxa"/>
            <w:gridSpan w:val="3"/>
            <w:shd w:val="clear" w:color="auto" w:fill="auto"/>
            <w:noWrap/>
            <w:hideMark/>
          </w:tcPr>
          <w:p w:rsidR="008A3BC4" w:rsidRPr="00615DFF" w:rsidRDefault="008A3BC4" w:rsidP="008A3BC4">
            <w:pPr>
              <w:rPr>
                <w:sz w:val="28"/>
                <w:szCs w:val="28"/>
              </w:rPr>
            </w:pPr>
            <w:r w:rsidRPr="009C67C7">
              <w:rPr>
                <w:sz w:val="28"/>
                <w:szCs w:val="28"/>
              </w:rPr>
              <w:t>1</w:t>
            </w:r>
            <w:r>
              <w:rPr>
                <w:sz w:val="28"/>
                <w:szCs w:val="28"/>
              </w:rPr>
              <w:t xml:space="preserve"> </w:t>
            </w:r>
            <w:r w:rsidRPr="009C67C7">
              <w:rPr>
                <w:sz w:val="28"/>
                <w:szCs w:val="28"/>
              </w:rPr>
              <w:t>14</w:t>
            </w:r>
            <w:r>
              <w:rPr>
                <w:sz w:val="28"/>
                <w:szCs w:val="28"/>
              </w:rPr>
              <w:t xml:space="preserve"> </w:t>
            </w:r>
            <w:r w:rsidRPr="009C67C7">
              <w:rPr>
                <w:sz w:val="28"/>
                <w:szCs w:val="28"/>
              </w:rPr>
              <w:t>06025</w:t>
            </w:r>
            <w:r>
              <w:rPr>
                <w:sz w:val="28"/>
                <w:szCs w:val="28"/>
              </w:rPr>
              <w:t xml:space="preserve"> </w:t>
            </w:r>
            <w:r w:rsidRPr="009C67C7">
              <w:rPr>
                <w:sz w:val="28"/>
                <w:szCs w:val="28"/>
              </w:rPr>
              <w:t>10</w:t>
            </w:r>
            <w:r>
              <w:rPr>
                <w:sz w:val="28"/>
                <w:szCs w:val="28"/>
              </w:rPr>
              <w:t xml:space="preserve"> </w:t>
            </w:r>
            <w:r w:rsidRPr="009C67C7">
              <w:rPr>
                <w:sz w:val="28"/>
                <w:szCs w:val="28"/>
              </w:rPr>
              <w:t>0000</w:t>
            </w:r>
            <w:r>
              <w:rPr>
                <w:sz w:val="28"/>
                <w:szCs w:val="28"/>
              </w:rPr>
              <w:t xml:space="preserve"> </w:t>
            </w:r>
            <w:r w:rsidRPr="009C67C7">
              <w:rPr>
                <w:sz w:val="28"/>
                <w:szCs w:val="28"/>
              </w:rPr>
              <w:t>430</w:t>
            </w:r>
          </w:p>
        </w:tc>
        <w:tc>
          <w:tcPr>
            <w:tcW w:w="6095" w:type="dxa"/>
            <w:shd w:val="clear" w:color="auto" w:fill="auto"/>
            <w:hideMark/>
          </w:tcPr>
          <w:p w:rsidR="008A3BC4" w:rsidRPr="00615DFF" w:rsidRDefault="008A3BC4" w:rsidP="008A3BC4">
            <w:pPr>
              <w:rPr>
                <w:sz w:val="28"/>
                <w:szCs w:val="28"/>
              </w:rPr>
            </w:pPr>
            <w:r w:rsidRPr="009C67C7">
              <w:rPr>
                <w:sz w:val="28"/>
                <w:szCs w:val="28"/>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686" w:type="dxa"/>
            <w:shd w:val="clear" w:color="auto" w:fill="auto"/>
            <w:noWrap/>
            <w:hideMark/>
          </w:tcPr>
          <w:p w:rsidR="008A3BC4" w:rsidRDefault="008A3BC4" w:rsidP="008A3BC4">
            <w:pPr>
              <w:jc w:val="right"/>
              <w:rPr>
                <w:sz w:val="28"/>
                <w:szCs w:val="28"/>
              </w:rPr>
            </w:pPr>
            <w:r>
              <w:rPr>
                <w:sz w:val="28"/>
                <w:szCs w:val="28"/>
              </w:rPr>
              <w:t>885.2</w:t>
            </w:r>
          </w:p>
        </w:tc>
        <w:tc>
          <w:tcPr>
            <w:tcW w:w="1686" w:type="dxa"/>
            <w:shd w:val="clear" w:color="auto" w:fill="auto"/>
          </w:tcPr>
          <w:p w:rsidR="008A3BC4" w:rsidRDefault="008A3BC4" w:rsidP="008A3BC4">
            <w:pPr>
              <w:jc w:val="right"/>
              <w:rPr>
                <w:sz w:val="28"/>
                <w:szCs w:val="28"/>
              </w:rPr>
            </w:pPr>
            <w:r>
              <w:rPr>
                <w:sz w:val="28"/>
                <w:szCs w:val="28"/>
              </w:rPr>
              <w:t>0.0</w:t>
            </w:r>
          </w:p>
        </w:tc>
        <w:tc>
          <w:tcPr>
            <w:tcW w:w="1686" w:type="dxa"/>
            <w:shd w:val="clear" w:color="auto" w:fill="auto"/>
          </w:tcPr>
          <w:p w:rsidR="008A3BC4" w:rsidRDefault="008A3BC4" w:rsidP="008A3BC4">
            <w:pPr>
              <w:jc w:val="right"/>
              <w:rPr>
                <w:sz w:val="28"/>
                <w:szCs w:val="28"/>
              </w:rPr>
            </w:pPr>
            <w:r>
              <w:rPr>
                <w:sz w:val="28"/>
                <w:szCs w:val="28"/>
              </w:rPr>
              <w:t>0.0</w:t>
            </w:r>
          </w:p>
        </w:tc>
      </w:tr>
      <w:tr w:rsidR="008A3BC4" w:rsidRPr="00152785" w:rsidTr="008A3BC4">
        <w:trPr>
          <w:trHeight w:val="375"/>
        </w:trPr>
        <w:tc>
          <w:tcPr>
            <w:tcW w:w="3275" w:type="dxa"/>
            <w:gridSpan w:val="3"/>
            <w:shd w:val="clear" w:color="auto" w:fill="auto"/>
            <w:noWrap/>
            <w:hideMark/>
          </w:tcPr>
          <w:p w:rsidR="008A3BC4" w:rsidRPr="00615DFF" w:rsidRDefault="008A3BC4" w:rsidP="008A3BC4">
            <w:pPr>
              <w:rPr>
                <w:sz w:val="28"/>
                <w:szCs w:val="28"/>
              </w:rPr>
            </w:pPr>
            <w:r w:rsidRPr="00615DFF">
              <w:rPr>
                <w:sz w:val="28"/>
                <w:szCs w:val="28"/>
              </w:rPr>
              <w:t>1 16 00000 00 0000 000</w:t>
            </w:r>
          </w:p>
        </w:tc>
        <w:tc>
          <w:tcPr>
            <w:tcW w:w="6095" w:type="dxa"/>
            <w:shd w:val="clear" w:color="auto" w:fill="auto"/>
            <w:hideMark/>
          </w:tcPr>
          <w:p w:rsidR="008A3BC4" w:rsidRPr="00615DFF" w:rsidRDefault="008A3BC4" w:rsidP="008A3BC4">
            <w:pPr>
              <w:rPr>
                <w:sz w:val="28"/>
                <w:szCs w:val="28"/>
              </w:rPr>
            </w:pPr>
            <w:r w:rsidRPr="00615DFF">
              <w:rPr>
                <w:sz w:val="28"/>
                <w:szCs w:val="28"/>
              </w:rPr>
              <w:t>ШТРАФЫ, САНКЦИИ, ВОЗМЕЩЕНИЕ УЩЕРБА</w:t>
            </w:r>
          </w:p>
        </w:tc>
        <w:tc>
          <w:tcPr>
            <w:tcW w:w="1686" w:type="dxa"/>
            <w:shd w:val="clear" w:color="auto" w:fill="auto"/>
            <w:noWrap/>
            <w:hideMark/>
          </w:tcPr>
          <w:p w:rsidR="008A3BC4" w:rsidRPr="00615DFF" w:rsidRDefault="008A3BC4" w:rsidP="008A3BC4">
            <w:pPr>
              <w:jc w:val="right"/>
              <w:rPr>
                <w:sz w:val="28"/>
                <w:szCs w:val="28"/>
              </w:rPr>
            </w:pPr>
            <w:r>
              <w:rPr>
                <w:sz w:val="28"/>
                <w:szCs w:val="28"/>
              </w:rPr>
              <w:t>22.9</w:t>
            </w:r>
          </w:p>
        </w:tc>
        <w:tc>
          <w:tcPr>
            <w:tcW w:w="1686" w:type="dxa"/>
            <w:shd w:val="clear" w:color="auto" w:fill="auto"/>
          </w:tcPr>
          <w:p w:rsidR="008A3BC4" w:rsidRPr="00152785" w:rsidRDefault="008A3BC4" w:rsidP="008A3BC4">
            <w:pPr>
              <w:jc w:val="right"/>
              <w:rPr>
                <w:sz w:val="28"/>
                <w:szCs w:val="28"/>
              </w:rPr>
            </w:pPr>
            <w:r>
              <w:rPr>
                <w:sz w:val="28"/>
                <w:szCs w:val="28"/>
              </w:rPr>
              <w:t>21.5</w:t>
            </w:r>
          </w:p>
        </w:tc>
        <w:tc>
          <w:tcPr>
            <w:tcW w:w="1686" w:type="dxa"/>
            <w:shd w:val="clear" w:color="auto" w:fill="auto"/>
          </w:tcPr>
          <w:p w:rsidR="008A3BC4" w:rsidRPr="00152785" w:rsidRDefault="008A3BC4" w:rsidP="008A3BC4">
            <w:pPr>
              <w:jc w:val="right"/>
              <w:rPr>
                <w:sz w:val="28"/>
                <w:szCs w:val="28"/>
              </w:rPr>
            </w:pPr>
            <w:r>
              <w:rPr>
                <w:sz w:val="28"/>
                <w:szCs w:val="28"/>
              </w:rPr>
              <w:t>22.4</w:t>
            </w:r>
          </w:p>
        </w:tc>
      </w:tr>
      <w:tr w:rsidR="008A3BC4" w:rsidRPr="00152785" w:rsidTr="008A3BC4">
        <w:trPr>
          <w:trHeight w:val="1125"/>
        </w:trPr>
        <w:tc>
          <w:tcPr>
            <w:tcW w:w="3275" w:type="dxa"/>
            <w:gridSpan w:val="3"/>
            <w:shd w:val="clear" w:color="auto" w:fill="auto"/>
            <w:noWrap/>
            <w:hideMark/>
          </w:tcPr>
          <w:p w:rsidR="008A3BC4" w:rsidRPr="00152785" w:rsidRDefault="008A3BC4" w:rsidP="008A3BC4">
            <w:pPr>
              <w:rPr>
                <w:sz w:val="28"/>
                <w:szCs w:val="28"/>
              </w:rPr>
            </w:pPr>
            <w:r w:rsidRPr="00152785">
              <w:rPr>
                <w:sz w:val="28"/>
                <w:szCs w:val="28"/>
              </w:rPr>
              <w:t>1 16 51000 02 0000 140</w:t>
            </w:r>
          </w:p>
        </w:tc>
        <w:tc>
          <w:tcPr>
            <w:tcW w:w="6095" w:type="dxa"/>
            <w:shd w:val="clear" w:color="auto" w:fill="auto"/>
            <w:hideMark/>
          </w:tcPr>
          <w:p w:rsidR="008A3BC4" w:rsidRPr="00152785" w:rsidRDefault="008A3BC4" w:rsidP="008A3BC4">
            <w:pPr>
              <w:rPr>
                <w:sz w:val="28"/>
                <w:szCs w:val="28"/>
              </w:rPr>
            </w:pPr>
            <w:r w:rsidRPr="00152785">
              <w:rPr>
                <w:sz w:val="28"/>
                <w:szCs w:val="28"/>
              </w:rPr>
              <w:t>Денежные взыскания (штрафы), установленные законами субъектов Российской Федерации за несоблюдение муниципальных правовых актов</w:t>
            </w:r>
          </w:p>
        </w:tc>
        <w:tc>
          <w:tcPr>
            <w:tcW w:w="1686" w:type="dxa"/>
            <w:shd w:val="clear" w:color="auto" w:fill="auto"/>
            <w:noWrap/>
            <w:hideMark/>
          </w:tcPr>
          <w:p w:rsidR="008A3BC4" w:rsidRDefault="008A3BC4" w:rsidP="008A3BC4">
            <w:pPr>
              <w:jc w:val="right"/>
            </w:pPr>
            <w:r w:rsidRPr="00C941CD">
              <w:rPr>
                <w:sz w:val="28"/>
                <w:szCs w:val="28"/>
              </w:rPr>
              <w:t>22.9</w:t>
            </w:r>
          </w:p>
        </w:tc>
        <w:tc>
          <w:tcPr>
            <w:tcW w:w="1686" w:type="dxa"/>
            <w:shd w:val="clear" w:color="auto" w:fill="auto"/>
          </w:tcPr>
          <w:p w:rsidR="008A3BC4" w:rsidRPr="00152785" w:rsidRDefault="008A3BC4" w:rsidP="008A3BC4">
            <w:pPr>
              <w:jc w:val="right"/>
              <w:rPr>
                <w:sz w:val="28"/>
                <w:szCs w:val="28"/>
              </w:rPr>
            </w:pPr>
            <w:r>
              <w:rPr>
                <w:sz w:val="28"/>
                <w:szCs w:val="28"/>
              </w:rPr>
              <w:t>21.5</w:t>
            </w:r>
          </w:p>
        </w:tc>
        <w:tc>
          <w:tcPr>
            <w:tcW w:w="1686" w:type="dxa"/>
            <w:shd w:val="clear" w:color="auto" w:fill="auto"/>
          </w:tcPr>
          <w:p w:rsidR="008A3BC4" w:rsidRPr="00152785" w:rsidRDefault="008A3BC4" w:rsidP="008A3BC4">
            <w:pPr>
              <w:jc w:val="right"/>
              <w:rPr>
                <w:sz w:val="28"/>
                <w:szCs w:val="28"/>
              </w:rPr>
            </w:pPr>
            <w:r>
              <w:rPr>
                <w:sz w:val="28"/>
                <w:szCs w:val="28"/>
              </w:rPr>
              <w:t>22.4</w:t>
            </w:r>
          </w:p>
        </w:tc>
      </w:tr>
      <w:tr w:rsidR="008A3BC4" w:rsidRPr="00152785" w:rsidTr="008A3BC4">
        <w:trPr>
          <w:trHeight w:val="1376"/>
        </w:trPr>
        <w:tc>
          <w:tcPr>
            <w:tcW w:w="3275" w:type="dxa"/>
            <w:gridSpan w:val="3"/>
            <w:shd w:val="clear" w:color="auto" w:fill="auto"/>
            <w:noWrap/>
            <w:hideMark/>
          </w:tcPr>
          <w:p w:rsidR="008A3BC4" w:rsidRPr="00152785" w:rsidRDefault="008A3BC4" w:rsidP="008A3BC4">
            <w:pPr>
              <w:rPr>
                <w:sz w:val="28"/>
                <w:szCs w:val="28"/>
              </w:rPr>
            </w:pPr>
            <w:r w:rsidRPr="00152785">
              <w:rPr>
                <w:sz w:val="28"/>
                <w:szCs w:val="28"/>
              </w:rPr>
              <w:t>1 16 51040 02 0000 140</w:t>
            </w:r>
          </w:p>
        </w:tc>
        <w:tc>
          <w:tcPr>
            <w:tcW w:w="6095" w:type="dxa"/>
            <w:shd w:val="clear" w:color="auto" w:fill="auto"/>
            <w:hideMark/>
          </w:tcPr>
          <w:p w:rsidR="008A3BC4" w:rsidRDefault="008A3BC4" w:rsidP="008A3BC4">
            <w:pPr>
              <w:rPr>
                <w:sz w:val="28"/>
                <w:szCs w:val="28"/>
              </w:rPr>
            </w:pPr>
            <w:r w:rsidRPr="00152785">
              <w:rPr>
                <w:sz w:val="28"/>
                <w:szCs w:val="28"/>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p w:rsidR="008A3BC4" w:rsidRPr="00152785" w:rsidRDefault="008A3BC4" w:rsidP="008A3BC4">
            <w:pPr>
              <w:rPr>
                <w:sz w:val="28"/>
                <w:szCs w:val="28"/>
              </w:rPr>
            </w:pPr>
          </w:p>
        </w:tc>
        <w:tc>
          <w:tcPr>
            <w:tcW w:w="1686" w:type="dxa"/>
            <w:shd w:val="clear" w:color="auto" w:fill="auto"/>
            <w:noWrap/>
            <w:hideMark/>
          </w:tcPr>
          <w:p w:rsidR="008A3BC4" w:rsidRDefault="008A3BC4" w:rsidP="008A3BC4">
            <w:pPr>
              <w:jc w:val="right"/>
            </w:pPr>
            <w:r w:rsidRPr="00C941CD">
              <w:rPr>
                <w:sz w:val="28"/>
                <w:szCs w:val="28"/>
              </w:rPr>
              <w:t>22.9</w:t>
            </w:r>
          </w:p>
        </w:tc>
        <w:tc>
          <w:tcPr>
            <w:tcW w:w="1686" w:type="dxa"/>
            <w:shd w:val="clear" w:color="auto" w:fill="auto"/>
          </w:tcPr>
          <w:p w:rsidR="008A3BC4" w:rsidRPr="00152785" w:rsidRDefault="008A3BC4" w:rsidP="008A3BC4">
            <w:pPr>
              <w:jc w:val="right"/>
              <w:rPr>
                <w:sz w:val="28"/>
                <w:szCs w:val="28"/>
              </w:rPr>
            </w:pPr>
            <w:r>
              <w:rPr>
                <w:sz w:val="28"/>
                <w:szCs w:val="28"/>
              </w:rPr>
              <w:t>21.5</w:t>
            </w:r>
          </w:p>
        </w:tc>
        <w:tc>
          <w:tcPr>
            <w:tcW w:w="1686" w:type="dxa"/>
            <w:shd w:val="clear" w:color="auto" w:fill="auto"/>
          </w:tcPr>
          <w:p w:rsidR="008A3BC4" w:rsidRPr="00152785" w:rsidRDefault="008A3BC4" w:rsidP="008A3BC4">
            <w:pPr>
              <w:jc w:val="right"/>
              <w:rPr>
                <w:sz w:val="28"/>
                <w:szCs w:val="28"/>
              </w:rPr>
            </w:pPr>
            <w:r>
              <w:rPr>
                <w:sz w:val="28"/>
                <w:szCs w:val="28"/>
              </w:rPr>
              <w:t>22.4</w:t>
            </w:r>
          </w:p>
        </w:tc>
      </w:tr>
      <w:tr w:rsidR="008A3BC4" w:rsidRPr="00744606" w:rsidTr="008A3BC4">
        <w:trPr>
          <w:trHeight w:val="375"/>
        </w:trPr>
        <w:tc>
          <w:tcPr>
            <w:tcW w:w="3275" w:type="dxa"/>
            <w:gridSpan w:val="3"/>
            <w:shd w:val="clear" w:color="auto" w:fill="auto"/>
            <w:noWrap/>
            <w:hideMark/>
          </w:tcPr>
          <w:p w:rsidR="008A3BC4" w:rsidRPr="00152785" w:rsidRDefault="008A3BC4" w:rsidP="008A3BC4">
            <w:pPr>
              <w:rPr>
                <w:sz w:val="28"/>
                <w:szCs w:val="28"/>
              </w:rPr>
            </w:pPr>
            <w:r w:rsidRPr="00152785">
              <w:rPr>
                <w:sz w:val="28"/>
                <w:szCs w:val="28"/>
              </w:rPr>
              <w:t>2 00 00000 00 0000 000</w:t>
            </w:r>
          </w:p>
        </w:tc>
        <w:tc>
          <w:tcPr>
            <w:tcW w:w="6095" w:type="dxa"/>
            <w:shd w:val="clear" w:color="auto" w:fill="auto"/>
            <w:hideMark/>
          </w:tcPr>
          <w:p w:rsidR="008A3BC4" w:rsidRPr="00152785" w:rsidRDefault="008A3BC4" w:rsidP="008A3BC4">
            <w:pPr>
              <w:rPr>
                <w:sz w:val="28"/>
                <w:szCs w:val="28"/>
              </w:rPr>
            </w:pPr>
            <w:r w:rsidRPr="00152785">
              <w:rPr>
                <w:sz w:val="28"/>
                <w:szCs w:val="28"/>
              </w:rPr>
              <w:t>БЕЗВОЗМЕЗДНЫЕ ПОСТУПЛЕНИЯ</w:t>
            </w:r>
          </w:p>
        </w:tc>
        <w:tc>
          <w:tcPr>
            <w:tcW w:w="1686" w:type="dxa"/>
            <w:shd w:val="clear" w:color="auto" w:fill="auto"/>
            <w:noWrap/>
            <w:hideMark/>
          </w:tcPr>
          <w:p w:rsidR="008A3BC4" w:rsidRPr="00DE5C46" w:rsidRDefault="008A3BC4" w:rsidP="008A3BC4">
            <w:pPr>
              <w:jc w:val="right"/>
              <w:rPr>
                <w:sz w:val="28"/>
                <w:szCs w:val="28"/>
              </w:rPr>
            </w:pPr>
            <w:r>
              <w:rPr>
                <w:sz w:val="28"/>
                <w:szCs w:val="28"/>
              </w:rPr>
              <w:t>14641.9</w:t>
            </w:r>
          </w:p>
        </w:tc>
        <w:tc>
          <w:tcPr>
            <w:tcW w:w="1686" w:type="dxa"/>
            <w:shd w:val="clear" w:color="auto" w:fill="auto"/>
          </w:tcPr>
          <w:p w:rsidR="008A3BC4" w:rsidRPr="00744606" w:rsidRDefault="008A3BC4" w:rsidP="008A3BC4">
            <w:pPr>
              <w:jc w:val="right"/>
              <w:rPr>
                <w:sz w:val="28"/>
                <w:szCs w:val="28"/>
                <w:highlight w:val="yellow"/>
              </w:rPr>
            </w:pPr>
            <w:r>
              <w:rPr>
                <w:sz w:val="28"/>
                <w:szCs w:val="28"/>
              </w:rPr>
              <w:t>3458.6</w:t>
            </w:r>
          </w:p>
        </w:tc>
        <w:tc>
          <w:tcPr>
            <w:tcW w:w="1686" w:type="dxa"/>
            <w:shd w:val="clear" w:color="auto" w:fill="auto"/>
          </w:tcPr>
          <w:p w:rsidR="008A3BC4" w:rsidRPr="00744606" w:rsidRDefault="008A3BC4" w:rsidP="008A3BC4">
            <w:pPr>
              <w:jc w:val="right"/>
              <w:rPr>
                <w:sz w:val="28"/>
                <w:szCs w:val="28"/>
                <w:highlight w:val="yellow"/>
              </w:rPr>
            </w:pPr>
            <w:r>
              <w:rPr>
                <w:sz w:val="28"/>
                <w:szCs w:val="28"/>
              </w:rPr>
              <w:t>3347.5</w:t>
            </w:r>
          </w:p>
        </w:tc>
      </w:tr>
      <w:tr w:rsidR="008A3BC4" w:rsidRPr="000F7F26" w:rsidTr="008A3BC4">
        <w:trPr>
          <w:trHeight w:val="750"/>
        </w:trPr>
        <w:tc>
          <w:tcPr>
            <w:tcW w:w="3275" w:type="dxa"/>
            <w:gridSpan w:val="3"/>
            <w:shd w:val="clear" w:color="auto" w:fill="auto"/>
            <w:noWrap/>
            <w:hideMark/>
          </w:tcPr>
          <w:p w:rsidR="008A3BC4" w:rsidRPr="00152785" w:rsidRDefault="008A3BC4" w:rsidP="008A3BC4">
            <w:pPr>
              <w:rPr>
                <w:sz w:val="28"/>
                <w:szCs w:val="28"/>
              </w:rPr>
            </w:pPr>
            <w:r w:rsidRPr="00152785">
              <w:rPr>
                <w:sz w:val="28"/>
                <w:szCs w:val="28"/>
              </w:rPr>
              <w:t>2 02 00000 00 0000 000</w:t>
            </w:r>
          </w:p>
        </w:tc>
        <w:tc>
          <w:tcPr>
            <w:tcW w:w="6095" w:type="dxa"/>
            <w:shd w:val="clear" w:color="auto" w:fill="auto"/>
            <w:hideMark/>
          </w:tcPr>
          <w:p w:rsidR="008A3BC4" w:rsidRPr="00152785" w:rsidRDefault="008A3BC4" w:rsidP="008A3BC4">
            <w:pPr>
              <w:rPr>
                <w:sz w:val="28"/>
                <w:szCs w:val="28"/>
              </w:rPr>
            </w:pPr>
            <w:r w:rsidRPr="00152785">
              <w:rPr>
                <w:sz w:val="28"/>
                <w:szCs w:val="28"/>
              </w:rPr>
              <w:t>Безвозмездные поступления от других бюджетов бюджетной системы Российской Федерации</w:t>
            </w:r>
          </w:p>
        </w:tc>
        <w:tc>
          <w:tcPr>
            <w:tcW w:w="1686" w:type="dxa"/>
            <w:shd w:val="clear" w:color="auto" w:fill="auto"/>
            <w:noWrap/>
            <w:hideMark/>
          </w:tcPr>
          <w:p w:rsidR="008A3BC4" w:rsidRPr="00DE5C46" w:rsidRDefault="008A3BC4" w:rsidP="008A3BC4">
            <w:pPr>
              <w:jc w:val="right"/>
              <w:rPr>
                <w:sz w:val="28"/>
                <w:szCs w:val="28"/>
              </w:rPr>
            </w:pPr>
            <w:r>
              <w:rPr>
                <w:sz w:val="28"/>
                <w:szCs w:val="28"/>
              </w:rPr>
              <w:t>14641.9</w:t>
            </w:r>
          </w:p>
        </w:tc>
        <w:tc>
          <w:tcPr>
            <w:tcW w:w="1686" w:type="dxa"/>
            <w:shd w:val="clear" w:color="auto" w:fill="auto"/>
          </w:tcPr>
          <w:p w:rsidR="008A3BC4" w:rsidRPr="000F7F26" w:rsidRDefault="008A3BC4" w:rsidP="008A3BC4">
            <w:pPr>
              <w:jc w:val="right"/>
              <w:rPr>
                <w:sz w:val="28"/>
                <w:szCs w:val="28"/>
              </w:rPr>
            </w:pPr>
            <w:r>
              <w:rPr>
                <w:sz w:val="28"/>
                <w:szCs w:val="28"/>
              </w:rPr>
              <w:t>3458.6</w:t>
            </w:r>
          </w:p>
        </w:tc>
        <w:tc>
          <w:tcPr>
            <w:tcW w:w="1686" w:type="dxa"/>
            <w:shd w:val="clear" w:color="auto" w:fill="auto"/>
          </w:tcPr>
          <w:p w:rsidR="008A3BC4" w:rsidRPr="000F7F26" w:rsidRDefault="008A3BC4" w:rsidP="008A3BC4">
            <w:pPr>
              <w:jc w:val="right"/>
              <w:rPr>
                <w:sz w:val="28"/>
                <w:szCs w:val="28"/>
              </w:rPr>
            </w:pPr>
            <w:r>
              <w:rPr>
                <w:sz w:val="28"/>
                <w:szCs w:val="28"/>
              </w:rPr>
              <w:t>3317.3</w:t>
            </w:r>
          </w:p>
        </w:tc>
      </w:tr>
      <w:tr w:rsidR="008A3BC4" w:rsidRPr="00152785" w:rsidTr="008A3BC4">
        <w:trPr>
          <w:trHeight w:val="704"/>
        </w:trPr>
        <w:tc>
          <w:tcPr>
            <w:tcW w:w="3275" w:type="dxa"/>
            <w:gridSpan w:val="3"/>
            <w:shd w:val="clear" w:color="auto" w:fill="auto"/>
            <w:noWrap/>
            <w:hideMark/>
          </w:tcPr>
          <w:p w:rsidR="008A3BC4" w:rsidRPr="005B1CA6" w:rsidRDefault="008A3BC4" w:rsidP="008A3BC4">
            <w:pPr>
              <w:rPr>
                <w:sz w:val="28"/>
                <w:szCs w:val="28"/>
              </w:rPr>
            </w:pPr>
            <w:r w:rsidRPr="005B1CA6">
              <w:rPr>
                <w:sz w:val="28"/>
                <w:szCs w:val="28"/>
              </w:rPr>
              <w:t>2 02 10000 00 0000 15</w:t>
            </w:r>
            <w:r>
              <w:rPr>
                <w:sz w:val="28"/>
                <w:szCs w:val="28"/>
              </w:rPr>
              <w:t>0</w:t>
            </w:r>
          </w:p>
        </w:tc>
        <w:tc>
          <w:tcPr>
            <w:tcW w:w="6095" w:type="dxa"/>
            <w:shd w:val="clear" w:color="auto" w:fill="auto"/>
            <w:hideMark/>
          </w:tcPr>
          <w:p w:rsidR="008A3BC4" w:rsidRPr="005B1CA6" w:rsidRDefault="008A3BC4" w:rsidP="008A3BC4">
            <w:pPr>
              <w:autoSpaceDE w:val="0"/>
              <w:autoSpaceDN w:val="0"/>
              <w:adjustRightInd w:val="0"/>
              <w:jc w:val="both"/>
              <w:rPr>
                <w:sz w:val="28"/>
                <w:szCs w:val="28"/>
              </w:rPr>
            </w:pPr>
            <w:r w:rsidRPr="005B1CA6">
              <w:rPr>
                <w:rFonts w:eastAsiaTheme="minorHAnsi"/>
                <w:sz w:val="28"/>
                <w:szCs w:val="28"/>
                <w:lang w:eastAsia="en-US"/>
              </w:rPr>
              <w:t>Дотации бюджетам бюджетной системы Российской Федерации</w:t>
            </w:r>
            <w:r w:rsidRPr="005B1CA6">
              <w:rPr>
                <w:sz w:val="28"/>
                <w:szCs w:val="28"/>
              </w:rPr>
              <w:t xml:space="preserve"> </w:t>
            </w:r>
          </w:p>
        </w:tc>
        <w:tc>
          <w:tcPr>
            <w:tcW w:w="1686" w:type="dxa"/>
            <w:shd w:val="clear" w:color="auto" w:fill="auto"/>
            <w:noWrap/>
            <w:hideMark/>
          </w:tcPr>
          <w:p w:rsidR="008A3BC4" w:rsidRPr="00152785" w:rsidRDefault="008A3BC4" w:rsidP="008A3BC4">
            <w:pPr>
              <w:jc w:val="right"/>
              <w:rPr>
                <w:sz w:val="28"/>
                <w:szCs w:val="28"/>
              </w:rPr>
            </w:pPr>
            <w:r>
              <w:rPr>
                <w:sz w:val="28"/>
                <w:szCs w:val="28"/>
              </w:rPr>
              <w:t>5867.7</w:t>
            </w:r>
          </w:p>
        </w:tc>
        <w:tc>
          <w:tcPr>
            <w:tcW w:w="1686" w:type="dxa"/>
            <w:shd w:val="clear" w:color="auto" w:fill="auto"/>
          </w:tcPr>
          <w:p w:rsidR="008A3BC4" w:rsidRPr="00152785" w:rsidRDefault="008A3BC4" w:rsidP="008A3BC4">
            <w:pPr>
              <w:jc w:val="right"/>
              <w:rPr>
                <w:sz w:val="28"/>
                <w:szCs w:val="28"/>
              </w:rPr>
            </w:pPr>
            <w:r>
              <w:rPr>
                <w:sz w:val="28"/>
                <w:szCs w:val="28"/>
              </w:rPr>
              <w:t>3249.2</w:t>
            </w:r>
          </w:p>
        </w:tc>
        <w:tc>
          <w:tcPr>
            <w:tcW w:w="1686" w:type="dxa"/>
            <w:shd w:val="clear" w:color="auto" w:fill="auto"/>
          </w:tcPr>
          <w:p w:rsidR="008A3BC4" w:rsidRPr="00152785" w:rsidRDefault="008A3BC4" w:rsidP="008A3BC4">
            <w:pPr>
              <w:jc w:val="right"/>
              <w:rPr>
                <w:sz w:val="28"/>
                <w:szCs w:val="28"/>
              </w:rPr>
            </w:pPr>
            <w:r>
              <w:rPr>
                <w:sz w:val="28"/>
                <w:szCs w:val="28"/>
              </w:rPr>
              <w:t>3131.7</w:t>
            </w:r>
          </w:p>
        </w:tc>
      </w:tr>
      <w:tr w:rsidR="008A3BC4" w:rsidRPr="00152785" w:rsidTr="008A3BC4">
        <w:trPr>
          <w:trHeight w:val="375"/>
        </w:trPr>
        <w:tc>
          <w:tcPr>
            <w:tcW w:w="3275" w:type="dxa"/>
            <w:gridSpan w:val="3"/>
            <w:shd w:val="clear" w:color="auto" w:fill="auto"/>
            <w:noWrap/>
            <w:hideMark/>
          </w:tcPr>
          <w:p w:rsidR="008A3BC4" w:rsidRPr="005B1CA6" w:rsidRDefault="008A3BC4" w:rsidP="008A3BC4">
            <w:pPr>
              <w:rPr>
                <w:sz w:val="28"/>
                <w:szCs w:val="28"/>
              </w:rPr>
            </w:pPr>
            <w:r w:rsidRPr="005B1CA6">
              <w:rPr>
                <w:sz w:val="28"/>
                <w:szCs w:val="28"/>
              </w:rPr>
              <w:t>2 02 15001 00 0000 15</w:t>
            </w:r>
            <w:r>
              <w:rPr>
                <w:sz w:val="28"/>
                <w:szCs w:val="28"/>
              </w:rPr>
              <w:t>0</w:t>
            </w:r>
          </w:p>
        </w:tc>
        <w:tc>
          <w:tcPr>
            <w:tcW w:w="6095" w:type="dxa"/>
            <w:shd w:val="clear" w:color="auto" w:fill="auto"/>
            <w:hideMark/>
          </w:tcPr>
          <w:p w:rsidR="008A3BC4" w:rsidRPr="005B1CA6" w:rsidRDefault="008A3BC4" w:rsidP="008A3BC4">
            <w:pPr>
              <w:rPr>
                <w:sz w:val="28"/>
                <w:szCs w:val="28"/>
              </w:rPr>
            </w:pPr>
            <w:r w:rsidRPr="005B1CA6">
              <w:rPr>
                <w:sz w:val="28"/>
                <w:szCs w:val="28"/>
              </w:rPr>
              <w:t xml:space="preserve">Дотации на выравнивание бюджетной </w:t>
            </w:r>
            <w:r w:rsidRPr="005B1CA6">
              <w:rPr>
                <w:sz w:val="28"/>
                <w:szCs w:val="28"/>
              </w:rPr>
              <w:lastRenderedPageBreak/>
              <w:t>обеспеченности</w:t>
            </w:r>
          </w:p>
        </w:tc>
        <w:tc>
          <w:tcPr>
            <w:tcW w:w="1686" w:type="dxa"/>
            <w:shd w:val="clear" w:color="auto" w:fill="auto"/>
            <w:noWrap/>
            <w:hideMark/>
          </w:tcPr>
          <w:p w:rsidR="008A3BC4" w:rsidRDefault="008A3BC4" w:rsidP="008A3BC4">
            <w:pPr>
              <w:jc w:val="right"/>
            </w:pPr>
            <w:r w:rsidRPr="00882A66">
              <w:rPr>
                <w:sz w:val="28"/>
                <w:szCs w:val="28"/>
              </w:rPr>
              <w:lastRenderedPageBreak/>
              <w:t>4547.8</w:t>
            </w:r>
          </w:p>
        </w:tc>
        <w:tc>
          <w:tcPr>
            <w:tcW w:w="1686" w:type="dxa"/>
            <w:shd w:val="clear" w:color="auto" w:fill="auto"/>
          </w:tcPr>
          <w:p w:rsidR="008A3BC4" w:rsidRPr="00152785" w:rsidRDefault="008A3BC4" w:rsidP="008A3BC4">
            <w:pPr>
              <w:jc w:val="right"/>
              <w:rPr>
                <w:sz w:val="28"/>
                <w:szCs w:val="28"/>
              </w:rPr>
            </w:pPr>
            <w:r>
              <w:rPr>
                <w:sz w:val="28"/>
                <w:szCs w:val="28"/>
              </w:rPr>
              <w:t>3249.2</w:t>
            </w:r>
          </w:p>
        </w:tc>
        <w:tc>
          <w:tcPr>
            <w:tcW w:w="1686" w:type="dxa"/>
            <w:shd w:val="clear" w:color="auto" w:fill="auto"/>
          </w:tcPr>
          <w:p w:rsidR="008A3BC4" w:rsidRPr="00152785" w:rsidRDefault="008A3BC4" w:rsidP="008A3BC4">
            <w:pPr>
              <w:jc w:val="right"/>
              <w:rPr>
                <w:sz w:val="28"/>
                <w:szCs w:val="28"/>
              </w:rPr>
            </w:pPr>
            <w:r>
              <w:rPr>
                <w:sz w:val="28"/>
                <w:szCs w:val="28"/>
              </w:rPr>
              <w:t>3131.7</w:t>
            </w:r>
          </w:p>
        </w:tc>
      </w:tr>
      <w:tr w:rsidR="008A3BC4" w:rsidRPr="00152785" w:rsidTr="008A3BC4">
        <w:trPr>
          <w:trHeight w:val="711"/>
        </w:trPr>
        <w:tc>
          <w:tcPr>
            <w:tcW w:w="3275" w:type="dxa"/>
            <w:gridSpan w:val="3"/>
            <w:shd w:val="clear" w:color="auto" w:fill="auto"/>
            <w:noWrap/>
            <w:hideMark/>
          </w:tcPr>
          <w:p w:rsidR="008A3BC4" w:rsidRPr="005B1CA6" w:rsidRDefault="008A3BC4" w:rsidP="008A3BC4">
            <w:pPr>
              <w:rPr>
                <w:sz w:val="28"/>
                <w:szCs w:val="28"/>
              </w:rPr>
            </w:pPr>
            <w:r w:rsidRPr="005B1CA6">
              <w:rPr>
                <w:sz w:val="28"/>
                <w:szCs w:val="28"/>
              </w:rPr>
              <w:lastRenderedPageBreak/>
              <w:t>2 02 15001 10 0000 15</w:t>
            </w:r>
            <w:r>
              <w:rPr>
                <w:sz w:val="28"/>
                <w:szCs w:val="28"/>
              </w:rPr>
              <w:t>0</w:t>
            </w:r>
          </w:p>
        </w:tc>
        <w:tc>
          <w:tcPr>
            <w:tcW w:w="6095" w:type="dxa"/>
            <w:shd w:val="clear" w:color="auto" w:fill="auto"/>
            <w:hideMark/>
          </w:tcPr>
          <w:p w:rsidR="008A3BC4" w:rsidRPr="005B1CA6" w:rsidRDefault="008A3BC4" w:rsidP="008A3BC4">
            <w:pPr>
              <w:rPr>
                <w:sz w:val="28"/>
                <w:szCs w:val="28"/>
              </w:rPr>
            </w:pPr>
            <w:r w:rsidRPr="005B1CA6">
              <w:rPr>
                <w:sz w:val="28"/>
                <w:szCs w:val="28"/>
              </w:rPr>
              <w:t>Дотации бюджетам сельских поселений на выравнивание бюджетной обеспеченности</w:t>
            </w:r>
          </w:p>
        </w:tc>
        <w:tc>
          <w:tcPr>
            <w:tcW w:w="1686" w:type="dxa"/>
            <w:shd w:val="clear" w:color="auto" w:fill="auto"/>
            <w:noWrap/>
            <w:hideMark/>
          </w:tcPr>
          <w:p w:rsidR="008A3BC4" w:rsidRDefault="008A3BC4" w:rsidP="008A3BC4">
            <w:pPr>
              <w:jc w:val="right"/>
            </w:pPr>
            <w:r w:rsidRPr="00882A66">
              <w:rPr>
                <w:sz w:val="28"/>
                <w:szCs w:val="28"/>
              </w:rPr>
              <w:t>4547.8</w:t>
            </w:r>
          </w:p>
        </w:tc>
        <w:tc>
          <w:tcPr>
            <w:tcW w:w="1686" w:type="dxa"/>
            <w:shd w:val="clear" w:color="auto" w:fill="auto"/>
          </w:tcPr>
          <w:p w:rsidR="008A3BC4" w:rsidRPr="00152785" w:rsidRDefault="008A3BC4" w:rsidP="008A3BC4">
            <w:pPr>
              <w:jc w:val="right"/>
              <w:rPr>
                <w:sz w:val="28"/>
                <w:szCs w:val="28"/>
              </w:rPr>
            </w:pPr>
            <w:r>
              <w:rPr>
                <w:sz w:val="28"/>
                <w:szCs w:val="28"/>
              </w:rPr>
              <w:t>3249.2</w:t>
            </w:r>
          </w:p>
        </w:tc>
        <w:tc>
          <w:tcPr>
            <w:tcW w:w="1686" w:type="dxa"/>
            <w:shd w:val="clear" w:color="auto" w:fill="auto"/>
          </w:tcPr>
          <w:p w:rsidR="008A3BC4" w:rsidRPr="00152785" w:rsidRDefault="008A3BC4" w:rsidP="008A3BC4">
            <w:pPr>
              <w:jc w:val="right"/>
              <w:rPr>
                <w:sz w:val="28"/>
                <w:szCs w:val="28"/>
              </w:rPr>
            </w:pPr>
            <w:r>
              <w:rPr>
                <w:sz w:val="28"/>
                <w:szCs w:val="28"/>
              </w:rPr>
              <w:t>3131.7</w:t>
            </w:r>
          </w:p>
        </w:tc>
      </w:tr>
      <w:tr w:rsidR="008A3BC4" w:rsidRPr="00152785" w:rsidTr="008A3BC4">
        <w:trPr>
          <w:trHeight w:val="237"/>
        </w:trPr>
        <w:tc>
          <w:tcPr>
            <w:tcW w:w="3275" w:type="dxa"/>
            <w:gridSpan w:val="3"/>
            <w:shd w:val="clear" w:color="auto" w:fill="auto"/>
            <w:noWrap/>
            <w:hideMark/>
          </w:tcPr>
          <w:p w:rsidR="008A3BC4" w:rsidRPr="00E41DF6" w:rsidRDefault="008A3BC4" w:rsidP="008A3BC4">
            <w:pPr>
              <w:rPr>
                <w:sz w:val="28"/>
                <w:szCs w:val="28"/>
              </w:rPr>
            </w:pPr>
            <w:r w:rsidRPr="00D87D7F">
              <w:rPr>
                <w:sz w:val="28"/>
                <w:szCs w:val="28"/>
              </w:rPr>
              <w:t>2 02 15001 00 0000 150</w:t>
            </w:r>
          </w:p>
        </w:tc>
        <w:tc>
          <w:tcPr>
            <w:tcW w:w="6095" w:type="dxa"/>
            <w:shd w:val="clear" w:color="auto" w:fill="auto"/>
            <w:hideMark/>
          </w:tcPr>
          <w:p w:rsidR="008A3BC4" w:rsidRPr="005B1CA6" w:rsidRDefault="008A3BC4" w:rsidP="008A3BC4">
            <w:pPr>
              <w:autoSpaceDE w:val="0"/>
              <w:autoSpaceDN w:val="0"/>
              <w:adjustRightInd w:val="0"/>
              <w:jc w:val="both"/>
              <w:rPr>
                <w:rFonts w:eastAsiaTheme="minorHAnsi"/>
                <w:sz w:val="28"/>
                <w:szCs w:val="28"/>
                <w:lang w:eastAsia="en-US"/>
              </w:rPr>
            </w:pPr>
            <w:r w:rsidRPr="00D87D7F">
              <w:rPr>
                <w:rFonts w:eastAsiaTheme="minorHAnsi"/>
                <w:sz w:val="28"/>
                <w:szCs w:val="28"/>
                <w:lang w:eastAsia="en-US"/>
              </w:rPr>
              <w:t>Дотации бюджетам на поддержку мер по обеспечению сбалансированности бюджетов</w:t>
            </w:r>
          </w:p>
        </w:tc>
        <w:tc>
          <w:tcPr>
            <w:tcW w:w="1686" w:type="dxa"/>
            <w:shd w:val="clear" w:color="auto" w:fill="auto"/>
            <w:noWrap/>
            <w:hideMark/>
          </w:tcPr>
          <w:p w:rsidR="008A3BC4" w:rsidRDefault="008A3BC4" w:rsidP="008A3BC4">
            <w:pPr>
              <w:jc w:val="right"/>
              <w:rPr>
                <w:sz w:val="28"/>
                <w:szCs w:val="28"/>
              </w:rPr>
            </w:pPr>
            <w:r>
              <w:rPr>
                <w:sz w:val="28"/>
                <w:szCs w:val="28"/>
              </w:rPr>
              <w:t>1319.9</w:t>
            </w:r>
          </w:p>
        </w:tc>
        <w:tc>
          <w:tcPr>
            <w:tcW w:w="1686" w:type="dxa"/>
            <w:shd w:val="clear" w:color="auto" w:fill="auto"/>
          </w:tcPr>
          <w:p w:rsidR="008A3BC4" w:rsidRDefault="008A3BC4" w:rsidP="008A3BC4">
            <w:pPr>
              <w:jc w:val="right"/>
              <w:rPr>
                <w:sz w:val="28"/>
                <w:szCs w:val="28"/>
              </w:rPr>
            </w:pPr>
            <w:r>
              <w:rPr>
                <w:sz w:val="28"/>
                <w:szCs w:val="28"/>
              </w:rPr>
              <w:t>0.0</w:t>
            </w:r>
          </w:p>
        </w:tc>
        <w:tc>
          <w:tcPr>
            <w:tcW w:w="1686" w:type="dxa"/>
            <w:shd w:val="clear" w:color="auto" w:fill="auto"/>
          </w:tcPr>
          <w:p w:rsidR="008A3BC4" w:rsidRDefault="008A3BC4" w:rsidP="008A3BC4">
            <w:pPr>
              <w:jc w:val="right"/>
              <w:rPr>
                <w:sz w:val="28"/>
                <w:szCs w:val="28"/>
              </w:rPr>
            </w:pPr>
            <w:r>
              <w:rPr>
                <w:sz w:val="28"/>
                <w:szCs w:val="28"/>
              </w:rPr>
              <w:t>0.0</w:t>
            </w:r>
          </w:p>
        </w:tc>
      </w:tr>
      <w:tr w:rsidR="008A3BC4" w:rsidRPr="00152785" w:rsidTr="008A3BC4">
        <w:trPr>
          <w:trHeight w:val="237"/>
        </w:trPr>
        <w:tc>
          <w:tcPr>
            <w:tcW w:w="3275" w:type="dxa"/>
            <w:gridSpan w:val="3"/>
            <w:shd w:val="clear" w:color="auto" w:fill="auto"/>
            <w:noWrap/>
            <w:hideMark/>
          </w:tcPr>
          <w:p w:rsidR="008A3BC4" w:rsidRPr="00E41DF6" w:rsidRDefault="008A3BC4" w:rsidP="008A3BC4">
            <w:pPr>
              <w:rPr>
                <w:sz w:val="28"/>
                <w:szCs w:val="28"/>
              </w:rPr>
            </w:pPr>
            <w:r w:rsidRPr="00D87D7F">
              <w:rPr>
                <w:sz w:val="28"/>
                <w:szCs w:val="28"/>
              </w:rPr>
              <w:t>2 02 15002 10 0000 150</w:t>
            </w:r>
          </w:p>
        </w:tc>
        <w:tc>
          <w:tcPr>
            <w:tcW w:w="6095" w:type="dxa"/>
            <w:shd w:val="clear" w:color="auto" w:fill="auto"/>
            <w:hideMark/>
          </w:tcPr>
          <w:p w:rsidR="008A3BC4" w:rsidRPr="005B1CA6" w:rsidRDefault="008A3BC4" w:rsidP="008A3BC4">
            <w:pPr>
              <w:autoSpaceDE w:val="0"/>
              <w:autoSpaceDN w:val="0"/>
              <w:adjustRightInd w:val="0"/>
              <w:jc w:val="both"/>
              <w:rPr>
                <w:rFonts w:eastAsiaTheme="minorHAnsi"/>
                <w:sz w:val="28"/>
                <w:szCs w:val="28"/>
                <w:lang w:eastAsia="en-US"/>
              </w:rPr>
            </w:pPr>
            <w:r w:rsidRPr="00D87D7F">
              <w:rPr>
                <w:rFonts w:eastAsiaTheme="minorHAnsi"/>
                <w:sz w:val="28"/>
                <w:szCs w:val="28"/>
                <w:lang w:eastAsia="en-US"/>
              </w:rPr>
              <w:t>Дотации бюджетам сельских поселений на поддержку мер по обеспечению сбалансированности бюджетов</w:t>
            </w:r>
          </w:p>
        </w:tc>
        <w:tc>
          <w:tcPr>
            <w:tcW w:w="1686" w:type="dxa"/>
            <w:shd w:val="clear" w:color="auto" w:fill="auto"/>
            <w:noWrap/>
            <w:hideMark/>
          </w:tcPr>
          <w:p w:rsidR="008A3BC4" w:rsidRDefault="008A3BC4" w:rsidP="008A3BC4">
            <w:pPr>
              <w:jc w:val="right"/>
              <w:rPr>
                <w:sz w:val="28"/>
                <w:szCs w:val="28"/>
              </w:rPr>
            </w:pPr>
            <w:r>
              <w:rPr>
                <w:sz w:val="28"/>
                <w:szCs w:val="28"/>
              </w:rPr>
              <w:t>1319.9</w:t>
            </w:r>
          </w:p>
        </w:tc>
        <w:tc>
          <w:tcPr>
            <w:tcW w:w="1686" w:type="dxa"/>
            <w:shd w:val="clear" w:color="auto" w:fill="auto"/>
          </w:tcPr>
          <w:p w:rsidR="008A3BC4" w:rsidRDefault="008A3BC4" w:rsidP="008A3BC4">
            <w:pPr>
              <w:jc w:val="right"/>
              <w:rPr>
                <w:sz w:val="28"/>
                <w:szCs w:val="28"/>
              </w:rPr>
            </w:pPr>
            <w:r>
              <w:rPr>
                <w:sz w:val="28"/>
                <w:szCs w:val="28"/>
              </w:rPr>
              <w:t>0.0</w:t>
            </w:r>
          </w:p>
        </w:tc>
        <w:tc>
          <w:tcPr>
            <w:tcW w:w="1686" w:type="dxa"/>
            <w:shd w:val="clear" w:color="auto" w:fill="auto"/>
          </w:tcPr>
          <w:p w:rsidR="008A3BC4" w:rsidRDefault="008A3BC4" w:rsidP="008A3BC4">
            <w:pPr>
              <w:jc w:val="right"/>
              <w:rPr>
                <w:sz w:val="28"/>
                <w:szCs w:val="28"/>
              </w:rPr>
            </w:pPr>
            <w:r>
              <w:rPr>
                <w:sz w:val="28"/>
                <w:szCs w:val="28"/>
              </w:rPr>
              <w:t>0.0</w:t>
            </w:r>
          </w:p>
        </w:tc>
      </w:tr>
      <w:tr w:rsidR="008A3BC4" w:rsidRPr="00152785" w:rsidTr="008A3BC4">
        <w:trPr>
          <w:trHeight w:val="237"/>
        </w:trPr>
        <w:tc>
          <w:tcPr>
            <w:tcW w:w="3275" w:type="dxa"/>
            <w:gridSpan w:val="3"/>
            <w:shd w:val="clear" w:color="auto" w:fill="auto"/>
            <w:noWrap/>
            <w:hideMark/>
          </w:tcPr>
          <w:p w:rsidR="008A3BC4" w:rsidRPr="005B1CA6" w:rsidRDefault="008A3BC4" w:rsidP="008A3BC4">
            <w:pPr>
              <w:rPr>
                <w:sz w:val="28"/>
                <w:szCs w:val="28"/>
              </w:rPr>
            </w:pPr>
            <w:r w:rsidRPr="00E41DF6">
              <w:rPr>
                <w:sz w:val="28"/>
                <w:szCs w:val="28"/>
              </w:rPr>
              <w:t>2 02 30000 00 0000 15</w:t>
            </w:r>
            <w:r>
              <w:rPr>
                <w:sz w:val="28"/>
                <w:szCs w:val="28"/>
              </w:rPr>
              <w:t>0</w:t>
            </w:r>
          </w:p>
        </w:tc>
        <w:tc>
          <w:tcPr>
            <w:tcW w:w="6095" w:type="dxa"/>
            <w:shd w:val="clear" w:color="auto" w:fill="auto"/>
            <w:hideMark/>
          </w:tcPr>
          <w:p w:rsidR="008A3BC4" w:rsidRPr="005B1CA6" w:rsidRDefault="008A3BC4" w:rsidP="008A3BC4">
            <w:pPr>
              <w:autoSpaceDE w:val="0"/>
              <w:autoSpaceDN w:val="0"/>
              <w:adjustRightInd w:val="0"/>
              <w:jc w:val="both"/>
              <w:rPr>
                <w:rFonts w:eastAsiaTheme="minorHAnsi"/>
                <w:sz w:val="28"/>
                <w:szCs w:val="28"/>
                <w:lang w:eastAsia="en-US"/>
              </w:rPr>
            </w:pPr>
            <w:r w:rsidRPr="005B1CA6">
              <w:rPr>
                <w:rFonts w:eastAsiaTheme="minorHAnsi"/>
                <w:sz w:val="28"/>
                <w:szCs w:val="28"/>
                <w:lang w:eastAsia="en-US"/>
              </w:rPr>
              <w:t>Субвенции бюджетам бюджетной системы Российской Федерации</w:t>
            </w:r>
          </w:p>
          <w:p w:rsidR="008A3BC4" w:rsidRPr="005B1CA6" w:rsidRDefault="008A3BC4" w:rsidP="008A3BC4">
            <w:pPr>
              <w:rPr>
                <w:sz w:val="28"/>
                <w:szCs w:val="28"/>
              </w:rPr>
            </w:pPr>
          </w:p>
        </w:tc>
        <w:tc>
          <w:tcPr>
            <w:tcW w:w="1686" w:type="dxa"/>
            <w:shd w:val="clear" w:color="auto" w:fill="auto"/>
            <w:noWrap/>
            <w:hideMark/>
          </w:tcPr>
          <w:p w:rsidR="008A3BC4" w:rsidRPr="00152785" w:rsidRDefault="008A3BC4" w:rsidP="008A3BC4">
            <w:pPr>
              <w:jc w:val="right"/>
              <w:rPr>
                <w:sz w:val="28"/>
                <w:szCs w:val="28"/>
              </w:rPr>
            </w:pPr>
            <w:r>
              <w:rPr>
                <w:sz w:val="28"/>
                <w:szCs w:val="28"/>
              </w:rPr>
              <w:t>208.4</w:t>
            </w:r>
          </w:p>
        </w:tc>
        <w:tc>
          <w:tcPr>
            <w:tcW w:w="1686" w:type="dxa"/>
            <w:shd w:val="clear" w:color="auto" w:fill="auto"/>
          </w:tcPr>
          <w:p w:rsidR="008A3BC4" w:rsidRPr="00152785" w:rsidRDefault="008A3BC4" w:rsidP="008A3BC4">
            <w:pPr>
              <w:jc w:val="right"/>
              <w:rPr>
                <w:sz w:val="28"/>
                <w:szCs w:val="28"/>
              </w:rPr>
            </w:pPr>
            <w:r>
              <w:rPr>
                <w:sz w:val="28"/>
                <w:szCs w:val="28"/>
              </w:rPr>
              <w:t>209.4</w:t>
            </w:r>
          </w:p>
        </w:tc>
        <w:tc>
          <w:tcPr>
            <w:tcW w:w="1686" w:type="dxa"/>
            <w:shd w:val="clear" w:color="auto" w:fill="auto"/>
          </w:tcPr>
          <w:p w:rsidR="008A3BC4" w:rsidRPr="00152785" w:rsidRDefault="008A3BC4" w:rsidP="008A3BC4">
            <w:pPr>
              <w:jc w:val="right"/>
              <w:rPr>
                <w:sz w:val="28"/>
                <w:szCs w:val="28"/>
              </w:rPr>
            </w:pPr>
            <w:r>
              <w:rPr>
                <w:sz w:val="28"/>
                <w:szCs w:val="28"/>
              </w:rPr>
              <w:t>215.8</w:t>
            </w:r>
          </w:p>
        </w:tc>
      </w:tr>
      <w:tr w:rsidR="008A3BC4" w:rsidTr="008A3BC4">
        <w:trPr>
          <w:trHeight w:val="417"/>
        </w:trPr>
        <w:tc>
          <w:tcPr>
            <w:tcW w:w="3275" w:type="dxa"/>
            <w:gridSpan w:val="3"/>
            <w:shd w:val="clear" w:color="auto" w:fill="auto"/>
            <w:noWrap/>
            <w:hideMark/>
          </w:tcPr>
          <w:p w:rsidR="008A3BC4" w:rsidRPr="00152785" w:rsidRDefault="008A3BC4" w:rsidP="008A3BC4">
            <w:pPr>
              <w:rPr>
                <w:sz w:val="28"/>
                <w:szCs w:val="28"/>
              </w:rPr>
            </w:pPr>
            <w:r w:rsidRPr="00152785">
              <w:rPr>
                <w:sz w:val="28"/>
                <w:szCs w:val="28"/>
              </w:rPr>
              <w:t xml:space="preserve">2 02 </w:t>
            </w:r>
            <w:r>
              <w:rPr>
                <w:sz w:val="28"/>
                <w:szCs w:val="28"/>
              </w:rPr>
              <w:t>300</w:t>
            </w:r>
            <w:r w:rsidRPr="00152785">
              <w:rPr>
                <w:sz w:val="28"/>
                <w:szCs w:val="28"/>
              </w:rPr>
              <w:t>24 00 0000 15</w:t>
            </w:r>
            <w:r>
              <w:rPr>
                <w:sz w:val="28"/>
                <w:szCs w:val="28"/>
              </w:rPr>
              <w:t>0</w:t>
            </w:r>
          </w:p>
        </w:tc>
        <w:tc>
          <w:tcPr>
            <w:tcW w:w="6095" w:type="dxa"/>
            <w:shd w:val="clear" w:color="auto" w:fill="auto"/>
            <w:hideMark/>
          </w:tcPr>
          <w:p w:rsidR="008A3BC4" w:rsidRPr="00152785" w:rsidRDefault="008A3BC4" w:rsidP="008A3BC4">
            <w:pPr>
              <w:rPr>
                <w:sz w:val="28"/>
                <w:szCs w:val="28"/>
              </w:rPr>
            </w:pPr>
            <w:r w:rsidRPr="00152785">
              <w:rPr>
                <w:sz w:val="28"/>
                <w:szCs w:val="28"/>
              </w:rPr>
              <w:t>Субвенции местным бюджетам на выполнение передаваемых полномочий субъектов Российской Федерации</w:t>
            </w:r>
          </w:p>
        </w:tc>
        <w:tc>
          <w:tcPr>
            <w:tcW w:w="1686" w:type="dxa"/>
            <w:shd w:val="clear" w:color="auto" w:fill="auto"/>
            <w:noWrap/>
            <w:hideMark/>
          </w:tcPr>
          <w:p w:rsidR="008A3BC4" w:rsidRPr="00152785" w:rsidRDefault="008A3BC4" w:rsidP="008A3BC4">
            <w:pPr>
              <w:jc w:val="right"/>
              <w:rPr>
                <w:sz w:val="28"/>
                <w:szCs w:val="28"/>
              </w:rPr>
            </w:pPr>
            <w:r w:rsidRPr="00152785">
              <w:rPr>
                <w:sz w:val="28"/>
                <w:szCs w:val="28"/>
              </w:rPr>
              <w:t>0.2</w:t>
            </w:r>
          </w:p>
        </w:tc>
        <w:tc>
          <w:tcPr>
            <w:tcW w:w="1686" w:type="dxa"/>
            <w:shd w:val="clear" w:color="auto" w:fill="auto"/>
          </w:tcPr>
          <w:p w:rsidR="008A3BC4" w:rsidRPr="00152785" w:rsidRDefault="008A3BC4" w:rsidP="008A3BC4">
            <w:pPr>
              <w:jc w:val="right"/>
              <w:rPr>
                <w:sz w:val="28"/>
                <w:szCs w:val="28"/>
              </w:rPr>
            </w:pPr>
            <w:r w:rsidRPr="00152785">
              <w:rPr>
                <w:sz w:val="28"/>
                <w:szCs w:val="28"/>
              </w:rPr>
              <w:t>0.2</w:t>
            </w:r>
          </w:p>
        </w:tc>
        <w:tc>
          <w:tcPr>
            <w:tcW w:w="1686" w:type="dxa"/>
            <w:shd w:val="clear" w:color="auto" w:fill="auto"/>
          </w:tcPr>
          <w:p w:rsidR="008A3BC4" w:rsidRDefault="008A3BC4" w:rsidP="008A3BC4">
            <w:pPr>
              <w:jc w:val="right"/>
              <w:rPr>
                <w:sz w:val="28"/>
                <w:szCs w:val="28"/>
              </w:rPr>
            </w:pPr>
            <w:r>
              <w:rPr>
                <w:sz w:val="28"/>
                <w:szCs w:val="28"/>
              </w:rPr>
              <w:t>0.2</w:t>
            </w:r>
          </w:p>
        </w:tc>
      </w:tr>
      <w:tr w:rsidR="008A3BC4" w:rsidRPr="00152785" w:rsidTr="008A3BC4">
        <w:trPr>
          <w:trHeight w:val="480"/>
        </w:trPr>
        <w:tc>
          <w:tcPr>
            <w:tcW w:w="3275" w:type="dxa"/>
            <w:gridSpan w:val="3"/>
            <w:shd w:val="clear" w:color="auto" w:fill="auto"/>
            <w:noWrap/>
            <w:hideMark/>
          </w:tcPr>
          <w:p w:rsidR="008A3BC4" w:rsidRPr="00152785" w:rsidRDefault="008A3BC4" w:rsidP="008A3BC4">
            <w:pPr>
              <w:rPr>
                <w:sz w:val="28"/>
                <w:szCs w:val="28"/>
              </w:rPr>
            </w:pPr>
            <w:r w:rsidRPr="00152785">
              <w:rPr>
                <w:sz w:val="28"/>
                <w:szCs w:val="28"/>
              </w:rPr>
              <w:t xml:space="preserve">2 02 </w:t>
            </w:r>
            <w:r>
              <w:rPr>
                <w:sz w:val="28"/>
                <w:szCs w:val="28"/>
              </w:rPr>
              <w:t>300</w:t>
            </w:r>
            <w:r w:rsidRPr="00152785">
              <w:rPr>
                <w:sz w:val="28"/>
                <w:szCs w:val="28"/>
              </w:rPr>
              <w:t>24 10 0000 15</w:t>
            </w:r>
            <w:r>
              <w:rPr>
                <w:sz w:val="28"/>
                <w:szCs w:val="28"/>
              </w:rPr>
              <w:t>0</w:t>
            </w:r>
          </w:p>
        </w:tc>
        <w:tc>
          <w:tcPr>
            <w:tcW w:w="6095" w:type="dxa"/>
            <w:shd w:val="clear" w:color="auto" w:fill="auto"/>
            <w:hideMark/>
          </w:tcPr>
          <w:p w:rsidR="008A3BC4" w:rsidRPr="00152785" w:rsidRDefault="008A3BC4" w:rsidP="008A3BC4">
            <w:pPr>
              <w:rPr>
                <w:sz w:val="28"/>
                <w:szCs w:val="28"/>
              </w:rPr>
            </w:pPr>
            <w:r w:rsidRPr="00152785">
              <w:rPr>
                <w:sz w:val="28"/>
                <w:szCs w:val="28"/>
              </w:rPr>
              <w:t xml:space="preserve">Субвенции бюджетам </w:t>
            </w:r>
            <w:r>
              <w:rPr>
                <w:sz w:val="28"/>
                <w:szCs w:val="28"/>
              </w:rPr>
              <w:t xml:space="preserve">сельских </w:t>
            </w:r>
            <w:r w:rsidRPr="00152785">
              <w:rPr>
                <w:sz w:val="28"/>
                <w:szCs w:val="28"/>
              </w:rPr>
              <w:t>поселений на выполнение передаваемых полномочий субъектов Российской Федерации</w:t>
            </w:r>
          </w:p>
        </w:tc>
        <w:tc>
          <w:tcPr>
            <w:tcW w:w="1686" w:type="dxa"/>
            <w:shd w:val="clear" w:color="auto" w:fill="auto"/>
            <w:noWrap/>
            <w:hideMark/>
          </w:tcPr>
          <w:p w:rsidR="008A3BC4" w:rsidRPr="00152785" w:rsidRDefault="008A3BC4" w:rsidP="008A3BC4">
            <w:pPr>
              <w:jc w:val="right"/>
              <w:rPr>
                <w:sz w:val="28"/>
                <w:szCs w:val="28"/>
              </w:rPr>
            </w:pPr>
            <w:r w:rsidRPr="00152785">
              <w:rPr>
                <w:sz w:val="28"/>
                <w:szCs w:val="28"/>
              </w:rPr>
              <w:t>0.2</w:t>
            </w:r>
          </w:p>
        </w:tc>
        <w:tc>
          <w:tcPr>
            <w:tcW w:w="1686" w:type="dxa"/>
            <w:shd w:val="clear" w:color="auto" w:fill="auto"/>
          </w:tcPr>
          <w:p w:rsidR="008A3BC4" w:rsidRPr="00152785" w:rsidRDefault="008A3BC4" w:rsidP="008A3BC4">
            <w:pPr>
              <w:jc w:val="right"/>
              <w:rPr>
                <w:sz w:val="28"/>
                <w:szCs w:val="28"/>
              </w:rPr>
            </w:pPr>
            <w:r w:rsidRPr="00152785">
              <w:rPr>
                <w:sz w:val="28"/>
                <w:szCs w:val="28"/>
              </w:rPr>
              <w:t>0.2</w:t>
            </w:r>
          </w:p>
        </w:tc>
        <w:tc>
          <w:tcPr>
            <w:tcW w:w="1686" w:type="dxa"/>
            <w:shd w:val="clear" w:color="auto" w:fill="auto"/>
          </w:tcPr>
          <w:p w:rsidR="008A3BC4" w:rsidRPr="00152785" w:rsidRDefault="008A3BC4" w:rsidP="008A3BC4">
            <w:pPr>
              <w:jc w:val="right"/>
              <w:rPr>
                <w:sz w:val="28"/>
                <w:szCs w:val="28"/>
              </w:rPr>
            </w:pPr>
            <w:r w:rsidRPr="00152785">
              <w:rPr>
                <w:sz w:val="28"/>
                <w:szCs w:val="28"/>
              </w:rPr>
              <w:t>0.2</w:t>
            </w:r>
          </w:p>
        </w:tc>
      </w:tr>
      <w:tr w:rsidR="008A3BC4" w:rsidRPr="00152785" w:rsidTr="008A3BC4">
        <w:trPr>
          <w:trHeight w:val="1125"/>
        </w:trPr>
        <w:tc>
          <w:tcPr>
            <w:tcW w:w="3275" w:type="dxa"/>
            <w:gridSpan w:val="3"/>
            <w:shd w:val="clear" w:color="auto" w:fill="auto"/>
            <w:noWrap/>
            <w:hideMark/>
          </w:tcPr>
          <w:p w:rsidR="008A3BC4" w:rsidRPr="00152785" w:rsidRDefault="008A3BC4" w:rsidP="008A3BC4">
            <w:pPr>
              <w:rPr>
                <w:sz w:val="28"/>
                <w:szCs w:val="28"/>
              </w:rPr>
            </w:pPr>
            <w:r w:rsidRPr="00152785">
              <w:rPr>
                <w:sz w:val="28"/>
                <w:szCs w:val="28"/>
              </w:rPr>
              <w:t xml:space="preserve">2 02 </w:t>
            </w:r>
            <w:r>
              <w:rPr>
                <w:sz w:val="28"/>
                <w:szCs w:val="28"/>
              </w:rPr>
              <w:t>35118</w:t>
            </w:r>
            <w:r w:rsidRPr="00152785">
              <w:rPr>
                <w:sz w:val="28"/>
                <w:szCs w:val="28"/>
              </w:rPr>
              <w:t xml:space="preserve"> 00 0000 15</w:t>
            </w:r>
            <w:r>
              <w:rPr>
                <w:sz w:val="28"/>
                <w:szCs w:val="28"/>
              </w:rPr>
              <w:t>0</w:t>
            </w:r>
          </w:p>
        </w:tc>
        <w:tc>
          <w:tcPr>
            <w:tcW w:w="6095" w:type="dxa"/>
            <w:shd w:val="clear" w:color="auto" w:fill="auto"/>
            <w:hideMark/>
          </w:tcPr>
          <w:p w:rsidR="008A3BC4" w:rsidRPr="00152785" w:rsidRDefault="008A3BC4" w:rsidP="008A3BC4">
            <w:pPr>
              <w:rPr>
                <w:sz w:val="28"/>
                <w:szCs w:val="28"/>
              </w:rPr>
            </w:pPr>
            <w:r w:rsidRPr="00152785">
              <w:rPr>
                <w:sz w:val="28"/>
                <w:szCs w:val="28"/>
              </w:rPr>
              <w:t>Субвенции бюджетам на осуществление первичного воинского учета на территориях, где отсутствуют военные комиссариаты</w:t>
            </w:r>
          </w:p>
        </w:tc>
        <w:tc>
          <w:tcPr>
            <w:tcW w:w="1686" w:type="dxa"/>
            <w:shd w:val="clear" w:color="auto" w:fill="auto"/>
            <w:noWrap/>
            <w:hideMark/>
          </w:tcPr>
          <w:p w:rsidR="008A3BC4" w:rsidRPr="00152785" w:rsidRDefault="008A3BC4" w:rsidP="008A3BC4">
            <w:pPr>
              <w:jc w:val="right"/>
              <w:rPr>
                <w:sz w:val="28"/>
                <w:szCs w:val="28"/>
              </w:rPr>
            </w:pPr>
            <w:r>
              <w:rPr>
                <w:sz w:val="28"/>
                <w:szCs w:val="28"/>
              </w:rPr>
              <w:t>208.2</w:t>
            </w:r>
          </w:p>
        </w:tc>
        <w:tc>
          <w:tcPr>
            <w:tcW w:w="1686" w:type="dxa"/>
            <w:shd w:val="clear" w:color="auto" w:fill="auto"/>
          </w:tcPr>
          <w:p w:rsidR="008A3BC4" w:rsidRPr="00152785" w:rsidRDefault="008A3BC4" w:rsidP="008A3BC4">
            <w:pPr>
              <w:jc w:val="right"/>
              <w:rPr>
                <w:sz w:val="28"/>
                <w:szCs w:val="28"/>
              </w:rPr>
            </w:pPr>
            <w:r>
              <w:rPr>
                <w:sz w:val="28"/>
                <w:szCs w:val="28"/>
              </w:rPr>
              <w:t>209.2</w:t>
            </w:r>
          </w:p>
        </w:tc>
        <w:tc>
          <w:tcPr>
            <w:tcW w:w="1686" w:type="dxa"/>
            <w:shd w:val="clear" w:color="auto" w:fill="auto"/>
          </w:tcPr>
          <w:p w:rsidR="008A3BC4" w:rsidRPr="00152785" w:rsidRDefault="008A3BC4" w:rsidP="008A3BC4">
            <w:pPr>
              <w:jc w:val="right"/>
              <w:rPr>
                <w:sz w:val="28"/>
                <w:szCs w:val="28"/>
              </w:rPr>
            </w:pPr>
            <w:r>
              <w:rPr>
                <w:sz w:val="28"/>
                <w:szCs w:val="28"/>
              </w:rPr>
              <w:t>215.6</w:t>
            </w:r>
          </w:p>
        </w:tc>
      </w:tr>
      <w:tr w:rsidR="008A3BC4" w:rsidRPr="00152785" w:rsidTr="008A3BC4">
        <w:trPr>
          <w:trHeight w:val="1125"/>
        </w:trPr>
        <w:tc>
          <w:tcPr>
            <w:tcW w:w="3275" w:type="dxa"/>
            <w:gridSpan w:val="3"/>
            <w:shd w:val="clear" w:color="auto" w:fill="auto"/>
            <w:noWrap/>
            <w:hideMark/>
          </w:tcPr>
          <w:p w:rsidR="008A3BC4" w:rsidRPr="00152785" w:rsidRDefault="008A3BC4" w:rsidP="008A3BC4">
            <w:pPr>
              <w:rPr>
                <w:sz w:val="28"/>
                <w:szCs w:val="28"/>
              </w:rPr>
            </w:pPr>
            <w:r w:rsidRPr="00152785">
              <w:rPr>
                <w:sz w:val="28"/>
                <w:szCs w:val="28"/>
              </w:rPr>
              <w:t xml:space="preserve">2 02 </w:t>
            </w:r>
            <w:r>
              <w:rPr>
                <w:sz w:val="28"/>
                <w:szCs w:val="28"/>
              </w:rPr>
              <w:t>35118</w:t>
            </w:r>
            <w:r w:rsidRPr="00152785">
              <w:rPr>
                <w:sz w:val="28"/>
                <w:szCs w:val="28"/>
              </w:rPr>
              <w:t xml:space="preserve"> 10 0000 15</w:t>
            </w:r>
            <w:r>
              <w:rPr>
                <w:sz w:val="28"/>
                <w:szCs w:val="28"/>
              </w:rPr>
              <w:t>0</w:t>
            </w:r>
          </w:p>
        </w:tc>
        <w:tc>
          <w:tcPr>
            <w:tcW w:w="6095" w:type="dxa"/>
            <w:shd w:val="clear" w:color="auto" w:fill="auto"/>
            <w:hideMark/>
          </w:tcPr>
          <w:p w:rsidR="008A3BC4" w:rsidRPr="00152785" w:rsidRDefault="008A3BC4" w:rsidP="008A3BC4">
            <w:pPr>
              <w:rPr>
                <w:sz w:val="28"/>
                <w:szCs w:val="28"/>
              </w:rPr>
            </w:pPr>
            <w:r w:rsidRPr="00152785">
              <w:rPr>
                <w:sz w:val="28"/>
                <w:szCs w:val="28"/>
              </w:rPr>
              <w:t xml:space="preserve">Субвенции бюджетам </w:t>
            </w:r>
            <w:r>
              <w:rPr>
                <w:sz w:val="28"/>
                <w:szCs w:val="28"/>
              </w:rPr>
              <w:t xml:space="preserve">сельских </w:t>
            </w:r>
            <w:r w:rsidRPr="00152785">
              <w:rPr>
                <w:sz w:val="28"/>
                <w:szCs w:val="28"/>
              </w:rPr>
              <w:t>поселений на осуществление первичного воинского учета на территориях, где отсутствуют военные комиссариаты</w:t>
            </w:r>
          </w:p>
        </w:tc>
        <w:tc>
          <w:tcPr>
            <w:tcW w:w="1686" w:type="dxa"/>
            <w:shd w:val="clear" w:color="auto" w:fill="auto"/>
            <w:noWrap/>
            <w:hideMark/>
          </w:tcPr>
          <w:p w:rsidR="008A3BC4" w:rsidRPr="00152785" w:rsidRDefault="008A3BC4" w:rsidP="008A3BC4">
            <w:pPr>
              <w:jc w:val="right"/>
              <w:rPr>
                <w:sz w:val="28"/>
                <w:szCs w:val="28"/>
              </w:rPr>
            </w:pPr>
            <w:r>
              <w:rPr>
                <w:sz w:val="28"/>
                <w:szCs w:val="28"/>
              </w:rPr>
              <w:t>208.2</w:t>
            </w:r>
          </w:p>
        </w:tc>
        <w:tc>
          <w:tcPr>
            <w:tcW w:w="1686" w:type="dxa"/>
            <w:shd w:val="clear" w:color="auto" w:fill="auto"/>
          </w:tcPr>
          <w:p w:rsidR="008A3BC4" w:rsidRPr="00152785" w:rsidRDefault="008A3BC4" w:rsidP="008A3BC4">
            <w:pPr>
              <w:jc w:val="right"/>
              <w:rPr>
                <w:sz w:val="28"/>
                <w:szCs w:val="28"/>
              </w:rPr>
            </w:pPr>
            <w:r>
              <w:rPr>
                <w:sz w:val="28"/>
                <w:szCs w:val="28"/>
              </w:rPr>
              <w:t>209.9</w:t>
            </w:r>
          </w:p>
        </w:tc>
        <w:tc>
          <w:tcPr>
            <w:tcW w:w="1686" w:type="dxa"/>
            <w:shd w:val="clear" w:color="auto" w:fill="auto"/>
          </w:tcPr>
          <w:p w:rsidR="008A3BC4" w:rsidRPr="00152785" w:rsidRDefault="008A3BC4" w:rsidP="008A3BC4">
            <w:pPr>
              <w:jc w:val="right"/>
              <w:rPr>
                <w:sz w:val="28"/>
                <w:szCs w:val="28"/>
              </w:rPr>
            </w:pPr>
            <w:r>
              <w:rPr>
                <w:sz w:val="28"/>
                <w:szCs w:val="28"/>
              </w:rPr>
              <w:t>215.6</w:t>
            </w:r>
          </w:p>
        </w:tc>
      </w:tr>
      <w:tr w:rsidR="008A3BC4" w:rsidTr="008A3BC4">
        <w:trPr>
          <w:trHeight w:val="320"/>
        </w:trPr>
        <w:tc>
          <w:tcPr>
            <w:tcW w:w="3275" w:type="dxa"/>
            <w:gridSpan w:val="3"/>
            <w:shd w:val="clear" w:color="auto" w:fill="auto"/>
            <w:noWrap/>
            <w:hideMark/>
          </w:tcPr>
          <w:p w:rsidR="008A3BC4" w:rsidRPr="0092013E" w:rsidRDefault="008A3BC4" w:rsidP="008A3BC4">
            <w:pPr>
              <w:rPr>
                <w:sz w:val="28"/>
                <w:szCs w:val="28"/>
              </w:rPr>
            </w:pPr>
            <w:r w:rsidRPr="0092013E">
              <w:rPr>
                <w:sz w:val="28"/>
                <w:szCs w:val="28"/>
              </w:rPr>
              <w:t>2 02 04000 00 0000 15</w:t>
            </w:r>
            <w:r>
              <w:rPr>
                <w:sz w:val="28"/>
                <w:szCs w:val="28"/>
              </w:rPr>
              <w:t>0</w:t>
            </w:r>
          </w:p>
        </w:tc>
        <w:tc>
          <w:tcPr>
            <w:tcW w:w="6095" w:type="dxa"/>
            <w:shd w:val="clear" w:color="auto" w:fill="auto"/>
            <w:hideMark/>
          </w:tcPr>
          <w:p w:rsidR="008A3BC4" w:rsidRPr="0092013E" w:rsidRDefault="008A3BC4" w:rsidP="008A3BC4">
            <w:pPr>
              <w:rPr>
                <w:sz w:val="28"/>
                <w:szCs w:val="28"/>
              </w:rPr>
            </w:pPr>
            <w:r w:rsidRPr="0092013E">
              <w:rPr>
                <w:sz w:val="28"/>
                <w:szCs w:val="28"/>
              </w:rPr>
              <w:t>Иные межбюджетные трансферты</w:t>
            </w:r>
          </w:p>
        </w:tc>
        <w:tc>
          <w:tcPr>
            <w:tcW w:w="1686" w:type="dxa"/>
            <w:shd w:val="clear" w:color="auto" w:fill="auto"/>
            <w:noWrap/>
            <w:hideMark/>
          </w:tcPr>
          <w:p w:rsidR="008A3BC4" w:rsidRDefault="008A3BC4" w:rsidP="008A3BC4">
            <w:pPr>
              <w:jc w:val="right"/>
            </w:pPr>
            <w:r>
              <w:rPr>
                <w:sz w:val="28"/>
                <w:szCs w:val="28"/>
              </w:rPr>
              <w:t>8565.8</w:t>
            </w:r>
          </w:p>
        </w:tc>
        <w:tc>
          <w:tcPr>
            <w:tcW w:w="1686" w:type="dxa"/>
            <w:shd w:val="clear" w:color="auto" w:fill="auto"/>
          </w:tcPr>
          <w:p w:rsidR="008A3BC4" w:rsidRDefault="008A3BC4" w:rsidP="008A3BC4">
            <w:pPr>
              <w:jc w:val="right"/>
              <w:rPr>
                <w:sz w:val="28"/>
                <w:szCs w:val="28"/>
              </w:rPr>
            </w:pPr>
            <w:r>
              <w:rPr>
                <w:sz w:val="28"/>
                <w:szCs w:val="28"/>
              </w:rPr>
              <w:t>0.0</w:t>
            </w:r>
          </w:p>
        </w:tc>
        <w:tc>
          <w:tcPr>
            <w:tcW w:w="1686" w:type="dxa"/>
            <w:shd w:val="clear" w:color="auto" w:fill="auto"/>
          </w:tcPr>
          <w:p w:rsidR="008A3BC4" w:rsidRDefault="008A3BC4" w:rsidP="008A3BC4">
            <w:pPr>
              <w:jc w:val="right"/>
              <w:rPr>
                <w:sz w:val="28"/>
                <w:szCs w:val="28"/>
              </w:rPr>
            </w:pPr>
            <w:r>
              <w:rPr>
                <w:sz w:val="28"/>
                <w:szCs w:val="28"/>
              </w:rPr>
              <w:t>0.0</w:t>
            </w:r>
          </w:p>
        </w:tc>
      </w:tr>
      <w:tr w:rsidR="008A3BC4" w:rsidTr="008A3BC4">
        <w:trPr>
          <w:trHeight w:val="249"/>
        </w:trPr>
        <w:tc>
          <w:tcPr>
            <w:tcW w:w="3275" w:type="dxa"/>
            <w:gridSpan w:val="3"/>
            <w:shd w:val="clear" w:color="auto" w:fill="auto"/>
            <w:noWrap/>
            <w:hideMark/>
          </w:tcPr>
          <w:p w:rsidR="008A3BC4" w:rsidRPr="0092013E" w:rsidRDefault="008A3BC4" w:rsidP="008A3BC4">
            <w:pPr>
              <w:rPr>
                <w:sz w:val="28"/>
                <w:szCs w:val="28"/>
              </w:rPr>
            </w:pPr>
            <w:r w:rsidRPr="0092013E">
              <w:rPr>
                <w:sz w:val="28"/>
                <w:szCs w:val="28"/>
              </w:rPr>
              <w:t>2 02 40014 00 0000 15</w:t>
            </w:r>
            <w:r>
              <w:rPr>
                <w:sz w:val="28"/>
                <w:szCs w:val="28"/>
              </w:rPr>
              <w:t>0</w:t>
            </w:r>
          </w:p>
        </w:tc>
        <w:tc>
          <w:tcPr>
            <w:tcW w:w="6095" w:type="dxa"/>
            <w:shd w:val="clear" w:color="auto" w:fill="auto"/>
            <w:hideMark/>
          </w:tcPr>
          <w:p w:rsidR="008A3BC4" w:rsidRPr="0092013E" w:rsidRDefault="008A3BC4" w:rsidP="008A3BC4">
            <w:pPr>
              <w:rPr>
                <w:sz w:val="28"/>
                <w:szCs w:val="28"/>
              </w:rPr>
            </w:pPr>
            <w:r w:rsidRPr="0092013E">
              <w:rPr>
                <w:sz w:val="28"/>
                <w:szCs w:val="28"/>
              </w:rPr>
              <w:t xml:space="preserve">Межбюджетные трансферты, передаваемые бюджетам </w:t>
            </w:r>
            <w:r>
              <w:rPr>
                <w:sz w:val="28"/>
                <w:szCs w:val="28"/>
              </w:rPr>
              <w:t>муниципальных образований</w:t>
            </w:r>
            <w:r w:rsidRPr="0092013E">
              <w:rPr>
                <w:sz w:val="28"/>
                <w:szCs w:val="28"/>
              </w:rPr>
              <w:t xml:space="preserve"> на осуществление части полномочий по решению вопросов местного значения в соответствии с заключенными соглашениями</w:t>
            </w:r>
          </w:p>
        </w:tc>
        <w:tc>
          <w:tcPr>
            <w:tcW w:w="1686" w:type="dxa"/>
            <w:shd w:val="clear" w:color="auto" w:fill="auto"/>
            <w:noWrap/>
            <w:hideMark/>
          </w:tcPr>
          <w:p w:rsidR="008A3BC4" w:rsidRDefault="008A3BC4" w:rsidP="008A3BC4">
            <w:pPr>
              <w:jc w:val="right"/>
            </w:pPr>
            <w:r>
              <w:rPr>
                <w:sz w:val="28"/>
                <w:szCs w:val="28"/>
              </w:rPr>
              <w:t>7068.8</w:t>
            </w:r>
          </w:p>
        </w:tc>
        <w:tc>
          <w:tcPr>
            <w:tcW w:w="1686" w:type="dxa"/>
            <w:shd w:val="clear" w:color="auto" w:fill="auto"/>
          </w:tcPr>
          <w:p w:rsidR="008A3BC4" w:rsidRDefault="008A3BC4" w:rsidP="008A3BC4">
            <w:pPr>
              <w:jc w:val="right"/>
              <w:rPr>
                <w:sz w:val="28"/>
                <w:szCs w:val="28"/>
              </w:rPr>
            </w:pPr>
            <w:r>
              <w:rPr>
                <w:sz w:val="28"/>
                <w:szCs w:val="28"/>
              </w:rPr>
              <w:t>0.0</w:t>
            </w:r>
          </w:p>
        </w:tc>
        <w:tc>
          <w:tcPr>
            <w:tcW w:w="1686" w:type="dxa"/>
            <w:shd w:val="clear" w:color="auto" w:fill="auto"/>
          </w:tcPr>
          <w:p w:rsidR="008A3BC4" w:rsidRDefault="008A3BC4" w:rsidP="008A3BC4">
            <w:pPr>
              <w:jc w:val="right"/>
              <w:rPr>
                <w:sz w:val="28"/>
                <w:szCs w:val="28"/>
              </w:rPr>
            </w:pPr>
            <w:r>
              <w:rPr>
                <w:sz w:val="28"/>
                <w:szCs w:val="28"/>
              </w:rPr>
              <w:t>0.0</w:t>
            </w:r>
          </w:p>
        </w:tc>
      </w:tr>
      <w:tr w:rsidR="008A3BC4" w:rsidTr="008A3BC4">
        <w:trPr>
          <w:trHeight w:val="391"/>
        </w:trPr>
        <w:tc>
          <w:tcPr>
            <w:tcW w:w="3275" w:type="dxa"/>
            <w:gridSpan w:val="3"/>
            <w:shd w:val="clear" w:color="auto" w:fill="auto"/>
            <w:noWrap/>
            <w:hideMark/>
          </w:tcPr>
          <w:p w:rsidR="008A3BC4" w:rsidRPr="00D8144F" w:rsidRDefault="008A3BC4" w:rsidP="008A3BC4">
            <w:pPr>
              <w:jc w:val="center"/>
              <w:rPr>
                <w:sz w:val="28"/>
                <w:szCs w:val="28"/>
              </w:rPr>
            </w:pPr>
            <w:r w:rsidRPr="00D8144F">
              <w:rPr>
                <w:sz w:val="28"/>
                <w:szCs w:val="28"/>
              </w:rPr>
              <w:lastRenderedPageBreak/>
              <w:t>2 02 40014 10 0000 15</w:t>
            </w:r>
            <w:r>
              <w:rPr>
                <w:sz w:val="28"/>
                <w:szCs w:val="28"/>
              </w:rPr>
              <w:t>0</w:t>
            </w:r>
          </w:p>
        </w:tc>
        <w:tc>
          <w:tcPr>
            <w:tcW w:w="6095" w:type="dxa"/>
            <w:shd w:val="clear" w:color="auto" w:fill="auto"/>
            <w:hideMark/>
          </w:tcPr>
          <w:p w:rsidR="008A3BC4" w:rsidRPr="00D8144F" w:rsidRDefault="008A3BC4" w:rsidP="008A3BC4">
            <w:pPr>
              <w:rPr>
                <w:sz w:val="28"/>
                <w:szCs w:val="28"/>
              </w:rPr>
            </w:pPr>
            <w:r w:rsidRPr="00D8144F">
              <w:rPr>
                <w:sz w:val="28"/>
                <w:szCs w:val="28"/>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686" w:type="dxa"/>
            <w:shd w:val="clear" w:color="auto" w:fill="auto"/>
            <w:noWrap/>
            <w:hideMark/>
          </w:tcPr>
          <w:p w:rsidR="008A3BC4" w:rsidRPr="0092013E" w:rsidRDefault="008A3BC4" w:rsidP="008A3BC4">
            <w:pPr>
              <w:jc w:val="right"/>
              <w:rPr>
                <w:sz w:val="28"/>
                <w:szCs w:val="28"/>
              </w:rPr>
            </w:pPr>
            <w:r>
              <w:rPr>
                <w:sz w:val="28"/>
                <w:szCs w:val="28"/>
              </w:rPr>
              <w:t>7068.8</w:t>
            </w:r>
          </w:p>
        </w:tc>
        <w:tc>
          <w:tcPr>
            <w:tcW w:w="1686" w:type="dxa"/>
            <w:shd w:val="clear" w:color="auto" w:fill="auto"/>
          </w:tcPr>
          <w:p w:rsidR="008A3BC4" w:rsidRDefault="008A3BC4" w:rsidP="008A3BC4">
            <w:pPr>
              <w:jc w:val="right"/>
              <w:rPr>
                <w:sz w:val="28"/>
                <w:szCs w:val="28"/>
              </w:rPr>
            </w:pPr>
            <w:r>
              <w:rPr>
                <w:sz w:val="28"/>
                <w:szCs w:val="28"/>
              </w:rPr>
              <w:t>0.0</w:t>
            </w:r>
          </w:p>
        </w:tc>
        <w:tc>
          <w:tcPr>
            <w:tcW w:w="1686" w:type="dxa"/>
            <w:shd w:val="clear" w:color="auto" w:fill="auto"/>
          </w:tcPr>
          <w:p w:rsidR="008A3BC4" w:rsidRDefault="008A3BC4" w:rsidP="008A3BC4">
            <w:pPr>
              <w:jc w:val="right"/>
              <w:rPr>
                <w:sz w:val="28"/>
                <w:szCs w:val="28"/>
              </w:rPr>
            </w:pPr>
            <w:r>
              <w:rPr>
                <w:sz w:val="28"/>
                <w:szCs w:val="28"/>
              </w:rPr>
              <w:t>0.0</w:t>
            </w:r>
          </w:p>
        </w:tc>
      </w:tr>
      <w:tr w:rsidR="008A3BC4" w:rsidTr="008A3BC4">
        <w:trPr>
          <w:trHeight w:val="391"/>
        </w:trPr>
        <w:tc>
          <w:tcPr>
            <w:tcW w:w="3275" w:type="dxa"/>
            <w:gridSpan w:val="3"/>
            <w:shd w:val="clear" w:color="auto" w:fill="auto"/>
            <w:noWrap/>
            <w:hideMark/>
          </w:tcPr>
          <w:p w:rsidR="008A3BC4" w:rsidRPr="00D8144F" w:rsidRDefault="008A3BC4" w:rsidP="008A3BC4">
            <w:pPr>
              <w:jc w:val="center"/>
              <w:rPr>
                <w:sz w:val="28"/>
                <w:szCs w:val="28"/>
              </w:rPr>
            </w:pPr>
            <w:r w:rsidRPr="00D8144F">
              <w:rPr>
                <w:sz w:val="28"/>
                <w:szCs w:val="28"/>
              </w:rPr>
              <w:t>2 02 4</w:t>
            </w:r>
            <w:r>
              <w:rPr>
                <w:sz w:val="28"/>
                <w:szCs w:val="28"/>
              </w:rPr>
              <w:t>9999 0</w:t>
            </w:r>
            <w:r w:rsidRPr="00D8144F">
              <w:rPr>
                <w:sz w:val="28"/>
                <w:szCs w:val="28"/>
              </w:rPr>
              <w:t>0 0000 15</w:t>
            </w:r>
            <w:r>
              <w:rPr>
                <w:sz w:val="28"/>
                <w:szCs w:val="28"/>
              </w:rPr>
              <w:t>0</w:t>
            </w:r>
          </w:p>
        </w:tc>
        <w:tc>
          <w:tcPr>
            <w:tcW w:w="6095" w:type="dxa"/>
            <w:shd w:val="clear" w:color="auto" w:fill="auto"/>
            <w:hideMark/>
          </w:tcPr>
          <w:p w:rsidR="008A3BC4" w:rsidRPr="00D8144F" w:rsidRDefault="008A3BC4" w:rsidP="008A3BC4">
            <w:pPr>
              <w:rPr>
                <w:sz w:val="28"/>
                <w:szCs w:val="28"/>
              </w:rPr>
            </w:pPr>
            <w:r w:rsidRPr="009C67C7">
              <w:rPr>
                <w:sz w:val="28"/>
                <w:szCs w:val="28"/>
              </w:rPr>
              <w:t>Прочие межбюджетные трансферты, передаваемые бюджетам</w:t>
            </w:r>
          </w:p>
        </w:tc>
        <w:tc>
          <w:tcPr>
            <w:tcW w:w="1686" w:type="dxa"/>
            <w:shd w:val="clear" w:color="auto" w:fill="auto"/>
            <w:noWrap/>
            <w:hideMark/>
          </w:tcPr>
          <w:p w:rsidR="008A3BC4" w:rsidRDefault="008A3BC4" w:rsidP="008A3BC4">
            <w:pPr>
              <w:jc w:val="right"/>
              <w:rPr>
                <w:sz w:val="28"/>
                <w:szCs w:val="28"/>
              </w:rPr>
            </w:pPr>
            <w:r>
              <w:rPr>
                <w:sz w:val="28"/>
                <w:szCs w:val="28"/>
              </w:rPr>
              <w:t>1497.0</w:t>
            </w:r>
          </w:p>
        </w:tc>
        <w:tc>
          <w:tcPr>
            <w:tcW w:w="1686" w:type="dxa"/>
            <w:shd w:val="clear" w:color="auto" w:fill="auto"/>
          </w:tcPr>
          <w:p w:rsidR="008A3BC4" w:rsidRDefault="008A3BC4" w:rsidP="008A3BC4">
            <w:pPr>
              <w:jc w:val="right"/>
              <w:rPr>
                <w:sz w:val="28"/>
                <w:szCs w:val="28"/>
              </w:rPr>
            </w:pPr>
            <w:r>
              <w:rPr>
                <w:sz w:val="28"/>
                <w:szCs w:val="28"/>
              </w:rPr>
              <w:t>0.0</w:t>
            </w:r>
          </w:p>
        </w:tc>
        <w:tc>
          <w:tcPr>
            <w:tcW w:w="1686" w:type="dxa"/>
            <w:shd w:val="clear" w:color="auto" w:fill="auto"/>
          </w:tcPr>
          <w:p w:rsidR="008A3BC4" w:rsidRDefault="008A3BC4" w:rsidP="008A3BC4">
            <w:pPr>
              <w:jc w:val="right"/>
              <w:rPr>
                <w:sz w:val="28"/>
                <w:szCs w:val="28"/>
              </w:rPr>
            </w:pPr>
            <w:r>
              <w:rPr>
                <w:sz w:val="28"/>
                <w:szCs w:val="28"/>
              </w:rPr>
              <w:t>0.0</w:t>
            </w:r>
          </w:p>
        </w:tc>
      </w:tr>
      <w:tr w:rsidR="008A3BC4" w:rsidTr="008A3BC4">
        <w:trPr>
          <w:trHeight w:val="391"/>
        </w:trPr>
        <w:tc>
          <w:tcPr>
            <w:tcW w:w="3275" w:type="dxa"/>
            <w:gridSpan w:val="3"/>
            <w:shd w:val="clear" w:color="auto" w:fill="auto"/>
            <w:noWrap/>
            <w:hideMark/>
          </w:tcPr>
          <w:p w:rsidR="008A3BC4" w:rsidRPr="00D8144F" w:rsidRDefault="008A3BC4" w:rsidP="008A3BC4">
            <w:pPr>
              <w:jc w:val="center"/>
              <w:rPr>
                <w:sz w:val="28"/>
                <w:szCs w:val="28"/>
              </w:rPr>
            </w:pPr>
            <w:r w:rsidRPr="00D8144F">
              <w:rPr>
                <w:sz w:val="28"/>
                <w:szCs w:val="28"/>
              </w:rPr>
              <w:t>2 02 4</w:t>
            </w:r>
            <w:r>
              <w:rPr>
                <w:sz w:val="28"/>
                <w:szCs w:val="28"/>
              </w:rPr>
              <w:t>9999</w:t>
            </w:r>
            <w:r w:rsidRPr="00D8144F">
              <w:rPr>
                <w:sz w:val="28"/>
                <w:szCs w:val="28"/>
              </w:rPr>
              <w:t xml:space="preserve"> 10 0000 15</w:t>
            </w:r>
            <w:r>
              <w:rPr>
                <w:sz w:val="28"/>
                <w:szCs w:val="28"/>
              </w:rPr>
              <w:t>0</w:t>
            </w:r>
          </w:p>
        </w:tc>
        <w:tc>
          <w:tcPr>
            <w:tcW w:w="6095" w:type="dxa"/>
            <w:shd w:val="clear" w:color="auto" w:fill="auto"/>
            <w:hideMark/>
          </w:tcPr>
          <w:p w:rsidR="008A3BC4" w:rsidRPr="00D8144F" w:rsidRDefault="008A3BC4" w:rsidP="008A3BC4">
            <w:pPr>
              <w:rPr>
                <w:sz w:val="28"/>
                <w:szCs w:val="28"/>
              </w:rPr>
            </w:pPr>
            <w:r w:rsidRPr="009C67C7">
              <w:rPr>
                <w:sz w:val="28"/>
                <w:szCs w:val="28"/>
              </w:rPr>
              <w:t>Прочие межбюджетные трансферты, передаваемые бюджетам сельских поселений</w:t>
            </w:r>
          </w:p>
        </w:tc>
        <w:tc>
          <w:tcPr>
            <w:tcW w:w="1686" w:type="dxa"/>
            <w:shd w:val="clear" w:color="auto" w:fill="auto"/>
            <w:noWrap/>
            <w:hideMark/>
          </w:tcPr>
          <w:p w:rsidR="008A3BC4" w:rsidRDefault="008A3BC4" w:rsidP="008A3BC4">
            <w:pPr>
              <w:jc w:val="right"/>
              <w:rPr>
                <w:sz w:val="28"/>
                <w:szCs w:val="28"/>
              </w:rPr>
            </w:pPr>
            <w:r>
              <w:rPr>
                <w:sz w:val="28"/>
                <w:szCs w:val="28"/>
              </w:rPr>
              <w:t>1497.0</w:t>
            </w:r>
          </w:p>
        </w:tc>
        <w:tc>
          <w:tcPr>
            <w:tcW w:w="1686" w:type="dxa"/>
            <w:shd w:val="clear" w:color="auto" w:fill="auto"/>
          </w:tcPr>
          <w:p w:rsidR="008A3BC4" w:rsidRDefault="008A3BC4" w:rsidP="008A3BC4">
            <w:pPr>
              <w:jc w:val="right"/>
              <w:rPr>
                <w:sz w:val="28"/>
                <w:szCs w:val="28"/>
              </w:rPr>
            </w:pPr>
            <w:r>
              <w:rPr>
                <w:sz w:val="28"/>
                <w:szCs w:val="28"/>
              </w:rPr>
              <w:t>0.0</w:t>
            </w:r>
          </w:p>
        </w:tc>
        <w:tc>
          <w:tcPr>
            <w:tcW w:w="1686" w:type="dxa"/>
            <w:shd w:val="clear" w:color="auto" w:fill="auto"/>
          </w:tcPr>
          <w:p w:rsidR="008A3BC4" w:rsidRDefault="008A3BC4" w:rsidP="008A3BC4">
            <w:pPr>
              <w:jc w:val="right"/>
              <w:rPr>
                <w:sz w:val="28"/>
                <w:szCs w:val="28"/>
              </w:rPr>
            </w:pPr>
            <w:r>
              <w:rPr>
                <w:sz w:val="28"/>
                <w:szCs w:val="28"/>
              </w:rPr>
              <w:t>0.0</w:t>
            </w:r>
          </w:p>
        </w:tc>
      </w:tr>
      <w:tr w:rsidR="008A3BC4" w:rsidRPr="0070462E" w:rsidTr="008A3BC4">
        <w:trPr>
          <w:trHeight w:val="375"/>
        </w:trPr>
        <w:tc>
          <w:tcPr>
            <w:tcW w:w="3275" w:type="dxa"/>
            <w:gridSpan w:val="3"/>
            <w:shd w:val="clear" w:color="auto" w:fill="auto"/>
            <w:noWrap/>
            <w:hideMark/>
          </w:tcPr>
          <w:p w:rsidR="008A3BC4" w:rsidRPr="00152785" w:rsidRDefault="008A3BC4" w:rsidP="008A3BC4">
            <w:pPr>
              <w:rPr>
                <w:sz w:val="28"/>
                <w:szCs w:val="28"/>
              </w:rPr>
            </w:pPr>
            <w:r w:rsidRPr="00152785">
              <w:rPr>
                <w:sz w:val="28"/>
                <w:szCs w:val="28"/>
              </w:rPr>
              <w:t> </w:t>
            </w:r>
          </w:p>
        </w:tc>
        <w:tc>
          <w:tcPr>
            <w:tcW w:w="6095" w:type="dxa"/>
            <w:shd w:val="clear" w:color="auto" w:fill="auto"/>
            <w:hideMark/>
          </w:tcPr>
          <w:p w:rsidR="008A3BC4" w:rsidRPr="00152785" w:rsidRDefault="008A3BC4" w:rsidP="008A3BC4">
            <w:pPr>
              <w:rPr>
                <w:sz w:val="28"/>
                <w:szCs w:val="28"/>
              </w:rPr>
            </w:pPr>
            <w:r w:rsidRPr="00152785">
              <w:rPr>
                <w:sz w:val="28"/>
                <w:szCs w:val="28"/>
              </w:rPr>
              <w:t>Всего доходов</w:t>
            </w:r>
          </w:p>
        </w:tc>
        <w:tc>
          <w:tcPr>
            <w:tcW w:w="1686" w:type="dxa"/>
            <w:shd w:val="clear" w:color="auto" w:fill="auto"/>
            <w:noWrap/>
            <w:hideMark/>
          </w:tcPr>
          <w:p w:rsidR="008A3BC4" w:rsidRPr="00152785" w:rsidRDefault="008A3BC4" w:rsidP="008A3BC4">
            <w:pPr>
              <w:jc w:val="right"/>
              <w:rPr>
                <w:sz w:val="28"/>
                <w:szCs w:val="28"/>
              </w:rPr>
            </w:pPr>
            <w:r>
              <w:rPr>
                <w:sz w:val="28"/>
                <w:szCs w:val="28"/>
              </w:rPr>
              <w:t xml:space="preserve">23266.6 </w:t>
            </w:r>
          </w:p>
        </w:tc>
        <w:tc>
          <w:tcPr>
            <w:tcW w:w="1686" w:type="dxa"/>
            <w:shd w:val="clear" w:color="auto" w:fill="auto"/>
          </w:tcPr>
          <w:p w:rsidR="008A3BC4" w:rsidRPr="0070462E" w:rsidRDefault="008A3BC4" w:rsidP="008A3BC4">
            <w:pPr>
              <w:jc w:val="right"/>
              <w:rPr>
                <w:sz w:val="28"/>
                <w:szCs w:val="28"/>
              </w:rPr>
            </w:pPr>
            <w:r>
              <w:rPr>
                <w:sz w:val="28"/>
                <w:szCs w:val="28"/>
              </w:rPr>
              <w:t>12810.9</w:t>
            </w:r>
          </w:p>
        </w:tc>
        <w:tc>
          <w:tcPr>
            <w:tcW w:w="1686" w:type="dxa"/>
            <w:shd w:val="clear" w:color="auto" w:fill="auto"/>
          </w:tcPr>
          <w:p w:rsidR="008A3BC4" w:rsidRPr="0070462E" w:rsidRDefault="008A3BC4" w:rsidP="008A3BC4">
            <w:pPr>
              <w:jc w:val="right"/>
              <w:rPr>
                <w:sz w:val="28"/>
                <w:szCs w:val="28"/>
              </w:rPr>
            </w:pPr>
            <w:r>
              <w:rPr>
                <w:sz w:val="28"/>
                <w:szCs w:val="28"/>
              </w:rPr>
              <w:t>13126.1</w:t>
            </w:r>
          </w:p>
        </w:tc>
      </w:tr>
    </w:tbl>
    <w:p w:rsidR="008A3BC4" w:rsidRDefault="008A3BC4" w:rsidP="008A3BC4">
      <w:pPr>
        <w:widowControl w:val="0"/>
        <w:autoSpaceDE w:val="0"/>
        <w:autoSpaceDN w:val="0"/>
        <w:adjustRightInd w:val="0"/>
        <w:jc w:val="both"/>
        <w:outlineLvl w:val="0"/>
        <w:rPr>
          <w:sz w:val="28"/>
          <w:szCs w:val="28"/>
        </w:rPr>
      </w:pPr>
    </w:p>
    <w:p w:rsidR="008A3BC4" w:rsidRDefault="008A3BC4" w:rsidP="008A3BC4">
      <w:pPr>
        <w:widowControl w:val="0"/>
        <w:autoSpaceDE w:val="0"/>
        <w:autoSpaceDN w:val="0"/>
        <w:adjustRightInd w:val="0"/>
        <w:jc w:val="both"/>
        <w:outlineLvl w:val="0"/>
        <w:rPr>
          <w:sz w:val="28"/>
          <w:szCs w:val="28"/>
        </w:rPr>
      </w:pPr>
      <w:r>
        <w:rPr>
          <w:sz w:val="28"/>
          <w:szCs w:val="28"/>
        </w:rPr>
        <w:t>3</w:t>
      </w:r>
      <w:r w:rsidRPr="003E79C6">
        <w:rPr>
          <w:sz w:val="28"/>
          <w:szCs w:val="28"/>
        </w:rPr>
        <w:t xml:space="preserve">) Приложение </w:t>
      </w:r>
      <w:r>
        <w:rPr>
          <w:sz w:val="28"/>
          <w:szCs w:val="28"/>
        </w:rPr>
        <w:t>2</w:t>
      </w:r>
      <w:r w:rsidRPr="003E79C6">
        <w:rPr>
          <w:sz w:val="28"/>
          <w:szCs w:val="28"/>
        </w:rPr>
        <w:t xml:space="preserve"> изложить в следующей редакции</w:t>
      </w:r>
      <w:r>
        <w:rPr>
          <w:sz w:val="28"/>
          <w:szCs w:val="28"/>
        </w:rPr>
        <w:t>:</w:t>
      </w:r>
    </w:p>
    <w:p w:rsidR="008A3BC4" w:rsidRDefault="008A3BC4" w:rsidP="008A3BC4">
      <w:pPr>
        <w:widowControl w:val="0"/>
        <w:autoSpaceDE w:val="0"/>
        <w:autoSpaceDN w:val="0"/>
        <w:adjustRightInd w:val="0"/>
        <w:jc w:val="both"/>
        <w:outlineLvl w:val="0"/>
        <w:rPr>
          <w:sz w:val="28"/>
          <w:szCs w:val="28"/>
        </w:rPr>
      </w:pPr>
    </w:p>
    <w:tbl>
      <w:tblPr>
        <w:tblW w:w="14328" w:type="dxa"/>
        <w:tblInd w:w="-612" w:type="dxa"/>
        <w:tblLook w:val="0000"/>
      </w:tblPr>
      <w:tblGrid>
        <w:gridCol w:w="2993"/>
        <w:gridCol w:w="5807"/>
        <w:gridCol w:w="1843"/>
        <w:gridCol w:w="1843"/>
        <w:gridCol w:w="1842"/>
      </w:tblGrid>
      <w:tr w:rsidR="008A3BC4" w:rsidTr="008A3BC4">
        <w:trPr>
          <w:trHeight w:val="405"/>
        </w:trPr>
        <w:tc>
          <w:tcPr>
            <w:tcW w:w="2993" w:type="dxa"/>
            <w:tcBorders>
              <w:top w:val="nil"/>
              <w:left w:val="nil"/>
              <w:bottom w:val="nil"/>
              <w:right w:val="nil"/>
            </w:tcBorders>
            <w:shd w:val="clear" w:color="auto" w:fill="auto"/>
            <w:noWrap/>
            <w:vAlign w:val="bottom"/>
          </w:tcPr>
          <w:p w:rsidR="008A3BC4" w:rsidRDefault="008A3BC4" w:rsidP="008A3BC4">
            <w:pPr>
              <w:jc w:val="center"/>
              <w:rPr>
                <w:sz w:val="28"/>
                <w:szCs w:val="28"/>
              </w:rPr>
            </w:pPr>
          </w:p>
        </w:tc>
        <w:tc>
          <w:tcPr>
            <w:tcW w:w="11335" w:type="dxa"/>
            <w:gridSpan w:val="4"/>
            <w:tcBorders>
              <w:top w:val="nil"/>
              <w:left w:val="nil"/>
              <w:bottom w:val="nil"/>
              <w:right w:val="nil"/>
            </w:tcBorders>
            <w:shd w:val="clear" w:color="auto" w:fill="auto"/>
            <w:noWrap/>
            <w:vAlign w:val="bottom"/>
          </w:tcPr>
          <w:p w:rsidR="008A3BC4" w:rsidRDefault="008A3BC4" w:rsidP="008A3BC4">
            <w:pPr>
              <w:jc w:val="right"/>
              <w:rPr>
                <w:sz w:val="28"/>
                <w:szCs w:val="28"/>
              </w:rPr>
            </w:pPr>
            <w:r>
              <w:rPr>
                <w:sz w:val="28"/>
                <w:szCs w:val="28"/>
              </w:rPr>
              <w:t>Приложение 2</w:t>
            </w:r>
          </w:p>
        </w:tc>
      </w:tr>
      <w:tr w:rsidR="008A3BC4" w:rsidTr="008A3BC4">
        <w:trPr>
          <w:trHeight w:val="405"/>
        </w:trPr>
        <w:tc>
          <w:tcPr>
            <w:tcW w:w="2993" w:type="dxa"/>
            <w:tcBorders>
              <w:top w:val="nil"/>
              <w:left w:val="nil"/>
              <w:bottom w:val="nil"/>
              <w:right w:val="nil"/>
            </w:tcBorders>
            <w:shd w:val="clear" w:color="auto" w:fill="auto"/>
            <w:noWrap/>
            <w:vAlign w:val="bottom"/>
          </w:tcPr>
          <w:p w:rsidR="008A3BC4" w:rsidRDefault="008A3BC4" w:rsidP="008A3BC4">
            <w:pPr>
              <w:jc w:val="center"/>
              <w:rPr>
                <w:sz w:val="28"/>
                <w:szCs w:val="28"/>
              </w:rPr>
            </w:pPr>
          </w:p>
        </w:tc>
        <w:tc>
          <w:tcPr>
            <w:tcW w:w="11335" w:type="dxa"/>
            <w:gridSpan w:val="4"/>
            <w:tcBorders>
              <w:top w:val="nil"/>
              <w:left w:val="nil"/>
              <w:bottom w:val="nil"/>
              <w:right w:val="nil"/>
            </w:tcBorders>
            <w:shd w:val="clear" w:color="auto" w:fill="auto"/>
            <w:noWrap/>
            <w:vAlign w:val="bottom"/>
          </w:tcPr>
          <w:p w:rsidR="008A3BC4" w:rsidRDefault="008A3BC4" w:rsidP="008A3BC4">
            <w:pPr>
              <w:jc w:val="right"/>
              <w:rPr>
                <w:sz w:val="28"/>
                <w:szCs w:val="28"/>
              </w:rPr>
            </w:pPr>
            <w:r>
              <w:rPr>
                <w:sz w:val="28"/>
                <w:szCs w:val="28"/>
              </w:rPr>
              <w:t xml:space="preserve">                           к решению Собрания депутатов             </w:t>
            </w:r>
          </w:p>
        </w:tc>
      </w:tr>
      <w:tr w:rsidR="008A3BC4" w:rsidTr="008A3BC4">
        <w:trPr>
          <w:trHeight w:val="405"/>
        </w:trPr>
        <w:tc>
          <w:tcPr>
            <w:tcW w:w="2993" w:type="dxa"/>
            <w:tcBorders>
              <w:top w:val="nil"/>
              <w:left w:val="nil"/>
              <w:bottom w:val="nil"/>
              <w:right w:val="nil"/>
            </w:tcBorders>
            <w:shd w:val="clear" w:color="auto" w:fill="auto"/>
            <w:noWrap/>
            <w:vAlign w:val="bottom"/>
          </w:tcPr>
          <w:p w:rsidR="008A3BC4" w:rsidRDefault="008A3BC4" w:rsidP="008A3BC4">
            <w:pPr>
              <w:jc w:val="center"/>
              <w:rPr>
                <w:sz w:val="28"/>
                <w:szCs w:val="28"/>
              </w:rPr>
            </w:pPr>
          </w:p>
        </w:tc>
        <w:tc>
          <w:tcPr>
            <w:tcW w:w="11335" w:type="dxa"/>
            <w:gridSpan w:val="4"/>
            <w:tcBorders>
              <w:top w:val="nil"/>
              <w:left w:val="nil"/>
              <w:bottom w:val="nil"/>
              <w:right w:val="nil"/>
            </w:tcBorders>
            <w:shd w:val="clear" w:color="auto" w:fill="auto"/>
            <w:noWrap/>
            <w:vAlign w:val="bottom"/>
          </w:tcPr>
          <w:p w:rsidR="008A3BC4" w:rsidRDefault="008A3BC4" w:rsidP="008A3BC4">
            <w:pPr>
              <w:jc w:val="right"/>
              <w:rPr>
                <w:sz w:val="28"/>
                <w:szCs w:val="28"/>
              </w:rPr>
            </w:pPr>
            <w:r>
              <w:rPr>
                <w:sz w:val="28"/>
                <w:szCs w:val="28"/>
              </w:rPr>
              <w:t xml:space="preserve">               «О бюджете Казанского сельского поселения </w:t>
            </w:r>
            <w:proofErr w:type="spellStart"/>
            <w:r>
              <w:rPr>
                <w:sz w:val="28"/>
                <w:szCs w:val="28"/>
              </w:rPr>
              <w:t>Верхнедонского</w:t>
            </w:r>
            <w:proofErr w:type="spellEnd"/>
            <w:r>
              <w:rPr>
                <w:sz w:val="28"/>
                <w:szCs w:val="28"/>
              </w:rPr>
              <w:t xml:space="preserve"> района на 2019 год</w:t>
            </w:r>
          </w:p>
        </w:tc>
      </w:tr>
      <w:tr w:rsidR="008A3BC4" w:rsidTr="008A3BC4">
        <w:trPr>
          <w:trHeight w:val="405"/>
        </w:trPr>
        <w:tc>
          <w:tcPr>
            <w:tcW w:w="2993" w:type="dxa"/>
            <w:tcBorders>
              <w:top w:val="nil"/>
              <w:left w:val="nil"/>
              <w:bottom w:val="nil"/>
              <w:right w:val="nil"/>
            </w:tcBorders>
            <w:shd w:val="clear" w:color="auto" w:fill="auto"/>
            <w:noWrap/>
            <w:vAlign w:val="bottom"/>
          </w:tcPr>
          <w:p w:rsidR="008A3BC4" w:rsidRDefault="008A3BC4" w:rsidP="008A3BC4">
            <w:pPr>
              <w:jc w:val="center"/>
              <w:rPr>
                <w:sz w:val="28"/>
                <w:szCs w:val="28"/>
              </w:rPr>
            </w:pPr>
          </w:p>
        </w:tc>
        <w:tc>
          <w:tcPr>
            <w:tcW w:w="11335" w:type="dxa"/>
            <w:gridSpan w:val="4"/>
            <w:tcBorders>
              <w:top w:val="nil"/>
              <w:left w:val="nil"/>
              <w:bottom w:val="nil"/>
              <w:right w:val="nil"/>
            </w:tcBorders>
            <w:shd w:val="clear" w:color="auto" w:fill="auto"/>
            <w:noWrap/>
            <w:vAlign w:val="bottom"/>
          </w:tcPr>
          <w:p w:rsidR="008A3BC4" w:rsidRDefault="008A3BC4" w:rsidP="008A3BC4">
            <w:pPr>
              <w:jc w:val="right"/>
              <w:rPr>
                <w:sz w:val="28"/>
                <w:szCs w:val="28"/>
              </w:rPr>
            </w:pPr>
            <w:r>
              <w:rPr>
                <w:sz w:val="28"/>
                <w:szCs w:val="28"/>
              </w:rPr>
              <w:t xml:space="preserve">                                 и на плановый период 2020 и 2021 годов»</w:t>
            </w:r>
          </w:p>
        </w:tc>
      </w:tr>
      <w:tr w:rsidR="008A3BC4" w:rsidTr="008A3BC4">
        <w:trPr>
          <w:trHeight w:val="405"/>
        </w:trPr>
        <w:tc>
          <w:tcPr>
            <w:tcW w:w="2993" w:type="dxa"/>
            <w:tcBorders>
              <w:top w:val="nil"/>
              <w:left w:val="nil"/>
              <w:bottom w:val="nil"/>
              <w:right w:val="nil"/>
            </w:tcBorders>
            <w:shd w:val="clear" w:color="auto" w:fill="auto"/>
            <w:noWrap/>
            <w:vAlign w:val="bottom"/>
          </w:tcPr>
          <w:p w:rsidR="008A3BC4" w:rsidRDefault="008A3BC4" w:rsidP="008A3BC4">
            <w:pPr>
              <w:jc w:val="center"/>
              <w:rPr>
                <w:sz w:val="28"/>
                <w:szCs w:val="28"/>
              </w:rPr>
            </w:pPr>
          </w:p>
        </w:tc>
        <w:tc>
          <w:tcPr>
            <w:tcW w:w="7650" w:type="dxa"/>
            <w:gridSpan w:val="2"/>
            <w:tcBorders>
              <w:top w:val="nil"/>
              <w:left w:val="nil"/>
              <w:bottom w:val="nil"/>
              <w:right w:val="nil"/>
            </w:tcBorders>
            <w:shd w:val="clear" w:color="auto" w:fill="auto"/>
            <w:noWrap/>
            <w:vAlign w:val="bottom"/>
          </w:tcPr>
          <w:p w:rsidR="008A3BC4" w:rsidRDefault="008A3BC4" w:rsidP="008A3BC4">
            <w:pPr>
              <w:jc w:val="center"/>
              <w:rPr>
                <w:sz w:val="28"/>
                <w:szCs w:val="28"/>
              </w:rPr>
            </w:pPr>
          </w:p>
        </w:tc>
        <w:tc>
          <w:tcPr>
            <w:tcW w:w="1843" w:type="dxa"/>
            <w:tcBorders>
              <w:top w:val="nil"/>
              <w:left w:val="nil"/>
              <w:bottom w:val="nil"/>
              <w:right w:val="nil"/>
            </w:tcBorders>
          </w:tcPr>
          <w:p w:rsidR="008A3BC4" w:rsidRDefault="008A3BC4" w:rsidP="008A3BC4">
            <w:pPr>
              <w:jc w:val="center"/>
              <w:rPr>
                <w:sz w:val="28"/>
                <w:szCs w:val="28"/>
              </w:rPr>
            </w:pPr>
          </w:p>
        </w:tc>
        <w:tc>
          <w:tcPr>
            <w:tcW w:w="1842" w:type="dxa"/>
            <w:tcBorders>
              <w:top w:val="nil"/>
              <w:left w:val="nil"/>
              <w:bottom w:val="nil"/>
              <w:right w:val="nil"/>
            </w:tcBorders>
          </w:tcPr>
          <w:p w:rsidR="008A3BC4" w:rsidRDefault="008A3BC4" w:rsidP="008A3BC4">
            <w:pPr>
              <w:jc w:val="center"/>
              <w:rPr>
                <w:sz w:val="28"/>
                <w:szCs w:val="28"/>
              </w:rPr>
            </w:pPr>
          </w:p>
        </w:tc>
      </w:tr>
      <w:tr w:rsidR="008A3BC4" w:rsidTr="008A3BC4">
        <w:trPr>
          <w:trHeight w:val="405"/>
        </w:trPr>
        <w:tc>
          <w:tcPr>
            <w:tcW w:w="14328" w:type="dxa"/>
            <w:gridSpan w:val="5"/>
            <w:tcBorders>
              <w:top w:val="nil"/>
              <w:left w:val="nil"/>
              <w:bottom w:val="nil"/>
              <w:right w:val="nil"/>
            </w:tcBorders>
            <w:shd w:val="clear" w:color="auto" w:fill="auto"/>
          </w:tcPr>
          <w:p w:rsidR="008A3BC4" w:rsidRDefault="008A3BC4" w:rsidP="008A3BC4">
            <w:pPr>
              <w:jc w:val="center"/>
              <w:rPr>
                <w:b/>
                <w:bCs/>
                <w:sz w:val="28"/>
                <w:szCs w:val="28"/>
              </w:rPr>
            </w:pPr>
            <w:r>
              <w:rPr>
                <w:b/>
                <w:bCs/>
                <w:sz w:val="28"/>
                <w:szCs w:val="28"/>
              </w:rPr>
              <w:t xml:space="preserve">Источники финансирования дефицита </w:t>
            </w:r>
          </w:p>
        </w:tc>
      </w:tr>
      <w:tr w:rsidR="008A3BC4" w:rsidTr="008A3BC4">
        <w:trPr>
          <w:trHeight w:val="405"/>
        </w:trPr>
        <w:tc>
          <w:tcPr>
            <w:tcW w:w="14328" w:type="dxa"/>
            <w:gridSpan w:val="5"/>
            <w:tcBorders>
              <w:top w:val="nil"/>
              <w:left w:val="nil"/>
              <w:bottom w:val="nil"/>
              <w:right w:val="nil"/>
            </w:tcBorders>
            <w:shd w:val="clear" w:color="auto" w:fill="auto"/>
          </w:tcPr>
          <w:p w:rsidR="008A3BC4" w:rsidRDefault="008A3BC4" w:rsidP="008A3BC4">
            <w:pPr>
              <w:jc w:val="center"/>
              <w:rPr>
                <w:b/>
                <w:bCs/>
                <w:sz w:val="28"/>
                <w:szCs w:val="28"/>
              </w:rPr>
            </w:pPr>
            <w:r>
              <w:rPr>
                <w:b/>
                <w:bCs/>
                <w:sz w:val="28"/>
                <w:szCs w:val="28"/>
              </w:rPr>
              <w:t xml:space="preserve">бюджета </w:t>
            </w:r>
            <w:r>
              <w:rPr>
                <w:b/>
                <w:iCs/>
                <w:sz w:val="28"/>
                <w:szCs w:val="28"/>
              </w:rPr>
              <w:t xml:space="preserve">Казанского сельского поселения </w:t>
            </w:r>
            <w:proofErr w:type="spellStart"/>
            <w:r>
              <w:rPr>
                <w:b/>
                <w:iCs/>
                <w:sz w:val="28"/>
                <w:szCs w:val="28"/>
              </w:rPr>
              <w:t>Верхнедонского</w:t>
            </w:r>
            <w:proofErr w:type="spellEnd"/>
            <w:r>
              <w:rPr>
                <w:b/>
                <w:iCs/>
                <w:sz w:val="28"/>
                <w:szCs w:val="28"/>
              </w:rPr>
              <w:t xml:space="preserve"> района </w:t>
            </w:r>
            <w:r>
              <w:rPr>
                <w:b/>
                <w:bCs/>
                <w:sz w:val="28"/>
                <w:szCs w:val="28"/>
              </w:rPr>
              <w:t xml:space="preserve">на 2019 год </w:t>
            </w:r>
            <w:r w:rsidRPr="00450CB4">
              <w:rPr>
                <w:b/>
                <w:bCs/>
                <w:sz w:val="28"/>
                <w:szCs w:val="28"/>
              </w:rPr>
              <w:t>и на плановый период 2020 и 2021 годов</w:t>
            </w:r>
          </w:p>
        </w:tc>
      </w:tr>
      <w:tr w:rsidR="008A3BC4" w:rsidTr="008A3BC4">
        <w:trPr>
          <w:trHeight w:val="405"/>
        </w:trPr>
        <w:tc>
          <w:tcPr>
            <w:tcW w:w="10643" w:type="dxa"/>
            <w:gridSpan w:val="3"/>
            <w:tcBorders>
              <w:top w:val="nil"/>
              <w:left w:val="nil"/>
              <w:bottom w:val="nil"/>
              <w:right w:val="nil"/>
            </w:tcBorders>
            <w:shd w:val="clear" w:color="auto" w:fill="auto"/>
            <w:noWrap/>
            <w:vAlign w:val="bottom"/>
          </w:tcPr>
          <w:p w:rsidR="008A3BC4" w:rsidRDefault="008A3BC4" w:rsidP="008A3BC4">
            <w:pPr>
              <w:jc w:val="right"/>
              <w:rPr>
                <w:sz w:val="28"/>
                <w:szCs w:val="28"/>
              </w:rPr>
            </w:pPr>
          </w:p>
        </w:tc>
        <w:tc>
          <w:tcPr>
            <w:tcW w:w="1843" w:type="dxa"/>
            <w:tcBorders>
              <w:top w:val="nil"/>
              <w:left w:val="nil"/>
              <w:bottom w:val="nil"/>
              <w:right w:val="nil"/>
            </w:tcBorders>
          </w:tcPr>
          <w:p w:rsidR="008A3BC4" w:rsidRDefault="008A3BC4" w:rsidP="008A3BC4">
            <w:pPr>
              <w:jc w:val="right"/>
              <w:rPr>
                <w:sz w:val="28"/>
                <w:szCs w:val="28"/>
              </w:rPr>
            </w:pPr>
          </w:p>
        </w:tc>
        <w:tc>
          <w:tcPr>
            <w:tcW w:w="1842" w:type="dxa"/>
            <w:tcBorders>
              <w:top w:val="nil"/>
              <w:left w:val="nil"/>
              <w:bottom w:val="nil"/>
              <w:right w:val="nil"/>
            </w:tcBorders>
          </w:tcPr>
          <w:p w:rsidR="008A3BC4" w:rsidRPr="00450CB4" w:rsidRDefault="008A3BC4" w:rsidP="008A3BC4">
            <w:pPr>
              <w:jc w:val="right"/>
            </w:pPr>
            <w:r w:rsidRPr="00450CB4">
              <w:t>(тыс. рублей)</w:t>
            </w:r>
          </w:p>
        </w:tc>
      </w:tr>
      <w:tr w:rsidR="008A3BC4" w:rsidTr="008A3BC4">
        <w:trPr>
          <w:trHeight w:val="405"/>
        </w:trPr>
        <w:tc>
          <w:tcPr>
            <w:tcW w:w="2993" w:type="dxa"/>
            <w:tcBorders>
              <w:top w:val="single" w:sz="4" w:space="0" w:color="auto"/>
              <w:left w:val="single" w:sz="4" w:space="0" w:color="auto"/>
              <w:bottom w:val="single" w:sz="4" w:space="0" w:color="auto"/>
              <w:right w:val="single" w:sz="4" w:space="0" w:color="auto"/>
            </w:tcBorders>
            <w:shd w:val="clear" w:color="auto" w:fill="auto"/>
          </w:tcPr>
          <w:p w:rsidR="008A3BC4" w:rsidRDefault="008A3BC4" w:rsidP="008A3BC4">
            <w:pPr>
              <w:jc w:val="center"/>
              <w:rPr>
                <w:b/>
                <w:bCs/>
                <w:sz w:val="28"/>
                <w:szCs w:val="28"/>
              </w:rPr>
            </w:pPr>
            <w:r>
              <w:rPr>
                <w:b/>
                <w:bCs/>
                <w:sz w:val="28"/>
                <w:szCs w:val="28"/>
              </w:rPr>
              <w:t>Код бюджетной классификации Российской Федерации</w:t>
            </w:r>
          </w:p>
        </w:tc>
        <w:tc>
          <w:tcPr>
            <w:tcW w:w="5807" w:type="dxa"/>
            <w:tcBorders>
              <w:top w:val="single" w:sz="4" w:space="0" w:color="auto"/>
              <w:left w:val="nil"/>
              <w:bottom w:val="single" w:sz="4" w:space="0" w:color="auto"/>
              <w:right w:val="single" w:sz="4" w:space="0" w:color="auto"/>
            </w:tcBorders>
            <w:shd w:val="clear" w:color="auto" w:fill="auto"/>
          </w:tcPr>
          <w:p w:rsidR="008A3BC4" w:rsidRDefault="008A3BC4" w:rsidP="008A3BC4">
            <w:pPr>
              <w:jc w:val="center"/>
              <w:rPr>
                <w:b/>
                <w:bCs/>
                <w:sz w:val="28"/>
                <w:szCs w:val="28"/>
              </w:rPr>
            </w:pPr>
            <w:r>
              <w:rPr>
                <w:b/>
                <w:bCs/>
                <w:sz w:val="28"/>
                <w:szCs w:val="28"/>
              </w:rPr>
              <w:t>Наименование</w:t>
            </w:r>
          </w:p>
        </w:tc>
        <w:tc>
          <w:tcPr>
            <w:tcW w:w="1843" w:type="dxa"/>
            <w:tcBorders>
              <w:top w:val="single" w:sz="4" w:space="0" w:color="auto"/>
              <w:left w:val="nil"/>
              <w:bottom w:val="single" w:sz="4" w:space="0" w:color="auto"/>
              <w:right w:val="single" w:sz="4" w:space="0" w:color="auto"/>
            </w:tcBorders>
            <w:shd w:val="clear" w:color="auto" w:fill="auto"/>
          </w:tcPr>
          <w:p w:rsidR="008A3BC4" w:rsidRDefault="008A3BC4" w:rsidP="008A3BC4">
            <w:pPr>
              <w:jc w:val="center"/>
              <w:rPr>
                <w:b/>
                <w:bCs/>
                <w:sz w:val="28"/>
                <w:szCs w:val="28"/>
              </w:rPr>
            </w:pPr>
            <w:r>
              <w:rPr>
                <w:b/>
                <w:bCs/>
                <w:sz w:val="28"/>
                <w:szCs w:val="28"/>
              </w:rPr>
              <w:t>2019</w:t>
            </w:r>
          </w:p>
          <w:p w:rsidR="008A3BC4" w:rsidRDefault="008A3BC4" w:rsidP="008A3BC4">
            <w:pPr>
              <w:jc w:val="center"/>
              <w:rPr>
                <w:b/>
                <w:bCs/>
                <w:sz w:val="28"/>
                <w:szCs w:val="28"/>
              </w:rPr>
            </w:pPr>
            <w:r>
              <w:rPr>
                <w:b/>
                <w:bCs/>
                <w:sz w:val="28"/>
                <w:szCs w:val="28"/>
              </w:rPr>
              <w:t>год</w:t>
            </w:r>
          </w:p>
        </w:tc>
        <w:tc>
          <w:tcPr>
            <w:tcW w:w="1843" w:type="dxa"/>
            <w:tcBorders>
              <w:top w:val="single" w:sz="4" w:space="0" w:color="auto"/>
              <w:left w:val="nil"/>
              <w:bottom w:val="single" w:sz="4" w:space="0" w:color="auto"/>
              <w:right w:val="single" w:sz="4" w:space="0" w:color="auto"/>
            </w:tcBorders>
          </w:tcPr>
          <w:p w:rsidR="008A3BC4" w:rsidRDefault="008A3BC4" w:rsidP="008A3BC4">
            <w:pPr>
              <w:jc w:val="center"/>
              <w:rPr>
                <w:b/>
                <w:bCs/>
                <w:sz w:val="28"/>
                <w:szCs w:val="28"/>
              </w:rPr>
            </w:pPr>
            <w:r>
              <w:rPr>
                <w:b/>
                <w:bCs/>
                <w:sz w:val="28"/>
                <w:szCs w:val="28"/>
              </w:rPr>
              <w:t>2020</w:t>
            </w:r>
          </w:p>
          <w:p w:rsidR="008A3BC4" w:rsidRDefault="008A3BC4" w:rsidP="008A3BC4">
            <w:pPr>
              <w:jc w:val="center"/>
              <w:rPr>
                <w:b/>
                <w:bCs/>
                <w:sz w:val="28"/>
                <w:szCs w:val="28"/>
              </w:rPr>
            </w:pPr>
            <w:r>
              <w:rPr>
                <w:b/>
                <w:bCs/>
                <w:sz w:val="28"/>
                <w:szCs w:val="28"/>
              </w:rPr>
              <w:t>год</w:t>
            </w:r>
          </w:p>
        </w:tc>
        <w:tc>
          <w:tcPr>
            <w:tcW w:w="1842" w:type="dxa"/>
            <w:tcBorders>
              <w:top w:val="single" w:sz="4" w:space="0" w:color="auto"/>
              <w:left w:val="nil"/>
              <w:bottom w:val="single" w:sz="4" w:space="0" w:color="auto"/>
              <w:right w:val="single" w:sz="4" w:space="0" w:color="auto"/>
            </w:tcBorders>
          </w:tcPr>
          <w:p w:rsidR="008A3BC4" w:rsidRDefault="008A3BC4" w:rsidP="008A3BC4">
            <w:pPr>
              <w:jc w:val="center"/>
              <w:rPr>
                <w:b/>
                <w:bCs/>
                <w:sz w:val="28"/>
                <w:szCs w:val="28"/>
              </w:rPr>
            </w:pPr>
            <w:r>
              <w:rPr>
                <w:b/>
                <w:bCs/>
                <w:sz w:val="28"/>
                <w:szCs w:val="28"/>
              </w:rPr>
              <w:t>2021</w:t>
            </w:r>
          </w:p>
          <w:p w:rsidR="008A3BC4" w:rsidRDefault="008A3BC4" w:rsidP="008A3BC4">
            <w:pPr>
              <w:jc w:val="center"/>
              <w:rPr>
                <w:b/>
                <w:bCs/>
                <w:sz w:val="28"/>
                <w:szCs w:val="28"/>
              </w:rPr>
            </w:pPr>
            <w:r>
              <w:rPr>
                <w:b/>
                <w:bCs/>
                <w:sz w:val="28"/>
                <w:szCs w:val="28"/>
              </w:rPr>
              <w:t>год</w:t>
            </w:r>
          </w:p>
        </w:tc>
      </w:tr>
    </w:tbl>
    <w:p w:rsidR="008A3BC4" w:rsidRPr="00570EB4" w:rsidRDefault="008A3BC4" w:rsidP="008A3BC4">
      <w:pPr>
        <w:rPr>
          <w:sz w:val="2"/>
          <w:szCs w:val="2"/>
        </w:rPr>
      </w:pPr>
    </w:p>
    <w:tbl>
      <w:tblPr>
        <w:tblW w:w="14272" w:type="dxa"/>
        <w:tblInd w:w="-612" w:type="dxa"/>
        <w:tblLook w:val="0000"/>
      </w:tblPr>
      <w:tblGrid>
        <w:gridCol w:w="3048"/>
        <w:gridCol w:w="5746"/>
        <w:gridCol w:w="1826"/>
        <w:gridCol w:w="1826"/>
        <w:gridCol w:w="1826"/>
      </w:tblGrid>
      <w:tr w:rsidR="008A3BC4" w:rsidTr="008A3BC4">
        <w:trPr>
          <w:trHeight w:val="294"/>
          <w:tblHeader/>
        </w:trPr>
        <w:tc>
          <w:tcPr>
            <w:tcW w:w="3048" w:type="dxa"/>
            <w:tcBorders>
              <w:top w:val="single" w:sz="4" w:space="0" w:color="auto"/>
              <w:left w:val="single" w:sz="4" w:space="0" w:color="auto"/>
              <w:bottom w:val="single" w:sz="4" w:space="0" w:color="auto"/>
              <w:right w:val="single" w:sz="4" w:space="0" w:color="auto"/>
            </w:tcBorders>
            <w:shd w:val="clear" w:color="auto" w:fill="auto"/>
          </w:tcPr>
          <w:p w:rsidR="008A3BC4" w:rsidRDefault="008A3BC4" w:rsidP="008A3BC4">
            <w:pPr>
              <w:jc w:val="center"/>
              <w:rPr>
                <w:sz w:val="28"/>
                <w:szCs w:val="28"/>
              </w:rPr>
            </w:pPr>
            <w:bookmarkStart w:id="11" w:name="RANGE!A10:C42"/>
            <w:r>
              <w:rPr>
                <w:sz w:val="28"/>
                <w:szCs w:val="28"/>
              </w:rPr>
              <w:t>1</w:t>
            </w:r>
            <w:bookmarkEnd w:id="11"/>
          </w:p>
        </w:tc>
        <w:tc>
          <w:tcPr>
            <w:tcW w:w="5746" w:type="dxa"/>
            <w:tcBorders>
              <w:top w:val="single" w:sz="4" w:space="0" w:color="auto"/>
              <w:left w:val="nil"/>
              <w:bottom w:val="single" w:sz="4" w:space="0" w:color="auto"/>
              <w:right w:val="single" w:sz="4" w:space="0" w:color="auto"/>
            </w:tcBorders>
            <w:shd w:val="clear" w:color="auto" w:fill="auto"/>
          </w:tcPr>
          <w:p w:rsidR="008A3BC4" w:rsidRDefault="008A3BC4" w:rsidP="008A3BC4">
            <w:pPr>
              <w:jc w:val="center"/>
              <w:rPr>
                <w:sz w:val="28"/>
                <w:szCs w:val="28"/>
              </w:rPr>
            </w:pPr>
            <w:r>
              <w:rPr>
                <w:sz w:val="28"/>
                <w:szCs w:val="28"/>
              </w:rPr>
              <w:t>2</w:t>
            </w:r>
          </w:p>
        </w:tc>
        <w:tc>
          <w:tcPr>
            <w:tcW w:w="1826" w:type="dxa"/>
            <w:tcBorders>
              <w:top w:val="single" w:sz="4" w:space="0" w:color="auto"/>
              <w:left w:val="nil"/>
              <w:bottom w:val="single" w:sz="4" w:space="0" w:color="auto"/>
              <w:right w:val="single" w:sz="4" w:space="0" w:color="auto"/>
            </w:tcBorders>
            <w:shd w:val="clear" w:color="auto" w:fill="auto"/>
            <w:noWrap/>
          </w:tcPr>
          <w:p w:rsidR="008A3BC4" w:rsidRDefault="008A3BC4" w:rsidP="008A3BC4">
            <w:pPr>
              <w:jc w:val="center"/>
              <w:rPr>
                <w:sz w:val="28"/>
                <w:szCs w:val="28"/>
              </w:rPr>
            </w:pPr>
            <w:r>
              <w:rPr>
                <w:sz w:val="28"/>
                <w:szCs w:val="28"/>
              </w:rPr>
              <w:t>3</w:t>
            </w:r>
          </w:p>
        </w:tc>
        <w:tc>
          <w:tcPr>
            <w:tcW w:w="1826" w:type="dxa"/>
            <w:tcBorders>
              <w:top w:val="single" w:sz="4" w:space="0" w:color="auto"/>
              <w:left w:val="nil"/>
              <w:bottom w:val="single" w:sz="4" w:space="0" w:color="auto"/>
              <w:right w:val="single" w:sz="4" w:space="0" w:color="auto"/>
            </w:tcBorders>
          </w:tcPr>
          <w:p w:rsidR="008A3BC4" w:rsidRDefault="008A3BC4" w:rsidP="008A3BC4">
            <w:pPr>
              <w:jc w:val="center"/>
              <w:rPr>
                <w:sz w:val="28"/>
                <w:szCs w:val="28"/>
              </w:rPr>
            </w:pPr>
            <w:r>
              <w:rPr>
                <w:sz w:val="28"/>
                <w:szCs w:val="28"/>
              </w:rPr>
              <w:t>4</w:t>
            </w:r>
          </w:p>
        </w:tc>
        <w:tc>
          <w:tcPr>
            <w:tcW w:w="1826" w:type="dxa"/>
            <w:tcBorders>
              <w:top w:val="single" w:sz="4" w:space="0" w:color="auto"/>
              <w:left w:val="nil"/>
              <w:bottom w:val="single" w:sz="4" w:space="0" w:color="auto"/>
              <w:right w:val="single" w:sz="4" w:space="0" w:color="auto"/>
            </w:tcBorders>
          </w:tcPr>
          <w:p w:rsidR="008A3BC4" w:rsidRDefault="008A3BC4" w:rsidP="008A3BC4">
            <w:pPr>
              <w:jc w:val="center"/>
              <w:rPr>
                <w:sz w:val="28"/>
                <w:szCs w:val="28"/>
              </w:rPr>
            </w:pPr>
            <w:r>
              <w:rPr>
                <w:sz w:val="28"/>
                <w:szCs w:val="28"/>
              </w:rPr>
              <w:t>5</w:t>
            </w:r>
          </w:p>
        </w:tc>
      </w:tr>
      <w:tr w:rsidR="008A3BC4" w:rsidTr="008A3BC4">
        <w:trPr>
          <w:trHeight w:val="757"/>
        </w:trPr>
        <w:tc>
          <w:tcPr>
            <w:tcW w:w="3048" w:type="dxa"/>
            <w:tcBorders>
              <w:top w:val="nil"/>
              <w:left w:val="nil"/>
              <w:bottom w:val="nil"/>
              <w:right w:val="nil"/>
            </w:tcBorders>
            <w:shd w:val="clear" w:color="auto" w:fill="auto"/>
          </w:tcPr>
          <w:p w:rsidR="008A3BC4" w:rsidRDefault="008A3BC4" w:rsidP="008A3BC4">
            <w:pPr>
              <w:rPr>
                <w:sz w:val="28"/>
                <w:szCs w:val="28"/>
              </w:rPr>
            </w:pPr>
            <w:r>
              <w:rPr>
                <w:sz w:val="28"/>
                <w:szCs w:val="28"/>
              </w:rPr>
              <w:lastRenderedPageBreak/>
              <w:t xml:space="preserve">01 00 </w:t>
            </w:r>
            <w:proofErr w:type="spellStart"/>
            <w:r>
              <w:rPr>
                <w:sz w:val="28"/>
                <w:szCs w:val="28"/>
              </w:rPr>
              <w:t>00</w:t>
            </w:r>
            <w:proofErr w:type="spellEnd"/>
            <w:r>
              <w:rPr>
                <w:sz w:val="28"/>
                <w:szCs w:val="28"/>
              </w:rPr>
              <w:t xml:space="preserve"> </w:t>
            </w:r>
            <w:proofErr w:type="spellStart"/>
            <w:r>
              <w:rPr>
                <w:sz w:val="28"/>
                <w:szCs w:val="28"/>
              </w:rPr>
              <w:t>00</w:t>
            </w:r>
            <w:proofErr w:type="spellEnd"/>
            <w:r>
              <w:rPr>
                <w:sz w:val="28"/>
                <w:szCs w:val="28"/>
              </w:rPr>
              <w:t xml:space="preserve"> </w:t>
            </w:r>
            <w:proofErr w:type="spellStart"/>
            <w:r>
              <w:rPr>
                <w:sz w:val="28"/>
                <w:szCs w:val="28"/>
              </w:rPr>
              <w:t>00</w:t>
            </w:r>
            <w:proofErr w:type="spellEnd"/>
            <w:r>
              <w:rPr>
                <w:sz w:val="28"/>
                <w:szCs w:val="28"/>
              </w:rPr>
              <w:t xml:space="preserve"> 0000 000</w:t>
            </w:r>
          </w:p>
        </w:tc>
        <w:tc>
          <w:tcPr>
            <w:tcW w:w="5746" w:type="dxa"/>
            <w:tcBorders>
              <w:top w:val="nil"/>
              <w:left w:val="nil"/>
              <w:bottom w:val="nil"/>
              <w:right w:val="nil"/>
            </w:tcBorders>
            <w:shd w:val="clear" w:color="auto" w:fill="auto"/>
          </w:tcPr>
          <w:p w:rsidR="008A3BC4" w:rsidRDefault="008A3BC4" w:rsidP="008A3BC4">
            <w:pPr>
              <w:rPr>
                <w:sz w:val="28"/>
                <w:szCs w:val="28"/>
              </w:rPr>
            </w:pPr>
            <w:r>
              <w:rPr>
                <w:sz w:val="28"/>
                <w:szCs w:val="28"/>
              </w:rPr>
              <w:t>ИСТОЧНИКИ ВНУТРЕННЕГО ФИНАНСИРОВАНИЯ ДЕФИЦИТОВ БЮДЖЕТОВ</w:t>
            </w:r>
          </w:p>
        </w:tc>
        <w:tc>
          <w:tcPr>
            <w:tcW w:w="1826" w:type="dxa"/>
            <w:tcBorders>
              <w:top w:val="nil"/>
              <w:left w:val="nil"/>
              <w:bottom w:val="nil"/>
              <w:right w:val="nil"/>
            </w:tcBorders>
            <w:shd w:val="clear" w:color="auto" w:fill="auto"/>
            <w:noWrap/>
          </w:tcPr>
          <w:p w:rsidR="008A3BC4" w:rsidRDefault="008A3BC4" w:rsidP="008A3BC4">
            <w:pPr>
              <w:jc w:val="right"/>
              <w:rPr>
                <w:sz w:val="28"/>
                <w:szCs w:val="28"/>
              </w:rPr>
            </w:pPr>
            <w:r>
              <w:rPr>
                <w:sz w:val="28"/>
                <w:szCs w:val="28"/>
              </w:rPr>
              <w:t>18.2</w:t>
            </w:r>
          </w:p>
        </w:tc>
        <w:tc>
          <w:tcPr>
            <w:tcW w:w="1826" w:type="dxa"/>
            <w:tcBorders>
              <w:top w:val="nil"/>
              <w:left w:val="nil"/>
              <w:bottom w:val="nil"/>
              <w:right w:val="nil"/>
            </w:tcBorders>
          </w:tcPr>
          <w:p w:rsidR="008A3BC4" w:rsidRDefault="008A3BC4" w:rsidP="008A3BC4">
            <w:pPr>
              <w:jc w:val="right"/>
              <w:rPr>
                <w:sz w:val="28"/>
                <w:szCs w:val="28"/>
              </w:rPr>
            </w:pPr>
            <w:r>
              <w:rPr>
                <w:sz w:val="28"/>
                <w:szCs w:val="28"/>
              </w:rPr>
              <w:t>0,0</w:t>
            </w:r>
          </w:p>
        </w:tc>
        <w:tc>
          <w:tcPr>
            <w:tcW w:w="1826" w:type="dxa"/>
            <w:tcBorders>
              <w:top w:val="nil"/>
              <w:left w:val="nil"/>
              <w:bottom w:val="nil"/>
              <w:right w:val="nil"/>
            </w:tcBorders>
          </w:tcPr>
          <w:p w:rsidR="008A3BC4" w:rsidRDefault="008A3BC4" w:rsidP="008A3BC4">
            <w:pPr>
              <w:jc w:val="right"/>
              <w:rPr>
                <w:sz w:val="28"/>
                <w:szCs w:val="28"/>
              </w:rPr>
            </w:pPr>
            <w:r>
              <w:rPr>
                <w:sz w:val="28"/>
                <w:szCs w:val="28"/>
              </w:rPr>
              <w:t>0,0</w:t>
            </w:r>
          </w:p>
        </w:tc>
      </w:tr>
      <w:tr w:rsidR="008A3BC4" w:rsidTr="008A3BC4">
        <w:trPr>
          <w:trHeight w:val="405"/>
        </w:trPr>
        <w:tc>
          <w:tcPr>
            <w:tcW w:w="3048" w:type="dxa"/>
            <w:tcBorders>
              <w:top w:val="nil"/>
              <w:left w:val="nil"/>
              <w:bottom w:val="nil"/>
              <w:right w:val="nil"/>
            </w:tcBorders>
            <w:shd w:val="clear" w:color="auto" w:fill="auto"/>
          </w:tcPr>
          <w:p w:rsidR="008A3BC4" w:rsidRDefault="008A3BC4" w:rsidP="008A3BC4">
            <w:pPr>
              <w:rPr>
                <w:sz w:val="28"/>
                <w:szCs w:val="28"/>
              </w:rPr>
            </w:pPr>
            <w:r>
              <w:rPr>
                <w:sz w:val="28"/>
                <w:szCs w:val="28"/>
              </w:rPr>
              <w:t xml:space="preserve">01 05 00 </w:t>
            </w:r>
            <w:proofErr w:type="spellStart"/>
            <w:r>
              <w:rPr>
                <w:sz w:val="28"/>
                <w:szCs w:val="28"/>
              </w:rPr>
              <w:t>00</w:t>
            </w:r>
            <w:proofErr w:type="spellEnd"/>
            <w:r>
              <w:rPr>
                <w:sz w:val="28"/>
                <w:szCs w:val="28"/>
              </w:rPr>
              <w:t xml:space="preserve"> </w:t>
            </w:r>
            <w:proofErr w:type="spellStart"/>
            <w:r>
              <w:rPr>
                <w:sz w:val="28"/>
                <w:szCs w:val="28"/>
              </w:rPr>
              <w:t>00</w:t>
            </w:r>
            <w:proofErr w:type="spellEnd"/>
            <w:r>
              <w:rPr>
                <w:sz w:val="28"/>
                <w:szCs w:val="28"/>
              </w:rPr>
              <w:t xml:space="preserve"> 0000 000</w:t>
            </w:r>
          </w:p>
        </w:tc>
        <w:tc>
          <w:tcPr>
            <w:tcW w:w="5746" w:type="dxa"/>
            <w:tcBorders>
              <w:top w:val="nil"/>
              <w:left w:val="nil"/>
              <w:bottom w:val="nil"/>
              <w:right w:val="nil"/>
            </w:tcBorders>
            <w:shd w:val="clear" w:color="auto" w:fill="auto"/>
          </w:tcPr>
          <w:p w:rsidR="008A3BC4" w:rsidRDefault="008A3BC4" w:rsidP="008A3BC4">
            <w:pPr>
              <w:jc w:val="both"/>
              <w:rPr>
                <w:sz w:val="28"/>
                <w:szCs w:val="28"/>
              </w:rPr>
            </w:pPr>
            <w:r>
              <w:rPr>
                <w:sz w:val="28"/>
                <w:szCs w:val="28"/>
              </w:rPr>
              <w:t>Изменение остатков средств на счетах по учету средств бюджетов</w:t>
            </w:r>
          </w:p>
        </w:tc>
        <w:tc>
          <w:tcPr>
            <w:tcW w:w="1826" w:type="dxa"/>
            <w:tcBorders>
              <w:top w:val="nil"/>
              <w:left w:val="nil"/>
              <w:bottom w:val="nil"/>
              <w:right w:val="nil"/>
            </w:tcBorders>
            <w:shd w:val="clear" w:color="auto" w:fill="auto"/>
            <w:noWrap/>
          </w:tcPr>
          <w:p w:rsidR="008A3BC4" w:rsidRDefault="008A3BC4" w:rsidP="008A3BC4">
            <w:pPr>
              <w:jc w:val="right"/>
              <w:rPr>
                <w:sz w:val="28"/>
                <w:szCs w:val="28"/>
              </w:rPr>
            </w:pPr>
            <w:r>
              <w:rPr>
                <w:sz w:val="28"/>
                <w:szCs w:val="28"/>
              </w:rPr>
              <w:t>18.2</w:t>
            </w:r>
          </w:p>
        </w:tc>
        <w:tc>
          <w:tcPr>
            <w:tcW w:w="1826" w:type="dxa"/>
            <w:tcBorders>
              <w:top w:val="nil"/>
              <w:left w:val="nil"/>
              <w:bottom w:val="nil"/>
              <w:right w:val="nil"/>
            </w:tcBorders>
          </w:tcPr>
          <w:p w:rsidR="008A3BC4" w:rsidRDefault="008A3BC4" w:rsidP="008A3BC4">
            <w:pPr>
              <w:jc w:val="right"/>
              <w:rPr>
                <w:sz w:val="28"/>
                <w:szCs w:val="28"/>
              </w:rPr>
            </w:pPr>
            <w:r>
              <w:rPr>
                <w:sz w:val="28"/>
                <w:szCs w:val="28"/>
              </w:rPr>
              <w:t>0,0</w:t>
            </w:r>
          </w:p>
        </w:tc>
        <w:tc>
          <w:tcPr>
            <w:tcW w:w="1826" w:type="dxa"/>
            <w:tcBorders>
              <w:top w:val="nil"/>
              <w:left w:val="nil"/>
              <w:bottom w:val="nil"/>
              <w:right w:val="nil"/>
            </w:tcBorders>
          </w:tcPr>
          <w:p w:rsidR="008A3BC4" w:rsidRDefault="008A3BC4" w:rsidP="008A3BC4">
            <w:pPr>
              <w:jc w:val="right"/>
              <w:rPr>
                <w:sz w:val="28"/>
                <w:szCs w:val="28"/>
              </w:rPr>
            </w:pPr>
            <w:r>
              <w:rPr>
                <w:sz w:val="28"/>
                <w:szCs w:val="28"/>
              </w:rPr>
              <w:t>0,0</w:t>
            </w:r>
          </w:p>
        </w:tc>
      </w:tr>
      <w:tr w:rsidR="008A3BC4" w:rsidRPr="007F524D" w:rsidTr="008A3BC4">
        <w:trPr>
          <w:trHeight w:val="405"/>
        </w:trPr>
        <w:tc>
          <w:tcPr>
            <w:tcW w:w="3048" w:type="dxa"/>
            <w:tcBorders>
              <w:top w:val="nil"/>
              <w:left w:val="nil"/>
              <w:bottom w:val="nil"/>
              <w:right w:val="nil"/>
            </w:tcBorders>
            <w:shd w:val="clear" w:color="auto" w:fill="auto"/>
          </w:tcPr>
          <w:p w:rsidR="008A3BC4" w:rsidRPr="00E97942" w:rsidRDefault="008A3BC4" w:rsidP="008A3BC4">
            <w:pPr>
              <w:rPr>
                <w:sz w:val="28"/>
                <w:szCs w:val="28"/>
              </w:rPr>
            </w:pPr>
            <w:r w:rsidRPr="00E97942">
              <w:rPr>
                <w:sz w:val="28"/>
                <w:szCs w:val="28"/>
              </w:rPr>
              <w:t xml:space="preserve">01 03 01 00 </w:t>
            </w:r>
            <w:proofErr w:type="spellStart"/>
            <w:r w:rsidRPr="00E97942">
              <w:rPr>
                <w:sz w:val="28"/>
                <w:szCs w:val="28"/>
              </w:rPr>
              <w:t>00</w:t>
            </w:r>
            <w:proofErr w:type="spellEnd"/>
            <w:r w:rsidRPr="00E97942">
              <w:rPr>
                <w:sz w:val="28"/>
                <w:szCs w:val="28"/>
              </w:rPr>
              <w:t xml:space="preserve"> 0000 700</w:t>
            </w:r>
          </w:p>
        </w:tc>
        <w:tc>
          <w:tcPr>
            <w:tcW w:w="5746" w:type="dxa"/>
            <w:tcBorders>
              <w:top w:val="nil"/>
              <w:left w:val="nil"/>
              <w:bottom w:val="nil"/>
              <w:right w:val="nil"/>
            </w:tcBorders>
            <w:shd w:val="clear" w:color="auto" w:fill="auto"/>
          </w:tcPr>
          <w:p w:rsidR="008A3BC4" w:rsidRPr="00E97942" w:rsidRDefault="008A3BC4" w:rsidP="008A3BC4">
            <w:pPr>
              <w:rPr>
                <w:sz w:val="28"/>
                <w:szCs w:val="28"/>
              </w:rPr>
            </w:pPr>
            <w:r w:rsidRPr="00E97942">
              <w:rPr>
                <w:sz w:val="28"/>
                <w:szCs w:val="28"/>
              </w:rPr>
              <w:t>Получение бюджетных кредитов от других бюджетов бюджетной системы Российской Федерации в валюте Российской Федерации</w:t>
            </w:r>
          </w:p>
        </w:tc>
        <w:tc>
          <w:tcPr>
            <w:tcW w:w="1826" w:type="dxa"/>
            <w:tcBorders>
              <w:top w:val="nil"/>
              <w:left w:val="nil"/>
              <w:bottom w:val="nil"/>
              <w:right w:val="nil"/>
            </w:tcBorders>
            <w:shd w:val="clear" w:color="auto" w:fill="auto"/>
            <w:noWrap/>
          </w:tcPr>
          <w:p w:rsidR="008A3BC4" w:rsidRDefault="008A3BC4" w:rsidP="008A3BC4">
            <w:pPr>
              <w:jc w:val="right"/>
              <w:rPr>
                <w:sz w:val="28"/>
                <w:szCs w:val="28"/>
              </w:rPr>
            </w:pPr>
            <w:r>
              <w:rPr>
                <w:sz w:val="28"/>
                <w:szCs w:val="28"/>
              </w:rPr>
              <w:t>970.6</w:t>
            </w:r>
          </w:p>
        </w:tc>
        <w:tc>
          <w:tcPr>
            <w:tcW w:w="1826" w:type="dxa"/>
            <w:tcBorders>
              <w:top w:val="nil"/>
              <w:left w:val="nil"/>
              <w:bottom w:val="nil"/>
              <w:right w:val="nil"/>
            </w:tcBorders>
          </w:tcPr>
          <w:p w:rsidR="008A3BC4" w:rsidRDefault="008A3BC4" w:rsidP="008A3BC4">
            <w:pPr>
              <w:jc w:val="right"/>
              <w:rPr>
                <w:sz w:val="28"/>
                <w:szCs w:val="28"/>
              </w:rPr>
            </w:pPr>
            <w:r>
              <w:rPr>
                <w:sz w:val="28"/>
                <w:szCs w:val="28"/>
              </w:rPr>
              <w:t>0,0</w:t>
            </w:r>
          </w:p>
        </w:tc>
        <w:tc>
          <w:tcPr>
            <w:tcW w:w="1826" w:type="dxa"/>
            <w:tcBorders>
              <w:top w:val="nil"/>
              <w:left w:val="nil"/>
              <w:bottom w:val="nil"/>
              <w:right w:val="nil"/>
            </w:tcBorders>
          </w:tcPr>
          <w:p w:rsidR="008A3BC4" w:rsidRDefault="008A3BC4" w:rsidP="008A3BC4">
            <w:pPr>
              <w:jc w:val="right"/>
              <w:rPr>
                <w:sz w:val="28"/>
                <w:szCs w:val="28"/>
              </w:rPr>
            </w:pPr>
            <w:r>
              <w:rPr>
                <w:sz w:val="28"/>
                <w:szCs w:val="28"/>
              </w:rPr>
              <w:t>0,0</w:t>
            </w:r>
          </w:p>
        </w:tc>
      </w:tr>
      <w:tr w:rsidR="008A3BC4" w:rsidRPr="007F524D" w:rsidTr="008A3BC4">
        <w:trPr>
          <w:trHeight w:val="405"/>
        </w:trPr>
        <w:tc>
          <w:tcPr>
            <w:tcW w:w="3048" w:type="dxa"/>
            <w:tcBorders>
              <w:top w:val="nil"/>
              <w:left w:val="nil"/>
              <w:bottom w:val="nil"/>
              <w:right w:val="nil"/>
            </w:tcBorders>
            <w:shd w:val="clear" w:color="auto" w:fill="auto"/>
          </w:tcPr>
          <w:p w:rsidR="008A3BC4" w:rsidRPr="00E97942" w:rsidRDefault="008A3BC4" w:rsidP="008A3BC4">
            <w:pPr>
              <w:rPr>
                <w:sz w:val="28"/>
                <w:szCs w:val="28"/>
              </w:rPr>
            </w:pPr>
            <w:r w:rsidRPr="00E97942">
              <w:rPr>
                <w:sz w:val="28"/>
                <w:szCs w:val="28"/>
              </w:rPr>
              <w:t>01 03 01 00 10 0000 710</w:t>
            </w:r>
          </w:p>
        </w:tc>
        <w:tc>
          <w:tcPr>
            <w:tcW w:w="5746" w:type="dxa"/>
            <w:tcBorders>
              <w:top w:val="nil"/>
              <w:left w:val="nil"/>
              <w:bottom w:val="nil"/>
              <w:right w:val="nil"/>
            </w:tcBorders>
            <w:shd w:val="clear" w:color="auto" w:fill="auto"/>
          </w:tcPr>
          <w:p w:rsidR="008A3BC4" w:rsidRPr="00E97942" w:rsidRDefault="008A3BC4" w:rsidP="008A3BC4">
            <w:pPr>
              <w:rPr>
                <w:sz w:val="28"/>
                <w:szCs w:val="28"/>
              </w:rPr>
            </w:pPr>
            <w:r w:rsidRPr="00E97942">
              <w:rPr>
                <w:sz w:val="28"/>
                <w:szCs w:val="28"/>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1826" w:type="dxa"/>
            <w:tcBorders>
              <w:top w:val="nil"/>
              <w:left w:val="nil"/>
              <w:bottom w:val="nil"/>
              <w:right w:val="nil"/>
            </w:tcBorders>
            <w:shd w:val="clear" w:color="auto" w:fill="auto"/>
            <w:noWrap/>
          </w:tcPr>
          <w:p w:rsidR="008A3BC4" w:rsidRDefault="008A3BC4" w:rsidP="008A3BC4">
            <w:pPr>
              <w:jc w:val="right"/>
            </w:pPr>
            <w:r>
              <w:rPr>
                <w:sz w:val="28"/>
                <w:szCs w:val="28"/>
              </w:rPr>
              <w:t>970.6</w:t>
            </w:r>
          </w:p>
        </w:tc>
        <w:tc>
          <w:tcPr>
            <w:tcW w:w="1826" w:type="dxa"/>
            <w:tcBorders>
              <w:top w:val="nil"/>
              <w:left w:val="nil"/>
              <w:bottom w:val="nil"/>
              <w:right w:val="nil"/>
            </w:tcBorders>
          </w:tcPr>
          <w:p w:rsidR="008A3BC4" w:rsidRDefault="008A3BC4" w:rsidP="008A3BC4">
            <w:pPr>
              <w:jc w:val="right"/>
              <w:rPr>
                <w:sz w:val="28"/>
                <w:szCs w:val="28"/>
              </w:rPr>
            </w:pPr>
            <w:r>
              <w:rPr>
                <w:sz w:val="28"/>
                <w:szCs w:val="28"/>
              </w:rPr>
              <w:t>0,0</w:t>
            </w:r>
          </w:p>
        </w:tc>
        <w:tc>
          <w:tcPr>
            <w:tcW w:w="1826" w:type="dxa"/>
            <w:tcBorders>
              <w:top w:val="nil"/>
              <w:left w:val="nil"/>
              <w:bottom w:val="nil"/>
              <w:right w:val="nil"/>
            </w:tcBorders>
          </w:tcPr>
          <w:p w:rsidR="008A3BC4" w:rsidRDefault="008A3BC4" w:rsidP="008A3BC4">
            <w:pPr>
              <w:jc w:val="right"/>
              <w:rPr>
                <w:sz w:val="28"/>
                <w:szCs w:val="28"/>
              </w:rPr>
            </w:pPr>
            <w:r>
              <w:rPr>
                <w:sz w:val="28"/>
                <w:szCs w:val="28"/>
              </w:rPr>
              <w:t>0,0</w:t>
            </w:r>
          </w:p>
        </w:tc>
      </w:tr>
      <w:tr w:rsidR="008A3BC4" w:rsidRPr="007F524D" w:rsidTr="008A3BC4">
        <w:trPr>
          <w:trHeight w:val="405"/>
        </w:trPr>
        <w:tc>
          <w:tcPr>
            <w:tcW w:w="3048" w:type="dxa"/>
            <w:tcBorders>
              <w:top w:val="nil"/>
              <w:left w:val="nil"/>
              <w:bottom w:val="nil"/>
              <w:right w:val="nil"/>
            </w:tcBorders>
            <w:shd w:val="clear" w:color="auto" w:fill="auto"/>
          </w:tcPr>
          <w:p w:rsidR="008A3BC4" w:rsidRPr="00E97942" w:rsidRDefault="008A3BC4" w:rsidP="008A3BC4">
            <w:pPr>
              <w:rPr>
                <w:sz w:val="28"/>
                <w:szCs w:val="28"/>
              </w:rPr>
            </w:pPr>
            <w:r w:rsidRPr="00E97942">
              <w:rPr>
                <w:sz w:val="28"/>
                <w:szCs w:val="28"/>
              </w:rPr>
              <w:t xml:space="preserve">01 03 01 00 </w:t>
            </w:r>
            <w:proofErr w:type="spellStart"/>
            <w:r w:rsidRPr="00E97942">
              <w:rPr>
                <w:sz w:val="28"/>
                <w:szCs w:val="28"/>
              </w:rPr>
              <w:t>00</w:t>
            </w:r>
            <w:proofErr w:type="spellEnd"/>
            <w:r w:rsidRPr="00E97942">
              <w:rPr>
                <w:sz w:val="28"/>
                <w:szCs w:val="28"/>
              </w:rPr>
              <w:t xml:space="preserve"> 0000 800</w:t>
            </w:r>
          </w:p>
        </w:tc>
        <w:tc>
          <w:tcPr>
            <w:tcW w:w="5746" w:type="dxa"/>
            <w:tcBorders>
              <w:top w:val="nil"/>
              <w:left w:val="nil"/>
              <w:bottom w:val="nil"/>
              <w:right w:val="nil"/>
            </w:tcBorders>
            <w:shd w:val="clear" w:color="auto" w:fill="auto"/>
          </w:tcPr>
          <w:p w:rsidR="008A3BC4" w:rsidRPr="00E97942" w:rsidRDefault="008A3BC4" w:rsidP="008A3BC4">
            <w:pPr>
              <w:rPr>
                <w:sz w:val="28"/>
                <w:szCs w:val="28"/>
              </w:rPr>
            </w:pPr>
            <w:r w:rsidRPr="00E97942">
              <w:rPr>
                <w:sz w:val="28"/>
                <w:szCs w:val="28"/>
              </w:rPr>
              <w:t>Погашение бюджетных кредитов, полученных от других бюджетов бюджетной системы Российской Федерации в валюте Российской Федерации</w:t>
            </w:r>
          </w:p>
        </w:tc>
        <w:tc>
          <w:tcPr>
            <w:tcW w:w="1826" w:type="dxa"/>
            <w:tcBorders>
              <w:top w:val="nil"/>
              <w:left w:val="nil"/>
              <w:bottom w:val="nil"/>
              <w:right w:val="nil"/>
            </w:tcBorders>
            <w:shd w:val="clear" w:color="auto" w:fill="auto"/>
            <w:noWrap/>
          </w:tcPr>
          <w:p w:rsidR="008A3BC4" w:rsidRDefault="008A3BC4" w:rsidP="008A3BC4">
            <w:pPr>
              <w:jc w:val="right"/>
            </w:pPr>
            <w:r>
              <w:rPr>
                <w:sz w:val="28"/>
                <w:szCs w:val="28"/>
              </w:rPr>
              <w:t>970.6</w:t>
            </w:r>
          </w:p>
        </w:tc>
        <w:tc>
          <w:tcPr>
            <w:tcW w:w="1826" w:type="dxa"/>
            <w:tcBorders>
              <w:top w:val="nil"/>
              <w:left w:val="nil"/>
              <w:bottom w:val="nil"/>
              <w:right w:val="nil"/>
            </w:tcBorders>
          </w:tcPr>
          <w:p w:rsidR="008A3BC4" w:rsidRDefault="008A3BC4" w:rsidP="008A3BC4">
            <w:pPr>
              <w:jc w:val="right"/>
              <w:rPr>
                <w:sz w:val="28"/>
                <w:szCs w:val="28"/>
              </w:rPr>
            </w:pPr>
            <w:r>
              <w:rPr>
                <w:sz w:val="28"/>
                <w:szCs w:val="28"/>
              </w:rPr>
              <w:t>0,0</w:t>
            </w:r>
          </w:p>
        </w:tc>
        <w:tc>
          <w:tcPr>
            <w:tcW w:w="1826" w:type="dxa"/>
            <w:tcBorders>
              <w:top w:val="nil"/>
              <w:left w:val="nil"/>
              <w:bottom w:val="nil"/>
              <w:right w:val="nil"/>
            </w:tcBorders>
          </w:tcPr>
          <w:p w:rsidR="008A3BC4" w:rsidRDefault="008A3BC4" w:rsidP="008A3BC4">
            <w:pPr>
              <w:jc w:val="right"/>
              <w:rPr>
                <w:sz w:val="28"/>
                <w:szCs w:val="28"/>
              </w:rPr>
            </w:pPr>
            <w:r>
              <w:rPr>
                <w:sz w:val="28"/>
                <w:szCs w:val="28"/>
              </w:rPr>
              <w:t>0,0</w:t>
            </w:r>
          </w:p>
        </w:tc>
      </w:tr>
      <w:tr w:rsidR="008A3BC4" w:rsidRPr="007F524D" w:rsidTr="008A3BC4">
        <w:trPr>
          <w:trHeight w:val="405"/>
        </w:trPr>
        <w:tc>
          <w:tcPr>
            <w:tcW w:w="3048" w:type="dxa"/>
            <w:tcBorders>
              <w:top w:val="nil"/>
              <w:left w:val="nil"/>
              <w:bottom w:val="nil"/>
              <w:right w:val="nil"/>
            </w:tcBorders>
            <w:shd w:val="clear" w:color="auto" w:fill="auto"/>
          </w:tcPr>
          <w:p w:rsidR="008A3BC4" w:rsidRPr="00E97942" w:rsidRDefault="008A3BC4" w:rsidP="008A3BC4">
            <w:pPr>
              <w:rPr>
                <w:sz w:val="28"/>
                <w:szCs w:val="28"/>
              </w:rPr>
            </w:pPr>
            <w:r w:rsidRPr="00E97942">
              <w:rPr>
                <w:sz w:val="28"/>
                <w:szCs w:val="28"/>
              </w:rPr>
              <w:t>01 03 01 00 10 0000 810</w:t>
            </w:r>
          </w:p>
        </w:tc>
        <w:tc>
          <w:tcPr>
            <w:tcW w:w="5746" w:type="dxa"/>
            <w:tcBorders>
              <w:top w:val="nil"/>
              <w:left w:val="nil"/>
              <w:bottom w:val="nil"/>
              <w:right w:val="nil"/>
            </w:tcBorders>
            <w:shd w:val="clear" w:color="auto" w:fill="auto"/>
          </w:tcPr>
          <w:p w:rsidR="008A3BC4" w:rsidRPr="00E97942" w:rsidRDefault="008A3BC4" w:rsidP="008A3BC4">
            <w:pPr>
              <w:rPr>
                <w:sz w:val="28"/>
                <w:szCs w:val="28"/>
              </w:rPr>
            </w:pPr>
            <w:r w:rsidRPr="00E97942">
              <w:rPr>
                <w:sz w:val="28"/>
                <w:szCs w:val="28"/>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1826" w:type="dxa"/>
            <w:tcBorders>
              <w:top w:val="nil"/>
              <w:left w:val="nil"/>
              <w:bottom w:val="nil"/>
              <w:right w:val="nil"/>
            </w:tcBorders>
            <w:shd w:val="clear" w:color="auto" w:fill="auto"/>
            <w:noWrap/>
          </w:tcPr>
          <w:p w:rsidR="008A3BC4" w:rsidRDefault="008A3BC4" w:rsidP="008A3BC4">
            <w:pPr>
              <w:jc w:val="right"/>
            </w:pPr>
            <w:r>
              <w:rPr>
                <w:sz w:val="28"/>
                <w:szCs w:val="28"/>
              </w:rPr>
              <w:t>970.6</w:t>
            </w:r>
          </w:p>
        </w:tc>
        <w:tc>
          <w:tcPr>
            <w:tcW w:w="1826" w:type="dxa"/>
            <w:tcBorders>
              <w:top w:val="nil"/>
              <w:left w:val="nil"/>
              <w:bottom w:val="nil"/>
              <w:right w:val="nil"/>
            </w:tcBorders>
          </w:tcPr>
          <w:p w:rsidR="008A3BC4" w:rsidRDefault="008A3BC4" w:rsidP="008A3BC4">
            <w:pPr>
              <w:jc w:val="right"/>
              <w:rPr>
                <w:sz w:val="28"/>
                <w:szCs w:val="28"/>
              </w:rPr>
            </w:pPr>
            <w:r>
              <w:rPr>
                <w:sz w:val="28"/>
                <w:szCs w:val="28"/>
              </w:rPr>
              <w:t>0,0</w:t>
            </w:r>
          </w:p>
        </w:tc>
        <w:tc>
          <w:tcPr>
            <w:tcW w:w="1826" w:type="dxa"/>
            <w:tcBorders>
              <w:top w:val="nil"/>
              <w:left w:val="nil"/>
              <w:bottom w:val="nil"/>
              <w:right w:val="nil"/>
            </w:tcBorders>
          </w:tcPr>
          <w:p w:rsidR="008A3BC4" w:rsidRDefault="008A3BC4" w:rsidP="008A3BC4">
            <w:pPr>
              <w:jc w:val="right"/>
              <w:rPr>
                <w:sz w:val="28"/>
                <w:szCs w:val="28"/>
              </w:rPr>
            </w:pPr>
            <w:r>
              <w:rPr>
                <w:sz w:val="28"/>
                <w:szCs w:val="28"/>
              </w:rPr>
              <w:t>0,0</w:t>
            </w:r>
          </w:p>
        </w:tc>
      </w:tr>
      <w:tr w:rsidR="008A3BC4" w:rsidRPr="007F524D" w:rsidTr="008A3BC4">
        <w:trPr>
          <w:trHeight w:val="405"/>
        </w:trPr>
        <w:tc>
          <w:tcPr>
            <w:tcW w:w="3048" w:type="dxa"/>
            <w:tcBorders>
              <w:top w:val="nil"/>
              <w:left w:val="nil"/>
              <w:bottom w:val="nil"/>
              <w:right w:val="nil"/>
            </w:tcBorders>
            <w:shd w:val="clear" w:color="auto" w:fill="auto"/>
          </w:tcPr>
          <w:p w:rsidR="008A3BC4" w:rsidRDefault="008A3BC4" w:rsidP="008A3BC4">
            <w:pPr>
              <w:rPr>
                <w:sz w:val="28"/>
                <w:szCs w:val="28"/>
              </w:rPr>
            </w:pPr>
            <w:r>
              <w:rPr>
                <w:sz w:val="28"/>
                <w:szCs w:val="28"/>
              </w:rPr>
              <w:t xml:space="preserve">01 05 00 </w:t>
            </w:r>
            <w:proofErr w:type="spellStart"/>
            <w:r>
              <w:rPr>
                <w:sz w:val="28"/>
                <w:szCs w:val="28"/>
              </w:rPr>
              <w:t>00</w:t>
            </w:r>
            <w:proofErr w:type="spellEnd"/>
            <w:r>
              <w:rPr>
                <w:sz w:val="28"/>
                <w:szCs w:val="28"/>
              </w:rPr>
              <w:t xml:space="preserve"> </w:t>
            </w:r>
            <w:proofErr w:type="spellStart"/>
            <w:r>
              <w:rPr>
                <w:sz w:val="28"/>
                <w:szCs w:val="28"/>
              </w:rPr>
              <w:t>00</w:t>
            </w:r>
            <w:proofErr w:type="spellEnd"/>
            <w:r>
              <w:rPr>
                <w:sz w:val="28"/>
                <w:szCs w:val="28"/>
              </w:rPr>
              <w:t xml:space="preserve"> 0000 500</w:t>
            </w:r>
          </w:p>
        </w:tc>
        <w:tc>
          <w:tcPr>
            <w:tcW w:w="5746" w:type="dxa"/>
            <w:tcBorders>
              <w:top w:val="nil"/>
              <w:left w:val="nil"/>
              <w:bottom w:val="nil"/>
              <w:right w:val="nil"/>
            </w:tcBorders>
            <w:shd w:val="clear" w:color="auto" w:fill="auto"/>
          </w:tcPr>
          <w:p w:rsidR="008A3BC4" w:rsidRDefault="008A3BC4" w:rsidP="008A3BC4">
            <w:pPr>
              <w:jc w:val="both"/>
              <w:rPr>
                <w:sz w:val="28"/>
                <w:szCs w:val="28"/>
              </w:rPr>
            </w:pPr>
            <w:r>
              <w:rPr>
                <w:sz w:val="28"/>
                <w:szCs w:val="28"/>
              </w:rPr>
              <w:t>Увеличение остатков средств бюджетов</w:t>
            </w:r>
          </w:p>
        </w:tc>
        <w:tc>
          <w:tcPr>
            <w:tcW w:w="1826" w:type="dxa"/>
            <w:tcBorders>
              <w:top w:val="nil"/>
              <w:left w:val="nil"/>
              <w:bottom w:val="nil"/>
              <w:right w:val="nil"/>
            </w:tcBorders>
            <w:shd w:val="clear" w:color="auto" w:fill="auto"/>
            <w:noWrap/>
          </w:tcPr>
          <w:p w:rsidR="008A3BC4" w:rsidRPr="00BC0E4C" w:rsidRDefault="008A3BC4" w:rsidP="008A3BC4">
            <w:pPr>
              <w:jc w:val="right"/>
              <w:rPr>
                <w:sz w:val="28"/>
                <w:szCs w:val="28"/>
              </w:rPr>
            </w:pPr>
            <w:r>
              <w:rPr>
                <w:sz w:val="28"/>
                <w:szCs w:val="28"/>
              </w:rPr>
              <w:t>24237.2</w:t>
            </w:r>
          </w:p>
        </w:tc>
        <w:tc>
          <w:tcPr>
            <w:tcW w:w="1826" w:type="dxa"/>
            <w:tcBorders>
              <w:top w:val="nil"/>
              <w:left w:val="nil"/>
              <w:bottom w:val="nil"/>
              <w:right w:val="nil"/>
            </w:tcBorders>
          </w:tcPr>
          <w:p w:rsidR="008A3BC4" w:rsidRPr="00CB3652" w:rsidRDefault="008A3BC4" w:rsidP="008A3BC4">
            <w:pPr>
              <w:jc w:val="right"/>
              <w:rPr>
                <w:sz w:val="28"/>
                <w:szCs w:val="28"/>
              </w:rPr>
            </w:pPr>
            <w:r>
              <w:rPr>
                <w:sz w:val="28"/>
                <w:szCs w:val="28"/>
              </w:rPr>
              <w:t>12810.9</w:t>
            </w:r>
          </w:p>
        </w:tc>
        <w:tc>
          <w:tcPr>
            <w:tcW w:w="1826" w:type="dxa"/>
            <w:tcBorders>
              <w:top w:val="nil"/>
              <w:left w:val="nil"/>
              <w:bottom w:val="nil"/>
              <w:right w:val="nil"/>
            </w:tcBorders>
          </w:tcPr>
          <w:p w:rsidR="008A3BC4" w:rsidRPr="00CB3652" w:rsidRDefault="008A3BC4" w:rsidP="008A3BC4">
            <w:pPr>
              <w:ind w:right="-108"/>
              <w:jc w:val="right"/>
              <w:rPr>
                <w:sz w:val="28"/>
                <w:szCs w:val="28"/>
              </w:rPr>
            </w:pPr>
            <w:r>
              <w:rPr>
                <w:sz w:val="28"/>
                <w:szCs w:val="28"/>
              </w:rPr>
              <w:t>13126.1</w:t>
            </w:r>
          </w:p>
        </w:tc>
      </w:tr>
      <w:tr w:rsidR="008A3BC4" w:rsidRPr="007F524D" w:rsidTr="008A3BC4">
        <w:trPr>
          <w:trHeight w:val="405"/>
        </w:trPr>
        <w:tc>
          <w:tcPr>
            <w:tcW w:w="3048" w:type="dxa"/>
            <w:tcBorders>
              <w:top w:val="nil"/>
              <w:left w:val="nil"/>
              <w:bottom w:val="nil"/>
              <w:right w:val="nil"/>
            </w:tcBorders>
            <w:shd w:val="clear" w:color="auto" w:fill="auto"/>
          </w:tcPr>
          <w:p w:rsidR="008A3BC4" w:rsidRDefault="008A3BC4" w:rsidP="008A3BC4">
            <w:pPr>
              <w:rPr>
                <w:sz w:val="28"/>
                <w:szCs w:val="28"/>
              </w:rPr>
            </w:pPr>
            <w:r>
              <w:rPr>
                <w:sz w:val="28"/>
                <w:szCs w:val="28"/>
              </w:rPr>
              <w:t xml:space="preserve">01 05 02 00 </w:t>
            </w:r>
            <w:proofErr w:type="spellStart"/>
            <w:r>
              <w:rPr>
                <w:sz w:val="28"/>
                <w:szCs w:val="28"/>
              </w:rPr>
              <w:t>00</w:t>
            </w:r>
            <w:proofErr w:type="spellEnd"/>
            <w:r>
              <w:rPr>
                <w:sz w:val="28"/>
                <w:szCs w:val="28"/>
              </w:rPr>
              <w:t xml:space="preserve"> 0000 500</w:t>
            </w:r>
          </w:p>
        </w:tc>
        <w:tc>
          <w:tcPr>
            <w:tcW w:w="5746" w:type="dxa"/>
            <w:tcBorders>
              <w:top w:val="nil"/>
              <w:left w:val="nil"/>
              <w:bottom w:val="nil"/>
              <w:right w:val="nil"/>
            </w:tcBorders>
            <w:shd w:val="clear" w:color="auto" w:fill="auto"/>
          </w:tcPr>
          <w:p w:rsidR="008A3BC4" w:rsidRDefault="008A3BC4" w:rsidP="008A3BC4">
            <w:pPr>
              <w:jc w:val="both"/>
              <w:rPr>
                <w:sz w:val="28"/>
                <w:szCs w:val="28"/>
              </w:rPr>
            </w:pPr>
            <w:r>
              <w:rPr>
                <w:sz w:val="28"/>
                <w:szCs w:val="28"/>
              </w:rPr>
              <w:t>Увеличение прочих остатков средств бюджетов</w:t>
            </w:r>
          </w:p>
        </w:tc>
        <w:tc>
          <w:tcPr>
            <w:tcW w:w="1826" w:type="dxa"/>
            <w:tcBorders>
              <w:top w:val="nil"/>
              <w:left w:val="nil"/>
              <w:bottom w:val="nil"/>
              <w:right w:val="nil"/>
            </w:tcBorders>
            <w:shd w:val="clear" w:color="auto" w:fill="auto"/>
            <w:noWrap/>
          </w:tcPr>
          <w:p w:rsidR="008A3BC4" w:rsidRDefault="008A3BC4" w:rsidP="008A3BC4">
            <w:pPr>
              <w:jc w:val="right"/>
            </w:pPr>
            <w:r w:rsidRPr="007B4A5B">
              <w:rPr>
                <w:sz w:val="28"/>
                <w:szCs w:val="28"/>
              </w:rPr>
              <w:t>24237.2</w:t>
            </w:r>
          </w:p>
        </w:tc>
        <w:tc>
          <w:tcPr>
            <w:tcW w:w="1826" w:type="dxa"/>
            <w:tcBorders>
              <w:top w:val="nil"/>
              <w:left w:val="nil"/>
              <w:bottom w:val="nil"/>
              <w:right w:val="nil"/>
            </w:tcBorders>
          </w:tcPr>
          <w:p w:rsidR="008A3BC4" w:rsidRPr="00CB3652" w:rsidRDefault="008A3BC4" w:rsidP="008A3BC4">
            <w:pPr>
              <w:jc w:val="right"/>
              <w:rPr>
                <w:sz w:val="28"/>
                <w:szCs w:val="28"/>
              </w:rPr>
            </w:pPr>
            <w:r>
              <w:rPr>
                <w:sz w:val="28"/>
                <w:szCs w:val="28"/>
              </w:rPr>
              <w:t>12810.9</w:t>
            </w:r>
          </w:p>
        </w:tc>
        <w:tc>
          <w:tcPr>
            <w:tcW w:w="1826" w:type="dxa"/>
            <w:tcBorders>
              <w:top w:val="nil"/>
              <w:left w:val="nil"/>
              <w:bottom w:val="nil"/>
              <w:right w:val="nil"/>
            </w:tcBorders>
          </w:tcPr>
          <w:p w:rsidR="008A3BC4" w:rsidRPr="00CB3652" w:rsidRDefault="008A3BC4" w:rsidP="008A3BC4">
            <w:pPr>
              <w:ind w:right="-108"/>
              <w:jc w:val="right"/>
              <w:rPr>
                <w:sz w:val="28"/>
                <w:szCs w:val="28"/>
              </w:rPr>
            </w:pPr>
            <w:r>
              <w:rPr>
                <w:sz w:val="28"/>
                <w:szCs w:val="28"/>
              </w:rPr>
              <w:t>13126.1</w:t>
            </w:r>
          </w:p>
        </w:tc>
      </w:tr>
      <w:tr w:rsidR="008A3BC4" w:rsidRPr="007F524D" w:rsidTr="008A3BC4">
        <w:trPr>
          <w:trHeight w:val="405"/>
        </w:trPr>
        <w:tc>
          <w:tcPr>
            <w:tcW w:w="3048" w:type="dxa"/>
            <w:tcBorders>
              <w:top w:val="nil"/>
              <w:left w:val="nil"/>
              <w:bottom w:val="nil"/>
              <w:right w:val="nil"/>
            </w:tcBorders>
            <w:shd w:val="clear" w:color="auto" w:fill="auto"/>
          </w:tcPr>
          <w:p w:rsidR="008A3BC4" w:rsidRDefault="008A3BC4" w:rsidP="008A3BC4">
            <w:pPr>
              <w:rPr>
                <w:sz w:val="28"/>
                <w:szCs w:val="28"/>
              </w:rPr>
            </w:pPr>
            <w:r>
              <w:rPr>
                <w:sz w:val="28"/>
                <w:szCs w:val="28"/>
              </w:rPr>
              <w:t>01 05 02 01 00 0000 510</w:t>
            </w:r>
          </w:p>
        </w:tc>
        <w:tc>
          <w:tcPr>
            <w:tcW w:w="5746" w:type="dxa"/>
            <w:tcBorders>
              <w:top w:val="nil"/>
              <w:left w:val="nil"/>
              <w:bottom w:val="nil"/>
              <w:right w:val="nil"/>
            </w:tcBorders>
            <w:shd w:val="clear" w:color="auto" w:fill="auto"/>
          </w:tcPr>
          <w:p w:rsidR="008A3BC4" w:rsidRDefault="008A3BC4" w:rsidP="008A3BC4">
            <w:pPr>
              <w:jc w:val="both"/>
              <w:rPr>
                <w:sz w:val="28"/>
                <w:szCs w:val="28"/>
              </w:rPr>
            </w:pPr>
            <w:r>
              <w:rPr>
                <w:sz w:val="28"/>
                <w:szCs w:val="28"/>
              </w:rPr>
              <w:t>Увеличение прочих остатков денежных средств бюджетов</w:t>
            </w:r>
          </w:p>
        </w:tc>
        <w:tc>
          <w:tcPr>
            <w:tcW w:w="1826" w:type="dxa"/>
            <w:tcBorders>
              <w:top w:val="nil"/>
              <w:left w:val="nil"/>
              <w:bottom w:val="nil"/>
              <w:right w:val="nil"/>
            </w:tcBorders>
            <w:shd w:val="clear" w:color="auto" w:fill="auto"/>
            <w:noWrap/>
          </w:tcPr>
          <w:p w:rsidR="008A3BC4" w:rsidRDefault="008A3BC4" w:rsidP="008A3BC4">
            <w:pPr>
              <w:jc w:val="right"/>
            </w:pPr>
            <w:r w:rsidRPr="007B4A5B">
              <w:rPr>
                <w:sz w:val="28"/>
                <w:szCs w:val="28"/>
              </w:rPr>
              <w:t>24237.2</w:t>
            </w:r>
          </w:p>
        </w:tc>
        <w:tc>
          <w:tcPr>
            <w:tcW w:w="1826" w:type="dxa"/>
            <w:tcBorders>
              <w:top w:val="nil"/>
              <w:left w:val="nil"/>
              <w:bottom w:val="nil"/>
              <w:right w:val="nil"/>
            </w:tcBorders>
          </w:tcPr>
          <w:p w:rsidR="008A3BC4" w:rsidRPr="00CB3652" w:rsidRDefault="008A3BC4" w:rsidP="008A3BC4">
            <w:pPr>
              <w:jc w:val="right"/>
              <w:rPr>
                <w:sz w:val="28"/>
                <w:szCs w:val="28"/>
              </w:rPr>
            </w:pPr>
            <w:r>
              <w:rPr>
                <w:sz w:val="28"/>
                <w:szCs w:val="28"/>
              </w:rPr>
              <w:t>12810.9</w:t>
            </w:r>
          </w:p>
        </w:tc>
        <w:tc>
          <w:tcPr>
            <w:tcW w:w="1826" w:type="dxa"/>
            <w:tcBorders>
              <w:top w:val="nil"/>
              <w:left w:val="nil"/>
              <w:bottom w:val="nil"/>
              <w:right w:val="nil"/>
            </w:tcBorders>
          </w:tcPr>
          <w:p w:rsidR="008A3BC4" w:rsidRPr="00CB3652" w:rsidRDefault="008A3BC4" w:rsidP="008A3BC4">
            <w:pPr>
              <w:ind w:right="-108"/>
              <w:jc w:val="right"/>
              <w:rPr>
                <w:sz w:val="28"/>
                <w:szCs w:val="28"/>
              </w:rPr>
            </w:pPr>
            <w:r>
              <w:rPr>
                <w:sz w:val="28"/>
                <w:szCs w:val="28"/>
              </w:rPr>
              <w:t>13126.1</w:t>
            </w:r>
          </w:p>
        </w:tc>
      </w:tr>
      <w:tr w:rsidR="008A3BC4" w:rsidRPr="007F524D" w:rsidTr="008A3BC4">
        <w:trPr>
          <w:trHeight w:val="405"/>
        </w:trPr>
        <w:tc>
          <w:tcPr>
            <w:tcW w:w="3048" w:type="dxa"/>
            <w:tcBorders>
              <w:top w:val="nil"/>
              <w:left w:val="nil"/>
              <w:bottom w:val="nil"/>
              <w:right w:val="nil"/>
            </w:tcBorders>
            <w:shd w:val="clear" w:color="auto" w:fill="auto"/>
          </w:tcPr>
          <w:p w:rsidR="008A3BC4" w:rsidRDefault="008A3BC4" w:rsidP="008A3BC4">
            <w:pPr>
              <w:rPr>
                <w:sz w:val="28"/>
                <w:szCs w:val="28"/>
              </w:rPr>
            </w:pPr>
            <w:r>
              <w:rPr>
                <w:sz w:val="28"/>
                <w:szCs w:val="28"/>
              </w:rPr>
              <w:t>01 05 02 01 10 0000 510</w:t>
            </w:r>
          </w:p>
        </w:tc>
        <w:tc>
          <w:tcPr>
            <w:tcW w:w="5746" w:type="dxa"/>
            <w:tcBorders>
              <w:top w:val="nil"/>
              <w:left w:val="nil"/>
              <w:bottom w:val="nil"/>
              <w:right w:val="nil"/>
            </w:tcBorders>
            <w:shd w:val="clear" w:color="auto" w:fill="auto"/>
          </w:tcPr>
          <w:p w:rsidR="008A3BC4" w:rsidRDefault="008A3BC4" w:rsidP="008A3BC4">
            <w:pPr>
              <w:jc w:val="both"/>
              <w:rPr>
                <w:sz w:val="28"/>
                <w:szCs w:val="28"/>
              </w:rPr>
            </w:pPr>
            <w:r>
              <w:rPr>
                <w:sz w:val="28"/>
                <w:szCs w:val="28"/>
              </w:rPr>
              <w:t xml:space="preserve">Увеличение прочих </w:t>
            </w:r>
            <w:proofErr w:type="gramStart"/>
            <w:r>
              <w:rPr>
                <w:sz w:val="28"/>
                <w:szCs w:val="28"/>
              </w:rPr>
              <w:t>остатков денежных средств бюджетов сельских поселений</w:t>
            </w:r>
            <w:proofErr w:type="gramEnd"/>
          </w:p>
        </w:tc>
        <w:tc>
          <w:tcPr>
            <w:tcW w:w="1826" w:type="dxa"/>
            <w:tcBorders>
              <w:top w:val="nil"/>
              <w:left w:val="nil"/>
              <w:bottom w:val="nil"/>
              <w:right w:val="nil"/>
            </w:tcBorders>
            <w:shd w:val="clear" w:color="auto" w:fill="auto"/>
            <w:noWrap/>
          </w:tcPr>
          <w:p w:rsidR="008A3BC4" w:rsidRDefault="008A3BC4" w:rsidP="008A3BC4">
            <w:pPr>
              <w:jc w:val="right"/>
            </w:pPr>
            <w:r w:rsidRPr="007B4A5B">
              <w:rPr>
                <w:sz w:val="28"/>
                <w:szCs w:val="28"/>
              </w:rPr>
              <w:t>24237.2</w:t>
            </w:r>
          </w:p>
        </w:tc>
        <w:tc>
          <w:tcPr>
            <w:tcW w:w="1826" w:type="dxa"/>
            <w:tcBorders>
              <w:top w:val="nil"/>
              <w:left w:val="nil"/>
              <w:bottom w:val="nil"/>
              <w:right w:val="nil"/>
            </w:tcBorders>
          </w:tcPr>
          <w:p w:rsidR="008A3BC4" w:rsidRPr="00CB3652" w:rsidRDefault="008A3BC4" w:rsidP="008A3BC4">
            <w:pPr>
              <w:jc w:val="right"/>
              <w:rPr>
                <w:sz w:val="28"/>
                <w:szCs w:val="28"/>
              </w:rPr>
            </w:pPr>
            <w:r>
              <w:rPr>
                <w:sz w:val="28"/>
                <w:szCs w:val="28"/>
              </w:rPr>
              <w:t>12810.9</w:t>
            </w:r>
          </w:p>
        </w:tc>
        <w:tc>
          <w:tcPr>
            <w:tcW w:w="1826" w:type="dxa"/>
            <w:tcBorders>
              <w:top w:val="nil"/>
              <w:left w:val="nil"/>
              <w:bottom w:val="nil"/>
              <w:right w:val="nil"/>
            </w:tcBorders>
          </w:tcPr>
          <w:p w:rsidR="008A3BC4" w:rsidRPr="00CB3652" w:rsidRDefault="008A3BC4" w:rsidP="008A3BC4">
            <w:pPr>
              <w:ind w:right="-108"/>
              <w:jc w:val="right"/>
              <w:rPr>
                <w:sz w:val="28"/>
                <w:szCs w:val="28"/>
              </w:rPr>
            </w:pPr>
            <w:r>
              <w:rPr>
                <w:sz w:val="28"/>
                <w:szCs w:val="28"/>
              </w:rPr>
              <w:t>13126.1</w:t>
            </w:r>
          </w:p>
        </w:tc>
      </w:tr>
      <w:tr w:rsidR="008A3BC4" w:rsidRPr="007F524D" w:rsidTr="008A3BC4">
        <w:trPr>
          <w:trHeight w:val="405"/>
        </w:trPr>
        <w:tc>
          <w:tcPr>
            <w:tcW w:w="3048" w:type="dxa"/>
            <w:tcBorders>
              <w:top w:val="nil"/>
              <w:left w:val="nil"/>
              <w:bottom w:val="nil"/>
              <w:right w:val="nil"/>
            </w:tcBorders>
            <w:shd w:val="clear" w:color="auto" w:fill="auto"/>
          </w:tcPr>
          <w:p w:rsidR="008A3BC4" w:rsidRDefault="008A3BC4" w:rsidP="008A3BC4">
            <w:pPr>
              <w:rPr>
                <w:sz w:val="28"/>
                <w:szCs w:val="28"/>
              </w:rPr>
            </w:pPr>
            <w:r>
              <w:rPr>
                <w:sz w:val="28"/>
                <w:szCs w:val="28"/>
              </w:rPr>
              <w:t xml:space="preserve">01 05 00 </w:t>
            </w:r>
            <w:proofErr w:type="spellStart"/>
            <w:r>
              <w:rPr>
                <w:sz w:val="28"/>
                <w:szCs w:val="28"/>
              </w:rPr>
              <w:t>00</w:t>
            </w:r>
            <w:proofErr w:type="spellEnd"/>
            <w:r>
              <w:rPr>
                <w:sz w:val="28"/>
                <w:szCs w:val="28"/>
              </w:rPr>
              <w:t xml:space="preserve"> </w:t>
            </w:r>
            <w:proofErr w:type="spellStart"/>
            <w:r>
              <w:rPr>
                <w:sz w:val="28"/>
                <w:szCs w:val="28"/>
              </w:rPr>
              <w:t>00</w:t>
            </w:r>
            <w:proofErr w:type="spellEnd"/>
            <w:r>
              <w:rPr>
                <w:sz w:val="28"/>
                <w:szCs w:val="28"/>
              </w:rPr>
              <w:t xml:space="preserve"> 0000 600</w:t>
            </w:r>
          </w:p>
        </w:tc>
        <w:tc>
          <w:tcPr>
            <w:tcW w:w="5746" w:type="dxa"/>
            <w:tcBorders>
              <w:top w:val="nil"/>
              <w:left w:val="nil"/>
              <w:bottom w:val="nil"/>
              <w:right w:val="nil"/>
            </w:tcBorders>
            <w:shd w:val="clear" w:color="auto" w:fill="auto"/>
          </w:tcPr>
          <w:p w:rsidR="008A3BC4" w:rsidRDefault="008A3BC4" w:rsidP="008A3BC4">
            <w:pPr>
              <w:jc w:val="both"/>
              <w:rPr>
                <w:sz w:val="28"/>
                <w:szCs w:val="28"/>
              </w:rPr>
            </w:pPr>
            <w:r>
              <w:rPr>
                <w:sz w:val="28"/>
                <w:szCs w:val="28"/>
              </w:rPr>
              <w:t>Уменьшение остатков средств бюджетов</w:t>
            </w:r>
          </w:p>
        </w:tc>
        <w:tc>
          <w:tcPr>
            <w:tcW w:w="1826" w:type="dxa"/>
            <w:tcBorders>
              <w:top w:val="nil"/>
              <w:left w:val="nil"/>
              <w:bottom w:val="nil"/>
              <w:right w:val="nil"/>
            </w:tcBorders>
            <w:shd w:val="clear" w:color="auto" w:fill="auto"/>
            <w:noWrap/>
          </w:tcPr>
          <w:p w:rsidR="008A3BC4" w:rsidRPr="00BC0E4C" w:rsidRDefault="008A3BC4" w:rsidP="008A3BC4">
            <w:pPr>
              <w:jc w:val="right"/>
            </w:pPr>
            <w:r>
              <w:rPr>
                <w:sz w:val="28"/>
                <w:szCs w:val="28"/>
              </w:rPr>
              <w:t>24255.4</w:t>
            </w:r>
          </w:p>
        </w:tc>
        <w:tc>
          <w:tcPr>
            <w:tcW w:w="1826" w:type="dxa"/>
            <w:tcBorders>
              <w:top w:val="nil"/>
              <w:left w:val="nil"/>
              <w:bottom w:val="nil"/>
              <w:right w:val="nil"/>
            </w:tcBorders>
          </w:tcPr>
          <w:p w:rsidR="008A3BC4" w:rsidRPr="00CB3652" w:rsidRDefault="008A3BC4" w:rsidP="008A3BC4">
            <w:pPr>
              <w:jc w:val="right"/>
              <w:rPr>
                <w:sz w:val="28"/>
                <w:szCs w:val="28"/>
              </w:rPr>
            </w:pPr>
            <w:r>
              <w:rPr>
                <w:sz w:val="28"/>
                <w:szCs w:val="28"/>
              </w:rPr>
              <w:t>12810.9</w:t>
            </w:r>
          </w:p>
        </w:tc>
        <w:tc>
          <w:tcPr>
            <w:tcW w:w="1826" w:type="dxa"/>
            <w:tcBorders>
              <w:top w:val="nil"/>
              <w:left w:val="nil"/>
              <w:bottom w:val="nil"/>
              <w:right w:val="nil"/>
            </w:tcBorders>
          </w:tcPr>
          <w:p w:rsidR="008A3BC4" w:rsidRPr="00CB3652" w:rsidRDefault="008A3BC4" w:rsidP="008A3BC4">
            <w:pPr>
              <w:ind w:right="-108"/>
              <w:jc w:val="right"/>
              <w:rPr>
                <w:sz w:val="28"/>
                <w:szCs w:val="28"/>
              </w:rPr>
            </w:pPr>
            <w:r>
              <w:rPr>
                <w:sz w:val="28"/>
                <w:szCs w:val="28"/>
              </w:rPr>
              <w:t>13126.1</w:t>
            </w:r>
          </w:p>
        </w:tc>
      </w:tr>
      <w:tr w:rsidR="008A3BC4" w:rsidRPr="007F524D" w:rsidTr="008A3BC4">
        <w:trPr>
          <w:trHeight w:val="405"/>
        </w:trPr>
        <w:tc>
          <w:tcPr>
            <w:tcW w:w="3048" w:type="dxa"/>
            <w:tcBorders>
              <w:top w:val="nil"/>
              <w:left w:val="nil"/>
              <w:bottom w:val="nil"/>
              <w:right w:val="nil"/>
            </w:tcBorders>
            <w:shd w:val="clear" w:color="auto" w:fill="auto"/>
          </w:tcPr>
          <w:p w:rsidR="008A3BC4" w:rsidRDefault="008A3BC4" w:rsidP="008A3BC4">
            <w:pPr>
              <w:rPr>
                <w:sz w:val="28"/>
                <w:szCs w:val="28"/>
              </w:rPr>
            </w:pPr>
            <w:r>
              <w:rPr>
                <w:sz w:val="28"/>
                <w:szCs w:val="28"/>
              </w:rPr>
              <w:t xml:space="preserve">01 05 02 00 </w:t>
            </w:r>
            <w:proofErr w:type="spellStart"/>
            <w:r>
              <w:rPr>
                <w:sz w:val="28"/>
                <w:szCs w:val="28"/>
              </w:rPr>
              <w:t>00</w:t>
            </w:r>
            <w:proofErr w:type="spellEnd"/>
            <w:r>
              <w:rPr>
                <w:sz w:val="28"/>
                <w:szCs w:val="28"/>
              </w:rPr>
              <w:t xml:space="preserve"> 0000 600</w:t>
            </w:r>
          </w:p>
        </w:tc>
        <w:tc>
          <w:tcPr>
            <w:tcW w:w="5746" w:type="dxa"/>
            <w:tcBorders>
              <w:top w:val="nil"/>
              <w:left w:val="nil"/>
              <w:bottom w:val="nil"/>
              <w:right w:val="nil"/>
            </w:tcBorders>
            <w:shd w:val="clear" w:color="auto" w:fill="auto"/>
          </w:tcPr>
          <w:p w:rsidR="008A3BC4" w:rsidRDefault="008A3BC4" w:rsidP="008A3BC4">
            <w:pPr>
              <w:jc w:val="both"/>
              <w:rPr>
                <w:sz w:val="28"/>
                <w:szCs w:val="28"/>
              </w:rPr>
            </w:pPr>
            <w:r>
              <w:rPr>
                <w:sz w:val="28"/>
                <w:szCs w:val="28"/>
              </w:rPr>
              <w:t>Уменьшение прочих остатков средств бюджетов</w:t>
            </w:r>
          </w:p>
        </w:tc>
        <w:tc>
          <w:tcPr>
            <w:tcW w:w="1826" w:type="dxa"/>
            <w:tcBorders>
              <w:top w:val="nil"/>
              <w:left w:val="nil"/>
              <w:bottom w:val="nil"/>
              <w:right w:val="nil"/>
            </w:tcBorders>
            <w:shd w:val="clear" w:color="auto" w:fill="auto"/>
            <w:noWrap/>
          </w:tcPr>
          <w:p w:rsidR="008A3BC4" w:rsidRDefault="008A3BC4" w:rsidP="008A3BC4">
            <w:pPr>
              <w:jc w:val="right"/>
            </w:pPr>
            <w:r w:rsidRPr="000F4CC4">
              <w:rPr>
                <w:sz w:val="28"/>
                <w:szCs w:val="28"/>
              </w:rPr>
              <w:t>24255.4</w:t>
            </w:r>
          </w:p>
        </w:tc>
        <w:tc>
          <w:tcPr>
            <w:tcW w:w="1826" w:type="dxa"/>
            <w:tcBorders>
              <w:top w:val="nil"/>
              <w:left w:val="nil"/>
              <w:bottom w:val="nil"/>
              <w:right w:val="nil"/>
            </w:tcBorders>
          </w:tcPr>
          <w:p w:rsidR="008A3BC4" w:rsidRPr="00CB3652" w:rsidRDefault="008A3BC4" w:rsidP="008A3BC4">
            <w:pPr>
              <w:jc w:val="right"/>
              <w:rPr>
                <w:sz w:val="28"/>
                <w:szCs w:val="28"/>
              </w:rPr>
            </w:pPr>
            <w:r>
              <w:rPr>
                <w:sz w:val="28"/>
                <w:szCs w:val="28"/>
              </w:rPr>
              <w:t>12810.9</w:t>
            </w:r>
          </w:p>
        </w:tc>
        <w:tc>
          <w:tcPr>
            <w:tcW w:w="1826" w:type="dxa"/>
            <w:tcBorders>
              <w:top w:val="nil"/>
              <w:left w:val="nil"/>
              <w:bottom w:val="nil"/>
              <w:right w:val="nil"/>
            </w:tcBorders>
          </w:tcPr>
          <w:p w:rsidR="008A3BC4" w:rsidRPr="00CB3652" w:rsidRDefault="008A3BC4" w:rsidP="008A3BC4">
            <w:pPr>
              <w:ind w:right="-108"/>
              <w:jc w:val="right"/>
              <w:rPr>
                <w:sz w:val="28"/>
                <w:szCs w:val="28"/>
              </w:rPr>
            </w:pPr>
            <w:r>
              <w:rPr>
                <w:sz w:val="28"/>
                <w:szCs w:val="28"/>
              </w:rPr>
              <w:t>13126.1</w:t>
            </w:r>
          </w:p>
        </w:tc>
      </w:tr>
      <w:tr w:rsidR="008A3BC4" w:rsidRPr="007F524D" w:rsidTr="008A3BC4">
        <w:trPr>
          <w:trHeight w:val="405"/>
        </w:trPr>
        <w:tc>
          <w:tcPr>
            <w:tcW w:w="3048" w:type="dxa"/>
            <w:tcBorders>
              <w:top w:val="nil"/>
              <w:left w:val="nil"/>
              <w:bottom w:val="nil"/>
              <w:right w:val="nil"/>
            </w:tcBorders>
            <w:shd w:val="clear" w:color="auto" w:fill="auto"/>
          </w:tcPr>
          <w:p w:rsidR="008A3BC4" w:rsidRDefault="008A3BC4" w:rsidP="008A3BC4">
            <w:pPr>
              <w:rPr>
                <w:sz w:val="28"/>
                <w:szCs w:val="28"/>
              </w:rPr>
            </w:pPr>
            <w:r>
              <w:rPr>
                <w:sz w:val="28"/>
                <w:szCs w:val="28"/>
              </w:rPr>
              <w:lastRenderedPageBreak/>
              <w:t>01 05 02 01 00 0000 610</w:t>
            </w:r>
          </w:p>
        </w:tc>
        <w:tc>
          <w:tcPr>
            <w:tcW w:w="5746" w:type="dxa"/>
            <w:tcBorders>
              <w:top w:val="nil"/>
              <w:left w:val="nil"/>
              <w:bottom w:val="nil"/>
              <w:right w:val="nil"/>
            </w:tcBorders>
            <w:shd w:val="clear" w:color="auto" w:fill="auto"/>
          </w:tcPr>
          <w:p w:rsidR="008A3BC4" w:rsidRDefault="008A3BC4" w:rsidP="008A3BC4">
            <w:pPr>
              <w:jc w:val="both"/>
              <w:rPr>
                <w:sz w:val="28"/>
                <w:szCs w:val="28"/>
              </w:rPr>
            </w:pPr>
            <w:r>
              <w:rPr>
                <w:sz w:val="28"/>
                <w:szCs w:val="28"/>
              </w:rPr>
              <w:t>Уменьшение прочих остатков денежных средств бюджетов</w:t>
            </w:r>
          </w:p>
        </w:tc>
        <w:tc>
          <w:tcPr>
            <w:tcW w:w="1826" w:type="dxa"/>
            <w:tcBorders>
              <w:top w:val="nil"/>
              <w:left w:val="nil"/>
              <w:bottom w:val="nil"/>
              <w:right w:val="nil"/>
            </w:tcBorders>
            <w:shd w:val="clear" w:color="auto" w:fill="auto"/>
            <w:noWrap/>
          </w:tcPr>
          <w:p w:rsidR="008A3BC4" w:rsidRDefault="008A3BC4" w:rsidP="008A3BC4">
            <w:pPr>
              <w:jc w:val="right"/>
            </w:pPr>
            <w:r w:rsidRPr="000F4CC4">
              <w:rPr>
                <w:sz w:val="28"/>
                <w:szCs w:val="28"/>
              </w:rPr>
              <w:t>24255.4</w:t>
            </w:r>
          </w:p>
        </w:tc>
        <w:tc>
          <w:tcPr>
            <w:tcW w:w="1826" w:type="dxa"/>
            <w:tcBorders>
              <w:top w:val="nil"/>
              <w:left w:val="nil"/>
              <w:bottom w:val="nil"/>
              <w:right w:val="nil"/>
            </w:tcBorders>
          </w:tcPr>
          <w:p w:rsidR="008A3BC4" w:rsidRPr="00CB3652" w:rsidRDefault="008A3BC4" w:rsidP="008A3BC4">
            <w:pPr>
              <w:jc w:val="right"/>
              <w:rPr>
                <w:sz w:val="28"/>
                <w:szCs w:val="28"/>
              </w:rPr>
            </w:pPr>
            <w:r>
              <w:rPr>
                <w:sz w:val="28"/>
                <w:szCs w:val="28"/>
              </w:rPr>
              <w:t>12810.9</w:t>
            </w:r>
          </w:p>
        </w:tc>
        <w:tc>
          <w:tcPr>
            <w:tcW w:w="1826" w:type="dxa"/>
            <w:tcBorders>
              <w:top w:val="nil"/>
              <w:left w:val="nil"/>
              <w:bottom w:val="nil"/>
              <w:right w:val="nil"/>
            </w:tcBorders>
          </w:tcPr>
          <w:p w:rsidR="008A3BC4" w:rsidRPr="00CB3652" w:rsidRDefault="008A3BC4" w:rsidP="008A3BC4">
            <w:pPr>
              <w:ind w:right="-108"/>
              <w:jc w:val="right"/>
              <w:rPr>
                <w:sz w:val="28"/>
                <w:szCs w:val="28"/>
              </w:rPr>
            </w:pPr>
            <w:r>
              <w:rPr>
                <w:sz w:val="28"/>
                <w:szCs w:val="28"/>
              </w:rPr>
              <w:t>13126.1</w:t>
            </w:r>
          </w:p>
        </w:tc>
      </w:tr>
      <w:tr w:rsidR="008A3BC4" w:rsidRPr="007F524D" w:rsidTr="008A3BC4">
        <w:trPr>
          <w:trHeight w:val="405"/>
        </w:trPr>
        <w:tc>
          <w:tcPr>
            <w:tcW w:w="3048" w:type="dxa"/>
            <w:tcBorders>
              <w:top w:val="nil"/>
              <w:left w:val="nil"/>
              <w:bottom w:val="nil"/>
              <w:right w:val="nil"/>
            </w:tcBorders>
            <w:shd w:val="clear" w:color="auto" w:fill="auto"/>
          </w:tcPr>
          <w:p w:rsidR="008A3BC4" w:rsidRDefault="008A3BC4" w:rsidP="008A3BC4">
            <w:pPr>
              <w:rPr>
                <w:sz w:val="28"/>
                <w:szCs w:val="28"/>
              </w:rPr>
            </w:pPr>
            <w:r>
              <w:rPr>
                <w:sz w:val="28"/>
                <w:szCs w:val="28"/>
              </w:rPr>
              <w:t>01 05 02 01 10 0000 610</w:t>
            </w:r>
          </w:p>
        </w:tc>
        <w:tc>
          <w:tcPr>
            <w:tcW w:w="5746" w:type="dxa"/>
            <w:tcBorders>
              <w:top w:val="nil"/>
              <w:left w:val="nil"/>
              <w:bottom w:val="nil"/>
              <w:right w:val="nil"/>
            </w:tcBorders>
            <w:shd w:val="clear" w:color="auto" w:fill="auto"/>
          </w:tcPr>
          <w:p w:rsidR="008A3BC4" w:rsidRDefault="008A3BC4" w:rsidP="008A3BC4">
            <w:pPr>
              <w:jc w:val="both"/>
              <w:rPr>
                <w:sz w:val="28"/>
                <w:szCs w:val="28"/>
              </w:rPr>
            </w:pPr>
            <w:r>
              <w:rPr>
                <w:sz w:val="28"/>
                <w:szCs w:val="28"/>
              </w:rPr>
              <w:t xml:space="preserve">Уменьшение прочих </w:t>
            </w:r>
            <w:proofErr w:type="gramStart"/>
            <w:r>
              <w:rPr>
                <w:sz w:val="28"/>
                <w:szCs w:val="28"/>
              </w:rPr>
              <w:t>остатков денежных средств бюджетов сельских поселений</w:t>
            </w:r>
            <w:proofErr w:type="gramEnd"/>
          </w:p>
        </w:tc>
        <w:tc>
          <w:tcPr>
            <w:tcW w:w="1826" w:type="dxa"/>
            <w:tcBorders>
              <w:top w:val="nil"/>
              <w:left w:val="nil"/>
              <w:bottom w:val="nil"/>
              <w:right w:val="nil"/>
            </w:tcBorders>
            <w:shd w:val="clear" w:color="auto" w:fill="auto"/>
            <w:noWrap/>
          </w:tcPr>
          <w:p w:rsidR="008A3BC4" w:rsidRDefault="008A3BC4" w:rsidP="008A3BC4">
            <w:pPr>
              <w:jc w:val="right"/>
            </w:pPr>
            <w:r w:rsidRPr="000F4CC4">
              <w:rPr>
                <w:sz w:val="28"/>
                <w:szCs w:val="28"/>
              </w:rPr>
              <w:t>24255.4</w:t>
            </w:r>
          </w:p>
        </w:tc>
        <w:tc>
          <w:tcPr>
            <w:tcW w:w="1826" w:type="dxa"/>
            <w:tcBorders>
              <w:top w:val="nil"/>
              <w:left w:val="nil"/>
              <w:bottom w:val="nil"/>
              <w:right w:val="nil"/>
            </w:tcBorders>
          </w:tcPr>
          <w:p w:rsidR="008A3BC4" w:rsidRPr="00CB3652" w:rsidRDefault="008A3BC4" w:rsidP="008A3BC4">
            <w:pPr>
              <w:jc w:val="right"/>
              <w:rPr>
                <w:sz w:val="28"/>
                <w:szCs w:val="28"/>
              </w:rPr>
            </w:pPr>
            <w:r>
              <w:rPr>
                <w:sz w:val="28"/>
                <w:szCs w:val="28"/>
              </w:rPr>
              <w:t>12810.9</w:t>
            </w:r>
          </w:p>
        </w:tc>
        <w:tc>
          <w:tcPr>
            <w:tcW w:w="1826" w:type="dxa"/>
            <w:tcBorders>
              <w:top w:val="nil"/>
              <w:left w:val="nil"/>
              <w:bottom w:val="nil"/>
              <w:right w:val="nil"/>
            </w:tcBorders>
          </w:tcPr>
          <w:p w:rsidR="008A3BC4" w:rsidRPr="00CB3652" w:rsidRDefault="008A3BC4" w:rsidP="008A3BC4">
            <w:pPr>
              <w:ind w:right="-108"/>
              <w:jc w:val="right"/>
              <w:rPr>
                <w:sz w:val="28"/>
                <w:szCs w:val="28"/>
              </w:rPr>
            </w:pPr>
            <w:r>
              <w:rPr>
                <w:sz w:val="28"/>
                <w:szCs w:val="28"/>
              </w:rPr>
              <w:t>13126.1</w:t>
            </w:r>
          </w:p>
        </w:tc>
      </w:tr>
    </w:tbl>
    <w:p w:rsidR="008A3BC4" w:rsidRDefault="008A3BC4" w:rsidP="008A3BC4">
      <w:pPr>
        <w:widowControl w:val="0"/>
        <w:autoSpaceDE w:val="0"/>
        <w:autoSpaceDN w:val="0"/>
        <w:adjustRightInd w:val="0"/>
        <w:jc w:val="both"/>
        <w:outlineLvl w:val="0"/>
        <w:rPr>
          <w:sz w:val="28"/>
          <w:szCs w:val="28"/>
        </w:rPr>
      </w:pPr>
    </w:p>
    <w:p w:rsidR="008A3BC4" w:rsidRDefault="008A3BC4" w:rsidP="008A3BC4">
      <w:pPr>
        <w:widowControl w:val="0"/>
        <w:autoSpaceDE w:val="0"/>
        <w:autoSpaceDN w:val="0"/>
        <w:adjustRightInd w:val="0"/>
        <w:jc w:val="both"/>
        <w:outlineLvl w:val="0"/>
        <w:rPr>
          <w:sz w:val="28"/>
          <w:szCs w:val="28"/>
        </w:rPr>
      </w:pPr>
    </w:p>
    <w:p w:rsidR="008A3BC4" w:rsidRPr="003E79C6" w:rsidRDefault="008A3BC4" w:rsidP="008A3BC4">
      <w:pPr>
        <w:widowControl w:val="0"/>
        <w:autoSpaceDE w:val="0"/>
        <w:autoSpaceDN w:val="0"/>
        <w:adjustRightInd w:val="0"/>
        <w:ind w:left="34"/>
        <w:jc w:val="both"/>
        <w:outlineLvl w:val="0"/>
        <w:rPr>
          <w:sz w:val="28"/>
          <w:szCs w:val="28"/>
        </w:rPr>
      </w:pPr>
      <w:r>
        <w:rPr>
          <w:sz w:val="28"/>
          <w:szCs w:val="28"/>
        </w:rPr>
        <w:t>4</w:t>
      </w:r>
      <w:r w:rsidRPr="003E79C6">
        <w:rPr>
          <w:sz w:val="28"/>
          <w:szCs w:val="28"/>
        </w:rPr>
        <w:t xml:space="preserve">) Приложение </w:t>
      </w:r>
      <w:r>
        <w:rPr>
          <w:sz w:val="28"/>
          <w:szCs w:val="28"/>
        </w:rPr>
        <w:t>6</w:t>
      </w:r>
      <w:r w:rsidRPr="003E79C6">
        <w:rPr>
          <w:sz w:val="28"/>
          <w:szCs w:val="28"/>
        </w:rPr>
        <w:t xml:space="preserve"> изложить в следующей редакции:</w:t>
      </w:r>
    </w:p>
    <w:p w:rsidR="008A3BC4" w:rsidRDefault="008A3BC4" w:rsidP="008A3BC4"/>
    <w:tbl>
      <w:tblPr>
        <w:tblW w:w="13871" w:type="dxa"/>
        <w:tblInd w:w="87" w:type="dxa"/>
        <w:tblLook w:val="0000"/>
      </w:tblPr>
      <w:tblGrid>
        <w:gridCol w:w="6"/>
        <w:gridCol w:w="1079"/>
        <w:gridCol w:w="2940"/>
        <w:gridCol w:w="1383"/>
        <w:gridCol w:w="833"/>
        <w:gridCol w:w="423"/>
        <w:gridCol w:w="500"/>
        <w:gridCol w:w="545"/>
        <w:gridCol w:w="1215"/>
        <w:gridCol w:w="845"/>
        <w:gridCol w:w="1317"/>
        <w:gridCol w:w="514"/>
        <w:gridCol w:w="456"/>
        <w:gridCol w:w="415"/>
        <w:gridCol w:w="1400"/>
      </w:tblGrid>
      <w:tr w:rsidR="008A3BC4" w:rsidTr="008A3BC4">
        <w:trPr>
          <w:gridAfter w:val="2"/>
          <w:wAfter w:w="1815" w:type="dxa"/>
          <w:trHeight w:val="360"/>
        </w:trPr>
        <w:tc>
          <w:tcPr>
            <w:tcW w:w="1085" w:type="dxa"/>
            <w:gridSpan w:val="2"/>
            <w:tcBorders>
              <w:top w:val="nil"/>
              <w:left w:val="nil"/>
              <w:bottom w:val="nil"/>
              <w:right w:val="nil"/>
            </w:tcBorders>
            <w:shd w:val="clear" w:color="auto" w:fill="auto"/>
            <w:noWrap/>
            <w:vAlign w:val="bottom"/>
          </w:tcPr>
          <w:p w:rsidR="008A3BC4" w:rsidRDefault="008A3BC4" w:rsidP="008A3BC4">
            <w:pPr>
              <w:rPr>
                <w:sz w:val="28"/>
                <w:szCs w:val="28"/>
              </w:rPr>
            </w:pPr>
          </w:p>
        </w:tc>
        <w:tc>
          <w:tcPr>
            <w:tcW w:w="2940" w:type="dxa"/>
            <w:tcBorders>
              <w:top w:val="nil"/>
              <w:left w:val="nil"/>
              <w:bottom w:val="nil"/>
              <w:right w:val="nil"/>
            </w:tcBorders>
            <w:shd w:val="clear" w:color="auto" w:fill="auto"/>
            <w:noWrap/>
            <w:vAlign w:val="bottom"/>
          </w:tcPr>
          <w:p w:rsidR="008A3BC4" w:rsidRDefault="008A3BC4" w:rsidP="008A3BC4">
            <w:pPr>
              <w:jc w:val="center"/>
              <w:rPr>
                <w:sz w:val="28"/>
                <w:szCs w:val="28"/>
              </w:rPr>
            </w:pPr>
          </w:p>
        </w:tc>
        <w:tc>
          <w:tcPr>
            <w:tcW w:w="8031" w:type="dxa"/>
            <w:gridSpan w:val="10"/>
            <w:tcBorders>
              <w:top w:val="nil"/>
              <w:left w:val="nil"/>
              <w:bottom w:val="nil"/>
              <w:right w:val="nil"/>
            </w:tcBorders>
            <w:shd w:val="clear" w:color="auto" w:fill="auto"/>
            <w:noWrap/>
            <w:vAlign w:val="bottom"/>
          </w:tcPr>
          <w:p w:rsidR="008A3BC4" w:rsidRPr="00EF4AD1" w:rsidRDefault="008A3BC4" w:rsidP="008A3BC4">
            <w:pPr>
              <w:jc w:val="right"/>
              <w:rPr>
                <w:sz w:val="28"/>
                <w:szCs w:val="28"/>
              </w:rPr>
            </w:pPr>
            <w:r w:rsidRPr="00EF4AD1">
              <w:rPr>
                <w:sz w:val="28"/>
                <w:szCs w:val="28"/>
              </w:rPr>
              <w:t xml:space="preserve">Приложение </w:t>
            </w:r>
            <w:r>
              <w:rPr>
                <w:sz w:val="28"/>
                <w:szCs w:val="28"/>
              </w:rPr>
              <w:t>6</w:t>
            </w:r>
          </w:p>
        </w:tc>
      </w:tr>
      <w:tr w:rsidR="008A3BC4" w:rsidTr="008A3BC4">
        <w:trPr>
          <w:gridAfter w:val="2"/>
          <w:wAfter w:w="1815" w:type="dxa"/>
          <w:trHeight w:val="281"/>
        </w:trPr>
        <w:tc>
          <w:tcPr>
            <w:tcW w:w="1085" w:type="dxa"/>
            <w:gridSpan w:val="2"/>
            <w:tcBorders>
              <w:top w:val="nil"/>
              <w:left w:val="nil"/>
              <w:bottom w:val="nil"/>
              <w:right w:val="nil"/>
            </w:tcBorders>
            <w:shd w:val="clear" w:color="auto" w:fill="auto"/>
            <w:noWrap/>
            <w:vAlign w:val="bottom"/>
          </w:tcPr>
          <w:p w:rsidR="008A3BC4" w:rsidRDefault="008A3BC4" w:rsidP="008A3BC4">
            <w:pPr>
              <w:rPr>
                <w:sz w:val="28"/>
                <w:szCs w:val="28"/>
              </w:rPr>
            </w:pPr>
          </w:p>
        </w:tc>
        <w:tc>
          <w:tcPr>
            <w:tcW w:w="2940" w:type="dxa"/>
            <w:tcBorders>
              <w:top w:val="nil"/>
              <w:left w:val="nil"/>
              <w:bottom w:val="nil"/>
              <w:right w:val="nil"/>
            </w:tcBorders>
            <w:shd w:val="clear" w:color="auto" w:fill="auto"/>
            <w:noWrap/>
            <w:vAlign w:val="bottom"/>
          </w:tcPr>
          <w:p w:rsidR="008A3BC4" w:rsidRDefault="008A3BC4" w:rsidP="008A3BC4">
            <w:pPr>
              <w:jc w:val="center"/>
              <w:rPr>
                <w:sz w:val="28"/>
                <w:szCs w:val="28"/>
              </w:rPr>
            </w:pPr>
          </w:p>
        </w:tc>
        <w:tc>
          <w:tcPr>
            <w:tcW w:w="8031" w:type="dxa"/>
            <w:gridSpan w:val="10"/>
            <w:tcBorders>
              <w:top w:val="nil"/>
              <w:left w:val="nil"/>
              <w:bottom w:val="nil"/>
              <w:right w:val="nil"/>
            </w:tcBorders>
            <w:shd w:val="clear" w:color="auto" w:fill="auto"/>
            <w:noWrap/>
            <w:vAlign w:val="bottom"/>
          </w:tcPr>
          <w:p w:rsidR="008A3BC4" w:rsidRPr="00EF4AD1" w:rsidRDefault="008A3BC4" w:rsidP="008A3BC4">
            <w:pPr>
              <w:jc w:val="right"/>
              <w:rPr>
                <w:sz w:val="28"/>
                <w:szCs w:val="28"/>
              </w:rPr>
            </w:pPr>
            <w:r w:rsidRPr="00EF4AD1">
              <w:rPr>
                <w:sz w:val="28"/>
                <w:szCs w:val="28"/>
              </w:rPr>
              <w:t>к решению Собрания депутатов Казанского сельского поселения</w:t>
            </w:r>
          </w:p>
        </w:tc>
      </w:tr>
      <w:tr w:rsidR="008A3BC4" w:rsidTr="008A3BC4">
        <w:trPr>
          <w:gridAfter w:val="2"/>
          <w:wAfter w:w="1815" w:type="dxa"/>
          <w:trHeight w:val="360"/>
        </w:trPr>
        <w:tc>
          <w:tcPr>
            <w:tcW w:w="1085" w:type="dxa"/>
            <w:gridSpan w:val="2"/>
            <w:tcBorders>
              <w:top w:val="nil"/>
              <w:left w:val="nil"/>
              <w:bottom w:val="nil"/>
              <w:right w:val="nil"/>
            </w:tcBorders>
            <w:shd w:val="clear" w:color="auto" w:fill="auto"/>
            <w:noWrap/>
            <w:vAlign w:val="bottom"/>
          </w:tcPr>
          <w:p w:rsidR="008A3BC4" w:rsidRDefault="008A3BC4" w:rsidP="008A3BC4">
            <w:pPr>
              <w:rPr>
                <w:sz w:val="28"/>
                <w:szCs w:val="28"/>
              </w:rPr>
            </w:pPr>
          </w:p>
        </w:tc>
        <w:tc>
          <w:tcPr>
            <w:tcW w:w="2940" w:type="dxa"/>
            <w:tcBorders>
              <w:top w:val="nil"/>
              <w:left w:val="nil"/>
              <w:bottom w:val="nil"/>
              <w:right w:val="nil"/>
            </w:tcBorders>
            <w:shd w:val="clear" w:color="auto" w:fill="auto"/>
            <w:noWrap/>
            <w:vAlign w:val="bottom"/>
          </w:tcPr>
          <w:p w:rsidR="008A3BC4" w:rsidRDefault="008A3BC4" w:rsidP="008A3BC4">
            <w:pPr>
              <w:jc w:val="center"/>
              <w:rPr>
                <w:sz w:val="28"/>
                <w:szCs w:val="28"/>
              </w:rPr>
            </w:pPr>
          </w:p>
        </w:tc>
        <w:tc>
          <w:tcPr>
            <w:tcW w:w="8031" w:type="dxa"/>
            <w:gridSpan w:val="10"/>
            <w:tcBorders>
              <w:top w:val="nil"/>
              <w:left w:val="nil"/>
              <w:bottom w:val="nil"/>
              <w:right w:val="nil"/>
            </w:tcBorders>
            <w:shd w:val="clear" w:color="auto" w:fill="auto"/>
            <w:noWrap/>
            <w:vAlign w:val="bottom"/>
          </w:tcPr>
          <w:p w:rsidR="008A3BC4" w:rsidRPr="00EF4AD1" w:rsidRDefault="008A3BC4" w:rsidP="008A3BC4">
            <w:pPr>
              <w:jc w:val="right"/>
              <w:rPr>
                <w:sz w:val="28"/>
                <w:szCs w:val="28"/>
              </w:rPr>
            </w:pPr>
            <w:r w:rsidRPr="00EF4AD1">
              <w:rPr>
                <w:sz w:val="28"/>
                <w:szCs w:val="28"/>
              </w:rPr>
              <w:t xml:space="preserve">«О бюджете Казанского сельского поселения </w:t>
            </w:r>
            <w:proofErr w:type="spellStart"/>
            <w:r w:rsidRPr="00EF4AD1">
              <w:rPr>
                <w:sz w:val="28"/>
                <w:szCs w:val="28"/>
              </w:rPr>
              <w:t>Верхнедонского</w:t>
            </w:r>
            <w:proofErr w:type="spellEnd"/>
            <w:r w:rsidRPr="00EF4AD1">
              <w:rPr>
                <w:sz w:val="28"/>
                <w:szCs w:val="28"/>
              </w:rPr>
              <w:t xml:space="preserve"> района </w:t>
            </w:r>
          </w:p>
        </w:tc>
      </w:tr>
      <w:tr w:rsidR="008A3BC4" w:rsidTr="008A3BC4">
        <w:trPr>
          <w:gridAfter w:val="2"/>
          <w:wAfter w:w="1815" w:type="dxa"/>
          <w:trHeight w:val="299"/>
        </w:trPr>
        <w:tc>
          <w:tcPr>
            <w:tcW w:w="1085" w:type="dxa"/>
            <w:gridSpan w:val="2"/>
            <w:tcBorders>
              <w:top w:val="nil"/>
              <w:left w:val="nil"/>
              <w:bottom w:val="nil"/>
              <w:right w:val="nil"/>
            </w:tcBorders>
            <w:shd w:val="clear" w:color="auto" w:fill="auto"/>
            <w:noWrap/>
            <w:vAlign w:val="bottom"/>
          </w:tcPr>
          <w:p w:rsidR="008A3BC4" w:rsidRDefault="008A3BC4" w:rsidP="008A3BC4">
            <w:pPr>
              <w:rPr>
                <w:sz w:val="28"/>
                <w:szCs w:val="28"/>
              </w:rPr>
            </w:pPr>
          </w:p>
        </w:tc>
        <w:tc>
          <w:tcPr>
            <w:tcW w:w="2940" w:type="dxa"/>
            <w:tcBorders>
              <w:top w:val="nil"/>
              <w:left w:val="nil"/>
              <w:bottom w:val="nil"/>
              <w:right w:val="nil"/>
            </w:tcBorders>
            <w:shd w:val="clear" w:color="auto" w:fill="auto"/>
            <w:noWrap/>
            <w:vAlign w:val="bottom"/>
          </w:tcPr>
          <w:p w:rsidR="008A3BC4" w:rsidRDefault="008A3BC4" w:rsidP="008A3BC4">
            <w:pPr>
              <w:jc w:val="center"/>
              <w:rPr>
                <w:sz w:val="28"/>
                <w:szCs w:val="28"/>
              </w:rPr>
            </w:pPr>
          </w:p>
        </w:tc>
        <w:tc>
          <w:tcPr>
            <w:tcW w:w="8031" w:type="dxa"/>
            <w:gridSpan w:val="10"/>
            <w:tcBorders>
              <w:top w:val="nil"/>
              <w:left w:val="nil"/>
              <w:bottom w:val="nil"/>
              <w:right w:val="nil"/>
            </w:tcBorders>
            <w:shd w:val="clear" w:color="auto" w:fill="auto"/>
            <w:noWrap/>
            <w:vAlign w:val="bottom"/>
          </w:tcPr>
          <w:p w:rsidR="008A3BC4" w:rsidRPr="00EF4AD1" w:rsidRDefault="008A3BC4" w:rsidP="008A3BC4">
            <w:pPr>
              <w:jc w:val="right"/>
              <w:rPr>
                <w:sz w:val="28"/>
                <w:szCs w:val="28"/>
              </w:rPr>
            </w:pPr>
            <w:r w:rsidRPr="00EF4AD1">
              <w:rPr>
                <w:sz w:val="28"/>
                <w:szCs w:val="28"/>
              </w:rPr>
              <w:t xml:space="preserve">    на 201</w:t>
            </w:r>
            <w:r>
              <w:rPr>
                <w:sz w:val="28"/>
                <w:szCs w:val="28"/>
              </w:rPr>
              <w:t>9 год и на плановый период 2020</w:t>
            </w:r>
            <w:r w:rsidRPr="00EF4AD1">
              <w:rPr>
                <w:sz w:val="28"/>
                <w:szCs w:val="28"/>
              </w:rPr>
              <w:t xml:space="preserve"> и 20</w:t>
            </w:r>
            <w:r>
              <w:rPr>
                <w:sz w:val="28"/>
                <w:szCs w:val="28"/>
              </w:rPr>
              <w:t>21</w:t>
            </w:r>
            <w:r w:rsidRPr="00EF4AD1">
              <w:rPr>
                <w:sz w:val="28"/>
                <w:szCs w:val="28"/>
              </w:rPr>
              <w:t>годов»</w:t>
            </w:r>
          </w:p>
        </w:tc>
      </w:tr>
      <w:tr w:rsidR="008A3BC4" w:rsidRPr="002E71D5" w:rsidTr="008A3BC4">
        <w:tblPrEx>
          <w:tblLook w:val="04A0"/>
        </w:tblPrEx>
        <w:trPr>
          <w:gridAfter w:val="2"/>
          <w:wAfter w:w="1815" w:type="dxa"/>
          <w:trHeight w:val="375"/>
        </w:trPr>
        <w:tc>
          <w:tcPr>
            <w:tcW w:w="12056" w:type="dxa"/>
            <w:gridSpan w:val="13"/>
            <w:tcBorders>
              <w:top w:val="nil"/>
              <w:left w:val="nil"/>
              <w:bottom w:val="nil"/>
              <w:right w:val="nil"/>
            </w:tcBorders>
            <w:shd w:val="clear" w:color="auto" w:fill="auto"/>
            <w:hideMark/>
          </w:tcPr>
          <w:p w:rsidR="008A3BC4" w:rsidRDefault="008A3BC4" w:rsidP="008A3BC4">
            <w:pPr>
              <w:jc w:val="center"/>
              <w:rPr>
                <w:b/>
                <w:bCs/>
                <w:sz w:val="28"/>
                <w:szCs w:val="28"/>
              </w:rPr>
            </w:pPr>
            <w:bookmarkStart w:id="12" w:name="RANGE!A1:F78"/>
            <w:bookmarkEnd w:id="12"/>
            <w:r w:rsidRPr="002E71D5">
              <w:rPr>
                <w:b/>
                <w:bCs/>
                <w:sz w:val="28"/>
                <w:szCs w:val="28"/>
              </w:rPr>
              <w:t xml:space="preserve">Распределение бюджетных ассигнований </w:t>
            </w:r>
          </w:p>
        </w:tc>
      </w:tr>
      <w:tr w:rsidR="008A3BC4" w:rsidRPr="002E71D5" w:rsidTr="008A3BC4">
        <w:tblPrEx>
          <w:tblLook w:val="04A0"/>
        </w:tblPrEx>
        <w:trPr>
          <w:gridAfter w:val="2"/>
          <w:wAfter w:w="1815" w:type="dxa"/>
          <w:trHeight w:val="375"/>
        </w:trPr>
        <w:tc>
          <w:tcPr>
            <w:tcW w:w="12056" w:type="dxa"/>
            <w:gridSpan w:val="13"/>
            <w:tcBorders>
              <w:top w:val="nil"/>
              <w:left w:val="nil"/>
              <w:bottom w:val="nil"/>
              <w:right w:val="nil"/>
            </w:tcBorders>
            <w:shd w:val="clear" w:color="auto" w:fill="auto"/>
            <w:hideMark/>
          </w:tcPr>
          <w:p w:rsidR="008A3BC4" w:rsidRPr="002E71D5" w:rsidRDefault="008A3BC4" w:rsidP="008A3BC4">
            <w:pPr>
              <w:jc w:val="center"/>
              <w:rPr>
                <w:b/>
                <w:bCs/>
                <w:sz w:val="28"/>
                <w:szCs w:val="28"/>
              </w:rPr>
            </w:pPr>
            <w:proofErr w:type="gramStart"/>
            <w:r w:rsidRPr="002E71D5">
              <w:rPr>
                <w:b/>
                <w:bCs/>
                <w:sz w:val="28"/>
                <w:szCs w:val="28"/>
              </w:rPr>
              <w:t>по разделам, подразделам, целевым статьям (</w:t>
            </w:r>
            <w:r>
              <w:rPr>
                <w:b/>
                <w:bCs/>
                <w:sz w:val="28"/>
                <w:szCs w:val="28"/>
              </w:rPr>
              <w:t>муниципальным</w:t>
            </w:r>
            <w:proofErr w:type="gramEnd"/>
          </w:p>
        </w:tc>
      </w:tr>
      <w:tr w:rsidR="008A3BC4" w:rsidRPr="002E71D5" w:rsidTr="008A3BC4">
        <w:tblPrEx>
          <w:tblLook w:val="04A0"/>
        </w:tblPrEx>
        <w:trPr>
          <w:gridAfter w:val="2"/>
          <w:wAfter w:w="1815" w:type="dxa"/>
          <w:trHeight w:val="375"/>
        </w:trPr>
        <w:tc>
          <w:tcPr>
            <w:tcW w:w="12056" w:type="dxa"/>
            <w:gridSpan w:val="13"/>
            <w:tcBorders>
              <w:top w:val="nil"/>
              <w:left w:val="nil"/>
              <w:bottom w:val="nil"/>
              <w:right w:val="nil"/>
            </w:tcBorders>
            <w:shd w:val="clear" w:color="auto" w:fill="auto"/>
            <w:hideMark/>
          </w:tcPr>
          <w:p w:rsidR="008A3BC4" w:rsidRPr="002E71D5" w:rsidRDefault="008A3BC4" w:rsidP="008A3BC4">
            <w:pPr>
              <w:jc w:val="center"/>
              <w:rPr>
                <w:b/>
                <w:bCs/>
                <w:sz w:val="28"/>
                <w:szCs w:val="28"/>
              </w:rPr>
            </w:pPr>
            <w:r w:rsidRPr="002E71D5">
              <w:rPr>
                <w:b/>
                <w:bCs/>
                <w:sz w:val="28"/>
                <w:szCs w:val="28"/>
              </w:rPr>
              <w:t xml:space="preserve"> программам </w:t>
            </w:r>
            <w:r>
              <w:rPr>
                <w:b/>
                <w:iCs/>
                <w:sz w:val="28"/>
                <w:szCs w:val="28"/>
              </w:rPr>
              <w:t xml:space="preserve">Казанского сельского поселения </w:t>
            </w:r>
            <w:proofErr w:type="spellStart"/>
            <w:r>
              <w:rPr>
                <w:b/>
                <w:iCs/>
                <w:sz w:val="28"/>
                <w:szCs w:val="28"/>
              </w:rPr>
              <w:t>Верхнедонского</w:t>
            </w:r>
            <w:proofErr w:type="spellEnd"/>
            <w:r>
              <w:rPr>
                <w:b/>
                <w:iCs/>
                <w:sz w:val="28"/>
                <w:szCs w:val="28"/>
              </w:rPr>
              <w:t xml:space="preserve"> района </w:t>
            </w:r>
            <w:r w:rsidRPr="002E71D5">
              <w:rPr>
                <w:b/>
                <w:bCs/>
                <w:sz w:val="28"/>
                <w:szCs w:val="28"/>
              </w:rPr>
              <w:t xml:space="preserve">и </w:t>
            </w:r>
            <w:proofErr w:type="spellStart"/>
            <w:r w:rsidRPr="002E71D5">
              <w:rPr>
                <w:b/>
                <w:bCs/>
                <w:sz w:val="28"/>
                <w:szCs w:val="28"/>
              </w:rPr>
              <w:t>непрограммным</w:t>
            </w:r>
            <w:proofErr w:type="spellEnd"/>
            <w:r w:rsidRPr="002E71D5">
              <w:rPr>
                <w:b/>
                <w:bCs/>
                <w:sz w:val="28"/>
                <w:szCs w:val="28"/>
              </w:rPr>
              <w:t xml:space="preserve"> направлениям</w:t>
            </w:r>
          </w:p>
        </w:tc>
      </w:tr>
      <w:tr w:rsidR="008A3BC4" w:rsidRPr="002E71D5" w:rsidTr="008A3BC4">
        <w:tblPrEx>
          <w:tblLook w:val="04A0"/>
        </w:tblPrEx>
        <w:trPr>
          <w:gridAfter w:val="2"/>
          <w:wAfter w:w="1815" w:type="dxa"/>
          <w:trHeight w:val="375"/>
        </w:trPr>
        <w:tc>
          <w:tcPr>
            <w:tcW w:w="12056" w:type="dxa"/>
            <w:gridSpan w:val="13"/>
            <w:tcBorders>
              <w:top w:val="nil"/>
              <w:left w:val="nil"/>
              <w:bottom w:val="nil"/>
              <w:right w:val="nil"/>
            </w:tcBorders>
            <w:shd w:val="clear" w:color="auto" w:fill="auto"/>
            <w:hideMark/>
          </w:tcPr>
          <w:p w:rsidR="008A3BC4" w:rsidRPr="002E71D5" w:rsidRDefault="008A3BC4" w:rsidP="008A3BC4">
            <w:pPr>
              <w:jc w:val="center"/>
              <w:rPr>
                <w:b/>
                <w:bCs/>
                <w:sz w:val="28"/>
                <w:szCs w:val="28"/>
              </w:rPr>
            </w:pPr>
            <w:r w:rsidRPr="002E71D5">
              <w:rPr>
                <w:b/>
                <w:bCs/>
                <w:sz w:val="28"/>
                <w:szCs w:val="28"/>
              </w:rPr>
              <w:t xml:space="preserve"> деятельности), группам</w:t>
            </w:r>
            <w:r>
              <w:rPr>
                <w:b/>
                <w:bCs/>
                <w:sz w:val="28"/>
                <w:szCs w:val="28"/>
              </w:rPr>
              <w:t xml:space="preserve"> и </w:t>
            </w:r>
            <w:r w:rsidRPr="002E71D5">
              <w:rPr>
                <w:b/>
                <w:bCs/>
                <w:sz w:val="28"/>
                <w:szCs w:val="28"/>
              </w:rPr>
              <w:t>подгруппам видов расходов классификации</w:t>
            </w:r>
          </w:p>
        </w:tc>
      </w:tr>
      <w:tr w:rsidR="008A3BC4" w:rsidRPr="002E71D5" w:rsidTr="008A3BC4">
        <w:tblPrEx>
          <w:tblLook w:val="04A0"/>
        </w:tblPrEx>
        <w:trPr>
          <w:gridAfter w:val="2"/>
          <w:wAfter w:w="1815" w:type="dxa"/>
          <w:trHeight w:val="360"/>
        </w:trPr>
        <w:tc>
          <w:tcPr>
            <w:tcW w:w="12056" w:type="dxa"/>
            <w:gridSpan w:val="13"/>
            <w:tcBorders>
              <w:top w:val="nil"/>
              <w:left w:val="nil"/>
              <w:bottom w:val="nil"/>
              <w:right w:val="nil"/>
            </w:tcBorders>
            <w:shd w:val="clear" w:color="auto" w:fill="auto"/>
            <w:hideMark/>
          </w:tcPr>
          <w:p w:rsidR="008A3BC4" w:rsidRDefault="008A3BC4" w:rsidP="008A3BC4">
            <w:pPr>
              <w:jc w:val="center"/>
              <w:rPr>
                <w:b/>
                <w:iCs/>
                <w:sz w:val="28"/>
                <w:szCs w:val="28"/>
              </w:rPr>
            </w:pPr>
            <w:r w:rsidRPr="002E71D5">
              <w:rPr>
                <w:b/>
                <w:bCs/>
                <w:sz w:val="28"/>
                <w:szCs w:val="28"/>
              </w:rPr>
              <w:t xml:space="preserve"> расходов бюджета </w:t>
            </w:r>
            <w:r>
              <w:rPr>
                <w:b/>
                <w:iCs/>
                <w:sz w:val="28"/>
                <w:szCs w:val="28"/>
              </w:rPr>
              <w:t xml:space="preserve">Казанского сельского поселения </w:t>
            </w:r>
            <w:proofErr w:type="spellStart"/>
            <w:r>
              <w:rPr>
                <w:b/>
                <w:iCs/>
                <w:sz w:val="28"/>
                <w:szCs w:val="28"/>
              </w:rPr>
              <w:t>Верхнедонского</w:t>
            </w:r>
            <w:proofErr w:type="spellEnd"/>
            <w:r>
              <w:rPr>
                <w:b/>
                <w:iCs/>
                <w:sz w:val="28"/>
                <w:szCs w:val="28"/>
              </w:rPr>
              <w:t xml:space="preserve"> района</w:t>
            </w:r>
          </w:p>
          <w:p w:rsidR="008A3BC4" w:rsidRDefault="008A3BC4" w:rsidP="008A3BC4">
            <w:pPr>
              <w:jc w:val="center"/>
              <w:rPr>
                <w:b/>
                <w:bCs/>
                <w:sz w:val="28"/>
                <w:szCs w:val="28"/>
              </w:rPr>
            </w:pPr>
            <w:r>
              <w:rPr>
                <w:b/>
                <w:bCs/>
                <w:sz w:val="28"/>
                <w:szCs w:val="28"/>
              </w:rPr>
              <w:t xml:space="preserve"> </w:t>
            </w:r>
            <w:r w:rsidRPr="002E71D5">
              <w:rPr>
                <w:b/>
                <w:bCs/>
                <w:sz w:val="28"/>
                <w:szCs w:val="28"/>
              </w:rPr>
              <w:t>на 201</w:t>
            </w:r>
            <w:r>
              <w:rPr>
                <w:b/>
                <w:bCs/>
                <w:sz w:val="28"/>
                <w:szCs w:val="28"/>
              </w:rPr>
              <w:t>9</w:t>
            </w:r>
            <w:r w:rsidRPr="002E71D5">
              <w:rPr>
                <w:b/>
                <w:bCs/>
                <w:sz w:val="28"/>
                <w:szCs w:val="28"/>
              </w:rPr>
              <w:t xml:space="preserve"> год</w:t>
            </w:r>
            <w:r>
              <w:rPr>
                <w:b/>
                <w:bCs/>
                <w:sz w:val="28"/>
                <w:szCs w:val="28"/>
              </w:rPr>
              <w:t xml:space="preserve"> </w:t>
            </w:r>
            <w:r w:rsidRPr="001B4EF8">
              <w:rPr>
                <w:b/>
                <w:bCs/>
                <w:sz w:val="28"/>
                <w:szCs w:val="28"/>
              </w:rPr>
              <w:t>и на плановый период 2020 и 2021 годов</w:t>
            </w:r>
          </w:p>
          <w:p w:rsidR="008A3BC4" w:rsidRPr="002E71D5" w:rsidRDefault="008A3BC4" w:rsidP="008A3BC4">
            <w:pPr>
              <w:jc w:val="center"/>
              <w:rPr>
                <w:b/>
                <w:bCs/>
                <w:sz w:val="28"/>
                <w:szCs w:val="28"/>
              </w:rPr>
            </w:pPr>
          </w:p>
        </w:tc>
      </w:tr>
      <w:tr w:rsidR="008A3BC4" w:rsidRPr="002E71D5" w:rsidTr="008A3BC4">
        <w:tblPrEx>
          <w:tblLook w:val="04A0"/>
        </w:tblPrEx>
        <w:trPr>
          <w:gridAfter w:val="3"/>
          <w:wAfter w:w="2271" w:type="dxa"/>
          <w:trHeight w:val="360"/>
        </w:trPr>
        <w:tc>
          <w:tcPr>
            <w:tcW w:w="6664" w:type="dxa"/>
            <w:gridSpan w:val="6"/>
            <w:tcBorders>
              <w:top w:val="nil"/>
              <w:left w:val="nil"/>
              <w:bottom w:val="single" w:sz="4" w:space="0" w:color="auto"/>
              <w:right w:val="nil"/>
            </w:tcBorders>
            <w:shd w:val="clear" w:color="auto" w:fill="auto"/>
            <w:hideMark/>
          </w:tcPr>
          <w:p w:rsidR="008A3BC4" w:rsidRPr="002E71D5" w:rsidRDefault="008A3BC4" w:rsidP="008A3BC4">
            <w:pPr>
              <w:rPr>
                <w:sz w:val="28"/>
                <w:szCs w:val="28"/>
              </w:rPr>
            </w:pPr>
          </w:p>
        </w:tc>
        <w:tc>
          <w:tcPr>
            <w:tcW w:w="500" w:type="dxa"/>
            <w:tcBorders>
              <w:top w:val="nil"/>
              <w:left w:val="nil"/>
              <w:bottom w:val="single" w:sz="4" w:space="0" w:color="auto"/>
              <w:right w:val="nil"/>
            </w:tcBorders>
            <w:shd w:val="clear" w:color="auto" w:fill="auto"/>
            <w:hideMark/>
          </w:tcPr>
          <w:p w:rsidR="008A3BC4" w:rsidRPr="002E71D5" w:rsidRDefault="008A3BC4" w:rsidP="008A3BC4">
            <w:pPr>
              <w:rPr>
                <w:sz w:val="28"/>
                <w:szCs w:val="28"/>
              </w:rPr>
            </w:pPr>
          </w:p>
        </w:tc>
        <w:tc>
          <w:tcPr>
            <w:tcW w:w="545" w:type="dxa"/>
            <w:tcBorders>
              <w:top w:val="nil"/>
              <w:left w:val="nil"/>
              <w:bottom w:val="single" w:sz="4" w:space="0" w:color="auto"/>
              <w:right w:val="nil"/>
            </w:tcBorders>
            <w:shd w:val="clear" w:color="auto" w:fill="auto"/>
            <w:hideMark/>
          </w:tcPr>
          <w:p w:rsidR="008A3BC4" w:rsidRPr="002E71D5" w:rsidRDefault="008A3BC4" w:rsidP="008A3BC4">
            <w:pPr>
              <w:rPr>
                <w:sz w:val="28"/>
                <w:szCs w:val="28"/>
              </w:rPr>
            </w:pPr>
          </w:p>
        </w:tc>
        <w:tc>
          <w:tcPr>
            <w:tcW w:w="3891" w:type="dxa"/>
            <w:gridSpan w:val="4"/>
            <w:tcBorders>
              <w:top w:val="nil"/>
              <w:left w:val="nil"/>
              <w:bottom w:val="single" w:sz="4" w:space="0" w:color="auto"/>
              <w:right w:val="nil"/>
            </w:tcBorders>
            <w:shd w:val="clear" w:color="auto" w:fill="auto"/>
            <w:hideMark/>
          </w:tcPr>
          <w:p w:rsidR="008A3BC4" w:rsidRPr="002E71D5" w:rsidRDefault="008A3BC4" w:rsidP="008A3BC4">
            <w:pPr>
              <w:jc w:val="right"/>
              <w:rPr>
                <w:b/>
                <w:bCs/>
                <w:sz w:val="28"/>
                <w:szCs w:val="28"/>
              </w:rPr>
            </w:pPr>
            <w:r w:rsidRPr="002E71D5">
              <w:rPr>
                <w:b/>
                <w:bCs/>
                <w:sz w:val="28"/>
                <w:szCs w:val="28"/>
              </w:rPr>
              <w:t>(тыс. рублей)</w:t>
            </w:r>
          </w:p>
        </w:tc>
      </w:tr>
      <w:tr w:rsidR="008A3BC4" w:rsidTr="008A3BC4">
        <w:tblPrEx>
          <w:tblLook w:val="04A0"/>
        </w:tblPrEx>
        <w:trPr>
          <w:trHeight w:val="322"/>
        </w:trPr>
        <w:tc>
          <w:tcPr>
            <w:tcW w:w="5408"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3BC4" w:rsidRPr="002B25F3" w:rsidRDefault="008A3BC4" w:rsidP="008A3BC4">
            <w:pPr>
              <w:jc w:val="center"/>
              <w:rPr>
                <w:b/>
                <w:bCs/>
                <w:color w:val="000000"/>
                <w:sz w:val="28"/>
                <w:szCs w:val="28"/>
              </w:rPr>
            </w:pPr>
            <w:r w:rsidRPr="002B25F3">
              <w:rPr>
                <w:b/>
                <w:bCs/>
                <w:color w:val="000000"/>
                <w:sz w:val="28"/>
                <w:szCs w:val="28"/>
              </w:rPr>
              <w:t>Наименование</w:t>
            </w:r>
          </w:p>
        </w:tc>
        <w:tc>
          <w:tcPr>
            <w:tcW w:w="8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3BC4" w:rsidRPr="002B25F3" w:rsidRDefault="008A3BC4" w:rsidP="008A3BC4">
            <w:pPr>
              <w:jc w:val="center"/>
              <w:rPr>
                <w:b/>
                <w:bCs/>
                <w:color w:val="000000"/>
                <w:sz w:val="28"/>
                <w:szCs w:val="28"/>
              </w:rPr>
            </w:pPr>
            <w:proofErr w:type="spellStart"/>
            <w:r w:rsidRPr="002B25F3">
              <w:rPr>
                <w:b/>
                <w:bCs/>
                <w:color w:val="000000"/>
                <w:sz w:val="28"/>
                <w:szCs w:val="28"/>
              </w:rPr>
              <w:t>Рз</w:t>
            </w:r>
            <w:proofErr w:type="spellEnd"/>
          </w:p>
        </w:tc>
        <w:tc>
          <w:tcPr>
            <w:tcW w:w="92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3BC4" w:rsidRPr="002B25F3" w:rsidRDefault="008A3BC4" w:rsidP="008A3BC4">
            <w:pPr>
              <w:jc w:val="center"/>
              <w:rPr>
                <w:b/>
                <w:bCs/>
                <w:color w:val="000000"/>
                <w:sz w:val="28"/>
                <w:szCs w:val="28"/>
              </w:rPr>
            </w:pPr>
            <w:proofErr w:type="gramStart"/>
            <w:r w:rsidRPr="002B25F3">
              <w:rPr>
                <w:b/>
                <w:bCs/>
                <w:color w:val="000000"/>
                <w:sz w:val="28"/>
                <w:szCs w:val="28"/>
              </w:rPr>
              <w:t>ПР</w:t>
            </w:r>
            <w:proofErr w:type="gramEnd"/>
          </w:p>
        </w:tc>
        <w:tc>
          <w:tcPr>
            <w:tcW w:w="17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3BC4" w:rsidRPr="002B25F3" w:rsidRDefault="008A3BC4" w:rsidP="008A3BC4">
            <w:pPr>
              <w:jc w:val="center"/>
              <w:rPr>
                <w:b/>
                <w:bCs/>
                <w:color w:val="000000"/>
                <w:sz w:val="28"/>
                <w:szCs w:val="28"/>
              </w:rPr>
            </w:pPr>
            <w:r w:rsidRPr="002B25F3">
              <w:rPr>
                <w:b/>
                <w:bCs/>
                <w:color w:val="000000"/>
                <w:sz w:val="28"/>
                <w:szCs w:val="28"/>
              </w:rPr>
              <w:t>ЦСР</w:t>
            </w:r>
          </w:p>
        </w:tc>
        <w:tc>
          <w:tcPr>
            <w:tcW w:w="8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3BC4" w:rsidRPr="002B25F3" w:rsidRDefault="008A3BC4" w:rsidP="008A3BC4">
            <w:pPr>
              <w:ind w:right="-141"/>
              <w:jc w:val="center"/>
              <w:rPr>
                <w:b/>
                <w:bCs/>
                <w:color w:val="000000"/>
                <w:sz w:val="28"/>
                <w:szCs w:val="28"/>
              </w:rPr>
            </w:pPr>
            <w:r w:rsidRPr="002B25F3">
              <w:rPr>
                <w:b/>
                <w:bCs/>
                <w:color w:val="000000"/>
                <w:sz w:val="28"/>
                <w:szCs w:val="28"/>
              </w:rPr>
              <w:t>ВР</w:t>
            </w:r>
          </w:p>
        </w:tc>
        <w:tc>
          <w:tcPr>
            <w:tcW w:w="13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3BC4" w:rsidRPr="002B25F3" w:rsidRDefault="008A3BC4" w:rsidP="008A3BC4">
            <w:pPr>
              <w:jc w:val="center"/>
              <w:rPr>
                <w:b/>
                <w:bCs/>
                <w:color w:val="000000"/>
                <w:sz w:val="28"/>
                <w:szCs w:val="28"/>
              </w:rPr>
            </w:pPr>
            <w:r w:rsidRPr="002B25F3">
              <w:rPr>
                <w:b/>
                <w:bCs/>
                <w:color w:val="000000"/>
                <w:sz w:val="28"/>
                <w:szCs w:val="28"/>
              </w:rPr>
              <w:t>2019 год</w:t>
            </w:r>
          </w:p>
        </w:tc>
        <w:tc>
          <w:tcPr>
            <w:tcW w:w="138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3BC4" w:rsidRPr="002B25F3" w:rsidRDefault="008A3BC4" w:rsidP="008A3BC4">
            <w:pPr>
              <w:jc w:val="center"/>
              <w:rPr>
                <w:b/>
                <w:bCs/>
                <w:color w:val="000000"/>
                <w:sz w:val="28"/>
                <w:szCs w:val="28"/>
              </w:rPr>
            </w:pPr>
            <w:r w:rsidRPr="002B25F3">
              <w:rPr>
                <w:b/>
                <w:bCs/>
                <w:color w:val="000000"/>
                <w:sz w:val="28"/>
                <w:szCs w:val="28"/>
              </w:rPr>
              <w:t>2020 год</w:t>
            </w:r>
          </w:p>
        </w:tc>
        <w:tc>
          <w:tcPr>
            <w:tcW w:w="14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3BC4" w:rsidRPr="002B25F3" w:rsidRDefault="008A3BC4" w:rsidP="008A3BC4">
            <w:pPr>
              <w:jc w:val="center"/>
              <w:rPr>
                <w:b/>
                <w:bCs/>
                <w:color w:val="000000"/>
                <w:sz w:val="28"/>
                <w:szCs w:val="28"/>
              </w:rPr>
            </w:pPr>
            <w:r w:rsidRPr="002B25F3">
              <w:rPr>
                <w:b/>
                <w:bCs/>
                <w:color w:val="000000"/>
                <w:sz w:val="28"/>
                <w:szCs w:val="28"/>
              </w:rPr>
              <w:t>2021 год.</w:t>
            </w:r>
          </w:p>
        </w:tc>
      </w:tr>
      <w:tr w:rsidR="008A3BC4" w:rsidTr="008A3BC4">
        <w:tblPrEx>
          <w:tblLook w:val="04A0"/>
        </w:tblPrEx>
        <w:trPr>
          <w:trHeight w:val="322"/>
        </w:trPr>
        <w:tc>
          <w:tcPr>
            <w:tcW w:w="5408" w:type="dxa"/>
            <w:gridSpan w:val="4"/>
            <w:vMerge/>
            <w:tcBorders>
              <w:top w:val="single" w:sz="4" w:space="0" w:color="auto"/>
              <w:left w:val="single" w:sz="4" w:space="0" w:color="auto"/>
              <w:bottom w:val="single" w:sz="4" w:space="0" w:color="auto"/>
              <w:right w:val="single" w:sz="4" w:space="0" w:color="auto"/>
            </w:tcBorders>
            <w:vAlign w:val="center"/>
            <w:hideMark/>
          </w:tcPr>
          <w:p w:rsidR="008A3BC4" w:rsidRPr="002B25F3" w:rsidRDefault="008A3BC4" w:rsidP="008A3BC4">
            <w:pPr>
              <w:rPr>
                <w:b/>
                <w:bCs/>
                <w:color w:val="000000"/>
                <w:sz w:val="28"/>
                <w:szCs w:val="28"/>
              </w:rPr>
            </w:pPr>
          </w:p>
        </w:tc>
        <w:tc>
          <w:tcPr>
            <w:tcW w:w="833" w:type="dxa"/>
            <w:vMerge/>
            <w:tcBorders>
              <w:top w:val="single" w:sz="4" w:space="0" w:color="auto"/>
              <w:left w:val="single" w:sz="4" w:space="0" w:color="auto"/>
              <w:bottom w:val="single" w:sz="4" w:space="0" w:color="auto"/>
              <w:right w:val="single" w:sz="4" w:space="0" w:color="auto"/>
            </w:tcBorders>
            <w:vAlign w:val="center"/>
            <w:hideMark/>
          </w:tcPr>
          <w:p w:rsidR="008A3BC4" w:rsidRPr="002B25F3" w:rsidRDefault="008A3BC4" w:rsidP="008A3BC4">
            <w:pPr>
              <w:rPr>
                <w:b/>
                <w:bCs/>
                <w:color w:val="000000"/>
                <w:sz w:val="28"/>
                <w:szCs w:val="28"/>
              </w:rPr>
            </w:pPr>
          </w:p>
        </w:tc>
        <w:tc>
          <w:tcPr>
            <w:tcW w:w="923" w:type="dxa"/>
            <w:gridSpan w:val="2"/>
            <w:vMerge/>
            <w:tcBorders>
              <w:top w:val="single" w:sz="4" w:space="0" w:color="auto"/>
              <w:left w:val="single" w:sz="4" w:space="0" w:color="auto"/>
              <w:bottom w:val="single" w:sz="4" w:space="0" w:color="auto"/>
              <w:right w:val="single" w:sz="4" w:space="0" w:color="auto"/>
            </w:tcBorders>
            <w:vAlign w:val="center"/>
            <w:hideMark/>
          </w:tcPr>
          <w:p w:rsidR="008A3BC4" w:rsidRPr="002B25F3" w:rsidRDefault="008A3BC4" w:rsidP="008A3BC4">
            <w:pPr>
              <w:rPr>
                <w:b/>
                <w:bCs/>
                <w:color w:val="000000"/>
                <w:sz w:val="28"/>
                <w:szCs w:val="28"/>
              </w:rPr>
            </w:pPr>
          </w:p>
        </w:tc>
        <w:tc>
          <w:tcPr>
            <w:tcW w:w="1760" w:type="dxa"/>
            <w:gridSpan w:val="2"/>
            <w:vMerge/>
            <w:tcBorders>
              <w:top w:val="single" w:sz="4" w:space="0" w:color="auto"/>
              <w:left w:val="single" w:sz="4" w:space="0" w:color="auto"/>
              <w:bottom w:val="single" w:sz="4" w:space="0" w:color="auto"/>
              <w:right w:val="single" w:sz="4" w:space="0" w:color="auto"/>
            </w:tcBorders>
            <w:vAlign w:val="center"/>
            <w:hideMark/>
          </w:tcPr>
          <w:p w:rsidR="008A3BC4" w:rsidRPr="002B25F3" w:rsidRDefault="008A3BC4" w:rsidP="008A3BC4">
            <w:pPr>
              <w:rPr>
                <w:b/>
                <w:bCs/>
                <w:color w:val="000000"/>
                <w:sz w:val="28"/>
                <w:szCs w:val="28"/>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8A3BC4" w:rsidRPr="002B25F3" w:rsidRDefault="008A3BC4" w:rsidP="008A3BC4">
            <w:pPr>
              <w:rPr>
                <w:b/>
                <w:bCs/>
                <w:color w:val="000000"/>
                <w:sz w:val="28"/>
                <w:szCs w:val="28"/>
              </w:rPr>
            </w:pPr>
          </w:p>
        </w:tc>
        <w:tc>
          <w:tcPr>
            <w:tcW w:w="1317" w:type="dxa"/>
            <w:vMerge/>
            <w:tcBorders>
              <w:top w:val="single" w:sz="4" w:space="0" w:color="auto"/>
              <w:left w:val="single" w:sz="4" w:space="0" w:color="auto"/>
              <w:bottom w:val="single" w:sz="4" w:space="0" w:color="auto"/>
              <w:right w:val="single" w:sz="4" w:space="0" w:color="auto"/>
            </w:tcBorders>
            <w:vAlign w:val="center"/>
            <w:hideMark/>
          </w:tcPr>
          <w:p w:rsidR="008A3BC4" w:rsidRPr="002B25F3" w:rsidRDefault="008A3BC4" w:rsidP="008A3BC4">
            <w:pPr>
              <w:rPr>
                <w:b/>
                <w:bCs/>
                <w:color w:val="000000"/>
                <w:sz w:val="28"/>
                <w:szCs w:val="28"/>
              </w:rPr>
            </w:pPr>
          </w:p>
        </w:tc>
        <w:tc>
          <w:tcPr>
            <w:tcW w:w="1385" w:type="dxa"/>
            <w:gridSpan w:val="3"/>
            <w:vMerge/>
            <w:tcBorders>
              <w:top w:val="single" w:sz="4" w:space="0" w:color="auto"/>
              <w:left w:val="single" w:sz="4" w:space="0" w:color="auto"/>
              <w:bottom w:val="single" w:sz="4" w:space="0" w:color="auto"/>
              <w:right w:val="single" w:sz="4" w:space="0" w:color="auto"/>
            </w:tcBorders>
            <w:vAlign w:val="center"/>
            <w:hideMark/>
          </w:tcPr>
          <w:p w:rsidR="008A3BC4" w:rsidRPr="002B25F3" w:rsidRDefault="008A3BC4" w:rsidP="008A3BC4">
            <w:pPr>
              <w:rPr>
                <w:b/>
                <w:bCs/>
                <w:color w:val="000000"/>
                <w:sz w:val="28"/>
                <w:szCs w:val="28"/>
              </w:rPr>
            </w:pPr>
          </w:p>
        </w:tc>
        <w:tc>
          <w:tcPr>
            <w:tcW w:w="1400" w:type="dxa"/>
            <w:vMerge/>
            <w:tcBorders>
              <w:top w:val="single" w:sz="4" w:space="0" w:color="auto"/>
              <w:left w:val="single" w:sz="4" w:space="0" w:color="auto"/>
              <w:bottom w:val="single" w:sz="4" w:space="0" w:color="auto"/>
              <w:right w:val="single" w:sz="4" w:space="0" w:color="auto"/>
            </w:tcBorders>
            <w:vAlign w:val="center"/>
            <w:hideMark/>
          </w:tcPr>
          <w:p w:rsidR="008A3BC4" w:rsidRPr="002B25F3" w:rsidRDefault="008A3BC4" w:rsidP="008A3BC4">
            <w:pPr>
              <w:rPr>
                <w:b/>
                <w:bCs/>
                <w:color w:val="000000"/>
                <w:sz w:val="28"/>
                <w:szCs w:val="28"/>
              </w:rPr>
            </w:pPr>
          </w:p>
        </w:tc>
      </w:tr>
      <w:tr w:rsidR="008A3BC4" w:rsidTr="008A3BC4">
        <w:tblPrEx>
          <w:tblLook w:val="04A0"/>
        </w:tblPrEx>
        <w:trPr>
          <w:gridBefore w:val="1"/>
          <w:wBefore w:w="6" w:type="dxa"/>
          <w:trHeight w:val="315"/>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A3BC4" w:rsidRPr="007B036B" w:rsidRDefault="008A3BC4" w:rsidP="008A3BC4">
            <w:pPr>
              <w:jc w:val="center"/>
              <w:rPr>
                <w:b/>
                <w:bCs/>
                <w:color w:val="000000"/>
                <w:sz w:val="28"/>
                <w:szCs w:val="28"/>
              </w:rPr>
            </w:pPr>
            <w:r>
              <w:rPr>
                <w:b/>
                <w:bCs/>
                <w:color w:val="000000"/>
                <w:sz w:val="28"/>
                <w:szCs w:val="28"/>
              </w:rPr>
              <w:t>1</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BC4" w:rsidRDefault="008A3BC4" w:rsidP="008A3BC4">
            <w:pPr>
              <w:jc w:val="center"/>
              <w:rPr>
                <w:b/>
                <w:bCs/>
                <w:color w:val="000000"/>
              </w:rPr>
            </w:pPr>
            <w:r>
              <w:rPr>
                <w:b/>
                <w:bCs/>
                <w:color w:val="000000"/>
              </w:rPr>
              <w:t>2</w:t>
            </w:r>
          </w:p>
        </w:tc>
        <w:tc>
          <w:tcPr>
            <w:tcW w:w="92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3BC4" w:rsidRDefault="008A3BC4" w:rsidP="008A3BC4">
            <w:pPr>
              <w:jc w:val="center"/>
              <w:rPr>
                <w:b/>
                <w:bCs/>
                <w:color w:val="000000"/>
              </w:rPr>
            </w:pPr>
            <w:r>
              <w:rPr>
                <w:b/>
                <w:bCs/>
                <w:color w:val="000000"/>
              </w:rPr>
              <w:t>3</w:t>
            </w:r>
          </w:p>
        </w:tc>
        <w:tc>
          <w:tcPr>
            <w:tcW w:w="17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3BC4" w:rsidRDefault="008A3BC4" w:rsidP="008A3BC4">
            <w:pPr>
              <w:jc w:val="center"/>
              <w:rPr>
                <w:b/>
                <w:bCs/>
                <w:color w:val="000000"/>
              </w:rPr>
            </w:pPr>
            <w:r>
              <w:rPr>
                <w:b/>
                <w:bCs/>
                <w:color w:val="000000"/>
              </w:rPr>
              <w:t>4</w:t>
            </w:r>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BC4" w:rsidRDefault="008A3BC4" w:rsidP="008A3BC4">
            <w:pPr>
              <w:jc w:val="center"/>
              <w:rPr>
                <w:b/>
                <w:bCs/>
                <w:color w:val="000000"/>
              </w:rPr>
            </w:pPr>
            <w:r>
              <w:rPr>
                <w:b/>
                <w:bCs/>
                <w:color w:val="000000"/>
              </w:rPr>
              <w:t>5</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3BC4" w:rsidRDefault="008A3BC4" w:rsidP="008A3BC4">
            <w:pPr>
              <w:jc w:val="center"/>
              <w:rPr>
                <w:b/>
                <w:bCs/>
                <w:color w:val="000000"/>
              </w:rPr>
            </w:pPr>
            <w:r>
              <w:rPr>
                <w:b/>
                <w:bCs/>
                <w:color w:val="000000"/>
              </w:rPr>
              <w:t>6</w:t>
            </w:r>
          </w:p>
        </w:tc>
        <w:tc>
          <w:tcPr>
            <w:tcW w:w="138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3BC4" w:rsidRDefault="008A3BC4" w:rsidP="008A3BC4">
            <w:pPr>
              <w:jc w:val="center"/>
              <w:rPr>
                <w:b/>
                <w:bCs/>
                <w:color w:val="000000"/>
              </w:rPr>
            </w:pPr>
            <w:r>
              <w:rPr>
                <w:b/>
                <w:bCs/>
                <w:color w:val="000000"/>
              </w:rPr>
              <w:t>7</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3BC4" w:rsidRDefault="008A3BC4" w:rsidP="008A3BC4">
            <w:pPr>
              <w:jc w:val="center"/>
              <w:rPr>
                <w:b/>
                <w:bCs/>
                <w:color w:val="000000"/>
              </w:rPr>
            </w:pPr>
            <w:r>
              <w:rPr>
                <w:b/>
                <w:bCs/>
                <w:color w:val="000000"/>
              </w:rPr>
              <w:t>8</w:t>
            </w:r>
          </w:p>
        </w:tc>
      </w:tr>
      <w:tr w:rsidR="008A3BC4" w:rsidTr="008A3BC4">
        <w:tblPrEx>
          <w:tblLook w:val="04A0"/>
        </w:tblPrEx>
        <w:trPr>
          <w:gridBefore w:val="1"/>
          <w:wBefore w:w="6" w:type="dxa"/>
          <w:trHeight w:val="315"/>
        </w:trPr>
        <w:tc>
          <w:tcPr>
            <w:tcW w:w="5402" w:type="dxa"/>
            <w:gridSpan w:val="3"/>
            <w:shd w:val="clear" w:color="auto" w:fill="auto"/>
            <w:vAlign w:val="center"/>
            <w:hideMark/>
          </w:tcPr>
          <w:p w:rsidR="008A3BC4" w:rsidRDefault="008A3BC4" w:rsidP="008A3BC4">
            <w:pPr>
              <w:rPr>
                <w:b/>
                <w:bCs/>
                <w:sz w:val="28"/>
                <w:szCs w:val="28"/>
              </w:rPr>
            </w:pPr>
            <w:r>
              <w:rPr>
                <w:b/>
                <w:bCs/>
                <w:sz w:val="28"/>
                <w:szCs w:val="28"/>
              </w:rPr>
              <w:t>Всего</w:t>
            </w:r>
          </w:p>
        </w:tc>
        <w:tc>
          <w:tcPr>
            <w:tcW w:w="833" w:type="dxa"/>
            <w:shd w:val="clear" w:color="auto" w:fill="auto"/>
            <w:vAlign w:val="center"/>
            <w:hideMark/>
          </w:tcPr>
          <w:p w:rsidR="008A3BC4" w:rsidRDefault="008A3BC4" w:rsidP="008A3BC4">
            <w:pPr>
              <w:jc w:val="center"/>
              <w:rPr>
                <w:b/>
                <w:bCs/>
                <w:sz w:val="28"/>
                <w:szCs w:val="28"/>
              </w:rPr>
            </w:pPr>
            <w:r>
              <w:rPr>
                <w:b/>
                <w:bCs/>
                <w:sz w:val="28"/>
                <w:szCs w:val="28"/>
              </w:rPr>
              <w:t> </w:t>
            </w:r>
          </w:p>
        </w:tc>
        <w:tc>
          <w:tcPr>
            <w:tcW w:w="923" w:type="dxa"/>
            <w:gridSpan w:val="2"/>
            <w:shd w:val="clear" w:color="auto" w:fill="auto"/>
            <w:vAlign w:val="center"/>
            <w:hideMark/>
          </w:tcPr>
          <w:p w:rsidR="008A3BC4" w:rsidRDefault="008A3BC4" w:rsidP="008A3BC4">
            <w:pPr>
              <w:jc w:val="center"/>
              <w:rPr>
                <w:b/>
                <w:bCs/>
                <w:sz w:val="28"/>
                <w:szCs w:val="28"/>
              </w:rPr>
            </w:pPr>
            <w:r>
              <w:rPr>
                <w:b/>
                <w:bCs/>
                <w:sz w:val="28"/>
                <w:szCs w:val="28"/>
              </w:rPr>
              <w:t> </w:t>
            </w:r>
          </w:p>
        </w:tc>
        <w:tc>
          <w:tcPr>
            <w:tcW w:w="1760" w:type="dxa"/>
            <w:gridSpan w:val="2"/>
            <w:shd w:val="clear" w:color="auto" w:fill="auto"/>
            <w:vAlign w:val="center"/>
            <w:hideMark/>
          </w:tcPr>
          <w:p w:rsidR="008A3BC4" w:rsidRDefault="008A3BC4" w:rsidP="008A3BC4">
            <w:pPr>
              <w:jc w:val="center"/>
              <w:rPr>
                <w:b/>
                <w:bCs/>
                <w:sz w:val="28"/>
                <w:szCs w:val="28"/>
              </w:rPr>
            </w:pPr>
            <w:r>
              <w:rPr>
                <w:b/>
                <w:bCs/>
                <w:sz w:val="28"/>
                <w:szCs w:val="28"/>
              </w:rPr>
              <w:t> </w:t>
            </w:r>
          </w:p>
        </w:tc>
        <w:tc>
          <w:tcPr>
            <w:tcW w:w="845" w:type="dxa"/>
            <w:shd w:val="clear" w:color="auto" w:fill="auto"/>
            <w:vAlign w:val="center"/>
            <w:hideMark/>
          </w:tcPr>
          <w:p w:rsidR="008A3BC4" w:rsidRDefault="008A3BC4" w:rsidP="008A3BC4">
            <w:pPr>
              <w:jc w:val="center"/>
              <w:rPr>
                <w:b/>
                <w:bCs/>
                <w:sz w:val="28"/>
                <w:szCs w:val="28"/>
              </w:rPr>
            </w:pPr>
            <w:r>
              <w:rPr>
                <w:b/>
                <w:bCs/>
                <w:sz w:val="28"/>
                <w:szCs w:val="28"/>
              </w:rPr>
              <w:t> </w:t>
            </w:r>
          </w:p>
        </w:tc>
        <w:tc>
          <w:tcPr>
            <w:tcW w:w="1317" w:type="dxa"/>
            <w:shd w:val="clear" w:color="auto" w:fill="auto"/>
            <w:noWrap/>
            <w:vAlign w:val="center"/>
            <w:hideMark/>
          </w:tcPr>
          <w:p w:rsidR="008A3BC4" w:rsidRDefault="008A3BC4" w:rsidP="008A3BC4">
            <w:pPr>
              <w:jc w:val="right"/>
              <w:rPr>
                <w:b/>
                <w:bCs/>
                <w:sz w:val="28"/>
                <w:szCs w:val="28"/>
              </w:rPr>
            </w:pPr>
            <w:r>
              <w:rPr>
                <w:b/>
                <w:bCs/>
                <w:sz w:val="28"/>
                <w:szCs w:val="28"/>
              </w:rPr>
              <w:t>23 284,8</w:t>
            </w:r>
          </w:p>
        </w:tc>
        <w:tc>
          <w:tcPr>
            <w:tcW w:w="1385" w:type="dxa"/>
            <w:gridSpan w:val="3"/>
            <w:shd w:val="clear" w:color="auto" w:fill="auto"/>
            <w:noWrap/>
            <w:vAlign w:val="center"/>
            <w:hideMark/>
          </w:tcPr>
          <w:p w:rsidR="008A3BC4" w:rsidRDefault="008A3BC4" w:rsidP="008A3BC4">
            <w:pPr>
              <w:jc w:val="right"/>
              <w:rPr>
                <w:b/>
                <w:bCs/>
                <w:sz w:val="28"/>
                <w:szCs w:val="28"/>
              </w:rPr>
            </w:pPr>
            <w:r>
              <w:rPr>
                <w:b/>
                <w:bCs/>
                <w:sz w:val="28"/>
                <w:szCs w:val="28"/>
              </w:rPr>
              <w:t>12 810,9</w:t>
            </w:r>
          </w:p>
        </w:tc>
        <w:tc>
          <w:tcPr>
            <w:tcW w:w="1400" w:type="dxa"/>
            <w:shd w:val="clear" w:color="auto" w:fill="auto"/>
            <w:noWrap/>
            <w:vAlign w:val="center"/>
            <w:hideMark/>
          </w:tcPr>
          <w:p w:rsidR="008A3BC4" w:rsidRDefault="008A3BC4" w:rsidP="008A3BC4">
            <w:pPr>
              <w:jc w:val="right"/>
              <w:rPr>
                <w:b/>
                <w:bCs/>
                <w:sz w:val="28"/>
                <w:szCs w:val="28"/>
              </w:rPr>
            </w:pPr>
            <w:r>
              <w:rPr>
                <w:b/>
                <w:bCs/>
                <w:sz w:val="28"/>
                <w:szCs w:val="28"/>
              </w:rPr>
              <w:t>13 126,1</w:t>
            </w:r>
          </w:p>
        </w:tc>
      </w:tr>
      <w:tr w:rsidR="008A3BC4" w:rsidTr="008A3BC4">
        <w:tblPrEx>
          <w:tblLook w:val="04A0"/>
        </w:tblPrEx>
        <w:trPr>
          <w:gridBefore w:val="1"/>
          <w:wBefore w:w="6" w:type="dxa"/>
          <w:trHeight w:val="634"/>
        </w:trPr>
        <w:tc>
          <w:tcPr>
            <w:tcW w:w="5402" w:type="dxa"/>
            <w:gridSpan w:val="3"/>
            <w:tcBorders>
              <w:top w:val="nil"/>
            </w:tcBorders>
            <w:shd w:val="clear" w:color="auto" w:fill="auto"/>
            <w:vAlign w:val="center"/>
            <w:hideMark/>
          </w:tcPr>
          <w:p w:rsidR="008A3BC4" w:rsidRDefault="008A3BC4" w:rsidP="008A3BC4">
            <w:pPr>
              <w:rPr>
                <w:b/>
                <w:bCs/>
                <w:sz w:val="28"/>
                <w:szCs w:val="28"/>
              </w:rPr>
            </w:pPr>
            <w:r>
              <w:rPr>
                <w:b/>
                <w:bCs/>
                <w:sz w:val="28"/>
                <w:szCs w:val="28"/>
              </w:rPr>
              <w:t>ОБЩЕГОСУДАРСТВЕННЫЕ ВОПРОСЫ</w:t>
            </w:r>
          </w:p>
        </w:tc>
        <w:tc>
          <w:tcPr>
            <w:tcW w:w="833" w:type="dxa"/>
            <w:tcBorders>
              <w:top w:val="nil"/>
            </w:tcBorders>
            <w:shd w:val="clear" w:color="auto" w:fill="auto"/>
            <w:vAlign w:val="center"/>
            <w:hideMark/>
          </w:tcPr>
          <w:p w:rsidR="008A3BC4" w:rsidRDefault="008A3BC4" w:rsidP="008A3BC4">
            <w:pPr>
              <w:jc w:val="center"/>
              <w:rPr>
                <w:b/>
                <w:bCs/>
                <w:sz w:val="28"/>
                <w:szCs w:val="28"/>
              </w:rPr>
            </w:pPr>
            <w:r>
              <w:rPr>
                <w:b/>
                <w:bCs/>
                <w:sz w:val="28"/>
                <w:szCs w:val="28"/>
              </w:rPr>
              <w:t>01</w:t>
            </w:r>
          </w:p>
        </w:tc>
        <w:tc>
          <w:tcPr>
            <w:tcW w:w="923" w:type="dxa"/>
            <w:gridSpan w:val="2"/>
            <w:tcBorders>
              <w:top w:val="nil"/>
            </w:tcBorders>
            <w:shd w:val="clear" w:color="auto" w:fill="auto"/>
            <w:vAlign w:val="center"/>
            <w:hideMark/>
          </w:tcPr>
          <w:p w:rsidR="008A3BC4" w:rsidRDefault="008A3BC4" w:rsidP="008A3BC4">
            <w:pPr>
              <w:jc w:val="center"/>
              <w:rPr>
                <w:b/>
                <w:bCs/>
                <w:sz w:val="28"/>
                <w:szCs w:val="28"/>
              </w:rPr>
            </w:pPr>
            <w:r>
              <w:rPr>
                <w:b/>
                <w:bCs/>
                <w:sz w:val="28"/>
                <w:szCs w:val="28"/>
              </w:rPr>
              <w:t>00</w:t>
            </w:r>
          </w:p>
        </w:tc>
        <w:tc>
          <w:tcPr>
            <w:tcW w:w="1760" w:type="dxa"/>
            <w:gridSpan w:val="2"/>
            <w:tcBorders>
              <w:top w:val="nil"/>
            </w:tcBorders>
            <w:shd w:val="clear" w:color="auto" w:fill="auto"/>
            <w:vAlign w:val="center"/>
            <w:hideMark/>
          </w:tcPr>
          <w:p w:rsidR="008A3BC4" w:rsidRDefault="008A3BC4" w:rsidP="008A3BC4">
            <w:pPr>
              <w:jc w:val="center"/>
              <w:rPr>
                <w:b/>
                <w:bCs/>
                <w:sz w:val="28"/>
                <w:szCs w:val="28"/>
              </w:rPr>
            </w:pPr>
            <w:r>
              <w:rPr>
                <w:b/>
                <w:bCs/>
                <w:sz w:val="28"/>
                <w:szCs w:val="28"/>
              </w:rPr>
              <w:t> </w:t>
            </w:r>
          </w:p>
        </w:tc>
        <w:tc>
          <w:tcPr>
            <w:tcW w:w="845" w:type="dxa"/>
            <w:tcBorders>
              <w:top w:val="nil"/>
            </w:tcBorders>
            <w:shd w:val="clear" w:color="auto" w:fill="auto"/>
            <w:vAlign w:val="center"/>
            <w:hideMark/>
          </w:tcPr>
          <w:p w:rsidR="008A3BC4" w:rsidRDefault="008A3BC4" w:rsidP="008A3BC4">
            <w:pPr>
              <w:jc w:val="center"/>
              <w:rPr>
                <w:b/>
                <w:bCs/>
                <w:sz w:val="28"/>
                <w:szCs w:val="28"/>
              </w:rPr>
            </w:pPr>
            <w:r>
              <w:rPr>
                <w:b/>
                <w:bCs/>
                <w:sz w:val="28"/>
                <w:szCs w:val="28"/>
              </w:rPr>
              <w:t> </w:t>
            </w:r>
          </w:p>
        </w:tc>
        <w:tc>
          <w:tcPr>
            <w:tcW w:w="1317" w:type="dxa"/>
            <w:tcBorders>
              <w:top w:val="nil"/>
            </w:tcBorders>
            <w:shd w:val="clear" w:color="auto" w:fill="auto"/>
            <w:noWrap/>
            <w:vAlign w:val="center"/>
            <w:hideMark/>
          </w:tcPr>
          <w:p w:rsidR="008A3BC4" w:rsidRDefault="008A3BC4" w:rsidP="008A3BC4">
            <w:pPr>
              <w:jc w:val="right"/>
              <w:rPr>
                <w:b/>
                <w:bCs/>
                <w:sz w:val="28"/>
                <w:szCs w:val="28"/>
              </w:rPr>
            </w:pPr>
            <w:r>
              <w:rPr>
                <w:b/>
                <w:bCs/>
                <w:sz w:val="28"/>
                <w:szCs w:val="28"/>
              </w:rPr>
              <w:t>6 410,7</w:t>
            </w:r>
          </w:p>
        </w:tc>
        <w:tc>
          <w:tcPr>
            <w:tcW w:w="1385" w:type="dxa"/>
            <w:gridSpan w:val="3"/>
            <w:tcBorders>
              <w:top w:val="nil"/>
            </w:tcBorders>
            <w:shd w:val="clear" w:color="auto" w:fill="auto"/>
            <w:noWrap/>
            <w:vAlign w:val="center"/>
            <w:hideMark/>
          </w:tcPr>
          <w:p w:rsidR="008A3BC4" w:rsidRDefault="008A3BC4" w:rsidP="008A3BC4">
            <w:pPr>
              <w:jc w:val="right"/>
              <w:rPr>
                <w:b/>
                <w:bCs/>
                <w:sz w:val="28"/>
                <w:szCs w:val="28"/>
              </w:rPr>
            </w:pPr>
            <w:r>
              <w:rPr>
                <w:b/>
                <w:bCs/>
                <w:sz w:val="28"/>
                <w:szCs w:val="28"/>
              </w:rPr>
              <w:t>6 383,9</w:t>
            </w:r>
          </w:p>
        </w:tc>
        <w:tc>
          <w:tcPr>
            <w:tcW w:w="1400" w:type="dxa"/>
            <w:tcBorders>
              <w:top w:val="nil"/>
            </w:tcBorders>
            <w:shd w:val="clear" w:color="auto" w:fill="auto"/>
            <w:noWrap/>
            <w:vAlign w:val="center"/>
            <w:hideMark/>
          </w:tcPr>
          <w:p w:rsidR="008A3BC4" w:rsidRDefault="008A3BC4" w:rsidP="008A3BC4">
            <w:pPr>
              <w:jc w:val="right"/>
              <w:rPr>
                <w:b/>
                <w:bCs/>
                <w:sz w:val="28"/>
                <w:szCs w:val="28"/>
              </w:rPr>
            </w:pPr>
            <w:r>
              <w:rPr>
                <w:b/>
                <w:bCs/>
                <w:sz w:val="28"/>
                <w:szCs w:val="28"/>
              </w:rPr>
              <w:t>6 702,6</w:t>
            </w:r>
          </w:p>
        </w:tc>
      </w:tr>
      <w:tr w:rsidR="008A3BC4" w:rsidTr="008A3BC4">
        <w:tblPrEx>
          <w:tblLook w:val="04A0"/>
        </w:tblPrEx>
        <w:trPr>
          <w:gridBefore w:val="1"/>
          <w:wBefore w:w="6" w:type="dxa"/>
          <w:trHeight w:val="1667"/>
        </w:trPr>
        <w:tc>
          <w:tcPr>
            <w:tcW w:w="5402" w:type="dxa"/>
            <w:gridSpan w:val="3"/>
            <w:tcBorders>
              <w:top w:val="nil"/>
            </w:tcBorders>
            <w:shd w:val="clear" w:color="auto" w:fill="auto"/>
            <w:vAlign w:val="center"/>
            <w:hideMark/>
          </w:tcPr>
          <w:p w:rsidR="008A3BC4" w:rsidRDefault="008A3BC4" w:rsidP="008A3BC4">
            <w:pPr>
              <w:rPr>
                <w:sz w:val="28"/>
                <w:szCs w:val="28"/>
              </w:rPr>
            </w:pPr>
            <w:r>
              <w:rPr>
                <w:sz w:val="28"/>
                <w:szCs w:val="28"/>
              </w:rPr>
              <w:lastRenderedPageBreak/>
              <w:t xml:space="preserve">Функционирование Правительства Российской Федерации, </w:t>
            </w:r>
            <w:proofErr w:type="gramStart"/>
            <w:r>
              <w:rPr>
                <w:sz w:val="28"/>
                <w:szCs w:val="28"/>
              </w:rPr>
              <w:t>высших исполнительных</w:t>
            </w:r>
            <w:proofErr w:type="gramEnd"/>
            <w:r>
              <w:rPr>
                <w:sz w:val="28"/>
                <w:szCs w:val="28"/>
              </w:rPr>
              <w:t xml:space="preserve"> органов государственной власти субъектов Российской Федерации, местных администраций</w:t>
            </w:r>
          </w:p>
        </w:tc>
        <w:tc>
          <w:tcPr>
            <w:tcW w:w="833" w:type="dxa"/>
            <w:tcBorders>
              <w:top w:val="nil"/>
            </w:tcBorders>
            <w:shd w:val="clear" w:color="auto" w:fill="auto"/>
            <w:vAlign w:val="center"/>
            <w:hideMark/>
          </w:tcPr>
          <w:p w:rsidR="008A3BC4" w:rsidRDefault="008A3BC4" w:rsidP="008A3BC4">
            <w:pPr>
              <w:jc w:val="center"/>
              <w:rPr>
                <w:sz w:val="28"/>
                <w:szCs w:val="28"/>
              </w:rPr>
            </w:pPr>
            <w:r>
              <w:rPr>
                <w:sz w:val="28"/>
                <w:szCs w:val="28"/>
              </w:rPr>
              <w:t>01</w:t>
            </w:r>
          </w:p>
        </w:tc>
        <w:tc>
          <w:tcPr>
            <w:tcW w:w="923" w:type="dxa"/>
            <w:gridSpan w:val="2"/>
            <w:tcBorders>
              <w:top w:val="nil"/>
            </w:tcBorders>
            <w:shd w:val="clear" w:color="auto" w:fill="auto"/>
            <w:vAlign w:val="center"/>
            <w:hideMark/>
          </w:tcPr>
          <w:p w:rsidR="008A3BC4" w:rsidRDefault="008A3BC4" w:rsidP="008A3BC4">
            <w:pPr>
              <w:jc w:val="center"/>
              <w:rPr>
                <w:sz w:val="28"/>
                <w:szCs w:val="28"/>
              </w:rPr>
            </w:pPr>
            <w:r>
              <w:rPr>
                <w:sz w:val="28"/>
                <w:szCs w:val="28"/>
              </w:rPr>
              <w:t>04</w:t>
            </w:r>
          </w:p>
        </w:tc>
        <w:tc>
          <w:tcPr>
            <w:tcW w:w="1760" w:type="dxa"/>
            <w:gridSpan w:val="2"/>
            <w:tcBorders>
              <w:top w:val="nil"/>
            </w:tcBorders>
            <w:shd w:val="clear" w:color="auto" w:fill="auto"/>
            <w:vAlign w:val="center"/>
            <w:hideMark/>
          </w:tcPr>
          <w:p w:rsidR="008A3BC4" w:rsidRDefault="008A3BC4" w:rsidP="008A3BC4">
            <w:pPr>
              <w:jc w:val="center"/>
              <w:rPr>
                <w:sz w:val="28"/>
                <w:szCs w:val="28"/>
              </w:rPr>
            </w:pPr>
            <w:r>
              <w:rPr>
                <w:sz w:val="28"/>
                <w:szCs w:val="28"/>
              </w:rPr>
              <w:t> </w:t>
            </w:r>
          </w:p>
        </w:tc>
        <w:tc>
          <w:tcPr>
            <w:tcW w:w="845" w:type="dxa"/>
            <w:tcBorders>
              <w:top w:val="nil"/>
            </w:tcBorders>
            <w:shd w:val="clear" w:color="auto" w:fill="auto"/>
            <w:vAlign w:val="center"/>
            <w:hideMark/>
          </w:tcPr>
          <w:p w:rsidR="008A3BC4" w:rsidRDefault="008A3BC4" w:rsidP="008A3BC4">
            <w:pPr>
              <w:jc w:val="center"/>
              <w:rPr>
                <w:sz w:val="28"/>
                <w:szCs w:val="28"/>
              </w:rPr>
            </w:pPr>
            <w:r>
              <w:rPr>
                <w:sz w:val="28"/>
                <w:szCs w:val="28"/>
              </w:rPr>
              <w:t> </w:t>
            </w:r>
          </w:p>
        </w:tc>
        <w:tc>
          <w:tcPr>
            <w:tcW w:w="1317" w:type="dxa"/>
            <w:tcBorders>
              <w:top w:val="nil"/>
            </w:tcBorders>
            <w:shd w:val="clear" w:color="auto" w:fill="auto"/>
            <w:noWrap/>
            <w:vAlign w:val="center"/>
            <w:hideMark/>
          </w:tcPr>
          <w:p w:rsidR="008A3BC4" w:rsidRDefault="008A3BC4" w:rsidP="008A3BC4">
            <w:pPr>
              <w:jc w:val="right"/>
              <w:rPr>
                <w:sz w:val="28"/>
                <w:szCs w:val="28"/>
              </w:rPr>
            </w:pPr>
            <w:r>
              <w:rPr>
                <w:sz w:val="28"/>
                <w:szCs w:val="28"/>
              </w:rPr>
              <w:t>5 791,2</w:t>
            </w:r>
          </w:p>
        </w:tc>
        <w:tc>
          <w:tcPr>
            <w:tcW w:w="1385" w:type="dxa"/>
            <w:gridSpan w:val="3"/>
            <w:tcBorders>
              <w:top w:val="nil"/>
            </w:tcBorders>
            <w:shd w:val="clear" w:color="auto" w:fill="auto"/>
            <w:noWrap/>
            <w:vAlign w:val="center"/>
            <w:hideMark/>
          </w:tcPr>
          <w:p w:rsidR="008A3BC4" w:rsidRDefault="008A3BC4" w:rsidP="008A3BC4">
            <w:pPr>
              <w:jc w:val="right"/>
              <w:rPr>
                <w:sz w:val="28"/>
                <w:szCs w:val="28"/>
              </w:rPr>
            </w:pPr>
            <w:r>
              <w:rPr>
                <w:sz w:val="28"/>
                <w:szCs w:val="28"/>
              </w:rPr>
              <w:t>5 790,8</w:t>
            </w:r>
          </w:p>
        </w:tc>
        <w:tc>
          <w:tcPr>
            <w:tcW w:w="1400" w:type="dxa"/>
            <w:tcBorders>
              <w:top w:val="nil"/>
            </w:tcBorders>
            <w:shd w:val="clear" w:color="auto" w:fill="auto"/>
            <w:noWrap/>
            <w:vAlign w:val="center"/>
            <w:hideMark/>
          </w:tcPr>
          <w:p w:rsidR="008A3BC4" w:rsidRDefault="008A3BC4" w:rsidP="008A3BC4">
            <w:pPr>
              <w:jc w:val="right"/>
              <w:rPr>
                <w:sz w:val="28"/>
                <w:szCs w:val="28"/>
              </w:rPr>
            </w:pPr>
            <w:r>
              <w:rPr>
                <w:sz w:val="28"/>
                <w:szCs w:val="28"/>
              </w:rPr>
              <w:t>5 790,8</w:t>
            </w:r>
          </w:p>
        </w:tc>
      </w:tr>
      <w:tr w:rsidR="008A3BC4" w:rsidTr="008A3BC4">
        <w:tblPrEx>
          <w:tblLook w:val="04A0"/>
        </w:tblPrEx>
        <w:trPr>
          <w:gridBefore w:val="1"/>
          <w:wBefore w:w="6" w:type="dxa"/>
          <w:trHeight w:val="3122"/>
        </w:trPr>
        <w:tc>
          <w:tcPr>
            <w:tcW w:w="5402" w:type="dxa"/>
            <w:gridSpan w:val="3"/>
            <w:tcBorders>
              <w:top w:val="nil"/>
            </w:tcBorders>
            <w:shd w:val="clear" w:color="auto" w:fill="auto"/>
            <w:vAlign w:val="center"/>
            <w:hideMark/>
          </w:tcPr>
          <w:p w:rsidR="008A3BC4" w:rsidRDefault="008A3BC4" w:rsidP="008A3BC4">
            <w:pPr>
              <w:rPr>
                <w:sz w:val="28"/>
                <w:szCs w:val="28"/>
              </w:rPr>
            </w:pPr>
            <w:proofErr w:type="gramStart"/>
            <w:r>
              <w:rPr>
                <w:sz w:val="28"/>
                <w:szCs w:val="28"/>
              </w:rPr>
              <w:t>Обеспечение доступа муниципальных служащих к услугам в области информационных технологий в рамках подпрограммы «Развитие муниципального управления и муниципальной службы» муниципальной программы Казанского сельского поселения «Муниципальная политика» (Иные закупки товаров, работ и услуг для обеспечения государственных (муниципальных) нужд)</w:t>
            </w:r>
            <w:proofErr w:type="gramEnd"/>
          </w:p>
        </w:tc>
        <w:tc>
          <w:tcPr>
            <w:tcW w:w="833" w:type="dxa"/>
            <w:tcBorders>
              <w:top w:val="nil"/>
            </w:tcBorders>
            <w:shd w:val="clear" w:color="auto" w:fill="auto"/>
            <w:vAlign w:val="center"/>
            <w:hideMark/>
          </w:tcPr>
          <w:p w:rsidR="008A3BC4" w:rsidRDefault="008A3BC4" w:rsidP="008A3BC4">
            <w:pPr>
              <w:jc w:val="center"/>
              <w:rPr>
                <w:sz w:val="28"/>
                <w:szCs w:val="28"/>
              </w:rPr>
            </w:pPr>
            <w:r>
              <w:rPr>
                <w:sz w:val="28"/>
                <w:szCs w:val="28"/>
              </w:rPr>
              <w:t>01</w:t>
            </w:r>
          </w:p>
        </w:tc>
        <w:tc>
          <w:tcPr>
            <w:tcW w:w="923" w:type="dxa"/>
            <w:gridSpan w:val="2"/>
            <w:tcBorders>
              <w:top w:val="nil"/>
            </w:tcBorders>
            <w:shd w:val="clear" w:color="auto" w:fill="auto"/>
            <w:vAlign w:val="center"/>
            <w:hideMark/>
          </w:tcPr>
          <w:p w:rsidR="008A3BC4" w:rsidRDefault="008A3BC4" w:rsidP="008A3BC4">
            <w:pPr>
              <w:jc w:val="center"/>
              <w:rPr>
                <w:sz w:val="28"/>
                <w:szCs w:val="28"/>
              </w:rPr>
            </w:pPr>
            <w:r>
              <w:rPr>
                <w:sz w:val="28"/>
                <w:szCs w:val="28"/>
              </w:rPr>
              <w:t>04</w:t>
            </w:r>
          </w:p>
        </w:tc>
        <w:tc>
          <w:tcPr>
            <w:tcW w:w="1760" w:type="dxa"/>
            <w:gridSpan w:val="2"/>
            <w:tcBorders>
              <w:top w:val="nil"/>
            </w:tcBorders>
            <w:shd w:val="clear" w:color="auto" w:fill="auto"/>
            <w:vAlign w:val="center"/>
            <w:hideMark/>
          </w:tcPr>
          <w:p w:rsidR="008A3BC4" w:rsidRDefault="008A3BC4" w:rsidP="008A3BC4">
            <w:pPr>
              <w:jc w:val="center"/>
              <w:rPr>
                <w:sz w:val="28"/>
                <w:szCs w:val="28"/>
              </w:rPr>
            </w:pPr>
            <w:r>
              <w:rPr>
                <w:sz w:val="28"/>
                <w:szCs w:val="28"/>
              </w:rPr>
              <w:t>0810027210</w:t>
            </w:r>
          </w:p>
        </w:tc>
        <w:tc>
          <w:tcPr>
            <w:tcW w:w="845" w:type="dxa"/>
            <w:tcBorders>
              <w:top w:val="nil"/>
            </w:tcBorders>
            <w:shd w:val="clear" w:color="auto" w:fill="auto"/>
            <w:vAlign w:val="center"/>
            <w:hideMark/>
          </w:tcPr>
          <w:p w:rsidR="008A3BC4" w:rsidRDefault="008A3BC4" w:rsidP="008A3BC4">
            <w:pPr>
              <w:jc w:val="center"/>
              <w:rPr>
                <w:sz w:val="28"/>
                <w:szCs w:val="28"/>
              </w:rPr>
            </w:pPr>
            <w:r>
              <w:rPr>
                <w:sz w:val="28"/>
                <w:szCs w:val="28"/>
              </w:rPr>
              <w:t>240</w:t>
            </w:r>
          </w:p>
        </w:tc>
        <w:tc>
          <w:tcPr>
            <w:tcW w:w="1317" w:type="dxa"/>
            <w:tcBorders>
              <w:top w:val="nil"/>
            </w:tcBorders>
            <w:shd w:val="clear" w:color="auto" w:fill="auto"/>
            <w:noWrap/>
            <w:vAlign w:val="center"/>
            <w:hideMark/>
          </w:tcPr>
          <w:p w:rsidR="008A3BC4" w:rsidRDefault="008A3BC4" w:rsidP="008A3BC4">
            <w:pPr>
              <w:jc w:val="right"/>
              <w:rPr>
                <w:sz w:val="28"/>
                <w:szCs w:val="28"/>
              </w:rPr>
            </w:pPr>
            <w:r>
              <w:rPr>
                <w:sz w:val="28"/>
                <w:szCs w:val="28"/>
              </w:rPr>
              <w:t>0,0</w:t>
            </w:r>
          </w:p>
        </w:tc>
        <w:tc>
          <w:tcPr>
            <w:tcW w:w="1385" w:type="dxa"/>
            <w:gridSpan w:val="3"/>
            <w:tcBorders>
              <w:top w:val="nil"/>
            </w:tcBorders>
            <w:shd w:val="clear" w:color="auto" w:fill="auto"/>
            <w:noWrap/>
            <w:vAlign w:val="center"/>
            <w:hideMark/>
          </w:tcPr>
          <w:p w:rsidR="008A3BC4" w:rsidRDefault="008A3BC4" w:rsidP="008A3BC4">
            <w:pPr>
              <w:jc w:val="right"/>
              <w:rPr>
                <w:sz w:val="28"/>
                <w:szCs w:val="28"/>
              </w:rPr>
            </w:pPr>
            <w:r>
              <w:rPr>
                <w:sz w:val="28"/>
                <w:szCs w:val="28"/>
              </w:rPr>
              <w:t>150,0</w:t>
            </w:r>
          </w:p>
        </w:tc>
        <w:tc>
          <w:tcPr>
            <w:tcW w:w="1400" w:type="dxa"/>
            <w:tcBorders>
              <w:top w:val="nil"/>
            </w:tcBorders>
            <w:shd w:val="clear" w:color="auto" w:fill="auto"/>
            <w:noWrap/>
            <w:vAlign w:val="center"/>
            <w:hideMark/>
          </w:tcPr>
          <w:p w:rsidR="008A3BC4" w:rsidRDefault="008A3BC4" w:rsidP="008A3BC4">
            <w:pPr>
              <w:jc w:val="right"/>
              <w:rPr>
                <w:sz w:val="28"/>
                <w:szCs w:val="28"/>
              </w:rPr>
            </w:pPr>
            <w:r>
              <w:rPr>
                <w:sz w:val="28"/>
                <w:szCs w:val="28"/>
              </w:rPr>
              <w:t>150,0</w:t>
            </w:r>
          </w:p>
        </w:tc>
      </w:tr>
      <w:tr w:rsidR="008A3BC4" w:rsidTr="008A3BC4">
        <w:tblPrEx>
          <w:tblLook w:val="04A0"/>
        </w:tblPrEx>
        <w:trPr>
          <w:gridBefore w:val="1"/>
          <w:wBefore w:w="6" w:type="dxa"/>
          <w:trHeight w:val="2829"/>
        </w:trPr>
        <w:tc>
          <w:tcPr>
            <w:tcW w:w="5402" w:type="dxa"/>
            <w:gridSpan w:val="3"/>
            <w:tcBorders>
              <w:top w:val="nil"/>
            </w:tcBorders>
            <w:shd w:val="clear" w:color="auto" w:fill="auto"/>
            <w:vAlign w:val="center"/>
            <w:hideMark/>
          </w:tcPr>
          <w:p w:rsidR="008A3BC4" w:rsidRDefault="008A3BC4" w:rsidP="008A3BC4">
            <w:pPr>
              <w:rPr>
                <w:sz w:val="28"/>
                <w:szCs w:val="28"/>
              </w:rPr>
            </w:pPr>
            <w:proofErr w:type="gramStart"/>
            <w:r>
              <w:rPr>
                <w:sz w:val="28"/>
                <w:szCs w:val="28"/>
              </w:rPr>
              <w:t xml:space="preserve">Расходы на выплаты по оплате труда работников Администрации Казанского сельского поселения в рамках </w:t>
            </w:r>
            <w:proofErr w:type="spellStart"/>
            <w:r>
              <w:rPr>
                <w:sz w:val="28"/>
                <w:szCs w:val="28"/>
              </w:rPr>
              <w:t>непрограммного</w:t>
            </w:r>
            <w:proofErr w:type="spellEnd"/>
            <w:r>
              <w:rPr>
                <w:sz w:val="28"/>
                <w:szCs w:val="28"/>
              </w:rPr>
              <w:t xml:space="preserve"> направления деятельности «Обеспечение деятельности аппарата Администрации Казанского сельского поселения» (Расходы на выплаты персоналу государственных (муниципальных) органов)</w:t>
            </w:r>
            <w:proofErr w:type="gramEnd"/>
          </w:p>
        </w:tc>
        <w:tc>
          <w:tcPr>
            <w:tcW w:w="833" w:type="dxa"/>
            <w:tcBorders>
              <w:top w:val="nil"/>
            </w:tcBorders>
            <w:shd w:val="clear" w:color="auto" w:fill="auto"/>
            <w:vAlign w:val="center"/>
            <w:hideMark/>
          </w:tcPr>
          <w:p w:rsidR="008A3BC4" w:rsidRDefault="008A3BC4" w:rsidP="008A3BC4">
            <w:pPr>
              <w:jc w:val="center"/>
              <w:rPr>
                <w:sz w:val="28"/>
                <w:szCs w:val="28"/>
              </w:rPr>
            </w:pPr>
            <w:r>
              <w:rPr>
                <w:sz w:val="28"/>
                <w:szCs w:val="28"/>
              </w:rPr>
              <w:t>01</w:t>
            </w:r>
          </w:p>
        </w:tc>
        <w:tc>
          <w:tcPr>
            <w:tcW w:w="923" w:type="dxa"/>
            <w:gridSpan w:val="2"/>
            <w:tcBorders>
              <w:top w:val="nil"/>
            </w:tcBorders>
            <w:shd w:val="clear" w:color="auto" w:fill="auto"/>
            <w:vAlign w:val="center"/>
            <w:hideMark/>
          </w:tcPr>
          <w:p w:rsidR="008A3BC4" w:rsidRDefault="008A3BC4" w:rsidP="008A3BC4">
            <w:pPr>
              <w:jc w:val="center"/>
              <w:rPr>
                <w:sz w:val="28"/>
                <w:szCs w:val="28"/>
              </w:rPr>
            </w:pPr>
            <w:r>
              <w:rPr>
                <w:sz w:val="28"/>
                <w:szCs w:val="28"/>
              </w:rPr>
              <w:t>04</w:t>
            </w:r>
          </w:p>
        </w:tc>
        <w:tc>
          <w:tcPr>
            <w:tcW w:w="1760" w:type="dxa"/>
            <w:gridSpan w:val="2"/>
            <w:tcBorders>
              <w:top w:val="nil"/>
            </w:tcBorders>
            <w:shd w:val="clear" w:color="auto" w:fill="auto"/>
            <w:vAlign w:val="center"/>
            <w:hideMark/>
          </w:tcPr>
          <w:p w:rsidR="008A3BC4" w:rsidRDefault="008A3BC4" w:rsidP="008A3BC4">
            <w:pPr>
              <w:jc w:val="center"/>
              <w:rPr>
                <w:sz w:val="28"/>
                <w:szCs w:val="28"/>
              </w:rPr>
            </w:pPr>
            <w:r>
              <w:rPr>
                <w:sz w:val="28"/>
                <w:szCs w:val="28"/>
              </w:rPr>
              <w:t>8910000110</w:t>
            </w:r>
          </w:p>
        </w:tc>
        <w:tc>
          <w:tcPr>
            <w:tcW w:w="845" w:type="dxa"/>
            <w:tcBorders>
              <w:top w:val="nil"/>
            </w:tcBorders>
            <w:shd w:val="clear" w:color="auto" w:fill="auto"/>
            <w:vAlign w:val="center"/>
            <w:hideMark/>
          </w:tcPr>
          <w:p w:rsidR="008A3BC4" w:rsidRDefault="008A3BC4" w:rsidP="008A3BC4">
            <w:pPr>
              <w:jc w:val="center"/>
              <w:rPr>
                <w:sz w:val="28"/>
                <w:szCs w:val="28"/>
              </w:rPr>
            </w:pPr>
            <w:r>
              <w:rPr>
                <w:sz w:val="28"/>
                <w:szCs w:val="28"/>
              </w:rPr>
              <w:t>120</w:t>
            </w:r>
          </w:p>
        </w:tc>
        <w:tc>
          <w:tcPr>
            <w:tcW w:w="1317" w:type="dxa"/>
            <w:tcBorders>
              <w:top w:val="nil"/>
            </w:tcBorders>
            <w:shd w:val="clear" w:color="auto" w:fill="auto"/>
            <w:noWrap/>
            <w:vAlign w:val="center"/>
            <w:hideMark/>
          </w:tcPr>
          <w:p w:rsidR="008A3BC4" w:rsidRDefault="008A3BC4" w:rsidP="008A3BC4">
            <w:pPr>
              <w:jc w:val="right"/>
              <w:rPr>
                <w:sz w:val="28"/>
                <w:szCs w:val="28"/>
              </w:rPr>
            </w:pPr>
            <w:r>
              <w:rPr>
                <w:sz w:val="28"/>
                <w:szCs w:val="28"/>
              </w:rPr>
              <w:t>5 250,4</w:t>
            </w:r>
          </w:p>
        </w:tc>
        <w:tc>
          <w:tcPr>
            <w:tcW w:w="1385" w:type="dxa"/>
            <w:gridSpan w:val="3"/>
            <w:tcBorders>
              <w:top w:val="nil"/>
            </w:tcBorders>
            <w:shd w:val="clear" w:color="auto" w:fill="auto"/>
            <w:noWrap/>
            <w:vAlign w:val="center"/>
            <w:hideMark/>
          </w:tcPr>
          <w:p w:rsidR="008A3BC4" w:rsidRDefault="008A3BC4" w:rsidP="008A3BC4">
            <w:pPr>
              <w:jc w:val="right"/>
              <w:rPr>
                <w:sz w:val="28"/>
                <w:szCs w:val="28"/>
              </w:rPr>
            </w:pPr>
            <w:r>
              <w:rPr>
                <w:sz w:val="28"/>
                <w:szCs w:val="28"/>
              </w:rPr>
              <w:t>5 065,0</w:t>
            </w:r>
          </w:p>
        </w:tc>
        <w:tc>
          <w:tcPr>
            <w:tcW w:w="1400" w:type="dxa"/>
            <w:tcBorders>
              <w:top w:val="nil"/>
            </w:tcBorders>
            <w:shd w:val="clear" w:color="auto" w:fill="auto"/>
            <w:noWrap/>
            <w:vAlign w:val="center"/>
            <w:hideMark/>
          </w:tcPr>
          <w:p w:rsidR="008A3BC4" w:rsidRDefault="008A3BC4" w:rsidP="008A3BC4">
            <w:pPr>
              <w:jc w:val="right"/>
              <w:rPr>
                <w:sz w:val="28"/>
                <w:szCs w:val="28"/>
              </w:rPr>
            </w:pPr>
            <w:r>
              <w:rPr>
                <w:sz w:val="28"/>
                <w:szCs w:val="28"/>
              </w:rPr>
              <w:t>5 065,0</w:t>
            </w:r>
          </w:p>
        </w:tc>
      </w:tr>
      <w:tr w:rsidR="008A3BC4" w:rsidTr="008A3BC4">
        <w:tblPrEx>
          <w:tblLook w:val="04A0"/>
        </w:tblPrEx>
        <w:trPr>
          <w:gridBefore w:val="1"/>
          <w:wBefore w:w="6" w:type="dxa"/>
          <w:trHeight w:val="2628"/>
        </w:trPr>
        <w:tc>
          <w:tcPr>
            <w:tcW w:w="5402" w:type="dxa"/>
            <w:gridSpan w:val="3"/>
            <w:tcBorders>
              <w:top w:val="nil"/>
            </w:tcBorders>
            <w:shd w:val="clear" w:color="auto" w:fill="auto"/>
            <w:vAlign w:val="center"/>
            <w:hideMark/>
          </w:tcPr>
          <w:p w:rsidR="008A3BC4" w:rsidRDefault="008A3BC4" w:rsidP="008A3BC4">
            <w:pPr>
              <w:rPr>
                <w:sz w:val="28"/>
                <w:szCs w:val="28"/>
              </w:rPr>
            </w:pPr>
            <w:proofErr w:type="gramStart"/>
            <w:r>
              <w:rPr>
                <w:sz w:val="28"/>
                <w:szCs w:val="28"/>
              </w:rPr>
              <w:lastRenderedPageBreak/>
              <w:t xml:space="preserve">Расходы на обеспечение функций органов местного самоуправления в рамках </w:t>
            </w:r>
            <w:proofErr w:type="spellStart"/>
            <w:r>
              <w:rPr>
                <w:sz w:val="28"/>
                <w:szCs w:val="28"/>
              </w:rPr>
              <w:t>непрограммного</w:t>
            </w:r>
            <w:proofErr w:type="spellEnd"/>
            <w:r>
              <w:rPr>
                <w:sz w:val="28"/>
                <w:szCs w:val="28"/>
              </w:rPr>
              <w:t xml:space="preserve"> направления деятельности «Обеспечение деятельности аппарата Администрации Казанского сельского поселения» (Иные закупки товаров, работ и услуг для обеспечения государственных (муниципальных) нужд)</w:t>
            </w:r>
            <w:proofErr w:type="gramEnd"/>
          </w:p>
        </w:tc>
        <w:tc>
          <w:tcPr>
            <w:tcW w:w="833" w:type="dxa"/>
            <w:tcBorders>
              <w:top w:val="nil"/>
            </w:tcBorders>
            <w:shd w:val="clear" w:color="auto" w:fill="auto"/>
            <w:vAlign w:val="center"/>
            <w:hideMark/>
          </w:tcPr>
          <w:p w:rsidR="008A3BC4" w:rsidRDefault="008A3BC4" w:rsidP="008A3BC4">
            <w:pPr>
              <w:jc w:val="center"/>
              <w:rPr>
                <w:sz w:val="28"/>
                <w:szCs w:val="28"/>
              </w:rPr>
            </w:pPr>
            <w:r>
              <w:rPr>
                <w:sz w:val="28"/>
                <w:szCs w:val="28"/>
              </w:rPr>
              <w:t>01</w:t>
            </w:r>
          </w:p>
        </w:tc>
        <w:tc>
          <w:tcPr>
            <w:tcW w:w="923" w:type="dxa"/>
            <w:gridSpan w:val="2"/>
            <w:tcBorders>
              <w:top w:val="nil"/>
            </w:tcBorders>
            <w:shd w:val="clear" w:color="auto" w:fill="auto"/>
            <w:vAlign w:val="center"/>
            <w:hideMark/>
          </w:tcPr>
          <w:p w:rsidR="008A3BC4" w:rsidRDefault="008A3BC4" w:rsidP="008A3BC4">
            <w:pPr>
              <w:jc w:val="center"/>
              <w:rPr>
                <w:sz w:val="28"/>
                <w:szCs w:val="28"/>
              </w:rPr>
            </w:pPr>
            <w:r>
              <w:rPr>
                <w:sz w:val="28"/>
                <w:szCs w:val="28"/>
              </w:rPr>
              <w:t>04</w:t>
            </w:r>
          </w:p>
        </w:tc>
        <w:tc>
          <w:tcPr>
            <w:tcW w:w="1760" w:type="dxa"/>
            <w:gridSpan w:val="2"/>
            <w:tcBorders>
              <w:top w:val="nil"/>
            </w:tcBorders>
            <w:shd w:val="clear" w:color="auto" w:fill="auto"/>
            <w:vAlign w:val="center"/>
            <w:hideMark/>
          </w:tcPr>
          <w:p w:rsidR="008A3BC4" w:rsidRDefault="008A3BC4" w:rsidP="008A3BC4">
            <w:pPr>
              <w:jc w:val="center"/>
              <w:rPr>
                <w:sz w:val="28"/>
                <w:szCs w:val="28"/>
              </w:rPr>
            </w:pPr>
            <w:r>
              <w:rPr>
                <w:sz w:val="28"/>
                <w:szCs w:val="28"/>
              </w:rPr>
              <w:t>8910000190</w:t>
            </w:r>
          </w:p>
        </w:tc>
        <w:tc>
          <w:tcPr>
            <w:tcW w:w="845" w:type="dxa"/>
            <w:tcBorders>
              <w:top w:val="nil"/>
            </w:tcBorders>
            <w:shd w:val="clear" w:color="auto" w:fill="auto"/>
            <w:vAlign w:val="center"/>
            <w:hideMark/>
          </w:tcPr>
          <w:p w:rsidR="008A3BC4" w:rsidRDefault="008A3BC4" w:rsidP="008A3BC4">
            <w:pPr>
              <w:jc w:val="center"/>
              <w:rPr>
                <w:sz w:val="28"/>
                <w:szCs w:val="28"/>
              </w:rPr>
            </w:pPr>
            <w:r>
              <w:rPr>
                <w:sz w:val="28"/>
                <w:szCs w:val="28"/>
              </w:rPr>
              <w:t>240</w:t>
            </w:r>
          </w:p>
        </w:tc>
        <w:tc>
          <w:tcPr>
            <w:tcW w:w="1317" w:type="dxa"/>
            <w:tcBorders>
              <w:top w:val="nil"/>
            </w:tcBorders>
            <w:shd w:val="clear" w:color="auto" w:fill="auto"/>
            <w:noWrap/>
            <w:vAlign w:val="center"/>
            <w:hideMark/>
          </w:tcPr>
          <w:p w:rsidR="008A3BC4" w:rsidRDefault="008A3BC4" w:rsidP="008A3BC4">
            <w:pPr>
              <w:jc w:val="right"/>
              <w:rPr>
                <w:sz w:val="28"/>
                <w:szCs w:val="28"/>
              </w:rPr>
            </w:pPr>
            <w:r>
              <w:rPr>
                <w:sz w:val="28"/>
                <w:szCs w:val="28"/>
              </w:rPr>
              <w:t>540,6</w:t>
            </w:r>
          </w:p>
        </w:tc>
        <w:tc>
          <w:tcPr>
            <w:tcW w:w="1385" w:type="dxa"/>
            <w:gridSpan w:val="3"/>
            <w:tcBorders>
              <w:top w:val="nil"/>
            </w:tcBorders>
            <w:shd w:val="clear" w:color="auto" w:fill="auto"/>
            <w:noWrap/>
            <w:vAlign w:val="center"/>
            <w:hideMark/>
          </w:tcPr>
          <w:p w:rsidR="008A3BC4" w:rsidRDefault="008A3BC4" w:rsidP="008A3BC4">
            <w:pPr>
              <w:jc w:val="right"/>
              <w:rPr>
                <w:sz w:val="28"/>
                <w:szCs w:val="28"/>
              </w:rPr>
            </w:pPr>
            <w:r>
              <w:rPr>
                <w:sz w:val="28"/>
                <w:szCs w:val="28"/>
              </w:rPr>
              <w:t>575,6</w:t>
            </w:r>
          </w:p>
        </w:tc>
        <w:tc>
          <w:tcPr>
            <w:tcW w:w="1400" w:type="dxa"/>
            <w:tcBorders>
              <w:top w:val="nil"/>
            </w:tcBorders>
            <w:shd w:val="clear" w:color="auto" w:fill="auto"/>
            <w:noWrap/>
            <w:vAlign w:val="center"/>
            <w:hideMark/>
          </w:tcPr>
          <w:p w:rsidR="008A3BC4" w:rsidRDefault="008A3BC4" w:rsidP="008A3BC4">
            <w:pPr>
              <w:jc w:val="right"/>
              <w:rPr>
                <w:sz w:val="28"/>
                <w:szCs w:val="28"/>
              </w:rPr>
            </w:pPr>
            <w:r>
              <w:rPr>
                <w:sz w:val="28"/>
                <w:szCs w:val="28"/>
              </w:rPr>
              <w:t>575,6</w:t>
            </w:r>
          </w:p>
        </w:tc>
      </w:tr>
      <w:tr w:rsidR="008A3BC4" w:rsidTr="008A3BC4">
        <w:tblPrEx>
          <w:tblLook w:val="04A0"/>
        </w:tblPrEx>
        <w:trPr>
          <w:gridBefore w:val="1"/>
          <w:wBefore w:w="6" w:type="dxa"/>
          <w:trHeight w:val="4956"/>
        </w:trPr>
        <w:tc>
          <w:tcPr>
            <w:tcW w:w="5402" w:type="dxa"/>
            <w:gridSpan w:val="3"/>
            <w:tcBorders>
              <w:top w:val="nil"/>
            </w:tcBorders>
            <w:shd w:val="clear" w:color="auto" w:fill="auto"/>
            <w:vAlign w:val="center"/>
            <w:hideMark/>
          </w:tcPr>
          <w:p w:rsidR="008A3BC4" w:rsidRDefault="008A3BC4" w:rsidP="008A3BC4">
            <w:pPr>
              <w:rPr>
                <w:sz w:val="28"/>
                <w:szCs w:val="28"/>
              </w:rPr>
            </w:pPr>
            <w:r>
              <w:rPr>
                <w:sz w:val="28"/>
                <w:szCs w:val="28"/>
              </w:rPr>
              <w:t xml:space="preserve">Расходы на осуществление полномочий по определению в соответствии с частью 1 статьи 11.2 Областного закона от 25 октября 2002 года №273-ЗС «Об административных правонарушениях» перечня должностных лиц, уполномоченных составлять протоколы об административных правонарушениях, по иным </w:t>
            </w:r>
            <w:proofErr w:type="spellStart"/>
            <w:r>
              <w:rPr>
                <w:sz w:val="28"/>
                <w:szCs w:val="28"/>
              </w:rPr>
              <w:t>непрограммным</w:t>
            </w:r>
            <w:proofErr w:type="spellEnd"/>
            <w:r>
              <w:rPr>
                <w:sz w:val="28"/>
                <w:szCs w:val="28"/>
              </w:rPr>
              <w:t xml:space="preserve"> мероприятиям в рамках </w:t>
            </w:r>
            <w:proofErr w:type="spellStart"/>
            <w:r>
              <w:rPr>
                <w:sz w:val="28"/>
                <w:szCs w:val="28"/>
              </w:rPr>
              <w:t>непрограммного</w:t>
            </w:r>
            <w:proofErr w:type="spellEnd"/>
            <w:r>
              <w:rPr>
                <w:sz w:val="28"/>
                <w:szCs w:val="28"/>
              </w:rPr>
              <w:t xml:space="preserve"> направления деятельности</w:t>
            </w:r>
            <w:proofErr w:type="gramStart"/>
            <w:r>
              <w:rPr>
                <w:sz w:val="28"/>
                <w:szCs w:val="28"/>
              </w:rPr>
              <w:t>"О</w:t>
            </w:r>
            <w:proofErr w:type="gramEnd"/>
            <w:r>
              <w:rPr>
                <w:sz w:val="28"/>
                <w:szCs w:val="28"/>
              </w:rPr>
              <w:t>беспечение деятельности аппарата Администрации Казанского сельского поселения" (Иные закупки товаров, работ и услуг для обеспечения государственных (муниципальных) нужд)</w:t>
            </w:r>
          </w:p>
        </w:tc>
        <w:tc>
          <w:tcPr>
            <w:tcW w:w="833" w:type="dxa"/>
            <w:tcBorders>
              <w:top w:val="nil"/>
            </w:tcBorders>
            <w:shd w:val="clear" w:color="auto" w:fill="auto"/>
            <w:vAlign w:val="center"/>
            <w:hideMark/>
          </w:tcPr>
          <w:p w:rsidR="008A3BC4" w:rsidRDefault="008A3BC4" w:rsidP="008A3BC4">
            <w:pPr>
              <w:jc w:val="center"/>
              <w:rPr>
                <w:sz w:val="28"/>
                <w:szCs w:val="28"/>
              </w:rPr>
            </w:pPr>
            <w:r>
              <w:rPr>
                <w:sz w:val="28"/>
                <w:szCs w:val="28"/>
              </w:rPr>
              <w:t>01</w:t>
            </w:r>
          </w:p>
        </w:tc>
        <w:tc>
          <w:tcPr>
            <w:tcW w:w="923" w:type="dxa"/>
            <w:gridSpan w:val="2"/>
            <w:tcBorders>
              <w:top w:val="nil"/>
            </w:tcBorders>
            <w:shd w:val="clear" w:color="auto" w:fill="auto"/>
            <w:vAlign w:val="center"/>
            <w:hideMark/>
          </w:tcPr>
          <w:p w:rsidR="008A3BC4" w:rsidRDefault="008A3BC4" w:rsidP="008A3BC4">
            <w:pPr>
              <w:jc w:val="center"/>
              <w:rPr>
                <w:sz w:val="28"/>
                <w:szCs w:val="28"/>
              </w:rPr>
            </w:pPr>
            <w:r>
              <w:rPr>
                <w:sz w:val="28"/>
                <w:szCs w:val="28"/>
              </w:rPr>
              <w:t>04</w:t>
            </w:r>
          </w:p>
        </w:tc>
        <w:tc>
          <w:tcPr>
            <w:tcW w:w="1760" w:type="dxa"/>
            <w:gridSpan w:val="2"/>
            <w:tcBorders>
              <w:top w:val="nil"/>
            </w:tcBorders>
            <w:shd w:val="clear" w:color="auto" w:fill="auto"/>
            <w:vAlign w:val="center"/>
            <w:hideMark/>
          </w:tcPr>
          <w:p w:rsidR="008A3BC4" w:rsidRDefault="008A3BC4" w:rsidP="008A3BC4">
            <w:pPr>
              <w:jc w:val="center"/>
              <w:rPr>
                <w:sz w:val="28"/>
                <w:szCs w:val="28"/>
              </w:rPr>
            </w:pPr>
            <w:r>
              <w:rPr>
                <w:sz w:val="28"/>
                <w:szCs w:val="28"/>
              </w:rPr>
              <w:t>8990072390</w:t>
            </w:r>
          </w:p>
        </w:tc>
        <w:tc>
          <w:tcPr>
            <w:tcW w:w="845" w:type="dxa"/>
            <w:tcBorders>
              <w:top w:val="nil"/>
            </w:tcBorders>
            <w:shd w:val="clear" w:color="auto" w:fill="auto"/>
            <w:vAlign w:val="center"/>
            <w:hideMark/>
          </w:tcPr>
          <w:p w:rsidR="008A3BC4" w:rsidRDefault="008A3BC4" w:rsidP="008A3BC4">
            <w:pPr>
              <w:jc w:val="center"/>
              <w:rPr>
                <w:sz w:val="28"/>
                <w:szCs w:val="28"/>
              </w:rPr>
            </w:pPr>
            <w:r>
              <w:rPr>
                <w:sz w:val="28"/>
                <w:szCs w:val="28"/>
              </w:rPr>
              <w:t>240</w:t>
            </w:r>
          </w:p>
        </w:tc>
        <w:tc>
          <w:tcPr>
            <w:tcW w:w="1317" w:type="dxa"/>
            <w:tcBorders>
              <w:top w:val="nil"/>
            </w:tcBorders>
            <w:shd w:val="clear" w:color="auto" w:fill="auto"/>
            <w:noWrap/>
            <w:vAlign w:val="center"/>
            <w:hideMark/>
          </w:tcPr>
          <w:p w:rsidR="008A3BC4" w:rsidRDefault="008A3BC4" w:rsidP="008A3BC4">
            <w:pPr>
              <w:jc w:val="right"/>
              <w:rPr>
                <w:sz w:val="28"/>
                <w:szCs w:val="28"/>
              </w:rPr>
            </w:pPr>
            <w:r>
              <w:rPr>
                <w:sz w:val="28"/>
                <w:szCs w:val="28"/>
              </w:rPr>
              <w:t>0,2</w:t>
            </w:r>
          </w:p>
        </w:tc>
        <w:tc>
          <w:tcPr>
            <w:tcW w:w="1385" w:type="dxa"/>
            <w:gridSpan w:val="3"/>
            <w:tcBorders>
              <w:top w:val="nil"/>
            </w:tcBorders>
            <w:shd w:val="clear" w:color="auto" w:fill="auto"/>
            <w:noWrap/>
            <w:vAlign w:val="center"/>
            <w:hideMark/>
          </w:tcPr>
          <w:p w:rsidR="008A3BC4" w:rsidRDefault="008A3BC4" w:rsidP="008A3BC4">
            <w:pPr>
              <w:jc w:val="right"/>
              <w:rPr>
                <w:sz w:val="28"/>
                <w:szCs w:val="28"/>
              </w:rPr>
            </w:pPr>
            <w:r>
              <w:rPr>
                <w:sz w:val="28"/>
                <w:szCs w:val="28"/>
              </w:rPr>
              <w:t>0,2</w:t>
            </w:r>
          </w:p>
        </w:tc>
        <w:tc>
          <w:tcPr>
            <w:tcW w:w="1400" w:type="dxa"/>
            <w:tcBorders>
              <w:top w:val="nil"/>
            </w:tcBorders>
            <w:shd w:val="clear" w:color="auto" w:fill="auto"/>
            <w:noWrap/>
            <w:vAlign w:val="center"/>
            <w:hideMark/>
          </w:tcPr>
          <w:p w:rsidR="008A3BC4" w:rsidRDefault="008A3BC4" w:rsidP="008A3BC4">
            <w:pPr>
              <w:jc w:val="right"/>
              <w:rPr>
                <w:sz w:val="28"/>
                <w:szCs w:val="28"/>
              </w:rPr>
            </w:pPr>
            <w:r>
              <w:rPr>
                <w:sz w:val="28"/>
                <w:szCs w:val="28"/>
              </w:rPr>
              <w:t>0,2</w:t>
            </w:r>
          </w:p>
        </w:tc>
      </w:tr>
      <w:tr w:rsidR="008A3BC4" w:rsidTr="008A3BC4">
        <w:tblPrEx>
          <w:tblLook w:val="04A0"/>
        </w:tblPrEx>
        <w:trPr>
          <w:gridBefore w:val="1"/>
          <w:wBefore w:w="6" w:type="dxa"/>
          <w:trHeight w:val="315"/>
        </w:trPr>
        <w:tc>
          <w:tcPr>
            <w:tcW w:w="5402" w:type="dxa"/>
            <w:gridSpan w:val="3"/>
            <w:tcBorders>
              <w:top w:val="nil"/>
            </w:tcBorders>
            <w:shd w:val="clear" w:color="auto" w:fill="auto"/>
            <w:vAlign w:val="center"/>
            <w:hideMark/>
          </w:tcPr>
          <w:p w:rsidR="008A3BC4" w:rsidRDefault="008A3BC4" w:rsidP="008A3BC4">
            <w:pPr>
              <w:rPr>
                <w:sz w:val="28"/>
                <w:szCs w:val="28"/>
              </w:rPr>
            </w:pPr>
            <w:r>
              <w:rPr>
                <w:sz w:val="28"/>
                <w:szCs w:val="28"/>
              </w:rPr>
              <w:t>Резервные фонды</w:t>
            </w:r>
          </w:p>
        </w:tc>
        <w:tc>
          <w:tcPr>
            <w:tcW w:w="833" w:type="dxa"/>
            <w:tcBorders>
              <w:top w:val="nil"/>
            </w:tcBorders>
            <w:shd w:val="clear" w:color="auto" w:fill="auto"/>
            <w:vAlign w:val="center"/>
            <w:hideMark/>
          </w:tcPr>
          <w:p w:rsidR="008A3BC4" w:rsidRDefault="008A3BC4" w:rsidP="008A3BC4">
            <w:pPr>
              <w:jc w:val="center"/>
              <w:rPr>
                <w:sz w:val="28"/>
                <w:szCs w:val="28"/>
              </w:rPr>
            </w:pPr>
            <w:r>
              <w:rPr>
                <w:sz w:val="28"/>
                <w:szCs w:val="28"/>
              </w:rPr>
              <w:t>01</w:t>
            </w:r>
          </w:p>
        </w:tc>
        <w:tc>
          <w:tcPr>
            <w:tcW w:w="923" w:type="dxa"/>
            <w:gridSpan w:val="2"/>
            <w:tcBorders>
              <w:top w:val="nil"/>
            </w:tcBorders>
            <w:shd w:val="clear" w:color="auto" w:fill="auto"/>
            <w:vAlign w:val="center"/>
            <w:hideMark/>
          </w:tcPr>
          <w:p w:rsidR="008A3BC4" w:rsidRDefault="008A3BC4" w:rsidP="008A3BC4">
            <w:pPr>
              <w:jc w:val="center"/>
              <w:rPr>
                <w:sz w:val="28"/>
                <w:szCs w:val="28"/>
              </w:rPr>
            </w:pPr>
            <w:r>
              <w:rPr>
                <w:sz w:val="28"/>
                <w:szCs w:val="28"/>
              </w:rPr>
              <w:t>11</w:t>
            </w:r>
          </w:p>
        </w:tc>
        <w:tc>
          <w:tcPr>
            <w:tcW w:w="1760" w:type="dxa"/>
            <w:gridSpan w:val="2"/>
            <w:tcBorders>
              <w:top w:val="nil"/>
            </w:tcBorders>
            <w:shd w:val="clear" w:color="auto" w:fill="auto"/>
            <w:vAlign w:val="center"/>
            <w:hideMark/>
          </w:tcPr>
          <w:p w:rsidR="008A3BC4" w:rsidRDefault="008A3BC4" w:rsidP="008A3BC4">
            <w:pPr>
              <w:jc w:val="center"/>
              <w:rPr>
                <w:sz w:val="28"/>
                <w:szCs w:val="28"/>
              </w:rPr>
            </w:pPr>
            <w:r>
              <w:rPr>
                <w:sz w:val="28"/>
                <w:szCs w:val="28"/>
              </w:rPr>
              <w:t> </w:t>
            </w:r>
          </w:p>
        </w:tc>
        <w:tc>
          <w:tcPr>
            <w:tcW w:w="845" w:type="dxa"/>
            <w:tcBorders>
              <w:top w:val="nil"/>
            </w:tcBorders>
            <w:shd w:val="clear" w:color="auto" w:fill="auto"/>
            <w:vAlign w:val="center"/>
            <w:hideMark/>
          </w:tcPr>
          <w:p w:rsidR="008A3BC4" w:rsidRDefault="008A3BC4" w:rsidP="008A3BC4">
            <w:pPr>
              <w:jc w:val="center"/>
              <w:rPr>
                <w:sz w:val="28"/>
                <w:szCs w:val="28"/>
              </w:rPr>
            </w:pPr>
            <w:r>
              <w:rPr>
                <w:sz w:val="28"/>
                <w:szCs w:val="28"/>
              </w:rPr>
              <w:t> </w:t>
            </w:r>
          </w:p>
        </w:tc>
        <w:tc>
          <w:tcPr>
            <w:tcW w:w="1317" w:type="dxa"/>
            <w:tcBorders>
              <w:top w:val="nil"/>
            </w:tcBorders>
            <w:shd w:val="clear" w:color="auto" w:fill="auto"/>
            <w:noWrap/>
            <w:vAlign w:val="center"/>
            <w:hideMark/>
          </w:tcPr>
          <w:p w:rsidR="008A3BC4" w:rsidRDefault="008A3BC4" w:rsidP="008A3BC4">
            <w:pPr>
              <w:jc w:val="right"/>
              <w:rPr>
                <w:sz w:val="28"/>
                <w:szCs w:val="28"/>
              </w:rPr>
            </w:pPr>
            <w:r>
              <w:rPr>
                <w:sz w:val="28"/>
                <w:szCs w:val="28"/>
              </w:rPr>
              <w:t>0,0</w:t>
            </w:r>
          </w:p>
        </w:tc>
        <w:tc>
          <w:tcPr>
            <w:tcW w:w="1385" w:type="dxa"/>
            <w:gridSpan w:val="3"/>
            <w:tcBorders>
              <w:top w:val="nil"/>
            </w:tcBorders>
            <w:shd w:val="clear" w:color="auto" w:fill="auto"/>
            <w:noWrap/>
            <w:vAlign w:val="center"/>
            <w:hideMark/>
          </w:tcPr>
          <w:p w:rsidR="008A3BC4" w:rsidRDefault="008A3BC4" w:rsidP="008A3BC4">
            <w:pPr>
              <w:jc w:val="right"/>
              <w:rPr>
                <w:sz w:val="28"/>
                <w:szCs w:val="28"/>
              </w:rPr>
            </w:pPr>
            <w:r>
              <w:rPr>
                <w:sz w:val="28"/>
                <w:szCs w:val="28"/>
              </w:rPr>
              <w:t>39,2</w:t>
            </w:r>
          </w:p>
        </w:tc>
        <w:tc>
          <w:tcPr>
            <w:tcW w:w="1400" w:type="dxa"/>
            <w:tcBorders>
              <w:top w:val="nil"/>
            </w:tcBorders>
            <w:shd w:val="clear" w:color="auto" w:fill="auto"/>
            <w:noWrap/>
            <w:vAlign w:val="center"/>
            <w:hideMark/>
          </w:tcPr>
          <w:p w:rsidR="008A3BC4" w:rsidRDefault="008A3BC4" w:rsidP="008A3BC4">
            <w:pPr>
              <w:jc w:val="right"/>
              <w:rPr>
                <w:sz w:val="28"/>
                <w:szCs w:val="28"/>
              </w:rPr>
            </w:pPr>
            <w:r>
              <w:rPr>
                <w:sz w:val="28"/>
                <w:szCs w:val="28"/>
              </w:rPr>
              <w:t>39,2</w:t>
            </w:r>
          </w:p>
        </w:tc>
      </w:tr>
      <w:tr w:rsidR="008A3BC4" w:rsidTr="008A3BC4">
        <w:tblPrEx>
          <w:tblLook w:val="04A0"/>
        </w:tblPrEx>
        <w:trPr>
          <w:gridBefore w:val="1"/>
          <w:wBefore w:w="6" w:type="dxa"/>
          <w:trHeight w:val="2234"/>
        </w:trPr>
        <w:tc>
          <w:tcPr>
            <w:tcW w:w="5402" w:type="dxa"/>
            <w:gridSpan w:val="3"/>
            <w:tcBorders>
              <w:top w:val="nil"/>
            </w:tcBorders>
            <w:shd w:val="clear" w:color="auto" w:fill="auto"/>
            <w:vAlign w:val="center"/>
            <w:hideMark/>
          </w:tcPr>
          <w:p w:rsidR="008A3BC4" w:rsidRDefault="008A3BC4" w:rsidP="008A3BC4">
            <w:pPr>
              <w:rPr>
                <w:sz w:val="28"/>
                <w:szCs w:val="28"/>
              </w:rPr>
            </w:pPr>
            <w:r>
              <w:rPr>
                <w:sz w:val="28"/>
                <w:szCs w:val="28"/>
              </w:rPr>
              <w:t xml:space="preserve">Резервный фонд Администрации Казанского сельского поселения на финансовое обеспечение непредвиденных расходов в рамках </w:t>
            </w:r>
            <w:proofErr w:type="spellStart"/>
            <w:r>
              <w:rPr>
                <w:sz w:val="28"/>
                <w:szCs w:val="28"/>
              </w:rPr>
              <w:t>непрограммных</w:t>
            </w:r>
            <w:proofErr w:type="spellEnd"/>
            <w:r>
              <w:rPr>
                <w:sz w:val="28"/>
                <w:szCs w:val="28"/>
              </w:rPr>
              <w:t xml:space="preserve"> расходов органов местного самоуправления Казанского сельского поселения (Резервные средства)</w:t>
            </w:r>
          </w:p>
        </w:tc>
        <w:tc>
          <w:tcPr>
            <w:tcW w:w="833" w:type="dxa"/>
            <w:tcBorders>
              <w:top w:val="nil"/>
            </w:tcBorders>
            <w:shd w:val="clear" w:color="auto" w:fill="auto"/>
            <w:vAlign w:val="center"/>
            <w:hideMark/>
          </w:tcPr>
          <w:p w:rsidR="008A3BC4" w:rsidRDefault="008A3BC4" w:rsidP="008A3BC4">
            <w:pPr>
              <w:jc w:val="center"/>
              <w:rPr>
                <w:sz w:val="28"/>
                <w:szCs w:val="28"/>
              </w:rPr>
            </w:pPr>
            <w:r>
              <w:rPr>
                <w:sz w:val="28"/>
                <w:szCs w:val="28"/>
              </w:rPr>
              <w:t>01</w:t>
            </w:r>
          </w:p>
        </w:tc>
        <w:tc>
          <w:tcPr>
            <w:tcW w:w="923" w:type="dxa"/>
            <w:gridSpan w:val="2"/>
            <w:tcBorders>
              <w:top w:val="nil"/>
            </w:tcBorders>
            <w:shd w:val="clear" w:color="auto" w:fill="auto"/>
            <w:vAlign w:val="center"/>
            <w:hideMark/>
          </w:tcPr>
          <w:p w:rsidR="008A3BC4" w:rsidRDefault="008A3BC4" w:rsidP="008A3BC4">
            <w:pPr>
              <w:jc w:val="center"/>
              <w:rPr>
                <w:sz w:val="28"/>
                <w:szCs w:val="28"/>
              </w:rPr>
            </w:pPr>
            <w:r>
              <w:rPr>
                <w:sz w:val="28"/>
                <w:szCs w:val="28"/>
              </w:rPr>
              <w:t>11</w:t>
            </w:r>
          </w:p>
        </w:tc>
        <w:tc>
          <w:tcPr>
            <w:tcW w:w="1760" w:type="dxa"/>
            <w:gridSpan w:val="2"/>
            <w:tcBorders>
              <w:top w:val="nil"/>
            </w:tcBorders>
            <w:shd w:val="clear" w:color="auto" w:fill="auto"/>
            <w:vAlign w:val="center"/>
            <w:hideMark/>
          </w:tcPr>
          <w:p w:rsidR="008A3BC4" w:rsidRDefault="008A3BC4" w:rsidP="008A3BC4">
            <w:pPr>
              <w:jc w:val="center"/>
              <w:rPr>
                <w:sz w:val="28"/>
                <w:szCs w:val="28"/>
              </w:rPr>
            </w:pPr>
            <w:r>
              <w:rPr>
                <w:sz w:val="28"/>
                <w:szCs w:val="28"/>
              </w:rPr>
              <w:t>9910090100</w:t>
            </w:r>
          </w:p>
        </w:tc>
        <w:tc>
          <w:tcPr>
            <w:tcW w:w="845" w:type="dxa"/>
            <w:tcBorders>
              <w:top w:val="nil"/>
            </w:tcBorders>
            <w:shd w:val="clear" w:color="auto" w:fill="auto"/>
            <w:vAlign w:val="center"/>
            <w:hideMark/>
          </w:tcPr>
          <w:p w:rsidR="008A3BC4" w:rsidRDefault="008A3BC4" w:rsidP="008A3BC4">
            <w:pPr>
              <w:jc w:val="center"/>
              <w:rPr>
                <w:sz w:val="28"/>
                <w:szCs w:val="28"/>
              </w:rPr>
            </w:pPr>
            <w:r>
              <w:rPr>
                <w:sz w:val="28"/>
                <w:szCs w:val="28"/>
              </w:rPr>
              <w:t>870</w:t>
            </w:r>
          </w:p>
        </w:tc>
        <w:tc>
          <w:tcPr>
            <w:tcW w:w="1317" w:type="dxa"/>
            <w:tcBorders>
              <w:top w:val="nil"/>
            </w:tcBorders>
            <w:shd w:val="clear" w:color="auto" w:fill="auto"/>
            <w:noWrap/>
            <w:vAlign w:val="center"/>
            <w:hideMark/>
          </w:tcPr>
          <w:p w:rsidR="008A3BC4" w:rsidRDefault="008A3BC4" w:rsidP="008A3BC4">
            <w:pPr>
              <w:jc w:val="right"/>
              <w:rPr>
                <w:sz w:val="28"/>
                <w:szCs w:val="28"/>
              </w:rPr>
            </w:pPr>
            <w:r>
              <w:rPr>
                <w:sz w:val="28"/>
                <w:szCs w:val="28"/>
              </w:rPr>
              <w:t>0,0</w:t>
            </w:r>
          </w:p>
        </w:tc>
        <w:tc>
          <w:tcPr>
            <w:tcW w:w="1385" w:type="dxa"/>
            <w:gridSpan w:val="3"/>
            <w:tcBorders>
              <w:top w:val="nil"/>
            </w:tcBorders>
            <w:shd w:val="clear" w:color="auto" w:fill="auto"/>
            <w:noWrap/>
            <w:vAlign w:val="center"/>
            <w:hideMark/>
          </w:tcPr>
          <w:p w:rsidR="008A3BC4" w:rsidRDefault="008A3BC4" w:rsidP="008A3BC4">
            <w:pPr>
              <w:jc w:val="right"/>
              <w:rPr>
                <w:sz w:val="28"/>
                <w:szCs w:val="28"/>
              </w:rPr>
            </w:pPr>
            <w:r>
              <w:rPr>
                <w:sz w:val="28"/>
                <w:szCs w:val="28"/>
              </w:rPr>
              <w:t>39,2</w:t>
            </w:r>
          </w:p>
        </w:tc>
        <w:tc>
          <w:tcPr>
            <w:tcW w:w="1400" w:type="dxa"/>
            <w:tcBorders>
              <w:top w:val="nil"/>
            </w:tcBorders>
            <w:shd w:val="clear" w:color="auto" w:fill="auto"/>
            <w:noWrap/>
            <w:vAlign w:val="center"/>
            <w:hideMark/>
          </w:tcPr>
          <w:p w:rsidR="008A3BC4" w:rsidRDefault="008A3BC4" w:rsidP="008A3BC4">
            <w:pPr>
              <w:jc w:val="right"/>
              <w:rPr>
                <w:sz w:val="28"/>
                <w:szCs w:val="28"/>
              </w:rPr>
            </w:pPr>
            <w:r>
              <w:rPr>
                <w:sz w:val="28"/>
                <w:szCs w:val="28"/>
              </w:rPr>
              <w:t>39,2</w:t>
            </w:r>
          </w:p>
        </w:tc>
      </w:tr>
      <w:tr w:rsidR="008A3BC4" w:rsidTr="008A3BC4">
        <w:tblPrEx>
          <w:tblLook w:val="04A0"/>
        </w:tblPrEx>
        <w:trPr>
          <w:gridBefore w:val="1"/>
          <w:wBefore w:w="6" w:type="dxa"/>
          <w:trHeight w:val="490"/>
        </w:trPr>
        <w:tc>
          <w:tcPr>
            <w:tcW w:w="5402" w:type="dxa"/>
            <w:gridSpan w:val="3"/>
            <w:tcBorders>
              <w:top w:val="nil"/>
            </w:tcBorders>
            <w:shd w:val="clear" w:color="auto" w:fill="auto"/>
            <w:vAlign w:val="center"/>
            <w:hideMark/>
          </w:tcPr>
          <w:p w:rsidR="008A3BC4" w:rsidRDefault="008A3BC4" w:rsidP="008A3BC4">
            <w:pPr>
              <w:rPr>
                <w:sz w:val="28"/>
                <w:szCs w:val="28"/>
              </w:rPr>
            </w:pPr>
            <w:r>
              <w:rPr>
                <w:sz w:val="28"/>
                <w:szCs w:val="28"/>
              </w:rPr>
              <w:lastRenderedPageBreak/>
              <w:t>Другие общегосударственные вопросы</w:t>
            </w:r>
          </w:p>
        </w:tc>
        <w:tc>
          <w:tcPr>
            <w:tcW w:w="833" w:type="dxa"/>
            <w:tcBorders>
              <w:top w:val="nil"/>
            </w:tcBorders>
            <w:shd w:val="clear" w:color="auto" w:fill="auto"/>
            <w:vAlign w:val="center"/>
            <w:hideMark/>
          </w:tcPr>
          <w:p w:rsidR="008A3BC4" w:rsidRDefault="008A3BC4" w:rsidP="008A3BC4">
            <w:pPr>
              <w:jc w:val="center"/>
              <w:rPr>
                <w:sz w:val="28"/>
                <w:szCs w:val="28"/>
              </w:rPr>
            </w:pPr>
            <w:r>
              <w:rPr>
                <w:sz w:val="28"/>
                <w:szCs w:val="28"/>
              </w:rPr>
              <w:t>01</w:t>
            </w:r>
          </w:p>
        </w:tc>
        <w:tc>
          <w:tcPr>
            <w:tcW w:w="923" w:type="dxa"/>
            <w:gridSpan w:val="2"/>
            <w:tcBorders>
              <w:top w:val="nil"/>
            </w:tcBorders>
            <w:shd w:val="clear" w:color="auto" w:fill="auto"/>
            <w:vAlign w:val="center"/>
            <w:hideMark/>
          </w:tcPr>
          <w:p w:rsidR="008A3BC4" w:rsidRDefault="008A3BC4" w:rsidP="008A3BC4">
            <w:pPr>
              <w:jc w:val="center"/>
              <w:rPr>
                <w:sz w:val="28"/>
                <w:szCs w:val="28"/>
              </w:rPr>
            </w:pPr>
            <w:r>
              <w:rPr>
                <w:sz w:val="28"/>
                <w:szCs w:val="28"/>
              </w:rPr>
              <w:t>13</w:t>
            </w:r>
          </w:p>
        </w:tc>
        <w:tc>
          <w:tcPr>
            <w:tcW w:w="1760" w:type="dxa"/>
            <w:gridSpan w:val="2"/>
            <w:tcBorders>
              <w:top w:val="nil"/>
            </w:tcBorders>
            <w:shd w:val="clear" w:color="auto" w:fill="auto"/>
            <w:vAlign w:val="center"/>
            <w:hideMark/>
          </w:tcPr>
          <w:p w:rsidR="008A3BC4" w:rsidRDefault="008A3BC4" w:rsidP="008A3BC4">
            <w:pPr>
              <w:jc w:val="center"/>
              <w:rPr>
                <w:sz w:val="28"/>
                <w:szCs w:val="28"/>
              </w:rPr>
            </w:pPr>
            <w:r>
              <w:rPr>
                <w:sz w:val="28"/>
                <w:szCs w:val="28"/>
              </w:rPr>
              <w:t> </w:t>
            </w:r>
          </w:p>
        </w:tc>
        <w:tc>
          <w:tcPr>
            <w:tcW w:w="845" w:type="dxa"/>
            <w:tcBorders>
              <w:top w:val="nil"/>
            </w:tcBorders>
            <w:shd w:val="clear" w:color="auto" w:fill="auto"/>
            <w:vAlign w:val="center"/>
            <w:hideMark/>
          </w:tcPr>
          <w:p w:rsidR="008A3BC4" w:rsidRDefault="008A3BC4" w:rsidP="008A3BC4">
            <w:pPr>
              <w:jc w:val="center"/>
              <w:rPr>
                <w:sz w:val="28"/>
                <w:szCs w:val="28"/>
              </w:rPr>
            </w:pPr>
            <w:r>
              <w:rPr>
                <w:sz w:val="28"/>
                <w:szCs w:val="28"/>
              </w:rPr>
              <w:t> </w:t>
            </w:r>
          </w:p>
        </w:tc>
        <w:tc>
          <w:tcPr>
            <w:tcW w:w="1317" w:type="dxa"/>
            <w:tcBorders>
              <w:top w:val="nil"/>
            </w:tcBorders>
            <w:shd w:val="clear" w:color="auto" w:fill="auto"/>
            <w:noWrap/>
            <w:vAlign w:val="center"/>
            <w:hideMark/>
          </w:tcPr>
          <w:p w:rsidR="008A3BC4" w:rsidRDefault="008A3BC4" w:rsidP="008A3BC4">
            <w:pPr>
              <w:jc w:val="right"/>
              <w:rPr>
                <w:sz w:val="28"/>
                <w:szCs w:val="28"/>
              </w:rPr>
            </w:pPr>
            <w:r>
              <w:rPr>
                <w:sz w:val="28"/>
                <w:szCs w:val="28"/>
              </w:rPr>
              <w:t>619,5</w:t>
            </w:r>
          </w:p>
        </w:tc>
        <w:tc>
          <w:tcPr>
            <w:tcW w:w="1385" w:type="dxa"/>
            <w:gridSpan w:val="3"/>
            <w:tcBorders>
              <w:top w:val="nil"/>
            </w:tcBorders>
            <w:shd w:val="clear" w:color="auto" w:fill="auto"/>
            <w:noWrap/>
            <w:vAlign w:val="center"/>
            <w:hideMark/>
          </w:tcPr>
          <w:p w:rsidR="008A3BC4" w:rsidRDefault="008A3BC4" w:rsidP="008A3BC4">
            <w:pPr>
              <w:jc w:val="right"/>
              <w:rPr>
                <w:sz w:val="28"/>
                <w:szCs w:val="28"/>
              </w:rPr>
            </w:pPr>
            <w:r>
              <w:rPr>
                <w:sz w:val="28"/>
                <w:szCs w:val="28"/>
              </w:rPr>
              <w:t>553,9</w:t>
            </w:r>
          </w:p>
        </w:tc>
        <w:tc>
          <w:tcPr>
            <w:tcW w:w="1400" w:type="dxa"/>
            <w:tcBorders>
              <w:top w:val="nil"/>
            </w:tcBorders>
            <w:shd w:val="clear" w:color="auto" w:fill="auto"/>
            <w:noWrap/>
            <w:vAlign w:val="center"/>
            <w:hideMark/>
          </w:tcPr>
          <w:p w:rsidR="008A3BC4" w:rsidRDefault="008A3BC4" w:rsidP="008A3BC4">
            <w:pPr>
              <w:jc w:val="right"/>
              <w:rPr>
                <w:sz w:val="28"/>
                <w:szCs w:val="28"/>
              </w:rPr>
            </w:pPr>
            <w:r>
              <w:rPr>
                <w:sz w:val="28"/>
                <w:szCs w:val="28"/>
              </w:rPr>
              <w:t>872,6</w:t>
            </w:r>
          </w:p>
        </w:tc>
      </w:tr>
      <w:tr w:rsidR="008A3BC4" w:rsidTr="008A3BC4">
        <w:tblPrEx>
          <w:tblLook w:val="04A0"/>
        </w:tblPrEx>
        <w:trPr>
          <w:gridBefore w:val="1"/>
          <w:wBefore w:w="6" w:type="dxa"/>
          <w:trHeight w:val="3254"/>
        </w:trPr>
        <w:tc>
          <w:tcPr>
            <w:tcW w:w="5402" w:type="dxa"/>
            <w:gridSpan w:val="3"/>
            <w:tcBorders>
              <w:top w:val="nil"/>
            </w:tcBorders>
            <w:shd w:val="clear" w:color="auto" w:fill="auto"/>
            <w:vAlign w:val="center"/>
            <w:hideMark/>
          </w:tcPr>
          <w:p w:rsidR="008A3BC4" w:rsidRDefault="008A3BC4" w:rsidP="008A3BC4">
            <w:pPr>
              <w:rPr>
                <w:sz w:val="28"/>
                <w:szCs w:val="28"/>
              </w:rPr>
            </w:pPr>
            <w:proofErr w:type="gramStart"/>
            <w:r>
              <w:rPr>
                <w:sz w:val="28"/>
                <w:szCs w:val="28"/>
              </w:rPr>
              <w:t>Реализация направления расходов в рамках подпрограммы «Противодействие коррупции в Казанском сельском поселении » муниципальной программы Казанского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roofErr w:type="gramEnd"/>
          </w:p>
        </w:tc>
        <w:tc>
          <w:tcPr>
            <w:tcW w:w="833" w:type="dxa"/>
            <w:tcBorders>
              <w:top w:val="nil"/>
            </w:tcBorders>
            <w:shd w:val="clear" w:color="auto" w:fill="auto"/>
            <w:vAlign w:val="center"/>
            <w:hideMark/>
          </w:tcPr>
          <w:p w:rsidR="008A3BC4" w:rsidRDefault="008A3BC4" w:rsidP="008A3BC4">
            <w:pPr>
              <w:jc w:val="center"/>
              <w:rPr>
                <w:sz w:val="28"/>
                <w:szCs w:val="28"/>
              </w:rPr>
            </w:pPr>
            <w:r>
              <w:rPr>
                <w:sz w:val="28"/>
                <w:szCs w:val="28"/>
              </w:rPr>
              <w:t>01</w:t>
            </w:r>
          </w:p>
        </w:tc>
        <w:tc>
          <w:tcPr>
            <w:tcW w:w="923" w:type="dxa"/>
            <w:gridSpan w:val="2"/>
            <w:tcBorders>
              <w:top w:val="nil"/>
            </w:tcBorders>
            <w:shd w:val="clear" w:color="auto" w:fill="auto"/>
            <w:vAlign w:val="center"/>
            <w:hideMark/>
          </w:tcPr>
          <w:p w:rsidR="008A3BC4" w:rsidRDefault="008A3BC4" w:rsidP="008A3BC4">
            <w:pPr>
              <w:jc w:val="center"/>
              <w:rPr>
                <w:sz w:val="28"/>
                <w:szCs w:val="28"/>
              </w:rPr>
            </w:pPr>
            <w:r>
              <w:rPr>
                <w:sz w:val="28"/>
                <w:szCs w:val="28"/>
              </w:rPr>
              <w:t>13</w:t>
            </w:r>
          </w:p>
        </w:tc>
        <w:tc>
          <w:tcPr>
            <w:tcW w:w="1760" w:type="dxa"/>
            <w:gridSpan w:val="2"/>
            <w:tcBorders>
              <w:top w:val="nil"/>
            </w:tcBorders>
            <w:shd w:val="clear" w:color="auto" w:fill="auto"/>
            <w:vAlign w:val="center"/>
            <w:hideMark/>
          </w:tcPr>
          <w:p w:rsidR="008A3BC4" w:rsidRDefault="008A3BC4" w:rsidP="008A3BC4">
            <w:pPr>
              <w:jc w:val="center"/>
              <w:rPr>
                <w:sz w:val="28"/>
                <w:szCs w:val="28"/>
              </w:rPr>
            </w:pPr>
            <w:r>
              <w:rPr>
                <w:sz w:val="28"/>
                <w:szCs w:val="28"/>
              </w:rPr>
              <w:t>0310099990</w:t>
            </w:r>
          </w:p>
        </w:tc>
        <w:tc>
          <w:tcPr>
            <w:tcW w:w="845" w:type="dxa"/>
            <w:tcBorders>
              <w:top w:val="nil"/>
            </w:tcBorders>
            <w:shd w:val="clear" w:color="auto" w:fill="auto"/>
            <w:vAlign w:val="center"/>
            <w:hideMark/>
          </w:tcPr>
          <w:p w:rsidR="008A3BC4" w:rsidRDefault="008A3BC4" w:rsidP="008A3BC4">
            <w:pPr>
              <w:jc w:val="center"/>
              <w:rPr>
                <w:sz w:val="28"/>
                <w:szCs w:val="28"/>
              </w:rPr>
            </w:pPr>
            <w:r>
              <w:rPr>
                <w:sz w:val="28"/>
                <w:szCs w:val="28"/>
              </w:rPr>
              <w:t>240</w:t>
            </w:r>
          </w:p>
        </w:tc>
        <w:tc>
          <w:tcPr>
            <w:tcW w:w="1317" w:type="dxa"/>
            <w:tcBorders>
              <w:top w:val="nil"/>
            </w:tcBorders>
            <w:shd w:val="clear" w:color="auto" w:fill="auto"/>
            <w:noWrap/>
            <w:vAlign w:val="center"/>
            <w:hideMark/>
          </w:tcPr>
          <w:p w:rsidR="008A3BC4" w:rsidRDefault="008A3BC4" w:rsidP="008A3BC4">
            <w:pPr>
              <w:jc w:val="right"/>
              <w:rPr>
                <w:sz w:val="28"/>
                <w:szCs w:val="28"/>
              </w:rPr>
            </w:pPr>
            <w:r>
              <w:rPr>
                <w:sz w:val="28"/>
                <w:szCs w:val="28"/>
              </w:rPr>
              <w:t>2,0</w:t>
            </w:r>
          </w:p>
        </w:tc>
        <w:tc>
          <w:tcPr>
            <w:tcW w:w="1385" w:type="dxa"/>
            <w:gridSpan w:val="3"/>
            <w:tcBorders>
              <w:top w:val="nil"/>
            </w:tcBorders>
            <w:shd w:val="clear" w:color="auto" w:fill="auto"/>
            <w:noWrap/>
            <w:vAlign w:val="center"/>
            <w:hideMark/>
          </w:tcPr>
          <w:p w:rsidR="008A3BC4" w:rsidRDefault="008A3BC4" w:rsidP="008A3BC4">
            <w:pPr>
              <w:jc w:val="right"/>
              <w:rPr>
                <w:sz w:val="28"/>
                <w:szCs w:val="28"/>
              </w:rPr>
            </w:pPr>
            <w:r>
              <w:rPr>
                <w:sz w:val="28"/>
                <w:szCs w:val="28"/>
              </w:rPr>
              <w:t>2,0</w:t>
            </w:r>
          </w:p>
        </w:tc>
        <w:tc>
          <w:tcPr>
            <w:tcW w:w="1400" w:type="dxa"/>
            <w:tcBorders>
              <w:top w:val="nil"/>
            </w:tcBorders>
            <w:shd w:val="clear" w:color="auto" w:fill="auto"/>
            <w:noWrap/>
            <w:vAlign w:val="center"/>
            <w:hideMark/>
          </w:tcPr>
          <w:p w:rsidR="008A3BC4" w:rsidRDefault="008A3BC4" w:rsidP="008A3BC4">
            <w:pPr>
              <w:jc w:val="right"/>
              <w:rPr>
                <w:sz w:val="28"/>
                <w:szCs w:val="28"/>
              </w:rPr>
            </w:pPr>
            <w:r>
              <w:rPr>
                <w:sz w:val="28"/>
                <w:szCs w:val="28"/>
              </w:rPr>
              <w:t>2,0</w:t>
            </w:r>
          </w:p>
        </w:tc>
      </w:tr>
      <w:tr w:rsidR="008A3BC4" w:rsidTr="008A3BC4">
        <w:tblPrEx>
          <w:tblLook w:val="04A0"/>
        </w:tblPrEx>
        <w:trPr>
          <w:gridBefore w:val="1"/>
          <w:wBefore w:w="6" w:type="dxa"/>
          <w:trHeight w:val="3541"/>
        </w:trPr>
        <w:tc>
          <w:tcPr>
            <w:tcW w:w="5402" w:type="dxa"/>
            <w:gridSpan w:val="3"/>
            <w:tcBorders>
              <w:top w:val="nil"/>
            </w:tcBorders>
            <w:shd w:val="clear" w:color="auto" w:fill="auto"/>
            <w:vAlign w:val="center"/>
            <w:hideMark/>
          </w:tcPr>
          <w:p w:rsidR="008A3BC4" w:rsidRDefault="008A3BC4" w:rsidP="008A3BC4">
            <w:pPr>
              <w:rPr>
                <w:sz w:val="28"/>
                <w:szCs w:val="28"/>
              </w:rPr>
            </w:pPr>
            <w:proofErr w:type="gramStart"/>
            <w:r>
              <w:rPr>
                <w:sz w:val="28"/>
                <w:szCs w:val="28"/>
              </w:rPr>
              <w:t>Реализация направления расходов в рамках подпрограммы «Обеспечение общественного порядка, профилактика экстремизма и терроризма в Казанском сельском поселении» муниципальной программы Казанского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roofErr w:type="gramEnd"/>
          </w:p>
        </w:tc>
        <w:tc>
          <w:tcPr>
            <w:tcW w:w="833" w:type="dxa"/>
            <w:tcBorders>
              <w:top w:val="nil"/>
            </w:tcBorders>
            <w:shd w:val="clear" w:color="auto" w:fill="auto"/>
            <w:vAlign w:val="center"/>
            <w:hideMark/>
          </w:tcPr>
          <w:p w:rsidR="008A3BC4" w:rsidRDefault="008A3BC4" w:rsidP="008A3BC4">
            <w:pPr>
              <w:jc w:val="center"/>
              <w:rPr>
                <w:sz w:val="28"/>
                <w:szCs w:val="28"/>
              </w:rPr>
            </w:pPr>
            <w:r>
              <w:rPr>
                <w:sz w:val="28"/>
                <w:szCs w:val="28"/>
              </w:rPr>
              <w:t>01</w:t>
            </w:r>
          </w:p>
        </w:tc>
        <w:tc>
          <w:tcPr>
            <w:tcW w:w="923" w:type="dxa"/>
            <w:gridSpan w:val="2"/>
            <w:tcBorders>
              <w:top w:val="nil"/>
            </w:tcBorders>
            <w:shd w:val="clear" w:color="auto" w:fill="auto"/>
            <w:vAlign w:val="center"/>
            <w:hideMark/>
          </w:tcPr>
          <w:p w:rsidR="008A3BC4" w:rsidRDefault="008A3BC4" w:rsidP="008A3BC4">
            <w:pPr>
              <w:jc w:val="center"/>
              <w:rPr>
                <w:sz w:val="28"/>
                <w:szCs w:val="28"/>
              </w:rPr>
            </w:pPr>
            <w:r>
              <w:rPr>
                <w:sz w:val="28"/>
                <w:szCs w:val="28"/>
              </w:rPr>
              <w:t>13</w:t>
            </w:r>
          </w:p>
        </w:tc>
        <w:tc>
          <w:tcPr>
            <w:tcW w:w="1760" w:type="dxa"/>
            <w:gridSpan w:val="2"/>
            <w:tcBorders>
              <w:top w:val="nil"/>
            </w:tcBorders>
            <w:shd w:val="clear" w:color="auto" w:fill="auto"/>
            <w:vAlign w:val="center"/>
            <w:hideMark/>
          </w:tcPr>
          <w:p w:rsidR="008A3BC4" w:rsidRDefault="008A3BC4" w:rsidP="008A3BC4">
            <w:pPr>
              <w:jc w:val="center"/>
              <w:rPr>
                <w:sz w:val="28"/>
                <w:szCs w:val="28"/>
              </w:rPr>
            </w:pPr>
            <w:r>
              <w:rPr>
                <w:sz w:val="28"/>
                <w:szCs w:val="28"/>
              </w:rPr>
              <w:t>0320099990</w:t>
            </w:r>
          </w:p>
        </w:tc>
        <w:tc>
          <w:tcPr>
            <w:tcW w:w="845" w:type="dxa"/>
            <w:tcBorders>
              <w:top w:val="nil"/>
            </w:tcBorders>
            <w:shd w:val="clear" w:color="auto" w:fill="auto"/>
            <w:vAlign w:val="center"/>
            <w:hideMark/>
          </w:tcPr>
          <w:p w:rsidR="008A3BC4" w:rsidRDefault="008A3BC4" w:rsidP="008A3BC4">
            <w:pPr>
              <w:jc w:val="center"/>
              <w:rPr>
                <w:sz w:val="28"/>
                <w:szCs w:val="28"/>
              </w:rPr>
            </w:pPr>
            <w:r>
              <w:rPr>
                <w:sz w:val="28"/>
                <w:szCs w:val="28"/>
              </w:rPr>
              <w:t>240</w:t>
            </w:r>
          </w:p>
        </w:tc>
        <w:tc>
          <w:tcPr>
            <w:tcW w:w="1317" w:type="dxa"/>
            <w:tcBorders>
              <w:top w:val="nil"/>
            </w:tcBorders>
            <w:shd w:val="clear" w:color="auto" w:fill="auto"/>
            <w:noWrap/>
            <w:vAlign w:val="center"/>
            <w:hideMark/>
          </w:tcPr>
          <w:p w:rsidR="008A3BC4" w:rsidRDefault="008A3BC4" w:rsidP="008A3BC4">
            <w:pPr>
              <w:jc w:val="right"/>
              <w:rPr>
                <w:sz w:val="28"/>
                <w:szCs w:val="28"/>
              </w:rPr>
            </w:pPr>
            <w:r>
              <w:rPr>
                <w:sz w:val="28"/>
                <w:szCs w:val="28"/>
              </w:rPr>
              <w:t>37,9</w:t>
            </w:r>
          </w:p>
        </w:tc>
        <w:tc>
          <w:tcPr>
            <w:tcW w:w="1385" w:type="dxa"/>
            <w:gridSpan w:val="3"/>
            <w:tcBorders>
              <w:top w:val="nil"/>
            </w:tcBorders>
            <w:shd w:val="clear" w:color="auto" w:fill="auto"/>
            <w:noWrap/>
            <w:vAlign w:val="center"/>
            <w:hideMark/>
          </w:tcPr>
          <w:p w:rsidR="008A3BC4" w:rsidRDefault="008A3BC4" w:rsidP="008A3BC4">
            <w:pPr>
              <w:jc w:val="right"/>
              <w:rPr>
                <w:sz w:val="28"/>
                <w:szCs w:val="28"/>
              </w:rPr>
            </w:pPr>
            <w:r>
              <w:rPr>
                <w:sz w:val="28"/>
                <w:szCs w:val="28"/>
              </w:rPr>
              <w:t>42,0</w:t>
            </w:r>
          </w:p>
        </w:tc>
        <w:tc>
          <w:tcPr>
            <w:tcW w:w="1400" w:type="dxa"/>
            <w:tcBorders>
              <w:top w:val="nil"/>
            </w:tcBorders>
            <w:shd w:val="clear" w:color="auto" w:fill="auto"/>
            <w:noWrap/>
            <w:vAlign w:val="center"/>
            <w:hideMark/>
          </w:tcPr>
          <w:p w:rsidR="008A3BC4" w:rsidRDefault="008A3BC4" w:rsidP="008A3BC4">
            <w:pPr>
              <w:jc w:val="right"/>
              <w:rPr>
                <w:sz w:val="28"/>
                <w:szCs w:val="28"/>
              </w:rPr>
            </w:pPr>
            <w:r>
              <w:rPr>
                <w:sz w:val="28"/>
                <w:szCs w:val="28"/>
              </w:rPr>
              <w:t>42,0</w:t>
            </w:r>
          </w:p>
        </w:tc>
      </w:tr>
      <w:tr w:rsidR="008A3BC4" w:rsidTr="008A3BC4">
        <w:tblPrEx>
          <w:tblLook w:val="04A0"/>
        </w:tblPrEx>
        <w:trPr>
          <w:gridBefore w:val="1"/>
          <w:wBefore w:w="6" w:type="dxa"/>
          <w:trHeight w:val="3406"/>
        </w:trPr>
        <w:tc>
          <w:tcPr>
            <w:tcW w:w="5402" w:type="dxa"/>
            <w:gridSpan w:val="3"/>
            <w:tcBorders>
              <w:top w:val="nil"/>
            </w:tcBorders>
            <w:shd w:val="clear" w:color="auto" w:fill="auto"/>
            <w:vAlign w:val="center"/>
            <w:hideMark/>
          </w:tcPr>
          <w:p w:rsidR="008A3BC4" w:rsidRDefault="008A3BC4" w:rsidP="008A3BC4">
            <w:pPr>
              <w:rPr>
                <w:sz w:val="28"/>
                <w:szCs w:val="28"/>
              </w:rPr>
            </w:pPr>
            <w:proofErr w:type="gramStart"/>
            <w:r>
              <w:rPr>
                <w:sz w:val="28"/>
                <w:szCs w:val="28"/>
              </w:rPr>
              <w:lastRenderedPageBreak/>
              <w:t>Реализация направления расходов в рамках подпрограммы «Комплексные меры противодействия злоупотреблению наркотиками и их незаконному обороту» муниципальной программы Казанского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roofErr w:type="gramEnd"/>
          </w:p>
        </w:tc>
        <w:tc>
          <w:tcPr>
            <w:tcW w:w="833" w:type="dxa"/>
            <w:tcBorders>
              <w:top w:val="nil"/>
            </w:tcBorders>
            <w:shd w:val="clear" w:color="auto" w:fill="auto"/>
            <w:vAlign w:val="center"/>
            <w:hideMark/>
          </w:tcPr>
          <w:p w:rsidR="008A3BC4" w:rsidRDefault="008A3BC4" w:rsidP="008A3BC4">
            <w:pPr>
              <w:jc w:val="center"/>
              <w:rPr>
                <w:sz w:val="28"/>
                <w:szCs w:val="28"/>
              </w:rPr>
            </w:pPr>
            <w:r>
              <w:rPr>
                <w:sz w:val="28"/>
                <w:szCs w:val="28"/>
              </w:rPr>
              <w:t>01</w:t>
            </w:r>
          </w:p>
        </w:tc>
        <w:tc>
          <w:tcPr>
            <w:tcW w:w="923" w:type="dxa"/>
            <w:gridSpan w:val="2"/>
            <w:tcBorders>
              <w:top w:val="nil"/>
            </w:tcBorders>
            <w:shd w:val="clear" w:color="auto" w:fill="auto"/>
            <w:vAlign w:val="center"/>
            <w:hideMark/>
          </w:tcPr>
          <w:p w:rsidR="008A3BC4" w:rsidRDefault="008A3BC4" w:rsidP="008A3BC4">
            <w:pPr>
              <w:jc w:val="center"/>
              <w:rPr>
                <w:sz w:val="28"/>
                <w:szCs w:val="28"/>
              </w:rPr>
            </w:pPr>
            <w:r>
              <w:rPr>
                <w:sz w:val="28"/>
                <w:szCs w:val="28"/>
              </w:rPr>
              <w:t>13</w:t>
            </w:r>
          </w:p>
        </w:tc>
        <w:tc>
          <w:tcPr>
            <w:tcW w:w="1760" w:type="dxa"/>
            <w:gridSpan w:val="2"/>
            <w:tcBorders>
              <w:top w:val="nil"/>
            </w:tcBorders>
            <w:shd w:val="clear" w:color="auto" w:fill="auto"/>
            <w:vAlign w:val="center"/>
            <w:hideMark/>
          </w:tcPr>
          <w:p w:rsidR="008A3BC4" w:rsidRDefault="008A3BC4" w:rsidP="008A3BC4">
            <w:pPr>
              <w:jc w:val="center"/>
              <w:rPr>
                <w:sz w:val="28"/>
                <w:szCs w:val="28"/>
              </w:rPr>
            </w:pPr>
            <w:r>
              <w:rPr>
                <w:sz w:val="28"/>
                <w:szCs w:val="28"/>
              </w:rPr>
              <w:t>0330099990</w:t>
            </w:r>
          </w:p>
        </w:tc>
        <w:tc>
          <w:tcPr>
            <w:tcW w:w="845" w:type="dxa"/>
            <w:tcBorders>
              <w:top w:val="nil"/>
            </w:tcBorders>
            <w:shd w:val="clear" w:color="auto" w:fill="auto"/>
            <w:vAlign w:val="center"/>
            <w:hideMark/>
          </w:tcPr>
          <w:p w:rsidR="008A3BC4" w:rsidRDefault="008A3BC4" w:rsidP="008A3BC4">
            <w:pPr>
              <w:jc w:val="center"/>
              <w:rPr>
                <w:sz w:val="28"/>
                <w:szCs w:val="28"/>
              </w:rPr>
            </w:pPr>
            <w:r>
              <w:rPr>
                <w:sz w:val="28"/>
                <w:szCs w:val="28"/>
              </w:rPr>
              <w:t>240</w:t>
            </w:r>
          </w:p>
        </w:tc>
        <w:tc>
          <w:tcPr>
            <w:tcW w:w="1317" w:type="dxa"/>
            <w:tcBorders>
              <w:top w:val="nil"/>
            </w:tcBorders>
            <w:shd w:val="clear" w:color="auto" w:fill="auto"/>
            <w:noWrap/>
            <w:vAlign w:val="center"/>
            <w:hideMark/>
          </w:tcPr>
          <w:p w:rsidR="008A3BC4" w:rsidRDefault="008A3BC4" w:rsidP="008A3BC4">
            <w:pPr>
              <w:jc w:val="right"/>
              <w:rPr>
                <w:sz w:val="28"/>
                <w:szCs w:val="28"/>
              </w:rPr>
            </w:pPr>
            <w:r>
              <w:rPr>
                <w:sz w:val="28"/>
                <w:szCs w:val="28"/>
              </w:rPr>
              <w:t>2,0</w:t>
            </w:r>
          </w:p>
        </w:tc>
        <w:tc>
          <w:tcPr>
            <w:tcW w:w="1385" w:type="dxa"/>
            <w:gridSpan w:val="3"/>
            <w:tcBorders>
              <w:top w:val="nil"/>
            </w:tcBorders>
            <w:shd w:val="clear" w:color="auto" w:fill="auto"/>
            <w:noWrap/>
            <w:vAlign w:val="center"/>
            <w:hideMark/>
          </w:tcPr>
          <w:p w:rsidR="008A3BC4" w:rsidRDefault="008A3BC4" w:rsidP="008A3BC4">
            <w:pPr>
              <w:jc w:val="right"/>
              <w:rPr>
                <w:sz w:val="28"/>
                <w:szCs w:val="28"/>
              </w:rPr>
            </w:pPr>
            <w:r>
              <w:rPr>
                <w:sz w:val="28"/>
                <w:szCs w:val="28"/>
              </w:rPr>
              <w:t>2,0</w:t>
            </w:r>
          </w:p>
        </w:tc>
        <w:tc>
          <w:tcPr>
            <w:tcW w:w="1400" w:type="dxa"/>
            <w:tcBorders>
              <w:top w:val="nil"/>
            </w:tcBorders>
            <w:shd w:val="clear" w:color="auto" w:fill="auto"/>
            <w:noWrap/>
            <w:vAlign w:val="center"/>
            <w:hideMark/>
          </w:tcPr>
          <w:p w:rsidR="008A3BC4" w:rsidRDefault="008A3BC4" w:rsidP="008A3BC4">
            <w:pPr>
              <w:jc w:val="right"/>
              <w:rPr>
                <w:sz w:val="28"/>
                <w:szCs w:val="28"/>
              </w:rPr>
            </w:pPr>
            <w:r>
              <w:rPr>
                <w:sz w:val="28"/>
                <w:szCs w:val="28"/>
              </w:rPr>
              <w:t>2,0</w:t>
            </w:r>
          </w:p>
        </w:tc>
      </w:tr>
      <w:tr w:rsidR="008A3BC4" w:rsidTr="008A3BC4">
        <w:tblPrEx>
          <w:tblLook w:val="04A0"/>
        </w:tblPrEx>
        <w:trPr>
          <w:gridBefore w:val="1"/>
          <w:wBefore w:w="6" w:type="dxa"/>
          <w:trHeight w:val="3274"/>
        </w:trPr>
        <w:tc>
          <w:tcPr>
            <w:tcW w:w="5402" w:type="dxa"/>
            <w:gridSpan w:val="3"/>
            <w:tcBorders>
              <w:top w:val="nil"/>
            </w:tcBorders>
            <w:shd w:val="clear" w:color="auto" w:fill="auto"/>
            <w:vAlign w:val="center"/>
            <w:hideMark/>
          </w:tcPr>
          <w:p w:rsidR="008A3BC4" w:rsidRDefault="008A3BC4" w:rsidP="008A3BC4">
            <w:pPr>
              <w:rPr>
                <w:sz w:val="28"/>
                <w:szCs w:val="28"/>
              </w:rPr>
            </w:pPr>
            <w:proofErr w:type="gramStart"/>
            <w:r>
              <w:rPr>
                <w:sz w:val="28"/>
                <w:szCs w:val="28"/>
              </w:rPr>
              <w:t>Обеспечение доступа муниципальных служащих к услугам в области информационных технологий в рамках подпрограммы «Развитие муниципального управления и муниципальной службы» муниципальной программы Казанского сельского поселения «Муниципальная политика» (Иные закупки товаров, работ и услуг для обеспечения государственных (муниципальных) нужд)</w:t>
            </w:r>
            <w:proofErr w:type="gramEnd"/>
          </w:p>
        </w:tc>
        <w:tc>
          <w:tcPr>
            <w:tcW w:w="833" w:type="dxa"/>
            <w:tcBorders>
              <w:top w:val="nil"/>
            </w:tcBorders>
            <w:shd w:val="clear" w:color="auto" w:fill="auto"/>
            <w:vAlign w:val="center"/>
            <w:hideMark/>
          </w:tcPr>
          <w:p w:rsidR="008A3BC4" w:rsidRDefault="008A3BC4" w:rsidP="008A3BC4">
            <w:pPr>
              <w:jc w:val="center"/>
              <w:rPr>
                <w:sz w:val="28"/>
                <w:szCs w:val="28"/>
              </w:rPr>
            </w:pPr>
            <w:r>
              <w:rPr>
                <w:sz w:val="28"/>
                <w:szCs w:val="28"/>
              </w:rPr>
              <w:t>01</w:t>
            </w:r>
          </w:p>
        </w:tc>
        <w:tc>
          <w:tcPr>
            <w:tcW w:w="923" w:type="dxa"/>
            <w:gridSpan w:val="2"/>
            <w:tcBorders>
              <w:top w:val="nil"/>
            </w:tcBorders>
            <w:shd w:val="clear" w:color="auto" w:fill="auto"/>
            <w:vAlign w:val="center"/>
            <w:hideMark/>
          </w:tcPr>
          <w:p w:rsidR="008A3BC4" w:rsidRDefault="008A3BC4" w:rsidP="008A3BC4">
            <w:pPr>
              <w:jc w:val="center"/>
              <w:rPr>
                <w:sz w:val="28"/>
                <w:szCs w:val="28"/>
              </w:rPr>
            </w:pPr>
            <w:r>
              <w:rPr>
                <w:sz w:val="28"/>
                <w:szCs w:val="28"/>
              </w:rPr>
              <w:t>13</w:t>
            </w:r>
          </w:p>
        </w:tc>
        <w:tc>
          <w:tcPr>
            <w:tcW w:w="1760" w:type="dxa"/>
            <w:gridSpan w:val="2"/>
            <w:tcBorders>
              <w:top w:val="nil"/>
            </w:tcBorders>
            <w:shd w:val="clear" w:color="auto" w:fill="auto"/>
            <w:vAlign w:val="center"/>
            <w:hideMark/>
          </w:tcPr>
          <w:p w:rsidR="008A3BC4" w:rsidRDefault="008A3BC4" w:rsidP="008A3BC4">
            <w:pPr>
              <w:jc w:val="center"/>
              <w:rPr>
                <w:sz w:val="28"/>
                <w:szCs w:val="28"/>
              </w:rPr>
            </w:pPr>
            <w:r>
              <w:rPr>
                <w:sz w:val="28"/>
                <w:szCs w:val="28"/>
              </w:rPr>
              <w:t>0810027210</w:t>
            </w:r>
          </w:p>
        </w:tc>
        <w:tc>
          <w:tcPr>
            <w:tcW w:w="845" w:type="dxa"/>
            <w:tcBorders>
              <w:top w:val="nil"/>
            </w:tcBorders>
            <w:shd w:val="clear" w:color="auto" w:fill="auto"/>
            <w:vAlign w:val="center"/>
            <w:hideMark/>
          </w:tcPr>
          <w:p w:rsidR="008A3BC4" w:rsidRDefault="008A3BC4" w:rsidP="008A3BC4">
            <w:pPr>
              <w:jc w:val="center"/>
              <w:rPr>
                <w:sz w:val="28"/>
                <w:szCs w:val="28"/>
              </w:rPr>
            </w:pPr>
            <w:r>
              <w:rPr>
                <w:sz w:val="28"/>
                <w:szCs w:val="28"/>
              </w:rPr>
              <w:t>240</w:t>
            </w:r>
          </w:p>
        </w:tc>
        <w:tc>
          <w:tcPr>
            <w:tcW w:w="1317" w:type="dxa"/>
            <w:tcBorders>
              <w:top w:val="nil"/>
            </w:tcBorders>
            <w:shd w:val="clear" w:color="auto" w:fill="auto"/>
            <w:noWrap/>
            <w:vAlign w:val="center"/>
            <w:hideMark/>
          </w:tcPr>
          <w:p w:rsidR="008A3BC4" w:rsidRDefault="008A3BC4" w:rsidP="008A3BC4">
            <w:pPr>
              <w:jc w:val="right"/>
              <w:rPr>
                <w:sz w:val="28"/>
                <w:szCs w:val="28"/>
              </w:rPr>
            </w:pPr>
            <w:r>
              <w:rPr>
                <w:sz w:val="28"/>
                <w:szCs w:val="28"/>
              </w:rPr>
              <w:t>148,1</w:t>
            </w:r>
          </w:p>
        </w:tc>
        <w:tc>
          <w:tcPr>
            <w:tcW w:w="1385" w:type="dxa"/>
            <w:gridSpan w:val="3"/>
            <w:tcBorders>
              <w:top w:val="nil"/>
            </w:tcBorders>
            <w:shd w:val="clear" w:color="auto" w:fill="auto"/>
            <w:noWrap/>
            <w:vAlign w:val="center"/>
            <w:hideMark/>
          </w:tcPr>
          <w:p w:rsidR="008A3BC4" w:rsidRDefault="008A3BC4" w:rsidP="008A3BC4">
            <w:pPr>
              <w:jc w:val="right"/>
              <w:rPr>
                <w:sz w:val="28"/>
                <w:szCs w:val="28"/>
              </w:rPr>
            </w:pPr>
            <w:r>
              <w:rPr>
                <w:sz w:val="28"/>
                <w:szCs w:val="28"/>
              </w:rPr>
              <w:t>18,0</w:t>
            </w:r>
          </w:p>
        </w:tc>
        <w:tc>
          <w:tcPr>
            <w:tcW w:w="1400" w:type="dxa"/>
            <w:tcBorders>
              <w:top w:val="nil"/>
            </w:tcBorders>
            <w:shd w:val="clear" w:color="auto" w:fill="auto"/>
            <w:noWrap/>
            <w:vAlign w:val="center"/>
            <w:hideMark/>
          </w:tcPr>
          <w:p w:rsidR="008A3BC4" w:rsidRDefault="008A3BC4" w:rsidP="008A3BC4">
            <w:pPr>
              <w:jc w:val="right"/>
              <w:rPr>
                <w:sz w:val="28"/>
                <w:szCs w:val="28"/>
              </w:rPr>
            </w:pPr>
            <w:r>
              <w:rPr>
                <w:sz w:val="28"/>
                <w:szCs w:val="28"/>
              </w:rPr>
              <w:t>18,0</w:t>
            </w:r>
          </w:p>
        </w:tc>
      </w:tr>
      <w:tr w:rsidR="008A3BC4" w:rsidTr="008A3BC4">
        <w:tblPrEx>
          <w:tblLook w:val="04A0"/>
        </w:tblPrEx>
        <w:trPr>
          <w:gridBefore w:val="1"/>
          <w:wBefore w:w="6" w:type="dxa"/>
          <w:trHeight w:val="3973"/>
        </w:trPr>
        <w:tc>
          <w:tcPr>
            <w:tcW w:w="5402" w:type="dxa"/>
            <w:gridSpan w:val="3"/>
            <w:tcBorders>
              <w:top w:val="nil"/>
            </w:tcBorders>
            <w:shd w:val="clear" w:color="auto" w:fill="auto"/>
            <w:vAlign w:val="center"/>
            <w:hideMark/>
          </w:tcPr>
          <w:p w:rsidR="008A3BC4" w:rsidRDefault="008A3BC4" w:rsidP="008A3BC4">
            <w:pPr>
              <w:rPr>
                <w:sz w:val="28"/>
                <w:szCs w:val="28"/>
              </w:rPr>
            </w:pPr>
            <w:proofErr w:type="gramStart"/>
            <w:r>
              <w:rPr>
                <w:sz w:val="28"/>
                <w:szCs w:val="28"/>
              </w:rPr>
              <w:lastRenderedPageBreak/>
              <w:t>Официальная публикация нормативно-правовых актов Казанского сельского поселения, проектов правовых актов Казанского сельского поселения и иных информационных материалов в рамках подпрограммы «Развитие муниципального управления и муниципальной службы» муниципальной программы Казанского сельского поселения «Муниципальная политика» (Иные закупки товаров, работ и услуг для обеспечения государственных (муниципальных) нужд)</w:t>
            </w:r>
            <w:proofErr w:type="gramEnd"/>
          </w:p>
        </w:tc>
        <w:tc>
          <w:tcPr>
            <w:tcW w:w="833" w:type="dxa"/>
            <w:tcBorders>
              <w:top w:val="nil"/>
            </w:tcBorders>
            <w:shd w:val="clear" w:color="auto" w:fill="auto"/>
            <w:vAlign w:val="center"/>
            <w:hideMark/>
          </w:tcPr>
          <w:p w:rsidR="008A3BC4" w:rsidRDefault="008A3BC4" w:rsidP="008A3BC4">
            <w:pPr>
              <w:jc w:val="center"/>
              <w:rPr>
                <w:sz w:val="28"/>
                <w:szCs w:val="28"/>
              </w:rPr>
            </w:pPr>
            <w:r>
              <w:rPr>
                <w:sz w:val="28"/>
                <w:szCs w:val="28"/>
              </w:rPr>
              <w:t>01</w:t>
            </w:r>
          </w:p>
        </w:tc>
        <w:tc>
          <w:tcPr>
            <w:tcW w:w="923" w:type="dxa"/>
            <w:gridSpan w:val="2"/>
            <w:tcBorders>
              <w:top w:val="nil"/>
            </w:tcBorders>
            <w:shd w:val="clear" w:color="auto" w:fill="auto"/>
            <w:vAlign w:val="center"/>
            <w:hideMark/>
          </w:tcPr>
          <w:p w:rsidR="008A3BC4" w:rsidRDefault="008A3BC4" w:rsidP="008A3BC4">
            <w:pPr>
              <w:jc w:val="center"/>
              <w:rPr>
                <w:sz w:val="28"/>
                <w:szCs w:val="28"/>
              </w:rPr>
            </w:pPr>
            <w:r>
              <w:rPr>
                <w:sz w:val="28"/>
                <w:szCs w:val="28"/>
              </w:rPr>
              <w:t>13</w:t>
            </w:r>
          </w:p>
        </w:tc>
        <w:tc>
          <w:tcPr>
            <w:tcW w:w="1760" w:type="dxa"/>
            <w:gridSpan w:val="2"/>
            <w:tcBorders>
              <w:top w:val="nil"/>
            </w:tcBorders>
            <w:shd w:val="clear" w:color="auto" w:fill="auto"/>
            <w:vAlign w:val="center"/>
            <w:hideMark/>
          </w:tcPr>
          <w:p w:rsidR="008A3BC4" w:rsidRDefault="008A3BC4" w:rsidP="008A3BC4">
            <w:pPr>
              <w:jc w:val="center"/>
              <w:rPr>
                <w:sz w:val="28"/>
                <w:szCs w:val="28"/>
              </w:rPr>
            </w:pPr>
            <w:r>
              <w:rPr>
                <w:sz w:val="28"/>
                <w:szCs w:val="28"/>
              </w:rPr>
              <w:t>0810027230</w:t>
            </w:r>
          </w:p>
        </w:tc>
        <w:tc>
          <w:tcPr>
            <w:tcW w:w="845" w:type="dxa"/>
            <w:tcBorders>
              <w:top w:val="nil"/>
            </w:tcBorders>
            <w:shd w:val="clear" w:color="auto" w:fill="auto"/>
            <w:vAlign w:val="center"/>
            <w:hideMark/>
          </w:tcPr>
          <w:p w:rsidR="008A3BC4" w:rsidRDefault="008A3BC4" w:rsidP="008A3BC4">
            <w:pPr>
              <w:jc w:val="center"/>
              <w:rPr>
                <w:sz w:val="28"/>
                <w:szCs w:val="28"/>
              </w:rPr>
            </w:pPr>
            <w:r>
              <w:rPr>
                <w:sz w:val="28"/>
                <w:szCs w:val="28"/>
              </w:rPr>
              <w:t>240</w:t>
            </w:r>
          </w:p>
        </w:tc>
        <w:tc>
          <w:tcPr>
            <w:tcW w:w="1317" w:type="dxa"/>
            <w:tcBorders>
              <w:top w:val="nil"/>
            </w:tcBorders>
            <w:shd w:val="clear" w:color="auto" w:fill="auto"/>
            <w:noWrap/>
            <w:vAlign w:val="center"/>
            <w:hideMark/>
          </w:tcPr>
          <w:p w:rsidR="008A3BC4" w:rsidRDefault="008A3BC4" w:rsidP="008A3BC4">
            <w:pPr>
              <w:jc w:val="right"/>
              <w:rPr>
                <w:sz w:val="28"/>
                <w:szCs w:val="28"/>
              </w:rPr>
            </w:pPr>
            <w:r>
              <w:rPr>
                <w:sz w:val="28"/>
                <w:szCs w:val="28"/>
              </w:rPr>
              <w:t>35,8</w:t>
            </w:r>
          </w:p>
        </w:tc>
        <w:tc>
          <w:tcPr>
            <w:tcW w:w="1385" w:type="dxa"/>
            <w:gridSpan w:val="3"/>
            <w:tcBorders>
              <w:top w:val="nil"/>
            </w:tcBorders>
            <w:shd w:val="clear" w:color="auto" w:fill="auto"/>
            <w:noWrap/>
            <w:vAlign w:val="center"/>
            <w:hideMark/>
          </w:tcPr>
          <w:p w:rsidR="008A3BC4" w:rsidRDefault="008A3BC4" w:rsidP="008A3BC4">
            <w:pPr>
              <w:jc w:val="right"/>
              <w:rPr>
                <w:sz w:val="28"/>
                <w:szCs w:val="28"/>
              </w:rPr>
            </w:pPr>
            <w:r>
              <w:rPr>
                <w:sz w:val="28"/>
                <w:szCs w:val="28"/>
              </w:rPr>
              <w:t>58,0</w:t>
            </w:r>
          </w:p>
        </w:tc>
        <w:tc>
          <w:tcPr>
            <w:tcW w:w="1400" w:type="dxa"/>
            <w:tcBorders>
              <w:top w:val="nil"/>
            </w:tcBorders>
            <w:shd w:val="clear" w:color="auto" w:fill="auto"/>
            <w:noWrap/>
            <w:vAlign w:val="center"/>
            <w:hideMark/>
          </w:tcPr>
          <w:p w:rsidR="008A3BC4" w:rsidRDefault="008A3BC4" w:rsidP="008A3BC4">
            <w:pPr>
              <w:jc w:val="right"/>
              <w:rPr>
                <w:sz w:val="28"/>
                <w:szCs w:val="28"/>
              </w:rPr>
            </w:pPr>
            <w:r>
              <w:rPr>
                <w:sz w:val="28"/>
                <w:szCs w:val="28"/>
              </w:rPr>
              <w:t>58,0</w:t>
            </w:r>
          </w:p>
        </w:tc>
      </w:tr>
      <w:tr w:rsidR="008A3BC4" w:rsidTr="008A3BC4">
        <w:tblPrEx>
          <w:tblLook w:val="04A0"/>
        </w:tblPrEx>
        <w:trPr>
          <w:gridBefore w:val="1"/>
          <w:wBefore w:w="6" w:type="dxa"/>
          <w:trHeight w:val="2843"/>
        </w:trPr>
        <w:tc>
          <w:tcPr>
            <w:tcW w:w="5402" w:type="dxa"/>
            <w:gridSpan w:val="3"/>
            <w:tcBorders>
              <w:top w:val="nil"/>
            </w:tcBorders>
            <w:shd w:val="clear" w:color="auto" w:fill="auto"/>
            <w:vAlign w:val="center"/>
            <w:hideMark/>
          </w:tcPr>
          <w:p w:rsidR="008A3BC4" w:rsidRDefault="008A3BC4" w:rsidP="008A3BC4">
            <w:pPr>
              <w:rPr>
                <w:sz w:val="28"/>
                <w:szCs w:val="28"/>
              </w:rPr>
            </w:pPr>
            <w:r>
              <w:rPr>
                <w:sz w:val="28"/>
                <w:szCs w:val="28"/>
              </w:rPr>
              <w:t>Диспансеризация муниципальных служащих в рамках подпрограммы «Развитие муниципального управления и муниципальной службы» муниципальной программы Казанского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833" w:type="dxa"/>
            <w:tcBorders>
              <w:top w:val="nil"/>
            </w:tcBorders>
            <w:shd w:val="clear" w:color="auto" w:fill="auto"/>
            <w:vAlign w:val="center"/>
            <w:hideMark/>
          </w:tcPr>
          <w:p w:rsidR="008A3BC4" w:rsidRDefault="008A3BC4" w:rsidP="008A3BC4">
            <w:pPr>
              <w:jc w:val="center"/>
              <w:rPr>
                <w:sz w:val="28"/>
                <w:szCs w:val="28"/>
              </w:rPr>
            </w:pPr>
            <w:r>
              <w:rPr>
                <w:sz w:val="28"/>
                <w:szCs w:val="28"/>
              </w:rPr>
              <w:t>01</w:t>
            </w:r>
          </w:p>
        </w:tc>
        <w:tc>
          <w:tcPr>
            <w:tcW w:w="923" w:type="dxa"/>
            <w:gridSpan w:val="2"/>
            <w:tcBorders>
              <w:top w:val="nil"/>
            </w:tcBorders>
            <w:shd w:val="clear" w:color="auto" w:fill="auto"/>
            <w:vAlign w:val="center"/>
            <w:hideMark/>
          </w:tcPr>
          <w:p w:rsidR="008A3BC4" w:rsidRDefault="008A3BC4" w:rsidP="008A3BC4">
            <w:pPr>
              <w:jc w:val="center"/>
              <w:rPr>
                <w:sz w:val="28"/>
                <w:szCs w:val="28"/>
              </w:rPr>
            </w:pPr>
            <w:r>
              <w:rPr>
                <w:sz w:val="28"/>
                <w:szCs w:val="28"/>
              </w:rPr>
              <w:t>13</w:t>
            </w:r>
          </w:p>
        </w:tc>
        <w:tc>
          <w:tcPr>
            <w:tcW w:w="1760" w:type="dxa"/>
            <w:gridSpan w:val="2"/>
            <w:tcBorders>
              <w:top w:val="nil"/>
            </w:tcBorders>
            <w:shd w:val="clear" w:color="auto" w:fill="auto"/>
            <w:vAlign w:val="center"/>
            <w:hideMark/>
          </w:tcPr>
          <w:p w:rsidR="008A3BC4" w:rsidRDefault="008A3BC4" w:rsidP="008A3BC4">
            <w:pPr>
              <w:jc w:val="center"/>
              <w:rPr>
                <w:sz w:val="28"/>
                <w:szCs w:val="28"/>
              </w:rPr>
            </w:pPr>
            <w:r>
              <w:rPr>
                <w:sz w:val="28"/>
                <w:szCs w:val="28"/>
              </w:rPr>
              <w:t>0810027240</w:t>
            </w:r>
          </w:p>
        </w:tc>
        <w:tc>
          <w:tcPr>
            <w:tcW w:w="845" w:type="dxa"/>
            <w:tcBorders>
              <w:top w:val="nil"/>
            </w:tcBorders>
            <w:shd w:val="clear" w:color="auto" w:fill="auto"/>
            <w:vAlign w:val="center"/>
            <w:hideMark/>
          </w:tcPr>
          <w:p w:rsidR="008A3BC4" w:rsidRDefault="008A3BC4" w:rsidP="008A3BC4">
            <w:pPr>
              <w:jc w:val="center"/>
              <w:rPr>
                <w:sz w:val="28"/>
                <w:szCs w:val="28"/>
              </w:rPr>
            </w:pPr>
            <w:r>
              <w:rPr>
                <w:sz w:val="28"/>
                <w:szCs w:val="28"/>
              </w:rPr>
              <w:t>240</w:t>
            </w:r>
          </w:p>
        </w:tc>
        <w:tc>
          <w:tcPr>
            <w:tcW w:w="1317" w:type="dxa"/>
            <w:tcBorders>
              <w:top w:val="nil"/>
            </w:tcBorders>
            <w:shd w:val="clear" w:color="auto" w:fill="auto"/>
            <w:noWrap/>
            <w:vAlign w:val="center"/>
            <w:hideMark/>
          </w:tcPr>
          <w:p w:rsidR="008A3BC4" w:rsidRDefault="008A3BC4" w:rsidP="008A3BC4">
            <w:pPr>
              <w:jc w:val="right"/>
              <w:rPr>
                <w:sz w:val="28"/>
                <w:szCs w:val="28"/>
              </w:rPr>
            </w:pPr>
            <w:r>
              <w:rPr>
                <w:sz w:val="28"/>
                <w:szCs w:val="28"/>
              </w:rPr>
              <w:t>33,4</w:t>
            </w:r>
          </w:p>
        </w:tc>
        <w:tc>
          <w:tcPr>
            <w:tcW w:w="1385" w:type="dxa"/>
            <w:gridSpan w:val="3"/>
            <w:tcBorders>
              <w:top w:val="nil"/>
            </w:tcBorders>
            <w:shd w:val="clear" w:color="auto" w:fill="auto"/>
            <w:noWrap/>
            <w:vAlign w:val="center"/>
            <w:hideMark/>
          </w:tcPr>
          <w:p w:rsidR="008A3BC4" w:rsidRDefault="008A3BC4" w:rsidP="008A3BC4">
            <w:pPr>
              <w:jc w:val="right"/>
              <w:rPr>
                <w:sz w:val="28"/>
                <w:szCs w:val="28"/>
              </w:rPr>
            </w:pPr>
            <w:r>
              <w:rPr>
                <w:sz w:val="28"/>
                <w:szCs w:val="28"/>
              </w:rPr>
              <w:t>38,0</w:t>
            </w:r>
          </w:p>
        </w:tc>
        <w:tc>
          <w:tcPr>
            <w:tcW w:w="1400" w:type="dxa"/>
            <w:tcBorders>
              <w:top w:val="nil"/>
            </w:tcBorders>
            <w:shd w:val="clear" w:color="auto" w:fill="auto"/>
            <w:noWrap/>
            <w:vAlign w:val="center"/>
            <w:hideMark/>
          </w:tcPr>
          <w:p w:rsidR="008A3BC4" w:rsidRDefault="008A3BC4" w:rsidP="008A3BC4">
            <w:pPr>
              <w:jc w:val="right"/>
              <w:rPr>
                <w:sz w:val="28"/>
                <w:szCs w:val="28"/>
              </w:rPr>
            </w:pPr>
            <w:r>
              <w:rPr>
                <w:sz w:val="28"/>
                <w:szCs w:val="28"/>
              </w:rPr>
              <w:t>38,0</w:t>
            </w:r>
          </w:p>
        </w:tc>
      </w:tr>
      <w:tr w:rsidR="008A3BC4" w:rsidTr="008A3BC4">
        <w:tblPrEx>
          <w:tblLook w:val="04A0"/>
        </w:tblPrEx>
        <w:trPr>
          <w:gridBefore w:val="1"/>
          <w:wBefore w:w="6" w:type="dxa"/>
          <w:trHeight w:val="3396"/>
        </w:trPr>
        <w:tc>
          <w:tcPr>
            <w:tcW w:w="5402" w:type="dxa"/>
            <w:gridSpan w:val="3"/>
            <w:tcBorders>
              <w:top w:val="nil"/>
            </w:tcBorders>
            <w:shd w:val="clear" w:color="auto" w:fill="auto"/>
            <w:vAlign w:val="center"/>
            <w:hideMark/>
          </w:tcPr>
          <w:p w:rsidR="008A3BC4" w:rsidRDefault="008A3BC4" w:rsidP="008A3BC4">
            <w:pPr>
              <w:rPr>
                <w:sz w:val="28"/>
                <w:szCs w:val="28"/>
              </w:rPr>
            </w:pPr>
            <w:proofErr w:type="gramStart"/>
            <w:r>
              <w:rPr>
                <w:sz w:val="28"/>
                <w:szCs w:val="28"/>
              </w:rPr>
              <w:lastRenderedPageBreak/>
              <w:t>Приобретение поздравительных открыток, приветственных адресов, почетных грамот для награждения в рамках подпрограммы «Развитие муниципального управления и муниципальной службы» муниципальной программы Казанского сельского поселения «Муниципальная политика» (Иные закупки товаров, работ и услуг для обеспечения государственных (муниципальных) нужд)</w:t>
            </w:r>
            <w:proofErr w:type="gramEnd"/>
          </w:p>
        </w:tc>
        <w:tc>
          <w:tcPr>
            <w:tcW w:w="833" w:type="dxa"/>
            <w:tcBorders>
              <w:top w:val="nil"/>
            </w:tcBorders>
            <w:shd w:val="clear" w:color="auto" w:fill="auto"/>
            <w:vAlign w:val="center"/>
            <w:hideMark/>
          </w:tcPr>
          <w:p w:rsidR="008A3BC4" w:rsidRDefault="008A3BC4" w:rsidP="008A3BC4">
            <w:pPr>
              <w:jc w:val="center"/>
              <w:rPr>
                <w:sz w:val="28"/>
                <w:szCs w:val="28"/>
              </w:rPr>
            </w:pPr>
            <w:r>
              <w:rPr>
                <w:sz w:val="28"/>
                <w:szCs w:val="28"/>
              </w:rPr>
              <w:t>01</w:t>
            </w:r>
          </w:p>
        </w:tc>
        <w:tc>
          <w:tcPr>
            <w:tcW w:w="923" w:type="dxa"/>
            <w:gridSpan w:val="2"/>
            <w:tcBorders>
              <w:top w:val="nil"/>
            </w:tcBorders>
            <w:shd w:val="clear" w:color="auto" w:fill="auto"/>
            <w:vAlign w:val="center"/>
            <w:hideMark/>
          </w:tcPr>
          <w:p w:rsidR="008A3BC4" w:rsidRDefault="008A3BC4" w:rsidP="008A3BC4">
            <w:pPr>
              <w:jc w:val="center"/>
              <w:rPr>
                <w:sz w:val="28"/>
                <w:szCs w:val="28"/>
              </w:rPr>
            </w:pPr>
            <w:r>
              <w:rPr>
                <w:sz w:val="28"/>
                <w:szCs w:val="28"/>
              </w:rPr>
              <w:t>13</w:t>
            </w:r>
          </w:p>
        </w:tc>
        <w:tc>
          <w:tcPr>
            <w:tcW w:w="1760" w:type="dxa"/>
            <w:gridSpan w:val="2"/>
            <w:tcBorders>
              <w:top w:val="nil"/>
            </w:tcBorders>
            <w:shd w:val="clear" w:color="auto" w:fill="auto"/>
            <w:vAlign w:val="center"/>
            <w:hideMark/>
          </w:tcPr>
          <w:p w:rsidR="008A3BC4" w:rsidRDefault="008A3BC4" w:rsidP="008A3BC4">
            <w:pPr>
              <w:jc w:val="center"/>
              <w:rPr>
                <w:sz w:val="28"/>
                <w:szCs w:val="28"/>
              </w:rPr>
            </w:pPr>
            <w:r>
              <w:rPr>
                <w:sz w:val="28"/>
                <w:szCs w:val="28"/>
              </w:rPr>
              <w:t>0810027250</w:t>
            </w:r>
          </w:p>
        </w:tc>
        <w:tc>
          <w:tcPr>
            <w:tcW w:w="845" w:type="dxa"/>
            <w:tcBorders>
              <w:top w:val="nil"/>
            </w:tcBorders>
            <w:shd w:val="clear" w:color="auto" w:fill="auto"/>
            <w:vAlign w:val="center"/>
            <w:hideMark/>
          </w:tcPr>
          <w:p w:rsidR="008A3BC4" w:rsidRDefault="008A3BC4" w:rsidP="008A3BC4">
            <w:pPr>
              <w:jc w:val="center"/>
              <w:rPr>
                <w:sz w:val="28"/>
                <w:szCs w:val="28"/>
              </w:rPr>
            </w:pPr>
            <w:r>
              <w:rPr>
                <w:sz w:val="28"/>
                <w:szCs w:val="28"/>
              </w:rPr>
              <w:t>240</w:t>
            </w:r>
          </w:p>
        </w:tc>
        <w:tc>
          <w:tcPr>
            <w:tcW w:w="1317" w:type="dxa"/>
            <w:tcBorders>
              <w:top w:val="nil"/>
            </w:tcBorders>
            <w:shd w:val="clear" w:color="auto" w:fill="auto"/>
            <w:noWrap/>
            <w:vAlign w:val="center"/>
            <w:hideMark/>
          </w:tcPr>
          <w:p w:rsidR="008A3BC4" w:rsidRDefault="008A3BC4" w:rsidP="008A3BC4">
            <w:pPr>
              <w:jc w:val="right"/>
              <w:rPr>
                <w:sz w:val="28"/>
                <w:szCs w:val="28"/>
              </w:rPr>
            </w:pPr>
            <w:r>
              <w:rPr>
                <w:sz w:val="28"/>
                <w:szCs w:val="28"/>
              </w:rPr>
              <w:t>2,0</w:t>
            </w:r>
          </w:p>
        </w:tc>
        <w:tc>
          <w:tcPr>
            <w:tcW w:w="1385" w:type="dxa"/>
            <w:gridSpan w:val="3"/>
            <w:tcBorders>
              <w:top w:val="nil"/>
            </w:tcBorders>
            <w:shd w:val="clear" w:color="auto" w:fill="auto"/>
            <w:noWrap/>
            <w:vAlign w:val="center"/>
            <w:hideMark/>
          </w:tcPr>
          <w:p w:rsidR="008A3BC4" w:rsidRDefault="008A3BC4" w:rsidP="008A3BC4">
            <w:pPr>
              <w:jc w:val="right"/>
              <w:rPr>
                <w:sz w:val="28"/>
                <w:szCs w:val="28"/>
              </w:rPr>
            </w:pPr>
            <w:r>
              <w:rPr>
                <w:sz w:val="28"/>
                <w:szCs w:val="28"/>
              </w:rPr>
              <w:t>5,0</w:t>
            </w:r>
          </w:p>
        </w:tc>
        <w:tc>
          <w:tcPr>
            <w:tcW w:w="1400" w:type="dxa"/>
            <w:tcBorders>
              <w:top w:val="nil"/>
            </w:tcBorders>
            <w:shd w:val="clear" w:color="auto" w:fill="auto"/>
            <w:noWrap/>
            <w:vAlign w:val="center"/>
            <w:hideMark/>
          </w:tcPr>
          <w:p w:rsidR="008A3BC4" w:rsidRDefault="008A3BC4" w:rsidP="008A3BC4">
            <w:pPr>
              <w:jc w:val="right"/>
              <w:rPr>
                <w:sz w:val="28"/>
                <w:szCs w:val="28"/>
              </w:rPr>
            </w:pPr>
            <w:r>
              <w:rPr>
                <w:sz w:val="28"/>
                <w:szCs w:val="28"/>
              </w:rPr>
              <w:t>5,0</w:t>
            </w:r>
          </w:p>
        </w:tc>
      </w:tr>
      <w:tr w:rsidR="008A3BC4" w:rsidTr="008A3BC4">
        <w:tblPrEx>
          <w:tblLook w:val="04A0"/>
        </w:tblPrEx>
        <w:trPr>
          <w:gridBefore w:val="1"/>
          <w:wBefore w:w="6" w:type="dxa"/>
          <w:trHeight w:val="2844"/>
        </w:trPr>
        <w:tc>
          <w:tcPr>
            <w:tcW w:w="5402" w:type="dxa"/>
            <w:gridSpan w:val="3"/>
            <w:tcBorders>
              <w:top w:val="nil"/>
            </w:tcBorders>
            <w:shd w:val="clear" w:color="auto" w:fill="auto"/>
            <w:vAlign w:val="center"/>
            <w:hideMark/>
          </w:tcPr>
          <w:p w:rsidR="008A3BC4" w:rsidRDefault="008A3BC4" w:rsidP="008A3BC4">
            <w:pPr>
              <w:rPr>
                <w:sz w:val="28"/>
                <w:szCs w:val="28"/>
              </w:rPr>
            </w:pPr>
            <w:proofErr w:type="gramStart"/>
            <w:r>
              <w:rPr>
                <w:sz w:val="28"/>
                <w:szCs w:val="28"/>
              </w:rPr>
              <w:t>Членство Администрации Казанского сельского поселения в ассоциации «Совет муниципальных образований Ростовской области» в рамках подпрограммы «Развитие муниципального управления и муниципальной службы» муниципальной программы Казанского сельского поселения «Муниципальная политика (Уплата налогов, сборов и иных платежей)</w:t>
            </w:r>
            <w:proofErr w:type="gramEnd"/>
          </w:p>
        </w:tc>
        <w:tc>
          <w:tcPr>
            <w:tcW w:w="833" w:type="dxa"/>
            <w:tcBorders>
              <w:top w:val="nil"/>
            </w:tcBorders>
            <w:shd w:val="clear" w:color="auto" w:fill="auto"/>
            <w:vAlign w:val="center"/>
            <w:hideMark/>
          </w:tcPr>
          <w:p w:rsidR="008A3BC4" w:rsidRDefault="008A3BC4" w:rsidP="008A3BC4">
            <w:pPr>
              <w:jc w:val="center"/>
              <w:rPr>
                <w:sz w:val="28"/>
                <w:szCs w:val="28"/>
              </w:rPr>
            </w:pPr>
            <w:r>
              <w:rPr>
                <w:sz w:val="28"/>
                <w:szCs w:val="28"/>
              </w:rPr>
              <w:t>01</w:t>
            </w:r>
          </w:p>
        </w:tc>
        <w:tc>
          <w:tcPr>
            <w:tcW w:w="923" w:type="dxa"/>
            <w:gridSpan w:val="2"/>
            <w:tcBorders>
              <w:top w:val="nil"/>
            </w:tcBorders>
            <w:shd w:val="clear" w:color="auto" w:fill="auto"/>
            <w:vAlign w:val="center"/>
            <w:hideMark/>
          </w:tcPr>
          <w:p w:rsidR="008A3BC4" w:rsidRDefault="008A3BC4" w:rsidP="008A3BC4">
            <w:pPr>
              <w:jc w:val="center"/>
              <w:rPr>
                <w:sz w:val="28"/>
                <w:szCs w:val="28"/>
              </w:rPr>
            </w:pPr>
            <w:r>
              <w:rPr>
                <w:sz w:val="28"/>
                <w:szCs w:val="28"/>
              </w:rPr>
              <w:t>13</w:t>
            </w:r>
          </w:p>
        </w:tc>
        <w:tc>
          <w:tcPr>
            <w:tcW w:w="1760" w:type="dxa"/>
            <w:gridSpan w:val="2"/>
            <w:tcBorders>
              <w:top w:val="nil"/>
            </w:tcBorders>
            <w:shd w:val="clear" w:color="auto" w:fill="auto"/>
            <w:vAlign w:val="center"/>
            <w:hideMark/>
          </w:tcPr>
          <w:p w:rsidR="008A3BC4" w:rsidRDefault="008A3BC4" w:rsidP="008A3BC4">
            <w:pPr>
              <w:jc w:val="center"/>
              <w:rPr>
                <w:sz w:val="28"/>
                <w:szCs w:val="28"/>
              </w:rPr>
            </w:pPr>
            <w:r>
              <w:rPr>
                <w:sz w:val="28"/>
                <w:szCs w:val="28"/>
              </w:rPr>
              <w:t>0810027260</w:t>
            </w:r>
          </w:p>
        </w:tc>
        <w:tc>
          <w:tcPr>
            <w:tcW w:w="845" w:type="dxa"/>
            <w:tcBorders>
              <w:top w:val="nil"/>
            </w:tcBorders>
            <w:shd w:val="clear" w:color="auto" w:fill="auto"/>
            <w:vAlign w:val="center"/>
            <w:hideMark/>
          </w:tcPr>
          <w:p w:rsidR="008A3BC4" w:rsidRDefault="008A3BC4" w:rsidP="008A3BC4">
            <w:pPr>
              <w:jc w:val="center"/>
              <w:rPr>
                <w:sz w:val="28"/>
                <w:szCs w:val="28"/>
              </w:rPr>
            </w:pPr>
            <w:r>
              <w:rPr>
                <w:sz w:val="28"/>
                <w:szCs w:val="28"/>
              </w:rPr>
              <w:t>850</w:t>
            </w:r>
          </w:p>
        </w:tc>
        <w:tc>
          <w:tcPr>
            <w:tcW w:w="1317" w:type="dxa"/>
            <w:tcBorders>
              <w:top w:val="nil"/>
            </w:tcBorders>
            <w:shd w:val="clear" w:color="auto" w:fill="auto"/>
            <w:noWrap/>
            <w:vAlign w:val="center"/>
            <w:hideMark/>
          </w:tcPr>
          <w:p w:rsidR="008A3BC4" w:rsidRDefault="008A3BC4" w:rsidP="008A3BC4">
            <w:pPr>
              <w:jc w:val="right"/>
              <w:rPr>
                <w:sz w:val="28"/>
                <w:szCs w:val="28"/>
              </w:rPr>
            </w:pPr>
            <w:r>
              <w:rPr>
                <w:sz w:val="28"/>
                <w:szCs w:val="28"/>
              </w:rPr>
              <w:t>40,0</w:t>
            </w:r>
          </w:p>
        </w:tc>
        <w:tc>
          <w:tcPr>
            <w:tcW w:w="1385" w:type="dxa"/>
            <w:gridSpan w:val="3"/>
            <w:tcBorders>
              <w:top w:val="nil"/>
            </w:tcBorders>
            <w:shd w:val="clear" w:color="auto" w:fill="auto"/>
            <w:noWrap/>
            <w:vAlign w:val="center"/>
            <w:hideMark/>
          </w:tcPr>
          <w:p w:rsidR="008A3BC4" w:rsidRDefault="008A3BC4" w:rsidP="008A3BC4">
            <w:pPr>
              <w:jc w:val="right"/>
              <w:rPr>
                <w:sz w:val="28"/>
                <w:szCs w:val="28"/>
              </w:rPr>
            </w:pPr>
            <w:r>
              <w:rPr>
                <w:sz w:val="28"/>
                <w:szCs w:val="28"/>
              </w:rPr>
              <w:t>20,0</w:t>
            </w:r>
          </w:p>
        </w:tc>
        <w:tc>
          <w:tcPr>
            <w:tcW w:w="1400" w:type="dxa"/>
            <w:tcBorders>
              <w:top w:val="nil"/>
            </w:tcBorders>
            <w:shd w:val="clear" w:color="auto" w:fill="auto"/>
            <w:noWrap/>
            <w:vAlign w:val="center"/>
            <w:hideMark/>
          </w:tcPr>
          <w:p w:rsidR="008A3BC4" w:rsidRDefault="008A3BC4" w:rsidP="008A3BC4">
            <w:pPr>
              <w:jc w:val="right"/>
              <w:rPr>
                <w:sz w:val="28"/>
                <w:szCs w:val="28"/>
              </w:rPr>
            </w:pPr>
            <w:r>
              <w:rPr>
                <w:sz w:val="28"/>
                <w:szCs w:val="28"/>
              </w:rPr>
              <w:t>20,0</w:t>
            </w:r>
          </w:p>
        </w:tc>
      </w:tr>
      <w:tr w:rsidR="008A3BC4" w:rsidTr="008A3BC4">
        <w:tblPrEx>
          <w:tblLook w:val="04A0"/>
        </w:tblPrEx>
        <w:trPr>
          <w:gridBefore w:val="1"/>
          <w:wBefore w:w="6" w:type="dxa"/>
          <w:trHeight w:val="1399"/>
        </w:trPr>
        <w:tc>
          <w:tcPr>
            <w:tcW w:w="5402" w:type="dxa"/>
            <w:gridSpan w:val="3"/>
            <w:tcBorders>
              <w:top w:val="nil"/>
            </w:tcBorders>
            <w:shd w:val="clear" w:color="auto" w:fill="auto"/>
            <w:vAlign w:val="center"/>
            <w:hideMark/>
          </w:tcPr>
          <w:p w:rsidR="008A3BC4" w:rsidRDefault="008A3BC4" w:rsidP="008A3BC4">
            <w:pPr>
              <w:rPr>
                <w:sz w:val="28"/>
                <w:szCs w:val="28"/>
              </w:rPr>
            </w:pPr>
            <w:r>
              <w:rPr>
                <w:sz w:val="28"/>
                <w:szCs w:val="28"/>
              </w:rPr>
              <w:t xml:space="preserve">Условно утвержденные расходы в рамках </w:t>
            </w:r>
            <w:proofErr w:type="spellStart"/>
            <w:r>
              <w:rPr>
                <w:sz w:val="28"/>
                <w:szCs w:val="28"/>
              </w:rPr>
              <w:t>непрограммных</w:t>
            </w:r>
            <w:proofErr w:type="spellEnd"/>
            <w:r>
              <w:rPr>
                <w:sz w:val="28"/>
                <w:szCs w:val="28"/>
              </w:rPr>
              <w:t xml:space="preserve"> расходов Администрации Казанского сельского поселения (Специальные расходы)</w:t>
            </w:r>
          </w:p>
        </w:tc>
        <w:tc>
          <w:tcPr>
            <w:tcW w:w="833" w:type="dxa"/>
            <w:tcBorders>
              <w:top w:val="nil"/>
            </w:tcBorders>
            <w:shd w:val="clear" w:color="auto" w:fill="auto"/>
            <w:vAlign w:val="center"/>
            <w:hideMark/>
          </w:tcPr>
          <w:p w:rsidR="008A3BC4" w:rsidRDefault="008A3BC4" w:rsidP="008A3BC4">
            <w:pPr>
              <w:jc w:val="center"/>
              <w:rPr>
                <w:sz w:val="28"/>
                <w:szCs w:val="28"/>
              </w:rPr>
            </w:pPr>
            <w:r>
              <w:rPr>
                <w:sz w:val="28"/>
                <w:szCs w:val="28"/>
              </w:rPr>
              <w:t>01</w:t>
            </w:r>
          </w:p>
        </w:tc>
        <w:tc>
          <w:tcPr>
            <w:tcW w:w="923" w:type="dxa"/>
            <w:gridSpan w:val="2"/>
            <w:tcBorders>
              <w:top w:val="nil"/>
            </w:tcBorders>
            <w:shd w:val="clear" w:color="auto" w:fill="auto"/>
            <w:vAlign w:val="center"/>
            <w:hideMark/>
          </w:tcPr>
          <w:p w:rsidR="008A3BC4" w:rsidRDefault="008A3BC4" w:rsidP="008A3BC4">
            <w:pPr>
              <w:jc w:val="center"/>
              <w:rPr>
                <w:sz w:val="28"/>
                <w:szCs w:val="28"/>
              </w:rPr>
            </w:pPr>
            <w:r>
              <w:rPr>
                <w:sz w:val="28"/>
                <w:szCs w:val="28"/>
              </w:rPr>
              <w:t>13</w:t>
            </w:r>
          </w:p>
        </w:tc>
        <w:tc>
          <w:tcPr>
            <w:tcW w:w="1760" w:type="dxa"/>
            <w:gridSpan w:val="2"/>
            <w:tcBorders>
              <w:top w:val="nil"/>
            </w:tcBorders>
            <w:shd w:val="clear" w:color="auto" w:fill="auto"/>
            <w:vAlign w:val="center"/>
            <w:hideMark/>
          </w:tcPr>
          <w:p w:rsidR="008A3BC4" w:rsidRDefault="008A3BC4" w:rsidP="008A3BC4">
            <w:pPr>
              <w:jc w:val="center"/>
              <w:rPr>
                <w:sz w:val="28"/>
                <w:szCs w:val="28"/>
              </w:rPr>
            </w:pPr>
            <w:r>
              <w:rPr>
                <w:sz w:val="28"/>
                <w:szCs w:val="28"/>
              </w:rPr>
              <w:t>9990090110</w:t>
            </w:r>
          </w:p>
        </w:tc>
        <w:tc>
          <w:tcPr>
            <w:tcW w:w="845" w:type="dxa"/>
            <w:tcBorders>
              <w:top w:val="nil"/>
            </w:tcBorders>
            <w:shd w:val="clear" w:color="auto" w:fill="auto"/>
            <w:vAlign w:val="center"/>
            <w:hideMark/>
          </w:tcPr>
          <w:p w:rsidR="008A3BC4" w:rsidRDefault="008A3BC4" w:rsidP="008A3BC4">
            <w:pPr>
              <w:jc w:val="center"/>
              <w:rPr>
                <w:sz w:val="28"/>
                <w:szCs w:val="28"/>
              </w:rPr>
            </w:pPr>
            <w:r>
              <w:rPr>
                <w:sz w:val="28"/>
                <w:szCs w:val="28"/>
              </w:rPr>
              <w:t>880</w:t>
            </w:r>
          </w:p>
        </w:tc>
        <w:tc>
          <w:tcPr>
            <w:tcW w:w="1317" w:type="dxa"/>
            <w:tcBorders>
              <w:top w:val="nil"/>
            </w:tcBorders>
            <w:shd w:val="clear" w:color="auto" w:fill="auto"/>
            <w:noWrap/>
            <w:vAlign w:val="center"/>
            <w:hideMark/>
          </w:tcPr>
          <w:p w:rsidR="008A3BC4" w:rsidRDefault="008A3BC4" w:rsidP="008A3BC4">
            <w:pPr>
              <w:jc w:val="right"/>
              <w:rPr>
                <w:sz w:val="28"/>
                <w:szCs w:val="28"/>
              </w:rPr>
            </w:pPr>
            <w:r>
              <w:rPr>
                <w:sz w:val="28"/>
                <w:szCs w:val="28"/>
              </w:rPr>
              <w:t> </w:t>
            </w:r>
          </w:p>
        </w:tc>
        <w:tc>
          <w:tcPr>
            <w:tcW w:w="1385" w:type="dxa"/>
            <w:gridSpan w:val="3"/>
            <w:tcBorders>
              <w:top w:val="nil"/>
            </w:tcBorders>
            <w:shd w:val="clear" w:color="auto" w:fill="auto"/>
            <w:noWrap/>
            <w:vAlign w:val="center"/>
            <w:hideMark/>
          </w:tcPr>
          <w:p w:rsidR="008A3BC4" w:rsidRDefault="008A3BC4" w:rsidP="008A3BC4">
            <w:pPr>
              <w:jc w:val="right"/>
              <w:rPr>
                <w:sz w:val="28"/>
                <w:szCs w:val="28"/>
              </w:rPr>
            </w:pPr>
            <w:r>
              <w:rPr>
                <w:sz w:val="28"/>
                <w:szCs w:val="28"/>
              </w:rPr>
              <w:t>315,0</w:t>
            </w:r>
          </w:p>
        </w:tc>
        <w:tc>
          <w:tcPr>
            <w:tcW w:w="1400" w:type="dxa"/>
            <w:tcBorders>
              <w:top w:val="nil"/>
            </w:tcBorders>
            <w:shd w:val="clear" w:color="auto" w:fill="auto"/>
            <w:noWrap/>
            <w:vAlign w:val="center"/>
            <w:hideMark/>
          </w:tcPr>
          <w:p w:rsidR="008A3BC4" w:rsidRDefault="008A3BC4" w:rsidP="008A3BC4">
            <w:pPr>
              <w:jc w:val="right"/>
              <w:rPr>
                <w:sz w:val="28"/>
                <w:szCs w:val="28"/>
              </w:rPr>
            </w:pPr>
            <w:r>
              <w:rPr>
                <w:sz w:val="28"/>
                <w:szCs w:val="28"/>
              </w:rPr>
              <w:t>645,5</w:t>
            </w:r>
          </w:p>
        </w:tc>
      </w:tr>
      <w:tr w:rsidR="008A3BC4" w:rsidTr="008A3BC4">
        <w:tblPrEx>
          <w:tblLook w:val="04A0"/>
        </w:tblPrEx>
        <w:trPr>
          <w:gridBefore w:val="1"/>
          <w:wBefore w:w="6" w:type="dxa"/>
          <w:trHeight w:val="1979"/>
        </w:trPr>
        <w:tc>
          <w:tcPr>
            <w:tcW w:w="5402" w:type="dxa"/>
            <w:gridSpan w:val="3"/>
            <w:tcBorders>
              <w:top w:val="nil"/>
            </w:tcBorders>
            <w:shd w:val="clear" w:color="auto" w:fill="auto"/>
            <w:vAlign w:val="center"/>
            <w:hideMark/>
          </w:tcPr>
          <w:p w:rsidR="008A3BC4" w:rsidRDefault="008A3BC4" w:rsidP="008A3BC4">
            <w:pPr>
              <w:rPr>
                <w:sz w:val="28"/>
                <w:szCs w:val="28"/>
              </w:rPr>
            </w:pPr>
            <w:r>
              <w:rPr>
                <w:sz w:val="28"/>
                <w:szCs w:val="28"/>
              </w:rPr>
              <w:t xml:space="preserve">Реализация направления расходов в рамках </w:t>
            </w:r>
            <w:proofErr w:type="spellStart"/>
            <w:r>
              <w:rPr>
                <w:sz w:val="28"/>
                <w:szCs w:val="28"/>
              </w:rPr>
              <w:t>непрограммных</w:t>
            </w:r>
            <w:proofErr w:type="spellEnd"/>
            <w:r>
              <w:rPr>
                <w:sz w:val="28"/>
                <w:szCs w:val="28"/>
              </w:rPr>
              <w:t xml:space="preserve"> расходов Администрации Казанского сельского поселения (Иные закупки товаров, работ и услуг для обеспечения государственных (муниципальных) нужд)</w:t>
            </w:r>
          </w:p>
        </w:tc>
        <w:tc>
          <w:tcPr>
            <w:tcW w:w="833" w:type="dxa"/>
            <w:tcBorders>
              <w:top w:val="nil"/>
            </w:tcBorders>
            <w:shd w:val="clear" w:color="auto" w:fill="auto"/>
            <w:vAlign w:val="center"/>
            <w:hideMark/>
          </w:tcPr>
          <w:p w:rsidR="008A3BC4" w:rsidRDefault="008A3BC4" w:rsidP="008A3BC4">
            <w:pPr>
              <w:jc w:val="center"/>
              <w:rPr>
                <w:sz w:val="28"/>
                <w:szCs w:val="28"/>
              </w:rPr>
            </w:pPr>
            <w:r>
              <w:rPr>
                <w:sz w:val="28"/>
                <w:szCs w:val="28"/>
              </w:rPr>
              <w:t>01</w:t>
            </w:r>
          </w:p>
        </w:tc>
        <w:tc>
          <w:tcPr>
            <w:tcW w:w="923" w:type="dxa"/>
            <w:gridSpan w:val="2"/>
            <w:tcBorders>
              <w:top w:val="nil"/>
            </w:tcBorders>
            <w:shd w:val="clear" w:color="auto" w:fill="auto"/>
            <w:vAlign w:val="center"/>
            <w:hideMark/>
          </w:tcPr>
          <w:p w:rsidR="008A3BC4" w:rsidRDefault="008A3BC4" w:rsidP="008A3BC4">
            <w:pPr>
              <w:jc w:val="center"/>
              <w:rPr>
                <w:sz w:val="28"/>
                <w:szCs w:val="28"/>
              </w:rPr>
            </w:pPr>
            <w:r>
              <w:rPr>
                <w:sz w:val="28"/>
                <w:szCs w:val="28"/>
              </w:rPr>
              <w:t>13</w:t>
            </w:r>
          </w:p>
        </w:tc>
        <w:tc>
          <w:tcPr>
            <w:tcW w:w="1760" w:type="dxa"/>
            <w:gridSpan w:val="2"/>
            <w:tcBorders>
              <w:top w:val="nil"/>
            </w:tcBorders>
            <w:shd w:val="clear" w:color="auto" w:fill="auto"/>
            <w:vAlign w:val="center"/>
            <w:hideMark/>
          </w:tcPr>
          <w:p w:rsidR="008A3BC4" w:rsidRDefault="008A3BC4" w:rsidP="008A3BC4">
            <w:pPr>
              <w:jc w:val="center"/>
              <w:rPr>
                <w:sz w:val="28"/>
                <w:szCs w:val="28"/>
              </w:rPr>
            </w:pPr>
            <w:r>
              <w:rPr>
                <w:sz w:val="28"/>
                <w:szCs w:val="28"/>
              </w:rPr>
              <w:t>9990099990</w:t>
            </w:r>
          </w:p>
        </w:tc>
        <w:tc>
          <w:tcPr>
            <w:tcW w:w="845" w:type="dxa"/>
            <w:tcBorders>
              <w:top w:val="nil"/>
            </w:tcBorders>
            <w:shd w:val="clear" w:color="auto" w:fill="auto"/>
            <w:vAlign w:val="center"/>
            <w:hideMark/>
          </w:tcPr>
          <w:p w:rsidR="008A3BC4" w:rsidRDefault="008A3BC4" w:rsidP="008A3BC4">
            <w:pPr>
              <w:jc w:val="center"/>
              <w:rPr>
                <w:sz w:val="28"/>
                <w:szCs w:val="28"/>
              </w:rPr>
            </w:pPr>
            <w:r>
              <w:rPr>
                <w:sz w:val="28"/>
                <w:szCs w:val="28"/>
              </w:rPr>
              <w:t>240</w:t>
            </w:r>
          </w:p>
        </w:tc>
        <w:tc>
          <w:tcPr>
            <w:tcW w:w="1317" w:type="dxa"/>
            <w:tcBorders>
              <w:top w:val="nil"/>
            </w:tcBorders>
            <w:shd w:val="clear" w:color="auto" w:fill="auto"/>
            <w:noWrap/>
            <w:vAlign w:val="center"/>
            <w:hideMark/>
          </w:tcPr>
          <w:p w:rsidR="008A3BC4" w:rsidRDefault="008A3BC4" w:rsidP="008A3BC4">
            <w:pPr>
              <w:jc w:val="right"/>
              <w:rPr>
                <w:sz w:val="28"/>
                <w:szCs w:val="28"/>
              </w:rPr>
            </w:pPr>
            <w:r>
              <w:rPr>
                <w:sz w:val="28"/>
                <w:szCs w:val="28"/>
              </w:rPr>
              <w:t>176,1</w:t>
            </w:r>
          </w:p>
        </w:tc>
        <w:tc>
          <w:tcPr>
            <w:tcW w:w="1385" w:type="dxa"/>
            <w:gridSpan w:val="3"/>
            <w:tcBorders>
              <w:top w:val="nil"/>
            </w:tcBorders>
            <w:shd w:val="clear" w:color="auto" w:fill="auto"/>
            <w:noWrap/>
            <w:vAlign w:val="center"/>
            <w:hideMark/>
          </w:tcPr>
          <w:p w:rsidR="008A3BC4" w:rsidRDefault="008A3BC4" w:rsidP="008A3BC4">
            <w:pPr>
              <w:jc w:val="right"/>
              <w:rPr>
                <w:sz w:val="28"/>
                <w:szCs w:val="28"/>
              </w:rPr>
            </w:pPr>
            <w:r>
              <w:rPr>
                <w:sz w:val="28"/>
                <w:szCs w:val="28"/>
              </w:rPr>
              <w:t>0,0</w:t>
            </w:r>
          </w:p>
        </w:tc>
        <w:tc>
          <w:tcPr>
            <w:tcW w:w="1400" w:type="dxa"/>
            <w:tcBorders>
              <w:top w:val="nil"/>
            </w:tcBorders>
            <w:shd w:val="clear" w:color="auto" w:fill="auto"/>
            <w:noWrap/>
            <w:vAlign w:val="center"/>
            <w:hideMark/>
          </w:tcPr>
          <w:p w:rsidR="008A3BC4" w:rsidRDefault="008A3BC4" w:rsidP="008A3BC4">
            <w:pPr>
              <w:jc w:val="right"/>
              <w:rPr>
                <w:sz w:val="28"/>
                <w:szCs w:val="28"/>
              </w:rPr>
            </w:pPr>
            <w:r>
              <w:rPr>
                <w:sz w:val="28"/>
                <w:szCs w:val="28"/>
              </w:rPr>
              <w:t>0,0</w:t>
            </w:r>
          </w:p>
        </w:tc>
      </w:tr>
      <w:tr w:rsidR="008A3BC4" w:rsidTr="008A3BC4">
        <w:tblPrEx>
          <w:tblLook w:val="04A0"/>
        </w:tblPrEx>
        <w:trPr>
          <w:gridBefore w:val="1"/>
          <w:wBefore w:w="6" w:type="dxa"/>
          <w:trHeight w:val="1583"/>
        </w:trPr>
        <w:tc>
          <w:tcPr>
            <w:tcW w:w="5402" w:type="dxa"/>
            <w:gridSpan w:val="3"/>
            <w:tcBorders>
              <w:top w:val="nil"/>
            </w:tcBorders>
            <w:shd w:val="clear" w:color="auto" w:fill="auto"/>
            <w:vAlign w:val="center"/>
            <w:hideMark/>
          </w:tcPr>
          <w:p w:rsidR="008A3BC4" w:rsidRDefault="008A3BC4" w:rsidP="008A3BC4">
            <w:pPr>
              <w:rPr>
                <w:sz w:val="28"/>
                <w:szCs w:val="28"/>
              </w:rPr>
            </w:pPr>
            <w:r>
              <w:rPr>
                <w:sz w:val="28"/>
                <w:szCs w:val="28"/>
              </w:rPr>
              <w:lastRenderedPageBreak/>
              <w:t xml:space="preserve">Реализация направления расходов в рамках </w:t>
            </w:r>
            <w:proofErr w:type="spellStart"/>
            <w:r>
              <w:rPr>
                <w:sz w:val="28"/>
                <w:szCs w:val="28"/>
              </w:rPr>
              <w:t>непрограммных</w:t>
            </w:r>
            <w:proofErr w:type="spellEnd"/>
            <w:r>
              <w:rPr>
                <w:sz w:val="28"/>
                <w:szCs w:val="28"/>
              </w:rPr>
              <w:t xml:space="preserve"> расходов Администрации Казанского сельского поселения (Уплата налогов, сборов и иных платежей)</w:t>
            </w:r>
          </w:p>
        </w:tc>
        <w:tc>
          <w:tcPr>
            <w:tcW w:w="833" w:type="dxa"/>
            <w:tcBorders>
              <w:top w:val="nil"/>
            </w:tcBorders>
            <w:shd w:val="clear" w:color="auto" w:fill="auto"/>
            <w:vAlign w:val="center"/>
            <w:hideMark/>
          </w:tcPr>
          <w:p w:rsidR="008A3BC4" w:rsidRDefault="008A3BC4" w:rsidP="008A3BC4">
            <w:pPr>
              <w:jc w:val="center"/>
              <w:rPr>
                <w:sz w:val="28"/>
                <w:szCs w:val="28"/>
              </w:rPr>
            </w:pPr>
            <w:r>
              <w:rPr>
                <w:sz w:val="28"/>
                <w:szCs w:val="28"/>
              </w:rPr>
              <w:t>01</w:t>
            </w:r>
          </w:p>
        </w:tc>
        <w:tc>
          <w:tcPr>
            <w:tcW w:w="923" w:type="dxa"/>
            <w:gridSpan w:val="2"/>
            <w:tcBorders>
              <w:top w:val="nil"/>
            </w:tcBorders>
            <w:shd w:val="clear" w:color="auto" w:fill="auto"/>
            <w:vAlign w:val="center"/>
            <w:hideMark/>
          </w:tcPr>
          <w:p w:rsidR="008A3BC4" w:rsidRDefault="008A3BC4" w:rsidP="008A3BC4">
            <w:pPr>
              <w:jc w:val="center"/>
              <w:rPr>
                <w:sz w:val="28"/>
                <w:szCs w:val="28"/>
              </w:rPr>
            </w:pPr>
            <w:r>
              <w:rPr>
                <w:sz w:val="28"/>
                <w:szCs w:val="28"/>
              </w:rPr>
              <w:t>13</w:t>
            </w:r>
          </w:p>
        </w:tc>
        <w:tc>
          <w:tcPr>
            <w:tcW w:w="1760" w:type="dxa"/>
            <w:gridSpan w:val="2"/>
            <w:tcBorders>
              <w:top w:val="nil"/>
            </w:tcBorders>
            <w:shd w:val="clear" w:color="auto" w:fill="auto"/>
            <w:vAlign w:val="center"/>
            <w:hideMark/>
          </w:tcPr>
          <w:p w:rsidR="008A3BC4" w:rsidRDefault="008A3BC4" w:rsidP="008A3BC4">
            <w:pPr>
              <w:jc w:val="center"/>
              <w:rPr>
                <w:sz w:val="28"/>
                <w:szCs w:val="28"/>
              </w:rPr>
            </w:pPr>
            <w:r>
              <w:rPr>
                <w:sz w:val="28"/>
                <w:szCs w:val="28"/>
              </w:rPr>
              <w:t>9990099990</w:t>
            </w:r>
          </w:p>
        </w:tc>
        <w:tc>
          <w:tcPr>
            <w:tcW w:w="845" w:type="dxa"/>
            <w:tcBorders>
              <w:top w:val="nil"/>
            </w:tcBorders>
            <w:shd w:val="clear" w:color="auto" w:fill="auto"/>
            <w:vAlign w:val="center"/>
            <w:hideMark/>
          </w:tcPr>
          <w:p w:rsidR="008A3BC4" w:rsidRDefault="008A3BC4" w:rsidP="008A3BC4">
            <w:pPr>
              <w:jc w:val="center"/>
              <w:rPr>
                <w:sz w:val="28"/>
                <w:szCs w:val="28"/>
              </w:rPr>
            </w:pPr>
            <w:r>
              <w:rPr>
                <w:sz w:val="28"/>
                <w:szCs w:val="28"/>
              </w:rPr>
              <w:t>850</w:t>
            </w:r>
          </w:p>
        </w:tc>
        <w:tc>
          <w:tcPr>
            <w:tcW w:w="1317" w:type="dxa"/>
            <w:tcBorders>
              <w:top w:val="nil"/>
            </w:tcBorders>
            <w:shd w:val="clear" w:color="auto" w:fill="auto"/>
            <w:noWrap/>
            <w:vAlign w:val="center"/>
            <w:hideMark/>
          </w:tcPr>
          <w:p w:rsidR="008A3BC4" w:rsidRDefault="008A3BC4" w:rsidP="008A3BC4">
            <w:pPr>
              <w:jc w:val="right"/>
              <w:rPr>
                <w:sz w:val="28"/>
                <w:szCs w:val="28"/>
              </w:rPr>
            </w:pPr>
            <w:r>
              <w:rPr>
                <w:sz w:val="28"/>
                <w:szCs w:val="28"/>
              </w:rPr>
              <w:t>142,2</w:t>
            </w:r>
          </w:p>
        </w:tc>
        <w:tc>
          <w:tcPr>
            <w:tcW w:w="1385" w:type="dxa"/>
            <w:gridSpan w:val="3"/>
            <w:tcBorders>
              <w:top w:val="nil"/>
            </w:tcBorders>
            <w:shd w:val="clear" w:color="auto" w:fill="auto"/>
            <w:noWrap/>
            <w:vAlign w:val="center"/>
            <w:hideMark/>
          </w:tcPr>
          <w:p w:rsidR="008A3BC4" w:rsidRDefault="008A3BC4" w:rsidP="008A3BC4">
            <w:pPr>
              <w:jc w:val="right"/>
              <w:rPr>
                <w:sz w:val="28"/>
                <w:szCs w:val="28"/>
              </w:rPr>
            </w:pPr>
            <w:r>
              <w:rPr>
                <w:sz w:val="28"/>
                <w:szCs w:val="28"/>
              </w:rPr>
              <w:t>53,9</w:t>
            </w:r>
          </w:p>
        </w:tc>
        <w:tc>
          <w:tcPr>
            <w:tcW w:w="1400" w:type="dxa"/>
            <w:tcBorders>
              <w:top w:val="nil"/>
            </w:tcBorders>
            <w:shd w:val="clear" w:color="auto" w:fill="auto"/>
            <w:noWrap/>
            <w:vAlign w:val="center"/>
            <w:hideMark/>
          </w:tcPr>
          <w:p w:rsidR="008A3BC4" w:rsidRDefault="008A3BC4" w:rsidP="008A3BC4">
            <w:pPr>
              <w:jc w:val="right"/>
              <w:rPr>
                <w:sz w:val="28"/>
                <w:szCs w:val="28"/>
              </w:rPr>
            </w:pPr>
            <w:r>
              <w:rPr>
                <w:sz w:val="28"/>
                <w:szCs w:val="28"/>
              </w:rPr>
              <w:t>42,1</w:t>
            </w:r>
          </w:p>
        </w:tc>
      </w:tr>
      <w:tr w:rsidR="008A3BC4" w:rsidTr="008A3BC4">
        <w:tblPrEx>
          <w:tblLook w:val="04A0"/>
        </w:tblPrEx>
        <w:trPr>
          <w:gridBefore w:val="1"/>
          <w:wBefore w:w="6" w:type="dxa"/>
          <w:trHeight w:val="315"/>
        </w:trPr>
        <w:tc>
          <w:tcPr>
            <w:tcW w:w="5402" w:type="dxa"/>
            <w:gridSpan w:val="3"/>
            <w:tcBorders>
              <w:top w:val="nil"/>
            </w:tcBorders>
            <w:shd w:val="clear" w:color="auto" w:fill="auto"/>
            <w:vAlign w:val="center"/>
            <w:hideMark/>
          </w:tcPr>
          <w:p w:rsidR="008A3BC4" w:rsidRDefault="008A3BC4" w:rsidP="008A3BC4">
            <w:pPr>
              <w:rPr>
                <w:b/>
                <w:bCs/>
                <w:sz w:val="28"/>
                <w:szCs w:val="28"/>
              </w:rPr>
            </w:pPr>
            <w:r>
              <w:rPr>
                <w:b/>
                <w:bCs/>
                <w:sz w:val="28"/>
                <w:szCs w:val="28"/>
              </w:rPr>
              <w:t>НАЦИОНАЛЬНАЯ ОБОРОНА</w:t>
            </w:r>
          </w:p>
        </w:tc>
        <w:tc>
          <w:tcPr>
            <w:tcW w:w="833" w:type="dxa"/>
            <w:tcBorders>
              <w:top w:val="nil"/>
            </w:tcBorders>
            <w:shd w:val="clear" w:color="auto" w:fill="auto"/>
            <w:vAlign w:val="center"/>
            <w:hideMark/>
          </w:tcPr>
          <w:p w:rsidR="008A3BC4" w:rsidRDefault="008A3BC4" w:rsidP="008A3BC4">
            <w:pPr>
              <w:jc w:val="center"/>
              <w:rPr>
                <w:b/>
                <w:bCs/>
                <w:sz w:val="28"/>
                <w:szCs w:val="28"/>
              </w:rPr>
            </w:pPr>
            <w:r>
              <w:rPr>
                <w:b/>
                <w:bCs/>
                <w:sz w:val="28"/>
                <w:szCs w:val="28"/>
              </w:rPr>
              <w:t>02</w:t>
            </w:r>
          </w:p>
        </w:tc>
        <w:tc>
          <w:tcPr>
            <w:tcW w:w="923" w:type="dxa"/>
            <w:gridSpan w:val="2"/>
            <w:tcBorders>
              <w:top w:val="nil"/>
            </w:tcBorders>
            <w:shd w:val="clear" w:color="auto" w:fill="auto"/>
            <w:vAlign w:val="center"/>
            <w:hideMark/>
          </w:tcPr>
          <w:p w:rsidR="008A3BC4" w:rsidRDefault="008A3BC4" w:rsidP="008A3BC4">
            <w:pPr>
              <w:jc w:val="center"/>
              <w:rPr>
                <w:b/>
                <w:bCs/>
                <w:sz w:val="28"/>
                <w:szCs w:val="28"/>
              </w:rPr>
            </w:pPr>
            <w:r>
              <w:rPr>
                <w:b/>
                <w:bCs/>
                <w:sz w:val="28"/>
                <w:szCs w:val="28"/>
              </w:rPr>
              <w:t>00</w:t>
            </w:r>
          </w:p>
        </w:tc>
        <w:tc>
          <w:tcPr>
            <w:tcW w:w="1760" w:type="dxa"/>
            <w:gridSpan w:val="2"/>
            <w:tcBorders>
              <w:top w:val="nil"/>
            </w:tcBorders>
            <w:shd w:val="clear" w:color="auto" w:fill="auto"/>
            <w:vAlign w:val="center"/>
            <w:hideMark/>
          </w:tcPr>
          <w:p w:rsidR="008A3BC4" w:rsidRDefault="008A3BC4" w:rsidP="008A3BC4">
            <w:pPr>
              <w:jc w:val="center"/>
              <w:rPr>
                <w:b/>
                <w:bCs/>
                <w:sz w:val="28"/>
                <w:szCs w:val="28"/>
              </w:rPr>
            </w:pPr>
            <w:r>
              <w:rPr>
                <w:b/>
                <w:bCs/>
                <w:sz w:val="28"/>
                <w:szCs w:val="28"/>
              </w:rPr>
              <w:t> </w:t>
            </w:r>
          </w:p>
        </w:tc>
        <w:tc>
          <w:tcPr>
            <w:tcW w:w="845" w:type="dxa"/>
            <w:tcBorders>
              <w:top w:val="nil"/>
            </w:tcBorders>
            <w:shd w:val="clear" w:color="auto" w:fill="auto"/>
            <w:vAlign w:val="center"/>
            <w:hideMark/>
          </w:tcPr>
          <w:p w:rsidR="008A3BC4" w:rsidRDefault="008A3BC4" w:rsidP="008A3BC4">
            <w:pPr>
              <w:jc w:val="center"/>
              <w:rPr>
                <w:b/>
                <w:bCs/>
                <w:sz w:val="28"/>
                <w:szCs w:val="28"/>
              </w:rPr>
            </w:pPr>
            <w:r>
              <w:rPr>
                <w:b/>
                <w:bCs/>
                <w:sz w:val="28"/>
                <w:szCs w:val="28"/>
              </w:rPr>
              <w:t> </w:t>
            </w:r>
          </w:p>
        </w:tc>
        <w:tc>
          <w:tcPr>
            <w:tcW w:w="1317" w:type="dxa"/>
            <w:tcBorders>
              <w:top w:val="nil"/>
            </w:tcBorders>
            <w:shd w:val="clear" w:color="auto" w:fill="auto"/>
            <w:noWrap/>
            <w:vAlign w:val="center"/>
            <w:hideMark/>
          </w:tcPr>
          <w:p w:rsidR="008A3BC4" w:rsidRDefault="008A3BC4" w:rsidP="008A3BC4">
            <w:pPr>
              <w:jc w:val="right"/>
              <w:rPr>
                <w:b/>
                <w:bCs/>
                <w:sz w:val="28"/>
                <w:szCs w:val="28"/>
              </w:rPr>
            </w:pPr>
            <w:r>
              <w:rPr>
                <w:b/>
                <w:bCs/>
                <w:sz w:val="28"/>
                <w:szCs w:val="28"/>
              </w:rPr>
              <w:t>208,2</w:t>
            </w:r>
          </w:p>
        </w:tc>
        <w:tc>
          <w:tcPr>
            <w:tcW w:w="1385" w:type="dxa"/>
            <w:gridSpan w:val="3"/>
            <w:tcBorders>
              <w:top w:val="nil"/>
            </w:tcBorders>
            <w:shd w:val="clear" w:color="auto" w:fill="auto"/>
            <w:noWrap/>
            <w:vAlign w:val="center"/>
            <w:hideMark/>
          </w:tcPr>
          <w:p w:rsidR="008A3BC4" w:rsidRDefault="008A3BC4" w:rsidP="008A3BC4">
            <w:pPr>
              <w:jc w:val="right"/>
              <w:rPr>
                <w:b/>
                <w:bCs/>
                <w:sz w:val="28"/>
                <w:szCs w:val="28"/>
              </w:rPr>
            </w:pPr>
            <w:r>
              <w:rPr>
                <w:b/>
                <w:bCs/>
                <w:sz w:val="28"/>
                <w:szCs w:val="28"/>
              </w:rPr>
              <w:t>209,2</w:t>
            </w:r>
          </w:p>
        </w:tc>
        <w:tc>
          <w:tcPr>
            <w:tcW w:w="1400" w:type="dxa"/>
            <w:tcBorders>
              <w:top w:val="nil"/>
            </w:tcBorders>
            <w:shd w:val="clear" w:color="auto" w:fill="auto"/>
            <w:noWrap/>
            <w:vAlign w:val="center"/>
            <w:hideMark/>
          </w:tcPr>
          <w:p w:rsidR="008A3BC4" w:rsidRDefault="008A3BC4" w:rsidP="008A3BC4">
            <w:pPr>
              <w:jc w:val="right"/>
              <w:rPr>
                <w:b/>
                <w:bCs/>
                <w:sz w:val="28"/>
                <w:szCs w:val="28"/>
              </w:rPr>
            </w:pPr>
            <w:r>
              <w:rPr>
                <w:b/>
                <w:bCs/>
                <w:sz w:val="28"/>
                <w:szCs w:val="28"/>
              </w:rPr>
              <w:t>215,6</w:t>
            </w:r>
          </w:p>
        </w:tc>
      </w:tr>
      <w:tr w:rsidR="008A3BC4" w:rsidTr="008A3BC4">
        <w:tblPrEx>
          <w:tblLook w:val="04A0"/>
        </w:tblPrEx>
        <w:trPr>
          <w:gridBefore w:val="1"/>
          <w:wBefore w:w="6" w:type="dxa"/>
          <w:trHeight w:val="634"/>
        </w:trPr>
        <w:tc>
          <w:tcPr>
            <w:tcW w:w="5402" w:type="dxa"/>
            <w:gridSpan w:val="3"/>
            <w:tcBorders>
              <w:top w:val="nil"/>
            </w:tcBorders>
            <w:shd w:val="clear" w:color="auto" w:fill="auto"/>
            <w:vAlign w:val="center"/>
            <w:hideMark/>
          </w:tcPr>
          <w:p w:rsidR="008A3BC4" w:rsidRDefault="008A3BC4" w:rsidP="008A3BC4">
            <w:pPr>
              <w:rPr>
                <w:sz w:val="28"/>
                <w:szCs w:val="28"/>
              </w:rPr>
            </w:pPr>
            <w:r>
              <w:rPr>
                <w:sz w:val="28"/>
                <w:szCs w:val="28"/>
              </w:rPr>
              <w:t>Мобилизационная и вневойсковая подготовка</w:t>
            </w:r>
          </w:p>
        </w:tc>
        <w:tc>
          <w:tcPr>
            <w:tcW w:w="833" w:type="dxa"/>
            <w:tcBorders>
              <w:top w:val="nil"/>
            </w:tcBorders>
            <w:shd w:val="clear" w:color="auto" w:fill="auto"/>
            <w:vAlign w:val="center"/>
            <w:hideMark/>
          </w:tcPr>
          <w:p w:rsidR="008A3BC4" w:rsidRDefault="008A3BC4" w:rsidP="008A3BC4">
            <w:pPr>
              <w:jc w:val="center"/>
              <w:rPr>
                <w:sz w:val="28"/>
                <w:szCs w:val="28"/>
              </w:rPr>
            </w:pPr>
            <w:r>
              <w:rPr>
                <w:sz w:val="28"/>
                <w:szCs w:val="28"/>
              </w:rPr>
              <w:t>02</w:t>
            </w:r>
          </w:p>
        </w:tc>
        <w:tc>
          <w:tcPr>
            <w:tcW w:w="923" w:type="dxa"/>
            <w:gridSpan w:val="2"/>
            <w:tcBorders>
              <w:top w:val="nil"/>
            </w:tcBorders>
            <w:shd w:val="clear" w:color="auto" w:fill="auto"/>
            <w:vAlign w:val="center"/>
            <w:hideMark/>
          </w:tcPr>
          <w:p w:rsidR="008A3BC4" w:rsidRDefault="008A3BC4" w:rsidP="008A3BC4">
            <w:pPr>
              <w:jc w:val="center"/>
              <w:rPr>
                <w:sz w:val="28"/>
                <w:szCs w:val="28"/>
              </w:rPr>
            </w:pPr>
            <w:r>
              <w:rPr>
                <w:sz w:val="28"/>
                <w:szCs w:val="28"/>
              </w:rPr>
              <w:t>03</w:t>
            </w:r>
          </w:p>
        </w:tc>
        <w:tc>
          <w:tcPr>
            <w:tcW w:w="1760" w:type="dxa"/>
            <w:gridSpan w:val="2"/>
            <w:tcBorders>
              <w:top w:val="nil"/>
            </w:tcBorders>
            <w:shd w:val="clear" w:color="auto" w:fill="auto"/>
            <w:vAlign w:val="center"/>
            <w:hideMark/>
          </w:tcPr>
          <w:p w:rsidR="008A3BC4" w:rsidRDefault="008A3BC4" w:rsidP="008A3BC4">
            <w:pPr>
              <w:jc w:val="center"/>
              <w:rPr>
                <w:sz w:val="28"/>
                <w:szCs w:val="28"/>
              </w:rPr>
            </w:pPr>
            <w:r>
              <w:rPr>
                <w:sz w:val="28"/>
                <w:szCs w:val="28"/>
              </w:rPr>
              <w:t> </w:t>
            </w:r>
          </w:p>
        </w:tc>
        <w:tc>
          <w:tcPr>
            <w:tcW w:w="845" w:type="dxa"/>
            <w:tcBorders>
              <w:top w:val="nil"/>
            </w:tcBorders>
            <w:shd w:val="clear" w:color="auto" w:fill="auto"/>
            <w:vAlign w:val="center"/>
            <w:hideMark/>
          </w:tcPr>
          <w:p w:rsidR="008A3BC4" w:rsidRDefault="008A3BC4" w:rsidP="008A3BC4">
            <w:pPr>
              <w:jc w:val="center"/>
              <w:rPr>
                <w:sz w:val="28"/>
                <w:szCs w:val="28"/>
              </w:rPr>
            </w:pPr>
            <w:r>
              <w:rPr>
                <w:sz w:val="28"/>
                <w:szCs w:val="28"/>
              </w:rPr>
              <w:t> </w:t>
            </w:r>
          </w:p>
        </w:tc>
        <w:tc>
          <w:tcPr>
            <w:tcW w:w="1317" w:type="dxa"/>
            <w:tcBorders>
              <w:top w:val="nil"/>
            </w:tcBorders>
            <w:shd w:val="clear" w:color="auto" w:fill="auto"/>
            <w:noWrap/>
            <w:vAlign w:val="center"/>
            <w:hideMark/>
          </w:tcPr>
          <w:p w:rsidR="008A3BC4" w:rsidRDefault="008A3BC4" w:rsidP="008A3BC4">
            <w:pPr>
              <w:jc w:val="right"/>
              <w:rPr>
                <w:sz w:val="28"/>
                <w:szCs w:val="28"/>
              </w:rPr>
            </w:pPr>
            <w:r>
              <w:rPr>
                <w:sz w:val="28"/>
                <w:szCs w:val="28"/>
              </w:rPr>
              <w:t>208,2</w:t>
            </w:r>
          </w:p>
        </w:tc>
        <w:tc>
          <w:tcPr>
            <w:tcW w:w="1385" w:type="dxa"/>
            <w:gridSpan w:val="3"/>
            <w:tcBorders>
              <w:top w:val="nil"/>
            </w:tcBorders>
            <w:shd w:val="clear" w:color="auto" w:fill="auto"/>
            <w:noWrap/>
            <w:vAlign w:val="center"/>
            <w:hideMark/>
          </w:tcPr>
          <w:p w:rsidR="008A3BC4" w:rsidRDefault="008A3BC4" w:rsidP="008A3BC4">
            <w:pPr>
              <w:jc w:val="right"/>
              <w:rPr>
                <w:sz w:val="28"/>
                <w:szCs w:val="28"/>
              </w:rPr>
            </w:pPr>
            <w:r>
              <w:rPr>
                <w:sz w:val="28"/>
                <w:szCs w:val="28"/>
              </w:rPr>
              <w:t>209,2</w:t>
            </w:r>
          </w:p>
        </w:tc>
        <w:tc>
          <w:tcPr>
            <w:tcW w:w="1400" w:type="dxa"/>
            <w:tcBorders>
              <w:top w:val="nil"/>
            </w:tcBorders>
            <w:shd w:val="clear" w:color="auto" w:fill="auto"/>
            <w:noWrap/>
            <w:vAlign w:val="center"/>
            <w:hideMark/>
          </w:tcPr>
          <w:p w:rsidR="008A3BC4" w:rsidRDefault="008A3BC4" w:rsidP="008A3BC4">
            <w:pPr>
              <w:jc w:val="right"/>
              <w:rPr>
                <w:sz w:val="28"/>
                <w:szCs w:val="28"/>
              </w:rPr>
            </w:pPr>
            <w:r>
              <w:rPr>
                <w:sz w:val="28"/>
                <w:szCs w:val="28"/>
              </w:rPr>
              <w:t>215,6</w:t>
            </w:r>
          </w:p>
        </w:tc>
      </w:tr>
      <w:tr w:rsidR="008A3BC4" w:rsidTr="008A3BC4">
        <w:tblPrEx>
          <w:tblLook w:val="04A0"/>
        </w:tblPrEx>
        <w:trPr>
          <w:gridBefore w:val="1"/>
          <w:wBefore w:w="6" w:type="dxa"/>
          <w:trHeight w:val="3258"/>
        </w:trPr>
        <w:tc>
          <w:tcPr>
            <w:tcW w:w="5402" w:type="dxa"/>
            <w:gridSpan w:val="3"/>
            <w:tcBorders>
              <w:top w:val="nil"/>
            </w:tcBorders>
            <w:shd w:val="clear" w:color="auto" w:fill="auto"/>
            <w:vAlign w:val="center"/>
            <w:hideMark/>
          </w:tcPr>
          <w:p w:rsidR="008A3BC4" w:rsidRDefault="008A3BC4" w:rsidP="008A3BC4">
            <w:pPr>
              <w:rPr>
                <w:sz w:val="28"/>
                <w:szCs w:val="28"/>
              </w:rPr>
            </w:pPr>
            <w:proofErr w:type="gramStart"/>
            <w:r>
              <w:rPr>
                <w:sz w:val="28"/>
                <w:szCs w:val="28"/>
              </w:rPr>
              <w:t xml:space="preserve">Расходы на осуществление первичного воинского учета на территориях, где отсутствуют военные комиссариаты по иным </w:t>
            </w:r>
            <w:proofErr w:type="spellStart"/>
            <w:r>
              <w:rPr>
                <w:sz w:val="28"/>
                <w:szCs w:val="28"/>
              </w:rPr>
              <w:t>непрограммным</w:t>
            </w:r>
            <w:proofErr w:type="spellEnd"/>
            <w:r>
              <w:rPr>
                <w:sz w:val="28"/>
                <w:szCs w:val="28"/>
              </w:rPr>
              <w:t xml:space="preserve"> мероприятиям в рамках </w:t>
            </w:r>
            <w:proofErr w:type="spellStart"/>
            <w:r>
              <w:rPr>
                <w:sz w:val="28"/>
                <w:szCs w:val="28"/>
              </w:rPr>
              <w:t>непрограммного</w:t>
            </w:r>
            <w:proofErr w:type="spellEnd"/>
            <w:r>
              <w:rPr>
                <w:sz w:val="28"/>
                <w:szCs w:val="28"/>
              </w:rPr>
              <w:t xml:space="preserve"> направления деятельности "Обеспечение деятельности аппарата Администрации Казанского сельского поселения" (Расходы на выплаты персоналу государственных (муниципальных) органов)</w:t>
            </w:r>
            <w:proofErr w:type="gramEnd"/>
          </w:p>
        </w:tc>
        <w:tc>
          <w:tcPr>
            <w:tcW w:w="833" w:type="dxa"/>
            <w:tcBorders>
              <w:top w:val="nil"/>
            </w:tcBorders>
            <w:shd w:val="clear" w:color="auto" w:fill="auto"/>
            <w:vAlign w:val="center"/>
            <w:hideMark/>
          </w:tcPr>
          <w:p w:rsidR="008A3BC4" w:rsidRDefault="008A3BC4" w:rsidP="008A3BC4">
            <w:pPr>
              <w:jc w:val="center"/>
              <w:rPr>
                <w:sz w:val="28"/>
                <w:szCs w:val="28"/>
              </w:rPr>
            </w:pPr>
            <w:r>
              <w:rPr>
                <w:sz w:val="28"/>
                <w:szCs w:val="28"/>
              </w:rPr>
              <w:t>02</w:t>
            </w:r>
          </w:p>
        </w:tc>
        <w:tc>
          <w:tcPr>
            <w:tcW w:w="923" w:type="dxa"/>
            <w:gridSpan w:val="2"/>
            <w:tcBorders>
              <w:top w:val="nil"/>
            </w:tcBorders>
            <w:shd w:val="clear" w:color="auto" w:fill="auto"/>
            <w:vAlign w:val="center"/>
            <w:hideMark/>
          </w:tcPr>
          <w:p w:rsidR="008A3BC4" w:rsidRDefault="008A3BC4" w:rsidP="008A3BC4">
            <w:pPr>
              <w:jc w:val="center"/>
              <w:rPr>
                <w:sz w:val="28"/>
                <w:szCs w:val="28"/>
              </w:rPr>
            </w:pPr>
            <w:r>
              <w:rPr>
                <w:sz w:val="28"/>
                <w:szCs w:val="28"/>
              </w:rPr>
              <w:t>03</w:t>
            </w:r>
          </w:p>
        </w:tc>
        <w:tc>
          <w:tcPr>
            <w:tcW w:w="1760" w:type="dxa"/>
            <w:gridSpan w:val="2"/>
            <w:tcBorders>
              <w:top w:val="nil"/>
            </w:tcBorders>
            <w:shd w:val="clear" w:color="auto" w:fill="auto"/>
            <w:vAlign w:val="center"/>
            <w:hideMark/>
          </w:tcPr>
          <w:p w:rsidR="008A3BC4" w:rsidRDefault="008A3BC4" w:rsidP="008A3BC4">
            <w:pPr>
              <w:jc w:val="center"/>
              <w:rPr>
                <w:sz w:val="28"/>
                <w:szCs w:val="28"/>
              </w:rPr>
            </w:pPr>
            <w:r>
              <w:rPr>
                <w:sz w:val="28"/>
                <w:szCs w:val="28"/>
              </w:rPr>
              <w:t>8990051180</w:t>
            </w:r>
          </w:p>
        </w:tc>
        <w:tc>
          <w:tcPr>
            <w:tcW w:w="845" w:type="dxa"/>
            <w:tcBorders>
              <w:top w:val="nil"/>
            </w:tcBorders>
            <w:shd w:val="clear" w:color="auto" w:fill="auto"/>
            <w:vAlign w:val="center"/>
            <w:hideMark/>
          </w:tcPr>
          <w:p w:rsidR="008A3BC4" w:rsidRDefault="008A3BC4" w:rsidP="008A3BC4">
            <w:pPr>
              <w:jc w:val="center"/>
              <w:rPr>
                <w:sz w:val="28"/>
                <w:szCs w:val="28"/>
              </w:rPr>
            </w:pPr>
            <w:r>
              <w:rPr>
                <w:sz w:val="28"/>
                <w:szCs w:val="28"/>
              </w:rPr>
              <w:t>120</w:t>
            </w:r>
          </w:p>
        </w:tc>
        <w:tc>
          <w:tcPr>
            <w:tcW w:w="1317" w:type="dxa"/>
            <w:tcBorders>
              <w:top w:val="nil"/>
            </w:tcBorders>
            <w:shd w:val="clear" w:color="auto" w:fill="auto"/>
            <w:noWrap/>
            <w:vAlign w:val="center"/>
            <w:hideMark/>
          </w:tcPr>
          <w:p w:rsidR="008A3BC4" w:rsidRDefault="008A3BC4" w:rsidP="008A3BC4">
            <w:pPr>
              <w:jc w:val="right"/>
              <w:rPr>
                <w:sz w:val="28"/>
                <w:szCs w:val="28"/>
              </w:rPr>
            </w:pPr>
            <w:r>
              <w:rPr>
                <w:sz w:val="28"/>
                <w:szCs w:val="28"/>
              </w:rPr>
              <w:t>208,2</w:t>
            </w:r>
          </w:p>
        </w:tc>
        <w:tc>
          <w:tcPr>
            <w:tcW w:w="1385" w:type="dxa"/>
            <w:gridSpan w:val="3"/>
            <w:tcBorders>
              <w:top w:val="nil"/>
            </w:tcBorders>
            <w:shd w:val="clear" w:color="auto" w:fill="auto"/>
            <w:noWrap/>
            <w:vAlign w:val="center"/>
            <w:hideMark/>
          </w:tcPr>
          <w:p w:rsidR="008A3BC4" w:rsidRDefault="008A3BC4" w:rsidP="008A3BC4">
            <w:pPr>
              <w:jc w:val="right"/>
              <w:rPr>
                <w:sz w:val="28"/>
                <w:szCs w:val="28"/>
              </w:rPr>
            </w:pPr>
            <w:r>
              <w:rPr>
                <w:sz w:val="28"/>
                <w:szCs w:val="28"/>
              </w:rPr>
              <w:t>209,2</w:t>
            </w:r>
          </w:p>
        </w:tc>
        <w:tc>
          <w:tcPr>
            <w:tcW w:w="1400" w:type="dxa"/>
            <w:tcBorders>
              <w:top w:val="nil"/>
            </w:tcBorders>
            <w:shd w:val="clear" w:color="auto" w:fill="auto"/>
            <w:noWrap/>
            <w:vAlign w:val="center"/>
            <w:hideMark/>
          </w:tcPr>
          <w:p w:rsidR="008A3BC4" w:rsidRDefault="008A3BC4" w:rsidP="008A3BC4">
            <w:pPr>
              <w:jc w:val="right"/>
              <w:rPr>
                <w:sz w:val="28"/>
                <w:szCs w:val="28"/>
              </w:rPr>
            </w:pPr>
            <w:r>
              <w:rPr>
                <w:sz w:val="28"/>
                <w:szCs w:val="28"/>
              </w:rPr>
              <w:t>215,6</w:t>
            </w:r>
          </w:p>
        </w:tc>
      </w:tr>
      <w:tr w:rsidR="008A3BC4" w:rsidTr="008A3BC4">
        <w:tblPrEx>
          <w:tblLook w:val="04A0"/>
        </w:tblPrEx>
        <w:trPr>
          <w:gridBefore w:val="1"/>
          <w:wBefore w:w="6" w:type="dxa"/>
          <w:trHeight w:val="949"/>
        </w:trPr>
        <w:tc>
          <w:tcPr>
            <w:tcW w:w="5402" w:type="dxa"/>
            <w:gridSpan w:val="3"/>
            <w:tcBorders>
              <w:top w:val="nil"/>
            </w:tcBorders>
            <w:shd w:val="clear" w:color="auto" w:fill="auto"/>
            <w:vAlign w:val="center"/>
            <w:hideMark/>
          </w:tcPr>
          <w:p w:rsidR="008A3BC4" w:rsidRDefault="008A3BC4" w:rsidP="008A3BC4">
            <w:pPr>
              <w:rPr>
                <w:b/>
                <w:bCs/>
                <w:sz w:val="28"/>
                <w:szCs w:val="28"/>
              </w:rPr>
            </w:pPr>
            <w:r>
              <w:rPr>
                <w:b/>
                <w:bCs/>
                <w:sz w:val="28"/>
                <w:szCs w:val="28"/>
              </w:rPr>
              <w:t>НАЦИОНАЛЬНАЯ БЕЗОПАСНОСТЬ И ПРАВООХРАНИТЕЛЬНАЯ ДЕЯТЕЛЬНОСТЬ</w:t>
            </w:r>
          </w:p>
        </w:tc>
        <w:tc>
          <w:tcPr>
            <w:tcW w:w="833" w:type="dxa"/>
            <w:tcBorders>
              <w:top w:val="nil"/>
            </w:tcBorders>
            <w:shd w:val="clear" w:color="auto" w:fill="auto"/>
            <w:vAlign w:val="center"/>
            <w:hideMark/>
          </w:tcPr>
          <w:p w:rsidR="008A3BC4" w:rsidRDefault="008A3BC4" w:rsidP="008A3BC4">
            <w:pPr>
              <w:jc w:val="center"/>
              <w:rPr>
                <w:b/>
                <w:bCs/>
                <w:sz w:val="28"/>
                <w:szCs w:val="28"/>
              </w:rPr>
            </w:pPr>
            <w:r>
              <w:rPr>
                <w:b/>
                <w:bCs/>
                <w:sz w:val="28"/>
                <w:szCs w:val="28"/>
              </w:rPr>
              <w:t>03</w:t>
            </w:r>
          </w:p>
        </w:tc>
        <w:tc>
          <w:tcPr>
            <w:tcW w:w="923" w:type="dxa"/>
            <w:gridSpan w:val="2"/>
            <w:tcBorders>
              <w:top w:val="nil"/>
            </w:tcBorders>
            <w:shd w:val="clear" w:color="auto" w:fill="auto"/>
            <w:vAlign w:val="center"/>
            <w:hideMark/>
          </w:tcPr>
          <w:p w:rsidR="008A3BC4" w:rsidRDefault="008A3BC4" w:rsidP="008A3BC4">
            <w:pPr>
              <w:jc w:val="center"/>
              <w:rPr>
                <w:b/>
                <w:bCs/>
                <w:sz w:val="28"/>
                <w:szCs w:val="28"/>
              </w:rPr>
            </w:pPr>
            <w:r>
              <w:rPr>
                <w:b/>
                <w:bCs/>
                <w:sz w:val="28"/>
                <w:szCs w:val="28"/>
              </w:rPr>
              <w:t>00</w:t>
            </w:r>
          </w:p>
        </w:tc>
        <w:tc>
          <w:tcPr>
            <w:tcW w:w="1760" w:type="dxa"/>
            <w:gridSpan w:val="2"/>
            <w:tcBorders>
              <w:top w:val="nil"/>
            </w:tcBorders>
            <w:shd w:val="clear" w:color="auto" w:fill="auto"/>
            <w:vAlign w:val="center"/>
            <w:hideMark/>
          </w:tcPr>
          <w:p w:rsidR="008A3BC4" w:rsidRDefault="008A3BC4" w:rsidP="008A3BC4">
            <w:pPr>
              <w:jc w:val="center"/>
              <w:rPr>
                <w:b/>
                <w:bCs/>
                <w:sz w:val="28"/>
                <w:szCs w:val="28"/>
              </w:rPr>
            </w:pPr>
            <w:r>
              <w:rPr>
                <w:b/>
                <w:bCs/>
                <w:sz w:val="28"/>
                <w:szCs w:val="28"/>
              </w:rPr>
              <w:t> </w:t>
            </w:r>
          </w:p>
        </w:tc>
        <w:tc>
          <w:tcPr>
            <w:tcW w:w="845" w:type="dxa"/>
            <w:tcBorders>
              <w:top w:val="nil"/>
            </w:tcBorders>
            <w:shd w:val="clear" w:color="auto" w:fill="auto"/>
            <w:vAlign w:val="center"/>
            <w:hideMark/>
          </w:tcPr>
          <w:p w:rsidR="008A3BC4" w:rsidRDefault="008A3BC4" w:rsidP="008A3BC4">
            <w:pPr>
              <w:jc w:val="center"/>
              <w:rPr>
                <w:b/>
                <w:bCs/>
                <w:sz w:val="28"/>
                <w:szCs w:val="28"/>
              </w:rPr>
            </w:pPr>
            <w:r>
              <w:rPr>
                <w:b/>
                <w:bCs/>
                <w:sz w:val="28"/>
                <w:szCs w:val="28"/>
              </w:rPr>
              <w:t> </w:t>
            </w:r>
          </w:p>
        </w:tc>
        <w:tc>
          <w:tcPr>
            <w:tcW w:w="1317" w:type="dxa"/>
            <w:tcBorders>
              <w:top w:val="nil"/>
            </w:tcBorders>
            <w:shd w:val="clear" w:color="auto" w:fill="auto"/>
            <w:noWrap/>
            <w:vAlign w:val="center"/>
            <w:hideMark/>
          </w:tcPr>
          <w:p w:rsidR="008A3BC4" w:rsidRDefault="008A3BC4" w:rsidP="008A3BC4">
            <w:pPr>
              <w:jc w:val="right"/>
              <w:rPr>
                <w:b/>
                <w:bCs/>
                <w:sz w:val="28"/>
                <w:szCs w:val="28"/>
              </w:rPr>
            </w:pPr>
            <w:r>
              <w:rPr>
                <w:b/>
                <w:bCs/>
                <w:sz w:val="28"/>
                <w:szCs w:val="28"/>
              </w:rPr>
              <w:t>130,8</w:t>
            </w:r>
          </w:p>
        </w:tc>
        <w:tc>
          <w:tcPr>
            <w:tcW w:w="1385" w:type="dxa"/>
            <w:gridSpan w:val="3"/>
            <w:tcBorders>
              <w:top w:val="nil"/>
            </w:tcBorders>
            <w:shd w:val="clear" w:color="auto" w:fill="auto"/>
            <w:noWrap/>
            <w:vAlign w:val="center"/>
            <w:hideMark/>
          </w:tcPr>
          <w:p w:rsidR="008A3BC4" w:rsidRDefault="008A3BC4" w:rsidP="008A3BC4">
            <w:pPr>
              <w:jc w:val="right"/>
              <w:rPr>
                <w:b/>
                <w:bCs/>
                <w:sz w:val="28"/>
                <w:szCs w:val="28"/>
              </w:rPr>
            </w:pPr>
            <w:r>
              <w:rPr>
                <w:b/>
                <w:bCs/>
                <w:sz w:val="28"/>
                <w:szCs w:val="28"/>
              </w:rPr>
              <w:t>141,7</w:t>
            </w:r>
          </w:p>
        </w:tc>
        <w:tc>
          <w:tcPr>
            <w:tcW w:w="1400" w:type="dxa"/>
            <w:tcBorders>
              <w:top w:val="nil"/>
            </w:tcBorders>
            <w:shd w:val="clear" w:color="auto" w:fill="auto"/>
            <w:noWrap/>
            <w:vAlign w:val="center"/>
            <w:hideMark/>
          </w:tcPr>
          <w:p w:rsidR="008A3BC4" w:rsidRDefault="008A3BC4" w:rsidP="008A3BC4">
            <w:pPr>
              <w:jc w:val="right"/>
              <w:rPr>
                <w:b/>
                <w:bCs/>
                <w:sz w:val="28"/>
                <w:szCs w:val="28"/>
              </w:rPr>
            </w:pPr>
            <w:r>
              <w:rPr>
                <w:b/>
                <w:bCs/>
                <w:sz w:val="28"/>
                <w:szCs w:val="28"/>
              </w:rPr>
              <w:t>141,7</w:t>
            </w:r>
          </w:p>
        </w:tc>
      </w:tr>
      <w:tr w:rsidR="008A3BC4" w:rsidTr="008A3BC4">
        <w:tblPrEx>
          <w:tblLook w:val="04A0"/>
        </w:tblPrEx>
        <w:trPr>
          <w:gridBefore w:val="1"/>
          <w:wBefore w:w="6" w:type="dxa"/>
          <w:trHeight w:val="949"/>
        </w:trPr>
        <w:tc>
          <w:tcPr>
            <w:tcW w:w="5402" w:type="dxa"/>
            <w:gridSpan w:val="3"/>
            <w:tcBorders>
              <w:top w:val="nil"/>
            </w:tcBorders>
            <w:shd w:val="clear" w:color="auto" w:fill="auto"/>
            <w:vAlign w:val="center"/>
            <w:hideMark/>
          </w:tcPr>
          <w:p w:rsidR="008A3BC4" w:rsidRDefault="008A3BC4" w:rsidP="008A3BC4">
            <w:pPr>
              <w:rPr>
                <w:sz w:val="28"/>
                <w:szCs w:val="28"/>
              </w:rPr>
            </w:pPr>
            <w:r>
              <w:rPr>
                <w:sz w:val="28"/>
                <w:szCs w:val="28"/>
              </w:rPr>
              <w:t>Другие вопросы в области национальной безопасности и правоохранительной деятельности</w:t>
            </w:r>
          </w:p>
        </w:tc>
        <w:tc>
          <w:tcPr>
            <w:tcW w:w="833" w:type="dxa"/>
            <w:tcBorders>
              <w:top w:val="nil"/>
            </w:tcBorders>
            <w:shd w:val="clear" w:color="auto" w:fill="auto"/>
            <w:vAlign w:val="center"/>
            <w:hideMark/>
          </w:tcPr>
          <w:p w:rsidR="008A3BC4" w:rsidRDefault="008A3BC4" w:rsidP="008A3BC4">
            <w:pPr>
              <w:jc w:val="center"/>
              <w:rPr>
                <w:sz w:val="28"/>
                <w:szCs w:val="28"/>
              </w:rPr>
            </w:pPr>
            <w:r>
              <w:rPr>
                <w:sz w:val="28"/>
                <w:szCs w:val="28"/>
              </w:rPr>
              <w:t>03</w:t>
            </w:r>
          </w:p>
        </w:tc>
        <w:tc>
          <w:tcPr>
            <w:tcW w:w="923" w:type="dxa"/>
            <w:gridSpan w:val="2"/>
            <w:tcBorders>
              <w:top w:val="nil"/>
            </w:tcBorders>
            <w:shd w:val="clear" w:color="auto" w:fill="auto"/>
            <w:vAlign w:val="center"/>
            <w:hideMark/>
          </w:tcPr>
          <w:p w:rsidR="008A3BC4" w:rsidRDefault="008A3BC4" w:rsidP="008A3BC4">
            <w:pPr>
              <w:jc w:val="center"/>
              <w:rPr>
                <w:sz w:val="28"/>
                <w:szCs w:val="28"/>
              </w:rPr>
            </w:pPr>
            <w:r>
              <w:rPr>
                <w:sz w:val="28"/>
                <w:szCs w:val="28"/>
              </w:rPr>
              <w:t>14</w:t>
            </w:r>
          </w:p>
        </w:tc>
        <w:tc>
          <w:tcPr>
            <w:tcW w:w="1760" w:type="dxa"/>
            <w:gridSpan w:val="2"/>
            <w:tcBorders>
              <w:top w:val="nil"/>
            </w:tcBorders>
            <w:shd w:val="clear" w:color="auto" w:fill="auto"/>
            <w:vAlign w:val="center"/>
            <w:hideMark/>
          </w:tcPr>
          <w:p w:rsidR="008A3BC4" w:rsidRDefault="008A3BC4" w:rsidP="008A3BC4">
            <w:pPr>
              <w:jc w:val="center"/>
              <w:rPr>
                <w:sz w:val="28"/>
                <w:szCs w:val="28"/>
              </w:rPr>
            </w:pPr>
            <w:r>
              <w:rPr>
                <w:sz w:val="28"/>
                <w:szCs w:val="28"/>
              </w:rPr>
              <w:t> </w:t>
            </w:r>
          </w:p>
        </w:tc>
        <w:tc>
          <w:tcPr>
            <w:tcW w:w="845" w:type="dxa"/>
            <w:tcBorders>
              <w:top w:val="nil"/>
            </w:tcBorders>
            <w:shd w:val="clear" w:color="auto" w:fill="auto"/>
            <w:vAlign w:val="center"/>
            <w:hideMark/>
          </w:tcPr>
          <w:p w:rsidR="008A3BC4" w:rsidRDefault="008A3BC4" w:rsidP="008A3BC4">
            <w:pPr>
              <w:jc w:val="center"/>
              <w:rPr>
                <w:sz w:val="28"/>
                <w:szCs w:val="28"/>
              </w:rPr>
            </w:pPr>
            <w:r>
              <w:rPr>
                <w:sz w:val="28"/>
                <w:szCs w:val="28"/>
              </w:rPr>
              <w:t> </w:t>
            </w:r>
          </w:p>
        </w:tc>
        <w:tc>
          <w:tcPr>
            <w:tcW w:w="1317" w:type="dxa"/>
            <w:tcBorders>
              <w:top w:val="nil"/>
            </w:tcBorders>
            <w:shd w:val="clear" w:color="auto" w:fill="auto"/>
            <w:noWrap/>
            <w:vAlign w:val="center"/>
            <w:hideMark/>
          </w:tcPr>
          <w:p w:rsidR="008A3BC4" w:rsidRDefault="008A3BC4" w:rsidP="008A3BC4">
            <w:pPr>
              <w:jc w:val="right"/>
              <w:rPr>
                <w:sz w:val="28"/>
                <w:szCs w:val="28"/>
              </w:rPr>
            </w:pPr>
            <w:r>
              <w:rPr>
                <w:sz w:val="28"/>
                <w:szCs w:val="28"/>
              </w:rPr>
              <w:t>130,8</w:t>
            </w:r>
          </w:p>
        </w:tc>
        <w:tc>
          <w:tcPr>
            <w:tcW w:w="1385" w:type="dxa"/>
            <w:gridSpan w:val="3"/>
            <w:tcBorders>
              <w:top w:val="nil"/>
            </w:tcBorders>
            <w:shd w:val="clear" w:color="auto" w:fill="auto"/>
            <w:noWrap/>
            <w:vAlign w:val="center"/>
            <w:hideMark/>
          </w:tcPr>
          <w:p w:rsidR="008A3BC4" w:rsidRDefault="008A3BC4" w:rsidP="008A3BC4">
            <w:pPr>
              <w:jc w:val="right"/>
              <w:rPr>
                <w:sz w:val="28"/>
                <w:szCs w:val="28"/>
              </w:rPr>
            </w:pPr>
            <w:r>
              <w:rPr>
                <w:sz w:val="28"/>
                <w:szCs w:val="28"/>
              </w:rPr>
              <w:t>141,7</w:t>
            </w:r>
          </w:p>
        </w:tc>
        <w:tc>
          <w:tcPr>
            <w:tcW w:w="1400" w:type="dxa"/>
            <w:tcBorders>
              <w:top w:val="nil"/>
            </w:tcBorders>
            <w:shd w:val="clear" w:color="auto" w:fill="auto"/>
            <w:noWrap/>
            <w:vAlign w:val="center"/>
            <w:hideMark/>
          </w:tcPr>
          <w:p w:rsidR="008A3BC4" w:rsidRDefault="008A3BC4" w:rsidP="008A3BC4">
            <w:pPr>
              <w:jc w:val="right"/>
              <w:rPr>
                <w:sz w:val="28"/>
                <w:szCs w:val="28"/>
              </w:rPr>
            </w:pPr>
            <w:r>
              <w:rPr>
                <w:sz w:val="28"/>
                <w:szCs w:val="28"/>
              </w:rPr>
              <w:t>141,7</w:t>
            </w:r>
          </w:p>
        </w:tc>
      </w:tr>
      <w:tr w:rsidR="008A3BC4" w:rsidTr="008A3BC4">
        <w:tblPrEx>
          <w:tblLook w:val="04A0"/>
        </w:tblPrEx>
        <w:trPr>
          <w:gridBefore w:val="1"/>
          <w:wBefore w:w="6" w:type="dxa"/>
          <w:trHeight w:val="3575"/>
        </w:trPr>
        <w:tc>
          <w:tcPr>
            <w:tcW w:w="5402" w:type="dxa"/>
            <w:gridSpan w:val="3"/>
            <w:tcBorders>
              <w:top w:val="nil"/>
            </w:tcBorders>
            <w:shd w:val="clear" w:color="auto" w:fill="auto"/>
            <w:vAlign w:val="center"/>
            <w:hideMark/>
          </w:tcPr>
          <w:p w:rsidR="008A3BC4" w:rsidRDefault="008A3BC4" w:rsidP="008A3BC4">
            <w:pPr>
              <w:rPr>
                <w:sz w:val="28"/>
                <w:szCs w:val="28"/>
              </w:rPr>
            </w:pPr>
            <w:r>
              <w:rPr>
                <w:sz w:val="28"/>
                <w:szCs w:val="28"/>
              </w:rPr>
              <w:lastRenderedPageBreak/>
              <w:t>Мероприятия по обеспечению пожарной безопасности в рамках подпрограммы «Защита от чрезвычайных ситуаций» муниципальной программы Казанского сельского поселения</w:t>
            </w:r>
            <w:proofErr w:type="gramStart"/>
            <w:r>
              <w:rPr>
                <w:sz w:val="28"/>
                <w:szCs w:val="28"/>
              </w:rPr>
              <w:t>«З</w:t>
            </w:r>
            <w:proofErr w:type="gramEnd"/>
            <w:r>
              <w:rPr>
                <w:sz w:val="28"/>
                <w:szCs w:val="28"/>
              </w:rPr>
              <w:t>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833" w:type="dxa"/>
            <w:tcBorders>
              <w:top w:val="nil"/>
            </w:tcBorders>
            <w:shd w:val="clear" w:color="auto" w:fill="auto"/>
            <w:vAlign w:val="center"/>
            <w:hideMark/>
          </w:tcPr>
          <w:p w:rsidR="008A3BC4" w:rsidRDefault="008A3BC4" w:rsidP="008A3BC4">
            <w:pPr>
              <w:jc w:val="center"/>
              <w:rPr>
                <w:sz w:val="28"/>
                <w:szCs w:val="28"/>
              </w:rPr>
            </w:pPr>
            <w:r>
              <w:rPr>
                <w:sz w:val="28"/>
                <w:szCs w:val="28"/>
              </w:rPr>
              <w:t>03</w:t>
            </w:r>
          </w:p>
        </w:tc>
        <w:tc>
          <w:tcPr>
            <w:tcW w:w="923" w:type="dxa"/>
            <w:gridSpan w:val="2"/>
            <w:tcBorders>
              <w:top w:val="nil"/>
            </w:tcBorders>
            <w:shd w:val="clear" w:color="auto" w:fill="auto"/>
            <w:vAlign w:val="center"/>
            <w:hideMark/>
          </w:tcPr>
          <w:p w:rsidR="008A3BC4" w:rsidRDefault="008A3BC4" w:rsidP="008A3BC4">
            <w:pPr>
              <w:jc w:val="center"/>
              <w:rPr>
                <w:sz w:val="28"/>
                <w:szCs w:val="28"/>
              </w:rPr>
            </w:pPr>
            <w:r>
              <w:rPr>
                <w:sz w:val="28"/>
                <w:szCs w:val="28"/>
              </w:rPr>
              <w:t>14</w:t>
            </w:r>
          </w:p>
        </w:tc>
        <w:tc>
          <w:tcPr>
            <w:tcW w:w="1760" w:type="dxa"/>
            <w:gridSpan w:val="2"/>
            <w:tcBorders>
              <w:top w:val="nil"/>
            </w:tcBorders>
            <w:shd w:val="clear" w:color="auto" w:fill="auto"/>
            <w:vAlign w:val="center"/>
            <w:hideMark/>
          </w:tcPr>
          <w:p w:rsidR="008A3BC4" w:rsidRDefault="008A3BC4" w:rsidP="008A3BC4">
            <w:pPr>
              <w:jc w:val="center"/>
              <w:rPr>
                <w:sz w:val="28"/>
                <w:szCs w:val="28"/>
              </w:rPr>
            </w:pPr>
            <w:r>
              <w:rPr>
                <w:sz w:val="28"/>
                <w:szCs w:val="28"/>
              </w:rPr>
              <w:t>0410027050</w:t>
            </w:r>
          </w:p>
        </w:tc>
        <w:tc>
          <w:tcPr>
            <w:tcW w:w="845" w:type="dxa"/>
            <w:tcBorders>
              <w:top w:val="nil"/>
            </w:tcBorders>
            <w:shd w:val="clear" w:color="auto" w:fill="auto"/>
            <w:vAlign w:val="center"/>
            <w:hideMark/>
          </w:tcPr>
          <w:p w:rsidR="008A3BC4" w:rsidRDefault="008A3BC4" w:rsidP="008A3BC4">
            <w:pPr>
              <w:jc w:val="center"/>
              <w:rPr>
                <w:sz w:val="28"/>
                <w:szCs w:val="28"/>
              </w:rPr>
            </w:pPr>
            <w:r>
              <w:rPr>
                <w:sz w:val="28"/>
                <w:szCs w:val="28"/>
              </w:rPr>
              <w:t>240</w:t>
            </w:r>
          </w:p>
        </w:tc>
        <w:tc>
          <w:tcPr>
            <w:tcW w:w="1317" w:type="dxa"/>
            <w:tcBorders>
              <w:top w:val="nil"/>
            </w:tcBorders>
            <w:shd w:val="clear" w:color="auto" w:fill="auto"/>
            <w:noWrap/>
            <w:vAlign w:val="center"/>
            <w:hideMark/>
          </w:tcPr>
          <w:p w:rsidR="008A3BC4" w:rsidRDefault="008A3BC4" w:rsidP="008A3BC4">
            <w:pPr>
              <w:jc w:val="right"/>
              <w:rPr>
                <w:sz w:val="28"/>
                <w:szCs w:val="28"/>
              </w:rPr>
            </w:pPr>
            <w:r>
              <w:rPr>
                <w:sz w:val="28"/>
                <w:szCs w:val="28"/>
              </w:rPr>
              <w:t>10,0</w:t>
            </w:r>
          </w:p>
        </w:tc>
        <w:tc>
          <w:tcPr>
            <w:tcW w:w="1385" w:type="dxa"/>
            <w:gridSpan w:val="3"/>
            <w:tcBorders>
              <w:top w:val="nil"/>
            </w:tcBorders>
            <w:shd w:val="clear" w:color="auto" w:fill="auto"/>
            <w:noWrap/>
            <w:vAlign w:val="center"/>
            <w:hideMark/>
          </w:tcPr>
          <w:p w:rsidR="008A3BC4" w:rsidRDefault="008A3BC4" w:rsidP="008A3BC4">
            <w:pPr>
              <w:jc w:val="right"/>
              <w:rPr>
                <w:sz w:val="28"/>
                <w:szCs w:val="28"/>
              </w:rPr>
            </w:pPr>
            <w:r>
              <w:rPr>
                <w:sz w:val="28"/>
                <w:szCs w:val="28"/>
              </w:rPr>
              <w:t>10,0</w:t>
            </w:r>
          </w:p>
        </w:tc>
        <w:tc>
          <w:tcPr>
            <w:tcW w:w="1400" w:type="dxa"/>
            <w:tcBorders>
              <w:top w:val="nil"/>
            </w:tcBorders>
            <w:shd w:val="clear" w:color="auto" w:fill="auto"/>
            <w:noWrap/>
            <w:vAlign w:val="center"/>
            <w:hideMark/>
          </w:tcPr>
          <w:p w:rsidR="008A3BC4" w:rsidRDefault="008A3BC4" w:rsidP="008A3BC4">
            <w:pPr>
              <w:jc w:val="right"/>
              <w:rPr>
                <w:sz w:val="28"/>
                <w:szCs w:val="28"/>
              </w:rPr>
            </w:pPr>
            <w:r>
              <w:rPr>
                <w:sz w:val="28"/>
                <w:szCs w:val="28"/>
              </w:rPr>
              <w:t>10,0</w:t>
            </w:r>
          </w:p>
        </w:tc>
      </w:tr>
      <w:tr w:rsidR="008A3BC4" w:rsidTr="008A3BC4">
        <w:tblPrEx>
          <w:tblLook w:val="04A0"/>
        </w:tblPrEx>
        <w:trPr>
          <w:gridBefore w:val="1"/>
          <w:wBefore w:w="6" w:type="dxa"/>
          <w:trHeight w:val="3557"/>
        </w:trPr>
        <w:tc>
          <w:tcPr>
            <w:tcW w:w="5402" w:type="dxa"/>
            <w:gridSpan w:val="3"/>
            <w:tcBorders>
              <w:top w:val="nil"/>
            </w:tcBorders>
            <w:shd w:val="clear" w:color="auto" w:fill="auto"/>
            <w:vAlign w:val="center"/>
            <w:hideMark/>
          </w:tcPr>
          <w:p w:rsidR="008A3BC4" w:rsidRDefault="008A3BC4" w:rsidP="008A3BC4">
            <w:pPr>
              <w:rPr>
                <w:sz w:val="28"/>
                <w:szCs w:val="28"/>
              </w:rPr>
            </w:pPr>
            <w:r>
              <w:rPr>
                <w:sz w:val="28"/>
                <w:szCs w:val="28"/>
              </w:rPr>
              <w:t>Мероприятия по обеспечению безопасности на воде в рамках подпрограммы «Защита от чрезвычайных ситуаций» муниципальной программы Казанского сельского поселения</w:t>
            </w:r>
            <w:proofErr w:type="gramStart"/>
            <w:r>
              <w:rPr>
                <w:sz w:val="28"/>
                <w:szCs w:val="28"/>
              </w:rPr>
              <w:t>«З</w:t>
            </w:r>
            <w:proofErr w:type="gramEnd"/>
            <w:r>
              <w:rPr>
                <w:sz w:val="28"/>
                <w:szCs w:val="28"/>
              </w:rPr>
              <w:t>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833" w:type="dxa"/>
            <w:tcBorders>
              <w:top w:val="nil"/>
            </w:tcBorders>
            <w:shd w:val="clear" w:color="auto" w:fill="auto"/>
            <w:vAlign w:val="center"/>
            <w:hideMark/>
          </w:tcPr>
          <w:p w:rsidR="008A3BC4" w:rsidRDefault="008A3BC4" w:rsidP="008A3BC4">
            <w:pPr>
              <w:jc w:val="center"/>
              <w:rPr>
                <w:sz w:val="28"/>
                <w:szCs w:val="28"/>
              </w:rPr>
            </w:pPr>
            <w:r>
              <w:rPr>
                <w:sz w:val="28"/>
                <w:szCs w:val="28"/>
              </w:rPr>
              <w:t>03</w:t>
            </w:r>
          </w:p>
        </w:tc>
        <w:tc>
          <w:tcPr>
            <w:tcW w:w="923" w:type="dxa"/>
            <w:gridSpan w:val="2"/>
            <w:tcBorders>
              <w:top w:val="nil"/>
            </w:tcBorders>
            <w:shd w:val="clear" w:color="auto" w:fill="auto"/>
            <w:vAlign w:val="center"/>
            <w:hideMark/>
          </w:tcPr>
          <w:p w:rsidR="008A3BC4" w:rsidRDefault="008A3BC4" w:rsidP="008A3BC4">
            <w:pPr>
              <w:jc w:val="center"/>
              <w:rPr>
                <w:sz w:val="28"/>
                <w:szCs w:val="28"/>
              </w:rPr>
            </w:pPr>
            <w:r>
              <w:rPr>
                <w:sz w:val="28"/>
                <w:szCs w:val="28"/>
              </w:rPr>
              <w:t>14</w:t>
            </w:r>
          </w:p>
        </w:tc>
        <w:tc>
          <w:tcPr>
            <w:tcW w:w="1760" w:type="dxa"/>
            <w:gridSpan w:val="2"/>
            <w:tcBorders>
              <w:top w:val="nil"/>
            </w:tcBorders>
            <w:shd w:val="clear" w:color="auto" w:fill="auto"/>
            <w:vAlign w:val="center"/>
            <w:hideMark/>
          </w:tcPr>
          <w:p w:rsidR="008A3BC4" w:rsidRDefault="008A3BC4" w:rsidP="008A3BC4">
            <w:pPr>
              <w:jc w:val="center"/>
              <w:rPr>
                <w:sz w:val="28"/>
                <w:szCs w:val="28"/>
              </w:rPr>
            </w:pPr>
            <w:r>
              <w:rPr>
                <w:sz w:val="28"/>
                <w:szCs w:val="28"/>
              </w:rPr>
              <w:t>0410027100</w:t>
            </w:r>
          </w:p>
        </w:tc>
        <w:tc>
          <w:tcPr>
            <w:tcW w:w="845" w:type="dxa"/>
            <w:tcBorders>
              <w:top w:val="nil"/>
            </w:tcBorders>
            <w:shd w:val="clear" w:color="auto" w:fill="auto"/>
            <w:vAlign w:val="center"/>
            <w:hideMark/>
          </w:tcPr>
          <w:p w:rsidR="008A3BC4" w:rsidRDefault="008A3BC4" w:rsidP="008A3BC4">
            <w:pPr>
              <w:jc w:val="center"/>
              <w:rPr>
                <w:sz w:val="28"/>
                <w:szCs w:val="28"/>
              </w:rPr>
            </w:pPr>
            <w:r>
              <w:rPr>
                <w:sz w:val="28"/>
                <w:szCs w:val="28"/>
              </w:rPr>
              <w:t>240</w:t>
            </w:r>
          </w:p>
        </w:tc>
        <w:tc>
          <w:tcPr>
            <w:tcW w:w="1317" w:type="dxa"/>
            <w:tcBorders>
              <w:top w:val="nil"/>
            </w:tcBorders>
            <w:shd w:val="clear" w:color="auto" w:fill="auto"/>
            <w:noWrap/>
            <w:vAlign w:val="center"/>
            <w:hideMark/>
          </w:tcPr>
          <w:p w:rsidR="008A3BC4" w:rsidRDefault="008A3BC4" w:rsidP="008A3BC4">
            <w:pPr>
              <w:jc w:val="right"/>
              <w:rPr>
                <w:sz w:val="28"/>
                <w:szCs w:val="28"/>
              </w:rPr>
            </w:pPr>
            <w:r>
              <w:rPr>
                <w:sz w:val="28"/>
                <w:szCs w:val="28"/>
              </w:rPr>
              <w:t>120,8</w:t>
            </w:r>
          </w:p>
        </w:tc>
        <w:tc>
          <w:tcPr>
            <w:tcW w:w="1385" w:type="dxa"/>
            <w:gridSpan w:val="3"/>
            <w:tcBorders>
              <w:top w:val="nil"/>
            </w:tcBorders>
            <w:shd w:val="clear" w:color="auto" w:fill="auto"/>
            <w:noWrap/>
            <w:vAlign w:val="center"/>
            <w:hideMark/>
          </w:tcPr>
          <w:p w:rsidR="008A3BC4" w:rsidRDefault="008A3BC4" w:rsidP="008A3BC4">
            <w:pPr>
              <w:jc w:val="right"/>
              <w:rPr>
                <w:sz w:val="28"/>
                <w:szCs w:val="28"/>
              </w:rPr>
            </w:pPr>
            <w:r>
              <w:rPr>
                <w:sz w:val="28"/>
                <w:szCs w:val="28"/>
              </w:rPr>
              <w:t>131,7</w:t>
            </w:r>
          </w:p>
        </w:tc>
        <w:tc>
          <w:tcPr>
            <w:tcW w:w="1400" w:type="dxa"/>
            <w:tcBorders>
              <w:top w:val="nil"/>
            </w:tcBorders>
            <w:shd w:val="clear" w:color="auto" w:fill="auto"/>
            <w:noWrap/>
            <w:vAlign w:val="center"/>
            <w:hideMark/>
          </w:tcPr>
          <w:p w:rsidR="008A3BC4" w:rsidRDefault="008A3BC4" w:rsidP="008A3BC4">
            <w:pPr>
              <w:jc w:val="right"/>
              <w:rPr>
                <w:sz w:val="28"/>
                <w:szCs w:val="28"/>
              </w:rPr>
            </w:pPr>
            <w:r>
              <w:rPr>
                <w:sz w:val="28"/>
                <w:szCs w:val="28"/>
              </w:rPr>
              <w:t>131,7</w:t>
            </w:r>
          </w:p>
        </w:tc>
      </w:tr>
      <w:tr w:rsidR="008A3BC4" w:rsidTr="008A3BC4">
        <w:tblPrEx>
          <w:tblLook w:val="04A0"/>
        </w:tblPrEx>
        <w:trPr>
          <w:gridBefore w:val="1"/>
          <w:wBefore w:w="6" w:type="dxa"/>
          <w:trHeight w:val="315"/>
        </w:trPr>
        <w:tc>
          <w:tcPr>
            <w:tcW w:w="5402" w:type="dxa"/>
            <w:gridSpan w:val="3"/>
            <w:tcBorders>
              <w:top w:val="nil"/>
            </w:tcBorders>
            <w:shd w:val="clear" w:color="auto" w:fill="auto"/>
            <w:vAlign w:val="center"/>
            <w:hideMark/>
          </w:tcPr>
          <w:p w:rsidR="008A3BC4" w:rsidRDefault="008A3BC4" w:rsidP="008A3BC4">
            <w:pPr>
              <w:rPr>
                <w:b/>
                <w:bCs/>
                <w:sz w:val="28"/>
                <w:szCs w:val="28"/>
              </w:rPr>
            </w:pPr>
            <w:r>
              <w:rPr>
                <w:b/>
                <w:bCs/>
                <w:sz w:val="28"/>
                <w:szCs w:val="28"/>
              </w:rPr>
              <w:t>НАЦИОНАЛЬНАЯ ЭКОНОМИКА</w:t>
            </w:r>
          </w:p>
        </w:tc>
        <w:tc>
          <w:tcPr>
            <w:tcW w:w="833" w:type="dxa"/>
            <w:tcBorders>
              <w:top w:val="nil"/>
            </w:tcBorders>
            <w:shd w:val="clear" w:color="auto" w:fill="auto"/>
            <w:vAlign w:val="center"/>
            <w:hideMark/>
          </w:tcPr>
          <w:p w:rsidR="008A3BC4" w:rsidRDefault="008A3BC4" w:rsidP="008A3BC4">
            <w:pPr>
              <w:jc w:val="center"/>
              <w:rPr>
                <w:b/>
                <w:bCs/>
                <w:sz w:val="28"/>
                <w:szCs w:val="28"/>
              </w:rPr>
            </w:pPr>
            <w:r>
              <w:rPr>
                <w:b/>
                <w:bCs/>
                <w:sz w:val="28"/>
                <w:szCs w:val="28"/>
              </w:rPr>
              <w:t>04</w:t>
            </w:r>
          </w:p>
        </w:tc>
        <w:tc>
          <w:tcPr>
            <w:tcW w:w="923" w:type="dxa"/>
            <w:gridSpan w:val="2"/>
            <w:tcBorders>
              <w:top w:val="nil"/>
            </w:tcBorders>
            <w:shd w:val="clear" w:color="auto" w:fill="auto"/>
            <w:vAlign w:val="center"/>
            <w:hideMark/>
          </w:tcPr>
          <w:p w:rsidR="008A3BC4" w:rsidRDefault="008A3BC4" w:rsidP="008A3BC4">
            <w:pPr>
              <w:jc w:val="center"/>
              <w:rPr>
                <w:b/>
                <w:bCs/>
                <w:sz w:val="28"/>
                <w:szCs w:val="28"/>
              </w:rPr>
            </w:pPr>
            <w:r>
              <w:rPr>
                <w:b/>
                <w:bCs/>
                <w:sz w:val="28"/>
                <w:szCs w:val="28"/>
              </w:rPr>
              <w:t>00</w:t>
            </w:r>
          </w:p>
        </w:tc>
        <w:tc>
          <w:tcPr>
            <w:tcW w:w="1760" w:type="dxa"/>
            <w:gridSpan w:val="2"/>
            <w:tcBorders>
              <w:top w:val="nil"/>
            </w:tcBorders>
            <w:shd w:val="clear" w:color="auto" w:fill="auto"/>
            <w:vAlign w:val="center"/>
            <w:hideMark/>
          </w:tcPr>
          <w:p w:rsidR="008A3BC4" w:rsidRDefault="008A3BC4" w:rsidP="008A3BC4">
            <w:pPr>
              <w:jc w:val="center"/>
              <w:rPr>
                <w:b/>
                <w:bCs/>
                <w:sz w:val="28"/>
                <w:szCs w:val="28"/>
              </w:rPr>
            </w:pPr>
            <w:r>
              <w:rPr>
                <w:b/>
                <w:bCs/>
                <w:sz w:val="28"/>
                <w:szCs w:val="28"/>
              </w:rPr>
              <w:t> </w:t>
            </w:r>
          </w:p>
        </w:tc>
        <w:tc>
          <w:tcPr>
            <w:tcW w:w="845" w:type="dxa"/>
            <w:tcBorders>
              <w:top w:val="nil"/>
            </w:tcBorders>
            <w:shd w:val="clear" w:color="auto" w:fill="auto"/>
            <w:vAlign w:val="center"/>
            <w:hideMark/>
          </w:tcPr>
          <w:p w:rsidR="008A3BC4" w:rsidRDefault="008A3BC4" w:rsidP="008A3BC4">
            <w:pPr>
              <w:jc w:val="center"/>
              <w:rPr>
                <w:b/>
                <w:bCs/>
                <w:sz w:val="28"/>
                <w:szCs w:val="28"/>
              </w:rPr>
            </w:pPr>
            <w:r>
              <w:rPr>
                <w:b/>
                <w:bCs/>
                <w:sz w:val="28"/>
                <w:szCs w:val="28"/>
              </w:rPr>
              <w:t> </w:t>
            </w:r>
          </w:p>
        </w:tc>
        <w:tc>
          <w:tcPr>
            <w:tcW w:w="1317" w:type="dxa"/>
            <w:tcBorders>
              <w:top w:val="nil"/>
            </w:tcBorders>
            <w:shd w:val="clear" w:color="auto" w:fill="auto"/>
            <w:noWrap/>
            <w:vAlign w:val="center"/>
            <w:hideMark/>
          </w:tcPr>
          <w:p w:rsidR="008A3BC4" w:rsidRDefault="008A3BC4" w:rsidP="008A3BC4">
            <w:pPr>
              <w:jc w:val="right"/>
              <w:rPr>
                <w:b/>
                <w:bCs/>
                <w:sz w:val="28"/>
                <w:szCs w:val="28"/>
              </w:rPr>
            </w:pPr>
            <w:r>
              <w:rPr>
                <w:b/>
                <w:bCs/>
                <w:sz w:val="28"/>
                <w:szCs w:val="28"/>
              </w:rPr>
              <w:t>7 068,8</w:t>
            </w:r>
          </w:p>
        </w:tc>
        <w:tc>
          <w:tcPr>
            <w:tcW w:w="1385" w:type="dxa"/>
            <w:gridSpan w:val="3"/>
            <w:tcBorders>
              <w:top w:val="nil"/>
            </w:tcBorders>
            <w:shd w:val="clear" w:color="auto" w:fill="auto"/>
            <w:noWrap/>
            <w:vAlign w:val="center"/>
            <w:hideMark/>
          </w:tcPr>
          <w:p w:rsidR="008A3BC4" w:rsidRDefault="008A3BC4" w:rsidP="008A3BC4">
            <w:pPr>
              <w:jc w:val="right"/>
              <w:rPr>
                <w:b/>
                <w:bCs/>
                <w:sz w:val="28"/>
                <w:szCs w:val="28"/>
              </w:rPr>
            </w:pPr>
            <w:r>
              <w:rPr>
                <w:b/>
                <w:bCs/>
                <w:sz w:val="28"/>
                <w:szCs w:val="28"/>
              </w:rPr>
              <w:t>0,0</w:t>
            </w:r>
          </w:p>
        </w:tc>
        <w:tc>
          <w:tcPr>
            <w:tcW w:w="1400" w:type="dxa"/>
            <w:tcBorders>
              <w:top w:val="nil"/>
            </w:tcBorders>
            <w:shd w:val="clear" w:color="auto" w:fill="auto"/>
            <w:noWrap/>
            <w:vAlign w:val="center"/>
            <w:hideMark/>
          </w:tcPr>
          <w:p w:rsidR="008A3BC4" w:rsidRDefault="008A3BC4" w:rsidP="008A3BC4">
            <w:pPr>
              <w:jc w:val="right"/>
              <w:rPr>
                <w:b/>
                <w:bCs/>
                <w:sz w:val="28"/>
                <w:szCs w:val="28"/>
              </w:rPr>
            </w:pPr>
            <w:r>
              <w:rPr>
                <w:b/>
                <w:bCs/>
                <w:sz w:val="28"/>
                <w:szCs w:val="28"/>
              </w:rPr>
              <w:t>0,0</w:t>
            </w:r>
          </w:p>
        </w:tc>
      </w:tr>
      <w:tr w:rsidR="008A3BC4" w:rsidTr="008A3BC4">
        <w:tblPrEx>
          <w:tblLook w:val="04A0"/>
        </w:tblPrEx>
        <w:trPr>
          <w:gridBefore w:val="1"/>
          <w:wBefore w:w="6" w:type="dxa"/>
          <w:trHeight w:val="359"/>
        </w:trPr>
        <w:tc>
          <w:tcPr>
            <w:tcW w:w="5402" w:type="dxa"/>
            <w:gridSpan w:val="3"/>
            <w:tcBorders>
              <w:top w:val="nil"/>
            </w:tcBorders>
            <w:shd w:val="clear" w:color="auto" w:fill="auto"/>
            <w:vAlign w:val="center"/>
            <w:hideMark/>
          </w:tcPr>
          <w:p w:rsidR="008A3BC4" w:rsidRDefault="008A3BC4" w:rsidP="008A3BC4">
            <w:pPr>
              <w:rPr>
                <w:sz w:val="28"/>
                <w:szCs w:val="28"/>
              </w:rPr>
            </w:pPr>
            <w:r>
              <w:rPr>
                <w:sz w:val="28"/>
                <w:szCs w:val="28"/>
              </w:rPr>
              <w:t>Дорожное хозяйство (дорожные фонды)</w:t>
            </w:r>
          </w:p>
        </w:tc>
        <w:tc>
          <w:tcPr>
            <w:tcW w:w="833" w:type="dxa"/>
            <w:tcBorders>
              <w:top w:val="nil"/>
            </w:tcBorders>
            <w:shd w:val="clear" w:color="auto" w:fill="auto"/>
            <w:vAlign w:val="center"/>
            <w:hideMark/>
          </w:tcPr>
          <w:p w:rsidR="008A3BC4" w:rsidRDefault="008A3BC4" w:rsidP="008A3BC4">
            <w:pPr>
              <w:jc w:val="center"/>
              <w:rPr>
                <w:sz w:val="28"/>
                <w:szCs w:val="28"/>
              </w:rPr>
            </w:pPr>
            <w:r>
              <w:rPr>
                <w:sz w:val="28"/>
                <w:szCs w:val="28"/>
              </w:rPr>
              <w:t>04</w:t>
            </w:r>
          </w:p>
        </w:tc>
        <w:tc>
          <w:tcPr>
            <w:tcW w:w="923" w:type="dxa"/>
            <w:gridSpan w:val="2"/>
            <w:tcBorders>
              <w:top w:val="nil"/>
            </w:tcBorders>
            <w:shd w:val="clear" w:color="auto" w:fill="auto"/>
            <w:vAlign w:val="center"/>
            <w:hideMark/>
          </w:tcPr>
          <w:p w:rsidR="008A3BC4" w:rsidRDefault="008A3BC4" w:rsidP="008A3BC4">
            <w:pPr>
              <w:jc w:val="center"/>
              <w:rPr>
                <w:sz w:val="28"/>
                <w:szCs w:val="28"/>
              </w:rPr>
            </w:pPr>
            <w:r>
              <w:rPr>
                <w:sz w:val="28"/>
                <w:szCs w:val="28"/>
              </w:rPr>
              <w:t>09</w:t>
            </w:r>
          </w:p>
        </w:tc>
        <w:tc>
          <w:tcPr>
            <w:tcW w:w="1760" w:type="dxa"/>
            <w:gridSpan w:val="2"/>
            <w:tcBorders>
              <w:top w:val="nil"/>
            </w:tcBorders>
            <w:shd w:val="clear" w:color="auto" w:fill="auto"/>
            <w:vAlign w:val="center"/>
            <w:hideMark/>
          </w:tcPr>
          <w:p w:rsidR="008A3BC4" w:rsidRDefault="008A3BC4" w:rsidP="008A3BC4">
            <w:pPr>
              <w:jc w:val="center"/>
              <w:rPr>
                <w:sz w:val="28"/>
                <w:szCs w:val="28"/>
              </w:rPr>
            </w:pPr>
            <w:r>
              <w:rPr>
                <w:sz w:val="28"/>
                <w:szCs w:val="28"/>
              </w:rPr>
              <w:t> </w:t>
            </w:r>
          </w:p>
        </w:tc>
        <w:tc>
          <w:tcPr>
            <w:tcW w:w="845" w:type="dxa"/>
            <w:tcBorders>
              <w:top w:val="nil"/>
            </w:tcBorders>
            <w:shd w:val="clear" w:color="auto" w:fill="auto"/>
            <w:vAlign w:val="center"/>
            <w:hideMark/>
          </w:tcPr>
          <w:p w:rsidR="008A3BC4" w:rsidRDefault="008A3BC4" w:rsidP="008A3BC4">
            <w:pPr>
              <w:jc w:val="center"/>
              <w:rPr>
                <w:sz w:val="28"/>
                <w:szCs w:val="28"/>
              </w:rPr>
            </w:pPr>
            <w:r>
              <w:rPr>
                <w:sz w:val="28"/>
                <w:szCs w:val="28"/>
              </w:rPr>
              <w:t> </w:t>
            </w:r>
          </w:p>
        </w:tc>
        <w:tc>
          <w:tcPr>
            <w:tcW w:w="1317" w:type="dxa"/>
            <w:tcBorders>
              <w:top w:val="nil"/>
            </w:tcBorders>
            <w:shd w:val="clear" w:color="auto" w:fill="auto"/>
            <w:noWrap/>
            <w:vAlign w:val="center"/>
            <w:hideMark/>
          </w:tcPr>
          <w:p w:rsidR="008A3BC4" w:rsidRDefault="008A3BC4" w:rsidP="008A3BC4">
            <w:pPr>
              <w:jc w:val="right"/>
              <w:rPr>
                <w:sz w:val="28"/>
                <w:szCs w:val="28"/>
              </w:rPr>
            </w:pPr>
            <w:r>
              <w:rPr>
                <w:sz w:val="28"/>
                <w:szCs w:val="28"/>
              </w:rPr>
              <w:t>7 068,8</w:t>
            </w:r>
          </w:p>
        </w:tc>
        <w:tc>
          <w:tcPr>
            <w:tcW w:w="1385" w:type="dxa"/>
            <w:gridSpan w:val="3"/>
            <w:tcBorders>
              <w:top w:val="nil"/>
            </w:tcBorders>
            <w:shd w:val="clear" w:color="auto" w:fill="auto"/>
            <w:noWrap/>
            <w:vAlign w:val="center"/>
            <w:hideMark/>
          </w:tcPr>
          <w:p w:rsidR="008A3BC4" w:rsidRDefault="008A3BC4" w:rsidP="008A3BC4">
            <w:pPr>
              <w:jc w:val="right"/>
              <w:rPr>
                <w:sz w:val="28"/>
                <w:szCs w:val="28"/>
              </w:rPr>
            </w:pPr>
            <w:r>
              <w:rPr>
                <w:sz w:val="28"/>
                <w:szCs w:val="28"/>
              </w:rPr>
              <w:t>0,0</w:t>
            </w:r>
          </w:p>
        </w:tc>
        <w:tc>
          <w:tcPr>
            <w:tcW w:w="1400" w:type="dxa"/>
            <w:tcBorders>
              <w:top w:val="nil"/>
            </w:tcBorders>
            <w:shd w:val="clear" w:color="auto" w:fill="auto"/>
            <w:noWrap/>
            <w:vAlign w:val="center"/>
            <w:hideMark/>
          </w:tcPr>
          <w:p w:rsidR="008A3BC4" w:rsidRDefault="008A3BC4" w:rsidP="008A3BC4">
            <w:pPr>
              <w:jc w:val="right"/>
              <w:rPr>
                <w:sz w:val="28"/>
                <w:szCs w:val="28"/>
              </w:rPr>
            </w:pPr>
            <w:r>
              <w:rPr>
                <w:sz w:val="28"/>
                <w:szCs w:val="28"/>
              </w:rPr>
              <w:t>0,0</w:t>
            </w:r>
          </w:p>
        </w:tc>
      </w:tr>
      <w:tr w:rsidR="008A3BC4" w:rsidTr="008A3BC4">
        <w:tblPrEx>
          <w:tblLook w:val="04A0"/>
        </w:tblPrEx>
        <w:trPr>
          <w:gridBefore w:val="1"/>
          <w:wBefore w:w="6" w:type="dxa"/>
          <w:trHeight w:val="3680"/>
        </w:trPr>
        <w:tc>
          <w:tcPr>
            <w:tcW w:w="5402" w:type="dxa"/>
            <w:gridSpan w:val="3"/>
            <w:tcBorders>
              <w:top w:val="nil"/>
            </w:tcBorders>
            <w:shd w:val="clear" w:color="auto" w:fill="auto"/>
            <w:vAlign w:val="center"/>
            <w:hideMark/>
          </w:tcPr>
          <w:p w:rsidR="008A3BC4" w:rsidRDefault="008A3BC4" w:rsidP="008A3BC4">
            <w:pPr>
              <w:rPr>
                <w:sz w:val="28"/>
                <w:szCs w:val="28"/>
              </w:rPr>
            </w:pPr>
            <w:proofErr w:type="gramStart"/>
            <w:r>
              <w:rPr>
                <w:sz w:val="28"/>
                <w:szCs w:val="28"/>
              </w:rPr>
              <w:lastRenderedPageBreak/>
              <w:t>Расходы на содержание автомобильных дорог общего пользования и искусственных сооружений на них в рамках подпрограммы «Развитие сети автомобильных дорог в Казанском сельском поселении» муниципальной программы Казанского сельского поселения «Развитие транспортной системы» (Иные закупки товаров, работ и услуг для обеспечения государственных (муниципальных) нужд)</w:t>
            </w:r>
            <w:proofErr w:type="gramEnd"/>
          </w:p>
        </w:tc>
        <w:tc>
          <w:tcPr>
            <w:tcW w:w="833" w:type="dxa"/>
            <w:tcBorders>
              <w:top w:val="nil"/>
            </w:tcBorders>
            <w:shd w:val="clear" w:color="auto" w:fill="auto"/>
            <w:vAlign w:val="center"/>
            <w:hideMark/>
          </w:tcPr>
          <w:p w:rsidR="008A3BC4" w:rsidRDefault="008A3BC4" w:rsidP="008A3BC4">
            <w:pPr>
              <w:jc w:val="center"/>
              <w:rPr>
                <w:sz w:val="28"/>
                <w:szCs w:val="28"/>
              </w:rPr>
            </w:pPr>
            <w:r>
              <w:rPr>
                <w:sz w:val="28"/>
                <w:szCs w:val="28"/>
              </w:rPr>
              <w:t>04</w:t>
            </w:r>
          </w:p>
        </w:tc>
        <w:tc>
          <w:tcPr>
            <w:tcW w:w="923" w:type="dxa"/>
            <w:gridSpan w:val="2"/>
            <w:tcBorders>
              <w:top w:val="nil"/>
            </w:tcBorders>
            <w:shd w:val="clear" w:color="auto" w:fill="auto"/>
            <w:vAlign w:val="center"/>
            <w:hideMark/>
          </w:tcPr>
          <w:p w:rsidR="008A3BC4" w:rsidRDefault="008A3BC4" w:rsidP="008A3BC4">
            <w:pPr>
              <w:jc w:val="center"/>
              <w:rPr>
                <w:sz w:val="28"/>
                <w:szCs w:val="28"/>
              </w:rPr>
            </w:pPr>
            <w:r>
              <w:rPr>
                <w:sz w:val="28"/>
                <w:szCs w:val="28"/>
              </w:rPr>
              <w:t>09</w:t>
            </w:r>
          </w:p>
        </w:tc>
        <w:tc>
          <w:tcPr>
            <w:tcW w:w="1760" w:type="dxa"/>
            <w:gridSpan w:val="2"/>
            <w:tcBorders>
              <w:top w:val="nil"/>
            </w:tcBorders>
            <w:shd w:val="clear" w:color="auto" w:fill="auto"/>
            <w:vAlign w:val="center"/>
            <w:hideMark/>
          </w:tcPr>
          <w:p w:rsidR="008A3BC4" w:rsidRDefault="008A3BC4" w:rsidP="008A3BC4">
            <w:pPr>
              <w:jc w:val="center"/>
              <w:rPr>
                <w:sz w:val="28"/>
                <w:szCs w:val="28"/>
              </w:rPr>
            </w:pPr>
            <w:r>
              <w:rPr>
                <w:sz w:val="28"/>
                <w:szCs w:val="28"/>
              </w:rPr>
              <w:t>0610027110</w:t>
            </w:r>
          </w:p>
        </w:tc>
        <w:tc>
          <w:tcPr>
            <w:tcW w:w="845" w:type="dxa"/>
            <w:tcBorders>
              <w:top w:val="nil"/>
            </w:tcBorders>
            <w:shd w:val="clear" w:color="auto" w:fill="auto"/>
            <w:vAlign w:val="center"/>
            <w:hideMark/>
          </w:tcPr>
          <w:p w:rsidR="008A3BC4" w:rsidRDefault="008A3BC4" w:rsidP="008A3BC4">
            <w:pPr>
              <w:jc w:val="center"/>
              <w:rPr>
                <w:sz w:val="28"/>
                <w:szCs w:val="28"/>
              </w:rPr>
            </w:pPr>
            <w:r>
              <w:rPr>
                <w:sz w:val="28"/>
                <w:szCs w:val="28"/>
              </w:rPr>
              <w:t>240</w:t>
            </w:r>
          </w:p>
        </w:tc>
        <w:tc>
          <w:tcPr>
            <w:tcW w:w="1317" w:type="dxa"/>
            <w:tcBorders>
              <w:top w:val="nil"/>
            </w:tcBorders>
            <w:shd w:val="clear" w:color="auto" w:fill="auto"/>
            <w:noWrap/>
            <w:vAlign w:val="center"/>
            <w:hideMark/>
          </w:tcPr>
          <w:p w:rsidR="008A3BC4" w:rsidRDefault="008A3BC4" w:rsidP="008A3BC4">
            <w:pPr>
              <w:jc w:val="right"/>
              <w:rPr>
                <w:sz w:val="28"/>
                <w:szCs w:val="28"/>
              </w:rPr>
            </w:pPr>
            <w:r>
              <w:rPr>
                <w:sz w:val="28"/>
                <w:szCs w:val="28"/>
              </w:rPr>
              <w:t>7 068,8</w:t>
            </w:r>
          </w:p>
        </w:tc>
        <w:tc>
          <w:tcPr>
            <w:tcW w:w="1385" w:type="dxa"/>
            <w:gridSpan w:val="3"/>
            <w:tcBorders>
              <w:top w:val="nil"/>
            </w:tcBorders>
            <w:shd w:val="clear" w:color="auto" w:fill="auto"/>
            <w:noWrap/>
            <w:vAlign w:val="center"/>
            <w:hideMark/>
          </w:tcPr>
          <w:p w:rsidR="008A3BC4" w:rsidRDefault="008A3BC4" w:rsidP="008A3BC4">
            <w:pPr>
              <w:jc w:val="right"/>
              <w:rPr>
                <w:sz w:val="28"/>
                <w:szCs w:val="28"/>
              </w:rPr>
            </w:pPr>
            <w:r>
              <w:rPr>
                <w:sz w:val="28"/>
                <w:szCs w:val="28"/>
              </w:rPr>
              <w:t>0,0</w:t>
            </w:r>
          </w:p>
        </w:tc>
        <w:tc>
          <w:tcPr>
            <w:tcW w:w="1400" w:type="dxa"/>
            <w:tcBorders>
              <w:top w:val="nil"/>
            </w:tcBorders>
            <w:shd w:val="clear" w:color="auto" w:fill="auto"/>
            <w:noWrap/>
            <w:vAlign w:val="center"/>
            <w:hideMark/>
          </w:tcPr>
          <w:p w:rsidR="008A3BC4" w:rsidRDefault="008A3BC4" w:rsidP="008A3BC4">
            <w:pPr>
              <w:jc w:val="right"/>
              <w:rPr>
                <w:sz w:val="28"/>
                <w:szCs w:val="28"/>
              </w:rPr>
            </w:pPr>
            <w:r>
              <w:rPr>
                <w:sz w:val="28"/>
                <w:szCs w:val="28"/>
              </w:rPr>
              <w:t>0,0</w:t>
            </w:r>
          </w:p>
        </w:tc>
      </w:tr>
      <w:tr w:rsidR="008A3BC4" w:rsidTr="008A3BC4">
        <w:tblPrEx>
          <w:tblLook w:val="04A0"/>
        </w:tblPrEx>
        <w:trPr>
          <w:gridBefore w:val="1"/>
          <w:wBefore w:w="6" w:type="dxa"/>
          <w:trHeight w:val="634"/>
        </w:trPr>
        <w:tc>
          <w:tcPr>
            <w:tcW w:w="5402" w:type="dxa"/>
            <w:gridSpan w:val="3"/>
            <w:tcBorders>
              <w:top w:val="nil"/>
            </w:tcBorders>
            <w:shd w:val="clear" w:color="auto" w:fill="auto"/>
            <w:vAlign w:val="center"/>
            <w:hideMark/>
          </w:tcPr>
          <w:p w:rsidR="008A3BC4" w:rsidRDefault="008A3BC4" w:rsidP="008A3BC4">
            <w:pPr>
              <w:rPr>
                <w:b/>
                <w:bCs/>
                <w:sz w:val="28"/>
                <w:szCs w:val="28"/>
              </w:rPr>
            </w:pPr>
            <w:r>
              <w:rPr>
                <w:b/>
                <w:bCs/>
                <w:sz w:val="28"/>
                <w:szCs w:val="28"/>
              </w:rPr>
              <w:t>ЖИЛИЩНО-КОММУНАЛЬНОЕ ХОЗЯЙСТВО</w:t>
            </w:r>
          </w:p>
        </w:tc>
        <w:tc>
          <w:tcPr>
            <w:tcW w:w="833" w:type="dxa"/>
            <w:tcBorders>
              <w:top w:val="nil"/>
            </w:tcBorders>
            <w:shd w:val="clear" w:color="auto" w:fill="auto"/>
            <w:vAlign w:val="center"/>
            <w:hideMark/>
          </w:tcPr>
          <w:p w:rsidR="008A3BC4" w:rsidRDefault="008A3BC4" w:rsidP="008A3BC4">
            <w:pPr>
              <w:jc w:val="center"/>
              <w:rPr>
                <w:b/>
                <w:bCs/>
                <w:sz w:val="28"/>
                <w:szCs w:val="28"/>
              </w:rPr>
            </w:pPr>
            <w:r>
              <w:rPr>
                <w:b/>
                <w:bCs/>
                <w:sz w:val="28"/>
                <w:szCs w:val="28"/>
              </w:rPr>
              <w:t>05</w:t>
            </w:r>
          </w:p>
        </w:tc>
        <w:tc>
          <w:tcPr>
            <w:tcW w:w="923" w:type="dxa"/>
            <w:gridSpan w:val="2"/>
            <w:tcBorders>
              <w:top w:val="nil"/>
            </w:tcBorders>
            <w:shd w:val="clear" w:color="auto" w:fill="auto"/>
            <w:vAlign w:val="center"/>
            <w:hideMark/>
          </w:tcPr>
          <w:p w:rsidR="008A3BC4" w:rsidRDefault="008A3BC4" w:rsidP="008A3BC4">
            <w:pPr>
              <w:jc w:val="center"/>
              <w:rPr>
                <w:b/>
                <w:bCs/>
                <w:sz w:val="28"/>
                <w:szCs w:val="28"/>
              </w:rPr>
            </w:pPr>
            <w:r>
              <w:rPr>
                <w:b/>
                <w:bCs/>
                <w:sz w:val="28"/>
                <w:szCs w:val="28"/>
              </w:rPr>
              <w:t>00</w:t>
            </w:r>
          </w:p>
        </w:tc>
        <w:tc>
          <w:tcPr>
            <w:tcW w:w="1760" w:type="dxa"/>
            <w:gridSpan w:val="2"/>
            <w:tcBorders>
              <w:top w:val="nil"/>
            </w:tcBorders>
            <w:shd w:val="clear" w:color="auto" w:fill="auto"/>
            <w:vAlign w:val="center"/>
            <w:hideMark/>
          </w:tcPr>
          <w:p w:rsidR="008A3BC4" w:rsidRDefault="008A3BC4" w:rsidP="008A3BC4">
            <w:pPr>
              <w:jc w:val="center"/>
              <w:rPr>
                <w:b/>
                <w:bCs/>
                <w:sz w:val="28"/>
                <w:szCs w:val="28"/>
              </w:rPr>
            </w:pPr>
            <w:r>
              <w:rPr>
                <w:b/>
                <w:bCs/>
                <w:sz w:val="28"/>
                <w:szCs w:val="28"/>
              </w:rPr>
              <w:t> </w:t>
            </w:r>
          </w:p>
        </w:tc>
        <w:tc>
          <w:tcPr>
            <w:tcW w:w="845" w:type="dxa"/>
            <w:tcBorders>
              <w:top w:val="nil"/>
            </w:tcBorders>
            <w:shd w:val="clear" w:color="auto" w:fill="auto"/>
            <w:vAlign w:val="center"/>
            <w:hideMark/>
          </w:tcPr>
          <w:p w:rsidR="008A3BC4" w:rsidRDefault="008A3BC4" w:rsidP="008A3BC4">
            <w:pPr>
              <w:jc w:val="center"/>
              <w:rPr>
                <w:b/>
                <w:bCs/>
                <w:sz w:val="28"/>
                <w:szCs w:val="28"/>
              </w:rPr>
            </w:pPr>
            <w:r>
              <w:rPr>
                <w:b/>
                <w:bCs/>
                <w:sz w:val="28"/>
                <w:szCs w:val="28"/>
              </w:rPr>
              <w:t> </w:t>
            </w:r>
          </w:p>
        </w:tc>
        <w:tc>
          <w:tcPr>
            <w:tcW w:w="1317" w:type="dxa"/>
            <w:tcBorders>
              <w:top w:val="nil"/>
            </w:tcBorders>
            <w:shd w:val="clear" w:color="auto" w:fill="auto"/>
            <w:noWrap/>
            <w:vAlign w:val="center"/>
            <w:hideMark/>
          </w:tcPr>
          <w:p w:rsidR="008A3BC4" w:rsidRDefault="008A3BC4" w:rsidP="008A3BC4">
            <w:pPr>
              <w:jc w:val="right"/>
              <w:rPr>
                <w:b/>
                <w:bCs/>
                <w:sz w:val="28"/>
                <w:szCs w:val="28"/>
              </w:rPr>
            </w:pPr>
            <w:r>
              <w:rPr>
                <w:b/>
                <w:bCs/>
                <w:sz w:val="28"/>
                <w:szCs w:val="28"/>
              </w:rPr>
              <w:t>8 033,3</w:t>
            </w:r>
          </w:p>
        </w:tc>
        <w:tc>
          <w:tcPr>
            <w:tcW w:w="1385" w:type="dxa"/>
            <w:gridSpan w:val="3"/>
            <w:tcBorders>
              <w:top w:val="nil"/>
            </w:tcBorders>
            <w:shd w:val="clear" w:color="auto" w:fill="auto"/>
            <w:noWrap/>
            <w:vAlign w:val="center"/>
            <w:hideMark/>
          </w:tcPr>
          <w:p w:rsidR="008A3BC4" w:rsidRDefault="008A3BC4" w:rsidP="008A3BC4">
            <w:pPr>
              <w:jc w:val="right"/>
              <w:rPr>
                <w:b/>
                <w:bCs/>
                <w:sz w:val="28"/>
                <w:szCs w:val="28"/>
              </w:rPr>
            </w:pPr>
            <w:r>
              <w:rPr>
                <w:b/>
                <w:bCs/>
                <w:sz w:val="28"/>
                <w:szCs w:val="28"/>
              </w:rPr>
              <w:t>4 795,9</w:t>
            </w:r>
          </w:p>
        </w:tc>
        <w:tc>
          <w:tcPr>
            <w:tcW w:w="1400" w:type="dxa"/>
            <w:tcBorders>
              <w:top w:val="nil"/>
            </w:tcBorders>
            <w:shd w:val="clear" w:color="auto" w:fill="auto"/>
            <w:noWrap/>
            <w:vAlign w:val="center"/>
            <w:hideMark/>
          </w:tcPr>
          <w:p w:rsidR="008A3BC4" w:rsidRDefault="008A3BC4" w:rsidP="008A3BC4">
            <w:pPr>
              <w:jc w:val="right"/>
              <w:rPr>
                <w:b/>
                <w:bCs/>
                <w:sz w:val="28"/>
                <w:szCs w:val="28"/>
              </w:rPr>
            </w:pPr>
            <w:r>
              <w:rPr>
                <w:b/>
                <w:bCs/>
                <w:sz w:val="28"/>
                <w:szCs w:val="28"/>
              </w:rPr>
              <w:t>4 786,0</w:t>
            </w:r>
          </w:p>
        </w:tc>
      </w:tr>
      <w:tr w:rsidR="008A3BC4" w:rsidTr="008A3BC4">
        <w:tblPrEx>
          <w:tblLook w:val="04A0"/>
        </w:tblPrEx>
        <w:trPr>
          <w:gridBefore w:val="1"/>
          <w:wBefore w:w="6" w:type="dxa"/>
          <w:trHeight w:val="315"/>
        </w:trPr>
        <w:tc>
          <w:tcPr>
            <w:tcW w:w="5402" w:type="dxa"/>
            <w:gridSpan w:val="3"/>
            <w:tcBorders>
              <w:top w:val="nil"/>
            </w:tcBorders>
            <w:shd w:val="clear" w:color="auto" w:fill="auto"/>
            <w:vAlign w:val="center"/>
            <w:hideMark/>
          </w:tcPr>
          <w:p w:rsidR="008A3BC4" w:rsidRDefault="008A3BC4" w:rsidP="008A3BC4">
            <w:pPr>
              <w:rPr>
                <w:sz w:val="28"/>
                <w:szCs w:val="28"/>
              </w:rPr>
            </w:pPr>
            <w:r>
              <w:rPr>
                <w:sz w:val="28"/>
                <w:szCs w:val="28"/>
              </w:rPr>
              <w:t>Коммунальное хозяйство</w:t>
            </w:r>
          </w:p>
        </w:tc>
        <w:tc>
          <w:tcPr>
            <w:tcW w:w="833" w:type="dxa"/>
            <w:tcBorders>
              <w:top w:val="nil"/>
            </w:tcBorders>
            <w:shd w:val="clear" w:color="auto" w:fill="auto"/>
            <w:vAlign w:val="center"/>
            <w:hideMark/>
          </w:tcPr>
          <w:p w:rsidR="008A3BC4" w:rsidRDefault="008A3BC4" w:rsidP="008A3BC4">
            <w:pPr>
              <w:jc w:val="center"/>
              <w:rPr>
                <w:sz w:val="28"/>
                <w:szCs w:val="28"/>
              </w:rPr>
            </w:pPr>
            <w:r>
              <w:rPr>
                <w:sz w:val="28"/>
                <w:szCs w:val="28"/>
              </w:rPr>
              <w:t>05</w:t>
            </w:r>
          </w:p>
        </w:tc>
        <w:tc>
          <w:tcPr>
            <w:tcW w:w="923" w:type="dxa"/>
            <w:gridSpan w:val="2"/>
            <w:tcBorders>
              <w:top w:val="nil"/>
            </w:tcBorders>
            <w:shd w:val="clear" w:color="auto" w:fill="auto"/>
            <w:vAlign w:val="center"/>
            <w:hideMark/>
          </w:tcPr>
          <w:p w:rsidR="008A3BC4" w:rsidRDefault="008A3BC4" w:rsidP="008A3BC4">
            <w:pPr>
              <w:jc w:val="center"/>
              <w:rPr>
                <w:sz w:val="28"/>
                <w:szCs w:val="28"/>
              </w:rPr>
            </w:pPr>
            <w:r>
              <w:rPr>
                <w:sz w:val="28"/>
                <w:szCs w:val="28"/>
              </w:rPr>
              <w:t>02</w:t>
            </w:r>
          </w:p>
        </w:tc>
        <w:tc>
          <w:tcPr>
            <w:tcW w:w="1760" w:type="dxa"/>
            <w:gridSpan w:val="2"/>
            <w:tcBorders>
              <w:top w:val="nil"/>
            </w:tcBorders>
            <w:shd w:val="clear" w:color="auto" w:fill="auto"/>
            <w:vAlign w:val="center"/>
            <w:hideMark/>
          </w:tcPr>
          <w:p w:rsidR="008A3BC4" w:rsidRDefault="008A3BC4" w:rsidP="008A3BC4">
            <w:pPr>
              <w:jc w:val="center"/>
              <w:rPr>
                <w:sz w:val="28"/>
                <w:szCs w:val="28"/>
              </w:rPr>
            </w:pPr>
            <w:r>
              <w:rPr>
                <w:sz w:val="28"/>
                <w:szCs w:val="28"/>
              </w:rPr>
              <w:t> </w:t>
            </w:r>
          </w:p>
        </w:tc>
        <w:tc>
          <w:tcPr>
            <w:tcW w:w="845" w:type="dxa"/>
            <w:tcBorders>
              <w:top w:val="nil"/>
            </w:tcBorders>
            <w:shd w:val="clear" w:color="auto" w:fill="auto"/>
            <w:vAlign w:val="center"/>
            <w:hideMark/>
          </w:tcPr>
          <w:p w:rsidR="008A3BC4" w:rsidRDefault="008A3BC4" w:rsidP="008A3BC4">
            <w:pPr>
              <w:jc w:val="center"/>
              <w:rPr>
                <w:sz w:val="28"/>
                <w:szCs w:val="28"/>
              </w:rPr>
            </w:pPr>
            <w:r>
              <w:rPr>
                <w:sz w:val="28"/>
                <w:szCs w:val="28"/>
              </w:rPr>
              <w:t> </w:t>
            </w:r>
          </w:p>
        </w:tc>
        <w:tc>
          <w:tcPr>
            <w:tcW w:w="1317" w:type="dxa"/>
            <w:tcBorders>
              <w:top w:val="nil"/>
            </w:tcBorders>
            <w:shd w:val="clear" w:color="auto" w:fill="auto"/>
            <w:noWrap/>
            <w:vAlign w:val="center"/>
            <w:hideMark/>
          </w:tcPr>
          <w:p w:rsidR="008A3BC4" w:rsidRDefault="008A3BC4" w:rsidP="008A3BC4">
            <w:pPr>
              <w:jc w:val="right"/>
              <w:rPr>
                <w:sz w:val="28"/>
                <w:szCs w:val="28"/>
              </w:rPr>
            </w:pPr>
            <w:r>
              <w:rPr>
                <w:sz w:val="28"/>
                <w:szCs w:val="28"/>
              </w:rPr>
              <w:t>172,9</w:t>
            </w:r>
          </w:p>
        </w:tc>
        <w:tc>
          <w:tcPr>
            <w:tcW w:w="1385" w:type="dxa"/>
            <w:gridSpan w:val="3"/>
            <w:tcBorders>
              <w:top w:val="nil"/>
            </w:tcBorders>
            <w:shd w:val="clear" w:color="auto" w:fill="auto"/>
            <w:noWrap/>
            <w:vAlign w:val="center"/>
            <w:hideMark/>
          </w:tcPr>
          <w:p w:rsidR="008A3BC4" w:rsidRDefault="008A3BC4" w:rsidP="008A3BC4">
            <w:pPr>
              <w:jc w:val="right"/>
              <w:rPr>
                <w:sz w:val="28"/>
                <w:szCs w:val="28"/>
              </w:rPr>
            </w:pPr>
            <w:r>
              <w:rPr>
                <w:sz w:val="28"/>
                <w:szCs w:val="28"/>
              </w:rPr>
              <w:t>0,0</w:t>
            </w:r>
          </w:p>
        </w:tc>
        <w:tc>
          <w:tcPr>
            <w:tcW w:w="1400" w:type="dxa"/>
            <w:tcBorders>
              <w:top w:val="nil"/>
            </w:tcBorders>
            <w:shd w:val="clear" w:color="auto" w:fill="auto"/>
            <w:noWrap/>
            <w:vAlign w:val="center"/>
            <w:hideMark/>
          </w:tcPr>
          <w:p w:rsidR="008A3BC4" w:rsidRDefault="008A3BC4" w:rsidP="008A3BC4">
            <w:pPr>
              <w:jc w:val="right"/>
              <w:rPr>
                <w:sz w:val="28"/>
                <w:szCs w:val="28"/>
              </w:rPr>
            </w:pPr>
            <w:r>
              <w:rPr>
                <w:sz w:val="28"/>
                <w:szCs w:val="28"/>
              </w:rPr>
              <w:t>0,0</w:t>
            </w:r>
          </w:p>
        </w:tc>
      </w:tr>
      <w:tr w:rsidR="008A3BC4" w:rsidTr="008A3BC4">
        <w:tblPrEx>
          <w:tblLook w:val="04A0"/>
        </w:tblPrEx>
        <w:trPr>
          <w:gridBefore w:val="1"/>
          <w:wBefore w:w="6" w:type="dxa"/>
          <w:trHeight w:val="4719"/>
        </w:trPr>
        <w:tc>
          <w:tcPr>
            <w:tcW w:w="5402" w:type="dxa"/>
            <w:gridSpan w:val="3"/>
            <w:tcBorders>
              <w:top w:val="nil"/>
            </w:tcBorders>
            <w:shd w:val="clear" w:color="auto" w:fill="auto"/>
            <w:vAlign w:val="center"/>
            <w:hideMark/>
          </w:tcPr>
          <w:p w:rsidR="008A3BC4" w:rsidRDefault="008A3BC4" w:rsidP="008A3BC4">
            <w:pPr>
              <w:rPr>
                <w:sz w:val="28"/>
                <w:szCs w:val="28"/>
              </w:rPr>
            </w:pPr>
            <w:proofErr w:type="gramStart"/>
            <w:r>
              <w:rPr>
                <w:sz w:val="28"/>
                <w:szCs w:val="28"/>
              </w:rPr>
              <w:t>Оформление прав собственности на объекты недвижимого имущества в рамках подпрограммы «Создание условий для обеспечения качественными коммунальными услугами населения Казанского сельского поселения» муниципальной программы Казанского сельского поселения «Обеспечение качественными жилищно-коммунальными услугами населения Казанского сельского поселения и благоустройство территории Казанского сельского поселения» (Иные закупки товаров, работ и услуг для обеспечения государственных (муниципальных) нужд)</w:t>
            </w:r>
            <w:proofErr w:type="gramEnd"/>
          </w:p>
        </w:tc>
        <w:tc>
          <w:tcPr>
            <w:tcW w:w="833" w:type="dxa"/>
            <w:tcBorders>
              <w:top w:val="nil"/>
            </w:tcBorders>
            <w:shd w:val="clear" w:color="auto" w:fill="auto"/>
            <w:vAlign w:val="center"/>
            <w:hideMark/>
          </w:tcPr>
          <w:p w:rsidR="008A3BC4" w:rsidRDefault="008A3BC4" w:rsidP="008A3BC4">
            <w:pPr>
              <w:jc w:val="center"/>
              <w:rPr>
                <w:sz w:val="28"/>
                <w:szCs w:val="28"/>
              </w:rPr>
            </w:pPr>
            <w:r>
              <w:rPr>
                <w:sz w:val="28"/>
                <w:szCs w:val="28"/>
              </w:rPr>
              <w:t>05</w:t>
            </w:r>
          </w:p>
        </w:tc>
        <w:tc>
          <w:tcPr>
            <w:tcW w:w="923" w:type="dxa"/>
            <w:gridSpan w:val="2"/>
            <w:tcBorders>
              <w:top w:val="nil"/>
            </w:tcBorders>
            <w:shd w:val="clear" w:color="auto" w:fill="auto"/>
            <w:vAlign w:val="center"/>
            <w:hideMark/>
          </w:tcPr>
          <w:p w:rsidR="008A3BC4" w:rsidRDefault="008A3BC4" w:rsidP="008A3BC4">
            <w:pPr>
              <w:jc w:val="center"/>
              <w:rPr>
                <w:sz w:val="28"/>
                <w:szCs w:val="28"/>
              </w:rPr>
            </w:pPr>
            <w:r>
              <w:rPr>
                <w:sz w:val="28"/>
                <w:szCs w:val="28"/>
              </w:rPr>
              <w:t>02</w:t>
            </w:r>
          </w:p>
        </w:tc>
        <w:tc>
          <w:tcPr>
            <w:tcW w:w="1760" w:type="dxa"/>
            <w:gridSpan w:val="2"/>
            <w:tcBorders>
              <w:top w:val="nil"/>
            </w:tcBorders>
            <w:shd w:val="clear" w:color="auto" w:fill="auto"/>
            <w:vAlign w:val="center"/>
            <w:hideMark/>
          </w:tcPr>
          <w:p w:rsidR="008A3BC4" w:rsidRDefault="008A3BC4" w:rsidP="008A3BC4">
            <w:pPr>
              <w:jc w:val="center"/>
              <w:rPr>
                <w:sz w:val="28"/>
                <w:szCs w:val="28"/>
              </w:rPr>
            </w:pPr>
            <w:r>
              <w:rPr>
                <w:sz w:val="28"/>
                <w:szCs w:val="28"/>
              </w:rPr>
              <w:t>0210027200</w:t>
            </w:r>
          </w:p>
        </w:tc>
        <w:tc>
          <w:tcPr>
            <w:tcW w:w="845" w:type="dxa"/>
            <w:tcBorders>
              <w:top w:val="nil"/>
            </w:tcBorders>
            <w:shd w:val="clear" w:color="auto" w:fill="auto"/>
            <w:vAlign w:val="center"/>
            <w:hideMark/>
          </w:tcPr>
          <w:p w:rsidR="008A3BC4" w:rsidRDefault="008A3BC4" w:rsidP="008A3BC4">
            <w:pPr>
              <w:jc w:val="center"/>
              <w:rPr>
                <w:sz w:val="28"/>
                <w:szCs w:val="28"/>
              </w:rPr>
            </w:pPr>
            <w:r>
              <w:rPr>
                <w:sz w:val="28"/>
                <w:szCs w:val="28"/>
              </w:rPr>
              <w:t>240</w:t>
            </w:r>
          </w:p>
        </w:tc>
        <w:tc>
          <w:tcPr>
            <w:tcW w:w="1317" w:type="dxa"/>
            <w:tcBorders>
              <w:top w:val="nil"/>
            </w:tcBorders>
            <w:shd w:val="clear" w:color="auto" w:fill="auto"/>
            <w:noWrap/>
            <w:vAlign w:val="center"/>
            <w:hideMark/>
          </w:tcPr>
          <w:p w:rsidR="008A3BC4" w:rsidRDefault="008A3BC4" w:rsidP="008A3BC4">
            <w:pPr>
              <w:jc w:val="right"/>
              <w:rPr>
                <w:sz w:val="28"/>
                <w:szCs w:val="28"/>
              </w:rPr>
            </w:pPr>
            <w:r>
              <w:rPr>
                <w:sz w:val="28"/>
                <w:szCs w:val="28"/>
              </w:rPr>
              <w:t>172,9</w:t>
            </w:r>
          </w:p>
        </w:tc>
        <w:tc>
          <w:tcPr>
            <w:tcW w:w="1385" w:type="dxa"/>
            <w:gridSpan w:val="3"/>
            <w:tcBorders>
              <w:top w:val="nil"/>
            </w:tcBorders>
            <w:shd w:val="clear" w:color="auto" w:fill="auto"/>
            <w:noWrap/>
            <w:vAlign w:val="center"/>
            <w:hideMark/>
          </w:tcPr>
          <w:p w:rsidR="008A3BC4" w:rsidRDefault="008A3BC4" w:rsidP="008A3BC4">
            <w:pPr>
              <w:jc w:val="right"/>
              <w:rPr>
                <w:sz w:val="28"/>
                <w:szCs w:val="28"/>
              </w:rPr>
            </w:pPr>
            <w:r>
              <w:rPr>
                <w:sz w:val="28"/>
                <w:szCs w:val="28"/>
              </w:rPr>
              <w:t>0,0</w:t>
            </w:r>
          </w:p>
        </w:tc>
        <w:tc>
          <w:tcPr>
            <w:tcW w:w="1400" w:type="dxa"/>
            <w:tcBorders>
              <w:top w:val="nil"/>
            </w:tcBorders>
            <w:shd w:val="clear" w:color="auto" w:fill="auto"/>
            <w:noWrap/>
            <w:vAlign w:val="center"/>
            <w:hideMark/>
          </w:tcPr>
          <w:p w:rsidR="008A3BC4" w:rsidRDefault="008A3BC4" w:rsidP="008A3BC4">
            <w:pPr>
              <w:jc w:val="right"/>
              <w:rPr>
                <w:sz w:val="28"/>
                <w:szCs w:val="28"/>
              </w:rPr>
            </w:pPr>
            <w:r>
              <w:rPr>
                <w:sz w:val="28"/>
                <w:szCs w:val="28"/>
              </w:rPr>
              <w:t>0,0</w:t>
            </w:r>
          </w:p>
        </w:tc>
      </w:tr>
      <w:tr w:rsidR="008A3BC4" w:rsidTr="008A3BC4">
        <w:tblPrEx>
          <w:tblLook w:val="04A0"/>
        </w:tblPrEx>
        <w:trPr>
          <w:gridBefore w:val="1"/>
          <w:wBefore w:w="6" w:type="dxa"/>
          <w:trHeight w:val="315"/>
        </w:trPr>
        <w:tc>
          <w:tcPr>
            <w:tcW w:w="5402" w:type="dxa"/>
            <w:gridSpan w:val="3"/>
            <w:tcBorders>
              <w:top w:val="nil"/>
            </w:tcBorders>
            <w:shd w:val="clear" w:color="auto" w:fill="auto"/>
            <w:vAlign w:val="center"/>
            <w:hideMark/>
          </w:tcPr>
          <w:p w:rsidR="008A3BC4" w:rsidRDefault="008A3BC4" w:rsidP="008A3BC4">
            <w:pPr>
              <w:rPr>
                <w:sz w:val="28"/>
                <w:szCs w:val="28"/>
              </w:rPr>
            </w:pPr>
            <w:r>
              <w:rPr>
                <w:sz w:val="28"/>
                <w:szCs w:val="28"/>
              </w:rPr>
              <w:t>Благоустройство</w:t>
            </w:r>
          </w:p>
        </w:tc>
        <w:tc>
          <w:tcPr>
            <w:tcW w:w="833" w:type="dxa"/>
            <w:tcBorders>
              <w:top w:val="nil"/>
            </w:tcBorders>
            <w:shd w:val="clear" w:color="auto" w:fill="auto"/>
            <w:vAlign w:val="center"/>
            <w:hideMark/>
          </w:tcPr>
          <w:p w:rsidR="008A3BC4" w:rsidRDefault="008A3BC4" w:rsidP="008A3BC4">
            <w:pPr>
              <w:jc w:val="center"/>
              <w:rPr>
                <w:sz w:val="28"/>
                <w:szCs w:val="28"/>
              </w:rPr>
            </w:pPr>
            <w:r>
              <w:rPr>
                <w:sz w:val="28"/>
                <w:szCs w:val="28"/>
              </w:rPr>
              <w:t>05</w:t>
            </w:r>
          </w:p>
        </w:tc>
        <w:tc>
          <w:tcPr>
            <w:tcW w:w="923" w:type="dxa"/>
            <w:gridSpan w:val="2"/>
            <w:tcBorders>
              <w:top w:val="nil"/>
            </w:tcBorders>
            <w:shd w:val="clear" w:color="auto" w:fill="auto"/>
            <w:vAlign w:val="center"/>
            <w:hideMark/>
          </w:tcPr>
          <w:p w:rsidR="008A3BC4" w:rsidRDefault="008A3BC4" w:rsidP="008A3BC4">
            <w:pPr>
              <w:jc w:val="center"/>
              <w:rPr>
                <w:sz w:val="28"/>
                <w:szCs w:val="28"/>
              </w:rPr>
            </w:pPr>
            <w:r>
              <w:rPr>
                <w:sz w:val="28"/>
                <w:szCs w:val="28"/>
              </w:rPr>
              <w:t>03</w:t>
            </w:r>
          </w:p>
        </w:tc>
        <w:tc>
          <w:tcPr>
            <w:tcW w:w="1760" w:type="dxa"/>
            <w:gridSpan w:val="2"/>
            <w:tcBorders>
              <w:top w:val="nil"/>
            </w:tcBorders>
            <w:shd w:val="clear" w:color="auto" w:fill="auto"/>
            <w:vAlign w:val="center"/>
            <w:hideMark/>
          </w:tcPr>
          <w:p w:rsidR="008A3BC4" w:rsidRDefault="008A3BC4" w:rsidP="008A3BC4">
            <w:pPr>
              <w:jc w:val="center"/>
              <w:rPr>
                <w:sz w:val="28"/>
                <w:szCs w:val="28"/>
              </w:rPr>
            </w:pPr>
            <w:r>
              <w:rPr>
                <w:sz w:val="28"/>
                <w:szCs w:val="28"/>
              </w:rPr>
              <w:t> </w:t>
            </w:r>
          </w:p>
        </w:tc>
        <w:tc>
          <w:tcPr>
            <w:tcW w:w="845" w:type="dxa"/>
            <w:tcBorders>
              <w:top w:val="nil"/>
            </w:tcBorders>
            <w:shd w:val="clear" w:color="auto" w:fill="auto"/>
            <w:vAlign w:val="center"/>
            <w:hideMark/>
          </w:tcPr>
          <w:p w:rsidR="008A3BC4" w:rsidRDefault="008A3BC4" w:rsidP="008A3BC4">
            <w:pPr>
              <w:jc w:val="center"/>
              <w:rPr>
                <w:sz w:val="28"/>
                <w:szCs w:val="28"/>
              </w:rPr>
            </w:pPr>
            <w:r>
              <w:rPr>
                <w:sz w:val="28"/>
                <w:szCs w:val="28"/>
              </w:rPr>
              <w:t> </w:t>
            </w:r>
          </w:p>
        </w:tc>
        <w:tc>
          <w:tcPr>
            <w:tcW w:w="1317" w:type="dxa"/>
            <w:tcBorders>
              <w:top w:val="nil"/>
            </w:tcBorders>
            <w:shd w:val="clear" w:color="auto" w:fill="auto"/>
            <w:noWrap/>
            <w:vAlign w:val="center"/>
            <w:hideMark/>
          </w:tcPr>
          <w:p w:rsidR="008A3BC4" w:rsidRDefault="008A3BC4" w:rsidP="008A3BC4">
            <w:pPr>
              <w:jc w:val="right"/>
              <w:rPr>
                <w:sz w:val="28"/>
                <w:szCs w:val="28"/>
              </w:rPr>
            </w:pPr>
            <w:r>
              <w:rPr>
                <w:sz w:val="28"/>
                <w:szCs w:val="28"/>
              </w:rPr>
              <w:t>7 860,4</w:t>
            </w:r>
          </w:p>
        </w:tc>
        <w:tc>
          <w:tcPr>
            <w:tcW w:w="1385" w:type="dxa"/>
            <w:gridSpan w:val="3"/>
            <w:tcBorders>
              <w:top w:val="nil"/>
            </w:tcBorders>
            <w:shd w:val="clear" w:color="auto" w:fill="auto"/>
            <w:noWrap/>
            <w:vAlign w:val="center"/>
            <w:hideMark/>
          </w:tcPr>
          <w:p w:rsidR="008A3BC4" w:rsidRDefault="008A3BC4" w:rsidP="008A3BC4">
            <w:pPr>
              <w:jc w:val="right"/>
              <w:rPr>
                <w:sz w:val="28"/>
                <w:szCs w:val="28"/>
              </w:rPr>
            </w:pPr>
            <w:r>
              <w:rPr>
                <w:sz w:val="28"/>
                <w:szCs w:val="28"/>
              </w:rPr>
              <w:t>4 795,9</w:t>
            </w:r>
          </w:p>
        </w:tc>
        <w:tc>
          <w:tcPr>
            <w:tcW w:w="1400" w:type="dxa"/>
            <w:tcBorders>
              <w:top w:val="nil"/>
            </w:tcBorders>
            <w:shd w:val="clear" w:color="auto" w:fill="auto"/>
            <w:noWrap/>
            <w:vAlign w:val="center"/>
            <w:hideMark/>
          </w:tcPr>
          <w:p w:rsidR="008A3BC4" w:rsidRDefault="008A3BC4" w:rsidP="008A3BC4">
            <w:pPr>
              <w:jc w:val="right"/>
              <w:rPr>
                <w:sz w:val="28"/>
                <w:szCs w:val="28"/>
              </w:rPr>
            </w:pPr>
            <w:r>
              <w:rPr>
                <w:sz w:val="28"/>
                <w:szCs w:val="28"/>
              </w:rPr>
              <w:t>4 786,0</w:t>
            </w:r>
          </w:p>
        </w:tc>
      </w:tr>
      <w:tr w:rsidR="008A3BC4" w:rsidTr="008A3BC4">
        <w:tblPrEx>
          <w:tblLook w:val="04A0"/>
        </w:tblPrEx>
        <w:trPr>
          <w:gridBefore w:val="1"/>
          <w:wBefore w:w="6" w:type="dxa"/>
          <w:trHeight w:val="3926"/>
        </w:trPr>
        <w:tc>
          <w:tcPr>
            <w:tcW w:w="5402" w:type="dxa"/>
            <w:gridSpan w:val="3"/>
            <w:tcBorders>
              <w:top w:val="nil"/>
            </w:tcBorders>
            <w:shd w:val="clear" w:color="auto" w:fill="auto"/>
            <w:vAlign w:val="center"/>
            <w:hideMark/>
          </w:tcPr>
          <w:p w:rsidR="008A3BC4" w:rsidRDefault="008A3BC4" w:rsidP="008A3BC4">
            <w:pPr>
              <w:rPr>
                <w:sz w:val="28"/>
                <w:szCs w:val="28"/>
              </w:rPr>
            </w:pPr>
            <w:proofErr w:type="gramStart"/>
            <w:r>
              <w:rPr>
                <w:sz w:val="28"/>
                <w:szCs w:val="28"/>
              </w:rPr>
              <w:lastRenderedPageBreak/>
              <w:t>Расходы на осуществление мероприятий по благоустройству поселения в рамках подпрограммы «Благоустройство территории поселения» муниципальной программы Казанского сельского поселения «Обеспечение качественными жилищно-коммунальными услугами населения Казанского сельского поселения и благоустройство территории поселения» (Иные закупки товаров, работ и услуг для обеспечения государственных (муниципальных) нужд)</w:t>
            </w:r>
            <w:proofErr w:type="gramEnd"/>
          </w:p>
        </w:tc>
        <w:tc>
          <w:tcPr>
            <w:tcW w:w="833" w:type="dxa"/>
            <w:tcBorders>
              <w:top w:val="nil"/>
            </w:tcBorders>
            <w:shd w:val="clear" w:color="auto" w:fill="auto"/>
            <w:vAlign w:val="center"/>
            <w:hideMark/>
          </w:tcPr>
          <w:p w:rsidR="008A3BC4" w:rsidRDefault="008A3BC4" w:rsidP="008A3BC4">
            <w:pPr>
              <w:jc w:val="center"/>
              <w:rPr>
                <w:sz w:val="28"/>
                <w:szCs w:val="28"/>
              </w:rPr>
            </w:pPr>
            <w:r>
              <w:rPr>
                <w:sz w:val="28"/>
                <w:szCs w:val="28"/>
              </w:rPr>
              <w:t>05</w:t>
            </w:r>
          </w:p>
        </w:tc>
        <w:tc>
          <w:tcPr>
            <w:tcW w:w="923" w:type="dxa"/>
            <w:gridSpan w:val="2"/>
            <w:tcBorders>
              <w:top w:val="nil"/>
            </w:tcBorders>
            <w:shd w:val="clear" w:color="auto" w:fill="auto"/>
            <w:vAlign w:val="center"/>
            <w:hideMark/>
          </w:tcPr>
          <w:p w:rsidR="008A3BC4" w:rsidRDefault="008A3BC4" w:rsidP="008A3BC4">
            <w:pPr>
              <w:jc w:val="center"/>
              <w:rPr>
                <w:sz w:val="28"/>
                <w:szCs w:val="28"/>
              </w:rPr>
            </w:pPr>
            <w:r>
              <w:rPr>
                <w:sz w:val="28"/>
                <w:szCs w:val="28"/>
              </w:rPr>
              <w:t>03</w:t>
            </w:r>
          </w:p>
        </w:tc>
        <w:tc>
          <w:tcPr>
            <w:tcW w:w="1760" w:type="dxa"/>
            <w:gridSpan w:val="2"/>
            <w:tcBorders>
              <w:top w:val="nil"/>
            </w:tcBorders>
            <w:shd w:val="clear" w:color="auto" w:fill="auto"/>
            <w:vAlign w:val="center"/>
            <w:hideMark/>
          </w:tcPr>
          <w:p w:rsidR="008A3BC4" w:rsidRDefault="008A3BC4" w:rsidP="008A3BC4">
            <w:pPr>
              <w:jc w:val="center"/>
              <w:rPr>
                <w:sz w:val="28"/>
                <w:szCs w:val="28"/>
              </w:rPr>
            </w:pPr>
            <w:r>
              <w:rPr>
                <w:sz w:val="28"/>
                <w:szCs w:val="28"/>
              </w:rPr>
              <w:t>0220027040</w:t>
            </w:r>
          </w:p>
        </w:tc>
        <w:tc>
          <w:tcPr>
            <w:tcW w:w="845" w:type="dxa"/>
            <w:tcBorders>
              <w:top w:val="nil"/>
            </w:tcBorders>
            <w:shd w:val="clear" w:color="auto" w:fill="auto"/>
            <w:vAlign w:val="center"/>
            <w:hideMark/>
          </w:tcPr>
          <w:p w:rsidR="008A3BC4" w:rsidRDefault="008A3BC4" w:rsidP="008A3BC4">
            <w:pPr>
              <w:jc w:val="center"/>
              <w:rPr>
                <w:sz w:val="28"/>
                <w:szCs w:val="28"/>
              </w:rPr>
            </w:pPr>
            <w:r>
              <w:rPr>
                <w:sz w:val="28"/>
                <w:szCs w:val="28"/>
              </w:rPr>
              <w:t>240</w:t>
            </w:r>
          </w:p>
        </w:tc>
        <w:tc>
          <w:tcPr>
            <w:tcW w:w="1317" w:type="dxa"/>
            <w:tcBorders>
              <w:top w:val="nil"/>
            </w:tcBorders>
            <w:shd w:val="clear" w:color="auto" w:fill="auto"/>
            <w:noWrap/>
            <w:vAlign w:val="center"/>
            <w:hideMark/>
          </w:tcPr>
          <w:p w:rsidR="008A3BC4" w:rsidRDefault="008A3BC4" w:rsidP="008A3BC4">
            <w:pPr>
              <w:jc w:val="right"/>
              <w:rPr>
                <w:sz w:val="28"/>
                <w:szCs w:val="28"/>
              </w:rPr>
            </w:pPr>
            <w:r>
              <w:rPr>
                <w:sz w:val="28"/>
                <w:szCs w:val="28"/>
              </w:rPr>
              <w:t>3 385,3</w:t>
            </w:r>
          </w:p>
        </w:tc>
        <w:tc>
          <w:tcPr>
            <w:tcW w:w="1385" w:type="dxa"/>
            <w:gridSpan w:val="3"/>
            <w:tcBorders>
              <w:top w:val="nil"/>
            </w:tcBorders>
            <w:shd w:val="clear" w:color="auto" w:fill="auto"/>
            <w:noWrap/>
            <w:vAlign w:val="center"/>
            <w:hideMark/>
          </w:tcPr>
          <w:p w:rsidR="008A3BC4" w:rsidRDefault="008A3BC4" w:rsidP="008A3BC4">
            <w:pPr>
              <w:jc w:val="right"/>
              <w:rPr>
                <w:sz w:val="28"/>
                <w:szCs w:val="28"/>
              </w:rPr>
            </w:pPr>
            <w:r>
              <w:rPr>
                <w:sz w:val="28"/>
                <w:szCs w:val="28"/>
              </w:rPr>
              <w:t>2 636,2</w:t>
            </w:r>
          </w:p>
        </w:tc>
        <w:tc>
          <w:tcPr>
            <w:tcW w:w="1400" w:type="dxa"/>
            <w:tcBorders>
              <w:top w:val="nil"/>
            </w:tcBorders>
            <w:shd w:val="clear" w:color="auto" w:fill="auto"/>
            <w:noWrap/>
            <w:vAlign w:val="center"/>
            <w:hideMark/>
          </w:tcPr>
          <w:p w:rsidR="008A3BC4" w:rsidRDefault="008A3BC4" w:rsidP="008A3BC4">
            <w:pPr>
              <w:jc w:val="right"/>
              <w:rPr>
                <w:sz w:val="28"/>
                <w:szCs w:val="28"/>
              </w:rPr>
            </w:pPr>
            <w:r>
              <w:rPr>
                <w:sz w:val="28"/>
                <w:szCs w:val="28"/>
              </w:rPr>
              <w:t>2 427,8</w:t>
            </w:r>
          </w:p>
        </w:tc>
      </w:tr>
      <w:tr w:rsidR="008A3BC4" w:rsidTr="008A3BC4">
        <w:tblPrEx>
          <w:tblLook w:val="04A0"/>
        </w:tblPrEx>
        <w:trPr>
          <w:gridBefore w:val="1"/>
          <w:wBefore w:w="6" w:type="dxa"/>
          <w:trHeight w:val="3953"/>
        </w:trPr>
        <w:tc>
          <w:tcPr>
            <w:tcW w:w="5402" w:type="dxa"/>
            <w:gridSpan w:val="3"/>
            <w:tcBorders>
              <w:top w:val="nil"/>
            </w:tcBorders>
            <w:shd w:val="clear" w:color="auto" w:fill="auto"/>
            <w:vAlign w:val="center"/>
            <w:hideMark/>
          </w:tcPr>
          <w:p w:rsidR="008A3BC4" w:rsidRDefault="008A3BC4" w:rsidP="008A3BC4">
            <w:pPr>
              <w:rPr>
                <w:sz w:val="28"/>
                <w:szCs w:val="28"/>
              </w:rPr>
            </w:pPr>
            <w:proofErr w:type="gramStart"/>
            <w:r>
              <w:rPr>
                <w:sz w:val="28"/>
                <w:szCs w:val="28"/>
              </w:rPr>
              <w:t>Расходы на осуществление мероприятий по содержанию мест захоронения в рамках подпрограммы «Благоустройство территории поселения» муниципальной программы Казанского сельского поселения «Обеспечение качественными жилищно-коммунальными услугами населения Казанского сельского поселения и благоустройство территории поселения» (Иные закупки товаров, работ и услуг для обеспечения государственных (муниципальных) нужд)</w:t>
            </w:r>
            <w:proofErr w:type="gramEnd"/>
          </w:p>
        </w:tc>
        <w:tc>
          <w:tcPr>
            <w:tcW w:w="833" w:type="dxa"/>
            <w:tcBorders>
              <w:top w:val="nil"/>
            </w:tcBorders>
            <w:shd w:val="clear" w:color="auto" w:fill="auto"/>
            <w:vAlign w:val="center"/>
            <w:hideMark/>
          </w:tcPr>
          <w:p w:rsidR="008A3BC4" w:rsidRDefault="008A3BC4" w:rsidP="008A3BC4">
            <w:pPr>
              <w:jc w:val="center"/>
              <w:rPr>
                <w:sz w:val="28"/>
                <w:szCs w:val="28"/>
              </w:rPr>
            </w:pPr>
            <w:r>
              <w:rPr>
                <w:sz w:val="28"/>
                <w:szCs w:val="28"/>
              </w:rPr>
              <w:t>05</w:t>
            </w:r>
          </w:p>
        </w:tc>
        <w:tc>
          <w:tcPr>
            <w:tcW w:w="923" w:type="dxa"/>
            <w:gridSpan w:val="2"/>
            <w:tcBorders>
              <w:top w:val="nil"/>
            </w:tcBorders>
            <w:shd w:val="clear" w:color="auto" w:fill="auto"/>
            <w:vAlign w:val="center"/>
            <w:hideMark/>
          </w:tcPr>
          <w:p w:rsidR="008A3BC4" w:rsidRDefault="008A3BC4" w:rsidP="008A3BC4">
            <w:pPr>
              <w:jc w:val="center"/>
              <w:rPr>
                <w:sz w:val="28"/>
                <w:szCs w:val="28"/>
              </w:rPr>
            </w:pPr>
            <w:r>
              <w:rPr>
                <w:sz w:val="28"/>
                <w:szCs w:val="28"/>
              </w:rPr>
              <w:t>03</w:t>
            </w:r>
          </w:p>
        </w:tc>
        <w:tc>
          <w:tcPr>
            <w:tcW w:w="1760" w:type="dxa"/>
            <w:gridSpan w:val="2"/>
            <w:tcBorders>
              <w:top w:val="nil"/>
            </w:tcBorders>
            <w:shd w:val="clear" w:color="auto" w:fill="auto"/>
            <w:vAlign w:val="center"/>
            <w:hideMark/>
          </w:tcPr>
          <w:p w:rsidR="008A3BC4" w:rsidRDefault="008A3BC4" w:rsidP="008A3BC4">
            <w:pPr>
              <w:jc w:val="center"/>
              <w:rPr>
                <w:sz w:val="28"/>
                <w:szCs w:val="28"/>
              </w:rPr>
            </w:pPr>
            <w:r>
              <w:rPr>
                <w:sz w:val="28"/>
                <w:szCs w:val="28"/>
              </w:rPr>
              <w:t>0220027060</w:t>
            </w:r>
          </w:p>
        </w:tc>
        <w:tc>
          <w:tcPr>
            <w:tcW w:w="845" w:type="dxa"/>
            <w:tcBorders>
              <w:top w:val="nil"/>
            </w:tcBorders>
            <w:shd w:val="clear" w:color="auto" w:fill="auto"/>
            <w:vAlign w:val="center"/>
            <w:hideMark/>
          </w:tcPr>
          <w:p w:rsidR="008A3BC4" w:rsidRDefault="008A3BC4" w:rsidP="008A3BC4">
            <w:pPr>
              <w:jc w:val="center"/>
              <w:rPr>
                <w:sz w:val="28"/>
                <w:szCs w:val="28"/>
              </w:rPr>
            </w:pPr>
            <w:r>
              <w:rPr>
                <w:sz w:val="28"/>
                <w:szCs w:val="28"/>
              </w:rPr>
              <w:t>240</w:t>
            </w:r>
          </w:p>
        </w:tc>
        <w:tc>
          <w:tcPr>
            <w:tcW w:w="1317" w:type="dxa"/>
            <w:tcBorders>
              <w:top w:val="nil"/>
            </w:tcBorders>
            <w:shd w:val="clear" w:color="auto" w:fill="auto"/>
            <w:noWrap/>
            <w:vAlign w:val="center"/>
            <w:hideMark/>
          </w:tcPr>
          <w:p w:rsidR="008A3BC4" w:rsidRDefault="008A3BC4" w:rsidP="008A3BC4">
            <w:pPr>
              <w:jc w:val="right"/>
              <w:rPr>
                <w:sz w:val="28"/>
                <w:szCs w:val="28"/>
              </w:rPr>
            </w:pPr>
            <w:r>
              <w:rPr>
                <w:sz w:val="28"/>
                <w:szCs w:val="28"/>
              </w:rPr>
              <w:t>127,1</w:t>
            </w:r>
          </w:p>
        </w:tc>
        <w:tc>
          <w:tcPr>
            <w:tcW w:w="1385" w:type="dxa"/>
            <w:gridSpan w:val="3"/>
            <w:tcBorders>
              <w:top w:val="nil"/>
            </w:tcBorders>
            <w:shd w:val="clear" w:color="auto" w:fill="auto"/>
            <w:noWrap/>
            <w:vAlign w:val="center"/>
            <w:hideMark/>
          </w:tcPr>
          <w:p w:rsidR="008A3BC4" w:rsidRDefault="008A3BC4" w:rsidP="008A3BC4">
            <w:pPr>
              <w:jc w:val="right"/>
              <w:rPr>
                <w:sz w:val="28"/>
                <w:szCs w:val="28"/>
              </w:rPr>
            </w:pPr>
            <w:r>
              <w:rPr>
                <w:sz w:val="28"/>
                <w:szCs w:val="28"/>
              </w:rPr>
              <w:t>100,0</w:t>
            </w:r>
          </w:p>
        </w:tc>
        <w:tc>
          <w:tcPr>
            <w:tcW w:w="1400" w:type="dxa"/>
            <w:tcBorders>
              <w:top w:val="nil"/>
            </w:tcBorders>
            <w:shd w:val="clear" w:color="auto" w:fill="auto"/>
            <w:noWrap/>
            <w:vAlign w:val="center"/>
            <w:hideMark/>
          </w:tcPr>
          <w:p w:rsidR="008A3BC4" w:rsidRDefault="008A3BC4" w:rsidP="008A3BC4">
            <w:pPr>
              <w:jc w:val="right"/>
              <w:rPr>
                <w:sz w:val="28"/>
                <w:szCs w:val="28"/>
              </w:rPr>
            </w:pPr>
            <w:r>
              <w:rPr>
                <w:sz w:val="28"/>
                <w:szCs w:val="28"/>
              </w:rPr>
              <w:t>100,0</w:t>
            </w:r>
          </w:p>
        </w:tc>
      </w:tr>
      <w:tr w:rsidR="008A3BC4" w:rsidTr="008A3BC4">
        <w:tblPrEx>
          <w:tblLook w:val="04A0"/>
        </w:tblPrEx>
        <w:trPr>
          <w:gridBefore w:val="1"/>
          <w:wBefore w:w="6" w:type="dxa"/>
          <w:trHeight w:val="3680"/>
        </w:trPr>
        <w:tc>
          <w:tcPr>
            <w:tcW w:w="5402" w:type="dxa"/>
            <w:gridSpan w:val="3"/>
            <w:tcBorders>
              <w:top w:val="nil"/>
            </w:tcBorders>
            <w:shd w:val="clear" w:color="auto" w:fill="auto"/>
            <w:vAlign w:val="center"/>
            <w:hideMark/>
          </w:tcPr>
          <w:p w:rsidR="008A3BC4" w:rsidRDefault="008A3BC4" w:rsidP="008A3BC4">
            <w:pPr>
              <w:rPr>
                <w:sz w:val="28"/>
                <w:szCs w:val="28"/>
              </w:rPr>
            </w:pPr>
            <w:proofErr w:type="gramStart"/>
            <w:r>
              <w:rPr>
                <w:sz w:val="28"/>
                <w:szCs w:val="28"/>
              </w:rPr>
              <w:lastRenderedPageBreak/>
              <w:t>Расходы по оплате за потребление электроэнергии и обслуживание электролиний в рамках подпрограммы «Энергосбережение и повышение энергетической эффективности Казанского сельского поселения» муниципальной программы Казанского сельского поселения «</w:t>
            </w:r>
            <w:proofErr w:type="spellStart"/>
            <w:r>
              <w:rPr>
                <w:sz w:val="28"/>
                <w:szCs w:val="28"/>
              </w:rPr>
              <w:t>Энергоэффективность</w:t>
            </w:r>
            <w:proofErr w:type="spellEnd"/>
            <w:r>
              <w:rPr>
                <w:sz w:val="28"/>
                <w:szCs w:val="28"/>
              </w:rPr>
              <w:t xml:space="preserve"> и развитие энергетики» (Иные закупки товаров, работ и услуг для обеспечения государственных (муниципальных) нужд)</w:t>
            </w:r>
            <w:proofErr w:type="gramEnd"/>
          </w:p>
        </w:tc>
        <w:tc>
          <w:tcPr>
            <w:tcW w:w="833" w:type="dxa"/>
            <w:tcBorders>
              <w:top w:val="nil"/>
            </w:tcBorders>
            <w:shd w:val="clear" w:color="auto" w:fill="auto"/>
            <w:vAlign w:val="center"/>
            <w:hideMark/>
          </w:tcPr>
          <w:p w:rsidR="008A3BC4" w:rsidRDefault="008A3BC4" w:rsidP="008A3BC4">
            <w:pPr>
              <w:jc w:val="center"/>
              <w:rPr>
                <w:sz w:val="28"/>
                <w:szCs w:val="28"/>
              </w:rPr>
            </w:pPr>
            <w:r>
              <w:rPr>
                <w:sz w:val="28"/>
                <w:szCs w:val="28"/>
              </w:rPr>
              <w:t>05</w:t>
            </w:r>
          </w:p>
        </w:tc>
        <w:tc>
          <w:tcPr>
            <w:tcW w:w="923" w:type="dxa"/>
            <w:gridSpan w:val="2"/>
            <w:tcBorders>
              <w:top w:val="nil"/>
            </w:tcBorders>
            <w:shd w:val="clear" w:color="auto" w:fill="auto"/>
            <w:vAlign w:val="center"/>
            <w:hideMark/>
          </w:tcPr>
          <w:p w:rsidR="008A3BC4" w:rsidRDefault="008A3BC4" w:rsidP="008A3BC4">
            <w:pPr>
              <w:jc w:val="center"/>
              <w:rPr>
                <w:sz w:val="28"/>
                <w:szCs w:val="28"/>
              </w:rPr>
            </w:pPr>
            <w:r>
              <w:rPr>
                <w:sz w:val="28"/>
                <w:szCs w:val="28"/>
              </w:rPr>
              <w:t>03</w:t>
            </w:r>
          </w:p>
        </w:tc>
        <w:tc>
          <w:tcPr>
            <w:tcW w:w="1760" w:type="dxa"/>
            <w:gridSpan w:val="2"/>
            <w:tcBorders>
              <w:top w:val="nil"/>
            </w:tcBorders>
            <w:shd w:val="clear" w:color="auto" w:fill="auto"/>
            <w:vAlign w:val="center"/>
            <w:hideMark/>
          </w:tcPr>
          <w:p w:rsidR="008A3BC4" w:rsidRDefault="008A3BC4" w:rsidP="008A3BC4">
            <w:pPr>
              <w:jc w:val="center"/>
              <w:rPr>
                <w:sz w:val="28"/>
                <w:szCs w:val="28"/>
              </w:rPr>
            </w:pPr>
            <w:r>
              <w:rPr>
                <w:sz w:val="28"/>
                <w:szCs w:val="28"/>
              </w:rPr>
              <w:t>0710027180</w:t>
            </w:r>
          </w:p>
        </w:tc>
        <w:tc>
          <w:tcPr>
            <w:tcW w:w="845" w:type="dxa"/>
            <w:tcBorders>
              <w:top w:val="nil"/>
            </w:tcBorders>
            <w:shd w:val="clear" w:color="auto" w:fill="auto"/>
            <w:vAlign w:val="center"/>
            <w:hideMark/>
          </w:tcPr>
          <w:p w:rsidR="008A3BC4" w:rsidRDefault="008A3BC4" w:rsidP="008A3BC4">
            <w:pPr>
              <w:jc w:val="center"/>
              <w:rPr>
                <w:sz w:val="28"/>
                <w:szCs w:val="28"/>
              </w:rPr>
            </w:pPr>
            <w:r>
              <w:rPr>
                <w:sz w:val="28"/>
                <w:szCs w:val="28"/>
              </w:rPr>
              <w:t>240</w:t>
            </w:r>
          </w:p>
        </w:tc>
        <w:tc>
          <w:tcPr>
            <w:tcW w:w="1317" w:type="dxa"/>
            <w:tcBorders>
              <w:top w:val="nil"/>
            </w:tcBorders>
            <w:shd w:val="clear" w:color="auto" w:fill="auto"/>
            <w:noWrap/>
            <w:vAlign w:val="center"/>
            <w:hideMark/>
          </w:tcPr>
          <w:p w:rsidR="008A3BC4" w:rsidRDefault="008A3BC4" w:rsidP="008A3BC4">
            <w:pPr>
              <w:jc w:val="right"/>
              <w:rPr>
                <w:sz w:val="28"/>
                <w:szCs w:val="28"/>
              </w:rPr>
            </w:pPr>
            <w:r>
              <w:rPr>
                <w:sz w:val="28"/>
                <w:szCs w:val="28"/>
              </w:rPr>
              <w:t>2 129,0</w:t>
            </w:r>
          </w:p>
        </w:tc>
        <w:tc>
          <w:tcPr>
            <w:tcW w:w="1385" w:type="dxa"/>
            <w:gridSpan w:val="3"/>
            <w:tcBorders>
              <w:top w:val="nil"/>
            </w:tcBorders>
            <w:shd w:val="clear" w:color="auto" w:fill="auto"/>
            <w:noWrap/>
            <w:vAlign w:val="center"/>
            <w:hideMark/>
          </w:tcPr>
          <w:p w:rsidR="008A3BC4" w:rsidRDefault="008A3BC4" w:rsidP="008A3BC4">
            <w:pPr>
              <w:jc w:val="right"/>
              <w:rPr>
                <w:sz w:val="28"/>
                <w:szCs w:val="28"/>
              </w:rPr>
            </w:pPr>
            <w:r>
              <w:rPr>
                <w:sz w:val="28"/>
                <w:szCs w:val="28"/>
              </w:rPr>
              <w:t>2 059,7</w:t>
            </w:r>
          </w:p>
        </w:tc>
        <w:tc>
          <w:tcPr>
            <w:tcW w:w="1400" w:type="dxa"/>
            <w:tcBorders>
              <w:top w:val="nil"/>
            </w:tcBorders>
            <w:shd w:val="clear" w:color="auto" w:fill="auto"/>
            <w:noWrap/>
            <w:vAlign w:val="center"/>
            <w:hideMark/>
          </w:tcPr>
          <w:p w:rsidR="008A3BC4" w:rsidRDefault="008A3BC4" w:rsidP="008A3BC4">
            <w:pPr>
              <w:jc w:val="right"/>
              <w:rPr>
                <w:sz w:val="28"/>
                <w:szCs w:val="28"/>
              </w:rPr>
            </w:pPr>
            <w:r>
              <w:rPr>
                <w:sz w:val="28"/>
                <w:szCs w:val="28"/>
              </w:rPr>
              <w:t>2 258,2</w:t>
            </w:r>
          </w:p>
        </w:tc>
      </w:tr>
      <w:tr w:rsidR="008A3BC4" w:rsidTr="008A3BC4">
        <w:tblPrEx>
          <w:tblLook w:val="04A0"/>
        </w:tblPrEx>
        <w:trPr>
          <w:gridBefore w:val="1"/>
          <w:wBefore w:w="6" w:type="dxa"/>
          <w:trHeight w:val="3841"/>
        </w:trPr>
        <w:tc>
          <w:tcPr>
            <w:tcW w:w="5402" w:type="dxa"/>
            <w:gridSpan w:val="3"/>
            <w:tcBorders>
              <w:top w:val="nil"/>
            </w:tcBorders>
            <w:shd w:val="clear" w:color="auto" w:fill="auto"/>
            <w:vAlign w:val="center"/>
            <w:hideMark/>
          </w:tcPr>
          <w:p w:rsidR="008A3BC4" w:rsidRDefault="008A3BC4" w:rsidP="008A3BC4">
            <w:pPr>
              <w:rPr>
                <w:sz w:val="28"/>
                <w:szCs w:val="28"/>
              </w:rPr>
            </w:pPr>
            <w:proofErr w:type="gramStart"/>
            <w:r>
              <w:rPr>
                <w:sz w:val="28"/>
                <w:szCs w:val="28"/>
              </w:rPr>
              <w:t xml:space="preserve">Реализация направления расходов в рамках подпрограммы «Формирование комфортной городской среды» муниципальной программы Казанского сельского поселения «Формирование комфортной городской среды в муниципальном образовании – Казанское сельское поселение </w:t>
            </w:r>
            <w:proofErr w:type="spellStart"/>
            <w:r>
              <w:rPr>
                <w:sz w:val="28"/>
                <w:szCs w:val="28"/>
              </w:rPr>
              <w:t>Верхнедонского</w:t>
            </w:r>
            <w:proofErr w:type="spellEnd"/>
            <w:r>
              <w:rPr>
                <w:sz w:val="28"/>
                <w:szCs w:val="28"/>
              </w:rPr>
              <w:t xml:space="preserve"> района Ростовской области на 2019-2030годы» (Иные закупки товаров, работ и услуг для обеспечения государственных (муниципальных) нужд)</w:t>
            </w:r>
            <w:proofErr w:type="gramEnd"/>
          </w:p>
        </w:tc>
        <w:tc>
          <w:tcPr>
            <w:tcW w:w="833" w:type="dxa"/>
            <w:tcBorders>
              <w:top w:val="nil"/>
            </w:tcBorders>
            <w:shd w:val="clear" w:color="auto" w:fill="auto"/>
            <w:vAlign w:val="center"/>
            <w:hideMark/>
          </w:tcPr>
          <w:p w:rsidR="008A3BC4" w:rsidRDefault="008A3BC4" w:rsidP="008A3BC4">
            <w:pPr>
              <w:jc w:val="center"/>
              <w:rPr>
                <w:sz w:val="28"/>
                <w:szCs w:val="28"/>
              </w:rPr>
            </w:pPr>
            <w:r>
              <w:rPr>
                <w:sz w:val="28"/>
                <w:szCs w:val="28"/>
              </w:rPr>
              <w:t>05</w:t>
            </w:r>
          </w:p>
        </w:tc>
        <w:tc>
          <w:tcPr>
            <w:tcW w:w="923" w:type="dxa"/>
            <w:gridSpan w:val="2"/>
            <w:tcBorders>
              <w:top w:val="nil"/>
            </w:tcBorders>
            <w:shd w:val="clear" w:color="auto" w:fill="auto"/>
            <w:vAlign w:val="center"/>
            <w:hideMark/>
          </w:tcPr>
          <w:p w:rsidR="008A3BC4" w:rsidRDefault="008A3BC4" w:rsidP="008A3BC4">
            <w:pPr>
              <w:jc w:val="center"/>
              <w:rPr>
                <w:sz w:val="28"/>
                <w:szCs w:val="28"/>
              </w:rPr>
            </w:pPr>
            <w:r>
              <w:rPr>
                <w:sz w:val="28"/>
                <w:szCs w:val="28"/>
              </w:rPr>
              <w:t>03</w:t>
            </w:r>
          </w:p>
        </w:tc>
        <w:tc>
          <w:tcPr>
            <w:tcW w:w="1760" w:type="dxa"/>
            <w:gridSpan w:val="2"/>
            <w:tcBorders>
              <w:top w:val="nil"/>
            </w:tcBorders>
            <w:shd w:val="clear" w:color="auto" w:fill="auto"/>
            <w:vAlign w:val="center"/>
            <w:hideMark/>
          </w:tcPr>
          <w:p w:rsidR="008A3BC4" w:rsidRDefault="008A3BC4" w:rsidP="008A3BC4">
            <w:pPr>
              <w:jc w:val="center"/>
              <w:rPr>
                <w:sz w:val="28"/>
                <w:szCs w:val="28"/>
              </w:rPr>
            </w:pPr>
            <w:r>
              <w:rPr>
                <w:sz w:val="28"/>
                <w:szCs w:val="28"/>
              </w:rPr>
              <w:t>1010099990</w:t>
            </w:r>
          </w:p>
        </w:tc>
        <w:tc>
          <w:tcPr>
            <w:tcW w:w="845" w:type="dxa"/>
            <w:tcBorders>
              <w:top w:val="nil"/>
            </w:tcBorders>
            <w:shd w:val="clear" w:color="auto" w:fill="auto"/>
            <w:vAlign w:val="center"/>
            <w:hideMark/>
          </w:tcPr>
          <w:p w:rsidR="008A3BC4" w:rsidRDefault="008A3BC4" w:rsidP="008A3BC4">
            <w:pPr>
              <w:jc w:val="center"/>
              <w:rPr>
                <w:sz w:val="28"/>
                <w:szCs w:val="28"/>
              </w:rPr>
            </w:pPr>
            <w:r>
              <w:rPr>
                <w:sz w:val="28"/>
                <w:szCs w:val="28"/>
              </w:rPr>
              <w:t>240</w:t>
            </w:r>
          </w:p>
        </w:tc>
        <w:tc>
          <w:tcPr>
            <w:tcW w:w="1317" w:type="dxa"/>
            <w:tcBorders>
              <w:top w:val="nil"/>
            </w:tcBorders>
            <w:shd w:val="clear" w:color="auto" w:fill="auto"/>
            <w:noWrap/>
            <w:vAlign w:val="center"/>
            <w:hideMark/>
          </w:tcPr>
          <w:p w:rsidR="008A3BC4" w:rsidRDefault="008A3BC4" w:rsidP="008A3BC4">
            <w:pPr>
              <w:jc w:val="right"/>
              <w:rPr>
                <w:sz w:val="28"/>
                <w:szCs w:val="28"/>
              </w:rPr>
            </w:pPr>
            <w:r>
              <w:rPr>
                <w:sz w:val="28"/>
                <w:szCs w:val="28"/>
              </w:rPr>
              <w:t>1 521,0</w:t>
            </w:r>
          </w:p>
        </w:tc>
        <w:tc>
          <w:tcPr>
            <w:tcW w:w="1385" w:type="dxa"/>
            <w:gridSpan w:val="3"/>
            <w:tcBorders>
              <w:top w:val="nil"/>
            </w:tcBorders>
            <w:shd w:val="clear" w:color="auto" w:fill="auto"/>
            <w:noWrap/>
            <w:vAlign w:val="center"/>
            <w:hideMark/>
          </w:tcPr>
          <w:p w:rsidR="008A3BC4" w:rsidRDefault="008A3BC4" w:rsidP="008A3BC4">
            <w:pPr>
              <w:jc w:val="right"/>
              <w:rPr>
                <w:sz w:val="28"/>
                <w:szCs w:val="28"/>
              </w:rPr>
            </w:pPr>
            <w:r>
              <w:rPr>
                <w:sz w:val="28"/>
                <w:szCs w:val="28"/>
              </w:rPr>
              <w:t>0,0</w:t>
            </w:r>
          </w:p>
        </w:tc>
        <w:tc>
          <w:tcPr>
            <w:tcW w:w="1400" w:type="dxa"/>
            <w:tcBorders>
              <w:top w:val="nil"/>
            </w:tcBorders>
            <w:shd w:val="clear" w:color="auto" w:fill="auto"/>
            <w:noWrap/>
            <w:vAlign w:val="center"/>
            <w:hideMark/>
          </w:tcPr>
          <w:p w:rsidR="008A3BC4" w:rsidRDefault="008A3BC4" w:rsidP="008A3BC4">
            <w:pPr>
              <w:jc w:val="right"/>
              <w:rPr>
                <w:sz w:val="28"/>
                <w:szCs w:val="28"/>
              </w:rPr>
            </w:pPr>
            <w:r>
              <w:rPr>
                <w:sz w:val="28"/>
                <w:szCs w:val="28"/>
              </w:rPr>
              <w:t>0,0</w:t>
            </w:r>
          </w:p>
        </w:tc>
      </w:tr>
      <w:tr w:rsidR="008A3BC4" w:rsidTr="008A3BC4">
        <w:tblPrEx>
          <w:tblLook w:val="04A0"/>
        </w:tblPrEx>
        <w:trPr>
          <w:gridBefore w:val="1"/>
          <w:wBefore w:w="6" w:type="dxa"/>
          <w:trHeight w:val="1989"/>
        </w:trPr>
        <w:tc>
          <w:tcPr>
            <w:tcW w:w="5402" w:type="dxa"/>
            <w:gridSpan w:val="3"/>
            <w:tcBorders>
              <w:top w:val="nil"/>
            </w:tcBorders>
            <w:shd w:val="clear" w:color="auto" w:fill="auto"/>
            <w:vAlign w:val="center"/>
            <w:hideMark/>
          </w:tcPr>
          <w:p w:rsidR="008A3BC4" w:rsidRDefault="008A3BC4" w:rsidP="008A3BC4">
            <w:pPr>
              <w:rPr>
                <w:sz w:val="28"/>
                <w:szCs w:val="28"/>
              </w:rPr>
            </w:pPr>
            <w:r>
              <w:rPr>
                <w:sz w:val="28"/>
                <w:szCs w:val="28"/>
              </w:rPr>
              <w:t xml:space="preserve">Реализация направления расходов в рамках </w:t>
            </w:r>
            <w:proofErr w:type="spellStart"/>
            <w:r>
              <w:rPr>
                <w:sz w:val="28"/>
                <w:szCs w:val="28"/>
              </w:rPr>
              <w:t>непрограммных</w:t>
            </w:r>
            <w:proofErr w:type="spellEnd"/>
            <w:r>
              <w:rPr>
                <w:sz w:val="28"/>
                <w:szCs w:val="28"/>
              </w:rPr>
              <w:t xml:space="preserve"> расходов Администрации Казанского сельского поселения (Иные закупки товаров, работ и услуг для обеспечения государственных (муниципальных) нужд)</w:t>
            </w:r>
          </w:p>
        </w:tc>
        <w:tc>
          <w:tcPr>
            <w:tcW w:w="833" w:type="dxa"/>
            <w:tcBorders>
              <w:top w:val="nil"/>
            </w:tcBorders>
            <w:shd w:val="clear" w:color="auto" w:fill="auto"/>
            <w:vAlign w:val="center"/>
            <w:hideMark/>
          </w:tcPr>
          <w:p w:rsidR="008A3BC4" w:rsidRDefault="008A3BC4" w:rsidP="008A3BC4">
            <w:pPr>
              <w:jc w:val="center"/>
              <w:rPr>
                <w:sz w:val="28"/>
                <w:szCs w:val="28"/>
              </w:rPr>
            </w:pPr>
            <w:r>
              <w:rPr>
                <w:sz w:val="28"/>
                <w:szCs w:val="28"/>
              </w:rPr>
              <w:t>05</w:t>
            </w:r>
          </w:p>
        </w:tc>
        <w:tc>
          <w:tcPr>
            <w:tcW w:w="923" w:type="dxa"/>
            <w:gridSpan w:val="2"/>
            <w:tcBorders>
              <w:top w:val="nil"/>
            </w:tcBorders>
            <w:shd w:val="clear" w:color="auto" w:fill="auto"/>
            <w:vAlign w:val="center"/>
            <w:hideMark/>
          </w:tcPr>
          <w:p w:rsidR="008A3BC4" w:rsidRDefault="008A3BC4" w:rsidP="008A3BC4">
            <w:pPr>
              <w:jc w:val="center"/>
              <w:rPr>
                <w:sz w:val="28"/>
                <w:szCs w:val="28"/>
              </w:rPr>
            </w:pPr>
            <w:r>
              <w:rPr>
                <w:sz w:val="28"/>
                <w:szCs w:val="28"/>
              </w:rPr>
              <w:t>03</w:t>
            </w:r>
          </w:p>
        </w:tc>
        <w:tc>
          <w:tcPr>
            <w:tcW w:w="1760" w:type="dxa"/>
            <w:gridSpan w:val="2"/>
            <w:tcBorders>
              <w:top w:val="nil"/>
            </w:tcBorders>
            <w:shd w:val="clear" w:color="auto" w:fill="auto"/>
            <w:vAlign w:val="center"/>
            <w:hideMark/>
          </w:tcPr>
          <w:p w:rsidR="008A3BC4" w:rsidRDefault="008A3BC4" w:rsidP="008A3BC4">
            <w:pPr>
              <w:jc w:val="center"/>
              <w:rPr>
                <w:sz w:val="28"/>
                <w:szCs w:val="28"/>
              </w:rPr>
            </w:pPr>
            <w:r>
              <w:rPr>
                <w:sz w:val="28"/>
                <w:szCs w:val="28"/>
              </w:rPr>
              <w:t>9990099990</w:t>
            </w:r>
          </w:p>
        </w:tc>
        <w:tc>
          <w:tcPr>
            <w:tcW w:w="845" w:type="dxa"/>
            <w:tcBorders>
              <w:top w:val="nil"/>
            </w:tcBorders>
            <w:shd w:val="clear" w:color="auto" w:fill="auto"/>
            <w:vAlign w:val="center"/>
            <w:hideMark/>
          </w:tcPr>
          <w:p w:rsidR="008A3BC4" w:rsidRDefault="008A3BC4" w:rsidP="008A3BC4">
            <w:pPr>
              <w:jc w:val="center"/>
              <w:rPr>
                <w:sz w:val="28"/>
                <w:szCs w:val="28"/>
              </w:rPr>
            </w:pPr>
            <w:r>
              <w:rPr>
                <w:sz w:val="28"/>
                <w:szCs w:val="28"/>
              </w:rPr>
              <w:t>240</w:t>
            </w:r>
          </w:p>
        </w:tc>
        <w:tc>
          <w:tcPr>
            <w:tcW w:w="1317" w:type="dxa"/>
            <w:tcBorders>
              <w:top w:val="nil"/>
            </w:tcBorders>
            <w:shd w:val="clear" w:color="auto" w:fill="auto"/>
            <w:noWrap/>
            <w:vAlign w:val="center"/>
            <w:hideMark/>
          </w:tcPr>
          <w:p w:rsidR="008A3BC4" w:rsidRDefault="008A3BC4" w:rsidP="008A3BC4">
            <w:pPr>
              <w:jc w:val="right"/>
              <w:rPr>
                <w:sz w:val="28"/>
                <w:szCs w:val="28"/>
              </w:rPr>
            </w:pPr>
            <w:r>
              <w:rPr>
                <w:sz w:val="28"/>
                <w:szCs w:val="28"/>
              </w:rPr>
              <w:t>698,0</w:t>
            </w:r>
          </w:p>
        </w:tc>
        <w:tc>
          <w:tcPr>
            <w:tcW w:w="1385" w:type="dxa"/>
            <w:gridSpan w:val="3"/>
            <w:tcBorders>
              <w:top w:val="nil"/>
            </w:tcBorders>
            <w:shd w:val="clear" w:color="auto" w:fill="auto"/>
            <w:noWrap/>
            <w:vAlign w:val="center"/>
            <w:hideMark/>
          </w:tcPr>
          <w:p w:rsidR="008A3BC4" w:rsidRDefault="008A3BC4" w:rsidP="008A3BC4">
            <w:pPr>
              <w:jc w:val="right"/>
              <w:rPr>
                <w:sz w:val="28"/>
                <w:szCs w:val="28"/>
              </w:rPr>
            </w:pPr>
            <w:r>
              <w:rPr>
                <w:sz w:val="28"/>
                <w:szCs w:val="28"/>
              </w:rPr>
              <w:t>0,0</w:t>
            </w:r>
          </w:p>
        </w:tc>
        <w:tc>
          <w:tcPr>
            <w:tcW w:w="1400" w:type="dxa"/>
            <w:tcBorders>
              <w:top w:val="nil"/>
            </w:tcBorders>
            <w:shd w:val="clear" w:color="auto" w:fill="auto"/>
            <w:noWrap/>
            <w:vAlign w:val="center"/>
            <w:hideMark/>
          </w:tcPr>
          <w:p w:rsidR="008A3BC4" w:rsidRDefault="008A3BC4" w:rsidP="008A3BC4">
            <w:pPr>
              <w:jc w:val="right"/>
              <w:rPr>
                <w:sz w:val="28"/>
                <w:szCs w:val="28"/>
              </w:rPr>
            </w:pPr>
            <w:r>
              <w:rPr>
                <w:sz w:val="28"/>
                <w:szCs w:val="28"/>
              </w:rPr>
              <w:t>0,0</w:t>
            </w:r>
          </w:p>
        </w:tc>
      </w:tr>
      <w:tr w:rsidR="008A3BC4" w:rsidTr="008A3BC4">
        <w:tblPrEx>
          <w:tblLook w:val="04A0"/>
        </w:tblPrEx>
        <w:trPr>
          <w:gridBefore w:val="1"/>
          <w:wBefore w:w="6" w:type="dxa"/>
          <w:trHeight w:val="315"/>
        </w:trPr>
        <w:tc>
          <w:tcPr>
            <w:tcW w:w="5402" w:type="dxa"/>
            <w:gridSpan w:val="3"/>
            <w:tcBorders>
              <w:top w:val="nil"/>
            </w:tcBorders>
            <w:shd w:val="clear" w:color="auto" w:fill="auto"/>
            <w:vAlign w:val="center"/>
            <w:hideMark/>
          </w:tcPr>
          <w:p w:rsidR="008A3BC4" w:rsidRDefault="008A3BC4" w:rsidP="008A3BC4">
            <w:pPr>
              <w:rPr>
                <w:b/>
                <w:bCs/>
                <w:sz w:val="28"/>
                <w:szCs w:val="28"/>
              </w:rPr>
            </w:pPr>
            <w:r>
              <w:rPr>
                <w:b/>
                <w:bCs/>
                <w:sz w:val="28"/>
                <w:szCs w:val="28"/>
              </w:rPr>
              <w:t>ОБРАЗОВАНИЕ</w:t>
            </w:r>
          </w:p>
        </w:tc>
        <w:tc>
          <w:tcPr>
            <w:tcW w:w="833" w:type="dxa"/>
            <w:tcBorders>
              <w:top w:val="nil"/>
            </w:tcBorders>
            <w:shd w:val="clear" w:color="auto" w:fill="auto"/>
            <w:vAlign w:val="center"/>
            <w:hideMark/>
          </w:tcPr>
          <w:p w:rsidR="008A3BC4" w:rsidRDefault="008A3BC4" w:rsidP="008A3BC4">
            <w:pPr>
              <w:jc w:val="center"/>
              <w:rPr>
                <w:b/>
                <w:bCs/>
                <w:sz w:val="28"/>
                <w:szCs w:val="28"/>
              </w:rPr>
            </w:pPr>
            <w:r>
              <w:rPr>
                <w:b/>
                <w:bCs/>
                <w:sz w:val="28"/>
                <w:szCs w:val="28"/>
              </w:rPr>
              <w:t>07</w:t>
            </w:r>
          </w:p>
        </w:tc>
        <w:tc>
          <w:tcPr>
            <w:tcW w:w="923" w:type="dxa"/>
            <w:gridSpan w:val="2"/>
            <w:tcBorders>
              <w:top w:val="nil"/>
            </w:tcBorders>
            <w:shd w:val="clear" w:color="auto" w:fill="auto"/>
            <w:vAlign w:val="center"/>
            <w:hideMark/>
          </w:tcPr>
          <w:p w:rsidR="008A3BC4" w:rsidRDefault="008A3BC4" w:rsidP="008A3BC4">
            <w:pPr>
              <w:jc w:val="center"/>
              <w:rPr>
                <w:b/>
                <w:bCs/>
                <w:sz w:val="28"/>
                <w:szCs w:val="28"/>
              </w:rPr>
            </w:pPr>
            <w:r>
              <w:rPr>
                <w:b/>
                <w:bCs/>
                <w:sz w:val="28"/>
                <w:szCs w:val="28"/>
              </w:rPr>
              <w:t>00</w:t>
            </w:r>
          </w:p>
        </w:tc>
        <w:tc>
          <w:tcPr>
            <w:tcW w:w="1760" w:type="dxa"/>
            <w:gridSpan w:val="2"/>
            <w:tcBorders>
              <w:top w:val="nil"/>
            </w:tcBorders>
            <w:shd w:val="clear" w:color="auto" w:fill="auto"/>
            <w:vAlign w:val="center"/>
            <w:hideMark/>
          </w:tcPr>
          <w:p w:rsidR="008A3BC4" w:rsidRDefault="008A3BC4" w:rsidP="008A3BC4">
            <w:pPr>
              <w:jc w:val="center"/>
              <w:rPr>
                <w:b/>
                <w:bCs/>
                <w:sz w:val="28"/>
                <w:szCs w:val="28"/>
              </w:rPr>
            </w:pPr>
            <w:r>
              <w:rPr>
                <w:b/>
                <w:bCs/>
                <w:sz w:val="28"/>
                <w:szCs w:val="28"/>
              </w:rPr>
              <w:t> </w:t>
            </w:r>
          </w:p>
        </w:tc>
        <w:tc>
          <w:tcPr>
            <w:tcW w:w="845" w:type="dxa"/>
            <w:tcBorders>
              <w:top w:val="nil"/>
            </w:tcBorders>
            <w:shd w:val="clear" w:color="auto" w:fill="auto"/>
            <w:vAlign w:val="center"/>
            <w:hideMark/>
          </w:tcPr>
          <w:p w:rsidR="008A3BC4" w:rsidRDefault="008A3BC4" w:rsidP="008A3BC4">
            <w:pPr>
              <w:jc w:val="center"/>
              <w:rPr>
                <w:b/>
                <w:bCs/>
                <w:sz w:val="28"/>
                <w:szCs w:val="28"/>
              </w:rPr>
            </w:pPr>
            <w:r>
              <w:rPr>
                <w:b/>
                <w:bCs/>
                <w:sz w:val="28"/>
                <w:szCs w:val="28"/>
              </w:rPr>
              <w:t> </w:t>
            </w:r>
          </w:p>
        </w:tc>
        <w:tc>
          <w:tcPr>
            <w:tcW w:w="1317" w:type="dxa"/>
            <w:tcBorders>
              <w:top w:val="nil"/>
            </w:tcBorders>
            <w:shd w:val="clear" w:color="auto" w:fill="auto"/>
            <w:noWrap/>
            <w:vAlign w:val="center"/>
            <w:hideMark/>
          </w:tcPr>
          <w:p w:rsidR="008A3BC4" w:rsidRDefault="008A3BC4" w:rsidP="008A3BC4">
            <w:pPr>
              <w:jc w:val="right"/>
              <w:rPr>
                <w:b/>
                <w:bCs/>
                <w:sz w:val="28"/>
                <w:szCs w:val="28"/>
              </w:rPr>
            </w:pPr>
            <w:r>
              <w:rPr>
                <w:b/>
                <w:bCs/>
                <w:sz w:val="28"/>
                <w:szCs w:val="28"/>
              </w:rPr>
              <w:t>8,3</w:t>
            </w:r>
          </w:p>
        </w:tc>
        <w:tc>
          <w:tcPr>
            <w:tcW w:w="1385" w:type="dxa"/>
            <w:gridSpan w:val="3"/>
            <w:tcBorders>
              <w:top w:val="nil"/>
            </w:tcBorders>
            <w:shd w:val="clear" w:color="auto" w:fill="auto"/>
            <w:noWrap/>
            <w:vAlign w:val="center"/>
            <w:hideMark/>
          </w:tcPr>
          <w:p w:rsidR="008A3BC4" w:rsidRDefault="008A3BC4" w:rsidP="008A3BC4">
            <w:pPr>
              <w:jc w:val="right"/>
              <w:rPr>
                <w:b/>
                <w:bCs/>
                <w:sz w:val="28"/>
                <w:szCs w:val="28"/>
              </w:rPr>
            </w:pPr>
            <w:r>
              <w:rPr>
                <w:b/>
                <w:bCs/>
                <w:sz w:val="28"/>
                <w:szCs w:val="28"/>
              </w:rPr>
              <w:t>10,0</w:t>
            </w:r>
          </w:p>
        </w:tc>
        <w:tc>
          <w:tcPr>
            <w:tcW w:w="1400" w:type="dxa"/>
            <w:tcBorders>
              <w:top w:val="nil"/>
            </w:tcBorders>
            <w:shd w:val="clear" w:color="auto" w:fill="auto"/>
            <w:noWrap/>
            <w:vAlign w:val="center"/>
            <w:hideMark/>
          </w:tcPr>
          <w:p w:rsidR="008A3BC4" w:rsidRDefault="008A3BC4" w:rsidP="008A3BC4">
            <w:pPr>
              <w:jc w:val="right"/>
              <w:rPr>
                <w:b/>
                <w:bCs/>
                <w:sz w:val="28"/>
                <w:szCs w:val="28"/>
              </w:rPr>
            </w:pPr>
            <w:r>
              <w:rPr>
                <w:b/>
                <w:bCs/>
                <w:sz w:val="28"/>
                <w:szCs w:val="28"/>
              </w:rPr>
              <w:t>10,0</w:t>
            </w:r>
          </w:p>
        </w:tc>
      </w:tr>
      <w:tr w:rsidR="008A3BC4" w:rsidTr="008A3BC4">
        <w:tblPrEx>
          <w:tblLook w:val="04A0"/>
        </w:tblPrEx>
        <w:trPr>
          <w:gridBefore w:val="1"/>
          <w:wBefore w:w="6" w:type="dxa"/>
          <w:trHeight w:val="949"/>
        </w:trPr>
        <w:tc>
          <w:tcPr>
            <w:tcW w:w="5402" w:type="dxa"/>
            <w:gridSpan w:val="3"/>
            <w:tcBorders>
              <w:top w:val="nil"/>
            </w:tcBorders>
            <w:shd w:val="clear" w:color="auto" w:fill="auto"/>
            <w:vAlign w:val="center"/>
            <w:hideMark/>
          </w:tcPr>
          <w:p w:rsidR="008A3BC4" w:rsidRDefault="008A3BC4" w:rsidP="008A3BC4">
            <w:pPr>
              <w:rPr>
                <w:sz w:val="28"/>
                <w:szCs w:val="28"/>
              </w:rPr>
            </w:pPr>
            <w:r>
              <w:rPr>
                <w:sz w:val="28"/>
                <w:szCs w:val="28"/>
              </w:rPr>
              <w:lastRenderedPageBreak/>
              <w:t>Профессиональная подготовка, переподготовка и повышение квалификации</w:t>
            </w:r>
          </w:p>
        </w:tc>
        <w:tc>
          <w:tcPr>
            <w:tcW w:w="833" w:type="dxa"/>
            <w:tcBorders>
              <w:top w:val="nil"/>
            </w:tcBorders>
            <w:shd w:val="clear" w:color="auto" w:fill="auto"/>
            <w:vAlign w:val="center"/>
            <w:hideMark/>
          </w:tcPr>
          <w:p w:rsidR="008A3BC4" w:rsidRDefault="008A3BC4" w:rsidP="008A3BC4">
            <w:pPr>
              <w:jc w:val="center"/>
              <w:rPr>
                <w:sz w:val="28"/>
                <w:szCs w:val="28"/>
              </w:rPr>
            </w:pPr>
            <w:r>
              <w:rPr>
                <w:sz w:val="28"/>
                <w:szCs w:val="28"/>
              </w:rPr>
              <w:t>07</w:t>
            </w:r>
          </w:p>
        </w:tc>
        <w:tc>
          <w:tcPr>
            <w:tcW w:w="923" w:type="dxa"/>
            <w:gridSpan w:val="2"/>
            <w:tcBorders>
              <w:top w:val="nil"/>
            </w:tcBorders>
            <w:shd w:val="clear" w:color="auto" w:fill="auto"/>
            <w:vAlign w:val="center"/>
            <w:hideMark/>
          </w:tcPr>
          <w:p w:rsidR="008A3BC4" w:rsidRDefault="008A3BC4" w:rsidP="008A3BC4">
            <w:pPr>
              <w:jc w:val="center"/>
              <w:rPr>
                <w:sz w:val="28"/>
                <w:szCs w:val="28"/>
              </w:rPr>
            </w:pPr>
            <w:r>
              <w:rPr>
                <w:sz w:val="28"/>
                <w:szCs w:val="28"/>
              </w:rPr>
              <w:t>05</w:t>
            </w:r>
          </w:p>
        </w:tc>
        <w:tc>
          <w:tcPr>
            <w:tcW w:w="1760" w:type="dxa"/>
            <w:gridSpan w:val="2"/>
            <w:tcBorders>
              <w:top w:val="nil"/>
            </w:tcBorders>
            <w:shd w:val="clear" w:color="auto" w:fill="auto"/>
            <w:vAlign w:val="center"/>
            <w:hideMark/>
          </w:tcPr>
          <w:p w:rsidR="008A3BC4" w:rsidRDefault="008A3BC4" w:rsidP="008A3BC4">
            <w:pPr>
              <w:jc w:val="center"/>
              <w:rPr>
                <w:sz w:val="28"/>
                <w:szCs w:val="28"/>
              </w:rPr>
            </w:pPr>
            <w:r>
              <w:rPr>
                <w:sz w:val="28"/>
                <w:szCs w:val="28"/>
              </w:rPr>
              <w:t> </w:t>
            </w:r>
          </w:p>
        </w:tc>
        <w:tc>
          <w:tcPr>
            <w:tcW w:w="845" w:type="dxa"/>
            <w:tcBorders>
              <w:top w:val="nil"/>
            </w:tcBorders>
            <w:shd w:val="clear" w:color="auto" w:fill="auto"/>
            <w:vAlign w:val="center"/>
            <w:hideMark/>
          </w:tcPr>
          <w:p w:rsidR="008A3BC4" w:rsidRDefault="008A3BC4" w:rsidP="008A3BC4">
            <w:pPr>
              <w:jc w:val="center"/>
              <w:rPr>
                <w:sz w:val="28"/>
                <w:szCs w:val="28"/>
              </w:rPr>
            </w:pPr>
            <w:r>
              <w:rPr>
                <w:sz w:val="28"/>
                <w:szCs w:val="28"/>
              </w:rPr>
              <w:t> </w:t>
            </w:r>
          </w:p>
        </w:tc>
        <w:tc>
          <w:tcPr>
            <w:tcW w:w="1317" w:type="dxa"/>
            <w:tcBorders>
              <w:top w:val="nil"/>
            </w:tcBorders>
            <w:shd w:val="clear" w:color="auto" w:fill="auto"/>
            <w:noWrap/>
            <w:vAlign w:val="center"/>
            <w:hideMark/>
          </w:tcPr>
          <w:p w:rsidR="008A3BC4" w:rsidRDefault="008A3BC4" w:rsidP="008A3BC4">
            <w:pPr>
              <w:jc w:val="right"/>
              <w:rPr>
                <w:sz w:val="28"/>
                <w:szCs w:val="28"/>
              </w:rPr>
            </w:pPr>
            <w:r>
              <w:rPr>
                <w:sz w:val="28"/>
                <w:szCs w:val="28"/>
              </w:rPr>
              <w:t>8,3</w:t>
            </w:r>
          </w:p>
        </w:tc>
        <w:tc>
          <w:tcPr>
            <w:tcW w:w="1385" w:type="dxa"/>
            <w:gridSpan w:val="3"/>
            <w:tcBorders>
              <w:top w:val="nil"/>
            </w:tcBorders>
            <w:shd w:val="clear" w:color="auto" w:fill="auto"/>
            <w:noWrap/>
            <w:vAlign w:val="center"/>
            <w:hideMark/>
          </w:tcPr>
          <w:p w:rsidR="008A3BC4" w:rsidRDefault="008A3BC4" w:rsidP="008A3BC4">
            <w:pPr>
              <w:jc w:val="right"/>
              <w:rPr>
                <w:sz w:val="28"/>
                <w:szCs w:val="28"/>
              </w:rPr>
            </w:pPr>
            <w:r>
              <w:rPr>
                <w:sz w:val="28"/>
                <w:szCs w:val="28"/>
              </w:rPr>
              <w:t>10,0</w:t>
            </w:r>
          </w:p>
        </w:tc>
        <w:tc>
          <w:tcPr>
            <w:tcW w:w="1400" w:type="dxa"/>
            <w:tcBorders>
              <w:top w:val="nil"/>
            </w:tcBorders>
            <w:shd w:val="clear" w:color="auto" w:fill="auto"/>
            <w:noWrap/>
            <w:vAlign w:val="center"/>
            <w:hideMark/>
          </w:tcPr>
          <w:p w:rsidR="008A3BC4" w:rsidRDefault="008A3BC4" w:rsidP="008A3BC4">
            <w:pPr>
              <w:jc w:val="right"/>
              <w:rPr>
                <w:sz w:val="28"/>
                <w:szCs w:val="28"/>
              </w:rPr>
            </w:pPr>
            <w:r>
              <w:rPr>
                <w:sz w:val="28"/>
                <w:szCs w:val="28"/>
              </w:rPr>
              <w:t>10,0</w:t>
            </w:r>
          </w:p>
        </w:tc>
      </w:tr>
      <w:tr w:rsidR="008A3BC4" w:rsidTr="008A3BC4">
        <w:tblPrEx>
          <w:tblLook w:val="04A0"/>
        </w:tblPrEx>
        <w:trPr>
          <w:gridBefore w:val="1"/>
          <w:wBefore w:w="6" w:type="dxa"/>
          <w:trHeight w:val="3573"/>
        </w:trPr>
        <w:tc>
          <w:tcPr>
            <w:tcW w:w="5402" w:type="dxa"/>
            <w:gridSpan w:val="3"/>
            <w:tcBorders>
              <w:top w:val="nil"/>
            </w:tcBorders>
            <w:shd w:val="clear" w:color="auto" w:fill="auto"/>
            <w:vAlign w:val="center"/>
            <w:hideMark/>
          </w:tcPr>
          <w:p w:rsidR="008A3BC4" w:rsidRDefault="008A3BC4" w:rsidP="008A3BC4">
            <w:pPr>
              <w:rPr>
                <w:sz w:val="28"/>
                <w:szCs w:val="28"/>
              </w:rPr>
            </w:pPr>
            <w:proofErr w:type="gramStart"/>
            <w:r>
              <w:rPr>
                <w:sz w:val="28"/>
                <w:szCs w:val="28"/>
              </w:rPr>
              <w:t>Повышение профессиональной компетенции кадров муниципального управления Казанского сельского поселения в рамках подпрограммы «Развитие муниципального управления и муниципальной службы» муниципальной программы Казанского сельского поселения «Муниципальная политика» (Иные закупки товаров, работ и услуг для обеспечения государственных (муниципальных) нужд)</w:t>
            </w:r>
            <w:proofErr w:type="gramEnd"/>
          </w:p>
        </w:tc>
        <w:tc>
          <w:tcPr>
            <w:tcW w:w="833" w:type="dxa"/>
            <w:tcBorders>
              <w:top w:val="nil"/>
            </w:tcBorders>
            <w:shd w:val="clear" w:color="auto" w:fill="auto"/>
            <w:vAlign w:val="center"/>
            <w:hideMark/>
          </w:tcPr>
          <w:p w:rsidR="008A3BC4" w:rsidRDefault="008A3BC4" w:rsidP="008A3BC4">
            <w:pPr>
              <w:jc w:val="center"/>
              <w:rPr>
                <w:sz w:val="28"/>
                <w:szCs w:val="28"/>
              </w:rPr>
            </w:pPr>
            <w:r>
              <w:rPr>
                <w:sz w:val="28"/>
                <w:szCs w:val="28"/>
              </w:rPr>
              <w:t>07</w:t>
            </w:r>
          </w:p>
        </w:tc>
        <w:tc>
          <w:tcPr>
            <w:tcW w:w="923" w:type="dxa"/>
            <w:gridSpan w:val="2"/>
            <w:tcBorders>
              <w:top w:val="nil"/>
            </w:tcBorders>
            <w:shd w:val="clear" w:color="auto" w:fill="auto"/>
            <w:vAlign w:val="center"/>
            <w:hideMark/>
          </w:tcPr>
          <w:p w:rsidR="008A3BC4" w:rsidRDefault="008A3BC4" w:rsidP="008A3BC4">
            <w:pPr>
              <w:jc w:val="center"/>
              <w:rPr>
                <w:sz w:val="28"/>
                <w:szCs w:val="28"/>
              </w:rPr>
            </w:pPr>
            <w:r>
              <w:rPr>
                <w:sz w:val="28"/>
                <w:szCs w:val="28"/>
              </w:rPr>
              <w:t>05</w:t>
            </w:r>
          </w:p>
        </w:tc>
        <w:tc>
          <w:tcPr>
            <w:tcW w:w="1760" w:type="dxa"/>
            <w:gridSpan w:val="2"/>
            <w:tcBorders>
              <w:top w:val="nil"/>
            </w:tcBorders>
            <w:shd w:val="clear" w:color="auto" w:fill="auto"/>
            <w:vAlign w:val="center"/>
            <w:hideMark/>
          </w:tcPr>
          <w:p w:rsidR="008A3BC4" w:rsidRDefault="008A3BC4" w:rsidP="008A3BC4">
            <w:pPr>
              <w:jc w:val="center"/>
              <w:rPr>
                <w:sz w:val="28"/>
                <w:szCs w:val="28"/>
              </w:rPr>
            </w:pPr>
            <w:r>
              <w:rPr>
                <w:sz w:val="28"/>
                <w:szCs w:val="28"/>
              </w:rPr>
              <w:t>0810027220</w:t>
            </w:r>
          </w:p>
        </w:tc>
        <w:tc>
          <w:tcPr>
            <w:tcW w:w="845" w:type="dxa"/>
            <w:tcBorders>
              <w:top w:val="nil"/>
            </w:tcBorders>
            <w:shd w:val="clear" w:color="auto" w:fill="auto"/>
            <w:vAlign w:val="center"/>
            <w:hideMark/>
          </w:tcPr>
          <w:p w:rsidR="008A3BC4" w:rsidRDefault="008A3BC4" w:rsidP="008A3BC4">
            <w:pPr>
              <w:jc w:val="center"/>
              <w:rPr>
                <w:sz w:val="28"/>
                <w:szCs w:val="28"/>
              </w:rPr>
            </w:pPr>
            <w:r>
              <w:rPr>
                <w:sz w:val="28"/>
                <w:szCs w:val="28"/>
              </w:rPr>
              <w:t>240</w:t>
            </w:r>
          </w:p>
        </w:tc>
        <w:tc>
          <w:tcPr>
            <w:tcW w:w="1317" w:type="dxa"/>
            <w:tcBorders>
              <w:top w:val="nil"/>
            </w:tcBorders>
            <w:shd w:val="clear" w:color="auto" w:fill="auto"/>
            <w:noWrap/>
            <w:vAlign w:val="center"/>
            <w:hideMark/>
          </w:tcPr>
          <w:p w:rsidR="008A3BC4" w:rsidRDefault="008A3BC4" w:rsidP="008A3BC4">
            <w:pPr>
              <w:jc w:val="right"/>
              <w:rPr>
                <w:sz w:val="28"/>
                <w:szCs w:val="28"/>
              </w:rPr>
            </w:pPr>
            <w:r>
              <w:rPr>
                <w:sz w:val="28"/>
                <w:szCs w:val="28"/>
              </w:rPr>
              <w:t>8,3</w:t>
            </w:r>
          </w:p>
        </w:tc>
        <w:tc>
          <w:tcPr>
            <w:tcW w:w="1385" w:type="dxa"/>
            <w:gridSpan w:val="3"/>
            <w:tcBorders>
              <w:top w:val="nil"/>
            </w:tcBorders>
            <w:shd w:val="clear" w:color="auto" w:fill="auto"/>
            <w:noWrap/>
            <w:vAlign w:val="center"/>
            <w:hideMark/>
          </w:tcPr>
          <w:p w:rsidR="008A3BC4" w:rsidRDefault="008A3BC4" w:rsidP="008A3BC4">
            <w:pPr>
              <w:jc w:val="right"/>
              <w:rPr>
                <w:sz w:val="28"/>
                <w:szCs w:val="28"/>
              </w:rPr>
            </w:pPr>
            <w:r>
              <w:rPr>
                <w:sz w:val="28"/>
                <w:szCs w:val="28"/>
              </w:rPr>
              <w:t>10,0</w:t>
            </w:r>
          </w:p>
        </w:tc>
        <w:tc>
          <w:tcPr>
            <w:tcW w:w="1400" w:type="dxa"/>
            <w:tcBorders>
              <w:top w:val="nil"/>
            </w:tcBorders>
            <w:shd w:val="clear" w:color="auto" w:fill="auto"/>
            <w:noWrap/>
            <w:vAlign w:val="center"/>
            <w:hideMark/>
          </w:tcPr>
          <w:p w:rsidR="008A3BC4" w:rsidRDefault="008A3BC4" w:rsidP="008A3BC4">
            <w:pPr>
              <w:jc w:val="right"/>
              <w:rPr>
                <w:sz w:val="28"/>
                <w:szCs w:val="28"/>
              </w:rPr>
            </w:pPr>
            <w:r>
              <w:rPr>
                <w:sz w:val="28"/>
                <w:szCs w:val="28"/>
              </w:rPr>
              <w:t>10,0</w:t>
            </w:r>
          </w:p>
        </w:tc>
      </w:tr>
      <w:tr w:rsidR="008A3BC4" w:rsidTr="008A3BC4">
        <w:tblPrEx>
          <w:tblLook w:val="04A0"/>
        </w:tblPrEx>
        <w:trPr>
          <w:gridBefore w:val="1"/>
          <w:wBefore w:w="6" w:type="dxa"/>
          <w:trHeight w:val="315"/>
        </w:trPr>
        <w:tc>
          <w:tcPr>
            <w:tcW w:w="5402" w:type="dxa"/>
            <w:gridSpan w:val="3"/>
            <w:tcBorders>
              <w:top w:val="nil"/>
            </w:tcBorders>
            <w:shd w:val="clear" w:color="auto" w:fill="auto"/>
            <w:vAlign w:val="center"/>
            <w:hideMark/>
          </w:tcPr>
          <w:p w:rsidR="008A3BC4" w:rsidRDefault="008A3BC4" w:rsidP="008A3BC4">
            <w:pPr>
              <w:rPr>
                <w:b/>
                <w:bCs/>
                <w:sz w:val="28"/>
                <w:szCs w:val="28"/>
              </w:rPr>
            </w:pPr>
            <w:r>
              <w:rPr>
                <w:b/>
                <w:bCs/>
                <w:sz w:val="28"/>
                <w:szCs w:val="28"/>
              </w:rPr>
              <w:t>КУЛЬТУРА, КИНЕМАТОГРАФИЯ</w:t>
            </w:r>
          </w:p>
        </w:tc>
        <w:tc>
          <w:tcPr>
            <w:tcW w:w="833" w:type="dxa"/>
            <w:tcBorders>
              <w:top w:val="nil"/>
            </w:tcBorders>
            <w:shd w:val="clear" w:color="auto" w:fill="auto"/>
            <w:vAlign w:val="center"/>
            <w:hideMark/>
          </w:tcPr>
          <w:p w:rsidR="008A3BC4" w:rsidRDefault="008A3BC4" w:rsidP="008A3BC4">
            <w:pPr>
              <w:jc w:val="center"/>
              <w:rPr>
                <w:b/>
                <w:bCs/>
                <w:sz w:val="28"/>
                <w:szCs w:val="28"/>
              </w:rPr>
            </w:pPr>
            <w:r>
              <w:rPr>
                <w:b/>
                <w:bCs/>
                <w:sz w:val="28"/>
                <w:szCs w:val="28"/>
              </w:rPr>
              <w:t>08</w:t>
            </w:r>
          </w:p>
        </w:tc>
        <w:tc>
          <w:tcPr>
            <w:tcW w:w="923" w:type="dxa"/>
            <w:gridSpan w:val="2"/>
            <w:tcBorders>
              <w:top w:val="nil"/>
            </w:tcBorders>
            <w:shd w:val="clear" w:color="auto" w:fill="auto"/>
            <w:vAlign w:val="center"/>
            <w:hideMark/>
          </w:tcPr>
          <w:p w:rsidR="008A3BC4" w:rsidRDefault="008A3BC4" w:rsidP="008A3BC4">
            <w:pPr>
              <w:jc w:val="center"/>
              <w:rPr>
                <w:b/>
                <w:bCs/>
                <w:sz w:val="28"/>
                <w:szCs w:val="28"/>
              </w:rPr>
            </w:pPr>
            <w:r>
              <w:rPr>
                <w:b/>
                <w:bCs/>
                <w:sz w:val="28"/>
                <w:szCs w:val="28"/>
              </w:rPr>
              <w:t>00</w:t>
            </w:r>
          </w:p>
        </w:tc>
        <w:tc>
          <w:tcPr>
            <w:tcW w:w="1760" w:type="dxa"/>
            <w:gridSpan w:val="2"/>
            <w:tcBorders>
              <w:top w:val="nil"/>
            </w:tcBorders>
            <w:shd w:val="clear" w:color="auto" w:fill="auto"/>
            <w:vAlign w:val="center"/>
            <w:hideMark/>
          </w:tcPr>
          <w:p w:rsidR="008A3BC4" w:rsidRDefault="008A3BC4" w:rsidP="008A3BC4">
            <w:pPr>
              <w:jc w:val="center"/>
              <w:rPr>
                <w:b/>
                <w:bCs/>
                <w:sz w:val="28"/>
                <w:szCs w:val="28"/>
              </w:rPr>
            </w:pPr>
            <w:r>
              <w:rPr>
                <w:b/>
                <w:bCs/>
                <w:sz w:val="28"/>
                <w:szCs w:val="28"/>
              </w:rPr>
              <w:t> </w:t>
            </w:r>
          </w:p>
        </w:tc>
        <w:tc>
          <w:tcPr>
            <w:tcW w:w="845" w:type="dxa"/>
            <w:tcBorders>
              <w:top w:val="nil"/>
            </w:tcBorders>
            <w:shd w:val="clear" w:color="auto" w:fill="auto"/>
            <w:vAlign w:val="center"/>
            <w:hideMark/>
          </w:tcPr>
          <w:p w:rsidR="008A3BC4" w:rsidRDefault="008A3BC4" w:rsidP="008A3BC4">
            <w:pPr>
              <w:jc w:val="center"/>
              <w:rPr>
                <w:b/>
                <w:bCs/>
                <w:sz w:val="28"/>
                <w:szCs w:val="28"/>
              </w:rPr>
            </w:pPr>
            <w:r>
              <w:rPr>
                <w:b/>
                <w:bCs/>
                <w:sz w:val="28"/>
                <w:szCs w:val="28"/>
              </w:rPr>
              <w:t> </w:t>
            </w:r>
          </w:p>
        </w:tc>
        <w:tc>
          <w:tcPr>
            <w:tcW w:w="1317" w:type="dxa"/>
            <w:tcBorders>
              <w:top w:val="nil"/>
            </w:tcBorders>
            <w:shd w:val="clear" w:color="auto" w:fill="auto"/>
            <w:noWrap/>
            <w:vAlign w:val="center"/>
            <w:hideMark/>
          </w:tcPr>
          <w:p w:rsidR="008A3BC4" w:rsidRDefault="008A3BC4" w:rsidP="008A3BC4">
            <w:pPr>
              <w:jc w:val="right"/>
              <w:rPr>
                <w:b/>
                <w:bCs/>
                <w:sz w:val="28"/>
                <w:szCs w:val="28"/>
              </w:rPr>
            </w:pPr>
            <w:r>
              <w:rPr>
                <w:b/>
                <w:bCs/>
                <w:sz w:val="28"/>
                <w:szCs w:val="28"/>
              </w:rPr>
              <w:t>1 360,1</w:t>
            </w:r>
          </w:p>
        </w:tc>
        <w:tc>
          <w:tcPr>
            <w:tcW w:w="1385" w:type="dxa"/>
            <w:gridSpan w:val="3"/>
            <w:tcBorders>
              <w:top w:val="nil"/>
            </w:tcBorders>
            <w:shd w:val="clear" w:color="auto" w:fill="auto"/>
            <w:noWrap/>
            <w:vAlign w:val="center"/>
            <w:hideMark/>
          </w:tcPr>
          <w:p w:rsidR="008A3BC4" w:rsidRDefault="008A3BC4" w:rsidP="008A3BC4">
            <w:pPr>
              <w:jc w:val="right"/>
              <w:rPr>
                <w:b/>
                <w:bCs/>
                <w:sz w:val="28"/>
                <w:szCs w:val="28"/>
              </w:rPr>
            </w:pPr>
            <w:r>
              <w:rPr>
                <w:b/>
                <w:bCs/>
                <w:sz w:val="28"/>
                <w:szCs w:val="28"/>
              </w:rPr>
              <w:t>1 210,2</w:t>
            </w:r>
          </w:p>
        </w:tc>
        <w:tc>
          <w:tcPr>
            <w:tcW w:w="1400" w:type="dxa"/>
            <w:tcBorders>
              <w:top w:val="nil"/>
            </w:tcBorders>
            <w:shd w:val="clear" w:color="auto" w:fill="auto"/>
            <w:noWrap/>
            <w:vAlign w:val="center"/>
            <w:hideMark/>
          </w:tcPr>
          <w:p w:rsidR="008A3BC4" w:rsidRDefault="008A3BC4" w:rsidP="008A3BC4">
            <w:pPr>
              <w:jc w:val="right"/>
              <w:rPr>
                <w:b/>
                <w:bCs/>
                <w:sz w:val="28"/>
                <w:szCs w:val="28"/>
              </w:rPr>
            </w:pPr>
            <w:r>
              <w:rPr>
                <w:b/>
                <w:bCs/>
                <w:sz w:val="28"/>
                <w:szCs w:val="28"/>
              </w:rPr>
              <w:t>1 210,2</w:t>
            </w:r>
          </w:p>
        </w:tc>
      </w:tr>
      <w:tr w:rsidR="008A3BC4" w:rsidTr="008A3BC4">
        <w:tblPrEx>
          <w:tblLook w:val="04A0"/>
        </w:tblPrEx>
        <w:trPr>
          <w:gridBefore w:val="1"/>
          <w:wBefore w:w="6" w:type="dxa"/>
          <w:trHeight w:val="315"/>
        </w:trPr>
        <w:tc>
          <w:tcPr>
            <w:tcW w:w="5402" w:type="dxa"/>
            <w:gridSpan w:val="3"/>
            <w:tcBorders>
              <w:top w:val="nil"/>
            </w:tcBorders>
            <w:shd w:val="clear" w:color="auto" w:fill="auto"/>
            <w:vAlign w:val="center"/>
            <w:hideMark/>
          </w:tcPr>
          <w:p w:rsidR="008A3BC4" w:rsidRDefault="008A3BC4" w:rsidP="008A3BC4">
            <w:pPr>
              <w:rPr>
                <w:sz w:val="28"/>
                <w:szCs w:val="28"/>
              </w:rPr>
            </w:pPr>
            <w:r>
              <w:rPr>
                <w:sz w:val="28"/>
                <w:szCs w:val="28"/>
              </w:rPr>
              <w:t>Культура</w:t>
            </w:r>
          </w:p>
        </w:tc>
        <w:tc>
          <w:tcPr>
            <w:tcW w:w="833" w:type="dxa"/>
            <w:tcBorders>
              <w:top w:val="nil"/>
            </w:tcBorders>
            <w:shd w:val="clear" w:color="auto" w:fill="auto"/>
            <w:vAlign w:val="center"/>
            <w:hideMark/>
          </w:tcPr>
          <w:p w:rsidR="008A3BC4" w:rsidRDefault="008A3BC4" w:rsidP="008A3BC4">
            <w:pPr>
              <w:jc w:val="center"/>
              <w:rPr>
                <w:sz w:val="28"/>
                <w:szCs w:val="28"/>
              </w:rPr>
            </w:pPr>
            <w:r>
              <w:rPr>
                <w:sz w:val="28"/>
                <w:szCs w:val="28"/>
              </w:rPr>
              <w:t>08</w:t>
            </w:r>
          </w:p>
        </w:tc>
        <w:tc>
          <w:tcPr>
            <w:tcW w:w="923" w:type="dxa"/>
            <w:gridSpan w:val="2"/>
            <w:tcBorders>
              <w:top w:val="nil"/>
            </w:tcBorders>
            <w:shd w:val="clear" w:color="auto" w:fill="auto"/>
            <w:vAlign w:val="center"/>
            <w:hideMark/>
          </w:tcPr>
          <w:p w:rsidR="008A3BC4" w:rsidRDefault="008A3BC4" w:rsidP="008A3BC4">
            <w:pPr>
              <w:jc w:val="center"/>
              <w:rPr>
                <w:sz w:val="28"/>
                <w:szCs w:val="28"/>
              </w:rPr>
            </w:pPr>
            <w:r>
              <w:rPr>
                <w:sz w:val="28"/>
                <w:szCs w:val="28"/>
              </w:rPr>
              <w:t>01</w:t>
            </w:r>
          </w:p>
        </w:tc>
        <w:tc>
          <w:tcPr>
            <w:tcW w:w="1760" w:type="dxa"/>
            <w:gridSpan w:val="2"/>
            <w:tcBorders>
              <w:top w:val="nil"/>
            </w:tcBorders>
            <w:shd w:val="clear" w:color="auto" w:fill="auto"/>
            <w:vAlign w:val="center"/>
            <w:hideMark/>
          </w:tcPr>
          <w:p w:rsidR="008A3BC4" w:rsidRDefault="008A3BC4" w:rsidP="008A3BC4">
            <w:pPr>
              <w:jc w:val="center"/>
              <w:rPr>
                <w:sz w:val="28"/>
                <w:szCs w:val="28"/>
              </w:rPr>
            </w:pPr>
            <w:r>
              <w:rPr>
                <w:sz w:val="28"/>
                <w:szCs w:val="28"/>
              </w:rPr>
              <w:t> </w:t>
            </w:r>
          </w:p>
        </w:tc>
        <w:tc>
          <w:tcPr>
            <w:tcW w:w="845" w:type="dxa"/>
            <w:tcBorders>
              <w:top w:val="nil"/>
            </w:tcBorders>
            <w:shd w:val="clear" w:color="auto" w:fill="auto"/>
            <w:vAlign w:val="center"/>
            <w:hideMark/>
          </w:tcPr>
          <w:p w:rsidR="008A3BC4" w:rsidRDefault="008A3BC4" w:rsidP="008A3BC4">
            <w:pPr>
              <w:jc w:val="center"/>
              <w:rPr>
                <w:sz w:val="28"/>
                <w:szCs w:val="28"/>
              </w:rPr>
            </w:pPr>
            <w:r>
              <w:rPr>
                <w:sz w:val="28"/>
                <w:szCs w:val="28"/>
              </w:rPr>
              <w:t> </w:t>
            </w:r>
          </w:p>
        </w:tc>
        <w:tc>
          <w:tcPr>
            <w:tcW w:w="1317" w:type="dxa"/>
            <w:tcBorders>
              <w:top w:val="nil"/>
            </w:tcBorders>
            <w:shd w:val="clear" w:color="auto" w:fill="auto"/>
            <w:noWrap/>
            <w:vAlign w:val="center"/>
            <w:hideMark/>
          </w:tcPr>
          <w:p w:rsidR="008A3BC4" w:rsidRDefault="008A3BC4" w:rsidP="008A3BC4">
            <w:pPr>
              <w:jc w:val="right"/>
              <w:rPr>
                <w:sz w:val="28"/>
                <w:szCs w:val="28"/>
              </w:rPr>
            </w:pPr>
            <w:r>
              <w:rPr>
                <w:sz w:val="28"/>
                <w:szCs w:val="28"/>
              </w:rPr>
              <w:t>1 360,1</w:t>
            </w:r>
          </w:p>
        </w:tc>
        <w:tc>
          <w:tcPr>
            <w:tcW w:w="1385" w:type="dxa"/>
            <w:gridSpan w:val="3"/>
            <w:tcBorders>
              <w:top w:val="nil"/>
            </w:tcBorders>
            <w:shd w:val="clear" w:color="auto" w:fill="auto"/>
            <w:noWrap/>
            <w:vAlign w:val="center"/>
            <w:hideMark/>
          </w:tcPr>
          <w:p w:rsidR="008A3BC4" w:rsidRDefault="008A3BC4" w:rsidP="008A3BC4">
            <w:pPr>
              <w:jc w:val="right"/>
              <w:rPr>
                <w:sz w:val="28"/>
                <w:szCs w:val="28"/>
              </w:rPr>
            </w:pPr>
            <w:r>
              <w:rPr>
                <w:sz w:val="28"/>
                <w:szCs w:val="28"/>
              </w:rPr>
              <w:t>1 210,2</w:t>
            </w:r>
          </w:p>
        </w:tc>
        <w:tc>
          <w:tcPr>
            <w:tcW w:w="1400" w:type="dxa"/>
            <w:tcBorders>
              <w:top w:val="nil"/>
            </w:tcBorders>
            <w:shd w:val="clear" w:color="auto" w:fill="auto"/>
            <w:noWrap/>
            <w:vAlign w:val="center"/>
            <w:hideMark/>
          </w:tcPr>
          <w:p w:rsidR="008A3BC4" w:rsidRDefault="008A3BC4" w:rsidP="008A3BC4">
            <w:pPr>
              <w:jc w:val="right"/>
              <w:rPr>
                <w:sz w:val="28"/>
                <w:szCs w:val="28"/>
              </w:rPr>
            </w:pPr>
            <w:r>
              <w:rPr>
                <w:sz w:val="28"/>
                <w:szCs w:val="28"/>
              </w:rPr>
              <w:t>1 210,2</w:t>
            </w:r>
          </w:p>
        </w:tc>
      </w:tr>
      <w:tr w:rsidR="008A3BC4" w:rsidTr="008A3BC4">
        <w:tblPrEx>
          <w:tblLook w:val="04A0"/>
        </w:tblPrEx>
        <w:trPr>
          <w:gridBefore w:val="1"/>
          <w:wBefore w:w="6" w:type="dxa"/>
          <w:trHeight w:val="2546"/>
        </w:trPr>
        <w:tc>
          <w:tcPr>
            <w:tcW w:w="5402" w:type="dxa"/>
            <w:gridSpan w:val="3"/>
            <w:tcBorders>
              <w:top w:val="nil"/>
            </w:tcBorders>
            <w:shd w:val="clear" w:color="auto" w:fill="auto"/>
            <w:vAlign w:val="center"/>
            <w:hideMark/>
          </w:tcPr>
          <w:p w:rsidR="008A3BC4" w:rsidRDefault="008A3BC4" w:rsidP="008A3BC4">
            <w:pPr>
              <w:rPr>
                <w:sz w:val="28"/>
                <w:szCs w:val="28"/>
              </w:rPr>
            </w:pPr>
            <w:proofErr w:type="gramStart"/>
            <w:r>
              <w:rPr>
                <w:sz w:val="28"/>
                <w:szCs w:val="28"/>
              </w:rPr>
              <w:t>Расходы на предоставление межбюджетных трансфертов из бюджета Казанского сельского поселения в рамках подпрограммы «Развитие культуры» муниципальной программы Казанского сельского поселения «Развитие культуры и туризма» (Иные межбюджетные трансферты)</w:t>
            </w:r>
            <w:proofErr w:type="gramEnd"/>
          </w:p>
        </w:tc>
        <w:tc>
          <w:tcPr>
            <w:tcW w:w="833" w:type="dxa"/>
            <w:tcBorders>
              <w:top w:val="nil"/>
            </w:tcBorders>
            <w:shd w:val="clear" w:color="auto" w:fill="auto"/>
            <w:vAlign w:val="center"/>
            <w:hideMark/>
          </w:tcPr>
          <w:p w:rsidR="008A3BC4" w:rsidRDefault="008A3BC4" w:rsidP="008A3BC4">
            <w:pPr>
              <w:jc w:val="center"/>
              <w:rPr>
                <w:sz w:val="28"/>
                <w:szCs w:val="28"/>
              </w:rPr>
            </w:pPr>
            <w:r>
              <w:rPr>
                <w:sz w:val="28"/>
                <w:szCs w:val="28"/>
              </w:rPr>
              <w:t>08</w:t>
            </w:r>
          </w:p>
        </w:tc>
        <w:tc>
          <w:tcPr>
            <w:tcW w:w="923" w:type="dxa"/>
            <w:gridSpan w:val="2"/>
            <w:tcBorders>
              <w:top w:val="nil"/>
            </w:tcBorders>
            <w:shd w:val="clear" w:color="auto" w:fill="auto"/>
            <w:vAlign w:val="center"/>
            <w:hideMark/>
          </w:tcPr>
          <w:p w:rsidR="008A3BC4" w:rsidRDefault="008A3BC4" w:rsidP="008A3BC4">
            <w:pPr>
              <w:jc w:val="center"/>
              <w:rPr>
                <w:sz w:val="28"/>
                <w:szCs w:val="28"/>
              </w:rPr>
            </w:pPr>
            <w:r>
              <w:rPr>
                <w:sz w:val="28"/>
                <w:szCs w:val="28"/>
              </w:rPr>
              <w:t>01</w:t>
            </w:r>
          </w:p>
        </w:tc>
        <w:tc>
          <w:tcPr>
            <w:tcW w:w="1760" w:type="dxa"/>
            <w:gridSpan w:val="2"/>
            <w:tcBorders>
              <w:top w:val="nil"/>
            </w:tcBorders>
            <w:shd w:val="clear" w:color="auto" w:fill="auto"/>
            <w:vAlign w:val="center"/>
            <w:hideMark/>
          </w:tcPr>
          <w:p w:rsidR="008A3BC4" w:rsidRDefault="008A3BC4" w:rsidP="008A3BC4">
            <w:pPr>
              <w:jc w:val="center"/>
              <w:rPr>
                <w:sz w:val="28"/>
                <w:szCs w:val="28"/>
              </w:rPr>
            </w:pPr>
            <w:r>
              <w:rPr>
                <w:sz w:val="28"/>
                <w:szCs w:val="28"/>
              </w:rPr>
              <w:t>0510085010</w:t>
            </w:r>
          </w:p>
        </w:tc>
        <w:tc>
          <w:tcPr>
            <w:tcW w:w="845" w:type="dxa"/>
            <w:tcBorders>
              <w:top w:val="nil"/>
            </w:tcBorders>
            <w:shd w:val="clear" w:color="auto" w:fill="auto"/>
            <w:vAlign w:val="center"/>
            <w:hideMark/>
          </w:tcPr>
          <w:p w:rsidR="008A3BC4" w:rsidRDefault="008A3BC4" w:rsidP="008A3BC4">
            <w:pPr>
              <w:jc w:val="center"/>
              <w:rPr>
                <w:sz w:val="28"/>
                <w:szCs w:val="28"/>
              </w:rPr>
            </w:pPr>
            <w:r>
              <w:rPr>
                <w:sz w:val="28"/>
                <w:szCs w:val="28"/>
              </w:rPr>
              <w:t>540</w:t>
            </w:r>
          </w:p>
        </w:tc>
        <w:tc>
          <w:tcPr>
            <w:tcW w:w="1317" w:type="dxa"/>
            <w:tcBorders>
              <w:top w:val="nil"/>
            </w:tcBorders>
            <w:shd w:val="clear" w:color="auto" w:fill="auto"/>
            <w:noWrap/>
            <w:vAlign w:val="center"/>
            <w:hideMark/>
          </w:tcPr>
          <w:p w:rsidR="008A3BC4" w:rsidRDefault="008A3BC4" w:rsidP="008A3BC4">
            <w:pPr>
              <w:jc w:val="right"/>
              <w:rPr>
                <w:sz w:val="28"/>
                <w:szCs w:val="28"/>
              </w:rPr>
            </w:pPr>
            <w:r>
              <w:rPr>
                <w:sz w:val="28"/>
                <w:szCs w:val="28"/>
              </w:rPr>
              <w:t>1 353,1</w:t>
            </w:r>
          </w:p>
        </w:tc>
        <w:tc>
          <w:tcPr>
            <w:tcW w:w="1385" w:type="dxa"/>
            <w:gridSpan w:val="3"/>
            <w:tcBorders>
              <w:top w:val="nil"/>
            </w:tcBorders>
            <w:shd w:val="clear" w:color="auto" w:fill="auto"/>
            <w:noWrap/>
            <w:vAlign w:val="center"/>
            <w:hideMark/>
          </w:tcPr>
          <w:p w:rsidR="008A3BC4" w:rsidRDefault="008A3BC4" w:rsidP="008A3BC4">
            <w:pPr>
              <w:jc w:val="right"/>
              <w:rPr>
                <w:sz w:val="28"/>
                <w:szCs w:val="28"/>
              </w:rPr>
            </w:pPr>
            <w:r>
              <w:rPr>
                <w:sz w:val="28"/>
                <w:szCs w:val="28"/>
              </w:rPr>
              <w:t>0,0</w:t>
            </w:r>
          </w:p>
        </w:tc>
        <w:tc>
          <w:tcPr>
            <w:tcW w:w="1400" w:type="dxa"/>
            <w:tcBorders>
              <w:top w:val="nil"/>
            </w:tcBorders>
            <w:shd w:val="clear" w:color="auto" w:fill="auto"/>
            <w:noWrap/>
            <w:vAlign w:val="center"/>
            <w:hideMark/>
          </w:tcPr>
          <w:p w:rsidR="008A3BC4" w:rsidRDefault="008A3BC4" w:rsidP="008A3BC4">
            <w:pPr>
              <w:jc w:val="right"/>
              <w:rPr>
                <w:sz w:val="28"/>
                <w:szCs w:val="28"/>
              </w:rPr>
            </w:pPr>
            <w:r>
              <w:rPr>
                <w:sz w:val="28"/>
                <w:szCs w:val="28"/>
              </w:rPr>
              <w:t>0,0</w:t>
            </w:r>
          </w:p>
        </w:tc>
      </w:tr>
      <w:tr w:rsidR="008A3BC4" w:rsidTr="008A3BC4">
        <w:tblPrEx>
          <w:tblLook w:val="04A0"/>
        </w:tblPrEx>
        <w:trPr>
          <w:gridBefore w:val="1"/>
          <w:wBefore w:w="6" w:type="dxa"/>
          <w:trHeight w:val="2394"/>
        </w:trPr>
        <w:tc>
          <w:tcPr>
            <w:tcW w:w="5402" w:type="dxa"/>
            <w:gridSpan w:val="3"/>
            <w:tcBorders>
              <w:top w:val="nil"/>
            </w:tcBorders>
            <w:shd w:val="clear" w:color="auto" w:fill="auto"/>
            <w:vAlign w:val="center"/>
            <w:hideMark/>
          </w:tcPr>
          <w:p w:rsidR="008A3BC4" w:rsidRDefault="008A3BC4" w:rsidP="008A3BC4">
            <w:pPr>
              <w:rPr>
                <w:sz w:val="28"/>
                <w:szCs w:val="28"/>
              </w:rPr>
            </w:pPr>
            <w:proofErr w:type="gramStart"/>
            <w:r>
              <w:rPr>
                <w:sz w:val="28"/>
                <w:szCs w:val="28"/>
              </w:rPr>
              <w:t>Реализация направления расходов в рамках подпрограммы «Развитие культуры» муниципальной программы Казанского сельского поселения «Развитие культуры и туризма» (Иные закупки товаров, работ и услуг для обеспечения государственных (муниципальных) нужд)</w:t>
            </w:r>
            <w:proofErr w:type="gramEnd"/>
          </w:p>
        </w:tc>
        <w:tc>
          <w:tcPr>
            <w:tcW w:w="833" w:type="dxa"/>
            <w:tcBorders>
              <w:top w:val="nil"/>
            </w:tcBorders>
            <w:shd w:val="clear" w:color="auto" w:fill="auto"/>
            <w:vAlign w:val="center"/>
            <w:hideMark/>
          </w:tcPr>
          <w:p w:rsidR="008A3BC4" w:rsidRDefault="008A3BC4" w:rsidP="008A3BC4">
            <w:pPr>
              <w:jc w:val="center"/>
              <w:rPr>
                <w:sz w:val="28"/>
                <w:szCs w:val="28"/>
              </w:rPr>
            </w:pPr>
            <w:r>
              <w:rPr>
                <w:sz w:val="28"/>
                <w:szCs w:val="28"/>
              </w:rPr>
              <w:t>08</w:t>
            </w:r>
          </w:p>
        </w:tc>
        <w:tc>
          <w:tcPr>
            <w:tcW w:w="923" w:type="dxa"/>
            <w:gridSpan w:val="2"/>
            <w:tcBorders>
              <w:top w:val="nil"/>
            </w:tcBorders>
            <w:shd w:val="clear" w:color="auto" w:fill="auto"/>
            <w:vAlign w:val="center"/>
            <w:hideMark/>
          </w:tcPr>
          <w:p w:rsidR="008A3BC4" w:rsidRDefault="008A3BC4" w:rsidP="008A3BC4">
            <w:pPr>
              <w:jc w:val="center"/>
              <w:rPr>
                <w:sz w:val="28"/>
                <w:szCs w:val="28"/>
              </w:rPr>
            </w:pPr>
            <w:r>
              <w:rPr>
                <w:sz w:val="28"/>
                <w:szCs w:val="28"/>
              </w:rPr>
              <w:t>01</w:t>
            </w:r>
          </w:p>
        </w:tc>
        <w:tc>
          <w:tcPr>
            <w:tcW w:w="1760" w:type="dxa"/>
            <w:gridSpan w:val="2"/>
            <w:tcBorders>
              <w:top w:val="nil"/>
            </w:tcBorders>
            <w:shd w:val="clear" w:color="auto" w:fill="auto"/>
            <w:vAlign w:val="center"/>
            <w:hideMark/>
          </w:tcPr>
          <w:p w:rsidR="008A3BC4" w:rsidRDefault="008A3BC4" w:rsidP="008A3BC4">
            <w:pPr>
              <w:jc w:val="center"/>
              <w:rPr>
                <w:sz w:val="28"/>
                <w:szCs w:val="28"/>
              </w:rPr>
            </w:pPr>
            <w:r>
              <w:rPr>
                <w:sz w:val="28"/>
                <w:szCs w:val="28"/>
              </w:rPr>
              <w:t>0510099990</w:t>
            </w:r>
          </w:p>
        </w:tc>
        <w:tc>
          <w:tcPr>
            <w:tcW w:w="845" w:type="dxa"/>
            <w:tcBorders>
              <w:top w:val="nil"/>
            </w:tcBorders>
            <w:shd w:val="clear" w:color="auto" w:fill="auto"/>
            <w:vAlign w:val="center"/>
            <w:hideMark/>
          </w:tcPr>
          <w:p w:rsidR="008A3BC4" w:rsidRDefault="008A3BC4" w:rsidP="008A3BC4">
            <w:pPr>
              <w:jc w:val="center"/>
              <w:rPr>
                <w:sz w:val="28"/>
                <w:szCs w:val="28"/>
              </w:rPr>
            </w:pPr>
            <w:r>
              <w:rPr>
                <w:sz w:val="28"/>
                <w:szCs w:val="28"/>
              </w:rPr>
              <w:t>240</w:t>
            </w:r>
          </w:p>
        </w:tc>
        <w:tc>
          <w:tcPr>
            <w:tcW w:w="1317" w:type="dxa"/>
            <w:tcBorders>
              <w:top w:val="nil"/>
            </w:tcBorders>
            <w:shd w:val="clear" w:color="auto" w:fill="auto"/>
            <w:noWrap/>
            <w:vAlign w:val="center"/>
            <w:hideMark/>
          </w:tcPr>
          <w:p w:rsidR="008A3BC4" w:rsidRDefault="008A3BC4" w:rsidP="008A3BC4">
            <w:pPr>
              <w:jc w:val="right"/>
              <w:rPr>
                <w:sz w:val="28"/>
                <w:szCs w:val="28"/>
              </w:rPr>
            </w:pPr>
            <w:r>
              <w:rPr>
                <w:sz w:val="28"/>
                <w:szCs w:val="28"/>
              </w:rPr>
              <w:t>7,0</w:t>
            </w:r>
          </w:p>
        </w:tc>
        <w:tc>
          <w:tcPr>
            <w:tcW w:w="1385" w:type="dxa"/>
            <w:gridSpan w:val="3"/>
            <w:tcBorders>
              <w:top w:val="nil"/>
            </w:tcBorders>
            <w:shd w:val="clear" w:color="auto" w:fill="auto"/>
            <w:noWrap/>
            <w:vAlign w:val="center"/>
            <w:hideMark/>
          </w:tcPr>
          <w:p w:rsidR="008A3BC4" w:rsidRDefault="008A3BC4" w:rsidP="008A3BC4">
            <w:pPr>
              <w:jc w:val="right"/>
              <w:rPr>
                <w:sz w:val="28"/>
                <w:szCs w:val="28"/>
              </w:rPr>
            </w:pPr>
            <w:r>
              <w:rPr>
                <w:sz w:val="28"/>
                <w:szCs w:val="28"/>
              </w:rPr>
              <w:t>1 210,2</w:t>
            </w:r>
          </w:p>
        </w:tc>
        <w:tc>
          <w:tcPr>
            <w:tcW w:w="1400" w:type="dxa"/>
            <w:tcBorders>
              <w:top w:val="nil"/>
            </w:tcBorders>
            <w:shd w:val="clear" w:color="auto" w:fill="auto"/>
            <w:noWrap/>
            <w:vAlign w:val="center"/>
            <w:hideMark/>
          </w:tcPr>
          <w:p w:rsidR="008A3BC4" w:rsidRDefault="008A3BC4" w:rsidP="008A3BC4">
            <w:pPr>
              <w:jc w:val="right"/>
              <w:rPr>
                <w:sz w:val="28"/>
                <w:szCs w:val="28"/>
              </w:rPr>
            </w:pPr>
            <w:r>
              <w:rPr>
                <w:sz w:val="28"/>
                <w:szCs w:val="28"/>
              </w:rPr>
              <w:t>1 210,2</w:t>
            </w:r>
          </w:p>
        </w:tc>
      </w:tr>
      <w:tr w:rsidR="008A3BC4" w:rsidTr="008A3BC4">
        <w:tblPrEx>
          <w:tblLook w:val="04A0"/>
        </w:tblPrEx>
        <w:trPr>
          <w:gridBefore w:val="1"/>
          <w:wBefore w:w="6" w:type="dxa"/>
          <w:trHeight w:val="315"/>
        </w:trPr>
        <w:tc>
          <w:tcPr>
            <w:tcW w:w="5402" w:type="dxa"/>
            <w:gridSpan w:val="3"/>
            <w:tcBorders>
              <w:top w:val="nil"/>
            </w:tcBorders>
            <w:shd w:val="clear" w:color="auto" w:fill="auto"/>
            <w:vAlign w:val="center"/>
            <w:hideMark/>
          </w:tcPr>
          <w:p w:rsidR="008A3BC4" w:rsidRDefault="008A3BC4" w:rsidP="008A3BC4">
            <w:pPr>
              <w:rPr>
                <w:b/>
                <w:bCs/>
                <w:sz w:val="28"/>
                <w:szCs w:val="28"/>
              </w:rPr>
            </w:pPr>
            <w:r>
              <w:rPr>
                <w:b/>
                <w:bCs/>
                <w:sz w:val="28"/>
                <w:szCs w:val="28"/>
              </w:rPr>
              <w:lastRenderedPageBreak/>
              <w:t>СОЦИАЛЬНАЯ ПОЛИТИКА</w:t>
            </w:r>
          </w:p>
        </w:tc>
        <w:tc>
          <w:tcPr>
            <w:tcW w:w="833" w:type="dxa"/>
            <w:tcBorders>
              <w:top w:val="nil"/>
            </w:tcBorders>
            <w:shd w:val="clear" w:color="auto" w:fill="auto"/>
            <w:vAlign w:val="center"/>
            <w:hideMark/>
          </w:tcPr>
          <w:p w:rsidR="008A3BC4" w:rsidRDefault="008A3BC4" w:rsidP="008A3BC4">
            <w:pPr>
              <w:jc w:val="center"/>
              <w:rPr>
                <w:b/>
                <w:bCs/>
                <w:sz w:val="28"/>
                <w:szCs w:val="28"/>
              </w:rPr>
            </w:pPr>
            <w:r>
              <w:rPr>
                <w:b/>
                <w:bCs/>
                <w:sz w:val="28"/>
                <w:szCs w:val="28"/>
              </w:rPr>
              <w:t>10</w:t>
            </w:r>
          </w:p>
        </w:tc>
        <w:tc>
          <w:tcPr>
            <w:tcW w:w="923" w:type="dxa"/>
            <w:gridSpan w:val="2"/>
            <w:tcBorders>
              <w:top w:val="nil"/>
            </w:tcBorders>
            <w:shd w:val="clear" w:color="auto" w:fill="auto"/>
            <w:vAlign w:val="center"/>
            <w:hideMark/>
          </w:tcPr>
          <w:p w:rsidR="008A3BC4" w:rsidRDefault="008A3BC4" w:rsidP="008A3BC4">
            <w:pPr>
              <w:jc w:val="center"/>
              <w:rPr>
                <w:b/>
                <w:bCs/>
                <w:sz w:val="28"/>
                <w:szCs w:val="28"/>
              </w:rPr>
            </w:pPr>
            <w:r>
              <w:rPr>
                <w:b/>
                <w:bCs/>
                <w:sz w:val="28"/>
                <w:szCs w:val="28"/>
              </w:rPr>
              <w:t>00</w:t>
            </w:r>
          </w:p>
        </w:tc>
        <w:tc>
          <w:tcPr>
            <w:tcW w:w="1760" w:type="dxa"/>
            <w:gridSpan w:val="2"/>
            <w:tcBorders>
              <w:top w:val="nil"/>
            </w:tcBorders>
            <w:shd w:val="clear" w:color="auto" w:fill="auto"/>
            <w:vAlign w:val="center"/>
            <w:hideMark/>
          </w:tcPr>
          <w:p w:rsidR="008A3BC4" w:rsidRDefault="008A3BC4" w:rsidP="008A3BC4">
            <w:pPr>
              <w:jc w:val="center"/>
              <w:rPr>
                <w:b/>
                <w:bCs/>
                <w:sz w:val="28"/>
                <w:szCs w:val="28"/>
              </w:rPr>
            </w:pPr>
            <w:r>
              <w:rPr>
                <w:b/>
                <w:bCs/>
                <w:sz w:val="28"/>
                <w:szCs w:val="28"/>
              </w:rPr>
              <w:t> </w:t>
            </w:r>
          </w:p>
        </w:tc>
        <w:tc>
          <w:tcPr>
            <w:tcW w:w="845" w:type="dxa"/>
            <w:tcBorders>
              <w:top w:val="nil"/>
            </w:tcBorders>
            <w:shd w:val="clear" w:color="auto" w:fill="auto"/>
            <w:vAlign w:val="center"/>
            <w:hideMark/>
          </w:tcPr>
          <w:p w:rsidR="008A3BC4" w:rsidRDefault="008A3BC4" w:rsidP="008A3BC4">
            <w:pPr>
              <w:jc w:val="center"/>
              <w:rPr>
                <w:b/>
                <w:bCs/>
                <w:sz w:val="28"/>
                <w:szCs w:val="28"/>
              </w:rPr>
            </w:pPr>
            <w:r>
              <w:rPr>
                <w:b/>
                <w:bCs/>
                <w:sz w:val="28"/>
                <w:szCs w:val="28"/>
              </w:rPr>
              <w:t> </w:t>
            </w:r>
          </w:p>
        </w:tc>
        <w:tc>
          <w:tcPr>
            <w:tcW w:w="1317" w:type="dxa"/>
            <w:tcBorders>
              <w:top w:val="nil"/>
            </w:tcBorders>
            <w:shd w:val="clear" w:color="auto" w:fill="auto"/>
            <w:noWrap/>
            <w:vAlign w:val="center"/>
            <w:hideMark/>
          </w:tcPr>
          <w:p w:rsidR="008A3BC4" w:rsidRDefault="008A3BC4" w:rsidP="008A3BC4">
            <w:pPr>
              <w:jc w:val="right"/>
              <w:rPr>
                <w:b/>
                <w:bCs/>
                <w:sz w:val="28"/>
                <w:szCs w:val="28"/>
              </w:rPr>
            </w:pPr>
            <w:r>
              <w:rPr>
                <w:b/>
                <w:bCs/>
                <w:sz w:val="28"/>
                <w:szCs w:val="28"/>
              </w:rPr>
              <w:t>64,1</w:t>
            </w:r>
          </w:p>
        </w:tc>
        <w:tc>
          <w:tcPr>
            <w:tcW w:w="1385" w:type="dxa"/>
            <w:gridSpan w:val="3"/>
            <w:tcBorders>
              <w:top w:val="nil"/>
            </w:tcBorders>
            <w:shd w:val="clear" w:color="auto" w:fill="auto"/>
            <w:noWrap/>
            <w:vAlign w:val="center"/>
            <w:hideMark/>
          </w:tcPr>
          <w:p w:rsidR="008A3BC4" w:rsidRDefault="008A3BC4" w:rsidP="008A3BC4">
            <w:pPr>
              <w:jc w:val="right"/>
              <w:rPr>
                <w:b/>
                <w:bCs/>
                <w:sz w:val="28"/>
                <w:szCs w:val="28"/>
              </w:rPr>
            </w:pPr>
            <w:r>
              <w:rPr>
                <w:b/>
                <w:bCs/>
                <w:sz w:val="28"/>
                <w:szCs w:val="28"/>
              </w:rPr>
              <w:t>60,0</w:t>
            </w:r>
          </w:p>
        </w:tc>
        <w:tc>
          <w:tcPr>
            <w:tcW w:w="1400" w:type="dxa"/>
            <w:tcBorders>
              <w:top w:val="nil"/>
            </w:tcBorders>
            <w:shd w:val="clear" w:color="auto" w:fill="auto"/>
            <w:noWrap/>
            <w:vAlign w:val="center"/>
            <w:hideMark/>
          </w:tcPr>
          <w:p w:rsidR="008A3BC4" w:rsidRDefault="008A3BC4" w:rsidP="008A3BC4">
            <w:pPr>
              <w:jc w:val="right"/>
              <w:rPr>
                <w:b/>
                <w:bCs/>
                <w:sz w:val="28"/>
                <w:szCs w:val="28"/>
              </w:rPr>
            </w:pPr>
            <w:r>
              <w:rPr>
                <w:b/>
                <w:bCs/>
                <w:sz w:val="28"/>
                <w:szCs w:val="28"/>
              </w:rPr>
              <w:t>60,0</w:t>
            </w:r>
          </w:p>
        </w:tc>
      </w:tr>
      <w:tr w:rsidR="008A3BC4" w:rsidTr="008A3BC4">
        <w:tblPrEx>
          <w:tblLook w:val="04A0"/>
        </w:tblPrEx>
        <w:trPr>
          <w:gridBefore w:val="1"/>
          <w:wBefore w:w="6" w:type="dxa"/>
          <w:trHeight w:val="315"/>
        </w:trPr>
        <w:tc>
          <w:tcPr>
            <w:tcW w:w="5402" w:type="dxa"/>
            <w:gridSpan w:val="3"/>
            <w:tcBorders>
              <w:top w:val="nil"/>
            </w:tcBorders>
            <w:shd w:val="clear" w:color="auto" w:fill="auto"/>
            <w:vAlign w:val="center"/>
            <w:hideMark/>
          </w:tcPr>
          <w:p w:rsidR="008A3BC4" w:rsidRDefault="008A3BC4" w:rsidP="008A3BC4">
            <w:pPr>
              <w:rPr>
                <w:sz w:val="28"/>
                <w:szCs w:val="28"/>
              </w:rPr>
            </w:pPr>
            <w:r>
              <w:rPr>
                <w:sz w:val="28"/>
                <w:szCs w:val="28"/>
              </w:rPr>
              <w:t>Пенсионное обеспечение</w:t>
            </w:r>
          </w:p>
        </w:tc>
        <w:tc>
          <w:tcPr>
            <w:tcW w:w="833" w:type="dxa"/>
            <w:tcBorders>
              <w:top w:val="nil"/>
            </w:tcBorders>
            <w:shd w:val="clear" w:color="auto" w:fill="auto"/>
            <w:vAlign w:val="center"/>
            <w:hideMark/>
          </w:tcPr>
          <w:p w:rsidR="008A3BC4" w:rsidRDefault="008A3BC4" w:rsidP="008A3BC4">
            <w:pPr>
              <w:jc w:val="center"/>
              <w:rPr>
                <w:sz w:val="28"/>
                <w:szCs w:val="28"/>
              </w:rPr>
            </w:pPr>
            <w:r>
              <w:rPr>
                <w:sz w:val="28"/>
                <w:szCs w:val="28"/>
              </w:rPr>
              <w:t>10</w:t>
            </w:r>
          </w:p>
        </w:tc>
        <w:tc>
          <w:tcPr>
            <w:tcW w:w="923" w:type="dxa"/>
            <w:gridSpan w:val="2"/>
            <w:tcBorders>
              <w:top w:val="nil"/>
            </w:tcBorders>
            <w:shd w:val="clear" w:color="auto" w:fill="auto"/>
            <w:vAlign w:val="center"/>
            <w:hideMark/>
          </w:tcPr>
          <w:p w:rsidR="008A3BC4" w:rsidRDefault="008A3BC4" w:rsidP="008A3BC4">
            <w:pPr>
              <w:jc w:val="center"/>
              <w:rPr>
                <w:sz w:val="28"/>
                <w:szCs w:val="28"/>
              </w:rPr>
            </w:pPr>
            <w:r>
              <w:rPr>
                <w:sz w:val="28"/>
                <w:szCs w:val="28"/>
              </w:rPr>
              <w:t>01</w:t>
            </w:r>
          </w:p>
        </w:tc>
        <w:tc>
          <w:tcPr>
            <w:tcW w:w="1760" w:type="dxa"/>
            <w:gridSpan w:val="2"/>
            <w:tcBorders>
              <w:top w:val="nil"/>
            </w:tcBorders>
            <w:shd w:val="clear" w:color="auto" w:fill="auto"/>
            <w:vAlign w:val="center"/>
            <w:hideMark/>
          </w:tcPr>
          <w:p w:rsidR="008A3BC4" w:rsidRDefault="008A3BC4" w:rsidP="008A3BC4">
            <w:pPr>
              <w:jc w:val="center"/>
              <w:rPr>
                <w:sz w:val="28"/>
                <w:szCs w:val="28"/>
              </w:rPr>
            </w:pPr>
            <w:r>
              <w:rPr>
                <w:sz w:val="28"/>
                <w:szCs w:val="28"/>
              </w:rPr>
              <w:t> </w:t>
            </w:r>
          </w:p>
        </w:tc>
        <w:tc>
          <w:tcPr>
            <w:tcW w:w="845" w:type="dxa"/>
            <w:tcBorders>
              <w:top w:val="nil"/>
            </w:tcBorders>
            <w:shd w:val="clear" w:color="auto" w:fill="auto"/>
            <w:vAlign w:val="center"/>
            <w:hideMark/>
          </w:tcPr>
          <w:p w:rsidR="008A3BC4" w:rsidRDefault="008A3BC4" w:rsidP="008A3BC4">
            <w:pPr>
              <w:jc w:val="center"/>
              <w:rPr>
                <w:sz w:val="28"/>
                <w:szCs w:val="28"/>
              </w:rPr>
            </w:pPr>
            <w:r>
              <w:rPr>
                <w:sz w:val="28"/>
                <w:szCs w:val="28"/>
              </w:rPr>
              <w:t> </w:t>
            </w:r>
          </w:p>
        </w:tc>
        <w:tc>
          <w:tcPr>
            <w:tcW w:w="1317" w:type="dxa"/>
            <w:tcBorders>
              <w:top w:val="nil"/>
            </w:tcBorders>
            <w:shd w:val="clear" w:color="auto" w:fill="auto"/>
            <w:noWrap/>
            <w:vAlign w:val="center"/>
            <w:hideMark/>
          </w:tcPr>
          <w:p w:rsidR="008A3BC4" w:rsidRDefault="008A3BC4" w:rsidP="008A3BC4">
            <w:pPr>
              <w:jc w:val="right"/>
              <w:rPr>
                <w:sz w:val="28"/>
                <w:szCs w:val="28"/>
              </w:rPr>
            </w:pPr>
            <w:r>
              <w:rPr>
                <w:sz w:val="28"/>
                <w:szCs w:val="28"/>
              </w:rPr>
              <w:t>64,1</w:t>
            </w:r>
          </w:p>
        </w:tc>
        <w:tc>
          <w:tcPr>
            <w:tcW w:w="1385" w:type="dxa"/>
            <w:gridSpan w:val="3"/>
            <w:tcBorders>
              <w:top w:val="nil"/>
            </w:tcBorders>
            <w:shd w:val="clear" w:color="auto" w:fill="auto"/>
            <w:noWrap/>
            <w:vAlign w:val="center"/>
            <w:hideMark/>
          </w:tcPr>
          <w:p w:rsidR="008A3BC4" w:rsidRDefault="008A3BC4" w:rsidP="008A3BC4">
            <w:pPr>
              <w:jc w:val="right"/>
              <w:rPr>
                <w:sz w:val="28"/>
                <w:szCs w:val="28"/>
              </w:rPr>
            </w:pPr>
            <w:r>
              <w:rPr>
                <w:sz w:val="28"/>
                <w:szCs w:val="28"/>
              </w:rPr>
              <w:t>60,0</w:t>
            </w:r>
          </w:p>
        </w:tc>
        <w:tc>
          <w:tcPr>
            <w:tcW w:w="1400" w:type="dxa"/>
            <w:tcBorders>
              <w:top w:val="nil"/>
            </w:tcBorders>
            <w:shd w:val="clear" w:color="auto" w:fill="auto"/>
            <w:noWrap/>
            <w:vAlign w:val="center"/>
            <w:hideMark/>
          </w:tcPr>
          <w:p w:rsidR="008A3BC4" w:rsidRDefault="008A3BC4" w:rsidP="008A3BC4">
            <w:pPr>
              <w:jc w:val="right"/>
              <w:rPr>
                <w:sz w:val="28"/>
                <w:szCs w:val="28"/>
              </w:rPr>
            </w:pPr>
            <w:r>
              <w:rPr>
                <w:sz w:val="28"/>
                <w:szCs w:val="28"/>
              </w:rPr>
              <w:t>60,0</w:t>
            </w:r>
          </w:p>
        </w:tc>
      </w:tr>
      <w:tr w:rsidR="008A3BC4" w:rsidTr="008A3BC4">
        <w:tblPrEx>
          <w:tblLook w:val="04A0"/>
        </w:tblPrEx>
        <w:trPr>
          <w:gridBefore w:val="1"/>
          <w:wBefore w:w="6" w:type="dxa"/>
          <w:trHeight w:val="3821"/>
        </w:trPr>
        <w:tc>
          <w:tcPr>
            <w:tcW w:w="5402" w:type="dxa"/>
            <w:gridSpan w:val="3"/>
            <w:tcBorders>
              <w:top w:val="nil"/>
            </w:tcBorders>
            <w:shd w:val="clear" w:color="auto" w:fill="auto"/>
            <w:vAlign w:val="center"/>
            <w:hideMark/>
          </w:tcPr>
          <w:p w:rsidR="008A3BC4" w:rsidRDefault="008A3BC4" w:rsidP="008A3BC4">
            <w:pPr>
              <w:rPr>
                <w:sz w:val="28"/>
                <w:szCs w:val="28"/>
              </w:rPr>
            </w:pPr>
            <w:proofErr w:type="gramStart"/>
            <w:r>
              <w:rPr>
                <w:sz w:val="28"/>
                <w:szCs w:val="28"/>
              </w:rPr>
              <w:t>Выплата муниципальной пенсии за выслугу лет лицам, замещавшим муниципальные должности и должности муниципальной службы в Казанском сельском поселении в рамках подпрограммы «Социальная поддержка отдельных категорий граждан» муниципальной программы Казанского сельского поселения «Социальная поддержка граждан» (Социальные выплаты гражданам, кроме публичных нормативных социальных выплат)</w:t>
            </w:r>
            <w:proofErr w:type="gramEnd"/>
          </w:p>
        </w:tc>
        <w:tc>
          <w:tcPr>
            <w:tcW w:w="833" w:type="dxa"/>
            <w:tcBorders>
              <w:top w:val="nil"/>
            </w:tcBorders>
            <w:shd w:val="clear" w:color="auto" w:fill="auto"/>
            <w:vAlign w:val="center"/>
            <w:hideMark/>
          </w:tcPr>
          <w:p w:rsidR="008A3BC4" w:rsidRDefault="008A3BC4" w:rsidP="008A3BC4">
            <w:pPr>
              <w:jc w:val="center"/>
              <w:rPr>
                <w:sz w:val="28"/>
                <w:szCs w:val="28"/>
              </w:rPr>
            </w:pPr>
            <w:r>
              <w:rPr>
                <w:sz w:val="28"/>
                <w:szCs w:val="28"/>
              </w:rPr>
              <w:t>10</w:t>
            </w:r>
          </w:p>
        </w:tc>
        <w:tc>
          <w:tcPr>
            <w:tcW w:w="923" w:type="dxa"/>
            <w:gridSpan w:val="2"/>
            <w:tcBorders>
              <w:top w:val="nil"/>
            </w:tcBorders>
            <w:shd w:val="clear" w:color="auto" w:fill="auto"/>
            <w:vAlign w:val="center"/>
            <w:hideMark/>
          </w:tcPr>
          <w:p w:rsidR="008A3BC4" w:rsidRDefault="008A3BC4" w:rsidP="008A3BC4">
            <w:pPr>
              <w:jc w:val="center"/>
              <w:rPr>
                <w:sz w:val="28"/>
                <w:szCs w:val="28"/>
              </w:rPr>
            </w:pPr>
            <w:r>
              <w:rPr>
                <w:sz w:val="28"/>
                <w:szCs w:val="28"/>
              </w:rPr>
              <w:t>01</w:t>
            </w:r>
          </w:p>
        </w:tc>
        <w:tc>
          <w:tcPr>
            <w:tcW w:w="1760" w:type="dxa"/>
            <w:gridSpan w:val="2"/>
            <w:tcBorders>
              <w:top w:val="nil"/>
            </w:tcBorders>
            <w:shd w:val="clear" w:color="auto" w:fill="auto"/>
            <w:vAlign w:val="center"/>
            <w:hideMark/>
          </w:tcPr>
          <w:p w:rsidR="008A3BC4" w:rsidRDefault="008A3BC4" w:rsidP="008A3BC4">
            <w:pPr>
              <w:jc w:val="center"/>
              <w:rPr>
                <w:sz w:val="28"/>
                <w:szCs w:val="28"/>
              </w:rPr>
            </w:pPr>
            <w:r>
              <w:rPr>
                <w:sz w:val="28"/>
                <w:szCs w:val="28"/>
              </w:rPr>
              <w:t>0110017010</w:t>
            </w:r>
          </w:p>
        </w:tc>
        <w:tc>
          <w:tcPr>
            <w:tcW w:w="845" w:type="dxa"/>
            <w:tcBorders>
              <w:top w:val="nil"/>
            </w:tcBorders>
            <w:shd w:val="clear" w:color="auto" w:fill="auto"/>
            <w:vAlign w:val="center"/>
            <w:hideMark/>
          </w:tcPr>
          <w:p w:rsidR="008A3BC4" w:rsidRDefault="008A3BC4" w:rsidP="008A3BC4">
            <w:pPr>
              <w:jc w:val="center"/>
              <w:rPr>
                <w:sz w:val="28"/>
                <w:szCs w:val="28"/>
              </w:rPr>
            </w:pPr>
            <w:r>
              <w:rPr>
                <w:sz w:val="28"/>
                <w:szCs w:val="28"/>
              </w:rPr>
              <w:t>320</w:t>
            </w:r>
          </w:p>
        </w:tc>
        <w:tc>
          <w:tcPr>
            <w:tcW w:w="1317" w:type="dxa"/>
            <w:tcBorders>
              <w:top w:val="nil"/>
            </w:tcBorders>
            <w:shd w:val="clear" w:color="auto" w:fill="auto"/>
            <w:noWrap/>
            <w:vAlign w:val="center"/>
            <w:hideMark/>
          </w:tcPr>
          <w:p w:rsidR="008A3BC4" w:rsidRDefault="008A3BC4" w:rsidP="008A3BC4">
            <w:pPr>
              <w:jc w:val="right"/>
              <w:rPr>
                <w:sz w:val="28"/>
                <w:szCs w:val="28"/>
              </w:rPr>
            </w:pPr>
            <w:r>
              <w:rPr>
                <w:sz w:val="28"/>
                <w:szCs w:val="28"/>
              </w:rPr>
              <w:t>64,1</w:t>
            </w:r>
          </w:p>
        </w:tc>
        <w:tc>
          <w:tcPr>
            <w:tcW w:w="1385" w:type="dxa"/>
            <w:gridSpan w:val="3"/>
            <w:tcBorders>
              <w:top w:val="nil"/>
            </w:tcBorders>
            <w:shd w:val="clear" w:color="auto" w:fill="auto"/>
            <w:noWrap/>
            <w:vAlign w:val="center"/>
            <w:hideMark/>
          </w:tcPr>
          <w:p w:rsidR="008A3BC4" w:rsidRDefault="008A3BC4" w:rsidP="008A3BC4">
            <w:pPr>
              <w:jc w:val="right"/>
              <w:rPr>
                <w:sz w:val="28"/>
                <w:szCs w:val="28"/>
              </w:rPr>
            </w:pPr>
            <w:r>
              <w:rPr>
                <w:sz w:val="28"/>
                <w:szCs w:val="28"/>
              </w:rPr>
              <w:t>60,0</w:t>
            </w:r>
          </w:p>
        </w:tc>
        <w:tc>
          <w:tcPr>
            <w:tcW w:w="1400" w:type="dxa"/>
            <w:tcBorders>
              <w:top w:val="nil"/>
            </w:tcBorders>
            <w:shd w:val="clear" w:color="auto" w:fill="auto"/>
            <w:noWrap/>
            <w:vAlign w:val="center"/>
            <w:hideMark/>
          </w:tcPr>
          <w:p w:rsidR="008A3BC4" w:rsidRDefault="008A3BC4" w:rsidP="008A3BC4">
            <w:pPr>
              <w:jc w:val="right"/>
              <w:rPr>
                <w:sz w:val="28"/>
                <w:szCs w:val="28"/>
              </w:rPr>
            </w:pPr>
            <w:r>
              <w:rPr>
                <w:sz w:val="28"/>
                <w:szCs w:val="28"/>
              </w:rPr>
              <w:t>60,0</w:t>
            </w:r>
          </w:p>
        </w:tc>
      </w:tr>
      <w:tr w:rsidR="008A3BC4" w:rsidTr="008A3BC4">
        <w:tblPrEx>
          <w:tblLook w:val="04A0"/>
        </w:tblPrEx>
        <w:trPr>
          <w:gridBefore w:val="1"/>
          <w:wBefore w:w="6" w:type="dxa"/>
          <w:trHeight w:val="949"/>
        </w:trPr>
        <w:tc>
          <w:tcPr>
            <w:tcW w:w="5402" w:type="dxa"/>
            <w:gridSpan w:val="3"/>
            <w:tcBorders>
              <w:top w:val="nil"/>
            </w:tcBorders>
            <w:shd w:val="clear" w:color="auto" w:fill="auto"/>
            <w:vAlign w:val="center"/>
            <w:hideMark/>
          </w:tcPr>
          <w:p w:rsidR="008A3BC4" w:rsidRDefault="008A3BC4" w:rsidP="008A3BC4">
            <w:pPr>
              <w:rPr>
                <w:b/>
                <w:bCs/>
                <w:sz w:val="28"/>
                <w:szCs w:val="28"/>
              </w:rPr>
            </w:pPr>
            <w:r>
              <w:rPr>
                <w:b/>
                <w:bCs/>
                <w:sz w:val="28"/>
                <w:szCs w:val="28"/>
              </w:rPr>
              <w:t>ОБСЛУЖИВАНИЕ ГОСУДАРСТВЕННОГО И МУНИЦИПАЛЬНОГО ДОЛГА</w:t>
            </w:r>
          </w:p>
        </w:tc>
        <w:tc>
          <w:tcPr>
            <w:tcW w:w="833" w:type="dxa"/>
            <w:tcBorders>
              <w:top w:val="nil"/>
            </w:tcBorders>
            <w:shd w:val="clear" w:color="auto" w:fill="auto"/>
            <w:vAlign w:val="center"/>
            <w:hideMark/>
          </w:tcPr>
          <w:p w:rsidR="008A3BC4" w:rsidRDefault="008A3BC4" w:rsidP="008A3BC4">
            <w:pPr>
              <w:jc w:val="center"/>
              <w:rPr>
                <w:b/>
                <w:bCs/>
                <w:sz w:val="28"/>
                <w:szCs w:val="28"/>
              </w:rPr>
            </w:pPr>
            <w:r>
              <w:rPr>
                <w:b/>
                <w:bCs/>
                <w:sz w:val="28"/>
                <w:szCs w:val="28"/>
              </w:rPr>
              <w:t>13</w:t>
            </w:r>
          </w:p>
        </w:tc>
        <w:tc>
          <w:tcPr>
            <w:tcW w:w="923" w:type="dxa"/>
            <w:gridSpan w:val="2"/>
            <w:tcBorders>
              <w:top w:val="nil"/>
            </w:tcBorders>
            <w:shd w:val="clear" w:color="auto" w:fill="auto"/>
            <w:vAlign w:val="center"/>
            <w:hideMark/>
          </w:tcPr>
          <w:p w:rsidR="008A3BC4" w:rsidRDefault="008A3BC4" w:rsidP="008A3BC4">
            <w:pPr>
              <w:jc w:val="center"/>
              <w:rPr>
                <w:b/>
                <w:bCs/>
                <w:sz w:val="28"/>
                <w:szCs w:val="28"/>
              </w:rPr>
            </w:pPr>
            <w:r>
              <w:rPr>
                <w:b/>
                <w:bCs/>
                <w:sz w:val="28"/>
                <w:szCs w:val="28"/>
              </w:rPr>
              <w:t>00</w:t>
            </w:r>
          </w:p>
        </w:tc>
        <w:tc>
          <w:tcPr>
            <w:tcW w:w="1760" w:type="dxa"/>
            <w:gridSpan w:val="2"/>
            <w:tcBorders>
              <w:top w:val="nil"/>
            </w:tcBorders>
            <w:shd w:val="clear" w:color="auto" w:fill="auto"/>
            <w:vAlign w:val="center"/>
            <w:hideMark/>
          </w:tcPr>
          <w:p w:rsidR="008A3BC4" w:rsidRDefault="008A3BC4" w:rsidP="008A3BC4">
            <w:pPr>
              <w:jc w:val="center"/>
              <w:rPr>
                <w:b/>
                <w:bCs/>
                <w:sz w:val="28"/>
                <w:szCs w:val="28"/>
              </w:rPr>
            </w:pPr>
            <w:r>
              <w:rPr>
                <w:b/>
                <w:bCs/>
                <w:sz w:val="28"/>
                <w:szCs w:val="28"/>
              </w:rPr>
              <w:t> </w:t>
            </w:r>
          </w:p>
        </w:tc>
        <w:tc>
          <w:tcPr>
            <w:tcW w:w="845" w:type="dxa"/>
            <w:tcBorders>
              <w:top w:val="nil"/>
            </w:tcBorders>
            <w:shd w:val="clear" w:color="auto" w:fill="auto"/>
            <w:vAlign w:val="center"/>
            <w:hideMark/>
          </w:tcPr>
          <w:p w:rsidR="008A3BC4" w:rsidRDefault="008A3BC4" w:rsidP="008A3BC4">
            <w:pPr>
              <w:jc w:val="center"/>
              <w:rPr>
                <w:b/>
                <w:bCs/>
                <w:sz w:val="28"/>
                <w:szCs w:val="28"/>
              </w:rPr>
            </w:pPr>
            <w:r>
              <w:rPr>
                <w:b/>
                <w:bCs/>
                <w:sz w:val="28"/>
                <w:szCs w:val="28"/>
              </w:rPr>
              <w:t> </w:t>
            </w:r>
          </w:p>
        </w:tc>
        <w:tc>
          <w:tcPr>
            <w:tcW w:w="1317" w:type="dxa"/>
            <w:tcBorders>
              <w:top w:val="nil"/>
            </w:tcBorders>
            <w:shd w:val="clear" w:color="auto" w:fill="auto"/>
            <w:noWrap/>
            <w:vAlign w:val="center"/>
            <w:hideMark/>
          </w:tcPr>
          <w:p w:rsidR="008A3BC4" w:rsidRDefault="008A3BC4" w:rsidP="008A3BC4">
            <w:pPr>
              <w:jc w:val="right"/>
              <w:rPr>
                <w:b/>
                <w:bCs/>
                <w:sz w:val="28"/>
                <w:szCs w:val="28"/>
              </w:rPr>
            </w:pPr>
            <w:r>
              <w:rPr>
                <w:b/>
                <w:bCs/>
                <w:sz w:val="28"/>
                <w:szCs w:val="28"/>
              </w:rPr>
              <w:t>0,5</w:t>
            </w:r>
          </w:p>
        </w:tc>
        <w:tc>
          <w:tcPr>
            <w:tcW w:w="1385" w:type="dxa"/>
            <w:gridSpan w:val="3"/>
            <w:tcBorders>
              <w:top w:val="nil"/>
            </w:tcBorders>
            <w:shd w:val="clear" w:color="auto" w:fill="auto"/>
            <w:noWrap/>
            <w:vAlign w:val="center"/>
            <w:hideMark/>
          </w:tcPr>
          <w:p w:rsidR="008A3BC4" w:rsidRDefault="008A3BC4" w:rsidP="008A3BC4">
            <w:pPr>
              <w:jc w:val="right"/>
              <w:rPr>
                <w:b/>
                <w:bCs/>
                <w:sz w:val="28"/>
                <w:szCs w:val="28"/>
              </w:rPr>
            </w:pPr>
            <w:r>
              <w:rPr>
                <w:b/>
                <w:bCs/>
                <w:sz w:val="28"/>
                <w:szCs w:val="28"/>
              </w:rPr>
              <w:t>0,0</w:t>
            </w:r>
          </w:p>
        </w:tc>
        <w:tc>
          <w:tcPr>
            <w:tcW w:w="1400" w:type="dxa"/>
            <w:tcBorders>
              <w:top w:val="nil"/>
            </w:tcBorders>
            <w:shd w:val="clear" w:color="auto" w:fill="auto"/>
            <w:noWrap/>
            <w:vAlign w:val="center"/>
            <w:hideMark/>
          </w:tcPr>
          <w:p w:rsidR="008A3BC4" w:rsidRDefault="008A3BC4" w:rsidP="008A3BC4">
            <w:pPr>
              <w:jc w:val="right"/>
              <w:rPr>
                <w:b/>
                <w:bCs/>
                <w:sz w:val="28"/>
                <w:szCs w:val="28"/>
              </w:rPr>
            </w:pPr>
            <w:r>
              <w:rPr>
                <w:b/>
                <w:bCs/>
                <w:sz w:val="28"/>
                <w:szCs w:val="28"/>
              </w:rPr>
              <w:t>0,0</w:t>
            </w:r>
          </w:p>
        </w:tc>
      </w:tr>
      <w:tr w:rsidR="008A3BC4" w:rsidTr="008A3BC4">
        <w:tblPrEx>
          <w:tblLook w:val="04A0"/>
        </w:tblPrEx>
        <w:trPr>
          <w:gridBefore w:val="1"/>
          <w:wBefore w:w="6" w:type="dxa"/>
          <w:trHeight w:val="686"/>
        </w:trPr>
        <w:tc>
          <w:tcPr>
            <w:tcW w:w="5402" w:type="dxa"/>
            <w:gridSpan w:val="3"/>
            <w:tcBorders>
              <w:top w:val="nil"/>
            </w:tcBorders>
            <w:shd w:val="clear" w:color="auto" w:fill="auto"/>
            <w:vAlign w:val="center"/>
            <w:hideMark/>
          </w:tcPr>
          <w:p w:rsidR="008A3BC4" w:rsidRDefault="008A3BC4" w:rsidP="008A3BC4">
            <w:pPr>
              <w:rPr>
                <w:sz w:val="28"/>
                <w:szCs w:val="28"/>
              </w:rPr>
            </w:pPr>
            <w:r>
              <w:rPr>
                <w:sz w:val="28"/>
                <w:szCs w:val="28"/>
              </w:rPr>
              <w:t>Обслуживание государственного внутреннего и муниципального долга</w:t>
            </w:r>
          </w:p>
        </w:tc>
        <w:tc>
          <w:tcPr>
            <w:tcW w:w="833" w:type="dxa"/>
            <w:tcBorders>
              <w:top w:val="nil"/>
            </w:tcBorders>
            <w:shd w:val="clear" w:color="auto" w:fill="auto"/>
            <w:vAlign w:val="center"/>
            <w:hideMark/>
          </w:tcPr>
          <w:p w:rsidR="008A3BC4" w:rsidRDefault="008A3BC4" w:rsidP="008A3BC4">
            <w:pPr>
              <w:jc w:val="center"/>
              <w:rPr>
                <w:sz w:val="28"/>
                <w:szCs w:val="28"/>
              </w:rPr>
            </w:pPr>
            <w:r>
              <w:rPr>
                <w:sz w:val="28"/>
                <w:szCs w:val="28"/>
              </w:rPr>
              <w:t>13</w:t>
            </w:r>
          </w:p>
        </w:tc>
        <w:tc>
          <w:tcPr>
            <w:tcW w:w="923" w:type="dxa"/>
            <w:gridSpan w:val="2"/>
            <w:tcBorders>
              <w:top w:val="nil"/>
            </w:tcBorders>
            <w:shd w:val="clear" w:color="auto" w:fill="auto"/>
            <w:vAlign w:val="center"/>
            <w:hideMark/>
          </w:tcPr>
          <w:p w:rsidR="008A3BC4" w:rsidRDefault="008A3BC4" w:rsidP="008A3BC4">
            <w:pPr>
              <w:jc w:val="center"/>
              <w:rPr>
                <w:sz w:val="28"/>
                <w:szCs w:val="28"/>
              </w:rPr>
            </w:pPr>
            <w:r>
              <w:rPr>
                <w:sz w:val="28"/>
                <w:szCs w:val="28"/>
              </w:rPr>
              <w:t>01</w:t>
            </w:r>
          </w:p>
        </w:tc>
        <w:tc>
          <w:tcPr>
            <w:tcW w:w="1760" w:type="dxa"/>
            <w:gridSpan w:val="2"/>
            <w:tcBorders>
              <w:top w:val="nil"/>
            </w:tcBorders>
            <w:shd w:val="clear" w:color="auto" w:fill="auto"/>
            <w:vAlign w:val="center"/>
            <w:hideMark/>
          </w:tcPr>
          <w:p w:rsidR="008A3BC4" w:rsidRDefault="008A3BC4" w:rsidP="008A3BC4">
            <w:pPr>
              <w:jc w:val="center"/>
              <w:rPr>
                <w:sz w:val="28"/>
                <w:szCs w:val="28"/>
              </w:rPr>
            </w:pPr>
            <w:r>
              <w:rPr>
                <w:sz w:val="28"/>
                <w:szCs w:val="28"/>
              </w:rPr>
              <w:t> </w:t>
            </w:r>
          </w:p>
        </w:tc>
        <w:tc>
          <w:tcPr>
            <w:tcW w:w="845" w:type="dxa"/>
            <w:tcBorders>
              <w:top w:val="nil"/>
            </w:tcBorders>
            <w:shd w:val="clear" w:color="auto" w:fill="auto"/>
            <w:vAlign w:val="center"/>
            <w:hideMark/>
          </w:tcPr>
          <w:p w:rsidR="008A3BC4" w:rsidRDefault="008A3BC4" w:rsidP="008A3BC4">
            <w:pPr>
              <w:jc w:val="center"/>
              <w:rPr>
                <w:sz w:val="28"/>
                <w:szCs w:val="28"/>
              </w:rPr>
            </w:pPr>
            <w:r>
              <w:rPr>
                <w:sz w:val="28"/>
                <w:szCs w:val="28"/>
              </w:rPr>
              <w:t> </w:t>
            </w:r>
          </w:p>
        </w:tc>
        <w:tc>
          <w:tcPr>
            <w:tcW w:w="1317" w:type="dxa"/>
            <w:tcBorders>
              <w:top w:val="nil"/>
            </w:tcBorders>
            <w:shd w:val="clear" w:color="auto" w:fill="auto"/>
            <w:noWrap/>
            <w:vAlign w:val="center"/>
            <w:hideMark/>
          </w:tcPr>
          <w:p w:rsidR="008A3BC4" w:rsidRDefault="008A3BC4" w:rsidP="008A3BC4">
            <w:pPr>
              <w:jc w:val="right"/>
              <w:rPr>
                <w:sz w:val="28"/>
                <w:szCs w:val="28"/>
              </w:rPr>
            </w:pPr>
            <w:r>
              <w:rPr>
                <w:sz w:val="28"/>
                <w:szCs w:val="28"/>
              </w:rPr>
              <w:t>0,5</w:t>
            </w:r>
          </w:p>
        </w:tc>
        <w:tc>
          <w:tcPr>
            <w:tcW w:w="1385" w:type="dxa"/>
            <w:gridSpan w:val="3"/>
            <w:tcBorders>
              <w:top w:val="nil"/>
            </w:tcBorders>
            <w:shd w:val="clear" w:color="auto" w:fill="auto"/>
            <w:noWrap/>
            <w:vAlign w:val="center"/>
            <w:hideMark/>
          </w:tcPr>
          <w:p w:rsidR="008A3BC4" w:rsidRDefault="008A3BC4" w:rsidP="008A3BC4">
            <w:pPr>
              <w:jc w:val="right"/>
              <w:rPr>
                <w:sz w:val="28"/>
                <w:szCs w:val="28"/>
              </w:rPr>
            </w:pPr>
            <w:r>
              <w:rPr>
                <w:sz w:val="28"/>
                <w:szCs w:val="28"/>
              </w:rPr>
              <w:t>0,0</w:t>
            </w:r>
          </w:p>
        </w:tc>
        <w:tc>
          <w:tcPr>
            <w:tcW w:w="1400" w:type="dxa"/>
            <w:tcBorders>
              <w:top w:val="nil"/>
            </w:tcBorders>
            <w:shd w:val="clear" w:color="auto" w:fill="auto"/>
            <w:noWrap/>
            <w:vAlign w:val="center"/>
            <w:hideMark/>
          </w:tcPr>
          <w:p w:rsidR="008A3BC4" w:rsidRDefault="008A3BC4" w:rsidP="008A3BC4">
            <w:pPr>
              <w:jc w:val="right"/>
              <w:rPr>
                <w:sz w:val="28"/>
                <w:szCs w:val="28"/>
              </w:rPr>
            </w:pPr>
            <w:r>
              <w:rPr>
                <w:sz w:val="28"/>
                <w:szCs w:val="28"/>
              </w:rPr>
              <w:t>0,0</w:t>
            </w:r>
          </w:p>
        </w:tc>
      </w:tr>
      <w:tr w:rsidR="008A3BC4" w:rsidTr="008A3BC4">
        <w:tblPrEx>
          <w:tblLook w:val="04A0"/>
        </w:tblPrEx>
        <w:trPr>
          <w:gridBefore w:val="1"/>
          <w:wBefore w:w="6" w:type="dxa"/>
          <w:trHeight w:val="1868"/>
        </w:trPr>
        <w:tc>
          <w:tcPr>
            <w:tcW w:w="5402" w:type="dxa"/>
            <w:gridSpan w:val="3"/>
            <w:tcBorders>
              <w:top w:val="nil"/>
            </w:tcBorders>
            <w:shd w:val="clear" w:color="auto" w:fill="auto"/>
            <w:vAlign w:val="center"/>
            <w:hideMark/>
          </w:tcPr>
          <w:p w:rsidR="008A3BC4" w:rsidRDefault="008A3BC4" w:rsidP="008A3BC4">
            <w:pPr>
              <w:rPr>
                <w:sz w:val="28"/>
                <w:szCs w:val="28"/>
              </w:rPr>
            </w:pPr>
            <w:r>
              <w:rPr>
                <w:sz w:val="28"/>
                <w:szCs w:val="28"/>
              </w:rPr>
              <w:t xml:space="preserve">Процентные платежи по муниципальному долгу Казанского сельского поселения в рамках </w:t>
            </w:r>
            <w:proofErr w:type="spellStart"/>
            <w:r>
              <w:rPr>
                <w:sz w:val="28"/>
                <w:szCs w:val="28"/>
              </w:rPr>
              <w:t>непрограммных</w:t>
            </w:r>
            <w:proofErr w:type="spellEnd"/>
            <w:r>
              <w:rPr>
                <w:sz w:val="28"/>
                <w:szCs w:val="28"/>
              </w:rPr>
              <w:t xml:space="preserve"> расходов Администрации Казанского сельского поселения (Обслуживание муниципального долга)</w:t>
            </w:r>
          </w:p>
        </w:tc>
        <w:tc>
          <w:tcPr>
            <w:tcW w:w="833" w:type="dxa"/>
            <w:tcBorders>
              <w:top w:val="nil"/>
            </w:tcBorders>
            <w:shd w:val="clear" w:color="auto" w:fill="auto"/>
            <w:vAlign w:val="center"/>
            <w:hideMark/>
          </w:tcPr>
          <w:p w:rsidR="008A3BC4" w:rsidRDefault="008A3BC4" w:rsidP="008A3BC4">
            <w:pPr>
              <w:jc w:val="center"/>
              <w:rPr>
                <w:sz w:val="28"/>
                <w:szCs w:val="28"/>
              </w:rPr>
            </w:pPr>
            <w:r>
              <w:rPr>
                <w:sz w:val="28"/>
                <w:szCs w:val="28"/>
              </w:rPr>
              <w:t>13</w:t>
            </w:r>
          </w:p>
        </w:tc>
        <w:tc>
          <w:tcPr>
            <w:tcW w:w="923" w:type="dxa"/>
            <w:gridSpan w:val="2"/>
            <w:tcBorders>
              <w:top w:val="nil"/>
            </w:tcBorders>
            <w:shd w:val="clear" w:color="auto" w:fill="auto"/>
            <w:vAlign w:val="center"/>
            <w:hideMark/>
          </w:tcPr>
          <w:p w:rsidR="008A3BC4" w:rsidRDefault="008A3BC4" w:rsidP="008A3BC4">
            <w:pPr>
              <w:jc w:val="center"/>
              <w:rPr>
                <w:sz w:val="28"/>
                <w:szCs w:val="28"/>
              </w:rPr>
            </w:pPr>
            <w:r>
              <w:rPr>
                <w:sz w:val="28"/>
                <w:szCs w:val="28"/>
              </w:rPr>
              <w:t>01</w:t>
            </w:r>
          </w:p>
        </w:tc>
        <w:tc>
          <w:tcPr>
            <w:tcW w:w="1760" w:type="dxa"/>
            <w:gridSpan w:val="2"/>
            <w:tcBorders>
              <w:top w:val="nil"/>
            </w:tcBorders>
            <w:shd w:val="clear" w:color="auto" w:fill="auto"/>
            <w:vAlign w:val="center"/>
            <w:hideMark/>
          </w:tcPr>
          <w:p w:rsidR="008A3BC4" w:rsidRDefault="008A3BC4" w:rsidP="008A3BC4">
            <w:pPr>
              <w:jc w:val="center"/>
              <w:rPr>
                <w:sz w:val="28"/>
                <w:szCs w:val="28"/>
              </w:rPr>
            </w:pPr>
            <w:r>
              <w:rPr>
                <w:sz w:val="28"/>
                <w:szCs w:val="28"/>
              </w:rPr>
              <w:t>9920090090</w:t>
            </w:r>
          </w:p>
        </w:tc>
        <w:tc>
          <w:tcPr>
            <w:tcW w:w="845" w:type="dxa"/>
            <w:tcBorders>
              <w:top w:val="nil"/>
            </w:tcBorders>
            <w:shd w:val="clear" w:color="auto" w:fill="auto"/>
            <w:vAlign w:val="center"/>
            <w:hideMark/>
          </w:tcPr>
          <w:p w:rsidR="008A3BC4" w:rsidRDefault="008A3BC4" w:rsidP="008A3BC4">
            <w:pPr>
              <w:jc w:val="center"/>
              <w:rPr>
                <w:sz w:val="28"/>
                <w:szCs w:val="28"/>
              </w:rPr>
            </w:pPr>
            <w:r>
              <w:rPr>
                <w:sz w:val="28"/>
                <w:szCs w:val="28"/>
              </w:rPr>
              <w:t>730</w:t>
            </w:r>
          </w:p>
        </w:tc>
        <w:tc>
          <w:tcPr>
            <w:tcW w:w="1317" w:type="dxa"/>
            <w:tcBorders>
              <w:top w:val="nil"/>
            </w:tcBorders>
            <w:shd w:val="clear" w:color="auto" w:fill="auto"/>
            <w:noWrap/>
            <w:vAlign w:val="center"/>
            <w:hideMark/>
          </w:tcPr>
          <w:p w:rsidR="008A3BC4" w:rsidRDefault="008A3BC4" w:rsidP="008A3BC4">
            <w:pPr>
              <w:jc w:val="right"/>
              <w:rPr>
                <w:sz w:val="28"/>
                <w:szCs w:val="28"/>
              </w:rPr>
            </w:pPr>
            <w:r>
              <w:rPr>
                <w:sz w:val="28"/>
                <w:szCs w:val="28"/>
              </w:rPr>
              <w:t>0,5</w:t>
            </w:r>
          </w:p>
        </w:tc>
        <w:tc>
          <w:tcPr>
            <w:tcW w:w="1385" w:type="dxa"/>
            <w:gridSpan w:val="3"/>
            <w:tcBorders>
              <w:top w:val="nil"/>
            </w:tcBorders>
            <w:shd w:val="clear" w:color="auto" w:fill="auto"/>
            <w:noWrap/>
            <w:vAlign w:val="center"/>
            <w:hideMark/>
          </w:tcPr>
          <w:p w:rsidR="008A3BC4" w:rsidRDefault="008A3BC4" w:rsidP="008A3BC4">
            <w:pPr>
              <w:jc w:val="right"/>
              <w:rPr>
                <w:sz w:val="28"/>
                <w:szCs w:val="28"/>
              </w:rPr>
            </w:pPr>
            <w:r>
              <w:rPr>
                <w:sz w:val="28"/>
                <w:szCs w:val="28"/>
              </w:rPr>
              <w:t>0,0</w:t>
            </w:r>
          </w:p>
        </w:tc>
        <w:tc>
          <w:tcPr>
            <w:tcW w:w="1400" w:type="dxa"/>
            <w:tcBorders>
              <w:top w:val="nil"/>
            </w:tcBorders>
            <w:shd w:val="clear" w:color="auto" w:fill="auto"/>
            <w:noWrap/>
            <w:vAlign w:val="center"/>
            <w:hideMark/>
          </w:tcPr>
          <w:p w:rsidR="008A3BC4" w:rsidRDefault="008A3BC4" w:rsidP="008A3BC4">
            <w:pPr>
              <w:jc w:val="right"/>
              <w:rPr>
                <w:sz w:val="28"/>
                <w:szCs w:val="28"/>
              </w:rPr>
            </w:pPr>
            <w:r>
              <w:rPr>
                <w:sz w:val="28"/>
                <w:szCs w:val="28"/>
              </w:rPr>
              <w:t>0,0</w:t>
            </w:r>
          </w:p>
        </w:tc>
      </w:tr>
    </w:tbl>
    <w:p w:rsidR="008A3BC4" w:rsidRDefault="008A3BC4" w:rsidP="008A3BC4">
      <w:pPr>
        <w:widowControl w:val="0"/>
        <w:tabs>
          <w:tab w:val="center" w:pos="5332"/>
        </w:tabs>
        <w:autoSpaceDE w:val="0"/>
        <w:autoSpaceDN w:val="0"/>
        <w:adjustRightInd w:val="0"/>
      </w:pPr>
    </w:p>
    <w:p w:rsidR="008A3BC4" w:rsidRPr="003E79C6" w:rsidRDefault="008A3BC4" w:rsidP="008A3BC4">
      <w:pPr>
        <w:widowControl w:val="0"/>
        <w:autoSpaceDE w:val="0"/>
        <w:autoSpaceDN w:val="0"/>
        <w:adjustRightInd w:val="0"/>
        <w:ind w:left="34"/>
        <w:jc w:val="both"/>
        <w:outlineLvl w:val="0"/>
        <w:rPr>
          <w:sz w:val="28"/>
          <w:szCs w:val="28"/>
        </w:rPr>
      </w:pPr>
      <w:r>
        <w:rPr>
          <w:sz w:val="28"/>
          <w:szCs w:val="28"/>
        </w:rPr>
        <w:t>5</w:t>
      </w:r>
      <w:r w:rsidRPr="003E79C6">
        <w:rPr>
          <w:sz w:val="28"/>
          <w:szCs w:val="28"/>
        </w:rPr>
        <w:t xml:space="preserve">) Приложение </w:t>
      </w:r>
      <w:r>
        <w:rPr>
          <w:sz w:val="28"/>
          <w:szCs w:val="28"/>
        </w:rPr>
        <w:t>7</w:t>
      </w:r>
      <w:r w:rsidRPr="003E79C6">
        <w:rPr>
          <w:sz w:val="28"/>
          <w:szCs w:val="28"/>
        </w:rPr>
        <w:t xml:space="preserve"> изложить в следующей редакции:</w:t>
      </w:r>
    </w:p>
    <w:p w:rsidR="008A3BC4" w:rsidRDefault="008A3BC4" w:rsidP="008A3BC4"/>
    <w:tbl>
      <w:tblPr>
        <w:tblpPr w:leftFromText="180" w:rightFromText="180" w:vertAnchor="text" w:tblpX="86" w:tblpY="1"/>
        <w:tblOverlap w:val="never"/>
        <w:tblW w:w="14425" w:type="dxa"/>
        <w:tblLayout w:type="fixed"/>
        <w:tblLook w:val="04A0"/>
      </w:tblPr>
      <w:tblGrid>
        <w:gridCol w:w="392"/>
        <w:gridCol w:w="4308"/>
        <w:gridCol w:w="992"/>
        <w:gridCol w:w="709"/>
        <w:gridCol w:w="709"/>
        <w:gridCol w:w="3893"/>
        <w:gridCol w:w="1012"/>
        <w:gridCol w:w="1146"/>
        <w:gridCol w:w="28"/>
        <w:gridCol w:w="1236"/>
      </w:tblGrid>
      <w:tr w:rsidR="008A3BC4" w:rsidRPr="005E2EA8" w:rsidTr="008A3BC4">
        <w:trPr>
          <w:gridBefore w:val="1"/>
          <w:gridAfter w:val="1"/>
          <w:wBefore w:w="392" w:type="dxa"/>
          <w:wAfter w:w="1236" w:type="dxa"/>
          <w:trHeight w:val="750"/>
        </w:trPr>
        <w:tc>
          <w:tcPr>
            <w:tcW w:w="12797" w:type="dxa"/>
            <w:gridSpan w:val="8"/>
            <w:tcBorders>
              <w:left w:val="nil"/>
              <w:right w:val="nil"/>
            </w:tcBorders>
            <w:shd w:val="clear" w:color="auto" w:fill="auto"/>
            <w:noWrap/>
            <w:hideMark/>
          </w:tcPr>
          <w:tbl>
            <w:tblPr>
              <w:tblW w:w="12758" w:type="dxa"/>
              <w:tblLayout w:type="fixed"/>
              <w:tblLook w:val="04A0"/>
            </w:tblPr>
            <w:tblGrid>
              <w:gridCol w:w="12758"/>
            </w:tblGrid>
            <w:tr w:rsidR="008A3BC4" w:rsidTr="008A3BC4">
              <w:trPr>
                <w:trHeight w:val="360"/>
              </w:trPr>
              <w:tc>
                <w:tcPr>
                  <w:tcW w:w="12758" w:type="dxa"/>
                  <w:noWrap/>
                  <w:vAlign w:val="bottom"/>
                  <w:hideMark/>
                </w:tcPr>
                <w:p w:rsidR="008A3BC4" w:rsidRDefault="008A3BC4" w:rsidP="008A3BC4">
                  <w:pPr>
                    <w:framePr w:hSpace="180" w:wrap="around" w:vAnchor="text" w:hAnchor="text" w:x="86" w:y="1"/>
                    <w:suppressOverlap/>
                    <w:jc w:val="right"/>
                    <w:rPr>
                      <w:sz w:val="28"/>
                      <w:szCs w:val="28"/>
                    </w:rPr>
                  </w:pPr>
                  <w:r>
                    <w:rPr>
                      <w:sz w:val="28"/>
                      <w:szCs w:val="28"/>
                    </w:rPr>
                    <w:t>Приложение 7</w:t>
                  </w:r>
                </w:p>
              </w:tc>
            </w:tr>
            <w:tr w:rsidR="008A3BC4" w:rsidTr="008A3BC4">
              <w:trPr>
                <w:trHeight w:val="360"/>
              </w:trPr>
              <w:tc>
                <w:tcPr>
                  <w:tcW w:w="12758" w:type="dxa"/>
                  <w:noWrap/>
                  <w:vAlign w:val="bottom"/>
                  <w:hideMark/>
                </w:tcPr>
                <w:p w:rsidR="008A3BC4" w:rsidRDefault="008A3BC4" w:rsidP="008A3BC4">
                  <w:pPr>
                    <w:framePr w:hSpace="180" w:wrap="around" w:vAnchor="text" w:hAnchor="text" w:x="86" w:y="1"/>
                    <w:suppressOverlap/>
                    <w:jc w:val="right"/>
                    <w:rPr>
                      <w:sz w:val="28"/>
                      <w:szCs w:val="28"/>
                    </w:rPr>
                  </w:pPr>
                  <w:r>
                    <w:rPr>
                      <w:sz w:val="28"/>
                      <w:szCs w:val="28"/>
                    </w:rPr>
                    <w:t>к решению Собрания депутатов Казанского сельского поселения</w:t>
                  </w:r>
                </w:p>
              </w:tc>
            </w:tr>
            <w:tr w:rsidR="008A3BC4" w:rsidTr="008A3BC4">
              <w:trPr>
                <w:trHeight w:val="360"/>
              </w:trPr>
              <w:tc>
                <w:tcPr>
                  <w:tcW w:w="12758" w:type="dxa"/>
                  <w:noWrap/>
                  <w:vAlign w:val="bottom"/>
                  <w:hideMark/>
                </w:tcPr>
                <w:p w:rsidR="008A3BC4" w:rsidRDefault="008A3BC4" w:rsidP="008A3BC4">
                  <w:pPr>
                    <w:framePr w:hSpace="180" w:wrap="around" w:vAnchor="text" w:hAnchor="text" w:x="86" w:y="1"/>
                    <w:suppressOverlap/>
                    <w:jc w:val="right"/>
                    <w:rPr>
                      <w:sz w:val="28"/>
                      <w:szCs w:val="28"/>
                    </w:rPr>
                  </w:pPr>
                  <w:r>
                    <w:rPr>
                      <w:sz w:val="28"/>
                      <w:szCs w:val="28"/>
                    </w:rPr>
                    <w:t xml:space="preserve">«О бюджете Казанского сельского поселения </w:t>
                  </w:r>
                  <w:proofErr w:type="spellStart"/>
                  <w:r>
                    <w:rPr>
                      <w:sz w:val="28"/>
                      <w:szCs w:val="28"/>
                    </w:rPr>
                    <w:t>Верхнедонского</w:t>
                  </w:r>
                  <w:proofErr w:type="spellEnd"/>
                  <w:r>
                    <w:rPr>
                      <w:sz w:val="28"/>
                      <w:szCs w:val="28"/>
                    </w:rPr>
                    <w:t xml:space="preserve"> района </w:t>
                  </w:r>
                </w:p>
              </w:tc>
            </w:tr>
            <w:tr w:rsidR="008A3BC4" w:rsidTr="008A3BC4">
              <w:trPr>
                <w:trHeight w:val="622"/>
              </w:trPr>
              <w:tc>
                <w:tcPr>
                  <w:tcW w:w="12758" w:type="dxa"/>
                  <w:noWrap/>
                  <w:vAlign w:val="bottom"/>
                  <w:hideMark/>
                </w:tcPr>
                <w:p w:rsidR="008A3BC4" w:rsidRDefault="008A3BC4" w:rsidP="008A3BC4">
                  <w:pPr>
                    <w:framePr w:hSpace="180" w:wrap="around" w:vAnchor="text" w:hAnchor="text" w:x="86" w:y="1"/>
                    <w:suppressOverlap/>
                    <w:jc w:val="right"/>
                    <w:rPr>
                      <w:sz w:val="28"/>
                      <w:szCs w:val="28"/>
                    </w:rPr>
                  </w:pPr>
                  <w:r>
                    <w:rPr>
                      <w:sz w:val="28"/>
                      <w:szCs w:val="28"/>
                    </w:rPr>
                    <w:lastRenderedPageBreak/>
                    <w:t xml:space="preserve">    на 2019 год и на плановый период 2020 и 2021             </w:t>
                  </w:r>
                </w:p>
                <w:p w:rsidR="008A3BC4" w:rsidRDefault="008A3BC4" w:rsidP="008A3BC4">
                  <w:pPr>
                    <w:framePr w:hSpace="180" w:wrap="around" w:vAnchor="text" w:hAnchor="text" w:x="86" w:y="1"/>
                    <w:suppressOverlap/>
                    <w:jc w:val="right"/>
                    <w:rPr>
                      <w:sz w:val="28"/>
                      <w:szCs w:val="28"/>
                    </w:rPr>
                  </w:pPr>
                  <w:r>
                    <w:rPr>
                      <w:sz w:val="28"/>
                      <w:szCs w:val="28"/>
                    </w:rPr>
                    <w:t xml:space="preserve">                                                                        годов»</w:t>
                  </w:r>
                </w:p>
              </w:tc>
            </w:tr>
          </w:tbl>
          <w:p w:rsidR="008A3BC4" w:rsidRPr="005E2EA8" w:rsidRDefault="008A3BC4" w:rsidP="008A3BC4">
            <w:pPr>
              <w:jc w:val="center"/>
              <w:rPr>
                <w:sz w:val="28"/>
                <w:szCs w:val="28"/>
              </w:rPr>
            </w:pPr>
          </w:p>
        </w:tc>
      </w:tr>
      <w:tr w:rsidR="008A3BC4" w:rsidRPr="00D44937" w:rsidTr="008A3BC4">
        <w:trPr>
          <w:gridAfter w:val="2"/>
          <w:wAfter w:w="1264" w:type="dxa"/>
          <w:trHeight w:val="106"/>
        </w:trPr>
        <w:tc>
          <w:tcPr>
            <w:tcW w:w="13161" w:type="dxa"/>
            <w:gridSpan w:val="8"/>
            <w:tcBorders>
              <w:top w:val="nil"/>
              <w:left w:val="nil"/>
              <w:bottom w:val="nil"/>
              <w:right w:val="nil"/>
            </w:tcBorders>
            <w:shd w:val="clear" w:color="auto" w:fill="auto"/>
            <w:hideMark/>
          </w:tcPr>
          <w:tbl>
            <w:tblPr>
              <w:tblW w:w="13776" w:type="dxa"/>
              <w:tblInd w:w="93" w:type="dxa"/>
              <w:tblLayout w:type="fixed"/>
              <w:tblLook w:val="04A0"/>
            </w:tblPr>
            <w:tblGrid>
              <w:gridCol w:w="11956"/>
              <w:gridCol w:w="1820"/>
            </w:tblGrid>
            <w:tr w:rsidR="008A3BC4" w:rsidTr="008A3BC4">
              <w:trPr>
                <w:gridAfter w:val="1"/>
                <w:wAfter w:w="1820" w:type="dxa"/>
                <w:trHeight w:val="375"/>
              </w:trPr>
              <w:tc>
                <w:tcPr>
                  <w:tcW w:w="11956" w:type="dxa"/>
                  <w:hideMark/>
                </w:tcPr>
                <w:p w:rsidR="008A3BC4" w:rsidRPr="00D44937" w:rsidRDefault="008A3BC4" w:rsidP="008A3BC4">
                  <w:pPr>
                    <w:framePr w:hSpace="180" w:wrap="around" w:vAnchor="text" w:hAnchor="text" w:x="86" w:y="1"/>
                    <w:suppressOverlap/>
                    <w:jc w:val="center"/>
                    <w:rPr>
                      <w:b/>
                      <w:bCs/>
                      <w:sz w:val="28"/>
                      <w:szCs w:val="28"/>
                    </w:rPr>
                  </w:pPr>
                  <w:r w:rsidRPr="00D44937">
                    <w:rPr>
                      <w:b/>
                      <w:bCs/>
                      <w:sz w:val="28"/>
                      <w:szCs w:val="28"/>
                    </w:rPr>
                    <w:lastRenderedPageBreak/>
                    <w:t xml:space="preserve">Ведомственная структура расходов бюджета </w:t>
                  </w:r>
                  <w:r>
                    <w:rPr>
                      <w:b/>
                      <w:iCs/>
                      <w:sz w:val="28"/>
                      <w:szCs w:val="28"/>
                    </w:rPr>
                    <w:t xml:space="preserve">Казанского сельского поселения </w:t>
                  </w:r>
                  <w:proofErr w:type="spellStart"/>
                  <w:r>
                    <w:rPr>
                      <w:b/>
                      <w:iCs/>
                      <w:sz w:val="28"/>
                      <w:szCs w:val="28"/>
                    </w:rPr>
                    <w:t>Верхнедонского</w:t>
                  </w:r>
                  <w:proofErr w:type="spellEnd"/>
                  <w:r>
                    <w:rPr>
                      <w:b/>
                      <w:iCs/>
                      <w:sz w:val="28"/>
                      <w:szCs w:val="28"/>
                    </w:rPr>
                    <w:t xml:space="preserve"> района</w:t>
                  </w:r>
                </w:p>
              </w:tc>
            </w:tr>
            <w:tr w:rsidR="008A3BC4" w:rsidTr="008A3BC4">
              <w:trPr>
                <w:trHeight w:val="375"/>
              </w:trPr>
              <w:tc>
                <w:tcPr>
                  <w:tcW w:w="13776" w:type="dxa"/>
                  <w:gridSpan w:val="2"/>
                </w:tcPr>
                <w:p w:rsidR="008A3BC4" w:rsidRPr="00D44937" w:rsidRDefault="008A3BC4" w:rsidP="008A3BC4">
                  <w:pPr>
                    <w:framePr w:hSpace="180" w:wrap="around" w:vAnchor="text" w:hAnchor="text" w:x="86" w:y="1"/>
                    <w:suppressOverlap/>
                    <w:jc w:val="center"/>
                    <w:rPr>
                      <w:b/>
                      <w:bCs/>
                      <w:sz w:val="28"/>
                      <w:szCs w:val="28"/>
                    </w:rPr>
                  </w:pPr>
                  <w:r w:rsidRPr="00D44937">
                    <w:rPr>
                      <w:b/>
                      <w:bCs/>
                      <w:sz w:val="28"/>
                      <w:szCs w:val="28"/>
                    </w:rPr>
                    <w:t>на 201</w:t>
                  </w:r>
                  <w:r>
                    <w:rPr>
                      <w:b/>
                      <w:bCs/>
                      <w:sz w:val="28"/>
                      <w:szCs w:val="28"/>
                    </w:rPr>
                    <w:t>9</w:t>
                  </w:r>
                  <w:r w:rsidRPr="00D44937">
                    <w:rPr>
                      <w:b/>
                      <w:bCs/>
                      <w:sz w:val="28"/>
                      <w:szCs w:val="28"/>
                    </w:rPr>
                    <w:t xml:space="preserve"> год</w:t>
                  </w:r>
                  <w:r>
                    <w:rPr>
                      <w:b/>
                      <w:bCs/>
                      <w:sz w:val="28"/>
                      <w:szCs w:val="28"/>
                    </w:rPr>
                    <w:t xml:space="preserve"> </w:t>
                  </w:r>
                  <w:r>
                    <w:t xml:space="preserve"> </w:t>
                  </w:r>
                  <w:r w:rsidRPr="00754668">
                    <w:rPr>
                      <w:b/>
                      <w:bCs/>
                      <w:sz w:val="28"/>
                      <w:szCs w:val="28"/>
                    </w:rPr>
                    <w:t>и на плановый период 2020 и 2021 годов</w:t>
                  </w:r>
                </w:p>
              </w:tc>
            </w:tr>
          </w:tbl>
          <w:p w:rsidR="008A3BC4" w:rsidRPr="00D44937" w:rsidRDefault="008A3BC4" w:rsidP="008A3BC4">
            <w:pPr>
              <w:jc w:val="center"/>
              <w:rPr>
                <w:b/>
                <w:bCs/>
                <w:sz w:val="28"/>
                <w:szCs w:val="28"/>
              </w:rPr>
            </w:pPr>
          </w:p>
        </w:tc>
      </w:tr>
      <w:tr w:rsidR="008A3BC4" w:rsidRPr="009E77D7" w:rsidTr="008A3BC4">
        <w:trPr>
          <w:trHeight w:val="375"/>
        </w:trPr>
        <w:tc>
          <w:tcPr>
            <w:tcW w:w="4700" w:type="dxa"/>
            <w:gridSpan w:val="2"/>
            <w:tcBorders>
              <w:top w:val="nil"/>
              <w:left w:val="nil"/>
              <w:bottom w:val="single" w:sz="4" w:space="0" w:color="FFFFFF" w:themeColor="background1"/>
              <w:right w:val="nil"/>
            </w:tcBorders>
            <w:shd w:val="clear" w:color="auto" w:fill="auto"/>
            <w:hideMark/>
          </w:tcPr>
          <w:p w:rsidR="008A3BC4" w:rsidRPr="009E77D7" w:rsidRDefault="008A3BC4" w:rsidP="008A3BC4">
            <w:pPr>
              <w:rPr>
                <w:sz w:val="28"/>
                <w:szCs w:val="28"/>
              </w:rPr>
            </w:pPr>
          </w:p>
        </w:tc>
        <w:tc>
          <w:tcPr>
            <w:tcW w:w="992" w:type="dxa"/>
            <w:tcBorders>
              <w:top w:val="nil"/>
              <w:left w:val="nil"/>
              <w:bottom w:val="single" w:sz="4" w:space="0" w:color="FFFFFF" w:themeColor="background1"/>
              <w:right w:val="nil"/>
            </w:tcBorders>
            <w:shd w:val="clear" w:color="auto" w:fill="auto"/>
            <w:noWrap/>
            <w:vAlign w:val="bottom"/>
            <w:hideMark/>
          </w:tcPr>
          <w:p w:rsidR="008A3BC4" w:rsidRPr="009E77D7" w:rsidRDefault="008A3BC4" w:rsidP="008A3BC4">
            <w:pPr>
              <w:rPr>
                <w:sz w:val="28"/>
                <w:szCs w:val="28"/>
              </w:rPr>
            </w:pPr>
          </w:p>
        </w:tc>
        <w:tc>
          <w:tcPr>
            <w:tcW w:w="709" w:type="dxa"/>
            <w:tcBorders>
              <w:top w:val="nil"/>
              <w:left w:val="nil"/>
              <w:bottom w:val="single" w:sz="4" w:space="0" w:color="FFFFFF" w:themeColor="background1"/>
              <w:right w:val="nil"/>
            </w:tcBorders>
            <w:shd w:val="clear" w:color="auto" w:fill="auto"/>
            <w:noWrap/>
            <w:vAlign w:val="bottom"/>
            <w:hideMark/>
          </w:tcPr>
          <w:p w:rsidR="008A3BC4" w:rsidRPr="009E77D7" w:rsidRDefault="008A3BC4" w:rsidP="008A3BC4">
            <w:pPr>
              <w:rPr>
                <w:sz w:val="28"/>
                <w:szCs w:val="28"/>
              </w:rPr>
            </w:pPr>
          </w:p>
        </w:tc>
        <w:tc>
          <w:tcPr>
            <w:tcW w:w="709" w:type="dxa"/>
            <w:tcBorders>
              <w:top w:val="nil"/>
              <w:left w:val="nil"/>
              <w:bottom w:val="single" w:sz="4" w:space="0" w:color="FFFFFF" w:themeColor="background1"/>
              <w:right w:val="nil"/>
            </w:tcBorders>
            <w:shd w:val="clear" w:color="auto" w:fill="auto"/>
            <w:noWrap/>
            <w:vAlign w:val="bottom"/>
            <w:hideMark/>
          </w:tcPr>
          <w:p w:rsidR="008A3BC4" w:rsidRPr="009E77D7" w:rsidRDefault="008A3BC4" w:rsidP="008A3BC4">
            <w:pPr>
              <w:rPr>
                <w:sz w:val="28"/>
                <w:szCs w:val="28"/>
              </w:rPr>
            </w:pPr>
          </w:p>
        </w:tc>
        <w:tc>
          <w:tcPr>
            <w:tcW w:w="3893" w:type="dxa"/>
            <w:tcBorders>
              <w:top w:val="nil"/>
              <w:left w:val="nil"/>
              <w:bottom w:val="single" w:sz="4" w:space="0" w:color="FFFFFF" w:themeColor="background1"/>
              <w:right w:val="nil"/>
            </w:tcBorders>
            <w:shd w:val="clear" w:color="auto" w:fill="auto"/>
            <w:noWrap/>
            <w:vAlign w:val="bottom"/>
            <w:hideMark/>
          </w:tcPr>
          <w:p w:rsidR="008A3BC4" w:rsidRPr="009E77D7" w:rsidRDefault="008A3BC4" w:rsidP="008A3BC4">
            <w:pPr>
              <w:jc w:val="right"/>
              <w:rPr>
                <w:b/>
                <w:bCs/>
                <w:sz w:val="28"/>
                <w:szCs w:val="28"/>
              </w:rPr>
            </w:pPr>
          </w:p>
        </w:tc>
        <w:tc>
          <w:tcPr>
            <w:tcW w:w="1012" w:type="dxa"/>
            <w:tcBorders>
              <w:top w:val="nil"/>
              <w:left w:val="nil"/>
              <w:bottom w:val="single" w:sz="4" w:space="0" w:color="FFFFFF" w:themeColor="background1"/>
              <w:right w:val="nil"/>
            </w:tcBorders>
          </w:tcPr>
          <w:p w:rsidR="008A3BC4" w:rsidRPr="009E77D7" w:rsidRDefault="008A3BC4" w:rsidP="008A3BC4">
            <w:pPr>
              <w:jc w:val="right"/>
              <w:rPr>
                <w:b/>
                <w:bCs/>
                <w:sz w:val="28"/>
                <w:szCs w:val="28"/>
              </w:rPr>
            </w:pPr>
          </w:p>
        </w:tc>
        <w:tc>
          <w:tcPr>
            <w:tcW w:w="2410" w:type="dxa"/>
            <w:gridSpan w:val="3"/>
            <w:tcBorders>
              <w:top w:val="nil"/>
              <w:left w:val="nil"/>
              <w:bottom w:val="single" w:sz="4" w:space="0" w:color="FFFFFF" w:themeColor="background1"/>
              <w:right w:val="nil"/>
            </w:tcBorders>
          </w:tcPr>
          <w:p w:rsidR="008A3BC4" w:rsidRPr="009E77D7" w:rsidRDefault="008A3BC4" w:rsidP="008A3BC4">
            <w:pPr>
              <w:rPr>
                <w:b/>
                <w:bCs/>
                <w:sz w:val="28"/>
                <w:szCs w:val="28"/>
              </w:rPr>
            </w:pPr>
            <w:r w:rsidRPr="009E77D7">
              <w:rPr>
                <w:b/>
                <w:bCs/>
                <w:sz w:val="28"/>
                <w:szCs w:val="28"/>
              </w:rPr>
              <w:t>(тыс. рублей)</w:t>
            </w:r>
          </w:p>
        </w:tc>
      </w:tr>
    </w:tbl>
    <w:tbl>
      <w:tblPr>
        <w:tblW w:w="13906" w:type="dxa"/>
        <w:tblInd w:w="93" w:type="dxa"/>
        <w:tblLook w:val="04A0"/>
      </w:tblPr>
      <w:tblGrid>
        <w:gridCol w:w="4693"/>
        <w:gridCol w:w="992"/>
        <w:gridCol w:w="709"/>
        <w:gridCol w:w="709"/>
        <w:gridCol w:w="1843"/>
        <w:gridCol w:w="850"/>
        <w:gridCol w:w="1418"/>
        <w:gridCol w:w="1417"/>
        <w:gridCol w:w="1275"/>
      </w:tblGrid>
      <w:tr w:rsidR="008A3BC4" w:rsidTr="008A3BC4">
        <w:trPr>
          <w:trHeight w:val="315"/>
        </w:trPr>
        <w:tc>
          <w:tcPr>
            <w:tcW w:w="46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A3BC4" w:rsidRPr="009E77D7" w:rsidRDefault="008A3BC4" w:rsidP="008A3BC4">
            <w:pPr>
              <w:jc w:val="center"/>
              <w:rPr>
                <w:b/>
                <w:bCs/>
                <w:color w:val="000000"/>
                <w:sz w:val="28"/>
                <w:szCs w:val="28"/>
              </w:rPr>
            </w:pPr>
            <w:r w:rsidRPr="009E77D7">
              <w:rPr>
                <w:b/>
                <w:bCs/>
                <w:color w:val="000000"/>
                <w:sz w:val="28"/>
                <w:szCs w:val="28"/>
              </w:rPr>
              <w:t>Наименование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A3BC4" w:rsidRPr="009E77D7" w:rsidRDefault="008A3BC4" w:rsidP="008A3BC4">
            <w:pPr>
              <w:jc w:val="center"/>
              <w:rPr>
                <w:b/>
                <w:bCs/>
                <w:color w:val="000000"/>
                <w:sz w:val="28"/>
                <w:szCs w:val="28"/>
              </w:rPr>
            </w:pPr>
            <w:r w:rsidRPr="009E77D7">
              <w:rPr>
                <w:b/>
                <w:bCs/>
                <w:color w:val="000000"/>
                <w:sz w:val="28"/>
                <w:szCs w:val="28"/>
              </w:rPr>
              <w:t>Мин</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A3BC4" w:rsidRPr="009E77D7" w:rsidRDefault="008A3BC4" w:rsidP="008A3BC4">
            <w:pPr>
              <w:jc w:val="center"/>
              <w:rPr>
                <w:b/>
                <w:bCs/>
                <w:color w:val="000000"/>
                <w:sz w:val="28"/>
                <w:szCs w:val="28"/>
              </w:rPr>
            </w:pPr>
            <w:proofErr w:type="spellStart"/>
            <w:r w:rsidRPr="009E77D7">
              <w:rPr>
                <w:b/>
                <w:bCs/>
                <w:color w:val="000000"/>
                <w:sz w:val="28"/>
                <w:szCs w:val="28"/>
              </w:rPr>
              <w:t>Рз</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A3BC4" w:rsidRPr="009E77D7" w:rsidRDefault="008A3BC4" w:rsidP="008A3BC4">
            <w:pPr>
              <w:jc w:val="center"/>
              <w:rPr>
                <w:b/>
                <w:bCs/>
                <w:color w:val="000000"/>
                <w:sz w:val="28"/>
                <w:szCs w:val="28"/>
              </w:rPr>
            </w:pPr>
            <w:proofErr w:type="gramStart"/>
            <w:r w:rsidRPr="009E77D7">
              <w:rPr>
                <w:b/>
                <w:bCs/>
                <w:color w:val="000000"/>
                <w:sz w:val="28"/>
                <w:szCs w:val="28"/>
              </w:rPr>
              <w:t>ПР</w:t>
            </w:r>
            <w:proofErr w:type="gramEnd"/>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A3BC4" w:rsidRPr="009E77D7" w:rsidRDefault="008A3BC4" w:rsidP="008A3BC4">
            <w:pPr>
              <w:jc w:val="center"/>
              <w:rPr>
                <w:b/>
                <w:bCs/>
                <w:color w:val="000000"/>
                <w:sz w:val="28"/>
                <w:szCs w:val="28"/>
              </w:rPr>
            </w:pPr>
            <w:r w:rsidRPr="009E77D7">
              <w:rPr>
                <w:b/>
                <w:bCs/>
                <w:color w:val="000000"/>
                <w:sz w:val="28"/>
                <w:szCs w:val="28"/>
              </w:rPr>
              <w:t>ЦСР</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A3BC4" w:rsidRPr="009E77D7" w:rsidRDefault="008A3BC4" w:rsidP="008A3BC4">
            <w:pPr>
              <w:jc w:val="center"/>
              <w:rPr>
                <w:b/>
                <w:bCs/>
                <w:color w:val="000000"/>
                <w:sz w:val="28"/>
                <w:szCs w:val="28"/>
              </w:rPr>
            </w:pPr>
            <w:r w:rsidRPr="009E77D7">
              <w:rPr>
                <w:b/>
                <w:bCs/>
                <w:color w:val="000000"/>
                <w:sz w:val="28"/>
                <w:szCs w:val="28"/>
              </w:rPr>
              <w:t>ВР</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3BC4" w:rsidRPr="009E77D7" w:rsidRDefault="008A3BC4" w:rsidP="008A3BC4">
            <w:pPr>
              <w:jc w:val="center"/>
              <w:rPr>
                <w:b/>
                <w:bCs/>
                <w:color w:val="000000"/>
                <w:sz w:val="28"/>
                <w:szCs w:val="28"/>
              </w:rPr>
            </w:pPr>
            <w:r>
              <w:rPr>
                <w:b/>
                <w:bCs/>
                <w:color w:val="000000"/>
                <w:sz w:val="28"/>
                <w:szCs w:val="28"/>
              </w:rPr>
              <w:t>2019 год</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8A3BC4" w:rsidRPr="009E77D7" w:rsidRDefault="008A3BC4" w:rsidP="008A3BC4">
            <w:pPr>
              <w:jc w:val="center"/>
              <w:rPr>
                <w:b/>
                <w:bCs/>
                <w:color w:val="000000"/>
                <w:sz w:val="28"/>
                <w:szCs w:val="28"/>
              </w:rPr>
            </w:pPr>
            <w:r>
              <w:rPr>
                <w:b/>
                <w:bCs/>
                <w:color w:val="000000"/>
                <w:sz w:val="28"/>
                <w:szCs w:val="28"/>
              </w:rPr>
              <w:t>2020 год</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8A3BC4" w:rsidRPr="009E77D7" w:rsidRDefault="008A3BC4" w:rsidP="008A3BC4">
            <w:pPr>
              <w:jc w:val="center"/>
              <w:rPr>
                <w:b/>
                <w:bCs/>
                <w:color w:val="000000"/>
                <w:sz w:val="28"/>
                <w:szCs w:val="28"/>
              </w:rPr>
            </w:pPr>
            <w:r>
              <w:rPr>
                <w:b/>
                <w:bCs/>
                <w:color w:val="000000"/>
                <w:sz w:val="28"/>
                <w:szCs w:val="28"/>
              </w:rPr>
              <w:t>2021 год</w:t>
            </w:r>
          </w:p>
        </w:tc>
      </w:tr>
      <w:tr w:rsidR="008A3BC4" w:rsidTr="008A3BC4">
        <w:trPr>
          <w:trHeight w:val="315"/>
        </w:trPr>
        <w:tc>
          <w:tcPr>
            <w:tcW w:w="4693" w:type="dxa"/>
            <w:tcBorders>
              <w:top w:val="single" w:sz="4" w:space="0" w:color="auto"/>
              <w:left w:val="single" w:sz="4" w:space="0" w:color="auto"/>
              <w:bottom w:val="single" w:sz="4" w:space="0" w:color="auto"/>
              <w:right w:val="single" w:sz="4" w:space="0" w:color="auto"/>
            </w:tcBorders>
            <w:shd w:val="clear" w:color="auto" w:fill="auto"/>
            <w:hideMark/>
          </w:tcPr>
          <w:p w:rsidR="008A3BC4" w:rsidRPr="009E77D7" w:rsidRDefault="008A3BC4" w:rsidP="008A3BC4">
            <w:pPr>
              <w:jc w:val="center"/>
              <w:rPr>
                <w:sz w:val="28"/>
                <w:szCs w:val="28"/>
              </w:rPr>
            </w:pPr>
            <w:r>
              <w:rPr>
                <w:sz w:val="28"/>
                <w:szCs w:val="28"/>
              </w:rPr>
              <w:t>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A3BC4" w:rsidRPr="009E77D7" w:rsidRDefault="008A3BC4" w:rsidP="008A3BC4">
            <w:pPr>
              <w:jc w:val="center"/>
              <w:rPr>
                <w:sz w:val="28"/>
                <w:szCs w:val="28"/>
              </w:rPr>
            </w:pPr>
            <w:r>
              <w:rPr>
                <w:sz w:val="28"/>
                <w:szCs w:val="28"/>
              </w:rPr>
              <w:t>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A3BC4" w:rsidRPr="009E77D7" w:rsidRDefault="008A3BC4" w:rsidP="008A3BC4">
            <w:pPr>
              <w:jc w:val="center"/>
              <w:rPr>
                <w:sz w:val="28"/>
                <w:szCs w:val="28"/>
              </w:rPr>
            </w:pPr>
            <w:r>
              <w:rPr>
                <w:sz w:val="28"/>
                <w:szCs w:val="28"/>
              </w:rPr>
              <w:t>3</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A3BC4" w:rsidRPr="009E77D7" w:rsidRDefault="008A3BC4" w:rsidP="008A3BC4">
            <w:pPr>
              <w:jc w:val="center"/>
              <w:rPr>
                <w:sz w:val="28"/>
                <w:szCs w:val="28"/>
              </w:rPr>
            </w:pPr>
            <w:r>
              <w:rPr>
                <w:sz w:val="28"/>
                <w:szCs w:val="28"/>
              </w:rPr>
              <w:t>4</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A3BC4" w:rsidRPr="009E77D7" w:rsidRDefault="008A3BC4" w:rsidP="008A3BC4">
            <w:pPr>
              <w:jc w:val="center"/>
              <w:rPr>
                <w:sz w:val="28"/>
                <w:szCs w:val="28"/>
              </w:rPr>
            </w:pPr>
            <w:r>
              <w:rPr>
                <w:sz w:val="28"/>
                <w:szCs w:val="28"/>
              </w:rPr>
              <w:t>5</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A3BC4" w:rsidRPr="009E77D7" w:rsidRDefault="008A3BC4" w:rsidP="008A3BC4">
            <w:pPr>
              <w:jc w:val="center"/>
              <w:rPr>
                <w:sz w:val="28"/>
                <w:szCs w:val="28"/>
              </w:rPr>
            </w:pPr>
            <w:r>
              <w:rPr>
                <w:sz w:val="28"/>
                <w:szCs w:val="28"/>
              </w:rPr>
              <w:t xml:space="preserve">6 </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8A3BC4" w:rsidRPr="009E77D7" w:rsidRDefault="008A3BC4" w:rsidP="008A3BC4">
            <w:pPr>
              <w:jc w:val="center"/>
              <w:rPr>
                <w:sz w:val="28"/>
                <w:szCs w:val="28"/>
              </w:rPr>
            </w:pPr>
            <w:r>
              <w:rPr>
                <w:sz w:val="28"/>
                <w:szCs w:val="28"/>
              </w:rPr>
              <w:t>7</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8A3BC4" w:rsidRDefault="008A3BC4" w:rsidP="008A3BC4">
            <w:pPr>
              <w:jc w:val="center"/>
              <w:rPr>
                <w:sz w:val="28"/>
                <w:szCs w:val="28"/>
              </w:rPr>
            </w:pPr>
            <w:r>
              <w:rPr>
                <w:sz w:val="28"/>
                <w:szCs w:val="28"/>
              </w:rPr>
              <w:t>8</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8A3BC4" w:rsidRDefault="008A3BC4" w:rsidP="008A3BC4">
            <w:pPr>
              <w:jc w:val="center"/>
              <w:rPr>
                <w:sz w:val="28"/>
                <w:szCs w:val="28"/>
              </w:rPr>
            </w:pPr>
            <w:r>
              <w:rPr>
                <w:sz w:val="28"/>
                <w:szCs w:val="28"/>
              </w:rPr>
              <w:t>9</w:t>
            </w:r>
          </w:p>
        </w:tc>
      </w:tr>
      <w:tr w:rsidR="008A3BC4" w:rsidRPr="008462A3" w:rsidTr="008A3BC4">
        <w:trPr>
          <w:trHeight w:val="315"/>
        </w:trPr>
        <w:tc>
          <w:tcPr>
            <w:tcW w:w="4693" w:type="dxa"/>
            <w:tcBorders>
              <w:top w:val="single" w:sz="4" w:space="0" w:color="auto"/>
            </w:tcBorders>
            <w:shd w:val="clear" w:color="auto" w:fill="auto"/>
            <w:vAlign w:val="center"/>
            <w:hideMark/>
          </w:tcPr>
          <w:p w:rsidR="008A3BC4" w:rsidRPr="00D5081F" w:rsidRDefault="008A3BC4" w:rsidP="008A3BC4">
            <w:pPr>
              <w:jc w:val="both"/>
              <w:rPr>
                <w:b/>
                <w:sz w:val="28"/>
                <w:szCs w:val="28"/>
              </w:rPr>
            </w:pPr>
            <w:r w:rsidRPr="00D5081F">
              <w:rPr>
                <w:b/>
                <w:sz w:val="28"/>
                <w:szCs w:val="28"/>
              </w:rPr>
              <w:t>Всего</w:t>
            </w:r>
          </w:p>
        </w:tc>
        <w:tc>
          <w:tcPr>
            <w:tcW w:w="992" w:type="dxa"/>
            <w:tcBorders>
              <w:top w:val="single" w:sz="4" w:space="0" w:color="auto"/>
            </w:tcBorders>
            <w:shd w:val="clear" w:color="auto" w:fill="auto"/>
            <w:vAlign w:val="center"/>
            <w:hideMark/>
          </w:tcPr>
          <w:p w:rsidR="008A3BC4" w:rsidRPr="00D5081F" w:rsidRDefault="008A3BC4" w:rsidP="008A3BC4">
            <w:pPr>
              <w:jc w:val="center"/>
              <w:rPr>
                <w:b/>
                <w:sz w:val="28"/>
                <w:szCs w:val="28"/>
              </w:rPr>
            </w:pPr>
            <w:r w:rsidRPr="00D5081F">
              <w:rPr>
                <w:b/>
                <w:sz w:val="28"/>
                <w:szCs w:val="28"/>
              </w:rPr>
              <w:t> </w:t>
            </w:r>
          </w:p>
        </w:tc>
        <w:tc>
          <w:tcPr>
            <w:tcW w:w="709" w:type="dxa"/>
            <w:tcBorders>
              <w:top w:val="single" w:sz="4" w:space="0" w:color="auto"/>
            </w:tcBorders>
            <w:shd w:val="clear" w:color="auto" w:fill="auto"/>
            <w:vAlign w:val="center"/>
            <w:hideMark/>
          </w:tcPr>
          <w:p w:rsidR="008A3BC4" w:rsidRPr="00D5081F" w:rsidRDefault="008A3BC4" w:rsidP="008A3BC4">
            <w:pPr>
              <w:jc w:val="center"/>
              <w:rPr>
                <w:b/>
                <w:sz w:val="28"/>
                <w:szCs w:val="28"/>
              </w:rPr>
            </w:pPr>
            <w:r w:rsidRPr="00D5081F">
              <w:rPr>
                <w:b/>
                <w:sz w:val="28"/>
                <w:szCs w:val="28"/>
              </w:rPr>
              <w:t> </w:t>
            </w:r>
          </w:p>
        </w:tc>
        <w:tc>
          <w:tcPr>
            <w:tcW w:w="709" w:type="dxa"/>
            <w:tcBorders>
              <w:top w:val="single" w:sz="4" w:space="0" w:color="auto"/>
            </w:tcBorders>
            <w:shd w:val="clear" w:color="auto" w:fill="auto"/>
            <w:vAlign w:val="center"/>
            <w:hideMark/>
          </w:tcPr>
          <w:p w:rsidR="008A3BC4" w:rsidRPr="00D5081F" w:rsidRDefault="008A3BC4" w:rsidP="008A3BC4">
            <w:pPr>
              <w:jc w:val="center"/>
              <w:rPr>
                <w:b/>
                <w:sz w:val="28"/>
                <w:szCs w:val="28"/>
              </w:rPr>
            </w:pPr>
            <w:r w:rsidRPr="00D5081F">
              <w:rPr>
                <w:b/>
                <w:sz w:val="28"/>
                <w:szCs w:val="28"/>
              </w:rPr>
              <w:t> </w:t>
            </w:r>
          </w:p>
        </w:tc>
        <w:tc>
          <w:tcPr>
            <w:tcW w:w="1843" w:type="dxa"/>
            <w:tcBorders>
              <w:top w:val="single" w:sz="4" w:space="0" w:color="auto"/>
            </w:tcBorders>
            <w:shd w:val="clear" w:color="auto" w:fill="auto"/>
            <w:vAlign w:val="center"/>
            <w:hideMark/>
          </w:tcPr>
          <w:p w:rsidR="008A3BC4" w:rsidRPr="00D5081F" w:rsidRDefault="008A3BC4" w:rsidP="008A3BC4">
            <w:pPr>
              <w:jc w:val="center"/>
              <w:rPr>
                <w:b/>
                <w:sz w:val="28"/>
                <w:szCs w:val="28"/>
              </w:rPr>
            </w:pPr>
            <w:r w:rsidRPr="00D5081F">
              <w:rPr>
                <w:b/>
                <w:sz w:val="28"/>
                <w:szCs w:val="28"/>
              </w:rPr>
              <w:t> </w:t>
            </w:r>
          </w:p>
        </w:tc>
        <w:tc>
          <w:tcPr>
            <w:tcW w:w="850" w:type="dxa"/>
            <w:tcBorders>
              <w:top w:val="single" w:sz="4" w:space="0" w:color="auto"/>
            </w:tcBorders>
            <w:shd w:val="clear" w:color="auto" w:fill="auto"/>
            <w:vAlign w:val="center"/>
            <w:hideMark/>
          </w:tcPr>
          <w:p w:rsidR="008A3BC4" w:rsidRPr="00D5081F" w:rsidRDefault="008A3BC4" w:rsidP="008A3BC4">
            <w:pPr>
              <w:jc w:val="center"/>
              <w:rPr>
                <w:b/>
                <w:sz w:val="28"/>
                <w:szCs w:val="28"/>
              </w:rPr>
            </w:pPr>
            <w:r w:rsidRPr="00D5081F">
              <w:rPr>
                <w:b/>
                <w:sz w:val="28"/>
                <w:szCs w:val="28"/>
              </w:rPr>
              <w:t> </w:t>
            </w:r>
          </w:p>
        </w:tc>
        <w:tc>
          <w:tcPr>
            <w:tcW w:w="1418" w:type="dxa"/>
            <w:tcBorders>
              <w:top w:val="single" w:sz="4" w:space="0" w:color="auto"/>
            </w:tcBorders>
            <w:shd w:val="clear" w:color="auto" w:fill="auto"/>
            <w:noWrap/>
            <w:vAlign w:val="center"/>
            <w:hideMark/>
          </w:tcPr>
          <w:p w:rsidR="008A3BC4" w:rsidRPr="00D5081F" w:rsidRDefault="008A3BC4" w:rsidP="008A3BC4">
            <w:pPr>
              <w:jc w:val="right"/>
              <w:rPr>
                <w:b/>
                <w:sz w:val="28"/>
                <w:szCs w:val="28"/>
              </w:rPr>
            </w:pPr>
            <w:r w:rsidRPr="00D5081F">
              <w:rPr>
                <w:b/>
                <w:sz w:val="28"/>
                <w:szCs w:val="28"/>
              </w:rPr>
              <w:t>23 284,8</w:t>
            </w:r>
          </w:p>
        </w:tc>
        <w:tc>
          <w:tcPr>
            <w:tcW w:w="1417" w:type="dxa"/>
            <w:tcBorders>
              <w:top w:val="single" w:sz="4" w:space="0" w:color="auto"/>
            </w:tcBorders>
            <w:shd w:val="clear" w:color="auto" w:fill="auto"/>
            <w:noWrap/>
            <w:vAlign w:val="center"/>
            <w:hideMark/>
          </w:tcPr>
          <w:p w:rsidR="008A3BC4" w:rsidRPr="00D5081F" w:rsidRDefault="008A3BC4" w:rsidP="008A3BC4">
            <w:pPr>
              <w:jc w:val="right"/>
              <w:rPr>
                <w:b/>
                <w:sz w:val="28"/>
                <w:szCs w:val="28"/>
              </w:rPr>
            </w:pPr>
            <w:r w:rsidRPr="00D5081F">
              <w:rPr>
                <w:b/>
                <w:sz w:val="28"/>
                <w:szCs w:val="28"/>
              </w:rPr>
              <w:t>12 810,9</w:t>
            </w:r>
          </w:p>
        </w:tc>
        <w:tc>
          <w:tcPr>
            <w:tcW w:w="1275" w:type="dxa"/>
            <w:tcBorders>
              <w:top w:val="single" w:sz="4" w:space="0" w:color="auto"/>
            </w:tcBorders>
            <w:shd w:val="clear" w:color="auto" w:fill="auto"/>
            <w:noWrap/>
            <w:vAlign w:val="center"/>
            <w:hideMark/>
          </w:tcPr>
          <w:p w:rsidR="008A3BC4" w:rsidRPr="00D5081F" w:rsidRDefault="008A3BC4" w:rsidP="008A3BC4">
            <w:pPr>
              <w:jc w:val="right"/>
              <w:rPr>
                <w:b/>
                <w:sz w:val="28"/>
                <w:szCs w:val="28"/>
              </w:rPr>
            </w:pPr>
            <w:r w:rsidRPr="00D5081F">
              <w:rPr>
                <w:b/>
                <w:sz w:val="28"/>
                <w:szCs w:val="28"/>
              </w:rPr>
              <w:t>13 126,1</w:t>
            </w:r>
          </w:p>
        </w:tc>
      </w:tr>
      <w:tr w:rsidR="008A3BC4" w:rsidRPr="008462A3" w:rsidTr="008A3BC4">
        <w:trPr>
          <w:trHeight w:val="315"/>
        </w:trPr>
        <w:tc>
          <w:tcPr>
            <w:tcW w:w="4693" w:type="dxa"/>
            <w:shd w:val="clear" w:color="auto" w:fill="auto"/>
            <w:vAlign w:val="center"/>
            <w:hideMark/>
          </w:tcPr>
          <w:p w:rsidR="008A3BC4" w:rsidRPr="00D5081F" w:rsidRDefault="008A3BC4" w:rsidP="008A3BC4">
            <w:pPr>
              <w:rPr>
                <w:b/>
                <w:sz w:val="28"/>
                <w:szCs w:val="28"/>
              </w:rPr>
            </w:pPr>
            <w:r w:rsidRPr="00D5081F">
              <w:rPr>
                <w:b/>
                <w:sz w:val="28"/>
                <w:szCs w:val="28"/>
              </w:rPr>
              <w:t>АДМИНИСТРАЦИЯ КАЗАНСКОГО СЕЛЬСКОГО ПОСЕЛЕНИЯ</w:t>
            </w:r>
          </w:p>
        </w:tc>
        <w:tc>
          <w:tcPr>
            <w:tcW w:w="992" w:type="dxa"/>
            <w:shd w:val="clear" w:color="auto" w:fill="auto"/>
            <w:vAlign w:val="center"/>
            <w:hideMark/>
          </w:tcPr>
          <w:p w:rsidR="008A3BC4" w:rsidRPr="00D5081F" w:rsidRDefault="008A3BC4" w:rsidP="008A3BC4">
            <w:pPr>
              <w:jc w:val="center"/>
              <w:rPr>
                <w:b/>
                <w:sz w:val="28"/>
                <w:szCs w:val="28"/>
              </w:rPr>
            </w:pPr>
            <w:r w:rsidRPr="00D5081F">
              <w:rPr>
                <w:b/>
                <w:sz w:val="28"/>
                <w:szCs w:val="28"/>
              </w:rPr>
              <w:t>951</w:t>
            </w:r>
          </w:p>
        </w:tc>
        <w:tc>
          <w:tcPr>
            <w:tcW w:w="709" w:type="dxa"/>
            <w:shd w:val="clear" w:color="auto" w:fill="auto"/>
            <w:vAlign w:val="center"/>
            <w:hideMark/>
          </w:tcPr>
          <w:p w:rsidR="008A3BC4" w:rsidRPr="00D5081F" w:rsidRDefault="008A3BC4" w:rsidP="008A3BC4">
            <w:pPr>
              <w:jc w:val="center"/>
              <w:rPr>
                <w:b/>
                <w:sz w:val="28"/>
                <w:szCs w:val="28"/>
              </w:rPr>
            </w:pPr>
            <w:r w:rsidRPr="00D5081F">
              <w:rPr>
                <w:b/>
                <w:sz w:val="28"/>
                <w:szCs w:val="28"/>
              </w:rPr>
              <w:t> </w:t>
            </w:r>
          </w:p>
        </w:tc>
        <w:tc>
          <w:tcPr>
            <w:tcW w:w="709" w:type="dxa"/>
            <w:shd w:val="clear" w:color="auto" w:fill="auto"/>
            <w:vAlign w:val="center"/>
            <w:hideMark/>
          </w:tcPr>
          <w:p w:rsidR="008A3BC4" w:rsidRPr="00D5081F" w:rsidRDefault="008A3BC4" w:rsidP="008A3BC4">
            <w:pPr>
              <w:jc w:val="center"/>
              <w:rPr>
                <w:b/>
                <w:sz w:val="28"/>
                <w:szCs w:val="28"/>
              </w:rPr>
            </w:pPr>
            <w:r w:rsidRPr="00D5081F">
              <w:rPr>
                <w:b/>
                <w:sz w:val="28"/>
                <w:szCs w:val="28"/>
              </w:rPr>
              <w:t> </w:t>
            </w:r>
          </w:p>
        </w:tc>
        <w:tc>
          <w:tcPr>
            <w:tcW w:w="1843" w:type="dxa"/>
            <w:shd w:val="clear" w:color="auto" w:fill="auto"/>
            <w:vAlign w:val="center"/>
            <w:hideMark/>
          </w:tcPr>
          <w:p w:rsidR="008A3BC4" w:rsidRPr="00D5081F" w:rsidRDefault="008A3BC4" w:rsidP="008A3BC4">
            <w:pPr>
              <w:jc w:val="center"/>
              <w:rPr>
                <w:b/>
                <w:sz w:val="28"/>
                <w:szCs w:val="28"/>
              </w:rPr>
            </w:pPr>
            <w:r w:rsidRPr="00D5081F">
              <w:rPr>
                <w:b/>
                <w:sz w:val="28"/>
                <w:szCs w:val="28"/>
              </w:rPr>
              <w:t> </w:t>
            </w:r>
          </w:p>
        </w:tc>
        <w:tc>
          <w:tcPr>
            <w:tcW w:w="850" w:type="dxa"/>
            <w:shd w:val="clear" w:color="auto" w:fill="auto"/>
            <w:vAlign w:val="center"/>
            <w:hideMark/>
          </w:tcPr>
          <w:p w:rsidR="008A3BC4" w:rsidRPr="00D5081F" w:rsidRDefault="008A3BC4" w:rsidP="008A3BC4">
            <w:pPr>
              <w:jc w:val="center"/>
              <w:rPr>
                <w:b/>
                <w:sz w:val="28"/>
                <w:szCs w:val="28"/>
              </w:rPr>
            </w:pPr>
            <w:r w:rsidRPr="00D5081F">
              <w:rPr>
                <w:b/>
                <w:sz w:val="28"/>
                <w:szCs w:val="28"/>
              </w:rPr>
              <w:t> </w:t>
            </w:r>
          </w:p>
        </w:tc>
        <w:tc>
          <w:tcPr>
            <w:tcW w:w="1418" w:type="dxa"/>
            <w:shd w:val="clear" w:color="auto" w:fill="auto"/>
            <w:noWrap/>
            <w:vAlign w:val="center"/>
            <w:hideMark/>
          </w:tcPr>
          <w:p w:rsidR="008A3BC4" w:rsidRPr="00D5081F" w:rsidRDefault="008A3BC4" w:rsidP="008A3BC4">
            <w:pPr>
              <w:jc w:val="right"/>
              <w:rPr>
                <w:b/>
                <w:sz w:val="28"/>
                <w:szCs w:val="28"/>
              </w:rPr>
            </w:pPr>
            <w:r w:rsidRPr="00D5081F">
              <w:rPr>
                <w:b/>
                <w:sz w:val="28"/>
                <w:szCs w:val="28"/>
              </w:rPr>
              <w:t>23 284,8</w:t>
            </w:r>
          </w:p>
        </w:tc>
        <w:tc>
          <w:tcPr>
            <w:tcW w:w="1417" w:type="dxa"/>
            <w:shd w:val="clear" w:color="auto" w:fill="auto"/>
            <w:noWrap/>
            <w:vAlign w:val="center"/>
            <w:hideMark/>
          </w:tcPr>
          <w:p w:rsidR="008A3BC4" w:rsidRPr="00D5081F" w:rsidRDefault="008A3BC4" w:rsidP="008A3BC4">
            <w:pPr>
              <w:jc w:val="right"/>
              <w:rPr>
                <w:b/>
                <w:sz w:val="28"/>
                <w:szCs w:val="28"/>
              </w:rPr>
            </w:pPr>
            <w:r w:rsidRPr="00D5081F">
              <w:rPr>
                <w:b/>
                <w:sz w:val="28"/>
                <w:szCs w:val="28"/>
              </w:rPr>
              <w:t>12 810,9</w:t>
            </w:r>
          </w:p>
        </w:tc>
        <w:tc>
          <w:tcPr>
            <w:tcW w:w="1275" w:type="dxa"/>
            <w:shd w:val="clear" w:color="auto" w:fill="auto"/>
            <w:noWrap/>
            <w:vAlign w:val="center"/>
            <w:hideMark/>
          </w:tcPr>
          <w:p w:rsidR="008A3BC4" w:rsidRPr="00D5081F" w:rsidRDefault="008A3BC4" w:rsidP="008A3BC4">
            <w:pPr>
              <w:jc w:val="right"/>
              <w:rPr>
                <w:b/>
                <w:sz w:val="28"/>
                <w:szCs w:val="28"/>
              </w:rPr>
            </w:pPr>
            <w:r w:rsidRPr="00D5081F">
              <w:rPr>
                <w:b/>
                <w:sz w:val="28"/>
                <w:szCs w:val="28"/>
              </w:rPr>
              <w:t>13 126,1</w:t>
            </w:r>
          </w:p>
        </w:tc>
      </w:tr>
      <w:tr w:rsidR="008A3BC4" w:rsidRPr="008462A3" w:rsidTr="008A3BC4">
        <w:trPr>
          <w:trHeight w:val="315"/>
        </w:trPr>
        <w:tc>
          <w:tcPr>
            <w:tcW w:w="4693" w:type="dxa"/>
            <w:shd w:val="clear" w:color="auto" w:fill="auto"/>
            <w:vAlign w:val="center"/>
            <w:hideMark/>
          </w:tcPr>
          <w:p w:rsidR="008A3BC4" w:rsidRDefault="008A3BC4" w:rsidP="008A3BC4">
            <w:pPr>
              <w:rPr>
                <w:sz w:val="28"/>
                <w:szCs w:val="28"/>
              </w:rPr>
            </w:pPr>
            <w:proofErr w:type="gramStart"/>
            <w:r>
              <w:rPr>
                <w:sz w:val="28"/>
                <w:szCs w:val="28"/>
              </w:rPr>
              <w:t>Обеспечение доступа муниципальных служащих к услугам в области информационных технологий в рамках подпрограммы «Развитие муниципального управления и муниципальной службы» муниципальной программы Казанского сельского поселения «Муниципальная политика» (Иные закупки товаров, работ и услуг для обеспечения государственных (муниципальных) нужд)</w:t>
            </w:r>
            <w:proofErr w:type="gramEnd"/>
          </w:p>
        </w:tc>
        <w:tc>
          <w:tcPr>
            <w:tcW w:w="992" w:type="dxa"/>
            <w:shd w:val="clear" w:color="auto" w:fill="auto"/>
            <w:vAlign w:val="center"/>
            <w:hideMark/>
          </w:tcPr>
          <w:p w:rsidR="008A3BC4" w:rsidRDefault="008A3BC4" w:rsidP="008A3BC4">
            <w:pPr>
              <w:jc w:val="center"/>
              <w:rPr>
                <w:sz w:val="28"/>
                <w:szCs w:val="28"/>
              </w:rPr>
            </w:pPr>
            <w:r>
              <w:rPr>
                <w:sz w:val="28"/>
                <w:szCs w:val="28"/>
              </w:rPr>
              <w:t>951</w:t>
            </w:r>
          </w:p>
        </w:tc>
        <w:tc>
          <w:tcPr>
            <w:tcW w:w="709" w:type="dxa"/>
            <w:shd w:val="clear" w:color="auto" w:fill="auto"/>
            <w:vAlign w:val="center"/>
            <w:hideMark/>
          </w:tcPr>
          <w:p w:rsidR="008A3BC4" w:rsidRDefault="008A3BC4" w:rsidP="008A3BC4">
            <w:pPr>
              <w:jc w:val="center"/>
              <w:rPr>
                <w:sz w:val="28"/>
                <w:szCs w:val="28"/>
              </w:rPr>
            </w:pPr>
            <w:r>
              <w:rPr>
                <w:sz w:val="28"/>
                <w:szCs w:val="28"/>
              </w:rPr>
              <w:t>01</w:t>
            </w:r>
          </w:p>
        </w:tc>
        <w:tc>
          <w:tcPr>
            <w:tcW w:w="709" w:type="dxa"/>
            <w:shd w:val="clear" w:color="auto" w:fill="auto"/>
            <w:vAlign w:val="center"/>
            <w:hideMark/>
          </w:tcPr>
          <w:p w:rsidR="008A3BC4" w:rsidRDefault="008A3BC4" w:rsidP="008A3BC4">
            <w:pPr>
              <w:jc w:val="center"/>
              <w:rPr>
                <w:sz w:val="28"/>
                <w:szCs w:val="28"/>
              </w:rPr>
            </w:pPr>
            <w:r>
              <w:rPr>
                <w:sz w:val="28"/>
                <w:szCs w:val="28"/>
              </w:rPr>
              <w:t>04</w:t>
            </w:r>
          </w:p>
        </w:tc>
        <w:tc>
          <w:tcPr>
            <w:tcW w:w="1843" w:type="dxa"/>
            <w:shd w:val="clear" w:color="auto" w:fill="auto"/>
            <w:vAlign w:val="center"/>
            <w:hideMark/>
          </w:tcPr>
          <w:p w:rsidR="008A3BC4" w:rsidRDefault="008A3BC4" w:rsidP="008A3BC4">
            <w:pPr>
              <w:jc w:val="center"/>
              <w:rPr>
                <w:sz w:val="28"/>
                <w:szCs w:val="28"/>
              </w:rPr>
            </w:pPr>
            <w:r>
              <w:rPr>
                <w:sz w:val="28"/>
                <w:szCs w:val="28"/>
              </w:rPr>
              <w:t>0810027210</w:t>
            </w:r>
          </w:p>
        </w:tc>
        <w:tc>
          <w:tcPr>
            <w:tcW w:w="850" w:type="dxa"/>
            <w:shd w:val="clear" w:color="auto" w:fill="auto"/>
            <w:vAlign w:val="center"/>
            <w:hideMark/>
          </w:tcPr>
          <w:p w:rsidR="008A3BC4" w:rsidRDefault="008A3BC4" w:rsidP="008A3BC4">
            <w:pPr>
              <w:jc w:val="center"/>
              <w:rPr>
                <w:sz w:val="28"/>
                <w:szCs w:val="28"/>
              </w:rPr>
            </w:pPr>
            <w:r>
              <w:rPr>
                <w:sz w:val="28"/>
                <w:szCs w:val="28"/>
              </w:rPr>
              <w:t>240</w:t>
            </w:r>
          </w:p>
        </w:tc>
        <w:tc>
          <w:tcPr>
            <w:tcW w:w="1418" w:type="dxa"/>
            <w:shd w:val="clear" w:color="auto" w:fill="auto"/>
            <w:noWrap/>
            <w:vAlign w:val="center"/>
            <w:hideMark/>
          </w:tcPr>
          <w:p w:rsidR="008A3BC4" w:rsidRDefault="008A3BC4" w:rsidP="008A3BC4">
            <w:pPr>
              <w:jc w:val="right"/>
              <w:rPr>
                <w:sz w:val="28"/>
                <w:szCs w:val="28"/>
              </w:rPr>
            </w:pPr>
            <w:r>
              <w:rPr>
                <w:sz w:val="28"/>
                <w:szCs w:val="28"/>
              </w:rPr>
              <w:t>0,0</w:t>
            </w:r>
          </w:p>
        </w:tc>
        <w:tc>
          <w:tcPr>
            <w:tcW w:w="1417" w:type="dxa"/>
            <w:shd w:val="clear" w:color="auto" w:fill="auto"/>
            <w:noWrap/>
            <w:vAlign w:val="center"/>
            <w:hideMark/>
          </w:tcPr>
          <w:p w:rsidR="008A3BC4" w:rsidRDefault="008A3BC4" w:rsidP="008A3BC4">
            <w:pPr>
              <w:jc w:val="right"/>
              <w:rPr>
                <w:sz w:val="28"/>
                <w:szCs w:val="28"/>
              </w:rPr>
            </w:pPr>
            <w:r>
              <w:rPr>
                <w:sz w:val="28"/>
                <w:szCs w:val="28"/>
              </w:rPr>
              <w:t>150,0</w:t>
            </w:r>
          </w:p>
        </w:tc>
        <w:tc>
          <w:tcPr>
            <w:tcW w:w="1275" w:type="dxa"/>
            <w:shd w:val="clear" w:color="auto" w:fill="auto"/>
            <w:noWrap/>
            <w:vAlign w:val="center"/>
            <w:hideMark/>
          </w:tcPr>
          <w:p w:rsidR="008A3BC4" w:rsidRDefault="008A3BC4" w:rsidP="008A3BC4">
            <w:pPr>
              <w:jc w:val="right"/>
              <w:rPr>
                <w:sz w:val="28"/>
                <w:szCs w:val="28"/>
              </w:rPr>
            </w:pPr>
            <w:r>
              <w:rPr>
                <w:sz w:val="28"/>
                <w:szCs w:val="28"/>
              </w:rPr>
              <w:t>150,0</w:t>
            </w:r>
          </w:p>
        </w:tc>
      </w:tr>
      <w:tr w:rsidR="008A3BC4" w:rsidRPr="008462A3" w:rsidTr="008A3BC4">
        <w:trPr>
          <w:trHeight w:val="315"/>
        </w:trPr>
        <w:tc>
          <w:tcPr>
            <w:tcW w:w="4693" w:type="dxa"/>
            <w:shd w:val="clear" w:color="auto" w:fill="auto"/>
            <w:vAlign w:val="center"/>
            <w:hideMark/>
          </w:tcPr>
          <w:p w:rsidR="008A3BC4" w:rsidRDefault="008A3BC4" w:rsidP="008A3BC4">
            <w:pPr>
              <w:rPr>
                <w:sz w:val="28"/>
                <w:szCs w:val="28"/>
              </w:rPr>
            </w:pPr>
            <w:proofErr w:type="gramStart"/>
            <w:r>
              <w:rPr>
                <w:sz w:val="28"/>
                <w:szCs w:val="28"/>
              </w:rPr>
              <w:t xml:space="preserve">Расходы на выплаты по оплате труда работников Администрации Казанского сельского поселения в рамках </w:t>
            </w:r>
            <w:proofErr w:type="spellStart"/>
            <w:r>
              <w:rPr>
                <w:sz w:val="28"/>
                <w:szCs w:val="28"/>
              </w:rPr>
              <w:t>непрограммного</w:t>
            </w:r>
            <w:proofErr w:type="spellEnd"/>
            <w:r>
              <w:rPr>
                <w:sz w:val="28"/>
                <w:szCs w:val="28"/>
              </w:rPr>
              <w:t xml:space="preserve"> направления деятельности «Обеспечение деятельности аппарата </w:t>
            </w:r>
            <w:r>
              <w:rPr>
                <w:sz w:val="28"/>
                <w:szCs w:val="28"/>
              </w:rPr>
              <w:lastRenderedPageBreak/>
              <w:t>Администрации Казанского сельского поселения» (Расходы на выплаты персоналу государственных (муниципальных) органов)</w:t>
            </w:r>
            <w:proofErr w:type="gramEnd"/>
          </w:p>
        </w:tc>
        <w:tc>
          <w:tcPr>
            <w:tcW w:w="992" w:type="dxa"/>
            <w:shd w:val="clear" w:color="auto" w:fill="auto"/>
            <w:vAlign w:val="center"/>
            <w:hideMark/>
          </w:tcPr>
          <w:p w:rsidR="008A3BC4" w:rsidRDefault="008A3BC4" w:rsidP="008A3BC4">
            <w:pPr>
              <w:jc w:val="center"/>
              <w:rPr>
                <w:sz w:val="28"/>
                <w:szCs w:val="28"/>
              </w:rPr>
            </w:pPr>
            <w:r>
              <w:rPr>
                <w:sz w:val="28"/>
                <w:szCs w:val="28"/>
              </w:rPr>
              <w:lastRenderedPageBreak/>
              <w:t>951</w:t>
            </w:r>
          </w:p>
        </w:tc>
        <w:tc>
          <w:tcPr>
            <w:tcW w:w="709" w:type="dxa"/>
            <w:shd w:val="clear" w:color="auto" w:fill="auto"/>
            <w:vAlign w:val="center"/>
            <w:hideMark/>
          </w:tcPr>
          <w:p w:rsidR="008A3BC4" w:rsidRDefault="008A3BC4" w:rsidP="008A3BC4">
            <w:pPr>
              <w:jc w:val="center"/>
              <w:rPr>
                <w:sz w:val="28"/>
                <w:szCs w:val="28"/>
              </w:rPr>
            </w:pPr>
            <w:r>
              <w:rPr>
                <w:sz w:val="28"/>
                <w:szCs w:val="28"/>
              </w:rPr>
              <w:t>01</w:t>
            </w:r>
          </w:p>
        </w:tc>
        <w:tc>
          <w:tcPr>
            <w:tcW w:w="709" w:type="dxa"/>
            <w:shd w:val="clear" w:color="auto" w:fill="auto"/>
            <w:vAlign w:val="center"/>
            <w:hideMark/>
          </w:tcPr>
          <w:p w:rsidR="008A3BC4" w:rsidRDefault="008A3BC4" w:rsidP="008A3BC4">
            <w:pPr>
              <w:jc w:val="center"/>
              <w:rPr>
                <w:sz w:val="28"/>
                <w:szCs w:val="28"/>
              </w:rPr>
            </w:pPr>
            <w:r>
              <w:rPr>
                <w:sz w:val="28"/>
                <w:szCs w:val="28"/>
              </w:rPr>
              <w:t>04</w:t>
            </w:r>
          </w:p>
        </w:tc>
        <w:tc>
          <w:tcPr>
            <w:tcW w:w="1843" w:type="dxa"/>
            <w:shd w:val="clear" w:color="auto" w:fill="auto"/>
            <w:vAlign w:val="center"/>
            <w:hideMark/>
          </w:tcPr>
          <w:p w:rsidR="008A3BC4" w:rsidRDefault="008A3BC4" w:rsidP="008A3BC4">
            <w:pPr>
              <w:jc w:val="center"/>
              <w:rPr>
                <w:sz w:val="28"/>
                <w:szCs w:val="28"/>
              </w:rPr>
            </w:pPr>
            <w:r>
              <w:rPr>
                <w:sz w:val="28"/>
                <w:szCs w:val="28"/>
              </w:rPr>
              <w:t>8910000110</w:t>
            </w:r>
          </w:p>
        </w:tc>
        <w:tc>
          <w:tcPr>
            <w:tcW w:w="850" w:type="dxa"/>
            <w:shd w:val="clear" w:color="auto" w:fill="auto"/>
            <w:vAlign w:val="center"/>
            <w:hideMark/>
          </w:tcPr>
          <w:p w:rsidR="008A3BC4" w:rsidRDefault="008A3BC4" w:rsidP="008A3BC4">
            <w:pPr>
              <w:jc w:val="center"/>
              <w:rPr>
                <w:sz w:val="28"/>
                <w:szCs w:val="28"/>
              </w:rPr>
            </w:pPr>
            <w:r>
              <w:rPr>
                <w:sz w:val="28"/>
                <w:szCs w:val="28"/>
              </w:rPr>
              <w:t>120</w:t>
            </w:r>
          </w:p>
        </w:tc>
        <w:tc>
          <w:tcPr>
            <w:tcW w:w="1418" w:type="dxa"/>
            <w:shd w:val="clear" w:color="auto" w:fill="auto"/>
            <w:noWrap/>
            <w:vAlign w:val="center"/>
            <w:hideMark/>
          </w:tcPr>
          <w:p w:rsidR="008A3BC4" w:rsidRDefault="008A3BC4" w:rsidP="008A3BC4">
            <w:pPr>
              <w:jc w:val="right"/>
              <w:rPr>
                <w:sz w:val="28"/>
                <w:szCs w:val="28"/>
              </w:rPr>
            </w:pPr>
            <w:r>
              <w:rPr>
                <w:sz w:val="28"/>
                <w:szCs w:val="28"/>
              </w:rPr>
              <w:t>5 250,4</w:t>
            </w:r>
          </w:p>
        </w:tc>
        <w:tc>
          <w:tcPr>
            <w:tcW w:w="1417" w:type="dxa"/>
            <w:shd w:val="clear" w:color="auto" w:fill="auto"/>
            <w:noWrap/>
            <w:vAlign w:val="center"/>
            <w:hideMark/>
          </w:tcPr>
          <w:p w:rsidR="008A3BC4" w:rsidRDefault="008A3BC4" w:rsidP="008A3BC4">
            <w:pPr>
              <w:jc w:val="right"/>
              <w:rPr>
                <w:sz w:val="28"/>
                <w:szCs w:val="28"/>
              </w:rPr>
            </w:pPr>
            <w:r>
              <w:rPr>
                <w:sz w:val="28"/>
                <w:szCs w:val="28"/>
              </w:rPr>
              <w:t>5 065,0</w:t>
            </w:r>
          </w:p>
        </w:tc>
        <w:tc>
          <w:tcPr>
            <w:tcW w:w="1275" w:type="dxa"/>
            <w:shd w:val="clear" w:color="auto" w:fill="auto"/>
            <w:noWrap/>
            <w:vAlign w:val="center"/>
            <w:hideMark/>
          </w:tcPr>
          <w:p w:rsidR="008A3BC4" w:rsidRDefault="008A3BC4" w:rsidP="008A3BC4">
            <w:pPr>
              <w:jc w:val="right"/>
              <w:rPr>
                <w:sz w:val="28"/>
                <w:szCs w:val="28"/>
              </w:rPr>
            </w:pPr>
            <w:r>
              <w:rPr>
                <w:sz w:val="28"/>
                <w:szCs w:val="28"/>
              </w:rPr>
              <w:t>5 065,0</w:t>
            </w:r>
          </w:p>
        </w:tc>
      </w:tr>
      <w:tr w:rsidR="008A3BC4" w:rsidRPr="008462A3" w:rsidTr="008A3BC4">
        <w:trPr>
          <w:trHeight w:val="315"/>
        </w:trPr>
        <w:tc>
          <w:tcPr>
            <w:tcW w:w="4693" w:type="dxa"/>
            <w:shd w:val="clear" w:color="auto" w:fill="auto"/>
            <w:vAlign w:val="center"/>
            <w:hideMark/>
          </w:tcPr>
          <w:p w:rsidR="008A3BC4" w:rsidRDefault="008A3BC4" w:rsidP="008A3BC4">
            <w:pPr>
              <w:rPr>
                <w:sz w:val="28"/>
                <w:szCs w:val="28"/>
              </w:rPr>
            </w:pPr>
            <w:proofErr w:type="gramStart"/>
            <w:r>
              <w:rPr>
                <w:sz w:val="28"/>
                <w:szCs w:val="28"/>
              </w:rPr>
              <w:lastRenderedPageBreak/>
              <w:t xml:space="preserve">Расходы на обеспечение функций органов местного самоуправления в рамках </w:t>
            </w:r>
            <w:proofErr w:type="spellStart"/>
            <w:r>
              <w:rPr>
                <w:sz w:val="28"/>
                <w:szCs w:val="28"/>
              </w:rPr>
              <w:t>непрограммного</w:t>
            </w:r>
            <w:proofErr w:type="spellEnd"/>
            <w:r>
              <w:rPr>
                <w:sz w:val="28"/>
                <w:szCs w:val="28"/>
              </w:rPr>
              <w:t xml:space="preserve"> направления деятельности «Обеспечение деятельности аппарата Администрации Казанского сельского поселения» (Иные закупки товаров, работ и услуг для обеспечения государственных (муниципальных) нужд)</w:t>
            </w:r>
            <w:proofErr w:type="gramEnd"/>
          </w:p>
        </w:tc>
        <w:tc>
          <w:tcPr>
            <w:tcW w:w="992" w:type="dxa"/>
            <w:shd w:val="clear" w:color="auto" w:fill="auto"/>
            <w:vAlign w:val="center"/>
            <w:hideMark/>
          </w:tcPr>
          <w:p w:rsidR="008A3BC4" w:rsidRDefault="008A3BC4" w:rsidP="008A3BC4">
            <w:pPr>
              <w:jc w:val="center"/>
              <w:rPr>
                <w:sz w:val="28"/>
                <w:szCs w:val="28"/>
              </w:rPr>
            </w:pPr>
            <w:r>
              <w:rPr>
                <w:sz w:val="28"/>
                <w:szCs w:val="28"/>
              </w:rPr>
              <w:t>951</w:t>
            </w:r>
          </w:p>
        </w:tc>
        <w:tc>
          <w:tcPr>
            <w:tcW w:w="709" w:type="dxa"/>
            <w:shd w:val="clear" w:color="auto" w:fill="auto"/>
            <w:vAlign w:val="center"/>
            <w:hideMark/>
          </w:tcPr>
          <w:p w:rsidR="008A3BC4" w:rsidRDefault="008A3BC4" w:rsidP="008A3BC4">
            <w:pPr>
              <w:jc w:val="center"/>
              <w:rPr>
                <w:sz w:val="28"/>
                <w:szCs w:val="28"/>
              </w:rPr>
            </w:pPr>
            <w:r>
              <w:rPr>
                <w:sz w:val="28"/>
                <w:szCs w:val="28"/>
              </w:rPr>
              <w:t>01</w:t>
            </w:r>
          </w:p>
        </w:tc>
        <w:tc>
          <w:tcPr>
            <w:tcW w:w="709" w:type="dxa"/>
            <w:shd w:val="clear" w:color="auto" w:fill="auto"/>
            <w:vAlign w:val="center"/>
            <w:hideMark/>
          </w:tcPr>
          <w:p w:rsidR="008A3BC4" w:rsidRDefault="008A3BC4" w:rsidP="008A3BC4">
            <w:pPr>
              <w:jc w:val="center"/>
              <w:rPr>
                <w:sz w:val="28"/>
                <w:szCs w:val="28"/>
              </w:rPr>
            </w:pPr>
            <w:r>
              <w:rPr>
                <w:sz w:val="28"/>
                <w:szCs w:val="28"/>
              </w:rPr>
              <w:t>04</w:t>
            </w:r>
          </w:p>
        </w:tc>
        <w:tc>
          <w:tcPr>
            <w:tcW w:w="1843" w:type="dxa"/>
            <w:shd w:val="clear" w:color="auto" w:fill="auto"/>
            <w:vAlign w:val="center"/>
            <w:hideMark/>
          </w:tcPr>
          <w:p w:rsidR="008A3BC4" w:rsidRDefault="008A3BC4" w:rsidP="008A3BC4">
            <w:pPr>
              <w:jc w:val="center"/>
              <w:rPr>
                <w:sz w:val="28"/>
                <w:szCs w:val="28"/>
              </w:rPr>
            </w:pPr>
            <w:r>
              <w:rPr>
                <w:sz w:val="28"/>
                <w:szCs w:val="28"/>
              </w:rPr>
              <w:t>8910000190</w:t>
            </w:r>
          </w:p>
        </w:tc>
        <w:tc>
          <w:tcPr>
            <w:tcW w:w="850" w:type="dxa"/>
            <w:shd w:val="clear" w:color="auto" w:fill="auto"/>
            <w:vAlign w:val="center"/>
            <w:hideMark/>
          </w:tcPr>
          <w:p w:rsidR="008A3BC4" w:rsidRDefault="008A3BC4" w:rsidP="008A3BC4">
            <w:pPr>
              <w:jc w:val="center"/>
              <w:rPr>
                <w:sz w:val="28"/>
                <w:szCs w:val="28"/>
              </w:rPr>
            </w:pPr>
            <w:r>
              <w:rPr>
                <w:sz w:val="28"/>
                <w:szCs w:val="28"/>
              </w:rPr>
              <w:t>240</w:t>
            </w:r>
          </w:p>
        </w:tc>
        <w:tc>
          <w:tcPr>
            <w:tcW w:w="1418" w:type="dxa"/>
            <w:shd w:val="clear" w:color="auto" w:fill="auto"/>
            <w:noWrap/>
            <w:vAlign w:val="center"/>
            <w:hideMark/>
          </w:tcPr>
          <w:p w:rsidR="008A3BC4" w:rsidRDefault="008A3BC4" w:rsidP="008A3BC4">
            <w:pPr>
              <w:jc w:val="right"/>
              <w:rPr>
                <w:sz w:val="28"/>
                <w:szCs w:val="28"/>
              </w:rPr>
            </w:pPr>
            <w:r>
              <w:rPr>
                <w:sz w:val="28"/>
                <w:szCs w:val="28"/>
              </w:rPr>
              <w:t>540,6</w:t>
            </w:r>
          </w:p>
        </w:tc>
        <w:tc>
          <w:tcPr>
            <w:tcW w:w="1417" w:type="dxa"/>
            <w:shd w:val="clear" w:color="auto" w:fill="auto"/>
            <w:noWrap/>
            <w:vAlign w:val="center"/>
            <w:hideMark/>
          </w:tcPr>
          <w:p w:rsidR="008A3BC4" w:rsidRDefault="008A3BC4" w:rsidP="008A3BC4">
            <w:pPr>
              <w:jc w:val="right"/>
              <w:rPr>
                <w:sz w:val="28"/>
                <w:szCs w:val="28"/>
              </w:rPr>
            </w:pPr>
            <w:r>
              <w:rPr>
                <w:sz w:val="28"/>
                <w:szCs w:val="28"/>
              </w:rPr>
              <w:t>575,6</w:t>
            </w:r>
          </w:p>
        </w:tc>
        <w:tc>
          <w:tcPr>
            <w:tcW w:w="1275" w:type="dxa"/>
            <w:shd w:val="clear" w:color="auto" w:fill="auto"/>
            <w:noWrap/>
            <w:vAlign w:val="center"/>
            <w:hideMark/>
          </w:tcPr>
          <w:p w:rsidR="008A3BC4" w:rsidRDefault="008A3BC4" w:rsidP="008A3BC4">
            <w:pPr>
              <w:jc w:val="right"/>
              <w:rPr>
                <w:sz w:val="28"/>
                <w:szCs w:val="28"/>
              </w:rPr>
            </w:pPr>
            <w:r>
              <w:rPr>
                <w:sz w:val="28"/>
                <w:szCs w:val="28"/>
              </w:rPr>
              <w:t>575,6</w:t>
            </w:r>
          </w:p>
        </w:tc>
      </w:tr>
      <w:tr w:rsidR="008A3BC4" w:rsidRPr="008462A3" w:rsidTr="008A3BC4">
        <w:trPr>
          <w:trHeight w:val="315"/>
        </w:trPr>
        <w:tc>
          <w:tcPr>
            <w:tcW w:w="4693" w:type="dxa"/>
            <w:shd w:val="clear" w:color="auto" w:fill="auto"/>
            <w:vAlign w:val="center"/>
            <w:hideMark/>
          </w:tcPr>
          <w:p w:rsidR="008A3BC4" w:rsidRDefault="008A3BC4" w:rsidP="008A3BC4">
            <w:pPr>
              <w:rPr>
                <w:sz w:val="28"/>
                <w:szCs w:val="28"/>
              </w:rPr>
            </w:pPr>
            <w:r>
              <w:rPr>
                <w:sz w:val="28"/>
                <w:szCs w:val="28"/>
              </w:rPr>
              <w:t xml:space="preserve">Расходы на осуществление полномочий по определению в соответствии с частью 1 статьи 11.2 Областного закона от 25 октября 2002 года №273-ЗС «Об административных правонарушениях» перечня должностных лиц, уполномоченных составлять протоколы об административных правонарушениях, по иным </w:t>
            </w:r>
            <w:proofErr w:type="spellStart"/>
            <w:r>
              <w:rPr>
                <w:sz w:val="28"/>
                <w:szCs w:val="28"/>
              </w:rPr>
              <w:t>непрограммным</w:t>
            </w:r>
            <w:proofErr w:type="spellEnd"/>
            <w:r>
              <w:rPr>
                <w:sz w:val="28"/>
                <w:szCs w:val="28"/>
              </w:rPr>
              <w:t xml:space="preserve"> мероприятиям в рамках </w:t>
            </w:r>
            <w:proofErr w:type="spellStart"/>
            <w:r>
              <w:rPr>
                <w:sz w:val="28"/>
                <w:szCs w:val="28"/>
              </w:rPr>
              <w:t>непрограммного</w:t>
            </w:r>
            <w:proofErr w:type="spellEnd"/>
            <w:r>
              <w:rPr>
                <w:sz w:val="28"/>
                <w:szCs w:val="28"/>
              </w:rPr>
              <w:t xml:space="preserve"> направления деятельности</w:t>
            </w:r>
            <w:proofErr w:type="gramStart"/>
            <w:r>
              <w:rPr>
                <w:sz w:val="28"/>
                <w:szCs w:val="28"/>
              </w:rPr>
              <w:t>"О</w:t>
            </w:r>
            <w:proofErr w:type="gramEnd"/>
            <w:r>
              <w:rPr>
                <w:sz w:val="28"/>
                <w:szCs w:val="28"/>
              </w:rPr>
              <w:t xml:space="preserve">беспечение деятельности аппарата Администрации Казанского сельского поселения" (Иные закупки </w:t>
            </w:r>
            <w:r>
              <w:rPr>
                <w:sz w:val="28"/>
                <w:szCs w:val="28"/>
              </w:rPr>
              <w:lastRenderedPageBreak/>
              <w:t>товаров, работ и услуг для обеспечения государственных (муниципальных) нужд)</w:t>
            </w:r>
          </w:p>
        </w:tc>
        <w:tc>
          <w:tcPr>
            <w:tcW w:w="992" w:type="dxa"/>
            <w:shd w:val="clear" w:color="auto" w:fill="auto"/>
            <w:vAlign w:val="center"/>
            <w:hideMark/>
          </w:tcPr>
          <w:p w:rsidR="008A3BC4" w:rsidRDefault="008A3BC4" w:rsidP="008A3BC4">
            <w:pPr>
              <w:jc w:val="center"/>
              <w:rPr>
                <w:sz w:val="28"/>
                <w:szCs w:val="28"/>
              </w:rPr>
            </w:pPr>
            <w:r>
              <w:rPr>
                <w:sz w:val="28"/>
                <w:szCs w:val="28"/>
              </w:rPr>
              <w:lastRenderedPageBreak/>
              <w:t>951</w:t>
            </w:r>
          </w:p>
        </w:tc>
        <w:tc>
          <w:tcPr>
            <w:tcW w:w="709" w:type="dxa"/>
            <w:shd w:val="clear" w:color="auto" w:fill="auto"/>
            <w:vAlign w:val="center"/>
            <w:hideMark/>
          </w:tcPr>
          <w:p w:rsidR="008A3BC4" w:rsidRDefault="008A3BC4" w:rsidP="008A3BC4">
            <w:pPr>
              <w:jc w:val="center"/>
              <w:rPr>
                <w:sz w:val="28"/>
                <w:szCs w:val="28"/>
              </w:rPr>
            </w:pPr>
            <w:r>
              <w:rPr>
                <w:sz w:val="28"/>
                <w:szCs w:val="28"/>
              </w:rPr>
              <w:t>01</w:t>
            </w:r>
          </w:p>
        </w:tc>
        <w:tc>
          <w:tcPr>
            <w:tcW w:w="709" w:type="dxa"/>
            <w:shd w:val="clear" w:color="auto" w:fill="auto"/>
            <w:vAlign w:val="center"/>
            <w:hideMark/>
          </w:tcPr>
          <w:p w:rsidR="008A3BC4" w:rsidRDefault="008A3BC4" w:rsidP="008A3BC4">
            <w:pPr>
              <w:jc w:val="center"/>
              <w:rPr>
                <w:sz w:val="28"/>
                <w:szCs w:val="28"/>
              </w:rPr>
            </w:pPr>
            <w:r>
              <w:rPr>
                <w:sz w:val="28"/>
                <w:szCs w:val="28"/>
              </w:rPr>
              <w:t>04</w:t>
            </w:r>
          </w:p>
        </w:tc>
        <w:tc>
          <w:tcPr>
            <w:tcW w:w="1843" w:type="dxa"/>
            <w:shd w:val="clear" w:color="auto" w:fill="auto"/>
            <w:vAlign w:val="center"/>
            <w:hideMark/>
          </w:tcPr>
          <w:p w:rsidR="008A3BC4" w:rsidRDefault="008A3BC4" w:rsidP="008A3BC4">
            <w:pPr>
              <w:jc w:val="center"/>
              <w:rPr>
                <w:sz w:val="28"/>
                <w:szCs w:val="28"/>
              </w:rPr>
            </w:pPr>
            <w:r>
              <w:rPr>
                <w:sz w:val="28"/>
                <w:szCs w:val="28"/>
              </w:rPr>
              <w:t>8990072390</w:t>
            </w:r>
          </w:p>
        </w:tc>
        <w:tc>
          <w:tcPr>
            <w:tcW w:w="850" w:type="dxa"/>
            <w:shd w:val="clear" w:color="auto" w:fill="auto"/>
            <w:vAlign w:val="center"/>
            <w:hideMark/>
          </w:tcPr>
          <w:p w:rsidR="008A3BC4" w:rsidRDefault="008A3BC4" w:rsidP="008A3BC4">
            <w:pPr>
              <w:jc w:val="center"/>
              <w:rPr>
                <w:sz w:val="28"/>
                <w:szCs w:val="28"/>
              </w:rPr>
            </w:pPr>
            <w:r>
              <w:rPr>
                <w:sz w:val="28"/>
                <w:szCs w:val="28"/>
              </w:rPr>
              <w:t>240</w:t>
            </w:r>
          </w:p>
        </w:tc>
        <w:tc>
          <w:tcPr>
            <w:tcW w:w="1418" w:type="dxa"/>
            <w:shd w:val="clear" w:color="auto" w:fill="auto"/>
            <w:noWrap/>
            <w:vAlign w:val="center"/>
            <w:hideMark/>
          </w:tcPr>
          <w:p w:rsidR="008A3BC4" w:rsidRDefault="008A3BC4" w:rsidP="008A3BC4">
            <w:pPr>
              <w:jc w:val="right"/>
              <w:rPr>
                <w:sz w:val="28"/>
                <w:szCs w:val="28"/>
              </w:rPr>
            </w:pPr>
            <w:r>
              <w:rPr>
                <w:sz w:val="28"/>
                <w:szCs w:val="28"/>
              </w:rPr>
              <w:t>0,2</w:t>
            </w:r>
          </w:p>
        </w:tc>
        <w:tc>
          <w:tcPr>
            <w:tcW w:w="1417" w:type="dxa"/>
            <w:shd w:val="clear" w:color="auto" w:fill="auto"/>
            <w:noWrap/>
            <w:vAlign w:val="center"/>
            <w:hideMark/>
          </w:tcPr>
          <w:p w:rsidR="008A3BC4" w:rsidRDefault="008A3BC4" w:rsidP="008A3BC4">
            <w:pPr>
              <w:jc w:val="right"/>
              <w:rPr>
                <w:sz w:val="28"/>
                <w:szCs w:val="28"/>
              </w:rPr>
            </w:pPr>
            <w:r>
              <w:rPr>
                <w:sz w:val="28"/>
                <w:szCs w:val="28"/>
              </w:rPr>
              <w:t>0,2</w:t>
            </w:r>
          </w:p>
        </w:tc>
        <w:tc>
          <w:tcPr>
            <w:tcW w:w="1275" w:type="dxa"/>
            <w:shd w:val="clear" w:color="auto" w:fill="auto"/>
            <w:noWrap/>
            <w:vAlign w:val="center"/>
            <w:hideMark/>
          </w:tcPr>
          <w:p w:rsidR="008A3BC4" w:rsidRDefault="008A3BC4" w:rsidP="008A3BC4">
            <w:pPr>
              <w:jc w:val="right"/>
              <w:rPr>
                <w:sz w:val="28"/>
                <w:szCs w:val="28"/>
              </w:rPr>
            </w:pPr>
            <w:r>
              <w:rPr>
                <w:sz w:val="28"/>
                <w:szCs w:val="28"/>
              </w:rPr>
              <w:t>0,2</w:t>
            </w:r>
          </w:p>
        </w:tc>
      </w:tr>
      <w:tr w:rsidR="008A3BC4" w:rsidRPr="008462A3" w:rsidTr="008A3BC4">
        <w:trPr>
          <w:trHeight w:val="315"/>
        </w:trPr>
        <w:tc>
          <w:tcPr>
            <w:tcW w:w="4693" w:type="dxa"/>
            <w:shd w:val="clear" w:color="auto" w:fill="auto"/>
            <w:vAlign w:val="center"/>
            <w:hideMark/>
          </w:tcPr>
          <w:p w:rsidR="008A3BC4" w:rsidRDefault="008A3BC4" w:rsidP="008A3BC4">
            <w:pPr>
              <w:rPr>
                <w:sz w:val="28"/>
                <w:szCs w:val="28"/>
              </w:rPr>
            </w:pPr>
            <w:r>
              <w:rPr>
                <w:sz w:val="28"/>
                <w:szCs w:val="28"/>
              </w:rPr>
              <w:lastRenderedPageBreak/>
              <w:t xml:space="preserve">Резервный фонд Администрации Казанского сельского поселения на финансовое обеспечение непредвиденных расходов в рамках </w:t>
            </w:r>
            <w:proofErr w:type="spellStart"/>
            <w:r>
              <w:rPr>
                <w:sz w:val="28"/>
                <w:szCs w:val="28"/>
              </w:rPr>
              <w:t>непрограммных</w:t>
            </w:r>
            <w:proofErr w:type="spellEnd"/>
            <w:r>
              <w:rPr>
                <w:sz w:val="28"/>
                <w:szCs w:val="28"/>
              </w:rPr>
              <w:t xml:space="preserve"> расходов органов местного самоуправления Казанского сельского поселения (Резервные средства)</w:t>
            </w:r>
          </w:p>
        </w:tc>
        <w:tc>
          <w:tcPr>
            <w:tcW w:w="992" w:type="dxa"/>
            <w:shd w:val="clear" w:color="auto" w:fill="auto"/>
            <w:vAlign w:val="center"/>
            <w:hideMark/>
          </w:tcPr>
          <w:p w:rsidR="008A3BC4" w:rsidRDefault="008A3BC4" w:rsidP="008A3BC4">
            <w:pPr>
              <w:jc w:val="center"/>
              <w:rPr>
                <w:sz w:val="28"/>
                <w:szCs w:val="28"/>
              </w:rPr>
            </w:pPr>
            <w:r>
              <w:rPr>
                <w:sz w:val="28"/>
                <w:szCs w:val="28"/>
              </w:rPr>
              <w:t>951</w:t>
            </w:r>
          </w:p>
        </w:tc>
        <w:tc>
          <w:tcPr>
            <w:tcW w:w="709" w:type="dxa"/>
            <w:shd w:val="clear" w:color="auto" w:fill="auto"/>
            <w:vAlign w:val="center"/>
            <w:hideMark/>
          </w:tcPr>
          <w:p w:rsidR="008A3BC4" w:rsidRDefault="008A3BC4" w:rsidP="008A3BC4">
            <w:pPr>
              <w:jc w:val="center"/>
              <w:rPr>
                <w:sz w:val="28"/>
                <w:szCs w:val="28"/>
              </w:rPr>
            </w:pPr>
            <w:r>
              <w:rPr>
                <w:sz w:val="28"/>
                <w:szCs w:val="28"/>
              </w:rPr>
              <w:t>01</w:t>
            </w:r>
          </w:p>
        </w:tc>
        <w:tc>
          <w:tcPr>
            <w:tcW w:w="709" w:type="dxa"/>
            <w:shd w:val="clear" w:color="auto" w:fill="auto"/>
            <w:vAlign w:val="center"/>
            <w:hideMark/>
          </w:tcPr>
          <w:p w:rsidR="008A3BC4" w:rsidRDefault="008A3BC4" w:rsidP="008A3BC4">
            <w:pPr>
              <w:jc w:val="center"/>
              <w:rPr>
                <w:sz w:val="28"/>
                <w:szCs w:val="28"/>
              </w:rPr>
            </w:pPr>
            <w:r>
              <w:rPr>
                <w:sz w:val="28"/>
                <w:szCs w:val="28"/>
              </w:rPr>
              <w:t>11</w:t>
            </w:r>
          </w:p>
        </w:tc>
        <w:tc>
          <w:tcPr>
            <w:tcW w:w="1843" w:type="dxa"/>
            <w:shd w:val="clear" w:color="auto" w:fill="auto"/>
            <w:vAlign w:val="center"/>
            <w:hideMark/>
          </w:tcPr>
          <w:p w:rsidR="008A3BC4" w:rsidRDefault="008A3BC4" w:rsidP="008A3BC4">
            <w:pPr>
              <w:jc w:val="center"/>
              <w:rPr>
                <w:sz w:val="28"/>
                <w:szCs w:val="28"/>
              </w:rPr>
            </w:pPr>
            <w:r>
              <w:rPr>
                <w:sz w:val="28"/>
                <w:szCs w:val="28"/>
              </w:rPr>
              <w:t>9910090100</w:t>
            </w:r>
          </w:p>
        </w:tc>
        <w:tc>
          <w:tcPr>
            <w:tcW w:w="850" w:type="dxa"/>
            <w:shd w:val="clear" w:color="auto" w:fill="auto"/>
            <w:vAlign w:val="center"/>
            <w:hideMark/>
          </w:tcPr>
          <w:p w:rsidR="008A3BC4" w:rsidRDefault="008A3BC4" w:rsidP="008A3BC4">
            <w:pPr>
              <w:jc w:val="center"/>
              <w:rPr>
                <w:sz w:val="28"/>
                <w:szCs w:val="28"/>
              </w:rPr>
            </w:pPr>
            <w:r>
              <w:rPr>
                <w:sz w:val="28"/>
                <w:szCs w:val="28"/>
              </w:rPr>
              <w:t>870</w:t>
            </w:r>
          </w:p>
        </w:tc>
        <w:tc>
          <w:tcPr>
            <w:tcW w:w="1418" w:type="dxa"/>
            <w:shd w:val="clear" w:color="auto" w:fill="auto"/>
            <w:noWrap/>
            <w:vAlign w:val="center"/>
            <w:hideMark/>
          </w:tcPr>
          <w:p w:rsidR="008A3BC4" w:rsidRDefault="008A3BC4" w:rsidP="008A3BC4">
            <w:pPr>
              <w:jc w:val="right"/>
              <w:rPr>
                <w:sz w:val="28"/>
                <w:szCs w:val="28"/>
              </w:rPr>
            </w:pPr>
            <w:r>
              <w:rPr>
                <w:sz w:val="28"/>
                <w:szCs w:val="28"/>
              </w:rPr>
              <w:t> </w:t>
            </w:r>
          </w:p>
        </w:tc>
        <w:tc>
          <w:tcPr>
            <w:tcW w:w="1417" w:type="dxa"/>
            <w:shd w:val="clear" w:color="auto" w:fill="auto"/>
            <w:noWrap/>
            <w:vAlign w:val="center"/>
            <w:hideMark/>
          </w:tcPr>
          <w:p w:rsidR="008A3BC4" w:rsidRDefault="008A3BC4" w:rsidP="008A3BC4">
            <w:pPr>
              <w:jc w:val="right"/>
              <w:rPr>
                <w:sz w:val="28"/>
                <w:szCs w:val="28"/>
              </w:rPr>
            </w:pPr>
            <w:r>
              <w:rPr>
                <w:sz w:val="28"/>
                <w:szCs w:val="28"/>
              </w:rPr>
              <w:t>39,2</w:t>
            </w:r>
          </w:p>
        </w:tc>
        <w:tc>
          <w:tcPr>
            <w:tcW w:w="1275" w:type="dxa"/>
            <w:shd w:val="clear" w:color="auto" w:fill="auto"/>
            <w:noWrap/>
            <w:vAlign w:val="center"/>
            <w:hideMark/>
          </w:tcPr>
          <w:p w:rsidR="008A3BC4" w:rsidRDefault="008A3BC4" w:rsidP="008A3BC4">
            <w:pPr>
              <w:jc w:val="right"/>
              <w:rPr>
                <w:sz w:val="28"/>
                <w:szCs w:val="28"/>
              </w:rPr>
            </w:pPr>
            <w:r>
              <w:rPr>
                <w:sz w:val="28"/>
                <w:szCs w:val="28"/>
              </w:rPr>
              <w:t>39,2</w:t>
            </w:r>
          </w:p>
        </w:tc>
      </w:tr>
      <w:tr w:rsidR="008A3BC4" w:rsidRPr="008462A3" w:rsidTr="008A3BC4">
        <w:trPr>
          <w:trHeight w:val="315"/>
        </w:trPr>
        <w:tc>
          <w:tcPr>
            <w:tcW w:w="4693" w:type="dxa"/>
            <w:shd w:val="clear" w:color="auto" w:fill="auto"/>
            <w:vAlign w:val="center"/>
            <w:hideMark/>
          </w:tcPr>
          <w:p w:rsidR="008A3BC4" w:rsidRDefault="008A3BC4" w:rsidP="008A3BC4">
            <w:pPr>
              <w:rPr>
                <w:sz w:val="28"/>
                <w:szCs w:val="28"/>
              </w:rPr>
            </w:pPr>
            <w:proofErr w:type="gramStart"/>
            <w:r>
              <w:rPr>
                <w:sz w:val="28"/>
                <w:szCs w:val="28"/>
              </w:rPr>
              <w:t>Реализация направления расходов в рамках подпрограммы «Противодействие коррупции в Казанском сельском поселении » муниципальной программы Казанского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roofErr w:type="gramEnd"/>
          </w:p>
        </w:tc>
        <w:tc>
          <w:tcPr>
            <w:tcW w:w="992" w:type="dxa"/>
            <w:shd w:val="clear" w:color="auto" w:fill="auto"/>
            <w:vAlign w:val="center"/>
            <w:hideMark/>
          </w:tcPr>
          <w:p w:rsidR="008A3BC4" w:rsidRDefault="008A3BC4" w:rsidP="008A3BC4">
            <w:pPr>
              <w:jc w:val="center"/>
              <w:rPr>
                <w:sz w:val="28"/>
                <w:szCs w:val="28"/>
              </w:rPr>
            </w:pPr>
            <w:r>
              <w:rPr>
                <w:sz w:val="28"/>
                <w:szCs w:val="28"/>
              </w:rPr>
              <w:t>951</w:t>
            </w:r>
          </w:p>
        </w:tc>
        <w:tc>
          <w:tcPr>
            <w:tcW w:w="709" w:type="dxa"/>
            <w:shd w:val="clear" w:color="auto" w:fill="auto"/>
            <w:vAlign w:val="center"/>
            <w:hideMark/>
          </w:tcPr>
          <w:p w:rsidR="008A3BC4" w:rsidRDefault="008A3BC4" w:rsidP="008A3BC4">
            <w:pPr>
              <w:jc w:val="center"/>
              <w:rPr>
                <w:sz w:val="28"/>
                <w:szCs w:val="28"/>
              </w:rPr>
            </w:pPr>
            <w:r>
              <w:rPr>
                <w:sz w:val="28"/>
                <w:szCs w:val="28"/>
              </w:rPr>
              <w:t>01</w:t>
            </w:r>
          </w:p>
        </w:tc>
        <w:tc>
          <w:tcPr>
            <w:tcW w:w="709" w:type="dxa"/>
            <w:shd w:val="clear" w:color="auto" w:fill="auto"/>
            <w:vAlign w:val="center"/>
            <w:hideMark/>
          </w:tcPr>
          <w:p w:rsidR="008A3BC4" w:rsidRDefault="008A3BC4" w:rsidP="008A3BC4">
            <w:pPr>
              <w:jc w:val="center"/>
              <w:rPr>
                <w:sz w:val="28"/>
                <w:szCs w:val="28"/>
              </w:rPr>
            </w:pPr>
            <w:r>
              <w:rPr>
                <w:sz w:val="28"/>
                <w:szCs w:val="28"/>
              </w:rPr>
              <w:t>13</w:t>
            </w:r>
          </w:p>
        </w:tc>
        <w:tc>
          <w:tcPr>
            <w:tcW w:w="1843" w:type="dxa"/>
            <w:shd w:val="clear" w:color="auto" w:fill="auto"/>
            <w:vAlign w:val="center"/>
            <w:hideMark/>
          </w:tcPr>
          <w:p w:rsidR="008A3BC4" w:rsidRDefault="008A3BC4" w:rsidP="008A3BC4">
            <w:pPr>
              <w:jc w:val="center"/>
              <w:rPr>
                <w:sz w:val="28"/>
                <w:szCs w:val="28"/>
              </w:rPr>
            </w:pPr>
            <w:r>
              <w:rPr>
                <w:sz w:val="28"/>
                <w:szCs w:val="28"/>
              </w:rPr>
              <w:t>0310099990</w:t>
            </w:r>
          </w:p>
        </w:tc>
        <w:tc>
          <w:tcPr>
            <w:tcW w:w="850" w:type="dxa"/>
            <w:shd w:val="clear" w:color="auto" w:fill="auto"/>
            <w:vAlign w:val="center"/>
            <w:hideMark/>
          </w:tcPr>
          <w:p w:rsidR="008A3BC4" w:rsidRDefault="008A3BC4" w:rsidP="008A3BC4">
            <w:pPr>
              <w:jc w:val="center"/>
              <w:rPr>
                <w:sz w:val="28"/>
                <w:szCs w:val="28"/>
              </w:rPr>
            </w:pPr>
            <w:r>
              <w:rPr>
                <w:sz w:val="28"/>
                <w:szCs w:val="28"/>
              </w:rPr>
              <w:t>240</w:t>
            </w:r>
          </w:p>
        </w:tc>
        <w:tc>
          <w:tcPr>
            <w:tcW w:w="1418" w:type="dxa"/>
            <w:shd w:val="clear" w:color="auto" w:fill="auto"/>
            <w:noWrap/>
            <w:vAlign w:val="center"/>
            <w:hideMark/>
          </w:tcPr>
          <w:p w:rsidR="008A3BC4" w:rsidRDefault="008A3BC4" w:rsidP="008A3BC4">
            <w:pPr>
              <w:jc w:val="right"/>
              <w:rPr>
                <w:sz w:val="28"/>
                <w:szCs w:val="28"/>
              </w:rPr>
            </w:pPr>
            <w:r>
              <w:rPr>
                <w:sz w:val="28"/>
                <w:szCs w:val="28"/>
              </w:rPr>
              <w:t>2,0</w:t>
            </w:r>
          </w:p>
        </w:tc>
        <w:tc>
          <w:tcPr>
            <w:tcW w:w="1417" w:type="dxa"/>
            <w:shd w:val="clear" w:color="auto" w:fill="auto"/>
            <w:noWrap/>
            <w:vAlign w:val="center"/>
            <w:hideMark/>
          </w:tcPr>
          <w:p w:rsidR="008A3BC4" w:rsidRDefault="008A3BC4" w:rsidP="008A3BC4">
            <w:pPr>
              <w:jc w:val="right"/>
              <w:rPr>
                <w:sz w:val="28"/>
                <w:szCs w:val="28"/>
              </w:rPr>
            </w:pPr>
            <w:r>
              <w:rPr>
                <w:sz w:val="28"/>
                <w:szCs w:val="28"/>
              </w:rPr>
              <w:t>2,0</w:t>
            </w:r>
          </w:p>
        </w:tc>
        <w:tc>
          <w:tcPr>
            <w:tcW w:w="1275" w:type="dxa"/>
            <w:shd w:val="clear" w:color="auto" w:fill="auto"/>
            <w:noWrap/>
            <w:vAlign w:val="center"/>
            <w:hideMark/>
          </w:tcPr>
          <w:p w:rsidR="008A3BC4" w:rsidRDefault="008A3BC4" w:rsidP="008A3BC4">
            <w:pPr>
              <w:jc w:val="right"/>
              <w:rPr>
                <w:sz w:val="28"/>
                <w:szCs w:val="28"/>
              </w:rPr>
            </w:pPr>
            <w:r>
              <w:rPr>
                <w:sz w:val="28"/>
                <w:szCs w:val="28"/>
              </w:rPr>
              <w:t>2,0</w:t>
            </w:r>
          </w:p>
        </w:tc>
      </w:tr>
      <w:tr w:rsidR="008A3BC4" w:rsidRPr="008462A3" w:rsidTr="008A3BC4">
        <w:trPr>
          <w:trHeight w:val="315"/>
        </w:trPr>
        <w:tc>
          <w:tcPr>
            <w:tcW w:w="4693" w:type="dxa"/>
            <w:shd w:val="clear" w:color="auto" w:fill="auto"/>
            <w:vAlign w:val="center"/>
            <w:hideMark/>
          </w:tcPr>
          <w:p w:rsidR="008A3BC4" w:rsidRDefault="008A3BC4" w:rsidP="008A3BC4">
            <w:pPr>
              <w:rPr>
                <w:sz w:val="28"/>
                <w:szCs w:val="28"/>
              </w:rPr>
            </w:pPr>
            <w:proofErr w:type="gramStart"/>
            <w:r>
              <w:rPr>
                <w:sz w:val="28"/>
                <w:szCs w:val="28"/>
              </w:rPr>
              <w:t xml:space="preserve">Реализация направления расходов в рамках подпрограммы «Обеспечение общественного порядка, профилактика экстремизма и терроризма в Казанском сельском поселении» муниципальной программы Казанского сельского поселения «Обеспечение </w:t>
            </w:r>
            <w:r>
              <w:rPr>
                <w:sz w:val="28"/>
                <w:szCs w:val="28"/>
              </w:rPr>
              <w:lastRenderedPageBreak/>
              <w:t>общественного порядка и противодействие преступности» (Иные закупки товаров, работ и услуг для обеспечения государственных (муниципальных) нужд)</w:t>
            </w:r>
            <w:proofErr w:type="gramEnd"/>
          </w:p>
        </w:tc>
        <w:tc>
          <w:tcPr>
            <w:tcW w:w="992" w:type="dxa"/>
            <w:shd w:val="clear" w:color="auto" w:fill="auto"/>
            <w:vAlign w:val="center"/>
            <w:hideMark/>
          </w:tcPr>
          <w:p w:rsidR="008A3BC4" w:rsidRDefault="008A3BC4" w:rsidP="008A3BC4">
            <w:pPr>
              <w:jc w:val="center"/>
              <w:rPr>
                <w:sz w:val="28"/>
                <w:szCs w:val="28"/>
              </w:rPr>
            </w:pPr>
            <w:r>
              <w:rPr>
                <w:sz w:val="28"/>
                <w:szCs w:val="28"/>
              </w:rPr>
              <w:lastRenderedPageBreak/>
              <w:t>951</w:t>
            </w:r>
          </w:p>
        </w:tc>
        <w:tc>
          <w:tcPr>
            <w:tcW w:w="709" w:type="dxa"/>
            <w:shd w:val="clear" w:color="auto" w:fill="auto"/>
            <w:vAlign w:val="center"/>
            <w:hideMark/>
          </w:tcPr>
          <w:p w:rsidR="008A3BC4" w:rsidRDefault="008A3BC4" w:rsidP="008A3BC4">
            <w:pPr>
              <w:jc w:val="center"/>
              <w:rPr>
                <w:sz w:val="28"/>
                <w:szCs w:val="28"/>
              </w:rPr>
            </w:pPr>
            <w:r>
              <w:rPr>
                <w:sz w:val="28"/>
                <w:szCs w:val="28"/>
              </w:rPr>
              <w:t>01</w:t>
            </w:r>
          </w:p>
        </w:tc>
        <w:tc>
          <w:tcPr>
            <w:tcW w:w="709" w:type="dxa"/>
            <w:shd w:val="clear" w:color="auto" w:fill="auto"/>
            <w:vAlign w:val="center"/>
            <w:hideMark/>
          </w:tcPr>
          <w:p w:rsidR="008A3BC4" w:rsidRDefault="008A3BC4" w:rsidP="008A3BC4">
            <w:pPr>
              <w:jc w:val="center"/>
              <w:rPr>
                <w:sz w:val="28"/>
                <w:szCs w:val="28"/>
              </w:rPr>
            </w:pPr>
            <w:r>
              <w:rPr>
                <w:sz w:val="28"/>
                <w:szCs w:val="28"/>
              </w:rPr>
              <w:t>13</w:t>
            </w:r>
          </w:p>
        </w:tc>
        <w:tc>
          <w:tcPr>
            <w:tcW w:w="1843" w:type="dxa"/>
            <w:shd w:val="clear" w:color="auto" w:fill="auto"/>
            <w:vAlign w:val="center"/>
            <w:hideMark/>
          </w:tcPr>
          <w:p w:rsidR="008A3BC4" w:rsidRDefault="008A3BC4" w:rsidP="008A3BC4">
            <w:pPr>
              <w:jc w:val="center"/>
              <w:rPr>
                <w:sz w:val="28"/>
                <w:szCs w:val="28"/>
              </w:rPr>
            </w:pPr>
            <w:r>
              <w:rPr>
                <w:sz w:val="28"/>
                <w:szCs w:val="28"/>
              </w:rPr>
              <w:t>0320099990</w:t>
            </w:r>
          </w:p>
        </w:tc>
        <w:tc>
          <w:tcPr>
            <w:tcW w:w="850" w:type="dxa"/>
            <w:shd w:val="clear" w:color="auto" w:fill="auto"/>
            <w:vAlign w:val="center"/>
            <w:hideMark/>
          </w:tcPr>
          <w:p w:rsidR="008A3BC4" w:rsidRDefault="008A3BC4" w:rsidP="008A3BC4">
            <w:pPr>
              <w:jc w:val="center"/>
              <w:rPr>
                <w:sz w:val="28"/>
                <w:szCs w:val="28"/>
              </w:rPr>
            </w:pPr>
            <w:r>
              <w:rPr>
                <w:sz w:val="28"/>
                <w:szCs w:val="28"/>
              </w:rPr>
              <w:t>240</w:t>
            </w:r>
          </w:p>
        </w:tc>
        <w:tc>
          <w:tcPr>
            <w:tcW w:w="1418" w:type="dxa"/>
            <w:shd w:val="clear" w:color="auto" w:fill="auto"/>
            <w:noWrap/>
            <w:vAlign w:val="center"/>
            <w:hideMark/>
          </w:tcPr>
          <w:p w:rsidR="008A3BC4" w:rsidRDefault="008A3BC4" w:rsidP="008A3BC4">
            <w:pPr>
              <w:jc w:val="right"/>
              <w:rPr>
                <w:sz w:val="28"/>
                <w:szCs w:val="28"/>
              </w:rPr>
            </w:pPr>
            <w:r>
              <w:rPr>
                <w:sz w:val="28"/>
                <w:szCs w:val="28"/>
              </w:rPr>
              <w:t>37,9</w:t>
            </w:r>
          </w:p>
        </w:tc>
        <w:tc>
          <w:tcPr>
            <w:tcW w:w="1417" w:type="dxa"/>
            <w:shd w:val="clear" w:color="auto" w:fill="auto"/>
            <w:noWrap/>
            <w:vAlign w:val="center"/>
            <w:hideMark/>
          </w:tcPr>
          <w:p w:rsidR="008A3BC4" w:rsidRDefault="008A3BC4" w:rsidP="008A3BC4">
            <w:pPr>
              <w:jc w:val="right"/>
              <w:rPr>
                <w:sz w:val="28"/>
                <w:szCs w:val="28"/>
              </w:rPr>
            </w:pPr>
            <w:r>
              <w:rPr>
                <w:sz w:val="28"/>
                <w:szCs w:val="28"/>
              </w:rPr>
              <w:t>42,0</w:t>
            </w:r>
          </w:p>
        </w:tc>
        <w:tc>
          <w:tcPr>
            <w:tcW w:w="1275" w:type="dxa"/>
            <w:shd w:val="clear" w:color="auto" w:fill="auto"/>
            <w:noWrap/>
            <w:vAlign w:val="center"/>
            <w:hideMark/>
          </w:tcPr>
          <w:p w:rsidR="008A3BC4" w:rsidRDefault="008A3BC4" w:rsidP="008A3BC4">
            <w:pPr>
              <w:jc w:val="right"/>
              <w:rPr>
                <w:sz w:val="28"/>
                <w:szCs w:val="28"/>
              </w:rPr>
            </w:pPr>
            <w:r>
              <w:rPr>
                <w:sz w:val="28"/>
                <w:szCs w:val="28"/>
              </w:rPr>
              <w:t>42,0</w:t>
            </w:r>
          </w:p>
        </w:tc>
      </w:tr>
      <w:tr w:rsidR="008A3BC4" w:rsidRPr="008462A3" w:rsidTr="008A3BC4">
        <w:trPr>
          <w:trHeight w:val="315"/>
        </w:trPr>
        <w:tc>
          <w:tcPr>
            <w:tcW w:w="4693" w:type="dxa"/>
            <w:shd w:val="clear" w:color="auto" w:fill="auto"/>
            <w:vAlign w:val="center"/>
            <w:hideMark/>
          </w:tcPr>
          <w:p w:rsidR="008A3BC4" w:rsidRDefault="008A3BC4" w:rsidP="008A3BC4">
            <w:pPr>
              <w:rPr>
                <w:sz w:val="28"/>
                <w:szCs w:val="28"/>
              </w:rPr>
            </w:pPr>
            <w:proofErr w:type="gramStart"/>
            <w:r>
              <w:rPr>
                <w:sz w:val="28"/>
                <w:szCs w:val="28"/>
              </w:rPr>
              <w:lastRenderedPageBreak/>
              <w:t>Реализация направления расходов в рамках подпрограммы «Комплексные меры противодействия злоупотреблению наркотиками и их незаконному обороту» муниципальной программы Казанского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roofErr w:type="gramEnd"/>
          </w:p>
        </w:tc>
        <w:tc>
          <w:tcPr>
            <w:tcW w:w="992" w:type="dxa"/>
            <w:shd w:val="clear" w:color="auto" w:fill="auto"/>
            <w:vAlign w:val="center"/>
            <w:hideMark/>
          </w:tcPr>
          <w:p w:rsidR="008A3BC4" w:rsidRDefault="008A3BC4" w:rsidP="008A3BC4">
            <w:pPr>
              <w:jc w:val="center"/>
              <w:rPr>
                <w:sz w:val="28"/>
                <w:szCs w:val="28"/>
              </w:rPr>
            </w:pPr>
            <w:r>
              <w:rPr>
                <w:sz w:val="28"/>
                <w:szCs w:val="28"/>
              </w:rPr>
              <w:t>951</w:t>
            </w:r>
          </w:p>
        </w:tc>
        <w:tc>
          <w:tcPr>
            <w:tcW w:w="709" w:type="dxa"/>
            <w:shd w:val="clear" w:color="auto" w:fill="auto"/>
            <w:vAlign w:val="center"/>
            <w:hideMark/>
          </w:tcPr>
          <w:p w:rsidR="008A3BC4" w:rsidRDefault="008A3BC4" w:rsidP="008A3BC4">
            <w:pPr>
              <w:jc w:val="center"/>
              <w:rPr>
                <w:sz w:val="28"/>
                <w:szCs w:val="28"/>
              </w:rPr>
            </w:pPr>
            <w:r>
              <w:rPr>
                <w:sz w:val="28"/>
                <w:szCs w:val="28"/>
              </w:rPr>
              <w:t>01</w:t>
            </w:r>
          </w:p>
        </w:tc>
        <w:tc>
          <w:tcPr>
            <w:tcW w:w="709" w:type="dxa"/>
            <w:shd w:val="clear" w:color="auto" w:fill="auto"/>
            <w:vAlign w:val="center"/>
            <w:hideMark/>
          </w:tcPr>
          <w:p w:rsidR="008A3BC4" w:rsidRDefault="008A3BC4" w:rsidP="008A3BC4">
            <w:pPr>
              <w:jc w:val="center"/>
              <w:rPr>
                <w:sz w:val="28"/>
                <w:szCs w:val="28"/>
              </w:rPr>
            </w:pPr>
            <w:r>
              <w:rPr>
                <w:sz w:val="28"/>
                <w:szCs w:val="28"/>
              </w:rPr>
              <w:t>13</w:t>
            </w:r>
          </w:p>
        </w:tc>
        <w:tc>
          <w:tcPr>
            <w:tcW w:w="1843" w:type="dxa"/>
            <w:shd w:val="clear" w:color="auto" w:fill="auto"/>
            <w:vAlign w:val="center"/>
            <w:hideMark/>
          </w:tcPr>
          <w:p w:rsidR="008A3BC4" w:rsidRDefault="008A3BC4" w:rsidP="008A3BC4">
            <w:pPr>
              <w:jc w:val="center"/>
              <w:rPr>
                <w:sz w:val="28"/>
                <w:szCs w:val="28"/>
              </w:rPr>
            </w:pPr>
            <w:r>
              <w:rPr>
                <w:sz w:val="28"/>
                <w:szCs w:val="28"/>
              </w:rPr>
              <w:t>0330099990</w:t>
            </w:r>
          </w:p>
        </w:tc>
        <w:tc>
          <w:tcPr>
            <w:tcW w:w="850" w:type="dxa"/>
            <w:shd w:val="clear" w:color="auto" w:fill="auto"/>
            <w:vAlign w:val="center"/>
            <w:hideMark/>
          </w:tcPr>
          <w:p w:rsidR="008A3BC4" w:rsidRDefault="008A3BC4" w:rsidP="008A3BC4">
            <w:pPr>
              <w:jc w:val="center"/>
              <w:rPr>
                <w:sz w:val="28"/>
                <w:szCs w:val="28"/>
              </w:rPr>
            </w:pPr>
            <w:r>
              <w:rPr>
                <w:sz w:val="28"/>
                <w:szCs w:val="28"/>
              </w:rPr>
              <w:t>240</w:t>
            </w:r>
          </w:p>
        </w:tc>
        <w:tc>
          <w:tcPr>
            <w:tcW w:w="1418" w:type="dxa"/>
            <w:shd w:val="clear" w:color="auto" w:fill="auto"/>
            <w:noWrap/>
            <w:vAlign w:val="center"/>
            <w:hideMark/>
          </w:tcPr>
          <w:p w:rsidR="008A3BC4" w:rsidRDefault="008A3BC4" w:rsidP="008A3BC4">
            <w:pPr>
              <w:jc w:val="right"/>
              <w:rPr>
                <w:sz w:val="28"/>
                <w:szCs w:val="28"/>
              </w:rPr>
            </w:pPr>
            <w:r>
              <w:rPr>
                <w:sz w:val="28"/>
                <w:szCs w:val="28"/>
              </w:rPr>
              <w:t>2,0</w:t>
            </w:r>
          </w:p>
        </w:tc>
        <w:tc>
          <w:tcPr>
            <w:tcW w:w="1417" w:type="dxa"/>
            <w:shd w:val="clear" w:color="auto" w:fill="auto"/>
            <w:noWrap/>
            <w:vAlign w:val="center"/>
            <w:hideMark/>
          </w:tcPr>
          <w:p w:rsidR="008A3BC4" w:rsidRDefault="008A3BC4" w:rsidP="008A3BC4">
            <w:pPr>
              <w:jc w:val="right"/>
              <w:rPr>
                <w:sz w:val="28"/>
                <w:szCs w:val="28"/>
              </w:rPr>
            </w:pPr>
            <w:r>
              <w:rPr>
                <w:sz w:val="28"/>
                <w:szCs w:val="28"/>
              </w:rPr>
              <w:t>2,0</w:t>
            </w:r>
          </w:p>
        </w:tc>
        <w:tc>
          <w:tcPr>
            <w:tcW w:w="1275" w:type="dxa"/>
            <w:shd w:val="clear" w:color="auto" w:fill="auto"/>
            <w:noWrap/>
            <w:vAlign w:val="center"/>
            <w:hideMark/>
          </w:tcPr>
          <w:p w:rsidR="008A3BC4" w:rsidRDefault="008A3BC4" w:rsidP="008A3BC4">
            <w:pPr>
              <w:jc w:val="right"/>
              <w:rPr>
                <w:sz w:val="28"/>
                <w:szCs w:val="28"/>
              </w:rPr>
            </w:pPr>
            <w:r>
              <w:rPr>
                <w:sz w:val="28"/>
                <w:szCs w:val="28"/>
              </w:rPr>
              <w:t>2,0</w:t>
            </w:r>
          </w:p>
        </w:tc>
      </w:tr>
      <w:tr w:rsidR="008A3BC4" w:rsidRPr="008462A3" w:rsidTr="008A3BC4">
        <w:trPr>
          <w:trHeight w:val="315"/>
        </w:trPr>
        <w:tc>
          <w:tcPr>
            <w:tcW w:w="4693" w:type="dxa"/>
            <w:shd w:val="clear" w:color="auto" w:fill="auto"/>
            <w:vAlign w:val="center"/>
            <w:hideMark/>
          </w:tcPr>
          <w:p w:rsidR="008A3BC4" w:rsidRDefault="008A3BC4" w:rsidP="008A3BC4">
            <w:pPr>
              <w:rPr>
                <w:sz w:val="28"/>
                <w:szCs w:val="28"/>
              </w:rPr>
            </w:pPr>
            <w:proofErr w:type="gramStart"/>
            <w:r>
              <w:rPr>
                <w:sz w:val="28"/>
                <w:szCs w:val="28"/>
              </w:rPr>
              <w:t xml:space="preserve">Обеспечение доступа муниципальных служащих к услугам в области информационных технологий в рамках подпрограммы «Развитие муниципального управления и муниципальной службы» муниципальной программы Казанского сельского поселения «Муниципальная политика» (Иные закупки товаров, работ и услуг для обеспечения государственных </w:t>
            </w:r>
            <w:r>
              <w:rPr>
                <w:sz w:val="28"/>
                <w:szCs w:val="28"/>
              </w:rPr>
              <w:lastRenderedPageBreak/>
              <w:t>(муниципальных) нужд)</w:t>
            </w:r>
            <w:proofErr w:type="gramEnd"/>
          </w:p>
        </w:tc>
        <w:tc>
          <w:tcPr>
            <w:tcW w:w="992" w:type="dxa"/>
            <w:shd w:val="clear" w:color="auto" w:fill="auto"/>
            <w:vAlign w:val="center"/>
            <w:hideMark/>
          </w:tcPr>
          <w:p w:rsidR="008A3BC4" w:rsidRDefault="008A3BC4" w:rsidP="008A3BC4">
            <w:pPr>
              <w:jc w:val="center"/>
              <w:rPr>
                <w:sz w:val="28"/>
                <w:szCs w:val="28"/>
              </w:rPr>
            </w:pPr>
            <w:r>
              <w:rPr>
                <w:sz w:val="28"/>
                <w:szCs w:val="28"/>
              </w:rPr>
              <w:lastRenderedPageBreak/>
              <w:t>951</w:t>
            </w:r>
          </w:p>
        </w:tc>
        <w:tc>
          <w:tcPr>
            <w:tcW w:w="709" w:type="dxa"/>
            <w:shd w:val="clear" w:color="auto" w:fill="auto"/>
            <w:vAlign w:val="center"/>
            <w:hideMark/>
          </w:tcPr>
          <w:p w:rsidR="008A3BC4" w:rsidRDefault="008A3BC4" w:rsidP="008A3BC4">
            <w:pPr>
              <w:jc w:val="center"/>
              <w:rPr>
                <w:sz w:val="28"/>
                <w:szCs w:val="28"/>
              </w:rPr>
            </w:pPr>
            <w:r>
              <w:rPr>
                <w:sz w:val="28"/>
                <w:szCs w:val="28"/>
              </w:rPr>
              <w:t>01</w:t>
            </w:r>
          </w:p>
        </w:tc>
        <w:tc>
          <w:tcPr>
            <w:tcW w:w="709" w:type="dxa"/>
            <w:shd w:val="clear" w:color="auto" w:fill="auto"/>
            <w:vAlign w:val="center"/>
            <w:hideMark/>
          </w:tcPr>
          <w:p w:rsidR="008A3BC4" w:rsidRDefault="008A3BC4" w:rsidP="008A3BC4">
            <w:pPr>
              <w:jc w:val="center"/>
              <w:rPr>
                <w:sz w:val="28"/>
                <w:szCs w:val="28"/>
              </w:rPr>
            </w:pPr>
            <w:r>
              <w:rPr>
                <w:sz w:val="28"/>
                <w:szCs w:val="28"/>
              </w:rPr>
              <w:t>13</w:t>
            </w:r>
          </w:p>
        </w:tc>
        <w:tc>
          <w:tcPr>
            <w:tcW w:w="1843" w:type="dxa"/>
            <w:shd w:val="clear" w:color="auto" w:fill="auto"/>
            <w:vAlign w:val="center"/>
            <w:hideMark/>
          </w:tcPr>
          <w:p w:rsidR="008A3BC4" w:rsidRDefault="008A3BC4" w:rsidP="008A3BC4">
            <w:pPr>
              <w:jc w:val="center"/>
              <w:rPr>
                <w:sz w:val="28"/>
                <w:szCs w:val="28"/>
              </w:rPr>
            </w:pPr>
            <w:r>
              <w:rPr>
                <w:sz w:val="28"/>
                <w:szCs w:val="28"/>
              </w:rPr>
              <w:t>0810027210</w:t>
            </w:r>
          </w:p>
        </w:tc>
        <w:tc>
          <w:tcPr>
            <w:tcW w:w="850" w:type="dxa"/>
            <w:shd w:val="clear" w:color="auto" w:fill="auto"/>
            <w:vAlign w:val="center"/>
            <w:hideMark/>
          </w:tcPr>
          <w:p w:rsidR="008A3BC4" w:rsidRDefault="008A3BC4" w:rsidP="008A3BC4">
            <w:pPr>
              <w:jc w:val="center"/>
              <w:rPr>
                <w:sz w:val="28"/>
                <w:szCs w:val="28"/>
              </w:rPr>
            </w:pPr>
            <w:r>
              <w:rPr>
                <w:sz w:val="28"/>
                <w:szCs w:val="28"/>
              </w:rPr>
              <w:t>240</w:t>
            </w:r>
          </w:p>
        </w:tc>
        <w:tc>
          <w:tcPr>
            <w:tcW w:w="1418" w:type="dxa"/>
            <w:shd w:val="clear" w:color="auto" w:fill="auto"/>
            <w:noWrap/>
            <w:vAlign w:val="center"/>
            <w:hideMark/>
          </w:tcPr>
          <w:p w:rsidR="008A3BC4" w:rsidRDefault="008A3BC4" w:rsidP="008A3BC4">
            <w:pPr>
              <w:jc w:val="right"/>
              <w:rPr>
                <w:sz w:val="28"/>
                <w:szCs w:val="28"/>
              </w:rPr>
            </w:pPr>
            <w:r>
              <w:rPr>
                <w:sz w:val="28"/>
                <w:szCs w:val="28"/>
              </w:rPr>
              <w:t>148,1</w:t>
            </w:r>
          </w:p>
        </w:tc>
        <w:tc>
          <w:tcPr>
            <w:tcW w:w="1417" w:type="dxa"/>
            <w:shd w:val="clear" w:color="auto" w:fill="auto"/>
            <w:noWrap/>
            <w:vAlign w:val="center"/>
            <w:hideMark/>
          </w:tcPr>
          <w:p w:rsidR="008A3BC4" w:rsidRDefault="008A3BC4" w:rsidP="008A3BC4">
            <w:pPr>
              <w:jc w:val="right"/>
              <w:rPr>
                <w:sz w:val="28"/>
                <w:szCs w:val="28"/>
              </w:rPr>
            </w:pPr>
            <w:r>
              <w:rPr>
                <w:sz w:val="28"/>
                <w:szCs w:val="28"/>
              </w:rPr>
              <w:t>18,0</w:t>
            </w:r>
          </w:p>
        </w:tc>
        <w:tc>
          <w:tcPr>
            <w:tcW w:w="1275" w:type="dxa"/>
            <w:shd w:val="clear" w:color="auto" w:fill="auto"/>
            <w:noWrap/>
            <w:vAlign w:val="center"/>
            <w:hideMark/>
          </w:tcPr>
          <w:p w:rsidR="008A3BC4" w:rsidRDefault="008A3BC4" w:rsidP="008A3BC4">
            <w:pPr>
              <w:jc w:val="right"/>
              <w:rPr>
                <w:sz w:val="28"/>
                <w:szCs w:val="28"/>
              </w:rPr>
            </w:pPr>
            <w:r>
              <w:rPr>
                <w:sz w:val="28"/>
                <w:szCs w:val="28"/>
              </w:rPr>
              <w:t>18,0</w:t>
            </w:r>
          </w:p>
        </w:tc>
      </w:tr>
      <w:tr w:rsidR="008A3BC4" w:rsidRPr="008462A3" w:rsidTr="008A3BC4">
        <w:trPr>
          <w:trHeight w:val="315"/>
        </w:trPr>
        <w:tc>
          <w:tcPr>
            <w:tcW w:w="4693" w:type="dxa"/>
            <w:shd w:val="clear" w:color="auto" w:fill="auto"/>
            <w:vAlign w:val="center"/>
            <w:hideMark/>
          </w:tcPr>
          <w:p w:rsidR="008A3BC4" w:rsidRDefault="008A3BC4" w:rsidP="008A3BC4">
            <w:pPr>
              <w:rPr>
                <w:sz w:val="28"/>
                <w:szCs w:val="28"/>
              </w:rPr>
            </w:pPr>
            <w:proofErr w:type="gramStart"/>
            <w:r>
              <w:rPr>
                <w:sz w:val="28"/>
                <w:szCs w:val="28"/>
              </w:rPr>
              <w:lastRenderedPageBreak/>
              <w:t>Официальная публикация нормативно-правовых актов Казанского сельского поселения, проектов правовых актов Казанского сельского поселения и иных информационных материалов в рамках подпрограммы «Развитие муниципального управления и муниципальной службы» муниципальной программы Казанского сельского поселения «Муниципальная политика» (Иные закупки товаров, работ и услуг для обеспечения государственных (муниципальных) нужд)</w:t>
            </w:r>
            <w:proofErr w:type="gramEnd"/>
          </w:p>
        </w:tc>
        <w:tc>
          <w:tcPr>
            <w:tcW w:w="992" w:type="dxa"/>
            <w:shd w:val="clear" w:color="auto" w:fill="auto"/>
            <w:vAlign w:val="center"/>
            <w:hideMark/>
          </w:tcPr>
          <w:p w:rsidR="008A3BC4" w:rsidRDefault="008A3BC4" w:rsidP="008A3BC4">
            <w:pPr>
              <w:jc w:val="center"/>
              <w:rPr>
                <w:sz w:val="28"/>
                <w:szCs w:val="28"/>
              </w:rPr>
            </w:pPr>
            <w:r>
              <w:rPr>
                <w:sz w:val="28"/>
                <w:szCs w:val="28"/>
              </w:rPr>
              <w:t>951</w:t>
            </w:r>
          </w:p>
        </w:tc>
        <w:tc>
          <w:tcPr>
            <w:tcW w:w="709" w:type="dxa"/>
            <w:shd w:val="clear" w:color="auto" w:fill="auto"/>
            <w:vAlign w:val="center"/>
            <w:hideMark/>
          </w:tcPr>
          <w:p w:rsidR="008A3BC4" w:rsidRDefault="008A3BC4" w:rsidP="008A3BC4">
            <w:pPr>
              <w:jc w:val="center"/>
              <w:rPr>
                <w:sz w:val="28"/>
                <w:szCs w:val="28"/>
              </w:rPr>
            </w:pPr>
            <w:r>
              <w:rPr>
                <w:sz w:val="28"/>
                <w:szCs w:val="28"/>
              </w:rPr>
              <w:t>01</w:t>
            </w:r>
          </w:p>
        </w:tc>
        <w:tc>
          <w:tcPr>
            <w:tcW w:w="709" w:type="dxa"/>
            <w:shd w:val="clear" w:color="auto" w:fill="auto"/>
            <w:vAlign w:val="center"/>
            <w:hideMark/>
          </w:tcPr>
          <w:p w:rsidR="008A3BC4" w:rsidRDefault="008A3BC4" w:rsidP="008A3BC4">
            <w:pPr>
              <w:jc w:val="center"/>
              <w:rPr>
                <w:sz w:val="28"/>
                <w:szCs w:val="28"/>
              </w:rPr>
            </w:pPr>
            <w:r>
              <w:rPr>
                <w:sz w:val="28"/>
                <w:szCs w:val="28"/>
              </w:rPr>
              <w:t>13</w:t>
            </w:r>
          </w:p>
        </w:tc>
        <w:tc>
          <w:tcPr>
            <w:tcW w:w="1843" w:type="dxa"/>
            <w:shd w:val="clear" w:color="auto" w:fill="auto"/>
            <w:vAlign w:val="center"/>
            <w:hideMark/>
          </w:tcPr>
          <w:p w:rsidR="008A3BC4" w:rsidRDefault="008A3BC4" w:rsidP="008A3BC4">
            <w:pPr>
              <w:jc w:val="center"/>
              <w:rPr>
                <w:sz w:val="28"/>
                <w:szCs w:val="28"/>
              </w:rPr>
            </w:pPr>
            <w:r>
              <w:rPr>
                <w:sz w:val="28"/>
                <w:szCs w:val="28"/>
              </w:rPr>
              <w:t>0810027230</w:t>
            </w:r>
          </w:p>
        </w:tc>
        <w:tc>
          <w:tcPr>
            <w:tcW w:w="850" w:type="dxa"/>
            <w:shd w:val="clear" w:color="auto" w:fill="auto"/>
            <w:vAlign w:val="center"/>
            <w:hideMark/>
          </w:tcPr>
          <w:p w:rsidR="008A3BC4" w:rsidRDefault="008A3BC4" w:rsidP="008A3BC4">
            <w:pPr>
              <w:jc w:val="center"/>
              <w:rPr>
                <w:sz w:val="28"/>
                <w:szCs w:val="28"/>
              </w:rPr>
            </w:pPr>
            <w:r>
              <w:rPr>
                <w:sz w:val="28"/>
                <w:szCs w:val="28"/>
              </w:rPr>
              <w:t>240</w:t>
            </w:r>
          </w:p>
        </w:tc>
        <w:tc>
          <w:tcPr>
            <w:tcW w:w="1418" w:type="dxa"/>
            <w:shd w:val="clear" w:color="auto" w:fill="auto"/>
            <w:noWrap/>
            <w:vAlign w:val="center"/>
            <w:hideMark/>
          </w:tcPr>
          <w:p w:rsidR="008A3BC4" w:rsidRDefault="008A3BC4" w:rsidP="008A3BC4">
            <w:pPr>
              <w:jc w:val="right"/>
              <w:rPr>
                <w:sz w:val="28"/>
                <w:szCs w:val="28"/>
              </w:rPr>
            </w:pPr>
            <w:r>
              <w:rPr>
                <w:sz w:val="28"/>
                <w:szCs w:val="28"/>
              </w:rPr>
              <w:t>35,8</w:t>
            </w:r>
          </w:p>
        </w:tc>
        <w:tc>
          <w:tcPr>
            <w:tcW w:w="1417" w:type="dxa"/>
            <w:shd w:val="clear" w:color="auto" w:fill="auto"/>
            <w:noWrap/>
            <w:vAlign w:val="center"/>
            <w:hideMark/>
          </w:tcPr>
          <w:p w:rsidR="008A3BC4" w:rsidRDefault="008A3BC4" w:rsidP="008A3BC4">
            <w:pPr>
              <w:jc w:val="right"/>
              <w:rPr>
                <w:sz w:val="28"/>
                <w:szCs w:val="28"/>
              </w:rPr>
            </w:pPr>
            <w:r>
              <w:rPr>
                <w:sz w:val="28"/>
                <w:szCs w:val="28"/>
              </w:rPr>
              <w:t>58,0</w:t>
            </w:r>
          </w:p>
        </w:tc>
        <w:tc>
          <w:tcPr>
            <w:tcW w:w="1275" w:type="dxa"/>
            <w:shd w:val="clear" w:color="auto" w:fill="auto"/>
            <w:noWrap/>
            <w:vAlign w:val="center"/>
            <w:hideMark/>
          </w:tcPr>
          <w:p w:rsidR="008A3BC4" w:rsidRDefault="008A3BC4" w:rsidP="008A3BC4">
            <w:pPr>
              <w:jc w:val="right"/>
              <w:rPr>
                <w:sz w:val="28"/>
                <w:szCs w:val="28"/>
              </w:rPr>
            </w:pPr>
            <w:r>
              <w:rPr>
                <w:sz w:val="28"/>
                <w:szCs w:val="28"/>
              </w:rPr>
              <w:t>58,0</w:t>
            </w:r>
          </w:p>
        </w:tc>
      </w:tr>
      <w:tr w:rsidR="008A3BC4" w:rsidRPr="008462A3" w:rsidTr="008A3BC4">
        <w:trPr>
          <w:trHeight w:val="315"/>
        </w:trPr>
        <w:tc>
          <w:tcPr>
            <w:tcW w:w="4693" w:type="dxa"/>
            <w:shd w:val="clear" w:color="auto" w:fill="auto"/>
            <w:vAlign w:val="center"/>
            <w:hideMark/>
          </w:tcPr>
          <w:p w:rsidR="008A3BC4" w:rsidRDefault="008A3BC4" w:rsidP="008A3BC4">
            <w:pPr>
              <w:rPr>
                <w:sz w:val="28"/>
                <w:szCs w:val="28"/>
              </w:rPr>
            </w:pPr>
            <w:r>
              <w:rPr>
                <w:sz w:val="28"/>
                <w:szCs w:val="28"/>
              </w:rPr>
              <w:t>Диспансеризация муниципальных служащих в рамках подпрограммы «Развитие муниципального управления и муниципальной службы» муниципальной программы Казанского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992" w:type="dxa"/>
            <w:shd w:val="clear" w:color="auto" w:fill="auto"/>
            <w:vAlign w:val="center"/>
            <w:hideMark/>
          </w:tcPr>
          <w:p w:rsidR="008A3BC4" w:rsidRDefault="008A3BC4" w:rsidP="008A3BC4">
            <w:pPr>
              <w:jc w:val="center"/>
              <w:rPr>
                <w:sz w:val="28"/>
                <w:szCs w:val="28"/>
              </w:rPr>
            </w:pPr>
            <w:r>
              <w:rPr>
                <w:sz w:val="28"/>
                <w:szCs w:val="28"/>
              </w:rPr>
              <w:t>951</w:t>
            </w:r>
          </w:p>
        </w:tc>
        <w:tc>
          <w:tcPr>
            <w:tcW w:w="709" w:type="dxa"/>
            <w:shd w:val="clear" w:color="auto" w:fill="auto"/>
            <w:vAlign w:val="center"/>
            <w:hideMark/>
          </w:tcPr>
          <w:p w:rsidR="008A3BC4" w:rsidRDefault="008A3BC4" w:rsidP="008A3BC4">
            <w:pPr>
              <w:jc w:val="center"/>
              <w:rPr>
                <w:sz w:val="28"/>
                <w:szCs w:val="28"/>
              </w:rPr>
            </w:pPr>
            <w:r>
              <w:rPr>
                <w:sz w:val="28"/>
                <w:szCs w:val="28"/>
              </w:rPr>
              <w:t>01</w:t>
            </w:r>
          </w:p>
        </w:tc>
        <w:tc>
          <w:tcPr>
            <w:tcW w:w="709" w:type="dxa"/>
            <w:shd w:val="clear" w:color="auto" w:fill="auto"/>
            <w:vAlign w:val="center"/>
            <w:hideMark/>
          </w:tcPr>
          <w:p w:rsidR="008A3BC4" w:rsidRDefault="008A3BC4" w:rsidP="008A3BC4">
            <w:pPr>
              <w:jc w:val="center"/>
              <w:rPr>
                <w:sz w:val="28"/>
                <w:szCs w:val="28"/>
              </w:rPr>
            </w:pPr>
            <w:r>
              <w:rPr>
                <w:sz w:val="28"/>
                <w:szCs w:val="28"/>
              </w:rPr>
              <w:t>13</w:t>
            </w:r>
          </w:p>
        </w:tc>
        <w:tc>
          <w:tcPr>
            <w:tcW w:w="1843" w:type="dxa"/>
            <w:shd w:val="clear" w:color="auto" w:fill="auto"/>
            <w:vAlign w:val="center"/>
            <w:hideMark/>
          </w:tcPr>
          <w:p w:rsidR="008A3BC4" w:rsidRDefault="008A3BC4" w:rsidP="008A3BC4">
            <w:pPr>
              <w:jc w:val="center"/>
              <w:rPr>
                <w:sz w:val="28"/>
                <w:szCs w:val="28"/>
              </w:rPr>
            </w:pPr>
            <w:r>
              <w:rPr>
                <w:sz w:val="28"/>
                <w:szCs w:val="28"/>
              </w:rPr>
              <w:t>0810027240</w:t>
            </w:r>
          </w:p>
        </w:tc>
        <w:tc>
          <w:tcPr>
            <w:tcW w:w="850" w:type="dxa"/>
            <w:shd w:val="clear" w:color="auto" w:fill="auto"/>
            <w:vAlign w:val="center"/>
            <w:hideMark/>
          </w:tcPr>
          <w:p w:rsidR="008A3BC4" w:rsidRDefault="008A3BC4" w:rsidP="008A3BC4">
            <w:pPr>
              <w:jc w:val="center"/>
              <w:rPr>
                <w:sz w:val="28"/>
                <w:szCs w:val="28"/>
              </w:rPr>
            </w:pPr>
            <w:r>
              <w:rPr>
                <w:sz w:val="28"/>
                <w:szCs w:val="28"/>
              </w:rPr>
              <w:t>240</w:t>
            </w:r>
          </w:p>
        </w:tc>
        <w:tc>
          <w:tcPr>
            <w:tcW w:w="1418" w:type="dxa"/>
            <w:shd w:val="clear" w:color="auto" w:fill="auto"/>
            <w:noWrap/>
            <w:vAlign w:val="center"/>
            <w:hideMark/>
          </w:tcPr>
          <w:p w:rsidR="008A3BC4" w:rsidRDefault="008A3BC4" w:rsidP="008A3BC4">
            <w:pPr>
              <w:jc w:val="right"/>
              <w:rPr>
                <w:sz w:val="28"/>
                <w:szCs w:val="28"/>
              </w:rPr>
            </w:pPr>
            <w:r>
              <w:rPr>
                <w:sz w:val="28"/>
                <w:szCs w:val="28"/>
              </w:rPr>
              <w:t>33,4</w:t>
            </w:r>
          </w:p>
        </w:tc>
        <w:tc>
          <w:tcPr>
            <w:tcW w:w="1417" w:type="dxa"/>
            <w:shd w:val="clear" w:color="auto" w:fill="auto"/>
            <w:noWrap/>
            <w:vAlign w:val="center"/>
            <w:hideMark/>
          </w:tcPr>
          <w:p w:rsidR="008A3BC4" w:rsidRDefault="008A3BC4" w:rsidP="008A3BC4">
            <w:pPr>
              <w:jc w:val="right"/>
              <w:rPr>
                <w:sz w:val="28"/>
                <w:szCs w:val="28"/>
              </w:rPr>
            </w:pPr>
            <w:r>
              <w:rPr>
                <w:sz w:val="28"/>
                <w:szCs w:val="28"/>
              </w:rPr>
              <w:t>38,0</w:t>
            </w:r>
          </w:p>
        </w:tc>
        <w:tc>
          <w:tcPr>
            <w:tcW w:w="1275" w:type="dxa"/>
            <w:shd w:val="clear" w:color="auto" w:fill="auto"/>
            <w:noWrap/>
            <w:vAlign w:val="center"/>
            <w:hideMark/>
          </w:tcPr>
          <w:p w:rsidR="008A3BC4" w:rsidRDefault="008A3BC4" w:rsidP="008A3BC4">
            <w:pPr>
              <w:jc w:val="right"/>
              <w:rPr>
                <w:sz w:val="28"/>
                <w:szCs w:val="28"/>
              </w:rPr>
            </w:pPr>
            <w:r>
              <w:rPr>
                <w:sz w:val="28"/>
                <w:szCs w:val="28"/>
              </w:rPr>
              <w:t>38,0</w:t>
            </w:r>
          </w:p>
        </w:tc>
      </w:tr>
      <w:tr w:rsidR="008A3BC4" w:rsidRPr="008462A3" w:rsidTr="008A3BC4">
        <w:trPr>
          <w:trHeight w:val="315"/>
        </w:trPr>
        <w:tc>
          <w:tcPr>
            <w:tcW w:w="4693" w:type="dxa"/>
            <w:shd w:val="clear" w:color="auto" w:fill="auto"/>
            <w:vAlign w:val="center"/>
            <w:hideMark/>
          </w:tcPr>
          <w:p w:rsidR="008A3BC4" w:rsidRDefault="008A3BC4" w:rsidP="008A3BC4">
            <w:pPr>
              <w:rPr>
                <w:sz w:val="28"/>
                <w:szCs w:val="28"/>
              </w:rPr>
            </w:pPr>
            <w:proofErr w:type="gramStart"/>
            <w:r>
              <w:rPr>
                <w:sz w:val="28"/>
                <w:szCs w:val="28"/>
              </w:rPr>
              <w:t xml:space="preserve">Приобретение поздравительных открыток, приветственных адресов, почетных грамот для награждения в рамках подпрограммы «Развитие муниципального управления и </w:t>
            </w:r>
            <w:r>
              <w:rPr>
                <w:sz w:val="28"/>
                <w:szCs w:val="28"/>
              </w:rPr>
              <w:lastRenderedPageBreak/>
              <w:t>муниципальной службы» муниципальной программы Казанского сельского поселения «Муниципальная политика» (Иные закупки товаров, работ и услуг для обеспечения государственных (муниципальных) нужд)</w:t>
            </w:r>
            <w:proofErr w:type="gramEnd"/>
          </w:p>
        </w:tc>
        <w:tc>
          <w:tcPr>
            <w:tcW w:w="992" w:type="dxa"/>
            <w:shd w:val="clear" w:color="auto" w:fill="auto"/>
            <w:vAlign w:val="center"/>
            <w:hideMark/>
          </w:tcPr>
          <w:p w:rsidR="008A3BC4" w:rsidRDefault="008A3BC4" w:rsidP="008A3BC4">
            <w:pPr>
              <w:jc w:val="center"/>
              <w:rPr>
                <w:sz w:val="28"/>
                <w:szCs w:val="28"/>
              </w:rPr>
            </w:pPr>
            <w:r>
              <w:rPr>
                <w:sz w:val="28"/>
                <w:szCs w:val="28"/>
              </w:rPr>
              <w:lastRenderedPageBreak/>
              <w:t>951</w:t>
            </w:r>
          </w:p>
        </w:tc>
        <w:tc>
          <w:tcPr>
            <w:tcW w:w="709" w:type="dxa"/>
            <w:shd w:val="clear" w:color="auto" w:fill="auto"/>
            <w:vAlign w:val="center"/>
            <w:hideMark/>
          </w:tcPr>
          <w:p w:rsidR="008A3BC4" w:rsidRDefault="008A3BC4" w:rsidP="008A3BC4">
            <w:pPr>
              <w:jc w:val="center"/>
              <w:rPr>
                <w:sz w:val="28"/>
                <w:szCs w:val="28"/>
              </w:rPr>
            </w:pPr>
            <w:r>
              <w:rPr>
                <w:sz w:val="28"/>
                <w:szCs w:val="28"/>
              </w:rPr>
              <w:t>01</w:t>
            </w:r>
          </w:p>
        </w:tc>
        <w:tc>
          <w:tcPr>
            <w:tcW w:w="709" w:type="dxa"/>
            <w:shd w:val="clear" w:color="auto" w:fill="auto"/>
            <w:vAlign w:val="center"/>
            <w:hideMark/>
          </w:tcPr>
          <w:p w:rsidR="008A3BC4" w:rsidRDefault="008A3BC4" w:rsidP="008A3BC4">
            <w:pPr>
              <w:jc w:val="center"/>
              <w:rPr>
                <w:sz w:val="28"/>
                <w:szCs w:val="28"/>
              </w:rPr>
            </w:pPr>
            <w:r>
              <w:rPr>
                <w:sz w:val="28"/>
                <w:szCs w:val="28"/>
              </w:rPr>
              <w:t>13</w:t>
            </w:r>
          </w:p>
        </w:tc>
        <w:tc>
          <w:tcPr>
            <w:tcW w:w="1843" w:type="dxa"/>
            <w:shd w:val="clear" w:color="auto" w:fill="auto"/>
            <w:vAlign w:val="center"/>
            <w:hideMark/>
          </w:tcPr>
          <w:p w:rsidR="008A3BC4" w:rsidRDefault="008A3BC4" w:rsidP="008A3BC4">
            <w:pPr>
              <w:jc w:val="center"/>
              <w:rPr>
                <w:sz w:val="28"/>
                <w:szCs w:val="28"/>
              </w:rPr>
            </w:pPr>
            <w:r>
              <w:rPr>
                <w:sz w:val="28"/>
                <w:szCs w:val="28"/>
              </w:rPr>
              <w:t>0810027250</w:t>
            </w:r>
          </w:p>
        </w:tc>
        <w:tc>
          <w:tcPr>
            <w:tcW w:w="850" w:type="dxa"/>
            <w:shd w:val="clear" w:color="auto" w:fill="auto"/>
            <w:vAlign w:val="center"/>
            <w:hideMark/>
          </w:tcPr>
          <w:p w:rsidR="008A3BC4" w:rsidRDefault="008A3BC4" w:rsidP="008A3BC4">
            <w:pPr>
              <w:jc w:val="center"/>
              <w:rPr>
                <w:sz w:val="28"/>
                <w:szCs w:val="28"/>
              </w:rPr>
            </w:pPr>
            <w:r>
              <w:rPr>
                <w:sz w:val="28"/>
                <w:szCs w:val="28"/>
              </w:rPr>
              <w:t>240</w:t>
            </w:r>
          </w:p>
        </w:tc>
        <w:tc>
          <w:tcPr>
            <w:tcW w:w="1418" w:type="dxa"/>
            <w:shd w:val="clear" w:color="auto" w:fill="auto"/>
            <w:noWrap/>
            <w:vAlign w:val="center"/>
            <w:hideMark/>
          </w:tcPr>
          <w:p w:rsidR="008A3BC4" w:rsidRDefault="008A3BC4" w:rsidP="008A3BC4">
            <w:pPr>
              <w:jc w:val="right"/>
              <w:rPr>
                <w:sz w:val="28"/>
                <w:szCs w:val="28"/>
              </w:rPr>
            </w:pPr>
            <w:r>
              <w:rPr>
                <w:sz w:val="28"/>
                <w:szCs w:val="28"/>
              </w:rPr>
              <w:t>2,0</w:t>
            </w:r>
          </w:p>
        </w:tc>
        <w:tc>
          <w:tcPr>
            <w:tcW w:w="1417" w:type="dxa"/>
            <w:shd w:val="clear" w:color="auto" w:fill="auto"/>
            <w:noWrap/>
            <w:vAlign w:val="center"/>
            <w:hideMark/>
          </w:tcPr>
          <w:p w:rsidR="008A3BC4" w:rsidRDefault="008A3BC4" w:rsidP="008A3BC4">
            <w:pPr>
              <w:jc w:val="right"/>
              <w:rPr>
                <w:sz w:val="28"/>
                <w:szCs w:val="28"/>
              </w:rPr>
            </w:pPr>
            <w:r>
              <w:rPr>
                <w:sz w:val="28"/>
                <w:szCs w:val="28"/>
              </w:rPr>
              <w:t>5,0</w:t>
            </w:r>
          </w:p>
        </w:tc>
        <w:tc>
          <w:tcPr>
            <w:tcW w:w="1275" w:type="dxa"/>
            <w:shd w:val="clear" w:color="auto" w:fill="auto"/>
            <w:noWrap/>
            <w:vAlign w:val="center"/>
            <w:hideMark/>
          </w:tcPr>
          <w:p w:rsidR="008A3BC4" w:rsidRDefault="008A3BC4" w:rsidP="008A3BC4">
            <w:pPr>
              <w:jc w:val="right"/>
              <w:rPr>
                <w:sz w:val="28"/>
                <w:szCs w:val="28"/>
              </w:rPr>
            </w:pPr>
            <w:r>
              <w:rPr>
                <w:sz w:val="28"/>
                <w:szCs w:val="28"/>
              </w:rPr>
              <w:t>5,0</w:t>
            </w:r>
          </w:p>
        </w:tc>
      </w:tr>
      <w:tr w:rsidR="008A3BC4" w:rsidRPr="008462A3" w:rsidTr="008A3BC4">
        <w:trPr>
          <w:trHeight w:val="315"/>
        </w:trPr>
        <w:tc>
          <w:tcPr>
            <w:tcW w:w="4693" w:type="dxa"/>
            <w:shd w:val="clear" w:color="auto" w:fill="auto"/>
            <w:vAlign w:val="center"/>
            <w:hideMark/>
          </w:tcPr>
          <w:p w:rsidR="008A3BC4" w:rsidRDefault="008A3BC4" w:rsidP="008A3BC4">
            <w:pPr>
              <w:rPr>
                <w:sz w:val="28"/>
                <w:szCs w:val="28"/>
              </w:rPr>
            </w:pPr>
            <w:proofErr w:type="gramStart"/>
            <w:r>
              <w:rPr>
                <w:sz w:val="28"/>
                <w:szCs w:val="28"/>
              </w:rPr>
              <w:lastRenderedPageBreak/>
              <w:t>Членство Администрации Казанского сельского поселения в ассоциации «Совет муниципальных образований Ростовской области» в рамках подпрограммы «Развитие муниципального управления и муниципальной службы» муниципальной программы Казанского сельского поселения «Муниципальная политика (Уплата налогов, сборов и иных платежей)</w:t>
            </w:r>
            <w:proofErr w:type="gramEnd"/>
          </w:p>
        </w:tc>
        <w:tc>
          <w:tcPr>
            <w:tcW w:w="992" w:type="dxa"/>
            <w:shd w:val="clear" w:color="auto" w:fill="auto"/>
            <w:vAlign w:val="center"/>
            <w:hideMark/>
          </w:tcPr>
          <w:p w:rsidR="008A3BC4" w:rsidRDefault="008A3BC4" w:rsidP="008A3BC4">
            <w:pPr>
              <w:jc w:val="center"/>
              <w:rPr>
                <w:sz w:val="28"/>
                <w:szCs w:val="28"/>
              </w:rPr>
            </w:pPr>
            <w:r>
              <w:rPr>
                <w:sz w:val="28"/>
                <w:szCs w:val="28"/>
              </w:rPr>
              <w:t>951</w:t>
            </w:r>
          </w:p>
        </w:tc>
        <w:tc>
          <w:tcPr>
            <w:tcW w:w="709" w:type="dxa"/>
            <w:shd w:val="clear" w:color="auto" w:fill="auto"/>
            <w:vAlign w:val="center"/>
            <w:hideMark/>
          </w:tcPr>
          <w:p w:rsidR="008A3BC4" w:rsidRDefault="008A3BC4" w:rsidP="008A3BC4">
            <w:pPr>
              <w:jc w:val="center"/>
              <w:rPr>
                <w:sz w:val="28"/>
                <w:szCs w:val="28"/>
              </w:rPr>
            </w:pPr>
            <w:r>
              <w:rPr>
                <w:sz w:val="28"/>
                <w:szCs w:val="28"/>
              </w:rPr>
              <w:t>01</w:t>
            </w:r>
          </w:p>
        </w:tc>
        <w:tc>
          <w:tcPr>
            <w:tcW w:w="709" w:type="dxa"/>
            <w:shd w:val="clear" w:color="auto" w:fill="auto"/>
            <w:vAlign w:val="center"/>
            <w:hideMark/>
          </w:tcPr>
          <w:p w:rsidR="008A3BC4" w:rsidRDefault="008A3BC4" w:rsidP="008A3BC4">
            <w:pPr>
              <w:jc w:val="center"/>
              <w:rPr>
                <w:sz w:val="28"/>
                <w:szCs w:val="28"/>
              </w:rPr>
            </w:pPr>
            <w:r>
              <w:rPr>
                <w:sz w:val="28"/>
                <w:szCs w:val="28"/>
              </w:rPr>
              <w:t>13</w:t>
            </w:r>
          </w:p>
        </w:tc>
        <w:tc>
          <w:tcPr>
            <w:tcW w:w="1843" w:type="dxa"/>
            <w:shd w:val="clear" w:color="auto" w:fill="auto"/>
            <w:vAlign w:val="center"/>
            <w:hideMark/>
          </w:tcPr>
          <w:p w:rsidR="008A3BC4" w:rsidRDefault="008A3BC4" w:rsidP="008A3BC4">
            <w:pPr>
              <w:jc w:val="center"/>
              <w:rPr>
                <w:sz w:val="28"/>
                <w:szCs w:val="28"/>
              </w:rPr>
            </w:pPr>
            <w:r>
              <w:rPr>
                <w:sz w:val="28"/>
                <w:szCs w:val="28"/>
              </w:rPr>
              <w:t>0810027260</w:t>
            </w:r>
          </w:p>
        </w:tc>
        <w:tc>
          <w:tcPr>
            <w:tcW w:w="850" w:type="dxa"/>
            <w:shd w:val="clear" w:color="auto" w:fill="auto"/>
            <w:vAlign w:val="center"/>
            <w:hideMark/>
          </w:tcPr>
          <w:p w:rsidR="008A3BC4" w:rsidRDefault="008A3BC4" w:rsidP="008A3BC4">
            <w:pPr>
              <w:jc w:val="center"/>
              <w:rPr>
                <w:sz w:val="28"/>
                <w:szCs w:val="28"/>
              </w:rPr>
            </w:pPr>
            <w:r>
              <w:rPr>
                <w:sz w:val="28"/>
                <w:szCs w:val="28"/>
              </w:rPr>
              <w:t>850</w:t>
            </w:r>
          </w:p>
        </w:tc>
        <w:tc>
          <w:tcPr>
            <w:tcW w:w="1418" w:type="dxa"/>
            <w:shd w:val="clear" w:color="auto" w:fill="auto"/>
            <w:noWrap/>
            <w:vAlign w:val="center"/>
            <w:hideMark/>
          </w:tcPr>
          <w:p w:rsidR="008A3BC4" w:rsidRDefault="008A3BC4" w:rsidP="008A3BC4">
            <w:pPr>
              <w:jc w:val="right"/>
              <w:rPr>
                <w:sz w:val="28"/>
                <w:szCs w:val="28"/>
              </w:rPr>
            </w:pPr>
            <w:r>
              <w:rPr>
                <w:sz w:val="28"/>
                <w:szCs w:val="28"/>
              </w:rPr>
              <w:t>40,0</w:t>
            </w:r>
          </w:p>
        </w:tc>
        <w:tc>
          <w:tcPr>
            <w:tcW w:w="1417" w:type="dxa"/>
            <w:shd w:val="clear" w:color="auto" w:fill="auto"/>
            <w:noWrap/>
            <w:vAlign w:val="center"/>
            <w:hideMark/>
          </w:tcPr>
          <w:p w:rsidR="008A3BC4" w:rsidRDefault="008A3BC4" w:rsidP="008A3BC4">
            <w:pPr>
              <w:jc w:val="right"/>
              <w:rPr>
                <w:sz w:val="28"/>
                <w:szCs w:val="28"/>
              </w:rPr>
            </w:pPr>
            <w:r>
              <w:rPr>
                <w:sz w:val="28"/>
                <w:szCs w:val="28"/>
              </w:rPr>
              <w:t>20,0</w:t>
            </w:r>
          </w:p>
        </w:tc>
        <w:tc>
          <w:tcPr>
            <w:tcW w:w="1275" w:type="dxa"/>
            <w:shd w:val="clear" w:color="auto" w:fill="auto"/>
            <w:noWrap/>
            <w:vAlign w:val="center"/>
            <w:hideMark/>
          </w:tcPr>
          <w:p w:rsidR="008A3BC4" w:rsidRDefault="008A3BC4" w:rsidP="008A3BC4">
            <w:pPr>
              <w:jc w:val="right"/>
              <w:rPr>
                <w:sz w:val="28"/>
                <w:szCs w:val="28"/>
              </w:rPr>
            </w:pPr>
            <w:r>
              <w:rPr>
                <w:sz w:val="28"/>
                <w:szCs w:val="28"/>
              </w:rPr>
              <w:t>20,0</w:t>
            </w:r>
          </w:p>
        </w:tc>
      </w:tr>
      <w:tr w:rsidR="008A3BC4" w:rsidRPr="008462A3" w:rsidTr="008A3BC4">
        <w:trPr>
          <w:trHeight w:val="315"/>
        </w:trPr>
        <w:tc>
          <w:tcPr>
            <w:tcW w:w="4693" w:type="dxa"/>
            <w:shd w:val="clear" w:color="auto" w:fill="auto"/>
            <w:vAlign w:val="center"/>
            <w:hideMark/>
          </w:tcPr>
          <w:p w:rsidR="008A3BC4" w:rsidRDefault="008A3BC4" w:rsidP="008A3BC4">
            <w:pPr>
              <w:rPr>
                <w:sz w:val="28"/>
                <w:szCs w:val="28"/>
              </w:rPr>
            </w:pPr>
            <w:r>
              <w:rPr>
                <w:sz w:val="28"/>
                <w:szCs w:val="28"/>
              </w:rPr>
              <w:t xml:space="preserve">Условно утвержденные расходы в рамках </w:t>
            </w:r>
            <w:proofErr w:type="spellStart"/>
            <w:r>
              <w:rPr>
                <w:sz w:val="28"/>
                <w:szCs w:val="28"/>
              </w:rPr>
              <w:t>непрограммных</w:t>
            </w:r>
            <w:proofErr w:type="spellEnd"/>
            <w:r>
              <w:rPr>
                <w:sz w:val="28"/>
                <w:szCs w:val="28"/>
              </w:rPr>
              <w:t xml:space="preserve"> расходов Администрации Казанского сельского поселения (Специальные расходы)</w:t>
            </w:r>
          </w:p>
        </w:tc>
        <w:tc>
          <w:tcPr>
            <w:tcW w:w="992" w:type="dxa"/>
            <w:shd w:val="clear" w:color="auto" w:fill="auto"/>
            <w:vAlign w:val="center"/>
            <w:hideMark/>
          </w:tcPr>
          <w:p w:rsidR="008A3BC4" w:rsidRDefault="008A3BC4" w:rsidP="008A3BC4">
            <w:pPr>
              <w:jc w:val="center"/>
              <w:rPr>
                <w:sz w:val="28"/>
                <w:szCs w:val="28"/>
              </w:rPr>
            </w:pPr>
            <w:r>
              <w:rPr>
                <w:sz w:val="28"/>
                <w:szCs w:val="28"/>
              </w:rPr>
              <w:t>951</w:t>
            </w:r>
          </w:p>
        </w:tc>
        <w:tc>
          <w:tcPr>
            <w:tcW w:w="709" w:type="dxa"/>
            <w:shd w:val="clear" w:color="auto" w:fill="auto"/>
            <w:vAlign w:val="center"/>
            <w:hideMark/>
          </w:tcPr>
          <w:p w:rsidR="008A3BC4" w:rsidRDefault="008A3BC4" w:rsidP="008A3BC4">
            <w:pPr>
              <w:jc w:val="center"/>
              <w:rPr>
                <w:sz w:val="28"/>
                <w:szCs w:val="28"/>
              </w:rPr>
            </w:pPr>
            <w:r>
              <w:rPr>
                <w:sz w:val="28"/>
                <w:szCs w:val="28"/>
              </w:rPr>
              <w:t>01</w:t>
            </w:r>
          </w:p>
        </w:tc>
        <w:tc>
          <w:tcPr>
            <w:tcW w:w="709" w:type="dxa"/>
            <w:shd w:val="clear" w:color="auto" w:fill="auto"/>
            <w:vAlign w:val="center"/>
            <w:hideMark/>
          </w:tcPr>
          <w:p w:rsidR="008A3BC4" w:rsidRDefault="008A3BC4" w:rsidP="008A3BC4">
            <w:pPr>
              <w:jc w:val="center"/>
              <w:rPr>
                <w:sz w:val="28"/>
                <w:szCs w:val="28"/>
              </w:rPr>
            </w:pPr>
            <w:r>
              <w:rPr>
                <w:sz w:val="28"/>
                <w:szCs w:val="28"/>
              </w:rPr>
              <w:t>13</w:t>
            </w:r>
          </w:p>
        </w:tc>
        <w:tc>
          <w:tcPr>
            <w:tcW w:w="1843" w:type="dxa"/>
            <w:shd w:val="clear" w:color="auto" w:fill="auto"/>
            <w:vAlign w:val="center"/>
            <w:hideMark/>
          </w:tcPr>
          <w:p w:rsidR="008A3BC4" w:rsidRDefault="008A3BC4" w:rsidP="008A3BC4">
            <w:pPr>
              <w:jc w:val="center"/>
              <w:rPr>
                <w:sz w:val="28"/>
                <w:szCs w:val="28"/>
              </w:rPr>
            </w:pPr>
            <w:r>
              <w:rPr>
                <w:sz w:val="28"/>
                <w:szCs w:val="28"/>
              </w:rPr>
              <w:t>9990090110</w:t>
            </w:r>
          </w:p>
        </w:tc>
        <w:tc>
          <w:tcPr>
            <w:tcW w:w="850" w:type="dxa"/>
            <w:shd w:val="clear" w:color="auto" w:fill="auto"/>
            <w:vAlign w:val="center"/>
            <w:hideMark/>
          </w:tcPr>
          <w:p w:rsidR="008A3BC4" w:rsidRDefault="008A3BC4" w:rsidP="008A3BC4">
            <w:pPr>
              <w:jc w:val="center"/>
              <w:rPr>
                <w:sz w:val="28"/>
                <w:szCs w:val="28"/>
              </w:rPr>
            </w:pPr>
            <w:r>
              <w:rPr>
                <w:sz w:val="28"/>
                <w:szCs w:val="28"/>
              </w:rPr>
              <w:t>880</w:t>
            </w:r>
          </w:p>
        </w:tc>
        <w:tc>
          <w:tcPr>
            <w:tcW w:w="1418" w:type="dxa"/>
            <w:shd w:val="clear" w:color="auto" w:fill="auto"/>
            <w:noWrap/>
            <w:vAlign w:val="center"/>
            <w:hideMark/>
          </w:tcPr>
          <w:p w:rsidR="008A3BC4" w:rsidRDefault="008A3BC4" w:rsidP="008A3BC4">
            <w:pPr>
              <w:jc w:val="right"/>
              <w:rPr>
                <w:sz w:val="28"/>
                <w:szCs w:val="28"/>
              </w:rPr>
            </w:pPr>
            <w:r>
              <w:rPr>
                <w:sz w:val="28"/>
                <w:szCs w:val="28"/>
              </w:rPr>
              <w:t>0,0</w:t>
            </w:r>
          </w:p>
        </w:tc>
        <w:tc>
          <w:tcPr>
            <w:tcW w:w="1417" w:type="dxa"/>
            <w:shd w:val="clear" w:color="auto" w:fill="auto"/>
            <w:noWrap/>
            <w:vAlign w:val="center"/>
            <w:hideMark/>
          </w:tcPr>
          <w:p w:rsidR="008A3BC4" w:rsidRDefault="008A3BC4" w:rsidP="008A3BC4">
            <w:pPr>
              <w:jc w:val="right"/>
              <w:rPr>
                <w:sz w:val="28"/>
                <w:szCs w:val="28"/>
              </w:rPr>
            </w:pPr>
            <w:r>
              <w:rPr>
                <w:sz w:val="28"/>
                <w:szCs w:val="28"/>
              </w:rPr>
              <w:t>315,0</w:t>
            </w:r>
          </w:p>
        </w:tc>
        <w:tc>
          <w:tcPr>
            <w:tcW w:w="1275" w:type="dxa"/>
            <w:shd w:val="clear" w:color="auto" w:fill="auto"/>
            <w:noWrap/>
            <w:vAlign w:val="center"/>
            <w:hideMark/>
          </w:tcPr>
          <w:p w:rsidR="008A3BC4" w:rsidRDefault="008A3BC4" w:rsidP="008A3BC4">
            <w:pPr>
              <w:jc w:val="right"/>
              <w:rPr>
                <w:sz w:val="28"/>
                <w:szCs w:val="28"/>
              </w:rPr>
            </w:pPr>
            <w:r>
              <w:rPr>
                <w:sz w:val="28"/>
                <w:szCs w:val="28"/>
              </w:rPr>
              <w:t>645,5</w:t>
            </w:r>
          </w:p>
        </w:tc>
      </w:tr>
      <w:tr w:rsidR="008A3BC4" w:rsidRPr="008462A3" w:rsidTr="008A3BC4">
        <w:trPr>
          <w:trHeight w:val="315"/>
        </w:trPr>
        <w:tc>
          <w:tcPr>
            <w:tcW w:w="4693" w:type="dxa"/>
            <w:shd w:val="clear" w:color="auto" w:fill="auto"/>
            <w:vAlign w:val="center"/>
            <w:hideMark/>
          </w:tcPr>
          <w:p w:rsidR="008A3BC4" w:rsidRDefault="008A3BC4" w:rsidP="008A3BC4">
            <w:pPr>
              <w:rPr>
                <w:sz w:val="28"/>
                <w:szCs w:val="28"/>
              </w:rPr>
            </w:pPr>
            <w:r>
              <w:rPr>
                <w:sz w:val="28"/>
                <w:szCs w:val="28"/>
              </w:rPr>
              <w:t xml:space="preserve">Реализация направления расходов в рамках </w:t>
            </w:r>
            <w:proofErr w:type="spellStart"/>
            <w:r>
              <w:rPr>
                <w:sz w:val="28"/>
                <w:szCs w:val="28"/>
              </w:rPr>
              <w:t>непрограммных</w:t>
            </w:r>
            <w:proofErr w:type="spellEnd"/>
            <w:r>
              <w:rPr>
                <w:sz w:val="28"/>
                <w:szCs w:val="28"/>
              </w:rPr>
              <w:t xml:space="preserve"> расходов Администрации Казанского сельского поселения (Иные закупки товаров, работ и услуг для обеспечения государственных (муниципальных) нужд)</w:t>
            </w:r>
          </w:p>
        </w:tc>
        <w:tc>
          <w:tcPr>
            <w:tcW w:w="992" w:type="dxa"/>
            <w:shd w:val="clear" w:color="auto" w:fill="auto"/>
            <w:vAlign w:val="center"/>
            <w:hideMark/>
          </w:tcPr>
          <w:p w:rsidR="008A3BC4" w:rsidRDefault="008A3BC4" w:rsidP="008A3BC4">
            <w:pPr>
              <w:jc w:val="center"/>
              <w:rPr>
                <w:sz w:val="28"/>
                <w:szCs w:val="28"/>
              </w:rPr>
            </w:pPr>
            <w:r>
              <w:rPr>
                <w:sz w:val="28"/>
                <w:szCs w:val="28"/>
              </w:rPr>
              <w:t>951</w:t>
            </w:r>
          </w:p>
        </w:tc>
        <w:tc>
          <w:tcPr>
            <w:tcW w:w="709" w:type="dxa"/>
            <w:shd w:val="clear" w:color="auto" w:fill="auto"/>
            <w:vAlign w:val="center"/>
            <w:hideMark/>
          </w:tcPr>
          <w:p w:rsidR="008A3BC4" w:rsidRDefault="008A3BC4" w:rsidP="008A3BC4">
            <w:pPr>
              <w:jc w:val="center"/>
              <w:rPr>
                <w:sz w:val="28"/>
                <w:szCs w:val="28"/>
              </w:rPr>
            </w:pPr>
            <w:r>
              <w:rPr>
                <w:sz w:val="28"/>
                <w:szCs w:val="28"/>
              </w:rPr>
              <w:t>01</w:t>
            </w:r>
          </w:p>
        </w:tc>
        <w:tc>
          <w:tcPr>
            <w:tcW w:w="709" w:type="dxa"/>
            <w:shd w:val="clear" w:color="auto" w:fill="auto"/>
            <w:vAlign w:val="center"/>
            <w:hideMark/>
          </w:tcPr>
          <w:p w:rsidR="008A3BC4" w:rsidRDefault="008A3BC4" w:rsidP="008A3BC4">
            <w:pPr>
              <w:jc w:val="center"/>
              <w:rPr>
                <w:sz w:val="28"/>
                <w:szCs w:val="28"/>
              </w:rPr>
            </w:pPr>
            <w:r>
              <w:rPr>
                <w:sz w:val="28"/>
                <w:szCs w:val="28"/>
              </w:rPr>
              <w:t>13</w:t>
            </w:r>
          </w:p>
        </w:tc>
        <w:tc>
          <w:tcPr>
            <w:tcW w:w="1843" w:type="dxa"/>
            <w:shd w:val="clear" w:color="auto" w:fill="auto"/>
            <w:vAlign w:val="center"/>
            <w:hideMark/>
          </w:tcPr>
          <w:p w:rsidR="008A3BC4" w:rsidRDefault="008A3BC4" w:rsidP="008A3BC4">
            <w:pPr>
              <w:jc w:val="center"/>
              <w:rPr>
                <w:sz w:val="28"/>
                <w:szCs w:val="28"/>
              </w:rPr>
            </w:pPr>
            <w:r>
              <w:rPr>
                <w:sz w:val="28"/>
                <w:szCs w:val="28"/>
              </w:rPr>
              <w:t>9990099990</w:t>
            </w:r>
          </w:p>
        </w:tc>
        <w:tc>
          <w:tcPr>
            <w:tcW w:w="850" w:type="dxa"/>
            <w:shd w:val="clear" w:color="auto" w:fill="auto"/>
            <w:vAlign w:val="center"/>
            <w:hideMark/>
          </w:tcPr>
          <w:p w:rsidR="008A3BC4" w:rsidRDefault="008A3BC4" w:rsidP="008A3BC4">
            <w:pPr>
              <w:jc w:val="center"/>
              <w:rPr>
                <w:sz w:val="28"/>
                <w:szCs w:val="28"/>
              </w:rPr>
            </w:pPr>
            <w:r>
              <w:rPr>
                <w:sz w:val="28"/>
                <w:szCs w:val="28"/>
              </w:rPr>
              <w:t>240</w:t>
            </w:r>
          </w:p>
        </w:tc>
        <w:tc>
          <w:tcPr>
            <w:tcW w:w="1418" w:type="dxa"/>
            <w:shd w:val="clear" w:color="auto" w:fill="auto"/>
            <w:noWrap/>
            <w:vAlign w:val="center"/>
            <w:hideMark/>
          </w:tcPr>
          <w:p w:rsidR="008A3BC4" w:rsidRDefault="008A3BC4" w:rsidP="008A3BC4">
            <w:pPr>
              <w:jc w:val="right"/>
              <w:rPr>
                <w:sz w:val="28"/>
                <w:szCs w:val="28"/>
              </w:rPr>
            </w:pPr>
            <w:r>
              <w:rPr>
                <w:sz w:val="28"/>
                <w:szCs w:val="28"/>
              </w:rPr>
              <w:t>176,1</w:t>
            </w:r>
          </w:p>
        </w:tc>
        <w:tc>
          <w:tcPr>
            <w:tcW w:w="1417" w:type="dxa"/>
            <w:shd w:val="clear" w:color="auto" w:fill="auto"/>
            <w:noWrap/>
            <w:vAlign w:val="center"/>
            <w:hideMark/>
          </w:tcPr>
          <w:p w:rsidR="008A3BC4" w:rsidRDefault="008A3BC4" w:rsidP="008A3BC4">
            <w:pPr>
              <w:jc w:val="right"/>
              <w:rPr>
                <w:sz w:val="28"/>
                <w:szCs w:val="28"/>
              </w:rPr>
            </w:pPr>
            <w:r>
              <w:rPr>
                <w:sz w:val="28"/>
                <w:szCs w:val="28"/>
              </w:rPr>
              <w:t>0,0</w:t>
            </w:r>
          </w:p>
        </w:tc>
        <w:tc>
          <w:tcPr>
            <w:tcW w:w="1275" w:type="dxa"/>
            <w:shd w:val="clear" w:color="auto" w:fill="auto"/>
            <w:noWrap/>
            <w:vAlign w:val="center"/>
            <w:hideMark/>
          </w:tcPr>
          <w:p w:rsidR="008A3BC4" w:rsidRDefault="008A3BC4" w:rsidP="008A3BC4">
            <w:pPr>
              <w:jc w:val="right"/>
              <w:rPr>
                <w:sz w:val="28"/>
                <w:szCs w:val="28"/>
              </w:rPr>
            </w:pPr>
            <w:r>
              <w:rPr>
                <w:sz w:val="28"/>
                <w:szCs w:val="28"/>
              </w:rPr>
              <w:t>0,0</w:t>
            </w:r>
          </w:p>
        </w:tc>
      </w:tr>
      <w:tr w:rsidR="008A3BC4" w:rsidRPr="008462A3" w:rsidTr="008A3BC4">
        <w:trPr>
          <w:trHeight w:val="315"/>
        </w:trPr>
        <w:tc>
          <w:tcPr>
            <w:tcW w:w="4693" w:type="dxa"/>
            <w:shd w:val="clear" w:color="auto" w:fill="auto"/>
            <w:vAlign w:val="center"/>
            <w:hideMark/>
          </w:tcPr>
          <w:p w:rsidR="008A3BC4" w:rsidRDefault="008A3BC4" w:rsidP="008A3BC4">
            <w:pPr>
              <w:rPr>
                <w:sz w:val="28"/>
                <w:szCs w:val="28"/>
              </w:rPr>
            </w:pPr>
            <w:r>
              <w:rPr>
                <w:sz w:val="28"/>
                <w:szCs w:val="28"/>
              </w:rPr>
              <w:t xml:space="preserve">Реализация направления расходов в </w:t>
            </w:r>
            <w:r>
              <w:rPr>
                <w:sz w:val="28"/>
                <w:szCs w:val="28"/>
              </w:rPr>
              <w:lastRenderedPageBreak/>
              <w:t xml:space="preserve">рамках </w:t>
            </w:r>
            <w:proofErr w:type="spellStart"/>
            <w:r>
              <w:rPr>
                <w:sz w:val="28"/>
                <w:szCs w:val="28"/>
              </w:rPr>
              <w:t>непрограммных</w:t>
            </w:r>
            <w:proofErr w:type="spellEnd"/>
            <w:r>
              <w:rPr>
                <w:sz w:val="28"/>
                <w:szCs w:val="28"/>
              </w:rPr>
              <w:t xml:space="preserve"> расходов Администрации Казанского сельского поселения (Уплата налогов, сборов и иных платежей)</w:t>
            </w:r>
          </w:p>
        </w:tc>
        <w:tc>
          <w:tcPr>
            <w:tcW w:w="992" w:type="dxa"/>
            <w:shd w:val="clear" w:color="auto" w:fill="auto"/>
            <w:vAlign w:val="center"/>
            <w:hideMark/>
          </w:tcPr>
          <w:p w:rsidR="008A3BC4" w:rsidRDefault="008A3BC4" w:rsidP="008A3BC4">
            <w:pPr>
              <w:jc w:val="center"/>
              <w:rPr>
                <w:sz w:val="28"/>
                <w:szCs w:val="28"/>
              </w:rPr>
            </w:pPr>
            <w:r>
              <w:rPr>
                <w:sz w:val="28"/>
                <w:szCs w:val="28"/>
              </w:rPr>
              <w:lastRenderedPageBreak/>
              <w:t>951</w:t>
            </w:r>
          </w:p>
        </w:tc>
        <w:tc>
          <w:tcPr>
            <w:tcW w:w="709" w:type="dxa"/>
            <w:shd w:val="clear" w:color="auto" w:fill="auto"/>
            <w:vAlign w:val="center"/>
            <w:hideMark/>
          </w:tcPr>
          <w:p w:rsidR="008A3BC4" w:rsidRDefault="008A3BC4" w:rsidP="008A3BC4">
            <w:pPr>
              <w:jc w:val="center"/>
              <w:rPr>
                <w:sz w:val="28"/>
                <w:szCs w:val="28"/>
              </w:rPr>
            </w:pPr>
            <w:r>
              <w:rPr>
                <w:sz w:val="28"/>
                <w:szCs w:val="28"/>
              </w:rPr>
              <w:t>01</w:t>
            </w:r>
          </w:p>
        </w:tc>
        <w:tc>
          <w:tcPr>
            <w:tcW w:w="709" w:type="dxa"/>
            <w:shd w:val="clear" w:color="auto" w:fill="auto"/>
            <w:vAlign w:val="center"/>
            <w:hideMark/>
          </w:tcPr>
          <w:p w:rsidR="008A3BC4" w:rsidRDefault="008A3BC4" w:rsidP="008A3BC4">
            <w:pPr>
              <w:jc w:val="center"/>
              <w:rPr>
                <w:sz w:val="28"/>
                <w:szCs w:val="28"/>
              </w:rPr>
            </w:pPr>
            <w:r>
              <w:rPr>
                <w:sz w:val="28"/>
                <w:szCs w:val="28"/>
              </w:rPr>
              <w:t>13</w:t>
            </w:r>
          </w:p>
        </w:tc>
        <w:tc>
          <w:tcPr>
            <w:tcW w:w="1843" w:type="dxa"/>
            <w:shd w:val="clear" w:color="auto" w:fill="auto"/>
            <w:vAlign w:val="center"/>
            <w:hideMark/>
          </w:tcPr>
          <w:p w:rsidR="008A3BC4" w:rsidRDefault="008A3BC4" w:rsidP="008A3BC4">
            <w:pPr>
              <w:jc w:val="center"/>
              <w:rPr>
                <w:sz w:val="28"/>
                <w:szCs w:val="28"/>
              </w:rPr>
            </w:pPr>
            <w:r>
              <w:rPr>
                <w:sz w:val="28"/>
                <w:szCs w:val="28"/>
              </w:rPr>
              <w:t>9990099990</w:t>
            </w:r>
          </w:p>
        </w:tc>
        <w:tc>
          <w:tcPr>
            <w:tcW w:w="850" w:type="dxa"/>
            <w:shd w:val="clear" w:color="auto" w:fill="auto"/>
            <w:vAlign w:val="center"/>
            <w:hideMark/>
          </w:tcPr>
          <w:p w:rsidR="008A3BC4" w:rsidRDefault="008A3BC4" w:rsidP="008A3BC4">
            <w:pPr>
              <w:jc w:val="center"/>
              <w:rPr>
                <w:sz w:val="28"/>
                <w:szCs w:val="28"/>
              </w:rPr>
            </w:pPr>
            <w:r>
              <w:rPr>
                <w:sz w:val="28"/>
                <w:szCs w:val="28"/>
              </w:rPr>
              <w:t>850</w:t>
            </w:r>
          </w:p>
        </w:tc>
        <w:tc>
          <w:tcPr>
            <w:tcW w:w="1418" w:type="dxa"/>
            <w:shd w:val="clear" w:color="auto" w:fill="auto"/>
            <w:noWrap/>
            <w:vAlign w:val="center"/>
            <w:hideMark/>
          </w:tcPr>
          <w:p w:rsidR="008A3BC4" w:rsidRDefault="008A3BC4" w:rsidP="008A3BC4">
            <w:pPr>
              <w:jc w:val="right"/>
              <w:rPr>
                <w:sz w:val="28"/>
                <w:szCs w:val="28"/>
              </w:rPr>
            </w:pPr>
            <w:r>
              <w:rPr>
                <w:sz w:val="28"/>
                <w:szCs w:val="28"/>
              </w:rPr>
              <w:t>142,2</w:t>
            </w:r>
          </w:p>
        </w:tc>
        <w:tc>
          <w:tcPr>
            <w:tcW w:w="1417" w:type="dxa"/>
            <w:shd w:val="clear" w:color="auto" w:fill="auto"/>
            <w:noWrap/>
            <w:vAlign w:val="center"/>
            <w:hideMark/>
          </w:tcPr>
          <w:p w:rsidR="008A3BC4" w:rsidRDefault="008A3BC4" w:rsidP="008A3BC4">
            <w:pPr>
              <w:jc w:val="right"/>
              <w:rPr>
                <w:sz w:val="28"/>
                <w:szCs w:val="28"/>
              </w:rPr>
            </w:pPr>
            <w:r>
              <w:rPr>
                <w:sz w:val="28"/>
                <w:szCs w:val="28"/>
              </w:rPr>
              <w:t>53,9</w:t>
            </w:r>
          </w:p>
        </w:tc>
        <w:tc>
          <w:tcPr>
            <w:tcW w:w="1275" w:type="dxa"/>
            <w:shd w:val="clear" w:color="auto" w:fill="auto"/>
            <w:noWrap/>
            <w:vAlign w:val="center"/>
            <w:hideMark/>
          </w:tcPr>
          <w:p w:rsidR="008A3BC4" w:rsidRDefault="008A3BC4" w:rsidP="008A3BC4">
            <w:pPr>
              <w:jc w:val="right"/>
              <w:rPr>
                <w:sz w:val="28"/>
                <w:szCs w:val="28"/>
              </w:rPr>
            </w:pPr>
            <w:r>
              <w:rPr>
                <w:sz w:val="28"/>
                <w:szCs w:val="28"/>
              </w:rPr>
              <w:t>42,1</w:t>
            </w:r>
          </w:p>
        </w:tc>
      </w:tr>
      <w:tr w:rsidR="008A3BC4" w:rsidRPr="008462A3" w:rsidTr="008A3BC4">
        <w:trPr>
          <w:trHeight w:val="315"/>
        </w:trPr>
        <w:tc>
          <w:tcPr>
            <w:tcW w:w="4693" w:type="dxa"/>
            <w:shd w:val="clear" w:color="auto" w:fill="auto"/>
            <w:vAlign w:val="center"/>
            <w:hideMark/>
          </w:tcPr>
          <w:p w:rsidR="008A3BC4" w:rsidRDefault="008A3BC4" w:rsidP="008A3BC4">
            <w:pPr>
              <w:rPr>
                <w:sz w:val="28"/>
                <w:szCs w:val="28"/>
              </w:rPr>
            </w:pPr>
            <w:proofErr w:type="gramStart"/>
            <w:r>
              <w:rPr>
                <w:sz w:val="28"/>
                <w:szCs w:val="28"/>
              </w:rPr>
              <w:lastRenderedPageBreak/>
              <w:t xml:space="preserve">Расходы на осуществление первичного воинского учета на территориях, где отсутствуют военные комиссариаты по иным </w:t>
            </w:r>
            <w:proofErr w:type="spellStart"/>
            <w:r>
              <w:rPr>
                <w:sz w:val="28"/>
                <w:szCs w:val="28"/>
              </w:rPr>
              <w:t>непрограммным</w:t>
            </w:r>
            <w:proofErr w:type="spellEnd"/>
            <w:r>
              <w:rPr>
                <w:sz w:val="28"/>
                <w:szCs w:val="28"/>
              </w:rPr>
              <w:t xml:space="preserve"> мероприятиям в рамках </w:t>
            </w:r>
            <w:proofErr w:type="spellStart"/>
            <w:r>
              <w:rPr>
                <w:sz w:val="28"/>
                <w:szCs w:val="28"/>
              </w:rPr>
              <w:t>непрограммного</w:t>
            </w:r>
            <w:proofErr w:type="spellEnd"/>
            <w:r>
              <w:rPr>
                <w:sz w:val="28"/>
                <w:szCs w:val="28"/>
              </w:rPr>
              <w:t xml:space="preserve"> направления деятельности "Обеспечение деятельности аппарата Администрации Казанского сельского поселения" (Расходы на выплаты персоналу государственных (муниципальных) органов)</w:t>
            </w:r>
            <w:proofErr w:type="gramEnd"/>
          </w:p>
        </w:tc>
        <w:tc>
          <w:tcPr>
            <w:tcW w:w="992" w:type="dxa"/>
            <w:shd w:val="clear" w:color="auto" w:fill="auto"/>
            <w:vAlign w:val="center"/>
            <w:hideMark/>
          </w:tcPr>
          <w:p w:rsidR="008A3BC4" w:rsidRDefault="008A3BC4" w:rsidP="008A3BC4">
            <w:pPr>
              <w:jc w:val="center"/>
              <w:rPr>
                <w:sz w:val="28"/>
                <w:szCs w:val="28"/>
              </w:rPr>
            </w:pPr>
            <w:r>
              <w:rPr>
                <w:sz w:val="28"/>
                <w:szCs w:val="28"/>
              </w:rPr>
              <w:t>951</w:t>
            </w:r>
          </w:p>
        </w:tc>
        <w:tc>
          <w:tcPr>
            <w:tcW w:w="709" w:type="dxa"/>
            <w:shd w:val="clear" w:color="auto" w:fill="auto"/>
            <w:vAlign w:val="center"/>
            <w:hideMark/>
          </w:tcPr>
          <w:p w:rsidR="008A3BC4" w:rsidRDefault="008A3BC4" w:rsidP="008A3BC4">
            <w:pPr>
              <w:jc w:val="center"/>
              <w:rPr>
                <w:sz w:val="28"/>
                <w:szCs w:val="28"/>
              </w:rPr>
            </w:pPr>
            <w:r>
              <w:rPr>
                <w:sz w:val="28"/>
                <w:szCs w:val="28"/>
              </w:rPr>
              <w:t>02</w:t>
            </w:r>
          </w:p>
        </w:tc>
        <w:tc>
          <w:tcPr>
            <w:tcW w:w="709" w:type="dxa"/>
            <w:shd w:val="clear" w:color="auto" w:fill="auto"/>
            <w:vAlign w:val="center"/>
            <w:hideMark/>
          </w:tcPr>
          <w:p w:rsidR="008A3BC4" w:rsidRDefault="008A3BC4" w:rsidP="008A3BC4">
            <w:pPr>
              <w:jc w:val="center"/>
              <w:rPr>
                <w:sz w:val="28"/>
                <w:szCs w:val="28"/>
              </w:rPr>
            </w:pPr>
            <w:r>
              <w:rPr>
                <w:sz w:val="28"/>
                <w:szCs w:val="28"/>
              </w:rPr>
              <w:t>03</w:t>
            </w:r>
          </w:p>
        </w:tc>
        <w:tc>
          <w:tcPr>
            <w:tcW w:w="1843" w:type="dxa"/>
            <w:shd w:val="clear" w:color="auto" w:fill="auto"/>
            <w:vAlign w:val="center"/>
            <w:hideMark/>
          </w:tcPr>
          <w:p w:rsidR="008A3BC4" w:rsidRDefault="008A3BC4" w:rsidP="008A3BC4">
            <w:pPr>
              <w:jc w:val="center"/>
              <w:rPr>
                <w:sz w:val="28"/>
                <w:szCs w:val="28"/>
              </w:rPr>
            </w:pPr>
            <w:r>
              <w:rPr>
                <w:sz w:val="28"/>
                <w:szCs w:val="28"/>
              </w:rPr>
              <w:t>8990051180</w:t>
            </w:r>
          </w:p>
        </w:tc>
        <w:tc>
          <w:tcPr>
            <w:tcW w:w="850" w:type="dxa"/>
            <w:shd w:val="clear" w:color="auto" w:fill="auto"/>
            <w:vAlign w:val="center"/>
            <w:hideMark/>
          </w:tcPr>
          <w:p w:rsidR="008A3BC4" w:rsidRDefault="008A3BC4" w:rsidP="008A3BC4">
            <w:pPr>
              <w:jc w:val="center"/>
              <w:rPr>
                <w:sz w:val="28"/>
                <w:szCs w:val="28"/>
              </w:rPr>
            </w:pPr>
            <w:r>
              <w:rPr>
                <w:sz w:val="28"/>
                <w:szCs w:val="28"/>
              </w:rPr>
              <w:t>120</w:t>
            </w:r>
          </w:p>
        </w:tc>
        <w:tc>
          <w:tcPr>
            <w:tcW w:w="1418" w:type="dxa"/>
            <w:shd w:val="clear" w:color="auto" w:fill="auto"/>
            <w:noWrap/>
            <w:vAlign w:val="center"/>
            <w:hideMark/>
          </w:tcPr>
          <w:p w:rsidR="008A3BC4" w:rsidRDefault="008A3BC4" w:rsidP="008A3BC4">
            <w:pPr>
              <w:jc w:val="right"/>
              <w:rPr>
                <w:sz w:val="28"/>
                <w:szCs w:val="28"/>
              </w:rPr>
            </w:pPr>
            <w:r>
              <w:rPr>
                <w:sz w:val="28"/>
                <w:szCs w:val="28"/>
              </w:rPr>
              <w:t>208,2</w:t>
            </w:r>
          </w:p>
        </w:tc>
        <w:tc>
          <w:tcPr>
            <w:tcW w:w="1417" w:type="dxa"/>
            <w:shd w:val="clear" w:color="auto" w:fill="auto"/>
            <w:noWrap/>
            <w:vAlign w:val="center"/>
            <w:hideMark/>
          </w:tcPr>
          <w:p w:rsidR="008A3BC4" w:rsidRDefault="008A3BC4" w:rsidP="008A3BC4">
            <w:pPr>
              <w:jc w:val="right"/>
              <w:rPr>
                <w:sz w:val="28"/>
                <w:szCs w:val="28"/>
              </w:rPr>
            </w:pPr>
            <w:r>
              <w:rPr>
                <w:sz w:val="28"/>
                <w:szCs w:val="28"/>
              </w:rPr>
              <w:t>209,2</w:t>
            </w:r>
          </w:p>
        </w:tc>
        <w:tc>
          <w:tcPr>
            <w:tcW w:w="1275" w:type="dxa"/>
            <w:shd w:val="clear" w:color="auto" w:fill="auto"/>
            <w:noWrap/>
            <w:vAlign w:val="center"/>
            <w:hideMark/>
          </w:tcPr>
          <w:p w:rsidR="008A3BC4" w:rsidRDefault="008A3BC4" w:rsidP="008A3BC4">
            <w:pPr>
              <w:jc w:val="right"/>
              <w:rPr>
                <w:sz w:val="28"/>
                <w:szCs w:val="28"/>
              </w:rPr>
            </w:pPr>
            <w:r>
              <w:rPr>
                <w:sz w:val="28"/>
                <w:szCs w:val="28"/>
              </w:rPr>
              <w:t>215,6</w:t>
            </w:r>
          </w:p>
        </w:tc>
      </w:tr>
      <w:tr w:rsidR="008A3BC4" w:rsidRPr="008462A3" w:rsidTr="008A3BC4">
        <w:trPr>
          <w:trHeight w:val="315"/>
        </w:trPr>
        <w:tc>
          <w:tcPr>
            <w:tcW w:w="4693" w:type="dxa"/>
            <w:shd w:val="clear" w:color="auto" w:fill="auto"/>
            <w:vAlign w:val="center"/>
            <w:hideMark/>
          </w:tcPr>
          <w:p w:rsidR="008A3BC4" w:rsidRDefault="008A3BC4" w:rsidP="008A3BC4">
            <w:pPr>
              <w:rPr>
                <w:sz w:val="28"/>
                <w:szCs w:val="28"/>
              </w:rPr>
            </w:pPr>
            <w:r>
              <w:rPr>
                <w:sz w:val="28"/>
                <w:szCs w:val="28"/>
              </w:rPr>
              <w:t>Мероприятия по обеспечению пожарной безопасности в рамках подпрограммы «Защита от чрезвычайных ситуаций» муниципальной программы Казанского сельского поселения</w:t>
            </w:r>
            <w:proofErr w:type="gramStart"/>
            <w:r>
              <w:rPr>
                <w:sz w:val="28"/>
                <w:szCs w:val="28"/>
              </w:rPr>
              <w:t>«З</w:t>
            </w:r>
            <w:proofErr w:type="gramEnd"/>
            <w:r>
              <w:rPr>
                <w:sz w:val="28"/>
                <w:szCs w:val="28"/>
              </w:rPr>
              <w:t>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992" w:type="dxa"/>
            <w:shd w:val="clear" w:color="auto" w:fill="auto"/>
            <w:vAlign w:val="center"/>
            <w:hideMark/>
          </w:tcPr>
          <w:p w:rsidR="008A3BC4" w:rsidRDefault="008A3BC4" w:rsidP="008A3BC4">
            <w:pPr>
              <w:jc w:val="center"/>
              <w:rPr>
                <w:sz w:val="28"/>
                <w:szCs w:val="28"/>
              </w:rPr>
            </w:pPr>
            <w:r>
              <w:rPr>
                <w:sz w:val="28"/>
                <w:szCs w:val="28"/>
              </w:rPr>
              <w:t>951</w:t>
            </w:r>
          </w:p>
        </w:tc>
        <w:tc>
          <w:tcPr>
            <w:tcW w:w="709" w:type="dxa"/>
            <w:shd w:val="clear" w:color="auto" w:fill="auto"/>
            <w:vAlign w:val="center"/>
            <w:hideMark/>
          </w:tcPr>
          <w:p w:rsidR="008A3BC4" w:rsidRDefault="008A3BC4" w:rsidP="008A3BC4">
            <w:pPr>
              <w:jc w:val="center"/>
              <w:rPr>
                <w:sz w:val="28"/>
                <w:szCs w:val="28"/>
              </w:rPr>
            </w:pPr>
            <w:r>
              <w:rPr>
                <w:sz w:val="28"/>
                <w:szCs w:val="28"/>
              </w:rPr>
              <w:t>03</w:t>
            </w:r>
          </w:p>
        </w:tc>
        <w:tc>
          <w:tcPr>
            <w:tcW w:w="709" w:type="dxa"/>
            <w:shd w:val="clear" w:color="auto" w:fill="auto"/>
            <w:vAlign w:val="center"/>
            <w:hideMark/>
          </w:tcPr>
          <w:p w:rsidR="008A3BC4" w:rsidRDefault="008A3BC4" w:rsidP="008A3BC4">
            <w:pPr>
              <w:jc w:val="center"/>
              <w:rPr>
                <w:sz w:val="28"/>
                <w:szCs w:val="28"/>
              </w:rPr>
            </w:pPr>
            <w:r>
              <w:rPr>
                <w:sz w:val="28"/>
                <w:szCs w:val="28"/>
              </w:rPr>
              <w:t>14</w:t>
            </w:r>
          </w:p>
        </w:tc>
        <w:tc>
          <w:tcPr>
            <w:tcW w:w="1843" w:type="dxa"/>
            <w:shd w:val="clear" w:color="auto" w:fill="auto"/>
            <w:vAlign w:val="center"/>
            <w:hideMark/>
          </w:tcPr>
          <w:p w:rsidR="008A3BC4" w:rsidRDefault="008A3BC4" w:rsidP="008A3BC4">
            <w:pPr>
              <w:jc w:val="center"/>
              <w:rPr>
                <w:sz w:val="28"/>
                <w:szCs w:val="28"/>
              </w:rPr>
            </w:pPr>
            <w:r>
              <w:rPr>
                <w:sz w:val="28"/>
                <w:szCs w:val="28"/>
              </w:rPr>
              <w:t>0410027050</w:t>
            </w:r>
          </w:p>
        </w:tc>
        <w:tc>
          <w:tcPr>
            <w:tcW w:w="850" w:type="dxa"/>
            <w:shd w:val="clear" w:color="auto" w:fill="auto"/>
            <w:vAlign w:val="center"/>
            <w:hideMark/>
          </w:tcPr>
          <w:p w:rsidR="008A3BC4" w:rsidRDefault="008A3BC4" w:rsidP="008A3BC4">
            <w:pPr>
              <w:jc w:val="center"/>
              <w:rPr>
                <w:sz w:val="28"/>
                <w:szCs w:val="28"/>
              </w:rPr>
            </w:pPr>
            <w:r>
              <w:rPr>
                <w:sz w:val="28"/>
                <w:szCs w:val="28"/>
              </w:rPr>
              <w:t>240</w:t>
            </w:r>
          </w:p>
        </w:tc>
        <w:tc>
          <w:tcPr>
            <w:tcW w:w="1418" w:type="dxa"/>
            <w:shd w:val="clear" w:color="auto" w:fill="auto"/>
            <w:noWrap/>
            <w:vAlign w:val="center"/>
            <w:hideMark/>
          </w:tcPr>
          <w:p w:rsidR="008A3BC4" w:rsidRDefault="008A3BC4" w:rsidP="008A3BC4">
            <w:pPr>
              <w:jc w:val="right"/>
              <w:rPr>
                <w:sz w:val="28"/>
                <w:szCs w:val="28"/>
              </w:rPr>
            </w:pPr>
            <w:r>
              <w:rPr>
                <w:sz w:val="28"/>
                <w:szCs w:val="28"/>
              </w:rPr>
              <w:t>10,0</w:t>
            </w:r>
          </w:p>
        </w:tc>
        <w:tc>
          <w:tcPr>
            <w:tcW w:w="1417" w:type="dxa"/>
            <w:shd w:val="clear" w:color="auto" w:fill="auto"/>
            <w:noWrap/>
            <w:vAlign w:val="center"/>
            <w:hideMark/>
          </w:tcPr>
          <w:p w:rsidR="008A3BC4" w:rsidRDefault="008A3BC4" w:rsidP="008A3BC4">
            <w:pPr>
              <w:jc w:val="right"/>
              <w:rPr>
                <w:sz w:val="28"/>
                <w:szCs w:val="28"/>
              </w:rPr>
            </w:pPr>
            <w:r>
              <w:rPr>
                <w:sz w:val="28"/>
                <w:szCs w:val="28"/>
              </w:rPr>
              <w:t>10,0</w:t>
            </w:r>
          </w:p>
        </w:tc>
        <w:tc>
          <w:tcPr>
            <w:tcW w:w="1275" w:type="dxa"/>
            <w:shd w:val="clear" w:color="auto" w:fill="auto"/>
            <w:noWrap/>
            <w:vAlign w:val="center"/>
            <w:hideMark/>
          </w:tcPr>
          <w:p w:rsidR="008A3BC4" w:rsidRDefault="008A3BC4" w:rsidP="008A3BC4">
            <w:pPr>
              <w:jc w:val="right"/>
              <w:rPr>
                <w:sz w:val="28"/>
                <w:szCs w:val="28"/>
              </w:rPr>
            </w:pPr>
            <w:r>
              <w:rPr>
                <w:sz w:val="28"/>
                <w:szCs w:val="28"/>
              </w:rPr>
              <w:t>10,0</w:t>
            </w:r>
          </w:p>
        </w:tc>
      </w:tr>
      <w:tr w:rsidR="008A3BC4" w:rsidRPr="008462A3" w:rsidTr="008A3BC4">
        <w:trPr>
          <w:trHeight w:val="315"/>
        </w:trPr>
        <w:tc>
          <w:tcPr>
            <w:tcW w:w="4693" w:type="dxa"/>
            <w:shd w:val="clear" w:color="auto" w:fill="auto"/>
            <w:vAlign w:val="center"/>
            <w:hideMark/>
          </w:tcPr>
          <w:p w:rsidR="008A3BC4" w:rsidRDefault="008A3BC4" w:rsidP="008A3BC4">
            <w:pPr>
              <w:rPr>
                <w:sz w:val="28"/>
                <w:szCs w:val="28"/>
              </w:rPr>
            </w:pPr>
            <w:r>
              <w:rPr>
                <w:sz w:val="28"/>
                <w:szCs w:val="28"/>
              </w:rPr>
              <w:t xml:space="preserve">Мероприятия по обеспечению </w:t>
            </w:r>
            <w:r>
              <w:rPr>
                <w:sz w:val="28"/>
                <w:szCs w:val="28"/>
              </w:rPr>
              <w:lastRenderedPageBreak/>
              <w:t>безопасности на воде в рамках подпрограммы «Защита от чрезвычайных ситуаций» муниципальной программы Казанского сельского поселения</w:t>
            </w:r>
            <w:proofErr w:type="gramStart"/>
            <w:r>
              <w:rPr>
                <w:sz w:val="28"/>
                <w:szCs w:val="28"/>
              </w:rPr>
              <w:t>«З</w:t>
            </w:r>
            <w:proofErr w:type="gramEnd"/>
            <w:r>
              <w:rPr>
                <w:sz w:val="28"/>
                <w:szCs w:val="28"/>
              </w:rPr>
              <w:t>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992" w:type="dxa"/>
            <w:shd w:val="clear" w:color="auto" w:fill="auto"/>
            <w:vAlign w:val="center"/>
            <w:hideMark/>
          </w:tcPr>
          <w:p w:rsidR="008A3BC4" w:rsidRDefault="008A3BC4" w:rsidP="008A3BC4">
            <w:pPr>
              <w:jc w:val="center"/>
              <w:rPr>
                <w:sz w:val="28"/>
                <w:szCs w:val="28"/>
              </w:rPr>
            </w:pPr>
            <w:r>
              <w:rPr>
                <w:sz w:val="28"/>
                <w:szCs w:val="28"/>
              </w:rPr>
              <w:lastRenderedPageBreak/>
              <w:t>951</w:t>
            </w:r>
          </w:p>
        </w:tc>
        <w:tc>
          <w:tcPr>
            <w:tcW w:w="709" w:type="dxa"/>
            <w:shd w:val="clear" w:color="auto" w:fill="auto"/>
            <w:vAlign w:val="center"/>
            <w:hideMark/>
          </w:tcPr>
          <w:p w:rsidR="008A3BC4" w:rsidRDefault="008A3BC4" w:rsidP="008A3BC4">
            <w:pPr>
              <w:jc w:val="center"/>
              <w:rPr>
                <w:sz w:val="28"/>
                <w:szCs w:val="28"/>
              </w:rPr>
            </w:pPr>
            <w:r>
              <w:rPr>
                <w:sz w:val="28"/>
                <w:szCs w:val="28"/>
              </w:rPr>
              <w:t>03</w:t>
            </w:r>
          </w:p>
        </w:tc>
        <w:tc>
          <w:tcPr>
            <w:tcW w:w="709" w:type="dxa"/>
            <w:shd w:val="clear" w:color="auto" w:fill="auto"/>
            <w:vAlign w:val="center"/>
            <w:hideMark/>
          </w:tcPr>
          <w:p w:rsidR="008A3BC4" w:rsidRDefault="008A3BC4" w:rsidP="008A3BC4">
            <w:pPr>
              <w:jc w:val="center"/>
              <w:rPr>
                <w:sz w:val="28"/>
                <w:szCs w:val="28"/>
              </w:rPr>
            </w:pPr>
            <w:r>
              <w:rPr>
                <w:sz w:val="28"/>
                <w:szCs w:val="28"/>
              </w:rPr>
              <w:t>14</w:t>
            </w:r>
          </w:p>
        </w:tc>
        <w:tc>
          <w:tcPr>
            <w:tcW w:w="1843" w:type="dxa"/>
            <w:shd w:val="clear" w:color="auto" w:fill="auto"/>
            <w:vAlign w:val="center"/>
            <w:hideMark/>
          </w:tcPr>
          <w:p w:rsidR="008A3BC4" w:rsidRDefault="008A3BC4" w:rsidP="008A3BC4">
            <w:pPr>
              <w:jc w:val="center"/>
              <w:rPr>
                <w:sz w:val="28"/>
                <w:szCs w:val="28"/>
              </w:rPr>
            </w:pPr>
            <w:r>
              <w:rPr>
                <w:sz w:val="28"/>
                <w:szCs w:val="28"/>
              </w:rPr>
              <w:t>0410027100</w:t>
            </w:r>
          </w:p>
        </w:tc>
        <w:tc>
          <w:tcPr>
            <w:tcW w:w="850" w:type="dxa"/>
            <w:shd w:val="clear" w:color="auto" w:fill="auto"/>
            <w:vAlign w:val="center"/>
            <w:hideMark/>
          </w:tcPr>
          <w:p w:rsidR="008A3BC4" w:rsidRDefault="008A3BC4" w:rsidP="008A3BC4">
            <w:pPr>
              <w:jc w:val="center"/>
              <w:rPr>
                <w:sz w:val="28"/>
                <w:szCs w:val="28"/>
              </w:rPr>
            </w:pPr>
            <w:r>
              <w:rPr>
                <w:sz w:val="28"/>
                <w:szCs w:val="28"/>
              </w:rPr>
              <w:t>240</w:t>
            </w:r>
          </w:p>
        </w:tc>
        <w:tc>
          <w:tcPr>
            <w:tcW w:w="1418" w:type="dxa"/>
            <w:shd w:val="clear" w:color="auto" w:fill="auto"/>
            <w:noWrap/>
            <w:vAlign w:val="center"/>
            <w:hideMark/>
          </w:tcPr>
          <w:p w:rsidR="008A3BC4" w:rsidRDefault="008A3BC4" w:rsidP="008A3BC4">
            <w:pPr>
              <w:jc w:val="right"/>
              <w:rPr>
                <w:sz w:val="28"/>
                <w:szCs w:val="28"/>
              </w:rPr>
            </w:pPr>
            <w:r>
              <w:rPr>
                <w:sz w:val="28"/>
                <w:szCs w:val="28"/>
              </w:rPr>
              <w:t>120,8</w:t>
            </w:r>
          </w:p>
        </w:tc>
        <w:tc>
          <w:tcPr>
            <w:tcW w:w="1417" w:type="dxa"/>
            <w:shd w:val="clear" w:color="auto" w:fill="auto"/>
            <w:noWrap/>
            <w:vAlign w:val="center"/>
            <w:hideMark/>
          </w:tcPr>
          <w:p w:rsidR="008A3BC4" w:rsidRDefault="008A3BC4" w:rsidP="008A3BC4">
            <w:pPr>
              <w:jc w:val="right"/>
              <w:rPr>
                <w:sz w:val="28"/>
                <w:szCs w:val="28"/>
              </w:rPr>
            </w:pPr>
            <w:r>
              <w:rPr>
                <w:sz w:val="28"/>
                <w:szCs w:val="28"/>
              </w:rPr>
              <w:t>131,7</w:t>
            </w:r>
          </w:p>
        </w:tc>
        <w:tc>
          <w:tcPr>
            <w:tcW w:w="1275" w:type="dxa"/>
            <w:shd w:val="clear" w:color="auto" w:fill="auto"/>
            <w:noWrap/>
            <w:vAlign w:val="center"/>
            <w:hideMark/>
          </w:tcPr>
          <w:p w:rsidR="008A3BC4" w:rsidRDefault="008A3BC4" w:rsidP="008A3BC4">
            <w:pPr>
              <w:jc w:val="right"/>
              <w:rPr>
                <w:sz w:val="28"/>
                <w:szCs w:val="28"/>
              </w:rPr>
            </w:pPr>
            <w:r>
              <w:rPr>
                <w:sz w:val="28"/>
                <w:szCs w:val="28"/>
              </w:rPr>
              <w:t>131,7</w:t>
            </w:r>
          </w:p>
        </w:tc>
      </w:tr>
      <w:tr w:rsidR="008A3BC4" w:rsidRPr="008462A3" w:rsidTr="008A3BC4">
        <w:trPr>
          <w:trHeight w:val="315"/>
        </w:trPr>
        <w:tc>
          <w:tcPr>
            <w:tcW w:w="4693" w:type="dxa"/>
            <w:shd w:val="clear" w:color="auto" w:fill="auto"/>
            <w:vAlign w:val="center"/>
            <w:hideMark/>
          </w:tcPr>
          <w:p w:rsidR="008A3BC4" w:rsidRDefault="008A3BC4" w:rsidP="008A3BC4">
            <w:pPr>
              <w:rPr>
                <w:sz w:val="28"/>
                <w:szCs w:val="28"/>
              </w:rPr>
            </w:pPr>
            <w:proofErr w:type="gramStart"/>
            <w:r>
              <w:rPr>
                <w:sz w:val="28"/>
                <w:szCs w:val="28"/>
              </w:rPr>
              <w:lastRenderedPageBreak/>
              <w:t>Расходы на содержание автомобильных дорог общего пользования и искусственных сооружений на них в рамках подпрограммы «Развитие сети автомобильных дорог в Казанском сельском поселении» муниципальной программы Казанского сельского поселения «Развитие транспортной системы» (Иные закупки товаров, работ и услуг для обеспечения государственных (муниципальных) нужд)</w:t>
            </w:r>
            <w:proofErr w:type="gramEnd"/>
          </w:p>
        </w:tc>
        <w:tc>
          <w:tcPr>
            <w:tcW w:w="992" w:type="dxa"/>
            <w:shd w:val="clear" w:color="auto" w:fill="auto"/>
            <w:vAlign w:val="center"/>
            <w:hideMark/>
          </w:tcPr>
          <w:p w:rsidR="008A3BC4" w:rsidRDefault="008A3BC4" w:rsidP="008A3BC4">
            <w:pPr>
              <w:jc w:val="center"/>
              <w:rPr>
                <w:sz w:val="28"/>
                <w:szCs w:val="28"/>
              </w:rPr>
            </w:pPr>
            <w:r>
              <w:rPr>
                <w:sz w:val="28"/>
                <w:szCs w:val="28"/>
              </w:rPr>
              <w:t>951</w:t>
            </w:r>
          </w:p>
        </w:tc>
        <w:tc>
          <w:tcPr>
            <w:tcW w:w="709" w:type="dxa"/>
            <w:shd w:val="clear" w:color="auto" w:fill="auto"/>
            <w:vAlign w:val="center"/>
            <w:hideMark/>
          </w:tcPr>
          <w:p w:rsidR="008A3BC4" w:rsidRDefault="008A3BC4" w:rsidP="008A3BC4">
            <w:pPr>
              <w:jc w:val="center"/>
              <w:rPr>
                <w:sz w:val="28"/>
                <w:szCs w:val="28"/>
              </w:rPr>
            </w:pPr>
            <w:r>
              <w:rPr>
                <w:sz w:val="28"/>
                <w:szCs w:val="28"/>
              </w:rPr>
              <w:t>04</w:t>
            </w:r>
          </w:p>
        </w:tc>
        <w:tc>
          <w:tcPr>
            <w:tcW w:w="709" w:type="dxa"/>
            <w:shd w:val="clear" w:color="auto" w:fill="auto"/>
            <w:vAlign w:val="center"/>
            <w:hideMark/>
          </w:tcPr>
          <w:p w:rsidR="008A3BC4" w:rsidRDefault="008A3BC4" w:rsidP="008A3BC4">
            <w:pPr>
              <w:jc w:val="center"/>
              <w:rPr>
                <w:sz w:val="28"/>
                <w:szCs w:val="28"/>
              </w:rPr>
            </w:pPr>
            <w:r>
              <w:rPr>
                <w:sz w:val="28"/>
                <w:szCs w:val="28"/>
              </w:rPr>
              <w:t>09</w:t>
            </w:r>
          </w:p>
        </w:tc>
        <w:tc>
          <w:tcPr>
            <w:tcW w:w="1843" w:type="dxa"/>
            <w:shd w:val="clear" w:color="auto" w:fill="auto"/>
            <w:vAlign w:val="center"/>
            <w:hideMark/>
          </w:tcPr>
          <w:p w:rsidR="008A3BC4" w:rsidRDefault="008A3BC4" w:rsidP="008A3BC4">
            <w:pPr>
              <w:jc w:val="center"/>
              <w:rPr>
                <w:sz w:val="28"/>
                <w:szCs w:val="28"/>
              </w:rPr>
            </w:pPr>
            <w:r>
              <w:rPr>
                <w:sz w:val="28"/>
                <w:szCs w:val="28"/>
              </w:rPr>
              <w:t>0610027110</w:t>
            </w:r>
          </w:p>
        </w:tc>
        <w:tc>
          <w:tcPr>
            <w:tcW w:w="850" w:type="dxa"/>
            <w:shd w:val="clear" w:color="auto" w:fill="auto"/>
            <w:vAlign w:val="center"/>
            <w:hideMark/>
          </w:tcPr>
          <w:p w:rsidR="008A3BC4" w:rsidRDefault="008A3BC4" w:rsidP="008A3BC4">
            <w:pPr>
              <w:jc w:val="center"/>
              <w:rPr>
                <w:sz w:val="28"/>
                <w:szCs w:val="28"/>
              </w:rPr>
            </w:pPr>
            <w:r>
              <w:rPr>
                <w:sz w:val="28"/>
                <w:szCs w:val="28"/>
              </w:rPr>
              <w:t>240</w:t>
            </w:r>
          </w:p>
        </w:tc>
        <w:tc>
          <w:tcPr>
            <w:tcW w:w="1418" w:type="dxa"/>
            <w:shd w:val="clear" w:color="auto" w:fill="auto"/>
            <w:noWrap/>
            <w:vAlign w:val="center"/>
            <w:hideMark/>
          </w:tcPr>
          <w:p w:rsidR="008A3BC4" w:rsidRDefault="008A3BC4" w:rsidP="008A3BC4">
            <w:pPr>
              <w:jc w:val="right"/>
              <w:rPr>
                <w:sz w:val="28"/>
                <w:szCs w:val="28"/>
              </w:rPr>
            </w:pPr>
            <w:r>
              <w:rPr>
                <w:sz w:val="28"/>
                <w:szCs w:val="28"/>
              </w:rPr>
              <w:t>7 068,8</w:t>
            </w:r>
          </w:p>
        </w:tc>
        <w:tc>
          <w:tcPr>
            <w:tcW w:w="1417" w:type="dxa"/>
            <w:shd w:val="clear" w:color="auto" w:fill="auto"/>
            <w:noWrap/>
            <w:vAlign w:val="center"/>
            <w:hideMark/>
          </w:tcPr>
          <w:p w:rsidR="008A3BC4" w:rsidRDefault="008A3BC4" w:rsidP="008A3BC4">
            <w:pPr>
              <w:jc w:val="right"/>
              <w:rPr>
                <w:sz w:val="28"/>
                <w:szCs w:val="28"/>
              </w:rPr>
            </w:pPr>
            <w:r>
              <w:rPr>
                <w:sz w:val="28"/>
                <w:szCs w:val="28"/>
              </w:rPr>
              <w:t>0,0</w:t>
            </w:r>
          </w:p>
        </w:tc>
        <w:tc>
          <w:tcPr>
            <w:tcW w:w="1275" w:type="dxa"/>
            <w:shd w:val="clear" w:color="auto" w:fill="auto"/>
            <w:noWrap/>
            <w:vAlign w:val="center"/>
            <w:hideMark/>
          </w:tcPr>
          <w:p w:rsidR="008A3BC4" w:rsidRDefault="008A3BC4" w:rsidP="008A3BC4">
            <w:pPr>
              <w:jc w:val="right"/>
              <w:rPr>
                <w:sz w:val="28"/>
                <w:szCs w:val="28"/>
              </w:rPr>
            </w:pPr>
            <w:r>
              <w:rPr>
                <w:sz w:val="28"/>
                <w:szCs w:val="28"/>
              </w:rPr>
              <w:t>0,0</w:t>
            </w:r>
          </w:p>
        </w:tc>
      </w:tr>
      <w:tr w:rsidR="008A3BC4" w:rsidRPr="008462A3" w:rsidTr="008A3BC4">
        <w:trPr>
          <w:trHeight w:val="315"/>
        </w:trPr>
        <w:tc>
          <w:tcPr>
            <w:tcW w:w="4693" w:type="dxa"/>
            <w:shd w:val="clear" w:color="auto" w:fill="auto"/>
            <w:vAlign w:val="center"/>
            <w:hideMark/>
          </w:tcPr>
          <w:p w:rsidR="008A3BC4" w:rsidRDefault="008A3BC4" w:rsidP="008A3BC4">
            <w:pPr>
              <w:rPr>
                <w:sz w:val="28"/>
                <w:szCs w:val="28"/>
              </w:rPr>
            </w:pPr>
            <w:proofErr w:type="gramStart"/>
            <w:r>
              <w:rPr>
                <w:sz w:val="28"/>
                <w:szCs w:val="28"/>
              </w:rPr>
              <w:t xml:space="preserve">Оформление прав собственности на объекты недвижимого имущества в рамках подпрограммы «Создание условий для обеспечения </w:t>
            </w:r>
            <w:r>
              <w:rPr>
                <w:sz w:val="28"/>
                <w:szCs w:val="28"/>
              </w:rPr>
              <w:lastRenderedPageBreak/>
              <w:t>качественными коммунальными услугами населения Казанского сельского поселения» муниципальной программы Казанского сельского поселения «Обеспечение качественными жилищно-коммунальными услугами населения Казанского сельского поселения и благоустройство территории Казанского сельского поселения» (Иные закупки товаров, работ и услуг для обеспечения государственных (муниципальных) нужд)</w:t>
            </w:r>
            <w:proofErr w:type="gramEnd"/>
          </w:p>
        </w:tc>
        <w:tc>
          <w:tcPr>
            <w:tcW w:w="992" w:type="dxa"/>
            <w:shd w:val="clear" w:color="auto" w:fill="auto"/>
            <w:vAlign w:val="center"/>
            <w:hideMark/>
          </w:tcPr>
          <w:p w:rsidR="008A3BC4" w:rsidRDefault="008A3BC4" w:rsidP="008A3BC4">
            <w:pPr>
              <w:jc w:val="center"/>
              <w:rPr>
                <w:sz w:val="28"/>
                <w:szCs w:val="28"/>
              </w:rPr>
            </w:pPr>
            <w:r>
              <w:rPr>
                <w:sz w:val="28"/>
                <w:szCs w:val="28"/>
              </w:rPr>
              <w:lastRenderedPageBreak/>
              <w:t>951</w:t>
            </w:r>
          </w:p>
        </w:tc>
        <w:tc>
          <w:tcPr>
            <w:tcW w:w="709" w:type="dxa"/>
            <w:shd w:val="clear" w:color="auto" w:fill="auto"/>
            <w:vAlign w:val="center"/>
            <w:hideMark/>
          </w:tcPr>
          <w:p w:rsidR="008A3BC4" w:rsidRDefault="008A3BC4" w:rsidP="008A3BC4">
            <w:pPr>
              <w:jc w:val="center"/>
              <w:rPr>
                <w:sz w:val="28"/>
                <w:szCs w:val="28"/>
              </w:rPr>
            </w:pPr>
            <w:r>
              <w:rPr>
                <w:sz w:val="28"/>
                <w:szCs w:val="28"/>
              </w:rPr>
              <w:t>05</w:t>
            </w:r>
          </w:p>
        </w:tc>
        <w:tc>
          <w:tcPr>
            <w:tcW w:w="709" w:type="dxa"/>
            <w:shd w:val="clear" w:color="auto" w:fill="auto"/>
            <w:vAlign w:val="center"/>
            <w:hideMark/>
          </w:tcPr>
          <w:p w:rsidR="008A3BC4" w:rsidRDefault="008A3BC4" w:rsidP="008A3BC4">
            <w:pPr>
              <w:jc w:val="center"/>
              <w:rPr>
                <w:sz w:val="28"/>
                <w:szCs w:val="28"/>
              </w:rPr>
            </w:pPr>
            <w:r>
              <w:rPr>
                <w:sz w:val="28"/>
                <w:szCs w:val="28"/>
              </w:rPr>
              <w:t>02</w:t>
            </w:r>
          </w:p>
        </w:tc>
        <w:tc>
          <w:tcPr>
            <w:tcW w:w="1843" w:type="dxa"/>
            <w:shd w:val="clear" w:color="auto" w:fill="auto"/>
            <w:vAlign w:val="center"/>
            <w:hideMark/>
          </w:tcPr>
          <w:p w:rsidR="008A3BC4" w:rsidRDefault="008A3BC4" w:rsidP="008A3BC4">
            <w:pPr>
              <w:jc w:val="center"/>
              <w:rPr>
                <w:sz w:val="28"/>
                <w:szCs w:val="28"/>
              </w:rPr>
            </w:pPr>
            <w:r>
              <w:rPr>
                <w:sz w:val="28"/>
                <w:szCs w:val="28"/>
              </w:rPr>
              <w:t>0210027200</w:t>
            </w:r>
          </w:p>
        </w:tc>
        <w:tc>
          <w:tcPr>
            <w:tcW w:w="850" w:type="dxa"/>
            <w:shd w:val="clear" w:color="auto" w:fill="auto"/>
            <w:vAlign w:val="center"/>
            <w:hideMark/>
          </w:tcPr>
          <w:p w:rsidR="008A3BC4" w:rsidRDefault="008A3BC4" w:rsidP="008A3BC4">
            <w:pPr>
              <w:jc w:val="center"/>
              <w:rPr>
                <w:sz w:val="28"/>
                <w:szCs w:val="28"/>
              </w:rPr>
            </w:pPr>
            <w:r>
              <w:rPr>
                <w:sz w:val="28"/>
                <w:szCs w:val="28"/>
              </w:rPr>
              <w:t>240</w:t>
            </w:r>
          </w:p>
        </w:tc>
        <w:tc>
          <w:tcPr>
            <w:tcW w:w="1418" w:type="dxa"/>
            <w:shd w:val="clear" w:color="auto" w:fill="auto"/>
            <w:noWrap/>
            <w:vAlign w:val="center"/>
            <w:hideMark/>
          </w:tcPr>
          <w:p w:rsidR="008A3BC4" w:rsidRDefault="008A3BC4" w:rsidP="008A3BC4">
            <w:pPr>
              <w:jc w:val="right"/>
              <w:rPr>
                <w:sz w:val="28"/>
                <w:szCs w:val="28"/>
              </w:rPr>
            </w:pPr>
            <w:r>
              <w:rPr>
                <w:sz w:val="28"/>
                <w:szCs w:val="28"/>
              </w:rPr>
              <w:t>172,9</w:t>
            </w:r>
          </w:p>
        </w:tc>
        <w:tc>
          <w:tcPr>
            <w:tcW w:w="1417" w:type="dxa"/>
            <w:shd w:val="clear" w:color="auto" w:fill="auto"/>
            <w:noWrap/>
            <w:vAlign w:val="center"/>
            <w:hideMark/>
          </w:tcPr>
          <w:p w:rsidR="008A3BC4" w:rsidRDefault="008A3BC4" w:rsidP="008A3BC4">
            <w:pPr>
              <w:jc w:val="right"/>
              <w:rPr>
                <w:sz w:val="28"/>
                <w:szCs w:val="28"/>
              </w:rPr>
            </w:pPr>
            <w:r>
              <w:rPr>
                <w:sz w:val="28"/>
                <w:szCs w:val="28"/>
              </w:rPr>
              <w:t>0,0</w:t>
            </w:r>
          </w:p>
        </w:tc>
        <w:tc>
          <w:tcPr>
            <w:tcW w:w="1275" w:type="dxa"/>
            <w:shd w:val="clear" w:color="auto" w:fill="auto"/>
            <w:noWrap/>
            <w:vAlign w:val="center"/>
            <w:hideMark/>
          </w:tcPr>
          <w:p w:rsidR="008A3BC4" w:rsidRDefault="008A3BC4" w:rsidP="008A3BC4">
            <w:pPr>
              <w:jc w:val="right"/>
              <w:rPr>
                <w:sz w:val="28"/>
                <w:szCs w:val="28"/>
              </w:rPr>
            </w:pPr>
            <w:r>
              <w:rPr>
                <w:sz w:val="28"/>
                <w:szCs w:val="28"/>
              </w:rPr>
              <w:t>0,0</w:t>
            </w:r>
          </w:p>
        </w:tc>
      </w:tr>
      <w:tr w:rsidR="008A3BC4" w:rsidRPr="008462A3" w:rsidTr="008A3BC4">
        <w:trPr>
          <w:trHeight w:val="315"/>
        </w:trPr>
        <w:tc>
          <w:tcPr>
            <w:tcW w:w="4693" w:type="dxa"/>
            <w:shd w:val="clear" w:color="auto" w:fill="auto"/>
            <w:vAlign w:val="center"/>
            <w:hideMark/>
          </w:tcPr>
          <w:p w:rsidR="008A3BC4" w:rsidRDefault="008A3BC4" w:rsidP="008A3BC4">
            <w:pPr>
              <w:rPr>
                <w:sz w:val="28"/>
                <w:szCs w:val="28"/>
              </w:rPr>
            </w:pPr>
            <w:proofErr w:type="gramStart"/>
            <w:r>
              <w:rPr>
                <w:sz w:val="28"/>
                <w:szCs w:val="28"/>
              </w:rPr>
              <w:lastRenderedPageBreak/>
              <w:t>Расходы на осуществление мероприятий по благоустройству поселения в рамках подпрограммы «Благоустройство территории поселения» муниципальной программы Казанского сельского поселения «Обеспечение качественными жилищно-коммунальными услугами населения Казанского сельского поселения и благоустройство территории поселения» (Иные закупки товаров, работ и услуг для обеспечения государственных (муниципальных) нужд)</w:t>
            </w:r>
            <w:proofErr w:type="gramEnd"/>
          </w:p>
        </w:tc>
        <w:tc>
          <w:tcPr>
            <w:tcW w:w="992" w:type="dxa"/>
            <w:shd w:val="clear" w:color="auto" w:fill="auto"/>
            <w:vAlign w:val="center"/>
            <w:hideMark/>
          </w:tcPr>
          <w:p w:rsidR="008A3BC4" w:rsidRDefault="008A3BC4" w:rsidP="008A3BC4">
            <w:pPr>
              <w:jc w:val="center"/>
              <w:rPr>
                <w:sz w:val="28"/>
                <w:szCs w:val="28"/>
              </w:rPr>
            </w:pPr>
            <w:r>
              <w:rPr>
                <w:sz w:val="28"/>
                <w:szCs w:val="28"/>
              </w:rPr>
              <w:t>951</w:t>
            </w:r>
          </w:p>
        </w:tc>
        <w:tc>
          <w:tcPr>
            <w:tcW w:w="709" w:type="dxa"/>
            <w:shd w:val="clear" w:color="auto" w:fill="auto"/>
            <w:vAlign w:val="center"/>
            <w:hideMark/>
          </w:tcPr>
          <w:p w:rsidR="008A3BC4" w:rsidRDefault="008A3BC4" w:rsidP="008A3BC4">
            <w:pPr>
              <w:jc w:val="center"/>
              <w:rPr>
                <w:sz w:val="28"/>
                <w:szCs w:val="28"/>
              </w:rPr>
            </w:pPr>
            <w:r>
              <w:rPr>
                <w:sz w:val="28"/>
                <w:szCs w:val="28"/>
              </w:rPr>
              <w:t>05</w:t>
            </w:r>
          </w:p>
        </w:tc>
        <w:tc>
          <w:tcPr>
            <w:tcW w:w="709" w:type="dxa"/>
            <w:shd w:val="clear" w:color="auto" w:fill="auto"/>
            <w:vAlign w:val="center"/>
            <w:hideMark/>
          </w:tcPr>
          <w:p w:rsidR="008A3BC4" w:rsidRDefault="008A3BC4" w:rsidP="008A3BC4">
            <w:pPr>
              <w:jc w:val="center"/>
              <w:rPr>
                <w:sz w:val="28"/>
                <w:szCs w:val="28"/>
              </w:rPr>
            </w:pPr>
            <w:r>
              <w:rPr>
                <w:sz w:val="28"/>
                <w:szCs w:val="28"/>
              </w:rPr>
              <w:t>03</w:t>
            </w:r>
          </w:p>
        </w:tc>
        <w:tc>
          <w:tcPr>
            <w:tcW w:w="1843" w:type="dxa"/>
            <w:shd w:val="clear" w:color="auto" w:fill="auto"/>
            <w:vAlign w:val="center"/>
            <w:hideMark/>
          </w:tcPr>
          <w:p w:rsidR="008A3BC4" w:rsidRDefault="008A3BC4" w:rsidP="008A3BC4">
            <w:pPr>
              <w:jc w:val="center"/>
              <w:rPr>
                <w:sz w:val="28"/>
                <w:szCs w:val="28"/>
              </w:rPr>
            </w:pPr>
            <w:r>
              <w:rPr>
                <w:sz w:val="28"/>
                <w:szCs w:val="28"/>
              </w:rPr>
              <w:t>0220027040</w:t>
            </w:r>
          </w:p>
        </w:tc>
        <w:tc>
          <w:tcPr>
            <w:tcW w:w="850" w:type="dxa"/>
            <w:shd w:val="clear" w:color="auto" w:fill="auto"/>
            <w:vAlign w:val="center"/>
            <w:hideMark/>
          </w:tcPr>
          <w:p w:rsidR="008A3BC4" w:rsidRDefault="008A3BC4" w:rsidP="008A3BC4">
            <w:pPr>
              <w:jc w:val="center"/>
              <w:rPr>
                <w:sz w:val="28"/>
                <w:szCs w:val="28"/>
              </w:rPr>
            </w:pPr>
            <w:r>
              <w:rPr>
                <w:sz w:val="28"/>
                <w:szCs w:val="28"/>
              </w:rPr>
              <w:t>240</w:t>
            </w:r>
          </w:p>
        </w:tc>
        <w:tc>
          <w:tcPr>
            <w:tcW w:w="1418" w:type="dxa"/>
            <w:shd w:val="clear" w:color="auto" w:fill="auto"/>
            <w:noWrap/>
            <w:vAlign w:val="center"/>
            <w:hideMark/>
          </w:tcPr>
          <w:p w:rsidR="008A3BC4" w:rsidRDefault="008A3BC4" w:rsidP="008A3BC4">
            <w:pPr>
              <w:jc w:val="right"/>
              <w:rPr>
                <w:sz w:val="28"/>
                <w:szCs w:val="28"/>
              </w:rPr>
            </w:pPr>
            <w:r>
              <w:rPr>
                <w:sz w:val="28"/>
                <w:szCs w:val="28"/>
              </w:rPr>
              <w:t>3 385,3</w:t>
            </w:r>
          </w:p>
        </w:tc>
        <w:tc>
          <w:tcPr>
            <w:tcW w:w="1417" w:type="dxa"/>
            <w:shd w:val="clear" w:color="auto" w:fill="auto"/>
            <w:noWrap/>
            <w:vAlign w:val="center"/>
            <w:hideMark/>
          </w:tcPr>
          <w:p w:rsidR="008A3BC4" w:rsidRDefault="008A3BC4" w:rsidP="008A3BC4">
            <w:pPr>
              <w:jc w:val="right"/>
              <w:rPr>
                <w:sz w:val="28"/>
                <w:szCs w:val="28"/>
              </w:rPr>
            </w:pPr>
            <w:r>
              <w:rPr>
                <w:sz w:val="28"/>
                <w:szCs w:val="28"/>
              </w:rPr>
              <w:t>2 636,2</w:t>
            </w:r>
          </w:p>
        </w:tc>
        <w:tc>
          <w:tcPr>
            <w:tcW w:w="1275" w:type="dxa"/>
            <w:shd w:val="clear" w:color="auto" w:fill="auto"/>
            <w:noWrap/>
            <w:vAlign w:val="center"/>
            <w:hideMark/>
          </w:tcPr>
          <w:p w:rsidR="008A3BC4" w:rsidRDefault="008A3BC4" w:rsidP="008A3BC4">
            <w:pPr>
              <w:jc w:val="right"/>
              <w:rPr>
                <w:sz w:val="28"/>
                <w:szCs w:val="28"/>
              </w:rPr>
            </w:pPr>
            <w:r>
              <w:rPr>
                <w:sz w:val="28"/>
                <w:szCs w:val="28"/>
              </w:rPr>
              <w:t>2 427,8</w:t>
            </w:r>
          </w:p>
        </w:tc>
      </w:tr>
      <w:tr w:rsidR="008A3BC4" w:rsidRPr="008462A3" w:rsidTr="008A3BC4">
        <w:trPr>
          <w:trHeight w:val="315"/>
        </w:trPr>
        <w:tc>
          <w:tcPr>
            <w:tcW w:w="4693" w:type="dxa"/>
            <w:shd w:val="clear" w:color="auto" w:fill="auto"/>
            <w:vAlign w:val="center"/>
            <w:hideMark/>
          </w:tcPr>
          <w:p w:rsidR="008A3BC4" w:rsidRDefault="008A3BC4" w:rsidP="008A3BC4">
            <w:pPr>
              <w:rPr>
                <w:sz w:val="28"/>
                <w:szCs w:val="28"/>
              </w:rPr>
            </w:pPr>
            <w:proofErr w:type="gramStart"/>
            <w:r>
              <w:rPr>
                <w:sz w:val="28"/>
                <w:szCs w:val="28"/>
              </w:rPr>
              <w:t xml:space="preserve">Расходы на осуществление мероприятий по содержанию мест </w:t>
            </w:r>
            <w:r>
              <w:rPr>
                <w:sz w:val="28"/>
                <w:szCs w:val="28"/>
              </w:rPr>
              <w:lastRenderedPageBreak/>
              <w:t>захоронения в рамках подпрограммы «Благоустройство территории поселения» муниципальной программы Казанского сельского поселения «Обеспечение качественными жилищно-коммунальными услугами населения Казанского сельского поселения и благоустройство территории поселения» (Иные закупки товаров, работ и услуг для обеспечения государственных (муниципальных) нужд)</w:t>
            </w:r>
            <w:proofErr w:type="gramEnd"/>
          </w:p>
        </w:tc>
        <w:tc>
          <w:tcPr>
            <w:tcW w:w="992" w:type="dxa"/>
            <w:shd w:val="clear" w:color="auto" w:fill="auto"/>
            <w:vAlign w:val="center"/>
            <w:hideMark/>
          </w:tcPr>
          <w:p w:rsidR="008A3BC4" w:rsidRDefault="008A3BC4" w:rsidP="008A3BC4">
            <w:pPr>
              <w:jc w:val="center"/>
              <w:rPr>
                <w:sz w:val="28"/>
                <w:szCs w:val="28"/>
              </w:rPr>
            </w:pPr>
            <w:r>
              <w:rPr>
                <w:sz w:val="28"/>
                <w:szCs w:val="28"/>
              </w:rPr>
              <w:lastRenderedPageBreak/>
              <w:t>951</w:t>
            </w:r>
          </w:p>
        </w:tc>
        <w:tc>
          <w:tcPr>
            <w:tcW w:w="709" w:type="dxa"/>
            <w:shd w:val="clear" w:color="auto" w:fill="auto"/>
            <w:vAlign w:val="center"/>
            <w:hideMark/>
          </w:tcPr>
          <w:p w:rsidR="008A3BC4" w:rsidRDefault="008A3BC4" w:rsidP="008A3BC4">
            <w:pPr>
              <w:jc w:val="center"/>
              <w:rPr>
                <w:sz w:val="28"/>
                <w:szCs w:val="28"/>
              </w:rPr>
            </w:pPr>
            <w:r>
              <w:rPr>
                <w:sz w:val="28"/>
                <w:szCs w:val="28"/>
              </w:rPr>
              <w:t>05</w:t>
            </w:r>
          </w:p>
        </w:tc>
        <w:tc>
          <w:tcPr>
            <w:tcW w:w="709" w:type="dxa"/>
            <w:shd w:val="clear" w:color="auto" w:fill="auto"/>
            <w:vAlign w:val="center"/>
            <w:hideMark/>
          </w:tcPr>
          <w:p w:rsidR="008A3BC4" w:rsidRDefault="008A3BC4" w:rsidP="008A3BC4">
            <w:pPr>
              <w:jc w:val="center"/>
              <w:rPr>
                <w:sz w:val="28"/>
                <w:szCs w:val="28"/>
              </w:rPr>
            </w:pPr>
            <w:r>
              <w:rPr>
                <w:sz w:val="28"/>
                <w:szCs w:val="28"/>
              </w:rPr>
              <w:t>03</w:t>
            </w:r>
          </w:p>
        </w:tc>
        <w:tc>
          <w:tcPr>
            <w:tcW w:w="1843" w:type="dxa"/>
            <w:shd w:val="clear" w:color="auto" w:fill="auto"/>
            <w:vAlign w:val="center"/>
            <w:hideMark/>
          </w:tcPr>
          <w:p w:rsidR="008A3BC4" w:rsidRDefault="008A3BC4" w:rsidP="008A3BC4">
            <w:pPr>
              <w:jc w:val="center"/>
              <w:rPr>
                <w:sz w:val="28"/>
                <w:szCs w:val="28"/>
              </w:rPr>
            </w:pPr>
            <w:r>
              <w:rPr>
                <w:sz w:val="28"/>
                <w:szCs w:val="28"/>
              </w:rPr>
              <w:t>0220027060</w:t>
            </w:r>
          </w:p>
        </w:tc>
        <w:tc>
          <w:tcPr>
            <w:tcW w:w="850" w:type="dxa"/>
            <w:shd w:val="clear" w:color="auto" w:fill="auto"/>
            <w:vAlign w:val="center"/>
            <w:hideMark/>
          </w:tcPr>
          <w:p w:rsidR="008A3BC4" w:rsidRDefault="008A3BC4" w:rsidP="008A3BC4">
            <w:pPr>
              <w:jc w:val="center"/>
              <w:rPr>
                <w:sz w:val="28"/>
                <w:szCs w:val="28"/>
              </w:rPr>
            </w:pPr>
            <w:r>
              <w:rPr>
                <w:sz w:val="28"/>
                <w:szCs w:val="28"/>
              </w:rPr>
              <w:t>240</w:t>
            </w:r>
          </w:p>
        </w:tc>
        <w:tc>
          <w:tcPr>
            <w:tcW w:w="1418" w:type="dxa"/>
            <w:shd w:val="clear" w:color="auto" w:fill="auto"/>
            <w:noWrap/>
            <w:vAlign w:val="center"/>
            <w:hideMark/>
          </w:tcPr>
          <w:p w:rsidR="008A3BC4" w:rsidRDefault="008A3BC4" w:rsidP="008A3BC4">
            <w:pPr>
              <w:jc w:val="right"/>
              <w:rPr>
                <w:sz w:val="28"/>
                <w:szCs w:val="28"/>
              </w:rPr>
            </w:pPr>
            <w:r>
              <w:rPr>
                <w:sz w:val="28"/>
                <w:szCs w:val="28"/>
              </w:rPr>
              <w:t>127,1</w:t>
            </w:r>
          </w:p>
        </w:tc>
        <w:tc>
          <w:tcPr>
            <w:tcW w:w="1417" w:type="dxa"/>
            <w:shd w:val="clear" w:color="auto" w:fill="auto"/>
            <w:noWrap/>
            <w:vAlign w:val="center"/>
            <w:hideMark/>
          </w:tcPr>
          <w:p w:rsidR="008A3BC4" w:rsidRDefault="008A3BC4" w:rsidP="008A3BC4">
            <w:pPr>
              <w:jc w:val="right"/>
              <w:rPr>
                <w:sz w:val="28"/>
                <w:szCs w:val="28"/>
              </w:rPr>
            </w:pPr>
            <w:r>
              <w:rPr>
                <w:sz w:val="28"/>
                <w:szCs w:val="28"/>
              </w:rPr>
              <w:t>100,0</w:t>
            </w:r>
          </w:p>
        </w:tc>
        <w:tc>
          <w:tcPr>
            <w:tcW w:w="1275" w:type="dxa"/>
            <w:shd w:val="clear" w:color="auto" w:fill="auto"/>
            <w:noWrap/>
            <w:vAlign w:val="center"/>
            <w:hideMark/>
          </w:tcPr>
          <w:p w:rsidR="008A3BC4" w:rsidRDefault="008A3BC4" w:rsidP="008A3BC4">
            <w:pPr>
              <w:jc w:val="right"/>
              <w:rPr>
                <w:sz w:val="28"/>
                <w:szCs w:val="28"/>
              </w:rPr>
            </w:pPr>
            <w:r>
              <w:rPr>
                <w:sz w:val="28"/>
                <w:szCs w:val="28"/>
              </w:rPr>
              <w:t>100,0</w:t>
            </w:r>
          </w:p>
        </w:tc>
      </w:tr>
      <w:tr w:rsidR="008A3BC4" w:rsidRPr="008462A3" w:rsidTr="008A3BC4">
        <w:trPr>
          <w:trHeight w:val="315"/>
        </w:trPr>
        <w:tc>
          <w:tcPr>
            <w:tcW w:w="4693" w:type="dxa"/>
            <w:shd w:val="clear" w:color="auto" w:fill="auto"/>
            <w:vAlign w:val="center"/>
            <w:hideMark/>
          </w:tcPr>
          <w:p w:rsidR="008A3BC4" w:rsidRDefault="008A3BC4" w:rsidP="008A3BC4">
            <w:pPr>
              <w:rPr>
                <w:sz w:val="28"/>
                <w:szCs w:val="28"/>
              </w:rPr>
            </w:pPr>
            <w:proofErr w:type="gramStart"/>
            <w:r>
              <w:rPr>
                <w:sz w:val="28"/>
                <w:szCs w:val="28"/>
              </w:rPr>
              <w:lastRenderedPageBreak/>
              <w:t>Расходы по оплате за потребление электроэнергии и обслуживание электролиний в рамках подпрограммы «Энергосбережение и повышение энергетической эффективности Казанского сельского поселения» муниципальной программы Казанского сельского поселения «</w:t>
            </w:r>
            <w:proofErr w:type="spellStart"/>
            <w:r>
              <w:rPr>
                <w:sz w:val="28"/>
                <w:szCs w:val="28"/>
              </w:rPr>
              <w:t>Энергоэффективность</w:t>
            </w:r>
            <w:proofErr w:type="spellEnd"/>
            <w:r>
              <w:rPr>
                <w:sz w:val="28"/>
                <w:szCs w:val="28"/>
              </w:rPr>
              <w:t xml:space="preserve"> и развитие энергетики» (Иные закупки товаров, работ и услуг для обеспечения государственных (муниципальных) нужд)</w:t>
            </w:r>
            <w:proofErr w:type="gramEnd"/>
          </w:p>
        </w:tc>
        <w:tc>
          <w:tcPr>
            <w:tcW w:w="992" w:type="dxa"/>
            <w:shd w:val="clear" w:color="auto" w:fill="auto"/>
            <w:vAlign w:val="center"/>
            <w:hideMark/>
          </w:tcPr>
          <w:p w:rsidR="008A3BC4" w:rsidRDefault="008A3BC4" w:rsidP="008A3BC4">
            <w:pPr>
              <w:jc w:val="center"/>
              <w:rPr>
                <w:sz w:val="28"/>
                <w:szCs w:val="28"/>
              </w:rPr>
            </w:pPr>
            <w:r>
              <w:rPr>
                <w:sz w:val="28"/>
                <w:szCs w:val="28"/>
              </w:rPr>
              <w:t>951</w:t>
            </w:r>
          </w:p>
        </w:tc>
        <w:tc>
          <w:tcPr>
            <w:tcW w:w="709" w:type="dxa"/>
            <w:shd w:val="clear" w:color="auto" w:fill="auto"/>
            <w:vAlign w:val="center"/>
            <w:hideMark/>
          </w:tcPr>
          <w:p w:rsidR="008A3BC4" w:rsidRDefault="008A3BC4" w:rsidP="008A3BC4">
            <w:pPr>
              <w:jc w:val="center"/>
              <w:rPr>
                <w:sz w:val="28"/>
                <w:szCs w:val="28"/>
              </w:rPr>
            </w:pPr>
            <w:r>
              <w:rPr>
                <w:sz w:val="28"/>
                <w:szCs w:val="28"/>
              </w:rPr>
              <w:t>05</w:t>
            </w:r>
          </w:p>
        </w:tc>
        <w:tc>
          <w:tcPr>
            <w:tcW w:w="709" w:type="dxa"/>
            <w:shd w:val="clear" w:color="auto" w:fill="auto"/>
            <w:vAlign w:val="center"/>
            <w:hideMark/>
          </w:tcPr>
          <w:p w:rsidR="008A3BC4" w:rsidRDefault="008A3BC4" w:rsidP="008A3BC4">
            <w:pPr>
              <w:jc w:val="center"/>
              <w:rPr>
                <w:sz w:val="28"/>
                <w:szCs w:val="28"/>
              </w:rPr>
            </w:pPr>
            <w:r>
              <w:rPr>
                <w:sz w:val="28"/>
                <w:szCs w:val="28"/>
              </w:rPr>
              <w:t>03</w:t>
            </w:r>
          </w:p>
        </w:tc>
        <w:tc>
          <w:tcPr>
            <w:tcW w:w="1843" w:type="dxa"/>
            <w:shd w:val="clear" w:color="auto" w:fill="auto"/>
            <w:vAlign w:val="center"/>
            <w:hideMark/>
          </w:tcPr>
          <w:p w:rsidR="008A3BC4" w:rsidRDefault="008A3BC4" w:rsidP="008A3BC4">
            <w:pPr>
              <w:jc w:val="center"/>
              <w:rPr>
                <w:sz w:val="28"/>
                <w:szCs w:val="28"/>
              </w:rPr>
            </w:pPr>
            <w:r>
              <w:rPr>
                <w:sz w:val="28"/>
                <w:szCs w:val="28"/>
              </w:rPr>
              <w:t>0710027180</w:t>
            </w:r>
          </w:p>
        </w:tc>
        <w:tc>
          <w:tcPr>
            <w:tcW w:w="850" w:type="dxa"/>
            <w:shd w:val="clear" w:color="auto" w:fill="auto"/>
            <w:vAlign w:val="center"/>
            <w:hideMark/>
          </w:tcPr>
          <w:p w:rsidR="008A3BC4" w:rsidRDefault="008A3BC4" w:rsidP="008A3BC4">
            <w:pPr>
              <w:jc w:val="center"/>
              <w:rPr>
                <w:sz w:val="28"/>
                <w:szCs w:val="28"/>
              </w:rPr>
            </w:pPr>
            <w:r>
              <w:rPr>
                <w:sz w:val="28"/>
                <w:szCs w:val="28"/>
              </w:rPr>
              <w:t>240</w:t>
            </w:r>
          </w:p>
        </w:tc>
        <w:tc>
          <w:tcPr>
            <w:tcW w:w="1418" w:type="dxa"/>
            <w:shd w:val="clear" w:color="auto" w:fill="auto"/>
            <w:noWrap/>
            <w:vAlign w:val="center"/>
            <w:hideMark/>
          </w:tcPr>
          <w:p w:rsidR="008A3BC4" w:rsidRDefault="008A3BC4" w:rsidP="008A3BC4">
            <w:pPr>
              <w:jc w:val="right"/>
              <w:rPr>
                <w:sz w:val="28"/>
                <w:szCs w:val="28"/>
              </w:rPr>
            </w:pPr>
            <w:r>
              <w:rPr>
                <w:sz w:val="28"/>
                <w:szCs w:val="28"/>
              </w:rPr>
              <w:t>2 129,0</w:t>
            </w:r>
          </w:p>
        </w:tc>
        <w:tc>
          <w:tcPr>
            <w:tcW w:w="1417" w:type="dxa"/>
            <w:shd w:val="clear" w:color="auto" w:fill="auto"/>
            <w:noWrap/>
            <w:vAlign w:val="center"/>
            <w:hideMark/>
          </w:tcPr>
          <w:p w:rsidR="008A3BC4" w:rsidRDefault="008A3BC4" w:rsidP="008A3BC4">
            <w:pPr>
              <w:jc w:val="right"/>
              <w:rPr>
                <w:sz w:val="28"/>
                <w:szCs w:val="28"/>
              </w:rPr>
            </w:pPr>
            <w:r>
              <w:rPr>
                <w:sz w:val="28"/>
                <w:szCs w:val="28"/>
              </w:rPr>
              <w:t>2 059,7</w:t>
            </w:r>
          </w:p>
        </w:tc>
        <w:tc>
          <w:tcPr>
            <w:tcW w:w="1275" w:type="dxa"/>
            <w:shd w:val="clear" w:color="auto" w:fill="auto"/>
            <w:noWrap/>
            <w:vAlign w:val="center"/>
            <w:hideMark/>
          </w:tcPr>
          <w:p w:rsidR="008A3BC4" w:rsidRDefault="008A3BC4" w:rsidP="008A3BC4">
            <w:pPr>
              <w:jc w:val="right"/>
              <w:rPr>
                <w:sz w:val="28"/>
                <w:szCs w:val="28"/>
              </w:rPr>
            </w:pPr>
            <w:r>
              <w:rPr>
                <w:sz w:val="28"/>
                <w:szCs w:val="28"/>
              </w:rPr>
              <w:t>2 258,2</w:t>
            </w:r>
          </w:p>
        </w:tc>
      </w:tr>
      <w:tr w:rsidR="008A3BC4" w:rsidRPr="008462A3" w:rsidTr="008A3BC4">
        <w:trPr>
          <w:trHeight w:val="315"/>
        </w:trPr>
        <w:tc>
          <w:tcPr>
            <w:tcW w:w="4693" w:type="dxa"/>
            <w:shd w:val="clear" w:color="auto" w:fill="auto"/>
            <w:vAlign w:val="center"/>
            <w:hideMark/>
          </w:tcPr>
          <w:p w:rsidR="008A3BC4" w:rsidRDefault="008A3BC4" w:rsidP="008A3BC4">
            <w:pPr>
              <w:rPr>
                <w:sz w:val="28"/>
                <w:szCs w:val="28"/>
              </w:rPr>
            </w:pPr>
            <w:proofErr w:type="gramStart"/>
            <w:r>
              <w:rPr>
                <w:sz w:val="28"/>
                <w:szCs w:val="28"/>
              </w:rPr>
              <w:t xml:space="preserve">Реализация направления расходов в рамках подпрограммы «Формирование комфортной городской среды» муниципальной </w:t>
            </w:r>
            <w:r>
              <w:rPr>
                <w:sz w:val="28"/>
                <w:szCs w:val="28"/>
              </w:rPr>
              <w:lastRenderedPageBreak/>
              <w:t xml:space="preserve">программы Казанского сельского поселения «Формирование комфортной городской среды в муниципальном образовании – Казанское сельское поселение </w:t>
            </w:r>
            <w:proofErr w:type="spellStart"/>
            <w:r>
              <w:rPr>
                <w:sz w:val="28"/>
                <w:szCs w:val="28"/>
              </w:rPr>
              <w:t>Верхнедонского</w:t>
            </w:r>
            <w:proofErr w:type="spellEnd"/>
            <w:r>
              <w:rPr>
                <w:sz w:val="28"/>
                <w:szCs w:val="28"/>
              </w:rPr>
              <w:t xml:space="preserve"> района Ростовской области на 2019-2030годы» (Иные закупки товаров, работ и услуг для обеспечения государственных (муниципальных) нужд)</w:t>
            </w:r>
            <w:proofErr w:type="gramEnd"/>
          </w:p>
        </w:tc>
        <w:tc>
          <w:tcPr>
            <w:tcW w:w="992" w:type="dxa"/>
            <w:shd w:val="clear" w:color="auto" w:fill="auto"/>
            <w:vAlign w:val="center"/>
            <w:hideMark/>
          </w:tcPr>
          <w:p w:rsidR="008A3BC4" w:rsidRDefault="008A3BC4" w:rsidP="008A3BC4">
            <w:pPr>
              <w:jc w:val="center"/>
              <w:rPr>
                <w:sz w:val="28"/>
                <w:szCs w:val="28"/>
              </w:rPr>
            </w:pPr>
            <w:r>
              <w:rPr>
                <w:sz w:val="28"/>
                <w:szCs w:val="28"/>
              </w:rPr>
              <w:lastRenderedPageBreak/>
              <w:t>951</w:t>
            </w:r>
          </w:p>
        </w:tc>
        <w:tc>
          <w:tcPr>
            <w:tcW w:w="709" w:type="dxa"/>
            <w:shd w:val="clear" w:color="auto" w:fill="auto"/>
            <w:vAlign w:val="center"/>
            <w:hideMark/>
          </w:tcPr>
          <w:p w:rsidR="008A3BC4" w:rsidRDefault="008A3BC4" w:rsidP="008A3BC4">
            <w:pPr>
              <w:jc w:val="center"/>
              <w:rPr>
                <w:sz w:val="28"/>
                <w:szCs w:val="28"/>
              </w:rPr>
            </w:pPr>
            <w:r>
              <w:rPr>
                <w:sz w:val="28"/>
                <w:szCs w:val="28"/>
              </w:rPr>
              <w:t>05</w:t>
            </w:r>
          </w:p>
        </w:tc>
        <w:tc>
          <w:tcPr>
            <w:tcW w:w="709" w:type="dxa"/>
            <w:shd w:val="clear" w:color="auto" w:fill="auto"/>
            <w:vAlign w:val="center"/>
            <w:hideMark/>
          </w:tcPr>
          <w:p w:rsidR="008A3BC4" w:rsidRDefault="008A3BC4" w:rsidP="008A3BC4">
            <w:pPr>
              <w:jc w:val="center"/>
              <w:rPr>
                <w:sz w:val="28"/>
                <w:szCs w:val="28"/>
              </w:rPr>
            </w:pPr>
            <w:r>
              <w:rPr>
                <w:sz w:val="28"/>
                <w:szCs w:val="28"/>
              </w:rPr>
              <w:t>03</w:t>
            </w:r>
          </w:p>
        </w:tc>
        <w:tc>
          <w:tcPr>
            <w:tcW w:w="1843" w:type="dxa"/>
            <w:shd w:val="clear" w:color="auto" w:fill="auto"/>
            <w:vAlign w:val="center"/>
            <w:hideMark/>
          </w:tcPr>
          <w:p w:rsidR="008A3BC4" w:rsidRDefault="008A3BC4" w:rsidP="008A3BC4">
            <w:pPr>
              <w:jc w:val="center"/>
              <w:rPr>
                <w:sz w:val="28"/>
                <w:szCs w:val="28"/>
              </w:rPr>
            </w:pPr>
            <w:r>
              <w:rPr>
                <w:sz w:val="28"/>
                <w:szCs w:val="28"/>
              </w:rPr>
              <w:t>1010099990</w:t>
            </w:r>
          </w:p>
        </w:tc>
        <w:tc>
          <w:tcPr>
            <w:tcW w:w="850" w:type="dxa"/>
            <w:shd w:val="clear" w:color="auto" w:fill="auto"/>
            <w:vAlign w:val="center"/>
            <w:hideMark/>
          </w:tcPr>
          <w:p w:rsidR="008A3BC4" w:rsidRDefault="008A3BC4" w:rsidP="008A3BC4">
            <w:pPr>
              <w:jc w:val="center"/>
              <w:rPr>
                <w:sz w:val="28"/>
                <w:szCs w:val="28"/>
              </w:rPr>
            </w:pPr>
            <w:r>
              <w:rPr>
                <w:sz w:val="28"/>
                <w:szCs w:val="28"/>
              </w:rPr>
              <w:t>240</w:t>
            </w:r>
          </w:p>
        </w:tc>
        <w:tc>
          <w:tcPr>
            <w:tcW w:w="1418" w:type="dxa"/>
            <w:shd w:val="clear" w:color="auto" w:fill="auto"/>
            <w:noWrap/>
            <w:vAlign w:val="center"/>
            <w:hideMark/>
          </w:tcPr>
          <w:p w:rsidR="008A3BC4" w:rsidRDefault="008A3BC4" w:rsidP="008A3BC4">
            <w:pPr>
              <w:jc w:val="right"/>
              <w:rPr>
                <w:sz w:val="28"/>
                <w:szCs w:val="28"/>
              </w:rPr>
            </w:pPr>
            <w:r>
              <w:rPr>
                <w:sz w:val="28"/>
                <w:szCs w:val="28"/>
              </w:rPr>
              <w:t>1 521,0</w:t>
            </w:r>
          </w:p>
        </w:tc>
        <w:tc>
          <w:tcPr>
            <w:tcW w:w="1417" w:type="dxa"/>
            <w:shd w:val="clear" w:color="auto" w:fill="auto"/>
            <w:noWrap/>
            <w:vAlign w:val="center"/>
            <w:hideMark/>
          </w:tcPr>
          <w:p w:rsidR="008A3BC4" w:rsidRDefault="008A3BC4" w:rsidP="008A3BC4">
            <w:pPr>
              <w:jc w:val="right"/>
              <w:rPr>
                <w:sz w:val="28"/>
                <w:szCs w:val="28"/>
              </w:rPr>
            </w:pPr>
            <w:r>
              <w:rPr>
                <w:sz w:val="28"/>
                <w:szCs w:val="28"/>
              </w:rPr>
              <w:t>0,0</w:t>
            </w:r>
          </w:p>
        </w:tc>
        <w:tc>
          <w:tcPr>
            <w:tcW w:w="1275" w:type="dxa"/>
            <w:shd w:val="clear" w:color="auto" w:fill="auto"/>
            <w:noWrap/>
            <w:vAlign w:val="center"/>
            <w:hideMark/>
          </w:tcPr>
          <w:p w:rsidR="008A3BC4" w:rsidRDefault="008A3BC4" w:rsidP="008A3BC4">
            <w:pPr>
              <w:jc w:val="right"/>
              <w:rPr>
                <w:sz w:val="28"/>
                <w:szCs w:val="28"/>
              </w:rPr>
            </w:pPr>
            <w:r>
              <w:rPr>
                <w:sz w:val="28"/>
                <w:szCs w:val="28"/>
              </w:rPr>
              <w:t>0,0</w:t>
            </w:r>
          </w:p>
        </w:tc>
      </w:tr>
      <w:tr w:rsidR="008A3BC4" w:rsidRPr="008462A3" w:rsidTr="008A3BC4">
        <w:trPr>
          <w:trHeight w:val="315"/>
        </w:trPr>
        <w:tc>
          <w:tcPr>
            <w:tcW w:w="4693" w:type="dxa"/>
            <w:shd w:val="clear" w:color="auto" w:fill="auto"/>
            <w:vAlign w:val="center"/>
            <w:hideMark/>
          </w:tcPr>
          <w:p w:rsidR="008A3BC4" w:rsidRDefault="008A3BC4" w:rsidP="008A3BC4">
            <w:pPr>
              <w:rPr>
                <w:sz w:val="28"/>
                <w:szCs w:val="28"/>
              </w:rPr>
            </w:pPr>
            <w:r>
              <w:rPr>
                <w:sz w:val="28"/>
                <w:szCs w:val="28"/>
              </w:rPr>
              <w:lastRenderedPageBreak/>
              <w:t xml:space="preserve">Реализация направления расходов в рамках </w:t>
            </w:r>
            <w:proofErr w:type="spellStart"/>
            <w:r>
              <w:rPr>
                <w:sz w:val="28"/>
                <w:szCs w:val="28"/>
              </w:rPr>
              <w:t>непрограммных</w:t>
            </w:r>
            <w:proofErr w:type="spellEnd"/>
            <w:r>
              <w:rPr>
                <w:sz w:val="28"/>
                <w:szCs w:val="28"/>
              </w:rPr>
              <w:t xml:space="preserve"> расходов Администрации Казанского сельского поселения (Иные закупки товаров, работ и услуг для обеспечения государственных (муниципальных) нужд)</w:t>
            </w:r>
          </w:p>
        </w:tc>
        <w:tc>
          <w:tcPr>
            <w:tcW w:w="992" w:type="dxa"/>
            <w:shd w:val="clear" w:color="auto" w:fill="auto"/>
            <w:vAlign w:val="center"/>
            <w:hideMark/>
          </w:tcPr>
          <w:p w:rsidR="008A3BC4" w:rsidRDefault="008A3BC4" w:rsidP="008A3BC4">
            <w:pPr>
              <w:jc w:val="center"/>
              <w:rPr>
                <w:sz w:val="28"/>
                <w:szCs w:val="28"/>
              </w:rPr>
            </w:pPr>
            <w:r>
              <w:rPr>
                <w:sz w:val="28"/>
                <w:szCs w:val="28"/>
              </w:rPr>
              <w:t>951</w:t>
            </w:r>
          </w:p>
        </w:tc>
        <w:tc>
          <w:tcPr>
            <w:tcW w:w="709" w:type="dxa"/>
            <w:shd w:val="clear" w:color="auto" w:fill="auto"/>
            <w:vAlign w:val="center"/>
            <w:hideMark/>
          </w:tcPr>
          <w:p w:rsidR="008A3BC4" w:rsidRDefault="008A3BC4" w:rsidP="008A3BC4">
            <w:pPr>
              <w:jc w:val="center"/>
              <w:rPr>
                <w:sz w:val="28"/>
                <w:szCs w:val="28"/>
              </w:rPr>
            </w:pPr>
            <w:r>
              <w:rPr>
                <w:sz w:val="28"/>
                <w:szCs w:val="28"/>
              </w:rPr>
              <w:t>05</w:t>
            </w:r>
          </w:p>
        </w:tc>
        <w:tc>
          <w:tcPr>
            <w:tcW w:w="709" w:type="dxa"/>
            <w:shd w:val="clear" w:color="auto" w:fill="auto"/>
            <w:vAlign w:val="center"/>
            <w:hideMark/>
          </w:tcPr>
          <w:p w:rsidR="008A3BC4" w:rsidRDefault="008A3BC4" w:rsidP="008A3BC4">
            <w:pPr>
              <w:jc w:val="center"/>
              <w:rPr>
                <w:sz w:val="28"/>
                <w:szCs w:val="28"/>
              </w:rPr>
            </w:pPr>
            <w:r>
              <w:rPr>
                <w:sz w:val="28"/>
                <w:szCs w:val="28"/>
              </w:rPr>
              <w:t>03</w:t>
            </w:r>
          </w:p>
        </w:tc>
        <w:tc>
          <w:tcPr>
            <w:tcW w:w="1843" w:type="dxa"/>
            <w:shd w:val="clear" w:color="auto" w:fill="auto"/>
            <w:vAlign w:val="center"/>
            <w:hideMark/>
          </w:tcPr>
          <w:p w:rsidR="008A3BC4" w:rsidRDefault="008A3BC4" w:rsidP="008A3BC4">
            <w:pPr>
              <w:jc w:val="center"/>
              <w:rPr>
                <w:sz w:val="28"/>
                <w:szCs w:val="28"/>
              </w:rPr>
            </w:pPr>
            <w:r>
              <w:rPr>
                <w:sz w:val="28"/>
                <w:szCs w:val="28"/>
              </w:rPr>
              <w:t>9990099990</w:t>
            </w:r>
          </w:p>
        </w:tc>
        <w:tc>
          <w:tcPr>
            <w:tcW w:w="850" w:type="dxa"/>
            <w:shd w:val="clear" w:color="auto" w:fill="auto"/>
            <w:vAlign w:val="center"/>
            <w:hideMark/>
          </w:tcPr>
          <w:p w:rsidR="008A3BC4" w:rsidRDefault="008A3BC4" w:rsidP="008A3BC4">
            <w:pPr>
              <w:jc w:val="center"/>
              <w:rPr>
                <w:sz w:val="28"/>
                <w:szCs w:val="28"/>
              </w:rPr>
            </w:pPr>
            <w:r>
              <w:rPr>
                <w:sz w:val="28"/>
                <w:szCs w:val="28"/>
              </w:rPr>
              <w:t>240</w:t>
            </w:r>
          </w:p>
        </w:tc>
        <w:tc>
          <w:tcPr>
            <w:tcW w:w="1418" w:type="dxa"/>
            <w:shd w:val="clear" w:color="auto" w:fill="auto"/>
            <w:noWrap/>
            <w:vAlign w:val="center"/>
            <w:hideMark/>
          </w:tcPr>
          <w:p w:rsidR="008A3BC4" w:rsidRDefault="008A3BC4" w:rsidP="008A3BC4">
            <w:pPr>
              <w:jc w:val="right"/>
              <w:rPr>
                <w:sz w:val="28"/>
                <w:szCs w:val="28"/>
              </w:rPr>
            </w:pPr>
            <w:r>
              <w:rPr>
                <w:sz w:val="28"/>
                <w:szCs w:val="28"/>
              </w:rPr>
              <w:t>698,0</w:t>
            </w:r>
          </w:p>
        </w:tc>
        <w:tc>
          <w:tcPr>
            <w:tcW w:w="1417" w:type="dxa"/>
            <w:shd w:val="clear" w:color="auto" w:fill="auto"/>
            <w:noWrap/>
            <w:vAlign w:val="center"/>
            <w:hideMark/>
          </w:tcPr>
          <w:p w:rsidR="008A3BC4" w:rsidRDefault="008A3BC4" w:rsidP="008A3BC4">
            <w:pPr>
              <w:jc w:val="right"/>
              <w:rPr>
                <w:sz w:val="28"/>
                <w:szCs w:val="28"/>
              </w:rPr>
            </w:pPr>
            <w:r>
              <w:rPr>
                <w:sz w:val="28"/>
                <w:szCs w:val="28"/>
              </w:rPr>
              <w:t>0,0</w:t>
            </w:r>
          </w:p>
        </w:tc>
        <w:tc>
          <w:tcPr>
            <w:tcW w:w="1275" w:type="dxa"/>
            <w:shd w:val="clear" w:color="auto" w:fill="auto"/>
            <w:noWrap/>
            <w:vAlign w:val="center"/>
            <w:hideMark/>
          </w:tcPr>
          <w:p w:rsidR="008A3BC4" w:rsidRDefault="008A3BC4" w:rsidP="008A3BC4">
            <w:pPr>
              <w:jc w:val="right"/>
              <w:rPr>
                <w:sz w:val="28"/>
                <w:szCs w:val="28"/>
              </w:rPr>
            </w:pPr>
            <w:r>
              <w:rPr>
                <w:sz w:val="28"/>
                <w:szCs w:val="28"/>
              </w:rPr>
              <w:t>0,0</w:t>
            </w:r>
          </w:p>
        </w:tc>
      </w:tr>
      <w:tr w:rsidR="008A3BC4" w:rsidRPr="008462A3" w:rsidTr="008A3BC4">
        <w:trPr>
          <w:trHeight w:val="315"/>
        </w:trPr>
        <w:tc>
          <w:tcPr>
            <w:tcW w:w="4693" w:type="dxa"/>
            <w:shd w:val="clear" w:color="auto" w:fill="auto"/>
            <w:vAlign w:val="center"/>
            <w:hideMark/>
          </w:tcPr>
          <w:p w:rsidR="008A3BC4" w:rsidRDefault="008A3BC4" w:rsidP="008A3BC4">
            <w:pPr>
              <w:rPr>
                <w:sz w:val="28"/>
                <w:szCs w:val="28"/>
              </w:rPr>
            </w:pPr>
            <w:proofErr w:type="gramStart"/>
            <w:r>
              <w:rPr>
                <w:sz w:val="28"/>
                <w:szCs w:val="28"/>
              </w:rPr>
              <w:t>Повышение профессиональной компетенции кадров муниципального управления Казанского сельского поселения в рамках подпрограммы «Развитие муниципального управления и муниципальной службы» муниципальной программы Казанского сельского поселения «Муниципальная политика» (Иные закупки товаров, работ и услуг для обеспечения государственных (муниципальных) нужд)</w:t>
            </w:r>
            <w:proofErr w:type="gramEnd"/>
          </w:p>
        </w:tc>
        <w:tc>
          <w:tcPr>
            <w:tcW w:w="992" w:type="dxa"/>
            <w:shd w:val="clear" w:color="auto" w:fill="auto"/>
            <w:vAlign w:val="center"/>
            <w:hideMark/>
          </w:tcPr>
          <w:p w:rsidR="008A3BC4" w:rsidRDefault="008A3BC4" w:rsidP="008A3BC4">
            <w:pPr>
              <w:jc w:val="center"/>
              <w:rPr>
                <w:sz w:val="28"/>
                <w:szCs w:val="28"/>
              </w:rPr>
            </w:pPr>
            <w:r>
              <w:rPr>
                <w:sz w:val="28"/>
                <w:szCs w:val="28"/>
              </w:rPr>
              <w:t>951</w:t>
            </w:r>
          </w:p>
        </w:tc>
        <w:tc>
          <w:tcPr>
            <w:tcW w:w="709" w:type="dxa"/>
            <w:shd w:val="clear" w:color="auto" w:fill="auto"/>
            <w:vAlign w:val="center"/>
            <w:hideMark/>
          </w:tcPr>
          <w:p w:rsidR="008A3BC4" w:rsidRDefault="008A3BC4" w:rsidP="008A3BC4">
            <w:pPr>
              <w:jc w:val="center"/>
              <w:rPr>
                <w:sz w:val="28"/>
                <w:szCs w:val="28"/>
              </w:rPr>
            </w:pPr>
            <w:r>
              <w:rPr>
                <w:sz w:val="28"/>
                <w:szCs w:val="28"/>
              </w:rPr>
              <w:t>07</w:t>
            </w:r>
          </w:p>
        </w:tc>
        <w:tc>
          <w:tcPr>
            <w:tcW w:w="709" w:type="dxa"/>
            <w:shd w:val="clear" w:color="auto" w:fill="auto"/>
            <w:vAlign w:val="center"/>
            <w:hideMark/>
          </w:tcPr>
          <w:p w:rsidR="008A3BC4" w:rsidRDefault="008A3BC4" w:rsidP="008A3BC4">
            <w:pPr>
              <w:jc w:val="center"/>
              <w:rPr>
                <w:sz w:val="28"/>
                <w:szCs w:val="28"/>
              </w:rPr>
            </w:pPr>
            <w:r>
              <w:rPr>
                <w:sz w:val="28"/>
                <w:szCs w:val="28"/>
              </w:rPr>
              <w:t>05</w:t>
            </w:r>
          </w:p>
        </w:tc>
        <w:tc>
          <w:tcPr>
            <w:tcW w:w="1843" w:type="dxa"/>
            <w:shd w:val="clear" w:color="auto" w:fill="auto"/>
            <w:vAlign w:val="center"/>
            <w:hideMark/>
          </w:tcPr>
          <w:p w:rsidR="008A3BC4" w:rsidRDefault="008A3BC4" w:rsidP="008A3BC4">
            <w:pPr>
              <w:jc w:val="center"/>
              <w:rPr>
                <w:sz w:val="28"/>
                <w:szCs w:val="28"/>
              </w:rPr>
            </w:pPr>
            <w:r>
              <w:rPr>
                <w:sz w:val="28"/>
                <w:szCs w:val="28"/>
              </w:rPr>
              <w:t>0810027220</w:t>
            </w:r>
          </w:p>
        </w:tc>
        <w:tc>
          <w:tcPr>
            <w:tcW w:w="850" w:type="dxa"/>
            <w:shd w:val="clear" w:color="auto" w:fill="auto"/>
            <w:vAlign w:val="center"/>
            <w:hideMark/>
          </w:tcPr>
          <w:p w:rsidR="008A3BC4" w:rsidRDefault="008A3BC4" w:rsidP="008A3BC4">
            <w:pPr>
              <w:jc w:val="center"/>
              <w:rPr>
                <w:sz w:val="28"/>
                <w:szCs w:val="28"/>
              </w:rPr>
            </w:pPr>
            <w:r>
              <w:rPr>
                <w:sz w:val="28"/>
                <w:szCs w:val="28"/>
              </w:rPr>
              <w:t>240</w:t>
            </w:r>
          </w:p>
        </w:tc>
        <w:tc>
          <w:tcPr>
            <w:tcW w:w="1418" w:type="dxa"/>
            <w:shd w:val="clear" w:color="auto" w:fill="auto"/>
            <w:noWrap/>
            <w:vAlign w:val="center"/>
            <w:hideMark/>
          </w:tcPr>
          <w:p w:rsidR="008A3BC4" w:rsidRDefault="008A3BC4" w:rsidP="008A3BC4">
            <w:pPr>
              <w:jc w:val="right"/>
              <w:rPr>
                <w:sz w:val="28"/>
                <w:szCs w:val="28"/>
              </w:rPr>
            </w:pPr>
            <w:r>
              <w:rPr>
                <w:sz w:val="28"/>
                <w:szCs w:val="28"/>
              </w:rPr>
              <w:t>8,3</w:t>
            </w:r>
          </w:p>
        </w:tc>
        <w:tc>
          <w:tcPr>
            <w:tcW w:w="1417" w:type="dxa"/>
            <w:shd w:val="clear" w:color="auto" w:fill="auto"/>
            <w:noWrap/>
            <w:vAlign w:val="center"/>
            <w:hideMark/>
          </w:tcPr>
          <w:p w:rsidR="008A3BC4" w:rsidRDefault="008A3BC4" w:rsidP="008A3BC4">
            <w:pPr>
              <w:jc w:val="right"/>
              <w:rPr>
                <w:sz w:val="28"/>
                <w:szCs w:val="28"/>
              </w:rPr>
            </w:pPr>
            <w:r>
              <w:rPr>
                <w:sz w:val="28"/>
                <w:szCs w:val="28"/>
              </w:rPr>
              <w:t>10,0</w:t>
            </w:r>
          </w:p>
        </w:tc>
        <w:tc>
          <w:tcPr>
            <w:tcW w:w="1275" w:type="dxa"/>
            <w:shd w:val="clear" w:color="auto" w:fill="auto"/>
            <w:noWrap/>
            <w:vAlign w:val="center"/>
            <w:hideMark/>
          </w:tcPr>
          <w:p w:rsidR="008A3BC4" w:rsidRDefault="008A3BC4" w:rsidP="008A3BC4">
            <w:pPr>
              <w:jc w:val="right"/>
              <w:rPr>
                <w:sz w:val="28"/>
                <w:szCs w:val="28"/>
              </w:rPr>
            </w:pPr>
            <w:r>
              <w:rPr>
                <w:sz w:val="28"/>
                <w:szCs w:val="28"/>
              </w:rPr>
              <w:t>10,0</w:t>
            </w:r>
          </w:p>
        </w:tc>
      </w:tr>
      <w:tr w:rsidR="008A3BC4" w:rsidRPr="008462A3" w:rsidTr="008A3BC4">
        <w:trPr>
          <w:trHeight w:val="315"/>
        </w:trPr>
        <w:tc>
          <w:tcPr>
            <w:tcW w:w="4693" w:type="dxa"/>
            <w:shd w:val="clear" w:color="auto" w:fill="auto"/>
            <w:vAlign w:val="center"/>
            <w:hideMark/>
          </w:tcPr>
          <w:p w:rsidR="008A3BC4" w:rsidRDefault="008A3BC4" w:rsidP="008A3BC4">
            <w:pPr>
              <w:rPr>
                <w:sz w:val="28"/>
                <w:szCs w:val="28"/>
              </w:rPr>
            </w:pPr>
            <w:proofErr w:type="gramStart"/>
            <w:r>
              <w:rPr>
                <w:sz w:val="28"/>
                <w:szCs w:val="28"/>
              </w:rPr>
              <w:t xml:space="preserve">Расходы на предоставление </w:t>
            </w:r>
            <w:r>
              <w:rPr>
                <w:sz w:val="28"/>
                <w:szCs w:val="28"/>
              </w:rPr>
              <w:lastRenderedPageBreak/>
              <w:t>межбюджетных трансфертов из бюджета Казанского сельского поселения в рамках подпрограммы «Развитие культуры» муниципальной программы Казанского сельского поселения «Развитие культуры и туризма» (Иные межбюджетные трансферты)</w:t>
            </w:r>
            <w:proofErr w:type="gramEnd"/>
          </w:p>
        </w:tc>
        <w:tc>
          <w:tcPr>
            <w:tcW w:w="992" w:type="dxa"/>
            <w:shd w:val="clear" w:color="auto" w:fill="auto"/>
            <w:vAlign w:val="center"/>
            <w:hideMark/>
          </w:tcPr>
          <w:p w:rsidR="008A3BC4" w:rsidRDefault="008A3BC4" w:rsidP="008A3BC4">
            <w:pPr>
              <w:jc w:val="center"/>
              <w:rPr>
                <w:sz w:val="28"/>
                <w:szCs w:val="28"/>
              </w:rPr>
            </w:pPr>
            <w:r>
              <w:rPr>
                <w:sz w:val="28"/>
                <w:szCs w:val="28"/>
              </w:rPr>
              <w:lastRenderedPageBreak/>
              <w:t>951</w:t>
            </w:r>
          </w:p>
        </w:tc>
        <w:tc>
          <w:tcPr>
            <w:tcW w:w="709" w:type="dxa"/>
            <w:shd w:val="clear" w:color="auto" w:fill="auto"/>
            <w:vAlign w:val="center"/>
            <w:hideMark/>
          </w:tcPr>
          <w:p w:rsidR="008A3BC4" w:rsidRDefault="008A3BC4" w:rsidP="008A3BC4">
            <w:pPr>
              <w:jc w:val="center"/>
              <w:rPr>
                <w:sz w:val="28"/>
                <w:szCs w:val="28"/>
              </w:rPr>
            </w:pPr>
            <w:r>
              <w:rPr>
                <w:sz w:val="28"/>
                <w:szCs w:val="28"/>
              </w:rPr>
              <w:t>08</w:t>
            </w:r>
          </w:p>
        </w:tc>
        <w:tc>
          <w:tcPr>
            <w:tcW w:w="709" w:type="dxa"/>
            <w:shd w:val="clear" w:color="auto" w:fill="auto"/>
            <w:vAlign w:val="center"/>
            <w:hideMark/>
          </w:tcPr>
          <w:p w:rsidR="008A3BC4" w:rsidRDefault="008A3BC4" w:rsidP="008A3BC4">
            <w:pPr>
              <w:jc w:val="center"/>
              <w:rPr>
                <w:sz w:val="28"/>
                <w:szCs w:val="28"/>
              </w:rPr>
            </w:pPr>
            <w:r>
              <w:rPr>
                <w:sz w:val="28"/>
                <w:szCs w:val="28"/>
              </w:rPr>
              <w:t>01</w:t>
            </w:r>
          </w:p>
        </w:tc>
        <w:tc>
          <w:tcPr>
            <w:tcW w:w="1843" w:type="dxa"/>
            <w:shd w:val="clear" w:color="auto" w:fill="auto"/>
            <w:vAlign w:val="center"/>
            <w:hideMark/>
          </w:tcPr>
          <w:p w:rsidR="008A3BC4" w:rsidRDefault="008A3BC4" w:rsidP="008A3BC4">
            <w:pPr>
              <w:jc w:val="center"/>
              <w:rPr>
                <w:sz w:val="28"/>
                <w:szCs w:val="28"/>
              </w:rPr>
            </w:pPr>
            <w:r>
              <w:rPr>
                <w:sz w:val="28"/>
                <w:szCs w:val="28"/>
              </w:rPr>
              <w:t>0510085010</w:t>
            </w:r>
          </w:p>
        </w:tc>
        <w:tc>
          <w:tcPr>
            <w:tcW w:w="850" w:type="dxa"/>
            <w:shd w:val="clear" w:color="auto" w:fill="auto"/>
            <w:vAlign w:val="center"/>
            <w:hideMark/>
          </w:tcPr>
          <w:p w:rsidR="008A3BC4" w:rsidRDefault="008A3BC4" w:rsidP="008A3BC4">
            <w:pPr>
              <w:jc w:val="center"/>
              <w:rPr>
                <w:sz w:val="28"/>
                <w:szCs w:val="28"/>
              </w:rPr>
            </w:pPr>
            <w:r>
              <w:rPr>
                <w:sz w:val="28"/>
                <w:szCs w:val="28"/>
              </w:rPr>
              <w:t>540</w:t>
            </w:r>
          </w:p>
        </w:tc>
        <w:tc>
          <w:tcPr>
            <w:tcW w:w="1418" w:type="dxa"/>
            <w:shd w:val="clear" w:color="auto" w:fill="auto"/>
            <w:noWrap/>
            <w:vAlign w:val="center"/>
            <w:hideMark/>
          </w:tcPr>
          <w:p w:rsidR="008A3BC4" w:rsidRDefault="008A3BC4" w:rsidP="008A3BC4">
            <w:pPr>
              <w:jc w:val="right"/>
              <w:rPr>
                <w:sz w:val="28"/>
                <w:szCs w:val="28"/>
              </w:rPr>
            </w:pPr>
            <w:r>
              <w:rPr>
                <w:sz w:val="28"/>
                <w:szCs w:val="28"/>
              </w:rPr>
              <w:t>1 353,1</w:t>
            </w:r>
          </w:p>
        </w:tc>
        <w:tc>
          <w:tcPr>
            <w:tcW w:w="1417" w:type="dxa"/>
            <w:shd w:val="clear" w:color="auto" w:fill="auto"/>
            <w:noWrap/>
            <w:vAlign w:val="center"/>
            <w:hideMark/>
          </w:tcPr>
          <w:p w:rsidR="008A3BC4" w:rsidRDefault="008A3BC4" w:rsidP="008A3BC4">
            <w:pPr>
              <w:jc w:val="right"/>
              <w:rPr>
                <w:sz w:val="28"/>
                <w:szCs w:val="28"/>
              </w:rPr>
            </w:pPr>
            <w:r>
              <w:rPr>
                <w:sz w:val="28"/>
                <w:szCs w:val="28"/>
              </w:rPr>
              <w:t>0,0</w:t>
            </w:r>
          </w:p>
        </w:tc>
        <w:tc>
          <w:tcPr>
            <w:tcW w:w="1275" w:type="dxa"/>
            <w:shd w:val="clear" w:color="auto" w:fill="auto"/>
            <w:noWrap/>
            <w:vAlign w:val="center"/>
            <w:hideMark/>
          </w:tcPr>
          <w:p w:rsidR="008A3BC4" w:rsidRDefault="008A3BC4" w:rsidP="008A3BC4">
            <w:pPr>
              <w:jc w:val="right"/>
              <w:rPr>
                <w:sz w:val="28"/>
                <w:szCs w:val="28"/>
              </w:rPr>
            </w:pPr>
            <w:r>
              <w:rPr>
                <w:sz w:val="28"/>
                <w:szCs w:val="28"/>
              </w:rPr>
              <w:t>0,0</w:t>
            </w:r>
          </w:p>
        </w:tc>
      </w:tr>
      <w:tr w:rsidR="008A3BC4" w:rsidRPr="008462A3" w:rsidTr="008A3BC4">
        <w:trPr>
          <w:trHeight w:val="315"/>
        </w:trPr>
        <w:tc>
          <w:tcPr>
            <w:tcW w:w="4693" w:type="dxa"/>
            <w:shd w:val="clear" w:color="auto" w:fill="auto"/>
            <w:vAlign w:val="center"/>
            <w:hideMark/>
          </w:tcPr>
          <w:p w:rsidR="008A3BC4" w:rsidRDefault="008A3BC4" w:rsidP="008A3BC4">
            <w:pPr>
              <w:rPr>
                <w:sz w:val="28"/>
                <w:szCs w:val="28"/>
              </w:rPr>
            </w:pPr>
            <w:proofErr w:type="gramStart"/>
            <w:r>
              <w:rPr>
                <w:sz w:val="28"/>
                <w:szCs w:val="28"/>
              </w:rPr>
              <w:lastRenderedPageBreak/>
              <w:t>Реализация направления расходов в рамках подпрограммы «Развитие культуры» муниципальной программы Казанского сельского поселения «Развитие культуры и туризма» (Иные закупки товаров, работ и услуг для обеспечения государственных (муниципальных) нужд)</w:t>
            </w:r>
            <w:proofErr w:type="gramEnd"/>
          </w:p>
        </w:tc>
        <w:tc>
          <w:tcPr>
            <w:tcW w:w="992" w:type="dxa"/>
            <w:shd w:val="clear" w:color="auto" w:fill="auto"/>
            <w:vAlign w:val="center"/>
            <w:hideMark/>
          </w:tcPr>
          <w:p w:rsidR="008A3BC4" w:rsidRDefault="008A3BC4" w:rsidP="008A3BC4">
            <w:pPr>
              <w:jc w:val="center"/>
              <w:rPr>
                <w:sz w:val="28"/>
                <w:szCs w:val="28"/>
              </w:rPr>
            </w:pPr>
            <w:r>
              <w:rPr>
                <w:sz w:val="28"/>
                <w:szCs w:val="28"/>
              </w:rPr>
              <w:t>951</w:t>
            </w:r>
          </w:p>
        </w:tc>
        <w:tc>
          <w:tcPr>
            <w:tcW w:w="709" w:type="dxa"/>
            <w:shd w:val="clear" w:color="auto" w:fill="auto"/>
            <w:vAlign w:val="center"/>
            <w:hideMark/>
          </w:tcPr>
          <w:p w:rsidR="008A3BC4" w:rsidRDefault="008A3BC4" w:rsidP="008A3BC4">
            <w:pPr>
              <w:jc w:val="center"/>
              <w:rPr>
                <w:sz w:val="28"/>
                <w:szCs w:val="28"/>
              </w:rPr>
            </w:pPr>
            <w:r>
              <w:rPr>
                <w:sz w:val="28"/>
                <w:szCs w:val="28"/>
              </w:rPr>
              <w:t>08</w:t>
            </w:r>
          </w:p>
        </w:tc>
        <w:tc>
          <w:tcPr>
            <w:tcW w:w="709" w:type="dxa"/>
            <w:shd w:val="clear" w:color="auto" w:fill="auto"/>
            <w:vAlign w:val="center"/>
            <w:hideMark/>
          </w:tcPr>
          <w:p w:rsidR="008A3BC4" w:rsidRDefault="008A3BC4" w:rsidP="008A3BC4">
            <w:pPr>
              <w:jc w:val="center"/>
              <w:rPr>
                <w:sz w:val="28"/>
                <w:szCs w:val="28"/>
              </w:rPr>
            </w:pPr>
            <w:r>
              <w:rPr>
                <w:sz w:val="28"/>
                <w:szCs w:val="28"/>
              </w:rPr>
              <w:t>01</w:t>
            </w:r>
          </w:p>
        </w:tc>
        <w:tc>
          <w:tcPr>
            <w:tcW w:w="1843" w:type="dxa"/>
            <w:shd w:val="clear" w:color="auto" w:fill="auto"/>
            <w:vAlign w:val="center"/>
            <w:hideMark/>
          </w:tcPr>
          <w:p w:rsidR="008A3BC4" w:rsidRDefault="008A3BC4" w:rsidP="008A3BC4">
            <w:pPr>
              <w:jc w:val="center"/>
              <w:rPr>
                <w:sz w:val="28"/>
                <w:szCs w:val="28"/>
              </w:rPr>
            </w:pPr>
            <w:r>
              <w:rPr>
                <w:sz w:val="28"/>
                <w:szCs w:val="28"/>
              </w:rPr>
              <w:t>0510099990</w:t>
            </w:r>
          </w:p>
        </w:tc>
        <w:tc>
          <w:tcPr>
            <w:tcW w:w="850" w:type="dxa"/>
            <w:shd w:val="clear" w:color="auto" w:fill="auto"/>
            <w:vAlign w:val="center"/>
            <w:hideMark/>
          </w:tcPr>
          <w:p w:rsidR="008A3BC4" w:rsidRDefault="008A3BC4" w:rsidP="008A3BC4">
            <w:pPr>
              <w:jc w:val="center"/>
              <w:rPr>
                <w:sz w:val="28"/>
                <w:szCs w:val="28"/>
              </w:rPr>
            </w:pPr>
            <w:r>
              <w:rPr>
                <w:sz w:val="28"/>
                <w:szCs w:val="28"/>
              </w:rPr>
              <w:t>240</w:t>
            </w:r>
          </w:p>
        </w:tc>
        <w:tc>
          <w:tcPr>
            <w:tcW w:w="1418" w:type="dxa"/>
            <w:shd w:val="clear" w:color="auto" w:fill="auto"/>
            <w:noWrap/>
            <w:vAlign w:val="center"/>
            <w:hideMark/>
          </w:tcPr>
          <w:p w:rsidR="008A3BC4" w:rsidRDefault="008A3BC4" w:rsidP="008A3BC4">
            <w:pPr>
              <w:jc w:val="right"/>
              <w:rPr>
                <w:sz w:val="28"/>
                <w:szCs w:val="28"/>
              </w:rPr>
            </w:pPr>
            <w:r>
              <w:rPr>
                <w:sz w:val="28"/>
                <w:szCs w:val="28"/>
              </w:rPr>
              <w:t>7,0</w:t>
            </w:r>
          </w:p>
        </w:tc>
        <w:tc>
          <w:tcPr>
            <w:tcW w:w="1417" w:type="dxa"/>
            <w:shd w:val="clear" w:color="auto" w:fill="auto"/>
            <w:noWrap/>
            <w:vAlign w:val="center"/>
            <w:hideMark/>
          </w:tcPr>
          <w:p w:rsidR="008A3BC4" w:rsidRDefault="008A3BC4" w:rsidP="008A3BC4">
            <w:pPr>
              <w:jc w:val="right"/>
              <w:rPr>
                <w:sz w:val="28"/>
                <w:szCs w:val="28"/>
              </w:rPr>
            </w:pPr>
            <w:r>
              <w:rPr>
                <w:sz w:val="28"/>
                <w:szCs w:val="28"/>
              </w:rPr>
              <w:t>1 210,2</w:t>
            </w:r>
          </w:p>
        </w:tc>
        <w:tc>
          <w:tcPr>
            <w:tcW w:w="1275" w:type="dxa"/>
            <w:shd w:val="clear" w:color="auto" w:fill="auto"/>
            <w:noWrap/>
            <w:vAlign w:val="center"/>
            <w:hideMark/>
          </w:tcPr>
          <w:p w:rsidR="008A3BC4" w:rsidRDefault="008A3BC4" w:rsidP="008A3BC4">
            <w:pPr>
              <w:jc w:val="right"/>
              <w:rPr>
                <w:sz w:val="28"/>
                <w:szCs w:val="28"/>
              </w:rPr>
            </w:pPr>
            <w:r>
              <w:rPr>
                <w:sz w:val="28"/>
                <w:szCs w:val="28"/>
              </w:rPr>
              <w:t>1 210,2</w:t>
            </w:r>
          </w:p>
        </w:tc>
      </w:tr>
      <w:tr w:rsidR="008A3BC4" w:rsidRPr="008462A3" w:rsidTr="008A3BC4">
        <w:trPr>
          <w:trHeight w:val="315"/>
        </w:trPr>
        <w:tc>
          <w:tcPr>
            <w:tcW w:w="4693" w:type="dxa"/>
            <w:shd w:val="clear" w:color="auto" w:fill="auto"/>
            <w:vAlign w:val="center"/>
            <w:hideMark/>
          </w:tcPr>
          <w:p w:rsidR="008A3BC4" w:rsidRDefault="008A3BC4" w:rsidP="008A3BC4">
            <w:pPr>
              <w:rPr>
                <w:sz w:val="28"/>
                <w:szCs w:val="28"/>
              </w:rPr>
            </w:pPr>
            <w:proofErr w:type="gramStart"/>
            <w:r>
              <w:rPr>
                <w:sz w:val="28"/>
                <w:szCs w:val="28"/>
              </w:rPr>
              <w:t>Выплата муниципальной пенсии за выслугу лет лицам, замещавшим муниципальные должности и должности муниципальной службы в Казанском сельском поселении в рамках подпрограммы «Социальная поддержка отдельных категорий граждан» муниципальной программы Казанского сельского поселения «Социальная поддержка граждан» (Социальные выплаты гражданам, кроме публичных нормативных социальных выплат)</w:t>
            </w:r>
            <w:proofErr w:type="gramEnd"/>
          </w:p>
        </w:tc>
        <w:tc>
          <w:tcPr>
            <w:tcW w:w="992" w:type="dxa"/>
            <w:shd w:val="clear" w:color="auto" w:fill="auto"/>
            <w:vAlign w:val="center"/>
            <w:hideMark/>
          </w:tcPr>
          <w:p w:rsidR="008A3BC4" w:rsidRDefault="008A3BC4" w:rsidP="008A3BC4">
            <w:pPr>
              <w:jc w:val="center"/>
              <w:rPr>
                <w:sz w:val="28"/>
                <w:szCs w:val="28"/>
              </w:rPr>
            </w:pPr>
            <w:r>
              <w:rPr>
                <w:sz w:val="28"/>
                <w:szCs w:val="28"/>
              </w:rPr>
              <w:t>951</w:t>
            </w:r>
          </w:p>
        </w:tc>
        <w:tc>
          <w:tcPr>
            <w:tcW w:w="709" w:type="dxa"/>
            <w:shd w:val="clear" w:color="auto" w:fill="auto"/>
            <w:vAlign w:val="center"/>
            <w:hideMark/>
          </w:tcPr>
          <w:p w:rsidR="008A3BC4" w:rsidRDefault="008A3BC4" w:rsidP="008A3BC4">
            <w:pPr>
              <w:jc w:val="center"/>
              <w:rPr>
                <w:sz w:val="28"/>
                <w:szCs w:val="28"/>
              </w:rPr>
            </w:pPr>
            <w:r>
              <w:rPr>
                <w:sz w:val="28"/>
                <w:szCs w:val="28"/>
              </w:rPr>
              <w:t>10</w:t>
            </w:r>
          </w:p>
        </w:tc>
        <w:tc>
          <w:tcPr>
            <w:tcW w:w="709" w:type="dxa"/>
            <w:shd w:val="clear" w:color="auto" w:fill="auto"/>
            <w:vAlign w:val="center"/>
            <w:hideMark/>
          </w:tcPr>
          <w:p w:rsidR="008A3BC4" w:rsidRDefault="008A3BC4" w:rsidP="008A3BC4">
            <w:pPr>
              <w:jc w:val="center"/>
              <w:rPr>
                <w:sz w:val="28"/>
                <w:szCs w:val="28"/>
              </w:rPr>
            </w:pPr>
            <w:r>
              <w:rPr>
                <w:sz w:val="28"/>
                <w:szCs w:val="28"/>
              </w:rPr>
              <w:t>01</w:t>
            </w:r>
          </w:p>
        </w:tc>
        <w:tc>
          <w:tcPr>
            <w:tcW w:w="1843" w:type="dxa"/>
            <w:shd w:val="clear" w:color="auto" w:fill="auto"/>
            <w:vAlign w:val="center"/>
            <w:hideMark/>
          </w:tcPr>
          <w:p w:rsidR="008A3BC4" w:rsidRDefault="008A3BC4" w:rsidP="008A3BC4">
            <w:pPr>
              <w:jc w:val="center"/>
              <w:rPr>
                <w:sz w:val="28"/>
                <w:szCs w:val="28"/>
              </w:rPr>
            </w:pPr>
            <w:r>
              <w:rPr>
                <w:sz w:val="28"/>
                <w:szCs w:val="28"/>
              </w:rPr>
              <w:t>0110017010</w:t>
            </w:r>
          </w:p>
        </w:tc>
        <w:tc>
          <w:tcPr>
            <w:tcW w:w="850" w:type="dxa"/>
            <w:shd w:val="clear" w:color="auto" w:fill="auto"/>
            <w:vAlign w:val="center"/>
            <w:hideMark/>
          </w:tcPr>
          <w:p w:rsidR="008A3BC4" w:rsidRDefault="008A3BC4" w:rsidP="008A3BC4">
            <w:pPr>
              <w:jc w:val="center"/>
              <w:rPr>
                <w:sz w:val="28"/>
                <w:szCs w:val="28"/>
              </w:rPr>
            </w:pPr>
            <w:r>
              <w:rPr>
                <w:sz w:val="28"/>
                <w:szCs w:val="28"/>
              </w:rPr>
              <w:t>320</w:t>
            </w:r>
          </w:p>
        </w:tc>
        <w:tc>
          <w:tcPr>
            <w:tcW w:w="1418" w:type="dxa"/>
            <w:shd w:val="clear" w:color="auto" w:fill="auto"/>
            <w:noWrap/>
            <w:vAlign w:val="center"/>
            <w:hideMark/>
          </w:tcPr>
          <w:p w:rsidR="008A3BC4" w:rsidRDefault="008A3BC4" w:rsidP="008A3BC4">
            <w:pPr>
              <w:jc w:val="right"/>
              <w:rPr>
                <w:sz w:val="28"/>
                <w:szCs w:val="28"/>
              </w:rPr>
            </w:pPr>
            <w:r>
              <w:rPr>
                <w:sz w:val="28"/>
                <w:szCs w:val="28"/>
              </w:rPr>
              <w:t>64,1</w:t>
            </w:r>
          </w:p>
        </w:tc>
        <w:tc>
          <w:tcPr>
            <w:tcW w:w="1417" w:type="dxa"/>
            <w:shd w:val="clear" w:color="auto" w:fill="auto"/>
            <w:noWrap/>
            <w:vAlign w:val="center"/>
            <w:hideMark/>
          </w:tcPr>
          <w:p w:rsidR="008A3BC4" w:rsidRDefault="008A3BC4" w:rsidP="008A3BC4">
            <w:pPr>
              <w:jc w:val="right"/>
              <w:rPr>
                <w:sz w:val="28"/>
                <w:szCs w:val="28"/>
              </w:rPr>
            </w:pPr>
            <w:r>
              <w:rPr>
                <w:sz w:val="28"/>
                <w:szCs w:val="28"/>
              </w:rPr>
              <w:t>60,0</w:t>
            </w:r>
          </w:p>
        </w:tc>
        <w:tc>
          <w:tcPr>
            <w:tcW w:w="1275" w:type="dxa"/>
            <w:shd w:val="clear" w:color="auto" w:fill="auto"/>
            <w:noWrap/>
            <w:vAlign w:val="center"/>
            <w:hideMark/>
          </w:tcPr>
          <w:p w:rsidR="008A3BC4" w:rsidRDefault="008A3BC4" w:rsidP="008A3BC4">
            <w:pPr>
              <w:jc w:val="right"/>
              <w:rPr>
                <w:sz w:val="28"/>
                <w:szCs w:val="28"/>
              </w:rPr>
            </w:pPr>
            <w:r>
              <w:rPr>
                <w:sz w:val="28"/>
                <w:szCs w:val="28"/>
              </w:rPr>
              <w:t>60,0</w:t>
            </w:r>
          </w:p>
        </w:tc>
      </w:tr>
      <w:tr w:rsidR="008A3BC4" w:rsidRPr="008462A3" w:rsidTr="008A3BC4">
        <w:trPr>
          <w:trHeight w:val="315"/>
        </w:trPr>
        <w:tc>
          <w:tcPr>
            <w:tcW w:w="4693" w:type="dxa"/>
            <w:shd w:val="clear" w:color="auto" w:fill="auto"/>
            <w:vAlign w:val="center"/>
            <w:hideMark/>
          </w:tcPr>
          <w:p w:rsidR="008A3BC4" w:rsidRDefault="008A3BC4" w:rsidP="008A3BC4">
            <w:pPr>
              <w:rPr>
                <w:sz w:val="28"/>
                <w:szCs w:val="28"/>
              </w:rPr>
            </w:pPr>
            <w:r>
              <w:rPr>
                <w:sz w:val="28"/>
                <w:szCs w:val="28"/>
              </w:rPr>
              <w:t xml:space="preserve">Процентные платежи по </w:t>
            </w:r>
            <w:r>
              <w:rPr>
                <w:sz w:val="28"/>
                <w:szCs w:val="28"/>
              </w:rPr>
              <w:lastRenderedPageBreak/>
              <w:t xml:space="preserve">муниципальному долгу Казанского сельского поселения в рамках </w:t>
            </w:r>
            <w:proofErr w:type="spellStart"/>
            <w:r>
              <w:rPr>
                <w:sz w:val="28"/>
                <w:szCs w:val="28"/>
              </w:rPr>
              <w:t>непрограммных</w:t>
            </w:r>
            <w:proofErr w:type="spellEnd"/>
            <w:r>
              <w:rPr>
                <w:sz w:val="28"/>
                <w:szCs w:val="28"/>
              </w:rPr>
              <w:t xml:space="preserve"> расходов Администрации Казанского сельского поселения (Обслуживание муниципального долга)</w:t>
            </w:r>
          </w:p>
        </w:tc>
        <w:tc>
          <w:tcPr>
            <w:tcW w:w="992" w:type="dxa"/>
            <w:shd w:val="clear" w:color="auto" w:fill="auto"/>
            <w:vAlign w:val="center"/>
            <w:hideMark/>
          </w:tcPr>
          <w:p w:rsidR="008A3BC4" w:rsidRDefault="008A3BC4" w:rsidP="008A3BC4">
            <w:pPr>
              <w:jc w:val="center"/>
              <w:rPr>
                <w:sz w:val="28"/>
                <w:szCs w:val="28"/>
              </w:rPr>
            </w:pPr>
            <w:r>
              <w:rPr>
                <w:sz w:val="28"/>
                <w:szCs w:val="28"/>
              </w:rPr>
              <w:lastRenderedPageBreak/>
              <w:t>951</w:t>
            </w:r>
          </w:p>
        </w:tc>
        <w:tc>
          <w:tcPr>
            <w:tcW w:w="709" w:type="dxa"/>
            <w:shd w:val="clear" w:color="auto" w:fill="auto"/>
            <w:vAlign w:val="center"/>
            <w:hideMark/>
          </w:tcPr>
          <w:p w:rsidR="008A3BC4" w:rsidRDefault="008A3BC4" w:rsidP="008A3BC4">
            <w:pPr>
              <w:jc w:val="center"/>
              <w:rPr>
                <w:sz w:val="28"/>
                <w:szCs w:val="28"/>
              </w:rPr>
            </w:pPr>
            <w:r>
              <w:rPr>
                <w:sz w:val="28"/>
                <w:szCs w:val="28"/>
              </w:rPr>
              <w:t>13</w:t>
            </w:r>
          </w:p>
        </w:tc>
        <w:tc>
          <w:tcPr>
            <w:tcW w:w="709" w:type="dxa"/>
            <w:shd w:val="clear" w:color="auto" w:fill="auto"/>
            <w:vAlign w:val="center"/>
            <w:hideMark/>
          </w:tcPr>
          <w:p w:rsidR="008A3BC4" w:rsidRDefault="008A3BC4" w:rsidP="008A3BC4">
            <w:pPr>
              <w:jc w:val="center"/>
              <w:rPr>
                <w:sz w:val="28"/>
                <w:szCs w:val="28"/>
              </w:rPr>
            </w:pPr>
            <w:r>
              <w:rPr>
                <w:sz w:val="28"/>
                <w:szCs w:val="28"/>
              </w:rPr>
              <w:t>01</w:t>
            </w:r>
          </w:p>
        </w:tc>
        <w:tc>
          <w:tcPr>
            <w:tcW w:w="1843" w:type="dxa"/>
            <w:shd w:val="clear" w:color="auto" w:fill="auto"/>
            <w:vAlign w:val="center"/>
            <w:hideMark/>
          </w:tcPr>
          <w:p w:rsidR="008A3BC4" w:rsidRDefault="008A3BC4" w:rsidP="008A3BC4">
            <w:pPr>
              <w:jc w:val="center"/>
              <w:rPr>
                <w:sz w:val="28"/>
                <w:szCs w:val="28"/>
              </w:rPr>
            </w:pPr>
            <w:r>
              <w:rPr>
                <w:sz w:val="28"/>
                <w:szCs w:val="28"/>
              </w:rPr>
              <w:t>9920090090</w:t>
            </w:r>
          </w:p>
        </w:tc>
        <w:tc>
          <w:tcPr>
            <w:tcW w:w="850" w:type="dxa"/>
            <w:shd w:val="clear" w:color="auto" w:fill="auto"/>
            <w:vAlign w:val="center"/>
            <w:hideMark/>
          </w:tcPr>
          <w:p w:rsidR="008A3BC4" w:rsidRDefault="008A3BC4" w:rsidP="008A3BC4">
            <w:pPr>
              <w:jc w:val="center"/>
              <w:rPr>
                <w:sz w:val="28"/>
                <w:szCs w:val="28"/>
              </w:rPr>
            </w:pPr>
            <w:r>
              <w:rPr>
                <w:sz w:val="28"/>
                <w:szCs w:val="28"/>
              </w:rPr>
              <w:t>730</w:t>
            </w:r>
          </w:p>
        </w:tc>
        <w:tc>
          <w:tcPr>
            <w:tcW w:w="1418" w:type="dxa"/>
            <w:shd w:val="clear" w:color="auto" w:fill="auto"/>
            <w:noWrap/>
            <w:vAlign w:val="center"/>
            <w:hideMark/>
          </w:tcPr>
          <w:p w:rsidR="008A3BC4" w:rsidRDefault="008A3BC4" w:rsidP="008A3BC4">
            <w:pPr>
              <w:jc w:val="right"/>
              <w:rPr>
                <w:sz w:val="28"/>
                <w:szCs w:val="28"/>
              </w:rPr>
            </w:pPr>
            <w:r>
              <w:rPr>
                <w:sz w:val="28"/>
                <w:szCs w:val="28"/>
              </w:rPr>
              <w:t>0,5</w:t>
            </w:r>
          </w:p>
        </w:tc>
        <w:tc>
          <w:tcPr>
            <w:tcW w:w="1417" w:type="dxa"/>
            <w:shd w:val="clear" w:color="auto" w:fill="auto"/>
            <w:noWrap/>
            <w:vAlign w:val="center"/>
            <w:hideMark/>
          </w:tcPr>
          <w:p w:rsidR="008A3BC4" w:rsidRDefault="008A3BC4" w:rsidP="008A3BC4">
            <w:pPr>
              <w:jc w:val="right"/>
              <w:rPr>
                <w:sz w:val="28"/>
                <w:szCs w:val="28"/>
              </w:rPr>
            </w:pPr>
            <w:r>
              <w:rPr>
                <w:sz w:val="28"/>
                <w:szCs w:val="28"/>
              </w:rPr>
              <w:t>0,0</w:t>
            </w:r>
          </w:p>
        </w:tc>
        <w:tc>
          <w:tcPr>
            <w:tcW w:w="1275" w:type="dxa"/>
            <w:shd w:val="clear" w:color="auto" w:fill="auto"/>
            <w:noWrap/>
            <w:vAlign w:val="center"/>
            <w:hideMark/>
          </w:tcPr>
          <w:p w:rsidR="008A3BC4" w:rsidRDefault="008A3BC4" w:rsidP="008A3BC4">
            <w:pPr>
              <w:jc w:val="right"/>
              <w:rPr>
                <w:sz w:val="28"/>
                <w:szCs w:val="28"/>
              </w:rPr>
            </w:pPr>
            <w:r>
              <w:rPr>
                <w:sz w:val="28"/>
                <w:szCs w:val="28"/>
              </w:rPr>
              <w:t>0,0</w:t>
            </w:r>
          </w:p>
        </w:tc>
      </w:tr>
    </w:tbl>
    <w:p w:rsidR="008A3BC4" w:rsidRDefault="008A3BC4" w:rsidP="008A3BC4">
      <w:pPr>
        <w:widowControl w:val="0"/>
        <w:tabs>
          <w:tab w:val="center" w:pos="5332"/>
        </w:tabs>
        <w:autoSpaceDE w:val="0"/>
        <w:autoSpaceDN w:val="0"/>
        <w:adjustRightInd w:val="0"/>
      </w:pPr>
      <w:r>
        <w:rPr>
          <w:sz w:val="28"/>
          <w:szCs w:val="28"/>
        </w:rPr>
        <w:lastRenderedPageBreak/>
        <w:t>6</w:t>
      </w:r>
      <w:r w:rsidRPr="003E79C6">
        <w:rPr>
          <w:sz w:val="28"/>
          <w:szCs w:val="28"/>
        </w:rPr>
        <w:t xml:space="preserve">) Приложение </w:t>
      </w:r>
      <w:r>
        <w:rPr>
          <w:sz w:val="28"/>
          <w:szCs w:val="28"/>
        </w:rPr>
        <w:t>8</w:t>
      </w:r>
      <w:r w:rsidRPr="003E79C6">
        <w:rPr>
          <w:sz w:val="28"/>
          <w:szCs w:val="28"/>
        </w:rPr>
        <w:t xml:space="preserve"> изложить в следующей редакции:</w:t>
      </w:r>
    </w:p>
    <w:tbl>
      <w:tblPr>
        <w:tblW w:w="14196" w:type="dxa"/>
        <w:tblInd w:w="87" w:type="dxa"/>
        <w:tblLayout w:type="fixed"/>
        <w:tblLook w:val="04A0"/>
      </w:tblPr>
      <w:tblGrid>
        <w:gridCol w:w="6"/>
        <w:gridCol w:w="3270"/>
        <w:gridCol w:w="2123"/>
        <w:gridCol w:w="8"/>
        <w:gridCol w:w="1843"/>
        <w:gridCol w:w="709"/>
        <w:gridCol w:w="500"/>
        <w:gridCol w:w="67"/>
        <w:gridCol w:w="709"/>
        <w:gridCol w:w="1408"/>
        <w:gridCol w:w="10"/>
        <w:gridCol w:w="8"/>
        <w:gridCol w:w="1834"/>
        <w:gridCol w:w="851"/>
        <w:gridCol w:w="850"/>
      </w:tblGrid>
      <w:tr w:rsidR="008A3BC4" w:rsidRPr="00DD38C7" w:rsidTr="008A3BC4">
        <w:trPr>
          <w:gridBefore w:val="2"/>
          <w:gridAfter w:val="1"/>
          <w:wBefore w:w="3276" w:type="dxa"/>
          <w:wAfter w:w="850" w:type="dxa"/>
          <w:trHeight w:val="750"/>
        </w:trPr>
        <w:tc>
          <w:tcPr>
            <w:tcW w:w="10070" w:type="dxa"/>
            <w:gridSpan w:val="12"/>
            <w:tcBorders>
              <w:top w:val="nil"/>
              <w:left w:val="nil"/>
              <w:right w:val="nil"/>
            </w:tcBorders>
            <w:shd w:val="clear" w:color="auto" w:fill="auto"/>
            <w:hideMark/>
          </w:tcPr>
          <w:tbl>
            <w:tblPr>
              <w:tblW w:w="10665" w:type="dxa"/>
              <w:tblLayout w:type="fixed"/>
              <w:tblLook w:val="0000"/>
            </w:tblPr>
            <w:tblGrid>
              <w:gridCol w:w="10665"/>
            </w:tblGrid>
            <w:tr w:rsidR="008A3BC4" w:rsidTr="008A3BC4">
              <w:trPr>
                <w:trHeight w:val="1463"/>
              </w:trPr>
              <w:tc>
                <w:tcPr>
                  <w:tcW w:w="10665" w:type="dxa"/>
                  <w:tcBorders>
                    <w:top w:val="nil"/>
                    <w:left w:val="nil"/>
                    <w:bottom w:val="nil"/>
                    <w:right w:val="nil"/>
                  </w:tcBorders>
                  <w:shd w:val="clear" w:color="auto" w:fill="auto"/>
                  <w:noWrap/>
                  <w:vAlign w:val="bottom"/>
                </w:tcPr>
                <w:p w:rsidR="008A3BC4" w:rsidRPr="002C583C" w:rsidRDefault="008A3BC4" w:rsidP="008A3BC4">
                  <w:pPr>
                    <w:ind w:right="595"/>
                    <w:jc w:val="right"/>
                    <w:rPr>
                      <w:sz w:val="28"/>
                      <w:szCs w:val="28"/>
                    </w:rPr>
                  </w:pPr>
                  <w:bookmarkStart w:id="13" w:name="RANGE!A1:F63"/>
                  <w:bookmarkStart w:id="14" w:name="RANGE!A1:F79"/>
                  <w:bookmarkEnd w:id="13"/>
                  <w:bookmarkEnd w:id="14"/>
                  <w:r w:rsidRPr="002C583C">
                    <w:rPr>
                      <w:sz w:val="28"/>
                      <w:szCs w:val="28"/>
                    </w:rPr>
                    <w:t xml:space="preserve">          Приложение </w:t>
                  </w:r>
                  <w:r>
                    <w:rPr>
                      <w:sz w:val="28"/>
                      <w:szCs w:val="28"/>
                    </w:rPr>
                    <w:t>8</w:t>
                  </w:r>
                </w:p>
                <w:p w:rsidR="008A3BC4" w:rsidRPr="002C583C" w:rsidRDefault="008A3BC4" w:rsidP="008A3BC4">
                  <w:pPr>
                    <w:ind w:right="595"/>
                    <w:jc w:val="right"/>
                    <w:rPr>
                      <w:sz w:val="28"/>
                      <w:szCs w:val="28"/>
                    </w:rPr>
                  </w:pPr>
                  <w:r w:rsidRPr="002C583C">
                    <w:rPr>
                      <w:sz w:val="28"/>
                      <w:szCs w:val="28"/>
                    </w:rPr>
                    <w:t xml:space="preserve">   к решению Собрания депутатов             </w:t>
                  </w:r>
                </w:p>
                <w:p w:rsidR="008A3BC4" w:rsidRPr="002C583C" w:rsidRDefault="008A3BC4" w:rsidP="008A3BC4">
                  <w:pPr>
                    <w:ind w:right="595"/>
                    <w:jc w:val="right"/>
                    <w:rPr>
                      <w:sz w:val="28"/>
                      <w:szCs w:val="28"/>
                    </w:rPr>
                  </w:pPr>
                  <w:r w:rsidRPr="002C583C">
                    <w:rPr>
                      <w:sz w:val="28"/>
                      <w:szCs w:val="28"/>
                    </w:rPr>
                    <w:t>«О бюджете Казанского сельского поселения</w:t>
                  </w:r>
                </w:p>
                <w:p w:rsidR="008A3BC4" w:rsidRPr="002C583C" w:rsidRDefault="008A3BC4" w:rsidP="008A3BC4">
                  <w:pPr>
                    <w:ind w:right="595"/>
                    <w:jc w:val="right"/>
                    <w:rPr>
                      <w:sz w:val="28"/>
                      <w:szCs w:val="28"/>
                    </w:rPr>
                  </w:pPr>
                  <w:r w:rsidRPr="002C583C">
                    <w:rPr>
                      <w:sz w:val="28"/>
                      <w:szCs w:val="28"/>
                    </w:rPr>
                    <w:t xml:space="preserve"> </w:t>
                  </w:r>
                  <w:proofErr w:type="spellStart"/>
                  <w:r w:rsidRPr="002C583C">
                    <w:rPr>
                      <w:sz w:val="28"/>
                      <w:szCs w:val="28"/>
                    </w:rPr>
                    <w:t>Верхнедонского</w:t>
                  </w:r>
                  <w:proofErr w:type="spellEnd"/>
                  <w:r w:rsidRPr="002C583C">
                    <w:rPr>
                      <w:sz w:val="28"/>
                      <w:szCs w:val="28"/>
                    </w:rPr>
                    <w:t xml:space="preserve"> района на 201</w:t>
                  </w:r>
                  <w:r>
                    <w:rPr>
                      <w:sz w:val="28"/>
                      <w:szCs w:val="28"/>
                    </w:rPr>
                    <w:t>9</w:t>
                  </w:r>
                  <w:r w:rsidRPr="002C583C">
                    <w:rPr>
                      <w:sz w:val="28"/>
                      <w:szCs w:val="28"/>
                    </w:rPr>
                    <w:t xml:space="preserve"> год  и </w:t>
                  </w:r>
                  <w:proofErr w:type="gramStart"/>
                  <w:r w:rsidRPr="002C583C">
                    <w:rPr>
                      <w:sz w:val="28"/>
                      <w:szCs w:val="28"/>
                    </w:rPr>
                    <w:t>на</w:t>
                  </w:r>
                  <w:proofErr w:type="gramEnd"/>
                  <w:r w:rsidRPr="002C583C">
                    <w:rPr>
                      <w:sz w:val="28"/>
                      <w:szCs w:val="28"/>
                    </w:rPr>
                    <w:t xml:space="preserve"> плановый </w:t>
                  </w:r>
                </w:p>
                <w:p w:rsidR="008A3BC4" w:rsidRDefault="008A3BC4" w:rsidP="008A3BC4">
                  <w:pPr>
                    <w:ind w:right="595"/>
                    <w:jc w:val="right"/>
                    <w:rPr>
                      <w:sz w:val="28"/>
                      <w:szCs w:val="28"/>
                    </w:rPr>
                  </w:pPr>
                  <w:r w:rsidRPr="002C583C">
                    <w:rPr>
                      <w:sz w:val="28"/>
                      <w:szCs w:val="28"/>
                    </w:rPr>
                    <w:t>период 20</w:t>
                  </w:r>
                  <w:r>
                    <w:rPr>
                      <w:sz w:val="28"/>
                      <w:szCs w:val="28"/>
                    </w:rPr>
                    <w:t>20</w:t>
                  </w:r>
                  <w:r w:rsidRPr="002C583C">
                    <w:rPr>
                      <w:sz w:val="28"/>
                      <w:szCs w:val="28"/>
                    </w:rPr>
                    <w:t xml:space="preserve"> и 20</w:t>
                  </w:r>
                  <w:r>
                    <w:rPr>
                      <w:sz w:val="28"/>
                      <w:szCs w:val="28"/>
                    </w:rPr>
                    <w:t>21</w:t>
                  </w:r>
                  <w:r w:rsidRPr="002C583C">
                    <w:rPr>
                      <w:sz w:val="28"/>
                      <w:szCs w:val="28"/>
                    </w:rPr>
                    <w:t xml:space="preserve"> годов»</w:t>
                  </w:r>
                </w:p>
              </w:tc>
            </w:tr>
          </w:tbl>
          <w:p w:rsidR="008A3BC4" w:rsidRPr="00DD38C7" w:rsidRDefault="008A3BC4" w:rsidP="008A3BC4"/>
        </w:tc>
      </w:tr>
      <w:tr w:rsidR="008A3BC4" w:rsidRPr="00DD38C7" w:rsidTr="008A3BC4">
        <w:trPr>
          <w:gridAfter w:val="3"/>
          <w:wAfter w:w="3535" w:type="dxa"/>
          <w:trHeight w:val="375"/>
        </w:trPr>
        <w:tc>
          <w:tcPr>
            <w:tcW w:w="10661" w:type="dxa"/>
            <w:gridSpan w:val="12"/>
            <w:tcBorders>
              <w:top w:val="nil"/>
              <w:left w:val="nil"/>
              <w:bottom w:val="nil"/>
              <w:right w:val="nil"/>
            </w:tcBorders>
            <w:shd w:val="clear" w:color="auto" w:fill="auto"/>
            <w:hideMark/>
          </w:tcPr>
          <w:tbl>
            <w:tblPr>
              <w:tblW w:w="14088" w:type="dxa"/>
              <w:tblLayout w:type="fixed"/>
              <w:tblLook w:val="04A0"/>
            </w:tblPr>
            <w:tblGrid>
              <w:gridCol w:w="14088"/>
            </w:tblGrid>
            <w:tr w:rsidR="008A3BC4" w:rsidRPr="00C747A7" w:rsidTr="008A3BC4">
              <w:trPr>
                <w:trHeight w:val="375"/>
              </w:trPr>
              <w:tc>
                <w:tcPr>
                  <w:tcW w:w="14088" w:type="dxa"/>
                  <w:tcBorders>
                    <w:top w:val="nil"/>
                    <w:left w:val="nil"/>
                    <w:bottom w:val="nil"/>
                    <w:right w:val="nil"/>
                  </w:tcBorders>
                  <w:shd w:val="clear" w:color="auto" w:fill="auto"/>
                  <w:hideMark/>
                </w:tcPr>
                <w:p w:rsidR="008A3BC4" w:rsidRPr="003D4A1E" w:rsidRDefault="008A3BC4" w:rsidP="008A3BC4">
                  <w:pPr>
                    <w:jc w:val="center"/>
                    <w:rPr>
                      <w:b/>
                      <w:bCs/>
                      <w:sz w:val="26"/>
                      <w:szCs w:val="26"/>
                    </w:rPr>
                  </w:pPr>
                  <w:r w:rsidRPr="003D4A1E">
                    <w:rPr>
                      <w:b/>
                      <w:bCs/>
                      <w:sz w:val="26"/>
                      <w:szCs w:val="26"/>
                    </w:rPr>
                    <w:t xml:space="preserve">Распределение бюджетных ассигнований </w:t>
                  </w:r>
                </w:p>
              </w:tc>
            </w:tr>
            <w:tr w:rsidR="008A3BC4" w:rsidRPr="00C747A7" w:rsidTr="008A3BC4">
              <w:trPr>
                <w:trHeight w:val="375"/>
              </w:trPr>
              <w:tc>
                <w:tcPr>
                  <w:tcW w:w="14088" w:type="dxa"/>
                  <w:tcBorders>
                    <w:top w:val="nil"/>
                    <w:left w:val="nil"/>
                    <w:bottom w:val="nil"/>
                    <w:right w:val="nil"/>
                  </w:tcBorders>
                  <w:shd w:val="clear" w:color="auto" w:fill="auto"/>
                  <w:hideMark/>
                </w:tcPr>
                <w:p w:rsidR="008A3BC4" w:rsidRPr="003D4A1E" w:rsidRDefault="008A3BC4" w:rsidP="008A3BC4">
                  <w:pPr>
                    <w:rPr>
                      <w:b/>
                      <w:bCs/>
                      <w:sz w:val="26"/>
                      <w:szCs w:val="26"/>
                    </w:rPr>
                  </w:pPr>
                  <w:r w:rsidRPr="003D4A1E">
                    <w:rPr>
                      <w:b/>
                      <w:bCs/>
                      <w:sz w:val="26"/>
                      <w:szCs w:val="26"/>
                    </w:rPr>
                    <w:t xml:space="preserve"> </w:t>
                  </w:r>
                  <w:r>
                    <w:rPr>
                      <w:b/>
                      <w:bCs/>
                      <w:sz w:val="26"/>
                      <w:szCs w:val="26"/>
                    </w:rPr>
                    <w:t xml:space="preserve">                              </w:t>
                  </w:r>
                  <w:proofErr w:type="gramStart"/>
                  <w:r w:rsidRPr="003D4A1E">
                    <w:rPr>
                      <w:b/>
                      <w:bCs/>
                      <w:sz w:val="26"/>
                      <w:szCs w:val="26"/>
                    </w:rPr>
                    <w:t>по целевым статьям (муниципальным программам Казанского сельского поселения</w:t>
                  </w:r>
                  <w:proofErr w:type="gramEnd"/>
                </w:p>
              </w:tc>
            </w:tr>
            <w:tr w:rsidR="008A3BC4" w:rsidRPr="00C747A7" w:rsidTr="008A3BC4">
              <w:trPr>
                <w:trHeight w:val="375"/>
              </w:trPr>
              <w:tc>
                <w:tcPr>
                  <w:tcW w:w="14088" w:type="dxa"/>
                  <w:tcBorders>
                    <w:top w:val="nil"/>
                    <w:left w:val="nil"/>
                    <w:bottom w:val="nil"/>
                    <w:right w:val="nil"/>
                  </w:tcBorders>
                  <w:shd w:val="clear" w:color="auto" w:fill="auto"/>
                  <w:hideMark/>
                </w:tcPr>
                <w:p w:rsidR="008A3BC4" w:rsidRPr="003D4A1E" w:rsidRDefault="008A3BC4" w:rsidP="008A3BC4">
                  <w:pPr>
                    <w:jc w:val="center"/>
                    <w:rPr>
                      <w:b/>
                      <w:bCs/>
                      <w:sz w:val="26"/>
                      <w:szCs w:val="26"/>
                    </w:rPr>
                  </w:pPr>
                  <w:r w:rsidRPr="003D4A1E">
                    <w:rPr>
                      <w:b/>
                      <w:bCs/>
                      <w:sz w:val="26"/>
                      <w:szCs w:val="26"/>
                    </w:rPr>
                    <w:t xml:space="preserve"> и </w:t>
                  </w:r>
                  <w:proofErr w:type="spellStart"/>
                  <w:r w:rsidRPr="003D4A1E">
                    <w:rPr>
                      <w:b/>
                      <w:bCs/>
                      <w:sz w:val="26"/>
                      <w:szCs w:val="26"/>
                    </w:rPr>
                    <w:t>непрограммным</w:t>
                  </w:r>
                  <w:proofErr w:type="spellEnd"/>
                  <w:r w:rsidRPr="003D4A1E">
                    <w:rPr>
                      <w:b/>
                      <w:bCs/>
                      <w:sz w:val="26"/>
                      <w:szCs w:val="26"/>
                    </w:rPr>
                    <w:t xml:space="preserve"> направлениям деятельности),</w:t>
                  </w:r>
                </w:p>
              </w:tc>
            </w:tr>
            <w:tr w:rsidR="008A3BC4" w:rsidRPr="00C747A7" w:rsidTr="008A3BC4">
              <w:trPr>
                <w:trHeight w:val="375"/>
              </w:trPr>
              <w:tc>
                <w:tcPr>
                  <w:tcW w:w="14088" w:type="dxa"/>
                  <w:tcBorders>
                    <w:top w:val="nil"/>
                    <w:left w:val="nil"/>
                    <w:bottom w:val="nil"/>
                    <w:right w:val="nil"/>
                  </w:tcBorders>
                  <w:shd w:val="clear" w:color="auto" w:fill="auto"/>
                  <w:hideMark/>
                </w:tcPr>
                <w:p w:rsidR="008A3BC4" w:rsidRPr="003D4A1E" w:rsidRDefault="008A3BC4" w:rsidP="008A3BC4">
                  <w:pPr>
                    <w:jc w:val="center"/>
                    <w:rPr>
                      <w:b/>
                      <w:bCs/>
                      <w:sz w:val="26"/>
                      <w:szCs w:val="26"/>
                    </w:rPr>
                  </w:pPr>
                  <w:r w:rsidRPr="003D4A1E">
                    <w:rPr>
                      <w:b/>
                      <w:bCs/>
                      <w:sz w:val="26"/>
                      <w:szCs w:val="26"/>
                    </w:rPr>
                    <w:t xml:space="preserve"> группам (подгруппам) видов расходов, разделам, подразделам</w:t>
                  </w:r>
                </w:p>
              </w:tc>
            </w:tr>
            <w:tr w:rsidR="008A3BC4" w:rsidRPr="00C747A7" w:rsidTr="008A3BC4">
              <w:trPr>
                <w:trHeight w:val="146"/>
              </w:trPr>
              <w:tc>
                <w:tcPr>
                  <w:tcW w:w="14088" w:type="dxa"/>
                  <w:tcBorders>
                    <w:top w:val="nil"/>
                    <w:left w:val="nil"/>
                    <w:right w:val="nil"/>
                  </w:tcBorders>
                  <w:shd w:val="clear" w:color="auto" w:fill="auto"/>
                  <w:hideMark/>
                </w:tcPr>
                <w:p w:rsidR="008A3BC4" w:rsidRDefault="008A3BC4" w:rsidP="008A3BC4">
                  <w:pPr>
                    <w:rPr>
                      <w:b/>
                      <w:iCs/>
                      <w:sz w:val="28"/>
                      <w:szCs w:val="28"/>
                    </w:rPr>
                  </w:pPr>
                  <w:r w:rsidRPr="003D4A1E">
                    <w:rPr>
                      <w:b/>
                      <w:bCs/>
                      <w:sz w:val="26"/>
                      <w:szCs w:val="26"/>
                    </w:rPr>
                    <w:t xml:space="preserve"> </w:t>
                  </w:r>
                  <w:r>
                    <w:rPr>
                      <w:b/>
                      <w:bCs/>
                      <w:sz w:val="26"/>
                      <w:szCs w:val="26"/>
                    </w:rPr>
                    <w:t xml:space="preserve">                            </w:t>
                  </w:r>
                  <w:r w:rsidRPr="003D4A1E">
                    <w:rPr>
                      <w:b/>
                      <w:bCs/>
                      <w:sz w:val="26"/>
                      <w:szCs w:val="26"/>
                    </w:rPr>
                    <w:t xml:space="preserve">классификации расходов бюджета </w:t>
                  </w:r>
                  <w:r>
                    <w:rPr>
                      <w:b/>
                      <w:iCs/>
                      <w:sz w:val="28"/>
                      <w:szCs w:val="28"/>
                    </w:rPr>
                    <w:t>Казанского сельского поселения</w:t>
                  </w:r>
                </w:p>
                <w:p w:rsidR="008A3BC4" w:rsidRPr="003D4A1E" w:rsidRDefault="008A3BC4" w:rsidP="008A3BC4">
                  <w:pPr>
                    <w:jc w:val="center"/>
                    <w:rPr>
                      <w:b/>
                      <w:bCs/>
                      <w:sz w:val="26"/>
                      <w:szCs w:val="26"/>
                    </w:rPr>
                  </w:pPr>
                  <w:proofErr w:type="spellStart"/>
                  <w:r>
                    <w:rPr>
                      <w:b/>
                      <w:iCs/>
                      <w:sz w:val="28"/>
                      <w:szCs w:val="28"/>
                    </w:rPr>
                    <w:t>Верхнедонского</w:t>
                  </w:r>
                  <w:proofErr w:type="spellEnd"/>
                  <w:r>
                    <w:rPr>
                      <w:b/>
                      <w:iCs/>
                      <w:sz w:val="28"/>
                      <w:szCs w:val="28"/>
                    </w:rPr>
                    <w:t xml:space="preserve"> </w:t>
                  </w:r>
                  <w:proofErr w:type="spellStart"/>
                  <w:r>
                    <w:rPr>
                      <w:b/>
                      <w:iCs/>
                      <w:sz w:val="28"/>
                      <w:szCs w:val="28"/>
                    </w:rPr>
                    <w:t>района</w:t>
                  </w:r>
                  <w:r w:rsidRPr="003D4A1E">
                    <w:rPr>
                      <w:b/>
                      <w:bCs/>
                      <w:sz w:val="26"/>
                      <w:szCs w:val="26"/>
                    </w:rPr>
                    <w:t>на</w:t>
                  </w:r>
                  <w:proofErr w:type="spellEnd"/>
                  <w:r w:rsidRPr="003D4A1E">
                    <w:rPr>
                      <w:b/>
                      <w:bCs/>
                      <w:sz w:val="26"/>
                      <w:szCs w:val="26"/>
                    </w:rPr>
                    <w:t xml:space="preserve"> 201</w:t>
                  </w:r>
                  <w:r>
                    <w:rPr>
                      <w:b/>
                      <w:bCs/>
                      <w:sz w:val="26"/>
                      <w:szCs w:val="26"/>
                    </w:rPr>
                    <w:t>9</w:t>
                  </w:r>
                  <w:r w:rsidRPr="003D4A1E">
                    <w:rPr>
                      <w:b/>
                      <w:bCs/>
                      <w:sz w:val="26"/>
                      <w:szCs w:val="26"/>
                    </w:rPr>
                    <w:t xml:space="preserve"> год</w:t>
                  </w:r>
                  <w:r w:rsidRPr="007A0BBC">
                    <w:rPr>
                      <w:b/>
                      <w:bCs/>
                      <w:sz w:val="28"/>
                      <w:szCs w:val="28"/>
                    </w:rPr>
                    <w:t xml:space="preserve"> и  на плановый период 20</w:t>
                  </w:r>
                  <w:r>
                    <w:rPr>
                      <w:b/>
                      <w:bCs/>
                      <w:sz w:val="28"/>
                      <w:szCs w:val="28"/>
                    </w:rPr>
                    <w:t>20 и 2021</w:t>
                  </w:r>
                  <w:r w:rsidRPr="007A0BBC">
                    <w:rPr>
                      <w:b/>
                      <w:bCs/>
                      <w:sz w:val="28"/>
                      <w:szCs w:val="28"/>
                    </w:rPr>
                    <w:t xml:space="preserve"> годов</w:t>
                  </w:r>
                </w:p>
                <w:p w:rsidR="008A3BC4" w:rsidRPr="003D4A1E" w:rsidRDefault="008A3BC4" w:rsidP="008A3BC4">
                  <w:pPr>
                    <w:rPr>
                      <w:b/>
                      <w:bCs/>
                      <w:sz w:val="26"/>
                      <w:szCs w:val="26"/>
                    </w:rPr>
                  </w:pPr>
                </w:p>
              </w:tc>
            </w:tr>
          </w:tbl>
          <w:p w:rsidR="008A3BC4" w:rsidRDefault="008A3BC4" w:rsidP="008A3BC4"/>
        </w:tc>
      </w:tr>
      <w:tr w:rsidR="008A3BC4" w:rsidRPr="002A7398" w:rsidTr="008A3BC4">
        <w:trPr>
          <w:trHeight w:val="360"/>
        </w:trPr>
        <w:tc>
          <w:tcPr>
            <w:tcW w:w="5399" w:type="dxa"/>
            <w:gridSpan w:val="3"/>
            <w:tcBorders>
              <w:top w:val="nil"/>
              <w:left w:val="nil"/>
              <w:bottom w:val="single" w:sz="4" w:space="0" w:color="auto"/>
              <w:right w:val="nil"/>
            </w:tcBorders>
            <w:shd w:val="clear" w:color="auto" w:fill="auto"/>
            <w:hideMark/>
          </w:tcPr>
          <w:p w:rsidR="008A3BC4" w:rsidRPr="002A7398" w:rsidRDefault="008A3BC4" w:rsidP="008A3BC4">
            <w:pPr>
              <w:rPr>
                <w:sz w:val="28"/>
                <w:szCs w:val="28"/>
              </w:rPr>
            </w:pPr>
          </w:p>
        </w:tc>
        <w:tc>
          <w:tcPr>
            <w:tcW w:w="1851" w:type="dxa"/>
            <w:gridSpan w:val="2"/>
            <w:tcBorders>
              <w:top w:val="nil"/>
              <w:left w:val="nil"/>
              <w:bottom w:val="single" w:sz="4" w:space="0" w:color="auto"/>
              <w:right w:val="nil"/>
            </w:tcBorders>
            <w:shd w:val="clear" w:color="auto" w:fill="auto"/>
            <w:hideMark/>
          </w:tcPr>
          <w:p w:rsidR="008A3BC4" w:rsidRPr="002A7398" w:rsidRDefault="008A3BC4" w:rsidP="008A3BC4">
            <w:pPr>
              <w:rPr>
                <w:sz w:val="28"/>
                <w:szCs w:val="28"/>
              </w:rPr>
            </w:pPr>
          </w:p>
        </w:tc>
        <w:tc>
          <w:tcPr>
            <w:tcW w:w="709" w:type="dxa"/>
            <w:tcBorders>
              <w:top w:val="nil"/>
              <w:left w:val="nil"/>
              <w:bottom w:val="single" w:sz="4" w:space="0" w:color="auto"/>
              <w:right w:val="nil"/>
            </w:tcBorders>
            <w:shd w:val="clear" w:color="auto" w:fill="auto"/>
            <w:hideMark/>
          </w:tcPr>
          <w:p w:rsidR="008A3BC4" w:rsidRPr="002A7398" w:rsidRDefault="008A3BC4" w:rsidP="008A3BC4">
            <w:pPr>
              <w:jc w:val="right"/>
              <w:rPr>
                <w:b/>
                <w:bCs/>
                <w:sz w:val="28"/>
                <w:szCs w:val="28"/>
              </w:rPr>
            </w:pPr>
            <w:r w:rsidRPr="002A7398">
              <w:rPr>
                <w:b/>
                <w:bCs/>
                <w:sz w:val="28"/>
                <w:szCs w:val="28"/>
              </w:rPr>
              <w:t> </w:t>
            </w:r>
          </w:p>
        </w:tc>
        <w:tc>
          <w:tcPr>
            <w:tcW w:w="567" w:type="dxa"/>
            <w:gridSpan w:val="2"/>
            <w:tcBorders>
              <w:top w:val="nil"/>
              <w:left w:val="nil"/>
              <w:bottom w:val="single" w:sz="4" w:space="0" w:color="auto"/>
              <w:right w:val="nil"/>
            </w:tcBorders>
            <w:shd w:val="clear" w:color="auto" w:fill="auto"/>
            <w:hideMark/>
          </w:tcPr>
          <w:p w:rsidR="008A3BC4" w:rsidRPr="002A7398" w:rsidRDefault="008A3BC4" w:rsidP="008A3BC4">
            <w:pPr>
              <w:rPr>
                <w:sz w:val="28"/>
                <w:szCs w:val="28"/>
              </w:rPr>
            </w:pPr>
          </w:p>
        </w:tc>
        <w:tc>
          <w:tcPr>
            <w:tcW w:w="5670" w:type="dxa"/>
            <w:gridSpan w:val="7"/>
            <w:tcBorders>
              <w:top w:val="nil"/>
              <w:left w:val="nil"/>
              <w:bottom w:val="single" w:sz="4" w:space="0" w:color="auto"/>
              <w:right w:val="nil"/>
            </w:tcBorders>
            <w:shd w:val="clear" w:color="auto" w:fill="auto"/>
            <w:hideMark/>
          </w:tcPr>
          <w:p w:rsidR="008A3BC4" w:rsidRPr="002A7398" w:rsidRDefault="008A3BC4" w:rsidP="008A3BC4">
            <w:pPr>
              <w:jc w:val="right"/>
              <w:rPr>
                <w:sz w:val="28"/>
                <w:szCs w:val="28"/>
              </w:rPr>
            </w:pPr>
            <w:r w:rsidRPr="002A7398">
              <w:rPr>
                <w:b/>
                <w:bCs/>
                <w:sz w:val="28"/>
                <w:szCs w:val="28"/>
              </w:rPr>
              <w:t>(тыс. рублей)</w:t>
            </w:r>
          </w:p>
        </w:tc>
      </w:tr>
      <w:tr w:rsidR="008A3BC4" w:rsidRPr="002A7398" w:rsidTr="008A3BC4">
        <w:trPr>
          <w:trHeight w:val="323"/>
        </w:trPr>
        <w:tc>
          <w:tcPr>
            <w:tcW w:w="5399" w:type="dxa"/>
            <w:gridSpan w:val="3"/>
            <w:vMerge w:val="restart"/>
            <w:tcBorders>
              <w:top w:val="single" w:sz="4" w:space="0" w:color="auto"/>
              <w:left w:val="single" w:sz="4" w:space="0" w:color="auto"/>
              <w:right w:val="single" w:sz="4" w:space="0" w:color="auto"/>
            </w:tcBorders>
            <w:shd w:val="clear" w:color="auto" w:fill="auto"/>
            <w:noWrap/>
            <w:hideMark/>
          </w:tcPr>
          <w:p w:rsidR="008A3BC4" w:rsidRPr="002A7398" w:rsidRDefault="008A3BC4" w:rsidP="008A3BC4">
            <w:pPr>
              <w:jc w:val="center"/>
              <w:rPr>
                <w:b/>
                <w:bCs/>
                <w:color w:val="000000"/>
                <w:sz w:val="28"/>
                <w:szCs w:val="28"/>
              </w:rPr>
            </w:pPr>
            <w:r w:rsidRPr="002A7398">
              <w:rPr>
                <w:b/>
                <w:bCs/>
                <w:color w:val="000000"/>
                <w:sz w:val="28"/>
                <w:szCs w:val="28"/>
              </w:rPr>
              <w:t>Наименование</w:t>
            </w:r>
          </w:p>
        </w:tc>
        <w:tc>
          <w:tcPr>
            <w:tcW w:w="1851" w:type="dxa"/>
            <w:gridSpan w:val="2"/>
            <w:vMerge w:val="restart"/>
            <w:tcBorders>
              <w:top w:val="single" w:sz="4" w:space="0" w:color="auto"/>
              <w:left w:val="nil"/>
              <w:right w:val="single" w:sz="4" w:space="0" w:color="auto"/>
            </w:tcBorders>
            <w:shd w:val="clear" w:color="auto" w:fill="auto"/>
            <w:noWrap/>
            <w:hideMark/>
          </w:tcPr>
          <w:p w:rsidR="008A3BC4" w:rsidRPr="002A7398" w:rsidRDefault="008A3BC4" w:rsidP="008A3BC4">
            <w:pPr>
              <w:jc w:val="center"/>
              <w:rPr>
                <w:b/>
                <w:bCs/>
                <w:color w:val="000000"/>
                <w:sz w:val="28"/>
                <w:szCs w:val="28"/>
              </w:rPr>
            </w:pPr>
            <w:r w:rsidRPr="002A7398">
              <w:rPr>
                <w:b/>
                <w:bCs/>
                <w:color w:val="000000"/>
                <w:sz w:val="28"/>
                <w:szCs w:val="28"/>
              </w:rPr>
              <w:t>ЦСР</w:t>
            </w:r>
          </w:p>
        </w:tc>
        <w:tc>
          <w:tcPr>
            <w:tcW w:w="709" w:type="dxa"/>
            <w:vMerge w:val="restart"/>
            <w:tcBorders>
              <w:top w:val="single" w:sz="4" w:space="0" w:color="auto"/>
              <w:left w:val="nil"/>
              <w:right w:val="single" w:sz="4" w:space="0" w:color="auto"/>
            </w:tcBorders>
            <w:shd w:val="clear" w:color="auto" w:fill="auto"/>
            <w:noWrap/>
            <w:hideMark/>
          </w:tcPr>
          <w:p w:rsidR="008A3BC4" w:rsidRPr="002A7398" w:rsidRDefault="008A3BC4" w:rsidP="008A3BC4">
            <w:pPr>
              <w:jc w:val="center"/>
              <w:rPr>
                <w:b/>
                <w:bCs/>
                <w:color w:val="000000"/>
                <w:sz w:val="28"/>
                <w:szCs w:val="28"/>
              </w:rPr>
            </w:pPr>
            <w:r w:rsidRPr="002A7398">
              <w:rPr>
                <w:b/>
                <w:bCs/>
                <w:color w:val="000000"/>
                <w:sz w:val="28"/>
                <w:szCs w:val="28"/>
              </w:rPr>
              <w:t>ВР</w:t>
            </w:r>
          </w:p>
        </w:tc>
        <w:tc>
          <w:tcPr>
            <w:tcW w:w="567" w:type="dxa"/>
            <w:gridSpan w:val="2"/>
            <w:vMerge w:val="restart"/>
            <w:tcBorders>
              <w:top w:val="single" w:sz="4" w:space="0" w:color="auto"/>
              <w:left w:val="nil"/>
              <w:right w:val="single" w:sz="4" w:space="0" w:color="auto"/>
            </w:tcBorders>
            <w:shd w:val="clear" w:color="auto" w:fill="auto"/>
            <w:noWrap/>
            <w:hideMark/>
          </w:tcPr>
          <w:p w:rsidR="008A3BC4" w:rsidRPr="002A7398" w:rsidRDefault="008A3BC4" w:rsidP="008A3BC4">
            <w:pPr>
              <w:jc w:val="center"/>
              <w:rPr>
                <w:b/>
                <w:bCs/>
                <w:color w:val="000000"/>
                <w:sz w:val="28"/>
                <w:szCs w:val="28"/>
              </w:rPr>
            </w:pPr>
            <w:proofErr w:type="spellStart"/>
            <w:r w:rsidRPr="002A7398">
              <w:rPr>
                <w:b/>
                <w:bCs/>
                <w:color w:val="000000"/>
                <w:sz w:val="28"/>
                <w:szCs w:val="28"/>
              </w:rPr>
              <w:t>Рз</w:t>
            </w:r>
            <w:proofErr w:type="spellEnd"/>
          </w:p>
        </w:tc>
        <w:tc>
          <w:tcPr>
            <w:tcW w:w="709" w:type="dxa"/>
            <w:vMerge w:val="restart"/>
            <w:tcBorders>
              <w:top w:val="single" w:sz="4" w:space="0" w:color="auto"/>
              <w:left w:val="nil"/>
              <w:right w:val="single" w:sz="4" w:space="0" w:color="auto"/>
            </w:tcBorders>
            <w:shd w:val="clear" w:color="auto" w:fill="auto"/>
            <w:noWrap/>
            <w:hideMark/>
          </w:tcPr>
          <w:p w:rsidR="008A3BC4" w:rsidRPr="002A7398" w:rsidRDefault="008A3BC4" w:rsidP="008A3BC4">
            <w:pPr>
              <w:jc w:val="center"/>
              <w:rPr>
                <w:b/>
                <w:bCs/>
                <w:color w:val="000000"/>
                <w:sz w:val="28"/>
                <w:szCs w:val="28"/>
              </w:rPr>
            </w:pPr>
            <w:proofErr w:type="gramStart"/>
            <w:r w:rsidRPr="002A7398">
              <w:rPr>
                <w:b/>
                <w:bCs/>
                <w:color w:val="000000"/>
                <w:sz w:val="28"/>
                <w:szCs w:val="28"/>
              </w:rPr>
              <w:t>ПР</w:t>
            </w:r>
            <w:proofErr w:type="gramEnd"/>
          </w:p>
        </w:tc>
        <w:tc>
          <w:tcPr>
            <w:tcW w:w="4961" w:type="dxa"/>
            <w:gridSpan w:val="6"/>
            <w:tcBorders>
              <w:top w:val="single" w:sz="4" w:space="0" w:color="auto"/>
              <w:left w:val="nil"/>
              <w:bottom w:val="single" w:sz="4" w:space="0" w:color="auto"/>
              <w:right w:val="single" w:sz="4" w:space="0" w:color="auto"/>
            </w:tcBorders>
            <w:shd w:val="clear" w:color="auto" w:fill="auto"/>
            <w:noWrap/>
            <w:hideMark/>
          </w:tcPr>
          <w:p w:rsidR="008A3BC4" w:rsidRPr="002F5445" w:rsidRDefault="008A3BC4" w:rsidP="008A3BC4">
            <w:pPr>
              <w:jc w:val="center"/>
              <w:rPr>
                <w:b/>
                <w:sz w:val="28"/>
                <w:szCs w:val="28"/>
              </w:rPr>
            </w:pPr>
            <w:r w:rsidRPr="002F5445">
              <w:rPr>
                <w:b/>
                <w:sz w:val="28"/>
                <w:szCs w:val="28"/>
              </w:rPr>
              <w:t>Сумма</w:t>
            </w:r>
          </w:p>
        </w:tc>
      </w:tr>
      <w:tr w:rsidR="008A3BC4" w:rsidRPr="002A7398" w:rsidTr="008A3BC4">
        <w:trPr>
          <w:trHeight w:val="300"/>
        </w:trPr>
        <w:tc>
          <w:tcPr>
            <w:tcW w:w="5399" w:type="dxa"/>
            <w:gridSpan w:val="3"/>
            <w:vMerge/>
            <w:tcBorders>
              <w:left w:val="single" w:sz="4" w:space="0" w:color="auto"/>
              <w:bottom w:val="single" w:sz="4" w:space="0" w:color="auto"/>
              <w:right w:val="single" w:sz="4" w:space="0" w:color="auto"/>
            </w:tcBorders>
            <w:shd w:val="clear" w:color="auto" w:fill="auto"/>
            <w:noWrap/>
            <w:hideMark/>
          </w:tcPr>
          <w:p w:rsidR="008A3BC4" w:rsidRPr="002A7398" w:rsidRDefault="008A3BC4" w:rsidP="008A3BC4">
            <w:pPr>
              <w:jc w:val="center"/>
              <w:rPr>
                <w:b/>
                <w:bCs/>
                <w:color w:val="000000"/>
                <w:sz w:val="28"/>
                <w:szCs w:val="28"/>
              </w:rPr>
            </w:pPr>
          </w:p>
        </w:tc>
        <w:tc>
          <w:tcPr>
            <w:tcW w:w="1851" w:type="dxa"/>
            <w:gridSpan w:val="2"/>
            <w:vMerge/>
            <w:tcBorders>
              <w:left w:val="nil"/>
              <w:bottom w:val="single" w:sz="4" w:space="0" w:color="auto"/>
              <w:right w:val="single" w:sz="4" w:space="0" w:color="auto"/>
            </w:tcBorders>
            <w:shd w:val="clear" w:color="auto" w:fill="auto"/>
            <w:noWrap/>
            <w:hideMark/>
          </w:tcPr>
          <w:p w:rsidR="008A3BC4" w:rsidRPr="002A7398" w:rsidRDefault="008A3BC4" w:rsidP="008A3BC4">
            <w:pPr>
              <w:jc w:val="center"/>
              <w:rPr>
                <w:b/>
                <w:bCs/>
                <w:color w:val="000000"/>
                <w:sz w:val="28"/>
                <w:szCs w:val="28"/>
              </w:rPr>
            </w:pPr>
          </w:p>
        </w:tc>
        <w:tc>
          <w:tcPr>
            <w:tcW w:w="709" w:type="dxa"/>
            <w:vMerge/>
            <w:tcBorders>
              <w:left w:val="nil"/>
              <w:bottom w:val="single" w:sz="4" w:space="0" w:color="auto"/>
              <w:right w:val="single" w:sz="4" w:space="0" w:color="auto"/>
            </w:tcBorders>
            <w:shd w:val="clear" w:color="auto" w:fill="auto"/>
            <w:noWrap/>
            <w:hideMark/>
          </w:tcPr>
          <w:p w:rsidR="008A3BC4" w:rsidRPr="002A7398" w:rsidRDefault="008A3BC4" w:rsidP="008A3BC4">
            <w:pPr>
              <w:jc w:val="center"/>
              <w:rPr>
                <w:b/>
                <w:bCs/>
                <w:color w:val="000000"/>
                <w:sz w:val="28"/>
                <w:szCs w:val="28"/>
              </w:rPr>
            </w:pPr>
          </w:p>
        </w:tc>
        <w:tc>
          <w:tcPr>
            <w:tcW w:w="567" w:type="dxa"/>
            <w:gridSpan w:val="2"/>
            <w:vMerge/>
            <w:tcBorders>
              <w:left w:val="nil"/>
              <w:bottom w:val="single" w:sz="4" w:space="0" w:color="auto"/>
              <w:right w:val="single" w:sz="4" w:space="0" w:color="auto"/>
            </w:tcBorders>
            <w:shd w:val="clear" w:color="auto" w:fill="auto"/>
            <w:noWrap/>
            <w:hideMark/>
          </w:tcPr>
          <w:p w:rsidR="008A3BC4" w:rsidRPr="002A7398" w:rsidRDefault="008A3BC4" w:rsidP="008A3BC4">
            <w:pPr>
              <w:jc w:val="center"/>
              <w:rPr>
                <w:b/>
                <w:bCs/>
                <w:color w:val="000000"/>
                <w:sz w:val="28"/>
                <w:szCs w:val="28"/>
              </w:rPr>
            </w:pPr>
          </w:p>
        </w:tc>
        <w:tc>
          <w:tcPr>
            <w:tcW w:w="709" w:type="dxa"/>
            <w:vMerge/>
            <w:tcBorders>
              <w:left w:val="nil"/>
              <w:bottom w:val="single" w:sz="4" w:space="0" w:color="auto"/>
              <w:right w:val="single" w:sz="4" w:space="0" w:color="auto"/>
            </w:tcBorders>
            <w:shd w:val="clear" w:color="auto" w:fill="auto"/>
            <w:noWrap/>
            <w:hideMark/>
          </w:tcPr>
          <w:p w:rsidR="008A3BC4" w:rsidRPr="002A7398" w:rsidRDefault="008A3BC4" w:rsidP="008A3BC4">
            <w:pPr>
              <w:jc w:val="center"/>
              <w:rPr>
                <w:b/>
                <w:bCs/>
                <w:color w:val="000000"/>
                <w:sz w:val="28"/>
                <w:szCs w:val="28"/>
              </w:rPr>
            </w:pPr>
          </w:p>
        </w:tc>
        <w:tc>
          <w:tcPr>
            <w:tcW w:w="1408" w:type="dxa"/>
            <w:tcBorders>
              <w:top w:val="single" w:sz="4" w:space="0" w:color="auto"/>
              <w:left w:val="nil"/>
              <w:bottom w:val="single" w:sz="4" w:space="0" w:color="auto"/>
              <w:right w:val="single" w:sz="4" w:space="0" w:color="auto"/>
            </w:tcBorders>
            <w:shd w:val="clear" w:color="auto" w:fill="auto"/>
            <w:noWrap/>
            <w:hideMark/>
          </w:tcPr>
          <w:p w:rsidR="008A3BC4" w:rsidRDefault="008A3BC4" w:rsidP="008A3BC4">
            <w:pPr>
              <w:jc w:val="center"/>
              <w:rPr>
                <w:b/>
                <w:bCs/>
                <w:color w:val="000000"/>
                <w:sz w:val="28"/>
                <w:szCs w:val="28"/>
              </w:rPr>
            </w:pPr>
            <w:r>
              <w:rPr>
                <w:b/>
                <w:bCs/>
                <w:color w:val="000000"/>
                <w:sz w:val="28"/>
                <w:szCs w:val="28"/>
              </w:rPr>
              <w:t>2019 год</w:t>
            </w:r>
          </w:p>
        </w:tc>
        <w:tc>
          <w:tcPr>
            <w:tcW w:w="1852" w:type="dxa"/>
            <w:gridSpan w:val="3"/>
            <w:tcBorders>
              <w:top w:val="single" w:sz="4" w:space="0" w:color="auto"/>
              <w:left w:val="single" w:sz="4" w:space="0" w:color="auto"/>
              <w:bottom w:val="single" w:sz="4" w:space="0" w:color="auto"/>
              <w:right w:val="single" w:sz="4" w:space="0" w:color="auto"/>
            </w:tcBorders>
            <w:shd w:val="clear" w:color="auto" w:fill="auto"/>
            <w:hideMark/>
          </w:tcPr>
          <w:p w:rsidR="008A3BC4" w:rsidRDefault="008A3BC4" w:rsidP="008A3BC4">
            <w:pPr>
              <w:jc w:val="center"/>
            </w:pPr>
            <w:r w:rsidRPr="001A707D">
              <w:rPr>
                <w:b/>
                <w:bCs/>
                <w:color w:val="000000"/>
                <w:sz w:val="28"/>
                <w:szCs w:val="28"/>
              </w:rPr>
              <w:t>20</w:t>
            </w:r>
            <w:r>
              <w:rPr>
                <w:b/>
                <w:bCs/>
                <w:color w:val="000000"/>
                <w:sz w:val="28"/>
                <w:szCs w:val="28"/>
              </w:rPr>
              <w:t>20</w:t>
            </w:r>
            <w:r w:rsidRPr="001A707D">
              <w:rPr>
                <w:b/>
                <w:bCs/>
                <w:color w:val="000000"/>
                <w:sz w:val="28"/>
                <w:szCs w:val="28"/>
              </w:rPr>
              <w:t xml:space="preserve"> год</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8A3BC4" w:rsidRDefault="008A3BC4" w:rsidP="008A3BC4">
            <w:pPr>
              <w:jc w:val="center"/>
            </w:pPr>
            <w:r w:rsidRPr="001A707D">
              <w:rPr>
                <w:b/>
                <w:bCs/>
                <w:color w:val="000000"/>
                <w:sz w:val="28"/>
                <w:szCs w:val="28"/>
              </w:rPr>
              <w:t>20</w:t>
            </w:r>
            <w:r>
              <w:rPr>
                <w:b/>
                <w:bCs/>
                <w:color w:val="000000"/>
                <w:sz w:val="28"/>
                <w:szCs w:val="28"/>
              </w:rPr>
              <w:t>21</w:t>
            </w:r>
            <w:r w:rsidRPr="001A707D">
              <w:rPr>
                <w:b/>
                <w:bCs/>
                <w:color w:val="000000"/>
                <w:sz w:val="28"/>
                <w:szCs w:val="28"/>
              </w:rPr>
              <w:t xml:space="preserve"> год</w:t>
            </w:r>
          </w:p>
        </w:tc>
      </w:tr>
      <w:tr w:rsidR="008A3BC4" w:rsidTr="008A3BC4">
        <w:trPr>
          <w:gridBefore w:val="1"/>
          <w:wBefore w:w="6" w:type="dxa"/>
          <w:trHeight w:val="411"/>
        </w:trPr>
        <w:tc>
          <w:tcPr>
            <w:tcW w:w="54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A3BC4" w:rsidRPr="00C138AD" w:rsidRDefault="008A3BC4" w:rsidP="008A3BC4">
            <w:pPr>
              <w:jc w:val="center"/>
              <w:rPr>
                <w:b/>
                <w:sz w:val="28"/>
                <w:szCs w:val="28"/>
              </w:rPr>
            </w:pPr>
            <w:r w:rsidRPr="00C138AD">
              <w:rPr>
                <w:b/>
                <w:sz w:val="28"/>
                <w:szCs w:val="28"/>
              </w:rPr>
              <w:t>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A3BC4" w:rsidRPr="00C138AD" w:rsidRDefault="008A3BC4" w:rsidP="008A3BC4">
            <w:pPr>
              <w:jc w:val="center"/>
              <w:rPr>
                <w:b/>
                <w:sz w:val="28"/>
                <w:szCs w:val="28"/>
              </w:rPr>
            </w:pPr>
            <w:r w:rsidRPr="00C138AD">
              <w:rPr>
                <w:b/>
                <w:sz w:val="28"/>
                <w:szCs w:val="28"/>
              </w:rPr>
              <w:t>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A3BC4" w:rsidRPr="00C138AD" w:rsidRDefault="008A3BC4" w:rsidP="008A3BC4">
            <w:pPr>
              <w:jc w:val="center"/>
              <w:rPr>
                <w:b/>
                <w:sz w:val="28"/>
                <w:szCs w:val="28"/>
              </w:rPr>
            </w:pPr>
            <w:r w:rsidRPr="00C138AD">
              <w:rPr>
                <w:b/>
                <w:sz w:val="28"/>
                <w:szCs w:val="28"/>
              </w:rPr>
              <w:t>3</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8A3BC4" w:rsidRPr="00C138AD" w:rsidRDefault="008A3BC4" w:rsidP="008A3BC4">
            <w:pPr>
              <w:jc w:val="center"/>
              <w:rPr>
                <w:b/>
                <w:sz w:val="28"/>
                <w:szCs w:val="28"/>
              </w:rPr>
            </w:pPr>
            <w:r w:rsidRPr="00C138AD">
              <w:rPr>
                <w:b/>
                <w:sz w:val="28"/>
                <w:szCs w:val="28"/>
              </w:rPr>
              <w:t>4</w:t>
            </w:r>
          </w:p>
        </w:tc>
        <w:tc>
          <w:tcPr>
            <w:tcW w:w="776" w:type="dxa"/>
            <w:gridSpan w:val="2"/>
            <w:tcBorders>
              <w:top w:val="single" w:sz="4" w:space="0" w:color="auto"/>
              <w:left w:val="nil"/>
              <w:bottom w:val="single" w:sz="4" w:space="0" w:color="auto"/>
              <w:right w:val="single" w:sz="4" w:space="0" w:color="auto"/>
            </w:tcBorders>
            <w:shd w:val="clear" w:color="auto" w:fill="auto"/>
            <w:vAlign w:val="center"/>
            <w:hideMark/>
          </w:tcPr>
          <w:p w:rsidR="008A3BC4" w:rsidRPr="00C138AD" w:rsidRDefault="008A3BC4" w:rsidP="008A3BC4">
            <w:pPr>
              <w:jc w:val="center"/>
              <w:rPr>
                <w:b/>
                <w:sz w:val="28"/>
                <w:szCs w:val="28"/>
              </w:rPr>
            </w:pPr>
            <w:r w:rsidRPr="00C138AD">
              <w:rPr>
                <w:b/>
                <w:sz w:val="28"/>
                <w:szCs w:val="28"/>
              </w:rPr>
              <w:t>5</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8A3BC4" w:rsidRPr="00C138AD" w:rsidRDefault="008A3BC4" w:rsidP="008A3BC4">
            <w:pPr>
              <w:jc w:val="center"/>
              <w:rPr>
                <w:b/>
                <w:sz w:val="28"/>
                <w:szCs w:val="28"/>
              </w:rPr>
            </w:pPr>
            <w:r w:rsidRPr="00C138AD">
              <w:rPr>
                <w:b/>
                <w:sz w:val="28"/>
                <w:szCs w:val="28"/>
              </w:rPr>
              <w:t>6</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8A3BC4" w:rsidRPr="00C138AD" w:rsidRDefault="008A3BC4" w:rsidP="008A3BC4">
            <w:pPr>
              <w:jc w:val="center"/>
              <w:rPr>
                <w:b/>
                <w:sz w:val="28"/>
                <w:szCs w:val="28"/>
              </w:rPr>
            </w:pPr>
            <w:r w:rsidRPr="00C138AD">
              <w:rPr>
                <w:b/>
                <w:sz w:val="28"/>
                <w:szCs w:val="28"/>
              </w:rPr>
              <w:t>7</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8A3BC4" w:rsidRPr="00C138AD" w:rsidRDefault="008A3BC4" w:rsidP="008A3BC4">
            <w:pPr>
              <w:jc w:val="center"/>
              <w:rPr>
                <w:b/>
                <w:sz w:val="28"/>
                <w:szCs w:val="28"/>
              </w:rPr>
            </w:pPr>
            <w:r w:rsidRPr="00C138AD">
              <w:rPr>
                <w:b/>
                <w:sz w:val="28"/>
                <w:szCs w:val="28"/>
              </w:rPr>
              <w:t>8</w:t>
            </w:r>
          </w:p>
        </w:tc>
      </w:tr>
      <w:tr w:rsidR="008A3BC4" w:rsidTr="008A3BC4">
        <w:trPr>
          <w:gridBefore w:val="1"/>
          <w:wBefore w:w="6" w:type="dxa"/>
          <w:trHeight w:val="885"/>
        </w:trPr>
        <w:tc>
          <w:tcPr>
            <w:tcW w:w="5401" w:type="dxa"/>
            <w:gridSpan w:val="3"/>
            <w:shd w:val="clear" w:color="auto" w:fill="auto"/>
            <w:vAlign w:val="center"/>
            <w:hideMark/>
          </w:tcPr>
          <w:p w:rsidR="008A3BC4" w:rsidRDefault="008A3BC4" w:rsidP="008A3BC4">
            <w:pPr>
              <w:rPr>
                <w:sz w:val="28"/>
                <w:szCs w:val="28"/>
              </w:rPr>
            </w:pPr>
            <w:r>
              <w:rPr>
                <w:sz w:val="28"/>
                <w:szCs w:val="28"/>
              </w:rPr>
              <w:t>Муниципальная программа Казанского сельского поселения «Социальная поддержка граждан»</w:t>
            </w:r>
          </w:p>
        </w:tc>
        <w:tc>
          <w:tcPr>
            <w:tcW w:w="1843" w:type="dxa"/>
            <w:shd w:val="clear" w:color="auto" w:fill="auto"/>
            <w:vAlign w:val="center"/>
            <w:hideMark/>
          </w:tcPr>
          <w:p w:rsidR="008A3BC4" w:rsidRDefault="008A3BC4" w:rsidP="008A3BC4">
            <w:pPr>
              <w:jc w:val="center"/>
              <w:rPr>
                <w:sz w:val="28"/>
                <w:szCs w:val="28"/>
              </w:rPr>
            </w:pPr>
            <w:r>
              <w:rPr>
                <w:sz w:val="28"/>
                <w:szCs w:val="28"/>
              </w:rPr>
              <w:t>0100000000</w:t>
            </w:r>
          </w:p>
        </w:tc>
        <w:tc>
          <w:tcPr>
            <w:tcW w:w="709" w:type="dxa"/>
            <w:shd w:val="clear" w:color="auto" w:fill="auto"/>
            <w:vAlign w:val="center"/>
            <w:hideMark/>
          </w:tcPr>
          <w:p w:rsidR="008A3BC4" w:rsidRDefault="008A3BC4" w:rsidP="008A3BC4">
            <w:pPr>
              <w:jc w:val="center"/>
              <w:rPr>
                <w:sz w:val="28"/>
                <w:szCs w:val="28"/>
              </w:rPr>
            </w:pPr>
            <w:r>
              <w:rPr>
                <w:sz w:val="28"/>
                <w:szCs w:val="28"/>
              </w:rPr>
              <w:t> </w:t>
            </w:r>
          </w:p>
        </w:tc>
        <w:tc>
          <w:tcPr>
            <w:tcW w:w="500" w:type="dxa"/>
            <w:shd w:val="clear" w:color="auto" w:fill="auto"/>
            <w:vAlign w:val="center"/>
            <w:hideMark/>
          </w:tcPr>
          <w:p w:rsidR="008A3BC4" w:rsidRDefault="008A3BC4" w:rsidP="008A3BC4">
            <w:pPr>
              <w:jc w:val="center"/>
              <w:rPr>
                <w:sz w:val="28"/>
                <w:szCs w:val="28"/>
              </w:rPr>
            </w:pPr>
            <w:r>
              <w:rPr>
                <w:sz w:val="28"/>
                <w:szCs w:val="28"/>
              </w:rPr>
              <w:t> </w:t>
            </w:r>
          </w:p>
        </w:tc>
        <w:tc>
          <w:tcPr>
            <w:tcW w:w="776" w:type="dxa"/>
            <w:gridSpan w:val="2"/>
            <w:shd w:val="clear" w:color="auto" w:fill="auto"/>
            <w:vAlign w:val="center"/>
            <w:hideMark/>
          </w:tcPr>
          <w:p w:rsidR="008A3BC4" w:rsidRDefault="008A3BC4" w:rsidP="008A3BC4">
            <w:pPr>
              <w:jc w:val="center"/>
              <w:rPr>
                <w:sz w:val="28"/>
                <w:szCs w:val="28"/>
              </w:rPr>
            </w:pPr>
            <w:r>
              <w:rPr>
                <w:sz w:val="28"/>
                <w:szCs w:val="28"/>
              </w:rPr>
              <w:t> </w:t>
            </w:r>
          </w:p>
        </w:tc>
        <w:tc>
          <w:tcPr>
            <w:tcW w:w="1418" w:type="dxa"/>
            <w:gridSpan w:val="2"/>
            <w:shd w:val="clear" w:color="auto" w:fill="auto"/>
            <w:vAlign w:val="center"/>
            <w:hideMark/>
          </w:tcPr>
          <w:p w:rsidR="008A3BC4" w:rsidRDefault="008A3BC4" w:rsidP="008A3BC4">
            <w:pPr>
              <w:jc w:val="right"/>
              <w:rPr>
                <w:sz w:val="28"/>
                <w:szCs w:val="28"/>
              </w:rPr>
            </w:pPr>
            <w:r>
              <w:rPr>
                <w:sz w:val="28"/>
                <w:szCs w:val="28"/>
              </w:rPr>
              <w:t>64,1</w:t>
            </w:r>
          </w:p>
        </w:tc>
        <w:tc>
          <w:tcPr>
            <w:tcW w:w="1842" w:type="dxa"/>
            <w:gridSpan w:val="2"/>
            <w:shd w:val="clear" w:color="auto" w:fill="auto"/>
            <w:vAlign w:val="center"/>
            <w:hideMark/>
          </w:tcPr>
          <w:p w:rsidR="008A3BC4" w:rsidRDefault="008A3BC4" w:rsidP="008A3BC4">
            <w:pPr>
              <w:jc w:val="right"/>
              <w:rPr>
                <w:sz w:val="28"/>
                <w:szCs w:val="28"/>
              </w:rPr>
            </w:pPr>
            <w:r>
              <w:rPr>
                <w:sz w:val="28"/>
                <w:szCs w:val="28"/>
              </w:rPr>
              <w:t>60,0</w:t>
            </w:r>
          </w:p>
        </w:tc>
        <w:tc>
          <w:tcPr>
            <w:tcW w:w="1701" w:type="dxa"/>
            <w:gridSpan w:val="2"/>
            <w:shd w:val="clear" w:color="auto" w:fill="auto"/>
            <w:vAlign w:val="center"/>
            <w:hideMark/>
          </w:tcPr>
          <w:p w:rsidR="008A3BC4" w:rsidRDefault="008A3BC4" w:rsidP="008A3BC4">
            <w:pPr>
              <w:jc w:val="right"/>
              <w:rPr>
                <w:sz w:val="28"/>
                <w:szCs w:val="28"/>
              </w:rPr>
            </w:pPr>
            <w:r>
              <w:rPr>
                <w:sz w:val="28"/>
                <w:szCs w:val="28"/>
              </w:rPr>
              <w:t>60,0</w:t>
            </w:r>
          </w:p>
        </w:tc>
      </w:tr>
      <w:tr w:rsidR="008A3BC4" w:rsidTr="008A3BC4">
        <w:trPr>
          <w:gridBefore w:val="1"/>
          <w:wBefore w:w="6" w:type="dxa"/>
          <w:trHeight w:val="750"/>
        </w:trPr>
        <w:tc>
          <w:tcPr>
            <w:tcW w:w="5401" w:type="dxa"/>
            <w:gridSpan w:val="3"/>
            <w:tcBorders>
              <w:top w:val="nil"/>
            </w:tcBorders>
            <w:shd w:val="clear" w:color="auto" w:fill="auto"/>
            <w:vAlign w:val="center"/>
            <w:hideMark/>
          </w:tcPr>
          <w:p w:rsidR="008A3BC4" w:rsidRDefault="008A3BC4" w:rsidP="008A3BC4">
            <w:pPr>
              <w:rPr>
                <w:sz w:val="28"/>
                <w:szCs w:val="28"/>
              </w:rPr>
            </w:pPr>
            <w:r>
              <w:rPr>
                <w:sz w:val="28"/>
                <w:szCs w:val="28"/>
              </w:rPr>
              <w:t>Подпрограмма «Социальная поддержка отдельных категории граждан»</w:t>
            </w:r>
          </w:p>
        </w:tc>
        <w:tc>
          <w:tcPr>
            <w:tcW w:w="1843" w:type="dxa"/>
            <w:tcBorders>
              <w:top w:val="nil"/>
            </w:tcBorders>
            <w:shd w:val="clear" w:color="auto" w:fill="auto"/>
            <w:vAlign w:val="center"/>
            <w:hideMark/>
          </w:tcPr>
          <w:p w:rsidR="008A3BC4" w:rsidRDefault="008A3BC4" w:rsidP="008A3BC4">
            <w:pPr>
              <w:jc w:val="center"/>
              <w:rPr>
                <w:sz w:val="28"/>
                <w:szCs w:val="28"/>
              </w:rPr>
            </w:pPr>
            <w:r>
              <w:rPr>
                <w:sz w:val="28"/>
                <w:szCs w:val="28"/>
              </w:rPr>
              <w:t>0110000000</w:t>
            </w:r>
          </w:p>
        </w:tc>
        <w:tc>
          <w:tcPr>
            <w:tcW w:w="709" w:type="dxa"/>
            <w:tcBorders>
              <w:top w:val="nil"/>
            </w:tcBorders>
            <w:shd w:val="clear" w:color="auto" w:fill="auto"/>
            <w:vAlign w:val="center"/>
            <w:hideMark/>
          </w:tcPr>
          <w:p w:rsidR="008A3BC4" w:rsidRDefault="008A3BC4" w:rsidP="008A3BC4">
            <w:pPr>
              <w:jc w:val="center"/>
              <w:rPr>
                <w:sz w:val="28"/>
                <w:szCs w:val="28"/>
              </w:rPr>
            </w:pPr>
            <w:r>
              <w:rPr>
                <w:sz w:val="28"/>
                <w:szCs w:val="28"/>
              </w:rPr>
              <w:t> </w:t>
            </w:r>
          </w:p>
        </w:tc>
        <w:tc>
          <w:tcPr>
            <w:tcW w:w="500" w:type="dxa"/>
            <w:tcBorders>
              <w:top w:val="nil"/>
            </w:tcBorders>
            <w:shd w:val="clear" w:color="auto" w:fill="auto"/>
            <w:vAlign w:val="center"/>
            <w:hideMark/>
          </w:tcPr>
          <w:p w:rsidR="008A3BC4" w:rsidRDefault="008A3BC4" w:rsidP="008A3BC4">
            <w:pPr>
              <w:jc w:val="center"/>
              <w:rPr>
                <w:sz w:val="28"/>
                <w:szCs w:val="28"/>
              </w:rPr>
            </w:pPr>
            <w:r>
              <w:rPr>
                <w:sz w:val="28"/>
                <w:szCs w:val="28"/>
              </w:rPr>
              <w:t> </w:t>
            </w:r>
          </w:p>
        </w:tc>
        <w:tc>
          <w:tcPr>
            <w:tcW w:w="776" w:type="dxa"/>
            <w:gridSpan w:val="2"/>
            <w:tcBorders>
              <w:top w:val="nil"/>
            </w:tcBorders>
            <w:shd w:val="clear" w:color="auto" w:fill="auto"/>
            <w:vAlign w:val="center"/>
            <w:hideMark/>
          </w:tcPr>
          <w:p w:rsidR="008A3BC4" w:rsidRDefault="008A3BC4" w:rsidP="008A3BC4">
            <w:pPr>
              <w:jc w:val="center"/>
              <w:rPr>
                <w:sz w:val="28"/>
                <w:szCs w:val="28"/>
              </w:rPr>
            </w:pPr>
            <w:r>
              <w:rPr>
                <w:sz w:val="28"/>
                <w:szCs w:val="28"/>
              </w:rPr>
              <w:t> </w:t>
            </w:r>
          </w:p>
        </w:tc>
        <w:tc>
          <w:tcPr>
            <w:tcW w:w="1418" w:type="dxa"/>
            <w:gridSpan w:val="2"/>
            <w:tcBorders>
              <w:top w:val="nil"/>
            </w:tcBorders>
            <w:shd w:val="clear" w:color="auto" w:fill="auto"/>
            <w:vAlign w:val="center"/>
            <w:hideMark/>
          </w:tcPr>
          <w:p w:rsidR="008A3BC4" w:rsidRDefault="008A3BC4" w:rsidP="008A3BC4">
            <w:pPr>
              <w:jc w:val="right"/>
              <w:rPr>
                <w:sz w:val="28"/>
                <w:szCs w:val="28"/>
              </w:rPr>
            </w:pPr>
            <w:r>
              <w:rPr>
                <w:sz w:val="28"/>
                <w:szCs w:val="28"/>
              </w:rPr>
              <w:t>64,1</w:t>
            </w:r>
          </w:p>
        </w:tc>
        <w:tc>
          <w:tcPr>
            <w:tcW w:w="1842" w:type="dxa"/>
            <w:gridSpan w:val="2"/>
            <w:tcBorders>
              <w:top w:val="nil"/>
            </w:tcBorders>
            <w:shd w:val="clear" w:color="auto" w:fill="auto"/>
            <w:vAlign w:val="center"/>
            <w:hideMark/>
          </w:tcPr>
          <w:p w:rsidR="008A3BC4" w:rsidRDefault="008A3BC4" w:rsidP="008A3BC4">
            <w:pPr>
              <w:jc w:val="right"/>
              <w:rPr>
                <w:sz w:val="28"/>
                <w:szCs w:val="28"/>
              </w:rPr>
            </w:pPr>
            <w:r>
              <w:rPr>
                <w:sz w:val="28"/>
                <w:szCs w:val="28"/>
              </w:rPr>
              <w:t>60,0</w:t>
            </w:r>
          </w:p>
        </w:tc>
        <w:tc>
          <w:tcPr>
            <w:tcW w:w="1701" w:type="dxa"/>
            <w:gridSpan w:val="2"/>
            <w:tcBorders>
              <w:top w:val="nil"/>
            </w:tcBorders>
            <w:shd w:val="clear" w:color="auto" w:fill="auto"/>
            <w:vAlign w:val="center"/>
            <w:hideMark/>
          </w:tcPr>
          <w:p w:rsidR="008A3BC4" w:rsidRDefault="008A3BC4" w:rsidP="008A3BC4">
            <w:pPr>
              <w:jc w:val="right"/>
              <w:rPr>
                <w:sz w:val="28"/>
                <w:szCs w:val="28"/>
              </w:rPr>
            </w:pPr>
            <w:r>
              <w:rPr>
                <w:sz w:val="28"/>
                <w:szCs w:val="28"/>
              </w:rPr>
              <w:t>60,0</w:t>
            </w:r>
          </w:p>
        </w:tc>
      </w:tr>
      <w:tr w:rsidR="008A3BC4" w:rsidTr="008A3BC4">
        <w:trPr>
          <w:gridBefore w:val="1"/>
          <w:wBefore w:w="6" w:type="dxa"/>
          <w:trHeight w:val="2738"/>
        </w:trPr>
        <w:tc>
          <w:tcPr>
            <w:tcW w:w="5401" w:type="dxa"/>
            <w:gridSpan w:val="3"/>
            <w:tcBorders>
              <w:top w:val="nil"/>
            </w:tcBorders>
            <w:shd w:val="clear" w:color="auto" w:fill="auto"/>
            <w:vAlign w:val="center"/>
            <w:hideMark/>
          </w:tcPr>
          <w:p w:rsidR="008A3BC4" w:rsidRDefault="008A3BC4" w:rsidP="008A3BC4">
            <w:pPr>
              <w:rPr>
                <w:sz w:val="28"/>
                <w:szCs w:val="28"/>
              </w:rPr>
            </w:pPr>
            <w:proofErr w:type="gramStart"/>
            <w:r>
              <w:rPr>
                <w:sz w:val="28"/>
                <w:szCs w:val="28"/>
              </w:rPr>
              <w:lastRenderedPageBreak/>
              <w:t>Выплата муниципальной пенсии за выслугу лет лицам, замещавшим муниципальные должности и должности муниципальной службы в Казанском сельском поселении в рамках подпрограммы «Социальная поддержка отдельных категорий граждан» муниципальной программы Казанского сельского поселения «Социальная поддержка граждан» (Социальные выплаты гражданам, кроме публичных нормативных социальных выплат)</w:t>
            </w:r>
            <w:proofErr w:type="gramEnd"/>
          </w:p>
        </w:tc>
        <w:tc>
          <w:tcPr>
            <w:tcW w:w="1843" w:type="dxa"/>
            <w:tcBorders>
              <w:top w:val="nil"/>
            </w:tcBorders>
            <w:shd w:val="clear" w:color="auto" w:fill="auto"/>
            <w:vAlign w:val="center"/>
            <w:hideMark/>
          </w:tcPr>
          <w:p w:rsidR="008A3BC4" w:rsidRDefault="008A3BC4" w:rsidP="008A3BC4">
            <w:pPr>
              <w:jc w:val="center"/>
              <w:rPr>
                <w:sz w:val="28"/>
                <w:szCs w:val="28"/>
              </w:rPr>
            </w:pPr>
            <w:r>
              <w:rPr>
                <w:sz w:val="28"/>
                <w:szCs w:val="28"/>
              </w:rPr>
              <w:t>0110017010</w:t>
            </w:r>
          </w:p>
        </w:tc>
        <w:tc>
          <w:tcPr>
            <w:tcW w:w="709" w:type="dxa"/>
            <w:tcBorders>
              <w:top w:val="nil"/>
            </w:tcBorders>
            <w:shd w:val="clear" w:color="auto" w:fill="auto"/>
            <w:vAlign w:val="center"/>
            <w:hideMark/>
          </w:tcPr>
          <w:p w:rsidR="008A3BC4" w:rsidRDefault="008A3BC4" w:rsidP="008A3BC4">
            <w:pPr>
              <w:jc w:val="center"/>
              <w:rPr>
                <w:sz w:val="28"/>
                <w:szCs w:val="28"/>
              </w:rPr>
            </w:pPr>
            <w:r>
              <w:rPr>
                <w:sz w:val="28"/>
                <w:szCs w:val="28"/>
              </w:rPr>
              <w:t>320</w:t>
            </w:r>
          </w:p>
        </w:tc>
        <w:tc>
          <w:tcPr>
            <w:tcW w:w="500" w:type="dxa"/>
            <w:tcBorders>
              <w:top w:val="nil"/>
            </w:tcBorders>
            <w:shd w:val="clear" w:color="auto" w:fill="auto"/>
            <w:vAlign w:val="center"/>
            <w:hideMark/>
          </w:tcPr>
          <w:p w:rsidR="008A3BC4" w:rsidRDefault="008A3BC4" w:rsidP="008A3BC4">
            <w:pPr>
              <w:jc w:val="center"/>
              <w:rPr>
                <w:sz w:val="28"/>
                <w:szCs w:val="28"/>
              </w:rPr>
            </w:pPr>
            <w:r>
              <w:rPr>
                <w:sz w:val="28"/>
                <w:szCs w:val="28"/>
              </w:rPr>
              <w:t>10</w:t>
            </w:r>
          </w:p>
        </w:tc>
        <w:tc>
          <w:tcPr>
            <w:tcW w:w="776" w:type="dxa"/>
            <w:gridSpan w:val="2"/>
            <w:tcBorders>
              <w:top w:val="nil"/>
            </w:tcBorders>
            <w:shd w:val="clear" w:color="auto" w:fill="auto"/>
            <w:vAlign w:val="center"/>
            <w:hideMark/>
          </w:tcPr>
          <w:p w:rsidR="008A3BC4" w:rsidRDefault="008A3BC4" w:rsidP="008A3BC4">
            <w:pPr>
              <w:jc w:val="center"/>
              <w:rPr>
                <w:sz w:val="28"/>
                <w:szCs w:val="28"/>
              </w:rPr>
            </w:pPr>
            <w:r>
              <w:rPr>
                <w:sz w:val="28"/>
                <w:szCs w:val="28"/>
              </w:rPr>
              <w:t>01</w:t>
            </w:r>
          </w:p>
        </w:tc>
        <w:tc>
          <w:tcPr>
            <w:tcW w:w="1418" w:type="dxa"/>
            <w:gridSpan w:val="2"/>
            <w:tcBorders>
              <w:top w:val="nil"/>
            </w:tcBorders>
            <w:shd w:val="clear" w:color="auto" w:fill="auto"/>
            <w:vAlign w:val="center"/>
            <w:hideMark/>
          </w:tcPr>
          <w:p w:rsidR="008A3BC4" w:rsidRDefault="008A3BC4" w:rsidP="008A3BC4">
            <w:pPr>
              <w:jc w:val="right"/>
              <w:rPr>
                <w:sz w:val="28"/>
                <w:szCs w:val="28"/>
              </w:rPr>
            </w:pPr>
            <w:r>
              <w:rPr>
                <w:sz w:val="28"/>
                <w:szCs w:val="28"/>
              </w:rPr>
              <w:t>64,1</w:t>
            </w:r>
          </w:p>
        </w:tc>
        <w:tc>
          <w:tcPr>
            <w:tcW w:w="1842" w:type="dxa"/>
            <w:gridSpan w:val="2"/>
            <w:tcBorders>
              <w:top w:val="nil"/>
            </w:tcBorders>
            <w:shd w:val="clear" w:color="auto" w:fill="auto"/>
            <w:vAlign w:val="center"/>
            <w:hideMark/>
          </w:tcPr>
          <w:p w:rsidR="008A3BC4" w:rsidRDefault="008A3BC4" w:rsidP="008A3BC4">
            <w:pPr>
              <w:jc w:val="right"/>
              <w:rPr>
                <w:sz w:val="28"/>
                <w:szCs w:val="28"/>
              </w:rPr>
            </w:pPr>
            <w:r>
              <w:rPr>
                <w:sz w:val="28"/>
                <w:szCs w:val="28"/>
              </w:rPr>
              <w:t>60,0</w:t>
            </w:r>
          </w:p>
        </w:tc>
        <w:tc>
          <w:tcPr>
            <w:tcW w:w="1701" w:type="dxa"/>
            <w:gridSpan w:val="2"/>
            <w:tcBorders>
              <w:top w:val="nil"/>
            </w:tcBorders>
            <w:shd w:val="clear" w:color="auto" w:fill="auto"/>
            <w:vAlign w:val="center"/>
            <w:hideMark/>
          </w:tcPr>
          <w:p w:rsidR="008A3BC4" w:rsidRDefault="008A3BC4" w:rsidP="008A3BC4">
            <w:pPr>
              <w:jc w:val="right"/>
              <w:rPr>
                <w:sz w:val="28"/>
                <w:szCs w:val="28"/>
              </w:rPr>
            </w:pPr>
            <w:r>
              <w:rPr>
                <w:sz w:val="28"/>
                <w:szCs w:val="28"/>
              </w:rPr>
              <w:t>60,0</w:t>
            </w:r>
          </w:p>
        </w:tc>
      </w:tr>
      <w:tr w:rsidR="008A3BC4" w:rsidTr="008A3BC4">
        <w:trPr>
          <w:gridBefore w:val="1"/>
          <w:wBefore w:w="6" w:type="dxa"/>
          <w:trHeight w:val="1680"/>
        </w:trPr>
        <w:tc>
          <w:tcPr>
            <w:tcW w:w="5401" w:type="dxa"/>
            <w:gridSpan w:val="3"/>
            <w:tcBorders>
              <w:top w:val="nil"/>
            </w:tcBorders>
            <w:shd w:val="clear" w:color="auto" w:fill="auto"/>
            <w:vAlign w:val="center"/>
            <w:hideMark/>
          </w:tcPr>
          <w:p w:rsidR="008A3BC4" w:rsidRDefault="008A3BC4" w:rsidP="008A3BC4">
            <w:pPr>
              <w:rPr>
                <w:sz w:val="28"/>
                <w:szCs w:val="28"/>
              </w:rPr>
            </w:pPr>
            <w:r>
              <w:rPr>
                <w:sz w:val="28"/>
                <w:szCs w:val="28"/>
              </w:rPr>
              <w:t>Муниципальная программа Казанского сельского поселения «Обеспечение качественными жилищно-коммунальными услугами населения Казанского сельского поселения и благоустройство территории поселения»</w:t>
            </w:r>
          </w:p>
        </w:tc>
        <w:tc>
          <w:tcPr>
            <w:tcW w:w="1843" w:type="dxa"/>
            <w:tcBorders>
              <w:top w:val="nil"/>
            </w:tcBorders>
            <w:shd w:val="clear" w:color="auto" w:fill="auto"/>
            <w:vAlign w:val="center"/>
            <w:hideMark/>
          </w:tcPr>
          <w:p w:rsidR="008A3BC4" w:rsidRDefault="008A3BC4" w:rsidP="008A3BC4">
            <w:pPr>
              <w:jc w:val="center"/>
              <w:rPr>
                <w:sz w:val="28"/>
                <w:szCs w:val="28"/>
              </w:rPr>
            </w:pPr>
            <w:r>
              <w:rPr>
                <w:sz w:val="28"/>
                <w:szCs w:val="28"/>
              </w:rPr>
              <w:t>0200000000</w:t>
            </w:r>
          </w:p>
        </w:tc>
        <w:tc>
          <w:tcPr>
            <w:tcW w:w="709" w:type="dxa"/>
            <w:tcBorders>
              <w:top w:val="nil"/>
            </w:tcBorders>
            <w:shd w:val="clear" w:color="auto" w:fill="auto"/>
            <w:vAlign w:val="center"/>
            <w:hideMark/>
          </w:tcPr>
          <w:p w:rsidR="008A3BC4" w:rsidRDefault="008A3BC4" w:rsidP="008A3BC4">
            <w:pPr>
              <w:jc w:val="center"/>
              <w:rPr>
                <w:sz w:val="28"/>
                <w:szCs w:val="28"/>
              </w:rPr>
            </w:pPr>
            <w:r>
              <w:rPr>
                <w:sz w:val="28"/>
                <w:szCs w:val="28"/>
              </w:rPr>
              <w:t> </w:t>
            </w:r>
          </w:p>
        </w:tc>
        <w:tc>
          <w:tcPr>
            <w:tcW w:w="500" w:type="dxa"/>
            <w:tcBorders>
              <w:top w:val="nil"/>
            </w:tcBorders>
            <w:shd w:val="clear" w:color="auto" w:fill="auto"/>
            <w:vAlign w:val="center"/>
            <w:hideMark/>
          </w:tcPr>
          <w:p w:rsidR="008A3BC4" w:rsidRDefault="008A3BC4" w:rsidP="008A3BC4">
            <w:pPr>
              <w:jc w:val="center"/>
              <w:rPr>
                <w:sz w:val="28"/>
                <w:szCs w:val="28"/>
              </w:rPr>
            </w:pPr>
            <w:r>
              <w:rPr>
                <w:sz w:val="28"/>
                <w:szCs w:val="28"/>
              </w:rPr>
              <w:t> </w:t>
            </w:r>
          </w:p>
        </w:tc>
        <w:tc>
          <w:tcPr>
            <w:tcW w:w="776" w:type="dxa"/>
            <w:gridSpan w:val="2"/>
            <w:tcBorders>
              <w:top w:val="nil"/>
            </w:tcBorders>
            <w:shd w:val="clear" w:color="auto" w:fill="auto"/>
            <w:vAlign w:val="center"/>
            <w:hideMark/>
          </w:tcPr>
          <w:p w:rsidR="008A3BC4" w:rsidRDefault="008A3BC4" w:rsidP="008A3BC4">
            <w:pPr>
              <w:jc w:val="center"/>
              <w:rPr>
                <w:sz w:val="28"/>
                <w:szCs w:val="28"/>
              </w:rPr>
            </w:pPr>
            <w:r>
              <w:rPr>
                <w:sz w:val="28"/>
                <w:szCs w:val="28"/>
              </w:rPr>
              <w:t> </w:t>
            </w:r>
          </w:p>
        </w:tc>
        <w:tc>
          <w:tcPr>
            <w:tcW w:w="1418" w:type="dxa"/>
            <w:gridSpan w:val="2"/>
            <w:tcBorders>
              <w:top w:val="nil"/>
            </w:tcBorders>
            <w:shd w:val="clear" w:color="auto" w:fill="auto"/>
            <w:vAlign w:val="center"/>
            <w:hideMark/>
          </w:tcPr>
          <w:p w:rsidR="008A3BC4" w:rsidRDefault="008A3BC4" w:rsidP="008A3BC4">
            <w:pPr>
              <w:jc w:val="right"/>
              <w:rPr>
                <w:sz w:val="28"/>
                <w:szCs w:val="28"/>
              </w:rPr>
            </w:pPr>
            <w:r>
              <w:rPr>
                <w:sz w:val="28"/>
                <w:szCs w:val="28"/>
              </w:rPr>
              <w:t>3 685,3</w:t>
            </w:r>
          </w:p>
        </w:tc>
        <w:tc>
          <w:tcPr>
            <w:tcW w:w="1842" w:type="dxa"/>
            <w:gridSpan w:val="2"/>
            <w:tcBorders>
              <w:top w:val="nil"/>
            </w:tcBorders>
            <w:shd w:val="clear" w:color="auto" w:fill="auto"/>
            <w:vAlign w:val="center"/>
            <w:hideMark/>
          </w:tcPr>
          <w:p w:rsidR="008A3BC4" w:rsidRDefault="008A3BC4" w:rsidP="008A3BC4">
            <w:pPr>
              <w:jc w:val="right"/>
              <w:rPr>
                <w:sz w:val="28"/>
                <w:szCs w:val="28"/>
              </w:rPr>
            </w:pPr>
            <w:r>
              <w:rPr>
                <w:sz w:val="28"/>
                <w:szCs w:val="28"/>
              </w:rPr>
              <w:t>2 736,2</w:t>
            </w:r>
          </w:p>
        </w:tc>
        <w:tc>
          <w:tcPr>
            <w:tcW w:w="1701" w:type="dxa"/>
            <w:gridSpan w:val="2"/>
            <w:tcBorders>
              <w:top w:val="nil"/>
            </w:tcBorders>
            <w:shd w:val="clear" w:color="auto" w:fill="auto"/>
            <w:vAlign w:val="center"/>
            <w:hideMark/>
          </w:tcPr>
          <w:p w:rsidR="008A3BC4" w:rsidRDefault="008A3BC4" w:rsidP="008A3BC4">
            <w:pPr>
              <w:jc w:val="right"/>
              <w:rPr>
                <w:sz w:val="28"/>
                <w:szCs w:val="28"/>
              </w:rPr>
            </w:pPr>
            <w:r>
              <w:rPr>
                <w:sz w:val="28"/>
                <w:szCs w:val="28"/>
              </w:rPr>
              <w:t>2 527,8</w:t>
            </w:r>
          </w:p>
        </w:tc>
      </w:tr>
      <w:tr w:rsidR="008A3BC4" w:rsidTr="008A3BC4">
        <w:trPr>
          <w:gridBefore w:val="1"/>
          <w:wBefore w:w="6" w:type="dxa"/>
          <w:trHeight w:val="1155"/>
        </w:trPr>
        <w:tc>
          <w:tcPr>
            <w:tcW w:w="5401" w:type="dxa"/>
            <w:gridSpan w:val="3"/>
            <w:tcBorders>
              <w:top w:val="nil"/>
            </w:tcBorders>
            <w:shd w:val="clear" w:color="auto" w:fill="auto"/>
            <w:vAlign w:val="center"/>
            <w:hideMark/>
          </w:tcPr>
          <w:p w:rsidR="008A3BC4" w:rsidRDefault="008A3BC4" w:rsidP="008A3BC4">
            <w:pPr>
              <w:rPr>
                <w:sz w:val="28"/>
                <w:szCs w:val="28"/>
              </w:rPr>
            </w:pPr>
            <w:r>
              <w:rPr>
                <w:sz w:val="28"/>
                <w:szCs w:val="28"/>
              </w:rPr>
              <w:t>Подпрограмма «Создание условий для обеспечения качественными коммунальными услугами населения Казанского сельского поселения»</w:t>
            </w:r>
          </w:p>
        </w:tc>
        <w:tc>
          <w:tcPr>
            <w:tcW w:w="1843" w:type="dxa"/>
            <w:tcBorders>
              <w:top w:val="nil"/>
            </w:tcBorders>
            <w:shd w:val="clear" w:color="auto" w:fill="auto"/>
            <w:vAlign w:val="center"/>
            <w:hideMark/>
          </w:tcPr>
          <w:p w:rsidR="008A3BC4" w:rsidRDefault="008A3BC4" w:rsidP="008A3BC4">
            <w:pPr>
              <w:jc w:val="center"/>
              <w:rPr>
                <w:sz w:val="28"/>
                <w:szCs w:val="28"/>
              </w:rPr>
            </w:pPr>
            <w:r>
              <w:rPr>
                <w:sz w:val="28"/>
                <w:szCs w:val="28"/>
              </w:rPr>
              <w:t>0210000000</w:t>
            </w:r>
          </w:p>
        </w:tc>
        <w:tc>
          <w:tcPr>
            <w:tcW w:w="709" w:type="dxa"/>
            <w:tcBorders>
              <w:top w:val="nil"/>
            </w:tcBorders>
            <w:shd w:val="clear" w:color="auto" w:fill="auto"/>
            <w:vAlign w:val="center"/>
            <w:hideMark/>
          </w:tcPr>
          <w:p w:rsidR="008A3BC4" w:rsidRDefault="008A3BC4" w:rsidP="008A3BC4">
            <w:pPr>
              <w:jc w:val="center"/>
              <w:rPr>
                <w:sz w:val="28"/>
                <w:szCs w:val="28"/>
              </w:rPr>
            </w:pPr>
            <w:r>
              <w:rPr>
                <w:sz w:val="28"/>
                <w:szCs w:val="28"/>
              </w:rPr>
              <w:t> </w:t>
            </w:r>
          </w:p>
        </w:tc>
        <w:tc>
          <w:tcPr>
            <w:tcW w:w="500" w:type="dxa"/>
            <w:tcBorders>
              <w:top w:val="nil"/>
            </w:tcBorders>
            <w:shd w:val="clear" w:color="auto" w:fill="auto"/>
            <w:vAlign w:val="center"/>
            <w:hideMark/>
          </w:tcPr>
          <w:p w:rsidR="008A3BC4" w:rsidRDefault="008A3BC4" w:rsidP="008A3BC4">
            <w:pPr>
              <w:jc w:val="center"/>
              <w:rPr>
                <w:sz w:val="28"/>
                <w:szCs w:val="28"/>
              </w:rPr>
            </w:pPr>
            <w:r>
              <w:rPr>
                <w:sz w:val="28"/>
                <w:szCs w:val="28"/>
              </w:rPr>
              <w:t> </w:t>
            </w:r>
          </w:p>
        </w:tc>
        <w:tc>
          <w:tcPr>
            <w:tcW w:w="776" w:type="dxa"/>
            <w:gridSpan w:val="2"/>
            <w:tcBorders>
              <w:top w:val="nil"/>
            </w:tcBorders>
            <w:shd w:val="clear" w:color="auto" w:fill="auto"/>
            <w:vAlign w:val="center"/>
            <w:hideMark/>
          </w:tcPr>
          <w:p w:rsidR="008A3BC4" w:rsidRDefault="008A3BC4" w:rsidP="008A3BC4">
            <w:pPr>
              <w:jc w:val="center"/>
              <w:rPr>
                <w:sz w:val="28"/>
                <w:szCs w:val="28"/>
              </w:rPr>
            </w:pPr>
            <w:r>
              <w:rPr>
                <w:sz w:val="28"/>
                <w:szCs w:val="28"/>
              </w:rPr>
              <w:t> </w:t>
            </w:r>
          </w:p>
        </w:tc>
        <w:tc>
          <w:tcPr>
            <w:tcW w:w="1418" w:type="dxa"/>
            <w:gridSpan w:val="2"/>
            <w:tcBorders>
              <w:top w:val="nil"/>
            </w:tcBorders>
            <w:shd w:val="clear" w:color="auto" w:fill="auto"/>
            <w:vAlign w:val="center"/>
            <w:hideMark/>
          </w:tcPr>
          <w:p w:rsidR="008A3BC4" w:rsidRDefault="008A3BC4" w:rsidP="008A3BC4">
            <w:pPr>
              <w:jc w:val="right"/>
              <w:rPr>
                <w:sz w:val="28"/>
                <w:szCs w:val="28"/>
              </w:rPr>
            </w:pPr>
            <w:r>
              <w:rPr>
                <w:sz w:val="28"/>
                <w:szCs w:val="28"/>
              </w:rPr>
              <w:t>172,9</w:t>
            </w:r>
          </w:p>
        </w:tc>
        <w:tc>
          <w:tcPr>
            <w:tcW w:w="1842" w:type="dxa"/>
            <w:gridSpan w:val="2"/>
            <w:tcBorders>
              <w:top w:val="nil"/>
            </w:tcBorders>
            <w:shd w:val="clear" w:color="auto" w:fill="auto"/>
            <w:vAlign w:val="center"/>
            <w:hideMark/>
          </w:tcPr>
          <w:p w:rsidR="008A3BC4" w:rsidRDefault="008A3BC4" w:rsidP="008A3BC4">
            <w:pPr>
              <w:jc w:val="right"/>
              <w:rPr>
                <w:sz w:val="28"/>
                <w:szCs w:val="28"/>
              </w:rPr>
            </w:pPr>
            <w:r>
              <w:rPr>
                <w:sz w:val="28"/>
                <w:szCs w:val="28"/>
              </w:rPr>
              <w:t>0,0 </w:t>
            </w:r>
          </w:p>
        </w:tc>
        <w:tc>
          <w:tcPr>
            <w:tcW w:w="1701" w:type="dxa"/>
            <w:gridSpan w:val="2"/>
            <w:tcBorders>
              <w:top w:val="nil"/>
            </w:tcBorders>
            <w:shd w:val="clear" w:color="auto" w:fill="auto"/>
            <w:vAlign w:val="center"/>
            <w:hideMark/>
          </w:tcPr>
          <w:p w:rsidR="008A3BC4" w:rsidRDefault="008A3BC4" w:rsidP="008A3BC4">
            <w:pPr>
              <w:jc w:val="right"/>
              <w:rPr>
                <w:sz w:val="28"/>
                <w:szCs w:val="28"/>
              </w:rPr>
            </w:pPr>
            <w:r>
              <w:rPr>
                <w:sz w:val="28"/>
                <w:szCs w:val="28"/>
              </w:rPr>
              <w:t>0,0 </w:t>
            </w:r>
          </w:p>
        </w:tc>
      </w:tr>
      <w:tr w:rsidR="008A3BC4" w:rsidTr="008A3BC4">
        <w:trPr>
          <w:gridBefore w:val="1"/>
          <w:wBefore w:w="6" w:type="dxa"/>
          <w:trHeight w:val="3420"/>
        </w:trPr>
        <w:tc>
          <w:tcPr>
            <w:tcW w:w="5401" w:type="dxa"/>
            <w:gridSpan w:val="3"/>
            <w:tcBorders>
              <w:top w:val="nil"/>
            </w:tcBorders>
            <w:shd w:val="clear" w:color="auto" w:fill="auto"/>
            <w:vAlign w:val="center"/>
            <w:hideMark/>
          </w:tcPr>
          <w:p w:rsidR="008A3BC4" w:rsidRDefault="008A3BC4" w:rsidP="008A3BC4">
            <w:pPr>
              <w:rPr>
                <w:sz w:val="28"/>
                <w:szCs w:val="28"/>
              </w:rPr>
            </w:pPr>
            <w:proofErr w:type="gramStart"/>
            <w:r>
              <w:rPr>
                <w:sz w:val="28"/>
                <w:szCs w:val="28"/>
              </w:rPr>
              <w:lastRenderedPageBreak/>
              <w:t>Оформление прав собственности на объекты недвижимого имущества в рамках подпрограммы «Создание условий для обеспечения качественными коммунальными услугами населения Казанского сельского поселения» муниципальной программы Казанского сельского поселения «Обеспечение качественными жилищно-коммунальными услугами населения Казанского сельского поселения и благоустройство территории Казанского сельского поселения» (Иные закупки товаров, работ и услуг для обеспечения государственных (муниципальных) нужд)</w:t>
            </w:r>
            <w:proofErr w:type="gramEnd"/>
          </w:p>
        </w:tc>
        <w:tc>
          <w:tcPr>
            <w:tcW w:w="1843" w:type="dxa"/>
            <w:tcBorders>
              <w:top w:val="nil"/>
            </w:tcBorders>
            <w:shd w:val="clear" w:color="auto" w:fill="auto"/>
            <w:vAlign w:val="center"/>
            <w:hideMark/>
          </w:tcPr>
          <w:p w:rsidR="008A3BC4" w:rsidRDefault="008A3BC4" w:rsidP="008A3BC4">
            <w:pPr>
              <w:jc w:val="center"/>
              <w:rPr>
                <w:sz w:val="28"/>
                <w:szCs w:val="28"/>
              </w:rPr>
            </w:pPr>
            <w:r>
              <w:rPr>
                <w:sz w:val="28"/>
                <w:szCs w:val="28"/>
              </w:rPr>
              <w:t>0210027200</w:t>
            </w:r>
          </w:p>
        </w:tc>
        <w:tc>
          <w:tcPr>
            <w:tcW w:w="709" w:type="dxa"/>
            <w:tcBorders>
              <w:top w:val="nil"/>
            </w:tcBorders>
            <w:shd w:val="clear" w:color="auto" w:fill="auto"/>
            <w:vAlign w:val="center"/>
            <w:hideMark/>
          </w:tcPr>
          <w:p w:rsidR="008A3BC4" w:rsidRDefault="008A3BC4" w:rsidP="008A3BC4">
            <w:pPr>
              <w:jc w:val="center"/>
              <w:rPr>
                <w:sz w:val="28"/>
                <w:szCs w:val="28"/>
              </w:rPr>
            </w:pPr>
            <w:r>
              <w:rPr>
                <w:sz w:val="28"/>
                <w:szCs w:val="28"/>
              </w:rPr>
              <w:t>240</w:t>
            </w:r>
          </w:p>
        </w:tc>
        <w:tc>
          <w:tcPr>
            <w:tcW w:w="500" w:type="dxa"/>
            <w:tcBorders>
              <w:top w:val="nil"/>
            </w:tcBorders>
            <w:shd w:val="clear" w:color="auto" w:fill="auto"/>
            <w:vAlign w:val="center"/>
            <w:hideMark/>
          </w:tcPr>
          <w:p w:rsidR="008A3BC4" w:rsidRDefault="008A3BC4" w:rsidP="008A3BC4">
            <w:pPr>
              <w:jc w:val="center"/>
              <w:rPr>
                <w:sz w:val="28"/>
                <w:szCs w:val="28"/>
              </w:rPr>
            </w:pPr>
            <w:r>
              <w:rPr>
                <w:sz w:val="28"/>
                <w:szCs w:val="28"/>
              </w:rPr>
              <w:t>05</w:t>
            </w:r>
          </w:p>
        </w:tc>
        <w:tc>
          <w:tcPr>
            <w:tcW w:w="776" w:type="dxa"/>
            <w:gridSpan w:val="2"/>
            <w:tcBorders>
              <w:top w:val="nil"/>
            </w:tcBorders>
            <w:shd w:val="clear" w:color="auto" w:fill="auto"/>
            <w:vAlign w:val="center"/>
            <w:hideMark/>
          </w:tcPr>
          <w:p w:rsidR="008A3BC4" w:rsidRDefault="008A3BC4" w:rsidP="008A3BC4">
            <w:pPr>
              <w:jc w:val="center"/>
              <w:rPr>
                <w:sz w:val="28"/>
                <w:szCs w:val="28"/>
              </w:rPr>
            </w:pPr>
            <w:r>
              <w:rPr>
                <w:sz w:val="28"/>
                <w:szCs w:val="28"/>
              </w:rPr>
              <w:t>02</w:t>
            </w:r>
          </w:p>
        </w:tc>
        <w:tc>
          <w:tcPr>
            <w:tcW w:w="1418" w:type="dxa"/>
            <w:gridSpan w:val="2"/>
            <w:tcBorders>
              <w:top w:val="nil"/>
            </w:tcBorders>
            <w:shd w:val="clear" w:color="auto" w:fill="auto"/>
            <w:vAlign w:val="center"/>
            <w:hideMark/>
          </w:tcPr>
          <w:p w:rsidR="008A3BC4" w:rsidRDefault="008A3BC4" w:rsidP="008A3BC4">
            <w:pPr>
              <w:jc w:val="right"/>
              <w:rPr>
                <w:sz w:val="28"/>
                <w:szCs w:val="28"/>
              </w:rPr>
            </w:pPr>
            <w:r>
              <w:rPr>
                <w:sz w:val="28"/>
                <w:szCs w:val="28"/>
              </w:rPr>
              <w:t>172,9</w:t>
            </w:r>
          </w:p>
        </w:tc>
        <w:tc>
          <w:tcPr>
            <w:tcW w:w="1842" w:type="dxa"/>
            <w:gridSpan w:val="2"/>
            <w:tcBorders>
              <w:top w:val="nil"/>
            </w:tcBorders>
            <w:shd w:val="clear" w:color="auto" w:fill="auto"/>
            <w:vAlign w:val="center"/>
            <w:hideMark/>
          </w:tcPr>
          <w:p w:rsidR="008A3BC4" w:rsidRDefault="008A3BC4" w:rsidP="008A3BC4">
            <w:pPr>
              <w:jc w:val="right"/>
              <w:rPr>
                <w:sz w:val="28"/>
                <w:szCs w:val="28"/>
              </w:rPr>
            </w:pPr>
            <w:r>
              <w:rPr>
                <w:sz w:val="28"/>
                <w:szCs w:val="28"/>
              </w:rPr>
              <w:t>0,0 </w:t>
            </w:r>
          </w:p>
        </w:tc>
        <w:tc>
          <w:tcPr>
            <w:tcW w:w="1701" w:type="dxa"/>
            <w:gridSpan w:val="2"/>
            <w:tcBorders>
              <w:top w:val="nil"/>
            </w:tcBorders>
            <w:shd w:val="clear" w:color="auto" w:fill="auto"/>
            <w:vAlign w:val="center"/>
            <w:hideMark/>
          </w:tcPr>
          <w:p w:rsidR="008A3BC4" w:rsidRDefault="008A3BC4" w:rsidP="008A3BC4">
            <w:pPr>
              <w:jc w:val="right"/>
              <w:rPr>
                <w:sz w:val="28"/>
                <w:szCs w:val="28"/>
              </w:rPr>
            </w:pPr>
            <w:r>
              <w:rPr>
                <w:sz w:val="28"/>
                <w:szCs w:val="28"/>
              </w:rPr>
              <w:t>0,0 </w:t>
            </w:r>
          </w:p>
        </w:tc>
      </w:tr>
      <w:tr w:rsidR="008A3BC4" w:rsidTr="008A3BC4">
        <w:trPr>
          <w:gridBefore w:val="1"/>
          <w:wBefore w:w="6" w:type="dxa"/>
          <w:trHeight w:val="683"/>
        </w:trPr>
        <w:tc>
          <w:tcPr>
            <w:tcW w:w="5401" w:type="dxa"/>
            <w:gridSpan w:val="3"/>
            <w:tcBorders>
              <w:top w:val="nil"/>
            </w:tcBorders>
            <w:shd w:val="clear" w:color="auto" w:fill="auto"/>
            <w:vAlign w:val="center"/>
            <w:hideMark/>
          </w:tcPr>
          <w:p w:rsidR="008A3BC4" w:rsidRDefault="008A3BC4" w:rsidP="008A3BC4">
            <w:pPr>
              <w:rPr>
                <w:sz w:val="28"/>
                <w:szCs w:val="28"/>
              </w:rPr>
            </w:pPr>
            <w:r>
              <w:rPr>
                <w:sz w:val="28"/>
                <w:szCs w:val="28"/>
              </w:rPr>
              <w:t>Подпрограмма «Благоустройство территории поселения»</w:t>
            </w:r>
          </w:p>
        </w:tc>
        <w:tc>
          <w:tcPr>
            <w:tcW w:w="1843" w:type="dxa"/>
            <w:tcBorders>
              <w:top w:val="nil"/>
            </w:tcBorders>
            <w:shd w:val="clear" w:color="auto" w:fill="auto"/>
            <w:vAlign w:val="center"/>
            <w:hideMark/>
          </w:tcPr>
          <w:p w:rsidR="008A3BC4" w:rsidRDefault="008A3BC4" w:rsidP="008A3BC4">
            <w:pPr>
              <w:jc w:val="center"/>
              <w:rPr>
                <w:sz w:val="28"/>
                <w:szCs w:val="28"/>
              </w:rPr>
            </w:pPr>
            <w:r>
              <w:rPr>
                <w:sz w:val="28"/>
                <w:szCs w:val="28"/>
              </w:rPr>
              <w:t>0220000000</w:t>
            </w:r>
          </w:p>
        </w:tc>
        <w:tc>
          <w:tcPr>
            <w:tcW w:w="709" w:type="dxa"/>
            <w:tcBorders>
              <w:top w:val="nil"/>
            </w:tcBorders>
            <w:shd w:val="clear" w:color="auto" w:fill="auto"/>
            <w:vAlign w:val="center"/>
            <w:hideMark/>
          </w:tcPr>
          <w:p w:rsidR="008A3BC4" w:rsidRDefault="008A3BC4" w:rsidP="008A3BC4">
            <w:pPr>
              <w:jc w:val="center"/>
              <w:rPr>
                <w:sz w:val="28"/>
                <w:szCs w:val="28"/>
              </w:rPr>
            </w:pPr>
            <w:r>
              <w:rPr>
                <w:sz w:val="28"/>
                <w:szCs w:val="28"/>
              </w:rPr>
              <w:t> </w:t>
            </w:r>
          </w:p>
        </w:tc>
        <w:tc>
          <w:tcPr>
            <w:tcW w:w="500" w:type="dxa"/>
            <w:tcBorders>
              <w:top w:val="nil"/>
            </w:tcBorders>
            <w:shd w:val="clear" w:color="auto" w:fill="auto"/>
            <w:vAlign w:val="center"/>
            <w:hideMark/>
          </w:tcPr>
          <w:p w:rsidR="008A3BC4" w:rsidRDefault="008A3BC4" w:rsidP="008A3BC4">
            <w:pPr>
              <w:jc w:val="center"/>
              <w:rPr>
                <w:sz w:val="28"/>
                <w:szCs w:val="28"/>
              </w:rPr>
            </w:pPr>
            <w:r>
              <w:rPr>
                <w:sz w:val="28"/>
                <w:szCs w:val="28"/>
              </w:rPr>
              <w:t> </w:t>
            </w:r>
          </w:p>
        </w:tc>
        <w:tc>
          <w:tcPr>
            <w:tcW w:w="776" w:type="dxa"/>
            <w:gridSpan w:val="2"/>
            <w:tcBorders>
              <w:top w:val="nil"/>
            </w:tcBorders>
            <w:shd w:val="clear" w:color="auto" w:fill="auto"/>
            <w:vAlign w:val="center"/>
            <w:hideMark/>
          </w:tcPr>
          <w:p w:rsidR="008A3BC4" w:rsidRDefault="008A3BC4" w:rsidP="008A3BC4">
            <w:pPr>
              <w:jc w:val="center"/>
              <w:rPr>
                <w:sz w:val="28"/>
                <w:szCs w:val="28"/>
              </w:rPr>
            </w:pPr>
            <w:r>
              <w:rPr>
                <w:sz w:val="28"/>
                <w:szCs w:val="28"/>
              </w:rPr>
              <w:t> </w:t>
            </w:r>
          </w:p>
        </w:tc>
        <w:tc>
          <w:tcPr>
            <w:tcW w:w="1418" w:type="dxa"/>
            <w:gridSpan w:val="2"/>
            <w:tcBorders>
              <w:top w:val="nil"/>
            </w:tcBorders>
            <w:shd w:val="clear" w:color="auto" w:fill="auto"/>
            <w:vAlign w:val="center"/>
            <w:hideMark/>
          </w:tcPr>
          <w:p w:rsidR="008A3BC4" w:rsidRDefault="008A3BC4" w:rsidP="008A3BC4">
            <w:pPr>
              <w:jc w:val="right"/>
              <w:rPr>
                <w:sz w:val="28"/>
                <w:szCs w:val="28"/>
              </w:rPr>
            </w:pPr>
            <w:r>
              <w:rPr>
                <w:sz w:val="28"/>
                <w:szCs w:val="28"/>
              </w:rPr>
              <w:t>3 512,4</w:t>
            </w:r>
          </w:p>
        </w:tc>
        <w:tc>
          <w:tcPr>
            <w:tcW w:w="1842" w:type="dxa"/>
            <w:gridSpan w:val="2"/>
            <w:tcBorders>
              <w:top w:val="nil"/>
            </w:tcBorders>
            <w:shd w:val="clear" w:color="auto" w:fill="auto"/>
            <w:vAlign w:val="center"/>
            <w:hideMark/>
          </w:tcPr>
          <w:p w:rsidR="008A3BC4" w:rsidRDefault="008A3BC4" w:rsidP="008A3BC4">
            <w:pPr>
              <w:jc w:val="right"/>
              <w:rPr>
                <w:sz w:val="28"/>
                <w:szCs w:val="28"/>
              </w:rPr>
            </w:pPr>
            <w:r>
              <w:rPr>
                <w:sz w:val="28"/>
                <w:szCs w:val="28"/>
              </w:rPr>
              <w:t>2 736,2</w:t>
            </w:r>
          </w:p>
        </w:tc>
        <w:tc>
          <w:tcPr>
            <w:tcW w:w="1701" w:type="dxa"/>
            <w:gridSpan w:val="2"/>
            <w:tcBorders>
              <w:top w:val="nil"/>
            </w:tcBorders>
            <w:shd w:val="clear" w:color="auto" w:fill="auto"/>
            <w:vAlign w:val="center"/>
            <w:hideMark/>
          </w:tcPr>
          <w:p w:rsidR="008A3BC4" w:rsidRDefault="008A3BC4" w:rsidP="008A3BC4">
            <w:pPr>
              <w:jc w:val="right"/>
              <w:rPr>
                <w:sz w:val="28"/>
                <w:szCs w:val="28"/>
              </w:rPr>
            </w:pPr>
            <w:r>
              <w:rPr>
                <w:sz w:val="28"/>
                <w:szCs w:val="28"/>
              </w:rPr>
              <w:t>2 527,8</w:t>
            </w:r>
          </w:p>
        </w:tc>
      </w:tr>
      <w:tr w:rsidR="008A3BC4" w:rsidTr="008A3BC4">
        <w:trPr>
          <w:gridBefore w:val="1"/>
          <w:wBefore w:w="6" w:type="dxa"/>
          <w:trHeight w:val="3120"/>
        </w:trPr>
        <w:tc>
          <w:tcPr>
            <w:tcW w:w="5401" w:type="dxa"/>
            <w:gridSpan w:val="3"/>
            <w:tcBorders>
              <w:top w:val="nil"/>
            </w:tcBorders>
            <w:shd w:val="clear" w:color="auto" w:fill="auto"/>
            <w:vAlign w:val="center"/>
            <w:hideMark/>
          </w:tcPr>
          <w:p w:rsidR="008A3BC4" w:rsidRDefault="008A3BC4" w:rsidP="008A3BC4">
            <w:pPr>
              <w:rPr>
                <w:sz w:val="28"/>
                <w:szCs w:val="28"/>
              </w:rPr>
            </w:pPr>
            <w:proofErr w:type="gramStart"/>
            <w:r>
              <w:rPr>
                <w:sz w:val="28"/>
                <w:szCs w:val="28"/>
              </w:rPr>
              <w:t>Расходы на осуществление мероприятий по благоустройству поселения в рамках подпрограммы «Благоустройство территории поселения» муниципальной программы Казанского сельского поселения «Обеспечение качественными жилищно-коммунальными услугами населения Казанского сельского поселения и благоустройство территории поселения» (Иные закупки товаров, работ и услуг для обеспечения государственных (муниципальных) нужд)</w:t>
            </w:r>
            <w:proofErr w:type="gramEnd"/>
          </w:p>
        </w:tc>
        <w:tc>
          <w:tcPr>
            <w:tcW w:w="1843" w:type="dxa"/>
            <w:tcBorders>
              <w:top w:val="nil"/>
            </w:tcBorders>
            <w:shd w:val="clear" w:color="auto" w:fill="auto"/>
            <w:vAlign w:val="center"/>
            <w:hideMark/>
          </w:tcPr>
          <w:p w:rsidR="008A3BC4" w:rsidRDefault="008A3BC4" w:rsidP="008A3BC4">
            <w:pPr>
              <w:jc w:val="center"/>
              <w:rPr>
                <w:sz w:val="28"/>
                <w:szCs w:val="28"/>
              </w:rPr>
            </w:pPr>
            <w:r>
              <w:rPr>
                <w:sz w:val="28"/>
                <w:szCs w:val="28"/>
              </w:rPr>
              <w:t>0220027040</w:t>
            </w:r>
          </w:p>
        </w:tc>
        <w:tc>
          <w:tcPr>
            <w:tcW w:w="709" w:type="dxa"/>
            <w:tcBorders>
              <w:top w:val="nil"/>
            </w:tcBorders>
            <w:shd w:val="clear" w:color="auto" w:fill="auto"/>
            <w:vAlign w:val="center"/>
            <w:hideMark/>
          </w:tcPr>
          <w:p w:rsidR="008A3BC4" w:rsidRDefault="008A3BC4" w:rsidP="008A3BC4">
            <w:pPr>
              <w:jc w:val="center"/>
              <w:rPr>
                <w:sz w:val="28"/>
                <w:szCs w:val="28"/>
              </w:rPr>
            </w:pPr>
            <w:r>
              <w:rPr>
                <w:sz w:val="28"/>
                <w:szCs w:val="28"/>
              </w:rPr>
              <w:t>240</w:t>
            </w:r>
          </w:p>
        </w:tc>
        <w:tc>
          <w:tcPr>
            <w:tcW w:w="500" w:type="dxa"/>
            <w:tcBorders>
              <w:top w:val="nil"/>
            </w:tcBorders>
            <w:shd w:val="clear" w:color="auto" w:fill="auto"/>
            <w:vAlign w:val="center"/>
            <w:hideMark/>
          </w:tcPr>
          <w:p w:rsidR="008A3BC4" w:rsidRDefault="008A3BC4" w:rsidP="008A3BC4">
            <w:pPr>
              <w:jc w:val="center"/>
              <w:rPr>
                <w:sz w:val="28"/>
                <w:szCs w:val="28"/>
              </w:rPr>
            </w:pPr>
            <w:r>
              <w:rPr>
                <w:sz w:val="28"/>
                <w:szCs w:val="28"/>
              </w:rPr>
              <w:t>05</w:t>
            </w:r>
          </w:p>
        </w:tc>
        <w:tc>
          <w:tcPr>
            <w:tcW w:w="776" w:type="dxa"/>
            <w:gridSpan w:val="2"/>
            <w:tcBorders>
              <w:top w:val="nil"/>
            </w:tcBorders>
            <w:shd w:val="clear" w:color="auto" w:fill="auto"/>
            <w:vAlign w:val="center"/>
            <w:hideMark/>
          </w:tcPr>
          <w:p w:rsidR="008A3BC4" w:rsidRDefault="008A3BC4" w:rsidP="008A3BC4">
            <w:pPr>
              <w:jc w:val="center"/>
              <w:rPr>
                <w:sz w:val="28"/>
                <w:szCs w:val="28"/>
              </w:rPr>
            </w:pPr>
            <w:r>
              <w:rPr>
                <w:sz w:val="28"/>
                <w:szCs w:val="28"/>
              </w:rPr>
              <w:t>03</w:t>
            </w:r>
          </w:p>
        </w:tc>
        <w:tc>
          <w:tcPr>
            <w:tcW w:w="1418" w:type="dxa"/>
            <w:gridSpan w:val="2"/>
            <w:tcBorders>
              <w:top w:val="nil"/>
            </w:tcBorders>
            <w:shd w:val="clear" w:color="auto" w:fill="auto"/>
            <w:vAlign w:val="center"/>
            <w:hideMark/>
          </w:tcPr>
          <w:p w:rsidR="008A3BC4" w:rsidRDefault="008A3BC4" w:rsidP="008A3BC4">
            <w:pPr>
              <w:jc w:val="right"/>
              <w:rPr>
                <w:sz w:val="28"/>
                <w:szCs w:val="28"/>
              </w:rPr>
            </w:pPr>
            <w:r>
              <w:rPr>
                <w:sz w:val="28"/>
                <w:szCs w:val="28"/>
              </w:rPr>
              <w:t>3 385,3</w:t>
            </w:r>
          </w:p>
        </w:tc>
        <w:tc>
          <w:tcPr>
            <w:tcW w:w="1842" w:type="dxa"/>
            <w:gridSpan w:val="2"/>
            <w:tcBorders>
              <w:top w:val="nil"/>
            </w:tcBorders>
            <w:shd w:val="clear" w:color="auto" w:fill="auto"/>
            <w:vAlign w:val="center"/>
            <w:hideMark/>
          </w:tcPr>
          <w:p w:rsidR="008A3BC4" w:rsidRDefault="008A3BC4" w:rsidP="008A3BC4">
            <w:pPr>
              <w:jc w:val="right"/>
              <w:rPr>
                <w:sz w:val="28"/>
                <w:szCs w:val="28"/>
              </w:rPr>
            </w:pPr>
            <w:r>
              <w:rPr>
                <w:sz w:val="28"/>
                <w:szCs w:val="28"/>
              </w:rPr>
              <w:t>2 636,2</w:t>
            </w:r>
          </w:p>
        </w:tc>
        <w:tc>
          <w:tcPr>
            <w:tcW w:w="1701" w:type="dxa"/>
            <w:gridSpan w:val="2"/>
            <w:tcBorders>
              <w:top w:val="nil"/>
            </w:tcBorders>
            <w:shd w:val="clear" w:color="auto" w:fill="auto"/>
            <w:vAlign w:val="center"/>
            <w:hideMark/>
          </w:tcPr>
          <w:p w:rsidR="008A3BC4" w:rsidRDefault="008A3BC4" w:rsidP="008A3BC4">
            <w:pPr>
              <w:jc w:val="right"/>
              <w:rPr>
                <w:sz w:val="28"/>
                <w:szCs w:val="28"/>
              </w:rPr>
            </w:pPr>
            <w:r>
              <w:rPr>
                <w:sz w:val="28"/>
                <w:szCs w:val="28"/>
              </w:rPr>
              <w:t>2 427,8</w:t>
            </w:r>
          </w:p>
        </w:tc>
      </w:tr>
      <w:tr w:rsidR="008A3BC4" w:rsidTr="008A3BC4">
        <w:trPr>
          <w:gridBefore w:val="1"/>
          <w:wBefore w:w="6" w:type="dxa"/>
          <w:trHeight w:val="3060"/>
        </w:trPr>
        <w:tc>
          <w:tcPr>
            <w:tcW w:w="5401" w:type="dxa"/>
            <w:gridSpan w:val="3"/>
            <w:tcBorders>
              <w:top w:val="nil"/>
            </w:tcBorders>
            <w:shd w:val="clear" w:color="auto" w:fill="auto"/>
            <w:vAlign w:val="center"/>
            <w:hideMark/>
          </w:tcPr>
          <w:p w:rsidR="008A3BC4" w:rsidRDefault="008A3BC4" w:rsidP="008A3BC4">
            <w:pPr>
              <w:rPr>
                <w:sz w:val="28"/>
                <w:szCs w:val="28"/>
              </w:rPr>
            </w:pPr>
            <w:proofErr w:type="gramStart"/>
            <w:r>
              <w:rPr>
                <w:sz w:val="28"/>
                <w:szCs w:val="28"/>
              </w:rPr>
              <w:lastRenderedPageBreak/>
              <w:t>Расходы на осуществление мероприятий по содержанию мест захоронения в рамках подпрограммы «Благоустройство территории поселения» муниципальной программы Казанского сельского поселения «Обеспечение качественными жилищно-коммунальными услугами населения Казанского сельского поселения и благоустройство территории поселения» (Иные закупки товаров, работ и услуг для обеспечения государственных (муниципальных) нужд)</w:t>
            </w:r>
            <w:proofErr w:type="gramEnd"/>
          </w:p>
        </w:tc>
        <w:tc>
          <w:tcPr>
            <w:tcW w:w="1843" w:type="dxa"/>
            <w:tcBorders>
              <w:top w:val="nil"/>
            </w:tcBorders>
            <w:shd w:val="clear" w:color="auto" w:fill="auto"/>
            <w:vAlign w:val="center"/>
            <w:hideMark/>
          </w:tcPr>
          <w:p w:rsidR="008A3BC4" w:rsidRDefault="008A3BC4" w:rsidP="008A3BC4">
            <w:pPr>
              <w:jc w:val="center"/>
              <w:rPr>
                <w:sz w:val="28"/>
                <w:szCs w:val="28"/>
              </w:rPr>
            </w:pPr>
            <w:r>
              <w:rPr>
                <w:sz w:val="28"/>
                <w:szCs w:val="28"/>
              </w:rPr>
              <w:t>0220027060</w:t>
            </w:r>
          </w:p>
        </w:tc>
        <w:tc>
          <w:tcPr>
            <w:tcW w:w="709" w:type="dxa"/>
            <w:tcBorders>
              <w:top w:val="nil"/>
            </w:tcBorders>
            <w:shd w:val="clear" w:color="auto" w:fill="auto"/>
            <w:vAlign w:val="center"/>
            <w:hideMark/>
          </w:tcPr>
          <w:p w:rsidR="008A3BC4" w:rsidRDefault="008A3BC4" w:rsidP="008A3BC4">
            <w:pPr>
              <w:jc w:val="center"/>
              <w:rPr>
                <w:sz w:val="28"/>
                <w:szCs w:val="28"/>
              </w:rPr>
            </w:pPr>
            <w:r>
              <w:rPr>
                <w:sz w:val="28"/>
                <w:szCs w:val="28"/>
              </w:rPr>
              <w:t>240</w:t>
            </w:r>
          </w:p>
        </w:tc>
        <w:tc>
          <w:tcPr>
            <w:tcW w:w="500" w:type="dxa"/>
            <w:tcBorders>
              <w:top w:val="nil"/>
            </w:tcBorders>
            <w:shd w:val="clear" w:color="auto" w:fill="auto"/>
            <w:vAlign w:val="center"/>
            <w:hideMark/>
          </w:tcPr>
          <w:p w:rsidR="008A3BC4" w:rsidRDefault="008A3BC4" w:rsidP="008A3BC4">
            <w:pPr>
              <w:jc w:val="center"/>
              <w:rPr>
                <w:sz w:val="28"/>
                <w:szCs w:val="28"/>
              </w:rPr>
            </w:pPr>
            <w:r>
              <w:rPr>
                <w:sz w:val="28"/>
                <w:szCs w:val="28"/>
              </w:rPr>
              <w:t>05</w:t>
            </w:r>
          </w:p>
        </w:tc>
        <w:tc>
          <w:tcPr>
            <w:tcW w:w="776" w:type="dxa"/>
            <w:gridSpan w:val="2"/>
            <w:tcBorders>
              <w:top w:val="nil"/>
            </w:tcBorders>
            <w:shd w:val="clear" w:color="auto" w:fill="auto"/>
            <w:vAlign w:val="center"/>
            <w:hideMark/>
          </w:tcPr>
          <w:p w:rsidR="008A3BC4" w:rsidRDefault="008A3BC4" w:rsidP="008A3BC4">
            <w:pPr>
              <w:jc w:val="center"/>
              <w:rPr>
                <w:sz w:val="28"/>
                <w:szCs w:val="28"/>
              </w:rPr>
            </w:pPr>
            <w:r>
              <w:rPr>
                <w:sz w:val="28"/>
                <w:szCs w:val="28"/>
              </w:rPr>
              <w:t>03</w:t>
            </w:r>
          </w:p>
        </w:tc>
        <w:tc>
          <w:tcPr>
            <w:tcW w:w="1418" w:type="dxa"/>
            <w:gridSpan w:val="2"/>
            <w:tcBorders>
              <w:top w:val="nil"/>
            </w:tcBorders>
            <w:shd w:val="clear" w:color="auto" w:fill="auto"/>
            <w:vAlign w:val="center"/>
            <w:hideMark/>
          </w:tcPr>
          <w:p w:rsidR="008A3BC4" w:rsidRDefault="008A3BC4" w:rsidP="008A3BC4">
            <w:pPr>
              <w:jc w:val="right"/>
              <w:rPr>
                <w:sz w:val="28"/>
                <w:szCs w:val="28"/>
              </w:rPr>
            </w:pPr>
            <w:r>
              <w:rPr>
                <w:sz w:val="28"/>
                <w:szCs w:val="28"/>
              </w:rPr>
              <w:t>127,1</w:t>
            </w:r>
          </w:p>
        </w:tc>
        <w:tc>
          <w:tcPr>
            <w:tcW w:w="1842" w:type="dxa"/>
            <w:gridSpan w:val="2"/>
            <w:tcBorders>
              <w:top w:val="nil"/>
            </w:tcBorders>
            <w:shd w:val="clear" w:color="auto" w:fill="auto"/>
            <w:vAlign w:val="center"/>
            <w:hideMark/>
          </w:tcPr>
          <w:p w:rsidR="008A3BC4" w:rsidRDefault="008A3BC4" w:rsidP="008A3BC4">
            <w:pPr>
              <w:jc w:val="right"/>
              <w:rPr>
                <w:sz w:val="28"/>
                <w:szCs w:val="28"/>
              </w:rPr>
            </w:pPr>
            <w:r>
              <w:rPr>
                <w:sz w:val="28"/>
                <w:szCs w:val="28"/>
              </w:rPr>
              <w:t>100,0</w:t>
            </w:r>
          </w:p>
        </w:tc>
        <w:tc>
          <w:tcPr>
            <w:tcW w:w="1701" w:type="dxa"/>
            <w:gridSpan w:val="2"/>
            <w:tcBorders>
              <w:top w:val="nil"/>
            </w:tcBorders>
            <w:shd w:val="clear" w:color="auto" w:fill="auto"/>
            <w:vAlign w:val="center"/>
            <w:hideMark/>
          </w:tcPr>
          <w:p w:rsidR="008A3BC4" w:rsidRDefault="008A3BC4" w:rsidP="008A3BC4">
            <w:pPr>
              <w:jc w:val="right"/>
              <w:rPr>
                <w:sz w:val="28"/>
                <w:szCs w:val="28"/>
              </w:rPr>
            </w:pPr>
            <w:r>
              <w:rPr>
                <w:sz w:val="28"/>
                <w:szCs w:val="28"/>
              </w:rPr>
              <w:t>100,0</w:t>
            </w:r>
          </w:p>
        </w:tc>
      </w:tr>
      <w:tr w:rsidR="008A3BC4" w:rsidTr="008A3BC4">
        <w:trPr>
          <w:gridBefore w:val="1"/>
          <w:wBefore w:w="6" w:type="dxa"/>
          <w:trHeight w:val="1230"/>
        </w:trPr>
        <w:tc>
          <w:tcPr>
            <w:tcW w:w="5401" w:type="dxa"/>
            <w:gridSpan w:val="3"/>
            <w:tcBorders>
              <w:top w:val="nil"/>
            </w:tcBorders>
            <w:shd w:val="clear" w:color="auto" w:fill="auto"/>
            <w:vAlign w:val="center"/>
            <w:hideMark/>
          </w:tcPr>
          <w:p w:rsidR="008A3BC4" w:rsidRDefault="008A3BC4" w:rsidP="008A3BC4">
            <w:pPr>
              <w:rPr>
                <w:sz w:val="28"/>
                <w:szCs w:val="28"/>
              </w:rPr>
            </w:pPr>
            <w:r>
              <w:rPr>
                <w:sz w:val="28"/>
                <w:szCs w:val="28"/>
              </w:rPr>
              <w:t>Муниципальная программа Казанского сельского поселения «Обеспечение общественного порядка и противодействие преступности»</w:t>
            </w:r>
          </w:p>
        </w:tc>
        <w:tc>
          <w:tcPr>
            <w:tcW w:w="1843" w:type="dxa"/>
            <w:tcBorders>
              <w:top w:val="nil"/>
            </w:tcBorders>
            <w:shd w:val="clear" w:color="auto" w:fill="auto"/>
            <w:vAlign w:val="center"/>
            <w:hideMark/>
          </w:tcPr>
          <w:p w:rsidR="008A3BC4" w:rsidRDefault="008A3BC4" w:rsidP="008A3BC4">
            <w:pPr>
              <w:jc w:val="center"/>
              <w:rPr>
                <w:sz w:val="28"/>
                <w:szCs w:val="28"/>
              </w:rPr>
            </w:pPr>
            <w:r>
              <w:rPr>
                <w:sz w:val="28"/>
                <w:szCs w:val="28"/>
              </w:rPr>
              <w:t>0300000000</w:t>
            </w:r>
          </w:p>
        </w:tc>
        <w:tc>
          <w:tcPr>
            <w:tcW w:w="709" w:type="dxa"/>
            <w:tcBorders>
              <w:top w:val="nil"/>
            </w:tcBorders>
            <w:shd w:val="clear" w:color="auto" w:fill="auto"/>
            <w:vAlign w:val="center"/>
            <w:hideMark/>
          </w:tcPr>
          <w:p w:rsidR="008A3BC4" w:rsidRDefault="008A3BC4" w:rsidP="008A3BC4">
            <w:pPr>
              <w:jc w:val="center"/>
              <w:rPr>
                <w:sz w:val="28"/>
                <w:szCs w:val="28"/>
              </w:rPr>
            </w:pPr>
            <w:r>
              <w:rPr>
                <w:sz w:val="28"/>
                <w:szCs w:val="28"/>
              </w:rPr>
              <w:t> </w:t>
            </w:r>
          </w:p>
        </w:tc>
        <w:tc>
          <w:tcPr>
            <w:tcW w:w="500" w:type="dxa"/>
            <w:tcBorders>
              <w:top w:val="nil"/>
            </w:tcBorders>
            <w:shd w:val="clear" w:color="auto" w:fill="auto"/>
            <w:vAlign w:val="center"/>
            <w:hideMark/>
          </w:tcPr>
          <w:p w:rsidR="008A3BC4" w:rsidRDefault="008A3BC4" w:rsidP="008A3BC4">
            <w:pPr>
              <w:jc w:val="center"/>
              <w:rPr>
                <w:sz w:val="28"/>
                <w:szCs w:val="28"/>
              </w:rPr>
            </w:pPr>
            <w:r>
              <w:rPr>
                <w:sz w:val="28"/>
                <w:szCs w:val="28"/>
              </w:rPr>
              <w:t> </w:t>
            </w:r>
          </w:p>
        </w:tc>
        <w:tc>
          <w:tcPr>
            <w:tcW w:w="776" w:type="dxa"/>
            <w:gridSpan w:val="2"/>
            <w:tcBorders>
              <w:top w:val="nil"/>
            </w:tcBorders>
            <w:shd w:val="clear" w:color="auto" w:fill="auto"/>
            <w:vAlign w:val="center"/>
            <w:hideMark/>
          </w:tcPr>
          <w:p w:rsidR="008A3BC4" w:rsidRDefault="008A3BC4" w:rsidP="008A3BC4">
            <w:pPr>
              <w:jc w:val="center"/>
              <w:rPr>
                <w:sz w:val="28"/>
                <w:szCs w:val="28"/>
              </w:rPr>
            </w:pPr>
            <w:r>
              <w:rPr>
                <w:sz w:val="28"/>
                <w:szCs w:val="28"/>
              </w:rPr>
              <w:t> </w:t>
            </w:r>
          </w:p>
        </w:tc>
        <w:tc>
          <w:tcPr>
            <w:tcW w:w="1418" w:type="dxa"/>
            <w:gridSpan w:val="2"/>
            <w:tcBorders>
              <w:top w:val="nil"/>
            </w:tcBorders>
            <w:shd w:val="clear" w:color="auto" w:fill="auto"/>
            <w:vAlign w:val="center"/>
            <w:hideMark/>
          </w:tcPr>
          <w:p w:rsidR="008A3BC4" w:rsidRDefault="008A3BC4" w:rsidP="008A3BC4">
            <w:pPr>
              <w:jc w:val="right"/>
              <w:rPr>
                <w:sz w:val="28"/>
                <w:szCs w:val="28"/>
              </w:rPr>
            </w:pPr>
            <w:r>
              <w:rPr>
                <w:sz w:val="28"/>
                <w:szCs w:val="28"/>
              </w:rPr>
              <w:t>41,9</w:t>
            </w:r>
          </w:p>
        </w:tc>
        <w:tc>
          <w:tcPr>
            <w:tcW w:w="1842" w:type="dxa"/>
            <w:gridSpan w:val="2"/>
            <w:tcBorders>
              <w:top w:val="nil"/>
            </w:tcBorders>
            <w:shd w:val="clear" w:color="auto" w:fill="auto"/>
            <w:vAlign w:val="center"/>
            <w:hideMark/>
          </w:tcPr>
          <w:p w:rsidR="008A3BC4" w:rsidRDefault="008A3BC4" w:rsidP="008A3BC4">
            <w:pPr>
              <w:jc w:val="right"/>
              <w:rPr>
                <w:sz w:val="28"/>
                <w:szCs w:val="28"/>
              </w:rPr>
            </w:pPr>
            <w:r>
              <w:rPr>
                <w:sz w:val="28"/>
                <w:szCs w:val="28"/>
              </w:rPr>
              <w:t>46,0</w:t>
            </w:r>
          </w:p>
        </w:tc>
        <w:tc>
          <w:tcPr>
            <w:tcW w:w="1701" w:type="dxa"/>
            <w:gridSpan w:val="2"/>
            <w:tcBorders>
              <w:top w:val="nil"/>
            </w:tcBorders>
            <w:shd w:val="clear" w:color="auto" w:fill="auto"/>
            <w:vAlign w:val="center"/>
            <w:hideMark/>
          </w:tcPr>
          <w:p w:rsidR="008A3BC4" w:rsidRDefault="008A3BC4" w:rsidP="008A3BC4">
            <w:pPr>
              <w:jc w:val="right"/>
              <w:rPr>
                <w:sz w:val="28"/>
                <w:szCs w:val="28"/>
              </w:rPr>
            </w:pPr>
            <w:r>
              <w:rPr>
                <w:sz w:val="28"/>
                <w:szCs w:val="28"/>
              </w:rPr>
              <w:t>46,0</w:t>
            </w:r>
          </w:p>
        </w:tc>
      </w:tr>
      <w:tr w:rsidR="008A3BC4" w:rsidTr="008A3BC4">
        <w:trPr>
          <w:gridBefore w:val="1"/>
          <w:wBefore w:w="6" w:type="dxa"/>
          <w:trHeight w:val="930"/>
        </w:trPr>
        <w:tc>
          <w:tcPr>
            <w:tcW w:w="5401" w:type="dxa"/>
            <w:gridSpan w:val="3"/>
            <w:tcBorders>
              <w:top w:val="nil"/>
            </w:tcBorders>
            <w:shd w:val="clear" w:color="auto" w:fill="auto"/>
            <w:vAlign w:val="center"/>
            <w:hideMark/>
          </w:tcPr>
          <w:p w:rsidR="008A3BC4" w:rsidRDefault="008A3BC4" w:rsidP="008A3BC4">
            <w:pPr>
              <w:rPr>
                <w:sz w:val="28"/>
                <w:szCs w:val="28"/>
              </w:rPr>
            </w:pPr>
            <w:r>
              <w:rPr>
                <w:sz w:val="28"/>
                <w:szCs w:val="28"/>
              </w:rPr>
              <w:t>Подпрограмма «Противодействие коррупции в Казанском сельском поселении »</w:t>
            </w:r>
          </w:p>
        </w:tc>
        <w:tc>
          <w:tcPr>
            <w:tcW w:w="1843" w:type="dxa"/>
            <w:tcBorders>
              <w:top w:val="nil"/>
            </w:tcBorders>
            <w:shd w:val="clear" w:color="auto" w:fill="auto"/>
            <w:vAlign w:val="center"/>
            <w:hideMark/>
          </w:tcPr>
          <w:p w:rsidR="008A3BC4" w:rsidRDefault="008A3BC4" w:rsidP="008A3BC4">
            <w:pPr>
              <w:jc w:val="center"/>
              <w:rPr>
                <w:sz w:val="28"/>
                <w:szCs w:val="28"/>
              </w:rPr>
            </w:pPr>
            <w:r>
              <w:rPr>
                <w:sz w:val="28"/>
                <w:szCs w:val="28"/>
              </w:rPr>
              <w:t>0310000000</w:t>
            </w:r>
          </w:p>
        </w:tc>
        <w:tc>
          <w:tcPr>
            <w:tcW w:w="709" w:type="dxa"/>
            <w:tcBorders>
              <w:top w:val="nil"/>
            </w:tcBorders>
            <w:shd w:val="clear" w:color="auto" w:fill="auto"/>
            <w:vAlign w:val="center"/>
            <w:hideMark/>
          </w:tcPr>
          <w:p w:rsidR="008A3BC4" w:rsidRDefault="008A3BC4" w:rsidP="008A3BC4">
            <w:pPr>
              <w:jc w:val="center"/>
              <w:rPr>
                <w:sz w:val="28"/>
                <w:szCs w:val="28"/>
              </w:rPr>
            </w:pPr>
            <w:r>
              <w:rPr>
                <w:sz w:val="28"/>
                <w:szCs w:val="28"/>
              </w:rPr>
              <w:t> </w:t>
            </w:r>
          </w:p>
        </w:tc>
        <w:tc>
          <w:tcPr>
            <w:tcW w:w="500" w:type="dxa"/>
            <w:tcBorders>
              <w:top w:val="nil"/>
            </w:tcBorders>
            <w:shd w:val="clear" w:color="auto" w:fill="auto"/>
            <w:vAlign w:val="center"/>
            <w:hideMark/>
          </w:tcPr>
          <w:p w:rsidR="008A3BC4" w:rsidRDefault="008A3BC4" w:rsidP="008A3BC4">
            <w:pPr>
              <w:jc w:val="center"/>
              <w:rPr>
                <w:sz w:val="28"/>
                <w:szCs w:val="28"/>
              </w:rPr>
            </w:pPr>
            <w:r>
              <w:rPr>
                <w:sz w:val="28"/>
                <w:szCs w:val="28"/>
              </w:rPr>
              <w:t> </w:t>
            </w:r>
          </w:p>
        </w:tc>
        <w:tc>
          <w:tcPr>
            <w:tcW w:w="776" w:type="dxa"/>
            <w:gridSpan w:val="2"/>
            <w:tcBorders>
              <w:top w:val="nil"/>
            </w:tcBorders>
            <w:shd w:val="clear" w:color="auto" w:fill="auto"/>
            <w:vAlign w:val="center"/>
            <w:hideMark/>
          </w:tcPr>
          <w:p w:rsidR="008A3BC4" w:rsidRDefault="008A3BC4" w:rsidP="008A3BC4">
            <w:pPr>
              <w:jc w:val="center"/>
              <w:rPr>
                <w:sz w:val="28"/>
                <w:szCs w:val="28"/>
              </w:rPr>
            </w:pPr>
            <w:r>
              <w:rPr>
                <w:sz w:val="28"/>
                <w:szCs w:val="28"/>
              </w:rPr>
              <w:t> </w:t>
            </w:r>
          </w:p>
        </w:tc>
        <w:tc>
          <w:tcPr>
            <w:tcW w:w="1418" w:type="dxa"/>
            <w:gridSpan w:val="2"/>
            <w:tcBorders>
              <w:top w:val="nil"/>
            </w:tcBorders>
            <w:shd w:val="clear" w:color="auto" w:fill="auto"/>
            <w:vAlign w:val="center"/>
            <w:hideMark/>
          </w:tcPr>
          <w:p w:rsidR="008A3BC4" w:rsidRDefault="008A3BC4" w:rsidP="008A3BC4">
            <w:pPr>
              <w:jc w:val="right"/>
              <w:rPr>
                <w:sz w:val="28"/>
                <w:szCs w:val="28"/>
              </w:rPr>
            </w:pPr>
            <w:r>
              <w:rPr>
                <w:sz w:val="28"/>
                <w:szCs w:val="28"/>
              </w:rPr>
              <w:t>2,0</w:t>
            </w:r>
          </w:p>
        </w:tc>
        <w:tc>
          <w:tcPr>
            <w:tcW w:w="1842" w:type="dxa"/>
            <w:gridSpan w:val="2"/>
            <w:tcBorders>
              <w:top w:val="nil"/>
            </w:tcBorders>
            <w:shd w:val="clear" w:color="auto" w:fill="auto"/>
            <w:vAlign w:val="center"/>
            <w:hideMark/>
          </w:tcPr>
          <w:p w:rsidR="008A3BC4" w:rsidRDefault="008A3BC4" w:rsidP="008A3BC4">
            <w:pPr>
              <w:jc w:val="right"/>
              <w:rPr>
                <w:sz w:val="28"/>
                <w:szCs w:val="28"/>
              </w:rPr>
            </w:pPr>
            <w:r>
              <w:rPr>
                <w:sz w:val="28"/>
                <w:szCs w:val="28"/>
              </w:rPr>
              <w:t>2,0</w:t>
            </w:r>
          </w:p>
        </w:tc>
        <w:tc>
          <w:tcPr>
            <w:tcW w:w="1701" w:type="dxa"/>
            <w:gridSpan w:val="2"/>
            <w:tcBorders>
              <w:top w:val="nil"/>
            </w:tcBorders>
            <w:shd w:val="clear" w:color="auto" w:fill="auto"/>
            <w:vAlign w:val="center"/>
            <w:hideMark/>
          </w:tcPr>
          <w:p w:rsidR="008A3BC4" w:rsidRDefault="008A3BC4" w:rsidP="008A3BC4">
            <w:pPr>
              <w:jc w:val="right"/>
              <w:rPr>
                <w:sz w:val="28"/>
                <w:szCs w:val="28"/>
              </w:rPr>
            </w:pPr>
            <w:r>
              <w:rPr>
                <w:sz w:val="28"/>
                <w:szCs w:val="28"/>
              </w:rPr>
              <w:t>2,0</w:t>
            </w:r>
          </w:p>
        </w:tc>
      </w:tr>
      <w:tr w:rsidR="008A3BC4" w:rsidTr="008A3BC4">
        <w:trPr>
          <w:gridBefore w:val="1"/>
          <w:wBefore w:w="6" w:type="dxa"/>
          <w:trHeight w:val="2385"/>
        </w:trPr>
        <w:tc>
          <w:tcPr>
            <w:tcW w:w="5401" w:type="dxa"/>
            <w:gridSpan w:val="3"/>
            <w:tcBorders>
              <w:top w:val="nil"/>
            </w:tcBorders>
            <w:shd w:val="clear" w:color="auto" w:fill="auto"/>
            <w:vAlign w:val="center"/>
            <w:hideMark/>
          </w:tcPr>
          <w:p w:rsidR="008A3BC4" w:rsidRDefault="008A3BC4" w:rsidP="008A3BC4">
            <w:pPr>
              <w:rPr>
                <w:sz w:val="28"/>
                <w:szCs w:val="28"/>
              </w:rPr>
            </w:pPr>
            <w:proofErr w:type="gramStart"/>
            <w:r>
              <w:rPr>
                <w:sz w:val="28"/>
                <w:szCs w:val="28"/>
              </w:rPr>
              <w:t>Реализация направления расходов в рамках подпрограммы «Противодействие коррупции в Казанском сельском поселении » муниципальной программы Казанского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roofErr w:type="gramEnd"/>
          </w:p>
        </w:tc>
        <w:tc>
          <w:tcPr>
            <w:tcW w:w="1843" w:type="dxa"/>
            <w:tcBorders>
              <w:top w:val="nil"/>
            </w:tcBorders>
            <w:shd w:val="clear" w:color="auto" w:fill="auto"/>
            <w:vAlign w:val="center"/>
            <w:hideMark/>
          </w:tcPr>
          <w:p w:rsidR="008A3BC4" w:rsidRDefault="008A3BC4" w:rsidP="008A3BC4">
            <w:pPr>
              <w:jc w:val="center"/>
              <w:rPr>
                <w:sz w:val="28"/>
                <w:szCs w:val="28"/>
              </w:rPr>
            </w:pPr>
            <w:r>
              <w:rPr>
                <w:sz w:val="28"/>
                <w:szCs w:val="28"/>
              </w:rPr>
              <w:t>0310099990</w:t>
            </w:r>
          </w:p>
        </w:tc>
        <w:tc>
          <w:tcPr>
            <w:tcW w:w="709" w:type="dxa"/>
            <w:tcBorders>
              <w:top w:val="nil"/>
            </w:tcBorders>
            <w:shd w:val="clear" w:color="auto" w:fill="auto"/>
            <w:vAlign w:val="center"/>
            <w:hideMark/>
          </w:tcPr>
          <w:p w:rsidR="008A3BC4" w:rsidRDefault="008A3BC4" w:rsidP="008A3BC4">
            <w:pPr>
              <w:jc w:val="center"/>
              <w:rPr>
                <w:sz w:val="28"/>
                <w:szCs w:val="28"/>
              </w:rPr>
            </w:pPr>
            <w:r>
              <w:rPr>
                <w:sz w:val="28"/>
                <w:szCs w:val="28"/>
              </w:rPr>
              <w:t>240</w:t>
            </w:r>
          </w:p>
        </w:tc>
        <w:tc>
          <w:tcPr>
            <w:tcW w:w="500" w:type="dxa"/>
            <w:tcBorders>
              <w:top w:val="nil"/>
            </w:tcBorders>
            <w:shd w:val="clear" w:color="auto" w:fill="auto"/>
            <w:vAlign w:val="center"/>
            <w:hideMark/>
          </w:tcPr>
          <w:p w:rsidR="008A3BC4" w:rsidRDefault="008A3BC4" w:rsidP="008A3BC4">
            <w:pPr>
              <w:jc w:val="center"/>
              <w:rPr>
                <w:sz w:val="28"/>
                <w:szCs w:val="28"/>
              </w:rPr>
            </w:pPr>
            <w:r>
              <w:rPr>
                <w:sz w:val="28"/>
                <w:szCs w:val="28"/>
              </w:rPr>
              <w:t>01</w:t>
            </w:r>
          </w:p>
        </w:tc>
        <w:tc>
          <w:tcPr>
            <w:tcW w:w="776" w:type="dxa"/>
            <w:gridSpan w:val="2"/>
            <w:tcBorders>
              <w:top w:val="nil"/>
            </w:tcBorders>
            <w:shd w:val="clear" w:color="auto" w:fill="auto"/>
            <w:vAlign w:val="center"/>
            <w:hideMark/>
          </w:tcPr>
          <w:p w:rsidR="008A3BC4" w:rsidRDefault="008A3BC4" w:rsidP="008A3BC4">
            <w:pPr>
              <w:jc w:val="center"/>
              <w:rPr>
                <w:sz w:val="28"/>
                <w:szCs w:val="28"/>
              </w:rPr>
            </w:pPr>
            <w:r>
              <w:rPr>
                <w:sz w:val="28"/>
                <w:szCs w:val="28"/>
              </w:rPr>
              <w:t>13</w:t>
            </w:r>
          </w:p>
        </w:tc>
        <w:tc>
          <w:tcPr>
            <w:tcW w:w="1418" w:type="dxa"/>
            <w:gridSpan w:val="2"/>
            <w:tcBorders>
              <w:top w:val="nil"/>
            </w:tcBorders>
            <w:shd w:val="clear" w:color="auto" w:fill="auto"/>
            <w:vAlign w:val="center"/>
            <w:hideMark/>
          </w:tcPr>
          <w:p w:rsidR="008A3BC4" w:rsidRDefault="008A3BC4" w:rsidP="008A3BC4">
            <w:pPr>
              <w:jc w:val="right"/>
              <w:rPr>
                <w:sz w:val="28"/>
                <w:szCs w:val="28"/>
              </w:rPr>
            </w:pPr>
            <w:r>
              <w:rPr>
                <w:sz w:val="28"/>
                <w:szCs w:val="28"/>
              </w:rPr>
              <w:t>2,0</w:t>
            </w:r>
          </w:p>
        </w:tc>
        <w:tc>
          <w:tcPr>
            <w:tcW w:w="1842" w:type="dxa"/>
            <w:gridSpan w:val="2"/>
            <w:tcBorders>
              <w:top w:val="nil"/>
            </w:tcBorders>
            <w:shd w:val="clear" w:color="auto" w:fill="auto"/>
            <w:vAlign w:val="center"/>
            <w:hideMark/>
          </w:tcPr>
          <w:p w:rsidR="008A3BC4" w:rsidRDefault="008A3BC4" w:rsidP="008A3BC4">
            <w:pPr>
              <w:jc w:val="right"/>
              <w:rPr>
                <w:sz w:val="28"/>
                <w:szCs w:val="28"/>
              </w:rPr>
            </w:pPr>
            <w:r>
              <w:rPr>
                <w:sz w:val="28"/>
                <w:szCs w:val="28"/>
              </w:rPr>
              <w:t>2,0</w:t>
            </w:r>
          </w:p>
        </w:tc>
        <w:tc>
          <w:tcPr>
            <w:tcW w:w="1701" w:type="dxa"/>
            <w:gridSpan w:val="2"/>
            <w:tcBorders>
              <w:top w:val="nil"/>
            </w:tcBorders>
            <w:shd w:val="clear" w:color="auto" w:fill="auto"/>
            <w:vAlign w:val="center"/>
            <w:hideMark/>
          </w:tcPr>
          <w:p w:rsidR="008A3BC4" w:rsidRDefault="008A3BC4" w:rsidP="008A3BC4">
            <w:pPr>
              <w:jc w:val="right"/>
              <w:rPr>
                <w:sz w:val="28"/>
                <w:szCs w:val="28"/>
              </w:rPr>
            </w:pPr>
            <w:r>
              <w:rPr>
                <w:sz w:val="28"/>
                <w:szCs w:val="28"/>
              </w:rPr>
              <w:t>2,0</w:t>
            </w:r>
          </w:p>
        </w:tc>
      </w:tr>
      <w:tr w:rsidR="008A3BC4" w:rsidTr="008A3BC4">
        <w:trPr>
          <w:gridBefore w:val="1"/>
          <w:wBefore w:w="6" w:type="dxa"/>
          <w:trHeight w:val="945"/>
        </w:trPr>
        <w:tc>
          <w:tcPr>
            <w:tcW w:w="5401" w:type="dxa"/>
            <w:gridSpan w:val="3"/>
            <w:tcBorders>
              <w:top w:val="nil"/>
            </w:tcBorders>
            <w:shd w:val="clear" w:color="auto" w:fill="auto"/>
            <w:vAlign w:val="center"/>
            <w:hideMark/>
          </w:tcPr>
          <w:p w:rsidR="008A3BC4" w:rsidRDefault="008A3BC4" w:rsidP="008A3BC4">
            <w:pPr>
              <w:rPr>
                <w:sz w:val="28"/>
                <w:szCs w:val="28"/>
              </w:rPr>
            </w:pPr>
            <w:r>
              <w:rPr>
                <w:sz w:val="28"/>
                <w:szCs w:val="28"/>
              </w:rPr>
              <w:lastRenderedPageBreak/>
              <w:t>Подпрограмма «Обеспечение общественного порядка, профилактика терроризма в Казанском сельском поселении»</w:t>
            </w:r>
          </w:p>
        </w:tc>
        <w:tc>
          <w:tcPr>
            <w:tcW w:w="1843" w:type="dxa"/>
            <w:tcBorders>
              <w:top w:val="nil"/>
            </w:tcBorders>
            <w:shd w:val="clear" w:color="auto" w:fill="auto"/>
            <w:vAlign w:val="center"/>
            <w:hideMark/>
          </w:tcPr>
          <w:p w:rsidR="008A3BC4" w:rsidRDefault="008A3BC4" w:rsidP="008A3BC4">
            <w:pPr>
              <w:jc w:val="center"/>
              <w:rPr>
                <w:sz w:val="28"/>
                <w:szCs w:val="28"/>
              </w:rPr>
            </w:pPr>
            <w:r>
              <w:rPr>
                <w:sz w:val="28"/>
                <w:szCs w:val="28"/>
              </w:rPr>
              <w:t>0320000000</w:t>
            </w:r>
          </w:p>
        </w:tc>
        <w:tc>
          <w:tcPr>
            <w:tcW w:w="709" w:type="dxa"/>
            <w:tcBorders>
              <w:top w:val="nil"/>
            </w:tcBorders>
            <w:shd w:val="clear" w:color="auto" w:fill="auto"/>
            <w:vAlign w:val="center"/>
            <w:hideMark/>
          </w:tcPr>
          <w:p w:rsidR="008A3BC4" w:rsidRDefault="008A3BC4" w:rsidP="008A3BC4">
            <w:pPr>
              <w:jc w:val="center"/>
              <w:rPr>
                <w:sz w:val="28"/>
                <w:szCs w:val="28"/>
              </w:rPr>
            </w:pPr>
            <w:r>
              <w:rPr>
                <w:sz w:val="28"/>
                <w:szCs w:val="28"/>
              </w:rPr>
              <w:t> </w:t>
            </w:r>
          </w:p>
        </w:tc>
        <w:tc>
          <w:tcPr>
            <w:tcW w:w="500" w:type="dxa"/>
            <w:tcBorders>
              <w:top w:val="nil"/>
            </w:tcBorders>
            <w:shd w:val="clear" w:color="auto" w:fill="auto"/>
            <w:vAlign w:val="center"/>
            <w:hideMark/>
          </w:tcPr>
          <w:p w:rsidR="008A3BC4" w:rsidRDefault="008A3BC4" w:rsidP="008A3BC4">
            <w:pPr>
              <w:jc w:val="center"/>
              <w:rPr>
                <w:sz w:val="28"/>
                <w:szCs w:val="28"/>
              </w:rPr>
            </w:pPr>
            <w:r>
              <w:rPr>
                <w:sz w:val="28"/>
                <w:szCs w:val="28"/>
              </w:rPr>
              <w:t> </w:t>
            </w:r>
          </w:p>
        </w:tc>
        <w:tc>
          <w:tcPr>
            <w:tcW w:w="776" w:type="dxa"/>
            <w:gridSpan w:val="2"/>
            <w:tcBorders>
              <w:top w:val="nil"/>
            </w:tcBorders>
            <w:shd w:val="clear" w:color="auto" w:fill="auto"/>
            <w:vAlign w:val="center"/>
            <w:hideMark/>
          </w:tcPr>
          <w:p w:rsidR="008A3BC4" w:rsidRDefault="008A3BC4" w:rsidP="008A3BC4">
            <w:pPr>
              <w:jc w:val="center"/>
              <w:rPr>
                <w:sz w:val="28"/>
                <w:szCs w:val="28"/>
              </w:rPr>
            </w:pPr>
            <w:r>
              <w:rPr>
                <w:sz w:val="28"/>
                <w:szCs w:val="28"/>
              </w:rPr>
              <w:t> </w:t>
            </w:r>
          </w:p>
        </w:tc>
        <w:tc>
          <w:tcPr>
            <w:tcW w:w="1418" w:type="dxa"/>
            <w:gridSpan w:val="2"/>
            <w:tcBorders>
              <w:top w:val="nil"/>
            </w:tcBorders>
            <w:shd w:val="clear" w:color="auto" w:fill="auto"/>
            <w:vAlign w:val="center"/>
            <w:hideMark/>
          </w:tcPr>
          <w:p w:rsidR="008A3BC4" w:rsidRDefault="008A3BC4" w:rsidP="008A3BC4">
            <w:pPr>
              <w:jc w:val="right"/>
              <w:rPr>
                <w:sz w:val="28"/>
                <w:szCs w:val="28"/>
              </w:rPr>
            </w:pPr>
            <w:r>
              <w:rPr>
                <w:sz w:val="28"/>
                <w:szCs w:val="28"/>
              </w:rPr>
              <w:t>37,9</w:t>
            </w:r>
          </w:p>
        </w:tc>
        <w:tc>
          <w:tcPr>
            <w:tcW w:w="1842" w:type="dxa"/>
            <w:gridSpan w:val="2"/>
            <w:tcBorders>
              <w:top w:val="nil"/>
            </w:tcBorders>
            <w:shd w:val="clear" w:color="auto" w:fill="auto"/>
            <w:vAlign w:val="center"/>
            <w:hideMark/>
          </w:tcPr>
          <w:p w:rsidR="008A3BC4" w:rsidRDefault="008A3BC4" w:rsidP="008A3BC4">
            <w:pPr>
              <w:jc w:val="right"/>
              <w:rPr>
                <w:sz w:val="28"/>
                <w:szCs w:val="28"/>
              </w:rPr>
            </w:pPr>
            <w:r>
              <w:rPr>
                <w:sz w:val="28"/>
                <w:szCs w:val="28"/>
              </w:rPr>
              <w:t>42,0</w:t>
            </w:r>
          </w:p>
        </w:tc>
        <w:tc>
          <w:tcPr>
            <w:tcW w:w="1701" w:type="dxa"/>
            <w:gridSpan w:val="2"/>
            <w:tcBorders>
              <w:top w:val="nil"/>
            </w:tcBorders>
            <w:shd w:val="clear" w:color="auto" w:fill="auto"/>
            <w:vAlign w:val="center"/>
            <w:hideMark/>
          </w:tcPr>
          <w:p w:rsidR="008A3BC4" w:rsidRDefault="008A3BC4" w:rsidP="008A3BC4">
            <w:pPr>
              <w:jc w:val="right"/>
              <w:rPr>
                <w:sz w:val="28"/>
                <w:szCs w:val="28"/>
              </w:rPr>
            </w:pPr>
            <w:r>
              <w:rPr>
                <w:sz w:val="28"/>
                <w:szCs w:val="28"/>
              </w:rPr>
              <w:t>42,0</w:t>
            </w:r>
          </w:p>
        </w:tc>
      </w:tr>
      <w:tr w:rsidR="008A3BC4" w:rsidTr="008A3BC4">
        <w:trPr>
          <w:gridBefore w:val="1"/>
          <w:wBefore w:w="6" w:type="dxa"/>
          <w:trHeight w:val="2670"/>
        </w:trPr>
        <w:tc>
          <w:tcPr>
            <w:tcW w:w="5401" w:type="dxa"/>
            <w:gridSpan w:val="3"/>
            <w:tcBorders>
              <w:top w:val="nil"/>
            </w:tcBorders>
            <w:shd w:val="clear" w:color="auto" w:fill="auto"/>
            <w:vAlign w:val="center"/>
            <w:hideMark/>
          </w:tcPr>
          <w:p w:rsidR="008A3BC4" w:rsidRDefault="008A3BC4" w:rsidP="008A3BC4">
            <w:pPr>
              <w:rPr>
                <w:sz w:val="28"/>
                <w:szCs w:val="28"/>
              </w:rPr>
            </w:pPr>
            <w:proofErr w:type="gramStart"/>
            <w:r>
              <w:rPr>
                <w:sz w:val="28"/>
                <w:szCs w:val="28"/>
              </w:rPr>
              <w:t>Реализация направления расходов в рамках подпрограммы «Обеспечение общественного порядка, профилактика экстремизма и терроризма в Казанском сельском поселении» муниципальной программы Казанского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roofErr w:type="gramEnd"/>
          </w:p>
        </w:tc>
        <w:tc>
          <w:tcPr>
            <w:tcW w:w="1843" w:type="dxa"/>
            <w:tcBorders>
              <w:top w:val="nil"/>
            </w:tcBorders>
            <w:shd w:val="clear" w:color="auto" w:fill="auto"/>
            <w:vAlign w:val="center"/>
            <w:hideMark/>
          </w:tcPr>
          <w:p w:rsidR="008A3BC4" w:rsidRDefault="008A3BC4" w:rsidP="008A3BC4">
            <w:pPr>
              <w:jc w:val="center"/>
              <w:rPr>
                <w:sz w:val="28"/>
                <w:szCs w:val="28"/>
              </w:rPr>
            </w:pPr>
            <w:r>
              <w:rPr>
                <w:sz w:val="28"/>
                <w:szCs w:val="28"/>
              </w:rPr>
              <w:t>0320099990</w:t>
            </w:r>
          </w:p>
        </w:tc>
        <w:tc>
          <w:tcPr>
            <w:tcW w:w="709" w:type="dxa"/>
            <w:tcBorders>
              <w:top w:val="nil"/>
            </w:tcBorders>
            <w:shd w:val="clear" w:color="auto" w:fill="auto"/>
            <w:vAlign w:val="center"/>
            <w:hideMark/>
          </w:tcPr>
          <w:p w:rsidR="008A3BC4" w:rsidRDefault="008A3BC4" w:rsidP="008A3BC4">
            <w:pPr>
              <w:jc w:val="center"/>
              <w:rPr>
                <w:sz w:val="28"/>
                <w:szCs w:val="28"/>
              </w:rPr>
            </w:pPr>
            <w:r>
              <w:rPr>
                <w:sz w:val="28"/>
                <w:szCs w:val="28"/>
              </w:rPr>
              <w:t>240</w:t>
            </w:r>
          </w:p>
        </w:tc>
        <w:tc>
          <w:tcPr>
            <w:tcW w:w="500" w:type="dxa"/>
            <w:tcBorders>
              <w:top w:val="nil"/>
            </w:tcBorders>
            <w:shd w:val="clear" w:color="auto" w:fill="auto"/>
            <w:vAlign w:val="center"/>
            <w:hideMark/>
          </w:tcPr>
          <w:p w:rsidR="008A3BC4" w:rsidRDefault="008A3BC4" w:rsidP="008A3BC4">
            <w:pPr>
              <w:jc w:val="center"/>
              <w:rPr>
                <w:sz w:val="28"/>
                <w:szCs w:val="28"/>
              </w:rPr>
            </w:pPr>
            <w:r>
              <w:rPr>
                <w:sz w:val="28"/>
                <w:szCs w:val="28"/>
              </w:rPr>
              <w:t>01</w:t>
            </w:r>
          </w:p>
        </w:tc>
        <w:tc>
          <w:tcPr>
            <w:tcW w:w="776" w:type="dxa"/>
            <w:gridSpan w:val="2"/>
            <w:tcBorders>
              <w:top w:val="nil"/>
            </w:tcBorders>
            <w:shd w:val="clear" w:color="auto" w:fill="auto"/>
            <w:vAlign w:val="center"/>
            <w:hideMark/>
          </w:tcPr>
          <w:p w:rsidR="008A3BC4" w:rsidRDefault="008A3BC4" w:rsidP="008A3BC4">
            <w:pPr>
              <w:jc w:val="center"/>
              <w:rPr>
                <w:sz w:val="28"/>
                <w:szCs w:val="28"/>
              </w:rPr>
            </w:pPr>
            <w:r>
              <w:rPr>
                <w:sz w:val="28"/>
                <w:szCs w:val="28"/>
              </w:rPr>
              <w:t>13</w:t>
            </w:r>
          </w:p>
        </w:tc>
        <w:tc>
          <w:tcPr>
            <w:tcW w:w="1418" w:type="dxa"/>
            <w:gridSpan w:val="2"/>
            <w:tcBorders>
              <w:top w:val="nil"/>
            </w:tcBorders>
            <w:shd w:val="clear" w:color="auto" w:fill="auto"/>
            <w:vAlign w:val="center"/>
            <w:hideMark/>
          </w:tcPr>
          <w:p w:rsidR="008A3BC4" w:rsidRDefault="008A3BC4" w:rsidP="008A3BC4">
            <w:pPr>
              <w:jc w:val="right"/>
              <w:rPr>
                <w:sz w:val="28"/>
                <w:szCs w:val="28"/>
              </w:rPr>
            </w:pPr>
            <w:r>
              <w:rPr>
                <w:sz w:val="28"/>
                <w:szCs w:val="28"/>
              </w:rPr>
              <w:t>37,9</w:t>
            </w:r>
          </w:p>
        </w:tc>
        <w:tc>
          <w:tcPr>
            <w:tcW w:w="1842" w:type="dxa"/>
            <w:gridSpan w:val="2"/>
            <w:tcBorders>
              <w:top w:val="nil"/>
            </w:tcBorders>
            <w:shd w:val="clear" w:color="auto" w:fill="auto"/>
            <w:vAlign w:val="center"/>
            <w:hideMark/>
          </w:tcPr>
          <w:p w:rsidR="008A3BC4" w:rsidRDefault="008A3BC4" w:rsidP="008A3BC4">
            <w:pPr>
              <w:jc w:val="right"/>
              <w:rPr>
                <w:sz w:val="28"/>
                <w:szCs w:val="28"/>
              </w:rPr>
            </w:pPr>
            <w:r>
              <w:rPr>
                <w:sz w:val="28"/>
                <w:szCs w:val="28"/>
              </w:rPr>
              <w:t>42,0</w:t>
            </w:r>
          </w:p>
        </w:tc>
        <w:tc>
          <w:tcPr>
            <w:tcW w:w="1701" w:type="dxa"/>
            <w:gridSpan w:val="2"/>
            <w:tcBorders>
              <w:top w:val="nil"/>
            </w:tcBorders>
            <w:shd w:val="clear" w:color="auto" w:fill="auto"/>
            <w:vAlign w:val="center"/>
            <w:hideMark/>
          </w:tcPr>
          <w:p w:rsidR="008A3BC4" w:rsidRDefault="008A3BC4" w:rsidP="008A3BC4">
            <w:pPr>
              <w:jc w:val="right"/>
              <w:rPr>
                <w:sz w:val="28"/>
                <w:szCs w:val="28"/>
              </w:rPr>
            </w:pPr>
            <w:r>
              <w:rPr>
                <w:sz w:val="28"/>
                <w:szCs w:val="28"/>
              </w:rPr>
              <w:t>42,0</w:t>
            </w:r>
          </w:p>
        </w:tc>
      </w:tr>
      <w:tr w:rsidR="008A3BC4" w:rsidTr="008A3BC4">
        <w:trPr>
          <w:gridBefore w:val="1"/>
          <w:wBefore w:w="6" w:type="dxa"/>
          <w:trHeight w:val="960"/>
        </w:trPr>
        <w:tc>
          <w:tcPr>
            <w:tcW w:w="5401" w:type="dxa"/>
            <w:gridSpan w:val="3"/>
            <w:tcBorders>
              <w:top w:val="nil"/>
            </w:tcBorders>
            <w:shd w:val="clear" w:color="auto" w:fill="auto"/>
            <w:vAlign w:val="center"/>
            <w:hideMark/>
          </w:tcPr>
          <w:p w:rsidR="008A3BC4" w:rsidRDefault="008A3BC4" w:rsidP="008A3BC4">
            <w:pPr>
              <w:rPr>
                <w:sz w:val="28"/>
                <w:szCs w:val="28"/>
              </w:rPr>
            </w:pPr>
            <w:r>
              <w:rPr>
                <w:sz w:val="28"/>
                <w:szCs w:val="28"/>
              </w:rPr>
              <w:t>Подпрограмма «Комплексные меры противодействия злоупотреблению наркотиками и их незаконному обороту»</w:t>
            </w:r>
          </w:p>
        </w:tc>
        <w:tc>
          <w:tcPr>
            <w:tcW w:w="1843" w:type="dxa"/>
            <w:tcBorders>
              <w:top w:val="nil"/>
            </w:tcBorders>
            <w:shd w:val="clear" w:color="auto" w:fill="auto"/>
            <w:vAlign w:val="center"/>
            <w:hideMark/>
          </w:tcPr>
          <w:p w:rsidR="008A3BC4" w:rsidRDefault="008A3BC4" w:rsidP="008A3BC4">
            <w:pPr>
              <w:jc w:val="center"/>
              <w:rPr>
                <w:sz w:val="28"/>
                <w:szCs w:val="28"/>
              </w:rPr>
            </w:pPr>
            <w:r>
              <w:rPr>
                <w:sz w:val="28"/>
                <w:szCs w:val="28"/>
              </w:rPr>
              <w:t>0330000000</w:t>
            </w:r>
          </w:p>
        </w:tc>
        <w:tc>
          <w:tcPr>
            <w:tcW w:w="709" w:type="dxa"/>
            <w:tcBorders>
              <w:top w:val="nil"/>
            </w:tcBorders>
            <w:shd w:val="clear" w:color="auto" w:fill="auto"/>
            <w:vAlign w:val="center"/>
            <w:hideMark/>
          </w:tcPr>
          <w:p w:rsidR="008A3BC4" w:rsidRDefault="008A3BC4" w:rsidP="008A3BC4">
            <w:pPr>
              <w:jc w:val="center"/>
              <w:rPr>
                <w:sz w:val="28"/>
                <w:szCs w:val="28"/>
              </w:rPr>
            </w:pPr>
            <w:r>
              <w:rPr>
                <w:sz w:val="28"/>
                <w:szCs w:val="28"/>
              </w:rPr>
              <w:t> </w:t>
            </w:r>
          </w:p>
        </w:tc>
        <w:tc>
          <w:tcPr>
            <w:tcW w:w="500" w:type="dxa"/>
            <w:tcBorders>
              <w:top w:val="nil"/>
            </w:tcBorders>
            <w:shd w:val="clear" w:color="auto" w:fill="auto"/>
            <w:vAlign w:val="center"/>
            <w:hideMark/>
          </w:tcPr>
          <w:p w:rsidR="008A3BC4" w:rsidRDefault="008A3BC4" w:rsidP="008A3BC4">
            <w:pPr>
              <w:jc w:val="center"/>
              <w:rPr>
                <w:sz w:val="28"/>
                <w:szCs w:val="28"/>
              </w:rPr>
            </w:pPr>
            <w:r>
              <w:rPr>
                <w:sz w:val="28"/>
                <w:szCs w:val="28"/>
              </w:rPr>
              <w:t> </w:t>
            </w:r>
          </w:p>
        </w:tc>
        <w:tc>
          <w:tcPr>
            <w:tcW w:w="776" w:type="dxa"/>
            <w:gridSpan w:val="2"/>
            <w:tcBorders>
              <w:top w:val="nil"/>
            </w:tcBorders>
            <w:shd w:val="clear" w:color="auto" w:fill="auto"/>
            <w:vAlign w:val="center"/>
            <w:hideMark/>
          </w:tcPr>
          <w:p w:rsidR="008A3BC4" w:rsidRDefault="008A3BC4" w:rsidP="008A3BC4">
            <w:pPr>
              <w:jc w:val="center"/>
              <w:rPr>
                <w:sz w:val="28"/>
                <w:szCs w:val="28"/>
              </w:rPr>
            </w:pPr>
            <w:r>
              <w:rPr>
                <w:sz w:val="28"/>
                <w:szCs w:val="28"/>
              </w:rPr>
              <w:t> </w:t>
            </w:r>
          </w:p>
        </w:tc>
        <w:tc>
          <w:tcPr>
            <w:tcW w:w="1418" w:type="dxa"/>
            <w:gridSpan w:val="2"/>
            <w:tcBorders>
              <w:top w:val="nil"/>
            </w:tcBorders>
            <w:shd w:val="clear" w:color="auto" w:fill="auto"/>
            <w:vAlign w:val="center"/>
            <w:hideMark/>
          </w:tcPr>
          <w:p w:rsidR="008A3BC4" w:rsidRDefault="008A3BC4" w:rsidP="008A3BC4">
            <w:pPr>
              <w:jc w:val="right"/>
              <w:rPr>
                <w:sz w:val="28"/>
                <w:szCs w:val="28"/>
              </w:rPr>
            </w:pPr>
            <w:r>
              <w:rPr>
                <w:sz w:val="28"/>
                <w:szCs w:val="28"/>
              </w:rPr>
              <w:t>2,0</w:t>
            </w:r>
          </w:p>
        </w:tc>
        <w:tc>
          <w:tcPr>
            <w:tcW w:w="1842" w:type="dxa"/>
            <w:gridSpan w:val="2"/>
            <w:tcBorders>
              <w:top w:val="nil"/>
            </w:tcBorders>
            <w:shd w:val="clear" w:color="auto" w:fill="auto"/>
            <w:vAlign w:val="center"/>
            <w:hideMark/>
          </w:tcPr>
          <w:p w:rsidR="008A3BC4" w:rsidRDefault="008A3BC4" w:rsidP="008A3BC4">
            <w:pPr>
              <w:jc w:val="right"/>
              <w:rPr>
                <w:sz w:val="28"/>
                <w:szCs w:val="28"/>
              </w:rPr>
            </w:pPr>
            <w:r>
              <w:rPr>
                <w:sz w:val="28"/>
                <w:szCs w:val="28"/>
              </w:rPr>
              <w:t>2,0</w:t>
            </w:r>
          </w:p>
        </w:tc>
        <w:tc>
          <w:tcPr>
            <w:tcW w:w="1701" w:type="dxa"/>
            <w:gridSpan w:val="2"/>
            <w:tcBorders>
              <w:top w:val="nil"/>
            </w:tcBorders>
            <w:shd w:val="clear" w:color="auto" w:fill="auto"/>
            <w:vAlign w:val="center"/>
            <w:hideMark/>
          </w:tcPr>
          <w:p w:rsidR="008A3BC4" w:rsidRDefault="008A3BC4" w:rsidP="008A3BC4">
            <w:pPr>
              <w:jc w:val="right"/>
              <w:rPr>
                <w:sz w:val="28"/>
                <w:szCs w:val="28"/>
              </w:rPr>
            </w:pPr>
            <w:r>
              <w:rPr>
                <w:sz w:val="28"/>
                <w:szCs w:val="28"/>
              </w:rPr>
              <w:t>2,0</w:t>
            </w:r>
          </w:p>
        </w:tc>
      </w:tr>
      <w:tr w:rsidR="008A3BC4" w:rsidTr="008A3BC4">
        <w:trPr>
          <w:gridBefore w:val="1"/>
          <w:wBefore w:w="6" w:type="dxa"/>
          <w:trHeight w:val="2715"/>
        </w:trPr>
        <w:tc>
          <w:tcPr>
            <w:tcW w:w="5401" w:type="dxa"/>
            <w:gridSpan w:val="3"/>
            <w:tcBorders>
              <w:top w:val="nil"/>
            </w:tcBorders>
            <w:shd w:val="clear" w:color="auto" w:fill="auto"/>
            <w:vAlign w:val="center"/>
            <w:hideMark/>
          </w:tcPr>
          <w:p w:rsidR="008A3BC4" w:rsidRDefault="008A3BC4" w:rsidP="008A3BC4">
            <w:pPr>
              <w:rPr>
                <w:sz w:val="28"/>
                <w:szCs w:val="28"/>
              </w:rPr>
            </w:pPr>
            <w:proofErr w:type="gramStart"/>
            <w:r>
              <w:rPr>
                <w:sz w:val="28"/>
                <w:szCs w:val="28"/>
              </w:rPr>
              <w:t>Реализация направления расходов в рамках подпрограммы «Комплексные меры противодействия злоупотреблению наркотиками и их незаконному обороту» муниципальной программы Казанского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roofErr w:type="gramEnd"/>
          </w:p>
        </w:tc>
        <w:tc>
          <w:tcPr>
            <w:tcW w:w="1843" w:type="dxa"/>
            <w:tcBorders>
              <w:top w:val="nil"/>
            </w:tcBorders>
            <w:shd w:val="clear" w:color="auto" w:fill="auto"/>
            <w:vAlign w:val="center"/>
            <w:hideMark/>
          </w:tcPr>
          <w:p w:rsidR="008A3BC4" w:rsidRDefault="008A3BC4" w:rsidP="008A3BC4">
            <w:pPr>
              <w:jc w:val="center"/>
              <w:rPr>
                <w:sz w:val="28"/>
                <w:szCs w:val="28"/>
              </w:rPr>
            </w:pPr>
            <w:r>
              <w:rPr>
                <w:sz w:val="28"/>
                <w:szCs w:val="28"/>
              </w:rPr>
              <w:t>0330099990</w:t>
            </w:r>
          </w:p>
        </w:tc>
        <w:tc>
          <w:tcPr>
            <w:tcW w:w="709" w:type="dxa"/>
            <w:tcBorders>
              <w:top w:val="nil"/>
            </w:tcBorders>
            <w:shd w:val="clear" w:color="auto" w:fill="auto"/>
            <w:vAlign w:val="center"/>
            <w:hideMark/>
          </w:tcPr>
          <w:p w:rsidR="008A3BC4" w:rsidRDefault="008A3BC4" w:rsidP="008A3BC4">
            <w:pPr>
              <w:jc w:val="center"/>
              <w:rPr>
                <w:sz w:val="28"/>
                <w:szCs w:val="28"/>
              </w:rPr>
            </w:pPr>
            <w:r>
              <w:rPr>
                <w:sz w:val="28"/>
                <w:szCs w:val="28"/>
              </w:rPr>
              <w:t>240</w:t>
            </w:r>
          </w:p>
        </w:tc>
        <w:tc>
          <w:tcPr>
            <w:tcW w:w="500" w:type="dxa"/>
            <w:tcBorders>
              <w:top w:val="nil"/>
            </w:tcBorders>
            <w:shd w:val="clear" w:color="auto" w:fill="auto"/>
            <w:vAlign w:val="center"/>
            <w:hideMark/>
          </w:tcPr>
          <w:p w:rsidR="008A3BC4" w:rsidRDefault="008A3BC4" w:rsidP="008A3BC4">
            <w:pPr>
              <w:jc w:val="center"/>
              <w:rPr>
                <w:sz w:val="28"/>
                <w:szCs w:val="28"/>
              </w:rPr>
            </w:pPr>
            <w:r>
              <w:rPr>
                <w:sz w:val="28"/>
                <w:szCs w:val="28"/>
              </w:rPr>
              <w:t>01</w:t>
            </w:r>
          </w:p>
        </w:tc>
        <w:tc>
          <w:tcPr>
            <w:tcW w:w="776" w:type="dxa"/>
            <w:gridSpan w:val="2"/>
            <w:tcBorders>
              <w:top w:val="nil"/>
            </w:tcBorders>
            <w:shd w:val="clear" w:color="auto" w:fill="auto"/>
            <w:vAlign w:val="center"/>
            <w:hideMark/>
          </w:tcPr>
          <w:p w:rsidR="008A3BC4" w:rsidRDefault="008A3BC4" w:rsidP="008A3BC4">
            <w:pPr>
              <w:jc w:val="center"/>
              <w:rPr>
                <w:sz w:val="28"/>
                <w:szCs w:val="28"/>
              </w:rPr>
            </w:pPr>
            <w:r>
              <w:rPr>
                <w:sz w:val="28"/>
                <w:szCs w:val="28"/>
              </w:rPr>
              <w:t>13</w:t>
            </w:r>
          </w:p>
        </w:tc>
        <w:tc>
          <w:tcPr>
            <w:tcW w:w="1418" w:type="dxa"/>
            <w:gridSpan w:val="2"/>
            <w:tcBorders>
              <w:top w:val="nil"/>
            </w:tcBorders>
            <w:shd w:val="clear" w:color="auto" w:fill="auto"/>
            <w:vAlign w:val="center"/>
            <w:hideMark/>
          </w:tcPr>
          <w:p w:rsidR="008A3BC4" w:rsidRDefault="008A3BC4" w:rsidP="008A3BC4">
            <w:pPr>
              <w:jc w:val="right"/>
              <w:rPr>
                <w:sz w:val="28"/>
                <w:szCs w:val="28"/>
              </w:rPr>
            </w:pPr>
            <w:r>
              <w:rPr>
                <w:sz w:val="28"/>
                <w:szCs w:val="28"/>
              </w:rPr>
              <w:t>2,0</w:t>
            </w:r>
          </w:p>
        </w:tc>
        <w:tc>
          <w:tcPr>
            <w:tcW w:w="1842" w:type="dxa"/>
            <w:gridSpan w:val="2"/>
            <w:tcBorders>
              <w:top w:val="nil"/>
            </w:tcBorders>
            <w:shd w:val="clear" w:color="auto" w:fill="auto"/>
            <w:vAlign w:val="center"/>
            <w:hideMark/>
          </w:tcPr>
          <w:p w:rsidR="008A3BC4" w:rsidRDefault="008A3BC4" w:rsidP="008A3BC4">
            <w:pPr>
              <w:jc w:val="right"/>
              <w:rPr>
                <w:sz w:val="28"/>
                <w:szCs w:val="28"/>
              </w:rPr>
            </w:pPr>
            <w:r>
              <w:rPr>
                <w:sz w:val="28"/>
                <w:szCs w:val="28"/>
              </w:rPr>
              <w:t>2,0</w:t>
            </w:r>
          </w:p>
        </w:tc>
        <w:tc>
          <w:tcPr>
            <w:tcW w:w="1701" w:type="dxa"/>
            <w:gridSpan w:val="2"/>
            <w:tcBorders>
              <w:top w:val="nil"/>
            </w:tcBorders>
            <w:shd w:val="clear" w:color="auto" w:fill="auto"/>
            <w:vAlign w:val="center"/>
            <w:hideMark/>
          </w:tcPr>
          <w:p w:rsidR="008A3BC4" w:rsidRDefault="008A3BC4" w:rsidP="008A3BC4">
            <w:pPr>
              <w:jc w:val="right"/>
              <w:rPr>
                <w:sz w:val="28"/>
                <w:szCs w:val="28"/>
              </w:rPr>
            </w:pPr>
            <w:r>
              <w:rPr>
                <w:sz w:val="28"/>
                <w:szCs w:val="28"/>
              </w:rPr>
              <w:t>2,0</w:t>
            </w:r>
          </w:p>
        </w:tc>
      </w:tr>
      <w:tr w:rsidR="008A3BC4" w:rsidTr="008A3BC4">
        <w:trPr>
          <w:gridBefore w:val="1"/>
          <w:wBefore w:w="6" w:type="dxa"/>
          <w:trHeight w:val="1635"/>
        </w:trPr>
        <w:tc>
          <w:tcPr>
            <w:tcW w:w="5401" w:type="dxa"/>
            <w:gridSpan w:val="3"/>
            <w:tcBorders>
              <w:top w:val="nil"/>
            </w:tcBorders>
            <w:shd w:val="clear" w:color="auto" w:fill="auto"/>
            <w:vAlign w:val="center"/>
            <w:hideMark/>
          </w:tcPr>
          <w:p w:rsidR="008A3BC4" w:rsidRDefault="008A3BC4" w:rsidP="008A3BC4">
            <w:pPr>
              <w:rPr>
                <w:sz w:val="28"/>
                <w:szCs w:val="28"/>
              </w:rPr>
            </w:pPr>
            <w:r>
              <w:rPr>
                <w:sz w:val="28"/>
                <w:szCs w:val="28"/>
              </w:rPr>
              <w:lastRenderedPageBreak/>
              <w:t>Муниципальная программа Казанского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843" w:type="dxa"/>
            <w:tcBorders>
              <w:top w:val="nil"/>
            </w:tcBorders>
            <w:shd w:val="clear" w:color="auto" w:fill="auto"/>
            <w:vAlign w:val="center"/>
            <w:hideMark/>
          </w:tcPr>
          <w:p w:rsidR="008A3BC4" w:rsidRDefault="008A3BC4" w:rsidP="008A3BC4">
            <w:pPr>
              <w:jc w:val="center"/>
              <w:rPr>
                <w:sz w:val="28"/>
                <w:szCs w:val="28"/>
              </w:rPr>
            </w:pPr>
            <w:r>
              <w:rPr>
                <w:sz w:val="28"/>
                <w:szCs w:val="28"/>
              </w:rPr>
              <w:t>0400000000</w:t>
            </w:r>
          </w:p>
        </w:tc>
        <w:tc>
          <w:tcPr>
            <w:tcW w:w="709" w:type="dxa"/>
            <w:tcBorders>
              <w:top w:val="nil"/>
            </w:tcBorders>
            <w:shd w:val="clear" w:color="auto" w:fill="auto"/>
            <w:vAlign w:val="center"/>
            <w:hideMark/>
          </w:tcPr>
          <w:p w:rsidR="008A3BC4" w:rsidRDefault="008A3BC4" w:rsidP="008A3BC4">
            <w:pPr>
              <w:jc w:val="center"/>
              <w:rPr>
                <w:sz w:val="28"/>
                <w:szCs w:val="28"/>
              </w:rPr>
            </w:pPr>
            <w:r>
              <w:rPr>
                <w:sz w:val="28"/>
                <w:szCs w:val="28"/>
              </w:rPr>
              <w:t> </w:t>
            </w:r>
          </w:p>
        </w:tc>
        <w:tc>
          <w:tcPr>
            <w:tcW w:w="500" w:type="dxa"/>
            <w:tcBorders>
              <w:top w:val="nil"/>
            </w:tcBorders>
            <w:shd w:val="clear" w:color="auto" w:fill="auto"/>
            <w:vAlign w:val="center"/>
            <w:hideMark/>
          </w:tcPr>
          <w:p w:rsidR="008A3BC4" w:rsidRDefault="008A3BC4" w:rsidP="008A3BC4">
            <w:pPr>
              <w:jc w:val="center"/>
              <w:rPr>
                <w:sz w:val="28"/>
                <w:szCs w:val="28"/>
              </w:rPr>
            </w:pPr>
            <w:r>
              <w:rPr>
                <w:sz w:val="28"/>
                <w:szCs w:val="28"/>
              </w:rPr>
              <w:t> </w:t>
            </w:r>
          </w:p>
        </w:tc>
        <w:tc>
          <w:tcPr>
            <w:tcW w:w="776" w:type="dxa"/>
            <w:gridSpan w:val="2"/>
            <w:tcBorders>
              <w:top w:val="nil"/>
            </w:tcBorders>
            <w:shd w:val="clear" w:color="auto" w:fill="auto"/>
            <w:vAlign w:val="center"/>
            <w:hideMark/>
          </w:tcPr>
          <w:p w:rsidR="008A3BC4" w:rsidRDefault="008A3BC4" w:rsidP="008A3BC4">
            <w:pPr>
              <w:jc w:val="center"/>
              <w:rPr>
                <w:sz w:val="28"/>
                <w:szCs w:val="28"/>
              </w:rPr>
            </w:pPr>
            <w:r>
              <w:rPr>
                <w:sz w:val="28"/>
                <w:szCs w:val="28"/>
              </w:rPr>
              <w:t> </w:t>
            </w:r>
          </w:p>
        </w:tc>
        <w:tc>
          <w:tcPr>
            <w:tcW w:w="1418" w:type="dxa"/>
            <w:gridSpan w:val="2"/>
            <w:tcBorders>
              <w:top w:val="nil"/>
            </w:tcBorders>
            <w:shd w:val="clear" w:color="auto" w:fill="auto"/>
            <w:vAlign w:val="center"/>
            <w:hideMark/>
          </w:tcPr>
          <w:p w:rsidR="008A3BC4" w:rsidRDefault="008A3BC4" w:rsidP="008A3BC4">
            <w:pPr>
              <w:jc w:val="right"/>
              <w:rPr>
                <w:sz w:val="28"/>
                <w:szCs w:val="28"/>
              </w:rPr>
            </w:pPr>
            <w:r>
              <w:rPr>
                <w:sz w:val="28"/>
                <w:szCs w:val="28"/>
              </w:rPr>
              <w:t>130,8</w:t>
            </w:r>
          </w:p>
        </w:tc>
        <w:tc>
          <w:tcPr>
            <w:tcW w:w="1842" w:type="dxa"/>
            <w:gridSpan w:val="2"/>
            <w:tcBorders>
              <w:top w:val="nil"/>
            </w:tcBorders>
            <w:shd w:val="clear" w:color="auto" w:fill="auto"/>
            <w:vAlign w:val="center"/>
            <w:hideMark/>
          </w:tcPr>
          <w:p w:rsidR="008A3BC4" w:rsidRDefault="008A3BC4" w:rsidP="008A3BC4">
            <w:pPr>
              <w:jc w:val="right"/>
              <w:rPr>
                <w:sz w:val="28"/>
                <w:szCs w:val="28"/>
              </w:rPr>
            </w:pPr>
            <w:r>
              <w:rPr>
                <w:sz w:val="28"/>
                <w:szCs w:val="28"/>
              </w:rPr>
              <w:t>141,7</w:t>
            </w:r>
          </w:p>
        </w:tc>
        <w:tc>
          <w:tcPr>
            <w:tcW w:w="1701" w:type="dxa"/>
            <w:gridSpan w:val="2"/>
            <w:tcBorders>
              <w:top w:val="nil"/>
            </w:tcBorders>
            <w:shd w:val="clear" w:color="auto" w:fill="auto"/>
            <w:vAlign w:val="center"/>
            <w:hideMark/>
          </w:tcPr>
          <w:p w:rsidR="008A3BC4" w:rsidRDefault="008A3BC4" w:rsidP="008A3BC4">
            <w:pPr>
              <w:jc w:val="right"/>
              <w:rPr>
                <w:sz w:val="28"/>
                <w:szCs w:val="28"/>
              </w:rPr>
            </w:pPr>
            <w:r>
              <w:rPr>
                <w:sz w:val="28"/>
                <w:szCs w:val="28"/>
              </w:rPr>
              <w:t>141,7</w:t>
            </w:r>
          </w:p>
        </w:tc>
      </w:tr>
      <w:tr w:rsidR="008A3BC4" w:rsidTr="008A3BC4">
        <w:trPr>
          <w:gridBefore w:val="1"/>
          <w:wBefore w:w="6" w:type="dxa"/>
          <w:trHeight w:val="683"/>
        </w:trPr>
        <w:tc>
          <w:tcPr>
            <w:tcW w:w="5401" w:type="dxa"/>
            <w:gridSpan w:val="3"/>
            <w:tcBorders>
              <w:top w:val="nil"/>
            </w:tcBorders>
            <w:shd w:val="clear" w:color="auto" w:fill="auto"/>
            <w:vAlign w:val="center"/>
            <w:hideMark/>
          </w:tcPr>
          <w:p w:rsidR="008A3BC4" w:rsidRDefault="008A3BC4" w:rsidP="008A3BC4">
            <w:pPr>
              <w:rPr>
                <w:sz w:val="28"/>
                <w:szCs w:val="28"/>
              </w:rPr>
            </w:pPr>
            <w:r>
              <w:rPr>
                <w:sz w:val="28"/>
                <w:szCs w:val="28"/>
              </w:rPr>
              <w:t>Подпрограмма «Защита от чрезвычайных ситуаций»</w:t>
            </w:r>
          </w:p>
        </w:tc>
        <w:tc>
          <w:tcPr>
            <w:tcW w:w="1843" w:type="dxa"/>
            <w:tcBorders>
              <w:top w:val="nil"/>
            </w:tcBorders>
            <w:shd w:val="clear" w:color="auto" w:fill="auto"/>
            <w:vAlign w:val="center"/>
            <w:hideMark/>
          </w:tcPr>
          <w:p w:rsidR="008A3BC4" w:rsidRDefault="008A3BC4" w:rsidP="008A3BC4">
            <w:pPr>
              <w:jc w:val="center"/>
              <w:rPr>
                <w:sz w:val="28"/>
                <w:szCs w:val="28"/>
              </w:rPr>
            </w:pPr>
            <w:r>
              <w:rPr>
                <w:sz w:val="28"/>
                <w:szCs w:val="28"/>
              </w:rPr>
              <w:t>0410000000</w:t>
            </w:r>
          </w:p>
        </w:tc>
        <w:tc>
          <w:tcPr>
            <w:tcW w:w="709" w:type="dxa"/>
            <w:tcBorders>
              <w:top w:val="nil"/>
            </w:tcBorders>
            <w:shd w:val="clear" w:color="auto" w:fill="auto"/>
            <w:vAlign w:val="center"/>
            <w:hideMark/>
          </w:tcPr>
          <w:p w:rsidR="008A3BC4" w:rsidRDefault="008A3BC4" w:rsidP="008A3BC4">
            <w:pPr>
              <w:jc w:val="center"/>
              <w:rPr>
                <w:sz w:val="28"/>
                <w:szCs w:val="28"/>
              </w:rPr>
            </w:pPr>
            <w:r>
              <w:rPr>
                <w:sz w:val="28"/>
                <w:szCs w:val="28"/>
              </w:rPr>
              <w:t> </w:t>
            </w:r>
          </w:p>
        </w:tc>
        <w:tc>
          <w:tcPr>
            <w:tcW w:w="500" w:type="dxa"/>
            <w:tcBorders>
              <w:top w:val="nil"/>
            </w:tcBorders>
            <w:shd w:val="clear" w:color="auto" w:fill="auto"/>
            <w:vAlign w:val="center"/>
            <w:hideMark/>
          </w:tcPr>
          <w:p w:rsidR="008A3BC4" w:rsidRDefault="008A3BC4" w:rsidP="008A3BC4">
            <w:pPr>
              <w:jc w:val="center"/>
              <w:rPr>
                <w:sz w:val="28"/>
                <w:szCs w:val="28"/>
              </w:rPr>
            </w:pPr>
            <w:r>
              <w:rPr>
                <w:sz w:val="28"/>
                <w:szCs w:val="28"/>
              </w:rPr>
              <w:t> </w:t>
            </w:r>
          </w:p>
        </w:tc>
        <w:tc>
          <w:tcPr>
            <w:tcW w:w="776" w:type="dxa"/>
            <w:gridSpan w:val="2"/>
            <w:tcBorders>
              <w:top w:val="nil"/>
            </w:tcBorders>
            <w:shd w:val="clear" w:color="auto" w:fill="auto"/>
            <w:vAlign w:val="center"/>
            <w:hideMark/>
          </w:tcPr>
          <w:p w:rsidR="008A3BC4" w:rsidRDefault="008A3BC4" w:rsidP="008A3BC4">
            <w:pPr>
              <w:jc w:val="center"/>
              <w:rPr>
                <w:sz w:val="28"/>
                <w:szCs w:val="28"/>
              </w:rPr>
            </w:pPr>
            <w:r>
              <w:rPr>
                <w:sz w:val="28"/>
                <w:szCs w:val="28"/>
              </w:rPr>
              <w:t> </w:t>
            </w:r>
          </w:p>
        </w:tc>
        <w:tc>
          <w:tcPr>
            <w:tcW w:w="1418" w:type="dxa"/>
            <w:gridSpan w:val="2"/>
            <w:tcBorders>
              <w:top w:val="nil"/>
            </w:tcBorders>
            <w:shd w:val="clear" w:color="auto" w:fill="auto"/>
            <w:vAlign w:val="center"/>
            <w:hideMark/>
          </w:tcPr>
          <w:p w:rsidR="008A3BC4" w:rsidRDefault="008A3BC4" w:rsidP="008A3BC4">
            <w:pPr>
              <w:jc w:val="right"/>
              <w:rPr>
                <w:sz w:val="28"/>
                <w:szCs w:val="28"/>
              </w:rPr>
            </w:pPr>
            <w:r>
              <w:rPr>
                <w:sz w:val="28"/>
                <w:szCs w:val="28"/>
              </w:rPr>
              <w:t>130,8</w:t>
            </w:r>
          </w:p>
        </w:tc>
        <w:tc>
          <w:tcPr>
            <w:tcW w:w="1842" w:type="dxa"/>
            <w:gridSpan w:val="2"/>
            <w:tcBorders>
              <w:top w:val="nil"/>
            </w:tcBorders>
            <w:shd w:val="clear" w:color="auto" w:fill="auto"/>
            <w:vAlign w:val="center"/>
            <w:hideMark/>
          </w:tcPr>
          <w:p w:rsidR="008A3BC4" w:rsidRDefault="008A3BC4" w:rsidP="008A3BC4">
            <w:pPr>
              <w:jc w:val="right"/>
              <w:rPr>
                <w:sz w:val="28"/>
                <w:szCs w:val="28"/>
              </w:rPr>
            </w:pPr>
            <w:r>
              <w:rPr>
                <w:sz w:val="28"/>
                <w:szCs w:val="28"/>
              </w:rPr>
              <w:t>141,7</w:t>
            </w:r>
          </w:p>
        </w:tc>
        <w:tc>
          <w:tcPr>
            <w:tcW w:w="1701" w:type="dxa"/>
            <w:gridSpan w:val="2"/>
            <w:tcBorders>
              <w:top w:val="nil"/>
            </w:tcBorders>
            <w:shd w:val="clear" w:color="auto" w:fill="auto"/>
            <w:vAlign w:val="center"/>
            <w:hideMark/>
          </w:tcPr>
          <w:p w:rsidR="008A3BC4" w:rsidRDefault="008A3BC4" w:rsidP="008A3BC4">
            <w:pPr>
              <w:jc w:val="right"/>
              <w:rPr>
                <w:sz w:val="28"/>
                <w:szCs w:val="28"/>
              </w:rPr>
            </w:pPr>
            <w:r>
              <w:rPr>
                <w:sz w:val="28"/>
                <w:szCs w:val="28"/>
              </w:rPr>
              <w:t>141,7</w:t>
            </w:r>
          </w:p>
        </w:tc>
      </w:tr>
      <w:tr w:rsidR="008A3BC4" w:rsidTr="008A3BC4">
        <w:trPr>
          <w:gridBefore w:val="1"/>
          <w:wBefore w:w="6" w:type="dxa"/>
          <w:trHeight w:val="2970"/>
        </w:trPr>
        <w:tc>
          <w:tcPr>
            <w:tcW w:w="5401" w:type="dxa"/>
            <w:gridSpan w:val="3"/>
            <w:tcBorders>
              <w:top w:val="nil"/>
            </w:tcBorders>
            <w:shd w:val="clear" w:color="auto" w:fill="auto"/>
            <w:vAlign w:val="center"/>
            <w:hideMark/>
          </w:tcPr>
          <w:p w:rsidR="008A3BC4" w:rsidRDefault="008A3BC4" w:rsidP="008A3BC4">
            <w:pPr>
              <w:rPr>
                <w:sz w:val="28"/>
                <w:szCs w:val="28"/>
              </w:rPr>
            </w:pPr>
            <w:r>
              <w:rPr>
                <w:sz w:val="28"/>
                <w:szCs w:val="28"/>
              </w:rPr>
              <w:t>Мероприятия по обеспечению пожарной безопасности в рамках подпрограммы «Защита от чрезвычайных ситуаций» муниципальной программы Казанского сельского поселения</w:t>
            </w:r>
            <w:proofErr w:type="gramStart"/>
            <w:r>
              <w:rPr>
                <w:sz w:val="28"/>
                <w:szCs w:val="28"/>
              </w:rPr>
              <w:t>«З</w:t>
            </w:r>
            <w:proofErr w:type="gramEnd"/>
            <w:r>
              <w:rPr>
                <w:sz w:val="28"/>
                <w:szCs w:val="28"/>
              </w:rPr>
              <w:t>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843" w:type="dxa"/>
            <w:tcBorders>
              <w:top w:val="nil"/>
            </w:tcBorders>
            <w:shd w:val="clear" w:color="auto" w:fill="auto"/>
            <w:vAlign w:val="center"/>
            <w:hideMark/>
          </w:tcPr>
          <w:p w:rsidR="008A3BC4" w:rsidRDefault="008A3BC4" w:rsidP="008A3BC4">
            <w:pPr>
              <w:jc w:val="center"/>
              <w:rPr>
                <w:sz w:val="28"/>
                <w:szCs w:val="28"/>
              </w:rPr>
            </w:pPr>
            <w:r>
              <w:rPr>
                <w:sz w:val="28"/>
                <w:szCs w:val="28"/>
              </w:rPr>
              <w:t>0410027050</w:t>
            </w:r>
          </w:p>
        </w:tc>
        <w:tc>
          <w:tcPr>
            <w:tcW w:w="709" w:type="dxa"/>
            <w:tcBorders>
              <w:top w:val="nil"/>
            </w:tcBorders>
            <w:shd w:val="clear" w:color="auto" w:fill="auto"/>
            <w:vAlign w:val="center"/>
            <w:hideMark/>
          </w:tcPr>
          <w:p w:rsidR="008A3BC4" w:rsidRDefault="008A3BC4" w:rsidP="008A3BC4">
            <w:pPr>
              <w:jc w:val="center"/>
              <w:rPr>
                <w:sz w:val="28"/>
                <w:szCs w:val="28"/>
              </w:rPr>
            </w:pPr>
            <w:r>
              <w:rPr>
                <w:sz w:val="28"/>
                <w:szCs w:val="28"/>
              </w:rPr>
              <w:t>240</w:t>
            </w:r>
          </w:p>
        </w:tc>
        <w:tc>
          <w:tcPr>
            <w:tcW w:w="500" w:type="dxa"/>
            <w:tcBorders>
              <w:top w:val="nil"/>
            </w:tcBorders>
            <w:shd w:val="clear" w:color="auto" w:fill="auto"/>
            <w:vAlign w:val="center"/>
            <w:hideMark/>
          </w:tcPr>
          <w:p w:rsidR="008A3BC4" w:rsidRDefault="008A3BC4" w:rsidP="008A3BC4">
            <w:pPr>
              <w:jc w:val="center"/>
              <w:rPr>
                <w:sz w:val="28"/>
                <w:szCs w:val="28"/>
              </w:rPr>
            </w:pPr>
            <w:r>
              <w:rPr>
                <w:sz w:val="28"/>
                <w:szCs w:val="28"/>
              </w:rPr>
              <w:t>03</w:t>
            </w:r>
          </w:p>
        </w:tc>
        <w:tc>
          <w:tcPr>
            <w:tcW w:w="776" w:type="dxa"/>
            <w:gridSpan w:val="2"/>
            <w:tcBorders>
              <w:top w:val="nil"/>
            </w:tcBorders>
            <w:shd w:val="clear" w:color="auto" w:fill="auto"/>
            <w:vAlign w:val="center"/>
            <w:hideMark/>
          </w:tcPr>
          <w:p w:rsidR="008A3BC4" w:rsidRDefault="008A3BC4" w:rsidP="008A3BC4">
            <w:pPr>
              <w:jc w:val="center"/>
              <w:rPr>
                <w:sz w:val="28"/>
                <w:szCs w:val="28"/>
              </w:rPr>
            </w:pPr>
            <w:r>
              <w:rPr>
                <w:sz w:val="28"/>
                <w:szCs w:val="28"/>
              </w:rPr>
              <w:t>14</w:t>
            </w:r>
          </w:p>
        </w:tc>
        <w:tc>
          <w:tcPr>
            <w:tcW w:w="1418" w:type="dxa"/>
            <w:gridSpan w:val="2"/>
            <w:tcBorders>
              <w:top w:val="nil"/>
            </w:tcBorders>
            <w:shd w:val="clear" w:color="auto" w:fill="auto"/>
            <w:vAlign w:val="center"/>
            <w:hideMark/>
          </w:tcPr>
          <w:p w:rsidR="008A3BC4" w:rsidRDefault="008A3BC4" w:rsidP="008A3BC4">
            <w:pPr>
              <w:jc w:val="right"/>
              <w:rPr>
                <w:sz w:val="28"/>
                <w:szCs w:val="28"/>
              </w:rPr>
            </w:pPr>
            <w:r>
              <w:rPr>
                <w:sz w:val="28"/>
                <w:szCs w:val="28"/>
              </w:rPr>
              <w:t>10,0</w:t>
            </w:r>
          </w:p>
        </w:tc>
        <w:tc>
          <w:tcPr>
            <w:tcW w:w="1842" w:type="dxa"/>
            <w:gridSpan w:val="2"/>
            <w:tcBorders>
              <w:top w:val="nil"/>
            </w:tcBorders>
            <w:shd w:val="clear" w:color="auto" w:fill="auto"/>
            <w:vAlign w:val="center"/>
            <w:hideMark/>
          </w:tcPr>
          <w:p w:rsidR="008A3BC4" w:rsidRDefault="008A3BC4" w:rsidP="008A3BC4">
            <w:pPr>
              <w:jc w:val="right"/>
              <w:rPr>
                <w:sz w:val="28"/>
                <w:szCs w:val="28"/>
              </w:rPr>
            </w:pPr>
            <w:r>
              <w:rPr>
                <w:sz w:val="28"/>
                <w:szCs w:val="28"/>
              </w:rPr>
              <w:t>10,0</w:t>
            </w:r>
          </w:p>
        </w:tc>
        <w:tc>
          <w:tcPr>
            <w:tcW w:w="1701" w:type="dxa"/>
            <w:gridSpan w:val="2"/>
            <w:tcBorders>
              <w:top w:val="nil"/>
            </w:tcBorders>
            <w:shd w:val="clear" w:color="auto" w:fill="auto"/>
            <w:vAlign w:val="center"/>
            <w:hideMark/>
          </w:tcPr>
          <w:p w:rsidR="008A3BC4" w:rsidRDefault="008A3BC4" w:rsidP="008A3BC4">
            <w:pPr>
              <w:jc w:val="right"/>
              <w:rPr>
                <w:sz w:val="28"/>
                <w:szCs w:val="28"/>
              </w:rPr>
            </w:pPr>
            <w:r>
              <w:rPr>
                <w:sz w:val="28"/>
                <w:szCs w:val="28"/>
              </w:rPr>
              <w:t>10,0</w:t>
            </w:r>
          </w:p>
        </w:tc>
      </w:tr>
      <w:tr w:rsidR="008A3BC4" w:rsidTr="008A3BC4">
        <w:trPr>
          <w:gridBefore w:val="1"/>
          <w:wBefore w:w="6" w:type="dxa"/>
          <w:trHeight w:val="2955"/>
        </w:trPr>
        <w:tc>
          <w:tcPr>
            <w:tcW w:w="5401" w:type="dxa"/>
            <w:gridSpan w:val="3"/>
            <w:tcBorders>
              <w:top w:val="nil"/>
            </w:tcBorders>
            <w:shd w:val="clear" w:color="auto" w:fill="auto"/>
            <w:vAlign w:val="center"/>
            <w:hideMark/>
          </w:tcPr>
          <w:p w:rsidR="008A3BC4" w:rsidRDefault="008A3BC4" w:rsidP="008A3BC4">
            <w:pPr>
              <w:rPr>
                <w:sz w:val="28"/>
                <w:szCs w:val="28"/>
              </w:rPr>
            </w:pPr>
            <w:r>
              <w:rPr>
                <w:sz w:val="28"/>
                <w:szCs w:val="28"/>
              </w:rPr>
              <w:t>Мероприятия по обеспечению безопасности на воде в рамках подпрограммы «Защита от чрезвычайных ситуаций» муниципальной программы Казанского сельского поселения</w:t>
            </w:r>
            <w:proofErr w:type="gramStart"/>
            <w:r>
              <w:rPr>
                <w:sz w:val="28"/>
                <w:szCs w:val="28"/>
              </w:rPr>
              <w:t>«З</w:t>
            </w:r>
            <w:proofErr w:type="gramEnd"/>
            <w:r>
              <w:rPr>
                <w:sz w:val="28"/>
                <w:szCs w:val="28"/>
              </w:rPr>
              <w:t>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843" w:type="dxa"/>
            <w:tcBorders>
              <w:top w:val="nil"/>
            </w:tcBorders>
            <w:shd w:val="clear" w:color="auto" w:fill="auto"/>
            <w:vAlign w:val="center"/>
            <w:hideMark/>
          </w:tcPr>
          <w:p w:rsidR="008A3BC4" w:rsidRDefault="008A3BC4" w:rsidP="008A3BC4">
            <w:pPr>
              <w:jc w:val="center"/>
              <w:rPr>
                <w:sz w:val="28"/>
                <w:szCs w:val="28"/>
              </w:rPr>
            </w:pPr>
            <w:r>
              <w:rPr>
                <w:sz w:val="28"/>
                <w:szCs w:val="28"/>
              </w:rPr>
              <w:t>0410027100</w:t>
            </w:r>
          </w:p>
        </w:tc>
        <w:tc>
          <w:tcPr>
            <w:tcW w:w="709" w:type="dxa"/>
            <w:tcBorders>
              <w:top w:val="nil"/>
            </w:tcBorders>
            <w:shd w:val="clear" w:color="auto" w:fill="auto"/>
            <w:vAlign w:val="center"/>
            <w:hideMark/>
          </w:tcPr>
          <w:p w:rsidR="008A3BC4" w:rsidRDefault="008A3BC4" w:rsidP="008A3BC4">
            <w:pPr>
              <w:jc w:val="center"/>
              <w:rPr>
                <w:sz w:val="28"/>
                <w:szCs w:val="28"/>
              </w:rPr>
            </w:pPr>
            <w:r>
              <w:rPr>
                <w:sz w:val="28"/>
                <w:szCs w:val="28"/>
              </w:rPr>
              <w:t>240</w:t>
            </w:r>
          </w:p>
        </w:tc>
        <w:tc>
          <w:tcPr>
            <w:tcW w:w="500" w:type="dxa"/>
            <w:tcBorders>
              <w:top w:val="nil"/>
            </w:tcBorders>
            <w:shd w:val="clear" w:color="auto" w:fill="auto"/>
            <w:vAlign w:val="center"/>
            <w:hideMark/>
          </w:tcPr>
          <w:p w:rsidR="008A3BC4" w:rsidRDefault="008A3BC4" w:rsidP="008A3BC4">
            <w:pPr>
              <w:jc w:val="center"/>
              <w:rPr>
                <w:sz w:val="28"/>
                <w:szCs w:val="28"/>
              </w:rPr>
            </w:pPr>
            <w:r>
              <w:rPr>
                <w:sz w:val="28"/>
                <w:szCs w:val="28"/>
              </w:rPr>
              <w:t>03</w:t>
            </w:r>
          </w:p>
        </w:tc>
        <w:tc>
          <w:tcPr>
            <w:tcW w:w="776" w:type="dxa"/>
            <w:gridSpan w:val="2"/>
            <w:tcBorders>
              <w:top w:val="nil"/>
            </w:tcBorders>
            <w:shd w:val="clear" w:color="auto" w:fill="auto"/>
            <w:vAlign w:val="center"/>
            <w:hideMark/>
          </w:tcPr>
          <w:p w:rsidR="008A3BC4" w:rsidRDefault="008A3BC4" w:rsidP="008A3BC4">
            <w:pPr>
              <w:jc w:val="center"/>
              <w:rPr>
                <w:sz w:val="28"/>
                <w:szCs w:val="28"/>
              </w:rPr>
            </w:pPr>
            <w:r>
              <w:rPr>
                <w:sz w:val="28"/>
                <w:szCs w:val="28"/>
              </w:rPr>
              <w:t>14</w:t>
            </w:r>
          </w:p>
        </w:tc>
        <w:tc>
          <w:tcPr>
            <w:tcW w:w="1418" w:type="dxa"/>
            <w:gridSpan w:val="2"/>
            <w:tcBorders>
              <w:top w:val="nil"/>
            </w:tcBorders>
            <w:shd w:val="clear" w:color="auto" w:fill="auto"/>
            <w:vAlign w:val="center"/>
            <w:hideMark/>
          </w:tcPr>
          <w:p w:rsidR="008A3BC4" w:rsidRDefault="008A3BC4" w:rsidP="008A3BC4">
            <w:pPr>
              <w:jc w:val="right"/>
              <w:rPr>
                <w:sz w:val="28"/>
                <w:szCs w:val="28"/>
              </w:rPr>
            </w:pPr>
            <w:r>
              <w:rPr>
                <w:sz w:val="28"/>
                <w:szCs w:val="28"/>
              </w:rPr>
              <w:t>120,8</w:t>
            </w:r>
          </w:p>
        </w:tc>
        <w:tc>
          <w:tcPr>
            <w:tcW w:w="1842" w:type="dxa"/>
            <w:gridSpan w:val="2"/>
            <w:tcBorders>
              <w:top w:val="nil"/>
            </w:tcBorders>
            <w:shd w:val="clear" w:color="auto" w:fill="auto"/>
            <w:vAlign w:val="center"/>
            <w:hideMark/>
          </w:tcPr>
          <w:p w:rsidR="008A3BC4" w:rsidRDefault="008A3BC4" w:rsidP="008A3BC4">
            <w:pPr>
              <w:jc w:val="right"/>
              <w:rPr>
                <w:sz w:val="28"/>
                <w:szCs w:val="28"/>
              </w:rPr>
            </w:pPr>
            <w:r>
              <w:rPr>
                <w:sz w:val="28"/>
                <w:szCs w:val="28"/>
              </w:rPr>
              <w:t>131,7</w:t>
            </w:r>
          </w:p>
        </w:tc>
        <w:tc>
          <w:tcPr>
            <w:tcW w:w="1701" w:type="dxa"/>
            <w:gridSpan w:val="2"/>
            <w:tcBorders>
              <w:top w:val="nil"/>
            </w:tcBorders>
            <w:shd w:val="clear" w:color="auto" w:fill="auto"/>
            <w:vAlign w:val="center"/>
            <w:hideMark/>
          </w:tcPr>
          <w:p w:rsidR="008A3BC4" w:rsidRDefault="008A3BC4" w:rsidP="008A3BC4">
            <w:pPr>
              <w:jc w:val="right"/>
              <w:rPr>
                <w:sz w:val="28"/>
                <w:szCs w:val="28"/>
              </w:rPr>
            </w:pPr>
            <w:r>
              <w:rPr>
                <w:sz w:val="28"/>
                <w:szCs w:val="28"/>
              </w:rPr>
              <w:t>131,7</w:t>
            </w:r>
          </w:p>
        </w:tc>
      </w:tr>
      <w:tr w:rsidR="008A3BC4" w:rsidTr="008A3BC4">
        <w:trPr>
          <w:gridBefore w:val="1"/>
          <w:wBefore w:w="6" w:type="dxa"/>
          <w:trHeight w:val="870"/>
        </w:trPr>
        <w:tc>
          <w:tcPr>
            <w:tcW w:w="5401" w:type="dxa"/>
            <w:gridSpan w:val="3"/>
            <w:tcBorders>
              <w:top w:val="nil"/>
            </w:tcBorders>
            <w:shd w:val="clear" w:color="auto" w:fill="auto"/>
            <w:vAlign w:val="center"/>
            <w:hideMark/>
          </w:tcPr>
          <w:p w:rsidR="008A3BC4" w:rsidRDefault="008A3BC4" w:rsidP="008A3BC4">
            <w:pPr>
              <w:rPr>
                <w:sz w:val="28"/>
                <w:szCs w:val="28"/>
              </w:rPr>
            </w:pPr>
            <w:r>
              <w:rPr>
                <w:sz w:val="28"/>
                <w:szCs w:val="28"/>
              </w:rPr>
              <w:lastRenderedPageBreak/>
              <w:t>Муниципальная программа Казанского сельского поселения «Развитие культуры и туризма»</w:t>
            </w:r>
          </w:p>
        </w:tc>
        <w:tc>
          <w:tcPr>
            <w:tcW w:w="1843" w:type="dxa"/>
            <w:tcBorders>
              <w:top w:val="nil"/>
            </w:tcBorders>
            <w:shd w:val="clear" w:color="auto" w:fill="auto"/>
            <w:vAlign w:val="center"/>
            <w:hideMark/>
          </w:tcPr>
          <w:p w:rsidR="008A3BC4" w:rsidRDefault="008A3BC4" w:rsidP="008A3BC4">
            <w:pPr>
              <w:jc w:val="center"/>
              <w:rPr>
                <w:sz w:val="28"/>
                <w:szCs w:val="28"/>
              </w:rPr>
            </w:pPr>
            <w:r>
              <w:rPr>
                <w:sz w:val="28"/>
                <w:szCs w:val="28"/>
              </w:rPr>
              <w:t>0500000000</w:t>
            </w:r>
          </w:p>
        </w:tc>
        <w:tc>
          <w:tcPr>
            <w:tcW w:w="709" w:type="dxa"/>
            <w:tcBorders>
              <w:top w:val="nil"/>
            </w:tcBorders>
            <w:shd w:val="clear" w:color="auto" w:fill="auto"/>
            <w:vAlign w:val="center"/>
            <w:hideMark/>
          </w:tcPr>
          <w:p w:rsidR="008A3BC4" w:rsidRDefault="008A3BC4" w:rsidP="008A3BC4">
            <w:pPr>
              <w:jc w:val="center"/>
              <w:rPr>
                <w:sz w:val="28"/>
                <w:szCs w:val="28"/>
              </w:rPr>
            </w:pPr>
            <w:r>
              <w:rPr>
                <w:sz w:val="28"/>
                <w:szCs w:val="28"/>
              </w:rPr>
              <w:t> </w:t>
            </w:r>
          </w:p>
        </w:tc>
        <w:tc>
          <w:tcPr>
            <w:tcW w:w="500" w:type="dxa"/>
            <w:tcBorders>
              <w:top w:val="nil"/>
            </w:tcBorders>
            <w:shd w:val="clear" w:color="auto" w:fill="auto"/>
            <w:vAlign w:val="center"/>
            <w:hideMark/>
          </w:tcPr>
          <w:p w:rsidR="008A3BC4" w:rsidRDefault="008A3BC4" w:rsidP="008A3BC4">
            <w:pPr>
              <w:jc w:val="center"/>
              <w:rPr>
                <w:sz w:val="28"/>
                <w:szCs w:val="28"/>
              </w:rPr>
            </w:pPr>
            <w:r>
              <w:rPr>
                <w:sz w:val="28"/>
                <w:szCs w:val="28"/>
              </w:rPr>
              <w:t> </w:t>
            </w:r>
          </w:p>
        </w:tc>
        <w:tc>
          <w:tcPr>
            <w:tcW w:w="776" w:type="dxa"/>
            <w:gridSpan w:val="2"/>
            <w:tcBorders>
              <w:top w:val="nil"/>
            </w:tcBorders>
            <w:shd w:val="clear" w:color="auto" w:fill="auto"/>
            <w:vAlign w:val="center"/>
            <w:hideMark/>
          </w:tcPr>
          <w:p w:rsidR="008A3BC4" w:rsidRDefault="008A3BC4" w:rsidP="008A3BC4">
            <w:pPr>
              <w:jc w:val="center"/>
              <w:rPr>
                <w:sz w:val="28"/>
                <w:szCs w:val="28"/>
              </w:rPr>
            </w:pPr>
            <w:r>
              <w:rPr>
                <w:sz w:val="28"/>
                <w:szCs w:val="28"/>
              </w:rPr>
              <w:t> </w:t>
            </w:r>
          </w:p>
        </w:tc>
        <w:tc>
          <w:tcPr>
            <w:tcW w:w="1418" w:type="dxa"/>
            <w:gridSpan w:val="2"/>
            <w:tcBorders>
              <w:top w:val="nil"/>
            </w:tcBorders>
            <w:shd w:val="clear" w:color="auto" w:fill="auto"/>
            <w:vAlign w:val="center"/>
            <w:hideMark/>
          </w:tcPr>
          <w:p w:rsidR="008A3BC4" w:rsidRDefault="008A3BC4" w:rsidP="008A3BC4">
            <w:pPr>
              <w:jc w:val="right"/>
              <w:rPr>
                <w:sz w:val="28"/>
                <w:szCs w:val="28"/>
              </w:rPr>
            </w:pPr>
            <w:r>
              <w:rPr>
                <w:sz w:val="28"/>
                <w:szCs w:val="28"/>
              </w:rPr>
              <w:t>1 360,1</w:t>
            </w:r>
          </w:p>
        </w:tc>
        <w:tc>
          <w:tcPr>
            <w:tcW w:w="1842" w:type="dxa"/>
            <w:gridSpan w:val="2"/>
            <w:tcBorders>
              <w:top w:val="nil"/>
            </w:tcBorders>
            <w:shd w:val="clear" w:color="auto" w:fill="auto"/>
            <w:vAlign w:val="center"/>
            <w:hideMark/>
          </w:tcPr>
          <w:p w:rsidR="008A3BC4" w:rsidRDefault="008A3BC4" w:rsidP="008A3BC4">
            <w:pPr>
              <w:jc w:val="right"/>
              <w:rPr>
                <w:sz w:val="28"/>
                <w:szCs w:val="28"/>
              </w:rPr>
            </w:pPr>
            <w:r>
              <w:rPr>
                <w:sz w:val="28"/>
                <w:szCs w:val="28"/>
              </w:rPr>
              <w:t>1 210,2</w:t>
            </w:r>
          </w:p>
        </w:tc>
        <w:tc>
          <w:tcPr>
            <w:tcW w:w="1701" w:type="dxa"/>
            <w:gridSpan w:val="2"/>
            <w:tcBorders>
              <w:top w:val="nil"/>
            </w:tcBorders>
            <w:shd w:val="clear" w:color="auto" w:fill="auto"/>
            <w:vAlign w:val="center"/>
            <w:hideMark/>
          </w:tcPr>
          <w:p w:rsidR="008A3BC4" w:rsidRDefault="008A3BC4" w:rsidP="008A3BC4">
            <w:pPr>
              <w:jc w:val="right"/>
              <w:rPr>
                <w:sz w:val="28"/>
                <w:szCs w:val="28"/>
              </w:rPr>
            </w:pPr>
            <w:r>
              <w:rPr>
                <w:sz w:val="28"/>
                <w:szCs w:val="28"/>
              </w:rPr>
              <w:t>1 210,2</w:t>
            </w:r>
          </w:p>
        </w:tc>
      </w:tr>
      <w:tr w:rsidR="008A3BC4" w:rsidTr="008A3BC4">
        <w:trPr>
          <w:gridBefore w:val="1"/>
          <w:wBefore w:w="6" w:type="dxa"/>
          <w:trHeight w:val="683"/>
        </w:trPr>
        <w:tc>
          <w:tcPr>
            <w:tcW w:w="5401" w:type="dxa"/>
            <w:gridSpan w:val="3"/>
            <w:tcBorders>
              <w:top w:val="nil"/>
            </w:tcBorders>
            <w:shd w:val="clear" w:color="auto" w:fill="auto"/>
            <w:vAlign w:val="center"/>
            <w:hideMark/>
          </w:tcPr>
          <w:p w:rsidR="008A3BC4" w:rsidRDefault="008A3BC4" w:rsidP="008A3BC4">
            <w:pPr>
              <w:rPr>
                <w:sz w:val="28"/>
                <w:szCs w:val="28"/>
              </w:rPr>
            </w:pPr>
            <w:r>
              <w:rPr>
                <w:sz w:val="28"/>
                <w:szCs w:val="28"/>
              </w:rPr>
              <w:t>Подпрограмма «Развитие культуры»</w:t>
            </w:r>
          </w:p>
        </w:tc>
        <w:tc>
          <w:tcPr>
            <w:tcW w:w="1843" w:type="dxa"/>
            <w:tcBorders>
              <w:top w:val="nil"/>
            </w:tcBorders>
            <w:shd w:val="clear" w:color="auto" w:fill="auto"/>
            <w:vAlign w:val="center"/>
            <w:hideMark/>
          </w:tcPr>
          <w:p w:rsidR="008A3BC4" w:rsidRDefault="008A3BC4" w:rsidP="008A3BC4">
            <w:pPr>
              <w:jc w:val="center"/>
              <w:rPr>
                <w:sz w:val="28"/>
                <w:szCs w:val="28"/>
              </w:rPr>
            </w:pPr>
            <w:r>
              <w:rPr>
                <w:sz w:val="28"/>
                <w:szCs w:val="28"/>
              </w:rPr>
              <w:t>0510000000</w:t>
            </w:r>
          </w:p>
        </w:tc>
        <w:tc>
          <w:tcPr>
            <w:tcW w:w="709" w:type="dxa"/>
            <w:tcBorders>
              <w:top w:val="nil"/>
            </w:tcBorders>
            <w:shd w:val="clear" w:color="auto" w:fill="auto"/>
            <w:vAlign w:val="center"/>
            <w:hideMark/>
          </w:tcPr>
          <w:p w:rsidR="008A3BC4" w:rsidRDefault="008A3BC4" w:rsidP="008A3BC4">
            <w:pPr>
              <w:jc w:val="center"/>
              <w:rPr>
                <w:sz w:val="28"/>
                <w:szCs w:val="28"/>
              </w:rPr>
            </w:pPr>
            <w:r>
              <w:rPr>
                <w:sz w:val="28"/>
                <w:szCs w:val="28"/>
              </w:rPr>
              <w:t> </w:t>
            </w:r>
          </w:p>
        </w:tc>
        <w:tc>
          <w:tcPr>
            <w:tcW w:w="500" w:type="dxa"/>
            <w:tcBorders>
              <w:top w:val="nil"/>
            </w:tcBorders>
            <w:shd w:val="clear" w:color="auto" w:fill="auto"/>
            <w:vAlign w:val="center"/>
            <w:hideMark/>
          </w:tcPr>
          <w:p w:rsidR="008A3BC4" w:rsidRDefault="008A3BC4" w:rsidP="008A3BC4">
            <w:pPr>
              <w:jc w:val="center"/>
              <w:rPr>
                <w:sz w:val="28"/>
                <w:szCs w:val="28"/>
              </w:rPr>
            </w:pPr>
            <w:r>
              <w:rPr>
                <w:sz w:val="28"/>
                <w:szCs w:val="28"/>
              </w:rPr>
              <w:t> </w:t>
            </w:r>
          </w:p>
        </w:tc>
        <w:tc>
          <w:tcPr>
            <w:tcW w:w="776" w:type="dxa"/>
            <w:gridSpan w:val="2"/>
            <w:tcBorders>
              <w:top w:val="nil"/>
            </w:tcBorders>
            <w:shd w:val="clear" w:color="auto" w:fill="auto"/>
            <w:vAlign w:val="center"/>
            <w:hideMark/>
          </w:tcPr>
          <w:p w:rsidR="008A3BC4" w:rsidRDefault="008A3BC4" w:rsidP="008A3BC4">
            <w:pPr>
              <w:jc w:val="center"/>
              <w:rPr>
                <w:sz w:val="28"/>
                <w:szCs w:val="28"/>
              </w:rPr>
            </w:pPr>
            <w:r>
              <w:rPr>
                <w:sz w:val="28"/>
                <w:szCs w:val="28"/>
              </w:rPr>
              <w:t> </w:t>
            </w:r>
          </w:p>
        </w:tc>
        <w:tc>
          <w:tcPr>
            <w:tcW w:w="1418" w:type="dxa"/>
            <w:gridSpan w:val="2"/>
            <w:tcBorders>
              <w:top w:val="nil"/>
            </w:tcBorders>
            <w:shd w:val="clear" w:color="auto" w:fill="auto"/>
            <w:vAlign w:val="center"/>
            <w:hideMark/>
          </w:tcPr>
          <w:p w:rsidR="008A3BC4" w:rsidRDefault="008A3BC4" w:rsidP="008A3BC4">
            <w:pPr>
              <w:jc w:val="right"/>
              <w:rPr>
                <w:sz w:val="28"/>
                <w:szCs w:val="28"/>
              </w:rPr>
            </w:pPr>
            <w:r>
              <w:rPr>
                <w:sz w:val="28"/>
                <w:szCs w:val="28"/>
              </w:rPr>
              <w:t>1 360,1</w:t>
            </w:r>
          </w:p>
        </w:tc>
        <w:tc>
          <w:tcPr>
            <w:tcW w:w="1842" w:type="dxa"/>
            <w:gridSpan w:val="2"/>
            <w:tcBorders>
              <w:top w:val="nil"/>
            </w:tcBorders>
            <w:shd w:val="clear" w:color="auto" w:fill="auto"/>
            <w:vAlign w:val="center"/>
            <w:hideMark/>
          </w:tcPr>
          <w:p w:rsidR="008A3BC4" w:rsidRDefault="008A3BC4" w:rsidP="008A3BC4">
            <w:pPr>
              <w:jc w:val="right"/>
              <w:rPr>
                <w:sz w:val="28"/>
                <w:szCs w:val="28"/>
              </w:rPr>
            </w:pPr>
            <w:r>
              <w:rPr>
                <w:sz w:val="28"/>
                <w:szCs w:val="28"/>
              </w:rPr>
              <w:t>1 210,2</w:t>
            </w:r>
          </w:p>
        </w:tc>
        <w:tc>
          <w:tcPr>
            <w:tcW w:w="1701" w:type="dxa"/>
            <w:gridSpan w:val="2"/>
            <w:tcBorders>
              <w:top w:val="nil"/>
            </w:tcBorders>
            <w:shd w:val="clear" w:color="auto" w:fill="auto"/>
            <w:vAlign w:val="center"/>
            <w:hideMark/>
          </w:tcPr>
          <w:p w:rsidR="008A3BC4" w:rsidRDefault="008A3BC4" w:rsidP="008A3BC4">
            <w:pPr>
              <w:jc w:val="right"/>
              <w:rPr>
                <w:sz w:val="28"/>
                <w:szCs w:val="28"/>
              </w:rPr>
            </w:pPr>
            <w:r>
              <w:rPr>
                <w:sz w:val="28"/>
                <w:szCs w:val="28"/>
              </w:rPr>
              <w:t>1 210,2</w:t>
            </w:r>
          </w:p>
        </w:tc>
      </w:tr>
      <w:tr w:rsidR="008A3BC4" w:rsidTr="008A3BC4">
        <w:trPr>
          <w:gridBefore w:val="1"/>
          <w:wBefore w:w="6" w:type="dxa"/>
          <w:trHeight w:val="2010"/>
        </w:trPr>
        <w:tc>
          <w:tcPr>
            <w:tcW w:w="5401" w:type="dxa"/>
            <w:gridSpan w:val="3"/>
            <w:tcBorders>
              <w:top w:val="nil"/>
            </w:tcBorders>
            <w:shd w:val="clear" w:color="auto" w:fill="auto"/>
            <w:vAlign w:val="center"/>
            <w:hideMark/>
          </w:tcPr>
          <w:p w:rsidR="008A3BC4" w:rsidRDefault="008A3BC4" w:rsidP="008A3BC4">
            <w:pPr>
              <w:rPr>
                <w:sz w:val="28"/>
                <w:szCs w:val="28"/>
              </w:rPr>
            </w:pPr>
            <w:proofErr w:type="gramStart"/>
            <w:r>
              <w:rPr>
                <w:sz w:val="28"/>
                <w:szCs w:val="28"/>
              </w:rPr>
              <w:t>Расходы на предоставление межбюджетных трансфертов из бюджета Казанского сельского поселения в рамках подпрограммы «Развитие культуры» муниципальной программы Казанского сельского поселения «Развитие культуры и туризма» (Иные межбюджетные трансферты)</w:t>
            </w:r>
            <w:proofErr w:type="gramEnd"/>
          </w:p>
        </w:tc>
        <w:tc>
          <w:tcPr>
            <w:tcW w:w="1843" w:type="dxa"/>
            <w:tcBorders>
              <w:top w:val="nil"/>
            </w:tcBorders>
            <w:shd w:val="clear" w:color="auto" w:fill="auto"/>
            <w:vAlign w:val="center"/>
            <w:hideMark/>
          </w:tcPr>
          <w:p w:rsidR="008A3BC4" w:rsidRDefault="008A3BC4" w:rsidP="008A3BC4">
            <w:pPr>
              <w:jc w:val="center"/>
              <w:rPr>
                <w:sz w:val="28"/>
                <w:szCs w:val="28"/>
              </w:rPr>
            </w:pPr>
            <w:r>
              <w:rPr>
                <w:sz w:val="28"/>
                <w:szCs w:val="28"/>
              </w:rPr>
              <w:t>0510085010</w:t>
            </w:r>
          </w:p>
        </w:tc>
        <w:tc>
          <w:tcPr>
            <w:tcW w:w="709" w:type="dxa"/>
            <w:tcBorders>
              <w:top w:val="nil"/>
            </w:tcBorders>
            <w:shd w:val="clear" w:color="auto" w:fill="auto"/>
            <w:vAlign w:val="center"/>
            <w:hideMark/>
          </w:tcPr>
          <w:p w:rsidR="008A3BC4" w:rsidRDefault="008A3BC4" w:rsidP="008A3BC4">
            <w:pPr>
              <w:jc w:val="center"/>
              <w:rPr>
                <w:sz w:val="28"/>
                <w:szCs w:val="28"/>
              </w:rPr>
            </w:pPr>
            <w:r>
              <w:rPr>
                <w:sz w:val="28"/>
                <w:szCs w:val="28"/>
              </w:rPr>
              <w:t>540</w:t>
            </w:r>
          </w:p>
        </w:tc>
        <w:tc>
          <w:tcPr>
            <w:tcW w:w="500" w:type="dxa"/>
            <w:tcBorders>
              <w:top w:val="nil"/>
            </w:tcBorders>
            <w:shd w:val="clear" w:color="auto" w:fill="auto"/>
            <w:vAlign w:val="center"/>
            <w:hideMark/>
          </w:tcPr>
          <w:p w:rsidR="008A3BC4" w:rsidRDefault="008A3BC4" w:rsidP="008A3BC4">
            <w:pPr>
              <w:jc w:val="center"/>
              <w:rPr>
                <w:sz w:val="28"/>
                <w:szCs w:val="28"/>
              </w:rPr>
            </w:pPr>
            <w:r>
              <w:rPr>
                <w:sz w:val="28"/>
                <w:szCs w:val="28"/>
              </w:rPr>
              <w:t>08</w:t>
            </w:r>
          </w:p>
        </w:tc>
        <w:tc>
          <w:tcPr>
            <w:tcW w:w="776" w:type="dxa"/>
            <w:gridSpan w:val="2"/>
            <w:tcBorders>
              <w:top w:val="nil"/>
            </w:tcBorders>
            <w:shd w:val="clear" w:color="auto" w:fill="auto"/>
            <w:vAlign w:val="center"/>
            <w:hideMark/>
          </w:tcPr>
          <w:p w:rsidR="008A3BC4" w:rsidRDefault="008A3BC4" w:rsidP="008A3BC4">
            <w:pPr>
              <w:jc w:val="center"/>
              <w:rPr>
                <w:sz w:val="28"/>
                <w:szCs w:val="28"/>
              </w:rPr>
            </w:pPr>
            <w:r>
              <w:rPr>
                <w:sz w:val="28"/>
                <w:szCs w:val="28"/>
              </w:rPr>
              <w:t>01</w:t>
            </w:r>
          </w:p>
        </w:tc>
        <w:tc>
          <w:tcPr>
            <w:tcW w:w="1418" w:type="dxa"/>
            <w:gridSpan w:val="2"/>
            <w:tcBorders>
              <w:top w:val="nil"/>
            </w:tcBorders>
            <w:shd w:val="clear" w:color="auto" w:fill="auto"/>
            <w:vAlign w:val="center"/>
            <w:hideMark/>
          </w:tcPr>
          <w:p w:rsidR="008A3BC4" w:rsidRDefault="008A3BC4" w:rsidP="008A3BC4">
            <w:pPr>
              <w:jc w:val="right"/>
              <w:rPr>
                <w:sz w:val="28"/>
                <w:szCs w:val="28"/>
              </w:rPr>
            </w:pPr>
            <w:r>
              <w:rPr>
                <w:sz w:val="28"/>
                <w:szCs w:val="28"/>
              </w:rPr>
              <w:t>1 353,1</w:t>
            </w:r>
          </w:p>
        </w:tc>
        <w:tc>
          <w:tcPr>
            <w:tcW w:w="1842" w:type="dxa"/>
            <w:gridSpan w:val="2"/>
            <w:tcBorders>
              <w:top w:val="nil"/>
            </w:tcBorders>
            <w:shd w:val="clear" w:color="auto" w:fill="auto"/>
            <w:vAlign w:val="center"/>
            <w:hideMark/>
          </w:tcPr>
          <w:p w:rsidR="008A3BC4" w:rsidRDefault="008A3BC4" w:rsidP="008A3BC4">
            <w:pPr>
              <w:jc w:val="right"/>
              <w:rPr>
                <w:sz w:val="28"/>
                <w:szCs w:val="28"/>
              </w:rPr>
            </w:pPr>
            <w:r>
              <w:rPr>
                <w:sz w:val="28"/>
                <w:szCs w:val="28"/>
              </w:rPr>
              <w:t>0,0</w:t>
            </w:r>
          </w:p>
        </w:tc>
        <w:tc>
          <w:tcPr>
            <w:tcW w:w="1701" w:type="dxa"/>
            <w:gridSpan w:val="2"/>
            <w:tcBorders>
              <w:top w:val="nil"/>
            </w:tcBorders>
            <w:shd w:val="clear" w:color="auto" w:fill="auto"/>
            <w:vAlign w:val="center"/>
            <w:hideMark/>
          </w:tcPr>
          <w:p w:rsidR="008A3BC4" w:rsidRDefault="008A3BC4" w:rsidP="008A3BC4">
            <w:pPr>
              <w:jc w:val="right"/>
              <w:rPr>
                <w:sz w:val="28"/>
                <w:szCs w:val="28"/>
              </w:rPr>
            </w:pPr>
            <w:r>
              <w:rPr>
                <w:sz w:val="28"/>
                <w:szCs w:val="28"/>
              </w:rPr>
              <w:t>0,0</w:t>
            </w:r>
          </w:p>
        </w:tc>
      </w:tr>
      <w:tr w:rsidR="008A3BC4" w:rsidTr="008A3BC4">
        <w:trPr>
          <w:gridBefore w:val="1"/>
          <w:wBefore w:w="6" w:type="dxa"/>
          <w:trHeight w:val="1980"/>
        </w:trPr>
        <w:tc>
          <w:tcPr>
            <w:tcW w:w="5401" w:type="dxa"/>
            <w:gridSpan w:val="3"/>
            <w:tcBorders>
              <w:top w:val="nil"/>
            </w:tcBorders>
            <w:shd w:val="clear" w:color="auto" w:fill="auto"/>
            <w:vAlign w:val="center"/>
            <w:hideMark/>
          </w:tcPr>
          <w:p w:rsidR="008A3BC4" w:rsidRDefault="008A3BC4" w:rsidP="008A3BC4">
            <w:pPr>
              <w:rPr>
                <w:sz w:val="28"/>
                <w:szCs w:val="28"/>
              </w:rPr>
            </w:pPr>
            <w:proofErr w:type="gramStart"/>
            <w:r>
              <w:rPr>
                <w:sz w:val="28"/>
                <w:szCs w:val="28"/>
              </w:rPr>
              <w:t>Реализация направления расходов в рамках подпрограммы «Развитие культуры» муниципальной программы Казанского сельского поселения «Развитие культуры и туризма» (Иные закупки товаров, работ и услуг для обеспечения государственных (муниципальных) нужд)</w:t>
            </w:r>
            <w:proofErr w:type="gramEnd"/>
          </w:p>
        </w:tc>
        <w:tc>
          <w:tcPr>
            <w:tcW w:w="1843" w:type="dxa"/>
            <w:tcBorders>
              <w:top w:val="nil"/>
            </w:tcBorders>
            <w:shd w:val="clear" w:color="auto" w:fill="auto"/>
            <w:vAlign w:val="center"/>
            <w:hideMark/>
          </w:tcPr>
          <w:p w:rsidR="008A3BC4" w:rsidRDefault="008A3BC4" w:rsidP="008A3BC4">
            <w:pPr>
              <w:jc w:val="center"/>
              <w:rPr>
                <w:sz w:val="28"/>
                <w:szCs w:val="28"/>
              </w:rPr>
            </w:pPr>
            <w:r>
              <w:rPr>
                <w:sz w:val="28"/>
                <w:szCs w:val="28"/>
              </w:rPr>
              <w:t>0510099990</w:t>
            </w:r>
          </w:p>
        </w:tc>
        <w:tc>
          <w:tcPr>
            <w:tcW w:w="709" w:type="dxa"/>
            <w:tcBorders>
              <w:top w:val="nil"/>
            </w:tcBorders>
            <w:shd w:val="clear" w:color="auto" w:fill="auto"/>
            <w:vAlign w:val="center"/>
            <w:hideMark/>
          </w:tcPr>
          <w:p w:rsidR="008A3BC4" w:rsidRDefault="008A3BC4" w:rsidP="008A3BC4">
            <w:pPr>
              <w:jc w:val="center"/>
              <w:rPr>
                <w:sz w:val="28"/>
                <w:szCs w:val="28"/>
              </w:rPr>
            </w:pPr>
            <w:r>
              <w:rPr>
                <w:sz w:val="28"/>
                <w:szCs w:val="28"/>
              </w:rPr>
              <w:t>240</w:t>
            </w:r>
          </w:p>
        </w:tc>
        <w:tc>
          <w:tcPr>
            <w:tcW w:w="500" w:type="dxa"/>
            <w:tcBorders>
              <w:top w:val="nil"/>
            </w:tcBorders>
            <w:shd w:val="clear" w:color="auto" w:fill="auto"/>
            <w:vAlign w:val="center"/>
            <w:hideMark/>
          </w:tcPr>
          <w:p w:rsidR="008A3BC4" w:rsidRDefault="008A3BC4" w:rsidP="008A3BC4">
            <w:pPr>
              <w:jc w:val="center"/>
              <w:rPr>
                <w:sz w:val="28"/>
                <w:szCs w:val="28"/>
              </w:rPr>
            </w:pPr>
            <w:r>
              <w:rPr>
                <w:sz w:val="28"/>
                <w:szCs w:val="28"/>
              </w:rPr>
              <w:t>08</w:t>
            </w:r>
          </w:p>
        </w:tc>
        <w:tc>
          <w:tcPr>
            <w:tcW w:w="776" w:type="dxa"/>
            <w:gridSpan w:val="2"/>
            <w:tcBorders>
              <w:top w:val="nil"/>
            </w:tcBorders>
            <w:shd w:val="clear" w:color="auto" w:fill="auto"/>
            <w:vAlign w:val="center"/>
            <w:hideMark/>
          </w:tcPr>
          <w:p w:rsidR="008A3BC4" w:rsidRDefault="008A3BC4" w:rsidP="008A3BC4">
            <w:pPr>
              <w:jc w:val="center"/>
              <w:rPr>
                <w:sz w:val="28"/>
                <w:szCs w:val="28"/>
              </w:rPr>
            </w:pPr>
            <w:r>
              <w:rPr>
                <w:sz w:val="28"/>
                <w:szCs w:val="28"/>
              </w:rPr>
              <w:t>01</w:t>
            </w:r>
          </w:p>
        </w:tc>
        <w:tc>
          <w:tcPr>
            <w:tcW w:w="1418" w:type="dxa"/>
            <w:gridSpan w:val="2"/>
            <w:tcBorders>
              <w:top w:val="nil"/>
            </w:tcBorders>
            <w:shd w:val="clear" w:color="auto" w:fill="auto"/>
            <w:vAlign w:val="center"/>
            <w:hideMark/>
          </w:tcPr>
          <w:p w:rsidR="008A3BC4" w:rsidRDefault="008A3BC4" w:rsidP="008A3BC4">
            <w:pPr>
              <w:jc w:val="right"/>
              <w:rPr>
                <w:sz w:val="28"/>
                <w:szCs w:val="28"/>
              </w:rPr>
            </w:pPr>
            <w:r>
              <w:rPr>
                <w:sz w:val="28"/>
                <w:szCs w:val="28"/>
              </w:rPr>
              <w:t>7,0</w:t>
            </w:r>
          </w:p>
        </w:tc>
        <w:tc>
          <w:tcPr>
            <w:tcW w:w="1842" w:type="dxa"/>
            <w:gridSpan w:val="2"/>
            <w:tcBorders>
              <w:top w:val="nil"/>
            </w:tcBorders>
            <w:shd w:val="clear" w:color="auto" w:fill="auto"/>
            <w:vAlign w:val="center"/>
            <w:hideMark/>
          </w:tcPr>
          <w:p w:rsidR="008A3BC4" w:rsidRDefault="008A3BC4" w:rsidP="008A3BC4">
            <w:pPr>
              <w:jc w:val="right"/>
              <w:rPr>
                <w:sz w:val="28"/>
                <w:szCs w:val="28"/>
              </w:rPr>
            </w:pPr>
            <w:r>
              <w:rPr>
                <w:sz w:val="28"/>
                <w:szCs w:val="28"/>
              </w:rPr>
              <w:t>1 210,2</w:t>
            </w:r>
          </w:p>
        </w:tc>
        <w:tc>
          <w:tcPr>
            <w:tcW w:w="1701" w:type="dxa"/>
            <w:gridSpan w:val="2"/>
            <w:tcBorders>
              <w:top w:val="nil"/>
            </w:tcBorders>
            <w:shd w:val="clear" w:color="auto" w:fill="auto"/>
            <w:vAlign w:val="center"/>
            <w:hideMark/>
          </w:tcPr>
          <w:p w:rsidR="008A3BC4" w:rsidRDefault="008A3BC4" w:rsidP="008A3BC4">
            <w:pPr>
              <w:jc w:val="right"/>
              <w:rPr>
                <w:sz w:val="28"/>
                <w:szCs w:val="28"/>
              </w:rPr>
            </w:pPr>
            <w:r>
              <w:rPr>
                <w:sz w:val="28"/>
                <w:szCs w:val="28"/>
              </w:rPr>
              <w:t>1 210,2</w:t>
            </w:r>
          </w:p>
        </w:tc>
      </w:tr>
      <w:tr w:rsidR="008A3BC4" w:rsidTr="008A3BC4">
        <w:trPr>
          <w:gridBefore w:val="1"/>
          <w:wBefore w:w="6" w:type="dxa"/>
          <w:trHeight w:val="945"/>
        </w:trPr>
        <w:tc>
          <w:tcPr>
            <w:tcW w:w="5401" w:type="dxa"/>
            <w:gridSpan w:val="3"/>
            <w:tcBorders>
              <w:top w:val="nil"/>
            </w:tcBorders>
            <w:shd w:val="clear" w:color="auto" w:fill="auto"/>
            <w:vAlign w:val="center"/>
            <w:hideMark/>
          </w:tcPr>
          <w:p w:rsidR="008A3BC4" w:rsidRDefault="008A3BC4" w:rsidP="008A3BC4">
            <w:pPr>
              <w:rPr>
                <w:sz w:val="28"/>
                <w:szCs w:val="28"/>
              </w:rPr>
            </w:pPr>
            <w:r>
              <w:rPr>
                <w:sz w:val="28"/>
                <w:szCs w:val="28"/>
              </w:rPr>
              <w:t>Муниципальная программа Казанского сельского поселения «Развитие транспортной системы»</w:t>
            </w:r>
          </w:p>
        </w:tc>
        <w:tc>
          <w:tcPr>
            <w:tcW w:w="1843" w:type="dxa"/>
            <w:tcBorders>
              <w:top w:val="nil"/>
            </w:tcBorders>
            <w:shd w:val="clear" w:color="auto" w:fill="auto"/>
            <w:vAlign w:val="center"/>
            <w:hideMark/>
          </w:tcPr>
          <w:p w:rsidR="008A3BC4" w:rsidRDefault="008A3BC4" w:rsidP="008A3BC4">
            <w:pPr>
              <w:jc w:val="center"/>
              <w:rPr>
                <w:sz w:val="28"/>
                <w:szCs w:val="28"/>
              </w:rPr>
            </w:pPr>
            <w:r>
              <w:rPr>
                <w:sz w:val="28"/>
                <w:szCs w:val="28"/>
              </w:rPr>
              <w:t>0600000000</w:t>
            </w:r>
          </w:p>
        </w:tc>
        <w:tc>
          <w:tcPr>
            <w:tcW w:w="709" w:type="dxa"/>
            <w:tcBorders>
              <w:top w:val="nil"/>
            </w:tcBorders>
            <w:shd w:val="clear" w:color="auto" w:fill="auto"/>
            <w:vAlign w:val="center"/>
            <w:hideMark/>
          </w:tcPr>
          <w:p w:rsidR="008A3BC4" w:rsidRDefault="008A3BC4" w:rsidP="008A3BC4">
            <w:pPr>
              <w:jc w:val="center"/>
              <w:rPr>
                <w:sz w:val="28"/>
                <w:szCs w:val="28"/>
              </w:rPr>
            </w:pPr>
            <w:r>
              <w:rPr>
                <w:sz w:val="28"/>
                <w:szCs w:val="28"/>
              </w:rPr>
              <w:t> </w:t>
            </w:r>
          </w:p>
        </w:tc>
        <w:tc>
          <w:tcPr>
            <w:tcW w:w="500" w:type="dxa"/>
            <w:tcBorders>
              <w:top w:val="nil"/>
            </w:tcBorders>
            <w:shd w:val="clear" w:color="auto" w:fill="auto"/>
            <w:vAlign w:val="center"/>
            <w:hideMark/>
          </w:tcPr>
          <w:p w:rsidR="008A3BC4" w:rsidRDefault="008A3BC4" w:rsidP="008A3BC4">
            <w:pPr>
              <w:jc w:val="center"/>
              <w:rPr>
                <w:sz w:val="28"/>
                <w:szCs w:val="28"/>
              </w:rPr>
            </w:pPr>
            <w:r>
              <w:rPr>
                <w:sz w:val="28"/>
                <w:szCs w:val="28"/>
              </w:rPr>
              <w:t> </w:t>
            </w:r>
          </w:p>
        </w:tc>
        <w:tc>
          <w:tcPr>
            <w:tcW w:w="776" w:type="dxa"/>
            <w:gridSpan w:val="2"/>
            <w:tcBorders>
              <w:top w:val="nil"/>
            </w:tcBorders>
            <w:shd w:val="clear" w:color="auto" w:fill="auto"/>
            <w:vAlign w:val="center"/>
            <w:hideMark/>
          </w:tcPr>
          <w:p w:rsidR="008A3BC4" w:rsidRDefault="008A3BC4" w:rsidP="008A3BC4">
            <w:pPr>
              <w:jc w:val="center"/>
              <w:rPr>
                <w:sz w:val="28"/>
                <w:szCs w:val="28"/>
              </w:rPr>
            </w:pPr>
            <w:r>
              <w:rPr>
                <w:sz w:val="28"/>
                <w:szCs w:val="28"/>
              </w:rPr>
              <w:t> </w:t>
            </w:r>
          </w:p>
        </w:tc>
        <w:tc>
          <w:tcPr>
            <w:tcW w:w="1418" w:type="dxa"/>
            <w:gridSpan w:val="2"/>
            <w:tcBorders>
              <w:top w:val="nil"/>
            </w:tcBorders>
            <w:shd w:val="clear" w:color="auto" w:fill="auto"/>
            <w:vAlign w:val="center"/>
            <w:hideMark/>
          </w:tcPr>
          <w:p w:rsidR="008A3BC4" w:rsidRDefault="008A3BC4" w:rsidP="008A3BC4">
            <w:pPr>
              <w:jc w:val="right"/>
              <w:rPr>
                <w:sz w:val="28"/>
                <w:szCs w:val="28"/>
              </w:rPr>
            </w:pPr>
            <w:r>
              <w:rPr>
                <w:sz w:val="28"/>
                <w:szCs w:val="28"/>
              </w:rPr>
              <w:t>7 068,8</w:t>
            </w:r>
          </w:p>
        </w:tc>
        <w:tc>
          <w:tcPr>
            <w:tcW w:w="1842" w:type="dxa"/>
            <w:gridSpan w:val="2"/>
            <w:tcBorders>
              <w:top w:val="nil"/>
            </w:tcBorders>
            <w:shd w:val="clear" w:color="auto" w:fill="auto"/>
            <w:vAlign w:val="center"/>
            <w:hideMark/>
          </w:tcPr>
          <w:p w:rsidR="008A3BC4" w:rsidRDefault="008A3BC4" w:rsidP="008A3BC4">
            <w:pPr>
              <w:jc w:val="right"/>
              <w:rPr>
                <w:sz w:val="28"/>
                <w:szCs w:val="28"/>
              </w:rPr>
            </w:pPr>
            <w:r>
              <w:rPr>
                <w:sz w:val="28"/>
                <w:szCs w:val="28"/>
              </w:rPr>
              <w:t>0,0</w:t>
            </w:r>
          </w:p>
        </w:tc>
        <w:tc>
          <w:tcPr>
            <w:tcW w:w="1701" w:type="dxa"/>
            <w:gridSpan w:val="2"/>
            <w:tcBorders>
              <w:top w:val="nil"/>
            </w:tcBorders>
            <w:shd w:val="clear" w:color="auto" w:fill="auto"/>
            <w:vAlign w:val="center"/>
            <w:hideMark/>
          </w:tcPr>
          <w:p w:rsidR="008A3BC4" w:rsidRDefault="008A3BC4" w:rsidP="008A3BC4">
            <w:pPr>
              <w:jc w:val="right"/>
              <w:rPr>
                <w:sz w:val="28"/>
                <w:szCs w:val="28"/>
              </w:rPr>
            </w:pPr>
            <w:r>
              <w:rPr>
                <w:sz w:val="28"/>
                <w:szCs w:val="28"/>
              </w:rPr>
              <w:t>0,0</w:t>
            </w:r>
          </w:p>
        </w:tc>
      </w:tr>
      <w:tr w:rsidR="008A3BC4" w:rsidTr="008A3BC4">
        <w:trPr>
          <w:gridBefore w:val="1"/>
          <w:wBefore w:w="6" w:type="dxa"/>
          <w:trHeight w:val="945"/>
        </w:trPr>
        <w:tc>
          <w:tcPr>
            <w:tcW w:w="5401" w:type="dxa"/>
            <w:gridSpan w:val="3"/>
            <w:tcBorders>
              <w:top w:val="nil"/>
            </w:tcBorders>
            <w:shd w:val="clear" w:color="auto" w:fill="auto"/>
            <w:vAlign w:val="center"/>
            <w:hideMark/>
          </w:tcPr>
          <w:p w:rsidR="008A3BC4" w:rsidRDefault="008A3BC4" w:rsidP="008A3BC4">
            <w:pPr>
              <w:rPr>
                <w:sz w:val="28"/>
                <w:szCs w:val="28"/>
              </w:rPr>
            </w:pPr>
            <w:r>
              <w:rPr>
                <w:sz w:val="28"/>
                <w:szCs w:val="28"/>
              </w:rPr>
              <w:t>Подпрограмма «Развитие сети автомобильных дорог в Казанском сельском поселении»</w:t>
            </w:r>
          </w:p>
        </w:tc>
        <w:tc>
          <w:tcPr>
            <w:tcW w:w="1843" w:type="dxa"/>
            <w:tcBorders>
              <w:top w:val="nil"/>
            </w:tcBorders>
            <w:shd w:val="clear" w:color="auto" w:fill="auto"/>
            <w:vAlign w:val="center"/>
            <w:hideMark/>
          </w:tcPr>
          <w:p w:rsidR="008A3BC4" w:rsidRDefault="008A3BC4" w:rsidP="008A3BC4">
            <w:pPr>
              <w:jc w:val="center"/>
              <w:rPr>
                <w:sz w:val="28"/>
                <w:szCs w:val="28"/>
              </w:rPr>
            </w:pPr>
            <w:r>
              <w:rPr>
                <w:sz w:val="28"/>
                <w:szCs w:val="28"/>
              </w:rPr>
              <w:t>0610000000</w:t>
            </w:r>
          </w:p>
        </w:tc>
        <w:tc>
          <w:tcPr>
            <w:tcW w:w="709" w:type="dxa"/>
            <w:tcBorders>
              <w:top w:val="nil"/>
            </w:tcBorders>
            <w:shd w:val="clear" w:color="auto" w:fill="auto"/>
            <w:vAlign w:val="center"/>
            <w:hideMark/>
          </w:tcPr>
          <w:p w:rsidR="008A3BC4" w:rsidRDefault="008A3BC4" w:rsidP="008A3BC4">
            <w:pPr>
              <w:jc w:val="center"/>
              <w:rPr>
                <w:sz w:val="28"/>
                <w:szCs w:val="28"/>
              </w:rPr>
            </w:pPr>
            <w:r>
              <w:rPr>
                <w:sz w:val="28"/>
                <w:szCs w:val="28"/>
              </w:rPr>
              <w:t> </w:t>
            </w:r>
          </w:p>
        </w:tc>
        <w:tc>
          <w:tcPr>
            <w:tcW w:w="500" w:type="dxa"/>
            <w:tcBorders>
              <w:top w:val="nil"/>
            </w:tcBorders>
            <w:shd w:val="clear" w:color="auto" w:fill="auto"/>
            <w:vAlign w:val="center"/>
            <w:hideMark/>
          </w:tcPr>
          <w:p w:rsidR="008A3BC4" w:rsidRDefault="008A3BC4" w:rsidP="008A3BC4">
            <w:pPr>
              <w:jc w:val="center"/>
              <w:rPr>
                <w:sz w:val="28"/>
                <w:szCs w:val="28"/>
              </w:rPr>
            </w:pPr>
            <w:r>
              <w:rPr>
                <w:sz w:val="28"/>
                <w:szCs w:val="28"/>
              </w:rPr>
              <w:t> </w:t>
            </w:r>
          </w:p>
        </w:tc>
        <w:tc>
          <w:tcPr>
            <w:tcW w:w="776" w:type="dxa"/>
            <w:gridSpan w:val="2"/>
            <w:tcBorders>
              <w:top w:val="nil"/>
            </w:tcBorders>
            <w:shd w:val="clear" w:color="auto" w:fill="auto"/>
            <w:vAlign w:val="center"/>
            <w:hideMark/>
          </w:tcPr>
          <w:p w:rsidR="008A3BC4" w:rsidRDefault="008A3BC4" w:rsidP="008A3BC4">
            <w:pPr>
              <w:jc w:val="center"/>
              <w:rPr>
                <w:sz w:val="28"/>
                <w:szCs w:val="28"/>
              </w:rPr>
            </w:pPr>
            <w:r>
              <w:rPr>
                <w:sz w:val="28"/>
                <w:szCs w:val="28"/>
              </w:rPr>
              <w:t> </w:t>
            </w:r>
          </w:p>
        </w:tc>
        <w:tc>
          <w:tcPr>
            <w:tcW w:w="1418" w:type="dxa"/>
            <w:gridSpan w:val="2"/>
            <w:tcBorders>
              <w:top w:val="nil"/>
            </w:tcBorders>
            <w:shd w:val="clear" w:color="auto" w:fill="auto"/>
            <w:vAlign w:val="center"/>
            <w:hideMark/>
          </w:tcPr>
          <w:p w:rsidR="008A3BC4" w:rsidRDefault="008A3BC4" w:rsidP="008A3BC4">
            <w:pPr>
              <w:jc w:val="right"/>
              <w:rPr>
                <w:sz w:val="28"/>
                <w:szCs w:val="28"/>
              </w:rPr>
            </w:pPr>
            <w:r>
              <w:rPr>
                <w:sz w:val="28"/>
                <w:szCs w:val="28"/>
              </w:rPr>
              <w:t>7 068,8</w:t>
            </w:r>
          </w:p>
        </w:tc>
        <w:tc>
          <w:tcPr>
            <w:tcW w:w="1842" w:type="dxa"/>
            <w:gridSpan w:val="2"/>
            <w:tcBorders>
              <w:top w:val="nil"/>
            </w:tcBorders>
            <w:shd w:val="clear" w:color="auto" w:fill="auto"/>
            <w:vAlign w:val="center"/>
            <w:hideMark/>
          </w:tcPr>
          <w:p w:rsidR="008A3BC4" w:rsidRDefault="008A3BC4" w:rsidP="008A3BC4">
            <w:pPr>
              <w:jc w:val="right"/>
              <w:rPr>
                <w:sz w:val="28"/>
                <w:szCs w:val="28"/>
              </w:rPr>
            </w:pPr>
            <w:r>
              <w:rPr>
                <w:sz w:val="28"/>
                <w:szCs w:val="28"/>
              </w:rPr>
              <w:t>0,0</w:t>
            </w:r>
          </w:p>
        </w:tc>
        <w:tc>
          <w:tcPr>
            <w:tcW w:w="1701" w:type="dxa"/>
            <w:gridSpan w:val="2"/>
            <w:tcBorders>
              <w:top w:val="nil"/>
            </w:tcBorders>
            <w:shd w:val="clear" w:color="auto" w:fill="auto"/>
            <w:vAlign w:val="center"/>
            <w:hideMark/>
          </w:tcPr>
          <w:p w:rsidR="008A3BC4" w:rsidRDefault="008A3BC4" w:rsidP="008A3BC4">
            <w:pPr>
              <w:jc w:val="right"/>
              <w:rPr>
                <w:sz w:val="28"/>
                <w:szCs w:val="28"/>
              </w:rPr>
            </w:pPr>
            <w:r>
              <w:rPr>
                <w:sz w:val="28"/>
                <w:szCs w:val="28"/>
              </w:rPr>
              <w:t>0,0</w:t>
            </w:r>
          </w:p>
        </w:tc>
      </w:tr>
      <w:tr w:rsidR="008A3BC4" w:rsidTr="008A3BC4">
        <w:trPr>
          <w:gridBefore w:val="1"/>
          <w:wBefore w:w="6" w:type="dxa"/>
          <w:trHeight w:val="2670"/>
        </w:trPr>
        <w:tc>
          <w:tcPr>
            <w:tcW w:w="5401" w:type="dxa"/>
            <w:gridSpan w:val="3"/>
            <w:tcBorders>
              <w:top w:val="nil"/>
            </w:tcBorders>
            <w:shd w:val="clear" w:color="auto" w:fill="auto"/>
            <w:vAlign w:val="center"/>
            <w:hideMark/>
          </w:tcPr>
          <w:p w:rsidR="008A3BC4" w:rsidRDefault="008A3BC4" w:rsidP="008A3BC4">
            <w:pPr>
              <w:rPr>
                <w:sz w:val="28"/>
                <w:szCs w:val="28"/>
              </w:rPr>
            </w:pPr>
            <w:proofErr w:type="gramStart"/>
            <w:r>
              <w:rPr>
                <w:sz w:val="28"/>
                <w:szCs w:val="28"/>
              </w:rPr>
              <w:lastRenderedPageBreak/>
              <w:t>Расходы на содержание автомобильных дорог общего пользования и искусственных сооружений на них в рамках подпрограммы «Развитие сети автомобильных дорог в Казанском сельском поселении» муниципальной программы Казанского сельского поселения «Развитие транспортной системы» (Иные закупки товаров, работ и услуг для обеспечения государственных (муниципальных) нужд)</w:t>
            </w:r>
            <w:proofErr w:type="gramEnd"/>
          </w:p>
        </w:tc>
        <w:tc>
          <w:tcPr>
            <w:tcW w:w="1843" w:type="dxa"/>
            <w:tcBorders>
              <w:top w:val="nil"/>
            </w:tcBorders>
            <w:shd w:val="clear" w:color="auto" w:fill="auto"/>
            <w:vAlign w:val="center"/>
            <w:hideMark/>
          </w:tcPr>
          <w:p w:rsidR="008A3BC4" w:rsidRDefault="008A3BC4" w:rsidP="008A3BC4">
            <w:pPr>
              <w:jc w:val="center"/>
              <w:rPr>
                <w:sz w:val="28"/>
                <w:szCs w:val="28"/>
              </w:rPr>
            </w:pPr>
            <w:r>
              <w:rPr>
                <w:sz w:val="28"/>
                <w:szCs w:val="28"/>
              </w:rPr>
              <w:t>0610027110</w:t>
            </w:r>
          </w:p>
        </w:tc>
        <w:tc>
          <w:tcPr>
            <w:tcW w:w="709" w:type="dxa"/>
            <w:tcBorders>
              <w:top w:val="nil"/>
            </w:tcBorders>
            <w:shd w:val="clear" w:color="auto" w:fill="auto"/>
            <w:vAlign w:val="center"/>
            <w:hideMark/>
          </w:tcPr>
          <w:p w:rsidR="008A3BC4" w:rsidRDefault="008A3BC4" w:rsidP="008A3BC4">
            <w:pPr>
              <w:jc w:val="center"/>
              <w:rPr>
                <w:sz w:val="28"/>
                <w:szCs w:val="28"/>
              </w:rPr>
            </w:pPr>
            <w:r>
              <w:rPr>
                <w:sz w:val="28"/>
                <w:szCs w:val="28"/>
              </w:rPr>
              <w:t>240</w:t>
            </w:r>
          </w:p>
        </w:tc>
        <w:tc>
          <w:tcPr>
            <w:tcW w:w="500" w:type="dxa"/>
            <w:tcBorders>
              <w:top w:val="nil"/>
            </w:tcBorders>
            <w:shd w:val="clear" w:color="auto" w:fill="auto"/>
            <w:vAlign w:val="center"/>
            <w:hideMark/>
          </w:tcPr>
          <w:p w:rsidR="008A3BC4" w:rsidRDefault="008A3BC4" w:rsidP="008A3BC4">
            <w:pPr>
              <w:jc w:val="center"/>
              <w:rPr>
                <w:sz w:val="28"/>
                <w:szCs w:val="28"/>
              </w:rPr>
            </w:pPr>
            <w:r>
              <w:rPr>
                <w:sz w:val="28"/>
                <w:szCs w:val="28"/>
              </w:rPr>
              <w:t>04</w:t>
            </w:r>
          </w:p>
        </w:tc>
        <w:tc>
          <w:tcPr>
            <w:tcW w:w="776" w:type="dxa"/>
            <w:gridSpan w:val="2"/>
            <w:tcBorders>
              <w:top w:val="nil"/>
            </w:tcBorders>
            <w:shd w:val="clear" w:color="auto" w:fill="auto"/>
            <w:vAlign w:val="center"/>
            <w:hideMark/>
          </w:tcPr>
          <w:p w:rsidR="008A3BC4" w:rsidRDefault="008A3BC4" w:rsidP="008A3BC4">
            <w:pPr>
              <w:jc w:val="center"/>
              <w:rPr>
                <w:sz w:val="28"/>
                <w:szCs w:val="28"/>
              </w:rPr>
            </w:pPr>
            <w:r>
              <w:rPr>
                <w:sz w:val="28"/>
                <w:szCs w:val="28"/>
              </w:rPr>
              <w:t>09</w:t>
            </w:r>
          </w:p>
        </w:tc>
        <w:tc>
          <w:tcPr>
            <w:tcW w:w="1418" w:type="dxa"/>
            <w:gridSpan w:val="2"/>
            <w:tcBorders>
              <w:top w:val="nil"/>
            </w:tcBorders>
            <w:shd w:val="clear" w:color="auto" w:fill="auto"/>
            <w:vAlign w:val="center"/>
            <w:hideMark/>
          </w:tcPr>
          <w:p w:rsidR="008A3BC4" w:rsidRDefault="008A3BC4" w:rsidP="008A3BC4">
            <w:pPr>
              <w:jc w:val="right"/>
              <w:rPr>
                <w:sz w:val="28"/>
                <w:szCs w:val="28"/>
              </w:rPr>
            </w:pPr>
            <w:r>
              <w:rPr>
                <w:sz w:val="28"/>
                <w:szCs w:val="28"/>
              </w:rPr>
              <w:t>7 068,8</w:t>
            </w:r>
          </w:p>
        </w:tc>
        <w:tc>
          <w:tcPr>
            <w:tcW w:w="1842" w:type="dxa"/>
            <w:gridSpan w:val="2"/>
            <w:tcBorders>
              <w:top w:val="nil"/>
            </w:tcBorders>
            <w:shd w:val="clear" w:color="auto" w:fill="auto"/>
            <w:vAlign w:val="center"/>
            <w:hideMark/>
          </w:tcPr>
          <w:p w:rsidR="008A3BC4" w:rsidRDefault="008A3BC4" w:rsidP="008A3BC4">
            <w:pPr>
              <w:jc w:val="right"/>
              <w:rPr>
                <w:sz w:val="28"/>
                <w:szCs w:val="28"/>
              </w:rPr>
            </w:pPr>
            <w:r>
              <w:rPr>
                <w:sz w:val="28"/>
                <w:szCs w:val="28"/>
              </w:rPr>
              <w:t>0,0</w:t>
            </w:r>
          </w:p>
        </w:tc>
        <w:tc>
          <w:tcPr>
            <w:tcW w:w="1701" w:type="dxa"/>
            <w:gridSpan w:val="2"/>
            <w:tcBorders>
              <w:top w:val="nil"/>
            </w:tcBorders>
            <w:shd w:val="clear" w:color="auto" w:fill="auto"/>
            <w:vAlign w:val="center"/>
            <w:hideMark/>
          </w:tcPr>
          <w:p w:rsidR="008A3BC4" w:rsidRDefault="008A3BC4" w:rsidP="008A3BC4">
            <w:pPr>
              <w:jc w:val="right"/>
              <w:rPr>
                <w:sz w:val="28"/>
                <w:szCs w:val="28"/>
              </w:rPr>
            </w:pPr>
            <w:r>
              <w:rPr>
                <w:sz w:val="28"/>
                <w:szCs w:val="28"/>
              </w:rPr>
              <w:t>0,0</w:t>
            </w:r>
          </w:p>
        </w:tc>
      </w:tr>
      <w:tr w:rsidR="008A3BC4" w:rsidTr="008A3BC4">
        <w:trPr>
          <w:gridBefore w:val="1"/>
          <w:wBefore w:w="6" w:type="dxa"/>
          <w:trHeight w:val="810"/>
        </w:trPr>
        <w:tc>
          <w:tcPr>
            <w:tcW w:w="5401" w:type="dxa"/>
            <w:gridSpan w:val="3"/>
            <w:tcBorders>
              <w:top w:val="nil"/>
            </w:tcBorders>
            <w:shd w:val="clear" w:color="auto" w:fill="auto"/>
            <w:vAlign w:val="center"/>
            <w:hideMark/>
          </w:tcPr>
          <w:p w:rsidR="008A3BC4" w:rsidRDefault="008A3BC4" w:rsidP="008A3BC4">
            <w:pPr>
              <w:rPr>
                <w:sz w:val="28"/>
                <w:szCs w:val="28"/>
              </w:rPr>
            </w:pPr>
            <w:r>
              <w:rPr>
                <w:sz w:val="28"/>
                <w:szCs w:val="28"/>
              </w:rPr>
              <w:t>Муниципальная программа Казанского сельского поселения «</w:t>
            </w:r>
            <w:proofErr w:type="spellStart"/>
            <w:r>
              <w:rPr>
                <w:sz w:val="28"/>
                <w:szCs w:val="28"/>
              </w:rPr>
              <w:t>Энергоэффективность</w:t>
            </w:r>
            <w:proofErr w:type="spellEnd"/>
            <w:r>
              <w:rPr>
                <w:sz w:val="28"/>
                <w:szCs w:val="28"/>
              </w:rPr>
              <w:t xml:space="preserve"> и развитие энергетики»</w:t>
            </w:r>
          </w:p>
        </w:tc>
        <w:tc>
          <w:tcPr>
            <w:tcW w:w="1843" w:type="dxa"/>
            <w:tcBorders>
              <w:top w:val="nil"/>
            </w:tcBorders>
            <w:shd w:val="clear" w:color="auto" w:fill="auto"/>
            <w:vAlign w:val="center"/>
            <w:hideMark/>
          </w:tcPr>
          <w:p w:rsidR="008A3BC4" w:rsidRDefault="008A3BC4" w:rsidP="008A3BC4">
            <w:pPr>
              <w:jc w:val="center"/>
              <w:rPr>
                <w:sz w:val="28"/>
                <w:szCs w:val="28"/>
              </w:rPr>
            </w:pPr>
            <w:r>
              <w:rPr>
                <w:sz w:val="28"/>
                <w:szCs w:val="28"/>
              </w:rPr>
              <w:t>0700000000</w:t>
            </w:r>
          </w:p>
        </w:tc>
        <w:tc>
          <w:tcPr>
            <w:tcW w:w="709" w:type="dxa"/>
            <w:tcBorders>
              <w:top w:val="nil"/>
            </w:tcBorders>
            <w:shd w:val="clear" w:color="auto" w:fill="auto"/>
            <w:vAlign w:val="center"/>
            <w:hideMark/>
          </w:tcPr>
          <w:p w:rsidR="008A3BC4" w:rsidRDefault="008A3BC4" w:rsidP="008A3BC4">
            <w:pPr>
              <w:jc w:val="center"/>
              <w:rPr>
                <w:sz w:val="28"/>
                <w:szCs w:val="28"/>
              </w:rPr>
            </w:pPr>
            <w:r>
              <w:rPr>
                <w:sz w:val="28"/>
                <w:szCs w:val="28"/>
              </w:rPr>
              <w:t> </w:t>
            </w:r>
          </w:p>
        </w:tc>
        <w:tc>
          <w:tcPr>
            <w:tcW w:w="500" w:type="dxa"/>
            <w:tcBorders>
              <w:top w:val="nil"/>
            </w:tcBorders>
            <w:shd w:val="clear" w:color="auto" w:fill="auto"/>
            <w:vAlign w:val="center"/>
            <w:hideMark/>
          </w:tcPr>
          <w:p w:rsidR="008A3BC4" w:rsidRDefault="008A3BC4" w:rsidP="008A3BC4">
            <w:pPr>
              <w:jc w:val="center"/>
              <w:rPr>
                <w:sz w:val="28"/>
                <w:szCs w:val="28"/>
              </w:rPr>
            </w:pPr>
            <w:r>
              <w:rPr>
                <w:sz w:val="28"/>
                <w:szCs w:val="28"/>
              </w:rPr>
              <w:t> </w:t>
            </w:r>
          </w:p>
        </w:tc>
        <w:tc>
          <w:tcPr>
            <w:tcW w:w="776" w:type="dxa"/>
            <w:gridSpan w:val="2"/>
            <w:tcBorders>
              <w:top w:val="nil"/>
            </w:tcBorders>
            <w:shd w:val="clear" w:color="auto" w:fill="auto"/>
            <w:vAlign w:val="center"/>
            <w:hideMark/>
          </w:tcPr>
          <w:p w:rsidR="008A3BC4" w:rsidRDefault="008A3BC4" w:rsidP="008A3BC4">
            <w:pPr>
              <w:jc w:val="center"/>
              <w:rPr>
                <w:sz w:val="28"/>
                <w:szCs w:val="28"/>
              </w:rPr>
            </w:pPr>
            <w:r>
              <w:rPr>
                <w:sz w:val="28"/>
                <w:szCs w:val="28"/>
              </w:rPr>
              <w:t> </w:t>
            </w:r>
          </w:p>
        </w:tc>
        <w:tc>
          <w:tcPr>
            <w:tcW w:w="1418" w:type="dxa"/>
            <w:gridSpan w:val="2"/>
            <w:tcBorders>
              <w:top w:val="nil"/>
            </w:tcBorders>
            <w:shd w:val="clear" w:color="auto" w:fill="auto"/>
            <w:vAlign w:val="center"/>
            <w:hideMark/>
          </w:tcPr>
          <w:p w:rsidR="008A3BC4" w:rsidRDefault="008A3BC4" w:rsidP="008A3BC4">
            <w:pPr>
              <w:jc w:val="right"/>
              <w:rPr>
                <w:sz w:val="28"/>
                <w:szCs w:val="28"/>
              </w:rPr>
            </w:pPr>
            <w:r>
              <w:rPr>
                <w:sz w:val="28"/>
                <w:szCs w:val="28"/>
              </w:rPr>
              <w:t>2 129,0</w:t>
            </w:r>
          </w:p>
        </w:tc>
        <w:tc>
          <w:tcPr>
            <w:tcW w:w="1842" w:type="dxa"/>
            <w:gridSpan w:val="2"/>
            <w:tcBorders>
              <w:top w:val="nil"/>
            </w:tcBorders>
            <w:shd w:val="clear" w:color="auto" w:fill="auto"/>
            <w:vAlign w:val="center"/>
            <w:hideMark/>
          </w:tcPr>
          <w:p w:rsidR="008A3BC4" w:rsidRDefault="008A3BC4" w:rsidP="008A3BC4">
            <w:pPr>
              <w:jc w:val="right"/>
              <w:rPr>
                <w:sz w:val="28"/>
                <w:szCs w:val="28"/>
              </w:rPr>
            </w:pPr>
            <w:r>
              <w:rPr>
                <w:sz w:val="28"/>
                <w:szCs w:val="28"/>
              </w:rPr>
              <w:t>2 059,7</w:t>
            </w:r>
          </w:p>
        </w:tc>
        <w:tc>
          <w:tcPr>
            <w:tcW w:w="1701" w:type="dxa"/>
            <w:gridSpan w:val="2"/>
            <w:tcBorders>
              <w:top w:val="nil"/>
            </w:tcBorders>
            <w:shd w:val="clear" w:color="auto" w:fill="auto"/>
            <w:vAlign w:val="center"/>
            <w:hideMark/>
          </w:tcPr>
          <w:p w:rsidR="008A3BC4" w:rsidRDefault="008A3BC4" w:rsidP="008A3BC4">
            <w:pPr>
              <w:jc w:val="right"/>
              <w:rPr>
                <w:sz w:val="28"/>
                <w:szCs w:val="28"/>
              </w:rPr>
            </w:pPr>
            <w:r>
              <w:rPr>
                <w:sz w:val="28"/>
                <w:szCs w:val="28"/>
              </w:rPr>
              <w:t>2 258,2</w:t>
            </w:r>
          </w:p>
        </w:tc>
      </w:tr>
      <w:tr w:rsidR="008A3BC4" w:rsidTr="008A3BC4">
        <w:trPr>
          <w:gridBefore w:val="1"/>
          <w:wBefore w:w="6" w:type="dxa"/>
          <w:trHeight w:val="1028"/>
        </w:trPr>
        <w:tc>
          <w:tcPr>
            <w:tcW w:w="5401" w:type="dxa"/>
            <w:gridSpan w:val="3"/>
            <w:tcBorders>
              <w:top w:val="nil"/>
            </w:tcBorders>
            <w:shd w:val="clear" w:color="auto" w:fill="auto"/>
            <w:vAlign w:val="center"/>
            <w:hideMark/>
          </w:tcPr>
          <w:p w:rsidR="008A3BC4" w:rsidRDefault="008A3BC4" w:rsidP="008A3BC4">
            <w:pPr>
              <w:rPr>
                <w:sz w:val="28"/>
                <w:szCs w:val="28"/>
              </w:rPr>
            </w:pPr>
            <w:r>
              <w:rPr>
                <w:sz w:val="28"/>
                <w:szCs w:val="28"/>
              </w:rPr>
              <w:t>Подпрограмма «Энергосбережение и повышение энергетической эффективности Казанского сельского поселения»</w:t>
            </w:r>
          </w:p>
        </w:tc>
        <w:tc>
          <w:tcPr>
            <w:tcW w:w="1843" w:type="dxa"/>
            <w:tcBorders>
              <w:top w:val="nil"/>
            </w:tcBorders>
            <w:shd w:val="clear" w:color="auto" w:fill="auto"/>
            <w:vAlign w:val="center"/>
            <w:hideMark/>
          </w:tcPr>
          <w:p w:rsidR="008A3BC4" w:rsidRDefault="008A3BC4" w:rsidP="008A3BC4">
            <w:pPr>
              <w:jc w:val="center"/>
              <w:rPr>
                <w:sz w:val="28"/>
                <w:szCs w:val="28"/>
              </w:rPr>
            </w:pPr>
            <w:r>
              <w:rPr>
                <w:sz w:val="28"/>
                <w:szCs w:val="28"/>
              </w:rPr>
              <w:t>0710000000</w:t>
            </w:r>
          </w:p>
        </w:tc>
        <w:tc>
          <w:tcPr>
            <w:tcW w:w="709" w:type="dxa"/>
            <w:tcBorders>
              <w:top w:val="nil"/>
            </w:tcBorders>
            <w:shd w:val="clear" w:color="auto" w:fill="auto"/>
            <w:vAlign w:val="center"/>
            <w:hideMark/>
          </w:tcPr>
          <w:p w:rsidR="008A3BC4" w:rsidRDefault="008A3BC4" w:rsidP="008A3BC4">
            <w:pPr>
              <w:jc w:val="center"/>
              <w:rPr>
                <w:sz w:val="28"/>
                <w:szCs w:val="28"/>
              </w:rPr>
            </w:pPr>
            <w:r>
              <w:rPr>
                <w:sz w:val="28"/>
                <w:szCs w:val="28"/>
              </w:rPr>
              <w:t> </w:t>
            </w:r>
          </w:p>
        </w:tc>
        <w:tc>
          <w:tcPr>
            <w:tcW w:w="500" w:type="dxa"/>
            <w:tcBorders>
              <w:top w:val="nil"/>
            </w:tcBorders>
            <w:shd w:val="clear" w:color="auto" w:fill="auto"/>
            <w:vAlign w:val="center"/>
            <w:hideMark/>
          </w:tcPr>
          <w:p w:rsidR="008A3BC4" w:rsidRDefault="008A3BC4" w:rsidP="008A3BC4">
            <w:pPr>
              <w:jc w:val="center"/>
              <w:rPr>
                <w:sz w:val="28"/>
                <w:szCs w:val="28"/>
              </w:rPr>
            </w:pPr>
            <w:r>
              <w:rPr>
                <w:sz w:val="28"/>
                <w:szCs w:val="28"/>
              </w:rPr>
              <w:t> </w:t>
            </w:r>
          </w:p>
        </w:tc>
        <w:tc>
          <w:tcPr>
            <w:tcW w:w="776" w:type="dxa"/>
            <w:gridSpan w:val="2"/>
            <w:tcBorders>
              <w:top w:val="nil"/>
            </w:tcBorders>
            <w:shd w:val="clear" w:color="auto" w:fill="auto"/>
            <w:vAlign w:val="center"/>
            <w:hideMark/>
          </w:tcPr>
          <w:p w:rsidR="008A3BC4" w:rsidRDefault="008A3BC4" w:rsidP="008A3BC4">
            <w:pPr>
              <w:jc w:val="center"/>
              <w:rPr>
                <w:sz w:val="28"/>
                <w:szCs w:val="28"/>
              </w:rPr>
            </w:pPr>
            <w:r>
              <w:rPr>
                <w:sz w:val="28"/>
                <w:szCs w:val="28"/>
              </w:rPr>
              <w:t> </w:t>
            </w:r>
          </w:p>
        </w:tc>
        <w:tc>
          <w:tcPr>
            <w:tcW w:w="1418" w:type="dxa"/>
            <w:gridSpan w:val="2"/>
            <w:tcBorders>
              <w:top w:val="nil"/>
            </w:tcBorders>
            <w:shd w:val="clear" w:color="auto" w:fill="auto"/>
            <w:vAlign w:val="center"/>
            <w:hideMark/>
          </w:tcPr>
          <w:p w:rsidR="008A3BC4" w:rsidRDefault="008A3BC4" w:rsidP="008A3BC4">
            <w:pPr>
              <w:jc w:val="right"/>
              <w:rPr>
                <w:sz w:val="28"/>
                <w:szCs w:val="28"/>
              </w:rPr>
            </w:pPr>
            <w:r>
              <w:rPr>
                <w:sz w:val="28"/>
                <w:szCs w:val="28"/>
              </w:rPr>
              <w:t>2 129,0</w:t>
            </w:r>
          </w:p>
        </w:tc>
        <w:tc>
          <w:tcPr>
            <w:tcW w:w="1842" w:type="dxa"/>
            <w:gridSpan w:val="2"/>
            <w:tcBorders>
              <w:top w:val="nil"/>
            </w:tcBorders>
            <w:shd w:val="clear" w:color="auto" w:fill="auto"/>
            <w:vAlign w:val="center"/>
            <w:hideMark/>
          </w:tcPr>
          <w:p w:rsidR="008A3BC4" w:rsidRDefault="008A3BC4" w:rsidP="008A3BC4">
            <w:pPr>
              <w:jc w:val="right"/>
              <w:rPr>
                <w:sz w:val="28"/>
                <w:szCs w:val="28"/>
              </w:rPr>
            </w:pPr>
            <w:r>
              <w:rPr>
                <w:sz w:val="28"/>
                <w:szCs w:val="28"/>
              </w:rPr>
              <w:t>2 059,7</w:t>
            </w:r>
          </w:p>
        </w:tc>
        <w:tc>
          <w:tcPr>
            <w:tcW w:w="1701" w:type="dxa"/>
            <w:gridSpan w:val="2"/>
            <w:tcBorders>
              <w:top w:val="nil"/>
            </w:tcBorders>
            <w:shd w:val="clear" w:color="auto" w:fill="auto"/>
            <w:vAlign w:val="center"/>
            <w:hideMark/>
          </w:tcPr>
          <w:p w:rsidR="008A3BC4" w:rsidRDefault="008A3BC4" w:rsidP="008A3BC4">
            <w:pPr>
              <w:jc w:val="right"/>
              <w:rPr>
                <w:sz w:val="28"/>
                <w:szCs w:val="28"/>
              </w:rPr>
            </w:pPr>
            <w:r>
              <w:rPr>
                <w:sz w:val="28"/>
                <w:szCs w:val="28"/>
              </w:rPr>
              <w:t>2 258,2</w:t>
            </w:r>
          </w:p>
        </w:tc>
      </w:tr>
      <w:tr w:rsidR="008A3BC4" w:rsidTr="008A3BC4">
        <w:trPr>
          <w:gridBefore w:val="1"/>
          <w:wBefore w:w="6" w:type="dxa"/>
          <w:trHeight w:val="288"/>
        </w:trPr>
        <w:tc>
          <w:tcPr>
            <w:tcW w:w="5401" w:type="dxa"/>
            <w:gridSpan w:val="3"/>
            <w:tcBorders>
              <w:top w:val="nil"/>
            </w:tcBorders>
            <w:shd w:val="clear" w:color="auto" w:fill="auto"/>
            <w:vAlign w:val="center"/>
            <w:hideMark/>
          </w:tcPr>
          <w:p w:rsidR="008A3BC4" w:rsidRDefault="008A3BC4" w:rsidP="008A3BC4">
            <w:pPr>
              <w:rPr>
                <w:sz w:val="28"/>
                <w:szCs w:val="28"/>
              </w:rPr>
            </w:pPr>
            <w:proofErr w:type="gramStart"/>
            <w:r>
              <w:rPr>
                <w:sz w:val="28"/>
                <w:szCs w:val="28"/>
              </w:rPr>
              <w:t>Расходы по оплате за потребление электроэнергии и обслуживание электролиний в рамках подпрограммы «Энергосбережение и повышение энергетической эффективности Казанского сельского поселения» муниципальной программы Казанского сельского поселения «</w:t>
            </w:r>
            <w:proofErr w:type="spellStart"/>
            <w:r>
              <w:rPr>
                <w:sz w:val="28"/>
                <w:szCs w:val="28"/>
              </w:rPr>
              <w:t>Энергоэффективность</w:t>
            </w:r>
            <w:proofErr w:type="spellEnd"/>
            <w:r>
              <w:rPr>
                <w:sz w:val="28"/>
                <w:szCs w:val="28"/>
              </w:rPr>
              <w:t xml:space="preserve"> и развитие энергетики» (Иные закупки товаров, работ и услуг для обеспечения государственных (муниципальных) нужд)</w:t>
            </w:r>
            <w:proofErr w:type="gramEnd"/>
          </w:p>
        </w:tc>
        <w:tc>
          <w:tcPr>
            <w:tcW w:w="1843" w:type="dxa"/>
            <w:tcBorders>
              <w:top w:val="nil"/>
            </w:tcBorders>
            <w:shd w:val="clear" w:color="auto" w:fill="auto"/>
            <w:vAlign w:val="center"/>
            <w:hideMark/>
          </w:tcPr>
          <w:p w:rsidR="008A3BC4" w:rsidRDefault="008A3BC4" w:rsidP="008A3BC4">
            <w:pPr>
              <w:jc w:val="center"/>
              <w:rPr>
                <w:sz w:val="28"/>
                <w:szCs w:val="28"/>
              </w:rPr>
            </w:pPr>
            <w:r>
              <w:rPr>
                <w:sz w:val="28"/>
                <w:szCs w:val="28"/>
              </w:rPr>
              <w:t>0710027180</w:t>
            </w:r>
          </w:p>
        </w:tc>
        <w:tc>
          <w:tcPr>
            <w:tcW w:w="709" w:type="dxa"/>
            <w:tcBorders>
              <w:top w:val="nil"/>
            </w:tcBorders>
            <w:shd w:val="clear" w:color="auto" w:fill="auto"/>
            <w:vAlign w:val="center"/>
            <w:hideMark/>
          </w:tcPr>
          <w:p w:rsidR="008A3BC4" w:rsidRDefault="008A3BC4" w:rsidP="008A3BC4">
            <w:pPr>
              <w:jc w:val="center"/>
              <w:rPr>
                <w:sz w:val="28"/>
                <w:szCs w:val="28"/>
              </w:rPr>
            </w:pPr>
            <w:r>
              <w:rPr>
                <w:sz w:val="28"/>
                <w:szCs w:val="28"/>
              </w:rPr>
              <w:t>240</w:t>
            </w:r>
          </w:p>
        </w:tc>
        <w:tc>
          <w:tcPr>
            <w:tcW w:w="500" w:type="dxa"/>
            <w:tcBorders>
              <w:top w:val="nil"/>
            </w:tcBorders>
            <w:shd w:val="clear" w:color="auto" w:fill="auto"/>
            <w:vAlign w:val="center"/>
            <w:hideMark/>
          </w:tcPr>
          <w:p w:rsidR="008A3BC4" w:rsidRDefault="008A3BC4" w:rsidP="008A3BC4">
            <w:pPr>
              <w:jc w:val="center"/>
              <w:rPr>
                <w:sz w:val="28"/>
                <w:szCs w:val="28"/>
              </w:rPr>
            </w:pPr>
            <w:r>
              <w:rPr>
                <w:sz w:val="28"/>
                <w:szCs w:val="28"/>
              </w:rPr>
              <w:t>05</w:t>
            </w:r>
          </w:p>
        </w:tc>
        <w:tc>
          <w:tcPr>
            <w:tcW w:w="776" w:type="dxa"/>
            <w:gridSpan w:val="2"/>
            <w:tcBorders>
              <w:top w:val="nil"/>
            </w:tcBorders>
            <w:shd w:val="clear" w:color="auto" w:fill="auto"/>
            <w:vAlign w:val="center"/>
            <w:hideMark/>
          </w:tcPr>
          <w:p w:rsidR="008A3BC4" w:rsidRDefault="008A3BC4" w:rsidP="008A3BC4">
            <w:pPr>
              <w:jc w:val="center"/>
              <w:rPr>
                <w:sz w:val="28"/>
                <w:szCs w:val="28"/>
              </w:rPr>
            </w:pPr>
            <w:r>
              <w:rPr>
                <w:sz w:val="28"/>
                <w:szCs w:val="28"/>
              </w:rPr>
              <w:t>03</w:t>
            </w:r>
          </w:p>
        </w:tc>
        <w:tc>
          <w:tcPr>
            <w:tcW w:w="1418" w:type="dxa"/>
            <w:gridSpan w:val="2"/>
            <w:tcBorders>
              <w:top w:val="nil"/>
            </w:tcBorders>
            <w:shd w:val="clear" w:color="auto" w:fill="auto"/>
            <w:vAlign w:val="center"/>
            <w:hideMark/>
          </w:tcPr>
          <w:p w:rsidR="008A3BC4" w:rsidRDefault="008A3BC4" w:rsidP="008A3BC4">
            <w:pPr>
              <w:jc w:val="right"/>
              <w:rPr>
                <w:sz w:val="28"/>
                <w:szCs w:val="28"/>
              </w:rPr>
            </w:pPr>
            <w:r>
              <w:rPr>
                <w:sz w:val="28"/>
                <w:szCs w:val="28"/>
              </w:rPr>
              <w:t>2 129,0</w:t>
            </w:r>
          </w:p>
        </w:tc>
        <w:tc>
          <w:tcPr>
            <w:tcW w:w="1842" w:type="dxa"/>
            <w:gridSpan w:val="2"/>
            <w:tcBorders>
              <w:top w:val="nil"/>
            </w:tcBorders>
            <w:shd w:val="clear" w:color="auto" w:fill="auto"/>
            <w:vAlign w:val="center"/>
            <w:hideMark/>
          </w:tcPr>
          <w:p w:rsidR="008A3BC4" w:rsidRDefault="008A3BC4" w:rsidP="008A3BC4">
            <w:pPr>
              <w:jc w:val="right"/>
              <w:rPr>
                <w:sz w:val="28"/>
                <w:szCs w:val="28"/>
              </w:rPr>
            </w:pPr>
            <w:r>
              <w:rPr>
                <w:sz w:val="28"/>
                <w:szCs w:val="28"/>
              </w:rPr>
              <w:t>2 059,7</w:t>
            </w:r>
          </w:p>
        </w:tc>
        <w:tc>
          <w:tcPr>
            <w:tcW w:w="1701" w:type="dxa"/>
            <w:gridSpan w:val="2"/>
            <w:tcBorders>
              <w:top w:val="nil"/>
            </w:tcBorders>
            <w:shd w:val="clear" w:color="auto" w:fill="auto"/>
            <w:vAlign w:val="center"/>
            <w:hideMark/>
          </w:tcPr>
          <w:p w:rsidR="008A3BC4" w:rsidRDefault="008A3BC4" w:rsidP="008A3BC4">
            <w:pPr>
              <w:jc w:val="right"/>
              <w:rPr>
                <w:sz w:val="28"/>
                <w:szCs w:val="28"/>
              </w:rPr>
            </w:pPr>
            <w:r>
              <w:rPr>
                <w:sz w:val="28"/>
                <w:szCs w:val="28"/>
              </w:rPr>
              <w:t>2 258,2</w:t>
            </w:r>
          </w:p>
        </w:tc>
      </w:tr>
      <w:tr w:rsidR="008A3BC4" w:rsidTr="008A3BC4">
        <w:trPr>
          <w:gridBefore w:val="1"/>
          <w:wBefore w:w="6" w:type="dxa"/>
          <w:trHeight w:val="840"/>
        </w:trPr>
        <w:tc>
          <w:tcPr>
            <w:tcW w:w="5401" w:type="dxa"/>
            <w:gridSpan w:val="3"/>
            <w:tcBorders>
              <w:top w:val="nil"/>
            </w:tcBorders>
            <w:shd w:val="clear" w:color="auto" w:fill="auto"/>
            <w:vAlign w:val="center"/>
            <w:hideMark/>
          </w:tcPr>
          <w:p w:rsidR="008A3BC4" w:rsidRDefault="008A3BC4" w:rsidP="008A3BC4">
            <w:pPr>
              <w:rPr>
                <w:sz w:val="28"/>
                <w:szCs w:val="28"/>
              </w:rPr>
            </w:pPr>
            <w:r>
              <w:rPr>
                <w:sz w:val="28"/>
                <w:szCs w:val="28"/>
              </w:rPr>
              <w:lastRenderedPageBreak/>
              <w:t>Муниципальная программа Казанского сельского поселения «Муниципальная политика»</w:t>
            </w:r>
          </w:p>
        </w:tc>
        <w:tc>
          <w:tcPr>
            <w:tcW w:w="1843" w:type="dxa"/>
            <w:tcBorders>
              <w:top w:val="nil"/>
            </w:tcBorders>
            <w:shd w:val="clear" w:color="auto" w:fill="auto"/>
            <w:vAlign w:val="center"/>
            <w:hideMark/>
          </w:tcPr>
          <w:p w:rsidR="008A3BC4" w:rsidRDefault="008A3BC4" w:rsidP="008A3BC4">
            <w:pPr>
              <w:jc w:val="center"/>
              <w:rPr>
                <w:sz w:val="28"/>
                <w:szCs w:val="28"/>
              </w:rPr>
            </w:pPr>
            <w:r>
              <w:rPr>
                <w:sz w:val="28"/>
                <w:szCs w:val="28"/>
              </w:rPr>
              <w:t>0800000000</w:t>
            </w:r>
          </w:p>
        </w:tc>
        <w:tc>
          <w:tcPr>
            <w:tcW w:w="709" w:type="dxa"/>
            <w:tcBorders>
              <w:top w:val="nil"/>
            </w:tcBorders>
            <w:shd w:val="clear" w:color="auto" w:fill="auto"/>
            <w:vAlign w:val="center"/>
            <w:hideMark/>
          </w:tcPr>
          <w:p w:rsidR="008A3BC4" w:rsidRDefault="008A3BC4" w:rsidP="008A3BC4">
            <w:pPr>
              <w:jc w:val="center"/>
              <w:rPr>
                <w:sz w:val="28"/>
                <w:szCs w:val="28"/>
              </w:rPr>
            </w:pPr>
            <w:r>
              <w:rPr>
                <w:sz w:val="28"/>
                <w:szCs w:val="28"/>
              </w:rPr>
              <w:t> </w:t>
            </w:r>
          </w:p>
        </w:tc>
        <w:tc>
          <w:tcPr>
            <w:tcW w:w="500" w:type="dxa"/>
            <w:tcBorders>
              <w:top w:val="nil"/>
            </w:tcBorders>
            <w:shd w:val="clear" w:color="auto" w:fill="auto"/>
            <w:vAlign w:val="center"/>
            <w:hideMark/>
          </w:tcPr>
          <w:p w:rsidR="008A3BC4" w:rsidRDefault="008A3BC4" w:rsidP="008A3BC4">
            <w:pPr>
              <w:jc w:val="center"/>
              <w:rPr>
                <w:sz w:val="28"/>
                <w:szCs w:val="28"/>
              </w:rPr>
            </w:pPr>
            <w:r>
              <w:rPr>
                <w:sz w:val="28"/>
                <w:szCs w:val="28"/>
              </w:rPr>
              <w:t> </w:t>
            </w:r>
          </w:p>
        </w:tc>
        <w:tc>
          <w:tcPr>
            <w:tcW w:w="776" w:type="dxa"/>
            <w:gridSpan w:val="2"/>
            <w:tcBorders>
              <w:top w:val="nil"/>
            </w:tcBorders>
            <w:shd w:val="clear" w:color="auto" w:fill="auto"/>
            <w:vAlign w:val="center"/>
            <w:hideMark/>
          </w:tcPr>
          <w:p w:rsidR="008A3BC4" w:rsidRDefault="008A3BC4" w:rsidP="008A3BC4">
            <w:pPr>
              <w:jc w:val="center"/>
              <w:rPr>
                <w:sz w:val="28"/>
                <w:szCs w:val="28"/>
              </w:rPr>
            </w:pPr>
            <w:r>
              <w:rPr>
                <w:sz w:val="28"/>
                <w:szCs w:val="28"/>
              </w:rPr>
              <w:t> </w:t>
            </w:r>
          </w:p>
        </w:tc>
        <w:tc>
          <w:tcPr>
            <w:tcW w:w="1418" w:type="dxa"/>
            <w:gridSpan w:val="2"/>
            <w:tcBorders>
              <w:top w:val="nil"/>
            </w:tcBorders>
            <w:shd w:val="clear" w:color="auto" w:fill="auto"/>
            <w:vAlign w:val="center"/>
            <w:hideMark/>
          </w:tcPr>
          <w:p w:rsidR="008A3BC4" w:rsidRDefault="008A3BC4" w:rsidP="008A3BC4">
            <w:pPr>
              <w:jc w:val="right"/>
              <w:rPr>
                <w:sz w:val="28"/>
                <w:szCs w:val="28"/>
              </w:rPr>
            </w:pPr>
            <w:r>
              <w:rPr>
                <w:sz w:val="28"/>
                <w:szCs w:val="28"/>
              </w:rPr>
              <w:t>267,6</w:t>
            </w:r>
          </w:p>
        </w:tc>
        <w:tc>
          <w:tcPr>
            <w:tcW w:w="1842" w:type="dxa"/>
            <w:gridSpan w:val="2"/>
            <w:tcBorders>
              <w:top w:val="nil"/>
            </w:tcBorders>
            <w:shd w:val="clear" w:color="auto" w:fill="auto"/>
            <w:vAlign w:val="center"/>
            <w:hideMark/>
          </w:tcPr>
          <w:p w:rsidR="008A3BC4" w:rsidRDefault="008A3BC4" w:rsidP="008A3BC4">
            <w:pPr>
              <w:jc w:val="right"/>
              <w:rPr>
                <w:sz w:val="28"/>
                <w:szCs w:val="28"/>
              </w:rPr>
            </w:pPr>
            <w:r>
              <w:rPr>
                <w:sz w:val="28"/>
                <w:szCs w:val="28"/>
              </w:rPr>
              <w:t>299,0</w:t>
            </w:r>
          </w:p>
        </w:tc>
        <w:tc>
          <w:tcPr>
            <w:tcW w:w="1701" w:type="dxa"/>
            <w:gridSpan w:val="2"/>
            <w:tcBorders>
              <w:top w:val="nil"/>
            </w:tcBorders>
            <w:shd w:val="clear" w:color="auto" w:fill="auto"/>
            <w:vAlign w:val="center"/>
            <w:hideMark/>
          </w:tcPr>
          <w:p w:rsidR="008A3BC4" w:rsidRDefault="008A3BC4" w:rsidP="008A3BC4">
            <w:pPr>
              <w:jc w:val="right"/>
              <w:rPr>
                <w:sz w:val="28"/>
                <w:szCs w:val="28"/>
              </w:rPr>
            </w:pPr>
            <w:r>
              <w:rPr>
                <w:sz w:val="28"/>
                <w:szCs w:val="28"/>
              </w:rPr>
              <w:t>299,0</w:t>
            </w:r>
          </w:p>
        </w:tc>
      </w:tr>
      <w:tr w:rsidR="008A3BC4" w:rsidTr="008A3BC4">
        <w:trPr>
          <w:gridBefore w:val="1"/>
          <w:wBefore w:w="6" w:type="dxa"/>
          <w:trHeight w:val="840"/>
        </w:trPr>
        <w:tc>
          <w:tcPr>
            <w:tcW w:w="5401" w:type="dxa"/>
            <w:gridSpan w:val="3"/>
            <w:tcBorders>
              <w:top w:val="nil"/>
            </w:tcBorders>
            <w:shd w:val="clear" w:color="auto" w:fill="auto"/>
            <w:vAlign w:val="center"/>
            <w:hideMark/>
          </w:tcPr>
          <w:p w:rsidR="008A3BC4" w:rsidRDefault="008A3BC4" w:rsidP="008A3BC4">
            <w:pPr>
              <w:rPr>
                <w:sz w:val="28"/>
                <w:szCs w:val="28"/>
              </w:rPr>
            </w:pPr>
            <w:r>
              <w:rPr>
                <w:sz w:val="28"/>
                <w:szCs w:val="28"/>
              </w:rPr>
              <w:t>Подпрограмма «Развитие муниципального управления и муниципальной службы»</w:t>
            </w:r>
          </w:p>
        </w:tc>
        <w:tc>
          <w:tcPr>
            <w:tcW w:w="1843" w:type="dxa"/>
            <w:tcBorders>
              <w:top w:val="nil"/>
            </w:tcBorders>
            <w:shd w:val="clear" w:color="auto" w:fill="auto"/>
            <w:vAlign w:val="center"/>
            <w:hideMark/>
          </w:tcPr>
          <w:p w:rsidR="008A3BC4" w:rsidRDefault="008A3BC4" w:rsidP="008A3BC4">
            <w:pPr>
              <w:jc w:val="center"/>
              <w:rPr>
                <w:sz w:val="28"/>
                <w:szCs w:val="28"/>
              </w:rPr>
            </w:pPr>
            <w:r>
              <w:rPr>
                <w:sz w:val="28"/>
                <w:szCs w:val="28"/>
              </w:rPr>
              <w:t>0810000000</w:t>
            </w:r>
          </w:p>
        </w:tc>
        <w:tc>
          <w:tcPr>
            <w:tcW w:w="709" w:type="dxa"/>
            <w:tcBorders>
              <w:top w:val="nil"/>
            </w:tcBorders>
            <w:shd w:val="clear" w:color="auto" w:fill="auto"/>
            <w:vAlign w:val="center"/>
            <w:hideMark/>
          </w:tcPr>
          <w:p w:rsidR="008A3BC4" w:rsidRDefault="008A3BC4" w:rsidP="008A3BC4">
            <w:pPr>
              <w:jc w:val="center"/>
              <w:rPr>
                <w:sz w:val="28"/>
                <w:szCs w:val="28"/>
              </w:rPr>
            </w:pPr>
            <w:r>
              <w:rPr>
                <w:sz w:val="28"/>
                <w:szCs w:val="28"/>
              </w:rPr>
              <w:t> </w:t>
            </w:r>
          </w:p>
        </w:tc>
        <w:tc>
          <w:tcPr>
            <w:tcW w:w="500" w:type="dxa"/>
            <w:tcBorders>
              <w:top w:val="nil"/>
            </w:tcBorders>
            <w:shd w:val="clear" w:color="auto" w:fill="auto"/>
            <w:vAlign w:val="center"/>
            <w:hideMark/>
          </w:tcPr>
          <w:p w:rsidR="008A3BC4" w:rsidRDefault="008A3BC4" w:rsidP="008A3BC4">
            <w:pPr>
              <w:jc w:val="center"/>
              <w:rPr>
                <w:sz w:val="28"/>
                <w:szCs w:val="28"/>
              </w:rPr>
            </w:pPr>
            <w:r>
              <w:rPr>
                <w:sz w:val="28"/>
                <w:szCs w:val="28"/>
              </w:rPr>
              <w:t> </w:t>
            </w:r>
          </w:p>
        </w:tc>
        <w:tc>
          <w:tcPr>
            <w:tcW w:w="776" w:type="dxa"/>
            <w:gridSpan w:val="2"/>
            <w:tcBorders>
              <w:top w:val="nil"/>
            </w:tcBorders>
            <w:shd w:val="clear" w:color="auto" w:fill="auto"/>
            <w:vAlign w:val="center"/>
            <w:hideMark/>
          </w:tcPr>
          <w:p w:rsidR="008A3BC4" w:rsidRDefault="008A3BC4" w:rsidP="008A3BC4">
            <w:pPr>
              <w:jc w:val="center"/>
              <w:rPr>
                <w:sz w:val="28"/>
                <w:szCs w:val="28"/>
              </w:rPr>
            </w:pPr>
            <w:r>
              <w:rPr>
                <w:sz w:val="28"/>
                <w:szCs w:val="28"/>
              </w:rPr>
              <w:t> </w:t>
            </w:r>
          </w:p>
        </w:tc>
        <w:tc>
          <w:tcPr>
            <w:tcW w:w="1418" w:type="dxa"/>
            <w:gridSpan w:val="2"/>
            <w:tcBorders>
              <w:top w:val="nil"/>
            </w:tcBorders>
            <w:shd w:val="clear" w:color="auto" w:fill="auto"/>
            <w:vAlign w:val="center"/>
            <w:hideMark/>
          </w:tcPr>
          <w:p w:rsidR="008A3BC4" w:rsidRDefault="008A3BC4" w:rsidP="008A3BC4">
            <w:pPr>
              <w:jc w:val="right"/>
              <w:rPr>
                <w:sz w:val="28"/>
                <w:szCs w:val="28"/>
              </w:rPr>
            </w:pPr>
            <w:r>
              <w:rPr>
                <w:sz w:val="28"/>
                <w:szCs w:val="28"/>
              </w:rPr>
              <w:t>267,6</w:t>
            </w:r>
          </w:p>
        </w:tc>
        <w:tc>
          <w:tcPr>
            <w:tcW w:w="1842" w:type="dxa"/>
            <w:gridSpan w:val="2"/>
            <w:tcBorders>
              <w:top w:val="nil"/>
            </w:tcBorders>
            <w:shd w:val="clear" w:color="auto" w:fill="auto"/>
            <w:vAlign w:val="center"/>
            <w:hideMark/>
          </w:tcPr>
          <w:p w:rsidR="008A3BC4" w:rsidRDefault="008A3BC4" w:rsidP="008A3BC4">
            <w:pPr>
              <w:jc w:val="right"/>
              <w:rPr>
                <w:sz w:val="28"/>
                <w:szCs w:val="28"/>
              </w:rPr>
            </w:pPr>
            <w:r>
              <w:rPr>
                <w:sz w:val="28"/>
                <w:szCs w:val="28"/>
              </w:rPr>
              <w:t>299,0</w:t>
            </w:r>
          </w:p>
        </w:tc>
        <w:tc>
          <w:tcPr>
            <w:tcW w:w="1701" w:type="dxa"/>
            <w:gridSpan w:val="2"/>
            <w:tcBorders>
              <w:top w:val="nil"/>
            </w:tcBorders>
            <w:shd w:val="clear" w:color="auto" w:fill="auto"/>
            <w:vAlign w:val="center"/>
            <w:hideMark/>
          </w:tcPr>
          <w:p w:rsidR="008A3BC4" w:rsidRDefault="008A3BC4" w:rsidP="008A3BC4">
            <w:pPr>
              <w:jc w:val="right"/>
              <w:rPr>
                <w:sz w:val="28"/>
                <w:szCs w:val="28"/>
              </w:rPr>
            </w:pPr>
            <w:r>
              <w:rPr>
                <w:sz w:val="28"/>
                <w:szCs w:val="28"/>
              </w:rPr>
              <w:t>299,0</w:t>
            </w:r>
          </w:p>
        </w:tc>
      </w:tr>
      <w:tr w:rsidR="008A3BC4" w:rsidTr="008A3BC4">
        <w:trPr>
          <w:gridBefore w:val="1"/>
          <w:wBefore w:w="6" w:type="dxa"/>
          <w:trHeight w:val="2393"/>
        </w:trPr>
        <w:tc>
          <w:tcPr>
            <w:tcW w:w="5401" w:type="dxa"/>
            <w:gridSpan w:val="3"/>
            <w:tcBorders>
              <w:top w:val="nil"/>
            </w:tcBorders>
            <w:shd w:val="clear" w:color="auto" w:fill="auto"/>
            <w:vAlign w:val="center"/>
            <w:hideMark/>
          </w:tcPr>
          <w:p w:rsidR="008A3BC4" w:rsidRDefault="008A3BC4" w:rsidP="008A3BC4">
            <w:pPr>
              <w:rPr>
                <w:sz w:val="28"/>
                <w:szCs w:val="28"/>
              </w:rPr>
            </w:pPr>
            <w:proofErr w:type="gramStart"/>
            <w:r>
              <w:rPr>
                <w:sz w:val="28"/>
                <w:szCs w:val="28"/>
              </w:rPr>
              <w:t>Обеспечение доступа муниципальных служащих к услугам в области информационных технологий в рамках подпрограммы «Развитие муниципального управления и муниципальной службы» муниципальной программы Казанского сельского поселения «Муниципальная политика» (Иные закупки товаров, работ и услуг для обеспечения государственных (муниципальных) нужд)</w:t>
            </w:r>
            <w:proofErr w:type="gramEnd"/>
          </w:p>
        </w:tc>
        <w:tc>
          <w:tcPr>
            <w:tcW w:w="1843" w:type="dxa"/>
            <w:tcBorders>
              <w:top w:val="nil"/>
            </w:tcBorders>
            <w:shd w:val="clear" w:color="auto" w:fill="auto"/>
            <w:vAlign w:val="center"/>
            <w:hideMark/>
          </w:tcPr>
          <w:p w:rsidR="008A3BC4" w:rsidRDefault="008A3BC4" w:rsidP="008A3BC4">
            <w:pPr>
              <w:jc w:val="center"/>
              <w:rPr>
                <w:sz w:val="28"/>
                <w:szCs w:val="28"/>
              </w:rPr>
            </w:pPr>
            <w:r>
              <w:rPr>
                <w:sz w:val="28"/>
                <w:szCs w:val="28"/>
              </w:rPr>
              <w:t>0810027210</w:t>
            </w:r>
          </w:p>
        </w:tc>
        <w:tc>
          <w:tcPr>
            <w:tcW w:w="709" w:type="dxa"/>
            <w:tcBorders>
              <w:top w:val="nil"/>
            </w:tcBorders>
            <w:shd w:val="clear" w:color="auto" w:fill="auto"/>
            <w:vAlign w:val="center"/>
            <w:hideMark/>
          </w:tcPr>
          <w:p w:rsidR="008A3BC4" w:rsidRDefault="008A3BC4" w:rsidP="008A3BC4">
            <w:pPr>
              <w:jc w:val="center"/>
              <w:rPr>
                <w:sz w:val="28"/>
                <w:szCs w:val="28"/>
              </w:rPr>
            </w:pPr>
            <w:r>
              <w:rPr>
                <w:sz w:val="28"/>
                <w:szCs w:val="28"/>
              </w:rPr>
              <w:t>240</w:t>
            </w:r>
          </w:p>
        </w:tc>
        <w:tc>
          <w:tcPr>
            <w:tcW w:w="500" w:type="dxa"/>
            <w:tcBorders>
              <w:top w:val="nil"/>
            </w:tcBorders>
            <w:shd w:val="clear" w:color="auto" w:fill="auto"/>
            <w:vAlign w:val="center"/>
            <w:hideMark/>
          </w:tcPr>
          <w:p w:rsidR="008A3BC4" w:rsidRDefault="008A3BC4" w:rsidP="008A3BC4">
            <w:pPr>
              <w:jc w:val="center"/>
              <w:rPr>
                <w:sz w:val="28"/>
                <w:szCs w:val="28"/>
              </w:rPr>
            </w:pPr>
            <w:r>
              <w:rPr>
                <w:sz w:val="28"/>
                <w:szCs w:val="28"/>
              </w:rPr>
              <w:t>01</w:t>
            </w:r>
          </w:p>
        </w:tc>
        <w:tc>
          <w:tcPr>
            <w:tcW w:w="776" w:type="dxa"/>
            <w:gridSpan w:val="2"/>
            <w:tcBorders>
              <w:top w:val="nil"/>
            </w:tcBorders>
            <w:shd w:val="clear" w:color="auto" w:fill="auto"/>
            <w:vAlign w:val="center"/>
            <w:hideMark/>
          </w:tcPr>
          <w:p w:rsidR="008A3BC4" w:rsidRDefault="008A3BC4" w:rsidP="008A3BC4">
            <w:pPr>
              <w:jc w:val="center"/>
              <w:rPr>
                <w:sz w:val="28"/>
                <w:szCs w:val="28"/>
              </w:rPr>
            </w:pPr>
            <w:r>
              <w:rPr>
                <w:sz w:val="28"/>
                <w:szCs w:val="28"/>
              </w:rPr>
              <w:t>04</w:t>
            </w:r>
          </w:p>
        </w:tc>
        <w:tc>
          <w:tcPr>
            <w:tcW w:w="1418" w:type="dxa"/>
            <w:gridSpan w:val="2"/>
            <w:tcBorders>
              <w:top w:val="nil"/>
            </w:tcBorders>
            <w:shd w:val="clear" w:color="auto" w:fill="auto"/>
            <w:vAlign w:val="center"/>
            <w:hideMark/>
          </w:tcPr>
          <w:p w:rsidR="008A3BC4" w:rsidRDefault="008A3BC4" w:rsidP="008A3BC4">
            <w:pPr>
              <w:jc w:val="right"/>
              <w:rPr>
                <w:sz w:val="28"/>
                <w:szCs w:val="28"/>
              </w:rPr>
            </w:pPr>
            <w:r>
              <w:rPr>
                <w:sz w:val="28"/>
                <w:szCs w:val="28"/>
              </w:rPr>
              <w:t>0,0</w:t>
            </w:r>
          </w:p>
        </w:tc>
        <w:tc>
          <w:tcPr>
            <w:tcW w:w="1842" w:type="dxa"/>
            <w:gridSpan w:val="2"/>
            <w:tcBorders>
              <w:top w:val="nil"/>
            </w:tcBorders>
            <w:shd w:val="clear" w:color="auto" w:fill="auto"/>
            <w:vAlign w:val="center"/>
            <w:hideMark/>
          </w:tcPr>
          <w:p w:rsidR="008A3BC4" w:rsidRDefault="008A3BC4" w:rsidP="008A3BC4">
            <w:pPr>
              <w:jc w:val="right"/>
              <w:rPr>
                <w:sz w:val="28"/>
                <w:szCs w:val="28"/>
              </w:rPr>
            </w:pPr>
            <w:r>
              <w:rPr>
                <w:sz w:val="28"/>
                <w:szCs w:val="28"/>
              </w:rPr>
              <w:t>150,0</w:t>
            </w:r>
          </w:p>
        </w:tc>
        <w:tc>
          <w:tcPr>
            <w:tcW w:w="1701" w:type="dxa"/>
            <w:gridSpan w:val="2"/>
            <w:tcBorders>
              <w:top w:val="nil"/>
            </w:tcBorders>
            <w:shd w:val="clear" w:color="auto" w:fill="auto"/>
            <w:vAlign w:val="center"/>
            <w:hideMark/>
          </w:tcPr>
          <w:p w:rsidR="008A3BC4" w:rsidRDefault="008A3BC4" w:rsidP="008A3BC4">
            <w:pPr>
              <w:jc w:val="right"/>
              <w:rPr>
                <w:sz w:val="28"/>
                <w:szCs w:val="28"/>
              </w:rPr>
            </w:pPr>
            <w:r>
              <w:rPr>
                <w:sz w:val="28"/>
                <w:szCs w:val="28"/>
              </w:rPr>
              <w:t>150,0</w:t>
            </w:r>
          </w:p>
        </w:tc>
      </w:tr>
      <w:tr w:rsidR="008A3BC4" w:rsidTr="008A3BC4">
        <w:trPr>
          <w:gridBefore w:val="1"/>
          <w:wBefore w:w="6" w:type="dxa"/>
          <w:trHeight w:val="2393"/>
        </w:trPr>
        <w:tc>
          <w:tcPr>
            <w:tcW w:w="5401" w:type="dxa"/>
            <w:gridSpan w:val="3"/>
            <w:tcBorders>
              <w:top w:val="nil"/>
            </w:tcBorders>
            <w:shd w:val="clear" w:color="auto" w:fill="auto"/>
            <w:vAlign w:val="center"/>
            <w:hideMark/>
          </w:tcPr>
          <w:p w:rsidR="008A3BC4" w:rsidRDefault="008A3BC4" w:rsidP="008A3BC4">
            <w:pPr>
              <w:rPr>
                <w:sz w:val="28"/>
                <w:szCs w:val="28"/>
              </w:rPr>
            </w:pPr>
            <w:proofErr w:type="gramStart"/>
            <w:r>
              <w:rPr>
                <w:sz w:val="28"/>
                <w:szCs w:val="28"/>
              </w:rPr>
              <w:t>Обеспечение доступа муниципальных служащих к услугам в области информационных технологий в рамках подпрограммы «Развитие муниципального управления и муниципальной службы» муниципальной программы Казанского сельского поселения «Муниципальная политика» (Иные закупки товаров, работ и услуг для обеспечения государственных (муниципальных) нужд)</w:t>
            </w:r>
            <w:proofErr w:type="gramEnd"/>
          </w:p>
        </w:tc>
        <w:tc>
          <w:tcPr>
            <w:tcW w:w="1843" w:type="dxa"/>
            <w:tcBorders>
              <w:top w:val="nil"/>
            </w:tcBorders>
            <w:shd w:val="clear" w:color="auto" w:fill="auto"/>
            <w:vAlign w:val="center"/>
            <w:hideMark/>
          </w:tcPr>
          <w:p w:rsidR="008A3BC4" w:rsidRDefault="008A3BC4" w:rsidP="008A3BC4">
            <w:pPr>
              <w:jc w:val="center"/>
              <w:rPr>
                <w:sz w:val="28"/>
                <w:szCs w:val="28"/>
              </w:rPr>
            </w:pPr>
            <w:r>
              <w:rPr>
                <w:sz w:val="28"/>
                <w:szCs w:val="28"/>
              </w:rPr>
              <w:t>0810027210</w:t>
            </w:r>
          </w:p>
        </w:tc>
        <w:tc>
          <w:tcPr>
            <w:tcW w:w="709" w:type="dxa"/>
            <w:tcBorders>
              <w:top w:val="nil"/>
            </w:tcBorders>
            <w:shd w:val="clear" w:color="auto" w:fill="auto"/>
            <w:vAlign w:val="center"/>
            <w:hideMark/>
          </w:tcPr>
          <w:p w:rsidR="008A3BC4" w:rsidRDefault="008A3BC4" w:rsidP="008A3BC4">
            <w:pPr>
              <w:jc w:val="center"/>
              <w:rPr>
                <w:sz w:val="28"/>
                <w:szCs w:val="28"/>
              </w:rPr>
            </w:pPr>
            <w:r>
              <w:rPr>
                <w:sz w:val="28"/>
                <w:szCs w:val="28"/>
              </w:rPr>
              <w:t>240</w:t>
            </w:r>
          </w:p>
        </w:tc>
        <w:tc>
          <w:tcPr>
            <w:tcW w:w="500" w:type="dxa"/>
            <w:tcBorders>
              <w:top w:val="nil"/>
            </w:tcBorders>
            <w:shd w:val="clear" w:color="auto" w:fill="auto"/>
            <w:vAlign w:val="center"/>
            <w:hideMark/>
          </w:tcPr>
          <w:p w:rsidR="008A3BC4" w:rsidRDefault="008A3BC4" w:rsidP="008A3BC4">
            <w:pPr>
              <w:jc w:val="center"/>
              <w:rPr>
                <w:sz w:val="28"/>
                <w:szCs w:val="28"/>
              </w:rPr>
            </w:pPr>
            <w:r>
              <w:rPr>
                <w:sz w:val="28"/>
                <w:szCs w:val="28"/>
              </w:rPr>
              <w:t>01</w:t>
            </w:r>
          </w:p>
        </w:tc>
        <w:tc>
          <w:tcPr>
            <w:tcW w:w="776" w:type="dxa"/>
            <w:gridSpan w:val="2"/>
            <w:tcBorders>
              <w:top w:val="nil"/>
            </w:tcBorders>
            <w:shd w:val="clear" w:color="auto" w:fill="auto"/>
            <w:vAlign w:val="center"/>
            <w:hideMark/>
          </w:tcPr>
          <w:p w:rsidR="008A3BC4" w:rsidRDefault="008A3BC4" w:rsidP="008A3BC4">
            <w:pPr>
              <w:jc w:val="center"/>
              <w:rPr>
                <w:sz w:val="28"/>
                <w:szCs w:val="28"/>
              </w:rPr>
            </w:pPr>
            <w:r>
              <w:rPr>
                <w:sz w:val="28"/>
                <w:szCs w:val="28"/>
              </w:rPr>
              <w:t>13</w:t>
            </w:r>
          </w:p>
        </w:tc>
        <w:tc>
          <w:tcPr>
            <w:tcW w:w="1418" w:type="dxa"/>
            <w:gridSpan w:val="2"/>
            <w:tcBorders>
              <w:top w:val="nil"/>
            </w:tcBorders>
            <w:shd w:val="clear" w:color="auto" w:fill="auto"/>
            <w:vAlign w:val="center"/>
            <w:hideMark/>
          </w:tcPr>
          <w:p w:rsidR="008A3BC4" w:rsidRDefault="008A3BC4" w:rsidP="008A3BC4">
            <w:pPr>
              <w:jc w:val="right"/>
              <w:rPr>
                <w:sz w:val="28"/>
                <w:szCs w:val="28"/>
              </w:rPr>
            </w:pPr>
            <w:r>
              <w:rPr>
                <w:sz w:val="28"/>
                <w:szCs w:val="28"/>
              </w:rPr>
              <w:t>148,1</w:t>
            </w:r>
          </w:p>
        </w:tc>
        <w:tc>
          <w:tcPr>
            <w:tcW w:w="1842" w:type="dxa"/>
            <w:gridSpan w:val="2"/>
            <w:tcBorders>
              <w:top w:val="nil"/>
            </w:tcBorders>
            <w:shd w:val="clear" w:color="auto" w:fill="auto"/>
            <w:vAlign w:val="center"/>
            <w:hideMark/>
          </w:tcPr>
          <w:p w:rsidR="008A3BC4" w:rsidRDefault="008A3BC4" w:rsidP="008A3BC4">
            <w:pPr>
              <w:jc w:val="right"/>
              <w:rPr>
                <w:sz w:val="28"/>
                <w:szCs w:val="28"/>
              </w:rPr>
            </w:pPr>
            <w:r>
              <w:rPr>
                <w:sz w:val="28"/>
                <w:szCs w:val="28"/>
              </w:rPr>
              <w:t>18,0</w:t>
            </w:r>
          </w:p>
        </w:tc>
        <w:tc>
          <w:tcPr>
            <w:tcW w:w="1701" w:type="dxa"/>
            <w:gridSpan w:val="2"/>
            <w:tcBorders>
              <w:top w:val="nil"/>
            </w:tcBorders>
            <w:shd w:val="clear" w:color="auto" w:fill="auto"/>
            <w:vAlign w:val="center"/>
            <w:hideMark/>
          </w:tcPr>
          <w:p w:rsidR="008A3BC4" w:rsidRDefault="008A3BC4" w:rsidP="008A3BC4">
            <w:pPr>
              <w:jc w:val="right"/>
              <w:rPr>
                <w:sz w:val="28"/>
                <w:szCs w:val="28"/>
              </w:rPr>
            </w:pPr>
            <w:r>
              <w:rPr>
                <w:sz w:val="28"/>
                <w:szCs w:val="28"/>
              </w:rPr>
              <w:t>18,0</w:t>
            </w:r>
          </w:p>
        </w:tc>
      </w:tr>
      <w:tr w:rsidR="008A3BC4" w:rsidTr="008A3BC4">
        <w:trPr>
          <w:gridBefore w:val="1"/>
          <w:wBefore w:w="6" w:type="dxa"/>
          <w:trHeight w:val="2835"/>
        </w:trPr>
        <w:tc>
          <w:tcPr>
            <w:tcW w:w="5401" w:type="dxa"/>
            <w:gridSpan w:val="3"/>
            <w:tcBorders>
              <w:top w:val="nil"/>
            </w:tcBorders>
            <w:shd w:val="clear" w:color="auto" w:fill="auto"/>
            <w:vAlign w:val="center"/>
            <w:hideMark/>
          </w:tcPr>
          <w:p w:rsidR="008A3BC4" w:rsidRDefault="008A3BC4" w:rsidP="008A3BC4">
            <w:pPr>
              <w:rPr>
                <w:sz w:val="28"/>
                <w:szCs w:val="28"/>
              </w:rPr>
            </w:pPr>
            <w:proofErr w:type="gramStart"/>
            <w:r>
              <w:rPr>
                <w:sz w:val="28"/>
                <w:szCs w:val="28"/>
              </w:rPr>
              <w:lastRenderedPageBreak/>
              <w:t>Повышение профессиональной компетенции кадров муниципального управления Казанского сельского поселения в рамках подпрограммы «Развитие муниципального управления и муниципальной службы» муниципальной программы Казанского сельского поселения «Муниципальная политика» (Иные закупки товаров, работ и услуг для обеспечения государственных (муниципальных) нужд)</w:t>
            </w:r>
            <w:proofErr w:type="gramEnd"/>
          </w:p>
        </w:tc>
        <w:tc>
          <w:tcPr>
            <w:tcW w:w="1843" w:type="dxa"/>
            <w:tcBorders>
              <w:top w:val="nil"/>
            </w:tcBorders>
            <w:shd w:val="clear" w:color="auto" w:fill="auto"/>
            <w:vAlign w:val="center"/>
            <w:hideMark/>
          </w:tcPr>
          <w:p w:rsidR="008A3BC4" w:rsidRDefault="008A3BC4" w:rsidP="008A3BC4">
            <w:pPr>
              <w:jc w:val="center"/>
              <w:rPr>
                <w:sz w:val="28"/>
                <w:szCs w:val="28"/>
              </w:rPr>
            </w:pPr>
            <w:r>
              <w:rPr>
                <w:sz w:val="28"/>
                <w:szCs w:val="28"/>
              </w:rPr>
              <w:t>0810027220</w:t>
            </w:r>
          </w:p>
        </w:tc>
        <w:tc>
          <w:tcPr>
            <w:tcW w:w="709" w:type="dxa"/>
            <w:tcBorders>
              <w:top w:val="nil"/>
            </w:tcBorders>
            <w:shd w:val="clear" w:color="auto" w:fill="auto"/>
            <w:vAlign w:val="center"/>
            <w:hideMark/>
          </w:tcPr>
          <w:p w:rsidR="008A3BC4" w:rsidRDefault="008A3BC4" w:rsidP="008A3BC4">
            <w:pPr>
              <w:jc w:val="center"/>
              <w:rPr>
                <w:sz w:val="28"/>
                <w:szCs w:val="28"/>
              </w:rPr>
            </w:pPr>
            <w:r>
              <w:rPr>
                <w:sz w:val="28"/>
                <w:szCs w:val="28"/>
              </w:rPr>
              <w:t>240</w:t>
            </w:r>
          </w:p>
        </w:tc>
        <w:tc>
          <w:tcPr>
            <w:tcW w:w="500" w:type="dxa"/>
            <w:tcBorders>
              <w:top w:val="nil"/>
            </w:tcBorders>
            <w:shd w:val="clear" w:color="auto" w:fill="auto"/>
            <w:vAlign w:val="center"/>
            <w:hideMark/>
          </w:tcPr>
          <w:p w:rsidR="008A3BC4" w:rsidRDefault="008A3BC4" w:rsidP="008A3BC4">
            <w:pPr>
              <w:jc w:val="center"/>
              <w:rPr>
                <w:sz w:val="28"/>
                <w:szCs w:val="28"/>
              </w:rPr>
            </w:pPr>
            <w:r>
              <w:rPr>
                <w:sz w:val="28"/>
                <w:szCs w:val="28"/>
              </w:rPr>
              <w:t>07</w:t>
            </w:r>
          </w:p>
        </w:tc>
        <w:tc>
          <w:tcPr>
            <w:tcW w:w="776" w:type="dxa"/>
            <w:gridSpan w:val="2"/>
            <w:tcBorders>
              <w:top w:val="nil"/>
            </w:tcBorders>
            <w:shd w:val="clear" w:color="auto" w:fill="auto"/>
            <w:vAlign w:val="center"/>
            <w:hideMark/>
          </w:tcPr>
          <w:p w:rsidR="008A3BC4" w:rsidRDefault="008A3BC4" w:rsidP="008A3BC4">
            <w:pPr>
              <w:jc w:val="center"/>
              <w:rPr>
                <w:sz w:val="28"/>
                <w:szCs w:val="28"/>
              </w:rPr>
            </w:pPr>
            <w:r>
              <w:rPr>
                <w:sz w:val="28"/>
                <w:szCs w:val="28"/>
              </w:rPr>
              <w:t>05</w:t>
            </w:r>
          </w:p>
        </w:tc>
        <w:tc>
          <w:tcPr>
            <w:tcW w:w="1418" w:type="dxa"/>
            <w:gridSpan w:val="2"/>
            <w:tcBorders>
              <w:top w:val="nil"/>
            </w:tcBorders>
            <w:shd w:val="clear" w:color="auto" w:fill="auto"/>
            <w:vAlign w:val="center"/>
            <w:hideMark/>
          </w:tcPr>
          <w:p w:rsidR="008A3BC4" w:rsidRDefault="008A3BC4" w:rsidP="008A3BC4">
            <w:pPr>
              <w:jc w:val="right"/>
              <w:rPr>
                <w:sz w:val="28"/>
                <w:szCs w:val="28"/>
              </w:rPr>
            </w:pPr>
            <w:r>
              <w:rPr>
                <w:sz w:val="28"/>
                <w:szCs w:val="28"/>
              </w:rPr>
              <w:t>8,3</w:t>
            </w:r>
          </w:p>
        </w:tc>
        <w:tc>
          <w:tcPr>
            <w:tcW w:w="1842" w:type="dxa"/>
            <w:gridSpan w:val="2"/>
            <w:tcBorders>
              <w:top w:val="nil"/>
            </w:tcBorders>
            <w:shd w:val="clear" w:color="auto" w:fill="auto"/>
            <w:vAlign w:val="center"/>
            <w:hideMark/>
          </w:tcPr>
          <w:p w:rsidR="008A3BC4" w:rsidRDefault="008A3BC4" w:rsidP="008A3BC4">
            <w:pPr>
              <w:jc w:val="right"/>
              <w:rPr>
                <w:sz w:val="28"/>
                <w:szCs w:val="28"/>
              </w:rPr>
            </w:pPr>
            <w:r>
              <w:rPr>
                <w:sz w:val="28"/>
                <w:szCs w:val="28"/>
              </w:rPr>
              <w:t>10,0</w:t>
            </w:r>
          </w:p>
        </w:tc>
        <w:tc>
          <w:tcPr>
            <w:tcW w:w="1701" w:type="dxa"/>
            <w:gridSpan w:val="2"/>
            <w:tcBorders>
              <w:top w:val="nil"/>
            </w:tcBorders>
            <w:shd w:val="clear" w:color="auto" w:fill="auto"/>
            <w:vAlign w:val="center"/>
            <w:hideMark/>
          </w:tcPr>
          <w:p w:rsidR="008A3BC4" w:rsidRDefault="008A3BC4" w:rsidP="008A3BC4">
            <w:pPr>
              <w:jc w:val="right"/>
              <w:rPr>
                <w:sz w:val="28"/>
                <w:szCs w:val="28"/>
              </w:rPr>
            </w:pPr>
            <w:r>
              <w:rPr>
                <w:sz w:val="28"/>
                <w:szCs w:val="28"/>
              </w:rPr>
              <w:t>10,0</w:t>
            </w:r>
          </w:p>
        </w:tc>
      </w:tr>
      <w:tr w:rsidR="008A3BC4" w:rsidTr="008A3BC4">
        <w:trPr>
          <w:gridBefore w:val="1"/>
          <w:wBefore w:w="6" w:type="dxa"/>
          <w:trHeight w:val="3045"/>
        </w:trPr>
        <w:tc>
          <w:tcPr>
            <w:tcW w:w="5401" w:type="dxa"/>
            <w:gridSpan w:val="3"/>
            <w:tcBorders>
              <w:top w:val="nil"/>
            </w:tcBorders>
            <w:shd w:val="clear" w:color="auto" w:fill="auto"/>
            <w:vAlign w:val="center"/>
            <w:hideMark/>
          </w:tcPr>
          <w:p w:rsidR="008A3BC4" w:rsidRDefault="008A3BC4" w:rsidP="008A3BC4">
            <w:pPr>
              <w:rPr>
                <w:sz w:val="28"/>
                <w:szCs w:val="28"/>
              </w:rPr>
            </w:pPr>
            <w:proofErr w:type="gramStart"/>
            <w:r>
              <w:rPr>
                <w:sz w:val="28"/>
                <w:szCs w:val="28"/>
              </w:rPr>
              <w:t>Официальная публикация нормативно-правовых актов Казанского сельского поселения, проектов правовых актов Казанского сельского поселения и иных информационных материалов в рамках подпрограммы «Развитие муниципального управления и муниципальной службы» муниципальной программы Казанского сельского поселения «Муниципальная политика» (Иные закупки товаров, работ и услуг для обеспечения государственных (муниципальных) нужд)</w:t>
            </w:r>
            <w:proofErr w:type="gramEnd"/>
          </w:p>
        </w:tc>
        <w:tc>
          <w:tcPr>
            <w:tcW w:w="1843" w:type="dxa"/>
            <w:tcBorders>
              <w:top w:val="nil"/>
            </w:tcBorders>
            <w:shd w:val="clear" w:color="auto" w:fill="auto"/>
            <w:vAlign w:val="center"/>
            <w:hideMark/>
          </w:tcPr>
          <w:p w:rsidR="008A3BC4" w:rsidRDefault="008A3BC4" w:rsidP="008A3BC4">
            <w:pPr>
              <w:jc w:val="center"/>
              <w:rPr>
                <w:sz w:val="28"/>
                <w:szCs w:val="28"/>
              </w:rPr>
            </w:pPr>
            <w:r>
              <w:rPr>
                <w:sz w:val="28"/>
                <w:szCs w:val="28"/>
              </w:rPr>
              <w:t>0810027230</w:t>
            </w:r>
          </w:p>
        </w:tc>
        <w:tc>
          <w:tcPr>
            <w:tcW w:w="709" w:type="dxa"/>
            <w:tcBorders>
              <w:top w:val="nil"/>
            </w:tcBorders>
            <w:shd w:val="clear" w:color="auto" w:fill="auto"/>
            <w:vAlign w:val="center"/>
            <w:hideMark/>
          </w:tcPr>
          <w:p w:rsidR="008A3BC4" w:rsidRDefault="008A3BC4" w:rsidP="008A3BC4">
            <w:pPr>
              <w:jc w:val="center"/>
              <w:rPr>
                <w:sz w:val="28"/>
                <w:szCs w:val="28"/>
              </w:rPr>
            </w:pPr>
            <w:r>
              <w:rPr>
                <w:sz w:val="28"/>
                <w:szCs w:val="28"/>
              </w:rPr>
              <w:t>240</w:t>
            </w:r>
          </w:p>
        </w:tc>
        <w:tc>
          <w:tcPr>
            <w:tcW w:w="500" w:type="dxa"/>
            <w:tcBorders>
              <w:top w:val="nil"/>
            </w:tcBorders>
            <w:shd w:val="clear" w:color="auto" w:fill="auto"/>
            <w:vAlign w:val="center"/>
            <w:hideMark/>
          </w:tcPr>
          <w:p w:rsidR="008A3BC4" w:rsidRDefault="008A3BC4" w:rsidP="008A3BC4">
            <w:pPr>
              <w:jc w:val="center"/>
              <w:rPr>
                <w:sz w:val="28"/>
                <w:szCs w:val="28"/>
              </w:rPr>
            </w:pPr>
            <w:r>
              <w:rPr>
                <w:sz w:val="28"/>
                <w:szCs w:val="28"/>
              </w:rPr>
              <w:t>01</w:t>
            </w:r>
          </w:p>
        </w:tc>
        <w:tc>
          <w:tcPr>
            <w:tcW w:w="776" w:type="dxa"/>
            <w:gridSpan w:val="2"/>
            <w:tcBorders>
              <w:top w:val="nil"/>
            </w:tcBorders>
            <w:shd w:val="clear" w:color="auto" w:fill="auto"/>
            <w:vAlign w:val="center"/>
            <w:hideMark/>
          </w:tcPr>
          <w:p w:rsidR="008A3BC4" w:rsidRDefault="008A3BC4" w:rsidP="008A3BC4">
            <w:pPr>
              <w:jc w:val="center"/>
              <w:rPr>
                <w:sz w:val="28"/>
                <w:szCs w:val="28"/>
              </w:rPr>
            </w:pPr>
            <w:r>
              <w:rPr>
                <w:sz w:val="28"/>
                <w:szCs w:val="28"/>
              </w:rPr>
              <w:t>13</w:t>
            </w:r>
          </w:p>
        </w:tc>
        <w:tc>
          <w:tcPr>
            <w:tcW w:w="1418" w:type="dxa"/>
            <w:gridSpan w:val="2"/>
            <w:tcBorders>
              <w:top w:val="nil"/>
            </w:tcBorders>
            <w:shd w:val="clear" w:color="auto" w:fill="auto"/>
            <w:vAlign w:val="center"/>
            <w:hideMark/>
          </w:tcPr>
          <w:p w:rsidR="008A3BC4" w:rsidRDefault="008A3BC4" w:rsidP="008A3BC4">
            <w:pPr>
              <w:jc w:val="right"/>
              <w:rPr>
                <w:sz w:val="28"/>
                <w:szCs w:val="28"/>
              </w:rPr>
            </w:pPr>
            <w:r>
              <w:rPr>
                <w:sz w:val="28"/>
                <w:szCs w:val="28"/>
              </w:rPr>
              <w:t>35,8</w:t>
            </w:r>
          </w:p>
        </w:tc>
        <w:tc>
          <w:tcPr>
            <w:tcW w:w="1842" w:type="dxa"/>
            <w:gridSpan w:val="2"/>
            <w:tcBorders>
              <w:top w:val="nil"/>
            </w:tcBorders>
            <w:shd w:val="clear" w:color="auto" w:fill="auto"/>
            <w:vAlign w:val="center"/>
            <w:hideMark/>
          </w:tcPr>
          <w:p w:rsidR="008A3BC4" w:rsidRDefault="008A3BC4" w:rsidP="008A3BC4">
            <w:pPr>
              <w:jc w:val="right"/>
              <w:rPr>
                <w:sz w:val="28"/>
                <w:szCs w:val="28"/>
              </w:rPr>
            </w:pPr>
            <w:r>
              <w:rPr>
                <w:sz w:val="28"/>
                <w:szCs w:val="28"/>
              </w:rPr>
              <w:t>58,0</w:t>
            </w:r>
          </w:p>
        </w:tc>
        <w:tc>
          <w:tcPr>
            <w:tcW w:w="1701" w:type="dxa"/>
            <w:gridSpan w:val="2"/>
            <w:tcBorders>
              <w:top w:val="nil"/>
            </w:tcBorders>
            <w:shd w:val="clear" w:color="auto" w:fill="auto"/>
            <w:vAlign w:val="center"/>
            <w:hideMark/>
          </w:tcPr>
          <w:p w:rsidR="008A3BC4" w:rsidRDefault="008A3BC4" w:rsidP="008A3BC4">
            <w:pPr>
              <w:jc w:val="right"/>
              <w:rPr>
                <w:sz w:val="28"/>
                <w:szCs w:val="28"/>
              </w:rPr>
            </w:pPr>
            <w:r>
              <w:rPr>
                <w:sz w:val="28"/>
                <w:szCs w:val="28"/>
              </w:rPr>
              <w:t>58,0</w:t>
            </w:r>
          </w:p>
        </w:tc>
      </w:tr>
      <w:tr w:rsidR="008A3BC4" w:rsidTr="008A3BC4">
        <w:trPr>
          <w:gridBefore w:val="1"/>
          <w:wBefore w:w="6" w:type="dxa"/>
          <w:trHeight w:val="2355"/>
        </w:trPr>
        <w:tc>
          <w:tcPr>
            <w:tcW w:w="5401" w:type="dxa"/>
            <w:gridSpan w:val="3"/>
            <w:tcBorders>
              <w:top w:val="nil"/>
            </w:tcBorders>
            <w:shd w:val="clear" w:color="auto" w:fill="auto"/>
            <w:vAlign w:val="center"/>
            <w:hideMark/>
          </w:tcPr>
          <w:p w:rsidR="008A3BC4" w:rsidRDefault="008A3BC4" w:rsidP="008A3BC4">
            <w:pPr>
              <w:rPr>
                <w:sz w:val="28"/>
                <w:szCs w:val="28"/>
              </w:rPr>
            </w:pPr>
            <w:r>
              <w:rPr>
                <w:sz w:val="28"/>
                <w:szCs w:val="28"/>
              </w:rPr>
              <w:t xml:space="preserve">Диспансеризация муниципальных служащих в рамках подпрограммы «Развитие муниципального управления и муниципальной службы» муниципальной программы Казанского сельского поселения «Муниципальная политика» (Иные закупки товаров, работ и услуг для обеспечения государственных </w:t>
            </w:r>
            <w:r>
              <w:rPr>
                <w:sz w:val="28"/>
                <w:szCs w:val="28"/>
              </w:rPr>
              <w:lastRenderedPageBreak/>
              <w:t>(муниципальных) нужд)</w:t>
            </w:r>
          </w:p>
        </w:tc>
        <w:tc>
          <w:tcPr>
            <w:tcW w:w="1843" w:type="dxa"/>
            <w:tcBorders>
              <w:top w:val="nil"/>
            </w:tcBorders>
            <w:shd w:val="clear" w:color="auto" w:fill="auto"/>
            <w:vAlign w:val="center"/>
            <w:hideMark/>
          </w:tcPr>
          <w:p w:rsidR="008A3BC4" w:rsidRDefault="008A3BC4" w:rsidP="008A3BC4">
            <w:pPr>
              <w:jc w:val="center"/>
              <w:rPr>
                <w:sz w:val="28"/>
                <w:szCs w:val="28"/>
              </w:rPr>
            </w:pPr>
            <w:r>
              <w:rPr>
                <w:sz w:val="28"/>
                <w:szCs w:val="28"/>
              </w:rPr>
              <w:lastRenderedPageBreak/>
              <w:t>0810027240</w:t>
            </w:r>
          </w:p>
        </w:tc>
        <w:tc>
          <w:tcPr>
            <w:tcW w:w="709" w:type="dxa"/>
            <w:tcBorders>
              <w:top w:val="nil"/>
            </w:tcBorders>
            <w:shd w:val="clear" w:color="auto" w:fill="auto"/>
            <w:vAlign w:val="center"/>
            <w:hideMark/>
          </w:tcPr>
          <w:p w:rsidR="008A3BC4" w:rsidRDefault="008A3BC4" w:rsidP="008A3BC4">
            <w:pPr>
              <w:jc w:val="center"/>
              <w:rPr>
                <w:sz w:val="28"/>
                <w:szCs w:val="28"/>
              </w:rPr>
            </w:pPr>
            <w:r>
              <w:rPr>
                <w:sz w:val="28"/>
                <w:szCs w:val="28"/>
              </w:rPr>
              <w:t>240</w:t>
            </w:r>
          </w:p>
        </w:tc>
        <w:tc>
          <w:tcPr>
            <w:tcW w:w="500" w:type="dxa"/>
            <w:tcBorders>
              <w:top w:val="nil"/>
            </w:tcBorders>
            <w:shd w:val="clear" w:color="auto" w:fill="auto"/>
            <w:vAlign w:val="center"/>
            <w:hideMark/>
          </w:tcPr>
          <w:p w:rsidR="008A3BC4" w:rsidRDefault="008A3BC4" w:rsidP="008A3BC4">
            <w:pPr>
              <w:jc w:val="center"/>
              <w:rPr>
                <w:sz w:val="28"/>
                <w:szCs w:val="28"/>
              </w:rPr>
            </w:pPr>
            <w:r>
              <w:rPr>
                <w:sz w:val="28"/>
                <w:szCs w:val="28"/>
              </w:rPr>
              <w:t>01</w:t>
            </w:r>
          </w:p>
        </w:tc>
        <w:tc>
          <w:tcPr>
            <w:tcW w:w="776" w:type="dxa"/>
            <w:gridSpan w:val="2"/>
            <w:tcBorders>
              <w:top w:val="nil"/>
            </w:tcBorders>
            <w:shd w:val="clear" w:color="auto" w:fill="auto"/>
            <w:vAlign w:val="center"/>
            <w:hideMark/>
          </w:tcPr>
          <w:p w:rsidR="008A3BC4" w:rsidRDefault="008A3BC4" w:rsidP="008A3BC4">
            <w:pPr>
              <w:jc w:val="center"/>
              <w:rPr>
                <w:sz w:val="28"/>
                <w:szCs w:val="28"/>
              </w:rPr>
            </w:pPr>
            <w:r>
              <w:rPr>
                <w:sz w:val="28"/>
                <w:szCs w:val="28"/>
              </w:rPr>
              <w:t>13</w:t>
            </w:r>
          </w:p>
        </w:tc>
        <w:tc>
          <w:tcPr>
            <w:tcW w:w="1418" w:type="dxa"/>
            <w:gridSpan w:val="2"/>
            <w:tcBorders>
              <w:top w:val="nil"/>
            </w:tcBorders>
            <w:shd w:val="clear" w:color="auto" w:fill="auto"/>
            <w:vAlign w:val="center"/>
            <w:hideMark/>
          </w:tcPr>
          <w:p w:rsidR="008A3BC4" w:rsidRDefault="008A3BC4" w:rsidP="008A3BC4">
            <w:pPr>
              <w:jc w:val="right"/>
              <w:rPr>
                <w:sz w:val="28"/>
                <w:szCs w:val="28"/>
              </w:rPr>
            </w:pPr>
            <w:r>
              <w:rPr>
                <w:sz w:val="28"/>
                <w:szCs w:val="28"/>
              </w:rPr>
              <w:t>33,4</w:t>
            </w:r>
          </w:p>
        </w:tc>
        <w:tc>
          <w:tcPr>
            <w:tcW w:w="1842" w:type="dxa"/>
            <w:gridSpan w:val="2"/>
            <w:tcBorders>
              <w:top w:val="nil"/>
            </w:tcBorders>
            <w:shd w:val="clear" w:color="auto" w:fill="auto"/>
            <w:vAlign w:val="center"/>
            <w:hideMark/>
          </w:tcPr>
          <w:p w:rsidR="008A3BC4" w:rsidRDefault="008A3BC4" w:rsidP="008A3BC4">
            <w:pPr>
              <w:jc w:val="right"/>
              <w:rPr>
                <w:sz w:val="28"/>
                <w:szCs w:val="28"/>
              </w:rPr>
            </w:pPr>
            <w:r>
              <w:rPr>
                <w:sz w:val="28"/>
                <w:szCs w:val="28"/>
              </w:rPr>
              <w:t>38,0</w:t>
            </w:r>
          </w:p>
        </w:tc>
        <w:tc>
          <w:tcPr>
            <w:tcW w:w="1701" w:type="dxa"/>
            <w:gridSpan w:val="2"/>
            <w:tcBorders>
              <w:top w:val="nil"/>
            </w:tcBorders>
            <w:shd w:val="clear" w:color="auto" w:fill="auto"/>
            <w:vAlign w:val="center"/>
            <w:hideMark/>
          </w:tcPr>
          <w:p w:rsidR="008A3BC4" w:rsidRDefault="008A3BC4" w:rsidP="008A3BC4">
            <w:pPr>
              <w:jc w:val="right"/>
              <w:rPr>
                <w:sz w:val="28"/>
                <w:szCs w:val="28"/>
              </w:rPr>
            </w:pPr>
            <w:r>
              <w:rPr>
                <w:sz w:val="28"/>
                <w:szCs w:val="28"/>
              </w:rPr>
              <w:t>38,0</w:t>
            </w:r>
          </w:p>
        </w:tc>
      </w:tr>
      <w:tr w:rsidR="008A3BC4" w:rsidTr="008A3BC4">
        <w:trPr>
          <w:gridBefore w:val="1"/>
          <w:wBefore w:w="6" w:type="dxa"/>
          <w:trHeight w:val="429"/>
        </w:trPr>
        <w:tc>
          <w:tcPr>
            <w:tcW w:w="5401" w:type="dxa"/>
            <w:gridSpan w:val="3"/>
            <w:tcBorders>
              <w:top w:val="nil"/>
            </w:tcBorders>
            <w:shd w:val="clear" w:color="auto" w:fill="auto"/>
            <w:vAlign w:val="center"/>
            <w:hideMark/>
          </w:tcPr>
          <w:p w:rsidR="008A3BC4" w:rsidRDefault="008A3BC4" w:rsidP="008A3BC4">
            <w:pPr>
              <w:rPr>
                <w:sz w:val="28"/>
                <w:szCs w:val="28"/>
              </w:rPr>
            </w:pPr>
            <w:proofErr w:type="gramStart"/>
            <w:r>
              <w:rPr>
                <w:sz w:val="28"/>
                <w:szCs w:val="28"/>
              </w:rPr>
              <w:lastRenderedPageBreak/>
              <w:t>Приобретение поздравительных открыток, приветственных адресов, почетных грамот для награждения в рамках подпрограммы «Развитие муниципального управления и муниципальной службы» муниципальной программы Казанского сельского поселения «Муниципальная политика» (Иные закупки товаров, работ и услуг для обеспечения государственных (муниципальных) нужд)</w:t>
            </w:r>
            <w:proofErr w:type="gramEnd"/>
          </w:p>
        </w:tc>
        <w:tc>
          <w:tcPr>
            <w:tcW w:w="1843" w:type="dxa"/>
            <w:tcBorders>
              <w:top w:val="nil"/>
            </w:tcBorders>
            <w:shd w:val="clear" w:color="auto" w:fill="auto"/>
            <w:vAlign w:val="center"/>
            <w:hideMark/>
          </w:tcPr>
          <w:p w:rsidR="008A3BC4" w:rsidRDefault="008A3BC4" w:rsidP="008A3BC4">
            <w:pPr>
              <w:jc w:val="center"/>
              <w:rPr>
                <w:sz w:val="28"/>
                <w:szCs w:val="28"/>
              </w:rPr>
            </w:pPr>
            <w:r>
              <w:rPr>
                <w:sz w:val="28"/>
                <w:szCs w:val="28"/>
              </w:rPr>
              <w:t>0810027250</w:t>
            </w:r>
          </w:p>
        </w:tc>
        <w:tc>
          <w:tcPr>
            <w:tcW w:w="709" w:type="dxa"/>
            <w:tcBorders>
              <w:top w:val="nil"/>
            </w:tcBorders>
            <w:shd w:val="clear" w:color="auto" w:fill="auto"/>
            <w:vAlign w:val="center"/>
            <w:hideMark/>
          </w:tcPr>
          <w:p w:rsidR="008A3BC4" w:rsidRDefault="008A3BC4" w:rsidP="008A3BC4">
            <w:pPr>
              <w:jc w:val="center"/>
              <w:rPr>
                <w:sz w:val="28"/>
                <w:szCs w:val="28"/>
              </w:rPr>
            </w:pPr>
            <w:r>
              <w:rPr>
                <w:sz w:val="28"/>
                <w:szCs w:val="28"/>
              </w:rPr>
              <w:t>240</w:t>
            </w:r>
          </w:p>
        </w:tc>
        <w:tc>
          <w:tcPr>
            <w:tcW w:w="500" w:type="dxa"/>
            <w:tcBorders>
              <w:top w:val="nil"/>
            </w:tcBorders>
            <w:shd w:val="clear" w:color="auto" w:fill="auto"/>
            <w:vAlign w:val="center"/>
            <w:hideMark/>
          </w:tcPr>
          <w:p w:rsidR="008A3BC4" w:rsidRDefault="008A3BC4" w:rsidP="008A3BC4">
            <w:pPr>
              <w:jc w:val="center"/>
              <w:rPr>
                <w:sz w:val="28"/>
                <w:szCs w:val="28"/>
              </w:rPr>
            </w:pPr>
            <w:r>
              <w:rPr>
                <w:sz w:val="28"/>
                <w:szCs w:val="28"/>
              </w:rPr>
              <w:t>01</w:t>
            </w:r>
          </w:p>
        </w:tc>
        <w:tc>
          <w:tcPr>
            <w:tcW w:w="776" w:type="dxa"/>
            <w:gridSpan w:val="2"/>
            <w:tcBorders>
              <w:top w:val="nil"/>
            </w:tcBorders>
            <w:shd w:val="clear" w:color="auto" w:fill="auto"/>
            <w:vAlign w:val="center"/>
            <w:hideMark/>
          </w:tcPr>
          <w:p w:rsidR="008A3BC4" w:rsidRDefault="008A3BC4" w:rsidP="008A3BC4">
            <w:pPr>
              <w:jc w:val="center"/>
              <w:rPr>
                <w:sz w:val="28"/>
                <w:szCs w:val="28"/>
              </w:rPr>
            </w:pPr>
            <w:r>
              <w:rPr>
                <w:sz w:val="28"/>
                <w:szCs w:val="28"/>
              </w:rPr>
              <w:t>13</w:t>
            </w:r>
          </w:p>
        </w:tc>
        <w:tc>
          <w:tcPr>
            <w:tcW w:w="1418" w:type="dxa"/>
            <w:gridSpan w:val="2"/>
            <w:tcBorders>
              <w:top w:val="nil"/>
            </w:tcBorders>
            <w:shd w:val="clear" w:color="auto" w:fill="auto"/>
            <w:vAlign w:val="center"/>
            <w:hideMark/>
          </w:tcPr>
          <w:p w:rsidR="008A3BC4" w:rsidRDefault="008A3BC4" w:rsidP="008A3BC4">
            <w:pPr>
              <w:jc w:val="right"/>
              <w:rPr>
                <w:sz w:val="28"/>
                <w:szCs w:val="28"/>
              </w:rPr>
            </w:pPr>
            <w:r>
              <w:rPr>
                <w:sz w:val="28"/>
                <w:szCs w:val="28"/>
              </w:rPr>
              <w:t>2,0</w:t>
            </w:r>
          </w:p>
        </w:tc>
        <w:tc>
          <w:tcPr>
            <w:tcW w:w="1842" w:type="dxa"/>
            <w:gridSpan w:val="2"/>
            <w:tcBorders>
              <w:top w:val="nil"/>
            </w:tcBorders>
            <w:shd w:val="clear" w:color="auto" w:fill="auto"/>
            <w:vAlign w:val="center"/>
            <w:hideMark/>
          </w:tcPr>
          <w:p w:rsidR="008A3BC4" w:rsidRDefault="008A3BC4" w:rsidP="008A3BC4">
            <w:pPr>
              <w:jc w:val="right"/>
              <w:rPr>
                <w:sz w:val="28"/>
                <w:szCs w:val="28"/>
              </w:rPr>
            </w:pPr>
            <w:r>
              <w:rPr>
                <w:sz w:val="28"/>
                <w:szCs w:val="28"/>
              </w:rPr>
              <w:t>5,0</w:t>
            </w:r>
          </w:p>
        </w:tc>
        <w:tc>
          <w:tcPr>
            <w:tcW w:w="1701" w:type="dxa"/>
            <w:gridSpan w:val="2"/>
            <w:tcBorders>
              <w:top w:val="nil"/>
            </w:tcBorders>
            <w:shd w:val="clear" w:color="auto" w:fill="auto"/>
            <w:vAlign w:val="center"/>
            <w:hideMark/>
          </w:tcPr>
          <w:p w:rsidR="008A3BC4" w:rsidRDefault="008A3BC4" w:rsidP="008A3BC4">
            <w:pPr>
              <w:jc w:val="right"/>
              <w:rPr>
                <w:sz w:val="28"/>
                <w:szCs w:val="28"/>
              </w:rPr>
            </w:pPr>
            <w:r>
              <w:rPr>
                <w:sz w:val="28"/>
                <w:szCs w:val="28"/>
              </w:rPr>
              <w:t>5,0</w:t>
            </w:r>
          </w:p>
        </w:tc>
      </w:tr>
      <w:tr w:rsidR="008A3BC4" w:rsidTr="008A3BC4">
        <w:trPr>
          <w:gridBefore w:val="1"/>
          <w:wBefore w:w="6" w:type="dxa"/>
          <w:trHeight w:val="2400"/>
        </w:trPr>
        <w:tc>
          <w:tcPr>
            <w:tcW w:w="5401" w:type="dxa"/>
            <w:gridSpan w:val="3"/>
            <w:tcBorders>
              <w:top w:val="nil"/>
            </w:tcBorders>
            <w:shd w:val="clear" w:color="auto" w:fill="auto"/>
            <w:vAlign w:val="center"/>
            <w:hideMark/>
          </w:tcPr>
          <w:p w:rsidR="008A3BC4" w:rsidRDefault="008A3BC4" w:rsidP="008A3BC4">
            <w:pPr>
              <w:rPr>
                <w:sz w:val="28"/>
                <w:szCs w:val="28"/>
              </w:rPr>
            </w:pPr>
            <w:proofErr w:type="gramStart"/>
            <w:r>
              <w:rPr>
                <w:sz w:val="28"/>
                <w:szCs w:val="28"/>
              </w:rPr>
              <w:t>Членство Администрации Казанского сельского поселения в ассоциации «Совет муниципальных образований Ростовской области» в рамках подпрограммы «Развитие муниципального управления и муниципальной службы» муниципальной программы Казанского сельского поселения «Муниципальная политика (Уплата налогов, сборов и иных платежей)</w:t>
            </w:r>
            <w:proofErr w:type="gramEnd"/>
          </w:p>
        </w:tc>
        <w:tc>
          <w:tcPr>
            <w:tcW w:w="1843" w:type="dxa"/>
            <w:tcBorders>
              <w:top w:val="nil"/>
            </w:tcBorders>
            <w:shd w:val="clear" w:color="auto" w:fill="auto"/>
            <w:vAlign w:val="center"/>
            <w:hideMark/>
          </w:tcPr>
          <w:p w:rsidR="008A3BC4" w:rsidRDefault="008A3BC4" w:rsidP="008A3BC4">
            <w:pPr>
              <w:jc w:val="center"/>
              <w:rPr>
                <w:sz w:val="28"/>
                <w:szCs w:val="28"/>
              </w:rPr>
            </w:pPr>
            <w:r>
              <w:rPr>
                <w:sz w:val="28"/>
                <w:szCs w:val="28"/>
              </w:rPr>
              <w:t>0810027260</w:t>
            </w:r>
          </w:p>
        </w:tc>
        <w:tc>
          <w:tcPr>
            <w:tcW w:w="709" w:type="dxa"/>
            <w:tcBorders>
              <w:top w:val="nil"/>
            </w:tcBorders>
            <w:shd w:val="clear" w:color="auto" w:fill="auto"/>
            <w:vAlign w:val="center"/>
            <w:hideMark/>
          </w:tcPr>
          <w:p w:rsidR="008A3BC4" w:rsidRDefault="008A3BC4" w:rsidP="008A3BC4">
            <w:pPr>
              <w:jc w:val="center"/>
              <w:rPr>
                <w:sz w:val="28"/>
                <w:szCs w:val="28"/>
              </w:rPr>
            </w:pPr>
            <w:r>
              <w:rPr>
                <w:sz w:val="28"/>
                <w:szCs w:val="28"/>
              </w:rPr>
              <w:t>850</w:t>
            </w:r>
          </w:p>
        </w:tc>
        <w:tc>
          <w:tcPr>
            <w:tcW w:w="500" w:type="dxa"/>
            <w:tcBorders>
              <w:top w:val="nil"/>
            </w:tcBorders>
            <w:shd w:val="clear" w:color="auto" w:fill="auto"/>
            <w:vAlign w:val="center"/>
            <w:hideMark/>
          </w:tcPr>
          <w:p w:rsidR="008A3BC4" w:rsidRDefault="008A3BC4" w:rsidP="008A3BC4">
            <w:pPr>
              <w:jc w:val="center"/>
              <w:rPr>
                <w:sz w:val="28"/>
                <w:szCs w:val="28"/>
              </w:rPr>
            </w:pPr>
            <w:r>
              <w:rPr>
                <w:sz w:val="28"/>
                <w:szCs w:val="28"/>
              </w:rPr>
              <w:t>01</w:t>
            </w:r>
          </w:p>
        </w:tc>
        <w:tc>
          <w:tcPr>
            <w:tcW w:w="776" w:type="dxa"/>
            <w:gridSpan w:val="2"/>
            <w:tcBorders>
              <w:top w:val="nil"/>
            </w:tcBorders>
            <w:shd w:val="clear" w:color="auto" w:fill="auto"/>
            <w:vAlign w:val="center"/>
            <w:hideMark/>
          </w:tcPr>
          <w:p w:rsidR="008A3BC4" w:rsidRDefault="008A3BC4" w:rsidP="008A3BC4">
            <w:pPr>
              <w:jc w:val="center"/>
              <w:rPr>
                <w:sz w:val="28"/>
                <w:szCs w:val="28"/>
              </w:rPr>
            </w:pPr>
            <w:r>
              <w:rPr>
                <w:sz w:val="28"/>
                <w:szCs w:val="28"/>
              </w:rPr>
              <w:t>13</w:t>
            </w:r>
          </w:p>
        </w:tc>
        <w:tc>
          <w:tcPr>
            <w:tcW w:w="1418" w:type="dxa"/>
            <w:gridSpan w:val="2"/>
            <w:tcBorders>
              <w:top w:val="nil"/>
            </w:tcBorders>
            <w:shd w:val="clear" w:color="auto" w:fill="auto"/>
            <w:vAlign w:val="center"/>
            <w:hideMark/>
          </w:tcPr>
          <w:p w:rsidR="008A3BC4" w:rsidRDefault="008A3BC4" w:rsidP="008A3BC4">
            <w:pPr>
              <w:jc w:val="right"/>
              <w:rPr>
                <w:sz w:val="28"/>
                <w:szCs w:val="28"/>
              </w:rPr>
            </w:pPr>
            <w:r>
              <w:rPr>
                <w:sz w:val="28"/>
                <w:szCs w:val="28"/>
              </w:rPr>
              <w:t>40,0</w:t>
            </w:r>
          </w:p>
        </w:tc>
        <w:tc>
          <w:tcPr>
            <w:tcW w:w="1842" w:type="dxa"/>
            <w:gridSpan w:val="2"/>
            <w:tcBorders>
              <w:top w:val="nil"/>
            </w:tcBorders>
            <w:shd w:val="clear" w:color="auto" w:fill="auto"/>
            <w:vAlign w:val="center"/>
            <w:hideMark/>
          </w:tcPr>
          <w:p w:rsidR="008A3BC4" w:rsidRDefault="008A3BC4" w:rsidP="008A3BC4">
            <w:pPr>
              <w:jc w:val="right"/>
              <w:rPr>
                <w:sz w:val="28"/>
                <w:szCs w:val="28"/>
              </w:rPr>
            </w:pPr>
            <w:r>
              <w:rPr>
                <w:sz w:val="28"/>
                <w:szCs w:val="28"/>
              </w:rPr>
              <w:t>20,0</w:t>
            </w:r>
          </w:p>
        </w:tc>
        <w:tc>
          <w:tcPr>
            <w:tcW w:w="1701" w:type="dxa"/>
            <w:gridSpan w:val="2"/>
            <w:tcBorders>
              <w:top w:val="nil"/>
            </w:tcBorders>
            <w:shd w:val="clear" w:color="auto" w:fill="auto"/>
            <w:vAlign w:val="center"/>
            <w:hideMark/>
          </w:tcPr>
          <w:p w:rsidR="008A3BC4" w:rsidRDefault="008A3BC4" w:rsidP="008A3BC4">
            <w:pPr>
              <w:jc w:val="right"/>
              <w:rPr>
                <w:sz w:val="28"/>
                <w:szCs w:val="28"/>
              </w:rPr>
            </w:pPr>
            <w:r>
              <w:rPr>
                <w:sz w:val="28"/>
                <w:szCs w:val="28"/>
              </w:rPr>
              <w:t>20,0</w:t>
            </w:r>
          </w:p>
        </w:tc>
      </w:tr>
      <w:tr w:rsidR="008A3BC4" w:rsidTr="008A3BC4">
        <w:trPr>
          <w:gridBefore w:val="1"/>
          <w:wBefore w:w="6" w:type="dxa"/>
          <w:trHeight w:val="1530"/>
        </w:trPr>
        <w:tc>
          <w:tcPr>
            <w:tcW w:w="5401" w:type="dxa"/>
            <w:gridSpan w:val="3"/>
            <w:tcBorders>
              <w:top w:val="nil"/>
            </w:tcBorders>
            <w:shd w:val="clear" w:color="auto" w:fill="auto"/>
            <w:vAlign w:val="center"/>
            <w:hideMark/>
          </w:tcPr>
          <w:p w:rsidR="008A3BC4" w:rsidRDefault="008A3BC4" w:rsidP="008A3BC4">
            <w:pPr>
              <w:rPr>
                <w:sz w:val="28"/>
                <w:szCs w:val="28"/>
              </w:rPr>
            </w:pPr>
            <w:r>
              <w:rPr>
                <w:sz w:val="28"/>
                <w:szCs w:val="28"/>
              </w:rPr>
              <w:t xml:space="preserve">Муниципальная программа «Формирование комфортной городской среды в муниципальном образовании – Казанское сельское поселение </w:t>
            </w:r>
            <w:proofErr w:type="spellStart"/>
            <w:r>
              <w:rPr>
                <w:sz w:val="28"/>
                <w:szCs w:val="28"/>
              </w:rPr>
              <w:t>Верхнедонского</w:t>
            </w:r>
            <w:proofErr w:type="spellEnd"/>
            <w:r>
              <w:rPr>
                <w:sz w:val="28"/>
                <w:szCs w:val="28"/>
              </w:rPr>
              <w:t xml:space="preserve"> района Ростовской </w:t>
            </w:r>
            <w:r>
              <w:rPr>
                <w:sz w:val="28"/>
                <w:szCs w:val="28"/>
              </w:rPr>
              <w:lastRenderedPageBreak/>
              <w:t>области на 2019-2030годы»</w:t>
            </w:r>
          </w:p>
        </w:tc>
        <w:tc>
          <w:tcPr>
            <w:tcW w:w="1843" w:type="dxa"/>
            <w:tcBorders>
              <w:top w:val="nil"/>
            </w:tcBorders>
            <w:shd w:val="clear" w:color="auto" w:fill="auto"/>
            <w:vAlign w:val="center"/>
            <w:hideMark/>
          </w:tcPr>
          <w:p w:rsidR="008A3BC4" w:rsidRDefault="008A3BC4" w:rsidP="008A3BC4">
            <w:pPr>
              <w:jc w:val="center"/>
              <w:rPr>
                <w:sz w:val="28"/>
                <w:szCs w:val="28"/>
              </w:rPr>
            </w:pPr>
            <w:r>
              <w:rPr>
                <w:sz w:val="28"/>
                <w:szCs w:val="28"/>
              </w:rPr>
              <w:lastRenderedPageBreak/>
              <w:t>1000000000</w:t>
            </w:r>
          </w:p>
        </w:tc>
        <w:tc>
          <w:tcPr>
            <w:tcW w:w="709" w:type="dxa"/>
            <w:tcBorders>
              <w:top w:val="nil"/>
            </w:tcBorders>
            <w:shd w:val="clear" w:color="auto" w:fill="auto"/>
            <w:vAlign w:val="center"/>
            <w:hideMark/>
          </w:tcPr>
          <w:p w:rsidR="008A3BC4" w:rsidRDefault="008A3BC4" w:rsidP="008A3BC4">
            <w:pPr>
              <w:jc w:val="center"/>
              <w:rPr>
                <w:sz w:val="28"/>
                <w:szCs w:val="28"/>
              </w:rPr>
            </w:pPr>
            <w:r>
              <w:rPr>
                <w:sz w:val="28"/>
                <w:szCs w:val="28"/>
              </w:rPr>
              <w:t> </w:t>
            </w:r>
          </w:p>
        </w:tc>
        <w:tc>
          <w:tcPr>
            <w:tcW w:w="500" w:type="dxa"/>
            <w:tcBorders>
              <w:top w:val="nil"/>
            </w:tcBorders>
            <w:shd w:val="clear" w:color="auto" w:fill="auto"/>
            <w:vAlign w:val="center"/>
            <w:hideMark/>
          </w:tcPr>
          <w:p w:rsidR="008A3BC4" w:rsidRDefault="008A3BC4" w:rsidP="008A3BC4">
            <w:pPr>
              <w:jc w:val="center"/>
              <w:rPr>
                <w:sz w:val="28"/>
                <w:szCs w:val="28"/>
              </w:rPr>
            </w:pPr>
            <w:r>
              <w:rPr>
                <w:sz w:val="28"/>
                <w:szCs w:val="28"/>
              </w:rPr>
              <w:t> </w:t>
            </w:r>
          </w:p>
        </w:tc>
        <w:tc>
          <w:tcPr>
            <w:tcW w:w="776" w:type="dxa"/>
            <w:gridSpan w:val="2"/>
            <w:tcBorders>
              <w:top w:val="nil"/>
            </w:tcBorders>
            <w:shd w:val="clear" w:color="auto" w:fill="auto"/>
            <w:vAlign w:val="center"/>
            <w:hideMark/>
          </w:tcPr>
          <w:p w:rsidR="008A3BC4" w:rsidRDefault="008A3BC4" w:rsidP="008A3BC4">
            <w:pPr>
              <w:jc w:val="center"/>
              <w:rPr>
                <w:sz w:val="28"/>
                <w:szCs w:val="28"/>
              </w:rPr>
            </w:pPr>
            <w:r>
              <w:rPr>
                <w:sz w:val="28"/>
                <w:szCs w:val="28"/>
              </w:rPr>
              <w:t> </w:t>
            </w:r>
          </w:p>
        </w:tc>
        <w:tc>
          <w:tcPr>
            <w:tcW w:w="1418" w:type="dxa"/>
            <w:gridSpan w:val="2"/>
            <w:tcBorders>
              <w:top w:val="nil"/>
            </w:tcBorders>
            <w:shd w:val="clear" w:color="auto" w:fill="auto"/>
            <w:vAlign w:val="center"/>
            <w:hideMark/>
          </w:tcPr>
          <w:p w:rsidR="008A3BC4" w:rsidRDefault="008A3BC4" w:rsidP="008A3BC4">
            <w:pPr>
              <w:jc w:val="right"/>
              <w:rPr>
                <w:sz w:val="28"/>
                <w:szCs w:val="28"/>
              </w:rPr>
            </w:pPr>
            <w:r>
              <w:rPr>
                <w:sz w:val="28"/>
                <w:szCs w:val="28"/>
              </w:rPr>
              <w:t>1 521,0</w:t>
            </w:r>
          </w:p>
        </w:tc>
        <w:tc>
          <w:tcPr>
            <w:tcW w:w="1842" w:type="dxa"/>
            <w:gridSpan w:val="2"/>
            <w:tcBorders>
              <w:top w:val="nil"/>
            </w:tcBorders>
            <w:shd w:val="clear" w:color="auto" w:fill="auto"/>
            <w:vAlign w:val="center"/>
            <w:hideMark/>
          </w:tcPr>
          <w:p w:rsidR="008A3BC4" w:rsidRDefault="008A3BC4" w:rsidP="008A3BC4">
            <w:pPr>
              <w:jc w:val="right"/>
              <w:rPr>
                <w:sz w:val="28"/>
                <w:szCs w:val="28"/>
              </w:rPr>
            </w:pPr>
            <w:r>
              <w:rPr>
                <w:sz w:val="28"/>
                <w:szCs w:val="28"/>
              </w:rPr>
              <w:t>0,0</w:t>
            </w:r>
          </w:p>
        </w:tc>
        <w:tc>
          <w:tcPr>
            <w:tcW w:w="1701" w:type="dxa"/>
            <w:gridSpan w:val="2"/>
            <w:tcBorders>
              <w:top w:val="nil"/>
            </w:tcBorders>
            <w:shd w:val="clear" w:color="auto" w:fill="auto"/>
            <w:vAlign w:val="center"/>
            <w:hideMark/>
          </w:tcPr>
          <w:p w:rsidR="008A3BC4" w:rsidRDefault="008A3BC4" w:rsidP="008A3BC4">
            <w:pPr>
              <w:jc w:val="right"/>
              <w:rPr>
                <w:sz w:val="28"/>
                <w:szCs w:val="28"/>
              </w:rPr>
            </w:pPr>
            <w:r>
              <w:rPr>
                <w:sz w:val="28"/>
                <w:szCs w:val="28"/>
              </w:rPr>
              <w:t>0,0</w:t>
            </w:r>
          </w:p>
        </w:tc>
      </w:tr>
      <w:tr w:rsidR="008A3BC4" w:rsidTr="008A3BC4">
        <w:trPr>
          <w:gridBefore w:val="1"/>
          <w:wBefore w:w="6" w:type="dxa"/>
          <w:trHeight w:val="2738"/>
        </w:trPr>
        <w:tc>
          <w:tcPr>
            <w:tcW w:w="5401" w:type="dxa"/>
            <w:gridSpan w:val="3"/>
            <w:tcBorders>
              <w:top w:val="nil"/>
            </w:tcBorders>
            <w:shd w:val="clear" w:color="auto" w:fill="auto"/>
            <w:vAlign w:val="center"/>
            <w:hideMark/>
          </w:tcPr>
          <w:p w:rsidR="008A3BC4" w:rsidRDefault="008A3BC4" w:rsidP="008A3BC4">
            <w:pPr>
              <w:rPr>
                <w:sz w:val="28"/>
                <w:szCs w:val="28"/>
              </w:rPr>
            </w:pPr>
            <w:proofErr w:type="gramStart"/>
            <w:r>
              <w:rPr>
                <w:sz w:val="28"/>
                <w:szCs w:val="28"/>
              </w:rPr>
              <w:lastRenderedPageBreak/>
              <w:t xml:space="preserve">Реализация направления расходов в рамках подпрограммы «Формирование комфортной городской среды» муниципальной программы Казанского сельского поселения «Формирование комфортной городской среды в муниципальном образовании – Казанское сельское поселение </w:t>
            </w:r>
            <w:proofErr w:type="spellStart"/>
            <w:r>
              <w:rPr>
                <w:sz w:val="28"/>
                <w:szCs w:val="28"/>
              </w:rPr>
              <w:t>Верхнедонского</w:t>
            </w:r>
            <w:proofErr w:type="spellEnd"/>
            <w:r>
              <w:rPr>
                <w:sz w:val="28"/>
                <w:szCs w:val="28"/>
              </w:rPr>
              <w:t xml:space="preserve"> района Ростовской области на 2019-2030годы» (Иные закупки товаров, работ и услуг для обеспечения государственных (муниципальных) нужд)</w:t>
            </w:r>
            <w:proofErr w:type="gramEnd"/>
          </w:p>
        </w:tc>
        <w:tc>
          <w:tcPr>
            <w:tcW w:w="1843" w:type="dxa"/>
            <w:tcBorders>
              <w:top w:val="nil"/>
            </w:tcBorders>
            <w:shd w:val="clear" w:color="auto" w:fill="auto"/>
            <w:vAlign w:val="center"/>
            <w:hideMark/>
          </w:tcPr>
          <w:p w:rsidR="008A3BC4" w:rsidRDefault="008A3BC4" w:rsidP="008A3BC4">
            <w:pPr>
              <w:jc w:val="center"/>
              <w:rPr>
                <w:sz w:val="28"/>
                <w:szCs w:val="28"/>
              </w:rPr>
            </w:pPr>
            <w:r>
              <w:rPr>
                <w:sz w:val="28"/>
                <w:szCs w:val="28"/>
              </w:rPr>
              <w:t>1010099990</w:t>
            </w:r>
          </w:p>
        </w:tc>
        <w:tc>
          <w:tcPr>
            <w:tcW w:w="709" w:type="dxa"/>
            <w:tcBorders>
              <w:top w:val="nil"/>
            </w:tcBorders>
            <w:shd w:val="clear" w:color="auto" w:fill="auto"/>
            <w:vAlign w:val="center"/>
            <w:hideMark/>
          </w:tcPr>
          <w:p w:rsidR="008A3BC4" w:rsidRDefault="008A3BC4" w:rsidP="008A3BC4">
            <w:pPr>
              <w:jc w:val="center"/>
              <w:rPr>
                <w:sz w:val="28"/>
                <w:szCs w:val="28"/>
              </w:rPr>
            </w:pPr>
            <w:r>
              <w:rPr>
                <w:sz w:val="28"/>
                <w:szCs w:val="28"/>
              </w:rPr>
              <w:t>240</w:t>
            </w:r>
          </w:p>
        </w:tc>
        <w:tc>
          <w:tcPr>
            <w:tcW w:w="500" w:type="dxa"/>
            <w:tcBorders>
              <w:top w:val="nil"/>
            </w:tcBorders>
            <w:shd w:val="clear" w:color="auto" w:fill="auto"/>
            <w:vAlign w:val="center"/>
            <w:hideMark/>
          </w:tcPr>
          <w:p w:rsidR="008A3BC4" w:rsidRDefault="008A3BC4" w:rsidP="008A3BC4">
            <w:pPr>
              <w:jc w:val="center"/>
              <w:rPr>
                <w:sz w:val="28"/>
                <w:szCs w:val="28"/>
              </w:rPr>
            </w:pPr>
            <w:r>
              <w:rPr>
                <w:sz w:val="28"/>
                <w:szCs w:val="28"/>
              </w:rPr>
              <w:t>05</w:t>
            </w:r>
          </w:p>
        </w:tc>
        <w:tc>
          <w:tcPr>
            <w:tcW w:w="776" w:type="dxa"/>
            <w:gridSpan w:val="2"/>
            <w:tcBorders>
              <w:top w:val="nil"/>
            </w:tcBorders>
            <w:shd w:val="clear" w:color="auto" w:fill="auto"/>
            <w:vAlign w:val="center"/>
            <w:hideMark/>
          </w:tcPr>
          <w:p w:rsidR="008A3BC4" w:rsidRDefault="008A3BC4" w:rsidP="008A3BC4">
            <w:pPr>
              <w:jc w:val="center"/>
              <w:rPr>
                <w:sz w:val="28"/>
                <w:szCs w:val="28"/>
              </w:rPr>
            </w:pPr>
            <w:r>
              <w:rPr>
                <w:sz w:val="28"/>
                <w:szCs w:val="28"/>
              </w:rPr>
              <w:t>03</w:t>
            </w:r>
          </w:p>
        </w:tc>
        <w:tc>
          <w:tcPr>
            <w:tcW w:w="1418" w:type="dxa"/>
            <w:gridSpan w:val="2"/>
            <w:tcBorders>
              <w:top w:val="nil"/>
            </w:tcBorders>
            <w:shd w:val="clear" w:color="auto" w:fill="auto"/>
            <w:vAlign w:val="center"/>
            <w:hideMark/>
          </w:tcPr>
          <w:p w:rsidR="008A3BC4" w:rsidRDefault="008A3BC4" w:rsidP="008A3BC4">
            <w:pPr>
              <w:jc w:val="right"/>
              <w:rPr>
                <w:sz w:val="28"/>
                <w:szCs w:val="28"/>
              </w:rPr>
            </w:pPr>
            <w:r>
              <w:rPr>
                <w:sz w:val="28"/>
                <w:szCs w:val="28"/>
              </w:rPr>
              <w:t>1 521,0</w:t>
            </w:r>
          </w:p>
        </w:tc>
        <w:tc>
          <w:tcPr>
            <w:tcW w:w="1842" w:type="dxa"/>
            <w:gridSpan w:val="2"/>
            <w:tcBorders>
              <w:top w:val="nil"/>
            </w:tcBorders>
            <w:shd w:val="clear" w:color="auto" w:fill="auto"/>
            <w:vAlign w:val="center"/>
            <w:hideMark/>
          </w:tcPr>
          <w:p w:rsidR="008A3BC4" w:rsidRDefault="008A3BC4" w:rsidP="008A3BC4">
            <w:pPr>
              <w:jc w:val="right"/>
              <w:rPr>
                <w:sz w:val="28"/>
                <w:szCs w:val="28"/>
              </w:rPr>
            </w:pPr>
            <w:r>
              <w:rPr>
                <w:sz w:val="28"/>
                <w:szCs w:val="28"/>
              </w:rPr>
              <w:t>0,0</w:t>
            </w:r>
          </w:p>
        </w:tc>
        <w:tc>
          <w:tcPr>
            <w:tcW w:w="1701" w:type="dxa"/>
            <w:gridSpan w:val="2"/>
            <w:tcBorders>
              <w:top w:val="nil"/>
            </w:tcBorders>
            <w:shd w:val="clear" w:color="auto" w:fill="auto"/>
            <w:vAlign w:val="center"/>
            <w:hideMark/>
          </w:tcPr>
          <w:p w:rsidR="008A3BC4" w:rsidRDefault="008A3BC4" w:rsidP="008A3BC4">
            <w:pPr>
              <w:jc w:val="right"/>
              <w:rPr>
                <w:sz w:val="28"/>
                <w:szCs w:val="28"/>
              </w:rPr>
            </w:pPr>
            <w:r>
              <w:rPr>
                <w:sz w:val="28"/>
                <w:szCs w:val="28"/>
              </w:rPr>
              <w:t>0,0</w:t>
            </w:r>
          </w:p>
        </w:tc>
      </w:tr>
      <w:tr w:rsidR="008A3BC4" w:rsidTr="008A3BC4">
        <w:trPr>
          <w:gridBefore w:val="1"/>
          <w:wBefore w:w="6" w:type="dxa"/>
          <w:trHeight w:val="915"/>
        </w:trPr>
        <w:tc>
          <w:tcPr>
            <w:tcW w:w="5401" w:type="dxa"/>
            <w:gridSpan w:val="3"/>
            <w:tcBorders>
              <w:top w:val="nil"/>
            </w:tcBorders>
            <w:shd w:val="clear" w:color="auto" w:fill="auto"/>
            <w:vAlign w:val="center"/>
            <w:hideMark/>
          </w:tcPr>
          <w:p w:rsidR="008A3BC4" w:rsidRDefault="008A3BC4" w:rsidP="008A3BC4">
            <w:pPr>
              <w:rPr>
                <w:sz w:val="28"/>
                <w:szCs w:val="28"/>
              </w:rPr>
            </w:pPr>
            <w:r>
              <w:rPr>
                <w:sz w:val="28"/>
                <w:szCs w:val="28"/>
              </w:rPr>
              <w:t xml:space="preserve">Обеспечение </w:t>
            </w:r>
            <w:proofErr w:type="gramStart"/>
            <w:r>
              <w:rPr>
                <w:sz w:val="28"/>
                <w:szCs w:val="28"/>
              </w:rPr>
              <w:t>деятельности аппарата Администрации Казанского сельского поселения</w:t>
            </w:r>
            <w:proofErr w:type="gramEnd"/>
          </w:p>
        </w:tc>
        <w:tc>
          <w:tcPr>
            <w:tcW w:w="1843" w:type="dxa"/>
            <w:tcBorders>
              <w:top w:val="nil"/>
            </w:tcBorders>
            <w:shd w:val="clear" w:color="auto" w:fill="auto"/>
            <w:vAlign w:val="center"/>
            <w:hideMark/>
          </w:tcPr>
          <w:p w:rsidR="008A3BC4" w:rsidRDefault="008A3BC4" w:rsidP="008A3BC4">
            <w:pPr>
              <w:jc w:val="center"/>
              <w:rPr>
                <w:sz w:val="28"/>
                <w:szCs w:val="28"/>
              </w:rPr>
            </w:pPr>
            <w:r>
              <w:rPr>
                <w:sz w:val="28"/>
                <w:szCs w:val="28"/>
              </w:rPr>
              <w:t>8900000000</w:t>
            </w:r>
          </w:p>
        </w:tc>
        <w:tc>
          <w:tcPr>
            <w:tcW w:w="709" w:type="dxa"/>
            <w:tcBorders>
              <w:top w:val="nil"/>
            </w:tcBorders>
            <w:shd w:val="clear" w:color="auto" w:fill="auto"/>
            <w:vAlign w:val="center"/>
            <w:hideMark/>
          </w:tcPr>
          <w:p w:rsidR="008A3BC4" w:rsidRDefault="008A3BC4" w:rsidP="008A3BC4">
            <w:pPr>
              <w:jc w:val="center"/>
              <w:rPr>
                <w:sz w:val="28"/>
                <w:szCs w:val="28"/>
              </w:rPr>
            </w:pPr>
            <w:r>
              <w:rPr>
                <w:sz w:val="28"/>
                <w:szCs w:val="28"/>
              </w:rPr>
              <w:t> </w:t>
            </w:r>
          </w:p>
        </w:tc>
        <w:tc>
          <w:tcPr>
            <w:tcW w:w="500" w:type="dxa"/>
            <w:tcBorders>
              <w:top w:val="nil"/>
            </w:tcBorders>
            <w:shd w:val="clear" w:color="auto" w:fill="auto"/>
            <w:vAlign w:val="center"/>
            <w:hideMark/>
          </w:tcPr>
          <w:p w:rsidR="008A3BC4" w:rsidRDefault="008A3BC4" w:rsidP="008A3BC4">
            <w:pPr>
              <w:jc w:val="center"/>
              <w:rPr>
                <w:sz w:val="28"/>
                <w:szCs w:val="28"/>
              </w:rPr>
            </w:pPr>
            <w:r>
              <w:rPr>
                <w:sz w:val="28"/>
                <w:szCs w:val="28"/>
              </w:rPr>
              <w:t> </w:t>
            </w:r>
          </w:p>
        </w:tc>
        <w:tc>
          <w:tcPr>
            <w:tcW w:w="776" w:type="dxa"/>
            <w:gridSpan w:val="2"/>
            <w:tcBorders>
              <w:top w:val="nil"/>
            </w:tcBorders>
            <w:shd w:val="clear" w:color="auto" w:fill="auto"/>
            <w:vAlign w:val="center"/>
            <w:hideMark/>
          </w:tcPr>
          <w:p w:rsidR="008A3BC4" w:rsidRDefault="008A3BC4" w:rsidP="008A3BC4">
            <w:pPr>
              <w:jc w:val="center"/>
              <w:rPr>
                <w:sz w:val="28"/>
                <w:szCs w:val="28"/>
              </w:rPr>
            </w:pPr>
            <w:r>
              <w:rPr>
                <w:sz w:val="28"/>
                <w:szCs w:val="28"/>
              </w:rPr>
              <w:t> </w:t>
            </w:r>
          </w:p>
        </w:tc>
        <w:tc>
          <w:tcPr>
            <w:tcW w:w="1418" w:type="dxa"/>
            <w:gridSpan w:val="2"/>
            <w:tcBorders>
              <w:top w:val="nil"/>
            </w:tcBorders>
            <w:shd w:val="clear" w:color="auto" w:fill="auto"/>
            <w:vAlign w:val="center"/>
            <w:hideMark/>
          </w:tcPr>
          <w:p w:rsidR="008A3BC4" w:rsidRDefault="008A3BC4" w:rsidP="008A3BC4">
            <w:pPr>
              <w:jc w:val="right"/>
              <w:rPr>
                <w:sz w:val="28"/>
                <w:szCs w:val="28"/>
              </w:rPr>
            </w:pPr>
            <w:r>
              <w:rPr>
                <w:sz w:val="28"/>
                <w:szCs w:val="28"/>
              </w:rPr>
              <w:t>5 999,4</w:t>
            </w:r>
          </w:p>
        </w:tc>
        <w:tc>
          <w:tcPr>
            <w:tcW w:w="1842" w:type="dxa"/>
            <w:gridSpan w:val="2"/>
            <w:tcBorders>
              <w:top w:val="nil"/>
            </w:tcBorders>
            <w:shd w:val="clear" w:color="auto" w:fill="auto"/>
            <w:vAlign w:val="center"/>
            <w:hideMark/>
          </w:tcPr>
          <w:p w:rsidR="008A3BC4" w:rsidRDefault="008A3BC4" w:rsidP="008A3BC4">
            <w:pPr>
              <w:jc w:val="right"/>
              <w:rPr>
                <w:sz w:val="28"/>
                <w:szCs w:val="28"/>
              </w:rPr>
            </w:pPr>
            <w:r>
              <w:rPr>
                <w:sz w:val="28"/>
                <w:szCs w:val="28"/>
              </w:rPr>
              <w:t>5 850,0</w:t>
            </w:r>
          </w:p>
        </w:tc>
        <w:tc>
          <w:tcPr>
            <w:tcW w:w="1701" w:type="dxa"/>
            <w:gridSpan w:val="2"/>
            <w:tcBorders>
              <w:top w:val="nil"/>
            </w:tcBorders>
            <w:shd w:val="clear" w:color="auto" w:fill="auto"/>
            <w:vAlign w:val="center"/>
            <w:hideMark/>
          </w:tcPr>
          <w:p w:rsidR="008A3BC4" w:rsidRDefault="008A3BC4" w:rsidP="008A3BC4">
            <w:pPr>
              <w:jc w:val="right"/>
              <w:rPr>
                <w:sz w:val="28"/>
                <w:szCs w:val="28"/>
              </w:rPr>
            </w:pPr>
            <w:r>
              <w:rPr>
                <w:sz w:val="28"/>
                <w:szCs w:val="28"/>
              </w:rPr>
              <w:t>5 856,4</w:t>
            </w:r>
          </w:p>
        </w:tc>
      </w:tr>
      <w:tr w:rsidR="008A3BC4" w:rsidTr="008A3BC4">
        <w:trPr>
          <w:gridBefore w:val="1"/>
          <w:wBefore w:w="6" w:type="dxa"/>
          <w:trHeight w:val="683"/>
        </w:trPr>
        <w:tc>
          <w:tcPr>
            <w:tcW w:w="5401" w:type="dxa"/>
            <w:gridSpan w:val="3"/>
            <w:tcBorders>
              <w:top w:val="nil"/>
            </w:tcBorders>
            <w:shd w:val="clear" w:color="auto" w:fill="auto"/>
            <w:vAlign w:val="center"/>
            <w:hideMark/>
          </w:tcPr>
          <w:p w:rsidR="008A3BC4" w:rsidRDefault="008A3BC4" w:rsidP="008A3BC4">
            <w:pPr>
              <w:rPr>
                <w:sz w:val="28"/>
                <w:szCs w:val="28"/>
              </w:rPr>
            </w:pPr>
            <w:r>
              <w:rPr>
                <w:sz w:val="28"/>
                <w:szCs w:val="28"/>
              </w:rPr>
              <w:t>Аппарат Администрации Казанского сельского поселения</w:t>
            </w:r>
          </w:p>
        </w:tc>
        <w:tc>
          <w:tcPr>
            <w:tcW w:w="1843" w:type="dxa"/>
            <w:tcBorders>
              <w:top w:val="nil"/>
            </w:tcBorders>
            <w:shd w:val="clear" w:color="auto" w:fill="auto"/>
            <w:vAlign w:val="center"/>
            <w:hideMark/>
          </w:tcPr>
          <w:p w:rsidR="008A3BC4" w:rsidRDefault="008A3BC4" w:rsidP="008A3BC4">
            <w:pPr>
              <w:jc w:val="center"/>
              <w:rPr>
                <w:sz w:val="28"/>
                <w:szCs w:val="28"/>
              </w:rPr>
            </w:pPr>
            <w:r>
              <w:rPr>
                <w:sz w:val="28"/>
                <w:szCs w:val="28"/>
              </w:rPr>
              <w:t>8910000000</w:t>
            </w:r>
          </w:p>
        </w:tc>
        <w:tc>
          <w:tcPr>
            <w:tcW w:w="709" w:type="dxa"/>
            <w:tcBorders>
              <w:top w:val="nil"/>
            </w:tcBorders>
            <w:shd w:val="clear" w:color="auto" w:fill="auto"/>
            <w:vAlign w:val="center"/>
            <w:hideMark/>
          </w:tcPr>
          <w:p w:rsidR="008A3BC4" w:rsidRDefault="008A3BC4" w:rsidP="008A3BC4">
            <w:pPr>
              <w:jc w:val="center"/>
              <w:rPr>
                <w:sz w:val="28"/>
                <w:szCs w:val="28"/>
              </w:rPr>
            </w:pPr>
            <w:r>
              <w:rPr>
                <w:sz w:val="28"/>
                <w:szCs w:val="28"/>
              </w:rPr>
              <w:t> </w:t>
            </w:r>
          </w:p>
        </w:tc>
        <w:tc>
          <w:tcPr>
            <w:tcW w:w="500" w:type="dxa"/>
            <w:tcBorders>
              <w:top w:val="nil"/>
            </w:tcBorders>
            <w:shd w:val="clear" w:color="auto" w:fill="auto"/>
            <w:vAlign w:val="center"/>
            <w:hideMark/>
          </w:tcPr>
          <w:p w:rsidR="008A3BC4" w:rsidRDefault="008A3BC4" w:rsidP="008A3BC4">
            <w:pPr>
              <w:jc w:val="center"/>
              <w:rPr>
                <w:sz w:val="28"/>
                <w:szCs w:val="28"/>
              </w:rPr>
            </w:pPr>
            <w:r>
              <w:rPr>
                <w:sz w:val="28"/>
                <w:szCs w:val="28"/>
              </w:rPr>
              <w:t> </w:t>
            </w:r>
          </w:p>
        </w:tc>
        <w:tc>
          <w:tcPr>
            <w:tcW w:w="776" w:type="dxa"/>
            <w:gridSpan w:val="2"/>
            <w:tcBorders>
              <w:top w:val="nil"/>
            </w:tcBorders>
            <w:shd w:val="clear" w:color="auto" w:fill="auto"/>
            <w:vAlign w:val="center"/>
            <w:hideMark/>
          </w:tcPr>
          <w:p w:rsidR="008A3BC4" w:rsidRDefault="008A3BC4" w:rsidP="008A3BC4">
            <w:pPr>
              <w:jc w:val="center"/>
              <w:rPr>
                <w:sz w:val="28"/>
                <w:szCs w:val="28"/>
              </w:rPr>
            </w:pPr>
            <w:r>
              <w:rPr>
                <w:sz w:val="28"/>
                <w:szCs w:val="28"/>
              </w:rPr>
              <w:t> </w:t>
            </w:r>
          </w:p>
        </w:tc>
        <w:tc>
          <w:tcPr>
            <w:tcW w:w="1418" w:type="dxa"/>
            <w:gridSpan w:val="2"/>
            <w:tcBorders>
              <w:top w:val="nil"/>
            </w:tcBorders>
            <w:shd w:val="clear" w:color="auto" w:fill="auto"/>
            <w:vAlign w:val="center"/>
            <w:hideMark/>
          </w:tcPr>
          <w:p w:rsidR="008A3BC4" w:rsidRDefault="008A3BC4" w:rsidP="008A3BC4">
            <w:pPr>
              <w:jc w:val="right"/>
              <w:rPr>
                <w:sz w:val="28"/>
                <w:szCs w:val="28"/>
              </w:rPr>
            </w:pPr>
            <w:r>
              <w:rPr>
                <w:sz w:val="28"/>
                <w:szCs w:val="28"/>
              </w:rPr>
              <w:t>5 791,0</w:t>
            </w:r>
          </w:p>
        </w:tc>
        <w:tc>
          <w:tcPr>
            <w:tcW w:w="1842" w:type="dxa"/>
            <w:gridSpan w:val="2"/>
            <w:tcBorders>
              <w:top w:val="nil"/>
            </w:tcBorders>
            <w:shd w:val="clear" w:color="auto" w:fill="auto"/>
            <w:vAlign w:val="center"/>
            <w:hideMark/>
          </w:tcPr>
          <w:p w:rsidR="008A3BC4" w:rsidRDefault="008A3BC4" w:rsidP="008A3BC4">
            <w:pPr>
              <w:jc w:val="right"/>
              <w:rPr>
                <w:sz w:val="28"/>
                <w:szCs w:val="28"/>
              </w:rPr>
            </w:pPr>
            <w:r>
              <w:rPr>
                <w:sz w:val="28"/>
                <w:szCs w:val="28"/>
              </w:rPr>
              <w:t>5 640,6</w:t>
            </w:r>
          </w:p>
        </w:tc>
        <w:tc>
          <w:tcPr>
            <w:tcW w:w="1701" w:type="dxa"/>
            <w:gridSpan w:val="2"/>
            <w:tcBorders>
              <w:top w:val="nil"/>
            </w:tcBorders>
            <w:shd w:val="clear" w:color="auto" w:fill="auto"/>
            <w:vAlign w:val="center"/>
            <w:hideMark/>
          </w:tcPr>
          <w:p w:rsidR="008A3BC4" w:rsidRDefault="008A3BC4" w:rsidP="008A3BC4">
            <w:pPr>
              <w:jc w:val="right"/>
              <w:rPr>
                <w:sz w:val="28"/>
                <w:szCs w:val="28"/>
              </w:rPr>
            </w:pPr>
            <w:r>
              <w:rPr>
                <w:sz w:val="28"/>
                <w:szCs w:val="28"/>
              </w:rPr>
              <w:t>5 640,6</w:t>
            </w:r>
          </w:p>
        </w:tc>
      </w:tr>
      <w:tr w:rsidR="008A3BC4" w:rsidTr="008A3BC4">
        <w:trPr>
          <w:gridBefore w:val="1"/>
          <w:wBefore w:w="6" w:type="dxa"/>
          <w:trHeight w:val="996"/>
        </w:trPr>
        <w:tc>
          <w:tcPr>
            <w:tcW w:w="5401" w:type="dxa"/>
            <w:gridSpan w:val="3"/>
            <w:tcBorders>
              <w:top w:val="nil"/>
            </w:tcBorders>
            <w:shd w:val="clear" w:color="auto" w:fill="auto"/>
            <w:vAlign w:val="center"/>
            <w:hideMark/>
          </w:tcPr>
          <w:p w:rsidR="008A3BC4" w:rsidRDefault="008A3BC4" w:rsidP="008A3BC4">
            <w:pPr>
              <w:rPr>
                <w:sz w:val="28"/>
                <w:szCs w:val="28"/>
              </w:rPr>
            </w:pPr>
            <w:proofErr w:type="gramStart"/>
            <w:r>
              <w:rPr>
                <w:sz w:val="28"/>
                <w:szCs w:val="28"/>
              </w:rPr>
              <w:t xml:space="preserve">Расходы на выплаты по оплате труда работников Администрации Казанского сельского поселения в рамках </w:t>
            </w:r>
            <w:proofErr w:type="spellStart"/>
            <w:r>
              <w:rPr>
                <w:sz w:val="28"/>
                <w:szCs w:val="28"/>
              </w:rPr>
              <w:t>непрограммного</w:t>
            </w:r>
            <w:proofErr w:type="spellEnd"/>
            <w:r>
              <w:rPr>
                <w:sz w:val="28"/>
                <w:szCs w:val="28"/>
              </w:rPr>
              <w:t xml:space="preserve"> направления деятельности «Обеспечение деятельности аппарата Администрации Казанского сельского поселения» (Расходы на выплаты персоналу государственных (муниципальных) органов)</w:t>
            </w:r>
            <w:proofErr w:type="gramEnd"/>
          </w:p>
        </w:tc>
        <w:tc>
          <w:tcPr>
            <w:tcW w:w="1843" w:type="dxa"/>
            <w:tcBorders>
              <w:top w:val="nil"/>
            </w:tcBorders>
            <w:shd w:val="clear" w:color="auto" w:fill="auto"/>
            <w:vAlign w:val="center"/>
            <w:hideMark/>
          </w:tcPr>
          <w:p w:rsidR="008A3BC4" w:rsidRDefault="008A3BC4" w:rsidP="008A3BC4">
            <w:pPr>
              <w:jc w:val="center"/>
              <w:rPr>
                <w:sz w:val="28"/>
                <w:szCs w:val="28"/>
              </w:rPr>
            </w:pPr>
            <w:r>
              <w:rPr>
                <w:sz w:val="28"/>
                <w:szCs w:val="28"/>
              </w:rPr>
              <w:t>8910000110</w:t>
            </w:r>
          </w:p>
        </w:tc>
        <w:tc>
          <w:tcPr>
            <w:tcW w:w="709" w:type="dxa"/>
            <w:tcBorders>
              <w:top w:val="nil"/>
            </w:tcBorders>
            <w:shd w:val="clear" w:color="auto" w:fill="auto"/>
            <w:vAlign w:val="center"/>
            <w:hideMark/>
          </w:tcPr>
          <w:p w:rsidR="008A3BC4" w:rsidRDefault="008A3BC4" w:rsidP="008A3BC4">
            <w:pPr>
              <w:jc w:val="center"/>
              <w:rPr>
                <w:sz w:val="28"/>
                <w:szCs w:val="28"/>
              </w:rPr>
            </w:pPr>
            <w:r>
              <w:rPr>
                <w:sz w:val="28"/>
                <w:szCs w:val="28"/>
              </w:rPr>
              <w:t>120</w:t>
            </w:r>
          </w:p>
        </w:tc>
        <w:tc>
          <w:tcPr>
            <w:tcW w:w="500" w:type="dxa"/>
            <w:tcBorders>
              <w:top w:val="nil"/>
            </w:tcBorders>
            <w:shd w:val="clear" w:color="auto" w:fill="auto"/>
            <w:vAlign w:val="center"/>
            <w:hideMark/>
          </w:tcPr>
          <w:p w:rsidR="008A3BC4" w:rsidRDefault="008A3BC4" w:rsidP="008A3BC4">
            <w:pPr>
              <w:jc w:val="center"/>
              <w:rPr>
                <w:sz w:val="28"/>
                <w:szCs w:val="28"/>
              </w:rPr>
            </w:pPr>
            <w:r>
              <w:rPr>
                <w:sz w:val="28"/>
                <w:szCs w:val="28"/>
              </w:rPr>
              <w:t>01</w:t>
            </w:r>
          </w:p>
        </w:tc>
        <w:tc>
          <w:tcPr>
            <w:tcW w:w="776" w:type="dxa"/>
            <w:gridSpan w:val="2"/>
            <w:tcBorders>
              <w:top w:val="nil"/>
            </w:tcBorders>
            <w:shd w:val="clear" w:color="auto" w:fill="auto"/>
            <w:vAlign w:val="center"/>
            <w:hideMark/>
          </w:tcPr>
          <w:p w:rsidR="008A3BC4" w:rsidRDefault="008A3BC4" w:rsidP="008A3BC4">
            <w:pPr>
              <w:jc w:val="center"/>
              <w:rPr>
                <w:sz w:val="28"/>
                <w:szCs w:val="28"/>
              </w:rPr>
            </w:pPr>
            <w:r>
              <w:rPr>
                <w:sz w:val="28"/>
                <w:szCs w:val="28"/>
              </w:rPr>
              <w:t>04</w:t>
            </w:r>
          </w:p>
        </w:tc>
        <w:tc>
          <w:tcPr>
            <w:tcW w:w="1418" w:type="dxa"/>
            <w:gridSpan w:val="2"/>
            <w:tcBorders>
              <w:top w:val="nil"/>
            </w:tcBorders>
            <w:shd w:val="clear" w:color="auto" w:fill="auto"/>
            <w:vAlign w:val="center"/>
            <w:hideMark/>
          </w:tcPr>
          <w:p w:rsidR="008A3BC4" w:rsidRDefault="008A3BC4" w:rsidP="008A3BC4">
            <w:pPr>
              <w:jc w:val="right"/>
              <w:rPr>
                <w:sz w:val="28"/>
                <w:szCs w:val="28"/>
              </w:rPr>
            </w:pPr>
            <w:r>
              <w:rPr>
                <w:sz w:val="28"/>
                <w:szCs w:val="28"/>
              </w:rPr>
              <w:t>5 250,4</w:t>
            </w:r>
          </w:p>
        </w:tc>
        <w:tc>
          <w:tcPr>
            <w:tcW w:w="1842" w:type="dxa"/>
            <w:gridSpan w:val="2"/>
            <w:tcBorders>
              <w:top w:val="nil"/>
            </w:tcBorders>
            <w:shd w:val="clear" w:color="auto" w:fill="auto"/>
            <w:vAlign w:val="center"/>
            <w:hideMark/>
          </w:tcPr>
          <w:p w:rsidR="008A3BC4" w:rsidRDefault="008A3BC4" w:rsidP="008A3BC4">
            <w:pPr>
              <w:jc w:val="right"/>
              <w:rPr>
                <w:sz w:val="28"/>
                <w:szCs w:val="28"/>
              </w:rPr>
            </w:pPr>
            <w:r>
              <w:rPr>
                <w:sz w:val="28"/>
                <w:szCs w:val="28"/>
              </w:rPr>
              <w:t>5 065,0</w:t>
            </w:r>
          </w:p>
        </w:tc>
        <w:tc>
          <w:tcPr>
            <w:tcW w:w="1701" w:type="dxa"/>
            <w:gridSpan w:val="2"/>
            <w:tcBorders>
              <w:top w:val="nil"/>
            </w:tcBorders>
            <w:shd w:val="clear" w:color="auto" w:fill="auto"/>
            <w:vAlign w:val="center"/>
            <w:hideMark/>
          </w:tcPr>
          <w:p w:rsidR="008A3BC4" w:rsidRDefault="008A3BC4" w:rsidP="008A3BC4">
            <w:pPr>
              <w:jc w:val="right"/>
              <w:rPr>
                <w:sz w:val="28"/>
                <w:szCs w:val="28"/>
              </w:rPr>
            </w:pPr>
            <w:r>
              <w:rPr>
                <w:sz w:val="28"/>
                <w:szCs w:val="28"/>
              </w:rPr>
              <w:t>5 065,0</w:t>
            </w:r>
          </w:p>
        </w:tc>
      </w:tr>
      <w:tr w:rsidR="008A3BC4" w:rsidTr="008A3BC4">
        <w:trPr>
          <w:gridBefore w:val="1"/>
          <w:wBefore w:w="6" w:type="dxa"/>
          <w:trHeight w:val="2052"/>
        </w:trPr>
        <w:tc>
          <w:tcPr>
            <w:tcW w:w="5401" w:type="dxa"/>
            <w:gridSpan w:val="3"/>
            <w:tcBorders>
              <w:top w:val="nil"/>
            </w:tcBorders>
            <w:shd w:val="clear" w:color="auto" w:fill="auto"/>
            <w:vAlign w:val="center"/>
            <w:hideMark/>
          </w:tcPr>
          <w:p w:rsidR="008A3BC4" w:rsidRDefault="008A3BC4" w:rsidP="008A3BC4">
            <w:pPr>
              <w:rPr>
                <w:sz w:val="28"/>
                <w:szCs w:val="28"/>
              </w:rPr>
            </w:pPr>
            <w:proofErr w:type="gramStart"/>
            <w:r>
              <w:rPr>
                <w:sz w:val="28"/>
                <w:szCs w:val="28"/>
              </w:rPr>
              <w:lastRenderedPageBreak/>
              <w:t xml:space="preserve">Расходы на обеспечение функций органов местного самоуправления в рамках </w:t>
            </w:r>
            <w:proofErr w:type="spellStart"/>
            <w:r>
              <w:rPr>
                <w:sz w:val="28"/>
                <w:szCs w:val="28"/>
              </w:rPr>
              <w:t>непрограммного</w:t>
            </w:r>
            <w:proofErr w:type="spellEnd"/>
            <w:r>
              <w:rPr>
                <w:sz w:val="28"/>
                <w:szCs w:val="28"/>
              </w:rPr>
              <w:t xml:space="preserve"> направления деятельности «Обеспечение деятельности аппарата Администрации Казанского сельского поселения» (Иные закупки товаров, работ и услуг для обеспечения государственных (муниципальных) нужд)</w:t>
            </w:r>
            <w:proofErr w:type="gramEnd"/>
          </w:p>
        </w:tc>
        <w:tc>
          <w:tcPr>
            <w:tcW w:w="1843" w:type="dxa"/>
            <w:tcBorders>
              <w:top w:val="nil"/>
            </w:tcBorders>
            <w:shd w:val="clear" w:color="auto" w:fill="auto"/>
            <w:vAlign w:val="center"/>
            <w:hideMark/>
          </w:tcPr>
          <w:p w:rsidR="008A3BC4" w:rsidRDefault="008A3BC4" w:rsidP="008A3BC4">
            <w:pPr>
              <w:jc w:val="center"/>
              <w:rPr>
                <w:sz w:val="28"/>
                <w:szCs w:val="28"/>
              </w:rPr>
            </w:pPr>
            <w:r>
              <w:rPr>
                <w:sz w:val="28"/>
                <w:szCs w:val="28"/>
              </w:rPr>
              <w:t>8910000190</w:t>
            </w:r>
          </w:p>
        </w:tc>
        <w:tc>
          <w:tcPr>
            <w:tcW w:w="709" w:type="dxa"/>
            <w:tcBorders>
              <w:top w:val="nil"/>
            </w:tcBorders>
            <w:shd w:val="clear" w:color="auto" w:fill="auto"/>
            <w:vAlign w:val="center"/>
            <w:hideMark/>
          </w:tcPr>
          <w:p w:rsidR="008A3BC4" w:rsidRDefault="008A3BC4" w:rsidP="008A3BC4">
            <w:pPr>
              <w:jc w:val="center"/>
              <w:rPr>
                <w:sz w:val="28"/>
                <w:szCs w:val="28"/>
              </w:rPr>
            </w:pPr>
            <w:r>
              <w:rPr>
                <w:sz w:val="28"/>
                <w:szCs w:val="28"/>
              </w:rPr>
              <w:t>240</w:t>
            </w:r>
          </w:p>
        </w:tc>
        <w:tc>
          <w:tcPr>
            <w:tcW w:w="500" w:type="dxa"/>
            <w:tcBorders>
              <w:top w:val="nil"/>
            </w:tcBorders>
            <w:shd w:val="clear" w:color="auto" w:fill="auto"/>
            <w:vAlign w:val="center"/>
            <w:hideMark/>
          </w:tcPr>
          <w:p w:rsidR="008A3BC4" w:rsidRDefault="008A3BC4" w:rsidP="008A3BC4">
            <w:pPr>
              <w:jc w:val="center"/>
              <w:rPr>
                <w:sz w:val="28"/>
                <w:szCs w:val="28"/>
              </w:rPr>
            </w:pPr>
            <w:r>
              <w:rPr>
                <w:sz w:val="28"/>
                <w:szCs w:val="28"/>
              </w:rPr>
              <w:t>01</w:t>
            </w:r>
          </w:p>
        </w:tc>
        <w:tc>
          <w:tcPr>
            <w:tcW w:w="776" w:type="dxa"/>
            <w:gridSpan w:val="2"/>
            <w:tcBorders>
              <w:top w:val="nil"/>
            </w:tcBorders>
            <w:shd w:val="clear" w:color="auto" w:fill="auto"/>
            <w:vAlign w:val="center"/>
            <w:hideMark/>
          </w:tcPr>
          <w:p w:rsidR="008A3BC4" w:rsidRDefault="008A3BC4" w:rsidP="008A3BC4">
            <w:pPr>
              <w:jc w:val="center"/>
              <w:rPr>
                <w:sz w:val="28"/>
                <w:szCs w:val="28"/>
              </w:rPr>
            </w:pPr>
            <w:r>
              <w:rPr>
                <w:sz w:val="28"/>
                <w:szCs w:val="28"/>
              </w:rPr>
              <w:t>04</w:t>
            </w:r>
          </w:p>
        </w:tc>
        <w:tc>
          <w:tcPr>
            <w:tcW w:w="1418" w:type="dxa"/>
            <w:gridSpan w:val="2"/>
            <w:tcBorders>
              <w:top w:val="nil"/>
            </w:tcBorders>
            <w:shd w:val="clear" w:color="auto" w:fill="auto"/>
            <w:vAlign w:val="center"/>
            <w:hideMark/>
          </w:tcPr>
          <w:p w:rsidR="008A3BC4" w:rsidRDefault="008A3BC4" w:rsidP="008A3BC4">
            <w:pPr>
              <w:jc w:val="right"/>
              <w:rPr>
                <w:sz w:val="28"/>
                <w:szCs w:val="28"/>
              </w:rPr>
            </w:pPr>
            <w:r>
              <w:rPr>
                <w:sz w:val="28"/>
                <w:szCs w:val="28"/>
              </w:rPr>
              <w:t>540,6</w:t>
            </w:r>
          </w:p>
        </w:tc>
        <w:tc>
          <w:tcPr>
            <w:tcW w:w="1842" w:type="dxa"/>
            <w:gridSpan w:val="2"/>
            <w:tcBorders>
              <w:top w:val="nil"/>
            </w:tcBorders>
            <w:shd w:val="clear" w:color="auto" w:fill="auto"/>
            <w:vAlign w:val="center"/>
            <w:hideMark/>
          </w:tcPr>
          <w:p w:rsidR="008A3BC4" w:rsidRDefault="008A3BC4" w:rsidP="008A3BC4">
            <w:pPr>
              <w:jc w:val="right"/>
              <w:rPr>
                <w:sz w:val="28"/>
                <w:szCs w:val="28"/>
              </w:rPr>
            </w:pPr>
            <w:r>
              <w:rPr>
                <w:sz w:val="28"/>
                <w:szCs w:val="28"/>
              </w:rPr>
              <w:t>575,6</w:t>
            </w:r>
          </w:p>
        </w:tc>
        <w:tc>
          <w:tcPr>
            <w:tcW w:w="1701" w:type="dxa"/>
            <w:gridSpan w:val="2"/>
            <w:tcBorders>
              <w:top w:val="nil"/>
            </w:tcBorders>
            <w:shd w:val="clear" w:color="auto" w:fill="auto"/>
            <w:vAlign w:val="center"/>
            <w:hideMark/>
          </w:tcPr>
          <w:p w:rsidR="008A3BC4" w:rsidRDefault="008A3BC4" w:rsidP="008A3BC4">
            <w:pPr>
              <w:jc w:val="right"/>
              <w:rPr>
                <w:sz w:val="28"/>
                <w:szCs w:val="28"/>
              </w:rPr>
            </w:pPr>
            <w:r>
              <w:rPr>
                <w:sz w:val="28"/>
                <w:szCs w:val="28"/>
              </w:rPr>
              <w:t>575,6</w:t>
            </w:r>
          </w:p>
        </w:tc>
      </w:tr>
      <w:tr w:rsidR="008A3BC4" w:rsidTr="008A3BC4">
        <w:trPr>
          <w:gridBefore w:val="1"/>
          <w:wBefore w:w="6" w:type="dxa"/>
          <w:trHeight w:val="1260"/>
        </w:trPr>
        <w:tc>
          <w:tcPr>
            <w:tcW w:w="5401" w:type="dxa"/>
            <w:gridSpan w:val="3"/>
            <w:tcBorders>
              <w:top w:val="nil"/>
            </w:tcBorders>
            <w:shd w:val="clear" w:color="auto" w:fill="auto"/>
            <w:vAlign w:val="center"/>
            <w:hideMark/>
          </w:tcPr>
          <w:p w:rsidR="008A3BC4" w:rsidRDefault="008A3BC4" w:rsidP="008A3BC4">
            <w:pPr>
              <w:rPr>
                <w:sz w:val="28"/>
                <w:szCs w:val="28"/>
              </w:rPr>
            </w:pPr>
            <w:r>
              <w:rPr>
                <w:sz w:val="28"/>
                <w:szCs w:val="28"/>
              </w:rPr>
              <w:t xml:space="preserve">Иные </w:t>
            </w:r>
            <w:proofErr w:type="spellStart"/>
            <w:r>
              <w:rPr>
                <w:sz w:val="28"/>
                <w:szCs w:val="28"/>
              </w:rPr>
              <w:t>непрограммные</w:t>
            </w:r>
            <w:proofErr w:type="spellEnd"/>
            <w:r>
              <w:rPr>
                <w:sz w:val="28"/>
                <w:szCs w:val="28"/>
              </w:rPr>
              <w:t xml:space="preserve"> мероприятия в рамках </w:t>
            </w:r>
            <w:proofErr w:type="spellStart"/>
            <w:r>
              <w:rPr>
                <w:sz w:val="28"/>
                <w:szCs w:val="28"/>
              </w:rPr>
              <w:t>непрограммного</w:t>
            </w:r>
            <w:proofErr w:type="spellEnd"/>
            <w:r>
              <w:rPr>
                <w:sz w:val="28"/>
                <w:szCs w:val="28"/>
              </w:rPr>
              <w:t xml:space="preserve"> направления деятельности</w:t>
            </w:r>
            <w:proofErr w:type="gramStart"/>
            <w:r>
              <w:rPr>
                <w:sz w:val="28"/>
                <w:szCs w:val="28"/>
              </w:rPr>
              <w:t>"О</w:t>
            </w:r>
            <w:proofErr w:type="gramEnd"/>
            <w:r>
              <w:rPr>
                <w:sz w:val="28"/>
                <w:szCs w:val="28"/>
              </w:rPr>
              <w:t>беспечение деятельности аппарата Администрации Казанского сельского поселения"</w:t>
            </w:r>
          </w:p>
        </w:tc>
        <w:tc>
          <w:tcPr>
            <w:tcW w:w="1843" w:type="dxa"/>
            <w:tcBorders>
              <w:top w:val="nil"/>
            </w:tcBorders>
            <w:shd w:val="clear" w:color="auto" w:fill="auto"/>
            <w:vAlign w:val="center"/>
            <w:hideMark/>
          </w:tcPr>
          <w:p w:rsidR="008A3BC4" w:rsidRDefault="008A3BC4" w:rsidP="008A3BC4">
            <w:pPr>
              <w:jc w:val="center"/>
              <w:rPr>
                <w:sz w:val="28"/>
                <w:szCs w:val="28"/>
              </w:rPr>
            </w:pPr>
            <w:r>
              <w:rPr>
                <w:sz w:val="28"/>
                <w:szCs w:val="28"/>
              </w:rPr>
              <w:t>8990000000</w:t>
            </w:r>
          </w:p>
        </w:tc>
        <w:tc>
          <w:tcPr>
            <w:tcW w:w="709" w:type="dxa"/>
            <w:tcBorders>
              <w:top w:val="nil"/>
            </w:tcBorders>
            <w:shd w:val="clear" w:color="auto" w:fill="auto"/>
            <w:vAlign w:val="center"/>
            <w:hideMark/>
          </w:tcPr>
          <w:p w:rsidR="008A3BC4" w:rsidRDefault="008A3BC4" w:rsidP="008A3BC4">
            <w:pPr>
              <w:jc w:val="center"/>
              <w:rPr>
                <w:sz w:val="28"/>
                <w:szCs w:val="28"/>
              </w:rPr>
            </w:pPr>
            <w:r>
              <w:rPr>
                <w:sz w:val="28"/>
                <w:szCs w:val="28"/>
              </w:rPr>
              <w:t> </w:t>
            </w:r>
          </w:p>
        </w:tc>
        <w:tc>
          <w:tcPr>
            <w:tcW w:w="500" w:type="dxa"/>
            <w:tcBorders>
              <w:top w:val="nil"/>
            </w:tcBorders>
            <w:shd w:val="clear" w:color="auto" w:fill="auto"/>
            <w:vAlign w:val="center"/>
            <w:hideMark/>
          </w:tcPr>
          <w:p w:rsidR="008A3BC4" w:rsidRDefault="008A3BC4" w:rsidP="008A3BC4">
            <w:pPr>
              <w:jc w:val="center"/>
              <w:rPr>
                <w:sz w:val="28"/>
                <w:szCs w:val="28"/>
              </w:rPr>
            </w:pPr>
            <w:r>
              <w:rPr>
                <w:sz w:val="28"/>
                <w:szCs w:val="28"/>
              </w:rPr>
              <w:t> </w:t>
            </w:r>
          </w:p>
        </w:tc>
        <w:tc>
          <w:tcPr>
            <w:tcW w:w="776" w:type="dxa"/>
            <w:gridSpan w:val="2"/>
            <w:tcBorders>
              <w:top w:val="nil"/>
            </w:tcBorders>
            <w:shd w:val="clear" w:color="auto" w:fill="auto"/>
            <w:vAlign w:val="center"/>
            <w:hideMark/>
          </w:tcPr>
          <w:p w:rsidR="008A3BC4" w:rsidRDefault="008A3BC4" w:rsidP="008A3BC4">
            <w:pPr>
              <w:jc w:val="center"/>
              <w:rPr>
                <w:sz w:val="28"/>
                <w:szCs w:val="28"/>
              </w:rPr>
            </w:pPr>
            <w:r>
              <w:rPr>
                <w:sz w:val="28"/>
                <w:szCs w:val="28"/>
              </w:rPr>
              <w:t> </w:t>
            </w:r>
          </w:p>
        </w:tc>
        <w:tc>
          <w:tcPr>
            <w:tcW w:w="1418" w:type="dxa"/>
            <w:gridSpan w:val="2"/>
            <w:tcBorders>
              <w:top w:val="nil"/>
            </w:tcBorders>
            <w:shd w:val="clear" w:color="auto" w:fill="auto"/>
            <w:vAlign w:val="center"/>
            <w:hideMark/>
          </w:tcPr>
          <w:p w:rsidR="008A3BC4" w:rsidRDefault="008A3BC4" w:rsidP="008A3BC4">
            <w:pPr>
              <w:jc w:val="right"/>
              <w:rPr>
                <w:sz w:val="28"/>
                <w:szCs w:val="28"/>
              </w:rPr>
            </w:pPr>
            <w:r>
              <w:rPr>
                <w:sz w:val="28"/>
                <w:szCs w:val="28"/>
              </w:rPr>
              <w:t>208,4</w:t>
            </w:r>
          </w:p>
        </w:tc>
        <w:tc>
          <w:tcPr>
            <w:tcW w:w="1842" w:type="dxa"/>
            <w:gridSpan w:val="2"/>
            <w:tcBorders>
              <w:top w:val="nil"/>
            </w:tcBorders>
            <w:shd w:val="clear" w:color="auto" w:fill="auto"/>
            <w:vAlign w:val="center"/>
            <w:hideMark/>
          </w:tcPr>
          <w:p w:rsidR="008A3BC4" w:rsidRDefault="008A3BC4" w:rsidP="008A3BC4">
            <w:pPr>
              <w:jc w:val="right"/>
              <w:rPr>
                <w:sz w:val="28"/>
                <w:szCs w:val="28"/>
              </w:rPr>
            </w:pPr>
            <w:r>
              <w:rPr>
                <w:sz w:val="28"/>
                <w:szCs w:val="28"/>
              </w:rPr>
              <w:t>209,4</w:t>
            </w:r>
          </w:p>
        </w:tc>
        <w:tc>
          <w:tcPr>
            <w:tcW w:w="1701" w:type="dxa"/>
            <w:gridSpan w:val="2"/>
            <w:tcBorders>
              <w:top w:val="nil"/>
            </w:tcBorders>
            <w:shd w:val="clear" w:color="auto" w:fill="auto"/>
            <w:vAlign w:val="center"/>
            <w:hideMark/>
          </w:tcPr>
          <w:p w:rsidR="008A3BC4" w:rsidRDefault="008A3BC4" w:rsidP="008A3BC4">
            <w:pPr>
              <w:jc w:val="right"/>
              <w:rPr>
                <w:sz w:val="28"/>
                <w:szCs w:val="28"/>
              </w:rPr>
            </w:pPr>
            <w:r>
              <w:rPr>
                <w:sz w:val="28"/>
                <w:szCs w:val="28"/>
              </w:rPr>
              <w:t>215,8</w:t>
            </w:r>
          </w:p>
        </w:tc>
      </w:tr>
      <w:tr w:rsidR="008A3BC4" w:rsidTr="008A3BC4">
        <w:trPr>
          <w:gridBefore w:val="1"/>
          <w:wBefore w:w="6" w:type="dxa"/>
          <w:trHeight w:val="2595"/>
        </w:trPr>
        <w:tc>
          <w:tcPr>
            <w:tcW w:w="5401" w:type="dxa"/>
            <w:gridSpan w:val="3"/>
            <w:tcBorders>
              <w:top w:val="nil"/>
            </w:tcBorders>
            <w:shd w:val="clear" w:color="auto" w:fill="auto"/>
            <w:vAlign w:val="center"/>
            <w:hideMark/>
          </w:tcPr>
          <w:p w:rsidR="008A3BC4" w:rsidRDefault="008A3BC4" w:rsidP="008A3BC4">
            <w:pPr>
              <w:rPr>
                <w:sz w:val="28"/>
                <w:szCs w:val="28"/>
              </w:rPr>
            </w:pPr>
            <w:proofErr w:type="gramStart"/>
            <w:r>
              <w:rPr>
                <w:sz w:val="28"/>
                <w:szCs w:val="28"/>
              </w:rPr>
              <w:t xml:space="preserve">Расходы на осуществление первичного воинского учета на территориях, где отсутствуют военные комиссариаты по иным </w:t>
            </w:r>
            <w:proofErr w:type="spellStart"/>
            <w:r>
              <w:rPr>
                <w:sz w:val="28"/>
                <w:szCs w:val="28"/>
              </w:rPr>
              <w:t>непрограммным</w:t>
            </w:r>
            <w:proofErr w:type="spellEnd"/>
            <w:r>
              <w:rPr>
                <w:sz w:val="28"/>
                <w:szCs w:val="28"/>
              </w:rPr>
              <w:t xml:space="preserve"> мероприятиям в рамках </w:t>
            </w:r>
            <w:proofErr w:type="spellStart"/>
            <w:r>
              <w:rPr>
                <w:sz w:val="28"/>
                <w:szCs w:val="28"/>
              </w:rPr>
              <w:t>непрограммного</w:t>
            </w:r>
            <w:proofErr w:type="spellEnd"/>
            <w:r>
              <w:rPr>
                <w:sz w:val="28"/>
                <w:szCs w:val="28"/>
              </w:rPr>
              <w:t xml:space="preserve"> направления деятельности "Обеспечение деятельности аппарата Администрации Казанского сельского поселения" (Расходы на выплаты персоналу государственных (муниципальных) органов)</w:t>
            </w:r>
            <w:proofErr w:type="gramEnd"/>
          </w:p>
        </w:tc>
        <w:tc>
          <w:tcPr>
            <w:tcW w:w="1843" w:type="dxa"/>
            <w:tcBorders>
              <w:top w:val="nil"/>
            </w:tcBorders>
            <w:shd w:val="clear" w:color="auto" w:fill="auto"/>
            <w:vAlign w:val="center"/>
            <w:hideMark/>
          </w:tcPr>
          <w:p w:rsidR="008A3BC4" w:rsidRDefault="008A3BC4" w:rsidP="008A3BC4">
            <w:pPr>
              <w:jc w:val="center"/>
              <w:rPr>
                <w:sz w:val="28"/>
                <w:szCs w:val="28"/>
              </w:rPr>
            </w:pPr>
            <w:r>
              <w:rPr>
                <w:sz w:val="28"/>
                <w:szCs w:val="28"/>
              </w:rPr>
              <w:t>8990051180</w:t>
            </w:r>
          </w:p>
        </w:tc>
        <w:tc>
          <w:tcPr>
            <w:tcW w:w="709" w:type="dxa"/>
            <w:tcBorders>
              <w:top w:val="nil"/>
            </w:tcBorders>
            <w:shd w:val="clear" w:color="auto" w:fill="auto"/>
            <w:vAlign w:val="center"/>
            <w:hideMark/>
          </w:tcPr>
          <w:p w:rsidR="008A3BC4" w:rsidRDefault="008A3BC4" w:rsidP="008A3BC4">
            <w:pPr>
              <w:jc w:val="center"/>
              <w:rPr>
                <w:sz w:val="28"/>
                <w:szCs w:val="28"/>
              </w:rPr>
            </w:pPr>
            <w:r>
              <w:rPr>
                <w:sz w:val="28"/>
                <w:szCs w:val="28"/>
              </w:rPr>
              <w:t>120</w:t>
            </w:r>
          </w:p>
        </w:tc>
        <w:tc>
          <w:tcPr>
            <w:tcW w:w="500" w:type="dxa"/>
            <w:tcBorders>
              <w:top w:val="nil"/>
            </w:tcBorders>
            <w:shd w:val="clear" w:color="auto" w:fill="auto"/>
            <w:vAlign w:val="center"/>
            <w:hideMark/>
          </w:tcPr>
          <w:p w:rsidR="008A3BC4" w:rsidRDefault="008A3BC4" w:rsidP="008A3BC4">
            <w:pPr>
              <w:jc w:val="center"/>
              <w:rPr>
                <w:sz w:val="28"/>
                <w:szCs w:val="28"/>
              </w:rPr>
            </w:pPr>
            <w:r>
              <w:rPr>
                <w:sz w:val="28"/>
                <w:szCs w:val="28"/>
              </w:rPr>
              <w:t>02</w:t>
            </w:r>
          </w:p>
        </w:tc>
        <w:tc>
          <w:tcPr>
            <w:tcW w:w="776" w:type="dxa"/>
            <w:gridSpan w:val="2"/>
            <w:tcBorders>
              <w:top w:val="nil"/>
            </w:tcBorders>
            <w:shd w:val="clear" w:color="auto" w:fill="auto"/>
            <w:vAlign w:val="center"/>
            <w:hideMark/>
          </w:tcPr>
          <w:p w:rsidR="008A3BC4" w:rsidRDefault="008A3BC4" w:rsidP="008A3BC4">
            <w:pPr>
              <w:jc w:val="center"/>
              <w:rPr>
                <w:sz w:val="28"/>
                <w:szCs w:val="28"/>
              </w:rPr>
            </w:pPr>
            <w:r>
              <w:rPr>
                <w:sz w:val="28"/>
                <w:szCs w:val="28"/>
              </w:rPr>
              <w:t>03</w:t>
            </w:r>
          </w:p>
        </w:tc>
        <w:tc>
          <w:tcPr>
            <w:tcW w:w="1418" w:type="dxa"/>
            <w:gridSpan w:val="2"/>
            <w:tcBorders>
              <w:top w:val="nil"/>
            </w:tcBorders>
            <w:shd w:val="clear" w:color="auto" w:fill="auto"/>
            <w:vAlign w:val="center"/>
            <w:hideMark/>
          </w:tcPr>
          <w:p w:rsidR="008A3BC4" w:rsidRDefault="008A3BC4" w:rsidP="008A3BC4">
            <w:pPr>
              <w:jc w:val="right"/>
              <w:rPr>
                <w:sz w:val="28"/>
                <w:szCs w:val="28"/>
              </w:rPr>
            </w:pPr>
            <w:r>
              <w:rPr>
                <w:sz w:val="28"/>
                <w:szCs w:val="28"/>
              </w:rPr>
              <w:t>208,2</w:t>
            </w:r>
          </w:p>
        </w:tc>
        <w:tc>
          <w:tcPr>
            <w:tcW w:w="1842" w:type="dxa"/>
            <w:gridSpan w:val="2"/>
            <w:tcBorders>
              <w:top w:val="nil"/>
            </w:tcBorders>
            <w:shd w:val="clear" w:color="auto" w:fill="auto"/>
            <w:vAlign w:val="center"/>
            <w:hideMark/>
          </w:tcPr>
          <w:p w:rsidR="008A3BC4" w:rsidRDefault="008A3BC4" w:rsidP="008A3BC4">
            <w:pPr>
              <w:jc w:val="right"/>
              <w:rPr>
                <w:sz w:val="28"/>
                <w:szCs w:val="28"/>
              </w:rPr>
            </w:pPr>
            <w:r>
              <w:rPr>
                <w:sz w:val="28"/>
                <w:szCs w:val="28"/>
              </w:rPr>
              <w:t>209,2</w:t>
            </w:r>
          </w:p>
        </w:tc>
        <w:tc>
          <w:tcPr>
            <w:tcW w:w="1701" w:type="dxa"/>
            <w:gridSpan w:val="2"/>
            <w:tcBorders>
              <w:top w:val="nil"/>
            </w:tcBorders>
            <w:shd w:val="clear" w:color="auto" w:fill="auto"/>
            <w:vAlign w:val="center"/>
            <w:hideMark/>
          </w:tcPr>
          <w:p w:rsidR="008A3BC4" w:rsidRDefault="008A3BC4" w:rsidP="008A3BC4">
            <w:pPr>
              <w:jc w:val="right"/>
              <w:rPr>
                <w:sz w:val="28"/>
                <w:szCs w:val="28"/>
              </w:rPr>
            </w:pPr>
            <w:r>
              <w:rPr>
                <w:sz w:val="28"/>
                <w:szCs w:val="28"/>
              </w:rPr>
              <w:t>215,6</w:t>
            </w:r>
          </w:p>
        </w:tc>
      </w:tr>
      <w:tr w:rsidR="008A3BC4" w:rsidTr="008A3BC4">
        <w:trPr>
          <w:gridBefore w:val="1"/>
          <w:wBefore w:w="6" w:type="dxa"/>
          <w:trHeight w:val="3795"/>
        </w:trPr>
        <w:tc>
          <w:tcPr>
            <w:tcW w:w="5401" w:type="dxa"/>
            <w:gridSpan w:val="3"/>
            <w:tcBorders>
              <w:top w:val="nil"/>
            </w:tcBorders>
            <w:shd w:val="clear" w:color="auto" w:fill="auto"/>
            <w:vAlign w:val="center"/>
            <w:hideMark/>
          </w:tcPr>
          <w:p w:rsidR="008A3BC4" w:rsidRDefault="008A3BC4" w:rsidP="008A3BC4">
            <w:pPr>
              <w:rPr>
                <w:sz w:val="28"/>
                <w:szCs w:val="28"/>
              </w:rPr>
            </w:pPr>
            <w:r>
              <w:rPr>
                <w:sz w:val="28"/>
                <w:szCs w:val="28"/>
              </w:rPr>
              <w:lastRenderedPageBreak/>
              <w:t xml:space="preserve">Расходы на осуществление полномочий по определению в соответствии с частью 1 статьи 11.2 Областного закона от 25 октября 2002 года №273-ЗС «Об административных правонарушениях» перечня должностных лиц, уполномоченных составлять протоколы об административных правонарушениях, по иным </w:t>
            </w:r>
            <w:proofErr w:type="spellStart"/>
            <w:r>
              <w:rPr>
                <w:sz w:val="28"/>
                <w:szCs w:val="28"/>
              </w:rPr>
              <w:t>непрограммным</w:t>
            </w:r>
            <w:proofErr w:type="spellEnd"/>
            <w:r>
              <w:rPr>
                <w:sz w:val="28"/>
                <w:szCs w:val="28"/>
              </w:rPr>
              <w:t xml:space="preserve"> мероприятиям в рамках </w:t>
            </w:r>
            <w:proofErr w:type="spellStart"/>
            <w:r>
              <w:rPr>
                <w:sz w:val="28"/>
                <w:szCs w:val="28"/>
              </w:rPr>
              <w:t>непрограммного</w:t>
            </w:r>
            <w:proofErr w:type="spellEnd"/>
            <w:r>
              <w:rPr>
                <w:sz w:val="28"/>
                <w:szCs w:val="28"/>
              </w:rPr>
              <w:t xml:space="preserve"> направления деятельности</w:t>
            </w:r>
            <w:proofErr w:type="gramStart"/>
            <w:r>
              <w:rPr>
                <w:sz w:val="28"/>
                <w:szCs w:val="28"/>
              </w:rPr>
              <w:t>"О</w:t>
            </w:r>
            <w:proofErr w:type="gramEnd"/>
            <w:r>
              <w:rPr>
                <w:sz w:val="28"/>
                <w:szCs w:val="28"/>
              </w:rPr>
              <w:t>беспечение деятельности аппарата Администрации Казанского сельского поселения" (Иные закупки товаров, работ и услуг для обеспечения государственных (муниципальных) нужд)</w:t>
            </w:r>
          </w:p>
        </w:tc>
        <w:tc>
          <w:tcPr>
            <w:tcW w:w="1843" w:type="dxa"/>
            <w:tcBorders>
              <w:top w:val="nil"/>
            </w:tcBorders>
            <w:shd w:val="clear" w:color="auto" w:fill="auto"/>
            <w:vAlign w:val="center"/>
            <w:hideMark/>
          </w:tcPr>
          <w:p w:rsidR="008A3BC4" w:rsidRDefault="008A3BC4" w:rsidP="008A3BC4">
            <w:pPr>
              <w:jc w:val="center"/>
              <w:rPr>
                <w:sz w:val="28"/>
                <w:szCs w:val="28"/>
              </w:rPr>
            </w:pPr>
            <w:r>
              <w:rPr>
                <w:sz w:val="28"/>
                <w:szCs w:val="28"/>
              </w:rPr>
              <w:t>8990072390</w:t>
            </w:r>
          </w:p>
        </w:tc>
        <w:tc>
          <w:tcPr>
            <w:tcW w:w="709" w:type="dxa"/>
            <w:tcBorders>
              <w:top w:val="nil"/>
            </w:tcBorders>
            <w:shd w:val="clear" w:color="auto" w:fill="auto"/>
            <w:vAlign w:val="center"/>
            <w:hideMark/>
          </w:tcPr>
          <w:p w:rsidR="008A3BC4" w:rsidRDefault="008A3BC4" w:rsidP="008A3BC4">
            <w:pPr>
              <w:jc w:val="center"/>
              <w:rPr>
                <w:sz w:val="28"/>
                <w:szCs w:val="28"/>
              </w:rPr>
            </w:pPr>
            <w:r>
              <w:rPr>
                <w:sz w:val="28"/>
                <w:szCs w:val="28"/>
              </w:rPr>
              <w:t>240</w:t>
            </w:r>
          </w:p>
        </w:tc>
        <w:tc>
          <w:tcPr>
            <w:tcW w:w="500" w:type="dxa"/>
            <w:tcBorders>
              <w:top w:val="nil"/>
            </w:tcBorders>
            <w:shd w:val="clear" w:color="auto" w:fill="auto"/>
            <w:vAlign w:val="center"/>
            <w:hideMark/>
          </w:tcPr>
          <w:p w:rsidR="008A3BC4" w:rsidRDefault="008A3BC4" w:rsidP="008A3BC4">
            <w:pPr>
              <w:jc w:val="center"/>
              <w:rPr>
                <w:sz w:val="28"/>
                <w:szCs w:val="28"/>
              </w:rPr>
            </w:pPr>
            <w:r>
              <w:rPr>
                <w:sz w:val="28"/>
                <w:szCs w:val="28"/>
              </w:rPr>
              <w:t>01</w:t>
            </w:r>
          </w:p>
        </w:tc>
        <w:tc>
          <w:tcPr>
            <w:tcW w:w="776" w:type="dxa"/>
            <w:gridSpan w:val="2"/>
            <w:tcBorders>
              <w:top w:val="nil"/>
            </w:tcBorders>
            <w:shd w:val="clear" w:color="auto" w:fill="auto"/>
            <w:vAlign w:val="center"/>
            <w:hideMark/>
          </w:tcPr>
          <w:p w:rsidR="008A3BC4" w:rsidRDefault="008A3BC4" w:rsidP="008A3BC4">
            <w:pPr>
              <w:jc w:val="center"/>
              <w:rPr>
                <w:sz w:val="28"/>
                <w:szCs w:val="28"/>
              </w:rPr>
            </w:pPr>
            <w:r>
              <w:rPr>
                <w:sz w:val="28"/>
                <w:szCs w:val="28"/>
              </w:rPr>
              <w:t>04</w:t>
            </w:r>
          </w:p>
        </w:tc>
        <w:tc>
          <w:tcPr>
            <w:tcW w:w="1418" w:type="dxa"/>
            <w:gridSpan w:val="2"/>
            <w:tcBorders>
              <w:top w:val="nil"/>
            </w:tcBorders>
            <w:shd w:val="clear" w:color="auto" w:fill="auto"/>
            <w:vAlign w:val="center"/>
            <w:hideMark/>
          </w:tcPr>
          <w:p w:rsidR="008A3BC4" w:rsidRDefault="008A3BC4" w:rsidP="008A3BC4">
            <w:pPr>
              <w:jc w:val="right"/>
              <w:rPr>
                <w:sz w:val="28"/>
                <w:szCs w:val="28"/>
              </w:rPr>
            </w:pPr>
            <w:r>
              <w:rPr>
                <w:sz w:val="28"/>
                <w:szCs w:val="28"/>
              </w:rPr>
              <w:t>0,2</w:t>
            </w:r>
          </w:p>
        </w:tc>
        <w:tc>
          <w:tcPr>
            <w:tcW w:w="1842" w:type="dxa"/>
            <w:gridSpan w:val="2"/>
            <w:tcBorders>
              <w:top w:val="nil"/>
            </w:tcBorders>
            <w:shd w:val="clear" w:color="auto" w:fill="auto"/>
            <w:vAlign w:val="center"/>
            <w:hideMark/>
          </w:tcPr>
          <w:p w:rsidR="008A3BC4" w:rsidRDefault="008A3BC4" w:rsidP="008A3BC4">
            <w:pPr>
              <w:jc w:val="right"/>
              <w:rPr>
                <w:sz w:val="28"/>
                <w:szCs w:val="28"/>
              </w:rPr>
            </w:pPr>
            <w:r>
              <w:rPr>
                <w:sz w:val="28"/>
                <w:szCs w:val="28"/>
              </w:rPr>
              <w:t>0,2</w:t>
            </w:r>
          </w:p>
        </w:tc>
        <w:tc>
          <w:tcPr>
            <w:tcW w:w="1701" w:type="dxa"/>
            <w:gridSpan w:val="2"/>
            <w:tcBorders>
              <w:top w:val="nil"/>
            </w:tcBorders>
            <w:shd w:val="clear" w:color="auto" w:fill="auto"/>
            <w:vAlign w:val="center"/>
            <w:hideMark/>
          </w:tcPr>
          <w:p w:rsidR="008A3BC4" w:rsidRDefault="008A3BC4" w:rsidP="008A3BC4">
            <w:pPr>
              <w:jc w:val="right"/>
              <w:rPr>
                <w:sz w:val="28"/>
                <w:szCs w:val="28"/>
              </w:rPr>
            </w:pPr>
            <w:r>
              <w:rPr>
                <w:sz w:val="28"/>
                <w:szCs w:val="28"/>
              </w:rPr>
              <w:t>0,2</w:t>
            </w:r>
          </w:p>
        </w:tc>
      </w:tr>
      <w:tr w:rsidR="008A3BC4" w:rsidTr="008A3BC4">
        <w:trPr>
          <w:gridBefore w:val="1"/>
          <w:wBefore w:w="6" w:type="dxa"/>
          <w:trHeight w:val="885"/>
        </w:trPr>
        <w:tc>
          <w:tcPr>
            <w:tcW w:w="5401" w:type="dxa"/>
            <w:gridSpan w:val="3"/>
            <w:tcBorders>
              <w:top w:val="nil"/>
            </w:tcBorders>
            <w:shd w:val="clear" w:color="auto" w:fill="auto"/>
            <w:vAlign w:val="center"/>
            <w:hideMark/>
          </w:tcPr>
          <w:p w:rsidR="008A3BC4" w:rsidRDefault="008A3BC4" w:rsidP="008A3BC4">
            <w:pPr>
              <w:rPr>
                <w:sz w:val="28"/>
                <w:szCs w:val="28"/>
              </w:rPr>
            </w:pPr>
            <w:proofErr w:type="spellStart"/>
            <w:r>
              <w:rPr>
                <w:sz w:val="28"/>
                <w:szCs w:val="28"/>
              </w:rPr>
              <w:t>Непрограммные</w:t>
            </w:r>
            <w:proofErr w:type="spellEnd"/>
            <w:r>
              <w:rPr>
                <w:sz w:val="28"/>
                <w:szCs w:val="28"/>
              </w:rPr>
              <w:t xml:space="preserve"> мероприятия органов местного самоуправления Казанского сельского поселения</w:t>
            </w:r>
          </w:p>
        </w:tc>
        <w:tc>
          <w:tcPr>
            <w:tcW w:w="1843" w:type="dxa"/>
            <w:tcBorders>
              <w:top w:val="nil"/>
            </w:tcBorders>
            <w:shd w:val="clear" w:color="auto" w:fill="auto"/>
            <w:vAlign w:val="center"/>
            <w:hideMark/>
          </w:tcPr>
          <w:p w:rsidR="008A3BC4" w:rsidRDefault="008A3BC4" w:rsidP="008A3BC4">
            <w:pPr>
              <w:jc w:val="center"/>
              <w:rPr>
                <w:sz w:val="28"/>
                <w:szCs w:val="28"/>
              </w:rPr>
            </w:pPr>
            <w:r>
              <w:rPr>
                <w:sz w:val="28"/>
                <w:szCs w:val="28"/>
              </w:rPr>
              <w:t>9900000000</w:t>
            </w:r>
          </w:p>
        </w:tc>
        <w:tc>
          <w:tcPr>
            <w:tcW w:w="709" w:type="dxa"/>
            <w:tcBorders>
              <w:top w:val="nil"/>
            </w:tcBorders>
            <w:shd w:val="clear" w:color="auto" w:fill="auto"/>
            <w:vAlign w:val="center"/>
            <w:hideMark/>
          </w:tcPr>
          <w:p w:rsidR="008A3BC4" w:rsidRDefault="008A3BC4" w:rsidP="008A3BC4">
            <w:pPr>
              <w:jc w:val="center"/>
              <w:rPr>
                <w:sz w:val="28"/>
                <w:szCs w:val="28"/>
              </w:rPr>
            </w:pPr>
            <w:r>
              <w:rPr>
                <w:sz w:val="28"/>
                <w:szCs w:val="28"/>
              </w:rPr>
              <w:t> </w:t>
            </w:r>
          </w:p>
        </w:tc>
        <w:tc>
          <w:tcPr>
            <w:tcW w:w="500" w:type="dxa"/>
            <w:tcBorders>
              <w:top w:val="nil"/>
            </w:tcBorders>
            <w:shd w:val="clear" w:color="auto" w:fill="auto"/>
            <w:vAlign w:val="center"/>
            <w:hideMark/>
          </w:tcPr>
          <w:p w:rsidR="008A3BC4" w:rsidRDefault="008A3BC4" w:rsidP="008A3BC4">
            <w:pPr>
              <w:jc w:val="center"/>
              <w:rPr>
                <w:sz w:val="28"/>
                <w:szCs w:val="28"/>
              </w:rPr>
            </w:pPr>
            <w:r>
              <w:rPr>
                <w:sz w:val="28"/>
                <w:szCs w:val="28"/>
              </w:rPr>
              <w:t> </w:t>
            </w:r>
          </w:p>
        </w:tc>
        <w:tc>
          <w:tcPr>
            <w:tcW w:w="776" w:type="dxa"/>
            <w:gridSpan w:val="2"/>
            <w:tcBorders>
              <w:top w:val="nil"/>
            </w:tcBorders>
            <w:shd w:val="clear" w:color="auto" w:fill="auto"/>
            <w:vAlign w:val="center"/>
            <w:hideMark/>
          </w:tcPr>
          <w:p w:rsidR="008A3BC4" w:rsidRDefault="008A3BC4" w:rsidP="008A3BC4">
            <w:pPr>
              <w:jc w:val="center"/>
              <w:rPr>
                <w:sz w:val="28"/>
                <w:szCs w:val="28"/>
              </w:rPr>
            </w:pPr>
            <w:r>
              <w:rPr>
                <w:sz w:val="28"/>
                <w:szCs w:val="28"/>
              </w:rPr>
              <w:t> </w:t>
            </w:r>
          </w:p>
        </w:tc>
        <w:tc>
          <w:tcPr>
            <w:tcW w:w="1418" w:type="dxa"/>
            <w:gridSpan w:val="2"/>
            <w:tcBorders>
              <w:top w:val="nil"/>
            </w:tcBorders>
            <w:shd w:val="clear" w:color="auto" w:fill="auto"/>
            <w:vAlign w:val="center"/>
            <w:hideMark/>
          </w:tcPr>
          <w:p w:rsidR="008A3BC4" w:rsidRDefault="008A3BC4" w:rsidP="008A3BC4">
            <w:pPr>
              <w:jc w:val="right"/>
              <w:rPr>
                <w:sz w:val="28"/>
                <w:szCs w:val="28"/>
              </w:rPr>
            </w:pPr>
            <w:r>
              <w:rPr>
                <w:sz w:val="28"/>
                <w:szCs w:val="28"/>
              </w:rPr>
              <w:t>1 016,8</w:t>
            </w:r>
          </w:p>
        </w:tc>
        <w:tc>
          <w:tcPr>
            <w:tcW w:w="1842" w:type="dxa"/>
            <w:gridSpan w:val="2"/>
            <w:tcBorders>
              <w:top w:val="nil"/>
            </w:tcBorders>
            <w:shd w:val="clear" w:color="auto" w:fill="auto"/>
            <w:vAlign w:val="center"/>
            <w:hideMark/>
          </w:tcPr>
          <w:p w:rsidR="008A3BC4" w:rsidRDefault="008A3BC4" w:rsidP="008A3BC4">
            <w:pPr>
              <w:jc w:val="right"/>
              <w:rPr>
                <w:sz w:val="28"/>
                <w:szCs w:val="28"/>
              </w:rPr>
            </w:pPr>
            <w:r>
              <w:rPr>
                <w:sz w:val="28"/>
                <w:szCs w:val="28"/>
              </w:rPr>
              <w:t>408,1</w:t>
            </w:r>
          </w:p>
        </w:tc>
        <w:tc>
          <w:tcPr>
            <w:tcW w:w="1701" w:type="dxa"/>
            <w:gridSpan w:val="2"/>
            <w:tcBorders>
              <w:top w:val="nil"/>
            </w:tcBorders>
            <w:shd w:val="clear" w:color="auto" w:fill="auto"/>
            <w:vAlign w:val="center"/>
            <w:hideMark/>
          </w:tcPr>
          <w:p w:rsidR="008A3BC4" w:rsidRDefault="008A3BC4" w:rsidP="008A3BC4">
            <w:pPr>
              <w:jc w:val="right"/>
              <w:rPr>
                <w:sz w:val="28"/>
                <w:szCs w:val="28"/>
              </w:rPr>
            </w:pPr>
            <w:r>
              <w:rPr>
                <w:sz w:val="28"/>
                <w:szCs w:val="28"/>
              </w:rPr>
              <w:t>726,8</w:t>
            </w:r>
          </w:p>
        </w:tc>
      </w:tr>
      <w:tr w:rsidR="008A3BC4" w:rsidTr="008A3BC4">
        <w:trPr>
          <w:gridBefore w:val="1"/>
          <w:wBefore w:w="6" w:type="dxa"/>
          <w:trHeight w:val="683"/>
        </w:trPr>
        <w:tc>
          <w:tcPr>
            <w:tcW w:w="5401" w:type="dxa"/>
            <w:gridSpan w:val="3"/>
            <w:tcBorders>
              <w:top w:val="nil"/>
            </w:tcBorders>
            <w:shd w:val="clear" w:color="auto" w:fill="auto"/>
            <w:vAlign w:val="center"/>
            <w:hideMark/>
          </w:tcPr>
          <w:p w:rsidR="008A3BC4" w:rsidRDefault="008A3BC4" w:rsidP="008A3BC4">
            <w:pPr>
              <w:rPr>
                <w:sz w:val="28"/>
                <w:szCs w:val="28"/>
              </w:rPr>
            </w:pPr>
            <w:r>
              <w:rPr>
                <w:sz w:val="28"/>
                <w:szCs w:val="28"/>
              </w:rPr>
              <w:t>Финансовое обеспечение непредвиденных расходов</w:t>
            </w:r>
          </w:p>
        </w:tc>
        <w:tc>
          <w:tcPr>
            <w:tcW w:w="1843" w:type="dxa"/>
            <w:tcBorders>
              <w:top w:val="nil"/>
            </w:tcBorders>
            <w:shd w:val="clear" w:color="auto" w:fill="auto"/>
            <w:vAlign w:val="center"/>
            <w:hideMark/>
          </w:tcPr>
          <w:p w:rsidR="008A3BC4" w:rsidRDefault="008A3BC4" w:rsidP="008A3BC4">
            <w:pPr>
              <w:jc w:val="center"/>
              <w:rPr>
                <w:sz w:val="28"/>
                <w:szCs w:val="28"/>
              </w:rPr>
            </w:pPr>
            <w:r>
              <w:rPr>
                <w:sz w:val="28"/>
                <w:szCs w:val="28"/>
              </w:rPr>
              <w:t>9910000000</w:t>
            </w:r>
          </w:p>
        </w:tc>
        <w:tc>
          <w:tcPr>
            <w:tcW w:w="709" w:type="dxa"/>
            <w:tcBorders>
              <w:top w:val="nil"/>
            </w:tcBorders>
            <w:shd w:val="clear" w:color="auto" w:fill="auto"/>
            <w:vAlign w:val="center"/>
            <w:hideMark/>
          </w:tcPr>
          <w:p w:rsidR="008A3BC4" w:rsidRDefault="008A3BC4" w:rsidP="008A3BC4">
            <w:pPr>
              <w:jc w:val="center"/>
              <w:rPr>
                <w:sz w:val="28"/>
                <w:szCs w:val="28"/>
              </w:rPr>
            </w:pPr>
            <w:r>
              <w:rPr>
                <w:sz w:val="28"/>
                <w:szCs w:val="28"/>
              </w:rPr>
              <w:t> </w:t>
            </w:r>
          </w:p>
        </w:tc>
        <w:tc>
          <w:tcPr>
            <w:tcW w:w="500" w:type="dxa"/>
            <w:tcBorders>
              <w:top w:val="nil"/>
            </w:tcBorders>
            <w:shd w:val="clear" w:color="auto" w:fill="auto"/>
            <w:vAlign w:val="center"/>
            <w:hideMark/>
          </w:tcPr>
          <w:p w:rsidR="008A3BC4" w:rsidRDefault="008A3BC4" w:rsidP="008A3BC4">
            <w:pPr>
              <w:jc w:val="center"/>
              <w:rPr>
                <w:sz w:val="28"/>
                <w:szCs w:val="28"/>
              </w:rPr>
            </w:pPr>
            <w:r>
              <w:rPr>
                <w:sz w:val="28"/>
                <w:szCs w:val="28"/>
              </w:rPr>
              <w:t> </w:t>
            </w:r>
          </w:p>
        </w:tc>
        <w:tc>
          <w:tcPr>
            <w:tcW w:w="776" w:type="dxa"/>
            <w:gridSpan w:val="2"/>
            <w:tcBorders>
              <w:top w:val="nil"/>
            </w:tcBorders>
            <w:shd w:val="clear" w:color="auto" w:fill="auto"/>
            <w:vAlign w:val="center"/>
            <w:hideMark/>
          </w:tcPr>
          <w:p w:rsidR="008A3BC4" w:rsidRDefault="008A3BC4" w:rsidP="008A3BC4">
            <w:pPr>
              <w:jc w:val="center"/>
              <w:rPr>
                <w:sz w:val="28"/>
                <w:szCs w:val="28"/>
              </w:rPr>
            </w:pPr>
            <w:r>
              <w:rPr>
                <w:sz w:val="28"/>
                <w:szCs w:val="28"/>
              </w:rPr>
              <w:t> </w:t>
            </w:r>
          </w:p>
        </w:tc>
        <w:tc>
          <w:tcPr>
            <w:tcW w:w="1418" w:type="dxa"/>
            <w:gridSpan w:val="2"/>
            <w:tcBorders>
              <w:top w:val="nil"/>
            </w:tcBorders>
            <w:shd w:val="clear" w:color="auto" w:fill="auto"/>
            <w:vAlign w:val="center"/>
            <w:hideMark/>
          </w:tcPr>
          <w:p w:rsidR="008A3BC4" w:rsidRDefault="008A3BC4" w:rsidP="008A3BC4">
            <w:pPr>
              <w:jc w:val="right"/>
              <w:rPr>
                <w:sz w:val="28"/>
                <w:szCs w:val="28"/>
              </w:rPr>
            </w:pPr>
            <w:r>
              <w:rPr>
                <w:sz w:val="28"/>
                <w:szCs w:val="28"/>
              </w:rPr>
              <w:t>0,0</w:t>
            </w:r>
          </w:p>
        </w:tc>
        <w:tc>
          <w:tcPr>
            <w:tcW w:w="1842" w:type="dxa"/>
            <w:gridSpan w:val="2"/>
            <w:tcBorders>
              <w:top w:val="nil"/>
            </w:tcBorders>
            <w:shd w:val="clear" w:color="auto" w:fill="auto"/>
            <w:vAlign w:val="center"/>
            <w:hideMark/>
          </w:tcPr>
          <w:p w:rsidR="008A3BC4" w:rsidRDefault="008A3BC4" w:rsidP="008A3BC4">
            <w:pPr>
              <w:jc w:val="right"/>
              <w:rPr>
                <w:sz w:val="28"/>
                <w:szCs w:val="28"/>
              </w:rPr>
            </w:pPr>
            <w:r>
              <w:rPr>
                <w:sz w:val="28"/>
                <w:szCs w:val="28"/>
              </w:rPr>
              <w:t>39,2</w:t>
            </w:r>
          </w:p>
        </w:tc>
        <w:tc>
          <w:tcPr>
            <w:tcW w:w="1701" w:type="dxa"/>
            <w:gridSpan w:val="2"/>
            <w:tcBorders>
              <w:top w:val="nil"/>
            </w:tcBorders>
            <w:shd w:val="clear" w:color="auto" w:fill="auto"/>
            <w:vAlign w:val="center"/>
            <w:hideMark/>
          </w:tcPr>
          <w:p w:rsidR="008A3BC4" w:rsidRDefault="008A3BC4" w:rsidP="008A3BC4">
            <w:pPr>
              <w:jc w:val="right"/>
              <w:rPr>
                <w:sz w:val="28"/>
                <w:szCs w:val="28"/>
              </w:rPr>
            </w:pPr>
            <w:r>
              <w:rPr>
                <w:sz w:val="28"/>
                <w:szCs w:val="28"/>
              </w:rPr>
              <w:t>39,2</w:t>
            </w:r>
          </w:p>
        </w:tc>
      </w:tr>
      <w:tr w:rsidR="008A3BC4" w:rsidTr="008A3BC4">
        <w:trPr>
          <w:gridBefore w:val="1"/>
          <w:wBefore w:w="6" w:type="dxa"/>
          <w:trHeight w:val="1710"/>
        </w:trPr>
        <w:tc>
          <w:tcPr>
            <w:tcW w:w="5401" w:type="dxa"/>
            <w:gridSpan w:val="3"/>
            <w:tcBorders>
              <w:top w:val="nil"/>
            </w:tcBorders>
            <w:shd w:val="clear" w:color="auto" w:fill="auto"/>
            <w:vAlign w:val="center"/>
            <w:hideMark/>
          </w:tcPr>
          <w:p w:rsidR="008A3BC4" w:rsidRDefault="008A3BC4" w:rsidP="008A3BC4">
            <w:pPr>
              <w:rPr>
                <w:sz w:val="28"/>
                <w:szCs w:val="28"/>
              </w:rPr>
            </w:pPr>
            <w:r>
              <w:rPr>
                <w:sz w:val="28"/>
                <w:szCs w:val="28"/>
              </w:rPr>
              <w:t xml:space="preserve">Резервный фонд Администрации Казанского сельского поселения на финансовое обеспечение непредвиденных расходов в рамках </w:t>
            </w:r>
            <w:proofErr w:type="spellStart"/>
            <w:r>
              <w:rPr>
                <w:sz w:val="28"/>
                <w:szCs w:val="28"/>
              </w:rPr>
              <w:t>непрограммных</w:t>
            </w:r>
            <w:proofErr w:type="spellEnd"/>
            <w:r>
              <w:rPr>
                <w:sz w:val="28"/>
                <w:szCs w:val="28"/>
              </w:rPr>
              <w:t xml:space="preserve"> расходов органов местного самоуправления Казанского сельского поселения (Резервные средства)</w:t>
            </w:r>
          </w:p>
        </w:tc>
        <w:tc>
          <w:tcPr>
            <w:tcW w:w="1843" w:type="dxa"/>
            <w:tcBorders>
              <w:top w:val="nil"/>
            </w:tcBorders>
            <w:shd w:val="clear" w:color="auto" w:fill="auto"/>
            <w:vAlign w:val="center"/>
            <w:hideMark/>
          </w:tcPr>
          <w:p w:rsidR="008A3BC4" w:rsidRDefault="008A3BC4" w:rsidP="008A3BC4">
            <w:pPr>
              <w:jc w:val="center"/>
              <w:rPr>
                <w:sz w:val="28"/>
                <w:szCs w:val="28"/>
              </w:rPr>
            </w:pPr>
            <w:r>
              <w:rPr>
                <w:sz w:val="28"/>
                <w:szCs w:val="28"/>
              </w:rPr>
              <w:t>9910090100</w:t>
            </w:r>
          </w:p>
        </w:tc>
        <w:tc>
          <w:tcPr>
            <w:tcW w:w="709" w:type="dxa"/>
            <w:tcBorders>
              <w:top w:val="nil"/>
            </w:tcBorders>
            <w:shd w:val="clear" w:color="auto" w:fill="auto"/>
            <w:vAlign w:val="center"/>
            <w:hideMark/>
          </w:tcPr>
          <w:p w:rsidR="008A3BC4" w:rsidRDefault="008A3BC4" w:rsidP="008A3BC4">
            <w:pPr>
              <w:jc w:val="center"/>
              <w:rPr>
                <w:sz w:val="28"/>
                <w:szCs w:val="28"/>
              </w:rPr>
            </w:pPr>
            <w:r>
              <w:rPr>
                <w:sz w:val="28"/>
                <w:szCs w:val="28"/>
              </w:rPr>
              <w:t>870</w:t>
            </w:r>
          </w:p>
        </w:tc>
        <w:tc>
          <w:tcPr>
            <w:tcW w:w="500" w:type="dxa"/>
            <w:tcBorders>
              <w:top w:val="nil"/>
            </w:tcBorders>
            <w:shd w:val="clear" w:color="auto" w:fill="auto"/>
            <w:vAlign w:val="center"/>
            <w:hideMark/>
          </w:tcPr>
          <w:p w:rsidR="008A3BC4" w:rsidRDefault="008A3BC4" w:rsidP="008A3BC4">
            <w:pPr>
              <w:jc w:val="center"/>
              <w:rPr>
                <w:sz w:val="28"/>
                <w:szCs w:val="28"/>
              </w:rPr>
            </w:pPr>
            <w:r>
              <w:rPr>
                <w:sz w:val="28"/>
                <w:szCs w:val="28"/>
              </w:rPr>
              <w:t>01</w:t>
            </w:r>
          </w:p>
        </w:tc>
        <w:tc>
          <w:tcPr>
            <w:tcW w:w="776" w:type="dxa"/>
            <w:gridSpan w:val="2"/>
            <w:tcBorders>
              <w:top w:val="nil"/>
            </w:tcBorders>
            <w:shd w:val="clear" w:color="auto" w:fill="auto"/>
            <w:vAlign w:val="center"/>
            <w:hideMark/>
          </w:tcPr>
          <w:p w:rsidR="008A3BC4" w:rsidRDefault="008A3BC4" w:rsidP="008A3BC4">
            <w:pPr>
              <w:jc w:val="center"/>
              <w:rPr>
                <w:sz w:val="28"/>
                <w:szCs w:val="28"/>
              </w:rPr>
            </w:pPr>
            <w:r>
              <w:rPr>
                <w:sz w:val="28"/>
                <w:szCs w:val="28"/>
              </w:rPr>
              <w:t>11</w:t>
            </w:r>
          </w:p>
        </w:tc>
        <w:tc>
          <w:tcPr>
            <w:tcW w:w="1418" w:type="dxa"/>
            <w:gridSpan w:val="2"/>
            <w:tcBorders>
              <w:top w:val="nil"/>
            </w:tcBorders>
            <w:shd w:val="clear" w:color="auto" w:fill="auto"/>
            <w:vAlign w:val="center"/>
            <w:hideMark/>
          </w:tcPr>
          <w:p w:rsidR="008A3BC4" w:rsidRDefault="008A3BC4" w:rsidP="008A3BC4">
            <w:pPr>
              <w:jc w:val="right"/>
              <w:rPr>
                <w:sz w:val="28"/>
                <w:szCs w:val="28"/>
              </w:rPr>
            </w:pPr>
            <w:r>
              <w:rPr>
                <w:sz w:val="28"/>
                <w:szCs w:val="28"/>
              </w:rPr>
              <w:t>0,0</w:t>
            </w:r>
          </w:p>
        </w:tc>
        <w:tc>
          <w:tcPr>
            <w:tcW w:w="1842" w:type="dxa"/>
            <w:gridSpan w:val="2"/>
            <w:tcBorders>
              <w:top w:val="nil"/>
            </w:tcBorders>
            <w:shd w:val="clear" w:color="auto" w:fill="auto"/>
            <w:vAlign w:val="center"/>
            <w:hideMark/>
          </w:tcPr>
          <w:p w:rsidR="008A3BC4" w:rsidRDefault="008A3BC4" w:rsidP="008A3BC4">
            <w:pPr>
              <w:jc w:val="right"/>
              <w:rPr>
                <w:sz w:val="28"/>
                <w:szCs w:val="28"/>
              </w:rPr>
            </w:pPr>
            <w:r>
              <w:rPr>
                <w:sz w:val="28"/>
                <w:szCs w:val="28"/>
              </w:rPr>
              <w:t>39,2</w:t>
            </w:r>
          </w:p>
        </w:tc>
        <w:tc>
          <w:tcPr>
            <w:tcW w:w="1701" w:type="dxa"/>
            <w:gridSpan w:val="2"/>
            <w:tcBorders>
              <w:top w:val="nil"/>
            </w:tcBorders>
            <w:shd w:val="clear" w:color="auto" w:fill="auto"/>
            <w:vAlign w:val="center"/>
            <w:hideMark/>
          </w:tcPr>
          <w:p w:rsidR="008A3BC4" w:rsidRDefault="008A3BC4" w:rsidP="008A3BC4">
            <w:pPr>
              <w:jc w:val="right"/>
              <w:rPr>
                <w:sz w:val="28"/>
                <w:szCs w:val="28"/>
              </w:rPr>
            </w:pPr>
            <w:r>
              <w:rPr>
                <w:sz w:val="28"/>
                <w:szCs w:val="28"/>
              </w:rPr>
              <w:t>39,2</w:t>
            </w:r>
          </w:p>
        </w:tc>
      </w:tr>
      <w:tr w:rsidR="008A3BC4" w:rsidTr="008A3BC4">
        <w:trPr>
          <w:gridBefore w:val="1"/>
          <w:wBefore w:w="6" w:type="dxa"/>
          <w:trHeight w:val="683"/>
        </w:trPr>
        <w:tc>
          <w:tcPr>
            <w:tcW w:w="5401" w:type="dxa"/>
            <w:gridSpan w:val="3"/>
            <w:tcBorders>
              <w:top w:val="nil"/>
            </w:tcBorders>
            <w:shd w:val="clear" w:color="auto" w:fill="auto"/>
            <w:vAlign w:val="center"/>
            <w:hideMark/>
          </w:tcPr>
          <w:p w:rsidR="008A3BC4" w:rsidRDefault="008A3BC4" w:rsidP="008A3BC4">
            <w:pPr>
              <w:rPr>
                <w:sz w:val="28"/>
                <w:szCs w:val="28"/>
              </w:rPr>
            </w:pPr>
            <w:r>
              <w:rPr>
                <w:sz w:val="28"/>
                <w:szCs w:val="28"/>
              </w:rPr>
              <w:t>Обслуживание муниципального долга сельского поселения</w:t>
            </w:r>
          </w:p>
        </w:tc>
        <w:tc>
          <w:tcPr>
            <w:tcW w:w="1843" w:type="dxa"/>
            <w:tcBorders>
              <w:top w:val="nil"/>
            </w:tcBorders>
            <w:shd w:val="clear" w:color="auto" w:fill="auto"/>
            <w:vAlign w:val="center"/>
            <w:hideMark/>
          </w:tcPr>
          <w:p w:rsidR="008A3BC4" w:rsidRDefault="008A3BC4" w:rsidP="008A3BC4">
            <w:pPr>
              <w:jc w:val="center"/>
              <w:rPr>
                <w:sz w:val="28"/>
                <w:szCs w:val="28"/>
              </w:rPr>
            </w:pPr>
            <w:r>
              <w:rPr>
                <w:sz w:val="28"/>
                <w:szCs w:val="28"/>
              </w:rPr>
              <w:t>9920000000</w:t>
            </w:r>
          </w:p>
        </w:tc>
        <w:tc>
          <w:tcPr>
            <w:tcW w:w="709" w:type="dxa"/>
            <w:tcBorders>
              <w:top w:val="nil"/>
            </w:tcBorders>
            <w:shd w:val="clear" w:color="auto" w:fill="auto"/>
            <w:vAlign w:val="center"/>
            <w:hideMark/>
          </w:tcPr>
          <w:p w:rsidR="008A3BC4" w:rsidRDefault="008A3BC4" w:rsidP="008A3BC4">
            <w:pPr>
              <w:jc w:val="center"/>
              <w:rPr>
                <w:sz w:val="28"/>
                <w:szCs w:val="28"/>
              </w:rPr>
            </w:pPr>
            <w:r>
              <w:rPr>
                <w:sz w:val="28"/>
                <w:szCs w:val="28"/>
              </w:rPr>
              <w:t> </w:t>
            </w:r>
          </w:p>
        </w:tc>
        <w:tc>
          <w:tcPr>
            <w:tcW w:w="500" w:type="dxa"/>
            <w:tcBorders>
              <w:top w:val="nil"/>
            </w:tcBorders>
            <w:shd w:val="clear" w:color="auto" w:fill="auto"/>
            <w:vAlign w:val="center"/>
            <w:hideMark/>
          </w:tcPr>
          <w:p w:rsidR="008A3BC4" w:rsidRDefault="008A3BC4" w:rsidP="008A3BC4">
            <w:pPr>
              <w:jc w:val="center"/>
              <w:rPr>
                <w:sz w:val="28"/>
                <w:szCs w:val="28"/>
              </w:rPr>
            </w:pPr>
            <w:r>
              <w:rPr>
                <w:sz w:val="28"/>
                <w:szCs w:val="28"/>
              </w:rPr>
              <w:t> </w:t>
            </w:r>
          </w:p>
        </w:tc>
        <w:tc>
          <w:tcPr>
            <w:tcW w:w="776" w:type="dxa"/>
            <w:gridSpan w:val="2"/>
            <w:tcBorders>
              <w:top w:val="nil"/>
            </w:tcBorders>
            <w:shd w:val="clear" w:color="auto" w:fill="auto"/>
            <w:vAlign w:val="center"/>
            <w:hideMark/>
          </w:tcPr>
          <w:p w:rsidR="008A3BC4" w:rsidRDefault="008A3BC4" w:rsidP="008A3BC4">
            <w:pPr>
              <w:jc w:val="center"/>
              <w:rPr>
                <w:sz w:val="28"/>
                <w:szCs w:val="28"/>
              </w:rPr>
            </w:pPr>
            <w:r>
              <w:rPr>
                <w:sz w:val="28"/>
                <w:szCs w:val="28"/>
              </w:rPr>
              <w:t> </w:t>
            </w:r>
          </w:p>
        </w:tc>
        <w:tc>
          <w:tcPr>
            <w:tcW w:w="1418" w:type="dxa"/>
            <w:gridSpan w:val="2"/>
            <w:tcBorders>
              <w:top w:val="nil"/>
            </w:tcBorders>
            <w:shd w:val="clear" w:color="auto" w:fill="auto"/>
            <w:vAlign w:val="center"/>
            <w:hideMark/>
          </w:tcPr>
          <w:p w:rsidR="008A3BC4" w:rsidRDefault="008A3BC4" w:rsidP="008A3BC4">
            <w:pPr>
              <w:jc w:val="right"/>
              <w:rPr>
                <w:sz w:val="28"/>
                <w:szCs w:val="28"/>
              </w:rPr>
            </w:pPr>
            <w:r>
              <w:rPr>
                <w:sz w:val="28"/>
                <w:szCs w:val="28"/>
              </w:rPr>
              <w:t>0,5</w:t>
            </w:r>
          </w:p>
        </w:tc>
        <w:tc>
          <w:tcPr>
            <w:tcW w:w="1842" w:type="dxa"/>
            <w:gridSpan w:val="2"/>
            <w:tcBorders>
              <w:top w:val="nil"/>
            </w:tcBorders>
            <w:shd w:val="clear" w:color="auto" w:fill="auto"/>
            <w:vAlign w:val="center"/>
            <w:hideMark/>
          </w:tcPr>
          <w:p w:rsidR="008A3BC4" w:rsidRDefault="008A3BC4" w:rsidP="008A3BC4">
            <w:pPr>
              <w:jc w:val="right"/>
              <w:rPr>
                <w:sz w:val="28"/>
                <w:szCs w:val="28"/>
              </w:rPr>
            </w:pPr>
            <w:r>
              <w:rPr>
                <w:sz w:val="28"/>
                <w:szCs w:val="28"/>
              </w:rPr>
              <w:t>0,0</w:t>
            </w:r>
          </w:p>
        </w:tc>
        <w:tc>
          <w:tcPr>
            <w:tcW w:w="1701" w:type="dxa"/>
            <w:gridSpan w:val="2"/>
            <w:tcBorders>
              <w:top w:val="nil"/>
            </w:tcBorders>
            <w:shd w:val="clear" w:color="auto" w:fill="auto"/>
            <w:vAlign w:val="center"/>
            <w:hideMark/>
          </w:tcPr>
          <w:p w:rsidR="008A3BC4" w:rsidRDefault="008A3BC4" w:rsidP="008A3BC4">
            <w:pPr>
              <w:jc w:val="right"/>
              <w:rPr>
                <w:sz w:val="28"/>
                <w:szCs w:val="28"/>
              </w:rPr>
            </w:pPr>
            <w:r>
              <w:rPr>
                <w:sz w:val="28"/>
                <w:szCs w:val="28"/>
              </w:rPr>
              <w:t>0,0</w:t>
            </w:r>
          </w:p>
        </w:tc>
      </w:tr>
      <w:tr w:rsidR="008A3BC4" w:rsidTr="008A3BC4">
        <w:trPr>
          <w:gridBefore w:val="1"/>
          <w:wBefore w:w="6" w:type="dxa"/>
          <w:trHeight w:val="1560"/>
        </w:trPr>
        <w:tc>
          <w:tcPr>
            <w:tcW w:w="5401" w:type="dxa"/>
            <w:gridSpan w:val="3"/>
            <w:tcBorders>
              <w:top w:val="nil"/>
            </w:tcBorders>
            <w:shd w:val="clear" w:color="auto" w:fill="auto"/>
            <w:vAlign w:val="center"/>
            <w:hideMark/>
          </w:tcPr>
          <w:p w:rsidR="008A3BC4" w:rsidRDefault="008A3BC4" w:rsidP="008A3BC4">
            <w:pPr>
              <w:rPr>
                <w:sz w:val="28"/>
                <w:szCs w:val="28"/>
              </w:rPr>
            </w:pPr>
            <w:r>
              <w:rPr>
                <w:sz w:val="28"/>
                <w:szCs w:val="28"/>
              </w:rPr>
              <w:lastRenderedPageBreak/>
              <w:t xml:space="preserve">Процентные платежи по муниципальному долгу Казанского сельского поселения в рамках </w:t>
            </w:r>
            <w:proofErr w:type="spellStart"/>
            <w:r>
              <w:rPr>
                <w:sz w:val="28"/>
                <w:szCs w:val="28"/>
              </w:rPr>
              <w:t>непрограммных</w:t>
            </w:r>
            <w:proofErr w:type="spellEnd"/>
            <w:r>
              <w:rPr>
                <w:sz w:val="28"/>
                <w:szCs w:val="28"/>
              </w:rPr>
              <w:t xml:space="preserve"> расходов Администрации Казанского сельского поселения (Обслуживание муниципального долга)</w:t>
            </w:r>
          </w:p>
        </w:tc>
        <w:tc>
          <w:tcPr>
            <w:tcW w:w="1843" w:type="dxa"/>
            <w:tcBorders>
              <w:top w:val="nil"/>
            </w:tcBorders>
            <w:shd w:val="clear" w:color="auto" w:fill="auto"/>
            <w:vAlign w:val="center"/>
            <w:hideMark/>
          </w:tcPr>
          <w:p w:rsidR="008A3BC4" w:rsidRDefault="008A3BC4" w:rsidP="008A3BC4">
            <w:pPr>
              <w:jc w:val="center"/>
              <w:rPr>
                <w:sz w:val="28"/>
                <w:szCs w:val="28"/>
              </w:rPr>
            </w:pPr>
            <w:r>
              <w:rPr>
                <w:sz w:val="28"/>
                <w:szCs w:val="28"/>
              </w:rPr>
              <w:t>9920090090</w:t>
            </w:r>
          </w:p>
        </w:tc>
        <w:tc>
          <w:tcPr>
            <w:tcW w:w="709" w:type="dxa"/>
            <w:tcBorders>
              <w:top w:val="nil"/>
            </w:tcBorders>
            <w:shd w:val="clear" w:color="auto" w:fill="auto"/>
            <w:vAlign w:val="center"/>
            <w:hideMark/>
          </w:tcPr>
          <w:p w:rsidR="008A3BC4" w:rsidRDefault="008A3BC4" w:rsidP="008A3BC4">
            <w:pPr>
              <w:jc w:val="center"/>
              <w:rPr>
                <w:sz w:val="28"/>
                <w:szCs w:val="28"/>
              </w:rPr>
            </w:pPr>
            <w:r>
              <w:rPr>
                <w:sz w:val="28"/>
                <w:szCs w:val="28"/>
              </w:rPr>
              <w:t>730</w:t>
            </w:r>
          </w:p>
        </w:tc>
        <w:tc>
          <w:tcPr>
            <w:tcW w:w="500" w:type="dxa"/>
            <w:tcBorders>
              <w:top w:val="nil"/>
            </w:tcBorders>
            <w:shd w:val="clear" w:color="auto" w:fill="auto"/>
            <w:vAlign w:val="center"/>
            <w:hideMark/>
          </w:tcPr>
          <w:p w:rsidR="008A3BC4" w:rsidRDefault="008A3BC4" w:rsidP="008A3BC4">
            <w:pPr>
              <w:jc w:val="center"/>
              <w:rPr>
                <w:sz w:val="28"/>
                <w:szCs w:val="28"/>
              </w:rPr>
            </w:pPr>
            <w:r>
              <w:rPr>
                <w:sz w:val="28"/>
                <w:szCs w:val="28"/>
              </w:rPr>
              <w:t>13</w:t>
            </w:r>
          </w:p>
        </w:tc>
        <w:tc>
          <w:tcPr>
            <w:tcW w:w="776" w:type="dxa"/>
            <w:gridSpan w:val="2"/>
            <w:tcBorders>
              <w:top w:val="nil"/>
            </w:tcBorders>
            <w:shd w:val="clear" w:color="auto" w:fill="auto"/>
            <w:vAlign w:val="center"/>
            <w:hideMark/>
          </w:tcPr>
          <w:p w:rsidR="008A3BC4" w:rsidRDefault="008A3BC4" w:rsidP="008A3BC4">
            <w:pPr>
              <w:jc w:val="center"/>
              <w:rPr>
                <w:sz w:val="28"/>
                <w:szCs w:val="28"/>
              </w:rPr>
            </w:pPr>
            <w:r>
              <w:rPr>
                <w:sz w:val="28"/>
                <w:szCs w:val="28"/>
              </w:rPr>
              <w:t>01</w:t>
            </w:r>
          </w:p>
        </w:tc>
        <w:tc>
          <w:tcPr>
            <w:tcW w:w="1418" w:type="dxa"/>
            <w:gridSpan w:val="2"/>
            <w:tcBorders>
              <w:top w:val="nil"/>
            </w:tcBorders>
            <w:shd w:val="clear" w:color="auto" w:fill="auto"/>
            <w:vAlign w:val="center"/>
            <w:hideMark/>
          </w:tcPr>
          <w:p w:rsidR="008A3BC4" w:rsidRDefault="008A3BC4" w:rsidP="008A3BC4">
            <w:pPr>
              <w:jc w:val="right"/>
              <w:rPr>
                <w:sz w:val="28"/>
                <w:szCs w:val="28"/>
              </w:rPr>
            </w:pPr>
            <w:r>
              <w:rPr>
                <w:sz w:val="28"/>
                <w:szCs w:val="28"/>
              </w:rPr>
              <w:t>0,5</w:t>
            </w:r>
          </w:p>
        </w:tc>
        <w:tc>
          <w:tcPr>
            <w:tcW w:w="1842" w:type="dxa"/>
            <w:gridSpan w:val="2"/>
            <w:tcBorders>
              <w:top w:val="nil"/>
            </w:tcBorders>
            <w:shd w:val="clear" w:color="auto" w:fill="auto"/>
            <w:vAlign w:val="center"/>
            <w:hideMark/>
          </w:tcPr>
          <w:p w:rsidR="008A3BC4" w:rsidRDefault="008A3BC4" w:rsidP="008A3BC4">
            <w:pPr>
              <w:jc w:val="right"/>
              <w:rPr>
                <w:sz w:val="28"/>
                <w:szCs w:val="28"/>
              </w:rPr>
            </w:pPr>
            <w:r>
              <w:rPr>
                <w:sz w:val="28"/>
                <w:szCs w:val="28"/>
              </w:rPr>
              <w:t>0,0</w:t>
            </w:r>
          </w:p>
        </w:tc>
        <w:tc>
          <w:tcPr>
            <w:tcW w:w="1701" w:type="dxa"/>
            <w:gridSpan w:val="2"/>
            <w:tcBorders>
              <w:top w:val="nil"/>
            </w:tcBorders>
            <w:shd w:val="clear" w:color="auto" w:fill="auto"/>
            <w:vAlign w:val="center"/>
            <w:hideMark/>
          </w:tcPr>
          <w:p w:rsidR="008A3BC4" w:rsidRDefault="008A3BC4" w:rsidP="008A3BC4">
            <w:pPr>
              <w:jc w:val="right"/>
              <w:rPr>
                <w:sz w:val="28"/>
                <w:szCs w:val="28"/>
              </w:rPr>
            </w:pPr>
            <w:r>
              <w:rPr>
                <w:sz w:val="28"/>
                <w:szCs w:val="28"/>
              </w:rPr>
              <w:t>0,0</w:t>
            </w:r>
          </w:p>
        </w:tc>
      </w:tr>
      <w:tr w:rsidR="008A3BC4" w:rsidTr="008A3BC4">
        <w:trPr>
          <w:gridBefore w:val="1"/>
          <w:wBefore w:w="6" w:type="dxa"/>
          <w:trHeight w:val="1215"/>
        </w:trPr>
        <w:tc>
          <w:tcPr>
            <w:tcW w:w="5401" w:type="dxa"/>
            <w:gridSpan w:val="3"/>
            <w:tcBorders>
              <w:top w:val="nil"/>
            </w:tcBorders>
            <w:shd w:val="clear" w:color="auto" w:fill="auto"/>
            <w:vAlign w:val="center"/>
            <w:hideMark/>
          </w:tcPr>
          <w:p w:rsidR="008A3BC4" w:rsidRDefault="008A3BC4" w:rsidP="008A3BC4">
            <w:pPr>
              <w:rPr>
                <w:sz w:val="28"/>
                <w:szCs w:val="28"/>
              </w:rPr>
            </w:pPr>
            <w:proofErr w:type="spellStart"/>
            <w:r>
              <w:rPr>
                <w:sz w:val="28"/>
                <w:szCs w:val="28"/>
              </w:rPr>
              <w:t>Непрограммные</w:t>
            </w:r>
            <w:proofErr w:type="spellEnd"/>
            <w:r>
              <w:rPr>
                <w:sz w:val="28"/>
                <w:szCs w:val="28"/>
              </w:rPr>
              <w:t xml:space="preserve"> расходы в рамках </w:t>
            </w:r>
            <w:proofErr w:type="spellStart"/>
            <w:r>
              <w:rPr>
                <w:sz w:val="28"/>
                <w:szCs w:val="28"/>
              </w:rPr>
              <w:t>непрограммных</w:t>
            </w:r>
            <w:proofErr w:type="spellEnd"/>
            <w:r>
              <w:rPr>
                <w:sz w:val="28"/>
                <w:szCs w:val="28"/>
              </w:rPr>
              <w:t xml:space="preserve"> мероприятий в рамках </w:t>
            </w:r>
            <w:proofErr w:type="spellStart"/>
            <w:r>
              <w:rPr>
                <w:sz w:val="28"/>
                <w:szCs w:val="28"/>
              </w:rPr>
              <w:t>непрограммных</w:t>
            </w:r>
            <w:proofErr w:type="spellEnd"/>
            <w:r>
              <w:rPr>
                <w:sz w:val="28"/>
                <w:szCs w:val="28"/>
              </w:rPr>
              <w:t xml:space="preserve"> расходов Администрации Казанского сельского поселения</w:t>
            </w:r>
          </w:p>
        </w:tc>
        <w:tc>
          <w:tcPr>
            <w:tcW w:w="1843" w:type="dxa"/>
            <w:tcBorders>
              <w:top w:val="nil"/>
            </w:tcBorders>
            <w:shd w:val="clear" w:color="auto" w:fill="auto"/>
            <w:vAlign w:val="center"/>
            <w:hideMark/>
          </w:tcPr>
          <w:p w:rsidR="008A3BC4" w:rsidRDefault="008A3BC4" w:rsidP="008A3BC4">
            <w:pPr>
              <w:jc w:val="center"/>
              <w:rPr>
                <w:sz w:val="28"/>
                <w:szCs w:val="28"/>
              </w:rPr>
            </w:pPr>
            <w:r>
              <w:rPr>
                <w:sz w:val="28"/>
                <w:szCs w:val="28"/>
              </w:rPr>
              <w:t>9990000000</w:t>
            </w:r>
          </w:p>
        </w:tc>
        <w:tc>
          <w:tcPr>
            <w:tcW w:w="709" w:type="dxa"/>
            <w:tcBorders>
              <w:top w:val="nil"/>
            </w:tcBorders>
            <w:shd w:val="clear" w:color="auto" w:fill="auto"/>
            <w:vAlign w:val="center"/>
            <w:hideMark/>
          </w:tcPr>
          <w:p w:rsidR="008A3BC4" w:rsidRDefault="008A3BC4" w:rsidP="008A3BC4">
            <w:pPr>
              <w:jc w:val="center"/>
              <w:rPr>
                <w:sz w:val="28"/>
                <w:szCs w:val="28"/>
              </w:rPr>
            </w:pPr>
            <w:r>
              <w:rPr>
                <w:sz w:val="28"/>
                <w:szCs w:val="28"/>
              </w:rPr>
              <w:t> </w:t>
            </w:r>
          </w:p>
        </w:tc>
        <w:tc>
          <w:tcPr>
            <w:tcW w:w="500" w:type="dxa"/>
            <w:tcBorders>
              <w:top w:val="nil"/>
            </w:tcBorders>
            <w:shd w:val="clear" w:color="auto" w:fill="auto"/>
            <w:vAlign w:val="center"/>
            <w:hideMark/>
          </w:tcPr>
          <w:p w:rsidR="008A3BC4" w:rsidRDefault="008A3BC4" w:rsidP="008A3BC4">
            <w:pPr>
              <w:jc w:val="center"/>
              <w:rPr>
                <w:sz w:val="28"/>
                <w:szCs w:val="28"/>
              </w:rPr>
            </w:pPr>
            <w:r>
              <w:rPr>
                <w:sz w:val="28"/>
                <w:szCs w:val="28"/>
              </w:rPr>
              <w:t> </w:t>
            </w:r>
          </w:p>
        </w:tc>
        <w:tc>
          <w:tcPr>
            <w:tcW w:w="776" w:type="dxa"/>
            <w:gridSpan w:val="2"/>
            <w:tcBorders>
              <w:top w:val="nil"/>
            </w:tcBorders>
            <w:shd w:val="clear" w:color="auto" w:fill="auto"/>
            <w:vAlign w:val="center"/>
            <w:hideMark/>
          </w:tcPr>
          <w:p w:rsidR="008A3BC4" w:rsidRDefault="008A3BC4" w:rsidP="008A3BC4">
            <w:pPr>
              <w:jc w:val="center"/>
              <w:rPr>
                <w:sz w:val="28"/>
                <w:szCs w:val="28"/>
              </w:rPr>
            </w:pPr>
            <w:r>
              <w:rPr>
                <w:sz w:val="28"/>
                <w:szCs w:val="28"/>
              </w:rPr>
              <w:t> </w:t>
            </w:r>
          </w:p>
        </w:tc>
        <w:tc>
          <w:tcPr>
            <w:tcW w:w="1418" w:type="dxa"/>
            <w:gridSpan w:val="2"/>
            <w:tcBorders>
              <w:top w:val="nil"/>
            </w:tcBorders>
            <w:shd w:val="clear" w:color="auto" w:fill="auto"/>
            <w:vAlign w:val="center"/>
            <w:hideMark/>
          </w:tcPr>
          <w:p w:rsidR="008A3BC4" w:rsidRDefault="008A3BC4" w:rsidP="008A3BC4">
            <w:pPr>
              <w:jc w:val="right"/>
              <w:rPr>
                <w:sz w:val="28"/>
                <w:szCs w:val="28"/>
              </w:rPr>
            </w:pPr>
            <w:r>
              <w:rPr>
                <w:sz w:val="28"/>
                <w:szCs w:val="28"/>
              </w:rPr>
              <w:t>1 016,3</w:t>
            </w:r>
          </w:p>
        </w:tc>
        <w:tc>
          <w:tcPr>
            <w:tcW w:w="1842" w:type="dxa"/>
            <w:gridSpan w:val="2"/>
            <w:tcBorders>
              <w:top w:val="nil"/>
            </w:tcBorders>
            <w:shd w:val="clear" w:color="auto" w:fill="auto"/>
            <w:vAlign w:val="center"/>
            <w:hideMark/>
          </w:tcPr>
          <w:p w:rsidR="008A3BC4" w:rsidRDefault="008A3BC4" w:rsidP="008A3BC4">
            <w:pPr>
              <w:jc w:val="right"/>
              <w:rPr>
                <w:sz w:val="28"/>
                <w:szCs w:val="28"/>
              </w:rPr>
            </w:pPr>
            <w:r>
              <w:rPr>
                <w:sz w:val="28"/>
                <w:szCs w:val="28"/>
              </w:rPr>
              <w:t>368,9</w:t>
            </w:r>
          </w:p>
        </w:tc>
        <w:tc>
          <w:tcPr>
            <w:tcW w:w="1701" w:type="dxa"/>
            <w:gridSpan w:val="2"/>
            <w:tcBorders>
              <w:top w:val="nil"/>
            </w:tcBorders>
            <w:shd w:val="clear" w:color="auto" w:fill="auto"/>
            <w:vAlign w:val="center"/>
            <w:hideMark/>
          </w:tcPr>
          <w:p w:rsidR="008A3BC4" w:rsidRDefault="008A3BC4" w:rsidP="008A3BC4">
            <w:pPr>
              <w:jc w:val="right"/>
              <w:rPr>
                <w:sz w:val="28"/>
                <w:szCs w:val="28"/>
              </w:rPr>
            </w:pPr>
            <w:r>
              <w:rPr>
                <w:sz w:val="28"/>
                <w:szCs w:val="28"/>
              </w:rPr>
              <w:t>687,6</w:t>
            </w:r>
          </w:p>
        </w:tc>
      </w:tr>
      <w:tr w:rsidR="008A3BC4" w:rsidTr="008A3BC4">
        <w:trPr>
          <w:gridBefore w:val="1"/>
          <w:wBefore w:w="6" w:type="dxa"/>
          <w:trHeight w:val="1028"/>
        </w:trPr>
        <w:tc>
          <w:tcPr>
            <w:tcW w:w="5401" w:type="dxa"/>
            <w:gridSpan w:val="3"/>
            <w:tcBorders>
              <w:top w:val="nil"/>
            </w:tcBorders>
            <w:shd w:val="clear" w:color="auto" w:fill="auto"/>
            <w:vAlign w:val="center"/>
            <w:hideMark/>
          </w:tcPr>
          <w:p w:rsidR="008A3BC4" w:rsidRDefault="008A3BC4" w:rsidP="008A3BC4">
            <w:pPr>
              <w:rPr>
                <w:sz w:val="28"/>
                <w:szCs w:val="28"/>
              </w:rPr>
            </w:pPr>
            <w:r>
              <w:rPr>
                <w:sz w:val="28"/>
                <w:szCs w:val="28"/>
              </w:rPr>
              <w:t xml:space="preserve">Условно утвержденные расходы в рамках </w:t>
            </w:r>
            <w:proofErr w:type="spellStart"/>
            <w:r>
              <w:rPr>
                <w:sz w:val="28"/>
                <w:szCs w:val="28"/>
              </w:rPr>
              <w:t>непрограммных</w:t>
            </w:r>
            <w:proofErr w:type="spellEnd"/>
            <w:r>
              <w:rPr>
                <w:sz w:val="28"/>
                <w:szCs w:val="28"/>
              </w:rPr>
              <w:t xml:space="preserve"> расходов Администрации Казанского сельского поселения (Специальные расходы)</w:t>
            </w:r>
          </w:p>
        </w:tc>
        <w:tc>
          <w:tcPr>
            <w:tcW w:w="1843" w:type="dxa"/>
            <w:tcBorders>
              <w:top w:val="nil"/>
            </w:tcBorders>
            <w:shd w:val="clear" w:color="auto" w:fill="auto"/>
            <w:vAlign w:val="center"/>
            <w:hideMark/>
          </w:tcPr>
          <w:p w:rsidR="008A3BC4" w:rsidRDefault="008A3BC4" w:rsidP="008A3BC4">
            <w:pPr>
              <w:jc w:val="center"/>
              <w:rPr>
                <w:sz w:val="28"/>
                <w:szCs w:val="28"/>
              </w:rPr>
            </w:pPr>
            <w:r>
              <w:rPr>
                <w:sz w:val="28"/>
                <w:szCs w:val="28"/>
              </w:rPr>
              <w:t>9990090110</w:t>
            </w:r>
          </w:p>
        </w:tc>
        <w:tc>
          <w:tcPr>
            <w:tcW w:w="709" w:type="dxa"/>
            <w:tcBorders>
              <w:top w:val="nil"/>
            </w:tcBorders>
            <w:shd w:val="clear" w:color="auto" w:fill="auto"/>
            <w:vAlign w:val="center"/>
            <w:hideMark/>
          </w:tcPr>
          <w:p w:rsidR="008A3BC4" w:rsidRDefault="008A3BC4" w:rsidP="008A3BC4">
            <w:pPr>
              <w:jc w:val="center"/>
              <w:rPr>
                <w:sz w:val="28"/>
                <w:szCs w:val="28"/>
              </w:rPr>
            </w:pPr>
            <w:r>
              <w:rPr>
                <w:sz w:val="28"/>
                <w:szCs w:val="28"/>
              </w:rPr>
              <w:t>880</w:t>
            </w:r>
          </w:p>
        </w:tc>
        <w:tc>
          <w:tcPr>
            <w:tcW w:w="500" w:type="dxa"/>
            <w:tcBorders>
              <w:top w:val="nil"/>
            </w:tcBorders>
            <w:shd w:val="clear" w:color="auto" w:fill="auto"/>
            <w:vAlign w:val="center"/>
            <w:hideMark/>
          </w:tcPr>
          <w:p w:rsidR="008A3BC4" w:rsidRDefault="008A3BC4" w:rsidP="008A3BC4">
            <w:pPr>
              <w:jc w:val="center"/>
              <w:rPr>
                <w:sz w:val="28"/>
                <w:szCs w:val="28"/>
              </w:rPr>
            </w:pPr>
            <w:r>
              <w:rPr>
                <w:sz w:val="28"/>
                <w:szCs w:val="28"/>
              </w:rPr>
              <w:t>01</w:t>
            </w:r>
          </w:p>
        </w:tc>
        <w:tc>
          <w:tcPr>
            <w:tcW w:w="776" w:type="dxa"/>
            <w:gridSpan w:val="2"/>
            <w:tcBorders>
              <w:top w:val="nil"/>
            </w:tcBorders>
            <w:shd w:val="clear" w:color="auto" w:fill="auto"/>
            <w:vAlign w:val="center"/>
            <w:hideMark/>
          </w:tcPr>
          <w:p w:rsidR="008A3BC4" w:rsidRDefault="008A3BC4" w:rsidP="008A3BC4">
            <w:pPr>
              <w:jc w:val="center"/>
              <w:rPr>
                <w:sz w:val="28"/>
                <w:szCs w:val="28"/>
              </w:rPr>
            </w:pPr>
            <w:r>
              <w:rPr>
                <w:sz w:val="28"/>
                <w:szCs w:val="28"/>
              </w:rPr>
              <w:t>13</w:t>
            </w:r>
          </w:p>
        </w:tc>
        <w:tc>
          <w:tcPr>
            <w:tcW w:w="1418" w:type="dxa"/>
            <w:gridSpan w:val="2"/>
            <w:tcBorders>
              <w:top w:val="nil"/>
            </w:tcBorders>
            <w:shd w:val="clear" w:color="auto" w:fill="auto"/>
            <w:vAlign w:val="center"/>
            <w:hideMark/>
          </w:tcPr>
          <w:p w:rsidR="008A3BC4" w:rsidRDefault="008A3BC4" w:rsidP="008A3BC4">
            <w:pPr>
              <w:jc w:val="right"/>
              <w:rPr>
                <w:sz w:val="28"/>
                <w:szCs w:val="28"/>
              </w:rPr>
            </w:pPr>
            <w:r>
              <w:rPr>
                <w:sz w:val="28"/>
                <w:szCs w:val="28"/>
              </w:rPr>
              <w:t>0,0</w:t>
            </w:r>
          </w:p>
        </w:tc>
        <w:tc>
          <w:tcPr>
            <w:tcW w:w="1842" w:type="dxa"/>
            <w:gridSpan w:val="2"/>
            <w:tcBorders>
              <w:top w:val="nil"/>
            </w:tcBorders>
            <w:shd w:val="clear" w:color="auto" w:fill="auto"/>
            <w:vAlign w:val="center"/>
            <w:hideMark/>
          </w:tcPr>
          <w:p w:rsidR="008A3BC4" w:rsidRDefault="008A3BC4" w:rsidP="008A3BC4">
            <w:pPr>
              <w:jc w:val="right"/>
              <w:rPr>
                <w:sz w:val="28"/>
                <w:szCs w:val="28"/>
              </w:rPr>
            </w:pPr>
            <w:r>
              <w:rPr>
                <w:sz w:val="28"/>
                <w:szCs w:val="28"/>
              </w:rPr>
              <w:t>315,0</w:t>
            </w:r>
          </w:p>
        </w:tc>
        <w:tc>
          <w:tcPr>
            <w:tcW w:w="1701" w:type="dxa"/>
            <w:gridSpan w:val="2"/>
            <w:tcBorders>
              <w:top w:val="nil"/>
            </w:tcBorders>
            <w:shd w:val="clear" w:color="auto" w:fill="auto"/>
            <w:vAlign w:val="center"/>
            <w:hideMark/>
          </w:tcPr>
          <w:p w:rsidR="008A3BC4" w:rsidRDefault="008A3BC4" w:rsidP="008A3BC4">
            <w:pPr>
              <w:jc w:val="right"/>
              <w:rPr>
                <w:sz w:val="28"/>
                <w:szCs w:val="28"/>
              </w:rPr>
            </w:pPr>
            <w:r>
              <w:rPr>
                <w:sz w:val="28"/>
                <w:szCs w:val="28"/>
              </w:rPr>
              <w:t>645,5</w:t>
            </w:r>
          </w:p>
        </w:tc>
      </w:tr>
      <w:tr w:rsidR="008A3BC4" w:rsidTr="008A3BC4">
        <w:trPr>
          <w:gridBefore w:val="1"/>
          <w:wBefore w:w="6" w:type="dxa"/>
          <w:trHeight w:val="1620"/>
        </w:trPr>
        <w:tc>
          <w:tcPr>
            <w:tcW w:w="5401" w:type="dxa"/>
            <w:gridSpan w:val="3"/>
            <w:tcBorders>
              <w:top w:val="nil"/>
            </w:tcBorders>
            <w:shd w:val="clear" w:color="auto" w:fill="auto"/>
            <w:vAlign w:val="center"/>
            <w:hideMark/>
          </w:tcPr>
          <w:p w:rsidR="008A3BC4" w:rsidRDefault="008A3BC4" w:rsidP="008A3BC4">
            <w:pPr>
              <w:rPr>
                <w:sz w:val="28"/>
                <w:szCs w:val="28"/>
              </w:rPr>
            </w:pPr>
            <w:r>
              <w:rPr>
                <w:sz w:val="28"/>
                <w:szCs w:val="28"/>
              </w:rPr>
              <w:t xml:space="preserve">Реализация направления расходов в рамках </w:t>
            </w:r>
            <w:proofErr w:type="spellStart"/>
            <w:r>
              <w:rPr>
                <w:sz w:val="28"/>
                <w:szCs w:val="28"/>
              </w:rPr>
              <w:t>непрограммных</w:t>
            </w:r>
            <w:proofErr w:type="spellEnd"/>
            <w:r>
              <w:rPr>
                <w:sz w:val="28"/>
                <w:szCs w:val="28"/>
              </w:rPr>
              <w:t xml:space="preserve"> расходов Администрации Казанского сельского поселения (Иные закупки товаров, работ и услуг для обеспечения государственных (муниципальных) нужд)</w:t>
            </w:r>
          </w:p>
        </w:tc>
        <w:tc>
          <w:tcPr>
            <w:tcW w:w="1843" w:type="dxa"/>
            <w:tcBorders>
              <w:top w:val="nil"/>
            </w:tcBorders>
            <w:shd w:val="clear" w:color="auto" w:fill="auto"/>
            <w:vAlign w:val="center"/>
            <w:hideMark/>
          </w:tcPr>
          <w:p w:rsidR="008A3BC4" w:rsidRDefault="008A3BC4" w:rsidP="008A3BC4">
            <w:pPr>
              <w:jc w:val="center"/>
              <w:rPr>
                <w:sz w:val="28"/>
                <w:szCs w:val="28"/>
              </w:rPr>
            </w:pPr>
            <w:r>
              <w:rPr>
                <w:sz w:val="28"/>
                <w:szCs w:val="28"/>
              </w:rPr>
              <w:t>9990099990</w:t>
            </w:r>
          </w:p>
        </w:tc>
        <w:tc>
          <w:tcPr>
            <w:tcW w:w="709" w:type="dxa"/>
            <w:tcBorders>
              <w:top w:val="nil"/>
            </w:tcBorders>
            <w:shd w:val="clear" w:color="auto" w:fill="auto"/>
            <w:vAlign w:val="center"/>
            <w:hideMark/>
          </w:tcPr>
          <w:p w:rsidR="008A3BC4" w:rsidRDefault="008A3BC4" w:rsidP="008A3BC4">
            <w:pPr>
              <w:jc w:val="center"/>
              <w:rPr>
                <w:sz w:val="28"/>
                <w:szCs w:val="28"/>
              </w:rPr>
            </w:pPr>
            <w:r>
              <w:rPr>
                <w:sz w:val="28"/>
                <w:szCs w:val="28"/>
              </w:rPr>
              <w:t>240</w:t>
            </w:r>
          </w:p>
        </w:tc>
        <w:tc>
          <w:tcPr>
            <w:tcW w:w="500" w:type="dxa"/>
            <w:tcBorders>
              <w:top w:val="nil"/>
            </w:tcBorders>
            <w:shd w:val="clear" w:color="auto" w:fill="auto"/>
            <w:vAlign w:val="center"/>
            <w:hideMark/>
          </w:tcPr>
          <w:p w:rsidR="008A3BC4" w:rsidRDefault="008A3BC4" w:rsidP="008A3BC4">
            <w:pPr>
              <w:jc w:val="center"/>
              <w:rPr>
                <w:sz w:val="28"/>
                <w:szCs w:val="28"/>
              </w:rPr>
            </w:pPr>
            <w:r>
              <w:rPr>
                <w:sz w:val="28"/>
                <w:szCs w:val="28"/>
              </w:rPr>
              <w:t>01</w:t>
            </w:r>
          </w:p>
        </w:tc>
        <w:tc>
          <w:tcPr>
            <w:tcW w:w="776" w:type="dxa"/>
            <w:gridSpan w:val="2"/>
            <w:tcBorders>
              <w:top w:val="nil"/>
            </w:tcBorders>
            <w:shd w:val="clear" w:color="auto" w:fill="auto"/>
            <w:vAlign w:val="center"/>
            <w:hideMark/>
          </w:tcPr>
          <w:p w:rsidR="008A3BC4" w:rsidRDefault="008A3BC4" w:rsidP="008A3BC4">
            <w:pPr>
              <w:jc w:val="center"/>
              <w:rPr>
                <w:sz w:val="28"/>
                <w:szCs w:val="28"/>
              </w:rPr>
            </w:pPr>
            <w:r>
              <w:rPr>
                <w:sz w:val="28"/>
                <w:szCs w:val="28"/>
              </w:rPr>
              <w:t>13</w:t>
            </w:r>
          </w:p>
        </w:tc>
        <w:tc>
          <w:tcPr>
            <w:tcW w:w="1418" w:type="dxa"/>
            <w:gridSpan w:val="2"/>
            <w:tcBorders>
              <w:top w:val="nil"/>
            </w:tcBorders>
            <w:shd w:val="clear" w:color="auto" w:fill="auto"/>
            <w:vAlign w:val="center"/>
            <w:hideMark/>
          </w:tcPr>
          <w:p w:rsidR="008A3BC4" w:rsidRDefault="008A3BC4" w:rsidP="008A3BC4">
            <w:pPr>
              <w:jc w:val="right"/>
              <w:rPr>
                <w:sz w:val="28"/>
                <w:szCs w:val="28"/>
              </w:rPr>
            </w:pPr>
            <w:r>
              <w:rPr>
                <w:sz w:val="28"/>
                <w:szCs w:val="28"/>
              </w:rPr>
              <w:t>176,1</w:t>
            </w:r>
          </w:p>
        </w:tc>
        <w:tc>
          <w:tcPr>
            <w:tcW w:w="1842" w:type="dxa"/>
            <w:gridSpan w:val="2"/>
            <w:tcBorders>
              <w:top w:val="nil"/>
            </w:tcBorders>
            <w:shd w:val="clear" w:color="auto" w:fill="auto"/>
            <w:vAlign w:val="center"/>
            <w:hideMark/>
          </w:tcPr>
          <w:p w:rsidR="008A3BC4" w:rsidRDefault="008A3BC4" w:rsidP="008A3BC4">
            <w:pPr>
              <w:jc w:val="right"/>
              <w:rPr>
                <w:sz w:val="28"/>
                <w:szCs w:val="28"/>
              </w:rPr>
            </w:pPr>
            <w:r>
              <w:rPr>
                <w:sz w:val="28"/>
                <w:szCs w:val="28"/>
              </w:rPr>
              <w:t>0,0</w:t>
            </w:r>
          </w:p>
        </w:tc>
        <w:tc>
          <w:tcPr>
            <w:tcW w:w="1701" w:type="dxa"/>
            <w:gridSpan w:val="2"/>
            <w:tcBorders>
              <w:top w:val="nil"/>
            </w:tcBorders>
            <w:shd w:val="clear" w:color="auto" w:fill="auto"/>
            <w:vAlign w:val="center"/>
            <w:hideMark/>
          </w:tcPr>
          <w:p w:rsidR="008A3BC4" w:rsidRDefault="008A3BC4" w:rsidP="008A3BC4">
            <w:pPr>
              <w:jc w:val="right"/>
              <w:rPr>
                <w:sz w:val="28"/>
                <w:szCs w:val="28"/>
              </w:rPr>
            </w:pPr>
            <w:r>
              <w:rPr>
                <w:sz w:val="28"/>
                <w:szCs w:val="28"/>
              </w:rPr>
              <w:t>0,0</w:t>
            </w:r>
          </w:p>
        </w:tc>
      </w:tr>
      <w:tr w:rsidR="008A3BC4" w:rsidTr="008A3BC4">
        <w:trPr>
          <w:gridBefore w:val="1"/>
          <w:wBefore w:w="6" w:type="dxa"/>
          <w:trHeight w:val="1620"/>
        </w:trPr>
        <w:tc>
          <w:tcPr>
            <w:tcW w:w="5401" w:type="dxa"/>
            <w:gridSpan w:val="3"/>
            <w:tcBorders>
              <w:top w:val="nil"/>
            </w:tcBorders>
            <w:shd w:val="clear" w:color="auto" w:fill="auto"/>
            <w:vAlign w:val="center"/>
            <w:hideMark/>
          </w:tcPr>
          <w:p w:rsidR="008A3BC4" w:rsidRDefault="008A3BC4" w:rsidP="008A3BC4">
            <w:pPr>
              <w:rPr>
                <w:sz w:val="28"/>
                <w:szCs w:val="28"/>
              </w:rPr>
            </w:pPr>
            <w:r>
              <w:rPr>
                <w:sz w:val="28"/>
                <w:szCs w:val="28"/>
              </w:rPr>
              <w:t xml:space="preserve">Реализация направления расходов в рамках </w:t>
            </w:r>
            <w:proofErr w:type="spellStart"/>
            <w:r>
              <w:rPr>
                <w:sz w:val="28"/>
                <w:szCs w:val="28"/>
              </w:rPr>
              <w:t>непрограммных</w:t>
            </w:r>
            <w:proofErr w:type="spellEnd"/>
            <w:r>
              <w:rPr>
                <w:sz w:val="28"/>
                <w:szCs w:val="28"/>
              </w:rPr>
              <w:t xml:space="preserve"> расходов Администрации Казанского сельского поселения (Иные закупки товаров, работ и услуг для обеспечения государственных (муниципальных) нужд)</w:t>
            </w:r>
          </w:p>
        </w:tc>
        <w:tc>
          <w:tcPr>
            <w:tcW w:w="1843" w:type="dxa"/>
            <w:tcBorders>
              <w:top w:val="nil"/>
            </w:tcBorders>
            <w:shd w:val="clear" w:color="auto" w:fill="auto"/>
            <w:vAlign w:val="center"/>
            <w:hideMark/>
          </w:tcPr>
          <w:p w:rsidR="008A3BC4" w:rsidRDefault="008A3BC4" w:rsidP="008A3BC4">
            <w:pPr>
              <w:jc w:val="center"/>
              <w:rPr>
                <w:sz w:val="28"/>
                <w:szCs w:val="28"/>
              </w:rPr>
            </w:pPr>
            <w:r>
              <w:rPr>
                <w:sz w:val="28"/>
                <w:szCs w:val="28"/>
              </w:rPr>
              <w:t>9990099990</w:t>
            </w:r>
          </w:p>
        </w:tc>
        <w:tc>
          <w:tcPr>
            <w:tcW w:w="709" w:type="dxa"/>
            <w:tcBorders>
              <w:top w:val="nil"/>
            </w:tcBorders>
            <w:shd w:val="clear" w:color="auto" w:fill="auto"/>
            <w:vAlign w:val="center"/>
            <w:hideMark/>
          </w:tcPr>
          <w:p w:rsidR="008A3BC4" w:rsidRDefault="008A3BC4" w:rsidP="008A3BC4">
            <w:pPr>
              <w:jc w:val="center"/>
              <w:rPr>
                <w:sz w:val="28"/>
                <w:szCs w:val="28"/>
              </w:rPr>
            </w:pPr>
            <w:r>
              <w:rPr>
                <w:sz w:val="28"/>
                <w:szCs w:val="28"/>
              </w:rPr>
              <w:t>240</w:t>
            </w:r>
          </w:p>
        </w:tc>
        <w:tc>
          <w:tcPr>
            <w:tcW w:w="500" w:type="dxa"/>
            <w:tcBorders>
              <w:top w:val="nil"/>
            </w:tcBorders>
            <w:shd w:val="clear" w:color="auto" w:fill="auto"/>
            <w:vAlign w:val="center"/>
            <w:hideMark/>
          </w:tcPr>
          <w:p w:rsidR="008A3BC4" w:rsidRDefault="008A3BC4" w:rsidP="008A3BC4">
            <w:pPr>
              <w:jc w:val="center"/>
              <w:rPr>
                <w:sz w:val="28"/>
                <w:szCs w:val="28"/>
              </w:rPr>
            </w:pPr>
            <w:r>
              <w:rPr>
                <w:sz w:val="28"/>
                <w:szCs w:val="28"/>
              </w:rPr>
              <w:t>05</w:t>
            </w:r>
          </w:p>
        </w:tc>
        <w:tc>
          <w:tcPr>
            <w:tcW w:w="776" w:type="dxa"/>
            <w:gridSpan w:val="2"/>
            <w:tcBorders>
              <w:top w:val="nil"/>
            </w:tcBorders>
            <w:shd w:val="clear" w:color="auto" w:fill="auto"/>
            <w:vAlign w:val="center"/>
            <w:hideMark/>
          </w:tcPr>
          <w:p w:rsidR="008A3BC4" w:rsidRDefault="008A3BC4" w:rsidP="008A3BC4">
            <w:pPr>
              <w:jc w:val="center"/>
              <w:rPr>
                <w:sz w:val="28"/>
                <w:szCs w:val="28"/>
              </w:rPr>
            </w:pPr>
            <w:r>
              <w:rPr>
                <w:sz w:val="28"/>
                <w:szCs w:val="28"/>
              </w:rPr>
              <w:t>03</w:t>
            </w:r>
          </w:p>
        </w:tc>
        <w:tc>
          <w:tcPr>
            <w:tcW w:w="1418" w:type="dxa"/>
            <w:gridSpan w:val="2"/>
            <w:tcBorders>
              <w:top w:val="nil"/>
            </w:tcBorders>
            <w:shd w:val="clear" w:color="auto" w:fill="auto"/>
            <w:vAlign w:val="center"/>
            <w:hideMark/>
          </w:tcPr>
          <w:p w:rsidR="008A3BC4" w:rsidRDefault="008A3BC4" w:rsidP="008A3BC4">
            <w:pPr>
              <w:jc w:val="right"/>
              <w:rPr>
                <w:sz w:val="28"/>
                <w:szCs w:val="28"/>
              </w:rPr>
            </w:pPr>
            <w:r>
              <w:rPr>
                <w:sz w:val="28"/>
                <w:szCs w:val="28"/>
              </w:rPr>
              <w:t>698,0</w:t>
            </w:r>
          </w:p>
        </w:tc>
        <w:tc>
          <w:tcPr>
            <w:tcW w:w="1842" w:type="dxa"/>
            <w:gridSpan w:val="2"/>
            <w:tcBorders>
              <w:top w:val="nil"/>
            </w:tcBorders>
            <w:shd w:val="clear" w:color="auto" w:fill="auto"/>
            <w:vAlign w:val="center"/>
            <w:hideMark/>
          </w:tcPr>
          <w:p w:rsidR="008A3BC4" w:rsidRDefault="008A3BC4" w:rsidP="008A3BC4">
            <w:pPr>
              <w:jc w:val="right"/>
              <w:rPr>
                <w:sz w:val="28"/>
                <w:szCs w:val="28"/>
              </w:rPr>
            </w:pPr>
            <w:r>
              <w:rPr>
                <w:sz w:val="28"/>
                <w:szCs w:val="28"/>
              </w:rPr>
              <w:t>0,0</w:t>
            </w:r>
          </w:p>
        </w:tc>
        <w:tc>
          <w:tcPr>
            <w:tcW w:w="1701" w:type="dxa"/>
            <w:gridSpan w:val="2"/>
            <w:tcBorders>
              <w:top w:val="nil"/>
            </w:tcBorders>
            <w:shd w:val="clear" w:color="auto" w:fill="auto"/>
            <w:vAlign w:val="center"/>
            <w:hideMark/>
          </w:tcPr>
          <w:p w:rsidR="008A3BC4" w:rsidRDefault="008A3BC4" w:rsidP="008A3BC4">
            <w:pPr>
              <w:jc w:val="right"/>
              <w:rPr>
                <w:sz w:val="28"/>
                <w:szCs w:val="28"/>
              </w:rPr>
            </w:pPr>
            <w:r>
              <w:rPr>
                <w:sz w:val="28"/>
                <w:szCs w:val="28"/>
              </w:rPr>
              <w:t>0,0</w:t>
            </w:r>
          </w:p>
        </w:tc>
      </w:tr>
      <w:tr w:rsidR="008A3BC4" w:rsidTr="008A3BC4">
        <w:trPr>
          <w:gridBefore w:val="1"/>
          <w:wBefore w:w="6" w:type="dxa"/>
          <w:trHeight w:val="1335"/>
        </w:trPr>
        <w:tc>
          <w:tcPr>
            <w:tcW w:w="5401" w:type="dxa"/>
            <w:gridSpan w:val="3"/>
            <w:tcBorders>
              <w:top w:val="nil"/>
            </w:tcBorders>
            <w:shd w:val="clear" w:color="auto" w:fill="auto"/>
            <w:vAlign w:val="center"/>
            <w:hideMark/>
          </w:tcPr>
          <w:p w:rsidR="008A3BC4" w:rsidRDefault="008A3BC4" w:rsidP="008A3BC4">
            <w:pPr>
              <w:rPr>
                <w:sz w:val="28"/>
                <w:szCs w:val="28"/>
              </w:rPr>
            </w:pPr>
            <w:r>
              <w:rPr>
                <w:sz w:val="28"/>
                <w:szCs w:val="28"/>
              </w:rPr>
              <w:t xml:space="preserve">Реализация направления расходов в рамках </w:t>
            </w:r>
            <w:proofErr w:type="spellStart"/>
            <w:r>
              <w:rPr>
                <w:sz w:val="28"/>
                <w:szCs w:val="28"/>
              </w:rPr>
              <w:t>непрограммных</w:t>
            </w:r>
            <w:proofErr w:type="spellEnd"/>
            <w:r>
              <w:rPr>
                <w:sz w:val="28"/>
                <w:szCs w:val="28"/>
              </w:rPr>
              <w:t xml:space="preserve"> расходов Администрации Казанского сельского поселения (Уплата налогов, сборов и иных платежей)</w:t>
            </w:r>
          </w:p>
        </w:tc>
        <w:tc>
          <w:tcPr>
            <w:tcW w:w="1843" w:type="dxa"/>
            <w:tcBorders>
              <w:top w:val="nil"/>
            </w:tcBorders>
            <w:shd w:val="clear" w:color="auto" w:fill="auto"/>
            <w:vAlign w:val="center"/>
            <w:hideMark/>
          </w:tcPr>
          <w:p w:rsidR="008A3BC4" w:rsidRDefault="008A3BC4" w:rsidP="008A3BC4">
            <w:pPr>
              <w:jc w:val="center"/>
              <w:rPr>
                <w:sz w:val="28"/>
                <w:szCs w:val="28"/>
              </w:rPr>
            </w:pPr>
            <w:r>
              <w:rPr>
                <w:sz w:val="28"/>
                <w:szCs w:val="28"/>
              </w:rPr>
              <w:t>9990099990</w:t>
            </w:r>
          </w:p>
        </w:tc>
        <w:tc>
          <w:tcPr>
            <w:tcW w:w="709" w:type="dxa"/>
            <w:tcBorders>
              <w:top w:val="nil"/>
            </w:tcBorders>
            <w:shd w:val="clear" w:color="auto" w:fill="auto"/>
            <w:vAlign w:val="center"/>
            <w:hideMark/>
          </w:tcPr>
          <w:p w:rsidR="008A3BC4" w:rsidRDefault="008A3BC4" w:rsidP="008A3BC4">
            <w:pPr>
              <w:jc w:val="center"/>
              <w:rPr>
                <w:sz w:val="28"/>
                <w:szCs w:val="28"/>
              </w:rPr>
            </w:pPr>
            <w:r>
              <w:rPr>
                <w:sz w:val="28"/>
                <w:szCs w:val="28"/>
              </w:rPr>
              <w:t>850</w:t>
            </w:r>
          </w:p>
        </w:tc>
        <w:tc>
          <w:tcPr>
            <w:tcW w:w="500" w:type="dxa"/>
            <w:tcBorders>
              <w:top w:val="nil"/>
            </w:tcBorders>
            <w:shd w:val="clear" w:color="auto" w:fill="auto"/>
            <w:vAlign w:val="center"/>
            <w:hideMark/>
          </w:tcPr>
          <w:p w:rsidR="008A3BC4" w:rsidRDefault="008A3BC4" w:rsidP="008A3BC4">
            <w:pPr>
              <w:jc w:val="center"/>
              <w:rPr>
                <w:sz w:val="28"/>
                <w:szCs w:val="28"/>
              </w:rPr>
            </w:pPr>
            <w:r>
              <w:rPr>
                <w:sz w:val="28"/>
                <w:szCs w:val="28"/>
              </w:rPr>
              <w:t>01</w:t>
            </w:r>
          </w:p>
        </w:tc>
        <w:tc>
          <w:tcPr>
            <w:tcW w:w="776" w:type="dxa"/>
            <w:gridSpan w:val="2"/>
            <w:tcBorders>
              <w:top w:val="nil"/>
            </w:tcBorders>
            <w:shd w:val="clear" w:color="auto" w:fill="auto"/>
            <w:vAlign w:val="center"/>
            <w:hideMark/>
          </w:tcPr>
          <w:p w:rsidR="008A3BC4" w:rsidRDefault="008A3BC4" w:rsidP="008A3BC4">
            <w:pPr>
              <w:jc w:val="center"/>
              <w:rPr>
                <w:sz w:val="28"/>
                <w:szCs w:val="28"/>
              </w:rPr>
            </w:pPr>
            <w:r>
              <w:rPr>
                <w:sz w:val="28"/>
                <w:szCs w:val="28"/>
              </w:rPr>
              <w:t>13</w:t>
            </w:r>
          </w:p>
        </w:tc>
        <w:tc>
          <w:tcPr>
            <w:tcW w:w="1418" w:type="dxa"/>
            <w:gridSpan w:val="2"/>
            <w:tcBorders>
              <w:top w:val="nil"/>
            </w:tcBorders>
            <w:shd w:val="clear" w:color="auto" w:fill="auto"/>
            <w:vAlign w:val="center"/>
            <w:hideMark/>
          </w:tcPr>
          <w:p w:rsidR="008A3BC4" w:rsidRDefault="008A3BC4" w:rsidP="008A3BC4">
            <w:pPr>
              <w:jc w:val="right"/>
              <w:rPr>
                <w:sz w:val="28"/>
                <w:szCs w:val="28"/>
              </w:rPr>
            </w:pPr>
            <w:r>
              <w:rPr>
                <w:sz w:val="28"/>
                <w:szCs w:val="28"/>
              </w:rPr>
              <w:t>142,2</w:t>
            </w:r>
          </w:p>
        </w:tc>
        <w:tc>
          <w:tcPr>
            <w:tcW w:w="1842" w:type="dxa"/>
            <w:gridSpan w:val="2"/>
            <w:tcBorders>
              <w:top w:val="nil"/>
            </w:tcBorders>
            <w:shd w:val="clear" w:color="auto" w:fill="auto"/>
            <w:vAlign w:val="center"/>
            <w:hideMark/>
          </w:tcPr>
          <w:p w:rsidR="008A3BC4" w:rsidRDefault="008A3BC4" w:rsidP="008A3BC4">
            <w:pPr>
              <w:jc w:val="right"/>
              <w:rPr>
                <w:sz w:val="28"/>
                <w:szCs w:val="28"/>
              </w:rPr>
            </w:pPr>
            <w:r>
              <w:rPr>
                <w:sz w:val="28"/>
                <w:szCs w:val="28"/>
              </w:rPr>
              <w:t>53,9</w:t>
            </w:r>
          </w:p>
        </w:tc>
        <w:tc>
          <w:tcPr>
            <w:tcW w:w="1701" w:type="dxa"/>
            <w:gridSpan w:val="2"/>
            <w:tcBorders>
              <w:top w:val="nil"/>
            </w:tcBorders>
            <w:shd w:val="clear" w:color="auto" w:fill="auto"/>
            <w:vAlign w:val="center"/>
            <w:hideMark/>
          </w:tcPr>
          <w:p w:rsidR="008A3BC4" w:rsidRDefault="008A3BC4" w:rsidP="008A3BC4">
            <w:pPr>
              <w:jc w:val="right"/>
              <w:rPr>
                <w:sz w:val="28"/>
                <w:szCs w:val="28"/>
              </w:rPr>
            </w:pPr>
            <w:r>
              <w:rPr>
                <w:sz w:val="28"/>
                <w:szCs w:val="28"/>
              </w:rPr>
              <w:t>42,1</w:t>
            </w:r>
          </w:p>
        </w:tc>
      </w:tr>
      <w:tr w:rsidR="008A3BC4" w:rsidTr="008A3BC4">
        <w:trPr>
          <w:gridBefore w:val="1"/>
          <w:wBefore w:w="6" w:type="dxa"/>
          <w:trHeight w:val="342"/>
        </w:trPr>
        <w:tc>
          <w:tcPr>
            <w:tcW w:w="5401" w:type="dxa"/>
            <w:gridSpan w:val="3"/>
            <w:tcBorders>
              <w:top w:val="nil"/>
            </w:tcBorders>
            <w:shd w:val="clear" w:color="auto" w:fill="auto"/>
            <w:vAlign w:val="center"/>
            <w:hideMark/>
          </w:tcPr>
          <w:p w:rsidR="008A3BC4" w:rsidRDefault="008A3BC4" w:rsidP="008A3BC4">
            <w:pPr>
              <w:rPr>
                <w:sz w:val="28"/>
                <w:szCs w:val="28"/>
              </w:rPr>
            </w:pPr>
            <w:r>
              <w:rPr>
                <w:sz w:val="28"/>
                <w:szCs w:val="28"/>
              </w:rPr>
              <w:lastRenderedPageBreak/>
              <w:t>Всего</w:t>
            </w:r>
          </w:p>
        </w:tc>
        <w:tc>
          <w:tcPr>
            <w:tcW w:w="1843" w:type="dxa"/>
            <w:tcBorders>
              <w:top w:val="nil"/>
            </w:tcBorders>
            <w:shd w:val="clear" w:color="auto" w:fill="auto"/>
            <w:vAlign w:val="center"/>
            <w:hideMark/>
          </w:tcPr>
          <w:p w:rsidR="008A3BC4" w:rsidRDefault="008A3BC4" w:rsidP="008A3BC4">
            <w:pPr>
              <w:jc w:val="center"/>
              <w:rPr>
                <w:sz w:val="28"/>
                <w:szCs w:val="28"/>
              </w:rPr>
            </w:pPr>
            <w:r>
              <w:rPr>
                <w:sz w:val="28"/>
                <w:szCs w:val="28"/>
              </w:rPr>
              <w:t> </w:t>
            </w:r>
          </w:p>
        </w:tc>
        <w:tc>
          <w:tcPr>
            <w:tcW w:w="709" w:type="dxa"/>
            <w:tcBorders>
              <w:top w:val="nil"/>
            </w:tcBorders>
            <w:shd w:val="clear" w:color="auto" w:fill="auto"/>
            <w:vAlign w:val="center"/>
            <w:hideMark/>
          </w:tcPr>
          <w:p w:rsidR="008A3BC4" w:rsidRDefault="008A3BC4" w:rsidP="008A3BC4">
            <w:pPr>
              <w:jc w:val="center"/>
              <w:rPr>
                <w:sz w:val="28"/>
                <w:szCs w:val="28"/>
              </w:rPr>
            </w:pPr>
            <w:r>
              <w:rPr>
                <w:sz w:val="28"/>
                <w:szCs w:val="28"/>
              </w:rPr>
              <w:t> </w:t>
            </w:r>
          </w:p>
        </w:tc>
        <w:tc>
          <w:tcPr>
            <w:tcW w:w="500" w:type="dxa"/>
            <w:tcBorders>
              <w:top w:val="nil"/>
            </w:tcBorders>
            <w:shd w:val="clear" w:color="auto" w:fill="auto"/>
            <w:vAlign w:val="center"/>
            <w:hideMark/>
          </w:tcPr>
          <w:p w:rsidR="008A3BC4" w:rsidRDefault="008A3BC4" w:rsidP="008A3BC4">
            <w:pPr>
              <w:jc w:val="center"/>
              <w:rPr>
                <w:sz w:val="28"/>
                <w:szCs w:val="28"/>
              </w:rPr>
            </w:pPr>
            <w:r>
              <w:rPr>
                <w:sz w:val="28"/>
                <w:szCs w:val="28"/>
              </w:rPr>
              <w:t> </w:t>
            </w:r>
          </w:p>
        </w:tc>
        <w:tc>
          <w:tcPr>
            <w:tcW w:w="776" w:type="dxa"/>
            <w:gridSpan w:val="2"/>
            <w:tcBorders>
              <w:top w:val="nil"/>
            </w:tcBorders>
            <w:shd w:val="clear" w:color="auto" w:fill="auto"/>
            <w:vAlign w:val="center"/>
            <w:hideMark/>
          </w:tcPr>
          <w:p w:rsidR="008A3BC4" w:rsidRDefault="008A3BC4" w:rsidP="008A3BC4">
            <w:pPr>
              <w:jc w:val="center"/>
              <w:rPr>
                <w:sz w:val="28"/>
                <w:szCs w:val="28"/>
              </w:rPr>
            </w:pPr>
            <w:r>
              <w:rPr>
                <w:sz w:val="28"/>
                <w:szCs w:val="28"/>
              </w:rPr>
              <w:t> </w:t>
            </w:r>
          </w:p>
        </w:tc>
        <w:tc>
          <w:tcPr>
            <w:tcW w:w="1418" w:type="dxa"/>
            <w:gridSpan w:val="2"/>
            <w:tcBorders>
              <w:top w:val="nil"/>
            </w:tcBorders>
            <w:shd w:val="clear" w:color="auto" w:fill="auto"/>
            <w:vAlign w:val="center"/>
            <w:hideMark/>
          </w:tcPr>
          <w:p w:rsidR="008A3BC4" w:rsidRDefault="008A3BC4" w:rsidP="008A3BC4">
            <w:pPr>
              <w:jc w:val="right"/>
              <w:rPr>
                <w:sz w:val="28"/>
                <w:szCs w:val="28"/>
              </w:rPr>
            </w:pPr>
            <w:r>
              <w:rPr>
                <w:sz w:val="28"/>
                <w:szCs w:val="28"/>
              </w:rPr>
              <w:t>23 284,8</w:t>
            </w:r>
          </w:p>
        </w:tc>
        <w:tc>
          <w:tcPr>
            <w:tcW w:w="1842" w:type="dxa"/>
            <w:gridSpan w:val="2"/>
            <w:tcBorders>
              <w:top w:val="nil"/>
            </w:tcBorders>
            <w:shd w:val="clear" w:color="auto" w:fill="auto"/>
            <w:vAlign w:val="center"/>
            <w:hideMark/>
          </w:tcPr>
          <w:p w:rsidR="008A3BC4" w:rsidRDefault="008A3BC4" w:rsidP="008A3BC4">
            <w:pPr>
              <w:jc w:val="right"/>
              <w:rPr>
                <w:sz w:val="28"/>
                <w:szCs w:val="28"/>
              </w:rPr>
            </w:pPr>
            <w:r>
              <w:rPr>
                <w:sz w:val="28"/>
                <w:szCs w:val="28"/>
              </w:rPr>
              <w:t>12 810,9</w:t>
            </w:r>
          </w:p>
        </w:tc>
        <w:tc>
          <w:tcPr>
            <w:tcW w:w="1701" w:type="dxa"/>
            <w:gridSpan w:val="2"/>
            <w:tcBorders>
              <w:top w:val="nil"/>
            </w:tcBorders>
            <w:shd w:val="clear" w:color="auto" w:fill="auto"/>
            <w:vAlign w:val="center"/>
            <w:hideMark/>
          </w:tcPr>
          <w:p w:rsidR="008A3BC4" w:rsidRDefault="008A3BC4" w:rsidP="008A3BC4">
            <w:pPr>
              <w:jc w:val="right"/>
              <w:rPr>
                <w:sz w:val="28"/>
                <w:szCs w:val="28"/>
              </w:rPr>
            </w:pPr>
            <w:r>
              <w:rPr>
                <w:sz w:val="28"/>
                <w:szCs w:val="28"/>
              </w:rPr>
              <w:t>13 126,1</w:t>
            </w:r>
          </w:p>
        </w:tc>
      </w:tr>
    </w:tbl>
    <w:p w:rsidR="008A3BC4" w:rsidRDefault="008A3BC4" w:rsidP="008A3BC4">
      <w:pPr>
        <w:widowControl w:val="0"/>
        <w:tabs>
          <w:tab w:val="center" w:pos="5332"/>
        </w:tabs>
        <w:autoSpaceDE w:val="0"/>
        <w:autoSpaceDN w:val="0"/>
        <w:adjustRightInd w:val="0"/>
        <w:rPr>
          <w:color w:val="000000"/>
          <w:sz w:val="28"/>
          <w:szCs w:val="28"/>
        </w:rPr>
      </w:pPr>
    </w:p>
    <w:p w:rsidR="008A3BC4" w:rsidRDefault="008A3BC4" w:rsidP="008A3BC4">
      <w:pPr>
        <w:widowControl w:val="0"/>
        <w:tabs>
          <w:tab w:val="center" w:pos="5332"/>
        </w:tabs>
        <w:autoSpaceDE w:val="0"/>
        <w:autoSpaceDN w:val="0"/>
        <w:adjustRightInd w:val="0"/>
        <w:rPr>
          <w:color w:val="000000"/>
          <w:sz w:val="28"/>
          <w:szCs w:val="28"/>
        </w:rPr>
      </w:pPr>
    </w:p>
    <w:p w:rsidR="008A3BC4" w:rsidRDefault="008A3BC4" w:rsidP="008A3BC4">
      <w:pPr>
        <w:widowControl w:val="0"/>
        <w:tabs>
          <w:tab w:val="center" w:pos="5332"/>
        </w:tabs>
        <w:autoSpaceDE w:val="0"/>
        <w:autoSpaceDN w:val="0"/>
        <w:adjustRightInd w:val="0"/>
        <w:rPr>
          <w:sz w:val="28"/>
          <w:szCs w:val="28"/>
        </w:rPr>
      </w:pPr>
      <w:r>
        <w:rPr>
          <w:color w:val="000000"/>
          <w:sz w:val="28"/>
          <w:szCs w:val="28"/>
        </w:rPr>
        <w:t xml:space="preserve">7) </w:t>
      </w:r>
      <w:r w:rsidRPr="003E79C6">
        <w:rPr>
          <w:sz w:val="28"/>
          <w:szCs w:val="28"/>
        </w:rPr>
        <w:t xml:space="preserve"> Приложение </w:t>
      </w:r>
      <w:r>
        <w:rPr>
          <w:sz w:val="28"/>
          <w:szCs w:val="28"/>
        </w:rPr>
        <w:t>10</w:t>
      </w:r>
      <w:r w:rsidRPr="003E79C6">
        <w:rPr>
          <w:sz w:val="28"/>
          <w:szCs w:val="28"/>
        </w:rPr>
        <w:t xml:space="preserve"> изложить в следующей редакции:</w:t>
      </w:r>
    </w:p>
    <w:tbl>
      <w:tblPr>
        <w:tblW w:w="10490" w:type="dxa"/>
        <w:tblInd w:w="4786" w:type="dxa"/>
        <w:tblLayout w:type="fixed"/>
        <w:tblLook w:val="0000"/>
      </w:tblPr>
      <w:tblGrid>
        <w:gridCol w:w="10490"/>
      </w:tblGrid>
      <w:tr w:rsidR="008A3BC4" w:rsidRPr="009F0768" w:rsidTr="008A3BC4">
        <w:tc>
          <w:tcPr>
            <w:tcW w:w="10490" w:type="dxa"/>
          </w:tcPr>
          <w:p w:rsidR="008A3BC4" w:rsidRPr="002C583C" w:rsidRDefault="008A3BC4" w:rsidP="008A3BC4">
            <w:pPr>
              <w:ind w:right="317"/>
              <w:jc w:val="right"/>
              <w:rPr>
                <w:sz w:val="28"/>
                <w:szCs w:val="28"/>
              </w:rPr>
            </w:pPr>
            <w:r w:rsidRPr="002C583C">
              <w:rPr>
                <w:sz w:val="28"/>
                <w:szCs w:val="28"/>
              </w:rPr>
              <w:t xml:space="preserve">          </w:t>
            </w:r>
            <w:r>
              <w:rPr>
                <w:sz w:val="28"/>
                <w:szCs w:val="28"/>
              </w:rPr>
              <w:t xml:space="preserve"> </w:t>
            </w:r>
            <w:r w:rsidRPr="002C583C">
              <w:rPr>
                <w:sz w:val="28"/>
                <w:szCs w:val="28"/>
              </w:rPr>
              <w:t xml:space="preserve">             </w:t>
            </w:r>
            <w:r>
              <w:rPr>
                <w:sz w:val="28"/>
                <w:szCs w:val="28"/>
              </w:rPr>
              <w:t xml:space="preserve">  </w:t>
            </w:r>
            <w:r w:rsidRPr="002C583C">
              <w:rPr>
                <w:sz w:val="28"/>
                <w:szCs w:val="28"/>
              </w:rPr>
              <w:t xml:space="preserve">  Приложение </w:t>
            </w:r>
            <w:r>
              <w:rPr>
                <w:sz w:val="28"/>
                <w:szCs w:val="28"/>
              </w:rPr>
              <w:t>10</w:t>
            </w:r>
          </w:p>
          <w:p w:rsidR="008A3BC4" w:rsidRPr="002C583C" w:rsidRDefault="008A3BC4" w:rsidP="008A3BC4">
            <w:pPr>
              <w:ind w:right="176"/>
              <w:jc w:val="right"/>
              <w:rPr>
                <w:sz w:val="28"/>
                <w:szCs w:val="28"/>
              </w:rPr>
            </w:pPr>
            <w:r w:rsidRPr="002C583C">
              <w:rPr>
                <w:sz w:val="28"/>
                <w:szCs w:val="28"/>
              </w:rPr>
              <w:t xml:space="preserve">   к решению Собрания депутатов             </w:t>
            </w:r>
          </w:p>
          <w:p w:rsidR="008A3BC4" w:rsidRDefault="008A3BC4" w:rsidP="008A3BC4">
            <w:pPr>
              <w:ind w:right="176"/>
              <w:jc w:val="right"/>
              <w:rPr>
                <w:sz w:val="28"/>
                <w:szCs w:val="28"/>
              </w:rPr>
            </w:pPr>
            <w:r w:rsidRPr="002C583C">
              <w:rPr>
                <w:sz w:val="28"/>
                <w:szCs w:val="28"/>
              </w:rPr>
              <w:t xml:space="preserve">«О бюджете </w:t>
            </w:r>
            <w:proofErr w:type="gramStart"/>
            <w:r w:rsidRPr="002C583C">
              <w:rPr>
                <w:sz w:val="28"/>
                <w:szCs w:val="28"/>
              </w:rPr>
              <w:t>Казанского</w:t>
            </w:r>
            <w:proofErr w:type="gramEnd"/>
            <w:r w:rsidRPr="002C583C">
              <w:rPr>
                <w:sz w:val="28"/>
                <w:szCs w:val="28"/>
              </w:rPr>
              <w:t xml:space="preserve"> сельского </w:t>
            </w:r>
          </w:p>
          <w:p w:rsidR="008A3BC4" w:rsidRDefault="008A3BC4" w:rsidP="008A3BC4">
            <w:pPr>
              <w:ind w:right="176"/>
              <w:jc w:val="right"/>
              <w:rPr>
                <w:sz w:val="28"/>
                <w:szCs w:val="28"/>
              </w:rPr>
            </w:pPr>
            <w:r>
              <w:rPr>
                <w:sz w:val="28"/>
                <w:szCs w:val="28"/>
              </w:rPr>
              <w:t>поселения</w:t>
            </w:r>
            <w:r w:rsidRPr="002C583C">
              <w:rPr>
                <w:sz w:val="28"/>
                <w:szCs w:val="28"/>
              </w:rPr>
              <w:t xml:space="preserve"> </w:t>
            </w:r>
            <w:proofErr w:type="spellStart"/>
            <w:r w:rsidRPr="002C583C">
              <w:rPr>
                <w:sz w:val="28"/>
                <w:szCs w:val="28"/>
              </w:rPr>
              <w:t>Верхнедонского</w:t>
            </w:r>
            <w:proofErr w:type="spellEnd"/>
            <w:r w:rsidRPr="002C583C">
              <w:rPr>
                <w:sz w:val="28"/>
                <w:szCs w:val="28"/>
              </w:rPr>
              <w:t xml:space="preserve"> района </w:t>
            </w:r>
          </w:p>
          <w:p w:rsidR="008A3BC4" w:rsidRDefault="008A3BC4" w:rsidP="008A3BC4">
            <w:pPr>
              <w:ind w:right="176"/>
              <w:jc w:val="right"/>
              <w:rPr>
                <w:sz w:val="28"/>
                <w:szCs w:val="28"/>
              </w:rPr>
            </w:pPr>
            <w:r w:rsidRPr="002C583C">
              <w:rPr>
                <w:sz w:val="28"/>
                <w:szCs w:val="28"/>
              </w:rPr>
              <w:t>на 201</w:t>
            </w:r>
            <w:r>
              <w:rPr>
                <w:sz w:val="28"/>
                <w:szCs w:val="28"/>
              </w:rPr>
              <w:t>9</w:t>
            </w:r>
            <w:r w:rsidRPr="002C583C">
              <w:rPr>
                <w:sz w:val="28"/>
                <w:szCs w:val="28"/>
              </w:rPr>
              <w:t xml:space="preserve"> год  и </w:t>
            </w:r>
            <w:proofErr w:type="gramStart"/>
            <w:r w:rsidRPr="002C583C">
              <w:rPr>
                <w:sz w:val="28"/>
                <w:szCs w:val="28"/>
              </w:rPr>
              <w:t>на</w:t>
            </w:r>
            <w:proofErr w:type="gramEnd"/>
            <w:r w:rsidRPr="002C583C">
              <w:rPr>
                <w:sz w:val="28"/>
                <w:szCs w:val="28"/>
              </w:rPr>
              <w:t xml:space="preserve"> плановый </w:t>
            </w:r>
            <w:r>
              <w:rPr>
                <w:sz w:val="28"/>
                <w:szCs w:val="28"/>
              </w:rPr>
              <w:t xml:space="preserve">     </w:t>
            </w:r>
          </w:p>
          <w:p w:rsidR="008A3BC4" w:rsidRPr="009F0768" w:rsidRDefault="008A3BC4" w:rsidP="008A3BC4">
            <w:pPr>
              <w:ind w:right="176"/>
              <w:jc w:val="right"/>
              <w:rPr>
                <w:snapToGrid w:val="0"/>
                <w:sz w:val="28"/>
                <w:szCs w:val="28"/>
              </w:rPr>
            </w:pPr>
            <w:r>
              <w:rPr>
                <w:sz w:val="28"/>
                <w:szCs w:val="28"/>
              </w:rPr>
              <w:t xml:space="preserve">               </w:t>
            </w:r>
            <w:r w:rsidRPr="002C583C">
              <w:rPr>
                <w:sz w:val="28"/>
                <w:szCs w:val="28"/>
              </w:rPr>
              <w:t>период 20</w:t>
            </w:r>
            <w:r>
              <w:rPr>
                <w:sz w:val="28"/>
                <w:szCs w:val="28"/>
              </w:rPr>
              <w:t>20</w:t>
            </w:r>
            <w:r w:rsidRPr="002C583C">
              <w:rPr>
                <w:sz w:val="28"/>
                <w:szCs w:val="28"/>
              </w:rPr>
              <w:t xml:space="preserve"> и 20</w:t>
            </w:r>
            <w:r>
              <w:rPr>
                <w:sz w:val="28"/>
                <w:szCs w:val="28"/>
              </w:rPr>
              <w:t>21</w:t>
            </w:r>
            <w:r w:rsidRPr="002C583C">
              <w:rPr>
                <w:sz w:val="28"/>
                <w:szCs w:val="28"/>
              </w:rPr>
              <w:t xml:space="preserve"> годов»</w:t>
            </w:r>
          </w:p>
        </w:tc>
      </w:tr>
    </w:tbl>
    <w:p w:rsidR="008A3BC4" w:rsidRPr="007B3769" w:rsidRDefault="008A3BC4" w:rsidP="008A3BC4">
      <w:pPr>
        <w:jc w:val="center"/>
        <w:rPr>
          <w:b/>
          <w:sz w:val="28"/>
          <w:szCs w:val="28"/>
        </w:rPr>
      </w:pPr>
      <w:r w:rsidRPr="007B3769">
        <w:rPr>
          <w:b/>
          <w:sz w:val="28"/>
          <w:szCs w:val="28"/>
        </w:rPr>
        <w:t xml:space="preserve">Межбюджетные трансферты, </w:t>
      </w:r>
    </w:p>
    <w:p w:rsidR="008A3BC4" w:rsidRPr="007B3769" w:rsidRDefault="008A3BC4" w:rsidP="008A3BC4">
      <w:pPr>
        <w:jc w:val="center"/>
        <w:rPr>
          <w:b/>
          <w:sz w:val="28"/>
          <w:szCs w:val="28"/>
        </w:rPr>
      </w:pPr>
      <w:r w:rsidRPr="007B3769">
        <w:rPr>
          <w:b/>
          <w:sz w:val="28"/>
          <w:szCs w:val="28"/>
        </w:rPr>
        <w:t xml:space="preserve">подлежащие перечислению из бюджета  </w:t>
      </w:r>
      <w:proofErr w:type="spellStart"/>
      <w:r w:rsidRPr="007B3769">
        <w:rPr>
          <w:b/>
          <w:sz w:val="28"/>
          <w:szCs w:val="28"/>
        </w:rPr>
        <w:t>Верхнедонского</w:t>
      </w:r>
      <w:proofErr w:type="spellEnd"/>
      <w:r w:rsidRPr="007B3769">
        <w:rPr>
          <w:b/>
          <w:sz w:val="28"/>
          <w:szCs w:val="28"/>
        </w:rPr>
        <w:t xml:space="preserve"> района бюджету </w:t>
      </w:r>
      <w:r w:rsidRPr="007B3769">
        <w:rPr>
          <w:b/>
          <w:iCs/>
          <w:sz w:val="28"/>
          <w:szCs w:val="28"/>
        </w:rPr>
        <w:t xml:space="preserve">Казанского сельского поселения </w:t>
      </w:r>
      <w:proofErr w:type="spellStart"/>
      <w:r w:rsidRPr="007B3769">
        <w:rPr>
          <w:b/>
          <w:iCs/>
          <w:sz w:val="28"/>
          <w:szCs w:val="28"/>
        </w:rPr>
        <w:t>Верхнедонского</w:t>
      </w:r>
      <w:proofErr w:type="spellEnd"/>
      <w:r w:rsidRPr="007B3769">
        <w:rPr>
          <w:b/>
          <w:iCs/>
          <w:sz w:val="28"/>
          <w:szCs w:val="28"/>
        </w:rPr>
        <w:t xml:space="preserve"> района </w:t>
      </w:r>
      <w:r w:rsidRPr="007B3769">
        <w:rPr>
          <w:b/>
          <w:sz w:val="28"/>
          <w:szCs w:val="28"/>
        </w:rPr>
        <w:t xml:space="preserve">и направляемые на финансирование расходов, связанных с передачей </w:t>
      </w:r>
    </w:p>
    <w:p w:rsidR="008A3BC4" w:rsidRPr="007B3769" w:rsidRDefault="008A3BC4" w:rsidP="008A3BC4">
      <w:pPr>
        <w:jc w:val="center"/>
        <w:rPr>
          <w:b/>
          <w:bCs/>
          <w:sz w:val="28"/>
          <w:szCs w:val="28"/>
        </w:rPr>
      </w:pPr>
      <w:r w:rsidRPr="007B3769">
        <w:rPr>
          <w:b/>
          <w:sz w:val="28"/>
          <w:szCs w:val="28"/>
        </w:rPr>
        <w:t xml:space="preserve">части полномочий органов местного самоуправления </w:t>
      </w:r>
      <w:proofErr w:type="spellStart"/>
      <w:r w:rsidRPr="007B3769">
        <w:rPr>
          <w:b/>
          <w:sz w:val="28"/>
          <w:szCs w:val="28"/>
        </w:rPr>
        <w:t>Верхнедонского</w:t>
      </w:r>
      <w:proofErr w:type="spellEnd"/>
      <w:r w:rsidRPr="007B3769">
        <w:rPr>
          <w:b/>
          <w:sz w:val="28"/>
          <w:szCs w:val="28"/>
        </w:rPr>
        <w:t xml:space="preserve"> района, органам местного самоуправления  Казанского сельского поселения на 2019 год </w:t>
      </w:r>
      <w:r w:rsidRPr="007B3769">
        <w:rPr>
          <w:b/>
          <w:bCs/>
          <w:sz w:val="28"/>
          <w:szCs w:val="28"/>
        </w:rPr>
        <w:t>и  на плановый период 2020 и 2021 годов</w:t>
      </w:r>
    </w:p>
    <w:p w:rsidR="008A3BC4" w:rsidRDefault="008A3BC4" w:rsidP="008A3BC4">
      <w:pPr>
        <w:jc w:val="center"/>
      </w:pPr>
      <w:r>
        <w:t xml:space="preserve">                                                                                                                                                                                                                               (тыс. руб.)</w:t>
      </w:r>
    </w:p>
    <w:tbl>
      <w:tblPr>
        <w:tblW w:w="14520" w:type="dxa"/>
        <w:tblInd w:w="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02"/>
        <w:gridCol w:w="2471"/>
        <w:gridCol w:w="2693"/>
        <w:gridCol w:w="2552"/>
        <w:gridCol w:w="1134"/>
        <w:gridCol w:w="1134"/>
        <w:gridCol w:w="1134"/>
      </w:tblGrid>
      <w:tr w:rsidR="008A3BC4" w:rsidRPr="003033AE" w:rsidTr="008A3BC4">
        <w:trPr>
          <w:trHeight w:val="420"/>
        </w:trPr>
        <w:tc>
          <w:tcPr>
            <w:tcW w:w="3402" w:type="dxa"/>
            <w:tcBorders>
              <w:top w:val="single" w:sz="4" w:space="0" w:color="auto"/>
              <w:left w:val="single" w:sz="4" w:space="0" w:color="auto"/>
              <w:bottom w:val="single" w:sz="4" w:space="0" w:color="auto"/>
              <w:right w:val="single" w:sz="4" w:space="0" w:color="auto"/>
            </w:tcBorders>
            <w:vAlign w:val="center"/>
            <w:hideMark/>
          </w:tcPr>
          <w:p w:rsidR="008A3BC4" w:rsidRPr="003033AE" w:rsidRDefault="008A3BC4" w:rsidP="008A3BC4">
            <w:pPr>
              <w:jc w:val="center"/>
            </w:pPr>
            <w:r w:rsidRPr="003033AE">
              <w:t>Наименование муниципального образования</w:t>
            </w:r>
          </w:p>
        </w:tc>
        <w:tc>
          <w:tcPr>
            <w:tcW w:w="7716" w:type="dxa"/>
            <w:gridSpan w:val="3"/>
            <w:tcBorders>
              <w:top w:val="single" w:sz="4" w:space="0" w:color="auto"/>
              <w:left w:val="single" w:sz="4" w:space="0" w:color="auto"/>
              <w:bottom w:val="single" w:sz="4" w:space="0" w:color="auto"/>
              <w:right w:val="single" w:sz="4" w:space="0" w:color="auto"/>
            </w:tcBorders>
            <w:hideMark/>
          </w:tcPr>
          <w:p w:rsidR="008A3BC4" w:rsidRPr="003033AE" w:rsidRDefault="008A3BC4" w:rsidP="008A3BC4">
            <w:pPr>
              <w:jc w:val="center"/>
              <w:rPr>
                <w:highlight w:val="yellow"/>
              </w:rPr>
            </w:pPr>
            <w:proofErr w:type="gramStart"/>
            <w:r w:rsidRPr="00193EC7">
              <w:t>На 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обеспечения безопасности дорожного движения на них, включая создание и обеспечение функционирования парковок (парковочных мест), осуществления муниципального контроля за сохранностью автомобильных дорог местного значения в границах населенных пунктов поселения, а также осуществления иных полномочий в области использования автомобильных дорог и осуществление дорожной деятельности</w:t>
            </w:r>
            <w:proofErr w:type="gramEnd"/>
            <w:r w:rsidRPr="00193EC7">
              <w:t xml:space="preserve"> в соответствии с законодательством Российской Федерации</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8A3BC4" w:rsidRPr="003033AE" w:rsidRDefault="008A3BC4" w:rsidP="008A3BC4">
            <w:pPr>
              <w:jc w:val="center"/>
              <w:rPr>
                <w:b/>
              </w:rPr>
            </w:pPr>
            <w:r w:rsidRPr="003033AE">
              <w:rPr>
                <w:b/>
              </w:rPr>
              <w:t>ВСЕГО</w:t>
            </w:r>
          </w:p>
        </w:tc>
      </w:tr>
      <w:tr w:rsidR="008A3BC4" w:rsidRPr="003033AE" w:rsidTr="008A3BC4">
        <w:tc>
          <w:tcPr>
            <w:tcW w:w="3402" w:type="dxa"/>
            <w:tcBorders>
              <w:top w:val="single" w:sz="4" w:space="0" w:color="auto"/>
              <w:left w:val="single" w:sz="4" w:space="0" w:color="auto"/>
              <w:bottom w:val="single" w:sz="4" w:space="0" w:color="auto"/>
              <w:right w:val="single" w:sz="4" w:space="0" w:color="auto"/>
            </w:tcBorders>
            <w:hideMark/>
          </w:tcPr>
          <w:p w:rsidR="008A3BC4" w:rsidRPr="003033AE" w:rsidRDefault="008A3BC4" w:rsidP="008A3BC4">
            <w:pPr>
              <w:jc w:val="center"/>
              <w:rPr>
                <w:i/>
              </w:rPr>
            </w:pPr>
          </w:p>
        </w:tc>
        <w:tc>
          <w:tcPr>
            <w:tcW w:w="2471" w:type="dxa"/>
            <w:tcBorders>
              <w:top w:val="single" w:sz="4" w:space="0" w:color="auto"/>
              <w:left w:val="single" w:sz="4" w:space="0" w:color="auto"/>
              <w:bottom w:val="single" w:sz="4" w:space="0" w:color="auto"/>
              <w:right w:val="single" w:sz="4" w:space="0" w:color="auto"/>
            </w:tcBorders>
          </w:tcPr>
          <w:p w:rsidR="008A3BC4" w:rsidRPr="003033AE" w:rsidRDefault="008A3BC4" w:rsidP="008A3BC4">
            <w:pPr>
              <w:jc w:val="center"/>
              <w:rPr>
                <w:b/>
              </w:rPr>
            </w:pPr>
            <w:r w:rsidRPr="003033AE">
              <w:rPr>
                <w:b/>
              </w:rPr>
              <w:t>201</w:t>
            </w:r>
            <w:r>
              <w:rPr>
                <w:b/>
              </w:rPr>
              <w:t xml:space="preserve">9 год </w:t>
            </w:r>
          </w:p>
        </w:tc>
        <w:tc>
          <w:tcPr>
            <w:tcW w:w="2693" w:type="dxa"/>
            <w:tcBorders>
              <w:top w:val="single" w:sz="4" w:space="0" w:color="auto"/>
              <w:left w:val="single" w:sz="4" w:space="0" w:color="auto"/>
              <w:bottom w:val="single" w:sz="4" w:space="0" w:color="auto"/>
              <w:right w:val="single" w:sz="4" w:space="0" w:color="auto"/>
            </w:tcBorders>
          </w:tcPr>
          <w:p w:rsidR="008A3BC4" w:rsidRPr="003033AE" w:rsidRDefault="008A3BC4" w:rsidP="008A3BC4">
            <w:pPr>
              <w:jc w:val="center"/>
              <w:rPr>
                <w:b/>
              </w:rPr>
            </w:pPr>
            <w:r w:rsidRPr="003033AE">
              <w:rPr>
                <w:b/>
              </w:rPr>
              <w:t>20</w:t>
            </w:r>
            <w:r>
              <w:rPr>
                <w:b/>
              </w:rPr>
              <w:t>20 год</w:t>
            </w:r>
          </w:p>
        </w:tc>
        <w:tc>
          <w:tcPr>
            <w:tcW w:w="2552" w:type="dxa"/>
            <w:tcBorders>
              <w:top w:val="single" w:sz="4" w:space="0" w:color="auto"/>
              <w:left w:val="single" w:sz="4" w:space="0" w:color="auto"/>
              <w:bottom w:val="single" w:sz="4" w:space="0" w:color="auto"/>
              <w:right w:val="single" w:sz="4" w:space="0" w:color="auto"/>
            </w:tcBorders>
          </w:tcPr>
          <w:p w:rsidR="008A3BC4" w:rsidRPr="003033AE" w:rsidRDefault="008A3BC4" w:rsidP="008A3BC4">
            <w:pPr>
              <w:jc w:val="center"/>
              <w:rPr>
                <w:b/>
              </w:rPr>
            </w:pPr>
            <w:r w:rsidRPr="003033AE">
              <w:rPr>
                <w:b/>
              </w:rPr>
              <w:t>202</w:t>
            </w:r>
            <w:r>
              <w:rPr>
                <w:b/>
              </w:rPr>
              <w:t>1 год</w:t>
            </w:r>
          </w:p>
        </w:tc>
        <w:tc>
          <w:tcPr>
            <w:tcW w:w="1134" w:type="dxa"/>
            <w:tcBorders>
              <w:top w:val="single" w:sz="4" w:space="0" w:color="auto"/>
              <w:left w:val="single" w:sz="4" w:space="0" w:color="auto"/>
              <w:bottom w:val="single" w:sz="4" w:space="0" w:color="auto"/>
              <w:right w:val="single" w:sz="4" w:space="0" w:color="auto"/>
            </w:tcBorders>
          </w:tcPr>
          <w:p w:rsidR="008A3BC4" w:rsidRPr="003033AE" w:rsidRDefault="008A3BC4" w:rsidP="008A3BC4">
            <w:pPr>
              <w:jc w:val="center"/>
              <w:rPr>
                <w:b/>
              </w:rPr>
            </w:pPr>
            <w:r w:rsidRPr="003033AE">
              <w:rPr>
                <w:b/>
              </w:rPr>
              <w:t>201</w:t>
            </w:r>
            <w:r>
              <w:rPr>
                <w:b/>
              </w:rPr>
              <w:t>9 год</w:t>
            </w:r>
          </w:p>
        </w:tc>
        <w:tc>
          <w:tcPr>
            <w:tcW w:w="1134" w:type="dxa"/>
            <w:tcBorders>
              <w:top w:val="single" w:sz="4" w:space="0" w:color="auto"/>
              <w:left w:val="single" w:sz="4" w:space="0" w:color="auto"/>
              <w:bottom w:val="single" w:sz="4" w:space="0" w:color="auto"/>
              <w:right w:val="single" w:sz="4" w:space="0" w:color="auto"/>
            </w:tcBorders>
          </w:tcPr>
          <w:p w:rsidR="008A3BC4" w:rsidRPr="003033AE" w:rsidRDefault="008A3BC4" w:rsidP="008A3BC4">
            <w:pPr>
              <w:jc w:val="center"/>
              <w:rPr>
                <w:b/>
              </w:rPr>
            </w:pPr>
            <w:r w:rsidRPr="003033AE">
              <w:rPr>
                <w:b/>
              </w:rPr>
              <w:t>20</w:t>
            </w:r>
            <w:r>
              <w:rPr>
                <w:b/>
              </w:rPr>
              <w:t>20 год</w:t>
            </w:r>
          </w:p>
        </w:tc>
        <w:tc>
          <w:tcPr>
            <w:tcW w:w="1134" w:type="dxa"/>
            <w:tcBorders>
              <w:top w:val="single" w:sz="4" w:space="0" w:color="auto"/>
              <w:left w:val="single" w:sz="4" w:space="0" w:color="auto"/>
              <w:bottom w:val="single" w:sz="4" w:space="0" w:color="auto"/>
              <w:right w:val="single" w:sz="4" w:space="0" w:color="auto"/>
            </w:tcBorders>
          </w:tcPr>
          <w:p w:rsidR="008A3BC4" w:rsidRPr="003033AE" w:rsidRDefault="008A3BC4" w:rsidP="008A3BC4">
            <w:pPr>
              <w:jc w:val="center"/>
              <w:rPr>
                <w:b/>
              </w:rPr>
            </w:pPr>
            <w:r w:rsidRPr="003033AE">
              <w:rPr>
                <w:b/>
              </w:rPr>
              <w:t>202</w:t>
            </w:r>
            <w:r>
              <w:rPr>
                <w:b/>
              </w:rPr>
              <w:t>1 год</w:t>
            </w:r>
          </w:p>
        </w:tc>
      </w:tr>
      <w:tr w:rsidR="008A3BC4" w:rsidRPr="003033AE" w:rsidTr="008A3BC4">
        <w:tc>
          <w:tcPr>
            <w:tcW w:w="3402" w:type="dxa"/>
            <w:tcBorders>
              <w:top w:val="single" w:sz="4" w:space="0" w:color="auto"/>
              <w:left w:val="single" w:sz="4" w:space="0" w:color="auto"/>
              <w:bottom w:val="single" w:sz="4" w:space="0" w:color="auto"/>
              <w:right w:val="single" w:sz="4" w:space="0" w:color="auto"/>
            </w:tcBorders>
            <w:hideMark/>
          </w:tcPr>
          <w:p w:rsidR="008A3BC4" w:rsidRPr="003033AE" w:rsidRDefault="008A3BC4" w:rsidP="008A3BC4">
            <w:pPr>
              <w:jc w:val="center"/>
            </w:pPr>
            <w:r w:rsidRPr="003033AE">
              <w:t>Казанское</w:t>
            </w:r>
            <w:r>
              <w:t xml:space="preserve"> сельское поселения</w:t>
            </w:r>
          </w:p>
        </w:tc>
        <w:tc>
          <w:tcPr>
            <w:tcW w:w="2471" w:type="dxa"/>
            <w:tcBorders>
              <w:top w:val="single" w:sz="4" w:space="0" w:color="auto"/>
              <w:left w:val="single" w:sz="4" w:space="0" w:color="auto"/>
              <w:bottom w:val="single" w:sz="4" w:space="0" w:color="auto"/>
              <w:right w:val="single" w:sz="4" w:space="0" w:color="auto"/>
            </w:tcBorders>
            <w:vAlign w:val="center"/>
            <w:hideMark/>
          </w:tcPr>
          <w:p w:rsidR="008A3BC4" w:rsidRPr="003033AE" w:rsidRDefault="008A3BC4" w:rsidP="008A3BC4">
            <w:pPr>
              <w:jc w:val="center"/>
            </w:pPr>
            <w:r>
              <w:t>7068,8</w:t>
            </w:r>
          </w:p>
        </w:tc>
        <w:tc>
          <w:tcPr>
            <w:tcW w:w="2693" w:type="dxa"/>
            <w:tcBorders>
              <w:top w:val="single" w:sz="4" w:space="0" w:color="auto"/>
              <w:left w:val="single" w:sz="4" w:space="0" w:color="auto"/>
              <w:bottom w:val="single" w:sz="4" w:space="0" w:color="auto"/>
              <w:right w:val="single" w:sz="4" w:space="0" w:color="auto"/>
            </w:tcBorders>
            <w:vAlign w:val="center"/>
          </w:tcPr>
          <w:p w:rsidR="008A3BC4" w:rsidRPr="003033AE" w:rsidRDefault="008A3BC4" w:rsidP="008A3BC4">
            <w:pPr>
              <w:jc w:val="center"/>
            </w:pPr>
            <w:r w:rsidRPr="003033AE">
              <w:t>0,0</w:t>
            </w:r>
          </w:p>
        </w:tc>
        <w:tc>
          <w:tcPr>
            <w:tcW w:w="2552" w:type="dxa"/>
            <w:tcBorders>
              <w:top w:val="single" w:sz="4" w:space="0" w:color="auto"/>
              <w:left w:val="single" w:sz="4" w:space="0" w:color="auto"/>
              <w:bottom w:val="single" w:sz="4" w:space="0" w:color="auto"/>
              <w:right w:val="single" w:sz="4" w:space="0" w:color="auto"/>
            </w:tcBorders>
            <w:vAlign w:val="center"/>
          </w:tcPr>
          <w:p w:rsidR="008A3BC4" w:rsidRPr="003033AE" w:rsidRDefault="008A3BC4" w:rsidP="008A3BC4">
            <w:pPr>
              <w:jc w:val="center"/>
            </w:pPr>
            <w:r w:rsidRPr="003033AE">
              <w:t>0,0</w:t>
            </w:r>
          </w:p>
        </w:tc>
        <w:tc>
          <w:tcPr>
            <w:tcW w:w="1134" w:type="dxa"/>
            <w:tcBorders>
              <w:top w:val="single" w:sz="4" w:space="0" w:color="auto"/>
              <w:left w:val="single" w:sz="4" w:space="0" w:color="auto"/>
              <w:bottom w:val="single" w:sz="4" w:space="0" w:color="auto"/>
              <w:right w:val="single" w:sz="4" w:space="0" w:color="auto"/>
            </w:tcBorders>
            <w:vAlign w:val="center"/>
          </w:tcPr>
          <w:p w:rsidR="008A3BC4" w:rsidRPr="003033AE" w:rsidRDefault="008A3BC4" w:rsidP="008A3BC4">
            <w:pPr>
              <w:jc w:val="center"/>
            </w:pPr>
            <w:r>
              <w:t>7068,8</w:t>
            </w:r>
          </w:p>
        </w:tc>
        <w:tc>
          <w:tcPr>
            <w:tcW w:w="1134" w:type="dxa"/>
            <w:tcBorders>
              <w:top w:val="single" w:sz="4" w:space="0" w:color="auto"/>
              <w:left w:val="single" w:sz="4" w:space="0" w:color="auto"/>
              <w:bottom w:val="single" w:sz="4" w:space="0" w:color="auto"/>
              <w:right w:val="single" w:sz="4" w:space="0" w:color="auto"/>
            </w:tcBorders>
            <w:vAlign w:val="center"/>
          </w:tcPr>
          <w:p w:rsidR="008A3BC4" w:rsidRPr="003033AE" w:rsidRDefault="008A3BC4" w:rsidP="008A3BC4">
            <w:pPr>
              <w:jc w:val="center"/>
            </w:pPr>
            <w:r w:rsidRPr="003033AE">
              <w:t>0,0</w:t>
            </w:r>
          </w:p>
        </w:tc>
        <w:tc>
          <w:tcPr>
            <w:tcW w:w="1134" w:type="dxa"/>
            <w:tcBorders>
              <w:top w:val="single" w:sz="4" w:space="0" w:color="auto"/>
              <w:left w:val="single" w:sz="4" w:space="0" w:color="auto"/>
              <w:bottom w:val="single" w:sz="4" w:space="0" w:color="auto"/>
              <w:right w:val="single" w:sz="4" w:space="0" w:color="auto"/>
            </w:tcBorders>
            <w:vAlign w:val="center"/>
          </w:tcPr>
          <w:p w:rsidR="008A3BC4" w:rsidRPr="003033AE" w:rsidRDefault="008A3BC4" w:rsidP="008A3BC4">
            <w:pPr>
              <w:jc w:val="center"/>
            </w:pPr>
            <w:r w:rsidRPr="003033AE">
              <w:t>0,0</w:t>
            </w:r>
          </w:p>
        </w:tc>
      </w:tr>
      <w:tr w:rsidR="008A3BC4" w:rsidRPr="003033AE" w:rsidTr="008A3BC4">
        <w:trPr>
          <w:trHeight w:val="70"/>
        </w:trPr>
        <w:tc>
          <w:tcPr>
            <w:tcW w:w="3402" w:type="dxa"/>
            <w:tcBorders>
              <w:top w:val="single" w:sz="4" w:space="0" w:color="auto"/>
              <w:left w:val="single" w:sz="4" w:space="0" w:color="auto"/>
              <w:bottom w:val="single" w:sz="4" w:space="0" w:color="auto"/>
              <w:right w:val="single" w:sz="4" w:space="0" w:color="auto"/>
            </w:tcBorders>
            <w:hideMark/>
          </w:tcPr>
          <w:p w:rsidR="008A3BC4" w:rsidRPr="003033AE" w:rsidRDefault="008A3BC4" w:rsidP="008A3BC4">
            <w:pPr>
              <w:jc w:val="center"/>
              <w:rPr>
                <w:b/>
              </w:rPr>
            </w:pPr>
            <w:r w:rsidRPr="003033AE">
              <w:rPr>
                <w:b/>
              </w:rPr>
              <w:t>ИТОГО</w:t>
            </w:r>
          </w:p>
        </w:tc>
        <w:tc>
          <w:tcPr>
            <w:tcW w:w="2471" w:type="dxa"/>
            <w:tcBorders>
              <w:top w:val="single" w:sz="4" w:space="0" w:color="auto"/>
              <w:left w:val="single" w:sz="4" w:space="0" w:color="auto"/>
              <w:bottom w:val="single" w:sz="4" w:space="0" w:color="auto"/>
              <w:right w:val="single" w:sz="4" w:space="0" w:color="auto"/>
            </w:tcBorders>
            <w:vAlign w:val="center"/>
            <w:hideMark/>
          </w:tcPr>
          <w:p w:rsidR="008A3BC4" w:rsidRPr="003033AE" w:rsidRDefault="008A3BC4" w:rsidP="008A3BC4">
            <w:pPr>
              <w:jc w:val="center"/>
              <w:rPr>
                <w:b/>
              </w:rPr>
            </w:pPr>
            <w:r>
              <w:rPr>
                <w:b/>
              </w:rPr>
              <w:t>7068,8</w:t>
            </w:r>
          </w:p>
        </w:tc>
        <w:tc>
          <w:tcPr>
            <w:tcW w:w="2693" w:type="dxa"/>
            <w:tcBorders>
              <w:top w:val="single" w:sz="4" w:space="0" w:color="auto"/>
              <w:left w:val="single" w:sz="4" w:space="0" w:color="auto"/>
              <w:bottom w:val="single" w:sz="4" w:space="0" w:color="auto"/>
              <w:right w:val="single" w:sz="4" w:space="0" w:color="auto"/>
            </w:tcBorders>
            <w:vAlign w:val="center"/>
          </w:tcPr>
          <w:p w:rsidR="008A3BC4" w:rsidRPr="003033AE" w:rsidRDefault="008A3BC4" w:rsidP="008A3BC4">
            <w:pPr>
              <w:jc w:val="center"/>
              <w:rPr>
                <w:b/>
              </w:rPr>
            </w:pPr>
            <w:r w:rsidRPr="003033AE">
              <w:rPr>
                <w:b/>
              </w:rPr>
              <w:t>0,0</w:t>
            </w:r>
          </w:p>
        </w:tc>
        <w:tc>
          <w:tcPr>
            <w:tcW w:w="2552" w:type="dxa"/>
            <w:tcBorders>
              <w:top w:val="single" w:sz="4" w:space="0" w:color="auto"/>
              <w:left w:val="single" w:sz="4" w:space="0" w:color="auto"/>
              <w:bottom w:val="single" w:sz="4" w:space="0" w:color="auto"/>
              <w:right w:val="single" w:sz="4" w:space="0" w:color="auto"/>
            </w:tcBorders>
            <w:vAlign w:val="center"/>
          </w:tcPr>
          <w:p w:rsidR="008A3BC4" w:rsidRPr="003033AE" w:rsidRDefault="008A3BC4" w:rsidP="008A3BC4">
            <w:pPr>
              <w:jc w:val="center"/>
              <w:rPr>
                <w:b/>
              </w:rPr>
            </w:pPr>
            <w:r w:rsidRPr="003033AE">
              <w:rPr>
                <w:b/>
              </w:rPr>
              <w:t>0,0</w:t>
            </w:r>
          </w:p>
        </w:tc>
        <w:tc>
          <w:tcPr>
            <w:tcW w:w="1134" w:type="dxa"/>
            <w:tcBorders>
              <w:top w:val="single" w:sz="4" w:space="0" w:color="auto"/>
              <w:left w:val="single" w:sz="4" w:space="0" w:color="auto"/>
              <w:bottom w:val="single" w:sz="4" w:space="0" w:color="auto"/>
              <w:right w:val="single" w:sz="4" w:space="0" w:color="auto"/>
            </w:tcBorders>
            <w:vAlign w:val="center"/>
          </w:tcPr>
          <w:p w:rsidR="008A3BC4" w:rsidRPr="003033AE" w:rsidRDefault="008A3BC4" w:rsidP="008A3BC4">
            <w:pPr>
              <w:jc w:val="center"/>
              <w:rPr>
                <w:b/>
              </w:rPr>
            </w:pPr>
            <w:r>
              <w:rPr>
                <w:b/>
              </w:rPr>
              <w:t>7068,8</w:t>
            </w:r>
          </w:p>
        </w:tc>
        <w:tc>
          <w:tcPr>
            <w:tcW w:w="1134" w:type="dxa"/>
            <w:tcBorders>
              <w:top w:val="single" w:sz="4" w:space="0" w:color="auto"/>
              <w:left w:val="single" w:sz="4" w:space="0" w:color="auto"/>
              <w:bottom w:val="single" w:sz="4" w:space="0" w:color="auto"/>
              <w:right w:val="single" w:sz="4" w:space="0" w:color="auto"/>
            </w:tcBorders>
            <w:vAlign w:val="center"/>
          </w:tcPr>
          <w:p w:rsidR="008A3BC4" w:rsidRPr="003033AE" w:rsidRDefault="008A3BC4" w:rsidP="008A3BC4">
            <w:pPr>
              <w:jc w:val="center"/>
              <w:rPr>
                <w:b/>
              </w:rPr>
            </w:pPr>
            <w:r w:rsidRPr="003033AE">
              <w:rPr>
                <w:b/>
              </w:rPr>
              <w:t>0,0</w:t>
            </w:r>
          </w:p>
        </w:tc>
        <w:tc>
          <w:tcPr>
            <w:tcW w:w="1134" w:type="dxa"/>
            <w:tcBorders>
              <w:top w:val="single" w:sz="4" w:space="0" w:color="auto"/>
              <w:left w:val="single" w:sz="4" w:space="0" w:color="auto"/>
              <w:bottom w:val="single" w:sz="4" w:space="0" w:color="auto"/>
              <w:right w:val="single" w:sz="4" w:space="0" w:color="auto"/>
            </w:tcBorders>
            <w:vAlign w:val="center"/>
          </w:tcPr>
          <w:p w:rsidR="008A3BC4" w:rsidRPr="003033AE" w:rsidRDefault="008A3BC4" w:rsidP="008A3BC4">
            <w:pPr>
              <w:jc w:val="center"/>
              <w:rPr>
                <w:b/>
              </w:rPr>
            </w:pPr>
            <w:r w:rsidRPr="003033AE">
              <w:rPr>
                <w:b/>
              </w:rPr>
              <w:t>0,0</w:t>
            </w:r>
          </w:p>
        </w:tc>
      </w:tr>
    </w:tbl>
    <w:p w:rsidR="008A3BC4" w:rsidRPr="003033AE" w:rsidRDefault="008A3BC4" w:rsidP="008A3BC4">
      <w:pPr>
        <w:ind w:left="1080"/>
        <w:jc w:val="center"/>
        <w:rPr>
          <w:b/>
        </w:rPr>
      </w:pPr>
    </w:p>
    <w:p w:rsidR="008A3BC4" w:rsidRDefault="008A3BC4" w:rsidP="008A3BC4">
      <w:pPr>
        <w:jc w:val="center"/>
        <w:rPr>
          <w:b/>
        </w:rPr>
      </w:pPr>
    </w:p>
    <w:p w:rsidR="008A3BC4" w:rsidRDefault="008A3BC4" w:rsidP="008A3BC4">
      <w:pPr>
        <w:widowControl w:val="0"/>
        <w:tabs>
          <w:tab w:val="center" w:pos="5332"/>
        </w:tabs>
        <w:autoSpaceDE w:val="0"/>
        <w:autoSpaceDN w:val="0"/>
        <w:adjustRightInd w:val="0"/>
        <w:rPr>
          <w:color w:val="000000"/>
          <w:sz w:val="28"/>
          <w:szCs w:val="28"/>
        </w:rPr>
      </w:pPr>
    </w:p>
    <w:p w:rsidR="008A3BC4" w:rsidRDefault="008A3BC4" w:rsidP="008A3BC4">
      <w:pPr>
        <w:widowControl w:val="0"/>
        <w:tabs>
          <w:tab w:val="center" w:pos="5332"/>
        </w:tabs>
        <w:autoSpaceDE w:val="0"/>
        <w:autoSpaceDN w:val="0"/>
        <w:adjustRightInd w:val="0"/>
        <w:rPr>
          <w:color w:val="000000"/>
          <w:sz w:val="28"/>
          <w:szCs w:val="28"/>
        </w:rPr>
      </w:pPr>
    </w:p>
    <w:p w:rsidR="008A3BC4" w:rsidRDefault="008A3BC4" w:rsidP="008A3BC4">
      <w:pPr>
        <w:widowControl w:val="0"/>
        <w:tabs>
          <w:tab w:val="center" w:pos="5332"/>
        </w:tabs>
        <w:autoSpaceDE w:val="0"/>
        <w:autoSpaceDN w:val="0"/>
        <w:adjustRightInd w:val="0"/>
        <w:rPr>
          <w:color w:val="000000"/>
          <w:sz w:val="28"/>
          <w:szCs w:val="28"/>
        </w:rPr>
      </w:pPr>
    </w:p>
    <w:p w:rsidR="008A3BC4" w:rsidRDefault="008A3BC4" w:rsidP="008A3BC4">
      <w:pPr>
        <w:widowControl w:val="0"/>
        <w:rPr>
          <w:color w:val="000000"/>
          <w:sz w:val="28"/>
          <w:szCs w:val="28"/>
        </w:rPr>
      </w:pPr>
    </w:p>
    <w:p w:rsidR="008A3BC4" w:rsidRDefault="008A3BC4" w:rsidP="008A3BC4">
      <w:pPr>
        <w:widowControl w:val="0"/>
        <w:rPr>
          <w:color w:val="000000"/>
          <w:sz w:val="28"/>
          <w:szCs w:val="28"/>
        </w:rPr>
      </w:pPr>
      <w:r>
        <w:rPr>
          <w:color w:val="000000"/>
          <w:sz w:val="28"/>
          <w:szCs w:val="28"/>
        </w:rPr>
        <w:t>2.  Настоящее решение вступает в силу с момента его официального опубликования.</w:t>
      </w:r>
    </w:p>
    <w:p w:rsidR="008A3BC4" w:rsidRDefault="008A3BC4" w:rsidP="008A3BC4">
      <w:pPr>
        <w:widowControl w:val="0"/>
        <w:rPr>
          <w:color w:val="000000"/>
          <w:sz w:val="28"/>
          <w:szCs w:val="28"/>
        </w:rPr>
      </w:pPr>
    </w:p>
    <w:p w:rsidR="008A3BC4" w:rsidRPr="001900D4" w:rsidRDefault="008A3BC4" w:rsidP="008A3BC4">
      <w:pPr>
        <w:widowControl w:val="0"/>
        <w:rPr>
          <w:color w:val="000000"/>
          <w:sz w:val="28"/>
          <w:szCs w:val="28"/>
        </w:rPr>
      </w:pPr>
      <w:r>
        <w:rPr>
          <w:color w:val="000000"/>
          <w:sz w:val="28"/>
          <w:szCs w:val="28"/>
        </w:rPr>
        <w:t xml:space="preserve">  </w:t>
      </w:r>
      <w:r w:rsidRPr="001900D4">
        <w:rPr>
          <w:color w:val="000000"/>
          <w:sz w:val="28"/>
          <w:szCs w:val="28"/>
        </w:rPr>
        <w:t>Председатель Собрания депутатов</w:t>
      </w:r>
      <w:r>
        <w:rPr>
          <w:color w:val="000000"/>
          <w:sz w:val="28"/>
          <w:szCs w:val="28"/>
        </w:rPr>
        <w:t xml:space="preserve"> - глава</w:t>
      </w:r>
    </w:p>
    <w:p w:rsidR="008A3BC4" w:rsidRPr="002B5853" w:rsidRDefault="008A3BC4" w:rsidP="008A3BC4">
      <w:pPr>
        <w:widowControl w:val="0"/>
        <w:rPr>
          <w:color w:val="000000"/>
          <w:sz w:val="28"/>
          <w:szCs w:val="28"/>
        </w:rPr>
      </w:pPr>
      <w:r w:rsidRPr="001900D4">
        <w:rPr>
          <w:color w:val="000000"/>
          <w:sz w:val="28"/>
          <w:szCs w:val="28"/>
        </w:rPr>
        <w:t xml:space="preserve"> </w:t>
      </w:r>
      <w:r>
        <w:rPr>
          <w:color w:val="000000"/>
          <w:sz w:val="28"/>
          <w:szCs w:val="28"/>
        </w:rPr>
        <w:t>Казанского</w:t>
      </w:r>
      <w:r w:rsidRPr="001900D4">
        <w:rPr>
          <w:color w:val="000000"/>
          <w:sz w:val="28"/>
          <w:szCs w:val="28"/>
        </w:rPr>
        <w:t xml:space="preserve"> сельского поселения                   </w:t>
      </w:r>
      <w:r>
        <w:rPr>
          <w:color w:val="000000"/>
          <w:sz w:val="28"/>
          <w:szCs w:val="28"/>
        </w:rPr>
        <w:t xml:space="preserve">                                         </w:t>
      </w:r>
      <w:r w:rsidRPr="001900D4">
        <w:rPr>
          <w:color w:val="000000"/>
          <w:sz w:val="28"/>
          <w:szCs w:val="28"/>
        </w:rPr>
        <w:t xml:space="preserve">    </w:t>
      </w:r>
      <w:r>
        <w:rPr>
          <w:color w:val="000000"/>
          <w:sz w:val="28"/>
          <w:szCs w:val="28"/>
        </w:rPr>
        <w:t xml:space="preserve">                   </w:t>
      </w:r>
      <w:r w:rsidRPr="001900D4">
        <w:rPr>
          <w:color w:val="000000"/>
          <w:sz w:val="28"/>
          <w:szCs w:val="28"/>
        </w:rPr>
        <w:t xml:space="preserve">                 </w:t>
      </w:r>
      <w:r>
        <w:rPr>
          <w:color w:val="000000"/>
          <w:sz w:val="28"/>
          <w:szCs w:val="28"/>
        </w:rPr>
        <w:t xml:space="preserve">А.А. </w:t>
      </w:r>
      <w:proofErr w:type="spellStart"/>
      <w:r>
        <w:rPr>
          <w:color w:val="000000"/>
          <w:sz w:val="28"/>
          <w:szCs w:val="28"/>
        </w:rPr>
        <w:t>Яковчук</w:t>
      </w:r>
      <w:proofErr w:type="spellEnd"/>
    </w:p>
    <w:p w:rsidR="008A3BC4" w:rsidRDefault="008A3BC4" w:rsidP="00DE5F8D">
      <w:pPr>
        <w:autoSpaceDE w:val="0"/>
        <w:autoSpaceDN w:val="0"/>
        <w:adjustRightInd w:val="0"/>
        <w:ind w:firstLine="709"/>
        <w:jc w:val="both"/>
        <w:rPr>
          <w:kern w:val="2"/>
          <w:sz w:val="28"/>
          <w:szCs w:val="28"/>
        </w:rPr>
      </w:pPr>
    </w:p>
    <w:p w:rsidR="00D962DF" w:rsidRDefault="00D962DF" w:rsidP="00DE5F8D">
      <w:pPr>
        <w:autoSpaceDE w:val="0"/>
        <w:autoSpaceDN w:val="0"/>
        <w:adjustRightInd w:val="0"/>
        <w:ind w:firstLine="709"/>
        <w:jc w:val="both"/>
        <w:rPr>
          <w:kern w:val="2"/>
          <w:sz w:val="28"/>
          <w:szCs w:val="28"/>
        </w:rPr>
        <w:sectPr w:rsidR="00D962DF" w:rsidSect="008A3BC4">
          <w:pgSz w:w="16838" w:h="11906" w:orient="landscape"/>
          <w:pgMar w:top="748" w:right="1134" w:bottom="851" w:left="1134" w:header="709" w:footer="709" w:gutter="0"/>
          <w:cols w:space="708"/>
          <w:docGrid w:linePitch="360"/>
        </w:sectPr>
      </w:pPr>
    </w:p>
    <w:tbl>
      <w:tblPr>
        <w:tblpPr w:leftFromText="180" w:rightFromText="180" w:bottomFromText="200" w:vertAnchor="text" w:horzAnchor="margin" w:tblpY="277"/>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4536"/>
        <w:gridCol w:w="5812"/>
      </w:tblGrid>
      <w:tr w:rsidR="00450664" w:rsidRPr="00F55D24" w:rsidTr="00450664">
        <w:trPr>
          <w:trHeight w:val="561"/>
        </w:trPr>
        <w:tc>
          <w:tcPr>
            <w:tcW w:w="4361" w:type="dxa"/>
            <w:tcBorders>
              <w:top w:val="single" w:sz="4" w:space="0" w:color="auto"/>
              <w:left w:val="single" w:sz="4" w:space="0" w:color="auto"/>
              <w:bottom w:val="single" w:sz="4" w:space="0" w:color="auto"/>
              <w:right w:val="single" w:sz="4" w:space="0" w:color="auto"/>
            </w:tcBorders>
            <w:hideMark/>
          </w:tcPr>
          <w:p w:rsidR="00450664" w:rsidRPr="00F55D24" w:rsidRDefault="00450664" w:rsidP="00450664">
            <w:pPr>
              <w:ind w:left="284"/>
              <w:jc w:val="center"/>
            </w:pPr>
            <w:r w:rsidRPr="00F55D24">
              <w:lastRenderedPageBreak/>
              <w:t>ИЗДАТЕЛЬ ОФИЦИАЛЬНОГО БЮЛЛЕТЕНЯ:</w:t>
            </w:r>
          </w:p>
          <w:p w:rsidR="00450664" w:rsidRPr="00F55D24" w:rsidRDefault="00450664" w:rsidP="00450664">
            <w:pPr>
              <w:ind w:left="284"/>
              <w:jc w:val="center"/>
              <w:rPr>
                <w:sz w:val="28"/>
                <w:szCs w:val="28"/>
              </w:rPr>
            </w:pPr>
            <w:r w:rsidRPr="00F55D24">
              <w:t>Администрация Казанского сельского поселения</w:t>
            </w:r>
          </w:p>
        </w:tc>
        <w:tc>
          <w:tcPr>
            <w:tcW w:w="4536" w:type="dxa"/>
            <w:tcBorders>
              <w:top w:val="single" w:sz="4" w:space="0" w:color="auto"/>
              <w:left w:val="single" w:sz="4" w:space="0" w:color="auto"/>
              <w:bottom w:val="single" w:sz="4" w:space="0" w:color="auto"/>
              <w:right w:val="single" w:sz="4" w:space="0" w:color="auto"/>
            </w:tcBorders>
            <w:hideMark/>
          </w:tcPr>
          <w:p w:rsidR="00450664" w:rsidRPr="00F55D24" w:rsidRDefault="00450664" w:rsidP="00450664">
            <w:pPr>
              <w:ind w:left="113" w:right="113"/>
              <w:jc w:val="center"/>
            </w:pPr>
            <w:r w:rsidRPr="00F55D24">
              <w:t xml:space="preserve">Отпечатано в Администрации Казанского сельского поселения </w:t>
            </w:r>
            <w:proofErr w:type="spellStart"/>
            <w:r w:rsidRPr="00F55D24">
              <w:t>Верхнедонского</w:t>
            </w:r>
            <w:proofErr w:type="spellEnd"/>
            <w:r w:rsidRPr="00F55D24">
              <w:t xml:space="preserve"> района:</w:t>
            </w:r>
          </w:p>
          <w:p w:rsidR="00450664" w:rsidRPr="00F55D24" w:rsidRDefault="00450664" w:rsidP="00450664">
            <w:pPr>
              <w:ind w:left="113" w:right="113"/>
              <w:jc w:val="center"/>
            </w:pPr>
            <w:r w:rsidRPr="00F55D24">
              <w:t>346170, ул. Маяковского,25</w:t>
            </w:r>
          </w:p>
          <w:p w:rsidR="00450664" w:rsidRPr="00F55D24" w:rsidRDefault="00450664" w:rsidP="00450664">
            <w:pPr>
              <w:ind w:left="113" w:right="113"/>
              <w:jc w:val="center"/>
            </w:pPr>
            <w:r w:rsidRPr="00F55D24">
              <w:t>ст. Казанская</w:t>
            </w:r>
          </w:p>
          <w:p w:rsidR="00450664" w:rsidRPr="00F55D24" w:rsidRDefault="00450664" w:rsidP="00450664">
            <w:pPr>
              <w:jc w:val="center"/>
              <w:rPr>
                <w:sz w:val="28"/>
                <w:szCs w:val="28"/>
              </w:rPr>
            </w:pPr>
            <w:r w:rsidRPr="00F55D24">
              <w:rPr>
                <w:lang w:val="en-US"/>
              </w:rPr>
              <w:t>E</w:t>
            </w:r>
            <w:r w:rsidRPr="00F55D24">
              <w:t>-</w:t>
            </w:r>
            <w:r w:rsidRPr="00F55D24">
              <w:rPr>
                <w:lang w:val="en-US"/>
              </w:rPr>
              <w:t>mail</w:t>
            </w:r>
            <w:r w:rsidRPr="00F55D24">
              <w:t>:</w:t>
            </w:r>
            <w:proofErr w:type="spellStart"/>
            <w:r w:rsidRPr="00F55D24">
              <w:rPr>
                <w:lang w:val="en-US"/>
              </w:rPr>
              <w:t>kazsp</w:t>
            </w:r>
            <w:proofErr w:type="spellEnd"/>
            <w:r w:rsidRPr="00F55D24">
              <w:t>06059@</w:t>
            </w:r>
            <w:proofErr w:type="spellStart"/>
            <w:r w:rsidRPr="00F55D24">
              <w:rPr>
                <w:lang w:val="en-US"/>
              </w:rPr>
              <w:t>yandex</w:t>
            </w:r>
            <w:proofErr w:type="spellEnd"/>
            <w:r w:rsidRPr="00F55D24">
              <w:t>.</w:t>
            </w:r>
            <w:proofErr w:type="spellStart"/>
            <w:r w:rsidRPr="00F55D24">
              <w:rPr>
                <w:lang w:val="en-US"/>
              </w:rPr>
              <w:t>ru</w:t>
            </w:r>
            <w:proofErr w:type="spellEnd"/>
          </w:p>
        </w:tc>
        <w:tc>
          <w:tcPr>
            <w:tcW w:w="5812" w:type="dxa"/>
            <w:tcBorders>
              <w:top w:val="single" w:sz="4" w:space="0" w:color="auto"/>
              <w:left w:val="single" w:sz="4" w:space="0" w:color="auto"/>
              <w:bottom w:val="single" w:sz="4" w:space="0" w:color="auto"/>
              <w:right w:val="single" w:sz="4" w:space="0" w:color="auto"/>
            </w:tcBorders>
          </w:tcPr>
          <w:p w:rsidR="00450664" w:rsidRPr="00F55D24" w:rsidRDefault="00450664" w:rsidP="00450664">
            <w:pPr>
              <w:jc w:val="center"/>
            </w:pPr>
            <w:r w:rsidRPr="00F55D24">
              <w:t>РАСПРОНЯЕТСЯ БЕСПЛАТНО</w:t>
            </w:r>
          </w:p>
          <w:p w:rsidR="00450664" w:rsidRPr="00F55D24" w:rsidRDefault="00450664" w:rsidP="00450664">
            <w:pPr>
              <w:jc w:val="center"/>
            </w:pPr>
          </w:p>
          <w:p w:rsidR="00450664" w:rsidRPr="00F55D24" w:rsidRDefault="00450664" w:rsidP="00450664">
            <w:pPr>
              <w:jc w:val="center"/>
            </w:pPr>
            <w:r w:rsidRPr="00F55D24">
              <w:t>Тираж 30 экземпляров</w:t>
            </w:r>
          </w:p>
        </w:tc>
      </w:tr>
    </w:tbl>
    <w:p w:rsidR="00450664" w:rsidRDefault="00450664">
      <w:pPr>
        <w:sectPr w:rsidR="00450664" w:rsidSect="00262710">
          <w:headerReference w:type="even" r:id="rId14"/>
          <w:footerReference w:type="even" r:id="rId15"/>
          <w:footerReference w:type="default" r:id="rId16"/>
          <w:pgSz w:w="16838" w:h="11906" w:orient="landscape"/>
          <w:pgMar w:top="851" w:right="1134" w:bottom="1134" w:left="1134" w:header="709" w:footer="709" w:gutter="0"/>
          <w:cols w:space="708"/>
          <w:docGrid w:linePitch="360"/>
        </w:sectPr>
      </w:pPr>
    </w:p>
    <w:p w:rsidR="00450664" w:rsidRDefault="00450664"/>
    <w:sectPr w:rsidR="00450664" w:rsidSect="00450664">
      <w:pgSz w:w="16838" w:h="11906" w:orient="landscape"/>
      <w:pgMar w:top="851" w:right="1134" w:bottom="1276"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5F83" w:rsidRDefault="006A5F83" w:rsidP="00450664">
      <w:r>
        <w:separator/>
      </w:r>
    </w:p>
  </w:endnote>
  <w:endnote w:type="continuationSeparator" w:id="0">
    <w:p w:rsidR="006A5F83" w:rsidRDefault="006A5F83" w:rsidP="004506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igh Tower Text">
    <w:panose1 w:val="02040502050506030303"/>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CC"/>
    <w:family w:val="swiss"/>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Constantia">
    <w:panose1 w:val="02030602050306030303"/>
    <w:charset w:val="CC"/>
    <w:family w:val="roman"/>
    <w:pitch w:val="variable"/>
    <w:sig w:usb0="A00002EF" w:usb1="4000204B"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AG Souvenir">
    <w:altName w:val="Times New Roman"/>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10002FF" w:usb1="4000FCFF" w:usb2="00000009" w:usb3="00000000" w:csb0="0000019F" w:csb1="00000000"/>
  </w:font>
  <w:font w:name="Andale Sans UI">
    <w:altName w:val="Times New Roman"/>
    <w:charset w:val="00"/>
    <w:family w:val="auto"/>
    <w:pitch w:val="variable"/>
    <w:sig w:usb0="00000000" w:usb1="00000000" w:usb2="00000000" w:usb3="00000000" w:csb0="00000000" w:csb1="00000000"/>
  </w:font>
  <w:font w:name="Times New (W1)">
    <w:altName w:val="Times New Roman"/>
    <w:charset w:val="CC"/>
    <w:family w:val="roman"/>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BC4" w:rsidRDefault="008A3BC4" w:rsidP="008A3BC4">
    <w:pPr>
      <w:pStyle w:val="ab"/>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8A3BC4" w:rsidRDefault="008A3BC4">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BC4" w:rsidRPr="00A65563" w:rsidRDefault="008A3BC4" w:rsidP="008A3BC4">
    <w:pPr>
      <w:pStyle w:val="ab"/>
      <w:rPr>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BC4" w:rsidRDefault="008A3BC4" w:rsidP="00450664">
    <w:pPr>
      <w:pStyle w:val="ab"/>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8A3BC4" w:rsidRDefault="008A3BC4" w:rsidP="00450664">
    <w:pPr>
      <w:pStyle w:val="ab"/>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BC4" w:rsidRDefault="008A3BC4">
    <w:pPr>
      <w:pStyle w:val="ab"/>
      <w:jc w:val="right"/>
    </w:pPr>
  </w:p>
  <w:p w:rsidR="008A3BC4" w:rsidRDefault="008A3BC4">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5F83" w:rsidRDefault="006A5F83" w:rsidP="00450664">
      <w:r>
        <w:separator/>
      </w:r>
    </w:p>
  </w:footnote>
  <w:footnote w:type="continuationSeparator" w:id="0">
    <w:p w:rsidR="006A5F83" w:rsidRDefault="006A5F83" w:rsidP="004506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BC4" w:rsidRDefault="008A3BC4" w:rsidP="00450664">
    <w:pPr>
      <w:pStyle w:val="a9"/>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8A3BC4" w:rsidRDefault="008A3BC4" w:rsidP="00450664">
    <w:pPr>
      <w:pStyle w:val="a9"/>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1">
    <w:nsid w:val="00000013"/>
    <w:multiLevelType w:val="multilevel"/>
    <w:tmpl w:val="00000012"/>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2">
    <w:nsid w:val="092A4B86"/>
    <w:multiLevelType w:val="hybridMultilevel"/>
    <w:tmpl w:val="78DC023E"/>
    <w:lvl w:ilvl="0" w:tplc="F0C20142">
      <w:start w:val="3"/>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3">
    <w:nsid w:val="09676CC0"/>
    <w:multiLevelType w:val="hybridMultilevel"/>
    <w:tmpl w:val="1BDABBA8"/>
    <w:lvl w:ilvl="0" w:tplc="614896E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09B04D9A"/>
    <w:multiLevelType w:val="hybridMultilevel"/>
    <w:tmpl w:val="646859BC"/>
    <w:lvl w:ilvl="0" w:tplc="14F6608C">
      <w:start w:val="2"/>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5">
    <w:nsid w:val="0B6D77D1"/>
    <w:multiLevelType w:val="hybridMultilevel"/>
    <w:tmpl w:val="D1589A1E"/>
    <w:lvl w:ilvl="0" w:tplc="2458C11C">
      <w:start w:val="1"/>
      <w:numFmt w:val="decimal"/>
      <w:suff w:val="space"/>
      <w:lvlText w:val="%1."/>
      <w:lvlJc w:val="left"/>
      <w:pPr>
        <w:ind w:left="3621" w:hanging="360"/>
      </w:pPr>
      <w:rPr>
        <w:rFonts w:ascii="Times New Roman" w:hAnsi="Times New Roman" w:cs="Times New Roman"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6">
    <w:nsid w:val="0F6B3FB9"/>
    <w:multiLevelType w:val="hybridMultilevel"/>
    <w:tmpl w:val="6F50DDB2"/>
    <w:lvl w:ilvl="0" w:tplc="9ED25C68">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7">
    <w:nsid w:val="12F15388"/>
    <w:multiLevelType w:val="hybridMultilevel"/>
    <w:tmpl w:val="3898AEF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764FC8"/>
    <w:multiLevelType w:val="hybridMultilevel"/>
    <w:tmpl w:val="6F50DDB2"/>
    <w:lvl w:ilvl="0" w:tplc="9ED25C68">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9">
    <w:nsid w:val="27482D08"/>
    <w:multiLevelType w:val="hybridMultilevel"/>
    <w:tmpl w:val="6F50DDB2"/>
    <w:lvl w:ilvl="0" w:tplc="9ED25C68">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10">
    <w:nsid w:val="320F25AE"/>
    <w:multiLevelType w:val="hybridMultilevel"/>
    <w:tmpl w:val="98604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E73762"/>
    <w:multiLevelType w:val="hybridMultilevel"/>
    <w:tmpl w:val="A07E8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7B65C9D"/>
    <w:multiLevelType w:val="hybridMultilevel"/>
    <w:tmpl w:val="DAD6D79A"/>
    <w:lvl w:ilvl="0" w:tplc="3FA63EFC">
      <w:start w:val="1"/>
      <w:numFmt w:val="decimal"/>
      <w:lvlText w:val="%1."/>
      <w:lvlJc w:val="righ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3"/>
  </w:num>
  <w:num w:numId="5">
    <w:abstractNumId w:val="10"/>
  </w:num>
  <w:num w:numId="6">
    <w:abstractNumId w:val="2"/>
  </w:num>
  <w:num w:numId="7">
    <w:abstractNumId w:val="4"/>
  </w:num>
  <w:num w:numId="8">
    <w:abstractNumId w:val="5"/>
  </w:num>
  <w:num w:numId="9">
    <w:abstractNumId w:val="7"/>
  </w:num>
  <w:num w:numId="10">
    <w:abstractNumId w:val="8"/>
  </w:num>
  <w:num w:numId="11">
    <w:abstractNumId w:val="12"/>
  </w:num>
  <w:num w:numId="12">
    <w:abstractNumId w:val="9"/>
  </w:num>
  <w:num w:numId="13">
    <w:abstractNumId w:val="1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footnotePr>
    <w:footnote w:id="-1"/>
    <w:footnote w:id="0"/>
  </w:footnotePr>
  <w:endnotePr>
    <w:endnote w:id="-1"/>
    <w:endnote w:id="0"/>
  </w:endnotePr>
  <w:compat/>
  <w:rsids>
    <w:rsidRoot w:val="00A04FF4"/>
    <w:rsid w:val="0001171E"/>
    <w:rsid w:val="00044929"/>
    <w:rsid w:val="000532E2"/>
    <w:rsid w:val="000B0A76"/>
    <w:rsid w:val="000C7A84"/>
    <w:rsid w:val="00157D21"/>
    <w:rsid w:val="0019273C"/>
    <w:rsid w:val="00262710"/>
    <w:rsid w:val="0037125C"/>
    <w:rsid w:val="003C2189"/>
    <w:rsid w:val="003C5304"/>
    <w:rsid w:val="0040412F"/>
    <w:rsid w:val="00437712"/>
    <w:rsid w:val="00450664"/>
    <w:rsid w:val="0047014C"/>
    <w:rsid w:val="004F5BD3"/>
    <w:rsid w:val="00514C98"/>
    <w:rsid w:val="00557180"/>
    <w:rsid w:val="005C3201"/>
    <w:rsid w:val="005E61B5"/>
    <w:rsid w:val="00695FBE"/>
    <w:rsid w:val="006A5F83"/>
    <w:rsid w:val="00723CB9"/>
    <w:rsid w:val="007D6C2A"/>
    <w:rsid w:val="00816C59"/>
    <w:rsid w:val="00874B37"/>
    <w:rsid w:val="008A3BC4"/>
    <w:rsid w:val="008B5267"/>
    <w:rsid w:val="008C6137"/>
    <w:rsid w:val="008F11D8"/>
    <w:rsid w:val="009C07D2"/>
    <w:rsid w:val="00A04FF4"/>
    <w:rsid w:val="00B413F1"/>
    <w:rsid w:val="00B6439D"/>
    <w:rsid w:val="00BA1DB1"/>
    <w:rsid w:val="00BC6168"/>
    <w:rsid w:val="00CA0F38"/>
    <w:rsid w:val="00D40BCA"/>
    <w:rsid w:val="00D429A9"/>
    <w:rsid w:val="00D7542A"/>
    <w:rsid w:val="00D962DF"/>
    <w:rsid w:val="00DE5F8D"/>
    <w:rsid w:val="00E459EE"/>
    <w:rsid w:val="00E65ED4"/>
    <w:rsid w:val="00EC0F07"/>
    <w:rsid w:val="00ED31FF"/>
    <w:rsid w:val="00F3004D"/>
    <w:rsid w:val="00FB1203"/>
    <w:rsid w:val="00FB30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footnote reference" w:uiPriority="0"/>
    <w:lsdException w:name="page number" w:uiPriority="0"/>
    <w:lsdException w:name="List" w:uiPriority="0"/>
    <w:lsdException w:name="List Bullet 2" w:uiPriority="0"/>
    <w:lsdException w:name="Title" w:semiHidden="0" w:unhideWhenUsed="0" w:qFormat="1"/>
    <w:lsdException w:name="Default Paragraph Font" w:uiPriority="1"/>
    <w:lsdException w:name="Subtitle" w:semiHidden="0" w:unhideWhenUsed="0" w:qFormat="1"/>
    <w:lsdException w:name="Body Text 3" w:uiPriority="0"/>
    <w:lsdException w:name="Hyperlink"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FF4"/>
    <w:pPr>
      <w:spacing w:after="0" w:line="240" w:lineRule="auto"/>
    </w:pPr>
    <w:rPr>
      <w:rFonts w:ascii="Times New Roman" w:eastAsia="Times New Roman" w:hAnsi="Times New Roman" w:cs="Times New Roman"/>
      <w:sz w:val="24"/>
      <w:szCs w:val="24"/>
      <w:lang w:eastAsia="ru-RU"/>
    </w:rPr>
  </w:style>
  <w:style w:type="paragraph" w:styleId="1">
    <w:name w:val="heading 1"/>
    <w:aliases w:val=" Знак"/>
    <w:basedOn w:val="a"/>
    <w:next w:val="a"/>
    <w:link w:val="10"/>
    <w:qFormat/>
    <w:rsid w:val="00A04FF4"/>
    <w:pPr>
      <w:widowControl w:val="0"/>
      <w:autoSpaceDE w:val="0"/>
      <w:autoSpaceDN w:val="0"/>
      <w:adjustRightInd w:val="0"/>
      <w:spacing w:before="108" w:after="108"/>
      <w:jc w:val="center"/>
      <w:outlineLvl w:val="0"/>
    </w:pPr>
    <w:rPr>
      <w:rFonts w:ascii="Arial" w:hAnsi="Arial"/>
      <w:b/>
      <w:bCs/>
      <w:color w:val="26282F"/>
    </w:rPr>
  </w:style>
  <w:style w:type="paragraph" w:styleId="2">
    <w:name w:val="heading 2"/>
    <w:basedOn w:val="a"/>
    <w:next w:val="a"/>
    <w:link w:val="20"/>
    <w:uiPriority w:val="99"/>
    <w:qFormat/>
    <w:rsid w:val="00450664"/>
    <w:pPr>
      <w:keepNext/>
      <w:tabs>
        <w:tab w:val="num" w:pos="0"/>
      </w:tabs>
      <w:suppressAutoHyphens/>
      <w:spacing w:line="360" w:lineRule="auto"/>
      <w:ind w:left="576" w:hanging="576"/>
      <w:jc w:val="center"/>
      <w:outlineLvl w:val="1"/>
    </w:pPr>
    <w:rPr>
      <w:b/>
      <w:sz w:val="32"/>
      <w:szCs w:val="20"/>
      <w:lang w:eastAsia="zh-CN"/>
    </w:rPr>
  </w:style>
  <w:style w:type="paragraph" w:styleId="3">
    <w:name w:val="heading 3"/>
    <w:aliases w:val="Знак2 Знак"/>
    <w:basedOn w:val="a"/>
    <w:next w:val="a"/>
    <w:link w:val="30"/>
    <w:uiPriority w:val="99"/>
    <w:unhideWhenUsed/>
    <w:qFormat/>
    <w:rsid w:val="00A04FF4"/>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450664"/>
    <w:pPr>
      <w:keepNext/>
      <w:tabs>
        <w:tab w:val="num" w:pos="0"/>
      </w:tabs>
      <w:suppressAutoHyphens/>
      <w:ind w:left="864" w:hanging="864"/>
      <w:jc w:val="center"/>
      <w:outlineLvl w:val="3"/>
    </w:pPr>
    <w:rPr>
      <w:b/>
      <w:sz w:val="28"/>
      <w:szCs w:val="20"/>
    </w:rPr>
  </w:style>
  <w:style w:type="paragraph" w:styleId="5">
    <w:name w:val="heading 5"/>
    <w:basedOn w:val="a"/>
    <w:next w:val="a"/>
    <w:link w:val="50"/>
    <w:uiPriority w:val="99"/>
    <w:qFormat/>
    <w:rsid w:val="00450664"/>
    <w:pPr>
      <w:keepNext/>
      <w:tabs>
        <w:tab w:val="num" w:pos="0"/>
      </w:tabs>
      <w:suppressAutoHyphens/>
      <w:ind w:left="1008" w:hanging="1008"/>
      <w:jc w:val="right"/>
      <w:outlineLvl w:val="4"/>
    </w:pPr>
    <w:rPr>
      <w:sz w:val="28"/>
      <w:szCs w:val="20"/>
    </w:rPr>
  </w:style>
  <w:style w:type="paragraph" w:styleId="6">
    <w:name w:val="heading 6"/>
    <w:basedOn w:val="a"/>
    <w:next w:val="a"/>
    <w:link w:val="60"/>
    <w:uiPriority w:val="99"/>
    <w:qFormat/>
    <w:rsid w:val="00450664"/>
    <w:pPr>
      <w:keepNext/>
      <w:tabs>
        <w:tab w:val="num" w:pos="0"/>
      </w:tabs>
      <w:suppressAutoHyphens/>
      <w:ind w:left="1152" w:hanging="1152"/>
      <w:outlineLvl w:val="5"/>
    </w:pPr>
    <w:rPr>
      <w:b/>
      <w:sz w:val="28"/>
      <w:szCs w:val="20"/>
    </w:rPr>
  </w:style>
  <w:style w:type="paragraph" w:styleId="7">
    <w:name w:val="heading 7"/>
    <w:basedOn w:val="a"/>
    <w:next w:val="a"/>
    <w:link w:val="70"/>
    <w:uiPriority w:val="99"/>
    <w:qFormat/>
    <w:rsid w:val="00450664"/>
    <w:pPr>
      <w:keepNext/>
      <w:tabs>
        <w:tab w:val="num" w:pos="0"/>
      </w:tabs>
      <w:suppressAutoHyphens/>
      <w:ind w:firstLine="851"/>
      <w:jc w:val="right"/>
      <w:outlineLvl w:val="6"/>
    </w:pPr>
    <w:rPr>
      <w:sz w:val="28"/>
      <w:szCs w:val="20"/>
      <w:lang w:eastAsia="zh-CN"/>
    </w:rPr>
  </w:style>
  <w:style w:type="paragraph" w:styleId="8">
    <w:name w:val="heading 8"/>
    <w:basedOn w:val="a"/>
    <w:next w:val="a"/>
    <w:link w:val="80"/>
    <w:uiPriority w:val="99"/>
    <w:qFormat/>
    <w:rsid w:val="00450664"/>
    <w:pPr>
      <w:keepNext/>
      <w:tabs>
        <w:tab w:val="num" w:pos="0"/>
      </w:tabs>
      <w:suppressAutoHyphens/>
      <w:ind w:left="360"/>
      <w:jc w:val="center"/>
      <w:outlineLvl w:val="7"/>
    </w:pPr>
    <w:rPr>
      <w:b/>
      <w:sz w:val="28"/>
      <w:szCs w:val="20"/>
    </w:rPr>
  </w:style>
  <w:style w:type="paragraph" w:styleId="9">
    <w:name w:val="heading 9"/>
    <w:basedOn w:val="a"/>
    <w:next w:val="a"/>
    <w:link w:val="90"/>
    <w:uiPriority w:val="99"/>
    <w:qFormat/>
    <w:rsid w:val="00450664"/>
    <w:pPr>
      <w:keepNext/>
      <w:tabs>
        <w:tab w:val="num" w:pos="0"/>
      </w:tabs>
      <w:suppressAutoHyphens/>
      <w:ind w:left="1416"/>
      <w:jc w:val="right"/>
      <w:outlineLvl w:val="8"/>
    </w:pPr>
    <w:rPr>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 Знак"/>
    <w:basedOn w:val="a0"/>
    <w:link w:val="1"/>
    <w:rsid w:val="00A04FF4"/>
    <w:rPr>
      <w:rFonts w:ascii="Arial" w:eastAsia="Times New Roman" w:hAnsi="Arial" w:cs="Times New Roman"/>
      <w:b/>
      <w:bCs/>
      <w:color w:val="26282F"/>
      <w:sz w:val="24"/>
      <w:szCs w:val="24"/>
      <w:lang w:eastAsia="ru-RU"/>
    </w:rPr>
  </w:style>
  <w:style w:type="character" w:customStyle="1" w:styleId="20">
    <w:name w:val="Заголовок 2 Знак"/>
    <w:basedOn w:val="a0"/>
    <w:link w:val="2"/>
    <w:uiPriority w:val="99"/>
    <w:rsid w:val="00450664"/>
    <w:rPr>
      <w:rFonts w:ascii="Times New Roman" w:eastAsia="Times New Roman" w:hAnsi="Times New Roman" w:cs="Times New Roman"/>
      <w:b/>
      <w:sz w:val="32"/>
      <w:szCs w:val="20"/>
      <w:lang w:eastAsia="zh-CN"/>
    </w:rPr>
  </w:style>
  <w:style w:type="character" w:customStyle="1" w:styleId="30">
    <w:name w:val="Заголовок 3 Знак"/>
    <w:aliases w:val="Знак2 Знак Знак"/>
    <w:basedOn w:val="a0"/>
    <w:link w:val="3"/>
    <w:uiPriority w:val="99"/>
    <w:rsid w:val="00A04FF4"/>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9"/>
    <w:rsid w:val="00450664"/>
    <w:rPr>
      <w:rFonts w:ascii="Times New Roman" w:eastAsia="Times New Roman" w:hAnsi="Times New Roman" w:cs="Times New Roman"/>
      <w:b/>
      <w:sz w:val="28"/>
      <w:szCs w:val="20"/>
      <w:lang w:eastAsia="ru-RU"/>
    </w:rPr>
  </w:style>
  <w:style w:type="character" w:customStyle="1" w:styleId="50">
    <w:name w:val="Заголовок 5 Знак"/>
    <w:basedOn w:val="a0"/>
    <w:link w:val="5"/>
    <w:uiPriority w:val="99"/>
    <w:rsid w:val="00450664"/>
    <w:rPr>
      <w:rFonts w:ascii="Times New Roman" w:eastAsia="Times New Roman" w:hAnsi="Times New Roman" w:cs="Times New Roman"/>
      <w:sz w:val="28"/>
      <w:szCs w:val="20"/>
      <w:lang w:eastAsia="ru-RU"/>
    </w:rPr>
  </w:style>
  <w:style w:type="character" w:customStyle="1" w:styleId="60">
    <w:name w:val="Заголовок 6 Знак"/>
    <w:basedOn w:val="a0"/>
    <w:link w:val="6"/>
    <w:uiPriority w:val="99"/>
    <w:rsid w:val="00450664"/>
    <w:rPr>
      <w:rFonts w:ascii="Times New Roman" w:eastAsia="Times New Roman" w:hAnsi="Times New Roman" w:cs="Times New Roman"/>
      <w:b/>
      <w:sz w:val="28"/>
      <w:szCs w:val="20"/>
      <w:lang w:eastAsia="ru-RU"/>
    </w:rPr>
  </w:style>
  <w:style w:type="character" w:customStyle="1" w:styleId="70">
    <w:name w:val="Заголовок 7 Знак"/>
    <w:basedOn w:val="a0"/>
    <w:link w:val="7"/>
    <w:uiPriority w:val="99"/>
    <w:rsid w:val="00450664"/>
    <w:rPr>
      <w:rFonts w:ascii="Times New Roman" w:eastAsia="Times New Roman" w:hAnsi="Times New Roman" w:cs="Times New Roman"/>
      <w:sz w:val="28"/>
      <w:szCs w:val="20"/>
      <w:lang w:eastAsia="zh-CN"/>
    </w:rPr>
  </w:style>
  <w:style w:type="character" w:customStyle="1" w:styleId="80">
    <w:name w:val="Заголовок 8 Знак"/>
    <w:basedOn w:val="a0"/>
    <w:link w:val="8"/>
    <w:uiPriority w:val="99"/>
    <w:rsid w:val="00450664"/>
    <w:rPr>
      <w:rFonts w:ascii="Times New Roman" w:eastAsia="Times New Roman" w:hAnsi="Times New Roman" w:cs="Times New Roman"/>
      <w:b/>
      <w:sz w:val="28"/>
      <w:szCs w:val="20"/>
      <w:lang w:eastAsia="ru-RU"/>
    </w:rPr>
  </w:style>
  <w:style w:type="character" w:customStyle="1" w:styleId="90">
    <w:name w:val="Заголовок 9 Знак"/>
    <w:basedOn w:val="a0"/>
    <w:link w:val="9"/>
    <w:uiPriority w:val="99"/>
    <w:rsid w:val="00450664"/>
    <w:rPr>
      <w:rFonts w:ascii="Times New Roman" w:eastAsia="Times New Roman" w:hAnsi="Times New Roman" w:cs="Times New Roman"/>
      <w:sz w:val="24"/>
      <w:szCs w:val="20"/>
      <w:lang w:eastAsia="zh-CN"/>
    </w:rPr>
  </w:style>
  <w:style w:type="paragraph" w:customStyle="1" w:styleId="ConsPlusNormal">
    <w:name w:val="ConsPlusNormal"/>
    <w:rsid w:val="00450664"/>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link w:val="ConsPlusNonformat0"/>
    <w:rsid w:val="0045066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450664"/>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11">
    <w:name w:val="Знак1"/>
    <w:basedOn w:val="a"/>
    <w:rsid w:val="00450664"/>
    <w:pPr>
      <w:spacing w:before="100" w:beforeAutospacing="1" w:after="100" w:afterAutospacing="1"/>
    </w:pPr>
    <w:rPr>
      <w:rFonts w:ascii="Tahoma" w:hAnsi="Tahoma"/>
      <w:sz w:val="20"/>
      <w:szCs w:val="20"/>
      <w:lang w:val="en-US" w:eastAsia="en-US"/>
    </w:rPr>
  </w:style>
  <w:style w:type="paragraph" w:styleId="a3">
    <w:name w:val="Balloon Text"/>
    <w:basedOn w:val="a"/>
    <w:link w:val="a4"/>
    <w:uiPriority w:val="99"/>
    <w:unhideWhenUsed/>
    <w:rsid w:val="00450664"/>
    <w:rPr>
      <w:rFonts w:ascii="Tahoma" w:eastAsia="Calibri" w:hAnsi="Tahoma"/>
      <w:sz w:val="16"/>
      <w:szCs w:val="16"/>
      <w:lang w:eastAsia="en-US"/>
    </w:rPr>
  </w:style>
  <w:style w:type="character" w:customStyle="1" w:styleId="a4">
    <w:name w:val="Текст выноски Знак"/>
    <w:basedOn w:val="a0"/>
    <w:link w:val="a3"/>
    <w:uiPriority w:val="99"/>
    <w:rsid w:val="00450664"/>
    <w:rPr>
      <w:rFonts w:ascii="Tahoma" w:eastAsia="Calibri" w:hAnsi="Tahoma" w:cs="Times New Roman"/>
      <w:sz w:val="16"/>
      <w:szCs w:val="16"/>
    </w:rPr>
  </w:style>
  <w:style w:type="character" w:customStyle="1" w:styleId="a5">
    <w:name w:val="Гипертекстовая ссылка"/>
    <w:uiPriority w:val="99"/>
    <w:rsid w:val="00450664"/>
    <w:rPr>
      <w:b w:val="0"/>
      <w:bCs w:val="0"/>
      <w:color w:val="106BBE"/>
      <w:sz w:val="26"/>
      <w:szCs w:val="26"/>
    </w:rPr>
  </w:style>
  <w:style w:type="paragraph" w:styleId="a6">
    <w:name w:val="List Paragraph"/>
    <w:basedOn w:val="a"/>
    <w:link w:val="a7"/>
    <w:uiPriority w:val="34"/>
    <w:qFormat/>
    <w:rsid w:val="00450664"/>
    <w:pPr>
      <w:spacing w:after="200" w:line="276" w:lineRule="auto"/>
      <w:ind w:left="720"/>
      <w:contextualSpacing/>
    </w:pPr>
    <w:rPr>
      <w:rFonts w:ascii="Calibri" w:eastAsia="Calibri" w:hAnsi="Calibri"/>
      <w:sz w:val="22"/>
      <w:szCs w:val="22"/>
      <w:lang w:eastAsia="en-US"/>
    </w:rPr>
  </w:style>
  <w:style w:type="character" w:customStyle="1" w:styleId="a7">
    <w:name w:val="Абзац списка Знак"/>
    <w:link w:val="a6"/>
    <w:uiPriority w:val="34"/>
    <w:locked/>
    <w:rsid w:val="000B0A76"/>
    <w:rPr>
      <w:rFonts w:ascii="Calibri" w:eastAsia="Calibri" w:hAnsi="Calibri" w:cs="Times New Roman"/>
    </w:rPr>
  </w:style>
  <w:style w:type="paragraph" w:customStyle="1" w:styleId="110">
    <w:name w:val="Знак11"/>
    <w:basedOn w:val="a"/>
    <w:rsid w:val="00450664"/>
    <w:pPr>
      <w:spacing w:before="100" w:beforeAutospacing="1" w:after="100" w:afterAutospacing="1"/>
    </w:pPr>
    <w:rPr>
      <w:rFonts w:ascii="Tahoma" w:hAnsi="Tahoma"/>
      <w:sz w:val="20"/>
      <w:szCs w:val="20"/>
      <w:lang w:val="en-US" w:eastAsia="en-US"/>
    </w:rPr>
  </w:style>
  <w:style w:type="character" w:styleId="a8">
    <w:name w:val="Hyperlink"/>
    <w:unhideWhenUsed/>
    <w:rsid w:val="00450664"/>
    <w:rPr>
      <w:color w:val="0000FF"/>
      <w:u w:val="single"/>
    </w:rPr>
  </w:style>
  <w:style w:type="paragraph" w:styleId="a9">
    <w:name w:val="header"/>
    <w:basedOn w:val="a"/>
    <w:link w:val="aa"/>
    <w:uiPriority w:val="99"/>
    <w:unhideWhenUsed/>
    <w:rsid w:val="00450664"/>
    <w:pPr>
      <w:tabs>
        <w:tab w:val="center" w:pos="4677"/>
        <w:tab w:val="right" w:pos="9355"/>
      </w:tabs>
    </w:pPr>
    <w:rPr>
      <w:rFonts w:ascii="Calibri" w:eastAsia="Calibri" w:hAnsi="Calibri"/>
      <w:sz w:val="22"/>
      <w:szCs w:val="22"/>
      <w:lang w:eastAsia="en-US"/>
    </w:rPr>
  </w:style>
  <w:style w:type="character" w:customStyle="1" w:styleId="aa">
    <w:name w:val="Верхний колонтитул Знак"/>
    <w:basedOn w:val="a0"/>
    <w:link w:val="a9"/>
    <w:uiPriority w:val="99"/>
    <w:rsid w:val="00450664"/>
    <w:rPr>
      <w:rFonts w:ascii="Calibri" w:eastAsia="Calibri" w:hAnsi="Calibri" w:cs="Times New Roman"/>
    </w:rPr>
  </w:style>
  <w:style w:type="paragraph" w:styleId="ab">
    <w:name w:val="footer"/>
    <w:aliases w:val=" Знак1"/>
    <w:basedOn w:val="a"/>
    <w:link w:val="ac"/>
    <w:uiPriority w:val="99"/>
    <w:unhideWhenUsed/>
    <w:rsid w:val="00450664"/>
    <w:pPr>
      <w:tabs>
        <w:tab w:val="center" w:pos="4677"/>
        <w:tab w:val="right" w:pos="9355"/>
      </w:tabs>
    </w:pPr>
    <w:rPr>
      <w:rFonts w:ascii="Calibri" w:eastAsia="Calibri" w:hAnsi="Calibri"/>
      <w:sz w:val="22"/>
      <w:szCs w:val="22"/>
      <w:lang w:eastAsia="en-US"/>
    </w:rPr>
  </w:style>
  <w:style w:type="character" w:customStyle="1" w:styleId="ac">
    <w:name w:val="Нижний колонтитул Знак"/>
    <w:aliases w:val=" Знак1 Знак"/>
    <w:basedOn w:val="a0"/>
    <w:link w:val="ab"/>
    <w:uiPriority w:val="99"/>
    <w:rsid w:val="00450664"/>
    <w:rPr>
      <w:rFonts w:ascii="Calibri" w:eastAsia="Calibri" w:hAnsi="Calibri" w:cs="Times New Roman"/>
    </w:rPr>
  </w:style>
  <w:style w:type="paragraph" w:customStyle="1" w:styleId="ad">
    <w:name w:val="Нормальный (таблица)"/>
    <w:basedOn w:val="a"/>
    <w:next w:val="a"/>
    <w:uiPriority w:val="99"/>
    <w:rsid w:val="00450664"/>
    <w:pPr>
      <w:widowControl w:val="0"/>
      <w:autoSpaceDE w:val="0"/>
      <w:autoSpaceDN w:val="0"/>
      <w:adjustRightInd w:val="0"/>
      <w:jc w:val="both"/>
    </w:pPr>
    <w:rPr>
      <w:rFonts w:ascii="Arial" w:hAnsi="Arial" w:cs="Arial"/>
    </w:rPr>
  </w:style>
  <w:style w:type="paragraph" w:customStyle="1" w:styleId="Postan">
    <w:name w:val="Postan"/>
    <w:basedOn w:val="a"/>
    <w:uiPriority w:val="99"/>
    <w:rsid w:val="00450664"/>
    <w:pPr>
      <w:jc w:val="center"/>
    </w:pPr>
    <w:rPr>
      <w:sz w:val="28"/>
      <w:szCs w:val="20"/>
    </w:rPr>
  </w:style>
  <w:style w:type="paragraph" w:customStyle="1" w:styleId="ConsNormal">
    <w:name w:val="ConsNormal"/>
    <w:rsid w:val="00450664"/>
    <w:pPr>
      <w:widowControl w:val="0"/>
      <w:suppressAutoHyphens/>
      <w:autoSpaceDE w:val="0"/>
      <w:spacing w:after="0" w:line="240" w:lineRule="auto"/>
      <w:ind w:right="19772" w:firstLine="720"/>
    </w:pPr>
    <w:rPr>
      <w:rFonts w:ascii="Arial" w:eastAsia="Arial" w:hAnsi="Arial" w:cs="Arial"/>
      <w:lang w:eastAsia="ar-SA"/>
    </w:rPr>
  </w:style>
  <w:style w:type="paragraph" w:customStyle="1" w:styleId="12">
    <w:name w:val="Знак Знак Знак1 Знак"/>
    <w:basedOn w:val="a"/>
    <w:rsid w:val="00450664"/>
    <w:pPr>
      <w:spacing w:before="100" w:beforeAutospacing="1" w:after="100" w:afterAutospacing="1"/>
      <w:jc w:val="both"/>
    </w:pPr>
    <w:rPr>
      <w:rFonts w:ascii="Tahoma" w:hAnsi="Tahoma"/>
      <w:sz w:val="20"/>
      <w:szCs w:val="20"/>
      <w:lang w:val="en-US" w:eastAsia="en-US"/>
    </w:rPr>
  </w:style>
  <w:style w:type="paragraph" w:customStyle="1" w:styleId="ae">
    <w:name w:val="Знак Знак Знак"/>
    <w:basedOn w:val="a"/>
    <w:rsid w:val="00450664"/>
    <w:pPr>
      <w:spacing w:before="100" w:beforeAutospacing="1" w:after="100" w:afterAutospacing="1"/>
    </w:pPr>
    <w:rPr>
      <w:rFonts w:ascii="Tahoma" w:hAnsi="Tahoma" w:cs="Tahoma"/>
      <w:sz w:val="20"/>
      <w:szCs w:val="20"/>
      <w:lang w:val="en-US" w:eastAsia="en-US"/>
    </w:rPr>
  </w:style>
  <w:style w:type="paragraph" w:styleId="af">
    <w:name w:val="Normal (Web)"/>
    <w:basedOn w:val="a"/>
    <w:uiPriority w:val="99"/>
    <w:rsid w:val="00450664"/>
    <w:pPr>
      <w:spacing w:before="100" w:beforeAutospacing="1" w:after="100" w:afterAutospacing="1"/>
    </w:pPr>
  </w:style>
  <w:style w:type="character" w:styleId="af0">
    <w:name w:val="page number"/>
    <w:basedOn w:val="a0"/>
    <w:rsid w:val="00450664"/>
  </w:style>
  <w:style w:type="paragraph" w:customStyle="1" w:styleId="ConsPlusTitle">
    <w:name w:val="ConsPlusTitle"/>
    <w:uiPriority w:val="99"/>
    <w:rsid w:val="0045066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1">
    <w:name w:val="Body Text Indent"/>
    <w:basedOn w:val="a"/>
    <w:link w:val="af2"/>
    <w:uiPriority w:val="99"/>
    <w:rsid w:val="00450664"/>
    <w:pPr>
      <w:widowControl w:val="0"/>
      <w:suppressAutoHyphens/>
      <w:autoSpaceDE w:val="0"/>
      <w:spacing w:after="120"/>
      <w:ind w:left="283"/>
    </w:pPr>
    <w:rPr>
      <w:rFonts w:ascii="Arial" w:eastAsia="Arial Unicode MS" w:hAnsi="Arial"/>
      <w:color w:val="000000"/>
      <w:kern w:val="1"/>
      <w:sz w:val="26"/>
      <w:szCs w:val="26"/>
      <w:lang w:eastAsia="ar-SA"/>
    </w:rPr>
  </w:style>
  <w:style w:type="character" w:customStyle="1" w:styleId="af2">
    <w:name w:val="Основной текст с отступом Знак"/>
    <w:basedOn w:val="a0"/>
    <w:link w:val="af1"/>
    <w:uiPriority w:val="99"/>
    <w:rsid w:val="00450664"/>
    <w:rPr>
      <w:rFonts w:ascii="Arial" w:eastAsia="Arial Unicode MS" w:hAnsi="Arial" w:cs="Times New Roman"/>
      <w:color w:val="000000"/>
      <w:kern w:val="1"/>
      <w:sz w:val="26"/>
      <w:szCs w:val="26"/>
      <w:lang w:eastAsia="ar-SA"/>
    </w:rPr>
  </w:style>
  <w:style w:type="character" w:customStyle="1" w:styleId="Absatz-Standardschriftart">
    <w:name w:val="Absatz-Standardschriftart"/>
    <w:rsid w:val="00450664"/>
  </w:style>
  <w:style w:type="paragraph" w:customStyle="1" w:styleId="af3">
    <w:name w:val="Прижатый влево"/>
    <w:basedOn w:val="a"/>
    <w:next w:val="a"/>
    <w:uiPriority w:val="99"/>
    <w:rsid w:val="00450664"/>
    <w:pPr>
      <w:widowControl w:val="0"/>
      <w:autoSpaceDE w:val="0"/>
      <w:autoSpaceDN w:val="0"/>
      <w:adjustRightInd w:val="0"/>
    </w:pPr>
    <w:rPr>
      <w:rFonts w:ascii="Arial" w:hAnsi="Arial" w:cs="Arial"/>
    </w:rPr>
  </w:style>
  <w:style w:type="paragraph" w:customStyle="1" w:styleId="13">
    <w:name w:val="Абзац списка1"/>
    <w:basedOn w:val="a"/>
    <w:uiPriority w:val="99"/>
    <w:qFormat/>
    <w:rsid w:val="00450664"/>
    <w:pPr>
      <w:spacing w:after="200" w:line="276" w:lineRule="auto"/>
      <w:ind w:left="720"/>
    </w:pPr>
    <w:rPr>
      <w:rFonts w:ascii="Calibri" w:hAnsi="Calibri" w:cs="Calibri"/>
      <w:sz w:val="22"/>
      <w:szCs w:val="22"/>
      <w:lang w:eastAsia="en-US"/>
    </w:rPr>
  </w:style>
  <w:style w:type="paragraph" w:customStyle="1" w:styleId="af4">
    <w:name w:val="Стиль"/>
    <w:rsid w:val="00450664"/>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styleId="21">
    <w:name w:val="Body Text 2"/>
    <w:basedOn w:val="a"/>
    <w:link w:val="22"/>
    <w:uiPriority w:val="99"/>
    <w:unhideWhenUsed/>
    <w:rsid w:val="00450664"/>
    <w:pPr>
      <w:spacing w:after="120" w:line="480" w:lineRule="auto"/>
    </w:pPr>
    <w:rPr>
      <w:rFonts w:ascii="Calibri" w:eastAsia="Calibri" w:hAnsi="Calibri"/>
      <w:sz w:val="22"/>
      <w:szCs w:val="22"/>
      <w:lang w:eastAsia="en-US"/>
    </w:rPr>
  </w:style>
  <w:style w:type="character" w:customStyle="1" w:styleId="22">
    <w:name w:val="Основной текст 2 Знак"/>
    <w:basedOn w:val="a0"/>
    <w:link w:val="21"/>
    <w:uiPriority w:val="99"/>
    <w:rsid w:val="00450664"/>
    <w:rPr>
      <w:rFonts w:ascii="Calibri" w:eastAsia="Calibri" w:hAnsi="Calibri" w:cs="Times New Roman"/>
    </w:rPr>
  </w:style>
  <w:style w:type="paragraph" w:styleId="af5">
    <w:name w:val="Title"/>
    <w:basedOn w:val="a"/>
    <w:link w:val="af6"/>
    <w:uiPriority w:val="99"/>
    <w:qFormat/>
    <w:rsid w:val="00450664"/>
    <w:pPr>
      <w:jc w:val="center"/>
    </w:pPr>
    <w:rPr>
      <w:b/>
      <w:bCs/>
      <w:sz w:val="28"/>
      <w:szCs w:val="28"/>
    </w:rPr>
  </w:style>
  <w:style w:type="character" w:customStyle="1" w:styleId="af6">
    <w:name w:val="Название Знак"/>
    <w:basedOn w:val="a0"/>
    <w:link w:val="af5"/>
    <w:uiPriority w:val="99"/>
    <w:rsid w:val="00450664"/>
    <w:rPr>
      <w:rFonts w:ascii="Times New Roman" w:eastAsia="Times New Roman" w:hAnsi="Times New Roman" w:cs="Times New Roman"/>
      <w:b/>
      <w:bCs/>
      <w:sz w:val="28"/>
      <w:szCs w:val="28"/>
      <w:lang w:eastAsia="ru-RU"/>
    </w:rPr>
  </w:style>
  <w:style w:type="character" w:customStyle="1" w:styleId="WW8Num1z0">
    <w:name w:val="WW8Num1z0"/>
    <w:rsid w:val="00450664"/>
    <w:rPr>
      <w:rFonts w:ascii="High Tower Text" w:hAnsi="High Tower Text" w:cs="High Tower Text"/>
      <w:sz w:val="28"/>
      <w:szCs w:val="28"/>
    </w:rPr>
  </w:style>
  <w:style w:type="character" w:customStyle="1" w:styleId="WW8Num1z1">
    <w:name w:val="WW8Num1z1"/>
    <w:rsid w:val="00450664"/>
  </w:style>
  <w:style w:type="character" w:customStyle="1" w:styleId="WW8Num1z2">
    <w:name w:val="WW8Num1z2"/>
    <w:rsid w:val="00450664"/>
  </w:style>
  <w:style w:type="character" w:customStyle="1" w:styleId="WW8Num1z3">
    <w:name w:val="WW8Num1z3"/>
    <w:rsid w:val="00450664"/>
  </w:style>
  <w:style w:type="character" w:customStyle="1" w:styleId="WW8Num1z4">
    <w:name w:val="WW8Num1z4"/>
    <w:rsid w:val="00450664"/>
  </w:style>
  <w:style w:type="character" w:customStyle="1" w:styleId="WW8Num1z5">
    <w:name w:val="WW8Num1z5"/>
    <w:rsid w:val="00450664"/>
  </w:style>
  <w:style w:type="character" w:customStyle="1" w:styleId="WW8Num1z6">
    <w:name w:val="WW8Num1z6"/>
    <w:rsid w:val="00450664"/>
  </w:style>
  <w:style w:type="character" w:customStyle="1" w:styleId="WW8Num1z7">
    <w:name w:val="WW8Num1z7"/>
    <w:rsid w:val="00450664"/>
  </w:style>
  <w:style w:type="character" w:customStyle="1" w:styleId="WW8Num1z8">
    <w:name w:val="WW8Num1z8"/>
    <w:rsid w:val="00450664"/>
  </w:style>
  <w:style w:type="character" w:customStyle="1" w:styleId="WW8Num2z0">
    <w:name w:val="WW8Num2z0"/>
    <w:rsid w:val="00450664"/>
    <w:rPr>
      <w:sz w:val="28"/>
      <w:lang w:val="ru-RU"/>
    </w:rPr>
  </w:style>
  <w:style w:type="character" w:customStyle="1" w:styleId="WW8Num2z1">
    <w:name w:val="WW8Num2z1"/>
    <w:rsid w:val="00450664"/>
  </w:style>
  <w:style w:type="character" w:customStyle="1" w:styleId="WW8Num2z2">
    <w:name w:val="WW8Num2z2"/>
    <w:rsid w:val="00450664"/>
  </w:style>
  <w:style w:type="character" w:customStyle="1" w:styleId="WW8Num2z3">
    <w:name w:val="WW8Num2z3"/>
    <w:rsid w:val="00450664"/>
  </w:style>
  <w:style w:type="character" w:customStyle="1" w:styleId="WW8Num2z4">
    <w:name w:val="WW8Num2z4"/>
    <w:rsid w:val="00450664"/>
  </w:style>
  <w:style w:type="character" w:customStyle="1" w:styleId="WW8Num2z5">
    <w:name w:val="WW8Num2z5"/>
    <w:rsid w:val="00450664"/>
  </w:style>
  <w:style w:type="character" w:customStyle="1" w:styleId="WW8Num2z6">
    <w:name w:val="WW8Num2z6"/>
    <w:rsid w:val="00450664"/>
  </w:style>
  <w:style w:type="character" w:customStyle="1" w:styleId="WW8Num2z7">
    <w:name w:val="WW8Num2z7"/>
    <w:rsid w:val="00450664"/>
  </w:style>
  <w:style w:type="character" w:customStyle="1" w:styleId="WW8Num2z8">
    <w:name w:val="WW8Num2z8"/>
    <w:rsid w:val="00450664"/>
  </w:style>
  <w:style w:type="character" w:customStyle="1" w:styleId="WW8Num3z0">
    <w:name w:val="WW8Num3z0"/>
    <w:rsid w:val="00450664"/>
  </w:style>
  <w:style w:type="character" w:customStyle="1" w:styleId="WW8Num3z1">
    <w:name w:val="WW8Num3z1"/>
    <w:rsid w:val="00450664"/>
  </w:style>
  <w:style w:type="character" w:customStyle="1" w:styleId="WW8Num3z2">
    <w:name w:val="WW8Num3z2"/>
    <w:rsid w:val="00450664"/>
  </w:style>
  <w:style w:type="character" w:customStyle="1" w:styleId="WW8Num3z3">
    <w:name w:val="WW8Num3z3"/>
    <w:rsid w:val="00450664"/>
  </w:style>
  <w:style w:type="character" w:customStyle="1" w:styleId="WW8Num3z4">
    <w:name w:val="WW8Num3z4"/>
    <w:rsid w:val="00450664"/>
  </w:style>
  <w:style w:type="character" w:customStyle="1" w:styleId="WW8Num3z5">
    <w:name w:val="WW8Num3z5"/>
    <w:rsid w:val="00450664"/>
  </w:style>
  <w:style w:type="character" w:customStyle="1" w:styleId="WW8Num3z6">
    <w:name w:val="WW8Num3z6"/>
    <w:rsid w:val="00450664"/>
  </w:style>
  <w:style w:type="character" w:customStyle="1" w:styleId="WW8Num3z7">
    <w:name w:val="WW8Num3z7"/>
    <w:rsid w:val="00450664"/>
  </w:style>
  <w:style w:type="character" w:customStyle="1" w:styleId="WW8Num3z8">
    <w:name w:val="WW8Num3z8"/>
    <w:rsid w:val="00450664"/>
  </w:style>
  <w:style w:type="character" w:customStyle="1" w:styleId="WW8Num4z0">
    <w:name w:val="WW8Num4z0"/>
    <w:rsid w:val="00450664"/>
    <w:rPr>
      <w:rFonts w:hint="default"/>
    </w:rPr>
  </w:style>
  <w:style w:type="character" w:customStyle="1" w:styleId="WW8Num4z1">
    <w:name w:val="WW8Num4z1"/>
    <w:rsid w:val="00450664"/>
  </w:style>
  <w:style w:type="character" w:customStyle="1" w:styleId="WW8Num4z2">
    <w:name w:val="WW8Num4z2"/>
    <w:rsid w:val="00450664"/>
  </w:style>
  <w:style w:type="character" w:customStyle="1" w:styleId="WW8Num4z3">
    <w:name w:val="WW8Num4z3"/>
    <w:rsid w:val="00450664"/>
  </w:style>
  <w:style w:type="character" w:customStyle="1" w:styleId="WW8Num4z4">
    <w:name w:val="WW8Num4z4"/>
    <w:rsid w:val="00450664"/>
  </w:style>
  <w:style w:type="character" w:customStyle="1" w:styleId="WW8Num4z5">
    <w:name w:val="WW8Num4z5"/>
    <w:rsid w:val="00450664"/>
  </w:style>
  <w:style w:type="character" w:customStyle="1" w:styleId="WW8Num4z6">
    <w:name w:val="WW8Num4z6"/>
    <w:rsid w:val="00450664"/>
  </w:style>
  <w:style w:type="character" w:customStyle="1" w:styleId="WW8Num4z7">
    <w:name w:val="WW8Num4z7"/>
    <w:rsid w:val="00450664"/>
  </w:style>
  <w:style w:type="character" w:customStyle="1" w:styleId="WW8Num4z8">
    <w:name w:val="WW8Num4z8"/>
    <w:rsid w:val="00450664"/>
  </w:style>
  <w:style w:type="character" w:customStyle="1" w:styleId="WW8Num5z0">
    <w:name w:val="WW8Num5z0"/>
    <w:rsid w:val="00450664"/>
  </w:style>
  <w:style w:type="character" w:customStyle="1" w:styleId="WW8Num5z1">
    <w:name w:val="WW8Num5z1"/>
    <w:rsid w:val="00450664"/>
  </w:style>
  <w:style w:type="character" w:customStyle="1" w:styleId="WW8Num5z2">
    <w:name w:val="WW8Num5z2"/>
    <w:rsid w:val="00450664"/>
  </w:style>
  <w:style w:type="character" w:customStyle="1" w:styleId="WW8Num5z3">
    <w:name w:val="WW8Num5z3"/>
    <w:rsid w:val="00450664"/>
  </w:style>
  <w:style w:type="character" w:customStyle="1" w:styleId="WW8Num5z4">
    <w:name w:val="WW8Num5z4"/>
    <w:rsid w:val="00450664"/>
  </w:style>
  <w:style w:type="character" w:customStyle="1" w:styleId="WW8Num5z5">
    <w:name w:val="WW8Num5z5"/>
    <w:rsid w:val="00450664"/>
  </w:style>
  <w:style w:type="character" w:customStyle="1" w:styleId="WW8Num5z6">
    <w:name w:val="WW8Num5z6"/>
    <w:rsid w:val="00450664"/>
  </w:style>
  <w:style w:type="character" w:customStyle="1" w:styleId="WW8Num5z7">
    <w:name w:val="WW8Num5z7"/>
    <w:rsid w:val="00450664"/>
  </w:style>
  <w:style w:type="character" w:customStyle="1" w:styleId="WW8Num5z8">
    <w:name w:val="WW8Num5z8"/>
    <w:rsid w:val="00450664"/>
  </w:style>
  <w:style w:type="character" w:customStyle="1" w:styleId="WW8Num6z0">
    <w:name w:val="WW8Num6z0"/>
    <w:rsid w:val="00450664"/>
    <w:rPr>
      <w:rFonts w:hint="default"/>
    </w:rPr>
  </w:style>
  <w:style w:type="character" w:customStyle="1" w:styleId="WW8Num6z1">
    <w:name w:val="WW8Num6z1"/>
    <w:rsid w:val="00450664"/>
  </w:style>
  <w:style w:type="character" w:customStyle="1" w:styleId="WW8Num6z2">
    <w:name w:val="WW8Num6z2"/>
    <w:rsid w:val="00450664"/>
  </w:style>
  <w:style w:type="character" w:customStyle="1" w:styleId="WW8Num6z3">
    <w:name w:val="WW8Num6z3"/>
    <w:rsid w:val="00450664"/>
  </w:style>
  <w:style w:type="character" w:customStyle="1" w:styleId="WW8Num6z4">
    <w:name w:val="WW8Num6z4"/>
    <w:rsid w:val="00450664"/>
  </w:style>
  <w:style w:type="character" w:customStyle="1" w:styleId="WW8Num6z5">
    <w:name w:val="WW8Num6z5"/>
    <w:rsid w:val="00450664"/>
  </w:style>
  <w:style w:type="character" w:customStyle="1" w:styleId="WW8Num6z6">
    <w:name w:val="WW8Num6z6"/>
    <w:rsid w:val="00450664"/>
  </w:style>
  <w:style w:type="character" w:customStyle="1" w:styleId="WW8Num6z7">
    <w:name w:val="WW8Num6z7"/>
    <w:rsid w:val="00450664"/>
  </w:style>
  <w:style w:type="character" w:customStyle="1" w:styleId="WW8Num6z8">
    <w:name w:val="WW8Num6z8"/>
    <w:rsid w:val="00450664"/>
  </w:style>
  <w:style w:type="character" w:customStyle="1" w:styleId="WW8Num7z0">
    <w:name w:val="WW8Num7z0"/>
    <w:rsid w:val="00450664"/>
    <w:rPr>
      <w:rFonts w:hint="default"/>
      <w:sz w:val="28"/>
      <w:szCs w:val="28"/>
    </w:rPr>
  </w:style>
  <w:style w:type="character" w:customStyle="1" w:styleId="WW8Num7z1">
    <w:name w:val="WW8Num7z1"/>
    <w:rsid w:val="00450664"/>
  </w:style>
  <w:style w:type="character" w:customStyle="1" w:styleId="WW8Num7z2">
    <w:name w:val="WW8Num7z2"/>
    <w:rsid w:val="00450664"/>
  </w:style>
  <w:style w:type="character" w:customStyle="1" w:styleId="WW8Num7z3">
    <w:name w:val="WW8Num7z3"/>
    <w:rsid w:val="00450664"/>
  </w:style>
  <w:style w:type="character" w:customStyle="1" w:styleId="WW8Num7z4">
    <w:name w:val="WW8Num7z4"/>
    <w:rsid w:val="00450664"/>
  </w:style>
  <w:style w:type="character" w:customStyle="1" w:styleId="WW8Num7z5">
    <w:name w:val="WW8Num7z5"/>
    <w:rsid w:val="00450664"/>
  </w:style>
  <w:style w:type="character" w:customStyle="1" w:styleId="WW8Num7z6">
    <w:name w:val="WW8Num7z6"/>
    <w:rsid w:val="00450664"/>
  </w:style>
  <w:style w:type="character" w:customStyle="1" w:styleId="WW8Num7z7">
    <w:name w:val="WW8Num7z7"/>
    <w:rsid w:val="00450664"/>
  </w:style>
  <w:style w:type="character" w:customStyle="1" w:styleId="WW8Num7z8">
    <w:name w:val="WW8Num7z8"/>
    <w:rsid w:val="00450664"/>
  </w:style>
  <w:style w:type="character" w:customStyle="1" w:styleId="WW8Num8z0">
    <w:name w:val="WW8Num8z0"/>
    <w:rsid w:val="00450664"/>
  </w:style>
  <w:style w:type="character" w:customStyle="1" w:styleId="WW8Num9z0">
    <w:name w:val="WW8Num9z0"/>
    <w:rsid w:val="00450664"/>
    <w:rPr>
      <w:rFonts w:hint="default"/>
    </w:rPr>
  </w:style>
  <w:style w:type="character" w:customStyle="1" w:styleId="WW8Num9z1">
    <w:name w:val="WW8Num9z1"/>
    <w:rsid w:val="00450664"/>
  </w:style>
  <w:style w:type="character" w:customStyle="1" w:styleId="WW8Num9z2">
    <w:name w:val="WW8Num9z2"/>
    <w:rsid w:val="00450664"/>
  </w:style>
  <w:style w:type="character" w:customStyle="1" w:styleId="WW8Num9z3">
    <w:name w:val="WW8Num9z3"/>
    <w:rsid w:val="00450664"/>
  </w:style>
  <w:style w:type="character" w:customStyle="1" w:styleId="WW8Num9z4">
    <w:name w:val="WW8Num9z4"/>
    <w:rsid w:val="00450664"/>
  </w:style>
  <w:style w:type="character" w:customStyle="1" w:styleId="WW8Num9z5">
    <w:name w:val="WW8Num9z5"/>
    <w:rsid w:val="00450664"/>
  </w:style>
  <w:style w:type="character" w:customStyle="1" w:styleId="WW8Num9z6">
    <w:name w:val="WW8Num9z6"/>
    <w:rsid w:val="00450664"/>
  </w:style>
  <w:style w:type="character" w:customStyle="1" w:styleId="WW8Num9z7">
    <w:name w:val="WW8Num9z7"/>
    <w:rsid w:val="00450664"/>
  </w:style>
  <w:style w:type="character" w:customStyle="1" w:styleId="WW8Num9z8">
    <w:name w:val="WW8Num9z8"/>
    <w:rsid w:val="00450664"/>
  </w:style>
  <w:style w:type="character" w:customStyle="1" w:styleId="WW8Num10z0">
    <w:name w:val="WW8Num10z0"/>
    <w:rsid w:val="00450664"/>
    <w:rPr>
      <w:rFonts w:hint="default"/>
    </w:rPr>
  </w:style>
  <w:style w:type="character" w:customStyle="1" w:styleId="WW8Num10z1">
    <w:name w:val="WW8Num10z1"/>
    <w:rsid w:val="00450664"/>
  </w:style>
  <w:style w:type="character" w:customStyle="1" w:styleId="WW8Num10z2">
    <w:name w:val="WW8Num10z2"/>
    <w:rsid w:val="00450664"/>
  </w:style>
  <w:style w:type="character" w:customStyle="1" w:styleId="WW8Num10z3">
    <w:name w:val="WW8Num10z3"/>
    <w:rsid w:val="00450664"/>
  </w:style>
  <w:style w:type="character" w:customStyle="1" w:styleId="WW8Num10z4">
    <w:name w:val="WW8Num10z4"/>
    <w:rsid w:val="00450664"/>
  </w:style>
  <w:style w:type="character" w:customStyle="1" w:styleId="WW8Num10z5">
    <w:name w:val="WW8Num10z5"/>
    <w:rsid w:val="00450664"/>
  </w:style>
  <w:style w:type="character" w:customStyle="1" w:styleId="WW8Num10z6">
    <w:name w:val="WW8Num10z6"/>
    <w:rsid w:val="00450664"/>
  </w:style>
  <w:style w:type="character" w:customStyle="1" w:styleId="WW8Num10z7">
    <w:name w:val="WW8Num10z7"/>
    <w:rsid w:val="00450664"/>
  </w:style>
  <w:style w:type="character" w:customStyle="1" w:styleId="WW8Num10z8">
    <w:name w:val="WW8Num10z8"/>
    <w:rsid w:val="00450664"/>
  </w:style>
  <w:style w:type="character" w:customStyle="1" w:styleId="WW8Num11z0">
    <w:name w:val="WW8Num11z0"/>
    <w:rsid w:val="00450664"/>
    <w:rPr>
      <w:rFonts w:hint="default"/>
    </w:rPr>
  </w:style>
  <w:style w:type="character" w:customStyle="1" w:styleId="WW8Num11z1">
    <w:name w:val="WW8Num11z1"/>
    <w:rsid w:val="00450664"/>
  </w:style>
  <w:style w:type="character" w:customStyle="1" w:styleId="WW8Num11z2">
    <w:name w:val="WW8Num11z2"/>
    <w:rsid w:val="00450664"/>
  </w:style>
  <w:style w:type="character" w:customStyle="1" w:styleId="WW8Num11z3">
    <w:name w:val="WW8Num11z3"/>
    <w:rsid w:val="00450664"/>
  </w:style>
  <w:style w:type="character" w:customStyle="1" w:styleId="WW8Num11z4">
    <w:name w:val="WW8Num11z4"/>
    <w:rsid w:val="00450664"/>
  </w:style>
  <w:style w:type="character" w:customStyle="1" w:styleId="WW8Num11z5">
    <w:name w:val="WW8Num11z5"/>
    <w:rsid w:val="00450664"/>
  </w:style>
  <w:style w:type="character" w:customStyle="1" w:styleId="WW8Num11z6">
    <w:name w:val="WW8Num11z6"/>
    <w:rsid w:val="00450664"/>
  </w:style>
  <w:style w:type="character" w:customStyle="1" w:styleId="WW8Num11z7">
    <w:name w:val="WW8Num11z7"/>
    <w:rsid w:val="00450664"/>
  </w:style>
  <w:style w:type="character" w:customStyle="1" w:styleId="WW8Num11z8">
    <w:name w:val="WW8Num11z8"/>
    <w:rsid w:val="00450664"/>
  </w:style>
  <w:style w:type="character" w:customStyle="1" w:styleId="41">
    <w:name w:val="Основной шрифт абзаца4"/>
    <w:rsid w:val="00450664"/>
  </w:style>
  <w:style w:type="character" w:customStyle="1" w:styleId="23">
    <w:name w:val="Основной шрифт абзаца2"/>
    <w:rsid w:val="00450664"/>
  </w:style>
  <w:style w:type="character" w:customStyle="1" w:styleId="WW8Num8z1">
    <w:name w:val="WW8Num8z1"/>
    <w:rsid w:val="00450664"/>
  </w:style>
  <w:style w:type="character" w:customStyle="1" w:styleId="WW8Num8z2">
    <w:name w:val="WW8Num8z2"/>
    <w:rsid w:val="00450664"/>
  </w:style>
  <w:style w:type="character" w:customStyle="1" w:styleId="WW8Num8z3">
    <w:name w:val="WW8Num8z3"/>
    <w:rsid w:val="00450664"/>
  </w:style>
  <w:style w:type="character" w:customStyle="1" w:styleId="WW8Num8z4">
    <w:name w:val="WW8Num8z4"/>
    <w:rsid w:val="00450664"/>
  </w:style>
  <w:style w:type="character" w:customStyle="1" w:styleId="WW8Num8z5">
    <w:name w:val="WW8Num8z5"/>
    <w:rsid w:val="00450664"/>
  </w:style>
  <w:style w:type="character" w:customStyle="1" w:styleId="WW8Num8z6">
    <w:name w:val="WW8Num8z6"/>
    <w:rsid w:val="00450664"/>
  </w:style>
  <w:style w:type="character" w:customStyle="1" w:styleId="WW8Num8z7">
    <w:name w:val="WW8Num8z7"/>
    <w:rsid w:val="00450664"/>
  </w:style>
  <w:style w:type="character" w:customStyle="1" w:styleId="WW8Num8z8">
    <w:name w:val="WW8Num8z8"/>
    <w:rsid w:val="00450664"/>
  </w:style>
  <w:style w:type="character" w:customStyle="1" w:styleId="WW8Num12z0">
    <w:name w:val="WW8Num12z0"/>
    <w:rsid w:val="00450664"/>
    <w:rPr>
      <w:rFonts w:hint="default"/>
    </w:rPr>
  </w:style>
  <w:style w:type="character" w:customStyle="1" w:styleId="WW8Num13z0">
    <w:name w:val="WW8Num13z0"/>
    <w:rsid w:val="00450664"/>
    <w:rPr>
      <w:rFonts w:hint="default"/>
    </w:rPr>
  </w:style>
  <w:style w:type="character" w:customStyle="1" w:styleId="WW8Num14z0">
    <w:name w:val="WW8Num14z0"/>
    <w:rsid w:val="00450664"/>
    <w:rPr>
      <w:rFonts w:hint="default"/>
    </w:rPr>
  </w:style>
  <w:style w:type="character" w:customStyle="1" w:styleId="WW8Num15z0">
    <w:name w:val="WW8Num15z0"/>
    <w:rsid w:val="00450664"/>
    <w:rPr>
      <w:rFonts w:hint="default"/>
    </w:rPr>
  </w:style>
  <w:style w:type="character" w:customStyle="1" w:styleId="WW8Num16z0">
    <w:name w:val="WW8Num16z0"/>
    <w:rsid w:val="00450664"/>
    <w:rPr>
      <w:rFonts w:hint="default"/>
    </w:rPr>
  </w:style>
  <w:style w:type="character" w:customStyle="1" w:styleId="WW8Num16z1">
    <w:name w:val="WW8Num16z1"/>
    <w:rsid w:val="00450664"/>
  </w:style>
  <w:style w:type="character" w:customStyle="1" w:styleId="WW8Num16z2">
    <w:name w:val="WW8Num16z2"/>
    <w:rsid w:val="00450664"/>
  </w:style>
  <w:style w:type="character" w:customStyle="1" w:styleId="WW8Num16z3">
    <w:name w:val="WW8Num16z3"/>
    <w:rsid w:val="00450664"/>
  </w:style>
  <w:style w:type="character" w:customStyle="1" w:styleId="WW8Num16z4">
    <w:name w:val="WW8Num16z4"/>
    <w:rsid w:val="00450664"/>
  </w:style>
  <w:style w:type="character" w:customStyle="1" w:styleId="WW8Num16z5">
    <w:name w:val="WW8Num16z5"/>
    <w:rsid w:val="00450664"/>
  </w:style>
  <w:style w:type="character" w:customStyle="1" w:styleId="WW8Num16z6">
    <w:name w:val="WW8Num16z6"/>
    <w:rsid w:val="00450664"/>
  </w:style>
  <w:style w:type="character" w:customStyle="1" w:styleId="WW8Num16z7">
    <w:name w:val="WW8Num16z7"/>
    <w:rsid w:val="00450664"/>
  </w:style>
  <w:style w:type="character" w:customStyle="1" w:styleId="WW8Num16z8">
    <w:name w:val="WW8Num16z8"/>
    <w:rsid w:val="00450664"/>
  </w:style>
  <w:style w:type="character" w:customStyle="1" w:styleId="WW8Num17z0">
    <w:name w:val="WW8Num17z0"/>
    <w:rsid w:val="00450664"/>
    <w:rPr>
      <w:rFonts w:hint="default"/>
    </w:rPr>
  </w:style>
  <w:style w:type="character" w:customStyle="1" w:styleId="WW8Num17z1">
    <w:name w:val="WW8Num17z1"/>
    <w:rsid w:val="00450664"/>
  </w:style>
  <w:style w:type="character" w:customStyle="1" w:styleId="WW8Num17z2">
    <w:name w:val="WW8Num17z2"/>
    <w:rsid w:val="00450664"/>
  </w:style>
  <w:style w:type="character" w:customStyle="1" w:styleId="WW8Num17z3">
    <w:name w:val="WW8Num17z3"/>
    <w:rsid w:val="00450664"/>
  </w:style>
  <w:style w:type="character" w:customStyle="1" w:styleId="WW8Num17z4">
    <w:name w:val="WW8Num17z4"/>
    <w:rsid w:val="00450664"/>
  </w:style>
  <w:style w:type="character" w:customStyle="1" w:styleId="WW8Num17z5">
    <w:name w:val="WW8Num17z5"/>
    <w:rsid w:val="00450664"/>
  </w:style>
  <w:style w:type="character" w:customStyle="1" w:styleId="WW8Num17z6">
    <w:name w:val="WW8Num17z6"/>
    <w:rsid w:val="00450664"/>
  </w:style>
  <w:style w:type="character" w:customStyle="1" w:styleId="WW8Num17z7">
    <w:name w:val="WW8Num17z7"/>
    <w:rsid w:val="00450664"/>
  </w:style>
  <w:style w:type="character" w:customStyle="1" w:styleId="WW8Num17z8">
    <w:name w:val="WW8Num17z8"/>
    <w:rsid w:val="00450664"/>
  </w:style>
  <w:style w:type="character" w:customStyle="1" w:styleId="WW8Num18z0">
    <w:name w:val="WW8Num18z0"/>
    <w:rsid w:val="00450664"/>
    <w:rPr>
      <w:rFonts w:hint="default"/>
    </w:rPr>
  </w:style>
  <w:style w:type="character" w:customStyle="1" w:styleId="WW8Num18z1">
    <w:name w:val="WW8Num18z1"/>
    <w:rsid w:val="00450664"/>
  </w:style>
  <w:style w:type="character" w:customStyle="1" w:styleId="WW8Num18z2">
    <w:name w:val="WW8Num18z2"/>
    <w:rsid w:val="00450664"/>
  </w:style>
  <w:style w:type="character" w:customStyle="1" w:styleId="WW8Num18z3">
    <w:name w:val="WW8Num18z3"/>
    <w:rsid w:val="00450664"/>
  </w:style>
  <w:style w:type="character" w:customStyle="1" w:styleId="WW8Num18z4">
    <w:name w:val="WW8Num18z4"/>
    <w:rsid w:val="00450664"/>
  </w:style>
  <w:style w:type="character" w:customStyle="1" w:styleId="WW8Num18z5">
    <w:name w:val="WW8Num18z5"/>
    <w:rsid w:val="00450664"/>
  </w:style>
  <w:style w:type="character" w:customStyle="1" w:styleId="WW8Num18z6">
    <w:name w:val="WW8Num18z6"/>
    <w:rsid w:val="00450664"/>
  </w:style>
  <w:style w:type="character" w:customStyle="1" w:styleId="WW8Num18z7">
    <w:name w:val="WW8Num18z7"/>
    <w:rsid w:val="00450664"/>
  </w:style>
  <w:style w:type="character" w:customStyle="1" w:styleId="WW8Num18z8">
    <w:name w:val="WW8Num18z8"/>
    <w:rsid w:val="00450664"/>
  </w:style>
  <w:style w:type="character" w:customStyle="1" w:styleId="WW8Num19z0">
    <w:name w:val="WW8Num19z0"/>
    <w:rsid w:val="00450664"/>
    <w:rPr>
      <w:rFonts w:hint="default"/>
    </w:rPr>
  </w:style>
  <w:style w:type="character" w:customStyle="1" w:styleId="WW8Num19z1">
    <w:name w:val="WW8Num19z1"/>
    <w:rsid w:val="00450664"/>
  </w:style>
  <w:style w:type="character" w:customStyle="1" w:styleId="WW8Num19z2">
    <w:name w:val="WW8Num19z2"/>
    <w:rsid w:val="00450664"/>
  </w:style>
  <w:style w:type="character" w:customStyle="1" w:styleId="WW8Num19z3">
    <w:name w:val="WW8Num19z3"/>
    <w:rsid w:val="00450664"/>
  </w:style>
  <w:style w:type="character" w:customStyle="1" w:styleId="WW8Num19z4">
    <w:name w:val="WW8Num19z4"/>
    <w:rsid w:val="00450664"/>
  </w:style>
  <w:style w:type="character" w:customStyle="1" w:styleId="WW8Num19z5">
    <w:name w:val="WW8Num19z5"/>
    <w:rsid w:val="00450664"/>
  </w:style>
  <w:style w:type="character" w:customStyle="1" w:styleId="WW8Num19z6">
    <w:name w:val="WW8Num19z6"/>
    <w:rsid w:val="00450664"/>
  </w:style>
  <w:style w:type="character" w:customStyle="1" w:styleId="WW8Num19z7">
    <w:name w:val="WW8Num19z7"/>
    <w:rsid w:val="00450664"/>
  </w:style>
  <w:style w:type="character" w:customStyle="1" w:styleId="WW8Num19z8">
    <w:name w:val="WW8Num19z8"/>
    <w:rsid w:val="00450664"/>
  </w:style>
  <w:style w:type="character" w:customStyle="1" w:styleId="WW8Num20z0">
    <w:name w:val="WW8Num20z0"/>
    <w:rsid w:val="00450664"/>
    <w:rPr>
      <w:rFonts w:hint="default"/>
    </w:rPr>
  </w:style>
  <w:style w:type="character" w:customStyle="1" w:styleId="WW8Num20z1">
    <w:name w:val="WW8Num20z1"/>
    <w:rsid w:val="00450664"/>
  </w:style>
  <w:style w:type="character" w:customStyle="1" w:styleId="WW8Num20z2">
    <w:name w:val="WW8Num20z2"/>
    <w:rsid w:val="00450664"/>
  </w:style>
  <w:style w:type="character" w:customStyle="1" w:styleId="WW8Num20z3">
    <w:name w:val="WW8Num20z3"/>
    <w:rsid w:val="00450664"/>
  </w:style>
  <w:style w:type="character" w:customStyle="1" w:styleId="WW8Num20z4">
    <w:name w:val="WW8Num20z4"/>
    <w:rsid w:val="00450664"/>
  </w:style>
  <w:style w:type="character" w:customStyle="1" w:styleId="WW8Num20z5">
    <w:name w:val="WW8Num20z5"/>
    <w:rsid w:val="00450664"/>
  </w:style>
  <w:style w:type="character" w:customStyle="1" w:styleId="WW8Num20z6">
    <w:name w:val="WW8Num20z6"/>
    <w:rsid w:val="00450664"/>
  </w:style>
  <w:style w:type="character" w:customStyle="1" w:styleId="WW8Num20z7">
    <w:name w:val="WW8Num20z7"/>
    <w:rsid w:val="00450664"/>
  </w:style>
  <w:style w:type="character" w:customStyle="1" w:styleId="WW8Num20z8">
    <w:name w:val="WW8Num20z8"/>
    <w:rsid w:val="00450664"/>
  </w:style>
  <w:style w:type="character" w:customStyle="1" w:styleId="WW8Num21z0">
    <w:name w:val="WW8Num21z0"/>
    <w:rsid w:val="00450664"/>
    <w:rPr>
      <w:rFonts w:hint="default"/>
    </w:rPr>
  </w:style>
  <w:style w:type="character" w:customStyle="1" w:styleId="WW8Num22z0">
    <w:name w:val="WW8Num22z0"/>
    <w:rsid w:val="00450664"/>
    <w:rPr>
      <w:rFonts w:ascii="Times New Roman" w:hAnsi="Times New Roman" w:cs="Times New Roman" w:hint="default"/>
    </w:rPr>
  </w:style>
  <w:style w:type="character" w:customStyle="1" w:styleId="WW8Num23z0">
    <w:name w:val="WW8Num23z0"/>
    <w:rsid w:val="00450664"/>
    <w:rPr>
      <w:rFonts w:hint="default"/>
    </w:rPr>
  </w:style>
  <w:style w:type="character" w:customStyle="1" w:styleId="WW8Num23z1">
    <w:name w:val="WW8Num23z1"/>
    <w:rsid w:val="00450664"/>
  </w:style>
  <w:style w:type="character" w:customStyle="1" w:styleId="WW8Num23z2">
    <w:name w:val="WW8Num23z2"/>
    <w:rsid w:val="00450664"/>
  </w:style>
  <w:style w:type="character" w:customStyle="1" w:styleId="WW8Num23z3">
    <w:name w:val="WW8Num23z3"/>
    <w:rsid w:val="00450664"/>
  </w:style>
  <w:style w:type="character" w:customStyle="1" w:styleId="WW8Num23z4">
    <w:name w:val="WW8Num23z4"/>
    <w:rsid w:val="00450664"/>
  </w:style>
  <w:style w:type="character" w:customStyle="1" w:styleId="WW8Num23z5">
    <w:name w:val="WW8Num23z5"/>
    <w:rsid w:val="00450664"/>
  </w:style>
  <w:style w:type="character" w:customStyle="1" w:styleId="WW8Num23z6">
    <w:name w:val="WW8Num23z6"/>
    <w:rsid w:val="00450664"/>
  </w:style>
  <w:style w:type="character" w:customStyle="1" w:styleId="WW8Num23z7">
    <w:name w:val="WW8Num23z7"/>
    <w:rsid w:val="00450664"/>
  </w:style>
  <w:style w:type="character" w:customStyle="1" w:styleId="WW8Num23z8">
    <w:name w:val="WW8Num23z8"/>
    <w:rsid w:val="00450664"/>
  </w:style>
  <w:style w:type="character" w:customStyle="1" w:styleId="WW8Num24z0">
    <w:name w:val="WW8Num24z0"/>
    <w:rsid w:val="00450664"/>
    <w:rPr>
      <w:rFonts w:hint="default"/>
    </w:rPr>
  </w:style>
  <w:style w:type="character" w:customStyle="1" w:styleId="WW8Num25z0">
    <w:name w:val="WW8Num25z0"/>
    <w:rsid w:val="00450664"/>
  </w:style>
  <w:style w:type="character" w:customStyle="1" w:styleId="WW8Num25z1">
    <w:name w:val="WW8Num25z1"/>
    <w:rsid w:val="00450664"/>
  </w:style>
  <w:style w:type="character" w:customStyle="1" w:styleId="WW8Num25z2">
    <w:name w:val="WW8Num25z2"/>
    <w:rsid w:val="00450664"/>
  </w:style>
  <w:style w:type="character" w:customStyle="1" w:styleId="WW8Num25z3">
    <w:name w:val="WW8Num25z3"/>
    <w:rsid w:val="00450664"/>
  </w:style>
  <w:style w:type="character" w:customStyle="1" w:styleId="WW8Num25z4">
    <w:name w:val="WW8Num25z4"/>
    <w:rsid w:val="00450664"/>
  </w:style>
  <w:style w:type="character" w:customStyle="1" w:styleId="WW8Num25z5">
    <w:name w:val="WW8Num25z5"/>
    <w:rsid w:val="00450664"/>
  </w:style>
  <w:style w:type="character" w:customStyle="1" w:styleId="WW8Num25z6">
    <w:name w:val="WW8Num25z6"/>
    <w:rsid w:val="00450664"/>
  </w:style>
  <w:style w:type="character" w:customStyle="1" w:styleId="WW8Num25z7">
    <w:name w:val="WW8Num25z7"/>
    <w:rsid w:val="00450664"/>
  </w:style>
  <w:style w:type="character" w:customStyle="1" w:styleId="WW8Num25z8">
    <w:name w:val="WW8Num25z8"/>
    <w:rsid w:val="00450664"/>
  </w:style>
  <w:style w:type="character" w:customStyle="1" w:styleId="WW8Num26z0">
    <w:name w:val="WW8Num26z0"/>
    <w:rsid w:val="00450664"/>
    <w:rPr>
      <w:rFonts w:hint="default"/>
    </w:rPr>
  </w:style>
  <w:style w:type="character" w:customStyle="1" w:styleId="WW8Num27z0">
    <w:name w:val="WW8Num27z0"/>
    <w:rsid w:val="00450664"/>
    <w:rPr>
      <w:rFonts w:hint="default"/>
    </w:rPr>
  </w:style>
  <w:style w:type="character" w:customStyle="1" w:styleId="WW8Num28z0">
    <w:name w:val="WW8Num28z0"/>
    <w:rsid w:val="00450664"/>
    <w:rPr>
      <w:rFonts w:hint="default"/>
    </w:rPr>
  </w:style>
  <w:style w:type="character" w:customStyle="1" w:styleId="WW8Num29z0">
    <w:name w:val="WW8Num29z0"/>
    <w:rsid w:val="00450664"/>
    <w:rPr>
      <w:rFonts w:ascii="Times New Roman" w:eastAsia="Times New Roman" w:hAnsi="Times New Roman" w:cs="Times New Roman" w:hint="default"/>
    </w:rPr>
  </w:style>
  <w:style w:type="character" w:customStyle="1" w:styleId="WW8Num29z1">
    <w:name w:val="WW8Num29z1"/>
    <w:rsid w:val="00450664"/>
    <w:rPr>
      <w:rFonts w:ascii="Courier New" w:hAnsi="Courier New" w:cs="Courier New" w:hint="default"/>
    </w:rPr>
  </w:style>
  <w:style w:type="character" w:customStyle="1" w:styleId="WW8Num29z2">
    <w:name w:val="WW8Num29z2"/>
    <w:rsid w:val="00450664"/>
    <w:rPr>
      <w:rFonts w:ascii="Wingdings" w:hAnsi="Wingdings" w:cs="Wingdings" w:hint="default"/>
    </w:rPr>
  </w:style>
  <w:style w:type="character" w:customStyle="1" w:styleId="WW8Num29z3">
    <w:name w:val="WW8Num29z3"/>
    <w:rsid w:val="00450664"/>
    <w:rPr>
      <w:rFonts w:ascii="Symbol" w:hAnsi="Symbol" w:cs="Symbol" w:hint="default"/>
    </w:rPr>
  </w:style>
  <w:style w:type="character" w:customStyle="1" w:styleId="WW8Num30z0">
    <w:name w:val="WW8Num30z0"/>
    <w:rsid w:val="00450664"/>
    <w:rPr>
      <w:rFonts w:hint="default"/>
    </w:rPr>
  </w:style>
  <w:style w:type="character" w:customStyle="1" w:styleId="WW8Num31z0">
    <w:name w:val="WW8Num31z0"/>
    <w:rsid w:val="00450664"/>
    <w:rPr>
      <w:rFonts w:hint="default"/>
    </w:rPr>
  </w:style>
  <w:style w:type="character" w:customStyle="1" w:styleId="WW8Num31z1">
    <w:name w:val="WW8Num31z1"/>
    <w:rsid w:val="00450664"/>
  </w:style>
  <w:style w:type="character" w:customStyle="1" w:styleId="WW8Num31z2">
    <w:name w:val="WW8Num31z2"/>
    <w:rsid w:val="00450664"/>
  </w:style>
  <w:style w:type="character" w:customStyle="1" w:styleId="WW8Num31z3">
    <w:name w:val="WW8Num31z3"/>
    <w:rsid w:val="00450664"/>
  </w:style>
  <w:style w:type="character" w:customStyle="1" w:styleId="WW8Num31z4">
    <w:name w:val="WW8Num31z4"/>
    <w:rsid w:val="00450664"/>
  </w:style>
  <w:style w:type="character" w:customStyle="1" w:styleId="WW8Num31z5">
    <w:name w:val="WW8Num31z5"/>
    <w:rsid w:val="00450664"/>
  </w:style>
  <w:style w:type="character" w:customStyle="1" w:styleId="WW8Num31z6">
    <w:name w:val="WW8Num31z6"/>
    <w:rsid w:val="00450664"/>
  </w:style>
  <w:style w:type="character" w:customStyle="1" w:styleId="WW8Num31z7">
    <w:name w:val="WW8Num31z7"/>
    <w:rsid w:val="00450664"/>
  </w:style>
  <w:style w:type="character" w:customStyle="1" w:styleId="WW8Num31z8">
    <w:name w:val="WW8Num31z8"/>
    <w:rsid w:val="00450664"/>
  </w:style>
  <w:style w:type="character" w:customStyle="1" w:styleId="WW8Num32z0">
    <w:name w:val="WW8Num32z0"/>
    <w:rsid w:val="00450664"/>
  </w:style>
  <w:style w:type="character" w:customStyle="1" w:styleId="WW8Num32z1">
    <w:name w:val="WW8Num32z1"/>
    <w:rsid w:val="00450664"/>
  </w:style>
  <w:style w:type="character" w:customStyle="1" w:styleId="WW8Num32z2">
    <w:name w:val="WW8Num32z2"/>
    <w:rsid w:val="00450664"/>
  </w:style>
  <w:style w:type="character" w:customStyle="1" w:styleId="WW8Num32z3">
    <w:name w:val="WW8Num32z3"/>
    <w:rsid w:val="00450664"/>
  </w:style>
  <w:style w:type="character" w:customStyle="1" w:styleId="WW8Num32z4">
    <w:name w:val="WW8Num32z4"/>
    <w:rsid w:val="00450664"/>
  </w:style>
  <w:style w:type="character" w:customStyle="1" w:styleId="WW8Num32z5">
    <w:name w:val="WW8Num32z5"/>
    <w:rsid w:val="00450664"/>
  </w:style>
  <w:style w:type="character" w:customStyle="1" w:styleId="WW8Num32z6">
    <w:name w:val="WW8Num32z6"/>
    <w:rsid w:val="00450664"/>
  </w:style>
  <w:style w:type="character" w:customStyle="1" w:styleId="WW8Num32z7">
    <w:name w:val="WW8Num32z7"/>
    <w:rsid w:val="00450664"/>
  </w:style>
  <w:style w:type="character" w:customStyle="1" w:styleId="WW8Num32z8">
    <w:name w:val="WW8Num32z8"/>
    <w:rsid w:val="00450664"/>
  </w:style>
  <w:style w:type="character" w:customStyle="1" w:styleId="WW8Num33z0">
    <w:name w:val="WW8Num33z0"/>
    <w:rsid w:val="00450664"/>
  </w:style>
  <w:style w:type="character" w:customStyle="1" w:styleId="WW8Num33z1">
    <w:name w:val="WW8Num33z1"/>
    <w:rsid w:val="00450664"/>
  </w:style>
  <w:style w:type="character" w:customStyle="1" w:styleId="WW8Num33z2">
    <w:name w:val="WW8Num33z2"/>
    <w:rsid w:val="00450664"/>
  </w:style>
  <w:style w:type="character" w:customStyle="1" w:styleId="WW8Num33z3">
    <w:name w:val="WW8Num33z3"/>
    <w:rsid w:val="00450664"/>
  </w:style>
  <w:style w:type="character" w:customStyle="1" w:styleId="WW8Num33z4">
    <w:name w:val="WW8Num33z4"/>
    <w:rsid w:val="00450664"/>
  </w:style>
  <w:style w:type="character" w:customStyle="1" w:styleId="WW8Num33z5">
    <w:name w:val="WW8Num33z5"/>
    <w:rsid w:val="00450664"/>
  </w:style>
  <w:style w:type="character" w:customStyle="1" w:styleId="WW8Num33z6">
    <w:name w:val="WW8Num33z6"/>
    <w:rsid w:val="00450664"/>
  </w:style>
  <w:style w:type="character" w:customStyle="1" w:styleId="WW8Num33z7">
    <w:name w:val="WW8Num33z7"/>
    <w:rsid w:val="00450664"/>
  </w:style>
  <w:style w:type="character" w:customStyle="1" w:styleId="WW8Num33z8">
    <w:name w:val="WW8Num33z8"/>
    <w:rsid w:val="00450664"/>
  </w:style>
  <w:style w:type="character" w:customStyle="1" w:styleId="WW8Num34z0">
    <w:name w:val="WW8Num34z0"/>
    <w:rsid w:val="00450664"/>
    <w:rPr>
      <w:rFonts w:hint="default"/>
    </w:rPr>
  </w:style>
  <w:style w:type="character" w:customStyle="1" w:styleId="WW8Num35z0">
    <w:name w:val="WW8Num35z0"/>
    <w:rsid w:val="00450664"/>
    <w:rPr>
      <w:rFonts w:hint="default"/>
    </w:rPr>
  </w:style>
  <w:style w:type="character" w:customStyle="1" w:styleId="WW8Num36z0">
    <w:name w:val="WW8Num36z0"/>
    <w:rsid w:val="00450664"/>
    <w:rPr>
      <w:rFonts w:hint="default"/>
    </w:rPr>
  </w:style>
  <w:style w:type="character" w:customStyle="1" w:styleId="WW8Num36z1">
    <w:name w:val="WW8Num36z1"/>
    <w:rsid w:val="00450664"/>
  </w:style>
  <w:style w:type="character" w:customStyle="1" w:styleId="WW8Num36z2">
    <w:name w:val="WW8Num36z2"/>
    <w:rsid w:val="00450664"/>
  </w:style>
  <w:style w:type="character" w:customStyle="1" w:styleId="WW8Num36z3">
    <w:name w:val="WW8Num36z3"/>
    <w:rsid w:val="00450664"/>
  </w:style>
  <w:style w:type="character" w:customStyle="1" w:styleId="WW8Num36z4">
    <w:name w:val="WW8Num36z4"/>
    <w:rsid w:val="00450664"/>
  </w:style>
  <w:style w:type="character" w:customStyle="1" w:styleId="WW8Num36z5">
    <w:name w:val="WW8Num36z5"/>
    <w:rsid w:val="00450664"/>
  </w:style>
  <w:style w:type="character" w:customStyle="1" w:styleId="WW8Num36z6">
    <w:name w:val="WW8Num36z6"/>
    <w:rsid w:val="00450664"/>
  </w:style>
  <w:style w:type="character" w:customStyle="1" w:styleId="WW8Num36z7">
    <w:name w:val="WW8Num36z7"/>
    <w:rsid w:val="00450664"/>
  </w:style>
  <w:style w:type="character" w:customStyle="1" w:styleId="WW8Num36z8">
    <w:name w:val="WW8Num36z8"/>
    <w:rsid w:val="00450664"/>
  </w:style>
  <w:style w:type="character" w:customStyle="1" w:styleId="WW8Num37z0">
    <w:name w:val="WW8Num37z0"/>
    <w:rsid w:val="00450664"/>
    <w:rPr>
      <w:rFonts w:hint="default"/>
    </w:rPr>
  </w:style>
  <w:style w:type="character" w:customStyle="1" w:styleId="WW8Num38z0">
    <w:name w:val="WW8Num38z0"/>
    <w:rsid w:val="00450664"/>
    <w:rPr>
      <w:rFonts w:hint="default"/>
    </w:rPr>
  </w:style>
  <w:style w:type="character" w:customStyle="1" w:styleId="WW8Num39z0">
    <w:name w:val="WW8Num39z0"/>
    <w:rsid w:val="00450664"/>
    <w:rPr>
      <w:rFonts w:hint="default"/>
    </w:rPr>
  </w:style>
  <w:style w:type="character" w:customStyle="1" w:styleId="WW8Num40z0">
    <w:name w:val="WW8Num40z0"/>
    <w:rsid w:val="00450664"/>
    <w:rPr>
      <w:rFonts w:hint="default"/>
    </w:rPr>
  </w:style>
  <w:style w:type="character" w:customStyle="1" w:styleId="WW8Num41z0">
    <w:name w:val="WW8Num41z0"/>
    <w:rsid w:val="00450664"/>
  </w:style>
  <w:style w:type="character" w:customStyle="1" w:styleId="WW8Num41z1">
    <w:name w:val="WW8Num41z1"/>
    <w:rsid w:val="00450664"/>
  </w:style>
  <w:style w:type="character" w:customStyle="1" w:styleId="WW8Num41z2">
    <w:name w:val="WW8Num41z2"/>
    <w:rsid w:val="00450664"/>
  </w:style>
  <w:style w:type="character" w:customStyle="1" w:styleId="WW8Num41z3">
    <w:name w:val="WW8Num41z3"/>
    <w:rsid w:val="00450664"/>
  </w:style>
  <w:style w:type="character" w:customStyle="1" w:styleId="WW8Num41z4">
    <w:name w:val="WW8Num41z4"/>
    <w:rsid w:val="00450664"/>
  </w:style>
  <w:style w:type="character" w:customStyle="1" w:styleId="WW8Num41z5">
    <w:name w:val="WW8Num41z5"/>
    <w:rsid w:val="00450664"/>
  </w:style>
  <w:style w:type="character" w:customStyle="1" w:styleId="WW8Num41z6">
    <w:name w:val="WW8Num41z6"/>
    <w:rsid w:val="00450664"/>
  </w:style>
  <w:style w:type="character" w:customStyle="1" w:styleId="WW8Num41z7">
    <w:name w:val="WW8Num41z7"/>
    <w:rsid w:val="00450664"/>
  </w:style>
  <w:style w:type="character" w:customStyle="1" w:styleId="WW8Num41z8">
    <w:name w:val="WW8Num41z8"/>
    <w:rsid w:val="00450664"/>
  </w:style>
  <w:style w:type="character" w:customStyle="1" w:styleId="WW8Num42z0">
    <w:name w:val="WW8Num42z0"/>
    <w:rsid w:val="00450664"/>
    <w:rPr>
      <w:rFonts w:hint="default"/>
    </w:rPr>
  </w:style>
  <w:style w:type="character" w:customStyle="1" w:styleId="WW8Num42z1">
    <w:name w:val="WW8Num42z1"/>
    <w:rsid w:val="00450664"/>
  </w:style>
  <w:style w:type="character" w:customStyle="1" w:styleId="WW8Num42z2">
    <w:name w:val="WW8Num42z2"/>
    <w:rsid w:val="00450664"/>
  </w:style>
  <w:style w:type="character" w:customStyle="1" w:styleId="WW8Num42z3">
    <w:name w:val="WW8Num42z3"/>
    <w:rsid w:val="00450664"/>
  </w:style>
  <w:style w:type="character" w:customStyle="1" w:styleId="WW8Num42z4">
    <w:name w:val="WW8Num42z4"/>
    <w:rsid w:val="00450664"/>
  </w:style>
  <w:style w:type="character" w:customStyle="1" w:styleId="WW8Num42z5">
    <w:name w:val="WW8Num42z5"/>
    <w:rsid w:val="00450664"/>
  </w:style>
  <w:style w:type="character" w:customStyle="1" w:styleId="WW8Num42z6">
    <w:name w:val="WW8Num42z6"/>
    <w:rsid w:val="00450664"/>
  </w:style>
  <w:style w:type="character" w:customStyle="1" w:styleId="WW8Num42z7">
    <w:name w:val="WW8Num42z7"/>
    <w:rsid w:val="00450664"/>
  </w:style>
  <w:style w:type="character" w:customStyle="1" w:styleId="WW8Num42z8">
    <w:name w:val="WW8Num42z8"/>
    <w:rsid w:val="00450664"/>
  </w:style>
  <w:style w:type="character" w:customStyle="1" w:styleId="WW8Num43z0">
    <w:name w:val="WW8Num43z0"/>
    <w:rsid w:val="00450664"/>
    <w:rPr>
      <w:rFonts w:hint="default"/>
    </w:rPr>
  </w:style>
  <w:style w:type="character" w:customStyle="1" w:styleId="WW8Num44z0">
    <w:name w:val="WW8Num44z0"/>
    <w:rsid w:val="00450664"/>
    <w:rPr>
      <w:rFonts w:hint="default"/>
    </w:rPr>
  </w:style>
  <w:style w:type="character" w:customStyle="1" w:styleId="WW8NumSt36z0">
    <w:name w:val="WW8NumSt36z0"/>
    <w:rsid w:val="00450664"/>
    <w:rPr>
      <w:rFonts w:ascii="Times New Roman" w:hAnsi="Times New Roman" w:cs="Times New Roman" w:hint="default"/>
    </w:rPr>
  </w:style>
  <w:style w:type="character" w:customStyle="1" w:styleId="14">
    <w:name w:val="Основной шрифт абзаца1"/>
    <w:rsid w:val="00450664"/>
  </w:style>
  <w:style w:type="character" w:customStyle="1" w:styleId="24">
    <w:name w:val="Заголовок №2_ Знак"/>
    <w:rsid w:val="00450664"/>
    <w:rPr>
      <w:rFonts w:eastAsia="Arial Unicode MS"/>
      <w:b/>
      <w:bCs/>
      <w:sz w:val="23"/>
      <w:szCs w:val="23"/>
      <w:lang w:val="ru-RU" w:bidi="ar-SA"/>
    </w:rPr>
  </w:style>
  <w:style w:type="character" w:customStyle="1" w:styleId="15">
    <w:name w:val="Заголовок №1_ Знак"/>
    <w:rsid w:val="00450664"/>
    <w:rPr>
      <w:rFonts w:eastAsia="Arial Unicode MS"/>
      <w:b/>
      <w:bCs/>
      <w:sz w:val="22"/>
      <w:szCs w:val="22"/>
      <w:lang w:val="ru-RU" w:bidi="ar-SA"/>
    </w:rPr>
  </w:style>
  <w:style w:type="character" w:customStyle="1" w:styleId="af7">
    <w:name w:val="Основной текст + Полужирный"/>
    <w:rsid w:val="00450664"/>
    <w:rPr>
      <w:rFonts w:ascii="Times New Roman" w:hAnsi="Times New Roman" w:cs="Times New Roman"/>
      <w:b/>
      <w:bCs/>
      <w:spacing w:val="0"/>
      <w:sz w:val="22"/>
      <w:szCs w:val="22"/>
    </w:rPr>
  </w:style>
  <w:style w:type="character" w:customStyle="1" w:styleId="42">
    <w:name w:val="Заголовок №4_"/>
    <w:rsid w:val="00450664"/>
    <w:rPr>
      <w:rFonts w:eastAsia="Arial Unicode MS"/>
      <w:b/>
      <w:bCs/>
      <w:sz w:val="26"/>
      <w:szCs w:val="26"/>
      <w:lang w:val="ru-RU" w:bidi="ar-SA"/>
    </w:rPr>
  </w:style>
  <w:style w:type="character" w:customStyle="1" w:styleId="31">
    <w:name w:val="Основной шрифт абзаца3"/>
    <w:rsid w:val="00450664"/>
  </w:style>
  <w:style w:type="character" w:customStyle="1" w:styleId="s2">
    <w:name w:val="s2"/>
    <w:basedOn w:val="31"/>
    <w:rsid w:val="00450664"/>
  </w:style>
  <w:style w:type="character" w:customStyle="1" w:styleId="af8">
    <w:name w:val="Символ нумерации"/>
    <w:rsid w:val="00450664"/>
  </w:style>
  <w:style w:type="character" w:customStyle="1" w:styleId="ListLabel1">
    <w:name w:val="ListLabel 1"/>
    <w:rsid w:val="00450664"/>
    <w:rPr>
      <w:rFonts w:ascii="Times New Roman" w:hAnsi="Times New Roman" w:cs="Times New Roman"/>
      <w:sz w:val="24"/>
    </w:rPr>
  </w:style>
  <w:style w:type="character" w:customStyle="1" w:styleId="ListLabel2">
    <w:name w:val="ListLabel 2"/>
    <w:rsid w:val="00450664"/>
    <w:rPr>
      <w:rFonts w:cs="Times New Roman"/>
    </w:rPr>
  </w:style>
  <w:style w:type="character" w:customStyle="1" w:styleId="ListLabel3">
    <w:name w:val="ListLabel 3"/>
    <w:rsid w:val="00450664"/>
    <w:rPr>
      <w:rFonts w:cs="Times New Roman"/>
    </w:rPr>
  </w:style>
  <w:style w:type="character" w:customStyle="1" w:styleId="ListLabel4">
    <w:name w:val="ListLabel 4"/>
    <w:rsid w:val="00450664"/>
    <w:rPr>
      <w:rFonts w:cs="Times New Roman"/>
    </w:rPr>
  </w:style>
  <w:style w:type="character" w:customStyle="1" w:styleId="ListLabel5">
    <w:name w:val="ListLabel 5"/>
    <w:rsid w:val="00450664"/>
    <w:rPr>
      <w:rFonts w:cs="Times New Roman"/>
    </w:rPr>
  </w:style>
  <w:style w:type="character" w:customStyle="1" w:styleId="ListLabel6">
    <w:name w:val="ListLabel 6"/>
    <w:rsid w:val="00450664"/>
    <w:rPr>
      <w:rFonts w:cs="Times New Roman"/>
    </w:rPr>
  </w:style>
  <w:style w:type="character" w:customStyle="1" w:styleId="ListLabel7">
    <w:name w:val="ListLabel 7"/>
    <w:rsid w:val="00450664"/>
    <w:rPr>
      <w:rFonts w:cs="Times New Roman"/>
    </w:rPr>
  </w:style>
  <w:style w:type="character" w:customStyle="1" w:styleId="ListLabel8">
    <w:name w:val="ListLabel 8"/>
    <w:rsid w:val="00450664"/>
    <w:rPr>
      <w:rFonts w:cs="Times New Roman"/>
    </w:rPr>
  </w:style>
  <w:style w:type="character" w:customStyle="1" w:styleId="ListLabel9">
    <w:name w:val="ListLabel 9"/>
    <w:rsid w:val="00450664"/>
    <w:rPr>
      <w:rFonts w:cs="Times New Roman"/>
    </w:rPr>
  </w:style>
  <w:style w:type="character" w:styleId="af9">
    <w:name w:val="Strong"/>
    <w:qFormat/>
    <w:rsid w:val="00450664"/>
    <w:rPr>
      <w:b/>
      <w:bCs/>
    </w:rPr>
  </w:style>
  <w:style w:type="character" w:customStyle="1" w:styleId="95pt">
    <w:name w:val="Основной текст + 9;5 pt;Полужирный"/>
    <w:rsid w:val="00450664"/>
    <w:rPr>
      <w:rFonts w:ascii="Times New Roman" w:eastAsia="Times New Roman" w:hAnsi="Times New Roman" w:cs="Times New Roman"/>
      <w:b/>
      <w:bCs/>
      <w:i w:val="0"/>
      <w:iCs w:val="0"/>
      <w:caps w:val="0"/>
      <w:smallCaps w:val="0"/>
      <w:strike w:val="0"/>
      <w:dstrike w:val="0"/>
      <w:color w:val="000000"/>
      <w:spacing w:val="0"/>
      <w:w w:val="100"/>
      <w:position w:val="0"/>
      <w:sz w:val="19"/>
      <w:szCs w:val="19"/>
      <w:u w:val="none"/>
      <w:shd w:val="clear" w:color="auto" w:fill="FFFFFF"/>
      <w:vertAlign w:val="baseline"/>
      <w:lang w:val="ru-RU"/>
    </w:rPr>
  </w:style>
  <w:style w:type="character" w:customStyle="1" w:styleId="afa">
    <w:name w:val="Основной текст Знак"/>
    <w:uiPriority w:val="99"/>
    <w:rsid w:val="00450664"/>
    <w:rPr>
      <w:sz w:val="28"/>
      <w:lang w:eastAsia="zh-CN"/>
    </w:rPr>
  </w:style>
  <w:style w:type="character" w:customStyle="1" w:styleId="blk">
    <w:name w:val="blk"/>
    <w:rsid w:val="00450664"/>
  </w:style>
  <w:style w:type="character" w:customStyle="1" w:styleId="afb">
    <w:name w:val="Подзаголовок Знак"/>
    <w:aliases w:val="Подзаголовок Знак Знак Знак1,Подзаголовок Знак Знак Знак Знак,Подзаголовок Знак Знак Знак Знак Знак Знак Знак Знак,Подзаголовок Знак Знак Знак Знак Знак Знак"/>
    <w:uiPriority w:val="99"/>
    <w:rsid w:val="00450664"/>
    <w:rPr>
      <w:rFonts w:ascii="Cambria" w:eastAsia="Times New Roman" w:hAnsi="Cambria" w:cs="Times New Roman"/>
      <w:i/>
      <w:iCs/>
      <w:color w:val="4F81BD"/>
      <w:spacing w:val="15"/>
      <w:sz w:val="24"/>
      <w:szCs w:val="24"/>
      <w:lang w:eastAsia="zh-CN"/>
    </w:rPr>
  </w:style>
  <w:style w:type="character" w:styleId="afc">
    <w:name w:val="FollowedHyperlink"/>
    <w:uiPriority w:val="99"/>
    <w:rsid w:val="00450664"/>
    <w:rPr>
      <w:color w:val="800080"/>
      <w:u w:val="single"/>
    </w:rPr>
  </w:style>
  <w:style w:type="character" w:customStyle="1" w:styleId="WW8Num12z1">
    <w:name w:val="WW8Num12z1"/>
    <w:rsid w:val="00450664"/>
  </w:style>
  <w:style w:type="character" w:customStyle="1" w:styleId="WW8Num12z2">
    <w:name w:val="WW8Num12z2"/>
    <w:rsid w:val="00450664"/>
  </w:style>
  <w:style w:type="character" w:customStyle="1" w:styleId="WW8Num12z3">
    <w:name w:val="WW8Num12z3"/>
    <w:rsid w:val="00450664"/>
  </w:style>
  <w:style w:type="character" w:customStyle="1" w:styleId="WW8Num12z4">
    <w:name w:val="WW8Num12z4"/>
    <w:rsid w:val="00450664"/>
  </w:style>
  <w:style w:type="character" w:customStyle="1" w:styleId="WW8Num12z5">
    <w:name w:val="WW8Num12z5"/>
    <w:rsid w:val="00450664"/>
  </w:style>
  <w:style w:type="character" w:customStyle="1" w:styleId="WW8Num12z6">
    <w:name w:val="WW8Num12z6"/>
    <w:rsid w:val="00450664"/>
  </w:style>
  <w:style w:type="character" w:customStyle="1" w:styleId="WW8Num12z7">
    <w:name w:val="WW8Num12z7"/>
    <w:rsid w:val="00450664"/>
  </w:style>
  <w:style w:type="character" w:customStyle="1" w:styleId="WW8Num12z8">
    <w:name w:val="WW8Num12z8"/>
    <w:rsid w:val="00450664"/>
  </w:style>
  <w:style w:type="character" w:customStyle="1" w:styleId="91">
    <w:name w:val="Основной текст + 9"/>
    <w:rsid w:val="00450664"/>
    <w:rPr>
      <w:rFonts w:ascii="Times New Roman" w:eastAsia="Times New Roman" w:hAnsi="Times New Roman" w:cs="Times New Roman" w:hint="default"/>
      <w:b/>
      <w:bCs/>
      <w:i w:val="0"/>
      <w:iCs w:val="0"/>
      <w:caps w:val="0"/>
      <w:smallCaps w:val="0"/>
      <w:strike w:val="0"/>
      <w:dstrike w:val="0"/>
      <w:color w:val="000000"/>
      <w:spacing w:val="0"/>
      <w:w w:val="100"/>
      <w:position w:val="0"/>
      <w:sz w:val="19"/>
      <w:szCs w:val="19"/>
      <w:u w:val="none"/>
      <w:shd w:val="clear" w:color="auto" w:fill="FFFFFF"/>
      <w:vertAlign w:val="baseline"/>
      <w:lang w:val="ru-RU"/>
    </w:rPr>
  </w:style>
  <w:style w:type="character" w:customStyle="1" w:styleId="16">
    <w:name w:val="Основной текст Знак1"/>
    <w:rsid w:val="00450664"/>
    <w:rPr>
      <w:sz w:val="28"/>
      <w:lang w:eastAsia="zh-CN"/>
    </w:rPr>
  </w:style>
  <w:style w:type="character" w:customStyle="1" w:styleId="17">
    <w:name w:val="Верхний колонтитул Знак1"/>
    <w:rsid w:val="00450664"/>
    <w:rPr>
      <w:lang w:eastAsia="zh-CN"/>
    </w:rPr>
  </w:style>
  <w:style w:type="character" w:customStyle="1" w:styleId="18">
    <w:name w:val="Нижний колонтитул Знак1"/>
    <w:rsid w:val="00450664"/>
    <w:rPr>
      <w:lang w:eastAsia="zh-CN"/>
    </w:rPr>
  </w:style>
  <w:style w:type="character" w:customStyle="1" w:styleId="19">
    <w:name w:val="Основной текст с отступом Знак1"/>
    <w:rsid w:val="00450664"/>
    <w:rPr>
      <w:sz w:val="28"/>
      <w:lang w:eastAsia="zh-CN"/>
    </w:rPr>
  </w:style>
  <w:style w:type="character" w:customStyle="1" w:styleId="1a">
    <w:name w:val="Текст выноски Знак1"/>
    <w:rsid w:val="00450664"/>
    <w:rPr>
      <w:rFonts w:ascii="Tahoma" w:hAnsi="Tahoma" w:cs="Tahoma"/>
      <w:sz w:val="16"/>
      <w:szCs w:val="16"/>
      <w:lang w:eastAsia="zh-CN"/>
    </w:rPr>
  </w:style>
  <w:style w:type="character" w:customStyle="1" w:styleId="1b">
    <w:name w:val="Подзаголовок Знак1"/>
    <w:aliases w:val="Подзаголовок Знак Знак Знак2,Подзаголовок Знак Знак Знак Знак1,Подзаголовок Знак Знак Знак Знак Знак Знак Знак Знак1,Подзаголовок Знак Знак Знак Знак Знак Знак1"/>
    <w:rsid w:val="00450664"/>
    <w:rPr>
      <w:rFonts w:ascii="Liberation Sans" w:eastAsia="Lucida Sans Unicode" w:hAnsi="Liberation Sans" w:cs="Mangal"/>
      <w:sz w:val="36"/>
      <w:szCs w:val="36"/>
      <w:lang w:eastAsia="zh-CN"/>
    </w:rPr>
  </w:style>
  <w:style w:type="character" w:customStyle="1" w:styleId="afd">
    <w:name w:val="Текст Знак"/>
    <w:link w:val="afe"/>
    <w:uiPriority w:val="99"/>
    <w:rsid w:val="00450664"/>
    <w:rPr>
      <w:rFonts w:ascii="Courier New" w:hAnsi="Courier New" w:cs="Courier New"/>
    </w:rPr>
  </w:style>
  <w:style w:type="character" w:customStyle="1" w:styleId="apple-converted-space">
    <w:name w:val="apple-converted-space"/>
    <w:rsid w:val="00450664"/>
  </w:style>
  <w:style w:type="character" w:customStyle="1" w:styleId="aff">
    <w:name w:val="Цветовое выделение"/>
    <w:rsid w:val="00450664"/>
    <w:rPr>
      <w:b/>
      <w:color w:val="26282F"/>
      <w:sz w:val="26"/>
    </w:rPr>
  </w:style>
  <w:style w:type="character" w:customStyle="1" w:styleId="aff0">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single space Знак1"/>
    <w:uiPriority w:val="99"/>
    <w:rsid w:val="00450664"/>
  </w:style>
  <w:style w:type="character" w:customStyle="1" w:styleId="aff1">
    <w:name w:val="Символ сноски"/>
    <w:rsid w:val="00450664"/>
    <w:rPr>
      <w:rFonts w:cs="Times New Roman"/>
      <w:vertAlign w:val="superscript"/>
    </w:rPr>
  </w:style>
  <w:style w:type="character" w:customStyle="1" w:styleId="aff2">
    <w:name w:val="Активная гипертекстовая ссылка"/>
    <w:rsid w:val="00450664"/>
    <w:rPr>
      <w:color w:val="106BBE"/>
      <w:sz w:val="26"/>
      <w:u w:val="single"/>
    </w:rPr>
  </w:style>
  <w:style w:type="character" w:customStyle="1" w:styleId="aff3">
    <w:name w:val="Выделение для Базового Поиска"/>
    <w:rsid w:val="00450664"/>
    <w:rPr>
      <w:color w:val="0058A9"/>
      <w:sz w:val="26"/>
    </w:rPr>
  </w:style>
  <w:style w:type="character" w:customStyle="1" w:styleId="aff4">
    <w:name w:val="Выделение для Базового Поиска (курсив)"/>
    <w:rsid w:val="00450664"/>
    <w:rPr>
      <w:i/>
      <w:color w:val="0058A9"/>
      <w:sz w:val="26"/>
    </w:rPr>
  </w:style>
  <w:style w:type="character" w:customStyle="1" w:styleId="aff5">
    <w:name w:val="Заголовок своего сообщения"/>
    <w:rsid w:val="00450664"/>
    <w:rPr>
      <w:color w:val="26282F"/>
      <w:sz w:val="26"/>
    </w:rPr>
  </w:style>
  <w:style w:type="character" w:customStyle="1" w:styleId="aff6">
    <w:name w:val="Заголовок чужого сообщения"/>
    <w:rsid w:val="00450664"/>
    <w:rPr>
      <w:color w:val="FF0000"/>
      <w:sz w:val="26"/>
    </w:rPr>
  </w:style>
  <w:style w:type="character" w:customStyle="1" w:styleId="aff7">
    <w:name w:val="Найденные слова"/>
    <w:rsid w:val="00450664"/>
    <w:rPr>
      <w:color w:val="26282F"/>
      <w:sz w:val="26"/>
      <w:shd w:val="clear" w:color="auto" w:fill="FFF580"/>
    </w:rPr>
  </w:style>
  <w:style w:type="character" w:customStyle="1" w:styleId="aff8">
    <w:name w:val="Не вступил в силу"/>
    <w:rsid w:val="00450664"/>
    <w:rPr>
      <w:color w:val="000000"/>
      <w:sz w:val="26"/>
      <w:shd w:val="clear" w:color="auto" w:fill="D8EDE8"/>
    </w:rPr>
  </w:style>
  <w:style w:type="character" w:customStyle="1" w:styleId="aff9">
    <w:name w:val="Опечатки"/>
    <w:rsid w:val="00450664"/>
    <w:rPr>
      <w:color w:val="FF0000"/>
      <w:sz w:val="26"/>
    </w:rPr>
  </w:style>
  <w:style w:type="character" w:customStyle="1" w:styleId="affa">
    <w:name w:val="Продолжение ссылки"/>
    <w:rsid w:val="00450664"/>
  </w:style>
  <w:style w:type="character" w:customStyle="1" w:styleId="affb">
    <w:name w:val="Сравнение редакций"/>
    <w:rsid w:val="00450664"/>
    <w:rPr>
      <w:color w:val="26282F"/>
      <w:sz w:val="26"/>
    </w:rPr>
  </w:style>
  <w:style w:type="character" w:customStyle="1" w:styleId="affc">
    <w:name w:val="Сравнение редакций. Добавленный фрагмент"/>
    <w:rsid w:val="00450664"/>
    <w:rPr>
      <w:color w:val="000000"/>
      <w:shd w:val="clear" w:color="auto" w:fill="C1D7FF"/>
    </w:rPr>
  </w:style>
  <w:style w:type="character" w:customStyle="1" w:styleId="affd">
    <w:name w:val="Сравнение редакций. Удаленный фрагмент"/>
    <w:rsid w:val="00450664"/>
    <w:rPr>
      <w:color w:val="000000"/>
      <w:shd w:val="clear" w:color="auto" w:fill="C4C413"/>
    </w:rPr>
  </w:style>
  <w:style w:type="character" w:customStyle="1" w:styleId="affe">
    <w:name w:val="Утратил силу"/>
    <w:rsid w:val="00450664"/>
    <w:rPr>
      <w:strike/>
      <w:color w:val="666600"/>
      <w:sz w:val="26"/>
    </w:rPr>
  </w:style>
  <w:style w:type="character" w:customStyle="1" w:styleId="25">
    <w:name w:val="Основной текст с отступом 2 Знак"/>
    <w:link w:val="26"/>
    <w:uiPriority w:val="99"/>
    <w:rsid w:val="00450664"/>
    <w:rPr>
      <w:iCs/>
      <w:sz w:val="28"/>
      <w:szCs w:val="28"/>
    </w:rPr>
  </w:style>
  <w:style w:type="character" w:customStyle="1" w:styleId="32">
    <w:name w:val="Основной текст 3 Знак"/>
    <w:rsid w:val="00450664"/>
    <w:rPr>
      <w:sz w:val="16"/>
      <w:szCs w:val="16"/>
    </w:rPr>
  </w:style>
  <w:style w:type="character" w:customStyle="1" w:styleId="81">
    <w:name w:val="Знак Знак8"/>
    <w:rsid w:val="00450664"/>
    <w:rPr>
      <w:b/>
      <w:i/>
      <w:sz w:val="26"/>
      <w:lang w:val="ru-RU"/>
    </w:rPr>
  </w:style>
  <w:style w:type="character" w:customStyle="1" w:styleId="BodyTextFirstIndentChar">
    <w:name w:val="Body Text First Indent Char"/>
    <w:rsid w:val="00450664"/>
    <w:rPr>
      <w:rFonts w:ascii="Times New Roman" w:hAnsi="Times New Roman" w:cs="Times New Roman"/>
      <w:sz w:val="24"/>
    </w:rPr>
  </w:style>
  <w:style w:type="character" w:customStyle="1" w:styleId="afff">
    <w:name w:val="Красная строка Знак"/>
    <w:rsid w:val="00450664"/>
    <w:rPr>
      <w:sz w:val="24"/>
      <w:szCs w:val="24"/>
    </w:rPr>
  </w:style>
  <w:style w:type="character" w:customStyle="1" w:styleId="EndnoteTextChar">
    <w:name w:val="Endnote Text Char"/>
    <w:rsid w:val="00450664"/>
    <w:rPr>
      <w:rFonts w:ascii="Times New Roman" w:hAnsi="Times New Roman" w:cs="Times New Roman"/>
      <w:sz w:val="20"/>
    </w:rPr>
  </w:style>
  <w:style w:type="character" w:customStyle="1" w:styleId="afff0">
    <w:name w:val="Текст концевой сноски Знак"/>
    <w:uiPriority w:val="99"/>
    <w:rsid w:val="00450664"/>
  </w:style>
  <w:style w:type="character" w:customStyle="1" w:styleId="afff1">
    <w:name w:val="Символ концевой сноски"/>
    <w:rsid w:val="00450664"/>
    <w:rPr>
      <w:rFonts w:cs="Times New Roman"/>
      <w:vertAlign w:val="superscript"/>
    </w:rPr>
  </w:style>
  <w:style w:type="character" w:customStyle="1" w:styleId="afff2">
    <w:name w:val="Схема документа Знак"/>
    <w:link w:val="afff3"/>
    <w:uiPriority w:val="99"/>
    <w:rsid w:val="00450664"/>
    <w:rPr>
      <w:rFonts w:ascii="Tahoma" w:hAnsi="Tahoma" w:cs="Tahoma"/>
      <w:shd w:val="clear" w:color="auto" w:fill="000080"/>
    </w:rPr>
  </w:style>
  <w:style w:type="character" w:customStyle="1" w:styleId="apple-style-span">
    <w:name w:val="apple-style-span"/>
    <w:rsid w:val="00450664"/>
  </w:style>
  <w:style w:type="character" w:styleId="afff4">
    <w:name w:val="Emphasis"/>
    <w:qFormat/>
    <w:rsid w:val="00450664"/>
    <w:rPr>
      <w:rFonts w:cs="Times New Roman"/>
      <w:i/>
    </w:rPr>
  </w:style>
  <w:style w:type="character" w:customStyle="1" w:styleId="1c">
    <w:name w:val="Текст концевой сноски Знак1"/>
    <w:rsid w:val="00450664"/>
    <w:rPr>
      <w:rFonts w:ascii="Arial" w:hAnsi="Arial" w:cs="Arial"/>
      <w:sz w:val="20"/>
    </w:rPr>
  </w:style>
  <w:style w:type="character" w:customStyle="1" w:styleId="1d">
    <w:name w:val="Просмотренная гиперссылка1"/>
    <w:rsid w:val="00450664"/>
    <w:rPr>
      <w:color w:val="800080"/>
      <w:u w:val="single"/>
    </w:rPr>
  </w:style>
  <w:style w:type="character" w:customStyle="1" w:styleId="27">
    <w:name w:val="Текст сноски Знак2"/>
    <w:rsid w:val="00450664"/>
    <w:rPr>
      <w:rFonts w:cs="Times New Roman"/>
    </w:rPr>
  </w:style>
  <w:style w:type="character" w:customStyle="1" w:styleId="28">
    <w:name w:val="Основной текст Знак2"/>
    <w:rsid w:val="00450664"/>
    <w:rPr>
      <w:sz w:val="28"/>
    </w:rPr>
  </w:style>
  <w:style w:type="character" w:customStyle="1" w:styleId="afff5">
    <w:name w:val="Без интервала Знак"/>
    <w:uiPriority w:val="99"/>
    <w:rsid w:val="00450664"/>
    <w:rPr>
      <w:rFonts w:ascii="Calibri" w:hAnsi="Calibri" w:cs="Calibri"/>
      <w:sz w:val="22"/>
      <w:szCs w:val="22"/>
      <w:lang w:eastAsia="zh-CN"/>
    </w:rPr>
  </w:style>
  <w:style w:type="character" w:customStyle="1" w:styleId="ConsPlusNormal0">
    <w:name w:val="ConsPlusNormal Знак"/>
    <w:rsid w:val="00450664"/>
    <w:rPr>
      <w:rFonts w:ascii="Arial" w:hAnsi="Arial" w:cs="Arial"/>
      <w:lang w:eastAsia="zh-CN"/>
    </w:rPr>
  </w:style>
  <w:style w:type="character" w:styleId="afff6">
    <w:name w:val="Subtle Emphasis"/>
    <w:qFormat/>
    <w:rsid w:val="00450664"/>
    <w:rPr>
      <w:i/>
      <w:iCs/>
      <w:color w:val="808080"/>
    </w:rPr>
  </w:style>
  <w:style w:type="paragraph" w:customStyle="1" w:styleId="1e">
    <w:name w:val="Заголовок1"/>
    <w:basedOn w:val="a"/>
    <w:next w:val="afff7"/>
    <w:qFormat/>
    <w:rsid w:val="00450664"/>
    <w:pPr>
      <w:keepNext/>
      <w:suppressAutoHyphens/>
      <w:spacing w:before="240" w:after="120"/>
    </w:pPr>
    <w:rPr>
      <w:rFonts w:ascii="Liberation Sans" w:eastAsia="Lucida Sans Unicode" w:hAnsi="Liberation Sans" w:cs="Mangal"/>
      <w:sz w:val="28"/>
      <w:szCs w:val="28"/>
      <w:lang w:eastAsia="zh-CN"/>
    </w:rPr>
  </w:style>
  <w:style w:type="paragraph" w:styleId="afff7">
    <w:name w:val="Body Text"/>
    <w:basedOn w:val="a"/>
    <w:link w:val="33"/>
    <w:uiPriority w:val="99"/>
    <w:rsid w:val="00450664"/>
    <w:pPr>
      <w:suppressAutoHyphens/>
      <w:jc w:val="both"/>
    </w:pPr>
    <w:rPr>
      <w:sz w:val="28"/>
      <w:szCs w:val="20"/>
      <w:lang w:eastAsia="zh-CN"/>
    </w:rPr>
  </w:style>
  <w:style w:type="character" w:customStyle="1" w:styleId="33">
    <w:name w:val="Основной текст Знак3"/>
    <w:basedOn w:val="a0"/>
    <w:link w:val="afff7"/>
    <w:rsid w:val="00450664"/>
    <w:rPr>
      <w:rFonts w:ascii="Times New Roman" w:eastAsia="Times New Roman" w:hAnsi="Times New Roman" w:cs="Times New Roman"/>
      <w:sz w:val="28"/>
      <w:szCs w:val="20"/>
      <w:lang w:eastAsia="zh-CN"/>
    </w:rPr>
  </w:style>
  <w:style w:type="paragraph" w:styleId="afff8">
    <w:name w:val="List"/>
    <w:basedOn w:val="afff7"/>
    <w:rsid w:val="00450664"/>
    <w:rPr>
      <w:rFonts w:cs="Mangal"/>
    </w:rPr>
  </w:style>
  <w:style w:type="paragraph" w:styleId="afff9">
    <w:name w:val="caption"/>
    <w:basedOn w:val="a"/>
    <w:qFormat/>
    <w:rsid w:val="00450664"/>
    <w:pPr>
      <w:jc w:val="center"/>
    </w:pPr>
    <w:rPr>
      <w:b/>
      <w:bCs/>
      <w:lang w:eastAsia="zh-CN"/>
    </w:rPr>
  </w:style>
  <w:style w:type="paragraph" w:customStyle="1" w:styleId="43">
    <w:name w:val="Указатель4"/>
    <w:basedOn w:val="a"/>
    <w:rsid w:val="00450664"/>
    <w:pPr>
      <w:suppressLineNumbers/>
      <w:suppressAutoHyphens/>
    </w:pPr>
    <w:rPr>
      <w:rFonts w:cs="Mangal"/>
      <w:sz w:val="20"/>
      <w:szCs w:val="20"/>
      <w:lang w:eastAsia="zh-CN"/>
    </w:rPr>
  </w:style>
  <w:style w:type="paragraph" w:customStyle="1" w:styleId="34">
    <w:name w:val="Название объекта3"/>
    <w:basedOn w:val="1e"/>
    <w:next w:val="afff7"/>
    <w:rsid w:val="00450664"/>
    <w:pPr>
      <w:jc w:val="center"/>
    </w:pPr>
    <w:rPr>
      <w:b/>
      <w:bCs/>
      <w:sz w:val="56"/>
      <w:szCs w:val="56"/>
    </w:rPr>
  </w:style>
  <w:style w:type="paragraph" w:customStyle="1" w:styleId="29">
    <w:name w:val="Указатель2"/>
    <w:basedOn w:val="a"/>
    <w:rsid w:val="00450664"/>
    <w:pPr>
      <w:suppressLineNumbers/>
      <w:suppressAutoHyphens/>
    </w:pPr>
    <w:rPr>
      <w:rFonts w:cs="Mangal"/>
      <w:sz w:val="20"/>
      <w:szCs w:val="20"/>
      <w:lang w:eastAsia="zh-CN"/>
    </w:rPr>
  </w:style>
  <w:style w:type="paragraph" w:customStyle="1" w:styleId="1f">
    <w:name w:val="Название объекта1"/>
    <w:basedOn w:val="a"/>
    <w:rsid w:val="00450664"/>
    <w:pPr>
      <w:suppressLineNumbers/>
      <w:suppressAutoHyphens/>
      <w:spacing w:before="120" w:after="120"/>
    </w:pPr>
    <w:rPr>
      <w:rFonts w:cs="Mangal"/>
      <w:i/>
      <w:iCs/>
      <w:lang w:eastAsia="zh-CN"/>
    </w:rPr>
  </w:style>
  <w:style w:type="paragraph" w:customStyle="1" w:styleId="1f0">
    <w:name w:val="Указатель1"/>
    <w:basedOn w:val="a"/>
    <w:rsid w:val="00450664"/>
    <w:pPr>
      <w:suppressLineNumbers/>
      <w:suppressAutoHyphens/>
    </w:pPr>
    <w:rPr>
      <w:rFonts w:cs="Mangal"/>
      <w:sz w:val="20"/>
      <w:szCs w:val="20"/>
      <w:lang w:eastAsia="zh-CN"/>
    </w:rPr>
  </w:style>
  <w:style w:type="paragraph" w:customStyle="1" w:styleId="210">
    <w:name w:val="Основной текст 21"/>
    <w:basedOn w:val="a"/>
    <w:uiPriority w:val="99"/>
    <w:rsid w:val="00450664"/>
    <w:pPr>
      <w:suppressAutoHyphens/>
      <w:jc w:val="center"/>
    </w:pPr>
    <w:rPr>
      <w:b/>
      <w:sz w:val="40"/>
      <w:szCs w:val="20"/>
      <w:lang w:eastAsia="zh-CN"/>
    </w:rPr>
  </w:style>
  <w:style w:type="paragraph" w:customStyle="1" w:styleId="220">
    <w:name w:val="Основной текст 22"/>
    <w:basedOn w:val="a"/>
    <w:rsid w:val="00450664"/>
    <w:pPr>
      <w:suppressAutoHyphens/>
      <w:jc w:val="both"/>
    </w:pPr>
    <w:rPr>
      <w:sz w:val="28"/>
      <w:szCs w:val="20"/>
      <w:lang w:eastAsia="zh-CN"/>
    </w:rPr>
  </w:style>
  <w:style w:type="paragraph" w:customStyle="1" w:styleId="310">
    <w:name w:val="Основной текст 31"/>
    <w:basedOn w:val="a"/>
    <w:rsid w:val="00450664"/>
    <w:pPr>
      <w:suppressAutoHyphens/>
      <w:jc w:val="center"/>
    </w:pPr>
    <w:rPr>
      <w:b/>
      <w:sz w:val="28"/>
      <w:szCs w:val="20"/>
      <w:lang w:eastAsia="zh-CN"/>
    </w:rPr>
  </w:style>
  <w:style w:type="paragraph" w:customStyle="1" w:styleId="ConsNonformat">
    <w:name w:val="ConsNonformat"/>
    <w:rsid w:val="00450664"/>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Title">
    <w:name w:val="ConsTitle"/>
    <w:rsid w:val="00450664"/>
    <w:pPr>
      <w:widowControl w:val="0"/>
      <w:suppressAutoHyphens/>
      <w:autoSpaceDE w:val="0"/>
      <w:spacing w:after="0" w:line="240" w:lineRule="auto"/>
      <w:ind w:right="19772"/>
    </w:pPr>
    <w:rPr>
      <w:rFonts w:ascii="Arial" w:eastAsia="Times New Roman" w:hAnsi="Arial" w:cs="Arial"/>
      <w:b/>
      <w:sz w:val="16"/>
      <w:szCs w:val="20"/>
      <w:lang w:eastAsia="zh-CN"/>
    </w:rPr>
  </w:style>
  <w:style w:type="paragraph" w:customStyle="1" w:styleId="211">
    <w:name w:val="Основной текст с отступом 21"/>
    <w:basedOn w:val="a"/>
    <w:rsid w:val="00450664"/>
    <w:pPr>
      <w:suppressAutoHyphens/>
      <w:ind w:firstLine="851"/>
    </w:pPr>
    <w:rPr>
      <w:szCs w:val="20"/>
      <w:lang w:eastAsia="zh-CN"/>
    </w:rPr>
  </w:style>
  <w:style w:type="paragraph" w:customStyle="1" w:styleId="311">
    <w:name w:val="Основной текст с отступом 31"/>
    <w:basedOn w:val="a"/>
    <w:rsid w:val="00450664"/>
    <w:pPr>
      <w:suppressAutoHyphens/>
      <w:ind w:left="360" w:firstLine="851"/>
    </w:pPr>
    <w:rPr>
      <w:sz w:val="28"/>
      <w:szCs w:val="20"/>
      <w:lang w:eastAsia="zh-CN"/>
    </w:rPr>
  </w:style>
  <w:style w:type="paragraph" w:customStyle="1" w:styleId="1f1">
    <w:name w:val="Текст1"/>
    <w:basedOn w:val="a"/>
    <w:rsid w:val="00450664"/>
    <w:pPr>
      <w:suppressAutoHyphens/>
    </w:pPr>
    <w:rPr>
      <w:rFonts w:ascii="Courier New" w:hAnsi="Courier New" w:cs="Courier New"/>
      <w:sz w:val="20"/>
      <w:szCs w:val="20"/>
      <w:lang w:eastAsia="zh-CN"/>
    </w:rPr>
  </w:style>
  <w:style w:type="paragraph" w:customStyle="1" w:styleId="2a">
    <w:name w:val="Заголовок №2_"/>
    <w:basedOn w:val="a"/>
    <w:rsid w:val="00450664"/>
    <w:pPr>
      <w:shd w:val="clear" w:color="auto" w:fill="FFFFFF"/>
      <w:suppressAutoHyphens/>
      <w:spacing w:after="240" w:line="286" w:lineRule="exact"/>
      <w:ind w:hanging="200"/>
    </w:pPr>
    <w:rPr>
      <w:rFonts w:eastAsia="Arial Unicode MS"/>
      <w:b/>
      <w:bCs/>
      <w:sz w:val="23"/>
      <w:szCs w:val="23"/>
      <w:lang w:eastAsia="zh-CN"/>
    </w:rPr>
  </w:style>
  <w:style w:type="paragraph" w:customStyle="1" w:styleId="2b">
    <w:name w:val="Заголовок №2"/>
    <w:basedOn w:val="a"/>
    <w:uiPriority w:val="99"/>
    <w:rsid w:val="00450664"/>
    <w:pPr>
      <w:shd w:val="clear" w:color="auto" w:fill="FFFFFF"/>
      <w:suppressAutoHyphens/>
      <w:spacing w:after="240" w:line="286" w:lineRule="exact"/>
      <w:ind w:hanging="200"/>
    </w:pPr>
    <w:rPr>
      <w:rFonts w:eastAsia="Arial Unicode MS"/>
      <w:b/>
      <w:bCs/>
      <w:sz w:val="23"/>
      <w:szCs w:val="23"/>
      <w:lang w:eastAsia="zh-CN"/>
    </w:rPr>
  </w:style>
  <w:style w:type="paragraph" w:customStyle="1" w:styleId="1f2">
    <w:name w:val="Заголовок №1_"/>
    <w:basedOn w:val="a"/>
    <w:rsid w:val="00450664"/>
    <w:pPr>
      <w:shd w:val="clear" w:color="auto" w:fill="FFFFFF"/>
      <w:suppressAutoHyphens/>
      <w:spacing w:before="120" w:after="480" w:line="278" w:lineRule="exact"/>
      <w:jc w:val="center"/>
    </w:pPr>
    <w:rPr>
      <w:rFonts w:eastAsia="Arial Unicode MS"/>
      <w:b/>
      <w:bCs/>
      <w:sz w:val="22"/>
      <w:szCs w:val="22"/>
      <w:lang w:eastAsia="zh-CN"/>
    </w:rPr>
  </w:style>
  <w:style w:type="paragraph" w:customStyle="1" w:styleId="2c">
    <w:name w:val="Основной текст (2)"/>
    <w:basedOn w:val="a"/>
    <w:rsid w:val="00450664"/>
    <w:pPr>
      <w:shd w:val="clear" w:color="auto" w:fill="FFFFFF"/>
      <w:suppressAutoHyphens/>
      <w:spacing w:line="365" w:lineRule="exact"/>
    </w:pPr>
    <w:rPr>
      <w:sz w:val="30"/>
      <w:szCs w:val="30"/>
      <w:lang w:eastAsia="zh-CN"/>
    </w:rPr>
  </w:style>
  <w:style w:type="paragraph" w:customStyle="1" w:styleId="1f3">
    <w:name w:val="Указатель пользователя 1"/>
    <w:basedOn w:val="a"/>
    <w:rsid w:val="00450664"/>
    <w:pPr>
      <w:suppressLineNumbers/>
      <w:tabs>
        <w:tab w:val="right" w:leader="dot" w:pos="9636"/>
      </w:tabs>
      <w:suppressAutoHyphens/>
    </w:pPr>
    <w:rPr>
      <w:rFonts w:ascii="Arial" w:hAnsi="Arial" w:cs="Tahoma"/>
      <w:lang w:eastAsia="zh-CN"/>
    </w:rPr>
  </w:style>
  <w:style w:type="paragraph" w:customStyle="1" w:styleId="44">
    <w:name w:val="Заголовок №4"/>
    <w:basedOn w:val="a"/>
    <w:rsid w:val="00450664"/>
    <w:pPr>
      <w:shd w:val="clear" w:color="auto" w:fill="FFFFFF"/>
      <w:suppressAutoHyphens/>
      <w:spacing w:after="360" w:line="240" w:lineRule="atLeast"/>
    </w:pPr>
    <w:rPr>
      <w:rFonts w:eastAsia="Arial Unicode MS"/>
      <w:b/>
      <w:bCs/>
      <w:sz w:val="26"/>
      <w:szCs w:val="26"/>
      <w:lang w:eastAsia="zh-CN"/>
    </w:rPr>
  </w:style>
  <w:style w:type="paragraph" w:customStyle="1" w:styleId="1f4">
    <w:name w:val="Заголовок №1"/>
    <w:basedOn w:val="a"/>
    <w:rsid w:val="00450664"/>
    <w:pPr>
      <w:shd w:val="clear" w:color="auto" w:fill="FFFFFF"/>
      <w:suppressAutoHyphens/>
      <w:spacing w:after="360" w:line="240" w:lineRule="atLeast"/>
    </w:pPr>
    <w:rPr>
      <w:rFonts w:eastAsia="Arial Unicode MS"/>
      <w:b/>
      <w:bCs/>
      <w:sz w:val="26"/>
      <w:szCs w:val="26"/>
      <w:lang w:eastAsia="zh-CN"/>
    </w:rPr>
  </w:style>
  <w:style w:type="paragraph" w:customStyle="1" w:styleId="afffa">
    <w:name w:val="Содержимое таблицы"/>
    <w:basedOn w:val="a"/>
    <w:rsid w:val="00450664"/>
    <w:pPr>
      <w:suppressLineNumbers/>
      <w:suppressAutoHyphens/>
    </w:pPr>
    <w:rPr>
      <w:sz w:val="20"/>
      <w:szCs w:val="20"/>
      <w:lang w:eastAsia="zh-CN"/>
    </w:rPr>
  </w:style>
  <w:style w:type="paragraph" w:customStyle="1" w:styleId="afffb">
    <w:name w:val="Заголовок таблицы"/>
    <w:basedOn w:val="afffa"/>
    <w:rsid w:val="00450664"/>
    <w:pPr>
      <w:jc w:val="center"/>
    </w:pPr>
    <w:rPr>
      <w:b/>
      <w:bCs/>
    </w:rPr>
  </w:style>
  <w:style w:type="paragraph" w:customStyle="1" w:styleId="p9">
    <w:name w:val="p9"/>
    <w:basedOn w:val="a"/>
    <w:rsid w:val="00450664"/>
    <w:pPr>
      <w:suppressAutoHyphens/>
      <w:spacing w:before="280" w:after="280"/>
    </w:pPr>
    <w:rPr>
      <w:sz w:val="20"/>
      <w:szCs w:val="20"/>
      <w:lang w:eastAsia="zh-CN"/>
    </w:rPr>
  </w:style>
  <w:style w:type="paragraph" w:customStyle="1" w:styleId="p5">
    <w:name w:val="p5"/>
    <w:basedOn w:val="a"/>
    <w:rsid w:val="00450664"/>
    <w:pPr>
      <w:suppressAutoHyphens/>
      <w:spacing w:before="280" w:after="280"/>
    </w:pPr>
    <w:rPr>
      <w:sz w:val="20"/>
      <w:szCs w:val="20"/>
      <w:lang w:eastAsia="zh-CN"/>
    </w:rPr>
  </w:style>
  <w:style w:type="paragraph" w:customStyle="1" w:styleId="afffc">
    <w:name w:val="Блочная цитата"/>
    <w:basedOn w:val="a"/>
    <w:rsid w:val="00450664"/>
    <w:pPr>
      <w:suppressAutoHyphens/>
      <w:spacing w:after="283"/>
      <w:ind w:left="567" w:right="567"/>
    </w:pPr>
    <w:rPr>
      <w:sz w:val="20"/>
      <w:szCs w:val="20"/>
      <w:lang w:eastAsia="zh-CN"/>
    </w:rPr>
  </w:style>
  <w:style w:type="paragraph" w:styleId="afffd">
    <w:name w:val="Subtitle"/>
    <w:aliases w:val="Подзаголовок Знак Знак,Подзаголовок Знак Знак Знак,Подзаголовок Знак Знак Знак Знак Знак Знак Знак,Подзаголовок Знак Знак Знак Знак Знак"/>
    <w:basedOn w:val="1e"/>
    <w:next w:val="afff7"/>
    <w:link w:val="2d"/>
    <w:uiPriority w:val="99"/>
    <w:qFormat/>
    <w:rsid w:val="00450664"/>
    <w:pPr>
      <w:spacing w:before="60"/>
      <w:jc w:val="center"/>
    </w:pPr>
    <w:rPr>
      <w:sz w:val="36"/>
      <w:szCs w:val="36"/>
    </w:rPr>
  </w:style>
  <w:style w:type="character" w:customStyle="1" w:styleId="2d">
    <w:name w:val="Подзаголовок Знак2"/>
    <w:basedOn w:val="a0"/>
    <w:link w:val="afffd"/>
    <w:rsid w:val="00450664"/>
    <w:rPr>
      <w:rFonts w:ascii="Liberation Sans" w:eastAsia="Lucida Sans Unicode" w:hAnsi="Liberation Sans" w:cs="Mangal"/>
      <w:sz w:val="36"/>
      <w:szCs w:val="36"/>
      <w:lang w:eastAsia="zh-CN"/>
    </w:rPr>
  </w:style>
  <w:style w:type="paragraph" w:customStyle="1" w:styleId="2e">
    <w:name w:val="Текст2"/>
    <w:basedOn w:val="a"/>
    <w:rsid w:val="00450664"/>
    <w:pPr>
      <w:suppressAutoHyphens/>
    </w:pPr>
    <w:rPr>
      <w:rFonts w:ascii="Courier New" w:hAnsi="Courier New" w:cs="Courier New"/>
      <w:sz w:val="20"/>
      <w:szCs w:val="20"/>
      <w:lang w:eastAsia="zh-CN"/>
    </w:rPr>
  </w:style>
  <w:style w:type="paragraph" w:styleId="afffe">
    <w:name w:val="No Spacing"/>
    <w:uiPriority w:val="1"/>
    <w:qFormat/>
    <w:rsid w:val="00450664"/>
    <w:pPr>
      <w:suppressAutoHyphens/>
      <w:spacing w:after="0" w:line="240" w:lineRule="auto"/>
    </w:pPr>
    <w:rPr>
      <w:rFonts w:ascii="Calibri" w:eastAsia="Times New Roman" w:hAnsi="Calibri" w:cs="Calibri"/>
      <w:lang w:eastAsia="zh-CN"/>
    </w:rPr>
  </w:style>
  <w:style w:type="paragraph" w:customStyle="1" w:styleId="61">
    <w:name w:val="Основной текст6"/>
    <w:basedOn w:val="a"/>
    <w:rsid w:val="00450664"/>
    <w:pPr>
      <w:widowControl w:val="0"/>
      <w:shd w:val="clear" w:color="auto" w:fill="FFFFFF"/>
      <w:suppressAutoHyphens/>
      <w:spacing w:line="283" w:lineRule="exact"/>
      <w:jc w:val="both"/>
    </w:pPr>
    <w:rPr>
      <w:sz w:val="23"/>
      <w:szCs w:val="23"/>
      <w:lang w:eastAsia="zh-CN"/>
    </w:rPr>
  </w:style>
  <w:style w:type="paragraph" w:customStyle="1" w:styleId="Iauiue">
    <w:name w:val="Iau?iue"/>
    <w:rsid w:val="00450664"/>
    <w:pPr>
      <w:suppressAutoHyphens/>
      <w:spacing w:after="0" w:line="240" w:lineRule="auto"/>
    </w:pPr>
    <w:rPr>
      <w:rFonts w:ascii="Times New Roman" w:eastAsia="Times New Roman" w:hAnsi="Times New Roman" w:cs="Times New Roman"/>
      <w:sz w:val="20"/>
      <w:szCs w:val="20"/>
      <w:lang w:eastAsia="zh-CN"/>
    </w:rPr>
  </w:style>
  <w:style w:type="paragraph" w:customStyle="1" w:styleId="Standard">
    <w:name w:val="Standard"/>
    <w:rsid w:val="00450664"/>
    <w:pPr>
      <w:widowControl w:val="0"/>
      <w:suppressAutoHyphens/>
      <w:spacing w:after="0" w:line="240" w:lineRule="auto"/>
      <w:textAlignment w:val="baseline"/>
    </w:pPr>
    <w:rPr>
      <w:rFonts w:ascii="Liberation Serif" w:eastAsia="SimSun" w:hAnsi="Liberation Serif" w:cs="Mangal"/>
      <w:kern w:val="2"/>
      <w:sz w:val="24"/>
      <w:szCs w:val="24"/>
      <w:lang w:eastAsia="zh-CN" w:bidi="hi-IN"/>
    </w:rPr>
  </w:style>
  <w:style w:type="paragraph" w:customStyle="1" w:styleId="1f5">
    <w:name w:val="Текст выноски1"/>
    <w:basedOn w:val="a"/>
    <w:rsid w:val="00450664"/>
    <w:pPr>
      <w:suppressAutoHyphens/>
    </w:pPr>
    <w:rPr>
      <w:rFonts w:ascii="Tahoma" w:hAnsi="Tahoma" w:cs="Tahoma"/>
      <w:kern w:val="2"/>
      <w:sz w:val="16"/>
      <w:szCs w:val="16"/>
      <w:lang w:eastAsia="zh-CN"/>
    </w:rPr>
  </w:style>
  <w:style w:type="paragraph" w:customStyle="1" w:styleId="230">
    <w:name w:val="Основной текст 23"/>
    <w:basedOn w:val="a"/>
    <w:rsid w:val="00450664"/>
    <w:pPr>
      <w:suppressAutoHyphens/>
      <w:spacing w:after="120" w:line="480" w:lineRule="auto"/>
    </w:pPr>
    <w:rPr>
      <w:sz w:val="20"/>
      <w:szCs w:val="20"/>
      <w:lang w:eastAsia="zh-CN"/>
    </w:rPr>
  </w:style>
  <w:style w:type="paragraph" w:customStyle="1" w:styleId="221">
    <w:name w:val="Основной текст с отступом 22"/>
    <w:basedOn w:val="a"/>
    <w:rsid w:val="00450664"/>
    <w:pPr>
      <w:suppressAutoHyphens/>
      <w:spacing w:after="120" w:line="480" w:lineRule="auto"/>
      <w:ind w:left="283"/>
    </w:pPr>
    <w:rPr>
      <w:sz w:val="20"/>
      <w:szCs w:val="20"/>
      <w:lang w:eastAsia="zh-CN"/>
    </w:rPr>
  </w:style>
  <w:style w:type="paragraph" w:customStyle="1" w:styleId="35">
    <w:name w:val="Указатель3"/>
    <w:basedOn w:val="a"/>
    <w:rsid w:val="00450664"/>
    <w:pPr>
      <w:suppressLineNumbers/>
      <w:suppressAutoHyphens/>
    </w:pPr>
    <w:rPr>
      <w:rFonts w:cs="Mangal"/>
      <w:sz w:val="20"/>
      <w:szCs w:val="20"/>
      <w:lang w:eastAsia="zh-CN"/>
    </w:rPr>
  </w:style>
  <w:style w:type="paragraph" w:customStyle="1" w:styleId="2f">
    <w:name w:val="Название объекта2"/>
    <w:basedOn w:val="1e"/>
    <w:next w:val="afff7"/>
    <w:rsid w:val="00450664"/>
    <w:pPr>
      <w:jc w:val="center"/>
    </w:pPr>
    <w:rPr>
      <w:b/>
      <w:bCs/>
      <w:sz w:val="56"/>
      <w:szCs w:val="56"/>
    </w:rPr>
  </w:style>
  <w:style w:type="paragraph" w:customStyle="1" w:styleId="affff">
    <w:name w:val="Содержимое врезки"/>
    <w:basedOn w:val="a"/>
    <w:rsid w:val="00450664"/>
    <w:pPr>
      <w:suppressAutoHyphens/>
    </w:pPr>
    <w:rPr>
      <w:sz w:val="20"/>
      <w:szCs w:val="20"/>
      <w:lang w:eastAsia="zh-CN"/>
    </w:rPr>
  </w:style>
  <w:style w:type="paragraph" w:customStyle="1" w:styleId="affff0">
    <w:name w:val="Знак Знак Знак Знак Знак Знак"/>
    <w:basedOn w:val="a"/>
    <w:rsid w:val="00450664"/>
    <w:pPr>
      <w:spacing w:before="280" w:after="280"/>
      <w:ind w:firstLine="709"/>
      <w:jc w:val="both"/>
    </w:pPr>
    <w:rPr>
      <w:rFonts w:ascii="Tahoma" w:hAnsi="Tahoma" w:cs="Tahoma"/>
      <w:sz w:val="20"/>
      <w:szCs w:val="20"/>
      <w:lang w:val="en-US" w:eastAsia="zh-CN"/>
    </w:rPr>
  </w:style>
  <w:style w:type="paragraph" w:customStyle="1" w:styleId="36">
    <w:name w:val="Текст3"/>
    <w:basedOn w:val="a"/>
    <w:rsid w:val="00450664"/>
    <w:rPr>
      <w:rFonts w:ascii="Courier New" w:hAnsi="Courier New" w:cs="Courier New"/>
      <w:sz w:val="20"/>
      <w:szCs w:val="20"/>
      <w:lang w:eastAsia="zh-CN"/>
    </w:rPr>
  </w:style>
  <w:style w:type="paragraph" w:customStyle="1" w:styleId="WW-">
    <w:name w:val="WW-Базовый"/>
    <w:rsid w:val="00450664"/>
    <w:pPr>
      <w:suppressAutoHyphens/>
    </w:pPr>
    <w:rPr>
      <w:rFonts w:ascii="Calibri" w:eastAsia="SimSun" w:hAnsi="Calibri" w:cs="Calibri"/>
      <w:lang w:eastAsia="zh-CN"/>
    </w:rPr>
  </w:style>
  <w:style w:type="paragraph" w:customStyle="1" w:styleId="s1">
    <w:name w:val="s_1"/>
    <w:basedOn w:val="a"/>
    <w:rsid w:val="00450664"/>
    <w:pPr>
      <w:spacing w:before="280" w:after="280"/>
    </w:pPr>
    <w:rPr>
      <w:lang w:eastAsia="zh-CN"/>
    </w:rPr>
  </w:style>
  <w:style w:type="paragraph" w:styleId="affff1">
    <w:name w:val="footnote text"/>
    <w:aliases w:val="Footnote Text Char1,Footnote Text Char3 Char,Footnote Text Char2 Char Char,Footnote Text Char1 Char1 Char Char,ft Char1 Char Char Char,Footnote Text Char1 Char Char Char Char,Footnote Text Char Char1 Char Char Char Char,ft,Table_Footnote_last"/>
    <w:basedOn w:val="a"/>
    <w:link w:val="1f6"/>
    <w:uiPriority w:val="99"/>
    <w:rsid w:val="00450664"/>
    <w:rPr>
      <w:sz w:val="20"/>
      <w:szCs w:val="20"/>
      <w:lang w:eastAsia="zh-CN"/>
    </w:rPr>
  </w:style>
  <w:style w:type="character" w:customStyle="1" w:styleId="1f6">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link w:val="affff1"/>
    <w:uiPriority w:val="99"/>
    <w:rsid w:val="00450664"/>
    <w:rPr>
      <w:rFonts w:ascii="Times New Roman" w:eastAsia="Times New Roman" w:hAnsi="Times New Roman" w:cs="Times New Roman"/>
      <w:sz w:val="20"/>
      <w:szCs w:val="20"/>
      <w:lang w:eastAsia="zh-CN"/>
    </w:rPr>
  </w:style>
  <w:style w:type="paragraph" w:customStyle="1" w:styleId="Default">
    <w:name w:val="Default"/>
    <w:rsid w:val="00450664"/>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affff2">
    <w:name w:val="Внимание"/>
    <w:basedOn w:val="a"/>
    <w:next w:val="a"/>
    <w:rsid w:val="00450664"/>
    <w:pPr>
      <w:widowControl w:val="0"/>
      <w:autoSpaceDE w:val="0"/>
      <w:spacing w:before="240" w:after="240"/>
      <w:ind w:left="420" w:right="420" w:firstLine="300"/>
      <w:jc w:val="both"/>
    </w:pPr>
    <w:rPr>
      <w:rFonts w:ascii="Arial" w:hAnsi="Arial" w:cs="Arial"/>
      <w:shd w:val="clear" w:color="auto" w:fill="FAF3E9"/>
      <w:lang w:eastAsia="zh-CN"/>
    </w:rPr>
  </w:style>
  <w:style w:type="paragraph" w:customStyle="1" w:styleId="affff3">
    <w:name w:val="Внимание: криминал!!"/>
    <w:basedOn w:val="affff2"/>
    <w:next w:val="a"/>
    <w:rsid w:val="00450664"/>
  </w:style>
  <w:style w:type="paragraph" w:customStyle="1" w:styleId="affff4">
    <w:name w:val="Внимание: недобросовестность!"/>
    <w:basedOn w:val="affff2"/>
    <w:next w:val="a"/>
    <w:rsid w:val="00450664"/>
  </w:style>
  <w:style w:type="paragraph" w:customStyle="1" w:styleId="affff5">
    <w:name w:val="Основное меню (преемственное)"/>
    <w:basedOn w:val="a"/>
    <w:next w:val="a"/>
    <w:rsid w:val="00450664"/>
    <w:pPr>
      <w:widowControl w:val="0"/>
      <w:autoSpaceDE w:val="0"/>
      <w:jc w:val="both"/>
    </w:pPr>
    <w:rPr>
      <w:rFonts w:ascii="Verdana" w:hAnsi="Verdana" w:cs="Verdana"/>
      <w:lang w:eastAsia="zh-CN"/>
    </w:rPr>
  </w:style>
  <w:style w:type="paragraph" w:customStyle="1" w:styleId="affff6">
    <w:name w:val="Заголовок группы контролов"/>
    <w:basedOn w:val="a"/>
    <w:next w:val="a"/>
    <w:rsid w:val="00450664"/>
    <w:pPr>
      <w:widowControl w:val="0"/>
      <w:autoSpaceDE w:val="0"/>
      <w:jc w:val="both"/>
    </w:pPr>
    <w:rPr>
      <w:rFonts w:ascii="Arial" w:hAnsi="Arial" w:cs="Arial"/>
      <w:b/>
      <w:bCs/>
      <w:color w:val="000000"/>
      <w:lang w:eastAsia="zh-CN"/>
    </w:rPr>
  </w:style>
  <w:style w:type="paragraph" w:customStyle="1" w:styleId="affff7">
    <w:name w:val="Заголовок для информации об изменениях"/>
    <w:basedOn w:val="1"/>
    <w:next w:val="a"/>
    <w:rsid w:val="00450664"/>
    <w:pPr>
      <w:autoSpaceDN/>
      <w:adjustRightInd/>
      <w:spacing w:before="0" w:after="0"/>
      <w:jc w:val="both"/>
    </w:pPr>
    <w:rPr>
      <w:rFonts w:cs="Arial"/>
      <w:b w:val="0"/>
      <w:bCs w:val="0"/>
      <w:color w:val="auto"/>
      <w:sz w:val="20"/>
      <w:szCs w:val="20"/>
      <w:shd w:val="clear" w:color="auto" w:fill="FFFFFF"/>
      <w:lang w:eastAsia="zh-CN"/>
    </w:rPr>
  </w:style>
  <w:style w:type="paragraph" w:customStyle="1" w:styleId="affff8">
    <w:name w:val="Заголовок приложения"/>
    <w:basedOn w:val="a"/>
    <w:next w:val="a"/>
    <w:rsid w:val="00450664"/>
    <w:pPr>
      <w:widowControl w:val="0"/>
      <w:autoSpaceDE w:val="0"/>
      <w:jc w:val="right"/>
    </w:pPr>
    <w:rPr>
      <w:rFonts w:ascii="Arial" w:hAnsi="Arial" w:cs="Arial"/>
      <w:lang w:eastAsia="zh-CN"/>
    </w:rPr>
  </w:style>
  <w:style w:type="paragraph" w:customStyle="1" w:styleId="affff9">
    <w:name w:val="Заголовок распахивающейся части диалога"/>
    <w:basedOn w:val="a"/>
    <w:next w:val="a"/>
    <w:rsid w:val="00450664"/>
    <w:pPr>
      <w:widowControl w:val="0"/>
      <w:autoSpaceDE w:val="0"/>
      <w:jc w:val="both"/>
    </w:pPr>
    <w:rPr>
      <w:rFonts w:ascii="Arial" w:hAnsi="Arial" w:cs="Arial"/>
      <w:i/>
      <w:iCs/>
      <w:color w:val="000080"/>
      <w:lang w:eastAsia="zh-CN"/>
    </w:rPr>
  </w:style>
  <w:style w:type="paragraph" w:customStyle="1" w:styleId="affffa">
    <w:name w:val="Заголовок статьи"/>
    <w:basedOn w:val="a"/>
    <w:next w:val="a"/>
    <w:uiPriority w:val="99"/>
    <w:rsid w:val="00450664"/>
    <w:pPr>
      <w:widowControl w:val="0"/>
      <w:autoSpaceDE w:val="0"/>
      <w:ind w:left="1612" w:hanging="892"/>
      <w:jc w:val="both"/>
    </w:pPr>
    <w:rPr>
      <w:rFonts w:ascii="Arial" w:hAnsi="Arial" w:cs="Arial"/>
      <w:lang w:eastAsia="zh-CN"/>
    </w:rPr>
  </w:style>
  <w:style w:type="paragraph" w:customStyle="1" w:styleId="affffb">
    <w:name w:val="Заголовок ЭР (левое окно)"/>
    <w:basedOn w:val="a"/>
    <w:next w:val="a"/>
    <w:rsid w:val="00450664"/>
    <w:pPr>
      <w:widowControl w:val="0"/>
      <w:autoSpaceDE w:val="0"/>
      <w:spacing w:before="300" w:after="250"/>
      <w:jc w:val="center"/>
    </w:pPr>
    <w:rPr>
      <w:rFonts w:ascii="Arial" w:hAnsi="Arial" w:cs="Arial"/>
      <w:b/>
      <w:bCs/>
      <w:color w:val="26282F"/>
      <w:sz w:val="28"/>
      <w:szCs w:val="28"/>
      <w:lang w:eastAsia="zh-CN"/>
    </w:rPr>
  </w:style>
  <w:style w:type="paragraph" w:customStyle="1" w:styleId="affffc">
    <w:name w:val="Заголовок ЭР (правое окно)"/>
    <w:basedOn w:val="affffb"/>
    <w:next w:val="a"/>
    <w:rsid w:val="00450664"/>
    <w:pPr>
      <w:spacing w:before="0" w:after="0"/>
      <w:jc w:val="left"/>
    </w:pPr>
    <w:rPr>
      <w:b w:val="0"/>
      <w:bCs w:val="0"/>
      <w:color w:val="auto"/>
      <w:sz w:val="24"/>
      <w:szCs w:val="24"/>
    </w:rPr>
  </w:style>
  <w:style w:type="paragraph" w:customStyle="1" w:styleId="affffd">
    <w:name w:val="Интерактивный заголовок"/>
    <w:basedOn w:val="1e"/>
    <w:next w:val="a"/>
    <w:rsid w:val="00450664"/>
    <w:pPr>
      <w:keepNext w:val="0"/>
      <w:widowControl w:val="0"/>
      <w:suppressAutoHyphens w:val="0"/>
      <w:autoSpaceDE w:val="0"/>
      <w:spacing w:before="0" w:after="0"/>
      <w:jc w:val="both"/>
    </w:pPr>
    <w:rPr>
      <w:rFonts w:ascii="Arial" w:eastAsia="Times New Roman" w:hAnsi="Arial" w:cs="Arial"/>
      <w:sz w:val="24"/>
      <w:szCs w:val="24"/>
      <w:u w:val="single"/>
    </w:rPr>
  </w:style>
  <w:style w:type="paragraph" w:customStyle="1" w:styleId="affffe">
    <w:name w:val="Текст информации об изменениях"/>
    <w:basedOn w:val="a"/>
    <w:next w:val="a"/>
    <w:rsid w:val="00450664"/>
    <w:pPr>
      <w:widowControl w:val="0"/>
      <w:autoSpaceDE w:val="0"/>
      <w:jc w:val="both"/>
    </w:pPr>
    <w:rPr>
      <w:rFonts w:ascii="Arial" w:hAnsi="Arial" w:cs="Arial"/>
      <w:color w:val="353842"/>
      <w:sz w:val="20"/>
      <w:szCs w:val="20"/>
      <w:lang w:eastAsia="zh-CN"/>
    </w:rPr>
  </w:style>
  <w:style w:type="paragraph" w:customStyle="1" w:styleId="afffff">
    <w:name w:val="Информация об изменениях"/>
    <w:basedOn w:val="affffe"/>
    <w:next w:val="a"/>
    <w:rsid w:val="00450664"/>
    <w:pPr>
      <w:spacing w:before="180"/>
      <w:ind w:left="360" w:right="360"/>
    </w:pPr>
    <w:rPr>
      <w:color w:val="auto"/>
      <w:sz w:val="24"/>
      <w:szCs w:val="24"/>
      <w:shd w:val="clear" w:color="auto" w:fill="EAEFED"/>
    </w:rPr>
  </w:style>
  <w:style w:type="paragraph" w:customStyle="1" w:styleId="afffff0">
    <w:name w:val="Текст (справка)"/>
    <w:basedOn w:val="a"/>
    <w:next w:val="a"/>
    <w:rsid w:val="00450664"/>
    <w:pPr>
      <w:widowControl w:val="0"/>
      <w:autoSpaceDE w:val="0"/>
      <w:ind w:left="170" w:right="170"/>
    </w:pPr>
    <w:rPr>
      <w:rFonts w:ascii="Arial" w:hAnsi="Arial" w:cs="Arial"/>
      <w:lang w:eastAsia="zh-CN"/>
    </w:rPr>
  </w:style>
  <w:style w:type="paragraph" w:customStyle="1" w:styleId="afffff1">
    <w:name w:val="Комментарий"/>
    <w:basedOn w:val="afffff0"/>
    <w:next w:val="a"/>
    <w:rsid w:val="00450664"/>
    <w:pPr>
      <w:spacing w:before="75"/>
      <w:ind w:left="0" w:right="0"/>
      <w:jc w:val="both"/>
    </w:pPr>
    <w:rPr>
      <w:color w:val="353842"/>
      <w:shd w:val="clear" w:color="auto" w:fill="F0F0F0"/>
    </w:rPr>
  </w:style>
  <w:style w:type="paragraph" w:customStyle="1" w:styleId="afffff2">
    <w:name w:val="Информация об изменениях документа"/>
    <w:basedOn w:val="afffff1"/>
    <w:next w:val="a"/>
    <w:rsid w:val="00450664"/>
  </w:style>
  <w:style w:type="paragraph" w:customStyle="1" w:styleId="afffff3">
    <w:name w:val="Текст (лев. подпись)"/>
    <w:basedOn w:val="a"/>
    <w:next w:val="a"/>
    <w:rsid w:val="00450664"/>
    <w:pPr>
      <w:widowControl w:val="0"/>
      <w:autoSpaceDE w:val="0"/>
    </w:pPr>
    <w:rPr>
      <w:rFonts w:ascii="Arial" w:hAnsi="Arial" w:cs="Arial"/>
      <w:lang w:eastAsia="zh-CN"/>
    </w:rPr>
  </w:style>
  <w:style w:type="paragraph" w:customStyle="1" w:styleId="afffff4">
    <w:name w:val="Колонтитул (левый)"/>
    <w:basedOn w:val="afffff3"/>
    <w:next w:val="a"/>
    <w:rsid w:val="00450664"/>
    <w:pPr>
      <w:jc w:val="both"/>
    </w:pPr>
    <w:rPr>
      <w:sz w:val="16"/>
      <w:szCs w:val="16"/>
    </w:rPr>
  </w:style>
  <w:style w:type="paragraph" w:customStyle="1" w:styleId="afffff5">
    <w:name w:val="Текст (прав. подпись)"/>
    <w:basedOn w:val="a"/>
    <w:next w:val="a"/>
    <w:rsid w:val="00450664"/>
    <w:pPr>
      <w:widowControl w:val="0"/>
      <w:autoSpaceDE w:val="0"/>
      <w:jc w:val="right"/>
    </w:pPr>
    <w:rPr>
      <w:rFonts w:ascii="Arial" w:hAnsi="Arial" w:cs="Arial"/>
      <w:lang w:eastAsia="zh-CN"/>
    </w:rPr>
  </w:style>
  <w:style w:type="paragraph" w:customStyle="1" w:styleId="afffff6">
    <w:name w:val="Колонтитул (правый)"/>
    <w:basedOn w:val="afffff5"/>
    <w:next w:val="a"/>
    <w:rsid w:val="00450664"/>
    <w:pPr>
      <w:jc w:val="both"/>
    </w:pPr>
    <w:rPr>
      <w:sz w:val="16"/>
      <w:szCs w:val="16"/>
    </w:rPr>
  </w:style>
  <w:style w:type="paragraph" w:customStyle="1" w:styleId="afffff7">
    <w:name w:val="Комментарий пользователя"/>
    <w:basedOn w:val="afffff1"/>
    <w:next w:val="a"/>
    <w:rsid w:val="00450664"/>
  </w:style>
  <w:style w:type="paragraph" w:customStyle="1" w:styleId="afffff8">
    <w:name w:val="Куда обратиться?"/>
    <w:basedOn w:val="affff2"/>
    <w:next w:val="a"/>
    <w:rsid w:val="00450664"/>
  </w:style>
  <w:style w:type="paragraph" w:customStyle="1" w:styleId="afffff9">
    <w:name w:val="Моноширинный"/>
    <w:basedOn w:val="a"/>
    <w:next w:val="a"/>
    <w:rsid w:val="00450664"/>
    <w:pPr>
      <w:widowControl w:val="0"/>
      <w:autoSpaceDE w:val="0"/>
      <w:jc w:val="both"/>
    </w:pPr>
    <w:rPr>
      <w:rFonts w:ascii="Courier New" w:hAnsi="Courier New" w:cs="Courier New"/>
      <w:sz w:val="22"/>
      <w:szCs w:val="22"/>
      <w:lang w:eastAsia="zh-CN"/>
    </w:rPr>
  </w:style>
  <w:style w:type="paragraph" w:customStyle="1" w:styleId="afffffa">
    <w:name w:val="Необходимые документы"/>
    <w:basedOn w:val="affff2"/>
    <w:next w:val="a"/>
    <w:rsid w:val="00450664"/>
  </w:style>
  <w:style w:type="paragraph" w:customStyle="1" w:styleId="afffffb">
    <w:name w:val="Объект"/>
    <w:basedOn w:val="a"/>
    <w:next w:val="a"/>
    <w:rsid w:val="00450664"/>
    <w:pPr>
      <w:widowControl w:val="0"/>
      <w:autoSpaceDE w:val="0"/>
      <w:jc w:val="both"/>
    </w:pPr>
    <w:rPr>
      <w:sz w:val="26"/>
      <w:szCs w:val="26"/>
      <w:lang w:eastAsia="zh-CN"/>
    </w:rPr>
  </w:style>
  <w:style w:type="paragraph" w:customStyle="1" w:styleId="afffffc">
    <w:name w:val="Таблицы (моноширинный)"/>
    <w:basedOn w:val="a"/>
    <w:next w:val="a"/>
    <w:uiPriority w:val="99"/>
    <w:rsid w:val="00450664"/>
    <w:pPr>
      <w:widowControl w:val="0"/>
      <w:autoSpaceDE w:val="0"/>
      <w:jc w:val="both"/>
    </w:pPr>
    <w:rPr>
      <w:rFonts w:ascii="Courier New" w:hAnsi="Courier New" w:cs="Courier New"/>
      <w:sz w:val="22"/>
      <w:szCs w:val="22"/>
      <w:lang w:eastAsia="zh-CN"/>
    </w:rPr>
  </w:style>
  <w:style w:type="paragraph" w:customStyle="1" w:styleId="afffffd">
    <w:name w:val="Оглавление"/>
    <w:basedOn w:val="afffffc"/>
    <w:next w:val="a"/>
    <w:rsid w:val="00450664"/>
    <w:pPr>
      <w:ind w:left="140"/>
    </w:pPr>
    <w:rPr>
      <w:rFonts w:ascii="Arial" w:hAnsi="Arial" w:cs="Arial"/>
      <w:sz w:val="24"/>
      <w:szCs w:val="24"/>
    </w:rPr>
  </w:style>
  <w:style w:type="paragraph" w:customStyle="1" w:styleId="afffffe">
    <w:name w:val="Переменная часть"/>
    <w:basedOn w:val="affff5"/>
    <w:next w:val="a"/>
    <w:rsid w:val="00450664"/>
    <w:rPr>
      <w:rFonts w:ascii="Arial" w:hAnsi="Arial" w:cs="Arial"/>
      <w:sz w:val="20"/>
      <w:szCs w:val="20"/>
    </w:rPr>
  </w:style>
  <w:style w:type="paragraph" w:customStyle="1" w:styleId="affffff">
    <w:name w:val="Подвал для информации об изменениях"/>
    <w:basedOn w:val="1"/>
    <w:next w:val="a"/>
    <w:rsid w:val="00450664"/>
    <w:pPr>
      <w:autoSpaceDN/>
      <w:adjustRightInd/>
      <w:spacing w:before="0" w:after="0"/>
      <w:jc w:val="both"/>
    </w:pPr>
    <w:rPr>
      <w:rFonts w:cs="Arial"/>
      <w:b w:val="0"/>
      <w:bCs w:val="0"/>
      <w:color w:val="auto"/>
      <w:sz w:val="20"/>
      <w:szCs w:val="20"/>
      <w:lang w:eastAsia="zh-CN"/>
    </w:rPr>
  </w:style>
  <w:style w:type="paragraph" w:customStyle="1" w:styleId="affffff0">
    <w:name w:val="Подзаголовок для информации об изменениях"/>
    <w:basedOn w:val="affffe"/>
    <w:next w:val="a"/>
    <w:rsid w:val="00450664"/>
    <w:rPr>
      <w:b/>
      <w:bCs/>
      <w:sz w:val="24"/>
      <w:szCs w:val="24"/>
    </w:rPr>
  </w:style>
  <w:style w:type="paragraph" w:customStyle="1" w:styleId="affffff1">
    <w:name w:val="Подчёркнуный текст"/>
    <w:basedOn w:val="a"/>
    <w:next w:val="a"/>
    <w:rsid w:val="00450664"/>
    <w:pPr>
      <w:widowControl w:val="0"/>
      <w:autoSpaceDE w:val="0"/>
      <w:jc w:val="both"/>
    </w:pPr>
    <w:rPr>
      <w:rFonts w:ascii="Arial" w:hAnsi="Arial" w:cs="Arial"/>
      <w:lang w:eastAsia="zh-CN"/>
    </w:rPr>
  </w:style>
  <w:style w:type="paragraph" w:customStyle="1" w:styleId="affffff2">
    <w:name w:val="Постоянная часть"/>
    <w:basedOn w:val="affff5"/>
    <w:next w:val="a"/>
    <w:rsid w:val="00450664"/>
    <w:rPr>
      <w:rFonts w:ascii="Arial" w:hAnsi="Arial" w:cs="Arial"/>
      <w:sz w:val="22"/>
      <w:szCs w:val="22"/>
    </w:rPr>
  </w:style>
  <w:style w:type="paragraph" w:customStyle="1" w:styleId="affffff3">
    <w:name w:val="Пример."/>
    <w:basedOn w:val="affff2"/>
    <w:next w:val="a"/>
    <w:rsid w:val="00450664"/>
  </w:style>
  <w:style w:type="paragraph" w:customStyle="1" w:styleId="affffff4">
    <w:name w:val="Примечание."/>
    <w:basedOn w:val="affff2"/>
    <w:next w:val="a"/>
    <w:rsid w:val="00450664"/>
  </w:style>
  <w:style w:type="paragraph" w:customStyle="1" w:styleId="affffff5">
    <w:name w:val="Словарная статья"/>
    <w:basedOn w:val="a"/>
    <w:next w:val="a"/>
    <w:rsid w:val="00450664"/>
    <w:pPr>
      <w:widowControl w:val="0"/>
      <w:autoSpaceDE w:val="0"/>
      <w:ind w:right="118"/>
      <w:jc w:val="both"/>
    </w:pPr>
    <w:rPr>
      <w:rFonts w:ascii="Arial" w:hAnsi="Arial" w:cs="Arial"/>
      <w:lang w:eastAsia="zh-CN"/>
    </w:rPr>
  </w:style>
  <w:style w:type="paragraph" w:customStyle="1" w:styleId="affffff6">
    <w:name w:val="Ссылка на официальную публикацию"/>
    <w:basedOn w:val="a"/>
    <w:next w:val="a"/>
    <w:rsid w:val="00450664"/>
    <w:pPr>
      <w:widowControl w:val="0"/>
      <w:autoSpaceDE w:val="0"/>
      <w:jc w:val="both"/>
    </w:pPr>
    <w:rPr>
      <w:rFonts w:ascii="Arial" w:hAnsi="Arial" w:cs="Arial"/>
      <w:lang w:eastAsia="zh-CN"/>
    </w:rPr>
  </w:style>
  <w:style w:type="paragraph" w:customStyle="1" w:styleId="affffff7">
    <w:name w:val="Текст в таблице"/>
    <w:basedOn w:val="ad"/>
    <w:next w:val="a"/>
    <w:rsid w:val="00450664"/>
    <w:pPr>
      <w:autoSpaceDN/>
      <w:adjustRightInd/>
      <w:ind w:firstLine="500"/>
    </w:pPr>
    <w:rPr>
      <w:lang w:eastAsia="zh-CN"/>
    </w:rPr>
  </w:style>
  <w:style w:type="paragraph" w:customStyle="1" w:styleId="affffff8">
    <w:name w:val="Текст ЭР (см. также)"/>
    <w:basedOn w:val="a"/>
    <w:next w:val="a"/>
    <w:rsid w:val="00450664"/>
    <w:pPr>
      <w:widowControl w:val="0"/>
      <w:autoSpaceDE w:val="0"/>
      <w:spacing w:before="200"/>
    </w:pPr>
    <w:rPr>
      <w:rFonts w:ascii="Arial" w:hAnsi="Arial" w:cs="Arial"/>
      <w:sz w:val="22"/>
      <w:szCs w:val="22"/>
      <w:lang w:eastAsia="zh-CN"/>
    </w:rPr>
  </w:style>
  <w:style w:type="paragraph" w:customStyle="1" w:styleId="affffff9">
    <w:name w:val="Технический комментарий"/>
    <w:basedOn w:val="a"/>
    <w:next w:val="a"/>
    <w:rsid w:val="00450664"/>
    <w:pPr>
      <w:widowControl w:val="0"/>
      <w:autoSpaceDE w:val="0"/>
    </w:pPr>
    <w:rPr>
      <w:rFonts w:ascii="Arial" w:hAnsi="Arial" w:cs="Arial"/>
      <w:color w:val="463F31"/>
      <w:shd w:val="clear" w:color="auto" w:fill="FFFFA6"/>
      <w:lang w:eastAsia="zh-CN"/>
    </w:rPr>
  </w:style>
  <w:style w:type="paragraph" w:customStyle="1" w:styleId="affffffa">
    <w:name w:val="Формула"/>
    <w:basedOn w:val="a"/>
    <w:next w:val="a"/>
    <w:rsid w:val="00450664"/>
    <w:pPr>
      <w:widowControl w:val="0"/>
      <w:autoSpaceDE w:val="0"/>
      <w:spacing w:before="240" w:after="240"/>
      <w:ind w:left="420" w:right="420" w:firstLine="300"/>
      <w:jc w:val="both"/>
    </w:pPr>
    <w:rPr>
      <w:rFonts w:ascii="Arial" w:hAnsi="Arial" w:cs="Arial"/>
      <w:shd w:val="clear" w:color="auto" w:fill="FAF3E9"/>
      <w:lang w:eastAsia="zh-CN"/>
    </w:rPr>
  </w:style>
  <w:style w:type="paragraph" w:customStyle="1" w:styleId="affffffb">
    <w:name w:val="Центрированный (таблица)"/>
    <w:basedOn w:val="ad"/>
    <w:next w:val="a"/>
    <w:rsid w:val="00450664"/>
    <w:pPr>
      <w:autoSpaceDN/>
      <w:adjustRightInd/>
      <w:jc w:val="center"/>
    </w:pPr>
    <w:rPr>
      <w:lang w:eastAsia="zh-CN"/>
    </w:rPr>
  </w:style>
  <w:style w:type="paragraph" w:customStyle="1" w:styleId="-">
    <w:name w:val="ЭР-содержание (правое окно)"/>
    <w:basedOn w:val="a"/>
    <w:next w:val="a"/>
    <w:rsid w:val="00450664"/>
    <w:pPr>
      <w:widowControl w:val="0"/>
      <w:autoSpaceDE w:val="0"/>
      <w:spacing w:before="300"/>
    </w:pPr>
    <w:rPr>
      <w:rFonts w:ascii="Arial" w:hAnsi="Arial" w:cs="Arial"/>
      <w:sz w:val="26"/>
      <w:szCs w:val="26"/>
      <w:lang w:eastAsia="zh-CN"/>
    </w:rPr>
  </w:style>
  <w:style w:type="paragraph" w:customStyle="1" w:styleId="affffffc">
    <w:name w:val="Знак"/>
    <w:basedOn w:val="a"/>
    <w:rsid w:val="00450664"/>
    <w:pPr>
      <w:spacing w:before="280" w:after="280"/>
    </w:pPr>
    <w:rPr>
      <w:rFonts w:ascii="Tahoma" w:hAnsi="Tahoma" w:cs="Tahoma"/>
      <w:sz w:val="20"/>
      <w:szCs w:val="20"/>
      <w:lang w:val="en-US" w:eastAsia="zh-CN"/>
    </w:rPr>
  </w:style>
  <w:style w:type="paragraph" w:customStyle="1" w:styleId="231">
    <w:name w:val="Основной текст с отступом 23"/>
    <w:basedOn w:val="a"/>
    <w:rsid w:val="00450664"/>
    <w:pPr>
      <w:ind w:firstLine="540"/>
      <w:jc w:val="both"/>
    </w:pPr>
    <w:rPr>
      <w:iCs/>
      <w:sz w:val="28"/>
      <w:szCs w:val="28"/>
      <w:lang w:eastAsia="zh-CN"/>
    </w:rPr>
  </w:style>
  <w:style w:type="paragraph" w:customStyle="1" w:styleId="consplusnormal1">
    <w:name w:val="consplusnormal"/>
    <w:basedOn w:val="a"/>
    <w:rsid w:val="00450664"/>
    <w:pPr>
      <w:spacing w:before="280" w:after="280"/>
    </w:pPr>
    <w:rPr>
      <w:lang w:eastAsia="zh-CN"/>
    </w:rPr>
  </w:style>
  <w:style w:type="paragraph" w:customStyle="1" w:styleId="section2">
    <w:name w:val="section2"/>
    <w:basedOn w:val="a"/>
    <w:rsid w:val="00450664"/>
    <w:pPr>
      <w:spacing w:before="240" w:after="100"/>
      <w:ind w:firstLine="225"/>
    </w:pPr>
    <w:rPr>
      <w:rFonts w:ascii="Verdana" w:hAnsi="Verdana" w:cs="Verdana"/>
      <w:color w:val="000000"/>
      <w:sz w:val="16"/>
      <w:szCs w:val="16"/>
      <w:lang w:eastAsia="zh-CN"/>
    </w:rPr>
  </w:style>
  <w:style w:type="paragraph" w:customStyle="1" w:styleId="heading">
    <w:name w:val="heading"/>
    <w:basedOn w:val="a"/>
    <w:rsid w:val="00450664"/>
    <w:pPr>
      <w:spacing w:before="240" w:after="100"/>
      <w:ind w:firstLine="225"/>
    </w:pPr>
    <w:rPr>
      <w:rFonts w:ascii="Verdana" w:hAnsi="Verdana" w:cs="Verdana"/>
      <w:color w:val="000000"/>
      <w:sz w:val="16"/>
      <w:szCs w:val="16"/>
      <w:lang w:eastAsia="zh-CN"/>
    </w:rPr>
  </w:style>
  <w:style w:type="paragraph" w:customStyle="1" w:styleId="contentheader2cols">
    <w:name w:val="contentheader2cols"/>
    <w:basedOn w:val="a"/>
    <w:rsid w:val="00450664"/>
    <w:pPr>
      <w:spacing w:before="70"/>
      <w:ind w:left="351"/>
    </w:pPr>
    <w:rPr>
      <w:rFonts w:eastAsia="Arial Unicode MS"/>
      <w:b/>
      <w:bCs/>
      <w:color w:val="3560A7"/>
      <w:sz w:val="30"/>
      <w:szCs w:val="30"/>
      <w:lang w:eastAsia="zh-CN"/>
    </w:rPr>
  </w:style>
  <w:style w:type="paragraph" w:customStyle="1" w:styleId="320">
    <w:name w:val="Основной текст 32"/>
    <w:basedOn w:val="a"/>
    <w:rsid w:val="00450664"/>
    <w:pPr>
      <w:spacing w:after="120"/>
    </w:pPr>
    <w:rPr>
      <w:sz w:val="16"/>
      <w:szCs w:val="16"/>
      <w:lang w:eastAsia="zh-CN"/>
    </w:rPr>
  </w:style>
  <w:style w:type="paragraph" w:customStyle="1" w:styleId="consnormal0">
    <w:name w:val="consnormal"/>
    <w:basedOn w:val="a"/>
    <w:rsid w:val="00450664"/>
    <w:pPr>
      <w:spacing w:before="75" w:after="75"/>
    </w:pPr>
    <w:rPr>
      <w:rFonts w:ascii="Arial" w:hAnsi="Arial" w:cs="Arial"/>
      <w:color w:val="000000"/>
      <w:sz w:val="20"/>
      <w:szCs w:val="20"/>
      <w:lang w:eastAsia="zh-CN"/>
    </w:rPr>
  </w:style>
  <w:style w:type="paragraph" w:customStyle="1" w:styleId="1f7">
    <w:name w:val="Красная строка1"/>
    <w:basedOn w:val="afff7"/>
    <w:rsid w:val="00450664"/>
    <w:pPr>
      <w:suppressAutoHyphens w:val="0"/>
      <w:spacing w:after="120"/>
      <w:ind w:firstLine="210"/>
      <w:jc w:val="left"/>
    </w:pPr>
    <w:rPr>
      <w:sz w:val="24"/>
      <w:szCs w:val="24"/>
    </w:rPr>
  </w:style>
  <w:style w:type="paragraph" w:customStyle="1" w:styleId="1f8">
    <w:name w:val="Стиль1"/>
    <w:basedOn w:val="a"/>
    <w:qFormat/>
    <w:rsid w:val="00450664"/>
    <w:pPr>
      <w:tabs>
        <w:tab w:val="left" w:pos="1041"/>
        <w:tab w:val="left" w:pos="2340"/>
      </w:tabs>
      <w:ind w:left="2340" w:hanging="360"/>
    </w:pPr>
    <w:rPr>
      <w:sz w:val="20"/>
      <w:szCs w:val="20"/>
      <w:lang w:eastAsia="zh-CN"/>
    </w:rPr>
  </w:style>
  <w:style w:type="paragraph" w:customStyle="1" w:styleId="2f0">
    <w:name w:val="Знак2 Знак Знак Знак Знак Знак Знак Знак Знак Знак Знак Знак Знак Знак Знак Знак"/>
    <w:basedOn w:val="a"/>
    <w:rsid w:val="00450664"/>
    <w:pPr>
      <w:spacing w:before="280" w:after="280"/>
    </w:pPr>
    <w:rPr>
      <w:rFonts w:ascii="Tahoma" w:hAnsi="Tahoma" w:cs="Tahoma"/>
      <w:sz w:val="20"/>
      <w:szCs w:val="20"/>
      <w:lang w:val="en-US" w:eastAsia="zh-CN"/>
    </w:rPr>
  </w:style>
  <w:style w:type="paragraph" w:customStyle="1" w:styleId="ConsCell">
    <w:name w:val="ConsCell"/>
    <w:rsid w:val="00450664"/>
    <w:pPr>
      <w:widowControl w:val="0"/>
      <w:suppressAutoHyphens/>
      <w:autoSpaceDE w:val="0"/>
      <w:spacing w:after="0" w:line="240" w:lineRule="auto"/>
      <w:ind w:left="450" w:right="19772" w:hanging="450"/>
    </w:pPr>
    <w:rPr>
      <w:rFonts w:ascii="Arial" w:eastAsia="Times New Roman" w:hAnsi="Arial" w:cs="Arial"/>
      <w:sz w:val="20"/>
      <w:szCs w:val="20"/>
      <w:lang w:eastAsia="zh-CN"/>
    </w:rPr>
  </w:style>
  <w:style w:type="paragraph" w:customStyle="1" w:styleId="affffffd">
    <w:name w:val="Знак Знак Знак Знак"/>
    <w:basedOn w:val="a"/>
    <w:rsid w:val="00450664"/>
    <w:pPr>
      <w:spacing w:before="280" w:after="280"/>
      <w:jc w:val="both"/>
    </w:pPr>
    <w:rPr>
      <w:rFonts w:ascii="Tahoma" w:hAnsi="Tahoma" w:cs="Tahoma"/>
      <w:sz w:val="20"/>
      <w:szCs w:val="20"/>
      <w:lang w:val="en-US" w:eastAsia="zh-CN"/>
    </w:rPr>
  </w:style>
  <w:style w:type="paragraph" w:styleId="affffffe">
    <w:name w:val="endnote text"/>
    <w:basedOn w:val="a"/>
    <w:link w:val="2f1"/>
    <w:uiPriority w:val="99"/>
    <w:rsid w:val="00450664"/>
    <w:rPr>
      <w:sz w:val="20"/>
      <w:szCs w:val="20"/>
      <w:lang w:eastAsia="zh-CN"/>
    </w:rPr>
  </w:style>
  <w:style w:type="character" w:customStyle="1" w:styleId="2f1">
    <w:name w:val="Текст концевой сноски Знак2"/>
    <w:basedOn w:val="a0"/>
    <w:link w:val="affffffe"/>
    <w:rsid w:val="00450664"/>
    <w:rPr>
      <w:rFonts w:ascii="Times New Roman" w:eastAsia="Times New Roman" w:hAnsi="Times New Roman" w:cs="Times New Roman"/>
      <w:sz w:val="20"/>
      <w:szCs w:val="20"/>
      <w:lang w:eastAsia="zh-CN"/>
    </w:rPr>
  </w:style>
  <w:style w:type="paragraph" w:customStyle="1" w:styleId="1f9">
    <w:name w:val="Схема документа1"/>
    <w:basedOn w:val="a"/>
    <w:rsid w:val="00450664"/>
    <w:pPr>
      <w:shd w:val="clear" w:color="auto" w:fill="000080"/>
    </w:pPr>
    <w:rPr>
      <w:rFonts w:ascii="Tahoma" w:hAnsi="Tahoma" w:cs="Tahoma"/>
      <w:sz w:val="20"/>
      <w:szCs w:val="20"/>
      <w:lang w:eastAsia="zh-CN"/>
    </w:rPr>
  </w:style>
  <w:style w:type="paragraph" w:customStyle="1" w:styleId="2f2">
    <w:name w:val="Знак Знак Знак Знак2"/>
    <w:basedOn w:val="a"/>
    <w:rsid w:val="00450664"/>
    <w:pPr>
      <w:spacing w:before="280" w:after="280"/>
      <w:jc w:val="both"/>
    </w:pPr>
    <w:rPr>
      <w:rFonts w:ascii="Tahoma" w:hAnsi="Tahoma" w:cs="Tahoma"/>
      <w:sz w:val="20"/>
      <w:szCs w:val="20"/>
      <w:lang w:val="en-US" w:eastAsia="zh-CN"/>
    </w:rPr>
  </w:style>
  <w:style w:type="paragraph" w:customStyle="1" w:styleId="DOsntext">
    <w:name w:val="D Osn text"/>
    <w:basedOn w:val="a"/>
    <w:rsid w:val="00450664"/>
    <w:pPr>
      <w:spacing w:after="120" w:line="336" w:lineRule="auto"/>
      <w:ind w:firstLine="567"/>
      <w:jc w:val="both"/>
    </w:pPr>
    <w:rPr>
      <w:szCs w:val="20"/>
      <w:lang w:eastAsia="zh-CN"/>
    </w:rPr>
  </w:style>
  <w:style w:type="paragraph" w:customStyle="1" w:styleId="1fa">
    <w:name w:val="Маркированный список1"/>
    <w:basedOn w:val="1f7"/>
    <w:rsid w:val="00450664"/>
    <w:pPr>
      <w:tabs>
        <w:tab w:val="left" w:pos="1041"/>
      </w:tabs>
      <w:spacing w:after="0"/>
      <w:ind w:left="1041" w:hanging="615"/>
    </w:pPr>
    <w:rPr>
      <w:sz w:val="20"/>
      <w:szCs w:val="20"/>
    </w:rPr>
  </w:style>
  <w:style w:type="paragraph" w:customStyle="1" w:styleId="2f3">
    <w:name w:val="Абзац списка2"/>
    <w:basedOn w:val="a"/>
    <w:link w:val="ListParagraphChar"/>
    <w:rsid w:val="00450664"/>
    <w:pPr>
      <w:ind w:left="720" w:firstLine="709"/>
      <w:contextualSpacing/>
      <w:jc w:val="both"/>
    </w:pPr>
    <w:rPr>
      <w:rFonts w:ascii="Calibri" w:hAnsi="Calibri" w:cs="Calibri"/>
      <w:sz w:val="20"/>
      <w:szCs w:val="20"/>
      <w:lang w:eastAsia="zh-CN"/>
    </w:rPr>
  </w:style>
  <w:style w:type="table" w:styleId="afffffff">
    <w:name w:val="Table Grid"/>
    <w:basedOn w:val="a1"/>
    <w:rsid w:val="000B0A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0B0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B0A76"/>
    <w:rPr>
      <w:rFonts w:ascii="Courier New" w:eastAsia="Times New Roman" w:hAnsi="Courier New" w:cs="Courier New"/>
      <w:sz w:val="20"/>
      <w:szCs w:val="20"/>
      <w:lang w:eastAsia="ru-RU"/>
    </w:rPr>
  </w:style>
  <w:style w:type="character" w:customStyle="1" w:styleId="2f4">
    <w:name w:val="Основной текст (2)_"/>
    <w:basedOn w:val="a0"/>
    <w:link w:val="212"/>
    <w:uiPriority w:val="99"/>
    <w:locked/>
    <w:rsid w:val="000B0A76"/>
    <w:rPr>
      <w:rFonts w:ascii="Times New Roman" w:hAnsi="Times New Roman" w:cs="Times New Roman"/>
      <w:shd w:val="clear" w:color="auto" w:fill="FFFFFF"/>
    </w:rPr>
  </w:style>
  <w:style w:type="paragraph" w:customStyle="1" w:styleId="212">
    <w:name w:val="Основной текст (2)1"/>
    <w:basedOn w:val="a"/>
    <w:link w:val="2f4"/>
    <w:uiPriority w:val="99"/>
    <w:rsid w:val="000B0A76"/>
    <w:pPr>
      <w:widowControl w:val="0"/>
      <w:shd w:val="clear" w:color="auto" w:fill="FFFFFF"/>
      <w:spacing w:line="259" w:lineRule="exact"/>
      <w:ind w:hanging="720"/>
    </w:pPr>
    <w:rPr>
      <w:rFonts w:eastAsiaTheme="minorHAnsi"/>
      <w:sz w:val="22"/>
      <w:szCs w:val="22"/>
      <w:lang w:eastAsia="en-US"/>
    </w:rPr>
  </w:style>
  <w:style w:type="character" w:customStyle="1" w:styleId="37">
    <w:name w:val="Основной текст (3)_"/>
    <w:basedOn w:val="a0"/>
    <w:link w:val="38"/>
    <w:uiPriority w:val="99"/>
    <w:locked/>
    <w:rsid w:val="000B0A76"/>
    <w:rPr>
      <w:rFonts w:ascii="Times New Roman" w:hAnsi="Times New Roman" w:cs="Times New Roman"/>
      <w:sz w:val="20"/>
      <w:szCs w:val="20"/>
      <w:shd w:val="clear" w:color="auto" w:fill="FFFFFF"/>
    </w:rPr>
  </w:style>
  <w:style w:type="paragraph" w:customStyle="1" w:styleId="38">
    <w:name w:val="Основной текст (3)"/>
    <w:basedOn w:val="a"/>
    <w:link w:val="37"/>
    <w:uiPriority w:val="99"/>
    <w:rsid w:val="000B0A76"/>
    <w:pPr>
      <w:widowControl w:val="0"/>
      <w:shd w:val="clear" w:color="auto" w:fill="FFFFFF"/>
      <w:spacing w:before="480" w:line="240" w:lineRule="atLeast"/>
    </w:pPr>
    <w:rPr>
      <w:rFonts w:eastAsiaTheme="minorHAnsi"/>
      <w:sz w:val="20"/>
      <w:szCs w:val="20"/>
      <w:lang w:eastAsia="en-US"/>
    </w:rPr>
  </w:style>
  <w:style w:type="character" w:customStyle="1" w:styleId="222">
    <w:name w:val="Основной текст (2)2"/>
    <w:basedOn w:val="2f4"/>
    <w:uiPriority w:val="99"/>
    <w:rsid w:val="000B0A76"/>
  </w:style>
  <w:style w:type="character" w:customStyle="1" w:styleId="45">
    <w:name w:val="Основной текст (4)_"/>
    <w:basedOn w:val="a0"/>
    <w:link w:val="46"/>
    <w:uiPriority w:val="99"/>
    <w:locked/>
    <w:rsid w:val="000B0A76"/>
    <w:rPr>
      <w:rFonts w:ascii="Times New Roman" w:hAnsi="Times New Roman" w:cs="Times New Roman"/>
      <w:b/>
      <w:bCs/>
      <w:shd w:val="clear" w:color="auto" w:fill="FFFFFF"/>
    </w:rPr>
  </w:style>
  <w:style w:type="paragraph" w:customStyle="1" w:styleId="46">
    <w:name w:val="Основной текст (4)"/>
    <w:basedOn w:val="a"/>
    <w:link w:val="45"/>
    <w:uiPriority w:val="99"/>
    <w:rsid w:val="000B0A76"/>
    <w:pPr>
      <w:widowControl w:val="0"/>
      <w:shd w:val="clear" w:color="auto" w:fill="FFFFFF"/>
      <w:spacing w:before="300" w:line="298" w:lineRule="exact"/>
      <w:ind w:hanging="340"/>
      <w:jc w:val="both"/>
    </w:pPr>
    <w:rPr>
      <w:rFonts w:eastAsiaTheme="minorHAnsi"/>
      <w:b/>
      <w:bCs/>
      <w:sz w:val="22"/>
      <w:szCs w:val="22"/>
      <w:lang w:eastAsia="en-US"/>
    </w:rPr>
  </w:style>
  <w:style w:type="character" w:customStyle="1" w:styleId="39">
    <w:name w:val="Заголовок №3_"/>
    <w:basedOn w:val="a0"/>
    <w:link w:val="3a"/>
    <w:uiPriority w:val="99"/>
    <w:locked/>
    <w:rsid w:val="000B0A76"/>
    <w:rPr>
      <w:rFonts w:ascii="Times New Roman" w:hAnsi="Times New Roman" w:cs="Times New Roman"/>
      <w:b/>
      <w:bCs/>
      <w:shd w:val="clear" w:color="auto" w:fill="FFFFFF"/>
    </w:rPr>
  </w:style>
  <w:style w:type="paragraph" w:customStyle="1" w:styleId="3a">
    <w:name w:val="Заголовок №3"/>
    <w:basedOn w:val="a"/>
    <w:link w:val="39"/>
    <w:uiPriority w:val="99"/>
    <w:rsid w:val="000B0A76"/>
    <w:pPr>
      <w:widowControl w:val="0"/>
      <w:shd w:val="clear" w:color="auto" w:fill="FFFFFF"/>
      <w:spacing w:before="360" w:after="360" w:line="240" w:lineRule="atLeast"/>
      <w:jc w:val="both"/>
      <w:outlineLvl w:val="2"/>
    </w:pPr>
    <w:rPr>
      <w:rFonts w:eastAsiaTheme="minorHAnsi"/>
      <w:b/>
      <w:bCs/>
      <w:sz w:val="22"/>
      <w:szCs w:val="22"/>
      <w:lang w:eastAsia="en-US"/>
    </w:rPr>
  </w:style>
  <w:style w:type="character" w:customStyle="1" w:styleId="62">
    <w:name w:val="Основной текст (6)_"/>
    <w:link w:val="63"/>
    <w:locked/>
    <w:rsid w:val="000B0A76"/>
    <w:rPr>
      <w:rFonts w:ascii="Constantia" w:hAnsi="Constantia"/>
      <w:sz w:val="23"/>
      <w:szCs w:val="23"/>
      <w:shd w:val="clear" w:color="auto" w:fill="FFFFFF"/>
    </w:rPr>
  </w:style>
  <w:style w:type="paragraph" w:customStyle="1" w:styleId="63">
    <w:name w:val="Основной текст (6)"/>
    <w:basedOn w:val="a"/>
    <w:link w:val="62"/>
    <w:rsid w:val="000B0A76"/>
    <w:pPr>
      <w:widowControl w:val="0"/>
      <w:shd w:val="clear" w:color="auto" w:fill="FFFFFF"/>
      <w:spacing w:line="274" w:lineRule="exact"/>
      <w:jc w:val="center"/>
    </w:pPr>
    <w:rPr>
      <w:rFonts w:ascii="Constantia" w:eastAsiaTheme="minorHAnsi" w:hAnsi="Constantia" w:cstheme="minorBidi"/>
      <w:sz w:val="23"/>
      <w:szCs w:val="23"/>
      <w:lang w:eastAsia="en-US"/>
    </w:rPr>
  </w:style>
  <w:style w:type="character" w:customStyle="1" w:styleId="6TimesNewRoman">
    <w:name w:val="Основной текст (6) + Times New Roman"/>
    <w:rsid w:val="000B0A76"/>
    <w:rPr>
      <w:rFonts w:ascii="Times New Roman" w:hAnsi="Times New Roman" w:cs="Times New Roman"/>
      <w:color w:val="000000"/>
      <w:spacing w:val="0"/>
      <w:w w:val="100"/>
      <w:position w:val="0"/>
      <w:sz w:val="23"/>
      <w:szCs w:val="23"/>
      <w:lang w:bidi="ar-SA"/>
    </w:rPr>
  </w:style>
  <w:style w:type="paragraph" w:styleId="3b">
    <w:name w:val="Body Text 3"/>
    <w:basedOn w:val="a"/>
    <w:link w:val="312"/>
    <w:rsid w:val="00874B37"/>
    <w:pPr>
      <w:spacing w:after="120"/>
    </w:pPr>
    <w:rPr>
      <w:sz w:val="16"/>
      <w:szCs w:val="16"/>
    </w:rPr>
  </w:style>
  <w:style w:type="character" w:customStyle="1" w:styleId="312">
    <w:name w:val="Основной текст 3 Знак1"/>
    <w:basedOn w:val="a0"/>
    <w:link w:val="3b"/>
    <w:rsid w:val="00874B37"/>
    <w:rPr>
      <w:rFonts w:ascii="Times New Roman" w:eastAsia="Times New Roman" w:hAnsi="Times New Roman" w:cs="Times New Roman"/>
      <w:sz w:val="16"/>
      <w:szCs w:val="16"/>
      <w:lang w:eastAsia="ru-RU"/>
    </w:rPr>
  </w:style>
  <w:style w:type="paragraph" w:customStyle="1" w:styleId="afffffff0">
    <w:name w:val="Знак Знак Знак Знак Знак Знак Знак Знак Знак"/>
    <w:basedOn w:val="a"/>
    <w:rsid w:val="00874B37"/>
    <w:pPr>
      <w:spacing w:before="100" w:beforeAutospacing="1" w:after="100" w:afterAutospacing="1"/>
    </w:pPr>
    <w:rPr>
      <w:rFonts w:ascii="Tahoma" w:hAnsi="Tahoma" w:cs="Tahoma"/>
      <w:sz w:val="20"/>
      <w:szCs w:val="20"/>
      <w:lang w:val="en-US" w:eastAsia="en-US"/>
    </w:rPr>
  </w:style>
  <w:style w:type="paragraph" w:customStyle="1" w:styleId="410">
    <w:name w:val="Основной текст (4)1"/>
    <w:basedOn w:val="a"/>
    <w:rsid w:val="00874B37"/>
    <w:pPr>
      <w:widowControl w:val="0"/>
      <w:shd w:val="clear" w:color="auto" w:fill="FFFFFF"/>
      <w:spacing w:after="540" w:line="274" w:lineRule="exact"/>
      <w:ind w:hanging="740"/>
      <w:jc w:val="center"/>
    </w:pPr>
    <w:rPr>
      <w:b/>
      <w:bCs/>
      <w:spacing w:val="-6"/>
      <w:sz w:val="21"/>
      <w:szCs w:val="21"/>
    </w:rPr>
  </w:style>
  <w:style w:type="character" w:customStyle="1" w:styleId="104">
    <w:name w:val="Основной текст + 104"/>
    <w:aliases w:val="5 pt25,Полужирный13,Интервал 0 pt57"/>
    <w:rsid w:val="00874B37"/>
    <w:rPr>
      <w:b/>
      <w:bCs/>
      <w:color w:val="000000"/>
      <w:spacing w:val="-6"/>
      <w:w w:val="100"/>
      <w:position w:val="0"/>
      <w:sz w:val="21"/>
      <w:szCs w:val="21"/>
      <w:lang w:val="ru-RU" w:bidi="ar-SA"/>
    </w:rPr>
  </w:style>
  <w:style w:type="numbering" w:customStyle="1" w:styleId="1fb">
    <w:name w:val="Нет списка1"/>
    <w:next w:val="a2"/>
    <w:uiPriority w:val="99"/>
    <w:semiHidden/>
    <w:unhideWhenUsed/>
    <w:rsid w:val="00874B37"/>
  </w:style>
  <w:style w:type="character" w:customStyle="1" w:styleId="extended-textshort">
    <w:name w:val="extended-text__short"/>
    <w:uiPriority w:val="99"/>
    <w:rsid w:val="00874B37"/>
  </w:style>
  <w:style w:type="character" w:styleId="afffffff1">
    <w:name w:val="annotation reference"/>
    <w:basedOn w:val="a0"/>
    <w:uiPriority w:val="99"/>
    <w:rsid w:val="00874B37"/>
    <w:rPr>
      <w:rFonts w:cs="Times New Roman"/>
      <w:sz w:val="16"/>
    </w:rPr>
  </w:style>
  <w:style w:type="paragraph" w:styleId="afffffff2">
    <w:name w:val="annotation text"/>
    <w:basedOn w:val="a"/>
    <w:link w:val="afffffff3"/>
    <w:uiPriority w:val="99"/>
    <w:rsid w:val="00874B37"/>
    <w:rPr>
      <w:sz w:val="20"/>
      <w:szCs w:val="20"/>
    </w:rPr>
  </w:style>
  <w:style w:type="character" w:customStyle="1" w:styleId="afffffff3">
    <w:name w:val="Текст примечания Знак"/>
    <w:basedOn w:val="a0"/>
    <w:link w:val="afffffff2"/>
    <w:uiPriority w:val="99"/>
    <w:rsid w:val="00874B37"/>
    <w:rPr>
      <w:rFonts w:ascii="Times New Roman" w:eastAsia="Times New Roman" w:hAnsi="Times New Roman" w:cs="Times New Roman"/>
      <w:sz w:val="20"/>
      <w:szCs w:val="20"/>
      <w:lang w:eastAsia="ru-RU"/>
    </w:rPr>
  </w:style>
  <w:style w:type="paragraph" w:styleId="afffffff4">
    <w:name w:val="annotation subject"/>
    <w:basedOn w:val="afffffff2"/>
    <w:next w:val="afffffff2"/>
    <w:link w:val="afffffff5"/>
    <w:uiPriority w:val="99"/>
    <w:rsid w:val="00874B37"/>
    <w:rPr>
      <w:b/>
      <w:bCs/>
    </w:rPr>
  </w:style>
  <w:style w:type="character" w:customStyle="1" w:styleId="afffffff5">
    <w:name w:val="Тема примечания Знак"/>
    <w:basedOn w:val="afffffff3"/>
    <w:link w:val="afffffff4"/>
    <w:uiPriority w:val="99"/>
    <w:rsid w:val="00874B37"/>
    <w:rPr>
      <w:b/>
      <w:bCs/>
    </w:rPr>
  </w:style>
  <w:style w:type="paragraph" w:customStyle="1" w:styleId="Style15">
    <w:name w:val="Style15"/>
    <w:basedOn w:val="a"/>
    <w:uiPriority w:val="99"/>
    <w:rsid w:val="0040412F"/>
    <w:pPr>
      <w:widowControl w:val="0"/>
      <w:autoSpaceDE w:val="0"/>
      <w:autoSpaceDN w:val="0"/>
      <w:adjustRightInd w:val="0"/>
      <w:spacing w:line="335" w:lineRule="exact"/>
    </w:pPr>
  </w:style>
  <w:style w:type="character" w:customStyle="1" w:styleId="FontStyle24">
    <w:name w:val="Font Style24"/>
    <w:uiPriority w:val="99"/>
    <w:rsid w:val="0040412F"/>
    <w:rPr>
      <w:rFonts w:ascii="Times New Roman" w:hAnsi="Times New Roman" w:cs="Times New Roman"/>
      <w:sz w:val="26"/>
      <w:szCs w:val="26"/>
    </w:rPr>
  </w:style>
  <w:style w:type="paragraph" w:styleId="3c">
    <w:name w:val="Body Text Indent 3"/>
    <w:basedOn w:val="a"/>
    <w:link w:val="3d"/>
    <w:uiPriority w:val="99"/>
    <w:unhideWhenUsed/>
    <w:rsid w:val="00F3004D"/>
    <w:pPr>
      <w:spacing w:after="120"/>
      <w:ind w:left="283"/>
    </w:pPr>
    <w:rPr>
      <w:rFonts w:ascii="Calibri" w:hAnsi="Calibri"/>
      <w:sz w:val="16"/>
      <w:szCs w:val="16"/>
      <w:lang/>
    </w:rPr>
  </w:style>
  <w:style w:type="character" w:customStyle="1" w:styleId="3d">
    <w:name w:val="Основной текст с отступом 3 Знак"/>
    <w:basedOn w:val="a0"/>
    <w:link w:val="3c"/>
    <w:uiPriority w:val="99"/>
    <w:rsid w:val="00F3004D"/>
    <w:rPr>
      <w:rFonts w:ascii="Calibri" w:eastAsia="Times New Roman" w:hAnsi="Calibri" w:cs="Times New Roman"/>
      <w:sz w:val="16"/>
      <w:szCs w:val="16"/>
      <w:lang/>
    </w:rPr>
  </w:style>
  <w:style w:type="paragraph" w:customStyle="1" w:styleId="afffffff6">
    <w:name w:val="Отчетный"/>
    <w:basedOn w:val="a"/>
    <w:rsid w:val="00F3004D"/>
    <w:pPr>
      <w:spacing w:after="120" w:line="360" w:lineRule="auto"/>
      <w:ind w:firstLine="720"/>
      <w:jc w:val="both"/>
    </w:pPr>
    <w:rPr>
      <w:rFonts w:eastAsia="Calibri"/>
      <w:sz w:val="26"/>
      <w:szCs w:val="20"/>
    </w:rPr>
  </w:style>
  <w:style w:type="paragraph" w:customStyle="1" w:styleId="140">
    <w:name w:val="Обычный + 14 пт"/>
    <w:aliases w:val="Первая строка:  1,25 см,Справа:  -0 см,Междустр.интервал: ..."/>
    <w:basedOn w:val="af1"/>
    <w:rsid w:val="00F3004D"/>
    <w:pPr>
      <w:widowControl/>
      <w:suppressAutoHyphens w:val="0"/>
      <w:autoSpaceDE/>
      <w:spacing w:after="0"/>
      <w:ind w:left="0" w:firstLine="601"/>
      <w:jc w:val="both"/>
    </w:pPr>
    <w:rPr>
      <w:rFonts w:ascii="Times New Roman" w:eastAsia="Times New Roman" w:hAnsi="Times New Roman"/>
      <w:color w:val="auto"/>
      <w:kern w:val="0"/>
      <w:sz w:val="28"/>
      <w:szCs w:val="28"/>
      <w:lang/>
    </w:rPr>
  </w:style>
  <w:style w:type="paragraph" w:customStyle="1" w:styleId="2f5">
    <w:name w:val="Знак2"/>
    <w:basedOn w:val="a"/>
    <w:rsid w:val="00F3004D"/>
    <w:pPr>
      <w:spacing w:before="100" w:beforeAutospacing="1" w:after="100" w:afterAutospacing="1"/>
    </w:pPr>
    <w:rPr>
      <w:rFonts w:ascii="Tahoma" w:hAnsi="Tahoma" w:cs="Tahoma"/>
      <w:sz w:val="20"/>
      <w:szCs w:val="20"/>
      <w:lang w:val="en-US" w:eastAsia="en-US"/>
    </w:rPr>
  </w:style>
  <w:style w:type="paragraph" w:customStyle="1" w:styleId="3e">
    <w:name w:val="Знак3"/>
    <w:basedOn w:val="a"/>
    <w:rsid w:val="00F3004D"/>
    <w:pPr>
      <w:spacing w:before="100" w:beforeAutospacing="1" w:after="100" w:afterAutospacing="1"/>
    </w:pPr>
    <w:rPr>
      <w:rFonts w:ascii="Tahoma" w:hAnsi="Tahoma" w:cs="Tahoma"/>
      <w:sz w:val="20"/>
      <w:szCs w:val="20"/>
      <w:lang w:val="en-US" w:eastAsia="en-US"/>
    </w:rPr>
  </w:style>
  <w:style w:type="paragraph" w:customStyle="1" w:styleId="paragraphleftindent">
    <w:name w:val="paragraph_left_indent"/>
    <w:basedOn w:val="a"/>
    <w:rsid w:val="00F3004D"/>
    <w:pPr>
      <w:jc w:val="right"/>
    </w:pPr>
  </w:style>
  <w:style w:type="character" w:customStyle="1" w:styleId="textdefault">
    <w:name w:val="text_default"/>
    <w:rsid w:val="00F3004D"/>
    <w:rPr>
      <w:rFonts w:ascii="Verdana" w:hAnsi="Verdana" w:hint="default"/>
      <w:color w:val="5E6466"/>
      <w:sz w:val="18"/>
      <w:szCs w:val="18"/>
    </w:rPr>
  </w:style>
  <w:style w:type="character" w:customStyle="1" w:styleId="100">
    <w:name w:val="Знак Знак10"/>
    <w:locked/>
    <w:rsid w:val="00F3004D"/>
    <w:rPr>
      <w:b/>
      <w:bCs/>
      <w:sz w:val="28"/>
      <w:szCs w:val="28"/>
      <w:lang w:val="ru-RU" w:eastAsia="en-US" w:bidi="ar-SA"/>
    </w:rPr>
  </w:style>
  <w:style w:type="character" w:customStyle="1" w:styleId="92">
    <w:name w:val="Знак Знак9"/>
    <w:locked/>
    <w:rsid w:val="00F3004D"/>
    <w:rPr>
      <w:bCs/>
      <w:sz w:val="28"/>
      <w:szCs w:val="26"/>
      <w:lang w:val="ru-RU" w:eastAsia="en-US" w:bidi="ar-SA"/>
    </w:rPr>
  </w:style>
  <w:style w:type="character" w:customStyle="1" w:styleId="BodyTextIndent3Char">
    <w:name w:val="Body Text Indent 3 Char"/>
    <w:locked/>
    <w:rsid w:val="00F3004D"/>
    <w:rPr>
      <w:rFonts w:ascii="Calibri" w:hAnsi="Calibri" w:cs="Calibri" w:hint="default"/>
      <w:sz w:val="16"/>
      <w:lang w:eastAsia="ru-RU"/>
    </w:rPr>
  </w:style>
  <w:style w:type="character" w:customStyle="1" w:styleId="afffffff7">
    <w:name w:val="Знак Знак"/>
    <w:locked/>
    <w:rsid w:val="00F3004D"/>
    <w:rPr>
      <w:rFonts w:ascii="Times New Roman" w:hAnsi="Times New Roman" w:cs="Times New Roman" w:hint="default"/>
      <w:lang w:val="ru-RU" w:eastAsia="ru-RU" w:bidi="ar-SA"/>
    </w:rPr>
  </w:style>
  <w:style w:type="character" w:customStyle="1" w:styleId="111">
    <w:name w:val="Знак Знак11"/>
    <w:locked/>
    <w:rsid w:val="00F3004D"/>
    <w:rPr>
      <w:b/>
      <w:bCs/>
      <w:sz w:val="28"/>
      <w:szCs w:val="28"/>
      <w:lang w:val="ru-RU" w:eastAsia="en-US" w:bidi="ar-SA"/>
    </w:rPr>
  </w:style>
  <w:style w:type="character" w:customStyle="1" w:styleId="BodyTextIndent3Char1">
    <w:name w:val="Body Text Indent 3 Char1"/>
    <w:rsid w:val="00F3004D"/>
    <w:rPr>
      <w:sz w:val="16"/>
      <w:szCs w:val="16"/>
    </w:rPr>
  </w:style>
  <w:style w:type="character" w:customStyle="1" w:styleId="Heading1Char">
    <w:name w:val="Heading 1 Char"/>
    <w:locked/>
    <w:rsid w:val="00F3004D"/>
    <w:rPr>
      <w:rFonts w:ascii="Calibri" w:eastAsia="Calibri" w:hAnsi="Calibri" w:cs="Calibri" w:hint="default"/>
      <w:b/>
      <w:bCs/>
      <w:sz w:val="28"/>
      <w:szCs w:val="28"/>
      <w:lang w:val="ru-RU" w:eastAsia="en-US" w:bidi="ar-SA"/>
    </w:rPr>
  </w:style>
  <w:style w:type="character" w:customStyle="1" w:styleId="Heading2Char">
    <w:name w:val="Heading 2 Char"/>
    <w:locked/>
    <w:rsid w:val="00F3004D"/>
    <w:rPr>
      <w:rFonts w:ascii="Calibri" w:eastAsia="Calibri" w:hAnsi="Calibri" w:cs="Calibri" w:hint="default"/>
      <w:bCs/>
      <w:sz w:val="28"/>
      <w:szCs w:val="26"/>
      <w:lang w:val="ru-RU" w:eastAsia="en-US" w:bidi="ar-SA"/>
    </w:rPr>
  </w:style>
  <w:style w:type="character" w:customStyle="1" w:styleId="Heading3Char">
    <w:name w:val="Heading 3 Char"/>
    <w:locked/>
    <w:rsid w:val="00F3004D"/>
    <w:rPr>
      <w:rFonts w:ascii="Calibri" w:eastAsia="Calibri" w:hAnsi="Calibri" w:cs="Calibri" w:hint="default"/>
      <w:b/>
      <w:bCs/>
      <w:sz w:val="28"/>
      <w:szCs w:val="28"/>
      <w:lang w:val="ru-RU" w:eastAsia="en-US" w:bidi="ar-SA"/>
    </w:rPr>
  </w:style>
  <w:style w:type="character" w:customStyle="1" w:styleId="Heading4Char">
    <w:name w:val="Heading 4 Char"/>
    <w:locked/>
    <w:rsid w:val="00F3004D"/>
    <w:rPr>
      <w:rFonts w:ascii="Calibri" w:eastAsia="Calibri" w:hAnsi="Calibri" w:cs="Calibri" w:hint="default"/>
      <w:bCs/>
      <w:iCs/>
      <w:sz w:val="28"/>
      <w:lang w:val="ru-RU" w:eastAsia="ru-RU" w:bidi="ar-SA"/>
    </w:rPr>
  </w:style>
  <w:style w:type="character" w:customStyle="1" w:styleId="Heading5Char">
    <w:name w:val="Heading 5 Char"/>
    <w:locked/>
    <w:rsid w:val="00F3004D"/>
    <w:rPr>
      <w:rFonts w:ascii="Cambria" w:eastAsia="Calibri" w:hAnsi="Cambria" w:hint="default"/>
      <w:color w:val="243F60"/>
      <w:lang w:val="ru-RU" w:eastAsia="ru-RU" w:bidi="ar-SA"/>
    </w:rPr>
  </w:style>
  <w:style w:type="character" w:customStyle="1" w:styleId="BodyTextIndentChar">
    <w:name w:val="Body Text Indent Char"/>
    <w:locked/>
    <w:rsid w:val="00F3004D"/>
    <w:rPr>
      <w:rFonts w:ascii="Calibri" w:eastAsia="Calibri" w:hAnsi="Calibri" w:cs="Calibri" w:hint="default"/>
      <w:sz w:val="28"/>
      <w:lang w:val="ru-RU" w:eastAsia="ru-RU" w:bidi="ar-SA"/>
    </w:rPr>
  </w:style>
  <w:style w:type="character" w:customStyle="1" w:styleId="HeaderChar">
    <w:name w:val="Header Char"/>
    <w:locked/>
    <w:rsid w:val="00F3004D"/>
    <w:rPr>
      <w:rFonts w:ascii="Calibri" w:eastAsia="Calibri" w:hAnsi="Calibri" w:cs="Calibri" w:hint="default"/>
      <w:lang w:val="ru-RU" w:eastAsia="ru-RU" w:bidi="ar-SA"/>
    </w:rPr>
  </w:style>
  <w:style w:type="character" w:customStyle="1" w:styleId="FooterChar">
    <w:name w:val="Footer Char"/>
    <w:locked/>
    <w:rsid w:val="00F3004D"/>
    <w:rPr>
      <w:rFonts w:ascii="Calibri" w:eastAsia="Calibri" w:hAnsi="Calibri" w:cs="Calibri" w:hint="default"/>
      <w:lang w:val="ru-RU" w:eastAsia="ru-RU" w:bidi="ar-SA"/>
    </w:rPr>
  </w:style>
  <w:style w:type="character" w:customStyle="1" w:styleId="HTMLPreformattedChar">
    <w:name w:val="HTML Preformatted Char"/>
    <w:locked/>
    <w:rsid w:val="00F3004D"/>
    <w:rPr>
      <w:rFonts w:ascii="Courier New" w:eastAsia="Calibri" w:hAnsi="Courier New" w:cs="Courier New" w:hint="default"/>
      <w:lang w:val="ru-RU" w:eastAsia="ru-RU" w:bidi="ar-SA"/>
    </w:rPr>
  </w:style>
  <w:style w:type="character" w:customStyle="1" w:styleId="BodyTextChar">
    <w:name w:val="Body Text Char"/>
    <w:locked/>
    <w:rsid w:val="00F3004D"/>
    <w:rPr>
      <w:rFonts w:ascii="Calibri" w:eastAsia="Calibri" w:hAnsi="Calibri" w:cs="Calibri" w:hint="default"/>
      <w:sz w:val="24"/>
      <w:szCs w:val="24"/>
      <w:lang w:val="ru-RU" w:eastAsia="ru-RU" w:bidi="ar-SA"/>
    </w:rPr>
  </w:style>
  <w:style w:type="paragraph" w:customStyle="1" w:styleId="ListParagraph">
    <w:name w:val="List Paragraph"/>
    <w:basedOn w:val="a"/>
    <w:rsid w:val="00F3004D"/>
    <w:pPr>
      <w:spacing w:after="200" w:line="276" w:lineRule="auto"/>
      <w:ind w:left="720"/>
      <w:contextualSpacing/>
    </w:pPr>
    <w:rPr>
      <w:rFonts w:ascii="Calibri" w:hAnsi="Calibri"/>
      <w:sz w:val="22"/>
      <w:szCs w:val="22"/>
      <w:lang w:eastAsia="en-US"/>
    </w:rPr>
  </w:style>
  <w:style w:type="table" w:customStyle="1" w:styleId="1fc">
    <w:name w:val="Сетка таблицы1"/>
    <w:rsid w:val="00F3004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7">
    <w:name w:val="Знак4"/>
    <w:basedOn w:val="a"/>
    <w:rsid w:val="00F3004D"/>
    <w:pPr>
      <w:spacing w:before="100" w:beforeAutospacing="1" w:after="100" w:afterAutospacing="1"/>
    </w:pPr>
    <w:rPr>
      <w:rFonts w:ascii="Tahoma" w:hAnsi="Tahoma" w:cs="Tahoma"/>
      <w:sz w:val="20"/>
      <w:szCs w:val="20"/>
      <w:lang w:val="en-US" w:eastAsia="en-US"/>
    </w:rPr>
  </w:style>
  <w:style w:type="paragraph" w:customStyle="1" w:styleId="51">
    <w:name w:val="Знак5"/>
    <w:basedOn w:val="a"/>
    <w:rsid w:val="00F3004D"/>
    <w:pPr>
      <w:spacing w:before="100" w:beforeAutospacing="1" w:after="100" w:afterAutospacing="1"/>
    </w:pPr>
    <w:rPr>
      <w:rFonts w:ascii="Tahoma" w:hAnsi="Tahoma" w:cs="Tahoma"/>
      <w:sz w:val="20"/>
      <w:szCs w:val="20"/>
      <w:lang w:val="en-US" w:eastAsia="en-US"/>
    </w:rPr>
  </w:style>
  <w:style w:type="paragraph" w:styleId="afff3">
    <w:name w:val="Document Map"/>
    <w:basedOn w:val="a"/>
    <w:link w:val="afff2"/>
    <w:uiPriority w:val="99"/>
    <w:unhideWhenUsed/>
    <w:rsid w:val="00F3004D"/>
    <w:pPr>
      <w:shd w:val="clear" w:color="auto" w:fill="000080"/>
    </w:pPr>
    <w:rPr>
      <w:rFonts w:ascii="Tahoma" w:eastAsiaTheme="minorHAnsi" w:hAnsi="Tahoma" w:cs="Tahoma"/>
      <w:sz w:val="22"/>
      <w:szCs w:val="22"/>
      <w:lang w:eastAsia="en-US"/>
    </w:rPr>
  </w:style>
  <w:style w:type="character" w:customStyle="1" w:styleId="1fd">
    <w:name w:val="Схема документа Знак1"/>
    <w:basedOn w:val="a0"/>
    <w:link w:val="afff3"/>
    <w:uiPriority w:val="99"/>
    <w:semiHidden/>
    <w:rsid w:val="00F3004D"/>
    <w:rPr>
      <w:rFonts w:ascii="Tahoma" w:eastAsia="Times New Roman" w:hAnsi="Tahoma" w:cs="Tahoma"/>
      <w:sz w:val="16"/>
      <w:szCs w:val="16"/>
      <w:lang w:eastAsia="ru-RU"/>
    </w:rPr>
  </w:style>
  <w:style w:type="paragraph" w:customStyle="1" w:styleId="3f">
    <w:name w:val="Абзац списка3"/>
    <w:basedOn w:val="a"/>
    <w:rsid w:val="00F3004D"/>
    <w:pPr>
      <w:spacing w:after="200" w:line="276" w:lineRule="auto"/>
      <w:ind w:left="720"/>
      <w:contextualSpacing/>
    </w:pPr>
    <w:rPr>
      <w:rFonts w:ascii="Calibri" w:hAnsi="Calibri"/>
      <w:sz w:val="22"/>
      <w:szCs w:val="22"/>
      <w:lang w:eastAsia="en-US"/>
    </w:rPr>
  </w:style>
  <w:style w:type="paragraph" w:customStyle="1" w:styleId="48">
    <w:name w:val="Абзац списка4"/>
    <w:basedOn w:val="a"/>
    <w:rsid w:val="00F3004D"/>
    <w:pPr>
      <w:spacing w:after="200" w:line="276" w:lineRule="auto"/>
      <w:ind w:left="720"/>
      <w:contextualSpacing/>
    </w:pPr>
    <w:rPr>
      <w:rFonts w:ascii="Calibri" w:hAnsi="Calibri"/>
      <w:sz w:val="22"/>
      <w:szCs w:val="22"/>
      <w:lang w:eastAsia="en-US"/>
    </w:rPr>
  </w:style>
  <w:style w:type="paragraph" w:customStyle="1" w:styleId="52">
    <w:name w:val="Абзац списка5"/>
    <w:basedOn w:val="a"/>
    <w:rsid w:val="00F3004D"/>
    <w:pPr>
      <w:spacing w:after="200" w:line="276" w:lineRule="auto"/>
      <w:ind w:left="720"/>
      <w:contextualSpacing/>
    </w:pPr>
    <w:rPr>
      <w:rFonts w:ascii="Calibri" w:hAnsi="Calibri"/>
      <w:sz w:val="22"/>
      <w:szCs w:val="22"/>
      <w:lang w:eastAsia="en-US"/>
    </w:rPr>
  </w:style>
  <w:style w:type="paragraph" w:customStyle="1" w:styleId="64">
    <w:name w:val="Абзац списка6"/>
    <w:basedOn w:val="a"/>
    <w:rsid w:val="00F3004D"/>
    <w:pPr>
      <w:spacing w:after="200" w:line="276" w:lineRule="auto"/>
      <w:ind w:left="720"/>
      <w:contextualSpacing/>
    </w:pPr>
    <w:rPr>
      <w:rFonts w:ascii="Calibri" w:hAnsi="Calibri"/>
      <w:sz w:val="22"/>
      <w:szCs w:val="22"/>
      <w:lang w:eastAsia="en-US"/>
    </w:rPr>
  </w:style>
  <w:style w:type="paragraph" w:customStyle="1" w:styleId="71">
    <w:name w:val="Абзац списка7"/>
    <w:basedOn w:val="a"/>
    <w:rsid w:val="00F3004D"/>
    <w:pPr>
      <w:spacing w:after="200" w:line="276" w:lineRule="auto"/>
      <w:ind w:left="720"/>
      <w:contextualSpacing/>
    </w:pPr>
    <w:rPr>
      <w:rFonts w:ascii="Calibri" w:hAnsi="Calibri"/>
      <w:sz w:val="22"/>
      <w:szCs w:val="22"/>
      <w:lang w:eastAsia="en-US"/>
    </w:rPr>
  </w:style>
  <w:style w:type="character" w:customStyle="1" w:styleId="extended-textfull">
    <w:name w:val="extended-text__full"/>
    <w:rsid w:val="00F3004D"/>
  </w:style>
  <w:style w:type="paragraph" w:styleId="afffffff8">
    <w:basedOn w:val="affff5"/>
    <w:next w:val="a"/>
    <w:link w:val="afffffff9"/>
    <w:rsid w:val="008A3BC4"/>
    <w:pPr>
      <w:autoSpaceDN w:val="0"/>
      <w:adjustRightInd w:val="0"/>
    </w:pPr>
    <w:rPr>
      <w:rFonts w:ascii="Arial" w:hAnsi="Arial" w:cs="Times New Roman"/>
      <w:b/>
      <w:bCs/>
      <w:color w:val="0058A9"/>
      <w:shd w:val="clear" w:color="auto" w:fill="E2E2E2"/>
      <w:lang w:eastAsia="ru-RU"/>
    </w:rPr>
  </w:style>
  <w:style w:type="character" w:customStyle="1" w:styleId="afffffff9">
    <w:name w:val="Заголовок Знак"/>
    <w:link w:val="afffffff8"/>
    <w:rsid w:val="00F3004D"/>
    <w:rPr>
      <w:rFonts w:ascii="Arial" w:eastAsia="Times New Roman" w:hAnsi="Arial" w:cs="Times New Roman"/>
      <w:b/>
      <w:bCs/>
      <w:color w:val="0058A9"/>
      <w:sz w:val="24"/>
      <w:szCs w:val="24"/>
      <w:lang w:eastAsia="ru-RU"/>
    </w:rPr>
  </w:style>
  <w:style w:type="character" w:customStyle="1" w:styleId="1fe">
    <w:name w:val="Знак Знак1"/>
    <w:locked/>
    <w:rsid w:val="00F3004D"/>
    <w:rPr>
      <w:lang w:val="ru-RU" w:eastAsia="ru-RU" w:bidi="ar-SA"/>
    </w:rPr>
  </w:style>
  <w:style w:type="paragraph" w:customStyle="1" w:styleId="BodyText2">
    <w:name w:val="Body Text 2"/>
    <w:basedOn w:val="a"/>
    <w:rsid w:val="00F3004D"/>
    <w:pPr>
      <w:suppressAutoHyphens/>
      <w:jc w:val="both"/>
    </w:pPr>
    <w:rPr>
      <w:szCs w:val="20"/>
      <w:lang w:eastAsia="ar-SA"/>
    </w:rPr>
  </w:style>
  <w:style w:type="paragraph" w:customStyle="1" w:styleId="1ff">
    <w:name w:val="1 Знак"/>
    <w:basedOn w:val="a"/>
    <w:rsid w:val="00F3004D"/>
    <w:pPr>
      <w:spacing w:before="100" w:beforeAutospacing="1" w:after="100" w:afterAutospacing="1"/>
    </w:pPr>
    <w:rPr>
      <w:rFonts w:ascii="Tahoma" w:hAnsi="Tahoma"/>
      <w:sz w:val="20"/>
      <w:szCs w:val="20"/>
      <w:lang w:val="en-US" w:eastAsia="en-US"/>
    </w:rPr>
  </w:style>
  <w:style w:type="paragraph" w:customStyle="1" w:styleId="afffffffa">
    <w:name w:val=" Знак Знак Знак Знак"/>
    <w:basedOn w:val="a"/>
    <w:rsid w:val="00F3004D"/>
    <w:pPr>
      <w:spacing w:before="100" w:beforeAutospacing="1" w:after="100" w:afterAutospacing="1"/>
    </w:pPr>
    <w:rPr>
      <w:rFonts w:ascii="Tahoma" w:hAnsi="Tahoma"/>
      <w:sz w:val="20"/>
      <w:szCs w:val="20"/>
      <w:lang w:val="en-US" w:eastAsia="en-US"/>
    </w:rPr>
  </w:style>
  <w:style w:type="paragraph" w:customStyle="1" w:styleId="-31">
    <w:name w:val="Светлая сетка - Акцент 31"/>
    <w:basedOn w:val="a"/>
    <w:rsid w:val="008A3BC4"/>
    <w:pPr>
      <w:spacing w:after="200" w:line="276" w:lineRule="auto"/>
      <w:ind w:left="720"/>
    </w:pPr>
    <w:rPr>
      <w:rFonts w:ascii="Calibri" w:hAnsi="Calibri" w:cs="Calibri"/>
      <w:sz w:val="22"/>
      <w:szCs w:val="22"/>
      <w:lang w:eastAsia="en-US"/>
    </w:rPr>
  </w:style>
  <w:style w:type="character" w:customStyle="1" w:styleId="53">
    <w:name w:val="Подпись к картинке (5)"/>
    <w:link w:val="510"/>
    <w:locked/>
    <w:rsid w:val="008A3BC4"/>
    <w:rPr>
      <w:b/>
      <w:sz w:val="12"/>
      <w:shd w:val="clear" w:color="auto" w:fill="FFFFFF"/>
    </w:rPr>
  </w:style>
  <w:style w:type="paragraph" w:customStyle="1" w:styleId="510">
    <w:name w:val="Подпись к картинке (5)1"/>
    <w:basedOn w:val="a"/>
    <w:link w:val="53"/>
    <w:rsid w:val="008A3BC4"/>
    <w:pPr>
      <w:shd w:val="clear" w:color="auto" w:fill="FFFFFF"/>
      <w:spacing w:line="322" w:lineRule="exact"/>
      <w:jc w:val="both"/>
    </w:pPr>
    <w:rPr>
      <w:rFonts w:asciiTheme="minorHAnsi" w:eastAsiaTheme="minorHAnsi" w:hAnsiTheme="minorHAnsi" w:cstheme="minorBidi"/>
      <w:b/>
      <w:sz w:val="12"/>
      <w:szCs w:val="22"/>
      <w:shd w:val="clear" w:color="auto" w:fill="FFFFFF"/>
      <w:lang w:eastAsia="en-US"/>
    </w:rPr>
  </w:style>
  <w:style w:type="character" w:customStyle="1" w:styleId="54">
    <w:name w:val="Сноска (5)"/>
    <w:link w:val="511"/>
    <w:locked/>
    <w:rsid w:val="008A3BC4"/>
    <w:rPr>
      <w:sz w:val="18"/>
      <w:szCs w:val="18"/>
      <w:shd w:val="clear" w:color="auto" w:fill="FFFFFF"/>
    </w:rPr>
  </w:style>
  <w:style w:type="paragraph" w:customStyle="1" w:styleId="511">
    <w:name w:val="Сноска (5)1"/>
    <w:basedOn w:val="a"/>
    <w:link w:val="54"/>
    <w:rsid w:val="008A3BC4"/>
    <w:pPr>
      <w:shd w:val="clear" w:color="auto" w:fill="FFFFFF"/>
      <w:spacing w:before="180" w:after="60" w:line="293" w:lineRule="exact"/>
      <w:jc w:val="both"/>
    </w:pPr>
    <w:rPr>
      <w:rFonts w:asciiTheme="minorHAnsi" w:eastAsiaTheme="minorHAnsi" w:hAnsiTheme="minorHAnsi" w:cstheme="minorBidi"/>
      <w:sz w:val="18"/>
      <w:szCs w:val="18"/>
      <w:shd w:val="clear" w:color="auto" w:fill="FFFFFF"/>
      <w:lang w:eastAsia="en-US"/>
    </w:rPr>
  </w:style>
  <w:style w:type="character" w:customStyle="1" w:styleId="240">
    <w:name w:val="Основной текст (24)"/>
    <w:link w:val="241"/>
    <w:locked/>
    <w:rsid w:val="008A3BC4"/>
    <w:rPr>
      <w:b/>
      <w:bCs/>
      <w:sz w:val="16"/>
      <w:szCs w:val="16"/>
      <w:shd w:val="clear" w:color="auto" w:fill="FFFFFF"/>
    </w:rPr>
  </w:style>
  <w:style w:type="paragraph" w:customStyle="1" w:styleId="241">
    <w:name w:val="Основной текст (24)1"/>
    <w:basedOn w:val="a"/>
    <w:link w:val="240"/>
    <w:rsid w:val="008A3BC4"/>
    <w:pPr>
      <w:shd w:val="clear" w:color="auto" w:fill="FFFFFF"/>
      <w:spacing w:after="300" w:line="240" w:lineRule="atLeast"/>
    </w:pPr>
    <w:rPr>
      <w:rFonts w:asciiTheme="minorHAnsi" w:eastAsiaTheme="minorHAnsi" w:hAnsiTheme="minorHAnsi" w:cstheme="minorBidi"/>
      <w:b/>
      <w:bCs/>
      <w:sz w:val="16"/>
      <w:szCs w:val="16"/>
      <w:shd w:val="clear" w:color="auto" w:fill="FFFFFF"/>
      <w:lang w:eastAsia="en-US"/>
    </w:rPr>
  </w:style>
  <w:style w:type="character" w:customStyle="1" w:styleId="213">
    <w:name w:val="Основной текст (21)"/>
    <w:link w:val="2110"/>
    <w:locked/>
    <w:rsid w:val="008A3BC4"/>
    <w:rPr>
      <w:b/>
      <w:bCs/>
      <w:w w:val="120"/>
      <w:sz w:val="10"/>
      <w:szCs w:val="10"/>
      <w:shd w:val="clear" w:color="auto" w:fill="FFFFFF"/>
    </w:rPr>
  </w:style>
  <w:style w:type="paragraph" w:customStyle="1" w:styleId="2110">
    <w:name w:val="Основной текст (21)1"/>
    <w:basedOn w:val="a"/>
    <w:link w:val="213"/>
    <w:rsid w:val="008A3BC4"/>
    <w:pPr>
      <w:shd w:val="clear" w:color="auto" w:fill="FFFFFF"/>
      <w:spacing w:line="182" w:lineRule="exact"/>
    </w:pPr>
    <w:rPr>
      <w:rFonts w:asciiTheme="minorHAnsi" w:eastAsiaTheme="minorHAnsi" w:hAnsiTheme="minorHAnsi" w:cstheme="minorBidi"/>
      <w:b/>
      <w:bCs/>
      <w:w w:val="120"/>
      <w:sz w:val="10"/>
      <w:szCs w:val="10"/>
      <w:shd w:val="clear" w:color="auto" w:fill="FFFFFF"/>
      <w:lang w:eastAsia="en-US"/>
    </w:rPr>
  </w:style>
  <w:style w:type="character" w:customStyle="1" w:styleId="200">
    <w:name w:val="Основной текст (20)"/>
    <w:link w:val="201"/>
    <w:locked/>
    <w:rsid w:val="008A3BC4"/>
    <w:rPr>
      <w:sz w:val="18"/>
      <w:szCs w:val="18"/>
      <w:shd w:val="clear" w:color="auto" w:fill="FFFFFF"/>
    </w:rPr>
  </w:style>
  <w:style w:type="paragraph" w:customStyle="1" w:styleId="201">
    <w:name w:val="Основной текст (20)1"/>
    <w:basedOn w:val="a"/>
    <w:link w:val="200"/>
    <w:rsid w:val="008A3BC4"/>
    <w:pPr>
      <w:shd w:val="clear" w:color="auto" w:fill="FFFFFF"/>
      <w:spacing w:after="60" w:line="293" w:lineRule="exact"/>
      <w:ind w:hanging="360"/>
      <w:jc w:val="both"/>
    </w:pPr>
    <w:rPr>
      <w:rFonts w:asciiTheme="minorHAnsi" w:eastAsiaTheme="minorHAnsi" w:hAnsiTheme="minorHAnsi" w:cstheme="minorBidi"/>
      <w:sz w:val="18"/>
      <w:szCs w:val="18"/>
      <w:shd w:val="clear" w:color="auto" w:fill="FFFFFF"/>
      <w:lang w:eastAsia="en-US"/>
    </w:rPr>
  </w:style>
  <w:style w:type="paragraph" w:customStyle="1" w:styleId="xl85">
    <w:name w:val="xl85"/>
    <w:basedOn w:val="a"/>
    <w:rsid w:val="008A3B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afffffffb">
    <w:name w:val="Знак Знак Знак Знак Знак Знак Знак Знак Знак Знак"/>
    <w:basedOn w:val="a"/>
    <w:rsid w:val="008A3BC4"/>
    <w:pPr>
      <w:spacing w:before="100" w:beforeAutospacing="1" w:after="100" w:afterAutospacing="1"/>
    </w:pPr>
    <w:rPr>
      <w:rFonts w:ascii="Tahoma" w:hAnsi="Tahoma"/>
      <w:sz w:val="20"/>
      <w:szCs w:val="20"/>
      <w:lang w:val="en-US" w:eastAsia="en-US"/>
    </w:rPr>
  </w:style>
  <w:style w:type="character" w:customStyle="1" w:styleId="120">
    <w:name w:val="Знак Знак12"/>
    <w:rsid w:val="008A3BC4"/>
    <w:rPr>
      <w:b/>
      <w:bCs/>
      <w:sz w:val="24"/>
      <w:szCs w:val="24"/>
      <w:lang w:val="ru-RU" w:eastAsia="ru-RU"/>
    </w:rPr>
  </w:style>
  <w:style w:type="paragraph" w:styleId="26">
    <w:name w:val="Body Text Indent 2"/>
    <w:basedOn w:val="a"/>
    <w:link w:val="25"/>
    <w:uiPriority w:val="99"/>
    <w:rsid w:val="008A3BC4"/>
    <w:pPr>
      <w:ind w:firstLine="708"/>
      <w:jc w:val="both"/>
    </w:pPr>
    <w:rPr>
      <w:rFonts w:asciiTheme="minorHAnsi" w:eastAsiaTheme="minorHAnsi" w:hAnsiTheme="minorHAnsi" w:cstheme="minorBidi"/>
      <w:iCs/>
      <w:sz w:val="28"/>
      <w:szCs w:val="28"/>
      <w:lang w:eastAsia="en-US"/>
    </w:rPr>
  </w:style>
  <w:style w:type="character" w:customStyle="1" w:styleId="214">
    <w:name w:val="Основной текст с отступом 2 Знак1"/>
    <w:basedOn w:val="a0"/>
    <w:link w:val="26"/>
    <w:uiPriority w:val="99"/>
    <w:semiHidden/>
    <w:rsid w:val="008A3BC4"/>
    <w:rPr>
      <w:rFonts w:ascii="Times New Roman" w:eastAsia="Times New Roman" w:hAnsi="Times New Roman" w:cs="Times New Roman"/>
      <w:sz w:val="24"/>
      <w:szCs w:val="24"/>
      <w:lang w:eastAsia="ru-RU"/>
    </w:rPr>
  </w:style>
  <w:style w:type="paragraph" w:customStyle="1" w:styleId="rvps698610">
    <w:name w:val="rvps698610"/>
    <w:basedOn w:val="a"/>
    <w:rsid w:val="008A3BC4"/>
    <w:pPr>
      <w:spacing w:after="150"/>
      <w:ind w:right="300"/>
    </w:pPr>
    <w:rPr>
      <w:rFonts w:ascii="Arial" w:hAnsi="Arial" w:cs="Arial"/>
      <w:color w:val="000000"/>
      <w:sz w:val="18"/>
      <w:szCs w:val="18"/>
    </w:rPr>
  </w:style>
  <w:style w:type="paragraph" w:customStyle="1" w:styleId="112">
    <w:name w:val="Знак Знак11 Знак Знак Знак Знак"/>
    <w:basedOn w:val="a"/>
    <w:rsid w:val="008A3BC4"/>
    <w:pPr>
      <w:spacing w:before="100" w:beforeAutospacing="1" w:after="100" w:afterAutospacing="1"/>
    </w:pPr>
    <w:rPr>
      <w:rFonts w:ascii="Tahoma" w:hAnsi="Tahoma" w:cs="Tahoma"/>
      <w:sz w:val="20"/>
      <w:szCs w:val="20"/>
      <w:lang w:val="en-US" w:eastAsia="en-US"/>
    </w:rPr>
  </w:style>
  <w:style w:type="paragraph" w:customStyle="1" w:styleId="font5">
    <w:name w:val="font5"/>
    <w:basedOn w:val="a"/>
    <w:rsid w:val="008A3BC4"/>
    <w:pPr>
      <w:spacing w:before="100" w:beforeAutospacing="1" w:after="100" w:afterAutospacing="1"/>
    </w:pPr>
    <w:rPr>
      <w:sz w:val="20"/>
      <w:szCs w:val="20"/>
    </w:rPr>
  </w:style>
  <w:style w:type="paragraph" w:customStyle="1" w:styleId="font6">
    <w:name w:val="font6"/>
    <w:basedOn w:val="a"/>
    <w:rsid w:val="008A3BC4"/>
    <w:pPr>
      <w:spacing w:before="100" w:beforeAutospacing="1" w:after="100" w:afterAutospacing="1"/>
    </w:pPr>
    <w:rPr>
      <w:rFonts w:ascii="Calibri" w:hAnsi="Calibri" w:cs="Calibri"/>
      <w:sz w:val="22"/>
      <w:szCs w:val="22"/>
    </w:rPr>
  </w:style>
  <w:style w:type="paragraph" w:customStyle="1" w:styleId="font7">
    <w:name w:val="font7"/>
    <w:basedOn w:val="a"/>
    <w:rsid w:val="008A3BC4"/>
    <w:pPr>
      <w:spacing w:before="100" w:beforeAutospacing="1" w:after="100" w:afterAutospacing="1"/>
    </w:pPr>
    <w:rPr>
      <w:rFonts w:ascii="Symbol" w:hAnsi="Symbol" w:cs="Symbol"/>
      <w:sz w:val="20"/>
      <w:szCs w:val="20"/>
    </w:rPr>
  </w:style>
  <w:style w:type="paragraph" w:customStyle="1" w:styleId="xl63">
    <w:name w:val="xl63"/>
    <w:basedOn w:val="a"/>
    <w:rsid w:val="008A3BC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64">
    <w:name w:val="xl64"/>
    <w:basedOn w:val="a"/>
    <w:rsid w:val="008A3B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5">
    <w:name w:val="xl65"/>
    <w:basedOn w:val="a"/>
    <w:rsid w:val="008A3B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66">
    <w:name w:val="xl66"/>
    <w:basedOn w:val="a"/>
    <w:rsid w:val="008A3BC4"/>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67">
    <w:name w:val="xl67"/>
    <w:basedOn w:val="a"/>
    <w:rsid w:val="008A3BC4"/>
    <w:pPr>
      <w:spacing w:before="100" w:beforeAutospacing="1" w:after="100" w:afterAutospacing="1"/>
    </w:pPr>
  </w:style>
  <w:style w:type="paragraph" w:customStyle="1" w:styleId="xl68">
    <w:name w:val="xl68"/>
    <w:basedOn w:val="a"/>
    <w:rsid w:val="008A3BC4"/>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69">
    <w:name w:val="xl69"/>
    <w:basedOn w:val="a"/>
    <w:rsid w:val="008A3B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70">
    <w:name w:val="xl70"/>
    <w:basedOn w:val="a"/>
    <w:rsid w:val="008A3BC4"/>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71">
    <w:name w:val="xl71"/>
    <w:basedOn w:val="a"/>
    <w:rsid w:val="008A3BC4"/>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72">
    <w:name w:val="xl72"/>
    <w:basedOn w:val="a"/>
    <w:rsid w:val="008A3BC4"/>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
    <w:rsid w:val="008A3BC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0"/>
      <w:szCs w:val="20"/>
    </w:rPr>
  </w:style>
  <w:style w:type="paragraph" w:customStyle="1" w:styleId="xl74">
    <w:name w:val="xl74"/>
    <w:basedOn w:val="a"/>
    <w:rsid w:val="008A3B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rsid w:val="008A3B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6">
    <w:name w:val="xl76"/>
    <w:basedOn w:val="a"/>
    <w:rsid w:val="008A3B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77">
    <w:name w:val="xl77"/>
    <w:basedOn w:val="a"/>
    <w:rsid w:val="008A3B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
    <w:rsid w:val="008A3BC4"/>
    <w:pPr>
      <w:pBdr>
        <w:top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79">
    <w:name w:val="xl79"/>
    <w:basedOn w:val="a"/>
    <w:rsid w:val="008A3BC4"/>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80">
    <w:name w:val="xl80"/>
    <w:basedOn w:val="a"/>
    <w:rsid w:val="008A3B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0"/>
      <w:szCs w:val="20"/>
    </w:rPr>
  </w:style>
  <w:style w:type="paragraph" w:customStyle="1" w:styleId="xl81">
    <w:name w:val="xl81"/>
    <w:basedOn w:val="a"/>
    <w:rsid w:val="008A3B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2">
    <w:name w:val="xl82"/>
    <w:basedOn w:val="a"/>
    <w:rsid w:val="008A3B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3">
    <w:name w:val="xl83"/>
    <w:basedOn w:val="a"/>
    <w:rsid w:val="008A3B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4">
    <w:name w:val="xl84"/>
    <w:basedOn w:val="a"/>
    <w:rsid w:val="008A3B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20"/>
      <w:szCs w:val="20"/>
    </w:rPr>
  </w:style>
  <w:style w:type="paragraph" w:customStyle="1" w:styleId="xl86">
    <w:name w:val="xl86"/>
    <w:basedOn w:val="a"/>
    <w:rsid w:val="008A3B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7">
    <w:name w:val="xl87"/>
    <w:basedOn w:val="a"/>
    <w:rsid w:val="008A3B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0"/>
      <w:szCs w:val="20"/>
    </w:rPr>
  </w:style>
  <w:style w:type="paragraph" w:customStyle="1" w:styleId="xl88">
    <w:name w:val="xl88"/>
    <w:basedOn w:val="a"/>
    <w:rsid w:val="008A3BC4"/>
    <w:pPr>
      <w:pBdr>
        <w:top w:val="single" w:sz="4" w:space="0" w:color="auto"/>
        <w:left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89">
    <w:name w:val="xl89"/>
    <w:basedOn w:val="a"/>
    <w:rsid w:val="008A3BC4"/>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0">
    <w:name w:val="xl90"/>
    <w:basedOn w:val="a"/>
    <w:rsid w:val="008A3BC4"/>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91">
    <w:name w:val="xl91"/>
    <w:basedOn w:val="a"/>
    <w:rsid w:val="008A3B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92">
    <w:name w:val="xl92"/>
    <w:basedOn w:val="a"/>
    <w:rsid w:val="008A3B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8A3BC4"/>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94">
    <w:name w:val="xl94"/>
    <w:basedOn w:val="a"/>
    <w:rsid w:val="008A3BC4"/>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95">
    <w:name w:val="xl95"/>
    <w:basedOn w:val="a"/>
    <w:rsid w:val="008A3B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6">
    <w:name w:val="xl96"/>
    <w:basedOn w:val="a"/>
    <w:rsid w:val="008A3B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sz w:val="20"/>
      <w:szCs w:val="20"/>
    </w:rPr>
  </w:style>
  <w:style w:type="paragraph" w:customStyle="1" w:styleId="xl97">
    <w:name w:val="xl97"/>
    <w:basedOn w:val="a"/>
    <w:rsid w:val="008A3B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0"/>
      <w:szCs w:val="20"/>
    </w:rPr>
  </w:style>
  <w:style w:type="paragraph" w:customStyle="1" w:styleId="xl98">
    <w:name w:val="xl98"/>
    <w:basedOn w:val="a"/>
    <w:rsid w:val="008A3B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0"/>
      <w:szCs w:val="20"/>
    </w:rPr>
  </w:style>
  <w:style w:type="paragraph" w:customStyle="1" w:styleId="xl99">
    <w:name w:val="xl99"/>
    <w:basedOn w:val="a"/>
    <w:rsid w:val="008A3BC4"/>
    <w:pPr>
      <w:spacing w:before="100" w:beforeAutospacing="1" w:after="100" w:afterAutospacing="1"/>
      <w:textAlignment w:val="top"/>
    </w:pPr>
  </w:style>
  <w:style w:type="paragraph" w:customStyle="1" w:styleId="-32">
    <w:name w:val="Светлая сетка - Акцент 32"/>
    <w:basedOn w:val="a"/>
    <w:rsid w:val="008A3BC4"/>
    <w:pPr>
      <w:spacing w:after="200"/>
      <w:ind w:left="720"/>
    </w:pPr>
    <w:rPr>
      <w:rFonts w:ascii="Cambria" w:eastAsia="Calibri" w:hAnsi="Cambria" w:cs="Cambria"/>
      <w:lang w:eastAsia="en-US"/>
    </w:rPr>
  </w:style>
  <w:style w:type="character" w:customStyle="1" w:styleId="ConsPlusNonformat0">
    <w:name w:val="ConsPlusNonformat Знак"/>
    <w:link w:val="ConsPlusNonformat"/>
    <w:uiPriority w:val="99"/>
    <w:locked/>
    <w:rsid w:val="008A3BC4"/>
    <w:rPr>
      <w:rFonts w:ascii="Courier New" w:eastAsia="Times New Roman" w:hAnsi="Courier New" w:cs="Courier New"/>
      <w:sz w:val="20"/>
      <w:szCs w:val="20"/>
      <w:lang w:eastAsia="ru-RU"/>
    </w:rPr>
  </w:style>
  <w:style w:type="paragraph" w:styleId="1ff0">
    <w:name w:val="toc 1"/>
    <w:basedOn w:val="a"/>
    <w:next w:val="a"/>
    <w:autoRedefine/>
    <w:rsid w:val="008A3BC4"/>
  </w:style>
  <w:style w:type="paragraph" w:customStyle="1" w:styleId="1-21">
    <w:name w:val="Средняя сетка 1 - Акцент 21"/>
    <w:basedOn w:val="a"/>
    <w:rsid w:val="008A3BC4"/>
    <w:pPr>
      <w:spacing w:after="200"/>
      <w:ind w:left="720"/>
    </w:pPr>
    <w:rPr>
      <w:rFonts w:ascii="Cambria" w:eastAsia="Calibri" w:hAnsi="Cambria" w:cs="Cambria"/>
      <w:lang w:eastAsia="en-US"/>
    </w:rPr>
  </w:style>
  <w:style w:type="paragraph" w:customStyle="1" w:styleId="2f6">
    <w:name w:val="Стиль2"/>
    <w:basedOn w:val="1f8"/>
    <w:rsid w:val="008A3BC4"/>
    <w:pPr>
      <w:tabs>
        <w:tab w:val="clear" w:pos="1041"/>
        <w:tab w:val="clear" w:pos="2340"/>
      </w:tabs>
      <w:ind w:left="0" w:firstLine="0"/>
      <w:jc w:val="right"/>
    </w:pPr>
    <w:rPr>
      <w:sz w:val="26"/>
      <w:szCs w:val="26"/>
      <w:lang w:val="en-AU" w:eastAsia="en-US"/>
    </w:rPr>
  </w:style>
  <w:style w:type="character" w:customStyle="1" w:styleId="113">
    <w:name w:val="Основной текст (11)"/>
    <w:link w:val="1110"/>
    <w:locked/>
    <w:rsid w:val="008A3BC4"/>
    <w:rPr>
      <w:sz w:val="18"/>
      <w:szCs w:val="18"/>
      <w:shd w:val="clear" w:color="auto" w:fill="FFFFFF"/>
    </w:rPr>
  </w:style>
  <w:style w:type="paragraph" w:customStyle="1" w:styleId="1110">
    <w:name w:val="Основной текст (11)1"/>
    <w:basedOn w:val="a"/>
    <w:link w:val="113"/>
    <w:rsid w:val="008A3BC4"/>
    <w:pPr>
      <w:shd w:val="clear" w:color="auto" w:fill="FFFFFF"/>
      <w:spacing w:before="480" w:after="2400" w:line="413" w:lineRule="exact"/>
    </w:pPr>
    <w:rPr>
      <w:rFonts w:asciiTheme="minorHAnsi" w:eastAsiaTheme="minorHAnsi" w:hAnsiTheme="minorHAnsi" w:cstheme="minorBidi"/>
      <w:sz w:val="18"/>
      <w:szCs w:val="18"/>
      <w:shd w:val="clear" w:color="auto" w:fill="FFFFFF"/>
      <w:lang w:eastAsia="en-US"/>
    </w:rPr>
  </w:style>
  <w:style w:type="character" w:customStyle="1" w:styleId="190">
    <w:name w:val="Основной текст (19)"/>
    <w:link w:val="191"/>
    <w:locked/>
    <w:rsid w:val="008A3BC4"/>
    <w:rPr>
      <w:sz w:val="18"/>
      <w:szCs w:val="18"/>
      <w:shd w:val="clear" w:color="auto" w:fill="FFFFFF"/>
    </w:rPr>
  </w:style>
  <w:style w:type="paragraph" w:customStyle="1" w:styleId="191">
    <w:name w:val="Основной текст (19)1"/>
    <w:basedOn w:val="a"/>
    <w:link w:val="190"/>
    <w:rsid w:val="008A3BC4"/>
    <w:pPr>
      <w:shd w:val="clear" w:color="auto" w:fill="FFFFFF"/>
      <w:spacing w:before="240" w:after="60" w:line="298" w:lineRule="exact"/>
      <w:ind w:hanging="360"/>
    </w:pPr>
    <w:rPr>
      <w:rFonts w:asciiTheme="minorHAnsi" w:eastAsiaTheme="minorHAnsi" w:hAnsiTheme="minorHAnsi" w:cstheme="minorBidi"/>
      <w:sz w:val="18"/>
      <w:szCs w:val="18"/>
      <w:shd w:val="clear" w:color="auto" w:fill="FFFFFF"/>
      <w:lang w:eastAsia="en-US"/>
    </w:rPr>
  </w:style>
  <w:style w:type="character" w:customStyle="1" w:styleId="65">
    <w:name w:val="Подпись к картинке (6)"/>
    <w:link w:val="610"/>
    <w:locked/>
    <w:rsid w:val="008A3BC4"/>
    <w:rPr>
      <w:b/>
      <w:bCs/>
      <w:sz w:val="12"/>
      <w:szCs w:val="12"/>
      <w:shd w:val="clear" w:color="auto" w:fill="FFFFFF"/>
    </w:rPr>
  </w:style>
  <w:style w:type="paragraph" w:customStyle="1" w:styleId="610">
    <w:name w:val="Подпись к картинке (6)1"/>
    <w:basedOn w:val="a"/>
    <w:link w:val="65"/>
    <w:rsid w:val="008A3BC4"/>
    <w:pPr>
      <w:shd w:val="clear" w:color="auto" w:fill="FFFFFF"/>
      <w:spacing w:line="240" w:lineRule="atLeast"/>
    </w:pPr>
    <w:rPr>
      <w:rFonts w:asciiTheme="minorHAnsi" w:eastAsiaTheme="minorHAnsi" w:hAnsiTheme="minorHAnsi" w:cstheme="minorBidi"/>
      <w:b/>
      <w:bCs/>
      <w:sz w:val="12"/>
      <w:szCs w:val="12"/>
      <w:shd w:val="clear" w:color="auto" w:fill="FFFFFF"/>
      <w:lang w:eastAsia="en-US"/>
    </w:rPr>
  </w:style>
  <w:style w:type="character" w:customStyle="1" w:styleId="afffffffc">
    <w:name w:val="Колонтитул"/>
    <w:link w:val="1ff1"/>
    <w:locked/>
    <w:rsid w:val="008A3BC4"/>
    <w:rPr>
      <w:shd w:val="clear" w:color="auto" w:fill="FFFFFF"/>
    </w:rPr>
  </w:style>
  <w:style w:type="paragraph" w:customStyle="1" w:styleId="1ff1">
    <w:name w:val="Колонтитул1"/>
    <w:basedOn w:val="a"/>
    <w:link w:val="afffffffc"/>
    <w:rsid w:val="008A3BC4"/>
    <w:pPr>
      <w:shd w:val="clear" w:color="auto" w:fill="FFFFFF"/>
    </w:pPr>
    <w:rPr>
      <w:rFonts w:asciiTheme="minorHAnsi" w:eastAsiaTheme="minorHAnsi" w:hAnsiTheme="minorHAnsi" w:cstheme="minorBidi"/>
      <w:sz w:val="22"/>
      <w:szCs w:val="22"/>
      <w:shd w:val="clear" w:color="auto" w:fill="FFFFFF"/>
      <w:lang w:eastAsia="en-US"/>
    </w:rPr>
  </w:style>
  <w:style w:type="character" w:customStyle="1" w:styleId="Arial2">
    <w:name w:val="Колонтитул + Arial2"/>
    <w:aliases w:val="6 pt,Полужирный"/>
    <w:rsid w:val="008A3BC4"/>
    <w:rPr>
      <w:rFonts w:ascii="Arial" w:hAnsi="Arial" w:cs="Arial"/>
      <w:b/>
      <w:bCs/>
      <w:sz w:val="12"/>
      <w:szCs w:val="12"/>
      <w:shd w:val="clear" w:color="auto" w:fill="FFFFFF"/>
      <w:lang w:bidi="ar-SA"/>
    </w:rPr>
  </w:style>
  <w:style w:type="character" w:customStyle="1" w:styleId="49">
    <w:name w:val="Подпись к картинке (4)"/>
    <w:link w:val="411"/>
    <w:locked/>
    <w:rsid w:val="008A3BC4"/>
    <w:rPr>
      <w:sz w:val="18"/>
      <w:szCs w:val="18"/>
      <w:shd w:val="clear" w:color="auto" w:fill="FFFFFF"/>
    </w:rPr>
  </w:style>
  <w:style w:type="paragraph" w:customStyle="1" w:styleId="411">
    <w:name w:val="Подпись к картинке (4)1"/>
    <w:basedOn w:val="a"/>
    <w:link w:val="49"/>
    <w:rsid w:val="008A3BC4"/>
    <w:pPr>
      <w:shd w:val="clear" w:color="auto" w:fill="FFFFFF"/>
      <w:spacing w:line="240" w:lineRule="atLeast"/>
    </w:pPr>
    <w:rPr>
      <w:rFonts w:asciiTheme="minorHAnsi" w:eastAsiaTheme="minorHAnsi" w:hAnsiTheme="minorHAnsi" w:cstheme="minorBidi"/>
      <w:sz w:val="18"/>
      <w:szCs w:val="18"/>
      <w:shd w:val="clear" w:color="auto" w:fill="FFFFFF"/>
      <w:lang w:eastAsia="en-US"/>
    </w:rPr>
  </w:style>
  <w:style w:type="paragraph" w:customStyle="1" w:styleId="412">
    <w:name w:val="Заголовок №41"/>
    <w:basedOn w:val="a"/>
    <w:rsid w:val="008A3BC4"/>
    <w:pPr>
      <w:shd w:val="clear" w:color="auto" w:fill="FFFFFF"/>
      <w:spacing w:before="300" w:after="180" w:line="240" w:lineRule="atLeast"/>
      <w:outlineLvl w:val="3"/>
    </w:pPr>
    <w:rPr>
      <w:b/>
      <w:bCs/>
      <w:sz w:val="26"/>
      <w:szCs w:val="26"/>
      <w:shd w:val="clear" w:color="auto" w:fill="FFFFFF"/>
      <w:lang/>
    </w:rPr>
  </w:style>
  <w:style w:type="character" w:customStyle="1" w:styleId="55">
    <w:name w:val="Заголовок №5"/>
    <w:link w:val="512"/>
    <w:locked/>
    <w:rsid w:val="008A3BC4"/>
    <w:rPr>
      <w:shd w:val="clear" w:color="auto" w:fill="FFFFFF"/>
    </w:rPr>
  </w:style>
  <w:style w:type="paragraph" w:customStyle="1" w:styleId="512">
    <w:name w:val="Заголовок №51"/>
    <w:basedOn w:val="a"/>
    <w:link w:val="55"/>
    <w:rsid w:val="008A3BC4"/>
    <w:pPr>
      <w:shd w:val="clear" w:color="auto" w:fill="FFFFFF"/>
      <w:spacing w:before="240" w:after="240" w:line="240" w:lineRule="atLeast"/>
      <w:outlineLvl w:val="4"/>
    </w:pPr>
    <w:rPr>
      <w:rFonts w:asciiTheme="minorHAnsi" w:eastAsiaTheme="minorHAnsi" w:hAnsiTheme="minorHAnsi" w:cstheme="minorBidi"/>
      <w:sz w:val="22"/>
      <w:szCs w:val="22"/>
      <w:shd w:val="clear" w:color="auto" w:fill="FFFFFF"/>
      <w:lang w:eastAsia="en-US"/>
    </w:rPr>
  </w:style>
  <w:style w:type="character" w:customStyle="1" w:styleId="380">
    <w:name w:val="Основной текст (38)"/>
    <w:link w:val="381"/>
    <w:locked/>
    <w:rsid w:val="008A3BC4"/>
    <w:rPr>
      <w:b/>
      <w:bCs/>
      <w:sz w:val="18"/>
      <w:szCs w:val="18"/>
      <w:shd w:val="clear" w:color="auto" w:fill="FFFFFF"/>
    </w:rPr>
  </w:style>
  <w:style w:type="paragraph" w:customStyle="1" w:styleId="381">
    <w:name w:val="Основной текст (38)1"/>
    <w:basedOn w:val="a"/>
    <w:link w:val="380"/>
    <w:rsid w:val="008A3BC4"/>
    <w:pPr>
      <w:shd w:val="clear" w:color="auto" w:fill="FFFFFF"/>
      <w:spacing w:after="60" w:line="293" w:lineRule="exact"/>
      <w:jc w:val="both"/>
    </w:pPr>
    <w:rPr>
      <w:rFonts w:asciiTheme="minorHAnsi" w:eastAsiaTheme="minorHAnsi" w:hAnsiTheme="minorHAnsi" w:cstheme="minorBidi"/>
      <w:b/>
      <w:bCs/>
      <w:sz w:val="18"/>
      <w:szCs w:val="18"/>
      <w:shd w:val="clear" w:color="auto" w:fill="FFFFFF"/>
      <w:lang w:eastAsia="en-US"/>
    </w:rPr>
  </w:style>
  <w:style w:type="character" w:customStyle="1" w:styleId="93">
    <w:name w:val="Подпись к картинке (9)"/>
    <w:link w:val="910"/>
    <w:locked/>
    <w:rsid w:val="008A3BC4"/>
    <w:rPr>
      <w:b/>
      <w:bCs/>
      <w:sz w:val="16"/>
      <w:szCs w:val="16"/>
      <w:shd w:val="clear" w:color="auto" w:fill="FFFFFF"/>
    </w:rPr>
  </w:style>
  <w:style w:type="paragraph" w:customStyle="1" w:styleId="910">
    <w:name w:val="Подпись к картинке (9)1"/>
    <w:basedOn w:val="a"/>
    <w:link w:val="93"/>
    <w:rsid w:val="008A3BC4"/>
    <w:pPr>
      <w:shd w:val="clear" w:color="auto" w:fill="FFFFFF"/>
      <w:spacing w:line="240" w:lineRule="atLeast"/>
    </w:pPr>
    <w:rPr>
      <w:rFonts w:asciiTheme="minorHAnsi" w:eastAsiaTheme="minorHAnsi" w:hAnsiTheme="minorHAnsi" w:cstheme="minorBidi"/>
      <w:b/>
      <w:bCs/>
      <w:sz w:val="16"/>
      <w:szCs w:val="16"/>
      <w:shd w:val="clear" w:color="auto" w:fill="FFFFFF"/>
      <w:lang w:eastAsia="en-US"/>
    </w:rPr>
  </w:style>
  <w:style w:type="character" w:customStyle="1" w:styleId="101">
    <w:name w:val="Подпись к картинке (10)"/>
    <w:link w:val="1010"/>
    <w:locked/>
    <w:rsid w:val="008A3BC4"/>
    <w:rPr>
      <w:b/>
      <w:bCs/>
      <w:sz w:val="16"/>
      <w:szCs w:val="16"/>
      <w:shd w:val="clear" w:color="auto" w:fill="FFFFFF"/>
    </w:rPr>
  </w:style>
  <w:style w:type="paragraph" w:customStyle="1" w:styleId="1010">
    <w:name w:val="Подпись к картинке (10)1"/>
    <w:basedOn w:val="a"/>
    <w:link w:val="101"/>
    <w:rsid w:val="008A3BC4"/>
    <w:pPr>
      <w:shd w:val="clear" w:color="auto" w:fill="FFFFFF"/>
      <w:spacing w:line="480" w:lineRule="exact"/>
      <w:jc w:val="both"/>
    </w:pPr>
    <w:rPr>
      <w:rFonts w:asciiTheme="minorHAnsi" w:eastAsiaTheme="minorHAnsi" w:hAnsiTheme="minorHAnsi" w:cstheme="minorBidi"/>
      <w:b/>
      <w:bCs/>
      <w:sz w:val="16"/>
      <w:szCs w:val="16"/>
      <w:shd w:val="clear" w:color="auto" w:fill="FFFFFF"/>
      <w:lang w:eastAsia="en-US"/>
    </w:rPr>
  </w:style>
  <w:style w:type="character" w:customStyle="1" w:styleId="4a">
    <w:name w:val="Подпись к таблице (4)"/>
    <w:link w:val="413"/>
    <w:locked/>
    <w:rsid w:val="008A3BC4"/>
    <w:rPr>
      <w:b/>
      <w:bCs/>
      <w:sz w:val="18"/>
      <w:szCs w:val="18"/>
      <w:shd w:val="clear" w:color="auto" w:fill="FFFFFF"/>
    </w:rPr>
  </w:style>
  <w:style w:type="paragraph" w:customStyle="1" w:styleId="413">
    <w:name w:val="Подпись к таблице (4)1"/>
    <w:basedOn w:val="a"/>
    <w:link w:val="4a"/>
    <w:rsid w:val="008A3BC4"/>
    <w:pPr>
      <w:shd w:val="clear" w:color="auto" w:fill="FFFFFF"/>
      <w:spacing w:line="240" w:lineRule="atLeast"/>
    </w:pPr>
    <w:rPr>
      <w:rFonts w:asciiTheme="minorHAnsi" w:eastAsiaTheme="minorHAnsi" w:hAnsiTheme="minorHAnsi" w:cstheme="minorBidi"/>
      <w:b/>
      <w:bCs/>
      <w:sz w:val="18"/>
      <w:szCs w:val="18"/>
      <w:shd w:val="clear" w:color="auto" w:fill="FFFFFF"/>
      <w:lang w:eastAsia="en-US"/>
    </w:rPr>
  </w:style>
  <w:style w:type="character" w:customStyle="1" w:styleId="130">
    <w:name w:val="Основной текст (13)"/>
    <w:link w:val="131"/>
    <w:locked/>
    <w:rsid w:val="008A3BC4"/>
    <w:rPr>
      <w:sz w:val="16"/>
      <w:szCs w:val="16"/>
      <w:shd w:val="clear" w:color="auto" w:fill="FFFFFF"/>
    </w:rPr>
  </w:style>
  <w:style w:type="paragraph" w:customStyle="1" w:styleId="131">
    <w:name w:val="Основной текст (13)1"/>
    <w:basedOn w:val="a"/>
    <w:link w:val="130"/>
    <w:rsid w:val="008A3BC4"/>
    <w:pPr>
      <w:shd w:val="clear" w:color="auto" w:fill="FFFFFF"/>
      <w:spacing w:line="427" w:lineRule="exact"/>
    </w:pPr>
    <w:rPr>
      <w:rFonts w:asciiTheme="minorHAnsi" w:eastAsiaTheme="minorHAnsi" w:hAnsiTheme="minorHAnsi" w:cstheme="minorBidi"/>
      <w:sz w:val="16"/>
      <w:szCs w:val="16"/>
      <w:shd w:val="clear" w:color="auto" w:fill="FFFFFF"/>
      <w:lang w:eastAsia="en-US"/>
    </w:rPr>
  </w:style>
  <w:style w:type="character" w:customStyle="1" w:styleId="2415">
    <w:name w:val="Основной текст (24)15"/>
    <w:rsid w:val="008A3BC4"/>
    <w:rPr>
      <w:b/>
      <w:bCs/>
      <w:color w:val="FFFFFF"/>
      <w:sz w:val="16"/>
      <w:szCs w:val="16"/>
      <w:shd w:val="clear" w:color="auto" w:fill="FFFFFF"/>
      <w:lang w:bidi="ar-SA"/>
    </w:rPr>
  </w:style>
  <w:style w:type="character" w:customStyle="1" w:styleId="390">
    <w:name w:val="Основной текст (39)"/>
    <w:link w:val="391"/>
    <w:locked/>
    <w:rsid w:val="008A3BC4"/>
    <w:rPr>
      <w:b/>
      <w:bCs/>
      <w:sz w:val="16"/>
      <w:szCs w:val="16"/>
      <w:shd w:val="clear" w:color="auto" w:fill="FFFFFF"/>
    </w:rPr>
  </w:style>
  <w:style w:type="paragraph" w:customStyle="1" w:styleId="391">
    <w:name w:val="Основной текст (39)1"/>
    <w:basedOn w:val="a"/>
    <w:link w:val="390"/>
    <w:rsid w:val="008A3BC4"/>
    <w:pPr>
      <w:shd w:val="clear" w:color="auto" w:fill="FFFFFF"/>
      <w:spacing w:line="240" w:lineRule="atLeast"/>
      <w:jc w:val="right"/>
    </w:pPr>
    <w:rPr>
      <w:rFonts w:asciiTheme="minorHAnsi" w:eastAsiaTheme="minorHAnsi" w:hAnsiTheme="minorHAnsi" w:cstheme="minorBidi"/>
      <w:b/>
      <w:bCs/>
      <w:sz w:val="16"/>
      <w:szCs w:val="16"/>
      <w:shd w:val="clear" w:color="auto" w:fill="FFFFFF"/>
      <w:lang w:eastAsia="en-US"/>
    </w:rPr>
  </w:style>
  <w:style w:type="character" w:customStyle="1" w:styleId="3910">
    <w:name w:val="Основной текст (39)10"/>
    <w:rsid w:val="008A3BC4"/>
    <w:rPr>
      <w:b/>
      <w:bCs/>
      <w:color w:val="FFFFFF"/>
      <w:sz w:val="16"/>
      <w:szCs w:val="16"/>
      <w:shd w:val="clear" w:color="auto" w:fill="FFFFFF"/>
      <w:lang w:bidi="ar-SA"/>
    </w:rPr>
  </w:style>
  <w:style w:type="character" w:customStyle="1" w:styleId="2414">
    <w:name w:val="Основной текст (24)14"/>
    <w:rsid w:val="008A3BC4"/>
    <w:rPr>
      <w:b/>
      <w:bCs/>
      <w:color w:val="FFFFFF"/>
      <w:sz w:val="16"/>
      <w:szCs w:val="16"/>
      <w:shd w:val="clear" w:color="auto" w:fill="FFFFFF"/>
      <w:lang w:bidi="ar-SA"/>
    </w:rPr>
  </w:style>
  <w:style w:type="character" w:customStyle="1" w:styleId="399">
    <w:name w:val="Основной текст (39)9"/>
    <w:rsid w:val="008A3BC4"/>
    <w:rPr>
      <w:b/>
      <w:bCs/>
      <w:color w:val="FFFFFF"/>
      <w:sz w:val="16"/>
      <w:szCs w:val="16"/>
      <w:shd w:val="clear" w:color="auto" w:fill="FFFFFF"/>
      <w:lang w:bidi="ar-SA"/>
    </w:rPr>
  </w:style>
  <w:style w:type="character" w:customStyle="1" w:styleId="afffffffd">
    <w:name w:val="Сноска"/>
    <w:link w:val="1ff2"/>
    <w:locked/>
    <w:rsid w:val="008A3BC4"/>
    <w:rPr>
      <w:sz w:val="16"/>
      <w:szCs w:val="16"/>
      <w:shd w:val="clear" w:color="auto" w:fill="FFFFFF"/>
    </w:rPr>
  </w:style>
  <w:style w:type="paragraph" w:customStyle="1" w:styleId="1ff2">
    <w:name w:val="Сноска1"/>
    <w:basedOn w:val="a"/>
    <w:link w:val="afffffffd"/>
    <w:rsid w:val="008A3BC4"/>
    <w:pPr>
      <w:shd w:val="clear" w:color="auto" w:fill="FFFFFF"/>
      <w:spacing w:line="427" w:lineRule="exact"/>
    </w:pPr>
    <w:rPr>
      <w:rFonts w:asciiTheme="minorHAnsi" w:eastAsiaTheme="minorHAnsi" w:hAnsiTheme="minorHAnsi" w:cstheme="minorBidi"/>
      <w:sz w:val="16"/>
      <w:szCs w:val="16"/>
      <w:shd w:val="clear" w:color="auto" w:fill="FFFFFF"/>
      <w:lang w:eastAsia="en-US"/>
    </w:rPr>
  </w:style>
  <w:style w:type="character" w:customStyle="1" w:styleId="382">
    <w:name w:val="Основной текст (38) + Не полужирный"/>
    <w:rsid w:val="008A3BC4"/>
  </w:style>
  <w:style w:type="character" w:customStyle="1" w:styleId="afffffffe">
    <w:name w:val="Подпись к таблице"/>
    <w:link w:val="1ff3"/>
    <w:locked/>
    <w:rsid w:val="008A3BC4"/>
    <w:rPr>
      <w:b/>
      <w:bCs/>
      <w:sz w:val="18"/>
      <w:szCs w:val="18"/>
      <w:shd w:val="clear" w:color="auto" w:fill="FFFFFF"/>
    </w:rPr>
  </w:style>
  <w:style w:type="paragraph" w:customStyle="1" w:styleId="1ff3">
    <w:name w:val="Подпись к таблице1"/>
    <w:basedOn w:val="a"/>
    <w:link w:val="afffffffe"/>
    <w:rsid w:val="008A3BC4"/>
    <w:pPr>
      <w:shd w:val="clear" w:color="auto" w:fill="FFFFFF"/>
      <w:spacing w:line="293" w:lineRule="exact"/>
      <w:ind w:hanging="1620"/>
    </w:pPr>
    <w:rPr>
      <w:rFonts w:asciiTheme="minorHAnsi" w:eastAsiaTheme="minorHAnsi" w:hAnsiTheme="minorHAnsi" w:cstheme="minorBidi"/>
      <w:b/>
      <w:bCs/>
      <w:sz w:val="18"/>
      <w:szCs w:val="18"/>
      <w:shd w:val="clear" w:color="auto" w:fill="FFFFFF"/>
      <w:lang w:eastAsia="en-US"/>
    </w:rPr>
  </w:style>
  <w:style w:type="character" w:customStyle="1" w:styleId="72">
    <w:name w:val="Подпись к таблице (7)"/>
    <w:link w:val="710"/>
    <w:locked/>
    <w:rsid w:val="008A3BC4"/>
    <w:rPr>
      <w:sz w:val="16"/>
      <w:szCs w:val="16"/>
      <w:shd w:val="clear" w:color="auto" w:fill="FFFFFF"/>
    </w:rPr>
  </w:style>
  <w:style w:type="paragraph" w:customStyle="1" w:styleId="710">
    <w:name w:val="Подпись к таблице (7)1"/>
    <w:basedOn w:val="a"/>
    <w:link w:val="72"/>
    <w:rsid w:val="008A3BC4"/>
    <w:pPr>
      <w:shd w:val="clear" w:color="auto" w:fill="FFFFFF"/>
      <w:spacing w:after="60" w:line="240" w:lineRule="exact"/>
      <w:jc w:val="both"/>
    </w:pPr>
    <w:rPr>
      <w:rFonts w:asciiTheme="minorHAnsi" w:eastAsiaTheme="minorHAnsi" w:hAnsiTheme="minorHAnsi" w:cstheme="minorBidi"/>
      <w:sz w:val="16"/>
      <w:szCs w:val="16"/>
      <w:shd w:val="clear" w:color="auto" w:fill="FFFFFF"/>
      <w:lang w:eastAsia="en-US"/>
    </w:rPr>
  </w:style>
  <w:style w:type="character" w:customStyle="1" w:styleId="56">
    <w:name w:val="Основной текст (5)"/>
    <w:link w:val="513"/>
    <w:locked/>
    <w:rsid w:val="008A3BC4"/>
    <w:rPr>
      <w:b/>
      <w:bCs/>
      <w:sz w:val="16"/>
      <w:szCs w:val="16"/>
      <w:shd w:val="clear" w:color="auto" w:fill="FFFFFF"/>
    </w:rPr>
  </w:style>
  <w:style w:type="paragraph" w:customStyle="1" w:styleId="513">
    <w:name w:val="Основной текст (5)1"/>
    <w:basedOn w:val="a"/>
    <w:link w:val="56"/>
    <w:rsid w:val="008A3BC4"/>
    <w:pPr>
      <w:shd w:val="clear" w:color="auto" w:fill="FFFFFF"/>
      <w:spacing w:line="216" w:lineRule="exact"/>
      <w:jc w:val="both"/>
    </w:pPr>
    <w:rPr>
      <w:rFonts w:asciiTheme="minorHAnsi" w:eastAsiaTheme="minorHAnsi" w:hAnsiTheme="minorHAnsi" w:cstheme="minorBidi"/>
      <w:b/>
      <w:bCs/>
      <w:sz w:val="16"/>
      <w:szCs w:val="16"/>
      <w:shd w:val="clear" w:color="auto" w:fill="FFFFFF"/>
      <w:lang w:eastAsia="en-US"/>
    </w:rPr>
  </w:style>
  <w:style w:type="character" w:customStyle="1" w:styleId="180">
    <w:name w:val="Основной текст (18)"/>
    <w:link w:val="181"/>
    <w:locked/>
    <w:rsid w:val="008A3BC4"/>
    <w:rPr>
      <w:b/>
      <w:bCs/>
      <w:sz w:val="16"/>
      <w:szCs w:val="16"/>
      <w:shd w:val="clear" w:color="auto" w:fill="FFFFFF"/>
    </w:rPr>
  </w:style>
  <w:style w:type="paragraph" w:customStyle="1" w:styleId="181">
    <w:name w:val="Основной текст (18)1"/>
    <w:basedOn w:val="a"/>
    <w:link w:val="180"/>
    <w:rsid w:val="008A3BC4"/>
    <w:pPr>
      <w:shd w:val="clear" w:color="auto" w:fill="FFFFFF"/>
      <w:spacing w:after="240" w:line="245" w:lineRule="exact"/>
      <w:jc w:val="center"/>
    </w:pPr>
    <w:rPr>
      <w:rFonts w:asciiTheme="minorHAnsi" w:eastAsiaTheme="minorHAnsi" w:hAnsiTheme="minorHAnsi" w:cstheme="minorBidi"/>
      <w:b/>
      <w:bCs/>
      <w:sz w:val="16"/>
      <w:szCs w:val="16"/>
      <w:shd w:val="clear" w:color="auto" w:fill="FFFFFF"/>
      <w:lang w:eastAsia="en-US"/>
    </w:rPr>
  </w:style>
  <w:style w:type="character" w:customStyle="1" w:styleId="420">
    <w:name w:val="Основной текст (42)"/>
    <w:link w:val="421"/>
    <w:locked/>
    <w:rsid w:val="008A3BC4"/>
    <w:rPr>
      <w:sz w:val="16"/>
      <w:szCs w:val="16"/>
      <w:shd w:val="clear" w:color="auto" w:fill="FFFFFF"/>
    </w:rPr>
  </w:style>
  <w:style w:type="paragraph" w:customStyle="1" w:styleId="421">
    <w:name w:val="Основной текст (42)1"/>
    <w:basedOn w:val="a"/>
    <w:link w:val="420"/>
    <w:rsid w:val="008A3BC4"/>
    <w:pPr>
      <w:shd w:val="clear" w:color="auto" w:fill="FFFFFF"/>
      <w:spacing w:line="240" w:lineRule="atLeast"/>
      <w:jc w:val="center"/>
    </w:pPr>
    <w:rPr>
      <w:rFonts w:asciiTheme="minorHAnsi" w:eastAsiaTheme="minorHAnsi" w:hAnsiTheme="minorHAnsi" w:cstheme="minorBidi"/>
      <w:sz w:val="16"/>
      <w:szCs w:val="16"/>
      <w:shd w:val="clear" w:color="auto" w:fill="FFFFFF"/>
      <w:lang w:eastAsia="en-US"/>
    </w:rPr>
  </w:style>
  <w:style w:type="character" w:customStyle="1" w:styleId="430">
    <w:name w:val="Основной текст (43)"/>
    <w:link w:val="431"/>
    <w:locked/>
    <w:rsid w:val="008A3BC4"/>
    <w:rPr>
      <w:sz w:val="16"/>
      <w:szCs w:val="16"/>
      <w:shd w:val="clear" w:color="auto" w:fill="FFFFFF"/>
    </w:rPr>
  </w:style>
  <w:style w:type="paragraph" w:customStyle="1" w:styleId="431">
    <w:name w:val="Основной текст (43)1"/>
    <w:basedOn w:val="a"/>
    <w:link w:val="430"/>
    <w:rsid w:val="008A3BC4"/>
    <w:pPr>
      <w:shd w:val="clear" w:color="auto" w:fill="FFFFFF"/>
      <w:spacing w:line="240" w:lineRule="atLeast"/>
      <w:jc w:val="right"/>
    </w:pPr>
    <w:rPr>
      <w:rFonts w:asciiTheme="minorHAnsi" w:eastAsiaTheme="minorHAnsi" w:hAnsiTheme="minorHAnsi" w:cstheme="minorBidi"/>
      <w:sz w:val="16"/>
      <w:szCs w:val="16"/>
      <w:shd w:val="clear" w:color="auto" w:fill="FFFFFF"/>
      <w:lang w:eastAsia="en-US"/>
    </w:rPr>
  </w:style>
  <w:style w:type="character" w:customStyle="1" w:styleId="121">
    <w:name w:val="Основной текст (12)"/>
    <w:link w:val="1210"/>
    <w:locked/>
    <w:rsid w:val="008A3BC4"/>
    <w:rPr>
      <w:sz w:val="16"/>
      <w:szCs w:val="16"/>
      <w:shd w:val="clear" w:color="auto" w:fill="FFFFFF"/>
    </w:rPr>
  </w:style>
  <w:style w:type="paragraph" w:customStyle="1" w:styleId="1210">
    <w:name w:val="Основной текст (12)1"/>
    <w:basedOn w:val="a"/>
    <w:link w:val="121"/>
    <w:rsid w:val="008A3BC4"/>
    <w:pPr>
      <w:shd w:val="clear" w:color="auto" w:fill="FFFFFF"/>
      <w:spacing w:before="2400" w:line="245" w:lineRule="exact"/>
      <w:jc w:val="both"/>
    </w:pPr>
    <w:rPr>
      <w:rFonts w:asciiTheme="minorHAnsi" w:eastAsiaTheme="minorHAnsi" w:hAnsiTheme="minorHAnsi" w:cstheme="minorBidi"/>
      <w:sz w:val="16"/>
      <w:szCs w:val="16"/>
      <w:shd w:val="clear" w:color="auto" w:fill="FFFFFF"/>
      <w:lang w:eastAsia="en-US"/>
    </w:rPr>
  </w:style>
  <w:style w:type="character" w:customStyle="1" w:styleId="450">
    <w:name w:val="Основной текст (45)"/>
    <w:link w:val="451"/>
    <w:locked/>
    <w:rsid w:val="008A3BC4"/>
    <w:rPr>
      <w:sz w:val="16"/>
      <w:szCs w:val="16"/>
      <w:shd w:val="clear" w:color="auto" w:fill="FFFFFF"/>
    </w:rPr>
  </w:style>
  <w:style w:type="paragraph" w:customStyle="1" w:styleId="451">
    <w:name w:val="Основной текст (45)1"/>
    <w:basedOn w:val="a"/>
    <w:link w:val="450"/>
    <w:rsid w:val="008A3BC4"/>
    <w:pPr>
      <w:shd w:val="clear" w:color="auto" w:fill="FFFFFF"/>
      <w:spacing w:line="240" w:lineRule="atLeast"/>
      <w:ind w:firstLine="300"/>
    </w:pPr>
    <w:rPr>
      <w:rFonts w:asciiTheme="minorHAnsi" w:eastAsiaTheme="minorHAnsi" w:hAnsiTheme="minorHAnsi" w:cstheme="minorBidi"/>
      <w:sz w:val="16"/>
      <w:szCs w:val="16"/>
      <w:shd w:val="clear" w:color="auto" w:fill="FFFFFF"/>
      <w:lang w:eastAsia="en-US"/>
    </w:rPr>
  </w:style>
  <w:style w:type="character" w:customStyle="1" w:styleId="460">
    <w:name w:val="Основной текст (46)"/>
    <w:link w:val="461"/>
    <w:locked/>
    <w:rsid w:val="008A3BC4"/>
    <w:rPr>
      <w:sz w:val="16"/>
      <w:szCs w:val="16"/>
      <w:shd w:val="clear" w:color="auto" w:fill="FFFFFF"/>
    </w:rPr>
  </w:style>
  <w:style w:type="paragraph" w:customStyle="1" w:styleId="461">
    <w:name w:val="Основной текст (46)1"/>
    <w:basedOn w:val="a"/>
    <w:link w:val="460"/>
    <w:rsid w:val="008A3BC4"/>
    <w:pPr>
      <w:shd w:val="clear" w:color="auto" w:fill="FFFFFF"/>
      <w:spacing w:line="240" w:lineRule="atLeast"/>
      <w:ind w:firstLine="280"/>
      <w:jc w:val="both"/>
    </w:pPr>
    <w:rPr>
      <w:rFonts w:asciiTheme="minorHAnsi" w:eastAsiaTheme="minorHAnsi" w:hAnsiTheme="minorHAnsi" w:cstheme="minorBidi"/>
      <w:sz w:val="16"/>
      <w:szCs w:val="16"/>
      <w:shd w:val="clear" w:color="auto" w:fill="FFFFFF"/>
      <w:lang w:eastAsia="en-US"/>
    </w:rPr>
  </w:style>
  <w:style w:type="paragraph" w:customStyle="1" w:styleId="affffffff">
    <w:name w:val="Рассылка"/>
    <w:basedOn w:val="a"/>
    <w:rsid w:val="008A3BC4"/>
    <w:pPr>
      <w:tabs>
        <w:tab w:val="left" w:pos="2160"/>
      </w:tabs>
      <w:ind w:left="2160" w:hanging="1440"/>
      <w:jc w:val="both"/>
    </w:pPr>
    <w:rPr>
      <w:sz w:val="26"/>
    </w:rPr>
  </w:style>
  <w:style w:type="character" w:customStyle="1" w:styleId="102">
    <w:name w:val="Основной текст (10)"/>
    <w:link w:val="1011"/>
    <w:locked/>
    <w:rsid w:val="008A3BC4"/>
    <w:rPr>
      <w:b/>
      <w:bCs/>
      <w:sz w:val="8"/>
      <w:szCs w:val="8"/>
      <w:shd w:val="clear" w:color="auto" w:fill="FFFFFF"/>
    </w:rPr>
  </w:style>
  <w:style w:type="paragraph" w:customStyle="1" w:styleId="1011">
    <w:name w:val="Основной текст (10)1"/>
    <w:basedOn w:val="a"/>
    <w:link w:val="102"/>
    <w:rsid w:val="008A3BC4"/>
    <w:pPr>
      <w:shd w:val="clear" w:color="auto" w:fill="FFFFFF"/>
      <w:spacing w:line="240" w:lineRule="atLeast"/>
    </w:pPr>
    <w:rPr>
      <w:rFonts w:asciiTheme="minorHAnsi" w:eastAsiaTheme="minorHAnsi" w:hAnsiTheme="minorHAnsi" w:cstheme="minorBidi"/>
      <w:b/>
      <w:bCs/>
      <w:sz w:val="8"/>
      <w:szCs w:val="8"/>
      <w:shd w:val="clear" w:color="auto" w:fill="FFFFFF"/>
      <w:lang w:eastAsia="en-US"/>
    </w:rPr>
  </w:style>
  <w:style w:type="character" w:customStyle="1" w:styleId="10FranklinGothicMedium">
    <w:name w:val="Основной текст (10) + Franklin Gothic Medium"/>
    <w:aliases w:val="Не полужирный"/>
    <w:rsid w:val="008A3BC4"/>
    <w:rPr>
      <w:rFonts w:ascii="Franklin Gothic Medium" w:hAnsi="Franklin Gothic Medium" w:cs="Franklin Gothic Medium"/>
      <w:b/>
      <w:bCs/>
      <w:noProof/>
      <w:sz w:val="8"/>
      <w:szCs w:val="8"/>
      <w:shd w:val="clear" w:color="auto" w:fill="FFFFFF"/>
      <w:lang w:bidi="ar-SA"/>
    </w:rPr>
  </w:style>
  <w:style w:type="paragraph" w:customStyle="1" w:styleId="BodyTextKeep">
    <w:name w:val="Body Text Keep"/>
    <w:basedOn w:val="afff7"/>
    <w:next w:val="afff7"/>
    <w:link w:val="BodyTextKeepChar"/>
    <w:rsid w:val="008A3BC4"/>
    <w:pPr>
      <w:suppressAutoHyphens w:val="0"/>
      <w:spacing w:before="120" w:after="120"/>
      <w:ind w:left="1701"/>
    </w:pPr>
    <w:rPr>
      <w:spacing w:val="-5"/>
      <w:sz w:val="24"/>
      <w:lang w:eastAsia="en-US"/>
    </w:rPr>
  </w:style>
  <w:style w:type="character" w:customStyle="1" w:styleId="BodyTextKeepChar">
    <w:name w:val="Body Text Keep Char"/>
    <w:link w:val="BodyTextKeep"/>
    <w:rsid w:val="008A3BC4"/>
    <w:rPr>
      <w:rFonts w:ascii="Times New Roman" w:eastAsia="Times New Roman" w:hAnsi="Times New Roman" w:cs="Times New Roman"/>
      <w:spacing w:val="-5"/>
      <w:sz w:val="24"/>
      <w:szCs w:val="20"/>
      <w:lang/>
    </w:rPr>
  </w:style>
  <w:style w:type="paragraph" w:customStyle="1" w:styleId="Stylefortableheading">
    <w:name w:val="Style for table heading"/>
    <w:basedOn w:val="a"/>
    <w:rsid w:val="008A3BC4"/>
    <w:pPr>
      <w:keepNext/>
      <w:keepLines/>
      <w:suppressAutoHyphens/>
      <w:jc w:val="center"/>
    </w:pPr>
    <w:rPr>
      <w:b/>
      <w:sz w:val="20"/>
      <w:szCs w:val="20"/>
      <w:lang w:eastAsia="en-US"/>
    </w:rPr>
  </w:style>
  <w:style w:type="paragraph" w:customStyle="1" w:styleId="Stylefortabletext">
    <w:name w:val="Style for table text"/>
    <w:basedOn w:val="a"/>
    <w:rsid w:val="008A3BC4"/>
    <w:pPr>
      <w:suppressAutoHyphens/>
    </w:pPr>
    <w:rPr>
      <w:sz w:val="20"/>
      <w:szCs w:val="20"/>
      <w:lang w:eastAsia="en-US"/>
    </w:rPr>
  </w:style>
  <w:style w:type="paragraph" w:customStyle="1" w:styleId="xl100">
    <w:name w:val="xl100"/>
    <w:basedOn w:val="a"/>
    <w:rsid w:val="008A3BC4"/>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01">
    <w:name w:val="xl101"/>
    <w:basedOn w:val="a"/>
    <w:rsid w:val="008A3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02">
    <w:name w:val="xl102"/>
    <w:basedOn w:val="a"/>
    <w:rsid w:val="008A3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03">
    <w:name w:val="xl103"/>
    <w:basedOn w:val="a"/>
    <w:rsid w:val="008A3BC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4">
    <w:name w:val="xl104"/>
    <w:basedOn w:val="a"/>
    <w:rsid w:val="008A3BC4"/>
    <w:pPr>
      <w:pBdr>
        <w:right w:val="single" w:sz="4" w:space="0" w:color="auto"/>
      </w:pBdr>
      <w:spacing w:before="100" w:beforeAutospacing="1" w:after="100" w:afterAutospacing="1"/>
      <w:jc w:val="center"/>
    </w:pPr>
  </w:style>
  <w:style w:type="paragraph" w:customStyle="1" w:styleId="xl105">
    <w:name w:val="xl105"/>
    <w:basedOn w:val="a"/>
    <w:rsid w:val="008A3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6">
    <w:name w:val="xl106"/>
    <w:basedOn w:val="a"/>
    <w:rsid w:val="008A3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7">
    <w:name w:val="xl107"/>
    <w:basedOn w:val="a"/>
    <w:rsid w:val="008A3BC4"/>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08">
    <w:name w:val="xl108"/>
    <w:basedOn w:val="a"/>
    <w:rsid w:val="008A3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9">
    <w:name w:val="xl109"/>
    <w:basedOn w:val="a"/>
    <w:rsid w:val="008A3BC4"/>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0">
    <w:name w:val="xl110"/>
    <w:basedOn w:val="a"/>
    <w:rsid w:val="008A3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u w:val="single"/>
    </w:rPr>
  </w:style>
  <w:style w:type="paragraph" w:customStyle="1" w:styleId="xl111">
    <w:name w:val="xl111"/>
    <w:basedOn w:val="a"/>
    <w:rsid w:val="008A3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2">
    <w:name w:val="xl112"/>
    <w:basedOn w:val="a"/>
    <w:rsid w:val="008A3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u w:val="single"/>
    </w:rPr>
  </w:style>
  <w:style w:type="paragraph" w:customStyle="1" w:styleId="xl113">
    <w:name w:val="xl113"/>
    <w:basedOn w:val="a"/>
    <w:rsid w:val="008A3BC4"/>
    <w:pPr>
      <w:pBdr>
        <w:top w:val="single" w:sz="4" w:space="0" w:color="auto"/>
        <w:left w:val="single" w:sz="4" w:space="0" w:color="auto"/>
        <w:bottom w:val="single" w:sz="4" w:space="0" w:color="auto"/>
      </w:pBdr>
      <w:spacing w:before="100" w:beforeAutospacing="1" w:after="100" w:afterAutospacing="1"/>
      <w:jc w:val="center"/>
    </w:pPr>
    <w:rPr>
      <w:b/>
      <w:bCs/>
      <w:u w:val="single"/>
    </w:rPr>
  </w:style>
  <w:style w:type="paragraph" w:customStyle="1" w:styleId="xl114">
    <w:name w:val="xl114"/>
    <w:basedOn w:val="a"/>
    <w:rsid w:val="008A3BC4"/>
    <w:pPr>
      <w:pBdr>
        <w:top w:val="single" w:sz="4" w:space="0" w:color="auto"/>
        <w:bottom w:val="single" w:sz="4" w:space="0" w:color="auto"/>
        <w:right w:val="single" w:sz="4" w:space="0" w:color="auto"/>
      </w:pBdr>
      <w:spacing w:before="100" w:beforeAutospacing="1" w:after="100" w:afterAutospacing="1"/>
      <w:jc w:val="center"/>
    </w:pPr>
    <w:rPr>
      <w:b/>
      <w:bCs/>
      <w:u w:val="single"/>
    </w:rPr>
  </w:style>
  <w:style w:type="paragraph" w:customStyle="1" w:styleId="xl115">
    <w:name w:val="xl115"/>
    <w:basedOn w:val="a"/>
    <w:rsid w:val="008A3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1ff4">
    <w:name w:val="Знак Знак1 Знак"/>
    <w:basedOn w:val="a"/>
    <w:rsid w:val="008A3BC4"/>
    <w:pPr>
      <w:widowControl w:val="0"/>
      <w:adjustRightInd w:val="0"/>
      <w:spacing w:after="160" w:line="240" w:lineRule="exact"/>
      <w:jc w:val="right"/>
    </w:pPr>
    <w:rPr>
      <w:sz w:val="20"/>
      <w:szCs w:val="20"/>
      <w:lang w:val="en-GB" w:eastAsia="en-US"/>
    </w:rPr>
  </w:style>
  <w:style w:type="paragraph" w:customStyle="1" w:styleId="ConsPlusDocList">
    <w:name w:val="ConsPlusDocList"/>
    <w:rsid w:val="008A3B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f0">
    <w:name w:val="Стиль3"/>
    <w:basedOn w:val="26"/>
    <w:rsid w:val="008A3BC4"/>
    <w:pPr>
      <w:widowControl w:val="0"/>
      <w:tabs>
        <w:tab w:val="num" w:pos="1307"/>
      </w:tabs>
      <w:adjustRightInd w:val="0"/>
      <w:ind w:left="1080" w:firstLine="0"/>
      <w:textAlignment w:val="baseline"/>
    </w:pPr>
    <w:rPr>
      <w:sz w:val="24"/>
      <w:szCs w:val="20"/>
    </w:rPr>
  </w:style>
  <w:style w:type="paragraph" w:customStyle="1" w:styleId="1ff5">
    <w:name w:val="1Тема"/>
    <w:basedOn w:val="a"/>
    <w:rsid w:val="008A3BC4"/>
    <w:pPr>
      <w:spacing w:after="120"/>
    </w:pPr>
    <w:rPr>
      <w:rFonts w:ascii="Georgia" w:hAnsi="Georgia"/>
      <w:b/>
      <w:bCs/>
    </w:rPr>
  </w:style>
  <w:style w:type="paragraph" w:customStyle="1" w:styleId="Style1">
    <w:name w:val="Style1"/>
    <w:basedOn w:val="a"/>
    <w:rsid w:val="008A3BC4"/>
    <w:pPr>
      <w:widowControl w:val="0"/>
      <w:autoSpaceDE w:val="0"/>
      <w:autoSpaceDN w:val="0"/>
      <w:adjustRightInd w:val="0"/>
    </w:pPr>
  </w:style>
  <w:style w:type="paragraph" w:customStyle="1" w:styleId="Style3">
    <w:name w:val="Style3"/>
    <w:basedOn w:val="a"/>
    <w:rsid w:val="008A3BC4"/>
    <w:pPr>
      <w:widowControl w:val="0"/>
      <w:autoSpaceDE w:val="0"/>
      <w:autoSpaceDN w:val="0"/>
      <w:adjustRightInd w:val="0"/>
      <w:spacing w:line="374" w:lineRule="exact"/>
      <w:jc w:val="center"/>
    </w:pPr>
  </w:style>
  <w:style w:type="paragraph" w:customStyle="1" w:styleId="Style6">
    <w:name w:val="Style6"/>
    <w:basedOn w:val="a"/>
    <w:rsid w:val="008A3BC4"/>
    <w:pPr>
      <w:widowControl w:val="0"/>
      <w:autoSpaceDE w:val="0"/>
      <w:autoSpaceDN w:val="0"/>
      <w:adjustRightInd w:val="0"/>
      <w:spacing w:line="278" w:lineRule="exact"/>
      <w:jc w:val="center"/>
    </w:pPr>
  </w:style>
  <w:style w:type="paragraph" w:customStyle="1" w:styleId="Style7">
    <w:name w:val="Style7"/>
    <w:basedOn w:val="a"/>
    <w:rsid w:val="008A3BC4"/>
    <w:pPr>
      <w:widowControl w:val="0"/>
      <w:autoSpaceDE w:val="0"/>
      <w:autoSpaceDN w:val="0"/>
      <w:adjustRightInd w:val="0"/>
      <w:spacing w:line="331" w:lineRule="exact"/>
    </w:pPr>
  </w:style>
  <w:style w:type="character" w:customStyle="1" w:styleId="FontStyle25">
    <w:name w:val="Font Style25"/>
    <w:rsid w:val="008A3BC4"/>
    <w:rPr>
      <w:rFonts w:ascii="Times New Roman" w:hAnsi="Times New Roman" w:cs="Times New Roman"/>
      <w:b/>
      <w:bCs/>
      <w:sz w:val="26"/>
      <w:szCs w:val="26"/>
    </w:rPr>
  </w:style>
  <w:style w:type="character" w:customStyle="1" w:styleId="FontStyle26">
    <w:name w:val="Font Style26"/>
    <w:rsid w:val="008A3BC4"/>
    <w:rPr>
      <w:rFonts w:ascii="Times New Roman" w:hAnsi="Times New Roman" w:cs="Times New Roman"/>
      <w:sz w:val="26"/>
      <w:szCs w:val="26"/>
    </w:rPr>
  </w:style>
  <w:style w:type="character" w:customStyle="1" w:styleId="FontStyle30">
    <w:name w:val="Font Style30"/>
    <w:rsid w:val="008A3BC4"/>
    <w:rPr>
      <w:rFonts w:ascii="Times New Roman" w:hAnsi="Times New Roman" w:cs="Times New Roman"/>
      <w:b/>
      <w:bCs/>
      <w:sz w:val="22"/>
      <w:szCs w:val="22"/>
    </w:rPr>
  </w:style>
  <w:style w:type="paragraph" w:customStyle="1" w:styleId="Style2">
    <w:name w:val="Style2"/>
    <w:basedOn w:val="a"/>
    <w:rsid w:val="008A3BC4"/>
    <w:pPr>
      <w:widowControl w:val="0"/>
      <w:autoSpaceDE w:val="0"/>
      <w:autoSpaceDN w:val="0"/>
      <w:adjustRightInd w:val="0"/>
      <w:jc w:val="both"/>
    </w:pPr>
  </w:style>
  <w:style w:type="paragraph" w:customStyle="1" w:styleId="Style4">
    <w:name w:val="Style4"/>
    <w:basedOn w:val="a"/>
    <w:rsid w:val="008A3BC4"/>
    <w:pPr>
      <w:widowControl w:val="0"/>
      <w:autoSpaceDE w:val="0"/>
      <w:autoSpaceDN w:val="0"/>
      <w:adjustRightInd w:val="0"/>
    </w:pPr>
  </w:style>
  <w:style w:type="paragraph" w:customStyle="1" w:styleId="Style5">
    <w:name w:val="Style5"/>
    <w:basedOn w:val="a"/>
    <w:rsid w:val="008A3BC4"/>
    <w:pPr>
      <w:widowControl w:val="0"/>
      <w:autoSpaceDE w:val="0"/>
      <w:autoSpaceDN w:val="0"/>
      <w:adjustRightInd w:val="0"/>
      <w:spacing w:line="331" w:lineRule="exact"/>
    </w:pPr>
  </w:style>
  <w:style w:type="character" w:customStyle="1" w:styleId="FontStyle27">
    <w:name w:val="Font Style27"/>
    <w:rsid w:val="008A3BC4"/>
    <w:rPr>
      <w:rFonts w:ascii="Times New Roman" w:hAnsi="Times New Roman" w:cs="Times New Roman"/>
      <w:sz w:val="24"/>
      <w:szCs w:val="24"/>
    </w:rPr>
  </w:style>
  <w:style w:type="paragraph" w:customStyle="1" w:styleId="Style20">
    <w:name w:val="Style20"/>
    <w:basedOn w:val="a"/>
    <w:rsid w:val="008A3BC4"/>
    <w:pPr>
      <w:widowControl w:val="0"/>
      <w:autoSpaceDE w:val="0"/>
      <w:autoSpaceDN w:val="0"/>
      <w:adjustRightInd w:val="0"/>
      <w:spacing w:line="374" w:lineRule="exact"/>
    </w:pPr>
  </w:style>
  <w:style w:type="paragraph" w:customStyle="1" w:styleId="Style22">
    <w:name w:val="Style22"/>
    <w:basedOn w:val="a"/>
    <w:rsid w:val="008A3BC4"/>
    <w:pPr>
      <w:widowControl w:val="0"/>
      <w:autoSpaceDE w:val="0"/>
      <w:autoSpaceDN w:val="0"/>
      <w:adjustRightInd w:val="0"/>
      <w:spacing w:line="278" w:lineRule="exact"/>
      <w:jc w:val="center"/>
    </w:pPr>
  </w:style>
  <w:style w:type="paragraph" w:customStyle="1" w:styleId="Style23">
    <w:name w:val="Style23"/>
    <w:basedOn w:val="a"/>
    <w:rsid w:val="008A3BC4"/>
    <w:pPr>
      <w:widowControl w:val="0"/>
      <w:autoSpaceDE w:val="0"/>
      <w:autoSpaceDN w:val="0"/>
      <w:adjustRightInd w:val="0"/>
    </w:pPr>
  </w:style>
  <w:style w:type="character" w:customStyle="1" w:styleId="FontStyle28">
    <w:name w:val="Font Style28"/>
    <w:rsid w:val="008A3BC4"/>
    <w:rPr>
      <w:rFonts w:ascii="Times New Roman" w:hAnsi="Times New Roman" w:cs="Times New Roman"/>
      <w:sz w:val="26"/>
      <w:szCs w:val="26"/>
    </w:rPr>
  </w:style>
  <w:style w:type="character" w:customStyle="1" w:styleId="FontStyle29">
    <w:name w:val="Font Style29"/>
    <w:rsid w:val="008A3BC4"/>
    <w:rPr>
      <w:rFonts w:ascii="Times New Roman" w:hAnsi="Times New Roman" w:cs="Times New Roman"/>
      <w:b/>
      <w:bCs/>
      <w:sz w:val="24"/>
      <w:szCs w:val="24"/>
    </w:rPr>
  </w:style>
  <w:style w:type="paragraph" w:customStyle="1" w:styleId="Style8">
    <w:name w:val="Style8"/>
    <w:basedOn w:val="a"/>
    <w:rsid w:val="008A3BC4"/>
    <w:pPr>
      <w:widowControl w:val="0"/>
      <w:autoSpaceDE w:val="0"/>
      <w:autoSpaceDN w:val="0"/>
      <w:adjustRightInd w:val="0"/>
      <w:spacing w:line="370" w:lineRule="exact"/>
      <w:jc w:val="center"/>
    </w:pPr>
  </w:style>
  <w:style w:type="paragraph" w:customStyle="1" w:styleId="Style19">
    <w:name w:val="Style19"/>
    <w:basedOn w:val="a"/>
    <w:rsid w:val="008A3BC4"/>
    <w:pPr>
      <w:widowControl w:val="0"/>
      <w:autoSpaceDE w:val="0"/>
      <w:autoSpaceDN w:val="0"/>
      <w:adjustRightInd w:val="0"/>
      <w:spacing w:line="240" w:lineRule="exact"/>
    </w:pPr>
  </w:style>
  <w:style w:type="paragraph" w:customStyle="1" w:styleId="Style21">
    <w:name w:val="Style21"/>
    <w:basedOn w:val="a"/>
    <w:rsid w:val="008A3BC4"/>
    <w:pPr>
      <w:widowControl w:val="0"/>
      <w:autoSpaceDE w:val="0"/>
      <w:autoSpaceDN w:val="0"/>
      <w:adjustRightInd w:val="0"/>
      <w:spacing w:line="286" w:lineRule="exact"/>
    </w:pPr>
  </w:style>
  <w:style w:type="character" w:customStyle="1" w:styleId="FontStyle35">
    <w:name w:val="Font Style35"/>
    <w:rsid w:val="008A3BC4"/>
    <w:rPr>
      <w:rFonts w:ascii="Times New Roman" w:hAnsi="Times New Roman" w:cs="Times New Roman"/>
      <w:b/>
      <w:bCs/>
      <w:sz w:val="18"/>
      <w:szCs w:val="18"/>
    </w:rPr>
  </w:style>
  <w:style w:type="paragraph" w:customStyle="1" w:styleId="Style9">
    <w:name w:val="Style9"/>
    <w:basedOn w:val="a"/>
    <w:rsid w:val="008A3BC4"/>
    <w:pPr>
      <w:widowControl w:val="0"/>
      <w:autoSpaceDE w:val="0"/>
      <w:autoSpaceDN w:val="0"/>
      <w:adjustRightInd w:val="0"/>
    </w:pPr>
  </w:style>
  <w:style w:type="character" w:customStyle="1" w:styleId="FontStyle31">
    <w:name w:val="Font Style31"/>
    <w:rsid w:val="008A3BC4"/>
    <w:rPr>
      <w:rFonts w:ascii="Times New Roman" w:hAnsi="Times New Roman" w:cs="Times New Roman"/>
      <w:sz w:val="8"/>
      <w:szCs w:val="8"/>
    </w:rPr>
  </w:style>
  <w:style w:type="paragraph" w:customStyle="1" w:styleId="Style18">
    <w:name w:val="Style18"/>
    <w:basedOn w:val="a"/>
    <w:rsid w:val="008A3BC4"/>
    <w:pPr>
      <w:widowControl w:val="0"/>
      <w:autoSpaceDE w:val="0"/>
      <w:autoSpaceDN w:val="0"/>
      <w:adjustRightInd w:val="0"/>
    </w:pPr>
  </w:style>
  <w:style w:type="paragraph" w:customStyle="1" w:styleId="xl116">
    <w:name w:val="xl116"/>
    <w:basedOn w:val="a"/>
    <w:rsid w:val="008A3B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7">
    <w:name w:val="xl117"/>
    <w:basedOn w:val="a"/>
    <w:rsid w:val="008A3BC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18">
    <w:name w:val="xl118"/>
    <w:basedOn w:val="a"/>
    <w:rsid w:val="008A3BC4"/>
    <w:pPr>
      <w:pBdr>
        <w:top w:val="single" w:sz="4" w:space="0" w:color="auto"/>
        <w:right w:val="single" w:sz="4" w:space="0" w:color="auto"/>
      </w:pBdr>
      <w:spacing w:before="100" w:beforeAutospacing="1" w:after="100" w:afterAutospacing="1"/>
      <w:textAlignment w:val="center"/>
    </w:pPr>
  </w:style>
  <w:style w:type="paragraph" w:customStyle="1" w:styleId="xl119">
    <w:name w:val="xl119"/>
    <w:basedOn w:val="a"/>
    <w:rsid w:val="008A3BC4"/>
    <w:pPr>
      <w:pBdr>
        <w:left w:val="single" w:sz="4" w:space="0" w:color="auto"/>
        <w:right w:val="single" w:sz="4" w:space="0" w:color="auto"/>
      </w:pBdr>
      <w:spacing w:before="100" w:beforeAutospacing="1" w:after="100" w:afterAutospacing="1"/>
      <w:textAlignment w:val="center"/>
    </w:pPr>
  </w:style>
  <w:style w:type="paragraph" w:customStyle="1" w:styleId="xl120">
    <w:name w:val="xl120"/>
    <w:basedOn w:val="a"/>
    <w:rsid w:val="008A3BC4"/>
    <w:pPr>
      <w:pBdr>
        <w:left w:val="single" w:sz="4" w:space="0" w:color="auto"/>
        <w:bottom w:val="single" w:sz="4" w:space="0" w:color="auto"/>
        <w:right w:val="single" w:sz="4" w:space="0" w:color="auto"/>
      </w:pBdr>
      <w:spacing w:before="100" w:beforeAutospacing="1" w:after="100" w:afterAutospacing="1"/>
    </w:pPr>
  </w:style>
  <w:style w:type="paragraph" w:customStyle="1" w:styleId="xl121">
    <w:name w:val="xl121"/>
    <w:basedOn w:val="a"/>
    <w:rsid w:val="008A3BC4"/>
    <w:pPr>
      <w:pBdr>
        <w:top w:val="single" w:sz="4" w:space="0" w:color="auto"/>
        <w:right w:val="single" w:sz="4" w:space="0" w:color="auto"/>
      </w:pBdr>
      <w:spacing w:before="100" w:beforeAutospacing="1" w:after="100" w:afterAutospacing="1"/>
      <w:jc w:val="center"/>
      <w:textAlignment w:val="center"/>
    </w:pPr>
  </w:style>
  <w:style w:type="paragraph" w:customStyle="1" w:styleId="xl122">
    <w:name w:val="xl122"/>
    <w:basedOn w:val="a"/>
    <w:rsid w:val="008A3BC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23">
    <w:name w:val="xl123"/>
    <w:basedOn w:val="a"/>
    <w:rsid w:val="008A3BC4"/>
    <w:pPr>
      <w:pBdr>
        <w:left w:val="single" w:sz="4" w:space="0" w:color="auto"/>
        <w:right w:val="single" w:sz="4" w:space="0" w:color="auto"/>
      </w:pBdr>
      <w:spacing w:before="100" w:beforeAutospacing="1" w:after="100" w:afterAutospacing="1"/>
      <w:jc w:val="center"/>
      <w:textAlignment w:val="center"/>
    </w:pPr>
  </w:style>
  <w:style w:type="paragraph" w:customStyle="1" w:styleId="xl124">
    <w:name w:val="xl124"/>
    <w:basedOn w:val="a"/>
    <w:rsid w:val="008A3BC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5">
    <w:name w:val="xl125"/>
    <w:basedOn w:val="a"/>
    <w:rsid w:val="008A3BC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6">
    <w:name w:val="xl126"/>
    <w:basedOn w:val="a"/>
    <w:rsid w:val="008A3BC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7">
    <w:name w:val="xl127"/>
    <w:basedOn w:val="a"/>
    <w:rsid w:val="008A3BC4"/>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8">
    <w:name w:val="xl128"/>
    <w:basedOn w:val="a"/>
    <w:rsid w:val="008A3BC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9">
    <w:name w:val="xl129"/>
    <w:basedOn w:val="a"/>
    <w:rsid w:val="008A3B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0">
    <w:name w:val="xl130"/>
    <w:basedOn w:val="a"/>
    <w:rsid w:val="008A3BC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1">
    <w:name w:val="xl131"/>
    <w:basedOn w:val="a"/>
    <w:rsid w:val="008A3BC4"/>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2">
    <w:name w:val="xl132"/>
    <w:basedOn w:val="a"/>
    <w:rsid w:val="008A3BC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8A3BC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34">
    <w:name w:val="xl134"/>
    <w:basedOn w:val="a"/>
    <w:rsid w:val="008A3BC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8A3BC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6">
    <w:name w:val="xl136"/>
    <w:basedOn w:val="a"/>
    <w:rsid w:val="008A3BC4"/>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7">
    <w:name w:val="xl137"/>
    <w:basedOn w:val="a"/>
    <w:rsid w:val="008A3BC4"/>
    <w:pPr>
      <w:pBdr>
        <w:left w:val="single" w:sz="4" w:space="0" w:color="auto"/>
      </w:pBdr>
      <w:shd w:val="clear" w:color="000000" w:fill="FFFFFF"/>
      <w:spacing w:before="100" w:beforeAutospacing="1" w:after="100" w:afterAutospacing="1"/>
      <w:jc w:val="center"/>
      <w:textAlignment w:val="center"/>
    </w:pPr>
  </w:style>
  <w:style w:type="paragraph" w:customStyle="1" w:styleId="xl138">
    <w:name w:val="xl138"/>
    <w:basedOn w:val="a"/>
    <w:rsid w:val="008A3BC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9">
    <w:name w:val="xl139"/>
    <w:basedOn w:val="a"/>
    <w:rsid w:val="008A3BC4"/>
    <w:pPr>
      <w:spacing w:before="100" w:beforeAutospacing="1" w:after="100" w:afterAutospacing="1"/>
      <w:jc w:val="center"/>
      <w:textAlignment w:val="center"/>
    </w:pPr>
  </w:style>
  <w:style w:type="paragraph" w:customStyle="1" w:styleId="xl140">
    <w:name w:val="xl140"/>
    <w:basedOn w:val="a"/>
    <w:rsid w:val="008A3BC4"/>
    <w:pPr>
      <w:pBdr>
        <w:top w:val="single" w:sz="4" w:space="0" w:color="auto"/>
        <w:left w:val="single" w:sz="4" w:space="0" w:color="auto"/>
        <w:bottom w:val="single" w:sz="4" w:space="0" w:color="auto"/>
      </w:pBdr>
      <w:shd w:val="clear" w:color="000000" w:fill="D8D8D8"/>
      <w:spacing w:before="100" w:beforeAutospacing="1" w:after="100" w:afterAutospacing="1"/>
      <w:jc w:val="center"/>
      <w:textAlignment w:val="center"/>
    </w:pPr>
    <w:rPr>
      <w:b/>
      <w:bCs/>
    </w:rPr>
  </w:style>
  <w:style w:type="paragraph" w:customStyle="1" w:styleId="xl141">
    <w:name w:val="xl141"/>
    <w:basedOn w:val="a"/>
    <w:rsid w:val="008A3BC4"/>
    <w:pPr>
      <w:pBdr>
        <w:top w:val="single" w:sz="4" w:space="0" w:color="auto"/>
        <w:bottom w:val="single" w:sz="4" w:space="0" w:color="auto"/>
      </w:pBdr>
      <w:shd w:val="clear" w:color="000000" w:fill="D8D8D8"/>
      <w:spacing w:before="100" w:beforeAutospacing="1" w:after="100" w:afterAutospacing="1"/>
      <w:jc w:val="center"/>
      <w:textAlignment w:val="center"/>
    </w:pPr>
    <w:rPr>
      <w:b/>
      <w:bCs/>
    </w:rPr>
  </w:style>
  <w:style w:type="paragraph" w:customStyle="1" w:styleId="xl142">
    <w:name w:val="xl142"/>
    <w:basedOn w:val="a"/>
    <w:rsid w:val="008A3BC4"/>
    <w:pPr>
      <w:pBdr>
        <w:top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43">
    <w:name w:val="xl143"/>
    <w:basedOn w:val="a"/>
    <w:rsid w:val="008A3BC4"/>
    <w:pPr>
      <w:pBdr>
        <w:top w:val="single" w:sz="4" w:space="0" w:color="auto"/>
        <w:bottom w:val="single" w:sz="4" w:space="0" w:color="auto"/>
      </w:pBdr>
      <w:shd w:val="clear" w:color="000000" w:fill="D8D8D8"/>
      <w:spacing w:before="100" w:beforeAutospacing="1" w:after="100" w:afterAutospacing="1"/>
      <w:jc w:val="center"/>
      <w:textAlignment w:val="center"/>
    </w:pPr>
    <w:rPr>
      <w:b/>
      <w:bCs/>
    </w:rPr>
  </w:style>
  <w:style w:type="paragraph" w:customStyle="1" w:styleId="xl144">
    <w:name w:val="xl144"/>
    <w:basedOn w:val="a"/>
    <w:rsid w:val="008A3BC4"/>
    <w:pPr>
      <w:pBdr>
        <w:top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character" w:customStyle="1" w:styleId="paragraph">
    <w:name w:val="paragraph"/>
    <w:rsid w:val="008A3BC4"/>
    <w:rPr>
      <w:rFonts w:cs="Times New Roman"/>
    </w:rPr>
  </w:style>
  <w:style w:type="character" w:customStyle="1" w:styleId="affffffff0">
    <w:name w:val="Основной шрифт"/>
    <w:rsid w:val="008A3BC4"/>
  </w:style>
  <w:style w:type="paragraph" w:customStyle="1" w:styleId="ed">
    <w:name w:val="дeсновdой те"/>
    <w:basedOn w:val="a"/>
    <w:rsid w:val="008A3BC4"/>
    <w:pPr>
      <w:widowControl w:val="0"/>
      <w:tabs>
        <w:tab w:val="left" w:pos="0"/>
      </w:tabs>
      <w:ind w:right="283"/>
      <w:jc w:val="both"/>
    </w:pPr>
    <w:rPr>
      <w:snapToGrid w:val="0"/>
      <w:sz w:val="28"/>
      <w:szCs w:val="20"/>
    </w:rPr>
  </w:style>
  <w:style w:type="paragraph" w:customStyle="1" w:styleId="affffffff1">
    <w:name w:val="Табличный"/>
    <w:basedOn w:val="a"/>
    <w:rsid w:val="008A3BC4"/>
    <w:pPr>
      <w:widowControl w:val="0"/>
      <w:jc w:val="center"/>
    </w:pPr>
    <w:rPr>
      <w:snapToGrid w:val="0"/>
      <w:sz w:val="26"/>
      <w:szCs w:val="20"/>
    </w:rPr>
  </w:style>
  <w:style w:type="character" w:customStyle="1" w:styleId="HTMLMarkup">
    <w:name w:val="HTML Markup"/>
    <w:rsid w:val="008A3BC4"/>
    <w:rPr>
      <w:vanish/>
      <w:color w:val="FF0000"/>
    </w:rPr>
  </w:style>
  <w:style w:type="paragraph" w:customStyle="1" w:styleId="Blockquote">
    <w:name w:val="Blockquote"/>
    <w:basedOn w:val="a"/>
    <w:rsid w:val="008A3BC4"/>
    <w:pPr>
      <w:widowControl w:val="0"/>
      <w:spacing w:before="100" w:after="100"/>
      <w:ind w:left="360" w:right="360"/>
      <w:jc w:val="both"/>
    </w:pPr>
    <w:rPr>
      <w:snapToGrid w:val="0"/>
      <w:szCs w:val="20"/>
    </w:rPr>
  </w:style>
  <w:style w:type="paragraph" w:styleId="2f7">
    <w:name w:val="List Bullet 2"/>
    <w:basedOn w:val="a"/>
    <w:autoRedefine/>
    <w:rsid w:val="008A3BC4"/>
    <w:pPr>
      <w:ind w:left="566" w:firstLine="285"/>
      <w:jc w:val="both"/>
    </w:pPr>
    <w:rPr>
      <w:snapToGrid w:val="0"/>
      <w:sz w:val="20"/>
      <w:szCs w:val="20"/>
    </w:rPr>
  </w:style>
  <w:style w:type="character" w:customStyle="1" w:styleId="text">
    <w:name w:val="text"/>
    <w:rsid w:val="008A3BC4"/>
  </w:style>
  <w:style w:type="character" w:customStyle="1" w:styleId="223">
    <w:name w:val="Знак Знак22"/>
    <w:locked/>
    <w:rsid w:val="008A3BC4"/>
    <w:rPr>
      <w:rFonts w:ascii="AG Souvenir" w:hAnsi="AG Souvenir"/>
      <w:b/>
      <w:spacing w:val="38"/>
      <w:sz w:val="28"/>
      <w:lang w:val="ru-RU" w:eastAsia="ru-RU" w:bidi="ar-SA"/>
    </w:rPr>
  </w:style>
  <w:style w:type="character" w:customStyle="1" w:styleId="215">
    <w:name w:val="Знак Знак21"/>
    <w:locked/>
    <w:rsid w:val="008A3BC4"/>
    <w:rPr>
      <w:sz w:val="28"/>
      <w:lang w:val="ru-RU" w:eastAsia="ru-RU" w:bidi="ar-SA"/>
    </w:rPr>
  </w:style>
  <w:style w:type="character" w:customStyle="1" w:styleId="202">
    <w:name w:val="Знак Знак20"/>
    <w:locked/>
    <w:rsid w:val="008A3BC4"/>
    <w:rPr>
      <w:rFonts w:ascii="Calibri" w:hAnsi="Calibri" w:cs="Calibri"/>
      <w:b/>
      <w:bCs/>
      <w:sz w:val="26"/>
      <w:szCs w:val="26"/>
      <w:lang w:val="ru-RU" w:eastAsia="ru-RU" w:bidi="ar-SA"/>
    </w:rPr>
  </w:style>
  <w:style w:type="character" w:customStyle="1" w:styleId="192">
    <w:name w:val="Знак Знак19"/>
    <w:locked/>
    <w:rsid w:val="008A3BC4"/>
    <w:rPr>
      <w:sz w:val="24"/>
      <w:lang w:val="ru-RU" w:eastAsia="ru-RU" w:bidi="ar-SA"/>
    </w:rPr>
  </w:style>
  <w:style w:type="character" w:customStyle="1" w:styleId="182">
    <w:name w:val="Знак Знак18"/>
    <w:locked/>
    <w:rsid w:val="008A3BC4"/>
    <w:rPr>
      <w:sz w:val="24"/>
      <w:lang w:val="ru-RU" w:eastAsia="ru-RU" w:bidi="ar-SA"/>
    </w:rPr>
  </w:style>
  <w:style w:type="character" w:customStyle="1" w:styleId="170">
    <w:name w:val="Знак Знак17"/>
    <w:locked/>
    <w:rsid w:val="008A3BC4"/>
    <w:rPr>
      <w:sz w:val="24"/>
      <w:lang w:val="ru-RU" w:eastAsia="ru-RU" w:bidi="ar-SA"/>
    </w:rPr>
  </w:style>
  <w:style w:type="character" w:customStyle="1" w:styleId="160">
    <w:name w:val="Знак Знак16"/>
    <w:locked/>
    <w:rsid w:val="008A3BC4"/>
    <w:rPr>
      <w:sz w:val="24"/>
      <w:lang w:val="ru-RU" w:eastAsia="ru-RU" w:bidi="ar-SA"/>
    </w:rPr>
  </w:style>
  <w:style w:type="character" w:customStyle="1" w:styleId="150">
    <w:name w:val="Знак Знак15"/>
    <w:locked/>
    <w:rsid w:val="008A3BC4"/>
    <w:rPr>
      <w:b/>
      <w:sz w:val="24"/>
      <w:lang w:val="ru-RU" w:eastAsia="ru-RU" w:bidi="ar-SA"/>
    </w:rPr>
  </w:style>
  <w:style w:type="character" w:customStyle="1" w:styleId="141">
    <w:name w:val="Знак Знак14"/>
    <w:locked/>
    <w:rsid w:val="008A3BC4"/>
    <w:rPr>
      <w:sz w:val="24"/>
      <w:lang w:val="ru-RU" w:eastAsia="ru-RU" w:bidi="ar-SA"/>
    </w:rPr>
  </w:style>
  <w:style w:type="character" w:customStyle="1" w:styleId="132">
    <w:name w:val="Знак Знак13"/>
    <w:locked/>
    <w:rsid w:val="008A3BC4"/>
    <w:rPr>
      <w:sz w:val="28"/>
      <w:lang w:val="ru-RU" w:eastAsia="ru-RU" w:bidi="ar-SA"/>
    </w:rPr>
  </w:style>
  <w:style w:type="character" w:customStyle="1" w:styleId="3f1">
    <w:name w:val="Знак Знак3"/>
    <w:locked/>
    <w:rsid w:val="008A3BC4"/>
    <w:rPr>
      <w:rFonts w:ascii="Courier New" w:hAnsi="Courier New" w:cs="Courier New"/>
      <w:lang w:val="ru-RU" w:eastAsia="ru-RU" w:bidi="ar-SA"/>
    </w:rPr>
  </w:style>
  <w:style w:type="character" w:customStyle="1" w:styleId="66">
    <w:name w:val="Знак Знак6"/>
    <w:locked/>
    <w:rsid w:val="008A3BC4"/>
    <w:rPr>
      <w:rFonts w:ascii="Cambria" w:eastAsia="Calibri" w:hAnsi="Cambria" w:cs="Cambria"/>
      <w:sz w:val="24"/>
      <w:szCs w:val="24"/>
      <w:lang w:val="ru-RU" w:eastAsia="en-US" w:bidi="ar-SA"/>
    </w:rPr>
  </w:style>
  <w:style w:type="character" w:customStyle="1" w:styleId="2f8">
    <w:name w:val="Знак Знак2"/>
    <w:locked/>
    <w:rsid w:val="008A3BC4"/>
    <w:rPr>
      <w:b/>
      <w:snapToGrid/>
      <w:sz w:val="28"/>
      <w:lang w:val="ru-RU" w:eastAsia="ru-RU" w:bidi="ar-SA"/>
    </w:rPr>
  </w:style>
  <w:style w:type="character" w:customStyle="1" w:styleId="73">
    <w:name w:val="Знак Знак7"/>
    <w:locked/>
    <w:rsid w:val="008A3BC4"/>
    <w:rPr>
      <w:sz w:val="16"/>
      <w:szCs w:val="16"/>
      <w:lang w:val="ru-RU" w:eastAsia="ru-RU" w:bidi="ar-SA"/>
    </w:rPr>
  </w:style>
  <w:style w:type="character" w:customStyle="1" w:styleId="57">
    <w:name w:val="Знак Знак5"/>
    <w:locked/>
    <w:rsid w:val="008A3BC4"/>
    <w:rPr>
      <w:rFonts w:ascii="Cambria" w:eastAsia="Calibri" w:hAnsi="Cambria" w:cs="Cambria"/>
      <w:b/>
      <w:bCs/>
      <w:sz w:val="24"/>
      <w:szCs w:val="24"/>
      <w:lang w:val="ru-RU" w:eastAsia="en-US" w:bidi="ar-SA"/>
    </w:rPr>
  </w:style>
  <w:style w:type="paragraph" w:customStyle="1" w:styleId="1ff6">
    <w:name w:val="Знак Знак Знак Знак Знак Знак Знак Знак Знак Знак1"/>
    <w:basedOn w:val="a"/>
    <w:rsid w:val="008A3BC4"/>
    <w:pPr>
      <w:spacing w:before="100" w:beforeAutospacing="1" w:after="100" w:afterAutospacing="1"/>
    </w:pPr>
    <w:rPr>
      <w:rFonts w:ascii="Tahoma" w:hAnsi="Tahoma"/>
      <w:sz w:val="20"/>
      <w:szCs w:val="20"/>
      <w:lang w:val="en-US" w:eastAsia="en-US"/>
    </w:rPr>
  </w:style>
  <w:style w:type="paragraph" w:customStyle="1" w:styleId="-31cxspmiddle">
    <w:name w:val="-31cxspmiddle"/>
    <w:basedOn w:val="a"/>
    <w:rsid w:val="008A3BC4"/>
    <w:pPr>
      <w:spacing w:before="100" w:beforeAutospacing="1" w:after="100" w:afterAutospacing="1"/>
    </w:pPr>
  </w:style>
  <w:style w:type="paragraph" w:customStyle="1" w:styleId="-31cxsplast">
    <w:name w:val="-31cxsplast"/>
    <w:basedOn w:val="a"/>
    <w:rsid w:val="008A3BC4"/>
    <w:pPr>
      <w:spacing w:before="100" w:beforeAutospacing="1" w:after="100" w:afterAutospacing="1"/>
    </w:pPr>
  </w:style>
  <w:style w:type="paragraph" w:customStyle="1" w:styleId="Web">
    <w:name w:val="Обычный (Web)"/>
    <w:basedOn w:val="a"/>
    <w:rsid w:val="008A3BC4"/>
    <w:pPr>
      <w:spacing w:before="100" w:after="100"/>
      <w:jc w:val="both"/>
    </w:pPr>
  </w:style>
  <w:style w:type="paragraph" w:customStyle="1" w:styleId="ListParagraph1">
    <w:name w:val="List Paragraph1"/>
    <w:basedOn w:val="a"/>
    <w:rsid w:val="008A3BC4"/>
    <w:pPr>
      <w:ind w:left="720"/>
      <w:jc w:val="both"/>
    </w:pPr>
    <w:rPr>
      <w:rFonts w:ascii="Arial" w:hAnsi="Arial" w:cs="Arial"/>
      <w:sz w:val="28"/>
      <w:szCs w:val="28"/>
    </w:rPr>
  </w:style>
  <w:style w:type="paragraph" w:customStyle="1" w:styleId="msonormalcxspmiddle">
    <w:name w:val="msonormalcxspmiddle"/>
    <w:basedOn w:val="a"/>
    <w:rsid w:val="008A3BC4"/>
    <w:pPr>
      <w:spacing w:before="100" w:beforeAutospacing="1" w:after="100" w:afterAutospacing="1"/>
    </w:pPr>
  </w:style>
  <w:style w:type="paragraph" w:styleId="2f9">
    <w:name w:val="toc 2"/>
    <w:basedOn w:val="a"/>
    <w:next w:val="a"/>
    <w:autoRedefine/>
    <w:rsid w:val="008A3BC4"/>
    <w:pPr>
      <w:ind w:left="240"/>
    </w:pPr>
  </w:style>
  <w:style w:type="paragraph" w:styleId="3f2">
    <w:name w:val="toc 3"/>
    <w:basedOn w:val="a"/>
    <w:next w:val="a"/>
    <w:autoRedefine/>
    <w:rsid w:val="008A3BC4"/>
    <w:pPr>
      <w:tabs>
        <w:tab w:val="left" w:pos="851"/>
        <w:tab w:val="right" w:leader="dot" w:pos="9345"/>
      </w:tabs>
      <w:spacing w:after="100" w:line="276" w:lineRule="auto"/>
      <w:ind w:left="284"/>
    </w:pPr>
    <w:rPr>
      <w:rFonts w:ascii="Calibri" w:hAnsi="Calibri" w:cs="Calibri"/>
      <w:sz w:val="22"/>
      <w:szCs w:val="22"/>
      <w:lang w:eastAsia="en-US"/>
    </w:rPr>
  </w:style>
  <w:style w:type="paragraph" w:styleId="4b">
    <w:name w:val="toc 4"/>
    <w:basedOn w:val="a"/>
    <w:next w:val="a"/>
    <w:autoRedefine/>
    <w:rsid w:val="008A3BC4"/>
    <w:pPr>
      <w:ind w:left="720"/>
    </w:pPr>
  </w:style>
  <w:style w:type="paragraph" w:styleId="58">
    <w:name w:val="toc 5"/>
    <w:basedOn w:val="a"/>
    <w:next w:val="a"/>
    <w:autoRedefine/>
    <w:rsid w:val="008A3BC4"/>
    <w:pPr>
      <w:ind w:left="960"/>
    </w:pPr>
  </w:style>
  <w:style w:type="paragraph" w:styleId="67">
    <w:name w:val="toc 6"/>
    <w:basedOn w:val="a"/>
    <w:next w:val="a"/>
    <w:autoRedefine/>
    <w:rsid w:val="008A3BC4"/>
    <w:pPr>
      <w:ind w:left="1200"/>
    </w:pPr>
  </w:style>
  <w:style w:type="paragraph" w:styleId="74">
    <w:name w:val="toc 7"/>
    <w:basedOn w:val="a"/>
    <w:next w:val="a"/>
    <w:autoRedefine/>
    <w:rsid w:val="008A3BC4"/>
    <w:pPr>
      <w:ind w:left="1440"/>
    </w:pPr>
  </w:style>
  <w:style w:type="paragraph" w:styleId="82">
    <w:name w:val="toc 8"/>
    <w:basedOn w:val="a"/>
    <w:next w:val="a"/>
    <w:autoRedefine/>
    <w:rsid w:val="008A3BC4"/>
    <w:pPr>
      <w:ind w:left="1680"/>
    </w:pPr>
  </w:style>
  <w:style w:type="paragraph" w:styleId="94">
    <w:name w:val="toc 9"/>
    <w:basedOn w:val="a"/>
    <w:next w:val="a"/>
    <w:autoRedefine/>
    <w:rsid w:val="008A3BC4"/>
    <w:pPr>
      <w:ind w:left="1920"/>
    </w:pPr>
  </w:style>
  <w:style w:type="character" w:customStyle="1" w:styleId="SubtitleChar1">
    <w:name w:val="Subtitle Char1"/>
    <w:aliases w:val="Подзаголовок Знак Знак Char1,Подзаголовок Знак Знак Знак Char1,Подзаголовок Знак Знак Знак Знак Знак Знак Знак Char1,Подзаголовок Знак Знак Знак Знак Знак Char1"/>
    <w:locked/>
    <w:rsid w:val="008A3BC4"/>
    <w:rPr>
      <w:rFonts w:ascii="Cambria" w:hAnsi="Cambria" w:cs="Times New Roman"/>
      <w:sz w:val="24"/>
      <w:szCs w:val="24"/>
    </w:rPr>
  </w:style>
  <w:style w:type="character" w:customStyle="1" w:styleId="ListParagraphChar">
    <w:name w:val="List Paragraph Char"/>
    <w:link w:val="2f3"/>
    <w:locked/>
    <w:rsid w:val="008A3BC4"/>
    <w:rPr>
      <w:rFonts w:ascii="Calibri" w:eastAsia="Times New Roman" w:hAnsi="Calibri" w:cs="Calibri"/>
      <w:sz w:val="20"/>
      <w:szCs w:val="20"/>
      <w:lang w:eastAsia="zh-CN"/>
    </w:rPr>
  </w:style>
  <w:style w:type="character" w:styleId="affffffff2">
    <w:name w:val="footnote reference"/>
    <w:rsid w:val="008A3BC4"/>
    <w:rPr>
      <w:rFonts w:cs="Times New Roman"/>
      <w:vertAlign w:val="superscript"/>
    </w:rPr>
  </w:style>
  <w:style w:type="character" w:customStyle="1" w:styleId="SubtitleChar">
    <w:name w:val="Subtitle Char"/>
    <w:aliases w:val="Подзаголовок Знак Знак Char,Подзаголовок Знак Знак Знак Char,Подзаголовок Знак Знак Знак Знак Знак Знак Знак Char,Подзаголовок Знак Знак Знак Знак Знак Char"/>
    <w:locked/>
    <w:rsid w:val="008A3BC4"/>
    <w:rPr>
      <w:rFonts w:ascii="Times New Roman CYR" w:hAnsi="Times New Roman CYR"/>
      <w:b/>
      <w:i/>
      <w:sz w:val="28"/>
      <w:lang w:eastAsia="en-US"/>
    </w:rPr>
  </w:style>
  <w:style w:type="paragraph" w:customStyle="1" w:styleId="114">
    <w:name w:val="Абзац списка11"/>
    <w:basedOn w:val="a"/>
    <w:rsid w:val="008A3BC4"/>
    <w:pPr>
      <w:ind w:left="720"/>
    </w:pPr>
  </w:style>
  <w:style w:type="paragraph" w:customStyle="1" w:styleId="216">
    <w:name w:val="Абзац списка21"/>
    <w:basedOn w:val="a"/>
    <w:rsid w:val="008A3BC4"/>
    <w:pPr>
      <w:ind w:left="720"/>
      <w:contextualSpacing/>
    </w:pPr>
    <w:rPr>
      <w:szCs w:val="20"/>
    </w:rPr>
  </w:style>
  <w:style w:type="paragraph" w:styleId="affffffff3">
    <w:name w:val="Revision"/>
    <w:hidden/>
    <w:uiPriority w:val="99"/>
    <w:semiHidden/>
    <w:rsid w:val="008A3BC4"/>
    <w:pPr>
      <w:spacing w:after="0" w:line="240" w:lineRule="auto"/>
    </w:pPr>
    <w:rPr>
      <w:rFonts w:ascii="Times New Roman" w:eastAsia="Times New Roman" w:hAnsi="Times New Roman" w:cs="Times New Roman"/>
      <w:sz w:val="20"/>
      <w:szCs w:val="20"/>
      <w:lang w:eastAsia="ru-RU"/>
    </w:rPr>
  </w:style>
  <w:style w:type="paragraph" w:styleId="afe">
    <w:name w:val="Plain Text"/>
    <w:basedOn w:val="a"/>
    <w:link w:val="afd"/>
    <w:uiPriority w:val="99"/>
    <w:unhideWhenUsed/>
    <w:rsid w:val="008A3BC4"/>
    <w:rPr>
      <w:rFonts w:ascii="Courier New" w:eastAsiaTheme="minorHAnsi" w:hAnsi="Courier New" w:cs="Courier New"/>
      <w:sz w:val="22"/>
      <w:szCs w:val="22"/>
      <w:lang w:eastAsia="en-US"/>
    </w:rPr>
  </w:style>
  <w:style w:type="character" w:customStyle="1" w:styleId="1ff7">
    <w:name w:val="Текст Знак1"/>
    <w:basedOn w:val="a0"/>
    <w:link w:val="afe"/>
    <w:uiPriority w:val="99"/>
    <w:semiHidden/>
    <w:rsid w:val="008A3BC4"/>
    <w:rPr>
      <w:rFonts w:ascii="Consolas" w:eastAsia="Times New Roman" w:hAnsi="Consolas" w:cs="Consolas"/>
      <w:sz w:val="21"/>
      <w:szCs w:val="21"/>
      <w:lang w:eastAsia="ru-RU"/>
    </w:rPr>
  </w:style>
  <w:style w:type="paragraph" w:styleId="2fa">
    <w:name w:val="Quote"/>
    <w:basedOn w:val="a"/>
    <w:next w:val="a"/>
    <w:link w:val="2fb"/>
    <w:uiPriority w:val="99"/>
    <w:qFormat/>
    <w:rsid w:val="008A3BC4"/>
    <w:pPr>
      <w:spacing w:after="200" w:line="276" w:lineRule="auto"/>
    </w:pPr>
    <w:rPr>
      <w:rFonts w:ascii="Calibri" w:hAnsi="Calibri"/>
      <w:i/>
      <w:iCs/>
      <w:color w:val="000000"/>
      <w:sz w:val="20"/>
      <w:szCs w:val="20"/>
      <w:lang/>
    </w:rPr>
  </w:style>
  <w:style w:type="character" w:customStyle="1" w:styleId="2fb">
    <w:name w:val="Цитата 2 Знак"/>
    <w:basedOn w:val="a0"/>
    <w:link w:val="2fa"/>
    <w:uiPriority w:val="99"/>
    <w:rsid w:val="008A3BC4"/>
    <w:rPr>
      <w:rFonts w:ascii="Calibri" w:eastAsia="Times New Roman" w:hAnsi="Calibri" w:cs="Times New Roman"/>
      <w:i/>
      <w:iCs/>
      <w:color w:val="000000"/>
      <w:sz w:val="20"/>
      <w:szCs w:val="20"/>
      <w:lang/>
    </w:rPr>
  </w:style>
  <w:style w:type="paragraph" w:styleId="affffffff4">
    <w:name w:val="Intense Quote"/>
    <w:basedOn w:val="a"/>
    <w:next w:val="a"/>
    <w:link w:val="affffffff5"/>
    <w:uiPriority w:val="99"/>
    <w:qFormat/>
    <w:rsid w:val="008A3BC4"/>
    <w:pPr>
      <w:pBdr>
        <w:bottom w:val="single" w:sz="4" w:space="4" w:color="4F81BD"/>
      </w:pBdr>
      <w:spacing w:before="200" w:after="280" w:line="276" w:lineRule="auto"/>
      <w:ind w:left="936" w:right="936"/>
    </w:pPr>
    <w:rPr>
      <w:rFonts w:ascii="Calibri" w:hAnsi="Calibri"/>
      <w:b/>
      <w:bCs/>
      <w:i/>
      <w:iCs/>
      <w:color w:val="4F81BD"/>
      <w:sz w:val="20"/>
      <w:szCs w:val="20"/>
      <w:lang/>
    </w:rPr>
  </w:style>
  <w:style w:type="character" w:customStyle="1" w:styleId="affffffff5">
    <w:name w:val="Выделенная цитата Знак"/>
    <w:basedOn w:val="a0"/>
    <w:link w:val="affffffff4"/>
    <w:uiPriority w:val="99"/>
    <w:rsid w:val="008A3BC4"/>
    <w:rPr>
      <w:rFonts w:ascii="Calibri" w:eastAsia="Times New Roman" w:hAnsi="Calibri" w:cs="Times New Roman"/>
      <w:b/>
      <w:bCs/>
      <w:i/>
      <w:iCs/>
      <w:color w:val="4F81BD"/>
      <w:sz w:val="20"/>
      <w:szCs w:val="20"/>
      <w:lang/>
    </w:rPr>
  </w:style>
  <w:style w:type="character" w:customStyle="1" w:styleId="QuoteChar">
    <w:name w:val="Quote Char"/>
    <w:link w:val="217"/>
    <w:uiPriority w:val="99"/>
    <w:locked/>
    <w:rsid w:val="008A3BC4"/>
    <w:rPr>
      <w:i/>
      <w:color w:val="000000"/>
    </w:rPr>
  </w:style>
  <w:style w:type="paragraph" w:customStyle="1" w:styleId="217">
    <w:name w:val="Цитата 21"/>
    <w:basedOn w:val="a"/>
    <w:next w:val="a"/>
    <w:link w:val="QuoteChar"/>
    <w:uiPriority w:val="99"/>
    <w:rsid w:val="008A3BC4"/>
    <w:pPr>
      <w:spacing w:after="200" w:line="276" w:lineRule="auto"/>
    </w:pPr>
    <w:rPr>
      <w:rFonts w:asciiTheme="minorHAnsi" w:eastAsiaTheme="minorHAnsi" w:hAnsiTheme="minorHAnsi" w:cstheme="minorBidi"/>
      <w:i/>
      <w:color w:val="000000"/>
      <w:sz w:val="22"/>
      <w:szCs w:val="22"/>
      <w:lang w:eastAsia="en-US"/>
    </w:rPr>
  </w:style>
  <w:style w:type="character" w:customStyle="1" w:styleId="IntenseQuoteChar">
    <w:name w:val="Intense Quote Char"/>
    <w:link w:val="1ff8"/>
    <w:uiPriority w:val="99"/>
    <w:locked/>
    <w:rsid w:val="008A3BC4"/>
    <w:rPr>
      <w:b/>
      <w:i/>
      <w:color w:val="4F81BD"/>
    </w:rPr>
  </w:style>
  <w:style w:type="paragraph" w:customStyle="1" w:styleId="1ff8">
    <w:name w:val="Выделенная цитата1"/>
    <w:basedOn w:val="a"/>
    <w:next w:val="a"/>
    <w:link w:val="IntenseQuoteChar"/>
    <w:uiPriority w:val="99"/>
    <w:rsid w:val="008A3BC4"/>
    <w:pPr>
      <w:pBdr>
        <w:bottom w:val="single" w:sz="4" w:space="4" w:color="4F81BD"/>
      </w:pBdr>
      <w:spacing w:before="200" w:after="280" w:line="276" w:lineRule="auto"/>
      <w:ind w:left="936" w:right="936"/>
    </w:pPr>
    <w:rPr>
      <w:rFonts w:asciiTheme="minorHAnsi" w:eastAsiaTheme="minorHAnsi" w:hAnsiTheme="minorHAnsi" w:cstheme="minorBidi"/>
      <w:b/>
      <w:i/>
      <w:color w:val="4F81BD"/>
      <w:sz w:val="22"/>
      <w:szCs w:val="22"/>
      <w:lang w:eastAsia="en-US"/>
    </w:rPr>
  </w:style>
  <w:style w:type="paragraph" w:customStyle="1" w:styleId="pj">
    <w:name w:val="pj"/>
    <w:basedOn w:val="a"/>
    <w:uiPriority w:val="99"/>
    <w:rsid w:val="008A3BC4"/>
    <w:pPr>
      <w:spacing w:before="100" w:beforeAutospacing="1" w:after="100" w:afterAutospacing="1"/>
    </w:pPr>
  </w:style>
  <w:style w:type="character" w:customStyle="1" w:styleId="affffffff6">
    <w:name w:val="Основной текст_"/>
    <w:link w:val="1ff9"/>
    <w:locked/>
    <w:rsid w:val="008A3BC4"/>
    <w:rPr>
      <w:sz w:val="29"/>
      <w:szCs w:val="29"/>
      <w:shd w:val="clear" w:color="auto" w:fill="FFFFFF"/>
    </w:rPr>
  </w:style>
  <w:style w:type="paragraph" w:customStyle="1" w:styleId="1ff9">
    <w:name w:val="Основной текст1"/>
    <w:basedOn w:val="a"/>
    <w:link w:val="affffffff6"/>
    <w:rsid w:val="008A3BC4"/>
    <w:pPr>
      <w:shd w:val="clear" w:color="auto" w:fill="FFFFFF"/>
      <w:spacing w:before="300" w:line="317" w:lineRule="exact"/>
      <w:jc w:val="both"/>
    </w:pPr>
    <w:rPr>
      <w:rFonts w:asciiTheme="minorHAnsi" w:eastAsiaTheme="minorHAnsi" w:hAnsiTheme="minorHAnsi" w:cstheme="minorBidi"/>
      <w:sz w:val="29"/>
      <w:szCs w:val="29"/>
      <w:lang w:eastAsia="en-US"/>
    </w:rPr>
  </w:style>
  <w:style w:type="character" w:customStyle="1" w:styleId="sub">
    <w:name w:val="sub"/>
    <w:rsid w:val="008A3BC4"/>
  </w:style>
  <w:style w:type="paragraph" w:customStyle="1" w:styleId="affffffff7">
    <w:name w:val="Таб_текст"/>
    <w:basedOn w:val="afffe"/>
    <w:link w:val="affffffff8"/>
    <w:qFormat/>
    <w:rsid w:val="008A3BC4"/>
    <w:pPr>
      <w:suppressAutoHyphens w:val="0"/>
    </w:pPr>
    <w:rPr>
      <w:rFonts w:ascii="Cambria" w:hAnsi="Cambria" w:cs="Times New Roman"/>
      <w:sz w:val="24"/>
      <w:szCs w:val="20"/>
      <w:lang/>
    </w:rPr>
  </w:style>
  <w:style w:type="character" w:customStyle="1" w:styleId="affffffff8">
    <w:name w:val="Таб_текст Знак"/>
    <w:link w:val="affffffff7"/>
    <w:rsid w:val="008A3BC4"/>
    <w:rPr>
      <w:rFonts w:ascii="Cambria" w:eastAsia="Times New Roman" w:hAnsi="Cambria" w:cs="Times New Roman"/>
      <w:sz w:val="24"/>
      <w:szCs w:val="20"/>
      <w:lang/>
    </w:rPr>
  </w:style>
  <w:style w:type="paragraph" w:customStyle="1" w:styleId="formattext">
    <w:name w:val="formattext"/>
    <w:basedOn w:val="a"/>
    <w:rsid w:val="008A3BC4"/>
    <w:pPr>
      <w:spacing w:after="223"/>
      <w:jc w:val="both"/>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BCFF48C3F6ACC255A1B4A98326A32CE64663CF20EE3ABF533CD7CF5ADF6FA05A547A8BD511AF2C3A502BgEy1L" TargetMode="External"/><Relationship Id="rId13" Type="http://schemas.openxmlformats.org/officeDocument/2006/relationships/hyperlink" Target="https://www.gosfinansy.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C9810E-D8F1-46E1-A685-C167D6A85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453</TotalTime>
  <Pages>213</Pages>
  <Words>39223</Words>
  <Characters>223573</Characters>
  <Application>Microsoft Office Word</Application>
  <DocSecurity>0</DocSecurity>
  <Lines>1863</Lines>
  <Paragraphs>524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2020-02-12T06:44:00Z</cp:lastPrinted>
  <dcterms:created xsi:type="dcterms:W3CDTF">2019-12-10T12:30:00Z</dcterms:created>
  <dcterms:modified xsi:type="dcterms:W3CDTF">2020-06-25T08:12:00Z</dcterms:modified>
</cp:coreProperties>
</file>